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6C66" w14:textId="77777777" w:rsidR="00E266A9" w:rsidRDefault="00E266A9">
      <w:pPr>
        <w:spacing w:after="120" w:line="20" w:lineRule="atLeast"/>
        <w:contextualSpacing/>
        <w:jc w:val="center"/>
        <w:rPr>
          <w:rFonts w:ascii="Times New Roman" w:hAnsi="Times New Roman" w:cs="Times New Roman"/>
          <w:b/>
          <w:bCs/>
          <w:sz w:val="24"/>
          <w:szCs w:val="24"/>
        </w:rPr>
      </w:pPr>
    </w:p>
    <w:sdt>
      <w:sdtPr>
        <w:id w:val="-1288107965"/>
        <w:docPartObj>
          <w:docPartGallery w:val="Table of Contents"/>
          <w:docPartUnique/>
        </w:docPartObj>
      </w:sdtPr>
      <w:sdtContent>
        <w:p w14:paraId="1705603F" w14:textId="77777777" w:rsidR="00E266A9" w:rsidRDefault="00E266A9">
          <w:pPr>
            <w:spacing w:after="120" w:line="20" w:lineRule="atLeast"/>
            <w:contextualSpacing/>
            <w:jc w:val="center"/>
            <w:rPr>
              <w:rFonts w:ascii="Times New Roman" w:hAnsi="Times New Roman" w:cs="Times New Roman"/>
              <w:b/>
              <w:bCs/>
              <w:sz w:val="24"/>
              <w:szCs w:val="24"/>
            </w:rPr>
          </w:pPr>
        </w:p>
        <w:p w14:paraId="444A0689" w14:textId="77777777" w:rsidR="00E266A9" w:rsidRDefault="00000000">
          <w:pPr>
            <w:spacing w:after="120" w:line="20" w:lineRule="atLeast"/>
            <w:contextualSpacing/>
            <w:jc w:val="center"/>
            <w:rPr>
              <w:rFonts w:ascii="Times New Roman" w:hAnsi="Times New Roman"/>
            </w:rPr>
          </w:pPr>
          <w:r>
            <w:rPr>
              <w:rFonts w:ascii="Times New Roman" w:hAnsi="Times New Roman" w:cs="Times New Roman"/>
              <w:b/>
              <w:bCs/>
              <w:sz w:val="32"/>
              <w:szCs w:val="32"/>
            </w:rPr>
            <w:t>HIGIENOS INSTITUTAS</w:t>
          </w:r>
        </w:p>
        <w:p w14:paraId="66E991B4" w14:textId="77777777" w:rsidR="00E266A9" w:rsidRDefault="00000000">
          <w:pPr>
            <w:spacing w:after="0" w:line="240" w:lineRule="auto"/>
            <w:contextualSpacing/>
            <w:jc w:val="center"/>
            <w:rPr>
              <w:rFonts w:ascii="Times New Roman" w:hAnsi="Times New Roman"/>
              <w:sz w:val="20"/>
              <w:szCs w:val="20"/>
            </w:rPr>
          </w:pPr>
          <w:r>
            <w:rPr>
              <w:rFonts w:ascii="Times New Roman" w:hAnsi="Times New Roman" w:cs="Times New Roman"/>
              <w:sz w:val="20"/>
              <w:szCs w:val="20"/>
            </w:rPr>
            <w:t>Įstaigos kodas 111958286</w:t>
          </w:r>
        </w:p>
        <w:p w14:paraId="2987A1B9" w14:textId="77777777" w:rsidR="00E266A9" w:rsidRDefault="00000000">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Studentų g. 45A, LT-08107 Vilnius</w:t>
          </w:r>
        </w:p>
        <w:p w14:paraId="53540F4C" w14:textId="77777777" w:rsidR="00E266A9" w:rsidRDefault="00000000">
          <w:pPr>
            <w:spacing w:after="0" w:line="240" w:lineRule="auto"/>
            <w:contextualSpacing/>
            <w:jc w:val="center"/>
          </w:pPr>
          <w:bookmarkStart w:id="0" w:name="_Hlk196227754"/>
          <w:r>
            <w:rPr>
              <w:rFonts w:ascii="Times New Roman" w:hAnsi="Times New Roman" w:cs="Times New Roman"/>
              <w:sz w:val="20"/>
              <w:szCs w:val="20"/>
            </w:rPr>
            <w:t>+370 5 262 4583, institutas@hi.lt</w:t>
          </w:r>
          <w:bookmarkEnd w:id="0"/>
        </w:p>
        <w:p w14:paraId="5ADBAF53" w14:textId="77777777" w:rsidR="00E266A9" w:rsidRDefault="00E266A9">
          <w:pPr>
            <w:spacing w:after="120" w:line="20" w:lineRule="atLeast"/>
            <w:contextualSpacing/>
            <w:jc w:val="center"/>
            <w:rPr>
              <w:rFonts w:ascii="Times New Roman" w:hAnsi="Times New Roman" w:cs="Times New Roman"/>
              <w:sz w:val="24"/>
              <w:szCs w:val="24"/>
            </w:rPr>
          </w:pPr>
        </w:p>
        <w:p w14:paraId="38E1DF64" w14:textId="77777777" w:rsidR="00E266A9" w:rsidRDefault="00000000">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4C43C9CE" w14:textId="77777777" w:rsidR="00E266A9" w:rsidRDefault="00E266A9">
          <w:pPr>
            <w:spacing w:after="120" w:line="20" w:lineRule="atLeast"/>
            <w:contextualSpacing/>
            <w:jc w:val="center"/>
            <w:rPr>
              <w:rFonts w:ascii="Times New Roman" w:hAnsi="Times New Roman" w:cs="Times New Roman"/>
              <w:sz w:val="24"/>
              <w:szCs w:val="24"/>
            </w:rPr>
          </w:pPr>
        </w:p>
        <w:p w14:paraId="5FA1D2CE" w14:textId="77777777"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PATVIRTINTA </w:t>
          </w:r>
        </w:p>
        <w:p w14:paraId="5E21030C" w14:textId="0D13D4D4"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Perkančiosios organizacijos Viešųjų pirkimų komisijos 202</w:t>
          </w:r>
          <w:r w:rsidRPr="006E64CB">
            <w:rPr>
              <w:rFonts w:ascii="Times New Roman" w:hAnsi="Times New Roman" w:cs="Times New Roman"/>
              <w:sz w:val="24"/>
              <w:szCs w:val="24"/>
              <w:lang w:val="pt-BR"/>
            </w:rPr>
            <w:t>6</w:t>
          </w:r>
          <w:r>
            <w:rPr>
              <w:rFonts w:ascii="Times New Roman" w:hAnsi="Times New Roman" w:cs="Times New Roman"/>
              <w:sz w:val="24"/>
              <w:szCs w:val="24"/>
            </w:rPr>
            <w:t>-</w:t>
          </w:r>
          <w:r w:rsidR="006E64CB">
            <w:rPr>
              <w:rFonts w:ascii="Times New Roman" w:hAnsi="Times New Roman" w:cs="Times New Roman"/>
              <w:sz w:val="24"/>
              <w:szCs w:val="24"/>
            </w:rPr>
            <w:t>1</w:t>
          </w:r>
          <w:r w:rsidRPr="006E64CB">
            <w:rPr>
              <w:rFonts w:ascii="Times New Roman" w:hAnsi="Times New Roman" w:cs="Times New Roman"/>
              <w:sz w:val="24"/>
              <w:szCs w:val="24"/>
              <w:lang w:val="pt-BR"/>
            </w:rPr>
            <w:t>0</w:t>
          </w:r>
          <w:r>
            <w:rPr>
              <w:rFonts w:ascii="Times New Roman" w:hAnsi="Times New Roman" w:cs="Times New Roman"/>
              <w:sz w:val="24"/>
              <w:szCs w:val="24"/>
            </w:rPr>
            <w:t xml:space="preserve">-    protokolu </w:t>
          </w:r>
        </w:p>
        <w:p w14:paraId="337ED7E0" w14:textId="77777777" w:rsidR="00E266A9" w:rsidRDefault="00000000">
          <w:pPr>
            <w:spacing w:after="120" w:line="20" w:lineRule="atLeast"/>
            <w:ind w:left="5245"/>
            <w:contextualSpacing/>
            <w:rPr>
              <w:rFonts w:ascii="Times New Roman" w:hAnsi="Times New Roman" w:cs="Times New Roman"/>
              <w:sz w:val="24"/>
              <w:szCs w:val="24"/>
            </w:rPr>
          </w:pPr>
          <w:r>
            <w:rPr>
              <w:rFonts w:ascii="Times New Roman" w:hAnsi="Times New Roman" w:cs="Times New Roman"/>
              <w:sz w:val="24"/>
              <w:szCs w:val="24"/>
            </w:rPr>
            <w:t xml:space="preserve">PAKEITIMAI PATVIRTINTI: </w:t>
          </w:r>
        </w:p>
        <w:p w14:paraId="242C7129" w14:textId="77777777" w:rsidR="00E266A9" w:rsidRDefault="00000000">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NETAIKOMA</w:t>
          </w:r>
        </w:p>
        <w:p w14:paraId="57FE01FE" w14:textId="77777777" w:rsidR="00E266A9" w:rsidRDefault="00E266A9">
          <w:pPr>
            <w:spacing w:after="120" w:line="20" w:lineRule="atLeast"/>
            <w:contextualSpacing/>
            <w:jc w:val="center"/>
            <w:rPr>
              <w:rFonts w:ascii="Times New Roman" w:hAnsi="Times New Roman" w:cs="Times New Roman"/>
              <w:sz w:val="24"/>
              <w:szCs w:val="24"/>
            </w:rPr>
          </w:pPr>
        </w:p>
        <w:p w14:paraId="469F4DC8" w14:textId="77777777" w:rsidR="00E266A9" w:rsidRDefault="00E266A9">
          <w:pPr>
            <w:spacing w:after="120" w:line="20" w:lineRule="atLeast"/>
            <w:contextualSpacing/>
            <w:jc w:val="center"/>
            <w:rPr>
              <w:rFonts w:ascii="Times New Roman" w:hAnsi="Times New Roman" w:cs="Times New Roman"/>
              <w:sz w:val="24"/>
              <w:szCs w:val="24"/>
            </w:rPr>
          </w:pPr>
        </w:p>
        <w:p w14:paraId="6877C9B2" w14:textId="77777777" w:rsidR="00E266A9" w:rsidRDefault="00E266A9">
          <w:pPr>
            <w:spacing w:after="120" w:line="20" w:lineRule="atLeast"/>
            <w:contextualSpacing/>
            <w:jc w:val="center"/>
            <w:rPr>
              <w:rFonts w:ascii="Times New Roman" w:hAnsi="Times New Roman" w:cs="Times New Roman"/>
              <w:b/>
              <w:bCs/>
              <w:sz w:val="24"/>
              <w:szCs w:val="24"/>
              <w:lang w:eastAsia="en-US"/>
            </w:rPr>
          </w:pPr>
        </w:p>
        <w:p w14:paraId="56819BE9" w14:textId="77777777" w:rsidR="00E266A9" w:rsidRDefault="00E266A9">
          <w:pPr>
            <w:spacing w:after="120" w:line="20" w:lineRule="atLeast"/>
            <w:contextualSpacing/>
            <w:jc w:val="center"/>
            <w:rPr>
              <w:rFonts w:ascii="Times New Roman" w:hAnsi="Times New Roman" w:cs="Times New Roman"/>
              <w:b/>
              <w:bCs/>
              <w:sz w:val="24"/>
              <w:szCs w:val="24"/>
            </w:rPr>
          </w:pPr>
        </w:p>
        <w:p w14:paraId="45472936" w14:textId="4E67FDD8" w:rsidR="00E266A9" w:rsidRDefault="00000000" w:rsidP="006E64CB">
          <w:pPr>
            <w:spacing w:after="120" w:line="20" w:lineRule="atLeast"/>
            <w:contextualSpacing/>
            <w:jc w:val="center"/>
            <w:rPr>
              <w:sz w:val="28"/>
              <w:szCs w:val="28"/>
            </w:rPr>
          </w:pPr>
          <w:r>
            <w:rPr>
              <w:rFonts w:ascii="Times New Roman" w:hAnsi="Times New Roman" w:cs="Times New Roman"/>
              <w:b/>
              <w:bCs/>
              <w:sz w:val="28"/>
              <w:szCs w:val="28"/>
            </w:rPr>
            <w:t xml:space="preserve">SUPAPRASTINTO ATVIRO PIRKIMO </w:t>
          </w:r>
          <w:r w:rsidRPr="006E64CB">
            <w:rPr>
              <w:rFonts w:ascii="Times New Roman" w:hAnsi="Times New Roman" w:cs="Times New Roman"/>
              <w:b/>
              <w:bCs/>
              <w:sz w:val="28"/>
              <w:szCs w:val="28"/>
            </w:rPr>
            <w:t>,,</w:t>
          </w:r>
          <w:r w:rsidR="006E64CB" w:rsidRPr="006E64CB">
            <w:rPr>
              <w:rFonts w:ascii="Times New Roman" w:hAnsi="Times New Roman" w:cs="Times New Roman"/>
              <w:b/>
              <w:bCs/>
              <w:color w:val="000000"/>
              <w:sz w:val="28"/>
              <w:szCs w:val="28"/>
            </w:rPr>
            <w:t>MOKYMO PROGRAMOS PARENGIMAS IR PRITAIKYMAS E-MOKYMAMS,  (TEMA „VAIKŲ BURNOS HIGIENA IR SVEIKA MITYBA” ).“PROJEKTAS „SPECIALISTŲ MOKYMAS IR KVALIFIKACIJOS KĖLIMAS“</w:t>
          </w:r>
          <w:r w:rsidR="006E64CB" w:rsidRPr="006E64CB">
            <w:rPr>
              <w:rFonts w:ascii="Times New Roman" w:hAnsi="Times New Roman" w:cs="Times New Roman"/>
              <w:b/>
              <w:bCs/>
              <w:sz w:val="28"/>
              <w:szCs w:val="28"/>
            </w:rPr>
            <w:t>“</w:t>
          </w:r>
          <w:r w:rsidR="006E64CB">
            <w:rPr>
              <w:rFonts w:ascii="Times New Roman" w:hAnsi="Times New Roman" w:cs="Times New Roman"/>
              <w:b/>
              <w:bCs/>
              <w:sz w:val="28"/>
              <w:szCs w:val="28"/>
            </w:rPr>
            <w:t xml:space="preserve"> </w:t>
          </w:r>
          <w:r>
            <w:rPr>
              <w:rFonts w:ascii="Times New Roman" w:hAnsi="Times New Roman" w:cs="Times New Roman"/>
              <w:b/>
              <w:bCs/>
              <w:sz w:val="28"/>
              <w:szCs w:val="28"/>
            </w:rPr>
            <w:t>SPECIALIOSIOS SĄLYGOS</w:t>
          </w:r>
        </w:p>
        <w:p w14:paraId="5604E837" w14:textId="77777777" w:rsidR="00E266A9" w:rsidRDefault="00000000" w:rsidP="006E64CB">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Nr.1</w:t>
          </w:r>
        </w:p>
        <w:p w14:paraId="154D5987" w14:textId="77777777" w:rsidR="00E266A9" w:rsidRDefault="00E266A9">
          <w:pPr>
            <w:spacing w:after="120" w:line="20" w:lineRule="atLeast"/>
            <w:contextualSpacing/>
            <w:jc w:val="center"/>
            <w:rPr>
              <w:rFonts w:ascii="Times New Roman" w:hAnsi="Times New Roman" w:cs="Times New Roman"/>
              <w:b/>
              <w:bCs/>
              <w:sz w:val="24"/>
              <w:szCs w:val="24"/>
            </w:rPr>
          </w:pPr>
        </w:p>
        <w:p w14:paraId="537057D3" w14:textId="77777777" w:rsidR="00E266A9" w:rsidRDefault="00000000">
          <w:pPr>
            <w:spacing w:after="120" w:line="20" w:lineRule="atLeast"/>
            <w:contextualSpacing/>
            <w:rPr>
              <w:rFonts w:ascii="Times New Roman" w:hAnsi="Times New Roman" w:cs="Times New Roman"/>
              <w:sz w:val="24"/>
              <w:szCs w:val="24"/>
            </w:rPr>
          </w:pPr>
          <w:r>
            <w:br w:type="page"/>
          </w:r>
        </w:p>
        <w:p w14:paraId="17E613F2" w14:textId="77777777" w:rsidR="00E266A9" w:rsidRDefault="00000000">
          <w:pPr>
            <w:pStyle w:val="TOCHeading"/>
            <w:spacing w:before="0" w:line="20" w:lineRule="atLeast"/>
            <w:ind w:left="432" w:hanging="432"/>
            <w:contextualSpacing/>
            <w:rPr>
              <w:rFonts w:ascii="Times New Roman" w:hAnsi="Times New Roman" w:cs="Times New Roman"/>
              <w:color w:val="auto"/>
              <w:sz w:val="24"/>
              <w:szCs w:val="24"/>
            </w:rPr>
          </w:pPr>
          <w:r>
            <w:rPr>
              <w:rFonts w:ascii="Times New Roman" w:hAnsi="Times New Roman" w:cs="Times New Roman"/>
              <w:color w:val="auto"/>
              <w:sz w:val="24"/>
              <w:szCs w:val="24"/>
            </w:rPr>
            <w:lastRenderedPageBreak/>
            <w:t>TURINYS</w:t>
          </w:r>
        </w:p>
        <w:p w14:paraId="7097D9AB" w14:textId="77777777" w:rsidR="00E266A9" w:rsidRDefault="00000000">
          <w:pPr>
            <w:pStyle w:val="TOC1"/>
            <w:tabs>
              <w:tab w:val="left" w:pos="720"/>
            </w:tabs>
            <w:rPr>
              <w:kern w:val="2"/>
              <w:sz w:val="24"/>
              <w:szCs w:val="24"/>
              <w14:ligatures w14:val="standardContextual"/>
            </w:rPr>
          </w:pPr>
          <w:r>
            <w:fldChar w:fldCharType="begin"/>
          </w:r>
          <w:r>
            <w:rPr>
              <w:rStyle w:val="IndexLink"/>
              <w:rFonts w:ascii="Times New Roman" w:hAnsi="Times New Roman" w:cs="Times New Roman"/>
              <w:webHidden/>
            </w:rPr>
            <w:instrText xml:space="preserve"> TOC \z \o "1-3" \u \h</w:instrText>
          </w:r>
          <w:r>
            <w:rPr>
              <w:rStyle w:val="IndexLink"/>
            </w:rPr>
            <w:fldChar w:fldCharType="separate"/>
          </w:r>
          <w:hyperlink w:anchor="_Toc213187611">
            <w:r>
              <w:rPr>
                <w:rStyle w:val="IndexLink"/>
                <w:rFonts w:ascii="Times New Roman" w:hAnsi="Times New Roman" w:cs="Times New Roman"/>
                <w:webHidden/>
              </w:rPr>
              <w:t>1.</w:t>
            </w:r>
            <w:r>
              <w:rPr>
                <w:rStyle w:val="IndexLink"/>
                <w:kern w:val="2"/>
                <w:sz w:val="24"/>
                <w:szCs w:val="24"/>
                <w14:ligatures w14:val="standardContextual"/>
              </w:rPr>
              <w:tab/>
            </w:r>
            <w:r>
              <w:rPr>
                <w:rStyle w:val="IndexLink"/>
                <w:rFonts w:ascii="Times New Roman" w:hAnsi="Times New Roman" w:cs="Times New Roman"/>
              </w:rPr>
              <w:t>Bendra informacija</w:t>
            </w:r>
            <w:r>
              <w:rPr>
                <w:webHidden/>
              </w:rPr>
              <w:fldChar w:fldCharType="begin"/>
            </w:r>
            <w:r>
              <w:rPr>
                <w:webHidden/>
              </w:rPr>
              <w:instrText>PAGEREF _Toc213187611 \h</w:instrText>
            </w:r>
            <w:r>
              <w:rPr>
                <w:webHidden/>
              </w:rPr>
            </w:r>
            <w:r>
              <w:rPr>
                <w:webHidden/>
              </w:rPr>
              <w:fldChar w:fldCharType="separate"/>
            </w:r>
            <w:r>
              <w:rPr>
                <w:rStyle w:val="IndexLink"/>
              </w:rPr>
              <w:tab/>
            </w:r>
            <w:r>
              <w:rPr>
                <w:webHidden/>
              </w:rPr>
              <w:fldChar w:fldCharType="end"/>
            </w:r>
          </w:hyperlink>
        </w:p>
        <w:p w14:paraId="0C865C27" w14:textId="77777777" w:rsidR="00E266A9" w:rsidRDefault="00000000">
          <w:pPr>
            <w:pStyle w:val="TOC1"/>
            <w:rPr>
              <w:kern w:val="2"/>
              <w:sz w:val="24"/>
              <w:szCs w:val="24"/>
              <w14:ligatures w14:val="standardContextual"/>
            </w:rPr>
          </w:pPr>
          <w:hyperlink w:anchor="_Toc213187612">
            <w:r>
              <w:rPr>
                <w:rStyle w:val="IndexLink"/>
                <w:rFonts w:ascii="Times New Roman" w:hAnsi="Times New Roman" w:cs="Times New Roman"/>
                <w:webHidden/>
              </w:rPr>
              <w:t>2. Pirkimo objektas</w:t>
            </w:r>
            <w:r>
              <w:rPr>
                <w:webHidden/>
              </w:rPr>
              <w:fldChar w:fldCharType="begin"/>
            </w:r>
            <w:r>
              <w:rPr>
                <w:webHidden/>
              </w:rPr>
              <w:instrText>PAGEREF _Toc213187612 \h</w:instrText>
            </w:r>
            <w:r>
              <w:rPr>
                <w:webHidden/>
              </w:rPr>
            </w:r>
            <w:r>
              <w:rPr>
                <w:webHidden/>
              </w:rPr>
              <w:fldChar w:fldCharType="separate"/>
            </w:r>
            <w:r>
              <w:rPr>
                <w:rStyle w:val="IndexLink"/>
              </w:rPr>
              <w:tab/>
            </w:r>
            <w:r>
              <w:rPr>
                <w:webHidden/>
              </w:rPr>
              <w:fldChar w:fldCharType="end"/>
            </w:r>
          </w:hyperlink>
        </w:p>
        <w:p w14:paraId="1989EE5B" w14:textId="77777777" w:rsidR="00E266A9" w:rsidRDefault="00000000">
          <w:pPr>
            <w:pStyle w:val="TOC1"/>
            <w:rPr>
              <w:kern w:val="2"/>
              <w:sz w:val="24"/>
              <w:szCs w:val="24"/>
              <w14:ligatures w14:val="standardContextual"/>
            </w:rPr>
          </w:pPr>
          <w:hyperlink w:anchor="_Toc213187613">
            <w:r>
              <w:rPr>
                <w:rStyle w:val="IndexLink"/>
                <w:rFonts w:ascii="Times New Roman" w:hAnsi="Times New Roman" w:cs="Times New Roman"/>
                <w:webHidden/>
              </w:rPr>
              <w:t>3. Susitikimai su tiekėjais ir objekto apžiūra</w:t>
            </w:r>
            <w:r>
              <w:rPr>
                <w:webHidden/>
              </w:rPr>
              <w:fldChar w:fldCharType="begin"/>
            </w:r>
            <w:r>
              <w:rPr>
                <w:webHidden/>
              </w:rPr>
              <w:instrText>PAGEREF _Toc213187613 \h</w:instrText>
            </w:r>
            <w:r>
              <w:rPr>
                <w:webHidden/>
              </w:rPr>
            </w:r>
            <w:r>
              <w:rPr>
                <w:webHidden/>
              </w:rPr>
              <w:fldChar w:fldCharType="separate"/>
            </w:r>
            <w:r>
              <w:rPr>
                <w:rStyle w:val="IndexLink"/>
              </w:rPr>
              <w:tab/>
            </w:r>
            <w:r>
              <w:rPr>
                <w:webHidden/>
              </w:rPr>
              <w:fldChar w:fldCharType="end"/>
            </w:r>
          </w:hyperlink>
        </w:p>
        <w:p w14:paraId="5B89D6A6" w14:textId="77777777" w:rsidR="00E266A9" w:rsidRDefault="00000000">
          <w:pPr>
            <w:pStyle w:val="TOC1"/>
            <w:rPr>
              <w:kern w:val="2"/>
              <w:sz w:val="24"/>
              <w:szCs w:val="24"/>
              <w14:ligatures w14:val="standardContextual"/>
            </w:rPr>
          </w:pPr>
          <w:hyperlink w:anchor="_Toc213187614">
            <w:r>
              <w:rPr>
                <w:rStyle w:val="IndexLink"/>
                <w:rFonts w:ascii="Times New Roman" w:hAnsi="Times New Roman" w:cs="Times New Roman"/>
                <w:webHidden/>
              </w:rPr>
              <w:t>4. Tiekėjų pašalinimo pagrindai ir kvalifikacijos reikalavimai</w:t>
            </w:r>
            <w:r>
              <w:rPr>
                <w:webHidden/>
              </w:rPr>
              <w:fldChar w:fldCharType="begin"/>
            </w:r>
            <w:r>
              <w:rPr>
                <w:webHidden/>
              </w:rPr>
              <w:instrText>PAGEREF _Toc213187614 \h</w:instrText>
            </w:r>
            <w:r>
              <w:rPr>
                <w:webHidden/>
              </w:rPr>
            </w:r>
            <w:r>
              <w:rPr>
                <w:webHidden/>
              </w:rPr>
              <w:fldChar w:fldCharType="separate"/>
            </w:r>
            <w:r>
              <w:rPr>
                <w:rStyle w:val="IndexLink"/>
              </w:rPr>
              <w:tab/>
            </w:r>
            <w:r>
              <w:rPr>
                <w:webHidden/>
              </w:rPr>
              <w:fldChar w:fldCharType="end"/>
            </w:r>
          </w:hyperlink>
        </w:p>
        <w:p w14:paraId="51FC83FB" w14:textId="77777777" w:rsidR="00E266A9" w:rsidRDefault="00000000">
          <w:pPr>
            <w:pStyle w:val="TOC1"/>
            <w:rPr>
              <w:kern w:val="2"/>
              <w:sz w:val="24"/>
              <w:szCs w:val="24"/>
              <w14:ligatures w14:val="standardContextual"/>
            </w:rPr>
          </w:pPr>
          <w:hyperlink w:anchor="_Toc213187615">
            <w:r>
              <w:rPr>
                <w:rStyle w:val="IndexLink"/>
                <w:rFonts w:ascii="Times New Roman" w:hAnsi="Times New Roman" w:cs="Times New Roman"/>
                <w:webHidden/>
              </w:rPr>
              <w:t>5. Reikalavimai, susiję su nacionaliniu saugumu</w:t>
            </w:r>
            <w:r>
              <w:rPr>
                <w:webHidden/>
              </w:rPr>
              <w:fldChar w:fldCharType="begin"/>
            </w:r>
            <w:r>
              <w:rPr>
                <w:webHidden/>
              </w:rPr>
              <w:instrText>PAGEREF _Toc213187615 \h</w:instrText>
            </w:r>
            <w:r>
              <w:rPr>
                <w:webHidden/>
              </w:rPr>
            </w:r>
            <w:r>
              <w:rPr>
                <w:webHidden/>
              </w:rPr>
              <w:fldChar w:fldCharType="separate"/>
            </w:r>
            <w:r>
              <w:rPr>
                <w:rStyle w:val="IndexLink"/>
              </w:rPr>
              <w:tab/>
            </w:r>
            <w:r>
              <w:rPr>
                <w:webHidden/>
              </w:rPr>
              <w:fldChar w:fldCharType="end"/>
            </w:r>
          </w:hyperlink>
        </w:p>
        <w:p w14:paraId="5F6020AE" w14:textId="77777777" w:rsidR="00E266A9" w:rsidRDefault="00000000">
          <w:pPr>
            <w:pStyle w:val="TOC1"/>
            <w:rPr>
              <w:kern w:val="2"/>
              <w:sz w:val="24"/>
              <w:szCs w:val="24"/>
              <w14:ligatures w14:val="standardContextual"/>
            </w:rPr>
          </w:pPr>
          <w:hyperlink w:anchor="_Toc213187616">
            <w:r>
              <w:rPr>
                <w:rStyle w:val="IndexLink"/>
                <w:rFonts w:ascii="Times New Roman" w:hAnsi="Times New Roman" w:cs="Times New Roman"/>
                <w:webHidden/>
              </w:rPr>
              <w:t>6. Specialieji reikalavimai pasiūlymų rengimui ir pateikimui</w:t>
            </w:r>
            <w:r>
              <w:rPr>
                <w:webHidden/>
              </w:rPr>
              <w:fldChar w:fldCharType="begin"/>
            </w:r>
            <w:r>
              <w:rPr>
                <w:webHidden/>
              </w:rPr>
              <w:instrText>PAGEREF _Toc213187616 \h</w:instrText>
            </w:r>
            <w:r>
              <w:rPr>
                <w:webHidden/>
              </w:rPr>
            </w:r>
            <w:r>
              <w:rPr>
                <w:webHidden/>
              </w:rPr>
              <w:fldChar w:fldCharType="separate"/>
            </w:r>
            <w:r>
              <w:rPr>
                <w:rStyle w:val="IndexLink"/>
              </w:rPr>
              <w:tab/>
            </w:r>
            <w:r>
              <w:rPr>
                <w:webHidden/>
              </w:rPr>
              <w:fldChar w:fldCharType="end"/>
            </w:r>
          </w:hyperlink>
        </w:p>
        <w:p w14:paraId="05D28DA7" w14:textId="77777777" w:rsidR="00E266A9" w:rsidRDefault="00000000">
          <w:pPr>
            <w:pStyle w:val="TOC1"/>
            <w:tabs>
              <w:tab w:val="left" w:pos="720"/>
            </w:tabs>
            <w:rPr>
              <w:kern w:val="2"/>
              <w:sz w:val="24"/>
              <w:szCs w:val="24"/>
              <w14:ligatures w14:val="standardContextual"/>
            </w:rPr>
          </w:pPr>
          <w:hyperlink w:anchor="_Toc213187617">
            <w:r>
              <w:rPr>
                <w:rStyle w:val="IndexLink"/>
                <w:rFonts w:ascii="Times New Roman" w:eastAsia="Calibri" w:hAnsi="Times New Roman" w:cs="Times New Roman"/>
                <w:webHidden/>
              </w:rPr>
              <w:t>7.</w:t>
            </w:r>
            <w:r>
              <w:rPr>
                <w:rStyle w:val="IndexLink"/>
                <w:kern w:val="2"/>
                <w:sz w:val="24"/>
                <w:szCs w:val="24"/>
                <w14:ligatures w14:val="standardContextual"/>
              </w:rPr>
              <w:tab/>
            </w:r>
            <w:r>
              <w:rPr>
                <w:rStyle w:val="IndexLink"/>
                <w:rFonts w:ascii="Times New Roman" w:hAnsi="Times New Roman" w:cs="Times New Roman"/>
              </w:rPr>
              <w:t>Pasiūlymo galiojimo užtikrinimas</w:t>
            </w:r>
            <w:r>
              <w:rPr>
                <w:webHidden/>
              </w:rPr>
              <w:fldChar w:fldCharType="begin"/>
            </w:r>
            <w:r>
              <w:rPr>
                <w:webHidden/>
              </w:rPr>
              <w:instrText>PAGEREF _Toc213187617 \h</w:instrText>
            </w:r>
            <w:r>
              <w:rPr>
                <w:webHidden/>
              </w:rPr>
            </w:r>
            <w:r>
              <w:rPr>
                <w:webHidden/>
              </w:rPr>
              <w:fldChar w:fldCharType="separate"/>
            </w:r>
            <w:r>
              <w:rPr>
                <w:rStyle w:val="IndexLink"/>
              </w:rPr>
              <w:tab/>
            </w:r>
            <w:r>
              <w:rPr>
                <w:webHidden/>
              </w:rPr>
              <w:fldChar w:fldCharType="end"/>
            </w:r>
          </w:hyperlink>
        </w:p>
        <w:p w14:paraId="7990FC5B" w14:textId="77777777" w:rsidR="00E266A9" w:rsidRDefault="00000000">
          <w:pPr>
            <w:pStyle w:val="TOC1"/>
            <w:tabs>
              <w:tab w:val="left" w:pos="720"/>
            </w:tabs>
            <w:rPr>
              <w:kern w:val="2"/>
              <w:sz w:val="24"/>
              <w:szCs w:val="24"/>
              <w14:ligatures w14:val="standardContextual"/>
            </w:rPr>
          </w:pPr>
          <w:hyperlink w:anchor="_Toc213187618">
            <w:r>
              <w:rPr>
                <w:rStyle w:val="IndexLink"/>
                <w:rFonts w:ascii="Times New Roman" w:hAnsi="Times New Roman" w:cs="Times New Roman"/>
                <w:webHidden/>
              </w:rPr>
              <w:t>8.</w:t>
            </w:r>
            <w:r>
              <w:rPr>
                <w:rStyle w:val="IndexLink"/>
                <w:kern w:val="2"/>
                <w:sz w:val="24"/>
                <w:szCs w:val="24"/>
                <w14:ligatures w14:val="standardContextual"/>
              </w:rPr>
              <w:tab/>
            </w:r>
            <w:r>
              <w:rPr>
                <w:rStyle w:val="IndexLink"/>
                <w:rFonts w:ascii="Times New Roman" w:hAnsi="Times New Roman" w:cs="Times New Roman"/>
              </w:rPr>
              <w:t>Elektroninis aukcionas</w:t>
            </w:r>
            <w:r>
              <w:rPr>
                <w:webHidden/>
              </w:rPr>
              <w:fldChar w:fldCharType="begin"/>
            </w:r>
            <w:r>
              <w:rPr>
                <w:webHidden/>
              </w:rPr>
              <w:instrText>PAGEREF _Toc213187618 \h</w:instrText>
            </w:r>
            <w:r>
              <w:rPr>
                <w:webHidden/>
              </w:rPr>
            </w:r>
            <w:r>
              <w:rPr>
                <w:webHidden/>
              </w:rPr>
              <w:fldChar w:fldCharType="separate"/>
            </w:r>
            <w:r>
              <w:rPr>
                <w:rStyle w:val="IndexLink"/>
              </w:rPr>
              <w:tab/>
            </w:r>
            <w:r>
              <w:rPr>
                <w:webHidden/>
              </w:rPr>
              <w:fldChar w:fldCharType="end"/>
            </w:r>
          </w:hyperlink>
        </w:p>
        <w:p w14:paraId="4A2E3435" w14:textId="77777777" w:rsidR="00E266A9" w:rsidRDefault="00000000">
          <w:pPr>
            <w:pStyle w:val="TOC1"/>
            <w:tabs>
              <w:tab w:val="left" w:pos="720"/>
            </w:tabs>
            <w:rPr>
              <w:kern w:val="2"/>
              <w:sz w:val="24"/>
              <w:szCs w:val="24"/>
              <w14:ligatures w14:val="standardContextual"/>
            </w:rPr>
          </w:pPr>
          <w:hyperlink w:anchor="_Toc213187619">
            <w:r>
              <w:rPr>
                <w:rStyle w:val="IndexLink"/>
                <w:rFonts w:ascii="Times New Roman" w:hAnsi="Times New Roman" w:cs="Times New Roman"/>
                <w:webHidden/>
              </w:rPr>
              <w:t>9.</w:t>
            </w:r>
            <w:r>
              <w:rPr>
                <w:rStyle w:val="IndexLink"/>
                <w:kern w:val="2"/>
                <w:sz w:val="24"/>
                <w:szCs w:val="24"/>
                <w14:ligatures w14:val="standardContextual"/>
              </w:rPr>
              <w:tab/>
            </w:r>
            <w:r>
              <w:rPr>
                <w:rStyle w:val="IndexLink"/>
                <w:rFonts w:ascii="Times New Roman" w:hAnsi="Times New Roman" w:cs="Times New Roman"/>
              </w:rPr>
              <w:t>Pasiūlymų vertinimas</w:t>
            </w:r>
            <w:r>
              <w:rPr>
                <w:webHidden/>
              </w:rPr>
              <w:fldChar w:fldCharType="begin"/>
            </w:r>
            <w:r>
              <w:rPr>
                <w:webHidden/>
              </w:rPr>
              <w:instrText>PAGEREF _Toc213187619 \h</w:instrText>
            </w:r>
            <w:r>
              <w:rPr>
                <w:webHidden/>
              </w:rPr>
            </w:r>
            <w:r>
              <w:rPr>
                <w:webHidden/>
              </w:rPr>
              <w:fldChar w:fldCharType="separate"/>
            </w:r>
            <w:r>
              <w:rPr>
                <w:rStyle w:val="IndexLink"/>
              </w:rPr>
              <w:tab/>
            </w:r>
            <w:r>
              <w:rPr>
                <w:webHidden/>
              </w:rPr>
              <w:fldChar w:fldCharType="end"/>
            </w:r>
          </w:hyperlink>
        </w:p>
        <w:p w14:paraId="6995A68D" w14:textId="77777777" w:rsidR="00E266A9" w:rsidRDefault="00000000">
          <w:pPr>
            <w:pStyle w:val="TOC1"/>
            <w:tabs>
              <w:tab w:val="left" w:pos="720"/>
            </w:tabs>
            <w:rPr>
              <w:kern w:val="2"/>
              <w:sz w:val="24"/>
              <w:szCs w:val="24"/>
              <w14:ligatures w14:val="standardContextual"/>
            </w:rPr>
          </w:pPr>
          <w:hyperlink w:anchor="_Toc213187620">
            <w:r>
              <w:rPr>
                <w:rStyle w:val="IndexLink"/>
                <w:rFonts w:ascii="Times New Roman" w:hAnsi="Times New Roman" w:cs="Times New Roman"/>
                <w:webHidden/>
              </w:rPr>
              <w:t>10.</w:t>
            </w:r>
            <w:r>
              <w:rPr>
                <w:rStyle w:val="IndexLink"/>
                <w:kern w:val="2"/>
                <w:sz w:val="24"/>
                <w:szCs w:val="24"/>
                <w14:ligatures w14:val="standardContextual"/>
              </w:rPr>
              <w:tab/>
            </w:r>
            <w:r>
              <w:rPr>
                <w:rStyle w:val="IndexLink"/>
                <w:rFonts w:ascii="Times New Roman" w:hAnsi="Times New Roman" w:cs="Times New Roman"/>
              </w:rPr>
              <w:t>Prekių pavyzdžių pateikimas</w:t>
            </w:r>
            <w:r>
              <w:rPr>
                <w:webHidden/>
              </w:rPr>
              <w:fldChar w:fldCharType="begin"/>
            </w:r>
            <w:r>
              <w:rPr>
                <w:webHidden/>
              </w:rPr>
              <w:instrText>PAGEREF _Toc213187620 \h</w:instrText>
            </w:r>
            <w:r>
              <w:rPr>
                <w:webHidden/>
              </w:rPr>
            </w:r>
            <w:r>
              <w:rPr>
                <w:webHidden/>
              </w:rPr>
              <w:fldChar w:fldCharType="separate"/>
            </w:r>
            <w:r>
              <w:rPr>
                <w:rStyle w:val="IndexLink"/>
              </w:rPr>
              <w:tab/>
            </w:r>
            <w:r>
              <w:rPr>
                <w:webHidden/>
              </w:rPr>
              <w:fldChar w:fldCharType="end"/>
            </w:r>
          </w:hyperlink>
        </w:p>
        <w:p w14:paraId="2D234C23" w14:textId="77777777" w:rsidR="00E266A9" w:rsidRDefault="00000000">
          <w:pPr>
            <w:pStyle w:val="TOC1"/>
            <w:tabs>
              <w:tab w:val="left" w:pos="720"/>
            </w:tabs>
            <w:rPr>
              <w:kern w:val="2"/>
              <w:sz w:val="24"/>
              <w:szCs w:val="24"/>
              <w14:ligatures w14:val="standardContextual"/>
            </w:rPr>
          </w:pPr>
          <w:hyperlink w:anchor="_Toc213187621">
            <w:r>
              <w:rPr>
                <w:rStyle w:val="IndexLink"/>
                <w:rFonts w:ascii="Times New Roman" w:hAnsi="Times New Roman" w:cs="Times New Roman"/>
                <w:webHidden/>
              </w:rPr>
              <w:t>11.</w:t>
            </w:r>
            <w:r>
              <w:rPr>
                <w:rStyle w:val="IndexLink"/>
                <w:kern w:val="2"/>
                <w:sz w:val="24"/>
                <w:szCs w:val="24"/>
                <w14:ligatures w14:val="standardContextual"/>
              </w:rPr>
              <w:tab/>
            </w:r>
            <w:r>
              <w:rPr>
                <w:rStyle w:val="IndexLink"/>
                <w:rFonts w:ascii="Times New Roman" w:hAnsi="Times New Roman" w:cs="Times New Roman"/>
              </w:rPr>
              <w:t>Sutarties sudarymas</w:t>
            </w:r>
            <w:r>
              <w:rPr>
                <w:webHidden/>
              </w:rPr>
              <w:fldChar w:fldCharType="begin"/>
            </w:r>
            <w:r>
              <w:rPr>
                <w:webHidden/>
              </w:rPr>
              <w:instrText>PAGEREF _Toc213187621 \h</w:instrText>
            </w:r>
            <w:r>
              <w:rPr>
                <w:webHidden/>
              </w:rPr>
            </w:r>
            <w:r>
              <w:rPr>
                <w:webHidden/>
              </w:rPr>
              <w:fldChar w:fldCharType="separate"/>
            </w:r>
            <w:r>
              <w:rPr>
                <w:rStyle w:val="IndexLink"/>
              </w:rPr>
              <w:tab/>
            </w:r>
            <w:r>
              <w:rPr>
                <w:webHidden/>
              </w:rPr>
              <w:fldChar w:fldCharType="end"/>
            </w:r>
          </w:hyperlink>
        </w:p>
        <w:p w14:paraId="3E2C972F" w14:textId="77777777" w:rsidR="00E266A9" w:rsidRDefault="00000000">
          <w:pPr>
            <w:pStyle w:val="TOC1"/>
            <w:rPr>
              <w:kern w:val="2"/>
              <w:sz w:val="24"/>
              <w:szCs w:val="24"/>
              <w14:ligatures w14:val="standardContextual"/>
            </w:rPr>
          </w:pPr>
          <w:hyperlink w:anchor="_Toc213187622">
            <w:r>
              <w:rPr>
                <w:rStyle w:val="IndexLink"/>
                <w:rFonts w:ascii="Times New Roman" w:hAnsi="Times New Roman" w:cs="Times New Roman"/>
                <w:webHidden/>
              </w:rPr>
              <w:t>Pirkimo sąlygų 1 priedas „Terminai“</w:t>
            </w:r>
            <w:r>
              <w:rPr>
                <w:webHidden/>
              </w:rPr>
              <w:fldChar w:fldCharType="begin"/>
            </w:r>
            <w:r>
              <w:rPr>
                <w:webHidden/>
              </w:rPr>
              <w:instrText>PAGEREF _Toc213187622 \h</w:instrText>
            </w:r>
            <w:r>
              <w:rPr>
                <w:webHidden/>
              </w:rPr>
            </w:r>
            <w:r>
              <w:rPr>
                <w:webHidden/>
              </w:rPr>
              <w:fldChar w:fldCharType="separate"/>
            </w:r>
            <w:r>
              <w:rPr>
                <w:rStyle w:val="IndexLink"/>
              </w:rPr>
              <w:tab/>
            </w:r>
            <w:r>
              <w:rPr>
                <w:webHidden/>
              </w:rPr>
              <w:fldChar w:fldCharType="end"/>
            </w:r>
          </w:hyperlink>
        </w:p>
        <w:p w14:paraId="4FB0AFF4" w14:textId="77777777" w:rsidR="00E266A9" w:rsidRDefault="00000000">
          <w:pPr>
            <w:pStyle w:val="TOC2"/>
            <w:rPr>
              <w:kern w:val="2"/>
              <w:sz w:val="24"/>
              <w:szCs w:val="24"/>
              <w14:ligatures w14:val="standardContextual"/>
            </w:rPr>
          </w:pPr>
          <w:hyperlink w:anchor="_Toc213187623">
            <w:r>
              <w:rPr>
                <w:rStyle w:val="IndexLink"/>
                <w:rFonts w:ascii="Times New Roman" w:eastAsia="Calibri" w:hAnsi="Times New Roman" w:cs="Times New Roman"/>
                <w:webHidden/>
              </w:rPr>
              <w:t>Pirkimo sąlygų 2 priedas „Techninė specifikacija“</w:t>
            </w:r>
            <w:r>
              <w:rPr>
                <w:webHidden/>
              </w:rPr>
              <w:fldChar w:fldCharType="begin"/>
            </w:r>
            <w:r>
              <w:rPr>
                <w:webHidden/>
              </w:rPr>
              <w:instrText>PAGEREF _Toc213187623 \h</w:instrText>
            </w:r>
            <w:r>
              <w:rPr>
                <w:webHidden/>
              </w:rPr>
            </w:r>
            <w:r>
              <w:rPr>
                <w:webHidden/>
              </w:rPr>
              <w:fldChar w:fldCharType="separate"/>
            </w:r>
            <w:r>
              <w:rPr>
                <w:rStyle w:val="IndexLink"/>
              </w:rPr>
              <w:tab/>
            </w:r>
            <w:r>
              <w:rPr>
                <w:webHidden/>
              </w:rPr>
              <w:fldChar w:fldCharType="end"/>
            </w:r>
          </w:hyperlink>
        </w:p>
        <w:p w14:paraId="485B013A" w14:textId="77777777" w:rsidR="00E266A9" w:rsidRDefault="00000000">
          <w:pPr>
            <w:pStyle w:val="TOC2"/>
            <w:rPr>
              <w:kern w:val="2"/>
              <w:sz w:val="24"/>
              <w:szCs w:val="24"/>
              <w14:ligatures w14:val="standardContextual"/>
            </w:rPr>
          </w:pPr>
          <w:hyperlink w:anchor="_Toc213187624">
            <w:r>
              <w:rPr>
                <w:rStyle w:val="IndexLink"/>
                <w:rFonts w:ascii="Times New Roman" w:eastAsia="Calibri" w:hAnsi="Times New Roman" w:cs="Times New Roman"/>
                <w:webHidden/>
              </w:rPr>
              <w:t>Pirkimo sąlygų 3 priedas „Tiekėjų pašalinimo pagrindai“</w:t>
            </w:r>
            <w:r>
              <w:rPr>
                <w:webHidden/>
              </w:rPr>
              <w:fldChar w:fldCharType="begin"/>
            </w:r>
            <w:r>
              <w:rPr>
                <w:webHidden/>
              </w:rPr>
              <w:instrText>PAGEREF _Toc213187624 \h</w:instrText>
            </w:r>
            <w:r>
              <w:rPr>
                <w:webHidden/>
              </w:rPr>
            </w:r>
            <w:r>
              <w:rPr>
                <w:webHidden/>
              </w:rPr>
              <w:fldChar w:fldCharType="separate"/>
            </w:r>
            <w:r>
              <w:rPr>
                <w:rStyle w:val="IndexLink"/>
              </w:rPr>
              <w:tab/>
            </w:r>
            <w:r>
              <w:rPr>
                <w:webHidden/>
              </w:rPr>
              <w:fldChar w:fldCharType="end"/>
            </w:r>
          </w:hyperlink>
        </w:p>
        <w:p w14:paraId="664AE2E3" w14:textId="77777777" w:rsidR="00E266A9" w:rsidRDefault="00000000">
          <w:pPr>
            <w:pStyle w:val="TOC2"/>
            <w:rPr>
              <w:kern w:val="2"/>
              <w:sz w:val="24"/>
              <w:szCs w:val="24"/>
              <w14:ligatures w14:val="standardContextual"/>
            </w:rPr>
          </w:pPr>
          <w:hyperlink w:anchor="_Toc213187625">
            <w:r>
              <w:rPr>
                <w:rStyle w:val="IndexLink"/>
                <w:rFonts w:ascii="Times New Roman" w:eastAsia="Calibri" w:hAnsi="Times New Roman" w:cs="Times New Roman"/>
                <w:webHidden/>
              </w:rPr>
              <w:t>Pirkimo sąlygų 4 priedas „Tiekėjų kvalifikacijos reikalavimai ir reikalaujami kokybės bei aplinkos apsaugos vadybos sistemų standartai“</w:t>
            </w:r>
            <w:r>
              <w:rPr>
                <w:webHidden/>
              </w:rPr>
              <w:fldChar w:fldCharType="begin"/>
            </w:r>
            <w:r>
              <w:rPr>
                <w:webHidden/>
              </w:rPr>
              <w:instrText>PAGEREF _Toc213187625 \h</w:instrText>
            </w:r>
            <w:r>
              <w:rPr>
                <w:webHidden/>
              </w:rPr>
            </w:r>
            <w:r>
              <w:rPr>
                <w:webHidden/>
              </w:rPr>
              <w:fldChar w:fldCharType="separate"/>
            </w:r>
            <w:r>
              <w:rPr>
                <w:rStyle w:val="IndexLink"/>
              </w:rPr>
              <w:tab/>
            </w:r>
            <w:r>
              <w:rPr>
                <w:webHidden/>
              </w:rPr>
              <w:fldChar w:fldCharType="end"/>
            </w:r>
          </w:hyperlink>
        </w:p>
        <w:p w14:paraId="61EF0FFB" w14:textId="77777777" w:rsidR="00E266A9" w:rsidRDefault="00000000">
          <w:pPr>
            <w:pStyle w:val="TOC2"/>
            <w:rPr>
              <w:kern w:val="2"/>
              <w:sz w:val="24"/>
              <w:szCs w:val="24"/>
              <w14:ligatures w14:val="standardContextual"/>
            </w:rPr>
          </w:pPr>
          <w:hyperlink w:anchor="_Toc213187626">
            <w:r>
              <w:rPr>
                <w:rStyle w:val="IndexLink"/>
                <w:rFonts w:ascii="Times New Roman" w:eastAsia="Calibri" w:hAnsi="Times New Roman" w:cs="Times New Roman"/>
                <w:webHidden/>
              </w:rPr>
              <w:t xml:space="preserve">Pirkimo sąlygų 5 priedas „EBVPD“ </w:t>
            </w:r>
            <w:r>
              <w:rPr>
                <w:rStyle w:val="IndexLink"/>
                <w:rFonts w:ascii="Times New Roman" w:hAnsi="Times New Roman" w:cs="Times New Roman"/>
              </w:rPr>
              <w:t>(XML formatu)</w:t>
            </w:r>
            <w:r>
              <w:rPr>
                <w:webHidden/>
              </w:rPr>
              <w:fldChar w:fldCharType="begin"/>
            </w:r>
            <w:r>
              <w:rPr>
                <w:webHidden/>
              </w:rPr>
              <w:instrText>PAGEREF _Toc213187626 \h</w:instrText>
            </w:r>
            <w:r>
              <w:rPr>
                <w:webHidden/>
              </w:rPr>
            </w:r>
            <w:r>
              <w:rPr>
                <w:webHidden/>
              </w:rPr>
              <w:fldChar w:fldCharType="separate"/>
            </w:r>
            <w:r>
              <w:rPr>
                <w:rStyle w:val="IndexLink"/>
              </w:rPr>
              <w:tab/>
            </w:r>
            <w:r>
              <w:rPr>
                <w:webHidden/>
              </w:rPr>
              <w:fldChar w:fldCharType="end"/>
            </w:r>
          </w:hyperlink>
        </w:p>
        <w:p w14:paraId="2B44F124" w14:textId="77777777" w:rsidR="00E266A9" w:rsidRDefault="00000000">
          <w:pPr>
            <w:pStyle w:val="TOC2"/>
            <w:rPr>
              <w:kern w:val="2"/>
              <w:sz w:val="24"/>
              <w:szCs w:val="24"/>
              <w14:ligatures w14:val="standardContextual"/>
            </w:rPr>
          </w:pPr>
          <w:hyperlink w:anchor="_Toc213187627">
            <w:r>
              <w:rPr>
                <w:rStyle w:val="IndexLink"/>
                <w:rFonts w:ascii="Times New Roman" w:eastAsia="Calibri" w:hAnsi="Times New Roman" w:cs="Times New Roman"/>
                <w:webHidden/>
              </w:rPr>
              <w:t>Pirkimo sąlygų 6 priedas „Pasiūlymo forma“</w:t>
            </w:r>
            <w:r>
              <w:rPr>
                <w:webHidden/>
              </w:rPr>
              <w:fldChar w:fldCharType="begin"/>
            </w:r>
            <w:r>
              <w:rPr>
                <w:webHidden/>
              </w:rPr>
              <w:instrText>PAGEREF _Toc213187627 \h</w:instrText>
            </w:r>
            <w:r>
              <w:rPr>
                <w:webHidden/>
              </w:rPr>
            </w:r>
            <w:r>
              <w:rPr>
                <w:webHidden/>
              </w:rPr>
              <w:fldChar w:fldCharType="separate"/>
            </w:r>
            <w:r>
              <w:rPr>
                <w:rStyle w:val="IndexLink"/>
              </w:rPr>
              <w:tab/>
            </w:r>
            <w:r>
              <w:rPr>
                <w:webHidden/>
              </w:rPr>
              <w:fldChar w:fldCharType="end"/>
            </w:r>
          </w:hyperlink>
        </w:p>
        <w:p w14:paraId="0EE3CD92" w14:textId="77777777" w:rsidR="00E266A9" w:rsidRDefault="00000000">
          <w:pPr>
            <w:pStyle w:val="TOC2"/>
            <w:rPr>
              <w:kern w:val="2"/>
              <w:sz w:val="24"/>
              <w:szCs w:val="24"/>
              <w14:ligatures w14:val="standardContextual"/>
            </w:rPr>
          </w:pPr>
          <w:hyperlink w:anchor="_Toc213187628">
            <w:r>
              <w:rPr>
                <w:rStyle w:val="IndexLink"/>
                <w:rFonts w:ascii="Times New Roman" w:eastAsia="Calibri" w:hAnsi="Times New Roman" w:cs="Times New Roman"/>
                <w:webHidden/>
              </w:rPr>
              <w:t>Pirkimo sąlygų 7 priedas „Pasiūlymų vertinimo kriterijai ir sąlygos“</w:t>
            </w:r>
            <w:r>
              <w:rPr>
                <w:webHidden/>
              </w:rPr>
              <w:fldChar w:fldCharType="begin"/>
            </w:r>
            <w:r>
              <w:rPr>
                <w:webHidden/>
              </w:rPr>
              <w:instrText>PAGEREF _Toc213187628 \h</w:instrText>
            </w:r>
            <w:r>
              <w:rPr>
                <w:webHidden/>
              </w:rPr>
            </w:r>
            <w:r>
              <w:rPr>
                <w:webHidden/>
              </w:rPr>
              <w:fldChar w:fldCharType="separate"/>
            </w:r>
            <w:r>
              <w:rPr>
                <w:rStyle w:val="IndexLink"/>
              </w:rPr>
              <w:tab/>
            </w:r>
            <w:r>
              <w:rPr>
                <w:webHidden/>
              </w:rPr>
              <w:fldChar w:fldCharType="end"/>
            </w:r>
          </w:hyperlink>
        </w:p>
        <w:p w14:paraId="54520532" w14:textId="77777777" w:rsidR="00E266A9" w:rsidRDefault="00000000">
          <w:pPr>
            <w:pStyle w:val="TOC2"/>
            <w:rPr>
              <w:kern w:val="2"/>
              <w:sz w:val="24"/>
              <w:szCs w:val="24"/>
              <w14:ligatures w14:val="standardContextual"/>
            </w:rPr>
          </w:pPr>
          <w:hyperlink w:anchor="_Toc213187631">
            <w:r>
              <w:rPr>
                <w:rStyle w:val="IndexLink"/>
                <w:rFonts w:ascii="Times New Roman" w:hAnsi="Times New Roman" w:cs="Times New Roman"/>
                <w:webHidden/>
              </w:rPr>
              <w:t>Pirkimo sąlygų 8 priedas „Sutarties projektas“</w:t>
            </w:r>
            <w:r>
              <w:rPr>
                <w:webHidden/>
              </w:rPr>
              <w:fldChar w:fldCharType="begin"/>
            </w:r>
            <w:r>
              <w:rPr>
                <w:webHidden/>
              </w:rPr>
              <w:instrText>PAGEREF _Toc213187631 \h</w:instrText>
            </w:r>
            <w:r>
              <w:rPr>
                <w:webHidden/>
              </w:rPr>
            </w:r>
            <w:r>
              <w:rPr>
                <w:webHidden/>
              </w:rPr>
              <w:fldChar w:fldCharType="separate"/>
            </w:r>
            <w:r>
              <w:rPr>
                <w:rStyle w:val="IndexLink"/>
              </w:rPr>
              <w:tab/>
            </w:r>
            <w:r>
              <w:rPr>
                <w:webHidden/>
              </w:rPr>
              <w:fldChar w:fldCharType="end"/>
            </w:r>
          </w:hyperlink>
        </w:p>
        <w:p w14:paraId="699E40FA" w14:textId="77777777" w:rsidR="00E266A9" w:rsidRDefault="00000000">
          <w:pPr>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fldChar w:fldCharType="end"/>
          </w:r>
        </w:p>
      </w:sdtContent>
    </w:sdt>
    <w:p w14:paraId="772FB3A6" w14:textId="77777777" w:rsidR="00E266A9" w:rsidRDefault="00000000">
      <w:pPr>
        <w:spacing w:after="120" w:line="20" w:lineRule="atLeast"/>
        <w:contextualSpacing/>
        <w:rPr>
          <w:rFonts w:ascii="Times New Roman" w:hAnsi="Times New Roman" w:cs="Times New Roman"/>
          <w:sz w:val="24"/>
          <w:szCs w:val="24"/>
        </w:rPr>
      </w:pPr>
      <w:r>
        <w:br w:type="page"/>
      </w:r>
    </w:p>
    <w:p w14:paraId="7C0BD8AB" w14:textId="77777777" w:rsidR="00E266A9" w:rsidRDefault="00000000">
      <w:pPr>
        <w:pStyle w:val="Heading1"/>
        <w:numPr>
          <w:ilvl w:val="0"/>
          <w:numId w:val="1"/>
        </w:numPr>
        <w:spacing w:before="0" w:line="20" w:lineRule="atLeast"/>
        <w:ind w:left="567" w:hanging="567"/>
        <w:contextualSpacing/>
        <w:rPr>
          <w:b/>
          <w:bCs/>
        </w:rPr>
      </w:pPr>
      <w:bookmarkStart w:id="1" w:name="_Toc213187611"/>
      <w:r>
        <w:rPr>
          <w:rFonts w:ascii="Times New Roman" w:hAnsi="Times New Roman" w:cs="Times New Roman"/>
          <w:b/>
          <w:bCs/>
          <w:color w:val="auto"/>
          <w:sz w:val="24"/>
          <w:szCs w:val="24"/>
        </w:rPr>
        <w:lastRenderedPageBreak/>
        <w:t>Bendra informacija</w:t>
      </w:r>
      <w:bookmarkEnd w:id="1"/>
    </w:p>
    <w:p w14:paraId="6D841194" w14:textId="77777777" w:rsidR="00E266A9" w:rsidRDefault="00000000">
      <w:pPr>
        <w:pStyle w:val="ListParagraph"/>
        <w:numPr>
          <w:ilvl w:val="1"/>
          <w:numId w:val="1"/>
        </w:numPr>
        <w:tabs>
          <w:tab w:val="left" w:pos="1134"/>
        </w:tabs>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Perkančioji organizacija – </w:t>
      </w:r>
      <w:r>
        <w:rPr>
          <w:rFonts w:ascii="Times New Roman" w:eastAsiaTheme="minorHAnsi" w:hAnsi="Times New Roman" w:cs="Times New Roman"/>
          <w:sz w:val="24"/>
          <w:szCs w:val="24"/>
          <w:lang w:eastAsia="en-US"/>
        </w:rPr>
        <w:t>Higienos institutas, juridinio asmens kodas 111958286, adresas Studentų g. 45A, Vilnius. Perkančioji organizacija nėra PVM mokėtoja</w:t>
      </w:r>
      <w:r>
        <w:rPr>
          <w:rFonts w:ascii="Times New Roman" w:eastAsia="Calibri" w:hAnsi="Times New Roman" w:cs="Times New Roman"/>
          <w:sz w:val="24"/>
          <w:szCs w:val="24"/>
        </w:rPr>
        <w:t>.</w:t>
      </w:r>
    </w:p>
    <w:p w14:paraId="7EA34589" w14:textId="77777777" w:rsidR="00E266A9" w:rsidRDefault="00000000">
      <w:pPr>
        <w:pStyle w:val="ListParagraph"/>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 Pirkimas neatliekamas naudojantis centralizuotų pirkimų katalogu, nes metodinės medžiagos parengimo </w:t>
      </w:r>
      <w:r w:rsidRPr="006E64CB">
        <w:rPr>
          <w:rFonts w:ascii="Times New Roman" w:hAnsi="Times New Roman" w:cs="Times New Roman"/>
          <w:sz w:val="24"/>
          <w:szCs w:val="24"/>
        </w:rPr>
        <w:t>paslaug</w:t>
      </w:r>
      <w:r>
        <w:rPr>
          <w:rFonts w:ascii="Times New Roman" w:hAnsi="Times New Roman" w:cs="Times New Roman"/>
          <w:sz w:val="24"/>
          <w:szCs w:val="24"/>
        </w:rPr>
        <w:t xml:space="preserve">ų </w:t>
      </w:r>
      <w:r>
        <w:rPr>
          <w:rFonts w:ascii="Times New Roman" w:eastAsia="Calibri" w:hAnsi="Times New Roman" w:cs="Times New Roman"/>
          <w:sz w:val="24"/>
          <w:szCs w:val="24"/>
        </w:rPr>
        <w:t xml:space="preserve"> CPO.LT kataloge nėra</w:t>
      </w:r>
      <w:r>
        <w:rPr>
          <w:rFonts w:ascii="Times New Roman" w:hAnsi="Times New Roman" w:cs="Times New Roman"/>
          <w:sz w:val="24"/>
          <w:szCs w:val="24"/>
        </w:rPr>
        <w:t xml:space="preserve">.  </w:t>
      </w:r>
    </w:p>
    <w:p w14:paraId="58AF92D4" w14:textId="77777777" w:rsidR="00E266A9" w:rsidRDefault="00000000">
      <w:pPr>
        <w:pStyle w:val="ListParagraph"/>
        <w:numPr>
          <w:ilvl w:val="1"/>
          <w:numId w:val="1"/>
        </w:numPr>
        <w:tabs>
          <w:tab w:val="left" w:pos="993"/>
        </w:tabs>
        <w:spacing w:after="0" w:line="240" w:lineRule="auto"/>
        <w:ind w:left="0" w:firstLine="567"/>
        <w:rPr>
          <w:rFonts w:ascii="Times New Roman" w:hAnsi="Times New Roman" w:cs="Times New Roman"/>
          <w:sz w:val="24"/>
          <w:szCs w:val="24"/>
        </w:rPr>
      </w:pPr>
      <w:r>
        <w:rPr>
          <w:rFonts w:ascii="Times New Roman" w:eastAsia="Times New Roman" w:hAnsi="Times New Roman" w:cs="Times New Roman"/>
          <w:sz w:val="24"/>
          <w:szCs w:val="24"/>
        </w:rPr>
        <w:t>Perkančioji organizacija nerezervuoja teisės dalyvauti pirkime.</w:t>
      </w:r>
    </w:p>
    <w:p w14:paraId="62A0A4CF" w14:textId="77777777" w:rsidR="00E266A9" w:rsidRDefault="00000000">
      <w:pPr>
        <w:pStyle w:val="ListParagraph"/>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1.4. Stebėtojai dalyvauti Komisijos posėdžiuose nėra kviečiami.</w:t>
      </w:r>
    </w:p>
    <w:p w14:paraId="47DF7237" w14:textId="77777777" w:rsidR="00E266A9" w:rsidRDefault="00000000">
      <w:pPr>
        <w:tabs>
          <w:tab w:val="left" w:pos="993"/>
        </w:tabs>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1.5. </w:t>
      </w:r>
      <w:r>
        <w:rPr>
          <w:rFonts w:ascii="Times New Roman" w:hAnsi="Times New Roman" w:cs="Times New Roman"/>
          <w:color w:val="000000"/>
          <w:sz w:val="24"/>
          <w:szCs w:val="24"/>
        </w:rPr>
        <w:t>Atliekamas žaliasis pirkimas.</w:t>
      </w:r>
      <w:r>
        <w:rPr>
          <w:rFonts w:ascii="Times New Roman" w:hAnsi="Times New Roman" w:cs="Times New Roman"/>
          <w:sz w:val="24"/>
          <w:szCs w:val="24"/>
        </w:rPr>
        <w:t xml:space="preserve"> Pirkimas vykdomas vadovaujantis Lietuvos Respublikos aplinkos ministro 2011 m. birželio 28 d. įsakymo Nr. D1-508 „</w:t>
      </w:r>
      <w:hyperlink r:id="rId11">
        <w:r>
          <w:rPr>
            <w:rStyle w:val="Hyperlink"/>
            <w:rFonts w:ascii="Times New Roman" w:hAnsi="Times New Roman" w:cs="Times New Roman"/>
            <w:color w:val="0070C0"/>
            <w:sz w:val="24"/>
            <w:szCs w:val="24"/>
            <w:u w:val="single"/>
          </w:rPr>
          <w:t>Dėl Aplinkos apsaugos kriterijų taikymo, vykdant žaliuosius pirkimus, tvarkos aprašo patvirtinimo</w:t>
        </w:r>
      </w:hyperlink>
      <w:r>
        <w:rPr>
          <w:rFonts w:ascii="Times New Roman" w:hAnsi="Times New Roman" w:cs="Times New Roman"/>
          <w:sz w:val="24"/>
          <w:szCs w:val="24"/>
        </w:rPr>
        <w:t>“ (toliau - Tvarkos aprašas) 4 punktu ir laikomas žaliuoju, nes atitinka 4.4.3  papunktyje nustatytas sąlygas:</w:t>
      </w:r>
    </w:p>
    <w:p w14:paraId="622D79BA" w14:textId="77777777" w:rsidR="00E266A9" w:rsidRDefault="00000000">
      <w:pPr>
        <w:tabs>
          <w:tab w:val="left" w:pos="993"/>
        </w:tabs>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1.5.1. Tenkina Tvarkos aprašo 4.4.3 papunktyje nustatytą sąlygą, t. y. perkama tik nematerialaus pobūdžio (intelektinė) ar kitokia paslauga, 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 arba perkama prekė: programinė įranga, programinės įrangos nuoma, licencijos, elektroniniai leidiniai ar elektroninės knygos;</w:t>
      </w:r>
    </w:p>
    <w:p w14:paraId="05A3B4EF" w14:textId="77777777" w:rsidR="00E266A9" w:rsidRDefault="00000000">
      <w:pPr>
        <w:tabs>
          <w:tab w:val="left" w:pos="8300"/>
        </w:tabs>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1.6. Išankstinis skelbimas apie pirkimą nebuvo paskelbtas. </w:t>
      </w:r>
      <w:r>
        <w:rPr>
          <w:rFonts w:ascii="Times New Roman" w:hAnsi="Times New Roman" w:cs="Times New Roman"/>
          <w:sz w:val="24"/>
          <w:szCs w:val="24"/>
        </w:rPr>
        <w:tab/>
      </w:r>
    </w:p>
    <w:p w14:paraId="7460D890" w14:textId="77777777" w:rsidR="00E266A9" w:rsidRDefault="00000000">
      <w:pPr>
        <w:tabs>
          <w:tab w:val="left" w:pos="8300"/>
        </w:tabs>
        <w:spacing w:after="0" w:line="240" w:lineRule="auto"/>
        <w:ind w:firstLine="567"/>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1.7. Pirkime </w:t>
      </w:r>
      <w:r>
        <w:rPr>
          <w:rFonts w:ascii="Times New Roman" w:hAnsi="Times New Roman" w:cs="Times New Roman"/>
          <w:sz w:val="24"/>
          <w:szCs w:val="24"/>
        </w:rPr>
        <w:t xml:space="preserve"> perkančioji organizacija</w:t>
      </w:r>
      <w:r>
        <w:rPr>
          <w:rFonts w:ascii="Times New Roman" w:hAnsi="Times New Roman" w:cs="Times New Roman"/>
          <w:sz w:val="24"/>
          <w:szCs w:val="24"/>
          <w:lang w:eastAsia="en-US"/>
        </w:rPr>
        <w:t xml:space="preserve"> nenumato skelbti pranešimo dėl savanoriško </w:t>
      </w:r>
      <w:r>
        <w:rPr>
          <w:rFonts w:ascii="Times New Roman" w:hAnsi="Times New Roman" w:cs="Times New Roman"/>
          <w:i/>
          <w:iCs/>
          <w:sz w:val="24"/>
          <w:szCs w:val="24"/>
          <w:lang w:eastAsia="en-US"/>
        </w:rPr>
        <w:t>ex ante</w:t>
      </w:r>
      <w:r>
        <w:rPr>
          <w:rFonts w:ascii="Times New Roman" w:hAnsi="Times New Roman" w:cs="Times New Roman"/>
          <w:sz w:val="24"/>
          <w:szCs w:val="24"/>
          <w:lang w:eastAsia="en-US"/>
        </w:rPr>
        <w:t xml:space="preserve"> skaidrumo.</w:t>
      </w:r>
    </w:p>
    <w:p w14:paraId="4260FECE" w14:textId="77777777" w:rsidR="00E266A9" w:rsidRDefault="00000000">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Pirkime neleidžiama pateikti alternatyvių pasiūlymų. </w:t>
      </w:r>
    </w:p>
    <w:p w14:paraId="1E1BED4B" w14:textId="77777777" w:rsidR="00E266A9" w:rsidRDefault="00000000">
      <w:pPr>
        <w:pStyle w:val="ListParagraph"/>
        <w:numPr>
          <w:ilvl w:val="1"/>
          <w:numId w:val="6"/>
        </w:numPr>
        <w:tabs>
          <w:tab w:val="left" w:pos="851"/>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Arial" w:hAnsi="Times New Roman" w:cs="Times New Roman"/>
          <w:sz w:val="24"/>
          <w:szCs w:val="24"/>
        </w:rPr>
        <w:t>Bendrosios pirkimo sąlygos yra neatskiriama šių pirkimo sąlygų dalis.</w:t>
      </w:r>
    </w:p>
    <w:p w14:paraId="306B2286" w14:textId="77777777" w:rsidR="00E266A9" w:rsidRDefault="00E266A9">
      <w:pPr>
        <w:pStyle w:val="ListParagraph"/>
        <w:tabs>
          <w:tab w:val="left" w:pos="851"/>
          <w:tab w:val="left" w:pos="993"/>
          <w:tab w:val="left" w:pos="1134"/>
        </w:tabs>
        <w:spacing w:after="0" w:line="240" w:lineRule="auto"/>
        <w:ind w:left="0"/>
        <w:jc w:val="both"/>
        <w:rPr>
          <w:rFonts w:ascii="Times New Roman" w:hAnsi="Times New Roman" w:cs="Times New Roman"/>
          <w:sz w:val="24"/>
          <w:szCs w:val="24"/>
        </w:rPr>
      </w:pPr>
    </w:p>
    <w:p w14:paraId="19184513" w14:textId="77777777" w:rsidR="00E266A9" w:rsidRDefault="00000000">
      <w:pPr>
        <w:pStyle w:val="Heading1"/>
        <w:spacing w:line="20" w:lineRule="atLeast"/>
        <w:contextualSpacing/>
        <w:rPr>
          <w:b/>
          <w:bCs/>
        </w:rPr>
      </w:pPr>
      <w:bookmarkStart w:id="2" w:name="_Toc335201954"/>
      <w:bookmarkStart w:id="3" w:name="_Ref39426332"/>
      <w:bookmarkStart w:id="4" w:name="_Ref39426338"/>
      <w:bookmarkStart w:id="5" w:name="_Toc213187612"/>
      <w:bookmarkEnd w:id="2"/>
      <w:r>
        <w:rPr>
          <w:rFonts w:ascii="Times New Roman" w:hAnsi="Times New Roman" w:cs="Times New Roman"/>
          <w:b/>
          <w:bCs/>
          <w:color w:val="auto"/>
          <w:sz w:val="24"/>
          <w:szCs w:val="24"/>
        </w:rPr>
        <w:t>2. Pirkimo objektas</w:t>
      </w:r>
      <w:bookmarkEnd w:id="3"/>
      <w:bookmarkEnd w:id="4"/>
      <w:bookmarkEnd w:id="5"/>
    </w:p>
    <w:p w14:paraId="531EADF0" w14:textId="3CE094A4" w:rsidR="00E266A9" w:rsidRPr="006E64CB"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sidRPr="006E64CB">
        <w:rPr>
          <w:rFonts w:ascii="Times New Roman" w:eastAsia="Calibri" w:hAnsi="Times New Roman" w:cs="Times New Roman"/>
          <w:sz w:val="24"/>
          <w:szCs w:val="24"/>
        </w:rPr>
        <w:t xml:space="preserve">Perkančioji organizacija numato įsigyti </w:t>
      </w:r>
      <w:r w:rsidR="006E64CB" w:rsidRPr="006E64CB">
        <w:rPr>
          <w:rFonts w:ascii="Times New Roman" w:hAnsi="Times New Roman" w:cs="Times New Roman"/>
          <w:color w:val="000000"/>
          <w:sz w:val="24"/>
          <w:szCs w:val="24"/>
        </w:rPr>
        <w:t>Mokymo programos parengimas ir pritaikymas e-mokymams,  (tema „Vaikų burnos higiena ir sveika mityba” ).“Projektas „Specialistų mokymas ir kvalifikacijos kėlimas“</w:t>
      </w:r>
      <w:r w:rsidRPr="006E64CB">
        <w:rPr>
          <w:rFonts w:ascii="Times New Roman" w:eastAsia="Calibri" w:hAnsi="Times New Roman" w:cs="Times New Roman"/>
          <w:sz w:val="24"/>
          <w:szCs w:val="24"/>
        </w:rPr>
        <w:t>paslaugos</w:t>
      </w:r>
      <w:r w:rsidRPr="006E64CB">
        <w:rPr>
          <w:rFonts w:ascii="Times New Roman" w:eastAsia="Calibri" w:hAnsi="Times New Roman" w:cs="Times New Roman"/>
          <w:b/>
          <w:bCs/>
          <w:sz w:val="24"/>
          <w:szCs w:val="24"/>
        </w:rPr>
        <w:t xml:space="preserve"> </w:t>
      </w:r>
      <w:r w:rsidRPr="006E64CB">
        <w:rPr>
          <w:rFonts w:ascii="Times New Roman" w:eastAsia="Calibri" w:hAnsi="Times New Roman" w:cs="Times New Roman"/>
          <w:sz w:val="24"/>
          <w:szCs w:val="24"/>
        </w:rPr>
        <w:t>(toliau – paslaugos).</w:t>
      </w:r>
      <w:r w:rsidRPr="006E64CB">
        <w:rPr>
          <w:rFonts w:ascii="Times New Roman" w:hAnsi="Times New Roman" w:cs="Times New Roman"/>
          <w:sz w:val="24"/>
          <w:szCs w:val="24"/>
        </w:rPr>
        <w:t xml:space="preserve"> Reikalavimai pirkimo objektui nustatyti specialiųjų pirkimo sąlygų 2 priede „Techninė specifikacija“.</w:t>
      </w:r>
    </w:p>
    <w:p w14:paraId="7B1EBE6F" w14:textId="4F86EBBA" w:rsidR="00E266A9" w:rsidRPr="006E64CB" w:rsidRDefault="00000000" w:rsidP="006E64CB">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sidRPr="006E64CB">
        <w:rPr>
          <w:rFonts w:ascii="Times New Roman" w:hAnsi="Times New Roman" w:cs="Times New Roman"/>
          <w:sz w:val="24"/>
          <w:szCs w:val="24"/>
        </w:rPr>
        <w:t xml:space="preserve"> Pirkimo objektas </w:t>
      </w:r>
      <w:r w:rsidR="006E64CB" w:rsidRPr="006E64CB">
        <w:rPr>
          <w:rFonts w:ascii="Times New Roman" w:hAnsi="Times New Roman" w:cs="Times New Roman"/>
          <w:sz w:val="24"/>
          <w:szCs w:val="24"/>
        </w:rPr>
        <w:t>ne</w:t>
      </w:r>
      <w:r w:rsidRPr="006E64CB">
        <w:rPr>
          <w:rFonts w:ascii="Times New Roman" w:hAnsi="Times New Roman" w:cs="Times New Roman"/>
          <w:sz w:val="24"/>
          <w:szCs w:val="24"/>
        </w:rPr>
        <w:t>skaidomas į dalis</w:t>
      </w:r>
      <w:r w:rsidR="006E64CB" w:rsidRPr="006E64CB">
        <w:rPr>
          <w:rFonts w:ascii="Times New Roman" w:hAnsi="Times New Roman" w:cs="Times New Roman"/>
          <w:sz w:val="24"/>
          <w:szCs w:val="24"/>
        </w:rPr>
        <w:t xml:space="preserve">. </w:t>
      </w:r>
      <w:r w:rsidRPr="006E64CB">
        <w:rPr>
          <w:rFonts w:ascii="Times New Roman" w:hAnsi="Times New Roman" w:cs="Times New Roman"/>
          <w:sz w:val="24"/>
          <w:szCs w:val="24"/>
        </w:rPr>
        <w:t xml:space="preserve">Pirkimo objekto apimtys ir dalykas, reikalavimai ir techninė specifikacija apibrėžti </w:t>
      </w:r>
      <w:bookmarkStart w:id="6" w:name="_Hlk91152632"/>
      <w:r w:rsidRPr="006E64CB">
        <w:rPr>
          <w:rFonts w:ascii="Times New Roman" w:hAnsi="Times New Roman" w:cs="Times New Roman"/>
          <w:sz w:val="24"/>
          <w:szCs w:val="24"/>
        </w:rPr>
        <w:t>specialiųjų pirkimo sąlygų 2 priede</w:t>
      </w:r>
      <w:bookmarkEnd w:id="6"/>
      <w:r w:rsidRPr="006E64CB">
        <w:rPr>
          <w:rFonts w:ascii="Times New Roman" w:hAnsi="Times New Roman" w:cs="Times New Roman"/>
          <w:sz w:val="24"/>
          <w:szCs w:val="24"/>
        </w:rPr>
        <w:t xml:space="preserve"> „Techninė specifikacija“. </w:t>
      </w:r>
    </w:p>
    <w:p w14:paraId="657CA620" w14:textId="77777777" w:rsidR="00E266A9"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9FE18ED" w14:textId="77777777" w:rsidR="00E266A9" w:rsidRDefault="00000000">
      <w:pPr>
        <w:pStyle w:val="NoSpacing"/>
        <w:numPr>
          <w:ilvl w:val="1"/>
          <w:numId w:val="16"/>
        </w:numPr>
        <w:tabs>
          <w:tab w:val="left" w:pos="993"/>
        </w:tabs>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Pr>
          <w:rFonts w:ascii="Times New Roman" w:hAnsi="Times New Roman" w:cs="Times New Roman"/>
          <w:sz w:val="24"/>
          <w:szCs w:val="24"/>
        </w:rPr>
        <w:lastRenderedPageBreak/>
        <w:t xml:space="preserve">vykdymu bei prekių naudojimu), turi būti laikoma, kad kiekviena tokia nuoroda yra pateikta su žodžiais „arba lygiavertis“. </w:t>
      </w:r>
    </w:p>
    <w:p w14:paraId="240F2D3E" w14:textId="77777777" w:rsidR="00E266A9" w:rsidRDefault="00000000">
      <w:pPr>
        <w:pStyle w:val="Heading1"/>
        <w:spacing w:line="20" w:lineRule="atLeast"/>
        <w:contextualSpacing/>
        <w:rPr>
          <w:b/>
          <w:bCs/>
        </w:rPr>
      </w:pPr>
      <w:bookmarkStart w:id="7" w:name="_Toc213187613"/>
      <w:r>
        <w:rPr>
          <w:rFonts w:ascii="Times New Roman" w:hAnsi="Times New Roman" w:cs="Times New Roman"/>
          <w:b/>
          <w:bCs/>
          <w:color w:val="auto"/>
          <w:sz w:val="24"/>
          <w:szCs w:val="24"/>
        </w:rPr>
        <w:t xml:space="preserve">3. </w:t>
      </w:r>
      <w:bookmarkStart w:id="8" w:name="_Ref39427921"/>
      <w:bookmarkStart w:id="9" w:name="_Ref39427927"/>
      <w:bookmarkStart w:id="10" w:name="_Ref39740354"/>
      <w:r>
        <w:rPr>
          <w:rFonts w:ascii="Times New Roman" w:hAnsi="Times New Roman" w:cs="Times New Roman"/>
          <w:b/>
          <w:bCs/>
          <w:color w:val="auto"/>
          <w:sz w:val="24"/>
          <w:szCs w:val="24"/>
        </w:rPr>
        <w:t>Susitikimai su tiekėjais</w:t>
      </w:r>
      <w:bookmarkEnd w:id="8"/>
      <w:bookmarkEnd w:id="9"/>
      <w:r>
        <w:rPr>
          <w:rFonts w:ascii="Times New Roman" w:hAnsi="Times New Roman" w:cs="Times New Roman"/>
          <w:b/>
          <w:bCs/>
          <w:color w:val="auto"/>
          <w:sz w:val="24"/>
          <w:szCs w:val="24"/>
        </w:rPr>
        <w:t xml:space="preserve"> ir objekto apžiūra</w:t>
      </w:r>
      <w:bookmarkEnd w:id="7"/>
      <w:bookmarkEnd w:id="10"/>
    </w:p>
    <w:p w14:paraId="754761C9" w14:textId="77777777" w:rsidR="00E266A9" w:rsidRDefault="00000000">
      <w:pPr>
        <w:pStyle w:val="ListParagraph"/>
        <w:spacing w:after="0"/>
        <w:ind w:left="0" w:firstLine="567"/>
        <w:jc w:val="both"/>
        <w:rPr>
          <w:rFonts w:ascii="Times New Roman" w:hAnsi="Times New Roman" w:cs="Times New Roman"/>
          <w:sz w:val="24"/>
          <w:szCs w:val="24"/>
        </w:rPr>
      </w:pPr>
      <w:r>
        <w:rPr>
          <w:rFonts w:ascii="Times New Roman" w:hAnsi="Times New Roman" w:cs="Times New Roman"/>
          <w:iCs/>
          <w:sz w:val="24"/>
          <w:szCs w:val="24"/>
        </w:rPr>
        <w:t>3.1.</w:t>
      </w:r>
      <w:r>
        <w:rPr>
          <w:rFonts w:ascii="Times New Roman" w:hAnsi="Times New Roman" w:cs="Times New Roman"/>
          <w:i/>
          <w:sz w:val="24"/>
          <w:szCs w:val="24"/>
        </w:rPr>
        <w:t xml:space="preserve"> </w:t>
      </w:r>
      <w:r>
        <w:rPr>
          <w:rFonts w:ascii="Times New Roman" w:hAnsi="Times New Roman" w:cs="Times New Roman"/>
          <w:sz w:val="24"/>
          <w:szCs w:val="24"/>
        </w:rPr>
        <w:t>Perkančioji organizacija nerengs susitikimo su tiekėjais dėl pirkimo sąlygų paaiškinimo.</w:t>
      </w:r>
    </w:p>
    <w:p w14:paraId="4E7F5A0C" w14:textId="77777777" w:rsidR="00E266A9" w:rsidRDefault="00000000">
      <w:pPr>
        <w:pStyle w:val="Heading1"/>
        <w:spacing w:line="20" w:lineRule="atLeast"/>
        <w:contextualSpacing/>
        <w:rPr>
          <w:b/>
          <w:bCs/>
        </w:rPr>
      </w:pPr>
      <w:bookmarkStart w:id="11" w:name="_Ref39473754"/>
      <w:bookmarkStart w:id="12" w:name="_Ref39473761"/>
      <w:bookmarkStart w:id="13" w:name="_Ref39474188"/>
      <w:bookmarkStart w:id="14" w:name="_Toc213187614"/>
      <w:r>
        <w:rPr>
          <w:rFonts w:ascii="Times New Roman" w:hAnsi="Times New Roman" w:cs="Times New Roman"/>
          <w:b/>
          <w:bCs/>
          <w:color w:val="auto"/>
          <w:sz w:val="24"/>
          <w:szCs w:val="24"/>
        </w:rPr>
        <w:t>4. Tiekėjų pašalinimo pagrindai</w:t>
      </w:r>
      <w:bookmarkEnd w:id="11"/>
      <w:bookmarkEnd w:id="12"/>
      <w:bookmarkEnd w:id="13"/>
      <w:r>
        <w:rPr>
          <w:rFonts w:ascii="Times New Roman" w:hAnsi="Times New Roman" w:cs="Times New Roman"/>
          <w:b/>
          <w:bCs/>
          <w:color w:val="auto"/>
          <w:sz w:val="24"/>
          <w:szCs w:val="24"/>
        </w:rPr>
        <w:t xml:space="preserve"> ir kvalifikacijos reikalavimai</w:t>
      </w:r>
      <w:bookmarkEnd w:id="14"/>
    </w:p>
    <w:p w14:paraId="06AE6C48" w14:textId="77777777" w:rsidR="00E266A9" w:rsidRDefault="00000000">
      <w:pPr>
        <w:pStyle w:val="ListParagraph"/>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4.1. Reikalavimai dėl tiekėjo ir</w:t>
      </w:r>
      <w:bookmarkStart w:id="15" w:name="_Hlk41039660"/>
      <w:r>
        <w:rPr>
          <w:rFonts w:ascii="Times New Roman" w:hAnsi="Times New Roman" w:cs="Times New Roman"/>
          <w:sz w:val="24"/>
          <w:szCs w:val="24"/>
        </w:rPr>
        <w:t xml:space="preserve"> subtiekėjų (jei taikoma), ūkio subjektų, kurių pajėgumais tiekėjas remiasi, </w:t>
      </w:r>
      <w:bookmarkEnd w:id="15"/>
      <w:r>
        <w:rPr>
          <w:rFonts w:ascii="Times New Roman" w:hAnsi="Times New Roman" w:cs="Times New Roman"/>
          <w:sz w:val="24"/>
          <w:szCs w:val="24"/>
        </w:rPr>
        <w:t xml:space="preserve">pašalinimo pagrindų nebuvimo bei jų nebuvimą patvirtinantys dokumentai nurodyti specialiųjų </w:t>
      </w:r>
      <w:r>
        <w:rPr>
          <w:rFonts w:ascii="Times New Roman" w:eastAsia="Calibri" w:hAnsi="Times New Roman" w:cs="Times New Roman"/>
          <w:sz w:val="24"/>
          <w:szCs w:val="24"/>
        </w:rPr>
        <w:t xml:space="preserve">pirkimo sąlygų </w:t>
      </w:r>
      <w:r>
        <w:rPr>
          <w:rFonts w:ascii="Times New Roman" w:hAnsi="Times New Roman" w:cs="Times New Roman"/>
          <w:sz w:val="24"/>
          <w:szCs w:val="24"/>
        </w:rPr>
        <w:t xml:space="preserve">3 </w:t>
      </w:r>
      <w:r>
        <w:rPr>
          <w:rFonts w:ascii="Times New Roman" w:eastAsia="Calibri" w:hAnsi="Times New Roman" w:cs="Times New Roman"/>
          <w:sz w:val="24"/>
          <w:szCs w:val="24"/>
        </w:rPr>
        <w:t>priede</w:t>
      </w:r>
      <w:r>
        <w:rPr>
          <w:rFonts w:ascii="Times New Roman" w:hAnsi="Times New Roman" w:cs="Times New Roman"/>
          <w:sz w:val="24"/>
          <w:szCs w:val="24"/>
        </w:rPr>
        <w:t xml:space="preserve">. </w:t>
      </w:r>
    </w:p>
    <w:p w14:paraId="6C7CCB8A" w14:textId="77777777" w:rsidR="00E266A9" w:rsidRDefault="00000000">
      <w:pPr>
        <w:pStyle w:val="ListParagraph"/>
        <w:tabs>
          <w:tab w:val="left" w:pos="851"/>
        </w:tabs>
        <w:spacing w:after="0" w:line="20" w:lineRule="atLeast"/>
        <w:ind w:left="0" w:firstLine="567"/>
        <w:jc w:val="both"/>
        <w:rPr>
          <w:rFonts w:ascii="Times New Roman" w:hAnsi="Times New Roman" w:cs="Times New Roman"/>
          <w:sz w:val="24"/>
          <w:szCs w:val="24"/>
          <w:highlight w:val="yellow"/>
        </w:rPr>
      </w:pPr>
      <w:r>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4 priede. </w:t>
      </w:r>
    </w:p>
    <w:p w14:paraId="0A994E9E" w14:textId="77777777" w:rsidR="00E266A9" w:rsidRDefault="00000000">
      <w:pPr>
        <w:pStyle w:val="Heading1"/>
        <w:tabs>
          <w:tab w:val="left" w:pos="567"/>
        </w:tabs>
        <w:spacing w:after="0"/>
        <w:contextualSpacing/>
        <w:jc w:val="both"/>
        <w:rPr>
          <w:b/>
          <w:bCs/>
        </w:rPr>
      </w:pPr>
      <w:bookmarkStart w:id="16" w:name="_Toc213187615"/>
      <w:r>
        <w:rPr>
          <w:rFonts w:ascii="Times New Roman" w:hAnsi="Times New Roman" w:cs="Times New Roman"/>
          <w:b/>
          <w:bCs/>
          <w:color w:val="auto"/>
          <w:sz w:val="24"/>
          <w:szCs w:val="24"/>
        </w:rPr>
        <w:t>5. Reikalavimai, susiję su nacionaliniu saugumu</w:t>
      </w:r>
      <w:bookmarkEnd w:id="16"/>
      <w:r>
        <w:rPr>
          <w:rFonts w:ascii="Times New Roman" w:hAnsi="Times New Roman" w:cs="Times New Roman"/>
          <w:b/>
          <w:bCs/>
          <w:color w:val="auto"/>
          <w:sz w:val="24"/>
          <w:szCs w:val="24"/>
        </w:rPr>
        <w:t xml:space="preserve"> </w:t>
      </w:r>
    </w:p>
    <w:p w14:paraId="3669C303" w14:textId="77777777" w:rsidR="00E266A9" w:rsidRDefault="0000000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5.1. Pirkimui netaikomos Reglamento nuostatos. </w:t>
      </w:r>
    </w:p>
    <w:p w14:paraId="126B2C19" w14:textId="77777777" w:rsidR="00E266A9" w:rsidRDefault="00E266A9">
      <w:pPr>
        <w:spacing w:after="0" w:line="240" w:lineRule="auto"/>
        <w:ind w:firstLine="567"/>
        <w:jc w:val="both"/>
        <w:rPr>
          <w:rFonts w:ascii="Times New Roman" w:hAnsi="Times New Roman" w:cs="Times New Roman"/>
          <w:sz w:val="24"/>
          <w:szCs w:val="24"/>
          <w:highlight w:val="yellow"/>
        </w:rPr>
      </w:pPr>
    </w:p>
    <w:p w14:paraId="3487850A" w14:textId="77777777" w:rsidR="00E266A9" w:rsidRDefault="00000000">
      <w:pPr>
        <w:pStyle w:val="Heading1"/>
        <w:spacing w:line="20" w:lineRule="atLeast"/>
        <w:contextualSpacing/>
        <w:rPr>
          <w:rFonts w:ascii="Times New Roman" w:hAnsi="Times New Roman" w:cs="Times New Roman"/>
          <w:color w:val="auto"/>
          <w:sz w:val="24"/>
          <w:szCs w:val="24"/>
        </w:rPr>
      </w:pPr>
      <w:bookmarkStart w:id="17" w:name="_Ref39666794"/>
      <w:bookmarkStart w:id="18" w:name="_Ref39666796"/>
      <w:bookmarkStart w:id="19" w:name="_Toc213187616"/>
      <w:r>
        <w:rPr>
          <w:rFonts w:ascii="Times New Roman" w:hAnsi="Times New Roman" w:cs="Times New Roman"/>
          <w:b/>
          <w:bCs/>
          <w:color w:val="auto"/>
          <w:sz w:val="24"/>
          <w:szCs w:val="24"/>
        </w:rPr>
        <w:t>6.</w:t>
      </w:r>
      <w:r>
        <w:rPr>
          <w:rFonts w:ascii="Times New Roman" w:hAnsi="Times New Roman" w:cs="Times New Roman"/>
          <w:color w:val="auto"/>
          <w:sz w:val="24"/>
          <w:szCs w:val="24"/>
        </w:rPr>
        <w:t xml:space="preserve"> </w:t>
      </w:r>
      <w:r>
        <w:rPr>
          <w:rFonts w:ascii="Times New Roman" w:hAnsi="Times New Roman" w:cs="Times New Roman"/>
          <w:b/>
          <w:bCs/>
          <w:color w:val="auto"/>
          <w:sz w:val="24"/>
          <w:szCs w:val="24"/>
        </w:rPr>
        <w:t>Specialieji reikalavimai pasiūlymų rengimui ir pateikimui</w:t>
      </w:r>
      <w:bookmarkEnd w:id="17"/>
      <w:bookmarkEnd w:id="18"/>
      <w:bookmarkEnd w:id="19"/>
    </w:p>
    <w:p w14:paraId="4E078ED3" w14:textId="77777777" w:rsidR="00E266A9" w:rsidRDefault="00000000">
      <w:pPr>
        <w:spacing w:after="0" w:line="20" w:lineRule="atLeast"/>
        <w:ind w:firstLine="567"/>
        <w:jc w:val="both"/>
        <w:rPr>
          <w:rFonts w:ascii="Times New Roman" w:hAnsi="Times New Roman" w:cs="Times New Roman"/>
          <w:sz w:val="24"/>
          <w:szCs w:val="24"/>
        </w:rPr>
      </w:pPr>
      <w:r>
        <w:rPr>
          <w:rFonts w:ascii="Times New Roman" w:hAnsi="Times New Roman" w:cs="Times New Roman"/>
          <w:sz w:val="24"/>
          <w:szCs w:val="24"/>
        </w:rPr>
        <w:t>6.1. Tiekėjo pasiūlymą sudaro CVP IS pateikiamų ir žemiau nurodytų dokumentų visuma:</w:t>
      </w:r>
    </w:p>
    <w:p w14:paraId="12FF055A"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 xml:space="preserve">tiekėjo pasiūlymas, parengtas pagal specialiųjų pirkimo sąlygų </w:t>
      </w:r>
      <w:r>
        <w:rPr>
          <w:rFonts w:ascii="Times New Roman" w:hAnsi="Times New Roman" w:cs="Times New Roman"/>
          <w:sz w:val="24"/>
          <w:szCs w:val="24"/>
          <w:shd w:val="clear" w:color="auto" w:fill="FFFFFF"/>
        </w:rPr>
        <w:t xml:space="preserve">6 </w:t>
      </w:r>
      <w:r>
        <w:rPr>
          <w:rFonts w:ascii="Times New Roman" w:hAnsi="Times New Roman" w:cs="Times New Roman"/>
          <w:sz w:val="24"/>
          <w:szCs w:val="24"/>
        </w:rPr>
        <w:t>priede pateiktą pasiūlymo formą.</w:t>
      </w:r>
    </w:p>
    <w:p w14:paraId="5C7D1939"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užpildytas EBVPD (specialiųjų pirkimo sąlygų 5 priedas). Pateikdamas pasiūlymą, tiekėjas patvirtina ir EBVPD tikrumą;</w:t>
      </w:r>
    </w:p>
    <w:p w14:paraId="463D7D24"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jungtinės veiklos sutarties kopija (jeigu pirkime dalyvauja ūkio subjektų grupė jungtinės veiklos sutarties pagrindu);</w:t>
      </w:r>
    </w:p>
    <w:p w14:paraId="3FF6BB53"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dokumentas, patvirtinantis, kad asmuo, kuris pateikė pasiūlymą (jei jis ne tiekėjo vadovas), turėjo teisę jį pasirašyti;</w:t>
      </w:r>
    </w:p>
    <w:p w14:paraId="777D328B"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9090512" w14:textId="77777777" w:rsidR="00E266A9" w:rsidRDefault="00000000">
      <w:pPr>
        <w:pStyle w:val="ListParagraph"/>
        <w:numPr>
          <w:ilvl w:val="2"/>
          <w:numId w:val="4"/>
        </w:numPr>
        <w:tabs>
          <w:tab w:val="left" w:pos="1276"/>
        </w:tabs>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jei tiekėjas pasitelkia subtiekėjus, subtiekėjo deklaracija ar kitas dokumentas, patvirtinantis jo sutikimą būti subtiekėju pirkime;</w:t>
      </w:r>
    </w:p>
    <w:p w14:paraId="45DCD720" w14:textId="77777777" w:rsidR="00E266A9" w:rsidRDefault="00000000">
      <w:pPr>
        <w:spacing w:after="0" w:line="240" w:lineRule="auto"/>
        <w:ind w:firstLine="567"/>
        <w:jc w:val="both"/>
        <w:rPr>
          <w:rFonts w:ascii="Times New Roman" w:eastAsia="Calibri" w:hAnsi="Times New Roman" w:cs="Times New Roman"/>
          <w:bCs/>
          <w:iCs/>
          <w:sz w:val="24"/>
          <w:szCs w:val="24"/>
        </w:rPr>
      </w:pPr>
      <w:r>
        <w:rPr>
          <w:rFonts w:ascii="Times New Roman" w:hAnsi="Times New Roman" w:cs="Times New Roman"/>
          <w:sz w:val="24"/>
          <w:szCs w:val="24"/>
        </w:rPr>
        <w:t>6.2. Perkančioji organizacija nereikalauja, kad pasiūlymas būtų pasirašytas.</w:t>
      </w:r>
    </w:p>
    <w:p w14:paraId="5A6DC633" w14:textId="77777777" w:rsidR="00E266A9" w:rsidRDefault="00000000">
      <w:pPr>
        <w:tabs>
          <w:tab w:val="left" w:pos="993"/>
        </w:tabs>
        <w:spacing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Pasiūlymas turi būti parengtas lietuvių kalba arba anglų kalba (tačiau, viešojo pirkimo komisijai pareikalavus, turės būti pateikti dokumentų vertimai į lietuvių kalbą). </w:t>
      </w:r>
      <w:r>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40596BC4" w14:textId="77777777" w:rsidR="00E266A9" w:rsidRDefault="00000000">
      <w:pPr>
        <w:pStyle w:val="ListParagraph"/>
        <w:numPr>
          <w:ilvl w:val="1"/>
          <w:numId w:val="19"/>
        </w:numPr>
        <w:tabs>
          <w:tab w:val="left" w:pos="993"/>
        </w:tabs>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lastRenderedPageBreak/>
        <w:t>Bendra pasiūlymo kaina (sąnaudos) su PVM  turi būti nurodoma dviejų skaičių po kablelio tikslumu. Šią kainą sudarančios kainos sudedamosios dalys ar įkainiai gali būti išreikštos neribojant skaičių po kablelio kiekio.</w:t>
      </w:r>
    </w:p>
    <w:p w14:paraId="418824DB" w14:textId="77777777" w:rsidR="00E266A9" w:rsidRDefault="00000000">
      <w:pPr>
        <w:pStyle w:val="ListParagraph"/>
        <w:numPr>
          <w:ilvl w:val="1"/>
          <w:numId w:val="19"/>
        </w:numPr>
        <w:tabs>
          <w:tab w:val="left" w:pos="993"/>
        </w:tabs>
        <w:spacing w:line="240" w:lineRule="auto"/>
        <w:ind w:left="0"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Tiekėjų pasiūlymuose nurodytos kainos bus vertinamos </w:t>
      </w:r>
      <w:r>
        <w:rPr>
          <w:rFonts w:ascii="Times New Roman" w:hAnsi="Times New Roman" w:cs="Times New Roman"/>
          <w:sz w:val="24"/>
          <w:szCs w:val="24"/>
        </w:rPr>
        <w:t xml:space="preserve">ir lyginamos su visais mokesčiais, įskaitant PVM. </w:t>
      </w:r>
    </w:p>
    <w:p w14:paraId="1EFAB98E" w14:textId="77777777" w:rsidR="00E266A9" w:rsidRDefault="00000000">
      <w:pPr>
        <w:pStyle w:val="Heading1"/>
        <w:numPr>
          <w:ilvl w:val="0"/>
          <w:numId w:val="19"/>
        </w:numPr>
        <w:tabs>
          <w:tab w:val="left" w:pos="709"/>
        </w:tabs>
        <w:rPr>
          <w:b/>
          <w:bCs/>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13187617"/>
      <w:bookmarkEnd w:id="20"/>
      <w:bookmarkEnd w:id="21"/>
      <w:bookmarkEnd w:id="22"/>
      <w:bookmarkEnd w:id="23"/>
      <w:bookmarkEnd w:id="24"/>
      <w:r>
        <w:rPr>
          <w:rFonts w:ascii="Times New Roman" w:hAnsi="Times New Roman" w:cs="Times New Roman"/>
          <w:b/>
          <w:bCs/>
          <w:color w:val="auto"/>
          <w:sz w:val="24"/>
          <w:szCs w:val="24"/>
        </w:rPr>
        <w:t>Pasiūlymo galiojimo užtikrinimas</w:t>
      </w:r>
      <w:bookmarkEnd w:id="25"/>
      <w:bookmarkEnd w:id="26"/>
      <w:bookmarkEnd w:id="27"/>
    </w:p>
    <w:p w14:paraId="13AD47D1" w14:textId="77777777" w:rsidR="00E266A9" w:rsidRDefault="00000000">
      <w:pPr>
        <w:pStyle w:val="ListParagraph"/>
        <w:spacing w:after="0" w:line="240" w:lineRule="auto"/>
        <w:ind w:left="0" w:firstLine="567"/>
        <w:jc w:val="both"/>
        <w:rPr>
          <w:rFonts w:eastAsia="Calibri"/>
          <w:i/>
          <w:iCs/>
        </w:rPr>
      </w:pPr>
      <w:r>
        <w:rPr>
          <w:rFonts w:ascii="Times New Roman" w:hAnsi="Times New Roman" w:cs="Times New Roman"/>
          <w:sz w:val="24"/>
          <w:szCs w:val="24"/>
        </w:rPr>
        <w:t xml:space="preserve">7.1. </w:t>
      </w:r>
      <w:r>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9A8DE7C" w14:textId="77777777" w:rsidR="00E266A9" w:rsidRDefault="00000000">
      <w:pPr>
        <w:pStyle w:val="Heading1"/>
        <w:numPr>
          <w:ilvl w:val="0"/>
          <w:numId w:val="17"/>
        </w:numPr>
        <w:tabs>
          <w:tab w:val="left" w:pos="709"/>
        </w:tabs>
        <w:spacing w:line="20" w:lineRule="atLeast"/>
        <w:contextualSpacing/>
        <w:rPr>
          <w:b/>
          <w:bCs/>
        </w:rPr>
      </w:pPr>
      <w:bookmarkStart w:id="28" w:name="_Ref39658218"/>
      <w:bookmarkStart w:id="29" w:name="_Ref39658226"/>
      <w:bookmarkStart w:id="30" w:name="_Ref39658248"/>
      <w:bookmarkStart w:id="31" w:name="_Ref39658251"/>
      <w:bookmarkStart w:id="32" w:name="_Toc213187618"/>
      <w:r>
        <w:rPr>
          <w:rFonts w:ascii="Times New Roman" w:hAnsi="Times New Roman" w:cs="Times New Roman"/>
          <w:b/>
          <w:bCs/>
          <w:color w:val="auto"/>
          <w:sz w:val="24"/>
          <w:szCs w:val="24"/>
        </w:rPr>
        <w:t>Elektroninis aukcionas</w:t>
      </w:r>
      <w:bookmarkEnd w:id="28"/>
      <w:bookmarkEnd w:id="29"/>
      <w:bookmarkEnd w:id="30"/>
      <w:bookmarkEnd w:id="31"/>
      <w:bookmarkEnd w:id="32"/>
    </w:p>
    <w:p w14:paraId="5E6C38C6" w14:textId="77777777" w:rsidR="00E266A9" w:rsidRDefault="00000000">
      <w:pPr>
        <w:spacing w:after="0" w:line="240" w:lineRule="auto"/>
        <w:ind w:left="710" w:hanging="143"/>
        <w:rPr>
          <w:rFonts w:ascii="Times New Roman" w:hAnsi="Times New Roman" w:cs="Times New Roman"/>
          <w:sz w:val="24"/>
          <w:szCs w:val="24"/>
        </w:rPr>
      </w:pPr>
      <w:r>
        <w:rPr>
          <w:rFonts w:ascii="Times New Roman" w:hAnsi="Times New Roman" w:cs="Times New Roman"/>
          <w:sz w:val="24"/>
          <w:szCs w:val="24"/>
        </w:rPr>
        <w:t>8.1. Perkančioji organizacija pirkime netaikys elektroninio aukciono.</w:t>
      </w:r>
    </w:p>
    <w:p w14:paraId="78CAFC56" w14:textId="77777777" w:rsidR="00E266A9" w:rsidRDefault="00000000">
      <w:pPr>
        <w:pStyle w:val="Heading1"/>
        <w:numPr>
          <w:ilvl w:val="0"/>
          <w:numId w:val="17"/>
        </w:numPr>
        <w:tabs>
          <w:tab w:val="left" w:pos="709"/>
        </w:tabs>
        <w:spacing w:line="20" w:lineRule="atLeast"/>
        <w:contextualSpacing/>
        <w:rPr>
          <w:b/>
          <w:bCs/>
        </w:rPr>
      </w:pPr>
      <w:bookmarkStart w:id="33" w:name="_Ref39667303"/>
      <w:bookmarkStart w:id="34" w:name="_Ref39667308"/>
      <w:bookmarkStart w:id="35" w:name="_Toc213187619"/>
      <w:bookmarkStart w:id="36" w:name="_Ref39485250"/>
      <w:bookmarkStart w:id="37" w:name="_Ref39485258"/>
      <w:r>
        <w:rPr>
          <w:rFonts w:ascii="Times New Roman" w:hAnsi="Times New Roman" w:cs="Times New Roman"/>
          <w:b/>
          <w:bCs/>
          <w:color w:val="auto"/>
          <w:sz w:val="24"/>
          <w:szCs w:val="24"/>
        </w:rPr>
        <w:t>Pasiūlymų vertinimas</w:t>
      </w:r>
      <w:bookmarkEnd w:id="33"/>
      <w:bookmarkEnd w:id="34"/>
      <w:bookmarkEnd w:id="35"/>
      <w:bookmarkEnd w:id="36"/>
      <w:bookmarkEnd w:id="37"/>
    </w:p>
    <w:p w14:paraId="1E3F6B7A" w14:textId="77777777" w:rsidR="00E266A9" w:rsidRDefault="00000000">
      <w:pPr>
        <w:spacing w:after="0" w:line="240" w:lineRule="auto"/>
        <w:ind w:firstLine="567"/>
        <w:jc w:val="both"/>
        <w:rPr>
          <w:rFonts w:ascii="Times New Roman" w:eastAsiaTheme="minorHAnsi" w:hAnsi="Times New Roman" w:cs="Times New Roman"/>
          <w:bCs/>
          <w:iCs/>
          <w:sz w:val="24"/>
          <w:szCs w:val="24"/>
        </w:rPr>
      </w:pPr>
      <w:r>
        <w:rPr>
          <w:rFonts w:ascii="Times New Roman" w:hAnsi="Times New Roman" w:cs="Times New Roman"/>
          <w:sz w:val="24"/>
          <w:szCs w:val="24"/>
        </w:rPr>
        <w:t xml:space="preserve">9.1. </w:t>
      </w:r>
      <w:r>
        <w:rPr>
          <w:rFonts w:ascii="Times New Roman" w:eastAsia="Calibri" w:hAnsi="Times New Roman" w:cs="Times New Roman"/>
          <w:sz w:val="24"/>
          <w:szCs w:val="24"/>
        </w:rPr>
        <w:t xml:space="preserve">Perkančioji organizacija ekonomiškai naudingiausią pasiūlymą išrenka pagal mažiausią kainą. </w:t>
      </w:r>
    </w:p>
    <w:p w14:paraId="020AE118" w14:textId="77777777" w:rsidR="00E266A9" w:rsidRDefault="00000000">
      <w:pPr>
        <w:pStyle w:val="NoSpacing"/>
        <w:spacing w:line="20" w:lineRule="atLeast"/>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w:t>
      </w:r>
      <w:r>
        <w:rPr>
          <w:rFonts w:ascii="Times New Roman" w:hAnsi="Times New Roman" w:cs="Times New Roman"/>
          <w:sz w:val="24"/>
          <w:szCs w:val="24"/>
          <w:shd w:val="clear" w:color="auto" w:fill="FFFFFF"/>
        </w:rPr>
        <w:t xml:space="preserve">7 </w:t>
      </w:r>
      <w:r>
        <w:rPr>
          <w:rFonts w:ascii="Times New Roman" w:hAnsi="Times New Roman" w:cs="Times New Roman"/>
          <w:sz w:val="24"/>
          <w:szCs w:val="24"/>
        </w:rPr>
        <w:t xml:space="preserve">priede nustatytomis taisyklėmis. </w:t>
      </w:r>
    </w:p>
    <w:p w14:paraId="766A0AEA" w14:textId="77777777" w:rsidR="00E266A9" w:rsidRDefault="00000000">
      <w:pPr>
        <w:pStyle w:val="NoSpacing"/>
        <w:numPr>
          <w:ilvl w:val="1"/>
          <w:numId w:val="7"/>
        </w:numPr>
        <w:tabs>
          <w:tab w:val="left" w:pos="993"/>
        </w:tabs>
        <w:spacing w:line="20" w:lineRule="atLeast"/>
        <w:ind w:left="0" w:firstLine="567"/>
        <w:contextualSpacing/>
        <w:jc w:val="both"/>
        <w:rPr>
          <w:rFonts w:ascii="Times New Roman" w:eastAsiaTheme="minorHAnsi" w:hAnsi="Times New Roman" w:cs="Times New Roman"/>
          <w:bCs/>
          <w:sz w:val="24"/>
          <w:szCs w:val="24"/>
        </w:rPr>
      </w:pPr>
      <w:r>
        <w:rPr>
          <w:rStyle w:val="cf01"/>
          <w:rFonts w:ascii="Times New Roman" w:hAnsi="Times New Roman" w:cs="Times New Roman"/>
          <w:b/>
          <w:bCs/>
          <w:sz w:val="24"/>
          <w:szCs w:val="24"/>
        </w:rPr>
        <w:t>Perkančioji organizacija atmes tiekėjo pasiūlymą, jeigu kartu su pasiūlymu nebus pateikti šie pirkimo sąlygose reikalaujami pateikti dokumentai:</w:t>
      </w:r>
      <w:r>
        <w:rPr>
          <w:rStyle w:val="cf01"/>
          <w:rFonts w:ascii="Times New Roman" w:hAnsi="Times New Roman" w:cs="Times New Roman"/>
          <w:sz w:val="24"/>
          <w:szCs w:val="24"/>
        </w:rPr>
        <w:t xml:space="preserve"> </w:t>
      </w:r>
      <w:r>
        <w:rPr>
          <w:rFonts w:ascii="Times New Roman" w:eastAsiaTheme="minorHAnsi" w:hAnsi="Times New Roman" w:cs="Times New Roman"/>
          <w:b/>
          <w:bCs/>
          <w:sz w:val="24"/>
          <w:szCs w:val="24"/>
        </w:rPr>
        <w:t>pirkimo sąlygų 6.1.1 punkte numatytas tiekėjo pasiūlymas (6 priedas)</w:t>
      </w:r>
      <w:bookmarkStart w:id="38" w:name="_Hlk213110955"/>
      <w:r>
        <w:rPr>
          <w:rFonts w:ascii="Times New Roman" w:eastAsiaTheme="minorHAnsi" w:hAnsi="Times New Roman" w:cs="Times New Roman"/>
          <w:b/>
          <w:bCs/>
          <w:sz w:val="24"/>
          <w:szCs w:val="24"/>
        </w:rPr>
        <w:t>.</w:t>
      </w:r>
      <w:r>
        <w:rPr>
          <w:rFonts w:ascii="Times New Roman" w:eastAsiaTheme="minorHAnsi" w:hAnsi="Times New Roman" w:cs="Times New Roman"/>
          <w:bCs/>
          <w:sz w:val="24"/>
          <w:szCs w:val="24"/>
        </w:rPr>
        <w:t xml:space="preserve">  </w:t>
      </w:r>
    </w:p>
    <w:p w14:paraId="5D31B1DD" w14:textId="77777777" w:rsidR="00E266A9" w:rsidRDefault="00000000">
      <w:pPr>
        <w:pStyle w:val="Heading1"/>
        <w:numPr>
          <w:ilvl w:val="0"/>
          <w:numId w:val="7"/>
        </w:numPr>
        <w:tabs>
          <w:tab w:val="left" w:pos="567"/>
        </w:tabs>
        <w:spacing w:line="20" w:lineRule="atLeast"/>
        <w:contextualSpacing/>
        <w:rPr>
          <w:b/>
          <w:bCs/>
        </w:rPr>
      </w:pPr>
      <w:bookmarkStart w:id="39" w:name="_Ref39425999"/>
      <w:bookmarkStart w:id="40" w:name="_Ref39426005"/>
      <w:bookmarkStart w:id="41" w:name="_Toc213187620"/>
      <w:bookmarkEnd w:id="38"/>
      <w:r>
        <w:rPr>
          <w:rFonts w:ascii="Times New Roman" w:hAnsi="Times New Roman" w:cs="Times New Roman"/>
          <w:b/>
          <w:bCs/>
          <w:color w:val="auto"/>
          <w:sz w:val="24"/>
          <w:szCs w:val="24"/>
        </w:rPr>
        <w:t>Prekių pavyzdžių pateikimas</w:t>
      </w:r>
      <w:bookmarkEnd w:id="39"/>
      <w:bookmarkEnd w:id="40"/>
      <w:bookmarkEnd w:id="41"/>
    </w:p>
    <w:p w14:paraId="5681499E" w14:textId="77777777" w:rsidR="00E266A9" w:rsidRDefault="00000000">
      <w:pPr>
        <w:pStyle w:val="ListParagraph"/>
        <w:numPr>
          <w:ilvl w:val="1"/>
          <w:numId w:val="5"/>
        </w:numPr>
        <w:tabs>
          <w:tab w:val="left" w:pos="1134"/>
        </w:tabs>
        <w:spacing w:after="0" w:line="240" w:lineRule="auto"/>
        <w:ind w:left="0" w:firstLine="567"/>
        <w:jc w:val="both"/>
        <w:rPr>
          <w:rFonts w:ascii="Times New Roman" w:hAnsi="Times New Roman" w:cs="Times New Roman"/>
          <w:sz w:val="24"/>
          <w:szCs w:val="24"/>
        </w:rPr>
      </w:pPr>
      <w:r>
        <w:rPr>
          <w:rFonts w:ascii="Times New Roman" w:eastAsia="Calibri" w:hAnsi="Times New Roman" w:cs="Times New Roman"/>
          <w:sz w:val="24"/>
          <w:szCs w:val="24"/>
        </w:rPr>
        <w:t xml:space="preserve">Perkančioji organizacija nereikalauja prekių pavyzdžių. </w:t>
      </w:r>
    </w:p>
    <w:p w14:paraId="38F2268A" w14:textId="77777777" w:rsidR="00E266A9" w:rsidRDefault="00E266A9">
      <w:pPr>
        <w:pStyle w:val="ListParagraph"/>
        <w:tabs>
          <w:tab w:val="left" w:pos="1134"/>
        </w:tabs>
        <w:spacing w:after="0" w:line="240" w:lineRule="auto"/>
        <w:ind w:left="0"/>
        <w:jc w:val="both"/>
        <w:rPr>
          <w:rFonts w:ascii="Times New Roman" w:hAnsi="Times New Roman" w:cs="Times New Roman"/>
          <w:sz w:val="24"/>
          <w:szCs w:val="24"/>
        </w:rPr>
      </w:pPr>
    </w:p>
    <w:p w14:paraId="3CBD4470" w14:textId="77777777" w:rsidR="00E266A9" w:rsidRDefault="00000000">
      <w:pPr>
        <w:pStyle w:val="Heading1"/>
        <w:numPr>
          <w:ilvl w:val="0"/>
          <w:numId w:val="5"/>
        </w:numPr>
        <w:tabs>
          <w:tab w:val="left" w:pos="567"/>
        </w:tabs>
        <w:spacing w:line="20" w:lineRule="atLeast"/>
        <w:contextualSpacing/>
        <w:jc w:val="both"/>
        <w:rPr>
          <w:b/>
          <w:bCs/>
        </w:rPr>
      </w:pPr>
      <w:bookmarkStart w:id="42" w:name="_Toc213187621"/>
      <w:r>
        <w:rPr>
          <w:rFonts w:ascii="Times New Roman" w:hAnsi="Times New Roman" w:cs="Times New Roman"/>
          <w:b/>
          <w:bCs/>
          <w:color w:val="auto"/>
          <w:sz w:val="24"/>
          <w:szCs w:val="24"/>
        </w:rPr>
        <w:t>Sutarties sudarymas</w:t>
      </w:r>
      <w:bookmarkEnd w:id="42"/>
    </w:p>
    <w:p w14:paraId="43F76164" w14:textId="77777777" w:rsidR="00E266A9" w:rsidRDefault="00000000">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10 Pirkimo sąlygų priede „Sutarties projektas“.</w:t>
      </w:r>
    </w:p>
    <w:p w14:paraId="046017F7" w14:textId="77777777" w:rsidR="00E266A9" w:rsidRDefault="00000000">
      <w:pPr>
        <w:shd w:val="clear" w:color="auto" w:fill="FFFFFF"/>
        <w:spacing w:after="0" w:line="240" w:lineRule="auto"/>
        <w:jc w:val="center"/>
        <w:rPr>
          <w:rFonts w:ascii="Times New Roman" w:eastAsia="Calibri" w:hAnsi="Times New Roman" w:cs="Times New Roman"/>
          <w:sz w:val="24"/>
          <w:szCs w:val="24"/>
        </w:rPr>
        <w:sectPr w:rsidR="00E266A9">
          <w:headerReference w:type="default" r:id="rId12"/>
          <w:footerReference w:type="default" r:id="rId13"/>
          <w:footerReference w:type="first" r:id="rId14"/>
          <w:pgSz w:w="12240" w:h="15840"/>
          <w:pgMar w:top="1134" w:right="567" w:bottom="1134" w:left="1701" w:header="720" w:footer="720" w:gutter="0"/>
          <w:pgNumType w:start="0"/>
          <w:cols w:space="1296"/>
          <w:formProt w:val="0"/>
          <w:titlePg/>
          <w:docGrid w:linePitch="360" w:charSpace="11468"/>
        </w:sectPr>
      </w:pPr>
      <w:r>
        <w:rPr>
          <w:rFonts w:ascii="Times New Roman" w:eastAsia="Calibri" w:hAnsi="Times New Roman" w:cs="Times New Roman"/>
          <w:sz w:val="24"/>
          <w:szCs w:val="24"/>
        </w:rPr>
        <w:t>__________</w:t>
      </w:r>
    </w:p>
    <w:p w14:paraId="75842203" w14:textId="77777777" w:rsidR="00E266A9" w:rsidRDefault="00000000">
      <w:pPr>
        <w:pStyle w:val="Heading1"/>
        <w:jc w:val="right"/>
        <w:rPr>
          <w:rFonts w:ascii="Times New Roman" w:hAnsi="Times New Roman" w:cs="Times New Roman"/>
          <w:color w:val="auto"/>
          <w:sz w:val="24"/>
          <w:szCs w:val="24"/>
        </w:rPr>
      </w:pPr>
      <w:bookmarkStart w:id="43" w:name="_Toc213187622"/>
      <w:r>
        <w:rPr>
          <w:rFonts w:ascii="Times New Roman" w:hAnsi="Times New Roman" w:cs="Times New Roman"/>
          <w:color w:val="auto"/>
          <w:sz w:val="24"/>
          <w:szCs w:val="24"/>
        </w:rPr>
        <w:lastRenderedPageBreak/>
        <w:t>Pirkimo sąlygų 1 priedas „Terminai“</w:t>
      </w:r>
      <w:bookmarkEnd w:id="43"/>
    </w:p>
    <w:p w14:paraId="6919D1A3" w14:textId="77777777" w:rsidR="00E266A9" w:rsidRDefault="00E266A9">
      <w:pPr>
        <w:shd w:val="clear" w:color="auto" w:fill="FFFFFF"/>
        <w:spacing w:after="0" w:line="240" w:lineRule="auto"/>
        <w:jc w:val="right"/>
        <w:rPr>
          <w:rFonts w:ascii="Times New Roman" w:eastAsia="Calibri" w:hAnsi="Times New Roman" w:cs="Times New Roman"/>
          <w:sz w:val="24"/>
          <w:szCs w:val="24"/>
        </w:rPr>
      </w:pPr>
    </w:p>
    <w:tbl>
      <w:tblPr>
        <w:tblW w:w="9668" w:type="dxa"/>
        <w:tblInd w:w="109" w:type="dxa"/>
        <w:tblLayout w:type="fixed"/>
        <w:tblLook w:val="0000" w:firstRow="0" w:lastRow="0" w:firstColumn="0" w:lastColumn="0" w:noHBand="0" w:noVBand="0"/>
      </w:tblPr>
      <w:tblGrid>
        <w:gridCol w:w="902"/>
        <w:gridCol w:w="3521"/>
        <w:gridCol w:w="5245"/>
      </w:tblGrid>
      <w:tr w:rsidR="00E266A9" w14:paraId="1EC81788" w14:textId="77777777">
        <w:trPr>
          <w:trHeight w:val="20"/>
        </w:trPr>
        <w:tc>
          <w:tcPr>
            <w:tcW w:w="90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8C407F" w14:textId="77777777" w:rsidR="00E266A9" w:rsidRDefault="00000000">
            <w:pPr>
              <w:jc w:val="center"/>
              <w:rPr>
                <w:rFonts w:ascii="Times New Roman" w:hAnsi="Times New Roman" w:cs="Times New Roman"/>
                <w:b/>
                <w:bCs/>
                <w:sz w:val="24"/>
                <w:szCs w:val="24"/>
              </w:rPr>
            </w:pPr>
            <w:r>
              <w:rPr>
                <w:rFonts w:ascii="Times New Roman" w:hAnsi="Times New Roman" w:cs="Times New Roman"/>
                <w:b/>
                <w:bCs/>
                <w:sz w:val="24"/>
                <w:szCs w:val="24"/>
              </w:rPr>
              <w:t>Eil.Nr.</w:t>
            </w:r>
          </w:p>
        </w:tc>
        <w:tc>
          <w:tcPr>
            <w:tcW w:w="35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92F94B" w14:textId="77777777" w:rsidR="00E266A9" w:rsidRDefault="00000000">
            <w:pPr>
              <w:jc w:val="center"/>
              <w:rPr>
                <w:rFonts w:ascii="Times New Roman" w:hAnsi="Times New Roman" w:cs="Times New Roman"/>
                <w:b/>
                <w:bCs/>
                <w:sz w:val="24"/>
                <w:szCs w:val="24"/>
              </w:rPr>
            </w:pPr>
            <w:r>
              <w:rPr>
                <w:rFonts w:ascii="Times New Roman" w:hAnsi="Times New Roman" w:cs="Times New Roman"/>
                <w:b/>
                <w:bCs/>
                <w:sz w:val="24"/>
                <w:szCs w:val="24"/>
              </w:rPr>
              <w:t>VEIKSMAS</w:t>
            </w:r>
          </w:p>
        </w:tc>
        <w:tc>
          <w:tcPr>
            <w:tcW w:w="524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726BB7" w14:textId="77777777" w:rsidR="00E266A9" w:rsidRDefault="00000000">
            <w:pPr>
              <w:spacing w:after="0"/>
              <w:jc w:val="center"/>
              <w:rPr>
                <w:rFonts w:ascii="Times New Roman" w:hAnsi="Times New Roman" w:cs="Times New Roman"/>
                <w:b/>
                <w:sz w:val="24"/>
                <w:szCs w:val="24"/>
              </w:rPr>
            </w:pPr>
            <w:r>
              <w:rPr>
                <w:rFonts w:ascii="Times New Roman" w:hAnsi="Times New Roman" w:cs="Times New Roman"/>
                <w:b/>
                <w:sz w:val="24"/>
                <w:szCs w:val="24"/>
              </w:rPr>
              <w:t>DATA/DIENŲ SKAIČIUS/ LAIKAS</w:t>
            </w:r>
          </w:p>
          <w:p w14:paraId="2A9B3189" w14:textId="77777777" w:rsidR="00E266A9" w:rsidRDefault="00000000">
            <w:pPr>
              <w:spacing w:after="0"/>
              <w:jc w:val="center"/>
              <w:rPr>
                <w:rFonts w:ascii="Times New Roman" w:hAnsi="Times New Roman" w:cs="Times New Roman"/>
                <w:sz w:val="24"/>
                <w:szCs w:val="24"/>
              </w:rPr>
            </w:pPr>
            <w:r>
              <w:rPr>
                <w:rFonts w:ascii="Times New Roman" w:hAnsi="Times New Roman" w:cs="Times New Roman"/>
                <w:sz w:val="24"/>
                <w:szCs w:val="24"/>
              </w:rPr>
              <w:t>(Lietuvos laiku)</w:t>
            </w:r>
          </w:p>
        </w:tc>
      </w:tr>
      <w:tr w:rsidR="00E266A9" w14:paraId="36E5E000"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D3B902C"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1.</w:t>
            </w:r>
          </w:p>
        </w:tc>
        <w:tc>
          <w:tcPr>
            <w:tcW w:w="3521" w:type="dxa"/>
            <w:tcBorders>
              <w:top w:val="single" w:sz="4" w:space="0" w:color="000000"/>
              <w:left w:val="single" w:sz="4" w:space="0" w:color="000000"/>
              <w:bottom w:val="single" w:sz="4" w:space="0" w:color="000000"/>
              <w:right w:val="single" w:sz="4" w:space="0" w:color="000000"/>
            </w:tcBorders>
          </w:tcPr>
          <w:p w14:paraId="7116EB08" w14:textId="77777777" w:rsidR="00E266A9" w:rsidRDefault="00000000">
            <w:pPr>
              <w:keepNext/>
              <w:spacing w:after="0" w:line="240" w:lineRule="auto"/>
              <w:rPr>
                <w:rFonts w:ascii="Times New Roman" w:hAnsi="Times New Roman" w:cs="Times New Roman"/>
                <w:sz w:val="24"/>
                <w:szCs w:val="24"/>
              </w:rPr>
            </w:pPr>
            <w:r>
              <w:rPr>
                <w:rFonts w:ascii="Times New Roman" w:hAnsi="Times New Roman" w:cs="Times New Roman"/>
                <w:bCs/>
                <w:sz w:val="24"/>
                <w:szCs w:val="24"/>
              </w:rPr>
              <w:t>Pasiūlymų pateikimo terminas</w:t>
            </w:r>
          </w:p>
        </w:tc>
        <w:tc>
          <w:tcPr>
            <w:tcW w:w="5245" w:type="dxa"/>
            <w:tcBorders>
              <w:top w:val="single" w:sz="4" w:space="0" w:color="000000"/>
              <w:left w:val="single" w:sz="4" w:space="0" w:color="000000"/>
              <w:bottom w:val="single" w:sz="4" w:space="0" w:color="000000"/>
              <w:right w:val="single" w:sz="4" w:space="0" w:color="000000"/>
            </w:tcBorders>
          </w:tcPr>
          <w:p w14:paraId="17438646"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Nurodytas skelbime</w:t>
            </w:r>
          </w:p>
          <w:p w14:paraId="1482E25B" w14:textId="77777777" w:rsidR="00E266A9" w:rsidRDefault="00E266A9">
            <w:pPr>
              <w:spacing w:after="0" w:line="240" w:lineRule="auto"/>
              <w:jc w:val="both"/>
              <w:rPr>
                <w:rFonts w:ascii="Times New Roman" w:hAnsi="Times New Roman" w:cs="Times New Roman"/>
                <w:sz w:val="24"/>
                <w:szCs w:val="24"/>
              </w:rPr>
            </w:pPr>
          </w:p>
          <w:p w14:paraId="7C327600"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b/>
                <w:bCs/>
                <w:i/>
                <w:iCs/>
                <w:sz w:val="24"/>
                <w:szCs w:val="24"/>
              </w:rPr>
              <w:t>PASTABA:</w:t>
            </w:r>
            <w:r>
              <w:rPr>
                <w:rFonts w:ascii="Times New Roman" w:hAnsi="Times New Roman" w:cs="Times New Roman"/>
                <w:i/>
                <w:iCs/>
                <w:sz w:val="24"/>
                <w:szCs w:val="24"/>
              </w:rPr>
              <w:t xml:space="preserve"> Perkančioji organizacija turi teisę pratęsti pasiūlymų pateikimo terminą.</w:t>
            </w:r>
          </w:p>
        </w:tc>
      </w:tr>
      <w:tr w:rsidR="00E266A9" w14:paraId="51462435"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BCF3F89"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2.</w:t>
            </w:r>
          </w:p>
        </w:tc>
        <w:tc>
          <w:tcPr>
            <w:tcW w:w="3521" w:type="dxa"/>
            <w:tcBorders>
              <w:top w:val="single" w:sz="4" w:space="0" w:color="000000"/>
              <w:left w:val="single" w:sz="4" w:space="0" w:color="000000"/>
              <w:bottom w:val="single" w:sz="4" w:space="0" w:color="000000"/>
              <w:right w:val="single" w:sz="4" w:space="0" w:color="000000"/>
            </w:tcBorders>
          </w:tcPr>
          <w:p w14:paraId="48C534F3" w14:textId="77777777" w:rsidR="00E266A9" w:rsidRDefault="00000000">
            <w:pPr>
              <w:keepNext/>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Pradinis susipažinimas su CVP IS priemonėmis gautais pasiūlymais</w:t>
            </w:r>
          </w:p>
        </w:tc>
        <w:tc>
          <w:tcPr>
            <w:tcW w:w="5245" w:type="dxa"/>
            <w:tcBorders>
              <w:top w:val="single" w:sz="4" w:space="0" w:color="000000"/>
              <w:left w:val="single" w:sz="4" w:space="0" w:color="000000"/>
              <w:bottom w:val="single" w:sz="4" w:space="0" w:color="000000"/>
              <w:right w:val="single" w:sz="4" w:space="0" w:color="000000"/>
            </w:tcBorders>
          </w:tcPr>
          <w:p w14:paraId="508D215F"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Pradedamas ne anksčiau nei po 30 minučių po pasiūlymų pateikimo termino pabaigos</w:t>
            </w:r>
          </w:p>
        </w:tc>
      </w:tr>
      <w:tr w:rsidR="00E266A9" w14:paraId="07F09B34"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0AE7F846"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bCs/>
                <w:sz w:val="24"/>
                <w:szCs w:val="24"/>
              </w:rPr>
              <w:t>3.</w:t>
            </w:r>
          </w:p>
        </w:tc>
        <w:tc>
          <w:tcPr>
            <w:tcW w:w="3521" w:type="dxa"/>
            <w:tcBorders>
              <w:top w:val="single" w:sz="4" w:space="0" w:color="000000"/>
              <w:left w:val="single" w:sz="4" w:space="0" w:color="000000"/>
              <w:bottom w:val="single" w:sz="4" w:space="0" w:color="000000"/>
              <w:right w:val="single" w:sz="4" w:space="0" w:color="000000"/>
            </w:tcBorders>
          </w:tcPr>
          <w:p w14:paraId="002C41F1" w14:textId="77777777" w:rsidR="00E266A9" w:rsidRDefault="00000000">
            <w:pPr>
              <w:keepNext/>
              <w:spacing w:after="0" w:line="240" w:lineRule="auto"/>
              <w:rPr>
                <w:rFonts w:ascii="Times New Roman" w:hAnsi="Times New Roman" w:cs="Times New Roman"/>
                <w:bCs/>
                <w:sz w:val="24"/>
                <w:szCs w:val="24"/>
              </w:rPr>
            </w:pPr>
            <w:r>
              <w:rPr>
                <w:rFonts w:ascii="Times New Roman" w:hAnsi="Times New Roman" w:cs="Times New Roman"/>
                <w:sz w:val="24"/>
                <w:szCs w:val="24"/>
              </w:rPr>
              <w:t>Prašymą paaiškinti, patikslinti pirkimo sąlygas tiekėjas turi pateikti ne vėliau kaip:</w:t>
            </w:r>
          </w:p>
        </w:tc>
        <w:tc>
          <w:tcPr>
            <w:tcW w:w="5245" w:type="dxa"/>
            <w:tcBorders>
              <w:top w:val="single" w:sz="4" w:space="0" w:color="000000"/>
              <w:left w:val="single" w:sz="4" w:space="0" w:color="000000"/>
              <w:bottom w:val="single" w:sz="4" w:space="0" w:color="000000"/>
              <w:right w:val="single" w:sz="4" w:space="0" w:color="000000"/>
            </w:tcBorders>
          </w:tcPr>
          <w:p w14:paraId="3CEA69FB"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(šešioms) dienoms iki pasiūlymų pateikimo termino dienos</w:t>
            </w:r>
          </w:p>
        </w:tc>
      </w:tr>
      <w:tr w:rsidR="00E266A9" w14:paraId="2E9CFF79"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347ED3A9"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08AD5F6"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pirkimo sąlygų paaiškinimą, patikslinimą pateikia visiems tiekėjams ne vėliau kaip:</w:t>
            </w:r>
          </w:p>
        </w:tc>
        <w:tc>
          <w:tcPr>
            <w:tcW w:w="5245" w:type="dxa"/>
            <w:tcBorders>
              <w:top w:val="single" w:sz="4" w:space="0" w:color="000000"/>
              <w:left w:val="single" w:sz="4" w:space="0" w:color="000000"/>
              <w:bottom w:val="single" w:sz="4" w:space="0" w:color="000000"/>
              <w:right w:val="single" w:sz="4" w:space="0" w:color="000000"/>
            </w:tcBorders>
          </w:tcPr>
          <w:p w14:paraId="693EF07E"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 (keturioms) dienoms iki pasiūlymų pateikimo termino dienos</w:t>
            </w:r>
          </w:p>
        </w:tc>
      </w:tr>
      <w:tr w:rsidR="00E266A9" w14:paraId="2077B4AF"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580180E6"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CBADD62"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Objekto apžiūra bus vykdoma:</w:t>
            </w:r>
          </w:p>
        </w:tc>
        <w:tc>
          <w:tcPr>
            <w:tcW w:w="5245" w:type="dxa"/>
            <w:tcBorders>
              <w:top w:val="single" w:sz="4" w:space="0" w:color="000000"/>
              <w:left w:val="single" w:sz="4" w:space="0" w:color="000000"/>
              <w:bottom w:val="single" w:sz="4" w:space="0" w:color="000000"/>
              <w:right w:val="single" w:sz="4" w:space="0" w:color="000000"/>
            </w:tcBorders>
          </w:tcPr>
          <w:p w14:paraId="37CBCCAC"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E266A9" w14:paraId="26A4A3D3" w14:textId="77777777">
        <w:trPr>
          <w:trHeight w:val="887"/>
        </w:trPr>
        <w:tc>
          <w:tcPr>
            <w:tcW w:w="902" w:type="dxa"/>
            <w:tcBorders>
              <w:top w:val="single" w:sz="4" w:space="0" w:color="000000"/>
              <w:left w:val="single" w:sz="4" w:space="0" w:color="000000"/>
              <w:bottom w:val="single" w:sz="4" w:space="0" w:color="000000"/>
              <w:right w:val="single" w:sz="4" w:space="0" w:color="000000"/>
            </w:tcBorders>
          </w:tcPr>
          <w:p w14:paraId="2B5B5B04"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6ABF8031"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rengs susitikimus su tiekėjais dėl pirkimo sąlygų paaiškinimo</w:t>
            </w:r>
          </w:p>
        </w:tc>
        <w:tc>
          <w:tcPr>
            <w:tcW w:w="5245" w:type="dxa"/>
            <w:tcBorders>
              <w:top w:val="single" w:sz="4" w:space="0" w:color="000000"/>
              <w:left w:val="single" w:sz="4" w:space="0" w:color="000000"/>
              <w:bottom w:val="single" w:sz="4" w:space="0" w:color="000000"/>
              <w:right w:val="single" w:sz="4" w:space="0" w:color="000000"/>
            </w:tcBorders>
          </w:tcPr>
          <w:p w14:paraId="4FA5CC8A"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NETAIKOMA</w:t>
            </w:r>
          </w:p>
        </w:tc>
      </w:tr>
      <w:tr w:rsidR="00E266A9" w14:paraId="3115AD3F"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152D9964"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11624C99" w14:textId="77777777" w:rsidR="00E266A9" w:rsidRDefault="00000000">
            <w:pPr>
              <w:spacing w:after="0" w:line="240" w:lineRule="auto"/>
              <w:rPr>
                <w:shd w:val="clear" w:color="auto" w:fill="FFFFFF"/>
              </w:rPr>
            </w:pPr>
            <w:r>
              <w:rPr>
                <w:rFonts w:ascii="Times New Roman" w:hAnsi="Times New Roman" w:cs="Times New Roman"/>
                <w:sz w:val="24"/>
                <w:szCs w:val="24"/>
                <w:shd w:val="clear" w:color="auto" w:fill="FFFFFF"/>
              </w:rPr>
              <w:t>Tiekėjai turi pateikti prekių pavyzdžius</w:t>
            </w:r>
          </w:p>
        </w:tc>
        <w:tc>
          <w:tcPr>
            <w:tcW w:w="5245" w:type="dxa"/>
            <w:tcBorders>
              <w:top w:val="single" w:sz="4" w:space="0" w:color="000000"/>
              <w:left w:val="single" w:sz="4" w:space="0" w:color="000000"/>
              <w:bottom w:val="single" w:sz="4" w:space="0" w:color="000000"/>
              <w:right w:val="single" w:sz="4" w:space="0" w:color="000000"/>
            </w:tcBorders>
          </w:tcPr>
          <w:p w14:paraId="03215710" w14:textId="77777777" w:rsidR="00E266A9" w:rsidRDefault="00000000">
            <w:pPr>
              <w:spacing w:after="0" w:line="240" w:lineRule="auto"/>
              <w:jc w:val="both"/>
              <w:rPr>
                <w:shd w:val="clear" w:color="auto" w:fill="FFFFFF"/>
              </w:rPr>
            </w:pPr>
            <w:r>
              <w:rPr>
                <w:rFonts w:ascii="Times New Roman" w:hAnsi="Times New Roman" w:cs="Times New Roman"/>
                <w:sz w:val="24"/>
                <w:szCs w:val="24"/>
                <w:shd w:val="clear" w:color="auto" w:fill="FFFFFF"/>
              </w:rPr>
              <w:t>NETAIKOMA</w:t>
            </w:r>
          </w:p>
        </w:tc>
      </w:tr>
      <w:tr w:rsidR="00E266A9" w14:paraId="5C382CDC"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7A418B7"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D54F241"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Pasiūlymo galiojimo ir pasiūlymo galiojimo užtikrinimo (jei taikoma) terminas ne trumpesnis kaip</w:t>
            </w:r>
          </w:p>
        </w:tc>
        <w:tc>
          <w:tcPr>
            <w:tcW w:w="5245" w:type="dxa"/>
            <w:tcBorders>
              <w:top w:val="single" w:sz="4" w:space="0" w:color="000000"/>
              <w:left w:val="single" w:sz="4" w:space="0" w:color="000000"/>
              <w:bottom w:val="single" w:sz="4" w:space="0" w:color="000000"/>
              <w:right w:val="single" w:sz="4" w:space="0" w:color="000000"/>
            </w:tcBorders>
          </w:tcPr>
          <w:p w14:paraId="1EDE9649" w14:textId="77777777" w:rsidR="00E266A9" w:rsidRDefault="00000000">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90 (devyniasdešimt) dienų nuo pasiūlymų pateikimo galutinio termino pabaigos</w:t>
            </w:r>
          </w:p>
        </w:tc>
      </w:tr>
      <w:tr w:rsidR="00E266A9" w14:paraId="68556533"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21DD28E"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7D237B3B"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Perkančioji organizacija atsako tiekėjui, ar ji sutinka priimti tiekėjo siūlomą pasiūlymo galiojimo užtikrinimą patvirtinantį dokumentą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553B8B21" w14:textId="77777777" w:rsidR="00E266A9" w:rsidRDefault="00000000">
            <w:pPr>
              <w:spacing w:after="0" w:line="240" w:lineRule="auto"/>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NETAIKOMA</w:t>
            </w:r>
          </w:p>
        </w:tc>
      </w:tr>
      <w:tr w:rsidR="00E266A9" w14:paraId="53F9EA56"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2F184B2B"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2086AD7"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Pasiūlymo galiojimo užtikrinimas pirkimo dalyviui grąžinamas (arba atsisakoma teisių į jį) per</w:t>
            </w:r>
          </w:p>
        </w:tc>
        <w:tc>
          <w:tcPr>
            <w:tcW w:w="5245" w:type="dxa"/>
            <w:tcBorders>
              <w:top w:val="single" w:sz="4" w:space="0" w:color="000000"/>
              <w:left w:val="single" w:sz="4" w:space="0" w:color="000000"/>
              <w:bottom w:val="single" w:sz="4" w:space="0" w:color="000000"/>
              <w:right w:val="single" w:sz="4" w:space="0" w:color="000000"/>
            </w:tcBorders>
          </w:tcPr>
          <w:p w14:paraId="27F7991E" w14:textId="77777777" w:rsidR="00E266A9" w:rsidRDefault="00000000">
            <w:pPr>
              <w:spacing w:after="0" w:line="240" w:lineRule="auto"/>
              <w:jc w:val="both"/>
              <w:rPr>
                <w:rFonts w:ascii="Times New Roman" w:hAnsi="Times New Roman" w:cs="Times New Roman"/>
                <w:iCs/>
                <w:sz w:val="24"/>
                <w:szCs w:val="24"/>
                <w:shd w:val="clear" w:color="auto" w:fill="FFFFFF"/>
              </w:rPr>
            </w:pPr>
            <w:r>
              <w:rPr>
                <w:rFonts w:ascii="Times New Roman" w:hAnsi="Times New Roman" w:cs="Times New Roman"/>
                <w:iCs/>
                <w:sz w:val="24"/>
                <w:szCs w:val="24"/>
                <w:shd w:val="clear" w:color="auto" w:fill="FFFFFF"/>
              </w:rPr>
              <w:t>NETAIKOMA</w:t>
            </w:r>
          </w:p>
          <w:p w14:paraId="60B9D3A9" w14:textId="77777777" w:rsidR="00E266A9" w:rsidRDefault="00E266A9">
            <w:pPr>
              <w:spacing w:after="0" w:line="240" w:lineRule="auto"/>
              <w:jc w:val="both"/>
              <w:rPr>
                <w:rFonts w:ascii="Times New Roman" w:hAnsi="Times New Roman" w:cs="Times New Roman"/>
                <w:sz w:val="24"/>
                <w:szCs w:val="24"/>
                <w:shd w:val="clear" w:color="auto" w:fill="FFFFFF"/>
              </w:rPr>
            </w:pPr>
          </w:p>
        </w:tc>
      </w:tr>
      <w:tr w:rsidR="00E266A9" w14:paraId="1C86E58A"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359FCD52"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E9481BA"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informuoja pirkimo dalyvius apie EBVPD vertinimo rezultatus ne vėliau kaip per</w:t>
            </w:r>
          </w:p>
        </w:tc>
        <w:tc>
          <w:tcPr>
            <w:tcW w:w="5245" w:type="dxa"/>
            <w:tcBorders>
              <w:top w:val="single" w:sz="4" w:space="0" w:color="000000"/>
              <w:left w:val="single" w:sz="4" w:space="0" w:color="000000"/>
              <w:bottom w:val="single" w:sz="4" w:space="0" w:color="000000"/>
              <w:right w:val="single" w:sz="4" w:space="0" w:color="000000"/>
            </w:tcBorders>
          </w:tcPr>
          <w:p w14:paraId="3241AC97"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 (tris) darbo dienas nuo sprendimo priėmimo dienos</w:t>
            </w:r>
          </w:p>
        </w:tc>
      </w:tr>
      <w:tr w:rsidR="00E266A9" w14:paraId="2924AC85"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E2099F3"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43BEEFAB"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Perkančioji organizacija pirkimo dalyviams praneša apie priimtą sprendimą nustatyti laimėjusį </w:t>
            </w:r>
            <w:r>
              <w:rPr>
                <w:rFonts w:ascii="Times New Roman" w:hAnsi="Times New Roman" w:cs="Times New Roman"/>
                <w:bCs/>
                <w:sz w:val="24"/>
                <w:szCs w:val="24"/>
              </w:rPr>
              <w:lastRenderedPageBreak/>
              <w:t xml:space="preserve">pasiūlymą, </w:t>
            </w:r>
            <w:r>
              <w:rPr>
                <w:rFonts w:ascii="Times New Roman" w:hAnsi="Times New Roman" w:cs="Times New Roman"/>
                <w:sz w:val="24"/>
                <w:szCs w:val="24"/>
              </w:rPr>
              <w:t>dėl kurio bus sudaroma</w:t>
            </w:r>
            <w:r>
              <w:rPr>
                <w:rFonts w:ascii="Times New Roman" w:hAnsi="Times New Roman" w:cs="Times New Roman"/>
                <w:bCs/>
                <w:sz w:val="24"/>
                <w:szCs w:val="24"/>
              </w:rPr>
              <w:t xml:space="preserve"> sutartis ne vėliau kaip per</w:t>
            </w:r>
          </w:p>
        </w:tc>
        <w:tc>
          <w:tcPr>
            <w:tcW w:w="5245" w:type="dxa"/>
            <w:tcBorders>
              <w:top w:val="single" w:sz="4" w:space="0" w:color="000000"/>
              <w:left w:val="single" w:sz="4" w:space="0" w:color="000000"/>
              <w:bottom w:val="single" w:sz="4" w:space="0" w:color="000000"/>
              <w:right w:val="single" w:sz="4" w:space="0" w:color="000000"/>
            </w:tcBorders>
          </w:tcPr>
          <w:p w14:paraId="0EFD5EA6"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 (tris) darbo dienas nuo sprendimo priėmimo dienos</w:t>
            </w:r>
          </w:p>
        </w:tc>
      </w:tr>
      <w:tr w:rsidR="00E266A9" w14:paraId="45DA8AAB"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7EFB3637"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65BDC43"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5245" w:type="dxa"/>
            <w:tcBorders>
              <w:top w:val="single" w:sz="4" w:space="0" w:color="000000"/>
              <w:left w:val="single" w:sz="4" w:space="0" w:color="000000"/>
              <w:bottom w:val="single" w:sz="4" w:space="0" w:color="000000"/>
              <w:right w:val="single" w:sz="4" w:space="0" w:color="000000"/>
            </w:tcBorders>
          </w:tcPr>
          <w:p w14:paraId="0D1DA89F" w14:textId="77777777" w:rsidR="00E266A9" w:rsidRDefault="00000000">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15 (penkiolika) dienų nuo pirkimo dalyvio raštu pateikto prašymo gavimo dienos</w:t>
            </w:r>
          </w:p>
        </w:tc>
      </w:tr>
      <w:tr w:rsidR="00E266A9" w14:paraId="21FB6B30"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6C0690B8"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52EAD170"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Pr>
                <w:rFonts w:ascii="Times New Roman" w:hAnsi="Times New Roman" w:cs="Times New Roman"/>
                <w:bCs/>
                <w:sz w:val="24"/>
                <w:szCs w:val="24"/>
              </w:rPr>
              <w:t>ne vėliau kaip per</w:t>
            </w:r>
          </w:p>
        </w:tc>
        <w:tc>
          <w:tcPr>
            <w:tcW w:w="5245" w:type="dxa"/>
            <w:tcBorders>
              <w:top w:val="single" w:sz="4" w:space="0" w:color="000000"/>
              <w:left w:val="single" w:sz="4" w:space="0" w:color="000000"/>
              <w:bottom w:val="single" w:sz="4" w:space="0" w:color="000000"/>
              <w:right w:val="single" w:sz="4" w:space="0" w:color="000000"/>
            </w:tcBorders>
          </w:tcPr>
          <w:p w14:paraId="1571936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(penkias) darbo dienas nuo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pranešimo raštu apie jos priimtą sprendimą išsiuntimo tiekėjams dienos arba nuo paskelbimo apie </w:t>
            </w:r>
            <w:r>
              <w:rPr>
                <w:rFonts w:ascii="Times New Roman" w:eastAsia="Arial" w:hAnsi="Times New Roman" w:cs="Times New Roman"/>
                <w:sz w:val="24"/>
                <w:szCs w:val="24"/>
              </w:rPr>
              <w:t>perkančiosios organizacijos</w:t>
            </w:r>
            <w:r>
              <w:rPr>
                <w:rFonts w:ascii="Times New Roman" w:hAnsi="Times New Roman" w:cs="Times New Roman"/>
                <w:sz w:val="24"/>
                <w:szCs w:val="24"/>
              </w:rPr>
              <w:t xml:space="preserve"> priimtus sprendimus dienos, jei VPĮ nenumato reikalavimo raštu informuoti tiekėjus apie </w:t>
            </w:r>
            <w:r>
              <w:rPr>
                <w:rFonts w:ascii="Times New Roman" w:eastAsia="Arial" w:hAnsi="Times New Roman" w:cs="Times New Roman"/>
                <w:sz w:val="24"/>
                <w:szCs w:val="24"/>
              </w:rPr>
              <w:t xml:space="preserve"> perkančiosios organizacijos</w:t>
            </w:r>
            <w:r>
              <w:rPr>
                <w:rFonts w:ascii="Times New Roman" w:hAnsi="Times New Roman" w:cs="Times New Roman"/>
                <w:sz w:val="24"/>
                <w:szCs w:val="24"/>
              </w:rPr>
              <w:t xml:space="preserve"> priimtus sprendimus;</w:t>
            </w:r>
          </w:p>
          <w:p w14:paraId="413178F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 (penkiolika) dienų nuo pranešimo išsiuntimo tiekėjams dienos, jeigu šis pranešimas nebuvo siunčiamas elektroninėmis priemonėmis.</w:t>
            </w:r>
          </w:p>
        </w:tc>
      </w:tr>
      <w:tr w:rsidR="00E266A9" w14:paraId="2DE1C476"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54BCBC8"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7D58C1B"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5245" w:type="dxa"/>
            <w:tcBorders>
              <w:top w:val="single" w:sz="4" w:space="0" w:color="000000"/>
              <w:left w:val="single" w:sz="4" w:space="0" w:color="000000"/>
              <w:bottom w:val="single" w:sz="4" w:space="0" w:color="000000"/>
              <w:right w:val="single" w:sz="4" w:space="0" w:color="000000"/>
            </w:tcBorders>
          </w:tcPr>
          <w:p w14:paraId="266C901F"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 (šešias) darbo dienas nuo pretenzijos gavimo dienos</w:t>
            </w:r>
          </w:p>
        </w:tc>
      </w:tr>
      <w:tr w:rsidR="00E266A9" w14:paraId="230A62AE"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93ABC7B" w14:textId="77777777" w:rsidR="00E266A9" w:rsidRDefault="00E266A9">
            <w:pPr>
              <w:pStyle w:val="ListParagraph"/>
              <w:numPr>
                <w:ilvl w:val="0"/>
                <w:numId w:val="3"/>
              </w:numPr>
              <w:spacing w:after="0" w:line="240" w:lineRule="auto"/>
              <w:rPr>
                <w:rFonts w:ascii="Times New Roman" w:hAnsi="Times New Roman" w:cs="Times New Roman"/>
                <w:bCs/>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6D5D9DD0" w14:textId="77777777" w:rsidR="00E266A9" w:rsidRDefault="00000000">
            <w:pPr>
              <w:spacing w:after="0" w:line="240" w:lineRule="auto"/>
              <w:rPr>
                <w:rFonts w:ascii="Times New Roman" w:hAnsi="Times New Roman" w:cs="Times New Roman"/>
                <w:bCs/>
                <w:sz w:val="24"/>
                <w:szCs w:val="24"/>
              </w:rPr>
            </w:pPr>
            <w:r>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Pr>
                <w:rFonts w:ascii="Times New Roman" w:hAnsi="Times New Roman" w:cs="Times New Roman"/>
                <w:bCs/>
                <w:sz w:val="24"/>
                <w:szCs w:val="24"/>
              </w:rPr>
              <w:t xml:space="preserve"> (išskyrus ieškinį dėl sutarties pripažinimo negaliojančia)</w:t>
            </w:r>
          </w:p>
        </w:tc>
        <w:tc>
          <w:tcPr>
            <w:tcW w:w="5245" w:type="dxa"/>
            <w:tcBorders>
              <w:top w:val="single" w:sz="4" w:space="0" w:color="000000"/>
              <w:left w:val="single" w:sz="4" w:space="0" w:color="000000"/>
              <w:bottom w:val="single" w:sz="4" w:space="0" w:color="000000"/>
              <w:right w:val="single" w:sz="4" w:space="0" w:color="000000"/>
            </w:tcBorders>
          </w:tcPr>
          <w:p w14:paraId="3B7C1A51"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r>
      <w:tr w:rsidR="00E266A9" w14:paraId="58D6FEAD"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60786B1A"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06B19FA3"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Perkančioji organizacija negali sudaryti sutarties anksčiau kaip po</w:t>
            </w:r>
          </w:p>
        </w:tc>
        <w:tc>
          <w:tcPr>
            <w:tcW w:w="5245" w:type="dxa"/>
            <w:tcBorders>
              <w:top w:val="single" w:sz="4" w:space="0" w:color="000000"/>
              <w:left w:val="single" w:sz="4" w:space="0" w:color="000000"/>
              <w:bottom w:val="single" w:sz="4" w:space="0" w:color="000000"/>
              <w:right w:val="single" w:sz="4" w:space="0" w:color="000000"/>
            </w:tcBorders>
          </w:tcPr>
          <w:p w14:paraId="6745E5DD"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5 (penkias) darbo dienas,</w:t>
            </w:r>
            <w:r>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7F902B38" w14:textId="77777777" w:rsidR="00E266A9" w:rsidRDefault="00E266A9">
            <w:pPr>
              <w:spacing w:after="0" w:line="240" w:lineRule="auto"/>
              <w:jc w:val="both"/>
              <w:rPr>
                <w:rFonts w:ascii="Times New Roman" w:hAnsi="Times New Roman" w:cs="Times New Roman"/>
                <w:sz w:val="24"/>
                <w:szCs w:val="24"/>
              </w:rPr>
            </w:pPr>
          </w:p>
        </w:tc>
      </w:tr>
      <w:tr w:rsidR="00E266A9" w14:paraId="598D796A" w14:textId="77777777">
        <w:trPr>
          <w:trHeight w:val="20"/>
        </w:trPr>
        <w:tc>
          <w:tcPr>
            <w:tcW w:w="902" w:type="dxa"/>
            <w:tcBorders>
              <w:top w:val="single" w:sz="4" w:space="0" w:color="000000"/>
              <w:left w:val="single" w:sz="4" w:space="0" w:color="000000"/>
              <w:bottom w:val="single" w:sz="4" w:space="0" w:color="000000"/>
              <w:right w:val="single" w:sz="4" w:space="0" w:color="000000"/>
            </w:tcBorders>
          </w:tcPr>
          <w:p w14:paraId="4AF50C16" w14:textId="77777777" w:rsidR="00E266A9" w:rsidRDefault="00E266A9">
            <w:pPr>
              <w:pStyle w:val="ListParagraph"/>
              <w:numPr>
                <w:ilvl w:val="0"/>
                <w:numId w:val="3"/>
              </w:numPr>
              <w:spacing w:after="0" w:line="240" w:lineRule="auto"/>
              <w:rPr>
                <w:rFonts w:ascii="Times New Roman" w:hAnsi="Times New Roman" w:cs="Times New Roman"/>
                <w:sz w:val="24"/>
                <w:szCs w:val="24"/>
              </w:rPr>
            </w:pPr>
          </w:p>
        </w:tc>
        <w:tc>
          <w:tcPr>
            <w:tcW w:w="3521" w:type="dxa"/>
            <w:tcBorders>
              <w:top w:val="single" w:sz="4" w:space="0" w:color="000000"/>
              <w:left w:val="single" w:sz="4" w:space="0" w:color="000000"/>
              <w:bottom w:val="single" w:sz="4" w:space="0" w:color="000000"/>
              <w:right w:val="single" w:sz="4" w:space="0" w:color="000000"/>
            </w:tcBorders>
          </w:tcPr>
          <w:p w14:paraId="35DD8EA5" w14:textId="77777777" w:rsidR="00E266A9"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Jeigu </w:t>
            </w:r>
            <w:r>
              <w:rPr>
                <w:rFonts w:ascii="Times New Roman" w:hAnsi="Times New Roman" w:cs="Times New Roman"/>
                <w:iCs/>
                <w:sz w:val="24"/>
                <w:szCs w:val="24"/>
              </w:rPr>
              <w:t xml:space="preserve">suinteresuotas dalyvis paprašys perkančiosios </w:t>
            </w:r>
            <w:r>
              <w:rPr>
                <w:rFonts w:ascii="Times New Roman" w:hAnsi="Times New Roman" w:cs="Times New Roman"/>
                <w:iCs/>
                <w:sz w:val="24"/>
                <w:szCs w:val="24"/>
              </w:rPr>
              <w:lastRenderedPageBreak/>
              <w:t>organizacijos pateikti laimėjusį pasiūlymą</w:t>
            </w:r>
          </w:p>
        </w:tc>
        <w:tc>
          <w:tcPr>
            <w:tcW w:w="5245" w:type="dxa"/>
            <w:tcBorders>
              <w:top w:val="single" w:sz="4" w:space="0" w:color="000000"/>
              <w:left w:val="single" w:sz="4" w:space="0" w:color="000000"/>
              <w:bottom w:val="single" w:sz="4" w:space="0" w:color="000000"/>
              <w:right w:val="single" w:sz="4" w:space="0" w:color="000000"/>
            </w:tcBorders>
          </w:tcPr>
          <w:p w14:paraId="0FB623F0"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VPĮ 102 straipsnio 1 dalyje nustatytas terminas ir atidėjimo terminas pratęsiami papildomam </w:t>
            </w:r>
            <w:r>
              <w:rPr>
                <w:rFonts w:ascii="Times New Roman" w:hAnsi="Times New Roman" w:cs="Times New Roman"/>
                <w:sz w:val="24"/>
                <w:szCs w:val="24"/>
              </w:rPr>
              <w:lastRenderedPageBreak/>
              <w:t>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r>
    </w:tbl>
    <w:p w14:paraId="2377BF6F" w14:textId="77777777" w:rsidR="00E266A9" w:rsidRDefault="00E266A9">
      <w:pPr>
        <w:tabs>
          <w:tab w:val="left" w:pos="2977"/>
        </w:tabs>
        <w:spacing w:after="120" w:line="20" w:lineRule="atLeast"/>
        <w:jc w:val="center"/>
        <w:rPr>
          <w:rFonts w:ascii="Times New Roman" w:eastAsia="Calibri" w:hAnsi="Times New Roman" w:cs="Times New Roman"/>
          <w:sz w:val="24"/>
          <w:szCs w:val="24"/>
        </w:rPr>
      </w:pPr>
    </w:p>
    <w:p w14:paraId="43F7DCB1" w14:textId="77777777" w:rsidR="00E266A9" w:rsidRDefault="00000000">
      <w:pPr>
        <w:rPr>
          <w:rFonts w:ascii="Times New Roman" w:eastAsia="Calibri" w:hAnsi="Times New Roman" w:cs="Times New Roman"/>
          <w:sz w:val="24"/>
          <w:szCs w:val="24"/>
        </w:rPr>
      </w:pPr>
      <w:r>
        <w:br w:type="page"/>
      </w:r>
    </w:p>
    <w:p w14:paraId="16DA4433" w14:textId="77777777" w:rsidR="00E266A9" w:rsidRDefault="00000000">
      <w:pPr>
        <w:pStyle w:val="Heading2"/>
        <w:spacing w:before="0"/>
        <w:ind w:left="5103"/>
        <w:rPr>
          <w:rFonts w:ascii="Times New Roman" w:eastAsia="Calibri" w:hAnsi="Times New Roman" w:cs="Times New Roman"/>
          <w:color w:val="auto"/>
          <w:sz w:val="24"/>
          <w:szCs w:val="24"/>
        </w:rPr>
      </w:pPr>
      <w:bookmarkStart w:id="44" w:name="_Ref38539939"/>
      <w:bookmarkStart w:id="45" w:name="_Ref38541068"/>
      <w:bookmarkStart w:id="46" w:name="_Ref38885053"/>
      <w:bookmarkStart w:id="47" w:name="_Ref38899023"/>
      <w:bookmarkStart w:id="48" w:name="_Toc213187623"/>
      <w:r>
        <w:rPr>
          <w:rFonts w:ascii="Times New Roman" w:eastAsia="Calibri" w:hAnsi="Times New Roman" w:cs="Times New Roman"/>
          <w:color w:val="auto"/>
          <w:sz w:val="24"/>
          <w:szCs w:val="24"/>
        </w:rPr>
        <w:lastRenderedPageBreak/>
        <w:t>Pirkimo sąlygų 2 priedas „Techninė specifikacija“</w:t>
      </w:r>
      <w:bookmarkEnd w:id="44"/>
      <w:bookmarkEnd w:id="45"/>
      <w:bookmarkEnd w:id="46"/>
      <w:bookmarkEnd w:id="47"/>
      <w:bookmarkEnd w:id="48"/>
    </w:p>
    <w:p w14:paraId="4E772075" w14:textId="77777777" w:rsidR="00E266A9" w:rsidRDefault="00E266A9">
      <w:pPr>
        <w:jc w:val="center"/>
        <w:rPr>
          <w:rFonts w:ascii="Times New Roman" w:hAnsi="Times New Roman" w:cs="Times New Roman"/>
          <w:b/>
          <w:bCs/>
          <w:sz w:val="24"/>
          <w:szCs w:val="24"/>
        </w:rPr>
      </w:pPr>
    </w:p>
    <w:p w14:paraId="4B2510BB" w14:textId="77777777" w:rsidR="00E266A9" w:rsidRDefault="00000000">
      <w:pPr>
        <w:pStyle w:val="Subtitle"/>
        <w:jc w:val="center"/>
        <w:rPr>
          <w:rFonts w:ascii="Times New Roman" w:hAnsi="Times New Roman" w:cs="Times New Roman"/>
          <w:color w:val="auto"/>
          <w:sz w:val="24"/>
          <w:szCs w:val="24"/>
        </w:rPr>
      </w:pPr>
      <w:r>
        <w:rPr>
          <w:rFonts w:ascii="Times New Roman" w:hAnsi="Times New Roman" w:cs="Times New Roman"/>
          <w:color w:val="auto"/>
          <w:sz w:val="24"/>
          <w:szCs w:val="24"/>
        </w:rPr>
        <w:t>TECHNINĖ SPECIFIKACIJA</w:t>
      </w:r>
    </w:p>
    <w:p w14:paraId="67FFA2CF" w14:textId="77777777" w:rsidR="00E266A9" w:rsidRDefault="00000000">
      <w:pPr>
        <w:pStyle w:val="ListParagraph"/>
        <w:widowControl w:val="0"/>
        <w:numPr>
          <w:ilvl w:val="0"/>
          <w:numId w:val="18"/>
        </w:numPr>
        <w:tabs>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5515C6F9" w14:textId="77777777" w:rsidR="00E266A9" w:rsidRDefault="00000000">
      <w:pPr>
        <w:pStyle w:val="ListParagraph"/>
        <w:widowControl w:val="0"/>
        <w:numPr>
          <w:ilvl w:val="0"/>
          <w:numId w:val="18"/>
        </w:numPr>
        <w:tabs>
          <w:tab w:val="left" w:pos="709"/>
          <w:tab w:val="left" w:pos="851"/>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Techninės specifikacijos reikalavimai pateikiami atskiru dokumentu.</w:t>
      </w:r>
    </w:p>
    <w:p w14:paraId="3F7F2E40" w14:textId="77777777" w:rsidR="00E266A9" w:rsidRDefault="00000000">
      <w:pPr>
        <w:widowControl w:val="0"/>
        <w:tabs>
          <w:tab w:val="left" w:pos="709"/>
          <w:tab w:val="left" w:pos="1134"/>
        </w:tabs>
        <w:spacing w:after="0" w:line="240" w:lineRule="auto"/>
        <w:ind w:firstLine="567"/>
        <w:jc w:val="both"/>
        <w:rPr>
          <w:rFonts w:ascii="Times New Roman" w:eastAsia="Times New Roman" w:hAnsi="Times New Roman" w:cs="Times New Roman"/>
          <w:sz w:val="24"/>
          <w:szCs w:val="24"/>
        </w:rPr>
      </w:pPr>
      <w:r>
        <w:br w:type="page"/>
      </w:r>
    </w:p>
    <w:p w14:paraId="0D1E2764" w14:textId="77777777" w:rsidR="00E266A9" w:rsidRDefault="00000000">
      <w:pPr>
        <w:pStyle w:val="Heading2"/>
        <w:spacing w:before="0"/>
        <w:ind w:left="5103"/>
        <w:rPr>
          <w:rFonts w:ascii="Times New Roman" w:eastAsia="Calibri" w:hAnsi="Times New Roman" w:cs="Times New Roman"/>
          <w:color w:val="auto"/>
          <w:sz w:val="24"/>
          <w:szCs w:val="24"/>
        </w:rPr>
      </w:pPr>
      <w:bookmarkStart w:id="49" w:name="_Ref38285444"/>
      <w:bookmarkStart w:id="50" w:name="_Ref38291496"/>
      <w:bookmarkStart w:id="51" w:name="_Toc213187624"/>
      <w:r>
        <w:rPr>
          <w:rFonts w:ascii="Times New Roman" w:eastAsia="Calibri" w:hAnsi="Times New Roman" w:cs="Times New Roman"/>
          <w:color w:val="auto"/>
          <w:sz w:val="24"/>
          <w:szCs w:val="24"/>
        </w:rPr>
        <w:lastRenderedPageBreak/>
        <w:t>Pirkimo sąlygų 3 priedas „Tiekėjų pašalinimo pagrindai“</w:t>
      </w:r>
      <w:bookmarkEnd w:id="49"/>
      <w:bookmarkEnd w:id="50"/>
      <w:bookmarkEnd w:id="51"/>
    </w:p>
    <w:p w14:paraId="58D9EE82" w14:textId="77777777" w:rsidR="00E266A9" w:rsidRDefault="00E266A9">
      <w:pPr>
        <w:jc w:val="center"/>
        <w:rPr>
          <w:rFonts w:ascii="Times New Roman" w:hAnsi="Times New Roman" w:cs="Times New Roman"/>
          <w:b/>
          <w:bCs/>
          <w:smallCaps/>
          <w:sz w:val="24"/>
          <w:szCs w:val="24"/>
        </w:rPr>
      </w:pPr>
    </w:p>
    <w:p w14:paraId="3B9FE07F" w14:textId="77777777" w:rsidR="00E266A9" w:rsidRDefault="00000000">
      <w:pPr>
        <w:pStyle w:val="Subtitle"/>
        <w:jc w:val="center"/>
        <w:rPr>
          <w:rFonts w:ascii="Times New Roman" w:hAnsi="Times New Roman" w:cs="Times New Roman"/>
          <w:color w:val="auto"/>
          <w:sz w:val="24"/>
          <w:szCs w:val="24"/>
        </w:rPr>
      </w:pPr>
      <w:r>
        <w:rPr>
          <w:rFonts w:ascii="Times New Roman" w:hAnsi="Times New Roman" w:cs="Times New Roman"/>
          <w:color w:val="auto"/>
          <w:sz w:val="24"/>
          <w:szCs w:val="24"/>
        </w:rPr>
        <w:t>TIEKĖJŲ PAŠALINIMO PAGRINDAI</w:t>
      </w:r>
    </w:p>
    <w:p w14:paraId="7F7437DB"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88FD6F4" w14:textId="77777777" w:rsidR="00E266A9" w:rsidRDefault="00000000">
      <w:pPr>
        <w:pStyle w:val="NoSpacing"/>
        <w:numPr>
          <w:ilvl w:val="0"/>
          <w:numId w:val="15"/>
        </w:numPr>
        <w:tabs>
          <w:tab w:val="left" w:pos="851"/>
        </w:tabs>
        <w:ind w:left="0"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Pašalinimo pagrindai taikomi tiekėjui (kai pasiūlymą teikia ūkio subjektų grupė – visiems tos grupės nariams), ūkio subjektams, kurių pajėgumais tiekėjas remiasi ir pasiūlymo teikimo metu žinomiems subtiekėjams. </w:t>
      </w:r>
    </w:p>
    <w:p w14:paraId="31361500" w14:textId="77777777" w:rsidR="00E266A9" w:rsidRDefault="00000000">
      <w:pPr>
        <w:pStyle w:val="NoSpacing"/>
        <w:numPr>
          <w:ilvl w:val="0"/>
          <w:numId w:val="15"/>
        </w:numPr>
        <w:tabs>
          <w:tab w:val="left" w:pos="851"/>
        </w:tabs>
        <w:ind w:left="0" w:firstLine="567"/>
        <w:jc w:val="both"/>
        <w:rPr>
          <w:rFonts w:ascii="Times New Roman" w:eastAsia="Verdana" w:hAnsi="Times New Roman" w:cs="Times New Roman"/>
          <w:sz w:val="24"/>
          <w:szCs w:val="24"/>
        </w:rPr>
      </w:pPr>
      <w:r>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02D069FC" w14:textId="77777777" w:rsidR="00E266A9" w:rsidRDefault="00000000">
      <w:pPr>
        <w:pStyle w:val="NoSpacing"/>
        <w:numPr>
          <w:ilvl w:val="0"/>
          <w:numId w:val="15"/>
        </w:numPr>
        <w:tabs>
          <w:tab w:val="left" w:pos="851"/>
        </w:tabs>
        <w:ind w:left="0" w:firstLine="567"/>
        <w:jc w:val="both"/>
        <w:rPr>
          <w:rFonts w:ascii="Times New Roman" w:eastAsia="Verdana" w:hAnsi="Times New Roman" w:cs="Times New Roman"/>
          <w:sz w:val="24"/>
          <w:szCs w:val="24"/>
        </w:rPr>
      </w:pPr>
      <w:r>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07E98E1"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Pr>
          <w:rFonts w:ascii="Times New Roman" w:hAnsi="Times New Roman" w:cs="Times New Roman"/>
          <w:sz w:val="24"/>
          <w:szCs w:val="24"/>
        </w:rPr>
        <w:t xml:space="preserve">mentai, kuriuos turi pateikti Lietuvos Respublikoje registruoti tiekėjai. Dėl dokumentų, kuriuos turi pateikti užsienio šalių tiekėjai, informaciją Perkančioji organizacija pasitikrina „e-Certis“, adresu </w:t>
      </w:r>
      <w:hyperlink r:id="rId15">
        <w:r>
          <w:rPr>
            <w:rStyle w:val="Hyperlink"/>
            <w:rFonts w:ascii="Times New Roman" w:eastAsia="Calibri" w:hAnsi="Times New Roman" w:cs="Times New Roman"/>
            <w:sz w:val="24"/>
            <w:szCs w:val="24"/>
          </w:rPr>
          <w:t>https://ec.europa.eu/tools/ecertis/</w:t>
        </w:r>
      </w:hyperlink>
      <w:r>
        <w:rPr>
          <w:rFonts w:ascii="Times New Roman" w:hAnsi="Times New Roman" w:cs="Times New Roman"/>
          <w:sz w:val="24"/>
          <w:szCs w:val="24"/>
        </w:rPr>
        <w:t xml:space="preserve">. </w:t>
      </w:r>
    </w:p>
    <w:p w14:paraId="63BBA949"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Perkančioji organizacija nereikalauja iš tiekėjo pateikti dokumentų, patvirtinančių jo pašalinimo pagrindų nebuvimą, jeigu ji:</w:t>
      </w:r>
    </w:p>
    <w:p w14:paraId="315A332E"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C6A477F"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445C088" w14:textId="77777777" w:rsidR="00E266A9" w:rsidRDefault="00000000">
      <w:pPr>
        <w:pStyle w:val="NoSpacing"/>
        <w:numPr>
          <w:ilvl w:val="0"/>
          <w:numId w:val="15"/>
        </w:numPr>
        <w:tabs>
          <w:tab w:val="left" w:pos="851"/>
        </w:tabs>
        <w:ind w:left="0" w:firstLine="567"/>
        <w:jc w:val="both"/>
        <w:rPr>
          <w:rFonts w:ascii="Times New Roman" w:hAnsi="Times New Roman" w:cs="Times New Roman"/>
          <w:sz w:val="24"/>
          <w:szCs w:val="24"/>
        </w:rPr>
      </w:pPr>
      <w:r>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2F802BD" w14:textId="77777777" w:rsidR="00E266A9" w:rsidRDefault="00000000">
      <w:pPr>
        <w:pStyle w:val="NoSpacing"/>
        <w:numPr>
          <w:ilvl w:val="1"/>
          <w:numId w:val="15"/>
        </w:numPr>
        <w:tabs>
          <w:tab w:val="left" w:pos="851"/>
          <w:tab w:val="left" w:pos="993"/>
        </w:tabs>
        <w:ind w:left="0" w:firstLine="567"/>
        <w:jc w:val="both"/>
        <w:rPr>
          <w:rFonts w:ascii="Times New Roman" w:hAnsi="Times New Roman" w:cs="Times New Roman"/>
          <w:sz w:val="24"/>
          <w:szCs w:val="24"/>
        </w:rPr>
      </w:pPr>
      <w:r>
        <w:rPr>
          <w:rFonts w:ascii="Times New Roman" w:hAnsi="Times New Roman" w:cs="Times New Roman"/>
          <w:sz w:val="24"/>
          <w:szCs w:val="24"/>
        </w:rPr>
        <w:t>priesaikos deklaracija;</w:t>
      </w:r>
    </w:p>
    <w:p w14:paraId="3F8DE4A0" w14:textId="77777777" w:rsidR="00E266A9" w:rsidRDefault="00000000">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188B168" w14:textId="77777777" w:rsidR="00E266A9" w:rsidRDefault="00E266A9">
      <w:pPr>
        <w:spacing w:after="0" w:line="240" w:lineRule="auto"/>
        <w:rPr>
          <w:rFonts w:ascii="Times New Roman" w:hAnsi="Times New Roman" w:cs="Times New Roman"/>
          <w:sz w:val="24"/>
          <w:szCs w:val="24"/>
        </w:rPr>
      </w:pPr>
    </w:p>
    <w:tbl>
      <w:tblPr>
        <w:tblW w:w="9918" w:type="dxa"/>
        <w:tblLayout w:type="fixed"/>
        <w:tblLook w:val="04A0" w:firstRow="1" w:lastRow="0" w:firstColumn="1" w:lastColumn="0" w:noHBand="0" w:noVBand="1"/>
      </w:tblPr>
      <w:tblGrid>
        <w:gridCol w:w="706"/>
        <w:gridCol w:w="3349"/>
        <w:gridCol w:w="2408"/>
        <w:gridCol w:w="3455"/>
      </w:tblGrid>
      <w:tr w:rsidR="00E266A9" w14:paraId="676FC6E2" w14:textId="77777777" w:rsidTr="006E64CB">
        <w:tc>
          <w:tcPr>
            <w:tcW w:w="706" w:type="dxa"/>
            <w:tcBorders>
              <w:top w:val="single" w:sz="4" w:space="0" w:color="000000"/>
              <w:left w:val="single" w:sz="4" w:space="0" w:color="000000"/>
              <w:bottom w:val="single" w:sz="4" w:space="0" w:color="000000"/>
              <w:right w:val="single" w:sz="4" w:space="0" w:color="000000"/>
            </w:tcBorders>
            <w:vAlign w:val="center"/>
          </w:tcPr>
          <w:p w14:paraId="340AB01C" w14:textId="77777777" w:rsidR="00E266A9" w:rsidRDefault="00000000">
            <w:pPr>
              <w:pStyle w:val="NoSpacing"/>
              <w:ind w:left="32"/>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1912E709" w14:textId="77777777" w:rsidR="00E266A9" w:rsidRDefault="00000000">
            <w:pPr>
              <w:pStyle w:val="NoSpacing"/>
              <w:jc w:val="center"/>
              <w:rPr>
                <w:rFonts w:ascii="Times New Roman" w:hAnsi="Times New Roman" w:cs="Times New Roman"/>
                <w:bCs/>
                <w:sz w:val="24"/>
                <w:szCs w:val="24"/>
                <w:lang w:eastAsia="en-US"/>
              </w:rPr>
            </w:pPr>
            <w:r>
              <w:rPr>
                <w:rFonts w:ascii="Times New Roman" w:hAnsi="Times New Roman" w:cs="Times New Roman"/>
                <w:b/>
                <w:sz w:val="24"/>
                <w:szCs w:val="24"/>
              </w:rPr>
              <w:t>Tiekėjo pašalinimo pagrindai</w:t>
            </w:r>
          </w:p>
        </w:tc>
        <w:tc>
          <w:tcPr>
            <w:tcW w:w="2408" w:type="dxa"/>
            <w:tcBorders>
              <w:top w:val="single" w:sz="4" w:space="0" w:color="000000"/>
              <w:left w:val="single" w:sz="4" w:space="0" w:color="000000"/>
              <w:bottom w:val="single" w:sz="4" w:space="0" w:color="000000"/>
              <w:right w:val="single" w:sz="4" w:space="0" w:color="000000"/>
            </w:tcBorders>
            <w:vAlign w:val="center"/>
          </w:tcPr>
          <w:p w14:paraId="0535F4FA" w14:textId="77777777" w:rsidR="00E266A9" w:rsidRDefault="00000000">
            <w:pPr>
              <w:pStyle w:val="NoSpacing"/>
              <w:jc w:val="center"/>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straipsnis,  dalis, punktas bei EBVPD formos dalis pildymui</w:t>
            </w:r>
          </w:p>
        </w:tc>
        <w:tc>
          <w:tcPr>
            <w:tcW w:w="3455" w:type="dxa"/>
            <w:tcBorders>
              <w:top w:val="single" w:sz="4" w:space="0" w:color="000000"/>
              <w:left w:val="single" w:sz="4" w:space="0" w:color="000000"/>
              <w:bottom w:val="single" w:sz="4" w:space="0" w:color="000000"/>
              <w:right w:val="single" w:sz="4" w:space="0" w:color="000000"/>
            </w:tcBorders>
            <w:vAlign w:val="center"/>
          </w:tcPr>
          <w:p w14:paraId="0203D0D9" w14:textId="77777777" w:rsidR="00E266A9" w:rsidRDefault="00000000">
            <w:pPr>
              <w:pStyle w:val="NoSpacing"/>
              <w:jc w:val="center"/>
              <w:rPr>
                <w:rFonts w:ascii="Times New Roman" w:hAnsi="Times New Roman" w:cs="Times New Roman"/>
                <w:bCs/>
                <w:iCs/>
                <w:sz w:val="24"/>
                <w:szCs w:val="24"/>
                <w:lang w:eastAsia="en-US"/>
              </w:rPr>
            </w:pPr>
            <w:r>
              <w:rPr>
                <w:rFonts w:ascii="Times New Roman" w:hAnsi="Times New Roman" w:cs="Times New Roman"/>
                <w:b/>
                <w:sz w:val="24"/>
                <w:szCs w:val="24"/>
              </w:rPr>
              <w:t>Pašalinimo pagrindų nebuvimą įrodantys dokumentai</w:t>
            </w:r>
          </w:p>
        </w:tc>
      </w:tr>
      <w:tr w:rsidR="00E266A9" w14:paraId="5A35898D" w14:textId="77777777" w:rsidTr="006E64CB">
        <w:tc>
          <w:tcPr>
            <w:tcW w:w="706" w:type="dxa"/>
            <w:tcBorders>
              <w:top w:val="single" w:sz="4" w:space="0" w:color="000000"/>
              <w:left w:val="single" w:sz="4" w:space="0" w:color="000000"/>
              <w:bottom w:val="single" w:sz="4" w:space="0" w:color="000000"/>
              <w:right w:val="single" w:sz="4" w:space="0" w:color="000000"/>
            </w:tcBorders>
          </w:tcPr>
          <w:p w14:paraId="462DB2D5"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23260FB"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arba jo atsakingas asmuo, nurodytas VPĮ 46 straipsnio 2 dalies 2 punkte, nuteistas už šią nusikalstamą veiką:</w:t>
            </w:r>
          </w:p>
          <w:p w14:paraId="41BF6196"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dalyvavimą nusikalstamame susivienijime, jo organizavimą ar vadovavimą jam;</w:t>
            </w:r>
          </w:p>
          <w:p w14:paraId="660FA09D"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kyšininkavimą, prekybą poveikiu, papirkimą;</w:t>
            </w:r>
          </w:p>
          <w:p w14:paraId="0091A12C"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w:t>
            </w:r>
            <w:r>
              <w:rPr>
                <w:rFonts w:ascii="Times New Roman" w:hAnsi="Times New Roman" w:cs="Times New Roman"/>
                <w:bCs/>
                <w:sz w:val="24"/>
                <w:szCs w:val="24"/>
                <w:lang w:eastAsia="en-US"/>
              </w:rPr>
              <w:lastRenderedPageBreak/>
              <w:t>Europos Bendrijų finansinių interesų apsaugos 1 straipsnyje;</w:t>
            </w:r>
          </w:p>
          <w:p w14:paraId="6DE0CB4E"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4) nusikalstamą bankrotą;</w:t>
            </w:r>
          </w:p>
          <w:p w14:paraId="63E463A0"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5) teroristinį ir su teroristine veikla susijusį nusikaltimą;</w:t>
            </w:r>
          </w:p>
          <w:p w14:paraId="4BCED2E8"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6) nusikalstamu būdu gauto turto legalizavimą;</w:t>
            </w:r>
          </w:p>
          <w:p w14:paraId="587DE9B1"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7) prekybą žmonėmis, vaiko pirkimą arba pardavimą;</w:t>
            </w:r>
          </w:p>
          <w:p w14:paraId="717B1C37"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1AF65FEC" w14:textId="77777777" w:rsidR="00E266A9" w:rsidRDefault="00E266A9">
            <w:pPr>
              <w:pStyle w:val="NoSpacing"/>
              <w:jc w:val="both"/>
              <w:rPr>
                <w:rFonts w:ascii="Times New Roman" w:hAnsi="Times New Roman" w:cs="Times New Roman"/>
                <w:b/>
                <w:bCs/>
                <w:sz w:val="24"/>
                <w:szCs w:val="24"/>
                <w:lang w:eastAsia="en-US"/>
              </w:rPr>
            </w:pPr>
          </w:p>
          <w:p w14:paraId="78CA909C"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Laikoma, kad tiekėjas arba jo atsakingas asmuo nuteistas už aukščiau nurodytą nusikalstamą veiką, kai dėl:</w:t>
            </w:r>
          </w:p>
          <w:p w14:paraId="0E1AB380" w14:textId="77777777" w:rsidR="00E266A9" w:rsidRDefault="00000000">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164EEAC" w14:textId="77777777" w:rsidR="00E266A9" w:rsidRDefault="00E266A9">
            <w:pPr>
              <w:pStyle w:val="NoSpacing"/>
              <w:jc w:val="both"/>
              <w:rPr>
                <w:rFonts w:ascii="Times New Roman" w:hAnsi="Times New Roman" w:cs="Times New Roman"/>
                <w:b/>
                <w:bCs/>
                <w:sz w:val="24"/>
                <w:szCs w:val="24"/>
                <w:lang w:eastAsia="en-US"/>
              </w:rPr>
            </w:pPr>
          </w:p>
          <w:p w14:paraId="082506AB"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2) tiekėjo, kuris yra juridinis asmuo, kita organizacija ar jos </w:t>
            </w:r>
            <w:r>
              <w:rPr>
                <w:rFonts w:ascii="Times New Roman" w:hAnsi="Times New Roman" w:cs="Times New Roman"/>
                <w:b/>
                <w:bCs/>
                <w:sz w:val="24"/>
                <w:szCs w:val="24"/>
              </w:rPr>
              <w:t>struktūrinis</w:t>
            </w:r>
            <w:r>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Pr>
                <w:rFonts w:ascii="Times New Roman" w:hAnsi="Times New Roman" w:cs="Times New Roman"/>
                <w:b/>
                <w:bCs/>
                <w:sz w:val="24"/>
                <w:szCs w:val="24"/>
              </w:rPr>
              <w:lastRenderedPageBreak/>
              <w:t>struktūrinis</w:t>
            </w:r>
            <w:r>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F7D7ADB" w14:textId="77777777" w:rsidR="00E266A9" w:rsidRDefault="00E266A9">
            <w:pPr>
              <w:pStyle w:val="NoSpacing"/>
              <w:jc w:val="both"/>
              <w:rPr>
                <w:rFonts w:ascii="Times New Roman" w:hAnsi="Times New Roman" w:cs="Times New Roman"/>
                <w:bCs/>
                <w:sz w:val="24"/>
                <w:szCs w:val="24"/>
                <w:lang w:eastAsia="en-US"/>
              </w:rPr>
            </w:pPr>
          </w:p>
          <w:p w14:paraId="5BDEE7E4"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8" w:type="dxa"/>
            <w:tcBorders>
              <w:top w:val="single" w:sz="4" w:space="0" w:color="000000"/>
              <w:left w:val="single" w:sz="4" w:space="0" w:color="000000"/>
              <w:bottom w:val="single" w:sz="4" w:space="0" w:color="000000"/>
              <w:right w:val="single" w:sz="4" w:space="0" w:color="000000"/>
            </w:tcBorders>
          </w:tcPr>
          <w:p w14:paraId="117308D9" w14:textId="77777777" w:rsidR="00E266A9" w:rsidRDefault="00000000">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lastRenderedPageBreak/>
              <w:t>VPĮ 46 straipsnio 1 dalis</w:t>
            </w:r>
          </w:p>
          <w:p w14:paraId="05271958" w14:textId="77777777" w:rsidR="00E266A9" w:rsidRDefault="00E266A9">
            <w:pPr>
              <w:pStyle w:val="NoSpacing"/>
              <w:jc w:val="both"/>
              <w:rPr>
                <w:rFonts w:ascii="Times New Roman" w:eastAsia="Yu Mincho" w:hAnsi="Times New Roman" w:cs="Times New Roman"/>
                <w:sz w:val="24"/>
                <w:szCs w:val="24"/>
                <w:lang w:eastAsia="en-US"/>
              </w:rPr>
            </w:pPr>
          </w:p>
          <w:p w14:paraId="4803F466"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A1-A6 punktai</w:t>
            </w:r>
          </w:p>
          <w:p w14:paraId="5AC3C611" w14:textId="77777777" w:rsidR="00E266A9" w:rsidRDefault="00E266A9">
            <w:pPr>
              <w:pStyle w:val="NoSpacing"/>
              <w:jc w:val="both"/>
              <w:rPr>
                <w:rFonts w:ascii="Times New Roman" w:eastAsia="Yu Mincho" w:hAnsi="Times New Roman" w:cs="Times New Roman"/>
                <w:sz w:val="24"/>
                <w:szCs w:val="24"/>
                <w:lang w:eastAsia="en-US"/>
              </w:rPr>
            </w:pPr>
          </w:p>
          <w:p w14:paraId="2392724A"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EBVPD III dalies D1 punktas</w:t>
            </w:r>
          </w:p>
        </w:tc>
        <w:tc>
          <w:tcPr>
            <w:tcW w:w="3455" w:type="dxa"/>
            <w:tcBorders>
              <w:top w:val="single" w:sz="4" w:space="0" w:color="000000"/>
              <w:left w:val="single" w:sz="4" w:space="0" w:color="000000"/>
              <w:bottom w:val="single" w:sz="4" w:space="0" w:color="000000"/>
              <w:right w:val="single" w:sz="4" w:space="0" w:color="000000"/>
            </w:tcBorders>
          </w:tcPr>
          <w:p w14:paraId="44373AE1"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Lietuvoje įsteigtų subjektų reikalaujama:</w:t>
            </w:r>
          </w:p>
          <w:p w14:paraId="15DA93D8"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išrašo iš teismo sprendimo arba</w:t>
            </w:r>
          </w:p>
          <w:p w14:paraId="7D669198"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Informatikos ir ryšių departamento prie Vidaus reikalų ministerijos pažymos, arba</w:t>
            </w:r>
          </w:p>
          <w:p w14:paraId="62EC6309" w14:textId="77777777" w:rsidR="00E266A9" w:rsidRDefault="00000000">
            <w:pPr>
              <w:pStyle w:val="NoSpacing"/>
              <w:numPr>
                <w:ilvl w:val="0"/>
                <w:numId w:val="10"/>
              </w:numPr>
              <w:tabs>
                <w:tab w:val="left" w:pos="286"/>
              </w:tabs>
              <w:ind w:left="0" w:firstLine="0"/>
              <w:jc w:val="both"/>
              <w:rPr>
                <w:rFonts w:ascii="Times New Roman" w:hAnsi="Times New Roman" w:cs="Times New Roman"/>
                <w:b/>
                <w:bCs/>
                <w:sz w:val="24"/>
                <w:szCs w:val="24"/>
              </w:rPr>
            </w:pPr>
            <w:r>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1A042FD" w14:textId="77777777" w:rsidR="00E266A9" w:rsidRDefault="00E266A9">
            <w:pPr>
              <w:pStyle w:val="NoSpacing"/>
              <w:jc w:val="both"/>
              <w:rPr>
                <w:rFonts w:ascii="Times New Roman" w:hAnsi="Times New Roman" w:cs="Times New Roman"/>
                <w:sz w:val="24"/>
                <w:szCs w:val="24"/>
                <w:lang w:eastAsia="en-US"/>
              </w:rPr>
            </w:pPr>
          </w:p>
          <w:p w14:paraId="1C369AE9"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75E19C8E" w14:textId="77777777" w:rsidR="00E266A9" w:rsidRDefault="00000000">
            <w:pPr>
              <w:pStyle w:val="NoSpacing"/>
              <w:numPr>
                <w:ilvl w:val="0"/>
                <w:numId w:val="10"/>
              </w:numPr>
              <w:ind w:left="314"/>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p>
          <w:p w14:paraId="6B3FF177" w14:textId="77777777" w:rsidR="00E266A9" w:rsidRDefault="00E266A9">
            <w:pPr>
              <w:pStyle w:val="NoSpacing"/>
              <w:jc w:val="both"/>
              <w:rPr>
                <w:rFonts w:ascii="Times New Roman" w:hAnsi="Times New Roman" w:cs="Times New Roman"/>
                <w:sz w:val="24"/>
                <w:szCs w:val="24"/>
              </w:rPr>
            </w:pPr>
          </w:p>
          <w:p w14:paraId="0F1F4211"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 xml:space="preserve">Nurodyti dokumentai turi būti išduoti ne anksčiau kaip 180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lastRenderedPageBreak/>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180 dienų, jas skaičiuojant atgal nuo 2022-10-14.</w:t>
            </w:r>
          </w:p>
          <w:p w14:paraId="3D3645F1" w14:textId="77777777" w:rsidR="00E266A9" w:rsidRDefault="00E266A9">
            <w:pPr>
              <w:pStyle w:val="NoSpacing"/>
              <w:jc w:val="both"/>
              <w:rPr>
                <w:rFonts w:ascii="Times New Roman" w:hAnsi="Times New Roman" w:cs="Times New Roman"/>
                <w:b/>
                <w:bCs/>
                <w:sz w:val="24"/>
                <w:szCs w:val="24"/>
              </w:rPr>
            </w:pPr>
          </w:p>
          <w:p w14:paraId="6625F821"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9ACF210" w14:textId="77777777" w:rsidR="00E266A9" w:rsidRDefault="00E266A9">
            <w:pPr>
              <w:pStyle w:val="NoSpacing"/>
              <w:jc w:val="both"/>
              <w:rPr>
                <w:rFonts w:ascii="Times New Roman" w:hAnsi="Times New Roman" w:cs="Times New Roman"/>
                <w:bCs/>
                <w:sz w:val="24"/>
                <w:szCs w:val="24"/>
              </w:rPr>
            </w:pPr>
          </w:p>
          <w:p w14:paraId="5ACF351D" w14:textId="77777777" w:rsidR="00E266A9" w:rsidRDefault="00E266A9">
            <w:pPr>
              <w:pStyle w:val="NoSpacing"/>
              <w:jc w:val="both"/>
              <w:rPr>
                <w:rFonts w:ascii="Times New Roman" w:hAnsi="Times New Roman" w:cs="Times New Roman"/>
                <w:b/>
                <w:bCs/>
                <w:sz w:val="24"/>
                <w:szCs w:val="24"/>
              </w:rPr>
            </w:pPr>
          </w:p>
        </w:tc>
      </w:tr>
      <w:tr w:rsidR="00E266A9" w14:paraId="2ACB07F5"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2EAD544"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60472E3"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08" w:type="dxa"/>
            <w:tcBorders>
              <w:top w:val="single" w:sz="4" w:space="0" w:color="000000"/>
              <w:left w:val="single" w:sz="4" w:space="0" w:color="000000"/>
              <w:bottom w:val="single" w:sz="4" w:space="0" w:color="000000"/>
              <w:right w:val="single" w:sz="4" w:space="0" w:color="000000"/>
            </w:tcBorders>
          </w:tcPr>
          <w:p w14:paraId="43B8387E" w14:textId="77777777" w:rsidR="00E266A9" w:rsidRDefault="00000000">
            <w:pPr>
              <w:pStyle w:val="NoSpacing"/>
              <w:jc w:val="both"/>
              <w:rPr>
                <w:rFonts w:ascii="Times New Roman" w:eastAsia="Yu Mincho" w:hAnsi="Times New Roman" w:cs="Times New Roman"/>
                <w:b/>
                <w:bCs/>
                <w:sz w:val="24"/>
                <w:szCs w:val="24"/>
                <w:lang w:eastAsia="en-US"/>
              </w:rPr>
            </w:pPr>
            <w:r>
              <w:rPr>
                <w:rFonts w:ascii="Times New Roman" w:eastAsia="Yu Mincho" w:hAnsi="Times New Roman" w:cs="Times New Roman"/>
                <w:b/>
                <w:bCs/>
                <w:sz w:val="24"/>
                <w:szCs w:val="24"/>
                <w:lang w:eastAsia="en-US"/>
              </w:rPr>
              <w:t>VPĮ 46 straipsnio 2¹ dalis</w:t>
            </w:r>
          </w:p>
          <w:p w14:paraId="0D5C254D" w14:textId="77777777" w:rsidR="00E266A9" w:rsidRDefault="00E266A9">
            <w:pPr>
              <w:pStyle w:val="NoSpacing"/>
              <w:jc w:val="both"/>
              <w:rPr>
                <w:rFonts w:ascii="Times New Roman" w:eastAsia="Yu Mincho" w:hAnsi="Times New Roman" w:cs="Times New Roman"/>
                <w:b/>
                <w:bCs/>
                <w:sz w:val="24"/>
                <w:szCs w:val="24"/>
              </w:rPr>
            </w:pPr>
          </w:p>
          <w:p w14:paraId="230FA130"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sz w:val="24"/>
                <w:szCs w:val="24"/>
                <w:lang w:eastAsia="en-US"/>
              </w:rPr>
              <w:t>EBVPD III dalies D2 punktas</w:t>
            </w:r>
          </w:p>
        </w:tc>
        <w:tc>
          <w:tcPr>
            <w:tcW w:w="3455" w:type="dxa"/>
            <w:tcBorders>
              <w:top w:val="single" w:sz="4" w:space="0" w:color="000000"/>
              <w:left w:val="single" w:sz="4" w:space="0" w:color="000000"/>
              <w:bottom w:val="single" w:sz="4" w:space="0" w:color="000000"/>
              <w:right w:val="single" w:sz="4" w:space="0" w:color="000000"/>
            </w:tcBorders>
          </w:tcPr>
          <w:p w14:paraId="29A77A57"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90D3586" w14:textId="77777777" w:rsidR="00E266A9" w:rsidRDefault="00E266A9">
            <w:pPr>
              <w:pStyle w:val="NoSpacing"/>
              <w:tabs>
                <w:tab w:val="left" w:pos="256"/>
              </w:tabs>
              <w:jc w:val="both"/>
              <w:rPr>
                <w:rFonts w:ascii="Times New Roman" w:hAnsi="Times New Roman" w:cs="Times New Roman"/>
                <w:sz w:val="24"/>
                <w:szCs w:val="24"/>
              </w:rPr>
            </w:pPr>
          </w:p>
        </w:tc>
      </w:tr>
      <w:tr w:rsidR="00E266A9" w14:paraId="0B310B0E" w14:textId="77777777" w:rsidTr="006E64CB">
        <w:tc>
          <w:tcPr>
            <w:tcW w:w="706" w:type="dxa"/>
            <w:tcBorders>
              <w:top w:val="single" w:sz="4" w:space="0" w:color="000000"/>
              <w:left w:val="single" w:sz="4" w:space="0" w:color="000000"/>
              <w:bottom w:val="single" w:sz="4" w:space="0" w:color="000000"/>
              <w:right w:val="single" w:sz="4" w:space="0" w:color="000000"/>
            </w:tcBorders>
          </w:tcPr>
          <w:p w14:paraId="49FD1746"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D72A708"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sz w:val="24"/>
                <w:szCs w:val="24"/>
                <w:lang w:eastAsia="en-US"/>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027EA624" w14:textId="77777777" w:rsidR="00E266A9" w:rsidRDefault="00E266A9">
            <w:pPr>
              <w:pStyle w:val="NoSpacing"/>
              <w:jc w:val="both"/>
              <w:rPr>
                <w:rFonts w:ascii="Times New Roman" w:hAnsi="Times New Roman" w:cs="Times New Roman"/>
                <w:b/>
                <w:bCs/>
                <w:sz w:val="24"/>
                <w:szCs w:val="24"/>
                <w:lang w:eastAsia="en-US"/>
              </w:rPr>
            </w:pPr>
          </w:p>
          <w:p w14:paraId="4FB86A73"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Laikoma, kad tiekėjas nuteistas </w:t>
            </w:r>
            <w:r>
              <w:rPr>
                <w:rFonts w:ascii="Times New Roman" w:hAnsi="Times New Roman" w:cs="Times New Roman"/>
                <w:bCs/>
                <w:sz w:val="24"/>
                <w:szCs w:val="24"/>
                <w:lang w:eastAsia="en-US"/>
              </w:rPr>
              <w:lastRenderedPageBreak/>
              <w:t>už aukščiau nurodytą nusikalstamą veiką, kai dėl:</w:t>
            </w:r>
          </w:p>
          <w:p w14:paraId="70D8A088" w14:textId="77777777" w:rsidR="00E266A9" w:rsidRDefault="00000000">
            <w:pPr>
              <w:pStyle w:val="NoSpacing"/>
              <w:jc w:val="both"/>
              <w:rPr>
                <w:rFonts w:ascii="Times New Roman" w:hAnsi="Times New Roman" w:cs="Times New Roman"/>
                <w:bCs/>
                <w:sz w:val="24"/>
                <w:szCs w:val="24"/>
                <w:lang w:eastAsia="en-US"/>
              </w:rPr>
            </w:pPr>
            <w:r>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419381AF"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2) tiekėjo, kuris yra juridinis asmuo, kita organizacija ar jos </w:t>
            </w:r>
            <w:r>
              <w:rPr>
                <w:rFonts w:ascii="Times New Roman" w:hAnsi="Times New Roman" w:cs="Times New Roman"/>
                <w:b/>
                <w:sz w:val="24"/>
                <w:szCs w:val="24"/>
                <w:lang w:eastAsia="en-US"/>
              </w:rPr>
              <w:t>struktūrinis</w:t>
            </w:r>
            <w:r>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2E2EF37"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Tačiau ši nuostata netaikoma, jeigu:</w:t>
            </w:r>
          </w:p>
          <w:p w14:paraId="66FFE63F"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230F3DB"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2) įsiskolinimo suma neviršija 50 Eur (penkiasdešimt eurų);</w:t>
            </w:r>
          </w:p>
          <w:p w14:paraId="2B07BA6E" w14:textId="77777777" w:rsidR="00E266A9" w:rsidRDefault="00000000">
            <w:pPr>
              <w:pStyle w:val="NoSpacing"/>
              <w:jc w:val="both"/>
              <w:rPr>
                <w:rFonts w:ascii="Times New Roman" w:hAnsi="Times New Roman" w:cs="Times New Roman"/>
                <w:b/>
                <w:bCs/>
                <w:sz w:val="24"/>
                <w:szCs w:val="24"/>
                <w:lang w:eastAsia="en-US"/>
              </w:rPr>
            </w:pPr>
            <w:r>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w:t>
            </w:r>
            <w:r>
              <w:rPr>
                <w:rFonts w:ascii="Times New Roman" w:hAnsi="Times New Roman" w:cs="Times New Roman"/>
                <w:bCs/>
                <w:sz w:val="24"/>
                <w:szCs w:val="24"/>
                <w:lang w:eastAsia="en-US"/>
              </w:rPr>
              <w:lastRenderedPageBreak/>
              <w:t>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8" w:type="dxa"/>
            <w:tcBorders>
              <w:top w:val="single" w:sz="4" w:space="0" w:color="000000"/>
              <w:left w:val="single" w:sz="4" w:space="0" w:color="000000"/>
              <w:bottom w:val="single" w:sz="4" w:space="0" w:color="000000"/>
              <w:right w:val="single" w:sz="4" w:space="0" w:color="000000"/>
            </w:tcBorders>
          </w:tcPr>
          <w:p w14:paraId="6287C555"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3 dalis</w:t>
            </w:r>
          </w:p>
          <w:p w14:paraId="0DAA47A4" w14:textId="77777777" w:rsidR="00E266A9" w:rsidRDefault="00E266A9">
            <w:pPr>
              <w:pStyle w:val="NoSpacing"/>
              <w:jc w:val="both"/>
              <w:rPr>
                <w:rFonts w:ascii="Times New Roman" w:eastAsia="Arial" w:hAnsi="Times New Roman" w:cs="Times New Roman"/>
                <w:sz w:val="24"/>
                <w:szCs w:val="24"/>
              </w:rPr>
            </w:pPr>
          </w:p>
          <w:p w14:paraId="588B186C" w14:textId="77777777" w:rsidR="00E266A9" w:rsidRDefault="00000000">
            <w:pPr>
              <w:pStyle w:val="NoSpacing"/>
              <w:jc w:val="both"/>
              <w:rPr>
                <w:rFonts w:ascii="Times New Roman" w:eastAsia="Yu Mincho" w:hAnsi="Times New Roman" w:cs="Times New Roman"/>
                <w:sz w:val="24"/>
                <w:szCs w:val="24"/>
              </w:rPr>
            </w:pPr>
            <w:r>
              <w:rPr>
                <w:rFonts w:ascii="Times New Roman" w:eastAsia="Arial" w:hAnsi="Times New Roman" w:cs="Times New Roman"/>
                <w:sz w:val="24"/>
                <w:szCs w:val="24"/>
              </w:rPr>
              <w:t>EBVPD III dalies B1 ir B2 punktai</w:t>
            </w:r>
          </w:p>
        </w:tc>
        <w:tc>
          <w:tcPr>
            <w:tcW w:w="3455" w:type="dxa"/>
            <w:tcBorders>
              <w:top w:val="single" w:sz="4" w:space="0" w:color="000000"/>
              <w:left w:val="single" w:sz="4" w:space="0" w:color="000000"/>
              <w:bottom w:val="single" w:sz="4" w:space="0" w:color="000000"/>
              <w:right w:val="single" w:sz="4" w:space="0" w:color="000000"/>
            </w:tcBorders>
          </w:tcPr>
          <w:p w14:paraId="6B34C9C3"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sz w:val="24"/>
                <w:szCs w:val="24"/>
              </w:rPr>
              <w:t>1) Dėl įsipareigojimų, susijusių su mokesčių mokėjimu, įvykdymo i</w:t>
            </w:r>
            <w:r>
              <w:rPr>
                <w:rFonts w:ascii="Times New Roman" w:hAnsi="Times New Roman" w:cs="Times New Roman"/>
                <w:sz w:val="24"/>
                <w:szCs w:val="24"/>
                <w:lang w:eastAsia="en-US"/>
              </w:rPr>
              <w:t xml:space="preserve">š Lietuvoje įsteigtų subjektų </w:t>
            </w:r>
            <w:r>
              <w:rPr>
                <w:rFonts w:ascii="Times New Roman" w:hAnsi="Times New Roman" w:cs="Times New Roman"/>
                <w:sz w:val="24"/>
                <w:szCs w:val="24"/>
              </w:rPr>
              <w:t>prašoma:</w:t>
            </w:r>
          </w:p>
          <w:p w14:paraId="632D3892" w14:textId="77777777" w:rsidR="00E266A9" w:rsidRDefault="00E266A9">
            <w:pPr>
              <w:pStyle w:val="NoSpacing"/>
              <w:tabs>
                <w:tab w:val="left" w:pos="256"/>
              </w:tabs>
              <w:jc w:val="both"/>
              <w:rPr>
                <w:rFonts w:ascii="Times New Roman" w:hAnsi="Times New Roman" w:cs="Times New Roman"/>
                <w:b/>
                <w:bCs/>
                <w:sz w:val="24"/>
                <w:szCs w:val="24"/>
              </w:rPr>
            </w:pPr>
          </w:p>
          <w:p w14:paraId="58E02742" w14:textId="77777777" w:rsidR="00E266A9" w:rsidRDefault="00000000">
            <w:pPr>
              <w:pStyle w:val="NoSpacing"/>
              <w:numPr>
                <w:ilvl w:val="0"/>
                <w:numId w:val="9"/>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A4EF03C" w14:textId="77777777" w:rsidR="00E266A9" w:rsidRDefault="00000000">
            <w:pPr>
              <w:pStyle w:val="NoSpacing"/>
              <w:numPr>
                <w:ilvl w:val="0"/>
                <w:numId w:val="8"/>
              </w:numPr>
              <w:tabs>
                <w:tab w:val="left" w:pos="256"/>
              </w:tabs>
              <w:ind w:left="0" w:firstLine="0"/>
              <w:jc w:val="both"/>
              <w:rPr>
                <w:rFonts w:ascii="Times New Roman" w:hAnsi="Times New Roman" w:cs="Times New Roman"/>
                <w:sz w:val="24"/>
                <w:szCs w:val="24"/>
              </w:rPr>
            </w:pPr>
            <w:r>
              <w:rPr>
                <w:rFonts w:ascii="Times New Roman" w:hAnsi="Times New Roman" w:cs="Times New Roman"/>
                <w:sz w:val="24"/>
                <w:szCs w:val="24"/>
              </w:rPr>
              <w:t xml:space="preserve">arba valstybės įmonės Registrų centro Lietuvos Respublikos Vyriausybės nustatyta tvarka išduoto dokumento, patvirtinančio </w:t>
            </w:r>
            <w:r>
              <w:rPr>
                <w:rFonts w:ascii="Times New Roman" w:hAnsi="Times New Roman" w:cs="Times New Roman"/>
                <w:sz w:val="24"/>
                <w:szCs w:val="24"/>
              </w:rPr>
              <w:lastRenderedPageBreak/>
              <w:t>jungtinius kompetentingų institucijų tvarkomus duomenis.</w:t>
            </w:r>
          </w:p>
          <w:p w14:paraId="3162FECC" w14:textId="77777777" w:rsidR="00E266A9" w:rsidRDefault="00E266A9">
            <w:pPr>
              <w:pStyle w:val="NoSpacing"/>
              <w:tabs>
                <w:tab w:val="left" w:pos="256"/>
              </w:tabs>
              <w:jc w:val="both"/>
              <w:rPr>
                <w:rFonts w:ascii="Times New Roman" w:hAnsi="Times New Roman" w:cs="Times New Roman"/>
                <w:sz w:val="24"/>
                <w:szCs w:val="24"/>
              </w:rPr>
            </w:pPr>
          </w:p>
          <w:p w14:paraId="3DD59926"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466113C2" w14:textId="77777777" w:rsidR="00E266A9" w:rsidRDefault="00000000">
            <w:pPr>
              <w:pStyle w:val="NoSpacing"/>
              <w:numPr>
                <w:ilvl w:val="0"/>
                <w:numId w:val="10"/>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institucijos dokumento</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14:paraId="153FC1DC" w14:textId="77777777" w:rsidR="00E266A9" w:rsidRDefault="00E266A9">
            <w:pPr>
              <w:pStyle w:val="NoSpacing"/>
              <w:tabs>
                <w:tab w:val="left" w:pos="256"/>
              </w:tabs>
              <w:jc w:val="both"/>
              <w:rPr>
                <w:rFonts w:ascii="Times New Roman" w:eastAsia="Yu Mincho" w:hAnsi="Times New Roman" w:cs="Times New Roman"/>
                <w:sz w:val="24"/>
                <w:szCs w:val="24"/>
              </w:rPr>
            </w:pPr>
          </w:p>
          <w:p w14:paraId="49FCDA3B" w14:textId="77777777" w:rsidR="00E266A9" w:rsidRDefault="00000000">
            <w:pPr>
              <w:pStyle w:val="NoSpacing"/>
              <w:tabs>
                <w:tab w:val="left" w:pos="256"/>
              </w:tabs>
              <w:jc w:val="both"/>
              <w:rPr>
                <w:rFonts w:ascii="Times New Roman" w:hAnsi="Times New Roman" w:cs="Times New Roman"/>
                <w:i/>
                <w:iCs/>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044CE3F3" w14:textId="77777777" w:rsidR="00E266A9" w:rsidRDefault="00E266A9">
            <w:pPr>
              <w:pStyle w:val="NoSpacing"/>
              <w:tabs>
                <w:tab w:val="left" w:pos="256"/>
              </w:tabs>
              <w:jc w:val="both"/>
              <w:rPr>
                <w:rFonts w:ascii="Times New Roman" w:hAnsi="Times New Roman" w:cs="Times New Roman"/>
                <w:i/>
                <w:iCs/>
                <w:sz w:val="24"/>
                <w:szCs w:val="24"/>
              </w:rPr>
            </w:pPr>
          </w:p>
          <w:p w14:paraId="14D1A4F1"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B165DA" w14:textId="77777777" w:rsidR="00E266A9" w:rsidRDefault="00E266A9">
            <w:pPr>
              <w:pStyle w:val="NoSpacing"/>
              <w:tabs>
                <w:tab w:val="left" w:pos="256"/>
              </w:tabs>
              <w:jc w:val="both"/>
              <w:rPr>
                <w:rFonts w:ascii="Times New Roman" w:hAnsi="Times New Roman" w:cs="Times New Roman"/>
                <w:b/>
                <w:bCs/>
                <w:sz w:val="24"/>
                <w:szCs w:val="24"/>
              </w:rPr>
            </w:pPr>
          </w:p>
          <w:p w14:paraId="359D2DCB" w14:textId="77777777" w:rsidR="00E266A9" w:rsidRDefault="00000000">
            <w:pPr>
              <w:pStyle w:val="NoSpacing"/>
              <w:tabs>
                <w:tab w:val="left" w:pos="256"/>
              </w:tabs>
              <w:jc w:val="both"/>
              <w:rPr>
                <w:rFonts w:ascii="Times New Roman" w:hAnsi="Times New Roman" w:cs="Times New Roman"/>
                <w:b/>
                <w:bCs/>
                <w:sz w:val="24"/>
                <w:szCs w:val="24"/>
              </w:rPr>
            </w:pPr>
            <w:r>
              <w:rPr>
                <w:rFonts w:ascii="Times New Roman" w:hAnsi="Times New Roman" w:cs="Times New Roman"/>
                <w:bCs/>
                <w:sz w:val="24"/>
                <w:szCs w:val="24"/>
              </w:rPr>
              <w:t>2) Dėl įsipareigojimų, susijusių su socialinio draudimo įmokų mokėjimu, įvykdymo i</w:t>
            </w:r>
            <w:r>
              <w:rPr>
                <w:rFonts w:ascii="Times New Roman" w:hAnsi="Times New Roman" w:cs="Times New Roman"/>
                <w:sz w:val="24"/>
                <w:szCs w:val="24"/>
                <w:lang w:eastAsia="en-US"/>
              </w:rPr>
              <w:t xml:space="preserve">š </w:t>
            </w:r>
            <w:r>
              <w:rPr>
                <w:rFonts w:ascii="Times New Roman" w:hAnsi="Times New Roman" w:cs="Times New Roman"/>
                <w:sz w:val="24"/>
                <w:szCs w:val="24"/>
                <w:lang w:eastAsia="en-US"/>
              </w:rPr>
              <w:lastRenderedPageBreak/>
              <w:t xml:space="preserve">Lietuvoje įsteigtų subjektų </w:t>
            </w:r>
            <w:r>
              <w:rPr>
                <w:rFonts w:ascii="Times New Roman" w:hAnsi="Times New Roman" w:cs="Times New Roman"/>
                <w:bCs/>
                <w:sz w:val="24"/>
                <w:szCs w:val="24"/>
              </w:rPr>
              <w:t>prašoma:</w:t>
            </w:r>
          </w:p>
          <w:p w14:paraId="69F2972A" w14:textId="77777777" w:rsidR="00E266A9" w:rsidRDefault="00000000">
            <w:pPr>
              <w:pStyle w:val="NoSpacing"/>
              <w:tabs>
                <w:tab w:val="left" w:pos="256"/>
              </w:tabs>
              <w:jc w:val="both"/>
              <w:rPr>
                <w:rFonts w:ascii="Times New Roman" w:hAnsi="Times New Roman" w:cs="Times New Roman"/>
                <w:bCs/>
                <w:sz w:val="24"/>
                <w:szCs w:val="24"/>
              </w:rPr>
            </w:pPr>
            <w:r>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Pr>
                  <w:rStyle w:val="Hyperlink"/>
                  <w:rFonts w:ascii="Times New Roman" w:hAnsi="Times New Roman" w:cs="Times New Roman"/>
                  <w:bCs/>
                  <w:sz w:val="24"/>
                  <w:szCs w:val="24"/>
                  <w:u w:val="single"/>
                </w:rPr>
                <w:t>http://draudejai.sodra.lt/draudeju_viesi_duomenys/</w:t>
              </w:r>
            </w:hyperlink>
            <w:r>
              <w:rPr>
                <w:rFonts w:ascii="Times New Roman" w:hAnsi="Times New Roman" w:cs="Times New Roman"/>
                <w:bCs/>
                <w:sz w:val="24"/>
                <w:szCs w:val="24"/>
              </w:rPr>
              <w:t>.</w:t>
            </w:r>
          </w:p>
          <w:p w14:paraId="1A9E1EF8" w14:textId="77777777" w:rsidR="00E266A9" w:rsidRDefault="00E266A9">
            <w:pPr>
              <w:pStyle w:val="NoSpacing"/>
              <w:tabs>
                <w:tab w:val="left" w:pos="256"/>
              </w:tabs>
              <w:jc w:val="both"/>
              <w:rPr>
                <w:rFonts w:ascii="Times New Roman" w:hAnsi="Times New Roman" w:cs="Times New Roman"/>
                <w:b/>
                <w:bCs/>
                <w:sz w:val="24"/>
                <w:szCs w:val="24"/>
              </w:rPr>
            </w:pPr>
          </w:p>
          <w:p w14:paraId="3F16DB79"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AEE8074" w14:textId="77777777" w:rsidR="00E266A9" w:rsidRDefault="00E266A9">
            <w:pPr>
              <w:pStyle w:val="NoSpacing"/>
              <w:tabs>
                <w:tab w:val="left" w:pos="256"/>
              </w:tabs>
              <w:jc w:val="both"/>
              <w:rPr>
                <w:rFonts w:ascii="Times New Roman" w:hAnsi="Times New Roman" w:cs="Times New Roman"/>
                <w:b/>
                <w:bCs/>
                <w:sz w:val="24"/>
                <w:szCs w:val="24"/>
              </w:rPr>
            </w:pPr>
          </w:p>
          <w:p w14:paraId="5AC2D7A0"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Pr>
                <w:rFonts w:ascii="Times New Roman" w:hAnsi="Times New Roman" w:cs="Times New Roman"/>
                <w:sz w:val="24"/>
                <w:szCs w:val="24"/>
              </w:rPr>
              <w:lastRenderedPageBreak/>
              <w:t>dokumentą, patvirtinantį jungtinius kompetentingų institucijų tvarkomus duomenis.</w:t>
            </w:r>
          </w:p>
          <w:p w14:paraId="7FD70E21" w14:textId="77777777" w:rsidR="00E266A9" w:rsidRDefault="00E266A9">
            <w:pPr>
              <w:pStyle w:val="NoSpacing"/>
              <w:tabs>
                <w:tab w:val="left" w:pos="256"/>
              </w:tabs>
              <w:jc w:val="both"/>
              <w:rPr>
                <w:rFonts w:ascii="Times New Roman" w:hAnsi="Times New Roman" w:cs="Times New Roman"/>
                <w:b/>
                <w:bCs/>
                <w:sz w:val="24"/>
                <w:szCs w:val="24"/>
              </w:rPr>
            </w:pPr>
          </w:p>
          <w:p w14:paraId="7846159A"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lang w:eastAsia="en-US"/>
              </w:rPr>
              <w:t>Iš ne Lietuvoje įsteigtų subjektų reikalaujama:</w:t>
            </w:r>
          </w:p>
          <w:p w14:paraId="33B79A79" w14:textId="77777777" w:rsidR="00E266A9" w:rsidRDefault="00000000">
            <w:pPr>
              <w:pStyle w:val="NoSpacing"/>
              <w:numPr>
                <w:ilvl w:val="0"/>
                <w:numId w:val="10"/>
              </w:numPr>
              <w:tabs>
                <w:tab w:val="left" w:pos="256"/>
              </w:tabs>
              <w:ind w:left="0" w:firstLine="0"/>
              <w:jc w:val="both"/>
              <w:rPr>
                <w:rFonts w:ascii="Times New Roman" w:hAnsi="Times New Roman" w:cs="Times New Roman"/>
                <w:b/>
                <w:bCs/>
                <w:sz w:val="24"/>
                <w:szCs w:val="24"/>
              </w:rPr>
            </w:pPr>
            <w:r>
              <w:rPr>
                <w:rFonts w:ascii="Times New Roman" w:hAnsi="Times New Roman" w:cs="Times New Roman"/>
                <w:sz w:val="24"/>
                <w:szCs w:val="24"/>
              </w:rPr>
              <w:t>atitinkamos užsienio šalies kompetentingos institucijos dokumento</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p>
          <w:p w14:paraId="25ADF298" w14:textId="77777777" w:rsidR="00E266A9" w:rsidRDefault="00E266A9">
            <w:pPr>
              <w:pStyle w:val="NoSpacing"/>
              <w:tabs>
                <w:tab w:val="left" w:pos="256"/>
              </w:tabs>
              <w:jc w:val="both"/>
              <w:rPr>
                <w:rFonts w:ascii="Times New Roman" w:hAnsi="Times New Roman" w:cs="Times New Roman"/>
                <w:b/>
                <w:bCs/>
                <w:sz w:val="24"/>
                <w:szCs w:val="24"/>
              </w:rPr>
            </w:pPr>
          </w:p>
          <w:p w14:paraId="1D407482" w14:textId="77777777" w:rsidR="00E266A9" w:rsidRDefault="00000000">
            <w:pPr>
              <w:pStyle w:val="NoSpacing"/>
              <w:tabs>
                <w:tab w:val="left" w:pos="256"/>
              </w:tabs>
              <w:jc w:val="both"/>
              <w:rPr>
                <w:rFonts w:ascii="Times New Roman" w:hAnsi="Times New Roman" w:cs="Times New Roman"/>
                <w:i/>
                <w:iCs/>
                <w:sz w:val="24"/>
                <w:szCs w:val="24"/>
              </w:rPr>
            </w:pPr>
            <w:r>
              <w:rPr>
                <w:rFonts w:ascii="Times New Roman" w:hAnsi="Times New Roman" w:cs="Times New Roman"/>
                <w:sz w:val="24"/>
                <w:szCs w:val="24"/>
              </w:rPr>
              <w:t xml:space="preserve">Nurodyti dokumentai turi būti  išduoti ne anksčiau kaip 120 dienų iki </w:t>
            </w:r>
            <w:r>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Pr>
                <w:rFonts w:ascii="Times New Roman" w:eastAsia="Times New Roman" w:hAnsi="Times New Roman" w:cs="Times New Roman"/>
                <w:sz w:val="24"/>
                <w:szCs w:val="24"/>
              </w:rPr>
              <w:t>umentus</w:t>
            </w:r>
            <w:r>
              <w:rPr>
                <w:rFonts w:ascii="Times New Roman" w:hAnsi="Times New Roman" w:cs="Times New Roman"/>
                <w:sz w:val="24"/>
                <w:szCs w:val="24"/>
              </w:rPr>
              <w:t xml:space="preserve">. </w:t>
            </w:r>
            <w:r>
              <w:rPr>
                <w:rFonts w:ascii="Times New Roman" w:hAnsi="Times New Roman" w:cs="Times New Roman"/>
                <w:b/>
                <w:bCs/>
                <w:i/>
                <w:iCs/>
                <w:sz w:val="24"/>
                <w:szCs w:val="24"/>
              </w:rPr>
              <w:t>Pavyzdys</w:t>
            </w:r>
            <w:r>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4CC2570C" w14:textId="77777777" w:rsidR="00E266A9" w:rsidRDefault="00E266A9">
            <w:pPr>
              <w:pStyle w:val="NoSpacing"/>
              <w:tabs>
                <w:tab w:val="left" w:pos="256"/>
              </w:tabs>
              <w:jc w:val="both"/>
              <w:rPr>
                <w:rFonts w:ascii="Times New Roman" w:hAnsi="Times New Roman" w:cs="Times New Roman"/>
                <w:b/>
                <w:bCs/>
                <w:sz w:val="24"/>
                <w:szCs w:val="24"/>
              </w:rPr>
            </w:pPr>
          </w:p>
          <w:p w14:paraId="56924D8F" w14:textId="77777777" w:rsidR="00E266A9" w:rsidRDefault="00000000">
            <w:pPr>
              <w:pStyle w:val="NoSpacing"/>
              <w:tabs>
                <w:tab w:val="left" w:pos="256"/>
              </w:tabs>
              <w:jc w:val="both"/>
              <w:rPr>
                <w:rFonts w:ascii="Times New Roman" w:hAnsi="Times New Roman" w:cs="Times New Roman"/>
                <w:sz w:val="24"/>
                <w:szCs w:val="24"/>
              </w:rPr>
            </w:pPr>
            <w:r>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5B65DDC" w14:textId="77777777" w:rsidR="00E266A9" w:rsidRDefault="00E266A9">
            <w:pPr>
              <w:pStyle w:val="NoSpacing"/>
              <w:tabs>
                <w:tab w:val="left" w:pos="256"/>
              </w:tabs>
              <w:jc w:val="both"/>
              <w:rPr>
                <w:rFonts w:ascii="Times New Roman" w:hAnsi="Times New Roman" w:cs="Times New Roman"/>
                <w:sz w:val="24"/>
                <w:szCs w:val="24"/>
              </w:rPr>
            </w:pPr>
          </w:p>
          <w:p w14:paraId="003BA4E1" w14:textId="77777777" w:rsidR="00E266A9" w:rsidRDefault="00E266A9">
            <w:pPr>
              <w:pStyle w:val="NoSpacing"/>
              <w:tabs>
                <w:tab w:val="left" w:pos="256"/>
              </w:tabs>
              <w:jc w:val="both"/>
              <w:rPr>
                <w:rFonts w:ascii="Times New Roman" w:hAnsi="Times New Roman" w:cs="Times New Roman"/>
                <w:b/>
                <w:bCs/>
                <w:sz w:val="24"/>
                <w:szCs w:val="24"/>
              </w:rPr>
            </w:pPr>
            <w:bookmarkStart w:id="52" w:name="_Hlk90887843"/>
            <w:bookmarkEnd w:id="52"/>
          </w:p>
        </w:tc>
      </w:tr>
      <w:tr w:rsidR="00E266A9" w14:paraId="5D25815D" w14:textId="77777777" w:rsidTr="006E64CB">
        <w:tc>
          <w:tcPr>
            <w:tcW w:w="706" w:type="dxa"/>
            <w:tcBorders>
              <w:top w:val="single" w:sz="4" w:space="0" w:color="000000"/>
              <w:left w:val="single" w:sz="4" w:space="0" w:color="000000"/>
              <w:bottom w:val="single" w:sz="4" w:space="0" w:color="000000"/>
              <w:right w:val="single" w:sz="4" w:space="0" w:color="000000"/>
            </w:tcBorders>
          </w:tcPr>
          <w:p w14:paraId="7381DE3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836F328"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08" w:type="dxa"/>
            <w:tcBorders>
              <w:top w:val="single" w:sz="4" w:space="0" w:color="000000"/>
              <w:left w:val="single" w:sz="4" w:space="0" w:color="000000"/>
              <w:bottom w:val="single" w:sz="4" w:space="0" w:color="000000"/>
              <w:right w:val="single" w:sz="4" w:space="0" w:color="000000"/>
            </w:tcBorders>
          </w:tcPr>
          <w:p w14:paraId="4F1B3AF1"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1 punktas</w:t>
            </w:r>
          </w:p>
          <w:p w14:paraId="62B12197" w14:textId="77777777" w:rsidR="00E266A9" w:rsidRDefault="00E266A9">
            <w:pPr>
              <w:pStyle w:val="NoSpacing"/>
              <w:jc w:val="both"/>
              <w:rPr>
                <w:rFonts w:ascii="Times New Roman" w:eastAsia="Yu Mincho" w:hAnsi="Times New Roman" w:cs="Times New Roman"/>
                <w:sz w:val="24"/>
                <w:szCs w:val="24"/>
              </w:rPr>
            </w:pPr>
          </w:p>
          <w:p w14:paraId="4062893A"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C10 punktas</w:t>
            </w:r>
          </w:p>
        </w:tc>
        <w:tc>
          <w:tcPr>
            <w:tcW w:w="3455" w:type="dxa"/>
            <w:tcBorders>
              <w:top w:val="single" w:sz="4" w:space="0" w:color="000000"/>
              <w:left w:val="single" w:sz="4" w:space="0" w:color="000000"/>
              <w:bottom w:val="single" w:sz="4" w:space="0" w:color="000000"/>
              <w:right w:val="single" w:sz="4" w:space="0" w:color="000000"/>
            </w:tcBorders>
          </w:tcPr>
          <w:p w14:paraId="1F375B13"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9ADBC0C" w14:textId="77777777" w:rsidR="00E266A9" w:rsidRDefault="00E266A9">
            <w:pPr>
              <w:pStyle w:val="NoSpacing"/>
              <w:jc w:val="both"/>
              <w:rPr>
                <w:rFonts w:ascii="Times New Roman" w:hAnsi="Times New Roman" w:cs="Times New Roman"/>
                <w:bCs/>
                <w:iCs/>
                <w:sz w:val="24"/>
                <w:szCs w:val="24"/>
                <w:lang w:eastAsia="en-US"/>
              </w:rPr>
            </w:pPr>
          </w:p>
          <w:p w14:paraId="0913F187" w14:textId="77777777" w:rsidR="00E266A9" w:rsidRDefault="00E266A9">
            <w:pPr>
              <w:pStyle w:val="NoSpacing"/>
              <w:jc w:val="both"/>
              <w:rPr>
                <w:rFonts w:ascii="Times New Roman" w:hAnsi="Times New Roman" w:cs="Times New Roman"/>
                <w:b/>
                <w:bCs/>
                <w:iCs/>
                <w:sz w:val="24"/>
                <w:szCs w:val="24"/>
                <w:lang w:eastAsia="en-US"/>
              </w:rPr>
            </w:pPr>
          </w:p>
        </w:tc>
      </w:tr>
      <w:tr w:rsidR="00E266A9" w14:paraId="6829EBEA" w14:textId="77777777" w:rsidTr="006E64CB">
        <w:tc>
          <w:tcPr>
            <w:tcW w:w="706" w:type="dxa"/>
            <w:tcBorders>
              <w:top w:val="single" w:sz="4" w:space="0" w:color="000000"/>
              <w:left w:val="single" w:sz="4" w:space="0" w:color="000000"/>
              <w:bottom w:val="single" w:sz="4" w:space="0" w:color="000000"/>
              <w:right w:val="single" w:sz="4" w:space="0" w:color="000000"/>
            </w:tcBorders>
          </w:tcPr>
          <w:p w14:paraId="02E0A4E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F22FCC5"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Tiekėjas pirkimo metu pateko į interesų konflikto situaciją, kaip apibrėžta VPĮ 21 straipsnyje, ir atitinkamos padėties negalima ištaisyti.</w:t>
            </w:r>
          </w:p>
          <w:p w14:paraId="7C47FD0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8" w:type="dxa"/>
            <w:tcBorders>
              <w:top w:val="single" w:sz="4" w:space="0" w:color="000000"/>
              <w:left w:val="single" w:sz="4" w:space="0" w:color="000000"/>
              <w:bottom w:val="single" w:sz="4" w:space="0" w:color="000000"/>
              <w:right w:val="single" w:sz="4" w:space="0" w:color="000000"/>
            </w:tcBorders>
          </w:tcPr>
          <w:p w14:paraId="70C25F23"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2 punktas</w:t>
            </w:r>
          </w:p>
          <w:p w14:paraId="6BC8B613" w14:textId="77777777" w:rsidR="00E266A9" w:rsidRDefault="00E266A9">
            <w:pPr>
              <w:pStyle w:val="NoSpacing"/>
              <w:jc w:val="both"/>
              <w:rPr>
                <w:rFonts w:ascii="Times New Roman" w:eastAsia="Yu Mincho" w:hAnsi="Times New Roman" w:cs="Times New Roman"/>
                <w:sz w:val="24"/>
                <w:szCs w:val="24"/>
              </w:rPr>
            </w:pPr>
          </w:p>
          <w:p w14:paraId="0DFDFA8E"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C12 punktas</w:t>
            </w:r>
          </w:p>
        </w:tc>
        <w:tc>
          <w:tcPr>
            <w:tcW w:w="3455" w:type="dxa"/>
            <w:tcBorders>
              <w:top w:val="single" w:sz="4" w:space="0" w:color="000000"/>
              <w:left w:val="single" w:sz="4" w:space="0" w:color="000000"/>
              <w:bottom w:val="single" w:sz="4" w:space="0" w:color="000000"/>
              <w:right w:val="single" w:sz="4" w:space="0" w:color="000000"/>
            </w:tcBorders>
          </w:tcPr>
          <w:p w14:paraId="6381D29B"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067966EB" w14:textId="77777777" w:rsidR="00E266A9" w:rsidRDefault="00E266A9">
            <w:pPr>
              <w:pStyle w:val="NoSpacing"/>
              <w:jc w:val="both"/>
              <w:rPr>
                <w:rFonts w:ascii="Times New Roman" w:hAnsi="Times New Roman" w:cs="Times New Roman"/>
                <w:bCs/>
                <w:iCs/>
                <w:sz w:val="24"/>
                <w:szCs w:val="24"/>
                <w:lang w:eastAsia="en-US"/>
              </w:rPr>
            </w:pPr>
          </w:p>
          <w:p w14:paraId="7A6DFA58" w14:textId="77777777" w:rsidR="00E266A9" w:rsidRDefault="00E266A9">
            <w:pPr>
              <w:pStyle w:val="NoSpacing"/>
              <w:jc w:val="both"/>
              <w:rPr>
                <w:rFonts w:ascii="Times New Roman" w:hAnsi="Times New Roman" w:cs="Times New Roman"/>
                <w:b/>
                <w:bCs/>
                <w:iCs/>
                <w:sz w:val="24"/>
                <w:szCs w:val="24"/>
                <w:lang w:eastAsia="en-US"/>
              </w:rPr>
            </w:pPr>
          </w:p>
        </w:tc>
      </w:tr>
      <w:tr w:rsidR="00E266A9" w14:paraId="49F00210" w14:textId="77777777" w:rsidTr="006E64CB">
        <w:tc>
          <w:tcPr>
            <w:tcW w:w="706" w:type="dxa"/>
            <w:tcBorders>
              <w:top w:val="single" w:sz="4" w:space="0" w:color="000000"/>
              <w:left w:val="single" w:sz="4" w:space="0" w:color="000000"/>
              <w:bottom w:val="single" w:sz="4" w:space="0" w:color="000000"/>
              <w:right w:val="single" w:sz="4" w:space="0" w:color="000000"/>
            </w:tcBorders>
          </w:tcPr>
          <w:p w14:paraId="2B4C6A38"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D93A3A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Pažeista konkurencija, kaip nustatyta VPĮ 27 straipsnio 3 ir 4 dalyse, ir atitinkamos padėties negalima ištaisyti.</w:t>
            </w:r>
          </w:p>
        </w:tc>
        <w:tc>
          <w:tcPr>
            <w:tcW w:w="2408" w:type="dxa"/>
            <w:tcBorders>
              <w:top w:val="single" w:sz="4" w:space="0" w:color="000000"/>
              <w:left w:val="single" w:sz="4" w:space="0" w:color="000000"/>
              <w:bottom w:val="single" w:sz="4" w:space="0" w:color="000000"/>
              <w:right w:val="single" w:sz="4" w:space="0" w:color="000000"/>
            </w:tcBorders>
          </w:tcPr>
          <w:p w14:paraId="13F96E06"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3 punktas</w:t>
            </w:r>
          </w:p>
          <w:p w14:paraId="62FE8C6F" w14:textId="77777777" w:rsidR="00E266A9" w:rsidRDefault="00E266A9">
            <w:pPr>
              <w:pStyle w:val="NoSpacing"/>
              <w:jc w:val="both"/>
              <w:rPr>
                <w:rFonts w:ascii="Times New Roman" w:eastAsia="Yu Mincho" w:hAnsi="Times New Roman" w:cs="Times New Roman"/>
                <w:sz w:val="24"/>
                <w:szCs w:val="24"/>
              </w:rPr>
            </w:pPr>
          </w:p>
          <w:p w14:paraId="5A5E5743"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C13 punktas</w:t>
            </w:r>
          </w:p>
        </w:tc>
        <w:tc>
          <w:tcPr>
            <w:tcW w:w="3455" w:type="dxa"/>
            <w:tcBorders>
              <w:top w:val="single" w:sz="4" w:space="0" w:color="000000"/>
              <w:left w:val="single" w:sz="4" w:space="0" w:color="000000"/>
              <w:bottom w:val="single" w:sz="4" w:space="0" w:color="000000"/>
              <w:right w:val="single" w:sz="4" w:space="0" w:color="000000"/>
            </w:tcBorders>
          </w:tcPr>
          <w:p w14:paraId="7046967B"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F07D129" w14:textId="77777777" w:rsidR="00E266A9" w:rsidRDefault="00E266A9">
            <w:pPr>
              <w:pStyle w:val="NoSpacing"/>
              <w:jc w:val="both"/>
              <w:rPr>
                <w:rFonts w:ascii="Times New Roman" w:hAnsi="Times New Roman" w:cs="Times New Roman"/>
                <w:b/>
                <w:bCs/>
                <w:iCs/>
                <w:sz w:val="24"/>
                <w:szCs w:val="24"/>
                <w:lang w:eastAsia="en-US"/>
              </w:rPr>
            </w:pPr>
          </w:p>
        </w:tc>
      </w:tr>
      <w:tr w:rsidR="00E266A9" w14:paraId="2FA4A09B" w14:textId="77777777" w:rsidTr="006E64CB">
        <w:tc>
          <w:tcPr>
            <w:tcW w:w="706" w:type="dxa"/>
            <w:tcBorders>
              <w:top w:val="single" w:sz="4" w:space="0" w:color="000000"/>
              <w:left w:val="single" w:sz="4" w:space="0" w:color="000000"/>
              <w:bottom w:val="single" w:sz="4" w:space="0" w:color="000000"/>
              <w:right w:val="single" w:sz="4" w:space="0" w:color="000000"/>
            </w:tcBorders>
          </w:tcPr>
          <w:p w14:paraId="178BF66F"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F79B2E6"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2AD112B3"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w:t>
            </w:r>
            <w:r>
              <w:rPr>
                <w:rFonts w:ascii="Times New Roman" w:hAnsi="Times New Roman" w:cs="Times New Roman"/>
                <w:bCs/>
                <w:sz w:val="24"/>
                <w:szCs w:val="24"/>
              </w:rPr>
              <w:lastRenderedPageBreak/>
              <w:t>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31C71B4B" w14:textId="77777777" w:rsidR="00E266A9" w:rsidRDefault="00000000">
            <w:pPr>
              <w:pStyle w:val="NoSpacing"/>
              <w:jc w:val="both"/>
              <w:rPr>
                <w:rFonts w:ascii="Times New Roman" w:hAnsi="Times New Roman" w:cs="Times New Roman"/>
                <w:bCs/>
                <w:sz w:val="24"/>
                <w:szCs w:val="24"/>
              </w:rPr>
            </w:pPr>
            <w:r>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3E6EE3EA"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4 punktas</w:t>
            </w:r>
          </w:p>
          <w:p w14:paraId="3F2A4F6A" w14:textId="77777777" w:rsidR="00E266A9" w:rsidRDefault="00E266A9">
            <w:pPr>
              <w:pStyle w:val="NoSpacing"/>
              <w:jc w:val="both"/>
              <w:rPr>
                <w:rFonts w:ascii="Times New Roman" w:eastAsia="Yu Mincho" w:hAnsi="Times New Roman" w:cs="Times New Roman"/>
                <w:sz w:val="24"/>
                <w:szCs w:val="24"/>
              </w:rPr>
            </w:pPr>
          </w:p>
          <w:p w14:paraId="55357351"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C15 punktas</w:t>
            </w:r>
          </w:p>
        </w:tc>
        <w:tc>
          <w:tcPr>
            <w:tcW w:w="3455" w:type="dxa"/>
            <w:tcBorders>
              <w:top w:val="single" w:sz="4" w:space="0" w:color="000000"/>
              <w:left w:val="single" w:sz="4" w:space="0" w:color="000000"/>
              <w:bottom w:val="single" w:sz="4" w:space="0" w:color="000000"/>
              <w:right w:val="single" w:sz="4" w:space="0" w:color="000000"/>
            </w:tcBorders>
          </w:tcPr>
          <w:p w14:paraId="7E95D425"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54F89AF5" w14:textId="77777777" w:rsidR="00E266A9" w:rsidRDefault="00E266A9">
            <w:pPr>
              <w:pStyle w:val="NoSpacing"/>
              <w:jc w:val="both"/>
              <w:rPr>
                <w:rFonts w:ascii="Times New Roman" w:hAnsi="Times New Roman" w:cs="Times New Roman"/>
                <w:bCs/>
                <w:iCs/>
                <w:sz w:val="24"/>
                <w:szCs w:val="24"/>
                <w:lang w:eastAsia="en-US"/>
              </w:rPr>
            </w:pPr>
          </w:p>
          <w:p w14:paraId="605D8B3C" w14:textId="77777777" w:rsidR="00E266A9" w:rsidRDefault="00E266A9">
            <w:pPr>
              <w:pStyle w:val="NoSpacing"/>
              <w:jc w:val="both"/>
              <w:rPr>
                <w:rFonts w:ascii="Times New Roman" w:hAnsi="Times New Roman" w:cs="Times New Roman"/>
                <w:bCs/>
                <w:iCs/>
                <w:sz w:val="24"/>
                <w:szCs w:val="24"/>
                <w:lang w:eastAsia="en-US"/>
              </w:rPr>
            </w:pPr>
          </w:p>
          <w:p w14:paraId="7FB35BA7"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gali būti atsižvelgiama į pagal VPĮ 52 straipsnį skelbiamą informaciją:</w:t>
            </w:r>
          </w:p>
          <w:p w14:paraId="1ED01439" w14:textId="77777777" w:rsidR="00E266A9" w:rsidRDefault="00000000">
            <w:pPr>
              <w:pStyle w:val="NoSpacing"/>
              <w:jc w:val="both"/>
              <w:rPr>
                <w:rFonts w:ascii="Times New Roman" w:hAnsi="Times New Roman" w:cs="Times New Roman"/>
                <w:sz w:val="24"/>
                <w:szCs w:val="24"/>
              </w:rPr>
            </w:pPr>
            <w:hyperlink r:id="rId17">
              <w:r>
                <w:rPr>
                  <w:rStyle w:val="Hyperlink"/>
                  <w:rFonts w:ascii="Times New Roman" w:hAnsi="Times New Roman" w:cs="Times New Roman"/>
                  <w:sz w:val="24"/>
                  <w:szCs w:val="24"/>
                </w:rPr>
                <w:t>https://vpt.lrv.lt/lt/nuorodos/kiti-duomenys/powerbi/melaginga-informacija-pateikusiu-tiekeju-sarasas-3/</w:t>
              </w:r>
            </w:hyperlink>
          </w:p>
        </w:tc>
      </w:tr>
      <w:tr w:rsidR="00E266A9" w14:paraId="1F06759C"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9B2223D"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1D86663"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w:t>
            </w:r>
            <w:r>
              <w:rPr>
                <w:rFonts w:ascii="Times New Roman" w:hAnsi="Times New Roman" w:cs="Times New Roman"/>
                <w:sz w:val="24"/>
                <w:szCs w:val="24"/>
              </w:rPr>
              <w:lastRenderedPageBreak/>
              <w:t>pašalinimo, jų kvalifikacijos vertinimo, laimėtojo nustatymo, ir perkančioji organizacija gali tai įrodyti bet kokiomis teisėtomis priemonėmis.</w:t>
            </w:r>
          </w:p>
        </w:tc>
        <w:tc>
          <w:tcPr>
            <w:tcW w:w="2408" w:type="dxa"/>
            <w:tcBorders>
              <w:top w:val="single" w:sz="4" w:space="0" w:color="000000"/>
              <w:left w:val="single" w:sz="4" w:space="0" w:color="000000"/>
              <w:bottom w:val="single" w:sz="4" w:space="0" w:color="000000"/>
              <w:right w:val="single" w:sz="4" w:space="0" w:color="000000"/>
            </w:tcBorders>
          </w:tcPr>
          <w:p w14:paraId="05DCB0D8"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5 punktas</w:t>
            </w:r>
          </w:p>
          <w:p w14:paraId="7E790FE1" w14:textId="77777777" w:rsidR="00E266A9" w:rsidRDefault="00E266A9">
            <w:pPr>
              <w:pStyle w:val="NoSpacing"/>
              <w:jc w:val="both"/>
              <w:rPr>
                <w:rFonts w:ascii="Times New Roman" w:eastAsia="Yu Mincho" w:hAnsi="Times New Roman" w:cs="Times New Roman"/>
                <w:sz w:val="24"/>
                <w:szCs w:val="24"/>
              </w:rPr>
            </w:pPr>
          </w:p>
          <w:p w14:paraId="05631A89"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C15 punktas</w:t>
            </w:r>
          </w:p>
          <w:p w14:paraId="45FDAD8C" w14:textId="77777777" w:rsidR="00E266A9" w:rsidRDefault="00E266A9">
            <w:pPr>
              <w:pStyle w:val="NoSpacing"/>
              <w:jc w:val="both"/>
              <w:rPr>
                <w:rFonts w:ascii="Times New Roman" w:eastAsia="Yu Mincho" w:hAnsi="Times New Roman" w:cs="Times New Roman"/>
                <w:sz w:val="24"/>
                <w:szCs w:val="24"/>
                <w:lang w:eastAsia="en-US"/>
              </w:rPr>
            </w:pPr>
          </w:p>
          <w:p w14:paraId="2FF79B0B" w14:textId="77777777" w:rsidR="00E266A9" w:rsidRDefault="00E266A9">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4903BDE7"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2F9916A5" w14:textId="77777777" w:rsidR="00E266A9" w:rsidRDefault="00E266A9">
            <w:pPr>
              <w:pStyle w:val="NoSpacing"/>
              <w:jc w:val="both"/>
              <w:rPr>
                <w:rFonts w:ascii="Times New Roman" w:hAnsi="Times New Roman" w:cs="Times New Roman"/>
                <w:b/>
                <w:bCs/>
                <w:iCs/>
                <w:sz w:val="24"/>
                <w:szCs w:val="24"/>
                <w:lang w:eastAsia="en-US"/>
              </w:rPr>
            </w:pPr>
          </w:p>
        </w:tc>
      </w:tr>
      <w:tr w:rsidR="00E266A9" w14:paraId="46E64939"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5DAA7F4" w14:textId="77777777" w:rsidR="00E266A9" w:rsidRDefault="00E266A9">
            <w:pPr>
              <w:pStyle w:val="NoSpacing"/>
              <w:numPr>
                <w:ilvl w:val="0"/>
                <w:numId w:val="11"/>
              </w:numPr>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06A2404"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42F48844" w14:textId="77777777" w:rsidR="00E266A9"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Šiuo pagrindu tiekėjas taip pat pašalinamas iš pirkimo </w:t>
            </w:r>
            <w:r>
              <w:rPr>
                <w:rFonts w:ascii="Times New Roman" w:hAnsi="Times New Roman" w:cs="Times New Roman"/>
                <w:sz w:val="24"/>
                <w:szCs w:val="24"/>
              </w:rPr>
              <w:lastRenderedPageBreak/>
              <w:t>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8" w:type="dxa"/>
            <w:tcBorders>
              <w:top w:val="single" w:sz="4" w:space="0" w:color="000000"/>
              <w:left w:val="single" w:sz="4" w:space="0" w:color="000000"/>
              <w:bottom w:val="single" w:sz="4" w:space="0" w:color="000000"/>
              <w:right w:val="single" w:sz="4" w:space="0" w:color="000000"/>
            </w:tcBorders>
          </w:tcPr>
          <w:p w14:paraId="3A1C783D"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6 punktas</w:t>
            </w:r>
          </w:p>
          <w:p w14:paraId="713D8656" w14:textId="77777777" w:rsidR="00E266A9" w:rsidRDefault="00E266A9">
            <w:pPr>
              <w:pStyle w:val="NoSpacing"/>
              <w:jc w:val="both"/>
              <w:rPr>
                <w:rFonts w:ascii="Times New Roman" w:eastAsia="Yu Mincho" w:hAnsi="Times New Roman" w:cs="Times New Roman"/>
                <w:sz w:val="24"/>
                <w:szCs w:val="24"/>
              </w:rPr>
            </w:pPr>
          </w:p>
          <w:p w14:paraId="60578AB3"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w:t>
            </w:r>
            <w:r>
              <w:rPr>
                <w:rFonts w:ascii="Times New Roman" w:eastAsia="Arial" w:hAnsi="Times New Roman" w:cs="Times New Roman"/>
                <w:sz w:val="24"/>
                <w:szCs w:val="24"/>
              </w:rPr>
              <w:t xml:space="preserve"> III dalies C14 punktas</w:t>
            </w:r>
          </w:p>
          <w:p w14:paraId="1970DFCE" w14:textId="77777777" w:rsidR="00E266A9" w:rsidRDefault="00E266A9">
            <w:pPr>
              <w:pStyle w:val="NoSpacing"/>
              <w:jc w:val="both"/>
              <w:rPr>
                <w:rFonts w:ascii="Times New Roman" w:eastAsia="Yu Mincho" w:hAnsi="Times New Roman" w:cs="Times New Roman"/>
                <w:sz w:val="24"/>
                <w:szCs w:val="24"/>
                <w:lang w:eastAsia="en-US"/>
              </w:rPr>
            </w:pPr>
          </w:p>
          <w:p w14:paraId="1A468F18" w14:textId="77777777" w:rsidR="00E266A9" w:rsidRDefault="00E266A9">
            <w:pPr>
              <w:pStyle w:val="NoSpacing"/>
              <w:jc w:val="both"/>
              <w:rPr>
                <w:rFonts w:ascii="Times New Roman" w:eastAsia="Yu Mincho" w:hAnsi="Times New Roman" w:cs="Times New Roman"/>
                <w:sz w:val="24"/>
                <w:szCs w:val="24"/>
                <w:lang w:eastAsia="en-US"/>
              </w:rPr>
            </w:pPr>
          </w:p>
        </w:tc>
        <w:tc>
          <w:tcPr>
            <w:tcW w:w="3455" w:type="dxa"/>
            <w:tcBorders>
              <w:top w:val="single" w:sz="4" w:space="0" w:color="000000"/>
              <w:left w:val="single" w:sz="4" w:space="0" w:color="000000"/>
              <w:bottom w:val="single" w:sz="4" w:space="0" w:color="000000"/>
              <w:right w:val="single" w:sz="4" w:space="0" w:color="000000"/>
            </w:tcBorders>
          </w:tcPr>
          <w:p w14:paraId="1FEC5A78"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495783C3" w14:textId="77777777" w:rsidR="00E266A9" w:rsidRDefault="00E266A9">
            <w:pPr>
              <w:pStyle w:val="NoSpacing"/>
              <w:jc w:val="both"/>
              <w:rPr>
                <w:rFonts w:ascii="Times New Roman" w:hAnsi="Times New Roman" w:cs="Times New Roman"/>
                <w:bCs/>
                <w:iCs/>
                <w:sz w:val="24"/>
                <w:szCs w:val="24"/>
                <w:lang w:eastAsia="en-US"/>
              </w:rPr>
            </w:pPr>
          </w:p>
          <w:p w14:paraId="3D66A555"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gali būti atsižvelgiama į pagal VPĮ 91 straipsnį skelbiamą informaciją:</w:t>
            </w:r>
          </w:p>
          <w:p w14:paraId="25E19163" w14:textId="77777777" w:rsidR="00E266A9" w:rsidRDefault="00E266A9">
            <w:pPr>
              <w:pStyle w:val="NoSpacing"/>
              <w:jc w:val="both"/>
              <w:rPr>
                <w:rFonts w:ascii="Times New Roman" w:hAnsi="Times New Roman" w:cs="Times New Roman"/>
                <w:sz w:val="24"/>
                <w:szCs w:val="24"/>
              </w:rPr>
            </w:pPr>
          </w:p>
          <w:p w14:paraId="59933ED5" w14:textId="77777777" w:rsidR="00E266A9" w:rsidRDefault="00000000">
            <w:pPr>
              <w:pStyle w:val="NoSpacing"/>
              <w:jc w:val="both"/>
              <w:rPr>
                <w:rFonts w:ascii="Times New Roman" w:hAnsi="Times New Roman" w:cs="Times New Roman"/>
                <w:sz w:val="24"/>
                <w:szCs w:val="24"/>
              </w:rPr>
            </w:pPr>
            <w:hyperlink r:id="rId18">
              <w:r>
                <w:rPr>
                  <w:rStyle w:val="Hyperlink"/>
                  <w:rFonts w:ascii="Times New Roman" w:hAnsi="Times New Roman" w:cs="Times New Roman"/>
                  <w:sz w:val="24"/>
                  <w:szCs w:val="24"/>
                </w:rPr>
                <w:t>https://vpt.lrv.lt/lt/nuorodos/kiti-duomenys/powerbi/nepatikimi-tiekejai-1/</w:t>
              </w:r>
            </w:hyperlink>
          </w:p>
          <w:p w14:paraId="00DE503E" w14:textId="77777777" w:rsidR="00E266A9" w:rsidRDefault="00E266A9">
            <w:pPr>
              <w:pStyle w:val="NoSpacing"/>
              <w:jc w:val="both"/>
              <w:rPr>
                <w:rFonts w:ascii="Times New Roman" w:hAnsi="Times New Roman" w:cs="Times New Roman"/>
                <w:sz w:val="24"/>
                <w:szCs w:val="24"/>
              </w:rPr>
            </w:pPr>
          </w:p>
          <w:p w14:paraId="6BB90C59" w14:textId="77777777" w:rsidR="00E266A9" w:rsidRDefault="00000000">
            <w:pPr>
              <w:pStyle w:val="NoSpacing"/>
              <w:jc w:val="both"/>
              <w:rPr>
                <w:rFonts w:ascii="Times New Roman" w:hAnsi="Times New Roman" w:cs="Times New Roman"/>
                <w:sz w:val="24"/>
                <w:szCs w:val="24"/>
              </w:rPr>
            </w:pPr>
            <w:hyperlink r:id="rId19">
              <w:r>
                <w:rPr>
                  <w:rStyle w:val="Hyperlink"/>
                  <w:rFonts w:ascii="Times New Roman" w:hAnsi="Times New Roman" w:cs="Times New Roman"/>
                  <w:sz w:val="24"/>
                  <w:szCs w:val="24"/>
                </w:rPr>
                <w:t>https://vpt.lrv.lt/lt/pasalinimo-pagrindai-1/nepatikimu-koncesininku-sarasas-1/nepatikimu-koncesininku-sarasas/</w:t>
              </w:r>
            </w:hyperlink>
          </w:p>
          <w:p w14:paraId="351BAA85" w14:textId="77777777" w:rsidR="00E266A9" w:rsidRDefault="00E266A9">
            <w:pPr>
              <w:pStyle w:val="NoSpacing"/>
              <w:jc w:val="both"/>
              <w:rPr>
                <w:rFonts w:ascii="Times New Roman" w:hAnsi="Times New Roman" w:cs="Times New Roman"/>
                <w:bCs/>
                <w:sz w:val="24"/>
                <w:szCs w:val="24"/>
              </w:rPr>
            </w:pPr>
          </w:p>
          <w:p w14:paraId="01697CD3" w14:textId="77777777" w:rsidR="00E266A9" w:rsidRDefault="00E266A9">
            <w:pPr>
              <w:pStyle w:val="NoSpacing"/>
              <w:jc w:val="both"/>
              <w:rPr>
                <w:rFonts w:ascii="Times New Roman" w:hAnsi="Times New Roman" w:cs="Times New Roman"/>
                <w:b/>
                <w:bCs/>
                <w:sz w:val="24"/>
                <w:szCs w:val="24"/>
              </w:rPr>
            </w:pPr>
          </w:p>
        </w:tc>
      </w:tr>
      <w:tr w:rsidR="00E266A9" w14:paraId="51183471" w14:textId="77777777" w:rsidTr="006E64CB">
        <w:tc>
          <w:tcPr>
            <w:tcW w:w="706" w:type="dxa"/>
            <w:tcBorders>
              <w:top w:val="single" w:sz="4" w:space="0" w:color="000000"/>
              <w:left w:val="single" w:sz="4" w:space="0" w:color="000000"/>
              <w:bottom w:val="single" w:sz="4" w:space="0" w:color="000000"/>
              <w:right w:val="single" w:sz="4" w:space="0" w:color="000000"/>
            </w:tcBorders>
          </w:tcPr>
          <w:p w14:paraId="0B93EDBF" w14:textId="77777777" w:rsidR="00E266A9" w:rsidRDefault="00E266A9">
            <w:pPr>
              <w:pStyle w:val="NoSpacing"/>
              <w:numPr>
                <w:ilvl w:val="0"/>
                <w:numId w:val="11"/>
              </w:numPr>
              <w:rPr>
                <w:rFonts w:ascii="Times New Roman" w:hAnsi="Times New Roman" w:cs="Times New Roman"/>
                <w:sz w:val="24"/>
                <w:szCs w:val="24"/>
              </w:rPr>
            </w:pPr>
          </w:p>
          <w:p w14:paraId="451475C1" w14:textId="77777777" w:rsidR="00E266A9" w:rsidRDefault="00E266A9">
            <w:pPr>
              <w:pStyle w:val="NoSpacing"/>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CF63DE3"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 kai jis</w:t>
            </w:r>
            <w:bookmarkStart w:id="53" w:name="part_030e6c6c64ba4f96a23474e439d1b80c"/>
            <w:bookmarkEnd w:id="53"/>
            <w:r>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4DB0FFF6" w14:textId="77777777" w:rsidR="00E266A9" w:rsidRDefault="00E266A9">
            <w:pPr>
              <w:spacing w:after="0" w:line="240" w:lineRule="auto"/>
              <w:jc w:val="both"/>
              <w:rPr>
                <w:rFonts w:ascii="Times New Roman" w:hAnsi="Times New Roman" w:cs="Times New Roman"/>
                <w:b/>
                <w:sz w:val="24"/>
                <w:szCs w:val="24"/>
              </w:rPr>
            </w:pPr>
          </w:p>
        </w:tc>
        <w:tc>
          <w:tcPr>
            <w:tcW w:w="2408" w:type="dxa"/>
            <w:tcBorders>
              <w:top w:val="single" w:sz="4" w:space="0" w:color="000000"/>
              <w:left w:val="single" w:sz="4" w:space="0" w:color="000000"/>
              <w:bottom w:val="single" w:sz="4" w:space="0" w:color="000000"/>
              <w:right w:val="single" w:sz="4" w:space="0" w:color="000000"/>
            </w:tcBorders>
          </w:tcPr>
          <w:p w14:paraId="1A5859AF"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a papunktis</w:t>
            </w:r>
          </w:p>
          <w:p w14:paraId="4A7555D5" w14:textId="77777777" w:rsidR="00E266A9" w:rsidRDefault="00E266A9">
            <w:pPr>
              <w:pStyle w:val="NoSpacing"/>
              <w:jc w:val="both"/>
              <w:rPr>
                <w:rFonts w:ascii="Times New Roman" w:eastAsia="Yu Mincho" w:hAnsi="Times New Roman" w:cs="Times New Roman"/>
                <w:sz w:val="24"/>
                <w:szCs w:val="24"/>
              </w:rPr>
            </w:pPr>
          </w:p>
          <w:p w14:paraId="126A9C41" w14:textId="77777777" w:rsidR="00E266A9" w:rsidRDefault="00000000">
            <w:pPr>
              <w:pStyle w:val="NoSpacing"/>
              <w:jc w:val="both"/>
              <w:rPr>
                <w:rFonts w:ascii="Times New Roman" w:eastAsia="Yu Mincho" w:hAnsi="Times New Roman" w:cs="Times New Roman"/>
                <w:sz w:val="24"/>
                <w:szCs w:val="24"/>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1EF93538"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lang w:eastAsia="en-US"/>
              </w:rPr>
              <w:t xml:space="preserve">Iš Lietuvoje įsteigtų subjektų įrodančių dokumentų nereikalaujama. Užtenka pateikto EBVPD. </w:t>
            </w:r>
            <w:r>
              <w:rPr>
                <w:rFonts w:ascii="Times New Roman" w:hAnsi="Times New Roman" w:cs="Times New Roman"/>
                <w:sz w:val="24"/>
                <w:szCs w:val="24"/>
              </w:rPr>
              <w:t>Priimant sprendimus dėl tiekėjo pašalinimo iš pirkimo procedūros 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0">
              <w:r>
                <w:rPr>
                  <w:rStyle w:val="Hyperlink"/>
                  <w:rFonts w:ascii="Times New Roman" w:hAnsi="Times New Roman" w:cs="Times New Roman"/>
                  <w:sz w:val="24"/>
                  <w:szCs w:val="24"/>
                  <w:u w:val="single"/>
                </w:rPr>
                <w:t>https://www.registrucentras.lt/jar/p/index.php</w:t>
              </w:r>
            </w:hyperlink>
          </w:p>
          <w:p w14:paraId="597B6362"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paskelbtą informaciją, taip pat į šiame informaciniame pranešime pateiktą informaciją:</w:t>
            </w:r>
          </w:p>
          <w:p w14:paraId="6DA08FB9" w14:textId="77777777" w:rsidR="00E266A9" w:rsidRDefault="00000000">
            <w:pPr>
              <w:pStyle w:val="NoSpacing"/>
              <w:jc w:val="both"/>
              <w:rPr>
                <w:rFonts w:ascii="Times New Roman" w:hAnsi="Times New Roman" w:cs="Times New Roman"/>
                <w:sz w:val="24"/>
                <w:szCs w:val="24"/>
              </w:rPr>
            </w:pPr>
            <w:hyperlink r:id="rId21">
              <w:r>
                <w:rPr>
                  <w:rStyle w:val="Hyperlink"/>
                  <w:rFonts w:ascii="Times New Roman" w:hAnsi="Times New Roman" w:cs="Times New Roman"/>
                  <w:sz w:val="24"/>
                  <w:szCs w:val="24"/>
                </w:rPr>
                <w:t>https://vpt.lrv.lt/lt/naujienos-3/finansiniu-ataskaitu-nepateikimas-gali-tapti-kliutimi-dalyvauti-viesuosiuose-pirkimuose/</w:t>
              </w:r>
            </w:hyperlink>
          </w:p>
          <w:p w14:paraId="43B6A657" w14:textId="77777777" w:rsidR="00E266A9" w:rsidRDefault="00E266A9">
            <w:pPr>
              <w:pStyle w:val="NoSpacing"/>
              <w:jc w:val="both"/>
              <w:rPr>
                <w:rFonts w:ascii="Times New Roman" w:hAnsi="Times New Roman" w:cs="Times New Roman"/>
                <w:b/>
                <w:bCs/>
                <w:iCs/>
                <w:sz w:val="24"/>
                <w:szCs w:val="24"/>
              </w:rPr>
            </w:pPr>
          </w:p>
        </w:tc>
      </w:tr>
      <w:tr w:rsidR="00E266A9" w14:paraId="5CA90ABA" w14:textId="77777777" w:rsidTr="006E64CB">
        <w:tc>
          <w:tcPr>
            <w:tcW w:w="706" w:type="dxa"/>
            <w:tcBorders>
              <w:top w:val="single" w:sz="4" w:space="0" w:color="000000"/>
              <w:left w:val="single" w:sz="4" w:space="0" w:color="000000"/>
              <w:bottom w:val="single" w:sz="4" w:space="0" w:color="000000"/>
              <w:right w:val="single" w:sz="4" w:space="0" w:color="000000"/>
            </w:tcBorders>
          </w:tcPr>
          <w:p w14:paraId="28A0AEEA" w14:textId="77777777" w:rsidR="00E266A9" w:rsidRDefault="00E266A9">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37631502"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Tiekėjas yra padaręs rimtą profesinį pažeidimą, dėl kurio perkančioji organizacija abejoja tiekėjo sąžiningumu, </w:t>
            </w:r>
            <w:r>
              <w:rPr>
                <w:rFonts w:ascii="Times New Roman" w:eastAsia="Times New Roman" w:hAnsi="Times New Roman" w:cs="Times New Roman"/>
                <w:sz w:val="24"/>
                <w:szCs w:val="24"/>
              </w:rPr>
              <w:t xml:space="preserve"> kai jis (tiekėjas) neatitinka minimalių patikimo mokesčių mokėtojo kriterijų, nustatytų Lietuvos </w:t>
            </w:r>
            <w:r>
              <w:rPr>
                <w:rFonts w:ascii="Times New Roman" w:eastAsia="Times New Roman" w:hAnsi="Times New Roman" w:cs="Times New Roman"/>
                <w:sz w:val="24"/>
                <w:szCs w:val="24"/>
              </w:rPr>
              <w:lastRenderedPageBreak/>
              <w:t>Respublikos mokesčių administravimo įstatymo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straipsnio 1 dalyje.</w:t>
            </w:r>
          </w:p>
        </w:tc>
        <w:tc>
          <w:tcPr>
            <w:tcW w:w="2408" w:type="dxa"/>
            <w:tcBorders>
              <w:top w:val="single" w:sz="4" w:space="0" w:color="000000"/>
              <w:left w:val="single" w:sz="4" w:space="0" w:color="000000"/>
              <w:bottom w:val="single" w:sz="4" w:space="0" w:color="000000"/>
              <w:right w:val="single" w:sz="4" w:space="0" w:color="000000"/>
            </w:tcBorders>
          </w:tcPr>
          <w:p w14:paraId="6F29CAEF"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lastRenderedPageBreak/>
              <w:t>VPĮ 46 straipsnio 4 dalies 7 punkto b papunktis</w:t>
            </w:r>
          </w:p>
          <w:p w14:paraId="315B3187" w14:textId="77777777" w:rsidR="00E266A9" w:rsidRDefault="00E266A9">
            <w:pPr>
              <w:pStyle w:val="NoSpacing"/>
              <w:jc w:val="both"/>
              <w:rPr>
                <w:rFonts w:ascii="Times New Roman" w:eastAsia="Yu Mincho" w:hAnsi="Times New Roman" w:cs="Times New Roman"/>
                <w:sz w:val="24"/>
                <w:szCs w:val="24"/>
              </w:rPr>
            </w:pPr>
          </w:p>
          <w:p w14:paraId="1287E7E1"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02D7626E"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1BE7D893" w14:textId="77777777" w:rsidR="00E266A9" w:rsidRDefault="00E266A9">
            <w:pPr>
              <w:pStyle w:val="NoSpacing"/>
              <w:jc w:val="both"/>
              <w:rPr>
                <w:rFonts w:ascii="Times New Roman" w:hAnsi="Times New Roman" w:cs="Times New Roman"/>
                <w:b/>
                <w:bCs/>
                <w:iCs/>
                <w:sz w:val="24"/>
                <w:szCs w:val="24"/>
                <w:lang w:eastAsia="en-US"/>
              </w:rPr>
            </w:pPr>
          </w:p>
          <w:p w14:paraId="286C453D" w14:textId="77777777" w:rsidR="00E266A9" w:rsidRDefault="00000000">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Priimant sprendimus dėl tiekėjo pašalinimo iš pirkimo procedūros </w:t>
            </w:r>
            <w:r>
              <w:rPr>
                <w:rFonts w:ascii="Times New Roman" w:hAnsi="Times New Roman" w:cs="Times New Roman"/>
                <w:sz w:val="24"/>
                <w:szCs w:val="24"/>
              </w:rPr>
              <w:lastRenderedPageBreak/>
              <w:t>šiame punkte nurodytu pašalinimo pagrindu, be kita ko, atsižvelgiama į</w:t>
            </w:r>
            <w:r>
              <w:rPr>
                <w:rFonts w:ascii="Times New Roman" w:hAnsi="Times New Roman" w:cs="Times New Roman"/>
                <w:b/>
                <w:bCs/>
                <w:sz w:val="24"/>
                <w:szCs w:val="24"/>
              </w:rPr>
              <w:t xml:space="preserve"> </w:t>
            </w:r>
            <w:r>
              <w:rPr>
                <w:rFonts w:ascii="Times New Roman" w:hAnsi="Times New Roman" w:cs="Times New Roman"/>
                <w:sz w:val="24"/>
                <w:szCs w:val="24"/>
              </w:rPr>
              <w:t xml:space="preserve">nacionalinėje duomenų bazėje adresu </w:t>
            </w:r>
            <w:hyperlink r:id="rId22">
              <w:r>
                <w:rPr>
                  <w:rStyle w:val="Hyperlink"/>
                  <w:rFonts w:ascii="Times New Roman" w:hAnsi="Times New Roman" w:cs="Times New Roman"/>
                  <w:sz w:val="24"/>
                  <w:szCs w:val="24"/>
                  <w:u w:val="single"/>
                </w:rPr>
                <w:t>https://www.vmi.lt/evmi/mokesciu-moketoju-informacija</w:t>
              </w:r>
            </w:hyperlink>
            <w:r>
              <w:rPr>
                <w:rFonts w:ascii="Times New Roman" w:hAnsi="Times New Roman" w:cs="Times New Roman"/>
                <w:sz w:val="24"/>
                <w:szCs w:val="24"/>
              </w:rPr>
              <w:t xml:space="preserve"> skelbiamą informaciją.</w:t>
            </w:r>
          </w:p>
        </w:tc>
      </w:tr>
      <w:tr w:rsidR="00E266A9" w14:paraId="730F0A60"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C0D6C0B" w14:textId="77777777" w:rsidR="00E266A9" w:rsidRDefault="00E266A9">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9F6C01C" w14:textId="77777777" w:rsidR="00E266A9" w:rsidRDefault="00000000">
            <w:pPr>
              <w:pStyle w:val="NoSpacing"/>
              <w:jc w:val="both"/>
              <w:rPr>
                <w:rFonts w:ascii="Times New Roman" w:hAnsi="Times New Roman" w:cs="Times New Roman"/>
                <w:sz w:val="24"/>
                <w:szCs w:val="24"/>
              </w:rPr>
            </w:pPr>
            <w:r>
              <w:rPr>
                <w:rFonts w:ascii="Times New Roman" w:hAnsi="Times New Roman" w:cs="Times New Roman"/>
                <w:sz w:val="24"/>
                <w:szCs w:val="24"/>
              </w:rPr>
              <w:t>Tiekėjas yra padaręs rimtą profesinį pažeidimą, dėl kurio perkančioji organizacija abejoja tiekėjo sąžiningumu,</w:t>
            </w:r>
            <w:r>
              <w:rPr>
                <w:rFonts w:ascii="Times New Roman" w:eastAsia="Times New Roman" w:hAnsi="Times New Roman" w:cs="Times New Roman"/>
                <w:sz w:val="24"/>
                <w:szCs w:val="24"/>
              </w:rPr>
              <w:t xml:space="preserve"> kai jis </w:t>
            </w:r>
            <w:r>
              <w:rPr>
                <w:rFonts w:ascii="Times New Roman" w:hAnsi="Times New Roman" w:cs="Times New Roman"/>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08" w:type="dxa"/>
            <w:tcBorders>
              <w:top w:val="single" w:sz="4" w:space="0" w:color="000000"/>
              <w:left w:val="single" w:sz="4" w:space="0" w:color="000000"/>
              <w:bottom w:val="single" w:sz="4" w:space="0" w:color="000000"/>
              <w:right w:val="single" w:sz="4" w:space="0" w:color="000000"/>
            </w:tcBorders>
          </w:tcPr>
          <w:p w14:paraId="5A34AB0B" w14:textId="77777777" w:rsidR="00E266A9" w:rsidRDefault="00000000">
            <w:pPr>
              <w:pStyle w:val="NoSpacing"/>
              <w:jc w:val="both"/>
              <w:rPr>
                <w:rFonts w:ascii="Times New Roman" w:eastAsia="Yu Mincho" w:hAnsi="Times New Roman" w:cs="Times New Roman"/>
                <w:b/>
                <w:bCs/>
                <w:sz w:val="24"/>
                <w:szCs w:val="24"/>
              </w:rPr>
            </w:pPr>
            <w:r>
              <w:rPr>
                <w:rFonts w:ascii="Times New Roman" w:eastAsia="Yu Mincho" w:hAnsi="Times New Roman" w:cs="Times New Roman"/>
                <w:b/>
                <w:bCs/>
                <w:sz w:val="24"/>
                <w:szCs w:val="24"/>
              </w:rPr>
              <w:t>VPĮ 46 straipsnio 4 dalies 7 punkto c papunktis</w:t>
            </w:r>
          </w:p>
          <w:p w14:paraId="319299AB" w14:textId="77777777" w:rsidR="00E266A9" w:rsidRDefault="00E266A9">
            <w:pPr>
              <w:pStyle w:val="NoSpacing"/>
              <w:jc w:val="both"/>
              <w:rPr>
                <w:rFonts w:ascii="Times New Roman" w:eastAsia="Yu Mincho" w:hAnsi="Times New Roman" w:cs="Times New Roman"/>
                <w:sz w:val="24"/>
                <w:szCs w:val="24"/>
              </w:rPr>
            </w:pPr>
          </w:p>
          <w:p w14:paraId="601DF256" w14:textId="77777777" w:rsidR="00E266A9" w:rsidRDefault="00000000">
            <w:pPr>
              <w:pStyle w:val="NoSpacing"/>
              <w:jc w:val="both"/>
              <w:rPr>
                <w:rFonts w:ascii="Times New Roman" w:eastAsia="Yu Mincho" w:hAnsi="Times New Roman" w:cs="Times New Roman"/>
                <w:sz w:val="24"/>
                <w:szCs w:val="24"/>
                <w:lang w:eastAsia="en-US"/>
              </w:rPr>
            </w:pPr>
            <w:r>
              <w:rPr>
                <w:rFonts w:ascii="Times New Roman" w:eastAsia="Yu Mincho" w:hAnsi="Times New Roman" w:cs="Times New Roman"/>
                <w:sz w:val="24"/>
                <w:szCs w:val="24"/>
              </w:rPr>
              <w:t>EBVPD III dalies C11 punktas</w:t>
            </w:r>
          </w:p>
        </w:tc>
        <w:tc>
          <w:tcPr>
            <w:tcW w:w="3455" w:type="dxa"/>
            <w:tcBorders>
              <w:top w:val="single" w:sz="4" w:space="0" w:color="000000"/>
              <w:left w:val="single" w:sz="4" w:space="0" w:color="000000"/>
              <w:bottom w:val="single" w:sz="4" w:space="0" w:color="000000"/>
              <w:right w:val="single" w:sz="4" w:space="0" w:color="000000"/>
            </w:tcBorders>
          </w:tcPr>
          <w:p w14:paraId="77E6B670" w14:textId="77777777" w:rsidR="00E266A9" w:rsidRDefault="00000000">
            <w:pPr>
              <w:pStyle w:val="No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Iš Lietuvoje įsteigtų subjektų įrodančių dokumentų nereikalaujama. Užtenka pateikto EBVPD.</w:t>
            </w:r>
          </w:p>
          <w:p w14:paraId="68F1E7C9" w14:textId="77777777" w:rsidR="00E266A9" w:rsidRDefault="00E266A9">
            <w:pPr>
              <w:pStyle w:val="NoSpacing"/>
              <w:jc w:val="both"/>
              <w:rPr>
                <w:rFonts w:ascii="Times New Roman" w:hAnsi="Times New Roman" w:cs="Times New Roman"/>
                <w:bCs/>
                <w:iCs/>
                <w:sz w:val="24"/>
                <w:szCs w:val="24"/>
                <w:lang w:eastAsia="en-US"/>
              </w:rPr>
            </w:pPr>
          </w:p>
          <w:p w14:paraId="23560906" w14:textId="77777777" w:rsidR="00E266A9" w:rsidRDefault="0000000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p>
          <w:p w14:paraId="36A50073" w14:textId="77777777" w:rsidR="00E266A9" w:rsidRDefault="00000000">
            <w:pPr>
              <w:spacing w:after="0" w:line="240" w:lineRule="auto"/>
              <w:rPr>
                <w:rFonts w:ascii="Times New Roman" w:hAnsi="Times New Roman" w:cs="Times New Roman"/>
                <w:bCs/>
                <w:iCs/>
                <w:sz w:val="24"/>
                <w:szCs w:val="24"/>
                <w:lang w:eastAsia="en-US"/>
              </w:rPr>
            </w:pPr>
            <w:hyperlink r:id="rId23">
              <w:r>
                <w:rPr>
                  <w:rStyle w:val="Hyperlink"/>
                  <w:rFonts w:ascii="Times New Roman" w:hAnsi="Times New Roman" w:cs="Times New Roman"/>
                  <w:sz w:val="24"/>
                  <w:szCs w:val="24"/>
                  <w:u w:val="single"/>
                </w:rPr>
                <w:t>https://kt.gov.lt/lt/atviri-duomenys/diskvalifikavimas-is-viesuju-pirkimu</w:t>
              </w:r>
            </w:hyperlink>
            <w:r>
              <w:rPr>
                <w:rFonts w:ascii="Times New Roman" w:hAnsi="Times New Roman" w:cs="Times New Roman"/>
                <w:sz w:val="24"/>
                <w:szCs w:val="24"/>
              </w:rPr>
              <w:t xml:space="preserve"> skelbiamą informaciją.</w:t>
            </w:r>
          </w:p>
        </w:tc>
      </w:tr>
      <w:tr w:rsidR="006E64CB" w14:paraId="697E4DBB" w14:textId="77777777" w:rsidTr="006E64CB">
        <w:tc>
          <w:tcPr>
            <w:tcW w:w="706" w:type="dxa"/>
            <w:tcBorders>
              <w:top w:val="single" w:sz="4" w:space="0" w:color="000000"/>
              <w:left w:val="single" w:sz="4" w:space="0" w:color="000000"/>
              <w:bottom w:val="single" w:sz="4" w:space="0" w:color="000000"/>
              <w:right w:val="single" w:sz="4" w:space="0" w:color="000000"/>
            </w:tcBorders>
          </w:tcPr>
          <w:p w14:paraId="5D440FF9" w14:textId="77777777" w:rsidR="006E64CB" w:rsidRDefault="006E64CB">
            <w:pPr>
              <w:pStyle w:val="NoSpacing"/>
              <w:numPr>
                <w:ilvl w:val="0"/>
                <w:numId w:val="11"/>
              </w:numPr>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725AEE8" w14:textId="2D305DF3" w:rsidR="006E64CB" w:rsidRDefault="009B5740">
            <w:pPr>
              <w:pStyle w:val="NoSpacing"/>
              <w:jc w:val="both"/>
              <w:rPr>
                <w:rFonts w:ascii="Times New Roman" w:hAnsi="Times New Roman" w:cs="Times New Roman"/>
                <w:sz w:val="24"/>
                <w:szCs w:val="24"/>
              </w:rPr>
            </w:pPr>
            <w:r w:rsidRPr="00D527F1">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08" w:type="dxa"/>
            <w:tcBorders>
              <w:top w:val="single" w:sz="4" w:space="0" w:color="000000"/>
              <w:left w:val="single" w:sz="4" w:space="0" w:color="000000"/>
              <w:bottom w:val="single" w:sz="4" w:space="0" w:color="000000"/>
              <w:right w:val="single" w:sz="4" w:space="0" w:color="000000"/>
            </w:tcBorders>
          </w:tcPr>
          <w:p w14:paraId="0D577B1E" w14:textId="77777777" w:rsidR="009B5740" w:rsidRPr="009B5740" w:rsidRDefault="009B5740" w:rsidP="009B5740">
            <w:pPr>
              <w:spacing w:after="0" w:line="240" w:lineRule="auto"/>
              <w:jc w:val="both"/>
              <w:rPr>
                <w:rFonts w:ascii="Times New Roman" w:eastAsia="Yu Mincho" w:hAnsi="Times New Roman" w:cs="Times New Roman"/>
                <w:b/>
                <w:bCs/>
                <w:sz w:val="24"/>
                <w:szCs w:val="24"/>
              </w:rPr>
            </w:pPr>
            <w:r w:rsidRPr="009B5740">
              <w:rPr>
                <w:rFonts w:ascii="Times New Roman" w:eastAsia="Yu Mincho" w:hAnsi="Times New Roman" w:cs="Times New Roman"/>
                <w:b/>
                <w:bCs/>
                <w:sz w:val="24"/>
                <w:szCs w:val="24"/>
              </w:rPr>
              <w:t>VPĮ 46 straipsnio 7 dalis</w:t>
            </w:r>
          </w:p>
          <w:p w14:paraId="701AE0EC" w14:textId="77777777" w:rsidR="009B5740" w:rsidRPr="009B5740" w:rsidRDefault="009B5740" w:rsidP="009B5740">
            <w:pPr>
              <w:spacing w:after="0" w:line="240" w:lineRule="auto"/>
              <w:jc w:val="both"/>
              <w:rPr>
                <w:rFonts w:ascii="Times New Roman" w:eastAsia="Yu Mincho" w:hAnsi="Times New Roman" w:cs="Times New Roman"/>
                <w:b/>
                <w:bCs/>
                <w:sz w:val="24"/>
                <w:szCs w:val="24"/>
              </w:rPr>
            </w:pPr>
          </w:p>
          <w:p w14:paraId="1BB3BFE4" w14:textId="5233B252" w:rsidR="006E64CB" w:rsidRDefault="009B5740" w:rsidP="009B5740">
            <w:pPr>
              <w:pStyle w:val="NoSpacing"/>
              <w:jc w:val="both"/>
              <w:rPr>
                <w:rFonts w:ascii="Times New Roman" w:eastAsia="Yu Mincho" w:hAnsi="Times New Roman" w:cs="Times New Roman"/>
                <w:b/>
                <w:bCs/>
                <w:sz w:val="24"/>
                <w:szCs w:val="24"/>
              </w:rPr>
            </w:pPr>
            <w:r w:rsidRPr="009B5740">
              <w:rPr>
                <w:rFonts w:ascii="Times New Roman" w:eastAsia="Yu Mincho" w:hAnsi="Times New Roman" w:cs="Times New Roman"/>
                <w:b/>
                <w:bCs/>
                <w:sz w:val="24"/>
                <w:szCs w:val="24"/>
              </w:rPr>
              <w:t>EBVPD III dalies D3 punktas</w:t>
            </w:r>
          </w:p>
        </w:tc>
        <w:tc>
          <w:tcPr>
            <w:tcW w:w="3455" w:type="dxa"/>
            <w:tcBorders>
              <w:top w:val="single" w:sz="4" w:space="0" w:color="000000"/>
              <w:left w:val="single" w:sz="4" w:space="0" w:color="000000"/>
              <w:bottom w:val="single" w:sz="4" w:space="0" w:color="000000"/>
              <w:right w:val="single" w:sz="4" w:space="0" w:color="000000"/>
            </w:tcBorders>
          </w:tcPr>
          <w:p w14:paraId="59D55DDA" w14:textId="30198D71" w:rsidR="006E64CB" w:rsidRDefault="009B5740">
            <w:pPr>
              <w:pStyle w:val="NoSpacing"/>
              <w:jc w:val="both"/>
              <w:rPr>
                <w:rFonts w:ascii="Times New Roman" w:hAnsi="Times New Roman" w:cs="Times New Roman"/>
                <w:sz w:val="24"/>
                <w:szCs w:val="24"/>
                <w:lang w:eastAsia="en-US"/>
              </w:rPr>
            </w:pPr>
            <w:r w:rsidRPr="00D527F1">
              <w:rPr>
                <w:rFonts w:ascii="Times New Roman" w:hAnsi="Times New Roman" w:cs="Times New Roman"/>
                <w:sz w:val="24"/>
                <w:szCs w:val="24"/>
                <w:lang w:eastAsia="en-US"/>
              </w:rPr>
              <w:t>Iš Lietuvoje įsteigtų subjektų įrodančių dokumentų nereikalaujama, užtenka pateikto EBVPD.</w:t>
            </w:r>
          </w:p>
        </w:tc>
      </w:tr>
    </w:tbl>
    <w:p w14:paraId="230DF379" w14:textId="77777777" w:rsidR="00E266A9" w:rsidRDefault="00E266A9">
      <w:pPr>
        <w:spacing w:after="0" w:line="240" w:lineRule="auto"/>
        <w:rPr>
          <w:rFonts w:ascii="Times New Roman" w:hAnsi="Times New Roman" w:cs="Times New Roman"/>
          <w:sz w:val="24"/>
          <w:szCs w:val="24"/>
        </w:rPr>
      </w:pPr>
    </w:p>
    <w:p w14:paraId="69422054" w14:textId="77777777" w:rsidR="00E266A9" w:rsidRPr="009B5740" w:rsidRDefault="00E266A9">
      <w:pPr>
        <w:spacing w:after="0" w:line="240" w:lineRule="auto"/>
        <w:rPr>
          <w:rFonts w:ascii="Times New Roman" w:hAnsi="Times New Roman" w:cs="Times New Roman"/>
          <w:sz w:val="24"/>
          <w:szCs w:val="24"/>
        </w:rPr>
      </w:pPr>
    </w:p>
    <w:p w14:paraId="28DF1946" w14:textId="77777777" w:rsidR="00E266A9" w:rsidRDefault="00000000">
      <w:pPr>
        <w:jc w:val="center"/>
        <w:rPr>
          <w:rFonts w:ascii="Times New Roman" w:hAnsi="Times New Roman" w:cs="Times New Roman"/>
          <w:b/>
          <w:bCs/>
          <w:smallCaps/>
          <w:sz w:val="24"/>
          <w:szCs w:val="24"/>
        </w:rPr>
      </w:pPr>
      <w:r>
        <w:rPr>
          <w:rFonts w:ascii="Times New Roman" w:hAnsi="Times New Roman" w:cs="Times New Roman"/>
          <w:smallCaps/>
          <w:sz w:val="24"/>
          <w:szCs w:val="24"/>
        </w:rPr>
        <w:t>__________</w:t>
      </w:r>
      <w:r>
        <w:br w:type="page"/>
      </w:r>
    </w:p>
    <w:p w14:paraId="11D95558" w14:textId="77777777" w:rsidR="00E266A9" w:rsidRDefault="00000000">
      <w:pPr>
        <w:pStyle w:val="Heading2"/>
        <w:spacing w:before="0"/>
        <w:ind w:left="5103"/>
        <w:rPr>
          <w:rFonts w:ascii="Times New Roman" w:eastAsia="Calibri" w:hAnsi="Times New Roman" w:cs="Times New Roman"/>
          <w:color w:val="auto"/>
          <w:sz w:val="24"/>
          <w:szCs w:val="24"/>
        </w:rPr>
      </w:pPr>
      <w:bookmarkStart w:id="54" w:name="_Ref38291223"/>
      <w:bookmarkStart w:id="55" w:name="_Ref38291334"/>
      <w:bookmarkStart w:id="56" w:name="_Ref38533412"/>
      <w:bookmarkStart w:id="57" w:name="_Toc213187625"/>
      <w:r>
        <w:rPr>
          <w:rFonts w:ascii="Times New Roman" w:eastAsia="Calibri" w:hAnsi="Times New Roman" w:cs="Times New Roman"/>
          <w:color w:val="auto"/>
          <w:sz w:val="24"/>
          <w:szCs w:val="24"/>
        </w:rPr>
        <w:lastRenderedPageBreak/>
        <w:t>Pirkimo sąlygų 4 priedas „Tiekėjų kvalifikacijos reikalavimai ir reikalaujami kokybės bei aplinkos apsaugos vadybos sistemų standartai“</w:t>
      </w:r>
      <w:bookmarkEnd w:id="54"/>
      <w:bookmarkEnd w:id="55"/>
      <w:bookmarkEnd w:id="56"/>
      <w:bookmarkEnd w:id="57"/>
    </w:p>
    <w:p w14:paraId="59ABCC50" w14:textId="77777777" w:rsidR="00E266A9" w:rsidRDefault="00E266A9">
      <w:pPr>
        <w:rPr>
          <w:rFonts w:ascii="Times New Roman" w:hAnsi="Times New Roman" w:cs="Times New Roman"/>
          <w:b/>
          <w:bCs/>
          <w:smallCaps/>
          <w:sz w:val="24"/>
          <w:szCs w:val="24"/>
        </w:rPr>
      </w:pPr>
    </w:p>
    <w:p w14:paraId="2EC9ED82" w14:textId="77777777" w:rsidR="00E266A9" w:rsidRDefault="00000000">
      <w:pPr>
        <w:jc w:val="center"/>
        <w:rPr>
          <w:rFonts w:ascii="Times New Roman" w:hAnsi="Times New Roman"/>
          <w:sz w:val="24"/>
          <w:szCs w:val="24"/>
        </w:rPr>
      </w:pPr>
      <w:r>
        <w:rPr>
          <w:rFonts w:ascii="Times New Roman" w:eastAsia="Calibri" w:hAnsi="Times New Roman"/>
          <w:b/>
          <w:smallCaps/>
          <w:sz w:val="24"/>
          <w:szCs w:val="24"/>
        </w:rPr>
        <w:t xml:space="preserve">TIEKĖJŲ KVALIFIKACIJOS REIKALAVIMAI IR REIKALAVIMAI LAIKYTIS </w:t>
      </w:r>
      <w:r>
        <w:rPr>
          <w:rFonts w:ascii="Times New Roman" w:eastAsia="Calibri" w:hAnsi="Times New Roman"/>
          <w:b/>
          <w:caps/>
          <w:sz w:val="24"/>
          <w:szCs w:val="24"/>
        </w:rPr>
        <w:t>KOKYBĖS VADYBOS SISTEMOS IR (ARBA) APLINKOS APSAUGOS VADYBOS SISTEMOS STANDARTŲ</w:t>
      </w:r>
    </w:p>
    <w:p w14:paraId="13A962E8" w14:textId="77777777" w:rsidR="00E266A9" w:rsidRDefault="00E266A9">
      <w:pPr>
        <w:jc w:val="center"/>
        <w:rPr>
          <w:rFonts w:ascii="Times New Roman" w:eastAsia="Calibri" w:hAnsi="Times New Roman"/>
          <w:b/>
          <w:caps/>
          <w:sz w:val="24"/>
          <w:szCs w:val="24"/>
        </w:rPr>
      </w:pPr>
    </w:p>
    <w:p w14:paraId="6444071E" w14:textId="77777777" w:rsidR="00E266A9" w:rsidRPr="006E64CB" w:rsidRDefault="00000000">
      <w:pPr>
        <w:tabs>
          <w:tab w:val="left" w:pos="851"/>
        </w:tabs>
        <w:spacing w:after="0"/>
        <w:contextualSpacing/>
        <w:jc w:val="both"/>
        <w:rPr>
          <w:rFonts w:ascii="Times New Roman" w:hAnsi="Times New Roman"/>
          <w:i/>
          <w:iCs/>
          <w:sz w:val="24"/>
          <w:szCs w:val="24"/>
          <w:lang w:val="pt-BR"/>
        </w:rPr>
      </w:pPr>
      <w:r>
        <w:rPr>
          <w:rFonts w:ascii="Times New Roman" w:hAnsi="Times New Roman"/>
          <w:i/>
          <w:iCs/>
          <w:sz w:val="24"/>
          <w:szCs w:val="24"/>
        </w:rPr>
        <w:t>K</w:t>
      </w:r>
      <w:r w:rsidRPr="006E64CB">
        <w:rPr>
          <w:rFonts w:ascii="Times New Roman" w:hAnsi="Times New Roman"/>
          <w:i/>
          <w:iCs/>
          <w:sz w:val="24"/>
          <w:szCs w:val="24"/>
          <w:lang w:val="pt-BR"/>
        </w:rPr>
        <w:t>valifikaciniai reikalavimai pridedami atski</w:t>
      </w:r>
      <w:r>
        <w:rPr>
          <w:rFonts w:ascii="Times New Roman" w:hAnsi="Times New Roman"/>
          <w:i/>
          <w:iCs/>
          <w:sz w:val="24"/>
          <w:szCs w:val="24"/>
        </w:rPr>
        <w:t>rame</w:t>
      </w:r>
      <w:r w:rsidRPr="006E64CB">
        <w:rPr>
          <w:rFonts w:ascii="Times New Roman" w:hAnsi="Times New Roman"/>
          <w:i/>
          <w:iCs/>
          <w:sz w:val="24"/>
          <w:szCs w:val="24"/>
          <w:lang w:val="pt-BR"/>
        </w:rPr>
        <w:t xml:space="preserve"> </w:t>
      </w:r>
      <w:r>
        <w:rPr>
          <w:rFonts w:ascii="Times New Roman" w:hAnsi="Times New Roman"/>
          <w:i/>
          <w:iCs/>
          <w:sz w:val="24"/>
          <w:szCs w:val="24"/>
        </w:rPr>
        <w:t>dokumente</w:t>
      </w:r>
      <w:r w:rsidRPr="006E64CB">
        <w:rPr>
          <w:rFonts w:ascii="Times New Roman" w:hAnsi="Times New Roman"/>
          <w:i/>
          <w:iCs/>
          <w:sz w:val="24"/>
          <w:szCs w:val="24"/>
          <w:lang w:val="pt-BR"/>
        </w:rPr>
        <w:t>.</w:t>
      </w:r>
    </w:p>
    <w:p w14:paraId="20D1E38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F11FBB9"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FF2A798"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7B1465AE"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88DC0E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12DCE4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4E953D"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2C02825"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70D0C4E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41E5A8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B840F69"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4502096"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0FEF4A1"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FFBB208"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5E9CC2C"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054AAA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C6B589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D319F52"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3B9F52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FFF27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A8ABD1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7844C15"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096794BA"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C167E7"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7BBFBEF"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1BCD2B3"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13EBCC76"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580F7D84"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654F2910"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8E72B2C"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47700117" w14:textId="77777777" w:rsidR="00E266A9" w:rsidRDefault="00E266A9">
      <w:pPr>
        <w:spacing w:after="0" w:line="240" w:lineRule="auto"/>
        <w:jc w:val="center"/>
        <w:rPr>
          <w:rFonts w:ascii="Times New Roman" w:eastAsiaTheme="minorHAnsi" w:hAnsi="Times New Roman" w:cs="Times New Roman"/>
          <w:sz w:val="24"/>
          <w:szCs w:val="24"/>
          <w:lang w:eastAsia="en-US"/>
        </w:rPr>
      </w:pPr>
    </w:p>
    <w:p w14:paraId="2EE69B7C" w14:textId="77777777" w:rsidR="00E266A9" w:rsidRDefault="00000000">
      <w:pPr>
        <w:pStyle w:val="Heading2"/>
        <w:ind w:left="5103"/>
        <w:rPr>
          <w:rFonts w:ascii="Times New Roman" w:hAnsi="Times New Roman" w:cs="Times New Roman"/>
          <w:color w:val="auto"/>
          <w:sz w:val="24"/>
          <w:szCs w:val="24"/>
        </w:rPr>
      </w:pPr>
      <w:bookmarkStart w:id="58" w:name="_Ref38291379"/>
      <w:bookmarkStart w:id="59" w:name="_Ref38291394"/>
      <w:bookmarkStart w:id="60" w:name="_Ref38898251"/>
      <w:bookmarkStart w:id="61" w:name="_Toc213187626"/>
      <w:r>
        <w:rPr>
          <w:rFonts w:ascii="Times New Roman" w:eastAsia="Calibri" w:hAnsi="Times New Roman" w:cs="Times New Roman"/>
          <w:color w:val="auto"/>
          <w:sz w:val="24"/>
          <w:szCs w:val="24"/>
        </w:rPr>
        <w:lastRenderedPageBreak/>
        <w:t xml:space="preserve">Pirkimo sąlygų 5 priedas „EBVPD“ </w:t>
      </w:r>
      <w:r>
        <w:rPr>
          <w:rFonts w:ascii="Times New Roman" w:hAnsi="Times New Roman" w:cs="Times New Roman"/>
          <w:color w:val="auto"/>
          <w:sz w:val="24"/>
          <w:szCs w:val="24"/>
        </w:rPr>
        <w:t>(XML formatu)</w:t>
      </w:r>
      <w:bookmarkEnd w:id="58"/>
      <w:bookmarkEnd w:id="59"/>
      <w:bookmarkEnd w:id="60"/>
      <w:bookmarkEnd w:id="61"/>
    </w:p>
    <w:p w14:paraId="5FE7AC80" w14:textId="77777777" w:rsidR="00E266A9" w:rsidRDefault="00E266A9">
      <w:pPr>
        <w:rPr>
          <w:rFonts w:ascii="Times New Roman" w:hAnsi="Times New Roman" w:cs="Times New Roman"/>
          <w:b/>
          <w:bCs/>
          <w:smallCaps/>
          <w:sz w:val="24"/>
          <w:szCs w:val="24"/>
        </w:rPr>
      </w:pPr>
    </w:p>
    <w:p w14:paraId="55D19D24" w14:textId="77777777" w:rsidR="00E266A9" w:rsidRDefault="00000000">
      <w:pPr>
        <w:pStyle w:val="Subtitle"/>
        <w:jc w:val="center"/>
        <w:rPr>
          <w:rFonts w:ascii="Times New Roman" w:hAnsi="Times New Roman" w:cs="Times New Roman"/>
          <w:b/>
          <w:bCs/>
          <w:smallCaps/>
          <w:color w:val="auto"/>
          <w:sz w:val="24"/>
          <w:szCs w:val="24"/>
        </w:rPr>
      </w:pPr>
      <w:r>
        <w:rPr>
          <w:rFonts w:ascii="Times New Roman" w:hAnsi="Times New Roman" w:cs="Times New Roman"/>
          <w:color w:val="auto"/>
          <w:sz w:val="24"/>
          <w:szCs w:val="24"/>
        </w:rPr>
        <w:t>EUROPOS BENDRASIS VIEŠŲJŲ PIRKIMŲ DOKUMENTAS</w:t>
      </w:r>
    </w:p>
    <w:p w14:paraId="65864478" w14:textId="77777777" w:rsidR="00E266A9" w:rsidRDefault="00000000">
      <w:pPr>
        <w:jc w:val="both"/>
        <w:rPr>
          <w:i/>
          <w:iCs/>
        </w:rPr>
      </w:pPr>
      <w:r>
        <w:rPr>
          <w:rFonts w:ascii="Times New Roman" w:hAnsi="Times New Roman" w:cs="Times New Roman"/>
          <w:i/>
          <w:iCs/>
          <w:sz w:val="24"/>
          <w:szCs w:val="24"/>
        </w:rPr>
        <w:t xml:space="preserve">„Europos bendrasis viešųjų pirkimų dokumentas (EBVPD)“ pateikiamas .xml formatu </w:t>
      </w:r>
      <w:r w:rsidRPr="006E64CB">
        <w:rPr>
          <w:rFonts w:ascii="Times New Roman" w:hAnsi="Times New Roman" w:cs="Times New Roman"/>
          <w:i/>
          <w:iCs/>
          <w:sz w:val="24"/>
          <w:szCs w:val="24"/>
        </w:rPr>
        <w:t>atskirame dokumente</w:t>
      </w:r>
      <w:r>
        <w:rPr>
          <w:rFonts w:ascii="Times New Roman" w:hAnsi="Times New Roman" w:cs="Times New Roman"/>
          <w:i/>
          <w:iCs/>
          <w:sz w:val="24"/>
          <w:szCs w:val="24"/>
        </w:rPr>
        <w:t>.</w:t>
      </w:r>
    </w:p>
    <w:p w14:paraId="6AFD99FD" w14:textId="77777777" w:rsidR="00E266A9" w:rsidRDefault="00000000">
      <w:pPr>
        <w:jc w:val="center"/>
        <w:rPr>
          <w:rFonts w:ascii="Times New Roman" w:hAnsi="Times New Roman" w:cs="Times New Roman"/>
          <w:smallCaps/>
          <w:sz w:val="24"/>
          <w:szCs w:val="24"/>
        </w:rPr>
      </w:pPr>
      <w:r>
        <w:rPr>
          <w:rFonts w:ascii="Times New Roman" w:hAnsi="Times New Roman" w:cs="Times New Roman"/>
          <w:smallCaps/>
          <w:sz w:val="24"/>
          <w:szCs w:val="24"/>
        </w:rPr>
        <w:t>__________</w:t>
      </w:r>
    </w:p>
    <w:p w14:paraId="1E097C6B" w14:textId="77777777" w:rsidR="00E266A9" w:rsidRDefault="00000000">
      <w:pPr>
        <w:rPr>
          <w:rFonts w:ascii="Times New Roman" w:hAnsi="Times New Roman" w:cs="Times New Roman"/>
          <w:b/>
          <w:bCs/>
          <w:smallCaps/>
          <w:sz w:val="24"/>
          <w:szCs w:val="24"/>
        </w:rPr>
      </w:pPr>
      <w:r>
        <w:br w:type="page"/>
      </w:r>
    </w:p>
    <w:p w14:paraId="6CF6D1EF" w14:textId="77777777" w:rsidR="00E266A9" w:rsidRPr="006E64CB" w:rsidRDefault="00000000">
      <w:pPr>
        <w:pStyle w:val="ListParagraph"/>
        <w:widowControl w:val="0"/>
        <w:shd w:val="clear" w:color="auto" w:fill="FFFFFF"/>
        <w:tabs>
          <w:tab w:val="left" w:pos="360"/>
        </w:tabs>
        <w:spacing w:after="0" w:line="240" w:lineRule="auto"/>
        <w:ind w:left="709"/>
        <w:jc w:val="right"/>
        <w:rPr>
          <w:rFonts w:ascii="Times New Roman" w:hAnsi="Times New Roman"/>
          <w:sz w:val="24"/>
          <w:szCs w:val="24"/>
          <w:lang w:val="pt-BR"/>
        </w:rPr>
      </w:pPr>
      <w:r w:rsidRPr="006E64CB">
        <w:rPr>
          <w:rFonts w:ascii="Times New Roman" w:hAnsi="Times New Roman"/>
          <w:sz w:val="24"/>
          <w:szCs w:val="24"/>
          <w:lang w:val="pt-BR"/>
        </w:rPr>
        <w:lastRenderedPageBreak/>
        <w:t>Pirkimo s</w:t>
      </w:r>
      <w:r>
        <w:rPr>
          <w:rFonts w:ascii="Times New Roman" w:hAnsi="Times New Roman"/>
          <w:sz w:val="24"/>
          <w:szCs w:val="24"/>
        </w:rPr>
        <w:t>ąlygų 6 priedas „Pasiūlymo forma“</w:t>
      </w:r>
    </w:p>
    <w:p w14:paraId="53E0BF73" w14:textId="77777777" w:rsidR="00E266A9" w:rsidRDefault="00E266A9">
      <w:pPr>
        <w:tabs>
          <w:tab w:val="left" w:pos="720"/>
        </w:tabs>
        <w:spacing w:after="0" w:line="240" w:lineRule="auto"/>
        <w:contextualSpacing/>
        <w:jc w:val="both"/>
        <w:rPr>
          <w:rFonts w:ascii="Times New Roman" w:hAnsi="Times New Roman" w:cs="Times New Roman"/>
          <w:sz w:val="24"/>
          <w:szCs w:val="24"/>
        </w:rPr>
      </w:pPr>
    </w:p>
    <w:p w14:paraId="701D81E8" w14:textId="77777777" w:rsidR="00E266A9" w:rsidRDefault="00000000">
      <w:pPr>
        <w:tabs>
          <w:tab w:val="left" w:pos="720"/>
        </w:tabs>
        <w:spacing w:after="0" w:line="240" w:lineRule="auto"/>
        <w:contextualSpacing/>
        <w:jc w:val="both"/>
        <w:rPr>
          <w:rFonts w:ascii="Times New Roman" w:hAnsi="Times New Roman" w:cs="Times New Roman"/>
          <w:i/>
          <w:iCs/>
          <w:sz w:val="24"/>
          <w:szCs w:val="24"/>
        </w:rPr>
      </w:pPr>
      <w:r>
        <w:rPr>
          <w:rFonts w:ascii="Times New Roman" w:hAnsi="Times New Roman" w:cs="Times New Roman"/>
          <w:i/>
          <w:iCs/>
          <w:sz w:val="24"/>
          <w:szCs w:val="24"/>
        </w:rPr>
        <w:t>Pasiūlymo forma pridedamu atskirame dokumente.</w:t>
      </w:r>
    </w:p>
    <w:p w14:paraId="370D8709" w14:textId="77777777" w:rsidR="00E266A9" w:rsidRDefault="00000000">
      <w:pPr>
        <w:spacing w:line="259" w:lineRule="auto"/>
        <w:rPr>
          <w:rFonts w:ascii="Times New Roman" w:hAnsi="Times New Roman" w:cs="Times New Roman"/>
          <w:sz w:val="24"/>
          <w:szCs w:val="24"/>
        </w:rPr>
      </w:pPr>
      <w:r>
        <w:br w:type="page"/>
      </w:r>
    </w:p>
    <w:p w14:paraId="1D023186" w14:textId="77777777" w:rsidR="00E266A9" w:rsidRDefault="00000000">
      <w:pPr>
        <w:pStyle w:val="Heading2"/>
        <w:spacing w:before="0"/>
        <w:ind w:left="5103"/>
        <w:rPr>
          <w:rFonts w:ascii="Times New Roman" w:eastAsia="Calibri" w:hAnsi="Times New Roman" w:cs="Times New Roman"/>
          <w:color w:val="auto"/>
          <w:sz w:val="24"/>
          <w:szCs w:val="24"/>
        </w:rPr>
      </w:pPr>
      <w:bookmarkStart w:id="62" w:name="_Toc213187628"/>
      <w:r>
        <w:rPr>
          <w:rFonts w:ascii="Times New Roman" w:eastAsia="Calibri" w:hAnsi="Times New Roman" w:cs="Times New Roman"/>
          <w:color w:val="auto"/>
          <w:sz w:val="24"/>
          <w:szCs w:val="24"/>
        </w:rPr>
        <w:lastRenderedPageBreak/>
        <w:t>Pirkimo sąlygų 7 priedas „Pasiūlymų vertinimo kriterijai ir sąlygos“</w:t>
      </w:r>
      <w:bookmarkEnd w:id="62"/>
    </w:p>
    <w:p w14:paraId="78329F91" w14:textId="77777777" w:rsidR="00E266A9" w:rsidRDefault="00E266A9">
      <w:pPr>
        <w:jc w:val="center"/>
        <w:rPr>
          <w:rFonts w:ascii="Times New Roman" w:hAnsi="Times New Roman" w:cs="Times New Roman"/>
          <w:b/>
          <w:sz w:val="24"/>
          <w:szCs w:val="24"/>
        </w:rPr>
      </w:pPr>
    </w:p>
    <w:p w14:paraId="49207F3A" w14:textId="77777777" w:rsidR="00E266A9" w:rsidRDefault="00000000">
      <w:pPr>
        <w:pStyle w:val="Subtitle"/>
        <w:spacing w:after="0" w:line="240" w:lineRule="auto"/>
        <w:jc w:val="center"/>
        <w:rPr>
          <w:shd w:val="clear" w:color="auto" w:fill="FFFFFF"/>
        </w:rPr>
      </w:pPr>
      <w:r>
        <w:rPr>
          <w:rFonts w:ascii="Times New Roman" w:hAnsi="Times New Roman" w:cs="Times New Roman"/>
          <w:b/>
          <w:color w:val="000000"/>
          <w:spacing w:val="0"/>
          <w:sz w:val="24"/>
          <w:szCs w:val="24"/>
          <w:shd w:val="clear" w:color="auto" w:fill="FFFFFF"/>
        </w:rPr>
        <w:t>PASIŪLYMŲ VERTINIMO KRITERIJAI ir Sąlygos</w:t>
      </w:r>
    </w:p>
    <w:p w14:paraId="7EBDB027" w14:textId="77777777" w:rsidR="00E266A9" w:rsidRDefault="00E266A9">
      <w:pPr>
        <w:widowControl w:val="0"/>
        <w:shd w:val="clear" w:color="auto" w:fill="FFFFFF"/>
        <w:spacing w:before="235" w:after="0" w:line="240" w:lineRule="auto"/>
        <w:jc w:val="center"/>
        <w:rPr>
          <w:shd w:val="clear" w:color="auto" w:fill="FFFFFF"/>
        </w:rPr>
      </w:pPr>
    </w:p>
    <w:p w14:paraId="4E1BD170" w14:textId="77777777" w:rsidR="00E266A9" w:rsidRDefault="00E266A9">
      <w:pPr>
        <w:jc w:val="both"/>
        <w:rPr>
          <w:rFonts w:ascii="Times New Roman" w:eastAsia="Calibri" w:hAnsi="Times New Roman" w:cs="Times New Roman"/>
          <w:i/>
          <w:iCs/>
          <w:sz w:val="24"/>
          <w:szCs w:val="24"/>
        </w:rPr>
      </w:pPr>
    </w:p>
    <w:p w14:paraId="1C3E868A" w14:textId="77777777" w:rsidR="00E266A9" w:rsidRPr="006E64CB" w:rsidRDefault="00000000">
      <w:pPr>
        <w:tabs>
          <w:tab w:val="left" w:pos="2977"/>
        </w:tabs>
        <w:spacing w:after="120" w:line="20" w:lineRule="atLeast"/>
        <w:rPr>
          <w:rFonts w:ascii="Times New Roman" w:hAnsi="Times New Roman"/>
          <w:lang w:val="pt-BR"/>
        </w:rPr>
      </w:pPr>
      <w:r>
        <w:rPr>
          <w:rFonts w:ascii="Times New Roman" w:hAnsi="Times New Roman"/>
        </w:rPr>
        <w:t xml:space="preserve">1. </w:t>
      </w:r>
      <w:r w:rsidRPr="006E64CB">
        <w:rPr>
          <w:rFonts w:ascii="Times New Roman" w:hAnsi="Times New Roman"/>
          <w:lang w:val="pt-BR"/>
        </w:rPr>
        <w:t>Pasi</w:t>
      </w:r>
      <w:r>
        <w:rPr>
          <w:rFonts w:ascii="Times New Roman" w:hAnsi="Times New Roman"/>
        </w:rPr>
        <w:t>ūlymai yra vertinami pagal mažiausios kainos kriterijų.</w:t>
      </w:r>
    </w:p>
    <w:p w14:paraId="25BC0F3C" w14:textId="77777777" w:rsidR="00E266A9" w:rsidRPr="006E64CB" w:rsidRDefault="00E266A9">
      <w:pPr>
        <w:tabs>
          <w:tab w:val="left" w:pos="2977"/>
        </w:tabs>
        <w:spacing w:after="120" w:line="20" w:lineRule="atLeast"/>
        <w:rPr>
          <w:rFonts w:ascii="Times New Roman" w:hAnsi="Times New Roman"/>
          <w:lang w:val="pt-BR"/>
        </w:rPr>
      </w:pPr>
    </w:p>
    <w:p w14:paraId="3AA145FE" w14:textId="77777777" w:rsidR="00E266A9" w:rsidRDefault="00E266A9">
      <w:pPr>
        <w:tabs>
          <w:tab w:val="left" w:pos="2977"/>
        </w:tabs>
        <w:spacing w:after="120" w:line="20" w:lineRule="atLeast"/>
      </w:pPr>
    </w:p>
    <w:p w14:paraId="5806E8E7" w14:textId="77777777" w:rsidR="00E266A9" w:rsidRDefault="00E266A9">
      <w:pPr>
        <w:tabs>
          <w:tab w:val="left" w:pos="2977"/>
        </w:tabs>
        <w:spacing w:after="120" w:line="20" w:lineRule="atLeast"/>
      </w:pPr>
    </w:p>
    <w:p w14:paraId="1C21D8A3" w14:textId="77777777" w:rsidR="00E266A9" w:rsidRDefault="00E266A9">
      <w:pPr>
        <w:tabs>
          <w:tab w:val="left" w:pos="2977"/>
        </w:tabs>
        <w:spacing w:after="120" w:line="20" w:lineRule="atLeast"/>
      </w:pPr>
    </w:p>
    <w:p w14:paraId="59809C36" w14:textId="77777777" w:rsidR="00E266A9" w:rsidRDefault="00E266A9">
      <w:pPr>
        <w:tabs>
          <w:tab w:val="left" w:pos="2977"/>
        </w:tabs>
        <w:spacing w:after="120" w:line="20" w:lineRule="atLeast"/>
      </w:pPr>
    </w:p>
    <w:p w14:paraId="35F5A9E5" w14:textId="77777777" w:rsidR="00E266A9" w:rsidRDefault="00E266A9">
      <w:pPr>
        <w:tabs>
          <w:tab w:val="left" w:pos="2977"/>
        </w:tabs>
        <w:spacing w:after="120" w:line="20" w:lineRule="atLeast"/>
      </w:pPr>
    </w:p>
    <w:p w14:paraId="2C838DB6" w14:textId="77777777" w:rsidR="00E266A9" w:rsidRDefault="00E266A9">
      <w:pPr>
        <w:tabs>
          <w:tab w:val="left" w:pos="2977"/>
        </w:tabs>
        <w:spacing w:after="120" w:line="20" w:lineRule="atLeast"/>
      </w:pPr>
    </w:p>
    <w:p w14:paraId="4DE03896" w14:textId="77777777" w:rsidR="00E266A9" w:rsidRDefault="00E266A9">
      <w:pPr>
        <w:tabs>
          <w:tab w:val="left" w:pos="2977"/>
        </w:tabs>
        <w:spacing w:after="120" w:line="20" w:lineRule="atLeast"/>
      </w:pPr>
    </w:p>
    <w:p w14:paraId="2DE7B88C" w14:textId="77777777" w:rsidR="00E266A9" w:rsidRDefault="00E266A9">
      <w:pPr>
        <w:tabs>
          <w:tab w:val="left" w:pos="2977"/>
        </w:tabs>
        <w:spacing w:after="120" w:line="20" w:lineRule="atLeast"/>
      </w:pPr>
    </w:p>
    <w:p w14:paraId="2D9F9579" w14:textId="77777777" w:rsidR="00E266A9" w:rsidRDefault="00E266A9">
      <w:pPr>
        <w:tabs>
          <w:tab w:val="left" w:pos="2977"/>
        </w:tabs>
        <w:spacing w:after="120" w:line="20" w:lineRule="atLeast"/>
      </w:pPr>
    </w:p>
    <w:p w14:paraId="5E3608CA" w14:textId="77777777" w:rsidR="00E266A9" w:rsidRDefault="00E266A9">
      <w:pPr>
        <w:tabs>
          <w:tab w:val="left" w:pos="2977"/>
        </w:tabs>
        <w:spacing w:after="120" w:line="20" w:lineRule="atLeast"/>
      </w:pPr>
    </w:p>
    <w:p w14:paraId="59FC124F" w14:textId="77777777" w:rsidR="00E266A9" w:rsidRDefault="00E266A9">
      <w:pPr>
        <w:tabs>
          <w:tab w:val="left" w:pos="2977"/>
        </w:tabs>
        <w:spacing w:after="120" w:line="20" w:lineRule="atLeast"/>
      </w:pPr>
    </w:p>
    <w:p w14:paraId="3657543D" w14:textId="77777777" w:rsidR="00E266A9" w:rsidRDefault="00E266A9">
      <w:pPr>
        <w:tabs>
          <w:tab w:val="left" w:pos="2977"/>
        </w:tabs>
        <w:spacing w:after="120" w:line="20" w:lineRule="atLeast"/>
      </w:pPr>
    </w:p>
    <w:p w14:paraId="4F478572" w14:textId="77777777" w:rsidR="00E266A9" w:rsidRDefault="00E266A9">
      <w:pPr>
        <w:tabs>
          <w:tab w:val="left" w:pos="2977"/>
        </w:tabs>
        <w:spacing w:after="120" w:line="20" w:lineRule="atLeast"/>
      </w:pPr>
    </w:p>
    <w:p w14:paraId="05D745BA" w14:textId="77777777" w:rsidR="00E266A9" w:rsidRDefault="00E266A9">
      <w:pPr>
        <w:tabs>
          <w:tab w:val="left" w:pos="2977"/>
        </w:tabs>
        <w:spacing w:after="120" w:line="20" w:lineRule="atLeast"/>
      </w:pPr>
    </w:p>
    <w:p w14:paraId="2E9AA5D9" w14:textId="77777777" w:rsidR="00E266A9" w:rsidRDefault="00E266A9">
      <w:pPr>
        <w:tabs>
          <w:tab w:val="left" w:pos="2977"/>
        </w:tabs>
        <w:spacing w:after="120" w:line="20" w:lineRule="atLeast"/>
      </w:pPr>
    </w:p>
    <w:p w14:paraId="7DD92EED" w14:textId="77777777" w:rsidR="00E266A9" w:rsidRDefault="00E266A9">
      <w:pPr>
        <w:tabs>
          <w:tab w:val="left" w:pos="2977"/>
        </w:tabs>
        <w:spacing w:after="120" w:line="20" w:lineRule="atLeast"/>
      </w:pPr>
    </w:p>
    <w:p w14:paraId="0FEA23AD" w14:textId="77777777" w:rsidR="00E266A9" w:rsidRDefault="00E266A9">
      <w:pPr>
        <w:tabs>
          <w:tab w:val="left" w:pos="2977"/>
        </w:tabs>
        <w:spacing w:after="120" w:line="20" w:lineRule="atLeast"/>
      </w:pPr>
    </w:p>
    <w:p w14:paraId="246754C7" w14:textId="77777777" w:rsidR="00E266A9" w:rsidRDefault="00E266A9">
      <w:pPr>
        <w:tabs>
          <w:tab w:val="left" w:pos="2977"/>
        </w:tabs>
        <w:spacing w:after="120" w:line="20" w:lineRule="atLeast"/>
      </w:pPr>
    </w:p>
    <w:p w14:paraId="2B2C2139" w14:textId="77777777" w:rsidR="00E266A9" w:rsidRDefault="00E266A9">
      <w:pPr>
        <w:tabs>
          <w:tab w:val="left" w:pos="2977"/>
        </w:tabs>
        <w:spacing w:after="120" w:line="20" w:lineRule="atLeast"/>
      </w:pPr>
    </w:p>
    <w:p w14:paraId="570353C2" w14:textId="77777777" w:rsidR="00E266A9" w:rsidRDefault="00E266A9">
      <w:pPr>
        <w:tabs>
          <w:tab w:val="left" w:pos="2977"/>
        </w:tabs>
        <w:spacing w:after="120" w:line="20" w:lineRule="atLeast"/>
      </w:pPr>
    </w:p>
    <w:p w14:paraId="35B12154" w14:textId="77777777" w:rsidR="00E266A9" w:rsidRDefault="00E266A9">
      <w:pPr>
        <w:tabs>
          <w:tab w:val="left" w:pos="2977"/>
        </w:tabs>
        <w:spacing w:after="120" w:line="20" w:lineRule="atLeast"/>
      </w:pPr>
    </w:p>
    <w:p w14:paraId="675863E9" w14:textId="77777777" w:rsidR="00E266A9" w:rsidRDefault="00E266A9">
      <w:pPr>
        <w:tabs>
          <w:tab w:val="left" w:pos="2977"/>
        </w:tabs>
        <w:spacing w:after="120" w:line="20" w:lineRule="atLeast"/>
      </w:pPr>
    </w:p>
    <w:p w14:paraId="44FDDE07" w14:textId="77777777" w:rsidR="00E266A9" w:rsidRDefault="00E266A9">
      <w:pPr>
        <w:tabs>
          <w:tab w:val="left" w:pos="2977"/>
        </w:tabs>
        <w:spacing w:after="120" w:line="20" w:lineRule="atLeast"/>
      </w:pPr>
    </w:p>
    <w:p w14:paraId="5A3B7A19" w14:textId="77777777" w:rsidR="00E266A9" w:rsidRDefault="00E266A9">
      <w:pPr>
        <w:tabs>
          <w:tab w:val="left" w:pos="2977"/>
        </w:tabs>
        <w:spacing w:after="120" w:line="20" w:lineRule="atLeast"/>
      </w:pPr>
    </w:p>
    <w:p w14:paraId="36C7FCD4" w14:textId="77777777" w:rsidR="00E266A9" w:rsidRDefault="00000000">
      <w:pPr>
        <w:tabs>
          <w:tab w:val="left" w:pos="2977"/>
        </w:tabs>
        <w:spacing w:after="120" w:line="20" w:lineRule="atLeast"/>
      </w:pPr>
      <w:r>
        <w:br w:type="page"/>
      </w:r>
    </w:p>
    <w:p w14:paraId="313B3280" w14:textId="77777777" w:rsidR="00E266A9" w:rsidRDefault="00000000">
      <w:pPr>
        <w:pStyle w:val="Heading2"/>
        <w:spacing w:before="0"/>
        <w:ind w:left="5103"/>
        <w:rPr>
          <w:rFonts w:ascii="Times New Roman" w:eastAsia="Calibri" w:hAnsi="Times New Roman" w:cs="Times New Roman"/>
          <w:color w:val="auto"/>
          <w:sz w:val="24"/>
          <w:szCs w:val="24"/>
        </w:rPr>
      </w:pPr>
      <w:bookmarkStart w:id="63" w:name="_Toc213187628_Copy_1"/>
      <w:r>
        <w:rPr>
          <w:rFonts w:ascii="Times New Roman" w:eastAsia="Calibri" w:hAnsi="Times New Roman" w:cs="Times New Roman"/>
          <w:color w:val="auto"/>
          <w:sz w:val="24"/>
          <w:szCs w:val="24"/>
        </w:rPr>
        <w:lastRenderedPageBreak/>
        <w:t>Pirkimo sąlygų 8 priedas „Sutarties projektas“</w:t>
      </w:r>
      <w:bookmarkEnd w:id="63"/>
    </w:p>
    <w:p w14:paraId="470D180A" w14:textId="77777777" w:rsidR="00E266A9" w:rsidRDefault="00E266A9">
      <w:pPr>
        <w:spacing w:after="0"/>
        <w:ind w:left="5103"/>
        <w:rPr>
          <w:rFonts w:ascii="Times New Roman" w:eastAsia="Calibri" w:hAnsi="Times New Roman" w:cs="Times New Roman"/>
          <w:sz w:val="24"/>
          <w:szCs w:val="24"/>
        </w:rPr>
      </w:pPr>
    </w:p>
    <w:p w14:paraId="5C6012AB" w14:textId="77777777" w:rsidR="00E266A9" w:rsidRDefault="00000000">
      <w:pPr>
        <w:spacing w:after="0"/>
        <w:ind w:left="89"/>
        <w:rPr>
          <w:i/>
          <w:iCs/>
        </w:rPr>
      </w:pPr>
      <w:r>
        <w:rPr>
          <w:rFonts w:ascii="Times New Roman" w:eastAsia="Calibri" w:hAnsi="Times New Roman" w:cs="Times New Roman"/>
          <w:i/>
          <w:iCs/>
          <w:sz w:val="24"/>
          <w:szCs w:val="24"/>
        </w:rPr>
        <w:t>Pateikiamas atskirame dokumente</w:t>
      </w:r>
    </w:p>
    <w:sectPr w:rsidR="00E266A9">
      <w:headerReference w:type="default" r:id="rId24"/>
      <w:footerReference w:type="default" r:id="rId25"/>
      <w:headerReference w:type="first" r:id="rId26"/>
      <w:footerReference w:type="first" r:id="rId27"/>
      <w:pgSz w:w="12240" w:h="15840"/>
      <w:pgMar w:top="1134" w:right="567" w:bottom="1134" w:left="1701" w:header="720" w:footer="720" w:gutter="0"/>
      <w:pgNumType w:start="22"/>
      <w:cols w:space="1296"/>
      <w:formProt w:val="0"/>
      <w:titlePg/>
      <w:docGrid w:linePitch="360" w:charSpace="114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7DCBA" w14:textId="77777777" w:rsidR="00684D54" w:rsidRDefault="00684D54">
      <w:pPr>
        <w:spacing w:after="0" w:line="240" w:lineRule="auto"/>
      </w:pPr>
      <w:r>
        <w:separator/>
      </w:r>
    </w:p>
  </w:endnote>
  <w:endnote w:type="continuationSeparator" w:id="0">
    <w:p w14:paraId="7237B28B" w14:textId="77777777" w:rsidR="00684D54" w:rsidRDefault="00684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variable"/>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4CA0588E" w14:textId="77777777" w:rsidR="00E266A9" w:rsidRDefault="00000000">
        <w:pPr>
          <w:pStyle w:val="Footer"/>
          <w:jc w:val="right"/>
        </w:pPr>
        <w:r>
          <w:fldChar w:fldCharType="begin"/>
        </w:r>
        <w:r>
          <w:instrText xml:space="preserve"> PAGE </w:instrText>
        </w:r>
        <w:r>
          <w:fldChar w:fldCharType="separate"/>
        </w:r>
        <w:r>
          <w:t>4</w:t>
        </w:r>
        <w:r>
          <w:fldChar w:fldCharType="end"/>
        </w:r>
      </w:p>
    </w:sdtContent>
  </w:sdt>
  <w:p w14:paraId="3E720DD0" w14:textId="77777777" w:rsidR="00E266A9" w:rsidRDefault="00E26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DF67" w14:textId="77777777" w:rsidR="00E266A9" w:rsidRDefault="00E266A9">
    <w:pPr>
      <w:pStyle w:val="Footer"/>
      <w:jc w:val="right"/>
    </w:pPr>
  </w:p>
  <w:p w14:paraId="43E7534D" w14:textId="77777777" w:rsidR="00E266A9" w:rsidRDefault="00E26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906774"/>
      <w:docPartObj>
        <w:docPartGallery w:val="Page Numbers (Bottom of Page)"/>
        <w:docPartUnique/>
      </w:docPartObj>
    </w:sdtPr>
    <w:sdtContent>
      <w:p w14:paraId="49876ED5" w14:textId="77777777" w:rsidR="00E266A9" w:rsidRDefault="00000000">
        <w:pPr>
          <w:pStyle w:val="Footer"/>
          <w:jc w:val="right"/>
        </w:pPr>
        <w:r>
          <w:fldChar w:fldCharType="begin"/>
        </w:r>
        <w:r>
          <w:instrText xml:space="preserve"> PAGE </w:instrText>
        </w:r>
        <w:r>
          <w:fldChar w:fldCharType="separate"/>
        </w:r>
        <w:r>
          <w:t>4</w:t>
        </w:r>
        <w:r>
          <w:t>2</w:t>
        </w:r>
        <w:r>
          <w:fldChar w:fldCharType="end"/>
        </w:r>
      </w:p>
    </w:sdtContent>
  </w:sdt>
  <w:p w14:paraId="6BB3ABEE" w14:textId="77777777" w:rsidR="00E266A9" w:rsidRDefault="00E266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E413" w14:textId="77777777" w:rsidR="00E266A9" w:rsidRDefault="00000000">
    <w:pPr>
      <w:pStyle w:val="Footer"/>
      <w:jc w:val="right"/>
    </w:pPr>
    <w:r>
      <w:fldChar w:fldCharType="begin"/>
    </w:r>
    <w:r>
      <w:instrText xml:space="preserve"> PAGE </w:instrText>
    </w:r>
    <w:r>
      <w:fldChar w:fldCharType="separate"/>
    </w:r>
    <w:r>
      <w:t>2</w:t>
    </w:r>
    <w:r>
      <w:t>2</w:t>
    </w:r>
    <w:r>
      <w:fldChar w:fldCharType="end"/>
    </w:r>
  </w:p>
  <w:p w14:paraId="5D6E7714" w14:textId="77777777" w:rsidR="00E266A9" w:rsidRDefault="00E26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81BE" w14:textId="77777777" w:rsidR="00684D54" w:rsidRDefault="00684D54">
      <w:pPr>
        <w:rPr>
          <w:sz w:val="12"/>
        </w:rPr>
      </w:pPr>
      <w:r>
        <w:separator/>
      </w:r>
    </w:p>
  </w:footnote>
  <w:footnote w:type="continuationSeparator" w:id="0">
    <w:p w14:paraId="397B53E2" w14:textId="77777777" w:rsidR="00684D54" w:rsidRDefault="00684D54">
      <w:pPr>
        <w:rPr>
          <w:sz w:val="12"/>
        </w:rPr>
      </w:pPr>
      <w:r>
        <w:continuationSeparator/>
      </w:r>
    </w:p>
  </w:footnote>
  <w:footnote w:id="1">
    <w:p w14:paraId="47E6D2EF"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D36EDB1" w14:textId="77777777" w:rsidR="00E266A9" w:rsidRDefault="00000000">
      <w:pPr>
        <w:pStyle w:val="FootnoteText"/>
        <w:numPr>
          <w:ilvl w:val="0"/>
          <w:numId w:val="12"/>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F49A6EC" w14:textId="77777777" w:rsidR="00E266A9" w:rsidRDefault="00000000">
      <w:pPr>
        <w:pStyle w:val="FootnoteText"/>
        <w:numPr>
          <w:ilvl w:val="0"/>
          <w:numId w:val="12"/>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7957CE3"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CE4B914" w14:textId="77777777" w:rsidR="00E266A9" w:rsidRDefault="00000000">
      <w:pPr>
        <w:pStyle w:val="FootnoteText"/>
        <w:numPr>
          <w:ilvl w:val="0"/>
          <w:numId w:val="13"/>
        </w:numPr>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3D9CF8FA" w14:textId="77777777" w:rsidR="00E266A9" w:rsidRDefault="00000000">
      <w:pPr>
        <w:pStyle w:val="FootnoteText"/>
        <w:numPr>
          <w:ilvl w:val="0"/>
          <w:numId w:val="13"/>
        </w:numPr>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A0857F3" w14:textId="77777777" w:rsidR="00E266A9" w:rsidRDefault="00000000">
      <w:pPr>
        <w:pStyle w:val="FootnoteText"/>
        <w:spacing w:after="0" w:line="240" w:lineRule="auto"/>
        <w:jc w:val="both"/>
        <w:rPr>
          <w:rFonts w:ascii="Times New Roman" w:hAnsi="Times New Roman" w:cs="Times New Roman"/>
          <w:i/>
          <w:iCs/>
        </w:rPr>
      </w:pPr>
      <w:r>
        <w:rPr>
          <w:rStyle w:val="FootnoteCharacters"/>
        </w:rPr>
        <w:footnoteRef/>
      </w:r>
      <w:r>
        <w:rPr>
          <w:rFonts w:ascii="Times New Roman" w:eastAsia="Yu Mincho" w:hAnsi="Times New Roman" w:cs="Times New Roman"/>
        </w:rPr>
        <w:t xml:space="preserve"> </w:t>
      </w:r>
      <w:r>
        <w:rPr>
          <w:rFonts w:ascii="Times New Roman" w:eastAsia="Yu Mincho" w:hAnsi="Times New Roman"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D22E9E8" w14:textId="77777777" w:rsidR="00E266A9" w:rsidRDefault="00000000">
      <w:pPr>
        <w:pStyle w:val="FootnoteText"/>
        <w:numPr>
          <w:ilvl w:val="0"/>
          <w:numId w:val="14"/>
        </w:numPr>
        <w:tabs>
          <w:tab w:val="left" w:pos="284"/>
        </w:tabs>
        <w:spacing w:after="0" w:line="240" w:lineRule="auto"/>
        <w:ind w:left="284" w:hanging="284"/>
        <w:jc w:val="both"/>
        <w:rPr>
          <w:rFonts w:ascii="Times New Roman" w:eastAsia="Yu Mincho" w:hAnsi="Times New Roman" w:cs="Times New Roman"/>
          <w:i/>
          <w:iCs/>
        </w:rPr>
      </w:pPr>
      <w:r>
        <w:rPr>
          <w:rFonts w:ascii="Times New Roman" w:eastAsia="Yu Mincho" w:hAnsi="Times New Roman" w:cs="Times New Roman"/>
          <w:i/>
          <w:iCs/>
        </w:rPr>
        <w:t>priesaikos deklaracija;</w:t>
      </w:r>
    </w:p>
    <w:p w14:paraId="7F7440F2" w14:textId="77777777" w:rsidR="00E266A9" w:rsidRDefault="00000000">
      <w:pPr>
        <w:pStyle w:val="FootnoteText"/>
        <w:numPr>
          <w:ilvl w:val="0"/>
          <w:numId w:val="14"/>
        </w:numPr>
        <w:tabs>
          <w:tab w:val="left" w:pos="284"/>
        </w:tabs>
        <w:spacing w:after="0" w:line="240" w:lineRule="auto"/>
        <w:ind w:left="284" w:hanging="284"/>
        <w:jc w:val="both"/>
        <w:rPr>
          <w:rFonts w:ascii="Times New Roman" w:eastAsia="Yu Mincho" w:hAnsi="Times New Roman" w:cs="Times New Roman"/>
        </w:rPr>
      </w:pPr>
      <w:r>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C97C9" w14:textId="77777777" w:rsidR="00E266A9" w:rsidRDefault="00E266A9">
    <w:pPr>
      <w:pStyle w:val="Header"/>
      <w:jc w:val="right"/>
    </w:pPr>
  </w:p>
  <w:p w14:paraId="4C77BEA7" w14:textId="77777777" w:rsidR="00E266A9" w:rsidRDefault="00E26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E84A" w14:textId="77777777" w:rsidR="00E266A9" w:rsidRDefault="00E266A9">
    <w:pPr>
      <w:pStyle w:val="Header"/>
      <w:jc w:val="right"/>
    </w:pPr>
  </w:p>
  <w:p w14:paraId="73F725D6" w14:textId="77777777" w:rsidR="00E266A9" w:rsidRDefault="00E266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6824B" w14:textId="77777777" w:rsidR="00E266A9" w:rsidRDefault="00E266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1213"/>
    <w:multiLevelType w:val="multilevel"/>
    <w:tmpl w:val="2C703608"/>
    <w:lvl w:ilvl="0">
      <w:start w:val="3"/>
      <w:numFmt w:val="decimal"/>
      <w:lvlText w:val="%1."/>
      <w:lvlJc w:val="left"/>
      <w:pPr>
        <w:tabs>
          <w:tab w:val="num" w:pos="0"/>
        </w:tabs>
        <w:ind w:left="360" w:hanging="360"/>
      </w:pPr>
      <w:rPr>
        <w:sz w:val="24"/>
        <w:szCs w:val="24"/>
      </w:rPr>
    </w:lvl>
    <w:lvl w:ilvl="1">
      <w:start w:val="1"/>
      <w:numFmt w:val="decimal"/>
      <w:lvlText w:val="%1.%2."/>
      <w:lvlJc w:val="left"/>
      <w:pPr>
        <w:tabs>
          <w:tab w:val="num" w:pos="0"/>
        </w:tabs>
        <w:ind w:left="927" w:hanging="360"/>
      </w:pPr>
      <w:rPr>
        <w:sz w:val="21"/>
      </w:rPr>
    </w:lvl>
    <w:lvl w:ilvl="2">
      <w:start w:val="1"/>
      <w:numFmt w:val="decimal"/>
      <w:lvlText w:val="%1.%2.%3."/>
      <w:lvlJc w:val="left"/>
      <w:pPr>
        <w:tabs>
          <w:tab w:val="num" w:pos="0"/>
        </w:tabs>
        <w:ind w:left="1854" w:hanging="720"/>
      </w:pPr>
      <w:rPr>
        <w:sz w:val="21"/>
      </w:rPr>
    </w:lvl>
    <w:lvl w:ilvl="3">
      <w:start w:val="1"/>
      <w:numFmt w:val="decimal"/>
      <w:lvlText w:val="%1.%2.%3.%4."/>
      <w:lvlJc w:val="left"/>
      <w:pPr>
        <w:tabs>
          <w:tab w:val="num" w:pos="0"/>
        </w:tabs>
        <w:ind w:left="2421" w:hanging="720"/>
      </w:pPr>
      <w:rPr>
        <w:sz w:val="21"/>
      </w:rPr>
    </w:lvl>
    <w:lvl w:ilvl="4">
      <w:start w:val="1"/>
      <w:numFmt w:val="decimal"/>
      <w:lvlText w:val="%1.%2.%3.%4.%5."/>
      <w:lvlJc w:val="left"/>
      <w:pPr>
        <w:tabs>
          <w:tab w:val="num" w:pos="0"/>
        </w:tabs>
        <w:ind w:left="3348" w:hanging="1080"/>
      </w:pPr>
      <w:rPr>
        <w:sz w:val="21"/>
      </w:rPr>
    </w:lvl>
    <w:lvl w:ilvl="5">
      <w:start w:val="1"/>
      <w:numFmt w:val="decimal"/>
      <w:lvlText w:val="%1.%2.%3.%4.%5.%6."/>
      <w:lvlJc w:val="left"/>
      <w:pPr>
        <w:tabs>
          <w:tab w:val="num" w:pos="0"/>
        </w:tabs>
        <w:ind w:left="3915" w:hanging="1080"/>
      </w:pPr>
      <w:rPr>
        <w:sz w:val="21"/>
      </w:rPr>
    </w:lvl>
    <w:lvl w:ilvl="6">
      <w:start w:val="1"/>
      <w:numFmt w:val="decimal"/>
      <w:lvlText w:val="%1.%2.%3.%4.%5.%6.%7."/>
      <w:lvlJc w:val="left"/>
      <w:pPr>
        <w:tabs>
          <w:tab w:val="num" w:pos="0"/>
        </w:tabs>
        <w:ind w:left="4842" w:hanging="1440"/>
      </w:pPr>
      <w:rPr>
        <w:sz w:val="21"/>
      </w:rPr>
    </w:lvl>
    <w:lvl w:ilvl="7">
      <w:start w:val="1"/>
      <w:numFmt w:val="decimal"/>
      <w:lvlText w:val="%1.%2.%3.%4.%5.%6.%7.%8."/>
      <w:lvlJc w:val="left"/>
      <w:pPr>
        <w:tabs>
          <w:tab w:val="num" w:pos="0"/>
        </w:tabs>
        <w:ind w:left="5409" w:hanging="1440"/>
      </w:pPr>
      <w:rPr>
        <w:sz w:val="21"/>
      </w:rPr>
    </w:lvl>
    <w:lvl w:ilvl="8">
      <w:start w:val="1"/>
      <w:numFmt w:val="decimal"/>
      <w:lvlText w:val="%1.%2.%3.%4.%5.%6.%7.%8.%9."/>
      <w:lvlJc w:val="left"/>
      <w:pPr>
        <w:tabs>
          <w:tab w:val="num" w:pos="0"/>
        </w:tabs>
        <w:ind w:left="6336" w:hanging="1800"/>
      </w:pPr>
      <w:rPr>
        <w:sz w:val="21"/>
      </w:rPr>
    </w:lvl>
  </w:abstractNum>
  <w:abstractNum w:abstractNumId="1" w15:restartNumberingAfterBreak="0">
    <w:nsid w:val="15965FB2"/>
    <w:multiLevelType w:val="multilevel"/>
    <w:tmpl w:val="D242B4E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2827FDC"/>
    <w:multiLevelType w:val="multilevel"/>
    <w:tmpl w:val="D1CC1AF6"/>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434159F"/>
    <w:multiLevelType w:val="multilevel"/>
    <w:tmpl w:val="551463A8"/>
    <w:lvl w:ilvl="0">
      <w:start w:val="1"/>
      <w:numFmt w:val="decimal"/>
      <w:lvlText w:val="%1."/>
      <w:lvlJc w:val="left"/>
      <w:pPr>
        <w:tabs>
          <w:tab w:val="num" w:pos="0"/>
        </w:tabs>
        <w:ind w:left="360" w:hanging="360"/>
      </w:pPr>
      <w:rPr>
        <w:rFonts w:ascii="Times New Roman" w:hAnsi="Times New Roman"/>
        <w:b w:val="0"/>
        <w:bCs w:val="0"/>
        <w:sz w:val="24"/>
        <w:szCs w:val="24"/>
      </w:rPr>
    </w:lvl>
    <w:lvl w:ilvl="1">
      <w:start w:val="1"/>
      <w:numFmt w:val="decimal"/>
      <w:lvlText w:val="%1.%2."/>
      <w:lvlJc w:val="left"/>
      <w:pPr>
        <w:tabs>
          <w:tab w:val="num" w:pos="0"/>
        </w:tabs>
        <w:ind w:left="360" w:hanging="360"/>
      </w:pPr>
      <w:rPr>
        <w:b w:val="0"/>
        <w:bCs w:val="0"/>
        <w:color w:val="auto"/>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26680D41"/>
    <w:multiLevelType w:val="multilevel"/>
    <w:tmpl w:val="74EE7026"/>
    <w:lvl w:ilvl="0">
      <w:start w:val="9"/>
      <w:numFmt w:val="decimal"/>
      <w:lvlText w:val="%1."/>
      <w:lvlJc w:val="left"/>
      <w:pPr>
        <w:tabs>
          <w:tab w:val="num" w:pos="0"/>
        </w:tabs>
        <w:ind w:left="360" w:hanging="360"/>
      </w:pPr>
      <w:rPr>
        <w:rFonts w:ascii="Times New Roman" w:eastAsiaTheme="minorEastAsia" w:hAnsi="Times New Roman"/>
        <w:i w:val="0"/>
        <w:color w:val="auto"/>
        <w:sz w:val="24"/>
        <w:szCs w:val="24"/>
      </w:rPr>
    </w:lvl>
    <w:lvl w:ilvl="1">
      <w:start w:val="3"/>
      <w:numFmt w:val="decimal"/>
      <w:lvlText w:val="%1.%2."/>
      <w:lvlJc w:val="left"/>
      <w:pPr>
        <w:tabs>
          <w:tab w:val="num" w:pos="0"/>
        </w:tabs>
        <w:ind w:left="786" w:hanging="360"/>
      </w:pPr>
      <w:rPr>
        <w:rFonts w:eastAsiaTheme="minorEastAsia"/>
        <w:i w:val="0"/>
        <w:color w:val="auto"/>
      </w:rPr>
    </w:lvl>
    <w:lvl w:ilvl="2">
      <w:start w:val="1"/>
      <w:numFmt w:val="decimal"/>
      <w:lvlText w:val="%1.%2.%3."/>
      <w:lvlJc w:val="left"/>
      <w:pPr>
        <w:tabs>
          <w:tab w:val="num" w:pos="0"/>
        </w:tabs>
        <w:ind w:left="1572" w:hanging="720"/>
      </w:pPr>
      <w:rPr>
        <w:rFonts w:eastAsiaTheme="minorEastAsia"/>
        <w:i w:val="0"/>
        <w:color w:val="auto"/>
      </w:rPr>
    </w:lvl>
    <w:lvl w:ilvl="3">
      <w:start w:val="1"/>
      <w:numFmt w:val="decimal"/>
      <w:lvlText w:val="%1.%2.%3.%4."/>
      <w:lvlJc w:val="left"/>
      <w:pPr>
        <w:tabs>
          <w:tab w:val="num" w:pos="0"/>
        </w:tabs>
        <w:ind w:left="1998" w:hanging="720"/>
      </w:pPr>
      <w:rPr>
        <w:rFonts w:eastAsiaTheme="minorEastAsia"/>
        <w:i w:val="0"/>
        <w:color w:val="auto"/>
      </w:rPr>
    </w:lvl>
    <w:lvl w:ilvl="4">
      <w:start w:val="1"/>
      <w:numFmt w:val="decimal"/>
      <w:lvlText w:val="%1.%2.%3.%4.%5."/>
      <w:lvlJc w:val="left"/>
      <w:pPr>
        <w:tabs>
          <w:tab w:val="num" w:pos="0"/>
        </w:tabs>
        <w:ind w:left="2784" w:hanging="1080"/>
      </w:pPr>
      <w:rPr>
        <w:rFonts w:eastAsiaTheme="minorEastAsia"/>
        <w:i w:val="0"/>
        <w:color w:val="auto"/>
      </w:rPr>
    </w:lvl>
    <w:lvl w:ilvl="5">
      <w:start w:val="1"/>
      <w:numFmt w:val="decimal"/>
      <w:lvlText w:val="%1.%2.%3.%4.%5.%6."/>
      <w:lvlJc w:val="left"/>
      <w:pPr>
        <w:tabs>
          <w:tab w:val="num" w:pos="0"/>
        </w:tabs>
        <w:ind w:left="3210" w:hanging="1080"/>
      </w:pPr>
      <w:rPr>
        <w:rFonts w:eastAsiaTheme="minorEastAsia"/>
        <w:i w:val="0"/>
        <w:color w:val="auto"/>
      </w:rPr>
    </w:lvl>
    <w:lvl w:ilvl="6">
      <w:start w:val="1"/>
      <w:numFmt w:val="decimal"/>
      <w:lvlText w:val="%1.%2.%3.%4.%5.%6.%7."/>
      <w:lvlJc w:val="left"/>
      <w:pPr>
        <w:tabs>
          <w:tab w:val="num" w:pos="0"/>
        </w:tabs>
        <w:ind w:left="3996" w:hanging="1440"/>
      </w:pPr>
      <w:rPr>
        <w:rFonts w:eastAsiaTheme="minorEastAsia"/>
        <w:i w:val="0"/>
        <w:color w:val="auto"/>
      </w:rPr>
    </w:lvl>
    <w:lvl w:ilvl="7">
      <w:start w:val="1"/>
      <w:numFmt w:val="decimal"/>
      <w:lvlText w:val="%1.%2.%3.%4.%5.%6.%7.%8."/>
      <w:lvlJc w:val="left"/>
      <w:pPr>
        <w:tabs>
          <w:tab w:val="num" w:pos="0"/>
        </w:tabs>
        <w:ind w:left="4422" w:hanging="1440"/>
      </w:pPr>
      <w:rPr>
        <w:rFonts w:eastAsiaTheme="minorEastAsia"/>
        <w:i w:val="0"/>
        <w:color w:val="auto"/>
      </w:rPr>
    </w:lvl>
    <w:lvl w:ilvl="8">
      <w:start w:val="1"/>
      <w:numFmt w:val="decimal"/>
      <w:lvlText w:val="%1.%2.%3.%4.%5.%6.%7.%8.%9."/>
      <w:lvlJc w:val="left"/>
      <w:pPr>
        <w:tabs>
          <w:tab w:val="num" w:pos="0"/>
        </w:tabs>
        <w:ind w:left="5208" w:hanging="1800"/>
      </w:pPr>
      <w:rPr>
        <w:rFonts w:eastAsiaTheme="minorEastAsia"/>
        <w:i w:val="0"/>
        <w:color w:val="auto"/>
      </w:rPr>
    </w:lvl>
  </w:abstractNum>
  <w:abstractNum w:abstractNumId="5" w15:restartNumberingAfterBreak="0">
    <w:nsid w:val="316F3E7A"/>
    <w:multiLevelType w:val="multilevel"/>
    <w:tmpl w:val="099CDFD6"/>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2280" w:hanging="720"/>
      </w:pPr>
      <w:rPr>
        <w:b w:val="0"/>
        <w:bCs w:val="0"/>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6" w15:restartNumberingAfterBreak="0">
    <w:nsid w:val="32774AFB"/>
    <w:multiLevelType w:val="multilevel"/>
    <w:tmpl w:val="A50A047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7" w15:restartNumberingAfterBreak="0">
    <w:nsid w:val="3F21049A"/>
    <w:multiLevelType w:val="multilevel"/>
    <w:tmpl w:val="64941A7A"/>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FAD0D81"/>
    <w:multiLevelType w:val="multilevel"/>
    <w:tmpl w:val="69B25CCC"/>
    <w:lvl w:ilvl="0">
      <w:start w:val="1"/>
      <w:numFmt w:val="decimal"/>
      <w:suff w:val="space"/>
      <w:lvlText w:val="%1."/>
      <w:lvlJc w:val="left"/>
      <w:pPr>
        <w:tabs>
          <w:tab w:val="num" w:pos="0"/>
        </w:tabs>
        <w:ind w:left="0" w:firstLine="0"/>
      </w:pPr>
      <w:rPr>
        <w:rFonts w:ascii="Times New Roman" w:hAnsi="Times New Roman" w:cs="Times New Roman"/>
        <w:b w:val="0"/>
        <w:bCs w:val="0"/>
        <w:i w:val="0"/>
        <w:iCs/>
        <w:color w:val="auto"/>
        <w:sz w:val="24"/>
        <w:szCs w:val="24"/>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9" w15:restartNumberingAfterBreak="0">
    <w:nsid w:val="43C77DAF"/>
    <w:multiLevelType w:val="multilevel"/>
    <w:tmpl w:val="D1A8C5CC"/>
    <w:lvl w:ilvl="0">
      <w:start w:val="1"/>
      <w:numFmt w:val="lowerLetter"/>
      <w:lvlText w:val="%1)"/>
      <w:lvlJc w:val="left"/>
      <w:pPr>
        <w:tabs>
          <w:tab w:val="num" w:pos="0"/>
        </w:tabs>
        <w:ind w:left="720" w:hanging="360"/>
      </w:pPr>
      <w:rPr>
        <w:i/>
        <w:i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4A6D74E4"/>
    <w:multiLevelType w:val="multilevel"/>
    <w:tmpl w:val="2E2A71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C453B99"/>
    <w:multiLevelType w:val="multilevel"/>
    <w:tmpl w:val="261EC564"/>
    <w:lvl w:ilvl="0">
      <w:start w:val="10"/>
      <w:numFmt w:val="decimal"/>
      <w:lvlText w:val="%1."/>
      <w:lvlJc w:val="left"/>
      <w:pPr>
        <w:tabs>
          <w:tab w:val="num" w:pos="0"/>
        </w:tabs>
        <w:ind w:left="444" w:hanging="444"/>
      </w:pPr>
      <w:rPr>
        <w:rFonts w:ascii="Times New Roman" w:hAnsi="Times New Roman"/>
        <w:b/>
        <w:bCs/>
        <w:sz w:val="24"/>
        <w:szCs w:val="24"/>
      </w:rPr>
    </w:lvl>
    <w:lvl w:ilvl="1">
      <w:start w:val="1"/>
      <w:numFmt w:val="decimal"/>
      <w:lvlText w:val="%1.%2."/>
      <w:lvlJc w:val="left"/>
      <w:pPr>
        <w:tabs>
          <w:tab w:val="num" w:pos="0"/>
        </w:tabs>
        <w:ind w:left="1295" w:hanging="444"/>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2" w15:restartNumberingAfterBreak="0">
    <w:nsid w:val="54627EA2"/>
    <w:multiLevelType w:val="multilevel"/>
    <w:tmpl w:val="9DEAAC90"/>
    <w:lvl w:ilvl="0">
      <w:start w:val="1"/>
      <w:numFmt w:val="decimal"/>
      <w:lvlText w:val="%1."/>
      <w:lvlJc w:val="left"/>
      <w:pPr>
        <w:tabs>
          <w:tab w:val="num" w:pos="0"/>
        </w:tabs>
        <w:ind w:left="360" w:hanging="360"/>
      </w:pPr>
      <w:rPr>
        <w:color w:val="auto"/>
      </w:rPr>
    </w:lvl>
    <w:lvl w:ilvl="1">
      <w:start w:val="8"/>
      <w:numFmt w:val="decimal"/>
      <w:lvlText w:val="%1.%2."/>
      <w:lvlJc w:val="left"/>
      <w:pPr>
        <w:tabs>
          <w:tab w:val="num" w:pos="0"/>
        </w:tabs>
        <w:ind w:left="360" w:hanging="360"/>
      </w:pPr>
      <w:rPr>
        <w:color w:val="auto"/>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720" w:hanging="720"/>
      </w:pPr>
      <w:rPr>
        <w:color w:val="auto"/>
      </w:rPr>
    </w:lvl>
    <w:lvl w:ilvl="4">
      <w:start w:val="1"/>
      <w:numFmt w:val="decimal"/>
      <w:lvlText w:val="%1.%2.%3.%4.%5."/>
      <w:lvlJc w:val="left"/>
      <w:pPr>
        <w:tabs>
          <w:tab w:val="num" w:pos="0"/>
        </w:tabs>
        <w:ind w:left="1080" w:hanging="1080"/>
      </w:pPr>
      <w:rPr>
        <w:color w:val="auto"/>
      </w:rPr>
    </w:lvl>
    <w:lvl w:ilvl="5">
      <w:start w:val="1"/>
      <w:numFmt w:val="decimal"/>
      <w:lvlText w:val="%1.%2.%3.%4.%5.%6."/>
      <w:lvlJc w:val="left"/>
      <w:pPr>
        <w:tabs>
          <w:tab w:val="num" w:pos="0"/>
        </w:tabs>
        <w:ind w:left="1080" w:hanging="1080"/>
      </w:pPr>
      <w:rPr>
        <w:color w:val="auto"/>
      </w:rPr>
    </w:lvl>
    <w:lvl w:ilvl="6">
      <w:start w:val="1"/>
      <w:numFmt w:val="decimal"/>
      <w:lvlText w:val="%1.%2.%3.%4.%5.%6.%7."/>
      <w:lvlJc w:val="left"/>
      <w:pPr>
        <w:tabs>
          <w:tab w:val="num" w:pos="0"/>
        </w:tabs>
        <w:ind w:left="1440" w:hanging="1440"/>
      </w:pPr>
      <w:rPr>
        <w:color w:val="auto"/>
      </w:rPr>
    </w:lvl>
    <w:lvl w:ilvl="7">
      <w:start w:val="1"/>
      <w:numFmt w:val="decimal"/>
      <w:lvlText w:val="%1.%2.%3.%4.%5.%6.%7.%8."/>
      <w:lvlJc w:val="left"/>
      <w:pPr>
        <w:tabs>
          <w:tab w:val="num" w:pos="0"/>
        </w:tabs>
        <w:ind w:left="1440" w:hanging="1440"/>
      </w:pPr>
      <w:rPr>
        <w:color w:val="auto"/>
      </w:rPr>
    </w:lvl>
    <w:lvl w:ilvl="8">
      <w:start w:val="1"/>
      <w:numFmt w:val="decimal"/>
      <w:lvlText w:val="%1.%2.%3.%4.%5.%6.%7.%8.%9."/>
      <w:lvlJc w:val="left"/>
      <w:pPr>
        <w:tabs>
          <w:tab w:val="num" w:pos="0"/>
        </w:tabs>
        <w:ind w:left="1800" w:hanging="1800"/>
      </w:pPr>
      <w:rPr>
        <w:color w:val="auto"/>
      </w:rPr>
    </w:lvl>
  </w:abstractNum>
  <w:abstractNum w:abstractNumId="13" w15:restartNumberingAfterBreak="0">
    <w:nsid w:val="564E3A69"/>
    <w:multiLevelType w:val="multilevel"/>
    <w:tmpl w:val="0388C2EC"/>
    <w:lvl w:ilvl="0">
      <w:start w:val="1"/>
      <w:numFmt w:val="decimal"/>
      <w:lvlText w:val="%1."/>
      <w:lvlJc w:val="left"/>
      <w:pPr>
        <w:tabs>
          <w:tab w:val="num" w:pos="0"/>
        </w:tabs>
        <w:ind w:left="720" w:hanging="360"/>
      </w:pPr>
      <w:rPr>
        <w:b w:val="0"/>
        <w:bCs w:val="0"/>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14" w15:restartNumberingAfterBreak="0">
    <w:nsid w:val="64C06BB1"/>
    <w:multiLevelType w:val="multilevel"/>
    <w:tmpl w:val="6AB03810"/>
    <w:lvl w:ilvl="0">
      <w:start w:val="6"/>
      <w:numFmt w:val="decimal"/>
      <w:lvlText w:val="%1."/>
      <w:lvlJc w:val="left"/>
      <w:pPr>
        <w:tabs>
          <w:tab w:val="num" w:pos="0"/>
        </w:tabs>
        <w:ind w:left="360" w:hanging="360"/>
      </w:pPr>
      <w:rPr>
        <w:rFonts w:ascii="Times New Roman" w:eastAsia="Arial" w:hAnsi="Times New Roman"/>
        <w:sz w:val="24"/>
        <w:szCs w:val="24"/>
      </w:rPr>
    </w:lvl>
    <w:lvl w:ilvl="1">
      <w:start w:val="4"/>
      <w:numFmt w:val="decimal"/>
      <w:lvlText w:val="%1.%2."/>
      <w:lvlJc w:val="left"/>
      <w:pPr>
        <w:tabs>
          <w:tab w:val="num" w:pos="0"/>
        </w:tabs>
        <w:ind w:left="786" w:hanging="360"/>
      </w:pPr>
      <w:rPr>
        <w:rFonts w:eastAsia="Arial"/>
      </w:rPr>
    </w:lvl>
    <w:lvl w:ilvl="2">
      <w:start w:val="1"/>
      <w:numFmt w:val="decimal"/>
      <w:lvlText w:val="%1.%2.%3."/>
      <w:lvlJc w:val="left"/>
      <w:pPr>
        <w:tabs>
          <w:tab w:val="num" w:pos="0"/>
        </w:tabs>
        <w:ind w:left="1572" w:hanging="720"/>
      </w:pPr>
      <w:rPr>
        <w:rFonts w:eastAsia="Arial"/>
      </w:rPr>
    </w:lvl>
    <w:lvl w:ilvl="3">
      <w:start w:val="1"/>
      <w:numFmt w:val="decimal"/>
      <w:lvlText w:val="%1.%2.%3.%4."/>
      <w:lvlJc w:val="left"/>
      <w:pPr>
        <w:tabs>
          <w:tab w:val="num" w:pos="0"/>
        </w:tabs>
        <w:ind w:left="1998" w:hanging="720"/>
      </w:pPr>
      <w:rPr>
        <w:rFonts w:eastAsia="Arial"/>
      </w:rPr>
    </w:lvl>
    <w:lvl w:ilvl="4">
      <w:start w:val="1"/>
      <w:numFmt w:val="decimal"/>
      <w:lvlText w:val="%1.%2.%3.%4.%5."/>
      <w:lvlJc w:val="left"/>
      <w:pPr>
        <w:tabs>
          <w:tab w:val="num" w:pos="0"/>
        </w:tabs>
        <w:ind w:left="2784" w:hanging="1080"/>
      </w:pPr>
      <w:rPr>
        <w:rFonts w:eastAsia="Arial"/>
      </w:rPr>
    </w:lvl>
    <w:lvl w:ilvl="5">
      <w:start w:val="1"/>
      <w:numFmt w:val="decimal"/>
      <w:lvlText w:val="%1.%2.%3.%4.%5.%6."/>
      <w:lvlJc w:val="left"/>
      <w:pPr>
        <w:tabs>
          <w:tab w:val="num" w:pos="0"/>
        </w:tabs>
        <w:ind w:left="3210" w:hanging="1080"/>
      </w:pPr>
      <w:rPr>
        <w:rFonts w:eastAsia="Arial"/>
      </w:rPr>
    </w:lvl>
    <w:lvl w:ilvl="6">
      <w:start w:val="1"/>
      <w:numFmt w:val="decimal"/>
      <w:lvlText w:val="%1.%2.%3.%4.%5.%6.%7."/>
      <w:lvlJc w:val="left"/>
      <w:pPr>
        <w:tabs>
          <w:tab w:val="num" w:pos="0"/>
        </w:tabs>
        <w:ind w:left="3996" w:hanging="1440"/>
      </w:pPr>
      <w:rPr>
        <w:rFonts w:eastAsia="Arial"/>
      </w:rPr>
    </w:lvl>
    <w:lvl w:ilvl="7">
      <w:start w:val="1"/>
      <w:numFmt w:val="decimal"/>
      <w:lvlText w:val="%1.%2.%3.%4.%5.%6.%7.%8."/>
      <w:lvlJc w:val="left"/>
      <w:pPr>
        <w:tabs>
          <w:tab w:val="num" w:pos="0"/>
        </w:tabs>
        <w:ind w:left="4422" w:hanging="1440"/>
      </w:pPr>
      <w:rPr>
        <w:rFonts w:eastAsia="Arial"/>
      </w:rPr>
    </w:lvl>
    <w:lvl w:ilvl="8">
      <w:start w:val="1"/>
      <w:numFmt w:val="decimal"/>
      <w:lvlText w:val="%1.%2.%3.%4.%5.%6.%7.%8.%9."/>
      <w:lvlJc w:val="left"/>
      <w:pPr>
        <w:tabs>
          <w:tab w:val="num" w:pos="0"/>
        </w:tabs>
        <w:ind w:left="5208" w:hanging="1800"/>
      </w:pPr>
      <w:rPr>
        <w:rFonts w:eastAsia="Arial"/>
      </w:rPr>
    </w:lvl>
  </w:abstractNum>
  <w:abstractNum w:abstractNumId="15" w15:restartNumberingAfterBreak="0">
    <w:nsid w:val="66FC1E2A"/>
    <w:multiLevelType w:val="multilevel"/>
    <w:tmpl w:val="F24CE8A6"/>
    <w:lvl w:ilvl="0">
      <w:start w:val="7"/>
      <w:numFmt w:val="decimal"/>
      <w:lvlText w:val="%1."/>
      <w:lvlJc w:val="left"/>
      <w:pPr>
        <w:tabs>
          <w:tab w:val="num" w:pos="0"/>
        </w:tabs>
        <w:ind w:left="510" w:hanging="510"/>
      </w:pPr>
      <w:rPr>
        <w:rFonts w:ascii="Times New Roman" w:hAnsi="Times New Roman"/>
        <w:sz w:val="24"/>
        <w:szCs w:val="24"/>
      </w:rPr>
    </w:lvl>
    <w:lvl w:ilvl="1">
      <w:start w:val="1"/>
      <w:numFmt w:val="decimal"/>
      <w:lvlText w:val="%1.%2."/>
      <w:lvlJc w:val="left"/>
      <w:pPr>
        <w:tabs>
          <w:tab w:val="num" w:pos="0"/>
        </w:tabs>
        <w:ind w:left="870" w:hanging="510"/>
      </w:pPr>
    </w:lvl>
    <w:lvl w:ilvl="2">
      <w:start w:val="1"/>
      <w:numFmt w:val="decimal"/>
      <w:lvlText w:val="%1.%2.%3."/>
      <w:lvlJc w:val="left"/>
      <w:pPr>
        <w:tabs>
          <w:tab w:val="num" w:pos="0"/>
        </w:tabs>
        <w:ind w:left="2989"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6" w15:restartNumberingAfterBreak="0">
    <w:nsid w:val="73AA1135"/>
    <w:multiLevelType w:val="multilevel"/>
    <w:tmpl w:val="9A648C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5576052"/>
    <w:multiLevelType w:val="multilevel"/>
    <w:tmpl w:val="E30A9E44"/>
    <w:lvl w:ilvl="0">
      <w:start w:val="2"/>
      <w:numFmt w:val="decimal"/>
      <w:lvlText w:val="%1."/>
      <w:lvlJc w:val="left"/>
      <w:pPr>
        <w:tabs>
          <w:tab w:val="num" w:pos="0"/>
        </w:tabs>
        <w:ind w:left="360" w:hanging="360"/>
      </w:pPr>
      <w:rPr>
        <w:rFonts w:eastAsia="Calibri"/>
        <w:color w:val="000000" w:themeColor="text1"/>
      </w:rPr>
    </w:lvl>
    <w:lvl w:ilvl="1">
      <w:start w:val="1"/>
      <w:numFmt w:val="decimal"/>
      <w:lvlText w:val="%1.%2."/>
      <w:lvlJc w:val="left"/>
      <w:pPr>
        <w:tabs>
          <w:tab w:val="num" w:pos="0"/>
        </w:tabs>
        <w:ind w:left="927" w:hanging="360"/>
      </w:pPr>
      <w:rPr>
        <w:rFonts w:eastAsia="Calibri"/>
        <w:color w:val="000000" w:themeColor="text1"/>
      </w:rPr>
    </w:lvl>
    <w:lvl w:ilvl="2">
      <w:start w:val="1"/>
      <w:numFmt w:val="decimal"/>
      <w:lvlText w:val="%1.%2.%3."/>
      <w:lvlJc w:val="left"/>
      <w:pPr>
        <w:tabs>
          <w:tab w:val="num" w:pos="0"/>
        </w:tabs>
        <w:ind w:left="1854" w:hanging="720"/>
      </w:pPr>
      <w:rPr>
        <w:rFonts w:eastAsia="Calibri"/>
        <w:color w:val="000000" w:themeColor="text1"/>
      </w:rPr>
    </w:lvl>
    <w:lvl w:ilvl="3">
      <w:start w:val="1"/>
      <w:numFmt w:val="decimal"/>
      <w:lvlText w:val="%1.%2.%3.%4."/>
      <w:lvlJc w:val="left"/>
      <w:pPr>
        <w:tabs>
          <w:tab w:val="num" w:pos="0"/>
        </w:tabs>
        <w:ind w:left="2421" w:hanging="720"/>
      </w:pPr>
      <w:rPr>
        <w:rFonts w:eastAsia="Calibri"/>
        <w:color w:val="000000" w:themeColor="text1"/>
      </w:rPr>
    </w:lvl>
    <w:lvl w:ilvl="4">
      <w:start w:val="1"/>
      <w:numFmt w:val="decimal"/>
      <w:lvlText w:val="%1.%2.%3.%4.%5."/>
      <w:lvlJc w:val="left"/>
      <w:pPr>
        <w:tabs>
          <w:tab w:val="num" w:pos="0"/>
        </w:tabs>
        <w:ind w:left="3348" w:hanging="1080"/>
      </w:pPr>
      <w:rPr>
        <w:rFonts w:eastAsia="Calibri"/>
        <w:color w:val="000000" w:themeColor="text1"/>
      </w:rPr>
    </w:lvl>
    <w:lvl w:ilvl="5">
      <w:start w:val="1"/>
      <w:numFmt w:val="decimal"/>
      <w:lvlText w:val="%1.%2.%3.%4.%5.%6."/>
      <w:lvlJc w:val="left"/>
      <w:pPr>
        <w:tabs>
          <w:tab w:val="num" w:pos="0"/>
        </w:tabs>
        <w:ind w:left="3915" w:hanging="1080"/>
      </w:pPr>
      <w:rPr>
        <w:rFonts w:eastAsia="Calibri"/>
        <w:color w:val="000000" w:themeColor="text1"/>
      </w:rPr>
    </w:lvl>
    <w:lvl w:ilvl="6">
      <w:start w:val="1"/>
      <w:numFmt w:val="decimal"/>
      <w:lvlText w:val="%1.%2.%3.%4.%5.%6.%7."/>
      <w:lvlJc w:val="left"/>
      <w:pPr>
        <w:tabs>
          <w:tab w:val="num" w:pos="0"/>
        </w:tabs>
        <w:ind w:left="4842" w:hanging="1440"/>
      </w:pPr>
      <w:rPr>
        <w:rFonts w:eastAsia="Calibri"/>
        <w:color w:val="000000" w:themeColor="text1"/>
      </w:rPr>
    </w:lvl>
    <w:lvl w:ilvl="7">
      <w:start w:val="1"/>
      <w:numFmt w:val="decimal"/>
      <w:lvlText w:val="%1.%2.%3.%4.%5.%6.%7.%8."/>
      <w:lvlJc w:val="left"/>
      <w:pPr>
        <w:tabs>
          <w:tab w:val="num" w:pos="0"/>
        </w:tabs>
        <w:ind w:left="5409" w:hanging="1440"/>
      </w:pPr>
      <w:rPr>
        <w:rFonts w:eastAsia="Calibri"/>
        <w:color w:val="000000" w:themeColor="text1"/>
      </w:rPr>
    </w:lvl>
    <w:lvl w:ilvl="8">
      <w:start w:val="1"/>
      <w:numFmt w:val="decimal"/>
      <w:lvlText w:val="%1.%2.%3.%4.%5.%6.%7.%8.%9."/>
      <w:lvlJc w:val="left"/>
      <w:pPr>
        <w:tabs>
          <w:tab w:val="num" w:pos="0"/>
        </w:tabs>
        <w:ind w:left="6336" w:hanging="1800"/>
      </w:pPr>
      <w:rPr>
        <w:rFonts w:eastAsia="Calibri"/>
        <w:color w:val="000000" w:themeColor="text1"/>
      </w:rPr>
    </w:lvl>
  </w:abstractNum>
  <w:abstractNum w:abstractNumId="18" w15:restartNumberingAfterBreak="0">
    <w:nsid w:val="7A9C0538"/>
    <w:multiLevelType w:val="multilevel"/>
    <w:tmpl w:val="C39490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EFE31C4"/>
    <w:multiLevelType w:val="multilevel"/>
    <w:tmpl w:val="CCAC9C88"/>
    <w:lvl w:ilvl="0">
      <w:start w:val="1"/>
      <w:numFmt w:val="decimal"/>
      <w:pStyle w:val="S1lygis"/>
      <w:lvlText w:val="%1."/>
      <w:lvlJc w:val="left"/>
      <w:pPr>
        <w:tabs>
          <w:tab w:val="num" w:pos="709"/>
        </w:tabs>
        <w:ind w:left="709" w:hanging="709"/>
      </w:pPr>
      <w:rPr>
        <w:b/>
      </w:rPr>
    </w:lvl>
    <w:lvl w:ilvl="1">
      <w:start w:val="1"/>
      <w:numFmt w:val="decimal"/>
      <w:pStyle w:val="S2lygis"/>
      <w:lvlText w:val="%1.%2."/>
      <w:lvlJc w:val="left"/>
      <w:pPr>
        <w:tabs>
          <w:tab w:val="num" w:pos="709"/>
        </w:tabs>
        <w:ind w:left="709" w:hanging="709"/>
      </w:pPr>
      <w:rPr>
        <w:b w:val="0"/>
        <w:color w:val="auto"/>
      </w:rPr>
    </w:lvl>
    <w:lvl w:ilvl="2">
      <w:start w:val="1"/>
      <w:numFmt w:val="decimal"/>
      <w:lvlText w:val="%1.%2.%3."/>
      <w:lvlJc w:val="left"/>
      <w:pPr>
        <w:tabs>
          <w:tab w:val="num" w:pos="992"/>
        </w:tabs>
        <w:ind w:left="992" w:hanging="992"/>
      </w:pPr>
      <w:rPr>
        <w:b w:val="0"/>
      </w:rPr>
    </w:lvl>
    <w:lvl w:ilvl="3">
      <w:start w:val="1"/>
      <w:numFmt w:val="decimal"/>
      <w:lvlText w:val="%1.%2.%3.%4."/>
      <w:lvlJc w:val="left"/>
      <w:pPr>
        <w:tabs>
          <w:tab w:val="num" w:pos="992"/>
        </w:tabs>
        <w:ind w:left="992" w:hanging="992"/>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689334104">
    <w:abstractNumId w:val="3"/>
  </w:num>
  <w:num w:numId="2" w16cid:durableId="769131426">
    <w:abstractNumId w:val="19"/>
  </w:num>
  <w:num w:numId="3" w16cid:durableId="1207370348">
    <w:abstractNumId w:val="0"/>
  </w:num>
  <w:num w:numId="4" w16cid:durableId="1731615939">
    <w:abstractNumId w:val="5"/>
  </w:num>
  <w:num w:numId="5" w16cid:durableId="723913584">
    <w:abstractNumId w:val="11"/>
  </w:num>
  <w:num w:numId="6" w16cid:durableId="1125274022">
    <w:abstractNumId w:val="12"/>
  </w:num>
  <w:num w:numId="7" w16cid:durableId="1452551582">
    <w:abstractNumId w:val="4"/>
  </w:num>
  <w:num w:numId="8" w16cid:durableId="1344433075">
    <w:abstractNumId w:val="10"/>
  </w:num>
  <w:num w:numId="9" w16cid:durableId="945426775">
    <w:abstractNumId w:val="18"/>
  </w:num>
  <w:num w:numId="10" w16cid:durableId="756439200">
    <w:abstractNumId w:val="1"/>
  </w:num>
  <w:num w:numId="11" w16cid:durableId="204949777">
    <w:abstractNumId w:val="8"/>
  </w:num>
  <w:num w:numId="12" w16cid:durableId="792405538">
    <w:abstractNumId w:val="9"/>
  </w:num>
  <w:num w:numId="13" w16cid:durableId="759176774">
    <w:abstractNumId w:val="7"/>
  </w:num>
  <w:num w:numId="14" w16cid:durableId="857424">
    <w:abstractNumId w:val="2"/>
  </w:num>
  <w:num w:numId="15" w16cid:durableId="1233197921">
    <w:abstractNumId w:val="13"/>
  </w:num>
  <w:num w:numId="16" w16cid:durableId="751897248">
    <w:abstractNumId w:val="17"/>
  </w:num>
  <w:num w:numId="17" w16cid:durableId="2105304015">
    <w:abstractNumId w:val="15"/>
  </w:num>
  <w:num w:numId="18" w16cid:durableId="1267420299">
    <w:abstractNumId w:val="6"/>
  </w:num>
  <w:num w:numId="19" w16cid:durableId="510722391">
    <w:abstractNumId w:val="14"/>
  </w:num>
  <w:num w:numId="20" w16cid:durableId="19412606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A9"/>
    <w:rsid w:val="00684D54"/>
    <w:rsid w:val="006D1ACB"/>
    <w:rsid w:val="006E64CB"/>
    <w:rsid w:val="009B5740"/>
    <w:rsid w:val="00E266A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9831"/>
  <w15:docId w15:val="{D60E983D-5FBF-40A7-8528-912B9EEE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E2A"/>
    <w:pPr>
      <w:spacing w:after="160" w:line="276" w:lineRule="auto"/>
    </w:pPr>
  </w:style>
  <w:style w:type="paragraph" w:styleId="Heading1">
    <w:name w:val="heading 1"/>
    <w:basedOn w:val="Normal"/>
    <w:next w:val="Normal"/>
    <w:link w:val="Heading1Char"/>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character" w:customStyle="1" w:styleId="FootnoteTextChar">
    <w:name w:val="Footnote Text Char"/>
    <w:basedOn w:val="DefaultParagraphFont"/>
    <w:link w:val="FootnoteText"/>
    <w:uiPriority w:val="99"/>
    <w:qFormat/>
    <w:rsid w:val="00D05666"/>
    <w:rPr>
      <w:rFonts w:ascii="Times New Roman" w:hAnsi="Times New Roman"/>
      <w:sz w:val="20"/>
      <w:szCs w:val="20"/>
      <w:lang w:eastAsia="en-US"/>
    </w:rPr>
  </w:style>
  <w:style w:type="character" w:customStyle="1" w:styleId="CommentTextChar">
    <w:name w:val="Comment Text Char"/>
    <w:basedOn w:val="DefaultParagraphFont"/>
    <w:link w:val="CommentText"/>
    <w:uiPriority w:val="99"/>
    <w:qFormat/>
    <w:rsid w:val="00D05666"/>
    <w:rPr>
      <w:rFonts w:ascii="Times New Roman" w:hAnsi="Times New Roman"/>
      <w:sz w:val="20"/>
      <w:szCs w:val="20"/>
      <w:lang w:eastAsia="en-US"/>
    </w:rPr>
  </w:style>
  <w:style w:type="character" w:customStyle="1" w:styleId="SubtitleChar">
    <w:name w:val="Subtitle Char"/>
    <w:basedOn w:val="DefaultParagraphFont"/>
    <w:link w:val="Subtitle"/>
    <w:uiPriority w:val="99"/>
    <w:qFormat/>
    <w:rsid w:val="00EB164F"/>
    <w:rPr>
      <w:caps/>
      <w:color w:val="404040" w:themeColor="text1" w:themeTint="BF"/>
      <w:spacing w:val="20"/>
      <w:sz w:val="28"/>
      <w:szCs w:val="28"/>
    </w:rPr>
  </w:style>
  <w:style w:type="character" w:customStyle="1" w:styleId="ListParagraphChar">
    <w:name w:val="List Paragraph Char"/>
    <w:basedOn w:val="DefaultParagraphFont"/>
    <w:link w:val="ListParagraph"/>
    <w:uiPriority w:val="34"/>
    <w:qFormat/>
    <w:locked/>
    <w:rsid w:val="00D05666"/>
  </w:style>
  <w:style w:type="character" w:customStyle="1" w:styleId="FootnoteCharacters">
    <w:name w:val="Footnote Characters"/>
    <w:uiPriority w:val="99"/>
    <w:unhideWhenUsed/>
    <w:qFormat/>
    <w:rsid w:val="00D27E4C"/>
    <w:rPr>
      <w:vertAlign w:val="superscript"/>
    </w:rPr>
  </w:style>
  <w:style w:type="character" w:styleId="FootnoteReference">
    <w:name w:val="footnote reference"/>
    <w:rPr>
      <w:vertAlign w:val="superscript"/>
    </w:rPr>
  </w:style>
  <w:style w:type="character" w:styleId="CommentReference">
    <w:name w:val="annotation reference"/>
    <w:basedOn w:val="DefaultParagraphFont"/>
    <w:uiPriority w:val="99"/>
    <w:unhideWhenUsed/>
    <w:qFormat/>
    <w:rsid w:val="00D05666"/>
    <w:rPr>
      <w:sz w:val="16"/>
      <w:szCs w:val="16"/>
    </w:rPr>
  </w:style>
  <w:style w:type="character" w:customStyle="1" w:styleId="BalloonTextChar">
    <w:name w:val="Balloon Text Char"/>
    <w:basedOn w:val="DefaultParagraphFont"/>
    <w:link w:val="BalloonText"/>
    <w:uiPriority w:val="99"/>
    <w:semiHidden/>
    <w:qFormat/>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qFormat/>
    <w:rsid w:val="002E3C32"/>
    <w:rPr>
      <w:color w:val="808080"/>
      <w:shd w:val="clear" w:color="auto" w:fill="E6E6E6"/>
    </w:rPr>
  </w:style>
  <w:style w:type="character" w:customStyle="1" w:styleId="CommentSubjectChar">
    <w:name w:val="Comment Subject Char"/>
    <w:basedOn w:val="CommentTextChar"/>
    <w:link w:val="CommentSubject"/>
    <w:uiPriority w:val="99"/>
    <w:semiHidden/>
    <w:qFormat/>
    <w:rsid w:val="00FB3D71"/>
    <w:rPr>
      <w:rFonts w:ascii="Times New Roman" w:hAnsi="Times New Roman"/>
      <w:b/>
      <w:bCs/>
      <w:sz w:val="20"/>
      <w:szCs w:val="20"/>
      <w:lang w:eastAsia="en-US"/>
    </w:rPr>
  </w:style>
  <w:style w:type="character" w:customStyle="1" w:styleId="pildymui">
    <w:name w:val="pildymui"/>
    <w:basedOn w:val="DefaultParagraphFont"/>
    <w:qFormat/>
    <w:rsid w:val="00EC3339"/>
  </w:style>
  <w:style w:type="character" w:customStyle="1" w:styleId="BodyTextChar">
    <w:name w:val="Body Text Char"/>
    <w:basedOn w:val="DefaultParagraphFont"/>
    <w:link w:val="BodyText"/>
    <w:uiPriority w:val="99"/>
    <w:qFormat/>
    <w:rsid w:val="00FA144D"/>
    <w:rPr>
      <w:rFonts w:ascii="Times New Roman" w:hAnsi="Times New Roman"/>
      <w:sz w:val="24"/>
      <w:szCs w:val="20"/>
      <w:lang w:eastAsia="en-US"/>
    </w:rPr>
  </w:style>
  <w:style w:type="character" w:customStyle="1" w:styleId="Internetlink">
    <w:name w:val="Internet link"/>
    <w:qFormat/>
    <w:rsid w:val="00FA144D"/>
    <w:rPr>
      <w:color w:val="000080"/>
      <w:u w:val="single"/>
    </w:rPr>
  </w:style>
  <w:style w:type="character" w:customStyle="1" w:styleId="HeaderChar">
    <w:name w:val="Header Char"/>
    <w:basedOn w:val="DefaultParagraphFont"/>
    <w:link w:val="Header"/>
    <w:uiPriority w:val="99"/>
    <w:qFormat/>
    <w:rsid w:val="00F560B4"/>
    <w:rPr>
      <w:rFonts w:ascii="Times New Roman" w:hAnsi="Times New Roman"/>
      <w:sz w:val="24"/>
      <w:szCs w:val="24"/>
      <w:lang w:eastAsia="en-US"/>
    </w:rPr>
  </w:style>
  <w:style w:type="character" w:customStyle="1" w:styleId="FooterChar">
    <w:name w:val="Footer Char"/>
    <w:basedOn w:val="DefaultParagraphFont"/>
    <w:link w:val="Footer"/>
    <w:uiPriority w:val="99"/>
    <w:qFormat/>
    <w:rsid w:val="00F560B4"/>
    <w:rPr>
      <w:rFonts w:ascii="Times New Roman" w:hAns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qFormat/>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qFormat/>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qFormat/>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qFormat/>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qFormat/>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qFormat/>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qFormat/>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qFormat/>
    <w:rsid w:val="00EB164F"/>
    <w:rPr>
      <w:rFonts w:asciiTheme="majorHAnsi" w:eastAsiaTheme="majorEastAsia" w:hAnsiTheme="majorHAnsi" w:cstheme="majorBidi"/>
      <w:i/>
      <w:iCs/>
      <w:color w:val="833C0B" w:themeColor="accent2" w:themeShade="80"/>
      <w:sz w:val="22"/>
      <w:szCs w:val="22"/>
    </w:rPr>
  </w:style>
  <w:style w:type="character" w:customStyle="1" w:styleId="TitleChar">
    <w:name w:val="Title Char"/>
    <w:basedOn w:val="DefaultParagraphFont"/>
    <w:link w:val="Title"/>
    <w:uiPriority w:val="10"/>
    <w:qFormat/>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character" w:customStyle="1" w:styleId="QuoteChar">
    <w:name w:val="Quote Char"/>
    <w:basedOn w:val="DefaultParagraphFont"/>
    <w:link w:val="Quote"/>
    <w:uiPriority w:val="29"/>
    <w:qFormat/>
    <w:rsid w:val="00EB164F"/>
    <w:rPr>
      <w:rFonts w:asciiTheme="majorHAnsi" w:eastAsiaTheme="majorEastAsia" w:hAnsiTheme="majorHAnsi" w:cstheme="majorBidi"/>
      <w:color w:val="000000" w:themeColor="text1"/>
      <w:sz w:val="24"/>
      <w:szCs w:val="24"/>
    </w:rPr>
  </w:style>
  <w:style w:type="character" w:customStyle="1" w:styleId="IntenseQuoteChar">
    <w:name w:val="Intense Quote Char"/>
    <w:basedOn w:val="DefaultParagraphFont"/>
    <w:link w:val="IntenseQuote"/>
    <w:uiPriority w:val="30"/>
    <w:qFormat/>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smallCaps/>
      <w:color w:val="404040" w:themeColor="text1" w:themeTint="BF"/>
      <w:spacing w:val="0"/>
      <w:u w:val="single" w:color="7F7F7F" w:themeColor="dark1" w:themeTint="80"/>
    </w:rPr>
  </w:style>
  <w:style w:type="character" w:styleId="IntenseReference">
    <w:name w:val="Intense Reference"/>
    <w:basedOn w:val="DefaultParagraphFont"/>
    <w:uiPriority w:val="32"/>
    <w:qFormat/>
    <w:rsid w:val="00EB164F"/>
    <w:rPr>
      <w:b/>
      <w:bCs/>
      <w:smallCaps/>
      <w:color w:val="auto"/>
      <w:spacing w:val="0"/>
      <w:u w:val="single"/>
    </w:rPr>
  </w:style>
  <w:style w:type="character" w:styleId="BookTitle">
    <w:name w:val="Book Title"/>
    <w:basedOn w:val="DefaultParagraphFont"/>
    <w:uiPriority w:val="33"/>
    <w:qFormat/>
    <w:rsid w:val="00EB164F"/>
    <w:rPr>
      <w:b/>
      <w:bCs/>
      <w:smallCaps/>
      <w:spacing w:val="0"/>
    </w:rPr>
  </w:style>
  <w:style w:type="character" w:customStyle="1" w:styleId="NoSpacingChar">
    <w:name w:val="No Spacing Char"/>
    <w:basedOn w:val="DefaultParagraphFont"/>
    <w:link w:val="NoSpacing"/>
    <w:uiPriority w:val="1"/>
    <w:qFormat/>
    <w:rsid w:val="001C4F12"/>
  </w:style>
  <w:style w:type="character" w:styleId="PlaceholderText">
    <w:name w:val="Placeholder Text"/>
    <w:basedOn w:val="DefaultParagraphFont"/>
    <w:uiPriority w:val="99"/>
    <w:semiHidden/>
    <w:qFormat/>
    <w:rsid w:val="00321B1F"/>
    <w:rPr>
      <w:color w:val="808080"/>
    </w:rPr>
  </w:style>
  <w:style w:type="character" w:styleId="FollowedHyperlink">
    <w:name w:val="FollowedHyperlink"/>
    <w:basedOn w:val="DefaultParagraphFont"/>
    <w:uiPriority w:val="99"/>
    <w:semiHidden/>
    <w:unhideWhenUsed/>
    <w:rsid w:val="00C47CE7"/>
    <w:rPr>
      <w:color w:val="954F72" w:themeColor="followedHyperlink"/>
      <w:u w:val="single"/>
    </w:rPr>
  </w:style>
  <w:style w:type="character" w:customStyle="1" w:styleId="EndnoteTextChar">
    <w:name w:val="Endnote Text Char"/>
    <w:basedOn w:val="DefaultParagraphFont"/>
    <w:link w:val="EndnoteText"/>
    <w:uiPriority w:val="99"/>
    <w:semiHidden/>
    <w:qFormat/>
    <w:rsid w:val="00482BC0"/>
    <w:rPr>
      <w:sz w:val="20"/>
      <w:szCs w:val="20"/>
    </w:rPr>
  </w:style>
  <w:style w:type="character" w:customStyle="1" w:styleId="EndnoteCharacters">
    <w:name w:val="Endnote Characters"/>
    <w:uiPriority w:val="99"/>
    <w:semiHidden/>
    <w:unhideWhenUsed/>
    <w:qFormat/>
    <w:rsid w:val="00482BC0"/>
    <w:rPr>
      <w:vertAlign w:val="superscript"/>
    </w:rPr>
  </w:style>
  <w:style w:type="character" w:styleId="EndnoteReference">
    <w:name w:val="endnote reference"/>
    <w:rPr>
      <w:vertAlign w:val="superscript"/>
    </w:rPr>
  </w:style>
  <w:style w:type="character" w:customStyle="1" w:styleId="Normal12ptChar">
    <w:name w:val="Normal + 12 pt Char"/>
    <w:basedOn w:val="DefaultParagraphFont"/>
    <w:link w:val="Normal12pt"/>
    <w:qFormat/>
    <w:locked/>
    <w:rsid w:val="00A4394E"/>
  </w:style>
  <w:style w:type="character" w:customStyle="1" w:styleId="cf01">
    <w:name w:val="cf01"/>
    <w:basedOn w:val="DefaultParagraphFont"/>
    <w:qFormat/>
    <w:rsid w:val="009743D3"/>
    <w:rPr>
      <w:rFonts w:ascii="Segoe UI" w:hAnsi="Segoe UI" w:cs="Segoe UI"/>
      <w:sz w:val="18"/>
      <w:szCs w:val="18"/>
    </w:rPr>
  </w:style>
  <w:style w:type="character" w:styleId="Mention">
    <w:name w:val="Mention"/>
    <w:basedOn w:val="DefaultParagraphFont"/>
    <w:uiPriority w:val="99"/>
    <w:unhideWhenUsed/>
    <w:qFormat/>
    <w:rPr>
      <w:color w:val="2B579A"/>
      <w:shd w:val="clear" w:color="auto" w:fill="E6E6E6"/>
    </w:rPr>
  </w:style>
  <w:style w:type="character" w:customStyle="1" w:styleId="paragrafesrasas2lygisDiagrama">
    <w:name w:val="_paragrafe sąrasas 2 lygis Diagrama"/>
    <w:basedOn w:val="DefaultParagraphFont"/>
    <w:link w:val="paragrafesrasas2lygis"/>
    <w:qFormat/>
    <w:rsid w:val="00210870"/>
    <w:rPr>
      <w:rFonts w:ascii="Times New Roman" w:eastAsia="Times New Roman" w:hAnsi="Times New Roman" w:cs="Times New Roman"/>
      <w:sz w:val="22"/>
      <w:szCs w:val="22"/>
      <w:lang w:eastAsia="en-US"/>
    </w:rPr>
  </w:style>
  <w:style w:type="character" w:customStyle="1" w:styleId="BodyTextIndent2Char">
    <w:name w:val="Body Text Indent 2 Char"/>
    <w:basedOn w:val="DefaultParagraphFont"/>
    <w:link w:val="BodyTextIndent2"/>
    <w:uiPriority w:val="99"/>
    <w:semiHidden/>
    <w:qFormat/>
    <w:rsid w:val="00210870"/>
  </w:style>
  <w:style w:type="character" w:customStyle="1" w:styleId="cf11">
    <w:name w:val="cf11"/>
    <w:basedOn w:val="DefaultParagraphFont"/>
    <w:qFormat/>
    <w:rsid w:val="0067282A"/>
    <w:rPr>
      <w:rFonts w:ascii="Segoe UI" w:hAnsi="Segoe UI" w:cs="Segoe UI"/>
      <w:color w:val="0000FF"/>
      <w:sz w:val="18"/>
      <w:szCs w:val="18"/>
    </w:rPr>
  </w:style>
  <w:style w:type="character" w:customStyle="1" w:styleId="cf21">
    <w:name w:val="cf21"/>
    <w:basedOn w:val="DefaultParagraphFont"/>
    <w:qFormat/>
    <w:rsid w:val="0067282A"/>
    <w:rPr>
      <w:rFonts w:ascii="Segoe UI" w:hAnsi="Segoe UI" w:cs="Segoe UI"/>
      <w:color w:val="538135"/>
      <w:sz w:val="18"/>
      <w:szCs w:val="18"/>
    </w:rPr>
  </w:style>
  <w:style w:type="character" w:customStyle="1" w:styleId="UnresolvedMention1">
    <w:name w:val="Unresolved Mention1"/>
    <w:basedOn w:val="DefaultParagraphFont"/>
    <w:uiPriority w:val="99"/>
    <w:semiHidden/>
    <w:unhideWhenUsed/>
    <w:qFormat/>
    <w:rsid w:val="004F660E"/>
    <w:rPr>
      <w:color w:val="808080"/>
      <w:shd w:val="clear" w:color="auto" w:fill="E6E6E6"/>
    </w:rPr>
  </w:style>
  <w:style w:type="character" w:customStyle="1" w:styleId="normaltextrun">
    <w:name w:val="normaltextrun"/>
    <w:basedOn w:val="DefaultParagraphFont"/>
    <w:qFormat/>
    <w:rsid w:val="004F660E"/>
  </w:style>
  <w:style w:type="character" w:customStyle="1" w:styleId="apple-converted-space">
    <w:name w:val="apple-converted-space"/>
    <w:basedOn w:val="DefaultParagraphFont"/>
    <w:qFormat/>
    <w:rsid w:val="004F660E"/>
  </w:style>
  <w:style w:type="character" w:customStyle="1" w:styleId="PlainTextChar">
    <w:name w:val="Plain Text Char"/>
    <w:link w:val="PlainText"/>
    <w:semiHidden/>
    <w:qFormat/>
    <w:locked/>
    <w:rsid w:val="004F660E"/>
    <w:rPr>
      <w:rFonts w:ascii="Courier New" w:hAnsi="Courier New" w:cs="Courier New"/>
    </w:rPr>
  </w:style>
  <w:style w:type="character" w:customStyle="1" w:styleId="PlainTextChar1">
    <w:name w:val="Plain Text Char1"/>
    <w:basedOn w:val="DefaultParagraphFont"/>
    <w:uiPriority w:val="99"/>
    <w:semiHidden/>
    <w:qFormat/>
    <w:rsid w:val="004F660E"/>
    <w:rPr>
      <w:rFonts w:ascii="Consolas" w:hAnsi="Consolas"/>
    </w:rPr>
  </w:style>
  <w:style w:type="character" w:customStyle="1" w:styleId="PaprastasistekstasDiagrama1">
    <w:name w:val="Paprastasis tekstas Diagrama1"/>
    <w:basedOn w:val="DefaultParagraphFont"/>
    <w:uiPriority w:val="99"/>
    <w:semiHidden/>
    <w:qFormat/>
    <w:rsid w:val="004F660E"/>
    <w:rPr>
      <w:rFonts w:ascii="Consolas" w:hAnsi="Consolas"/>
      <w:sz w:val="21"/>
      <w:szCs w:val="21"/>
    </w:rPr>
  </w:style>
  <w:style w:type="character" w:customStyle="1" w:styleId="Neapdorotaspaminjimas1">
    <w:name w:val="Neapdorotas paminėjimas1"/>
    <w:basedOn w:val="DefaultParagraphFont"/>
    <w:uiPriority w:val="99"/>
    <w:semiHidden/>
    <w:unhideWhenUsed/>
    <w:qFormat/>
    <w:rsid w:val="004F660E"/>
    <w:rPr>
      <w:color w:val="605E5C"/>
      <w:shd w:val="clear" w:color="auto" w:fill="E1DFDD"/>
    </w:rPr>
  </w:style>
  <w:style w:type="character" w:customStyle="1" w:styleId="Neapdorotaspaminjimas2">
    <w:name w:val="Neapdorotas paminėjimas2"/>
    <w:basedOn w:val="DefaultParagraphFont"/>
    <w:uiPriority w:val="99"/>
    <w:semiHidden/>
    <w:unhideWhenUsed/>
    <w:qFormat/>
    <w:rsid w:val="004F660E"/>
    <w:rPr>
      <w:color w:val="605E5C"/>
      <w:shd w:val="clear" w:color="auto" w:fill="E1DFDD"/>
    </w:rPr>
  </w:style>
  <w:style w:type="character" w:customStyle="1" w:styleId="UnresolvedMention2">
    <w:name w:val="Unresolved Mention2"/>
    <w:basedOn w:val="DefaultParagraphFont"/>
    <w:uiPriority w:val="99"/>
    <w:semiHidden/>
    <w:unhideWhenUsed/>
    <w:qFormat/>
    <w:rsid w:val="004F660E"/>
    <w:rPr>
      <w:color w:val="605E5C"/>
      <w:shd w:val="clear" w:color="auto" w:fill="E1DFDD"/>
    </w:rPr>
  </w:style>
  <w:style w:type="character" w:customStyle="1" w:styleId="HeaderChar1">
    <w:name w:val="Header Char1"/>
    <w:basedOn w:val="DefaultParagraphFont"/>
    <w:uiPriority w:val="99"/>
    <w:semiHidden/>
    <w:qFormat/>
    <w:rsid w:val="004F660E"/>
  </w:style>
  <w:style w:type="character" w:customStyle="1" w:styleId="FooterChar1">
    <w:name w:val="Footer Char1"/>
    <w:basedOn w:val="DefaultParagraphFont"/>
    <w:uiPriority w:val="99"/>
    <w:semiHidden/>
    <w:qFormat/>
    <w:rsid w:val="004F660E"/>
  </w:style>
  <w:style w:type="character" w:customStyle="1" w:styleId="has-inline-color">
    <w:name w:val="has-inline-color"/>
    <w:basedOn w:val="DefaultParagraphFont"/>
    <w:qFormat/>
    <w:rsid w:val="004F660E"/>
  </w:style>
  <w:style w:type="character" w:customStyle="1" w:styleId="xcontentpasted0">
    <w:name w:val="x_contentpasted0"/>
    <w:basedOn w:val="DefaultParagraphFont"/>
    <w:qFormat/>
    <w:rsid w:val="004F660E"/>
  </w:style>
  <w:style w:type="character" w:customStyle="1" w:styleId="eop">
    <w:name w:val="eop"/>
    <w:basedOn w:val="DefaultParagraphFont"/>
    <w:qFormat/>
    <w:rsid w:val="004F660E"/>
  </w:style>
  <w:style w:type="character" w:customStyle="1" w:styleId="spellingerror">
    <w:name w:val="spellingerror"/>
    <w:basedOn w:val="DefaultParagraphFont"/>
    <w:qFormat/>
    <w:rsid w:val="004F660E"/>
  </w:style>
  <w:style w:type="character" w:customStyle="1" w:styleId="UnresolvedMention3">
    <w:name w:val="Unresolved Mention3"/>
    <w:basedOn w:val="DefaultParagraphFont"/>
    <w:uiPriority w:val="99"/>
    <w:semiHidden/>
    <w:unhideWhenUsed/>
    <w:qFormat/>
    <w:rsid w:val="004F660E"/>
    <w:rPr>
      <w:color w:val="605E5C"/>
      <w:shd w:val="clear" w:color="auto" w:fill="E1DFDD"/>
    </w:rPr>
  </w:style>
  <w:style w:type="character" w:customStyle="1" w:styleId="UnresolvedMention4">
    <w:name w:val="Unresolved Mention4"/>
    <w:basedOn w:val="DefaultParagraphFont"/>
    <w:uiPriority w:val="99"/>
    <w:semiHidden/>
    <w:unhideWhenUsed/>
    <w:qFormat/>
    <w:rsid w:val="004F660E"/>
    <w:rPr>
      <w:color w:val="605E5C"/>
      <w:shd w:val="clear" w:color="auto" w:fill="E1DFDD"/>
    </w:rPr>
  </w:style>
  <w:style w:type="character" w:customStyle="1" w:styleId="BodyTextIndentChar">
    <w:name w:val="Body Text Indent Char"/>
    <w:basedOn w:val="DefaultParagraphFont"/>
    <w:link w:val="BodyTextIndent"/>
    <w:uiPriority w:val="99"/>
    <w:semiHidden/>
    <w:qFormat/>
    <w:rsid w:val="004F660E"/>
    <w:rPr>
      <w:rFonts w:eastAsiaTheme="minorHAnsi"/>
      <w:sz w:val="22"/>
      <w:szCs w:val="22"/>
      <w:lang w:eastAsia="en-US"/>
    </w:rPr>
  </w:style>
  <w:style w:type="character" w:customStyle="1" w:styleId="UnresolvedMention5">
    <w:name w:val="Unresolved Mention5"/>
    <w:basedOn w:val="DefaultParagraphFont"/>
    <w:uiPriority w:val="99"/>
    <w:semiHidden/>
    <w:unhideWhenUsed/>
    <w:qFormat/>
    <w:rsid w:val="004F660E"/>
    <w:rPr>
      <w:color w:val="605E5C"/>
      <w:shd w:val="clear" w:color="auto" w:fill="E1DFDD"/>
    </w:rPr>
  </w:style>
  <w:style w:type="character" w:customStyle="1" w:styleId="UnresolvedMention6">
    <w:name w:val="Unresolved Mention6"/>
    <w:basedOn w:val="DefaultParagraphFont"/>
    <w:uiPriority w:val="99"/>
    <w:semiHidden/>
    <w:unhideWhenUsed/>
    <w:qFormat/>
    <w:rsid w:val="004F660E"/>
    <w:rPr>
      <w:color w:val="605E5C"/>
      <w:shd w:val="clear" w:color="auto" w:fill="E1DFDD"/>
    </w:rPr>
  </w:style>
  <w:style w:type="character" w:customStyle="1" w:styleId="markedcontent">
    <w:name w:val="markedcontent"/>
    <w:basedOn w:val="DefaultParagraphFont"/>
    <w:qFormat/>
    <w:rsid w:val="004F660E"/>
  </w:style>
  <w:style w:type="character" w:customStyle="1" w:styleId="normal-h">
    <w:name w:val="normal-h"/>
    <w:basedOn w:val="DefaultParagraphFont"/>
    <w:qFormat/>
    <w:rsid w:val="004F660E"/>
  </w:style>
  <w:style w:type="character" w:customStyle="1" w:styleId="IndexLink">
    <w:name w:val="Index Link"/>
    <w:qFormat/>
  </w:style>
  <w:style w:type="paragraph" w:customStyle="1" w:styleId="Heading">
    <w:name w:val="Heading"/>
    <w:next w:val="Body2"/>
    <w:qFormat/>
    <w:rsid w:val="00072FE6"/>
    <w:pPr>
      <w:outlineLvl w:val="0"/>
    </w:pPr>
    <w:rPr>
      <w:rFonts w:ascii="Times New Roman" w:eastAsia="Arial Unicode MS" w:hAnsi="Times New Roman" w:cs="Arial Unicode MS"/>
      <w:b/>
      <w:bCs/>
      <w:caps/>
      <w:color w:val="434343"/>
      <w:spacing w:val="4"/>
      <w:sz w:val="22"/>
      <w:szCs w:val="22"/>
      <w:lang w:val="en-US"/>
    </w:rPr>
  </w:style>
  <w:style w:type="paragraph" w:styleId="BodyText">
    <w:name w:val="Body Text"/>
    <w:basedOn w:val="Normal"/>
    <w:link w:val="BodyTextChar"/>
    <w:uiPriority w:val="99"/>
    <w:qFormat/>
    <w:rsid w:val="00FA144D"/>
    <w:pPr>
      <w:ind w:firstLine="567"/>
      <w:jc w:val="both"/>
    </w:pPr>
    <w:rPr>
      <w:szCs w:val="20"/>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 w:val="24"/>
      <w:szCs w:val="24"/>
    </w:rPr>
  </w:style>
  <w:style w:type="paragraph" w:styleId="FootnoteText">
    <w:name w:val="footnote text"/>
    <w:basedOn w:val="Normal"/>
    <w:link w:val="FootnoteTextChar"/>
    <w:uiPriority w:val="99"/>
    <w:unhideWhenUsed/>
    <w:rsid w:val="00D05666"/>
    <w:rPr>
      <w:sz w:val="20"/>
      <w:szCs w:val="20"/>
    </w:rPr>
  </w:style>
  <w:style w:type="paragraph" w:styleId="CommentText">
    <w:name w:val="annotation text"/>
    <w:basedOn w:val="Normal"/>
    <w:link w:val="CommentTextChar"/>
    <w:uiPriority w:val="99"/>
    <w:unhideWhenUsed/>
    <w:qFormat/>
    <w:rsid w:val="00D05666"/>
    <w:rPr>
      <w:sz w:val="20"/>
      <w:szCs w:val="20"/>
    </w:rPr>
  </w:style>
  <w:style w:type="paragraph" w:styleId="Subtitle">
    <w:name w:val="Subtitle"/>
    <w:basedOn w:val="Normal"/>
    <w:next w:val="Normal"/>
    <w:link w:val="SubtitleChar"/>
    <w:uiPriority w:val="99"/>
    <w:qFormat/>
    <w:rsid w:val="00EB164F"/>
    <w:pPr>
      <w:spacing w:after="240"/>
    </w:pPr>
    <w:rPr>
      <w:caps/>
      <w:color w:val="404040" w:themeColor="text1" w:themeTint="BF"/>
      <w:spacing w:val="20"/>
      <w:sz w:val="28"/>
      <w:szCs w:val="28"/>
    </w:rPr>
  </w:style>
  <w:style w:type="paragraph" w:styleId="ListParagraph">
    <w:name w:val="List Paragraph"/>
    <w:basedOn w:val="Normal"/>
    <w:link w:val="ListParagraphChar"/>
    <w:uiPriority w:val="34"/>
    <w:qFormat/>
    <w:rsid w:val="001C4F12"/>
    <w:pPr>
      <w:ind w:left="720"/>
      <w:contextualSpacing/>
    </w:pPr>
  </w:style>
  <w:style w:type="paragraph" w:styleId="BalloonText">
    <w:name w:val="Balloon Text"/>
    <w:basedOn w:val="Normal"/>
    <w:link w:val="BalloonTextChar"/>
    <w:uiPriority w:val="99"/>
    <w:semiHidden/>
    <w:unhideWhenUsed/>
    <w:qFormat/>
    <w:rsid w:val="00D0566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FB3D71"/>
    <w:rPr>
      <w:b/>
      <w:bCs/>
    </w:rPr>
  </w:style>
  <w:style w:type="paragraph" w:styleId="NormalWeb">
    <w:name w:val="Normal (Web)"/>
    <w:basedOn w:val="Normal"/>
    <w:uiPriority w:val="99"/>
    <w:unhideWhenUsed/>
    <w:qFormat/>
    <w:rsid w:val="00EC3339"/>
    <w:pPr>
      <w:spacing w:beforeAutospacing="1" w:afterAutospacing="1"/>
    </w:pPr>
  </w:style>
  <w:style w:type="paragraph" w:customStyle="1" w:styleId="HeaderandFooter">
    <w:name w:val="Header and Footer"/>
    <w:basedOn w:val="Normal"/>
    <w:qFormat/>
  </w:style>
  <w:style w:type="paragraph" w:styleId="Header">
    <w:name w:val="header"/>
    <w:basedOn w:val="Normal"/>
    <w:link w:val="HeaderChar"/>
    <w:uiPriority w:val="99"/>
    <w:unhideWhenUsed/>
    <w:rsid w:val="00F560B4"/>
    <w:pPr>
      <w:tabs>
        <w:tab w:val="center" w:pos="4513"/>
        <w:tab w:val="right" w:pos="9026"/>
      </w:tabs>
    </w:pPr>
  </w:style>
  <w:style w:type="paragraph" w:styleId="Footer">
    <w:name w:val="footer"/>
    <w:basedOn w:val="Normal"/>
    <w:link w:val="FooterChar"/>
    <w:uiPriority w:val="99"/>
    <w:unhideWhenUsed/>
    <w:rsid w:val="00F560B4"/>
    <w:pPr>
      <w:tabs>
        <w:tab w:val="center" w:pos="4513"/>
        <w:tab w:val="right" w:pos="9026"/>
      </w:tabs>
    </w:pPr>
  </w:style>
  <w:style w:type="paragraph" w:styleId="Revision">
    <w:name w:val="Revision"/>
    <w:uiPriority w:val="99"/>
    <w:semiHidden/>
    <w:qFormat/>
    <w:rsid w:val="00E42587"/>
    <w:rPr>
      <w:rFonts w:ascii="Times New Roman" w:hAnsi="Times New Roman"/>
      <w:sz w:val="24"/>
      <w:szCs w:val="24"/>
      <w:lang w:eastAsia="en-US"/>
    </w:rPr>
  </w:style>
  <w:style w:type="paragraph" w:customStyle="1" w:styleId="caption11">
    <w:name w:val="caption11"/>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paragraph" w:styleId="NoSpacing">
    <w:name w:val="No Spacing"/>
    <w:link w:val="NoSpacingChar"/>
    <w:uiPriority w:val="1"/>
    <w:qFormat/>
    <w:rsid w:val="00EB164F"/>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paragraph" w:customStyle="1" w:styleId="indexheading1">
    <w:name w:val="index heading1"/>
    <w:basedOn w:val="Heading"/>
    <w:qFormat/>
  </w:style>
  <w:style w:type="paragraph" w:styleId="IndexHeading">
    <w:name w:val="index heading"/>
    <w:basedOn w:val="Heading"/>
  </w:style>
  <w:style w:type="paragraph" w:styleId="TOCHeading">
    <w:name w:val="TOC Heading"/>
    <w:basedOn w:val="Heading1"/>
    <w:next w:val="Normal"/>
    <w:uiPriority w:val="39"/>
    <w:unhideWhenUsed/>
    <w:qFormat/>
    <w:rsid w:val="00EB164F"/>
    <w:pPr>
      <w:outlineLvl w:val="9"/>
    </w:p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qFormat/>
    <w:rsid w:val="003536CF"/>
    <w:pPr>
      <w:spacing w:beforeAutospacing="1" w:afterAutospacing="1" w:line="240" w:lineRule="auto"/>
    </w:pPr>
    <w:rPr>
      <w:rFonts w:ascii="Times New Roman" w:eastAsia="Times New Roman" w:hAnsi="Times New Roman" w:cs="Times New Roman"/>
      <w:sz w:val="24"/>
      <w:szCs w:val="24"/>
    </w:rPr>
  </w:style>
  <w:style w:type="paragraph" w:customStyle="1" w:styleId="Body2">
    <w:name w:val="Body 2"/>
    <w:qFormat/>
    <w:rsid w:val="00B176FD"/>
    <w:pPr>
      <w:spacing w:after="40"/>
      <w:jc w:val="both"/>
    </w:pPr>
    <w:rPr>
      <w:rFonts w:ascii="Times New Roman" w:eastAsia="Arial Unicode MS" w:hAnsi="Times New Roman" w:cs="Arial Unicode MS"/>
      <w:color w:val="000000"/>
      <w:lang w:val="en-US" w:eastAsia="en-US"/>
    </w:rPr>
  </w:style>
  <w:style w:type="paragraph" w:styleId="TOC2">
    <w:name w:val="toc 2"/>
    <w:basedOn w:val="Normal"/>
    <w:next w:val="Normal"/>
    <w:autoRedefine/>
    <w:uiPriority w:val="39"/>
    <w:unhideWhenUsed/>
    <w:rsid w:val="00485E23"/>
    <w:pPr>
      <w:tabs>
        <w:tab w:val="right" w:leader="dot" w:pos="9962"/>
      </w:tabs>
      <w:spacing w:after="0"/>
      <w:ind w:left="220"/>
    </w:pPr>
  </w:style>
  <w:style w:type="paragraph" w:customStyle="1" w:styleId="S1lygis">
    <w:name w:val="_S 1 lygis"/>
    <w:basedOn w:val="Normal"/>
    <w:qFormat/>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qFormat/>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qFormat/>
    <w:rsid w:val="00BC0EC9"/>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paragraph" w:customStyle="1" w:styleId="Normal12pt">
    <w:name w:val="Normal + 12 pt"/>
    <w:basedOn w:val="Normal"/>
    <w:link w:val="Normal12ptChar"/>
    <w:qFormat/>
    <w:rsid w:val="00A4394E"/>
    <w:pPr>
      <w:spacing w:after="0" w:line="240" w:lineRule="auto"/>
      <w:ind w:right="-283"/>
      <w:jc w:val="both"/>
    </w:pPr>
  </w:style>
  <w:style w:type="paragraph" w:customStyle="1" w:styleId="pf0">
    <w:name w:val="pf0"/>
    <w:basedOn w:val="Normal"/>
    <w:qFormat/>
    <w:rsid w:val="009743D3"/>
    <w:pPr>
      <w:spacing w:beforeAutospacing="1" w:afterAutospacing="1" w:line="240" w:lineRule="auto"/>
    </w:pPr>
    <w:rPr>
      <w:rFonts w:ascii="Times New Roman" w:eastAsia="Times New Roman" w:hAnsi="Times New Roman" w:cs="Times New Roman"/>
      <w:sz w:val="24"/>
      <w:szCs w:val="24"/>
      <w:lang w:val="en-US" w:eastAsia="en-US"/>
    </w:r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qFormat/>
    <w:rsid w:val="00210870"/>
    <w:pPr>
      <w:spacing w:after="120" w:line="480" w:lineRule="auto"/>
      <w:ind w:left="283"/>
    </w:pPr>
  </w:style>
  <w:style w:type="paragraph" w:customStyle="1" w:styleId="xl66">
    <w:name w:val="xl66"/>
    <w:basedOn w:val="Normal"/>
    <w:qFormat/>
    <w:rsid w:val="004F660E"/>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12"/>
      <w:szCs w:val="12"/>
    </w:rPr>
  </w:style>
  <w:style w:type="paragraph" w:customStyle="1" w:styleId="HeaderFooter">
    <w:name w:val="Header &amp; Footer"/>
    <w:qFormat/>
    <w:rsid w:val="004F660E"/>
    <w:pPr>
      <w:tabs>
        <w:tab w:val="right" w:pos="9020"/>
      </w:tabs>
      <w:spacing w:line="288" w:lineRule="auto"/>
    </w:pPr>
    <w:rPr>
      <w:rFonts w:ascii="Helvetica Neue Medium" w:eastAsia="Arial Unicode MS" w:hAnsi="Helvetica Neue Medium" w:cs="Arial Unicode MS"/>
      <w:color w:val="606060"/>
      <w:sz w:val="20"/>
      <w:szCs w:val="20"/>
    </w:rPr>
  </w:style>
  <w:style w:type="paragraph" w:styleId="PlainText">
    <w:name w:val="Plain Text"/>
    <w:basedOn w:val="Normal"/>
    <w:link w:val="PlainTextChar"/>
    <w:semiHidden/>
    <w:qFormat/>
    <w:rsid w:val="004F660E"/>
    <w:pPr>
      <w:spacing w:after="0" w:line="240" w:lineRule="auto"/>
    </w:pPr>
    <w:rPr>
      <w:rFonts w:ascii="Courier New" w:hAnsi="Courier New" w:cs="Courier New"/>
    </w:rPr>
  </w:style>
  <w:style w:type="paragraph" w:customStyle="1" w:styleId="Default">
    <w:name w:val="Default"/>
    <w:qFormat/>
    <w:rsid w:val="004F660E"/>
    <w:rPr>
      <w:rFonts w:ascii="Times New Roman" w:hAnsi="Times New Roman" w:cs="Times New Roman"/>
      <w:color w:val="000000"/>
      <w:sz w:val="24"/>
      <w:szCs w:val="24"/>
    </w:rPr>
  </w:style>
  <w:style w:type="paragraph" w:customStyle="1" w:styleId="paragraph">
    <w:name w:val="paragraph"/>
    <w:basedOn w:val="Normal"/>
    <w:qFormat/>
    <w:rsid w:val="004F660E"/>
    <w:pPr>
      <w:spacing w:after="0" w:line="240" w:lineRule="auto"/>
    </w:pPr>
    <w:rPr>
      <w:rFonts w:ascii="Calibri" w:eastAsiaTheme="minorHAnsi" w:hAnsi="Calibri" w:cs="Calibri"/>
      <w:sz w:val="22"/>
      <w:szCs w:val="22"/>
    </w:rPr>
  </w:style>
  <w:style w:type="paragraph" w:styleId="BodyTextIndent">
    <w:name w:val="Body Text Indent"/>
    <w:basedOn w:val="Normal"/>
    <w:link w:val="BodyTextIndentChar"/>
    <w:uiPriority w:val="99"/>
    <w:semiHidden/>
    <w:unhideWhenUsed/>
    <w:rsid w:val="004F660E"/>
    <w:pPr>
      <w:spacing w:after="120" w:line="259" w:lineRule="auto"/>
      <w:ind w:left="283"/>
    </w:pPr>
    <w:rPr>
      <w:rFonts w:eastAsiaTheme="minorHAnsi"/>
      <w:sz w:val="22"/>
      <w:szCs w:val="22"/>
      <w:lang w:eastAsia="en-US"/>
    </w:rPr>
  </w:style>
  <w:style w:type="paragraph" w:customStyle="1" w:styleId="normal-p">
    <w:name w:val="normal-p"/>
    <w:basedOn w:val="Normal"/>
    <w:qFormat/>
    <w:rsid w:val="004F660E"/>
    <w:pPr>
      <w:spacing w:beforeAutospacing="1"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4F660E"/>
    <w:pPr>
      <w:spacing w:after="100" w:line="259" w:lineRule="auto"/>
      <w:ind w:left="440"/>
    </w:pPr>
    <w:rPr>
      <w:rFonts w:cs="Times New Roman"/>
      <w:sz w:val="22"/>
      <w:szCs w:val="22"/>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List51">
    <w:name w:val="List 51"/>
    <w:qFormat/>
    <w:rsid w:val="00197943"/>
  </w:style>
  <w:style w:type="numbering" w:customStyle="1" w:styleId="Stilius64">
    <w:name w:val="Stilius64"/>
    <w:uiPriority w:val="99"/>
    <w:qFormat/>
    <w:rsid w:val="004F660E"/>
  </w:style>
  <w:style w:type="numbering" w:customStyle="1" w:styleId="Stilius641">
    <w:name w:val="Stilius641"/>
    <w:uiPriority w:val="99"/>
    <w:qFormat/>
    <w:rsid w:val="004F660E"/>
  </w:style>
  <w:style w:type="numbering" w:customStyle="1" w:styleId="Stilius642">
    <w:name w:val="Stilius642"/>
    <w:uiPriority w:val="99"/>
    <w:qFormat/>
    <w:rsid w:val="004F660E"/>
  </w:style>
  <w:style w:type="numbering" w:customStyle="1" w:styleId="NoList1">
    <w:name w:val="No List1"/>
    <w:uiPriority w:val="99"/>
    <w:semiHidden/>
    <w:unhideWhenUsed/>
    <w:qFormat/>
    <w:rsid w:val="004F660E"/>
  </w:style>
  <w:style w:type="numbering" w:customStyle="1" w:styleId="NoList11">
    <w:name w:val="No List11"/>
    <w:uiPriority w:val="99"/>
    <w:semiHidden/>
    <w:unhideWhenUsed/>
    <w:qFormat/>
    <w:rsid w:val="004F660E"/>
  </w:style>
  <w:style w:type="table" w:styleId="TableGrid">
    <w:name w:val="Table Grid"/>
    <w:basedOn w:val="TableNormal"/>
    <w:uiPriority w:val="39"/>
    <w:rsid w:val="00D05666"/>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rsid w:val="000E6657"/>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2F396F"/>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3"/>
    <w:basedOn w:val="TableNormal"/>
    <w:rsid w:val="0068660C"/>
    <w:rPr>
      <w:sz w:val="20"/>
      <w:szCs w:val="20"/>
      <w:lang w:eastAsia="en-US"/>
    </w:rPr>
    <w:tblPr>
      <w:tblStyleRowBandSize w:val="1"/>
      <w:tblStyleColBandSize w:val="1"/>
      <w:tblCellMar>
        <w:left w:w="10" w:type="dxa"/>
        <w:right w:w="10" w:type="dxa"/>
      </w:tblCellMar>
    </w:tblPr>
  </w:style>
  <w:style w:type="table" w:customStyle="1" w:styleId="TableGrid1">
    <w:name w:val="Table Grid1"/>
    <w:basedOn w:val="TableNormal"/>
    <w:uiPriority w:val="39"/>
    <w:rsid w:val="000B5255"/>
    <w:rPr>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rsid w:val="004F660E"/>
    <w:rPr>
      <w:sz w:val="20"/>
      <w:szCs w:val="20"/>
    </w:rPr>
    <w:tblPr>
      <w:tblCellMar>
        <w:top w:w="0" w:type="dxa"/>
        <w:left w:w="0" w:type="dxa"/>
        <w:bottom w:w="0" w:type="dxa"/>
        <w:right w:w="0" w:type="dxa"/>
      </w:tblCellMar>
    </w:tblPr>
  </w:style>
  <w:style w:type="table" w:customStyle="1" w:styleId="TableGrid31">
    <w:name w:val="Table Grid31"/>
    <w:basedOn w:val="TableNormal"/>
    <w:uiPriority w:val="39"/>
    <w:rsid w:val="004F660E"/>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uiPriority w:val="39"/>
    <w:rsid w:val="004F660E"/>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24788</Words>
  <Characters>14130</Characters>
  <Application>Microsoft Office Word</Application>
  <DocSecurity>0</DocSecurity>
  <Lines>117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Darius Kaminskas</cp:lastModifiedBy>
  <cp:revision>2</cp:revision>
  <dcterms:created xsi:type="dcterms:W3CDTF">2026-10-25T21:13:00Z</dcterms:created>
  <dcterms:modified xsi:type="dcterms:W3CDTF">2026-10-25T21:13:00Z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