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11B73" w14:textId="2401970E" w:rsidR="008D704D" w:rsidRPr="00286F58" w:rsidRDefault="00AB172E" w:rsidP="008D704D">
      <w:pPr>
        <w:pStyle w:val="Heading2"/>
        <w:ind w:left="5103"/>
        <w:rPr>
          <w:rFonts w:asciiTheme="minorHAnsi" w:eastAsia="Calibri" w:hAnsiTheme="minorHAnsi" w:cstheme="minorHAnsi"/>
          <w:color w:val="000000" w:themeColor="text1"/>
          <w:sz w:val="22"/>
          <w:szCs w:val="22"/>
          <w:lang w:val="en-GB"/>
        </w:rPr>
      </w:pPr>
      <w:r w:rsidRPr="00286F58">
        <w:rPr>
          <w:rFonts w:asciiTheme="minorHAnsi" w:eastAsia="Calibri" w:hAnsiTheme="minorHAnsi" w:cstheme="minorHAnsi"/>
          <w:color w:val="000000" w:themeColor="text1"/>
          <w:sz w:val="22"/>
          <w:szCs w:val="22"/>
          <w:lang w:val="en-GB"/>
        </w:rPr>
        <w:t xml:space="preserve">Annex 4 to the Procurement </w:t>
      </w:r>
      <w:r w:rsidR="00E01F56" w:rsidRPr="00286F58">
        <w:rPr>
          <w:rFonts w:asciiTheme="minorHAnsi" w:eastAsia="Calibri" w:hAnsiTheme="minorHAnsi" w:cstheme="minorHAnsi"/>
          <w:color w:val="000000" w:themeColor="text1"/>
          <w:sz w:val="22"/>
          <w:szCs w:val="22"/>
          <w:lang w:val="en-GB"/>
        </w:rPr>
        <w:t>Terms</w:t>
      </w:r>
      <w:r w:rsidRPr="00286F58">
        <w:rPr>
          <w:rFonts w:asciiTheme="minorHAnsi" w:eastAsia="Calibri" w:hAnsiTheme="minorHAnsi" w:cstheme="minorHAnsi"/>
          <w:color w:val="000000" w:themeColor="text1"/>
          <w:sz w:val="22"/>
          <w:szCs w:val="22"/>
          <w:lang w:val="en-GB"/>
        </w:rPr>
        <w:t>" Tender Form"</w:t>
      </w:r>
    </w:p>
    <w:p w14:paraId="4206DF99" w14:textId="77777777" w:rsidR="000C6068" w:rsidRPr="00286F58" w:rsidRDefault="000C6068" w:rsidP="00DE290C">
      <w:pPr>
        <w:rPr>
          <w:rFonts w:cstheme="minorHAnsi"/>
          <w:b/>
          <w:bCs/>
          <w:smallCaps/>
          <w:sz w:val="22"/>
          <w:szCs w:val="22"/>
          <w:lang w:val="en-GB"/>
        </w:rPr>
      </w:pPr>
    </w:p>
    <w:p w14:paraId="1CBCBBBD" w14:textId="3E296BF3" w:rsidR="007F4F75" w:rsidRPr="007C50F7" w:rsidRDefault="0003136E" w:rsidP="002058A4">
      <w:pPr>
        <w:pStyle w:val="Subtitle"/>
        <w:spacing w:after="0" w:line="240" w:lineRule="auto"/>
        <w:jc w:val="center"/>
        <w:rPr>
          <w:rFonts w:cstheme="minorHAnsi"/>
          <w:sz w:val="22"/>
          <w:szCs w:val="22"/>
        </w:rPr>
      </w:pPr>
      <w:r w:rsidRPr="00286F58">
        <w:rPr>
          <w:rFonts w:cstheme="minorHAnsi"/>
          <w:sz w:val="22"/>
          <w:szCs w:val="22"/>
          <w:lang w:val="en-GB"/>
        </w:rPr>
        <w:t>TENDER</w:t>
      </w:r>
    </w:p>
    <w:p w14:paraId="0F7AFC42" w14:textId="39F37A71" w:rsidR="000608EF" w:rsidRPr="00286F58" w:rsidRDefault="00BD5943" w:rsidP="002058A4">
      <w:pPr>
        <w:pStyle w:val="Subtitle"/>
        <w:spacing w:after="0" w:line="240" w:lineRule="auto"/>
        <w:jc w:val="center"/>
        <w:rPr>
          <w:rFonts w:cstheme="minorHAnsi"/>
          <w:color w:val="00B050"/>
          <w:sz w:val="22"/>
          <w:szCs w:val="22"/>
          <w:lang w:val="en-GB"/>
        </w:rPr>
      </w:pPr>
      <w:r w:rsidRPr="00286F58">
        <w:rPr>
          <w:rFonts w:cstheme="minorHAnsi"/>
          <w:sz w:val="22"/>
          <w:szCs w:val="22"/>
          <w:lang w:val="en-GB"/>
        </w:rPr>
        <w:t>FOR</w:t>
      </w:r>
      <w:r w:rsidR="00A111A2" w:rsidRPr="00286F58">
        <w:rPr>
          <w:rFonts w:cstheme="minorHAnsi"/>
          <w:sz w:val="22"/>
          <w:szCs w:val="22"/>
          <w:lang w:val="en-GB"/>
        </w:rPr>
        <w:t xml:space="preserve"> </w:t>
      </w:r>
      <w:r w:rsidR="00AB1060" w:rsidRPr="00AB1060">
        <w:rPr>
          <w:rFonts w:cs="Calibri"/>
          <w:color w:val="auto"/>
          <w:sz w:val="22"/>
          <w:szCs w:val="22"/>
        </w:rPr>
        <w:t>TELESCOPIC MANIPULATORS</w:t>
      </w:r>
      <w:r w:rsidR="00AB1060">
        <w:rPr>
          <w:rFonts w:cs="Calibri"/>
          <w:color w:val="auto"/>
          <w:sz w:val="22"/>
          <w:szCs w:val="22"/>
        </w:rPr>
        <w:t xml:space="preserve"> </w:t>
      </w:r>
      <w:r w:rsidRPr="00286F58">
        <w:rPr>
          <w:rFonts w:cstheme="minorHAnsi"/>
          <w:sz w:val="22"/>
          <w:szCs w:val="22"/>
          <w:lang w:val="en-GB"/>
        </w:rPr>
        <w:t>PROCUREMENT</w:t>
      </w:r>
      <w:r w:rsidR="000608EF" w:rsidRPr="00286F58">
        <w:rPr>
          <w:rFonts w:cstheme="minorHAnsi"/>
          <w:sz w:val="22"/>
          <w:szCs w:val="22"/>
          <w:lang w:val="en-GB"/>
        </w:rPr>
        <w:t xml:space="preserve"> </w:t>
      </w:r>
    </w:p>
    <w:p w14:paraId="7C2C2519" w14:textId="77777777" w:rsidR="00BD00CF" w:rsidRPr="00286F58" w:rsidRDefault="00BD00CF" w:rsidP="00203725">
      <w:pPr>
        <w:spacing w:after="0" w:line="240" w:lineRule="auto"/>
        <w:jc w:val="center"/>
        <w:rPr>
          <w:rFonts w:cstheme="minorHAnsi"/>
          <w:i/>
          <w:iCs/>
          <w:caps/>
          <w:color w:val="7030A0"/>
          <w:sz w:val="22"/>
          <w:szCs w:val="22"/>
          <w:lang w:val="en-G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BD00CF" w:rsidRPr="00286F58" w14:paraId="1C42208D" w14:textId="77777777" w:rsidTr="00BD00CF">
        <w:tc>
          <w:tcPr>
            <w:tcW w:w="2835" w:type="dxa"/>
            <w:tcBorders>
              <w:bottom w:val="single" w:sz="4" w:space="0" w:color="auto"/>
            </w:tcBorders>
          </w:tcPr>
          <w:p w14:paraId="449827F8" w14:textId="77777777" w:rsidR="00BD00CF" w:rsidRPr="00286F58" w:rsidRDefault="00BD00CF" w:rsidP="00203725">
            <w:pPr>
              <w:jc w:val="center"/>
              <w:rPr>
                <w:rFonts w:asciiTheme="minorHAnsi" w:cstheme="minorHAnsi"/>
                <w:i/>
                <w:iCs/>
                <w:color w:val="7030A0"/>
                <w:sz w:val="22"/>
                <w:szCs w:val="22"/>
                <w:lang w:val="en-GB"/>
              </w:rPr>
            </w:pPr>
          </w:p>
        </w:tc>
      </w:tr>
      <w:tr w:rsidR="00BD00CF" w:rsidRPr="00286F58" w14:paraId="5CF36E84" w14:textId="77777777" w:rsidTr="00BD00CF">
        <w:trPr>
          <w:trHeight w:val="116"/>
        </w:trPr>
        <w:tc>
          <w:tcPr>
            <w:tcW w:w="2835" w:type="dxa"/>
            <w:tcBorders>
              <w:top w:val="single" w:sz="4" w:space="0" w:color="auto"/>
            </w:tcBorders>
          </w:tcPr>
          <w:p w14:paraId="2FE77154" w14:textId="0FEF66D6" w:rsidR="00BD00CF" w:rsidRPr="00286F58" w:rsidRDefault="00BD00CF" w:rsidP="00203725">
            <w:pPr>
              <w:jc w:val="center"/>
              <w:rPr>
                <w:rFonts w:asciiTheme="minorHAnsi" w:cstheme="minorHAnsi"/>
                <w:i/>
                <w:iCs/>
                <w:color w:val="000000" w:themeColor="text1"/>
                <w:sz w:val="22"/>
                <w:szCs w:val="22"/>
                <w:vertAlign w:val="superscript"/>
                <w:lang w:val="en-GB"/>
              </w:rPr>
            </w:pPr>
            <w:r w:rsidRPr="00286F58">
              <w:rPr>
                <w:rFonts w:asciiTheme="minorHAnsi" w:cstheme="minorHAnsi"/>
                <w:i/>
                <w:iCs/>
                <w:color w:val="000000" w:themeColor="text1"/>
                <w:sz w:val="22"/>
                <w:szCs w:val="22"/>
                <w:vertAlign w:val="superscript"/>
                <w:lang w:val="en-GB"/>
              </w:rPr>
              <w:t>(</w:t>
            </w:r>
            <w:r w:rsidR="00BD5943" w:rsidRPr="00286F58">
              <w:rPr>
                <w:rFonts w:asciiTheme="minorHAnsi" w:cstheme="minorHAnsi"/>
                <w:i/>
                <w:iCs/>
                <w:color w:val="000000" w:themeColor="text1"/>
                <w:sz w:val="22"/>
                <w:szCs w:val="22"/>
                <w:vertAlign w:val="superscript"/>
                <w:lang w:val="en-GB"/>
              </w:rPr>
              <w:t>date</w:t>
            </w:r>
            <w:r w:rsidRPr="00286F58">
              <w:rPr>
                <w:rFonts w:asciiTheme="minorHAnsi" w:cstheme="minorHAnsi"/>
                <w:i/>
                <w:iCs/>
                <w:color w:val="000000" w:themeColor="text1"/>
                <w:sz w:val="22"/>
                <w:szCs w:val="22"/>
                <w:vertAlign w:val="superscript"/>
                <w:lang w:val="en-GB"/>
              </w:rPr>
              <w:t>)</w:t>
            </w:r>
          </w:p>
        </w:tc>
      </w:tr>
      <w:tr w:rsidR="00BD00CF" w:rsidRPr="00286F58" w14:paraId="17FD41F9" w14:textId="77777777" w:rsidTr="00BD00CF">
        <w:tc>
          <w:tcPr>
            <w:tcW w:w="2835" w:type="dxa"/>
            <w:tcBorders>
              <w:bottom w:val="single" w:sz="4" w:space="0" w:color="auto"/>
            </w:tcBorders>
          </w:tcPr>
          <w:p w14:paraId="01E3B757" w14:textId="77777777" w:rsidR="00BD00CF" w:rsidRPr="00286F58" w:rsidRDefault="00BD00CF" w:rsidP="00203725">
            <w:pPr>
              <w:jc w:val="center"/>
              <w:rPr>
                <w:rFonts w:asciiTheme="minorHAnsi" w:cstheme="minorHAnsi"/>
                <w:i/>
                <w:iCs/>
                <w:color w:val="000000" w:themeColor="text1"/>
                <w:sz w:val="22"/>
                <w:szCs w:val="22"/>
                <w:lang w:val="en-GB"/>
              </w:rPr>
            </w:pPr>
          </w:p>
        </w:tc>
      </w:tr>
      <w:tr w:rsidR="00BD00CF" w:rsidRPr="00286F58" w14:paraId="3B06C6EF" w14:textId="77777777" w:rsidTr="00BD00CF">
        <w:tc>
          <w:tcPr>
            <w:tcW w:w="2835" w:type="dxa"/>
            <w:tcBorders>
              <w:top w:val="single" w:sz="4" w:space="0" w:color="auto"/>
            </w:tcBorders>
          </w:tcPr>
          <w:p w14:paraId="69D8BE3B" w14:textId="2039FB01" w:rsidR="00BD00CF" w:rsidRPr="00286F58" w:rsidRDefault="00BD00CF" w:rsidP="00203725">
            <w:pPr>
              <w:jc w:val="center"/>
              <w:rPr>
                <w:rFonts w:asciiTheme="minorHAnsi" w:cstheme="minorHAnsi"/>
                <w:i/>
                <w:iCs/>
                <w:color w:val="000000" w:themeColor="text1"/>
                <w:sz w:val="22"/>
                <w:szCs w:val="22"/>
                <w:vertAlign w:val="superscript"/>
                <w:lang w:val="en-GB"/>
              </w:rPr>
            </w:pPr>
            <w:r w:rsidRPr="00286F58">
              <w:rPr>
                <w:rFonts w:asciiTheme="minorHAnsi" w:cstheme="minorHAnsi"/>
                <w:i/>
                <w:iCs/>
                <w:color w:val="000000" w:themeColor="text1"/>
                <w:sz w:val="22"/>
                <w:szCs w:val="22"/>
                <w:vertAlign w:val="superscript"/>
                <w:lang w:val="en-GB"/>
              </w:rPr>
              <w:t>(</w:t>
            </w:r>
            <w:r w:rsidR="00BD5943" w:rsidRPr="00286F58">
              <w:rPr>
                <w:rFonts w:asciiTheme="minorHAnsi" w:cstheme="minorHAnsi"/>
                <w:i/>
                <w:iCs/>
                <w:color w:val="000000" w:themeColor="text1"/>
                <w:sz w:val="22"/>
                <w:szCs w:val="22"/>
                <w:vertAlign w:val="superscript"/>
                <w:lang w:val="en-GB"/>
              </w:rPr>
              <w:t>location</w:t>
            </w:r>
            <w:r w:rsidRPr="00286F58">
              <w:rPr>
                <w:rFonts w:asciiTheme="minorHAnsi" w:cstheme="minorHAnsi"/>
                <w:i/>
                <w:iCs/>
                <w:color w:val="000000" w:themeColor="text1"/>
                <w:sz w:val="22"/>
                <w:szCs w:val="22"/>
                <w:vertAlign w:val="superscript"/>
                <w:lang w:val="en-GB"/>
              </w:rPr>
              <w:t>)</w:t>
            </w:r>
          </w:p>
        </w:tc>
      </w:tr>
    </w:tbl>
    <w:p w14:paraId="0E0A8F13" w14:textId="77777777" w:rsidR="00BD00CF" w:rsidRPr="00286F58" w:rsidRDefault="00BD00CF" w:rsidP="00203725">
      <w:pPr>
        <w:spacing w:after="0" w:line="240" w:lineRule="auto"/>
        <w:jc w:val="center"/>
        <w:rPr>
          <w:rFonts w:cstheme="minorHAnsi"/>
          <w:i/>
          <w:iCs/>
          <w:color w:val="7030A0"/>
          <w:sz w:val="22"/>
          <w:szCs w:val="22"/>
          <w:lang w:val="en-GB"/>
        </w:rPr>
      </w:pPr>
    </w:p>
    <w:p w14:paraId="461F93FC" w14:textId="29A2299C" w:rsidR="000608EF" w:rsidRPr="00286F58" w:rsidRDefault="00B50AB0" w:rsidP="00E56BA8">
      <w:pPr>
        <w:spacing w:after="0" w:line="240" w:lineRule="auto"/>
        <w:rPr>
          <w:rFonts w:cstheme="minorHAnsi"/>
          <w:sz w:val="22"/>
          <w:szCs w:val="22"/>
          <w:lang w:val="en-GB"/>
        </w:rPr>
      </w:pPr>
      <w:r w:rsidRPr="00286F58">
        <w:rPr>
          <w:rFonts w:cstheme="minorHAnsi"/>
          <w:sz w:val="22"/>
          <w:szCs w:val="22"/>
          <w:lang w:val="en-GB"/>
        </w:rPr>
        <w:t xml:space="preserve">To the </w:t>
      </w:r>
      <w:r w:rsidR="00BD5943" w:rsidRPr="00286F58">
        <w:rPr>
          <w:rFonts w:cstheme="minorHAnsi"/>
          <w:sz w:val="22"/>
          <w:szCs w:val="22"/>
          <w:lang w:val="en-GB"/>
        </w:rPr>
        <w:t xml:space="preserve">Public </w:t>
      </w:r>
      <w:r w:rsidRPr="00286F58">
        <w:rPr>
          <w:rFonts w:cstheme="minorHAnsi"/>
          <w:sz w:val="22"/>
          <w:szCs w:val="22"/>
          <w:lang w:val="en-GB"/>
        </w:rPr>
        <w:t>Institution</w:t>
      </w:r>
      <w:r w:rsidR="00BD5943" w:rsidRPr="00286F58">
        <w:rPr>
          <w:rFonts w:cstheme="minorHAnsi"/>
          <w:sz w:val="22"/>
          <w:szCs w:val="22"/>
          <w:lang w:val="en-GB"/>
        </w:rPr>
        <w:t xml:space="preserve"> Central Project Management Agency</w:t>
      </w:r>
    </w:p>
    <w:p w14:paraId="447CFA58" w14:textId="77777777" w:rsidR="00983665" w:rsidRPr="00286F58" w:rsidRDefault="00983665" w:rsidP="00E56BA8">
      <w:pPr>
        <w:spacing w:after="0" w:line="240" w:lineRule="auto"/>
        <w:rPr>
          <w:rFonts w:cstheme="minorHAnsi"/>
          <w:sz w:val="22"/>
          <w:szCs w:val="22"/>
          <w:lang w:val="en-GB"/>
        </w:rPr>
      </w:pPr>
    </w:p>
    <w:p w14:paraId="099CECF8" w14:textId="72ED4D4E" w:rsidR="000608EF" w:rsidRPr="00286F58" w:rsidRDefault="00564B1A" w:rsidP="00AE5341">
      <w:pPr>
        <w:pStyle w:val="ListParagraph"/>
        <w:numPr>
          <w:ilvl w:val="0"/>
          <w:numId w:val="3"/>
        </w:numPr>
        <w:tabs>
          <w:tab w:val="left" w:pos="567"/>
        </w:tabs>
        <w:spacing w:after="0" w:line="240" w:lineRule="auto"/>
        <w:ind w:left="0" w:firstLine="0"/>
        <w:jc w:val="center"/>
        <w:rPr>
          <w:rFonts w:cstheme="minorHAnsi"/>
          <w:b/>
          <w:bCs/>
          <w:sz w:val="22"/>
          <w:szCs w:val="22"/>
          <w:lang w:val="en-GB"/>
        </w:rPr>
      </w:pPr>
      <w:r w:rsidRPr="00286F58">
        <w:rPr>
          <w:rFonts w:cstheme="minorHAnsi"/>
          <w:b/>
          <w:bCs/>
          <w:sz w:val="22"/>
          <w:szCs w:val="22"/>
          <w:lang w:val="en-GB"/>
        </w:rPr>
        <w:t>INFORMATION ABOUT THE SUPPLIER:</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0608EF" w:rsidRPr="00286F58" w14:paraId="3F28C5C7" w14:textId="77777777" w:rsidTr="00664C39">
        <w:tc>
          <w:tcPr>
            <w:tcW w:w="5485" w:type="dxa"/>
            <w:tcBorders>
              <w:top w:val="single" w:sz="4" w:space="0" w:color="auto"/>
              <w:left w:val="single" w:sz="4" w:space="0" w:color="auto"/>
              <w:bottom w:val="single" w:sz="4" w:space="0" w:color="auto"/>
              <w:right w:val="single" w:sz="4" w:space="0" w:color="auto"/>
            </w:tcBorders>
            <w:hideMark/>
          </w:tcPr>
          <w:p w14:paraId="2DB94F9E"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Name of supplier </w:t>
            </w:r>
          </w:p>
          <w:p w14:paraId="3930396A"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(In the case of a group of suppliers, the names of all members of the group: </w:t>
            </w:r>
          </w:p>
          <w:p w14:paraId="0A176942"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Responsible partner: </w:t>
            </w:r>
          </w:p>
          <w:p w14:paraId="3F2DC2F9"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Partner No. 1:</w:t>
            </w:r>
          </w:p>
          <w:p w14:paraId="2E2B5138" w14:textId="599D948F" w:rsidR="000608EF" w:rsidRPr="00286F58" w:rsidRDefault="007C5B1A" w:rsidP="007C5B1A">
            <w:pPr>
              <w:spacing w:after="0" w:line="240" w:lineRule="auto"/>
              <w:rPr>
                <w:rFonts w:cstheme="minorHAnsi"/>
                <w:sz w:val="22"/>
                <w:szCs w:val="22"/>
                <w:lang w:val="en-GB"/>
              </w:rPr>
            </w:pPr>
            <w:r w:rsidRPr="00286F58">
              <w:rPr>
                <w:rFonts w:cstheme="minorHAnsi"/>
                <w:bCs/>
                <w:sz w:val="22"/>
                <w:szCs w:val="22"/>
                <w:lang w:val="en-GB"/>
              </w:rPr>
              <w:t>Partner No. 2, etc.:)</w:t>
            </w:r>
          </w:p>
        </w:tc>
        <w:tc>
          <w:tcPr>
            <w:tcW w:w="4433" w:type="dxa"/>
            <w:tcBorders>
              <w:top w:val="single" w:sz="4" w:space="0" w:color="auto"/>
              <w:left w:val="single" w:sz="4" w:space="0" w:color="auto"/>
              <w:bottom w:val="single" w:sz="4" w:space="0" w:color="auto"/>
              <w:right w:val="single" w:sz="4" w:space="0" w:color="auto"/>
            </w:tcBorders>
          </w:tcPr>
          <w:p w14:paraId="4ED792D5" w14:textId="77777777" w:rsidR="000608EF" w:rsidRPr="00286F58" w:rsidRDefault="000608EF" w:rsidP="00E56BA8">
            <w:pPr>
              <w:spacing w:after="0" w:line="240" w:lineRule="auto"/>
              <w:rPr>
                <w:rFonts w:cstheme="minorHAnsi"/>
                <w:sz w:val="22"/>
                <w:szCs w:val="22"/>
                <w:lang w:val="en-GB"/>
              </w:rPr>
            </w:pPr>
          </w:p>
        </w:tc>
      </w:tr>
    </w:tbl>
    <w:p w14:paraId="1A383950" w14:textId="77777777" w:rsidR="000608EF" w:rsidRPr="00286F58" w:rsidRDefault="000608EF" w:rsidP="00E56BA8">
      <w:pPr>
        <w:spacing w:after="0" w:line="240" w:lineRule="auto"/>
        <w:rPr>
          <w:rFonts w:cstheme="minorHAnsi"/>
          <w:iCs/>
          <w:sz w:val="22"/>
          <w:szCs w:val="22"/>
          <w:lang w:val="en-GB"/>
        </w:rPr>
      </w:pPr>
    </w:p>
    <w:p w14:paraId="79FB799E" w14:textId="588A7A81" w:rsidR="00BE2FC5" w:rsidRPr="00286F58" w:rsidRDefault="004E556D" w:rsidP="00AE5341">
      <w:pPr>
        <w:pStyle w:val="ListParagraph"/>
        <w:numPr>
          <w:ilvl w:val="0"/>
          <w:numId w:val="3"/>
        </w:numPr>
        <w:tabs>
          <w:tab w:val="left" w:pos="567"/>
        </w:tabs>
        <w:spacing w:after="0" w:line="240" w:lineRule="auto"/>
        <w:ind w:left="0" w:firstLine="0"/>
        <w:jc w:val="center"/>
        <w:rPr>
          <w:rFonts w:cstheme="minorHAnsi"/>
          <w:b/>
          <w:bCs/>
          <w:sz w:val="22"/>
          <w:szCs w:val="22"/>
          <w:lang w:val="en-GB"/>
        </w:rPr>
      </w:pPr>
      <w:r w:rsidRPr="00286F58">
        <w:rPr>
          <w:rFonts w:cstheme="minorHAnsi"/>
          <w:b/>
          <w:bCs/>
          <w:sz w:val="22"/>
          <w:szCs w:val="22"/>
          <w:lang w:val="en-GB"/>
        </w:rPr>
        <w:t xml:space="preserve">INFORMATION ON THE ECONOMIC OPERATORS ON WHOSE CAPACITY THE SUPPLIER </w:t>
      </w:r>
      <w:proofErr w:type="gramStart"/>
      <w:r w:rsidRPr="00286F58">
        <w:rPr>
          <w:rFonts w:cstheme="minorHAnsi"/>
          <w:b/>
          <w:bCs/>
          <w:sz w:val="22"/>
          <w:szCs w:val="22"/>
          <w:lang w:val="en-GB"/>
        </w:rPr>
        <w:t>RELIES</w:t>
      </w:r>
      <w:proofErr w:type="gramEnd"/>
      <w:r w:rsidRPr="00286F58">
        <w:rPr>
          <w:rFonts w:cstheme="minorHAnsi"/>
          <w:b/>
          <w:bCs/>
          <w:sz w:val="22"/>
          <w:szCs w:val="22"/>
          <w:lang w:val="en-GB"/>
        </w:rPr>
        <w:t xml:space="preserve"> TO MEET THE CONTRACTING AUTHORITY'S QUALIFICATION REQUIREMENTS</w:t>
      </w:r>
    </w:p>
    <w:p w14:paraId="1BDB0313" w14:textId="129E18A2" w:rsidR="00C23DFD" w:rsidRPr="00286F58" w:rsidRDefault="00C23DFD" w:rsidP="00200F5D">
      <w:pPr>
        <w:pStyle w:val="ListParagraph"/>
        <w:spacing w:after="0" w:line="240" w:lineRule="auto"/>
        <w:ind w:left="0"/>
        <w:jc w:val="center"/>
        <w:rPr>
          <w:rFonts w:cstheme="minorHAnsi"/>
          <w:i/>
          <w:iCs/>
          <w:sz w:val="22"/>
          <w:szCs w:val="22"/>
          <w:lang w:val="en-GB"/>
        </w:rPr>
      </w:pPr>
      <w:r w:rsidRPr="00286F58">
        <w:rPr>
          <w:rFonts w:cstheme="minorHAnsi"/>
          <w:i/>
          <w:iCs/>
          <w:sz w:val="22"/>
          <w:szCs w:val="22"/>
          <w:lang w:val="en-GB"/>
        </w:rPr>
        <w:t>(</w:t>
      </w:r>
      <w:r w:rsidR="00026C5B" w:rsidRPr="00286F58">
        <w:rPr>
          <w:rFonts w:cstheme="minorHAnsi"/>
          <w:i/>
          <w:iCs/>
          <w:sz w:val="22"/>
          <w:szCs w:val="22"/>
          <w:lang w:val="en-GB"/>
        </w:rPr>
        <w:t>to be completed if the supplier uses the capacities of other economic operators as specified in Chapter 9</w:t>
      </w:r>
      <w:r w:rsidR="00026C5B" w:rsidRPr="00286F58">
        <w:rPr>
          <w:rFonts w:cstheme="minorHAnsi"/>
          <w:i/>
          <w:iCs/>
          <w:color w:val="0070C0"/>
          <w:sz w:val="22"/>
          <w:szCs w:val="22"/>
          <w:lang w:val="en-GB"/>
        </w:rPr>
        <w:t xml:space="preserve"> </w:t>
      </w:r>
      <w:r w:rsidR="00026C5B" w:rsidRPr="00286F58">
        <w:rPr>
          <w:rFonts w:cstheme="minorHAnsi"/>
          <w:i/>
          <w:iCs/>
          <w:sz w:val="22"/>
          <w:szCs w:val="22"/>
          <w:lang w:val="en-GB"/>
        </w:rPr>
        <w:t>of the General Part of the Procurement</w:t>
      </w:r>
      <w:r w:rsidR="00026C5B" w:rsidRPr="00286F58">
        <w:rPr>
          <w:rFonts w:cstheme="minorHAnsi"/>
          <w:sz w:val="22"/>
          <w:szCs w:val="22"/>
          <w:lang w:val="en-GB"/>
        </w:rPr>
        <w:t xml:space="preserve"> </w:t>
      </w:r>
      <w:r w:rsidR="00026C5B" w:rsidRPr="00286F58">
        <w:rPr>
          <w:rFonts w:cstheme="minorHAnsi"/>
          <w:i/>
          <w:iCs/>
          <w:sz w:val="22"/>
          <w:szCs w:val="22"/>
          <w:lang w:val="en-GB"/>
        </w:rPr>
        <w:t>Conditions</w:t>
      </w:r>
      <w:r w:rsidR="00026C5B" w:rsidRPr="00286F58">
        <w:rPr>
          <w:rFonts w:cstheme="minorHAnsi"/>
          <w:sz w:val="22"/>
          <w:szCs w:val="22"/>
          <w:lang w:val="en-GB"/>
        </w:rPr>
        <w:t xml:space="preserve"> “</w:t>
      </w:r>
      <w:r w:rsidR="00026C5B" w:rsidRPr="00286F58">
        <w:rPr>
          <w:rFonts w:cstheme="minorHAnsi"/>
          <w:i/>
          <w:iCs/>
          <w:sz w:val="22"/>
          <w:szCs w:val="22"/>
          <w:lang w:val="en-GB"/>
        </w:rPr>
        <w:t>Relying on the capacity of entities”</w:t>
      </w:r>
      <w:r w:rsidRPr="00286F58">
        <w:rPr>
          <w:rFonts w:cstheme="minorHAnsi"/>
          <w:i/>
          <w:iCs/>
          <w:sz w:val="22"/>
          <w:szCs w:val="22"/>
          <w:lang w:val="en-GB"/>
        </w:rPr>
        <w:t>)</w:t>
      </w:r>
    </w:p>
    <w:tbl>
      <w:tblPr>
        <w:tblStyle w:val="TableGrid"/>
        <w:tblW w:w="9918" w:type="dxa"/>
        <w:tblInd w:w="0" w:type="dxa"/>
        <w:tblLook w:val="04A0" w:firstRow="1" w:lastRow="0" w:firstColumn="1" w:lastColumn="0" w:noHBand="0" w:noVBand="1"/>
      </w:tblPr>
      <w:tblGrid>
        <w:gridCol w:w="538"/>
        <w:gridCol w:w="4135"/>
        <w:gridCol w:w="5245"/>
      </w:tblGrid>
      <w:tr w:rsidR="00C370D0" w:rsidRPr="00286F58" w14:paraId="741AA4EE" w14:textId="77777777" w:rsidTr="00C370D0">
        <w:tc>
          <w:tcPr>
            <w:tcW w:w="538" w:type="dxa"/>
            <w:shd w:val="clear" w:color="auto" w:fill="D9E2F3" w:themeFill="accent1" w:themeFillTint="33"/>
          </w:tcPr>
          <w:p w14:paraId="3C11BD61" w14:textId="08DCB83B"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No.</w:t>
            </w:r>
          </w:p>
        </w:tc>
        <w:tc>
          <w:tcPr>
            <w:tcW w:w="4135" w:type="dxa"/>
            <w:shd w:val="clear" w:color="auto" w:fill="D9E2F3" w:themeFill="accent1" w:themeFillTint="33"/>
          </w:tcPr>
          <w:p w14:paraId="0F9B050A" w14:textId="5C4FE734"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Name, legal entity code, address of the economic operator</w:t>
            </w:r>
          </w:p>
        </w:tc>
        <w:tc>
          <w:tcPr>
            <w:tcW w:w="5245" w:type="dxa"/>
            <w:shd w:val="clear" w:color="auto" w:fill="D9E2F3" w:themeFill="accent1" w:themeFillTint="33"/>
          </w:tcPr>
          <w:p w14:paraId="778CEADA" w14:textId="7E1BB9A8"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Description of the part of the subject-matter of the contract to be subcontracted</w:t>
            </w:r>
          </w:p>
        </w:tc>
      </w:tr>
      <w:tr w:rsidR="00C370D0" w:rsidRPr="00286F58" w14:paraId="4E23DAF2" w14:textId="77777777" w:rsidTr="00C370D0">
        <w:tc>
          <w:tcPr>
            <w:tcW w:w="538" w:type="dxa"/>
          </w:tcPr>
          <w:p w14:paraId="3D36227E" w14:textId="77777777" w:rsidR="00C370D0" w:rsidRPr="00286F58" w:rsidRDefault="00C370D0" w:rsidP="00E56BA8">
            <w:pPr>
              <w:rPr>
                <w:rFonts w:asciiTheme="minorHAnsi" w:cstheme="minorHAnsi"/>
                <w:bCs/>
                <w:sz w:val="22"/>
                <w:szCs w:val="22"/>
                <w:lang w:val="en-GB"/>
              </w:rPr>
            </w:pPr>
            <w:r w:rsidRPr="00286F58">
              <w:rPr>
                <w:rFonts w:asciiTheme="minorHAnsi" w:cstheme="minorHAnsi"/>
                <w:bCs/>
                <w:sz w:val="22"/>
                <w:szCs w:val="22"/>
                <w:lang w:val="en-GB"/>
              </w:rPr>
              <w:t>1.</w:t>
            </w:r>
          </w:p>
        </w:tc>
        <w:tc>
          <w:tcPr>
            <w:tcW w:w="4135" w:type="dxa"/>
          </w:tcPr>
          <w:p w14:paraId="60D60221" w14:textId="77777777" w:rsidR="00C370D0" w:rsidRPr="00286F58" w:rsidRDefault="00C370D0" w:rsidP="00E56BA8">
            <w:pPr>
              <w:rPr>
                <w:rFonts w:asciiTheme="minorHAnsi" w:cstheme="minorHAnsi"/>
                <w:bCs/>
                <w:sz w:val="22"/>
                <w:szCs w:val="22"/>
                <w:lang w:val="en-GB"/>
              </w:rPr>
            </w:pPr>
          </w:p>
        </w:tc>
        <w:tc>
          <w:tcPr>
            <w:tcW w:w="5245" w:type="dxa"/>
          </w:tcPr>
          <w:p w14:paraId="1D7FE293" w14:textId="77777777" w:rsidR="00C370D0" w:rsidRPr="00286F58" w:rsidRDefault="00C370D0" w:rsidP="00E56BA8">
            <w:pPr>
              <w:rPr>
                <w:rFonts w:asciiTheme="minorHAnsi" w:cstheme="minorHAnsi"/>
                <w:bCs/>
                <w:sz w:val="22"/>
                <w:szCs w:val="22"/>
                <w:lang w:val="en-GB"/>
              </w:rPr>
            </w:pPr>
          </w:p>
        </w:tc>
      </w:tr>
      <w:tr w:rsidR="00C370D0" w:rsidRPr="00286F58" w14:paraId="3F2670BA" w14:textId="77777777" w:rsidTr="00C370D0">
        <w:tc>
          <w:tcPr>
            <w:tcW w:w="538" w:type="dxa"/>
          </w:tcPr>
          <w:p w14:paraId="509362EF" w14:textId="77777777" w:rsidR="00C370D0" w:rsidRPr="00286F58" w:rsidRDefault="00C370D0" w:rsidP="00E56BA8">
            <w:pPr>
              <w:rPr>
                <w:rFonts w:asciiTheme="minorHAnsi" w:cstheme="minorHAnsi"/>
                <w:bCs/>
                <w:sz w:val="22"/>
                <w:szCs w:val="22"/>
                <w:lang w:val="en-GB"/>
              </w:rPr>
            </w:pPr>
            <w:r w:rsidRPr="00286F58">
              <w:rPr>
                <w:rFonts w:asciiTheme="minorHAnsi" w:cstheme="minorHAnsi"/>
                <w:bCs/>
                <w:sz w:val="22"/>
                <w:szCs w:val="22"/>
                <w:lang w:val="en-GB"/>
              </w:rPr>
              <w:t>2.</w:t>
            </w:r>
          </w:p>
        </w:tc>
        <w:tc>
          <w:tcPr>
            <w:tcW w:w="4135" w:type="dxa"/>
          </w:tcPr>
          <w:p w14:paraId="41474FAE" w14:textId="77777777" w:rsidR="00C370D0" w:rsidRPr="00286F58" w:rsidRDefault="00C370D0" w:rsidP="00E56BA8">
            <w:pPr>
              <w:rPr>
                <w:rFonts w:asciiTheme="minorHAnsi" w:cstheme="minorHAnsi"/>
                <w:bCs/>
                <w:sz w:val="22"/>
                <w:szCs w:val="22"/>
                <w:lang w:val="en-GB"/>
              </w:rPr>
            </w:pPr>
          </w:p>
        </w:tc>
        <w:tc>
          <w:tcPr>
            <w:tcW w:w="5245" w:type="dxa"/>
          </w:tcPr>
          <w:p w14:paraId="13BFC648" w14:textId="77777777" w:rsidR="00C370D0" w:rsidRPr="00286F58" w:rsidRDefault="00C370D0" w:rsidP="00E56BA8">
            <w:pPr>
              <w:rPr>
                <w:rFonts w:asciiTheme="minorHAnsi" w:cstheme="minorHAnsi"/>
                <w:bCs/>
                <w:sz w:val="22"/>
                <w:szCs w:val="22"/>
                <w:lang w:val="en-GB"/>
              </w:rPr>
            </w:pPr>
          </w:p>
        </w:tc>
      </w:tr>
    </w:tbl>
    <w:p w14:paraId="40BF6EBB" w14:textId="77777777" w:rsidR="000608EF" w:rsidRPr="00286F58" w:rsidRDefault="000608EF" w:rsidP="00E56BA8">
      <w:pPr>
        <w:spacing w:after="0" w:line="240" w:lineRule="auto"/>
        <w:rPr>
          <w:rFonts w:eastAsia="Calibri" w:cstheme="minorHAnsi"/>
          <w:color w:val="000000" w:themeColor="text1"/>
          <w:sz w:val="22"/>
          <w:szCs w:val="22"/>
          <w:lang w:val="en-GB"/>
        </w:rPr>
      </w:pPr>
    </w:p>
    <w:p w14:paraId="0B07C9A3" w14:textId="1050D73C" w:rsidR="000608EF" w:rsidRPr="00286F58" w:rsidRDefault="00D31884" w:rsidP="00AE5341">
      <w:pPr>
        <w:pStyle w:val="ListParagraph"/>
        <w:numPr>
          <w:ilvl w:val="0"/>
          <w:numId w:val="3"/>
        </w:numPr>
        <w:tabs>
          <w:tab w:val="left" w:pos="567"/>
        </w:tabs>
        <w:spacing w:after="0" w:line="240" w:lineRule="auto"/>
        <w:ind w:left="0" w:firstLine="0"/>
        <w:jc w:val="center"/>
        <w:rPr>
          <w:rFonts w:eastAsia="Calibri" w:cstheme="minorHAnsi"/>
          <w:b/>
          <w:bCs/>
          <w:color w:val="000000" w:themeColor="text1"/>
          <w:sz w:val="22"/>
          <w:szCs w:val="22"/>
          <w:lang w:val="en-GB"/>
        </w:rPr>
      </w:pPr>
      <w:r w:rsidRPr="00286F58">
        <w:rPr>
          <w:rFonts w:cstheme="minorHAnsi"/>
          <w:b/>
          <w:bCs/>
          <w:sz w:val="22"/>
          <w:szCs w:val="22"/>
          <w:lang w:val="en-GB"/>
        </w:rPr>
        <w:t>INFORMATION ON KNOWN SUBCONTRACTORS AND THE PARTS OF THE CONTRACT TO BE SUBCONTRACTED</w:t>
      </w:r>
    </w:p>
    <w:p w14:paraId="44CF338D" w14:textId="1AC815A6" w:rsidR="00C23DFD" w:rsidRPr="00286F58" w:rsidRDefault="00C23DFD" w:rsidP="00C23DFD">
      <w:pPr>
        <w:pStyle w:val="ListParagraph"/>
        <w:spacing w:after="0" w:line="240" w:lineRule="auto"/>
        <w:ind w:left="567"/>
        <w:jc w:val="center"/>
        <w:rPr>
          <w:rFonts w:eastAsia="Calibri" w:cstheme="minorHAnsi"/>
          <w:i/>
          <w:iCs/>
          <w:color w:val="000000" w:themeColor="text1"/>
          <w:sz w:val="22"/>
          <w:szCs w:val="22"/>
          <w:lang w:val="en-GB"/>
        </w:rPr>
      </w:pPr>
      <w:r w:rsidRPr="00286F58">
        <w:rPr>
          <w:rFonts w:eastAsia="Calibri" w:cstheme="minorHAnsi"/>
          <w:i/>
          <w:iCs/>
          <w:color w:val="000000" w:themeColor="text1"/>
          <w:sz w:val="22"/>
          <w:szCs w:val="22"/>
          <w:lang w:val="en-GB"/>
        </w:rPr>
        <w:t>(</w:t>
      </w:r>
      <w:r w:rsidR="00D31884" w:rsidRPr="00286F58">
        <w:rPr>
          <w:rFonts w:eastAsia="Calibri" w:cstheme="minorHAnsi"/>
          <w:i/>
          <w:iCs/>
          <w:color w:val="000000" w:themeColor="text1"/>
          <w:sz w:val="22"/>
          <w:szCs w:val="22"/>
          <w:lang w:val="en-GB"/>
        </w:rPr>
        <w:t>to be completed if the supplier uses sub-suppliers</w:t>
      </w:r>
      <w:r w:rsidRPr="00286F58">
        <w:rPr>
          <w:rFonts w:eastAsia="Calibri" w:cstheme="minorHAnsi"/>
          <w:i/>
          <w:iCs/>
          <w:color w:val="000000" w:themeColor="text1"/>
          <w:sz w:val="22"/>
          <w:szCs w:val="22"/>
          <w:lang w:val="en-GB"/>
        </w:rPr>
        <w:t>)</w:t>
      </w:r>
    </w:p>
    <w:tbl>
      <w:tblPr>
        <w:tblStyle w:val="TableGrid"/>
        <w:tblW w:w="9918" w:type="dxa"/>
        <w:tblInd w:w="0" w:type="dxa"/>
        <w:tblLook w:val="04A0" w:firstRow="1" w:lastRow="0" w:firstColumn="1" w:lastColumn="0" w:noHBand="0" w:noVBand="1"/>
      </w:tblPr>
      <w:tblGrid>
        <w:gridCol w:w="538"/>
        <w:gridCol w:w="4079"/>
        <w:gridCol w:w="5301"/>
      </w:tblGrid>
      <w:tr w:rsidR="000608EF" w:rsidRPr="00286F58" w14:paraId="1677EE78" w14:textId="77777777" w:rsidTr="00C370D0">
        <w:tc>
          <w:tcPr>
            <w:tcW w:w="538" w:type="dxa"/>
            <w:shd w:val="clear" w:color="auto" w:fill="D9E2F3" w:themeFill="accent1" w:themeFillTint="33"/>
          </w:tcPr>
          <w:p w14:paraId="5BF9910C" w14:textId="6710AECB" w:rsidR="000608EF" w:rsidRPr="00286F58" w:rsidRDefault="00D31884" w:rsidP="00E56BA8">
            <w:pPr>
              <w:rPr>
                <w:rFonts w:asciiTheme="minorHAnsi" w:cstheme="minorHAnsi"/>
                <w:b/>
                <w:sz w:val="22"/>
                <w:szCs w:val="22"/>
                <w:lang w:val="en-GB"/>
              </w:rPr>
            </w:pPr>
            <w:r w:rsidRPr="00286F58">
              <w:rPr>
                <w:rFonts w:asciiTheme="minorHAnsi" w:cstheme="minorHAnsi"/>
                <w:b/>
                <w:sz w:val="22"/>
                <w:szCs w:val="22"/>
                <w:lang w:val="en-GB"/>
              </w:rPr>
              <w:t>No.</w:t>
            </w:r>
          </w:p>
        </w:tc>
        <w:tc>
          <w:tcPr>
            <w:tcW w:w="4079" w:type="dxa"/>
            <w:shd w:val="clear" w:color="auto" w:fill="D9E2F3" w:themeFill="accent1" w:themeFillTint="33"/>
          </w:tcPr>
          <w:p w14:paraId="103E579F" w14:textId="3AC50707" w:rsidR="000608EF" w:rsidRPr="00286F58" w:rsidRDefault="00A85784" w:rsidP="00E56BA8">
            <w:pPr>
              <w:rPr>
                <w:rFonts w:asciiTheme="minorHAnsi" w:cstheme="minorHAnsi"/>
                <w:b/>
                <w:sz w:val="22"/>
                <w:szCs w:val="22"/>
                <w:lang w:val="en-GB"/>
              </w:rPr>
            </w:pPr>
            <w:r w:rsidRPr="00286F58">
              <w:rPr>
                <w:rFonts w:asciiTheme="minorHAnsi" w:cstheme="minorHAnsi"/>
                <w:b/>
                <w:sz w:val="22"/>
                <w:szCs w:val="22"/>
                <w:lang w:val="en-GB"/>
              </w:rPr>
              <w:t>Name, legal entity code, address of the subcontractor</w:t>
            </w:r>
          </w:p>
        </w:tc>
        <w:tc>
          <w:tcPr>
            <w:tcW w:w="5301" w:type="dxa"/>
            <w:shd w:val="clear" w:color="auto" w:fill="D9E2F3" w:themeFill="accent1" w:themeFillTint="33"/>
          </w:tcPr>
          <w:p w14:paraId="42B43592" w14:textId="18B09240" w:rsidR="000608EF" w:rsidRPr="00286F58" w:rsidRDefault="005C6961" w:rsidP="00E56BA8">
            <w:pPr>
              <w:rPr>
                <w:rFonts w:asciiTheme="minorHAnsi" w:cstheme="minorHAnsi"/>
                <w:b/>
                <w:sz w:val="22"/>
                <w:szCs w:val="22"/>
                <w:lang w:val="en-GB"/>
              </w:rPr>
            </w:pPr>
            <w:r w:rsidRPr="00286F58">
              <w:rPr>
                <w:rFonts w:asciiTheme="minorHAnsi" w:cstheme="minorHAnsi"/>
                <w:b/>
                <w:sz w:val="22"/>
                <w:szCs w:val="22"/>
                <w:lang w:val="en-GB"/>
              </w:rPr>
              <w:t>Description of the part of the subject-matter of the contract to be subcontracted</w:t>
            </w:r>
          </w:p>
        </w:tc>
      </w:tr>
      <w:tr w:rsidR="000608EF" w:rsidRPr="00286F58" w14:paraId="20C9E157" w14:textId="77777777" w:rsidTr="00C370D0">
        <w:tc>
          <w:tcPr>
            <w:tcW w:w="538" w:type="dxa"/>
          </w:tcPr>
          <w:p w14:paraId="12042F90" w14:textId="77777777" w:rsidR="000608EF" w:rsidRPr="00286F58" w:rsidRDefault="000608EF" w:rsidP="00E56BA8">
            <w:pPr>
              <w:rPr>
                <w:rFonts w:asciiTheme="minorHAnsi" w:cstheme="minorHAnsi"/>
                <w:bCs/>
                <w:sz w:val="22"/>
                <w:szCs w:val="22"/>
                <w:lang w:val="en-GB"/>
              </w:rPr>
            </w:pPr>
            <w:r w:rsidRPr="00286F58">
              <w:rPr>
                <w:rFonts w:asciiTheme="minorHAnsi" w:cstheme="minorHAnsi"/>
                <w:bCs/>
                <w:sz w:val="22"/>
                <w:szCs w:val="22"/>
                <w:lang w:val="en-GB"/>
              </w:rPr>
              <w:t>1.</w:t>
            </w:r>
          </w:p>
        </w:tc>
        <w:tc>
          <w:tcPr>
            <w:tcW w:w="4079" w:type="dxa"/>
          </w:tcPr>
          <w:p w14:paraId="45A1631B" w14:textId="77777777" w:rsidR="000608EF" w:rsidRPr="00286F58" w:rsidRDefault="000608EF" w:rsidP="00E56BA8">
            <w:pPr>
              <w:rPr>
                <w:rFonts w:asciiTheme="minorHAnsi" w:cstheme="minorHAnsi"/>
                <w:bCs/>
                <w:sz w:val="22"/>
                <w:szCs w:val="22"/>
                <w:lang w:val="en-GB"/>
              </w:rPr>
            </w:pPr>
          </w:p>
        </w:tc>
        <w:tc>
          <w:tcPr>
            <w:tcW w:w="5301" w:type="dxa"/>
          </w:tcPr>
          <w:p w14:paraId="5B63DAB3" w14:textId="77777777" w:rsidR="000608EF" w:rsidRPr="00286F58" w:rsidRDefault="000608EF" w:rsidP="00E56BA8">
            <w:pPr>
              <w:rPr>
                <w:rFonts w:asciiTheme="minorHAnsi" w:cstheme="minorHAnsi"/>
                <w:bCs/>
                <w:sz w:val="22"/>
                <w:szCs w:val="22"/>
                <w:lang w:val="en-GB"/>
              </w:rPr>
            </w:pPr>
          </w:p>
        </w:tc>
      </w:tr>
      <w:tr w:rsidR="000608EF" w:rsidRPr="00286F58" w14:paraId="135016F0" w14:textId="77777777" w:rsidTr="00C370D0">
        <w:tc>
          <w:tcPr>
            <w:tcW w:w="538" w:type="dxa"/>
          </w:tcPr>
          <w:p w14:paraId="7BD6980D" w14:textId="77777777" w:rsidR="000608EF" w:rsidRPr="00286F58" w:rsidRDefault="000608EF" w:rsidP="00E56BA8">
            <w:pPr>
              <w:rPr>
                <w:rFonts w:asciiTheme="minorHAnsi" w:cstheme="minorHAnsi"/>
                <w:bCs/>
                <w:sz w:val="22"/>
                <w:szCs w:val="22"/>
                <w:lang w:val="en-GB"/>
              </w:rPr>
            </w:pPr>
            <w:r w:rsidRPr="00286F58">
              <w:rPr>
                <w:rFonts w:asciiTheme="minorHAnsi" w:cstheme="minorHAnsi"/>
                <w:bCs/>
                <w:sz w:val="22"/>
                <w:szCs w:val="22"/>
                <w:lang w:val="en-GB"/>
              </w:rPr>
              <w:t>2.</w:t>
            </w:r>
          </w:p>
        </w:tc>
        <w:tc>
          <w:tcPr>
            <w:tcW w:w="4079" w:type="dxa"/>
          </w:tcPr>
          <w:p w14:paraId="72941591" w14:textId="77777777" w:rsidR="000608EF" w:rsidRPr="00286F58" w:rsidRDefault="000608EF" w:rsidP="00E56BA8">
            <w:pPr>
              <w:rPr>
                <w:rFonts w:asciiTheme="minorHAnsi" w:cstheme="minorHAnsi"/>
                <w:bCs/>
                <w:sz w:val="22"/>
                <w:szCs w:val="22"/>
                <w:lang w:val="en-GB"/>
              </w:rPr>
            </w:pPr>
          </w:p>
        </w:tc>
        <w:tc>
          <w:tcPr>
            <w:tcW w:w="5301" w:type="dxa"/>
          </w:tcPr>
          <w:p w14:paraId="360C5CC7" w14:textId="77777777" w:rsidR="000608EF" w:rsidRPr="00286F58" w:rsidRDefault="000608EF" w:rsidP="00E56BA8">
            <w:pPr>
              <w:rPr>
                <w:rFonts w:asciiTheme="minorHAnsi" w:cstheme="minorHAnsi"/>
                <w:bCs/>
                <w:sz w:val="22"/>
                <w:szCs w:val="22"/>
                <w:lang w:val="en-GB"/>
              </w:rPr>
            </w:pPr>
          </w:p>
        </w:tc>
      </w:tr>
    </w:tbl>
    <w:p w14:paraId="13D694B3" w14:textId="77777777" w:rsidR="00026C5B" w:rsidRPr="00286F58" w:rsidRDefault="00026C5B" w:rsidP="00026C5B">
      <w:pPr>
        <w:spacing w:after="0" w:line="240" w:lineRule="auto"/>
        <w:rPr>
          <w:rFonts w:cstheme="minorHAnsi"/>
          <w:sz w:val="22"/>
          <w:szCs w:val="22"/>
          <w:lang w:val="en-GB"/>
        </w:rPr>
      </w:pPr>
    </w:p>
    <w:p w14:paraId="2A136195" w14:textId="77777777" w:rsidR="00026C5B" w:rsidRPr="00286F58" w:rsidRDefault="00026C5B" w:rsidP="00AE5341">
      <w:pPr>
        <w:pStyle w:val="ListParagraph"/>
        <w:numPr>
          <w:ilvl w:val="0"/>
          <w:numId w:val="5"/>
        </w:numPr>
        <w:spacing w:after="0" w:line="240" w:lineRule="auto"/>
        <w:jc w:val="center"/>
        <w:rPr>
          <w:rFonts w:cstheme="minorHAnsi"/>
          <w:b/>
          <w:sz w:val="22"/>
          <w:szCs w:val="22"/>
          <w:lang w:val="en-GB"/>
        </w:rPr>
      </w:pPr>
      <w:r w:rsidRPr="00286F58">
        <w:rPr>
          <w:rFonts w:cstheme="minorHAnsi"/>
          <w:b/>
          <w:sz w:val="22"/>
          <w:szCs w:val="22"/>
          <w:lang w:val="en-GB"/>
        </w:rPr>
        <w:t>DETAILS OF THE MEMBERS OF THE SUPPLIER'S MANAGEMENT BOARD, SUPERVISORY BOARD</w:t>
      </w:r>
    </w:p>
    <w:p w14:paraId="449360B4" w14:textId="77777777" w:rsidR="00026C5B" w:rsidRPr="00286F58" w:rsidRDefault="00026C5B" w:rsidP="00026C5B">
      <w:pPr>
        <w:pStyle w:val="ListParagraph"/>
        <w:spacing w:after="0" w:line="240" w:lineRule="auto"/>
        <w:ind w:left="1080"/>
        <w:rPr>
          <w:rFonts w:cstheme="minorHAnsi"/>
          <w:bCs/>
          <w:sz w:val="22"/>
          <w:szCs w:val="22"/>
          <w:lang w:val="en-GB"/>
        </w:rPr>
      </w:pPr>
    </w:p>
    <w:p w14:paraId="64F1AF7B" w14:textId="77777777" w:rsidR="00026C5B" w:rsidRPr="00286F58" w:rsidRDefault="00026C5B" w:rsidP="00026C5B">
      <w:pPr>
        <w:spacing w:after="0" w:line="240" w:lineRule="auto"/>
        <w:jc w:val="center"/>
        <w:rPr>
          <w:rFonts w:cstheme="minorHAnsi"/>
          <w:bCs/>
          <w:i/>
          <w:iCs/>
          <w:sz w:val="22"/>
          <w:szCs w:val="22"/>
          <w:lang w:val="en-GB"/>
        </w:rPr>
      </w:pPr>
      <w:r w:rsidRPr="00286F58">
        <w:rPr>
          <w:rFonts w:cstheme="minorHAnsi"/>
          <w:bCs/>
          <w:i/>
          <w:iCs/>
          <w:sz w:val="22"/>
          <w:szCs w:val="22"/>
          <w:lang w:val="en-GB"/>
        </w:rPr>
        <w:t>(To be completed if the supplier, which is a legal person, has a collegiate management or supervisory body member(s) or other person(s) with the right to represent or control the supplier, to take a decision on its behalf, to enter into a contract, or an accountant(s) or other person(s) with the right to draw up and sign the supplier's accounting documents (Article 46(2)(2) of the LPP)</w:t>
      </w:r>
      <w:proofErr w:type="gramStart"/>
      <w:r w:rsidRPr="00286F58">
        <w:rPr>
          <w:rFonts w:cstheme="minorHAnsi"/>
          <w:bCs/>
          <w:i/>
          <w:iCs/>
          <w:sz w:val="22"/>
          <w:szCs w:val="22"/>
          <w:lang w:val="en-GB"/>
        </w:rPr>
        <w:t>.)*</w:t>
      </w:r>
      <w:proofErr w:type="gramEnd"/>
    </w:p>
    <w:p w14:paraId="26E5F693" w14:textId="77777777" w:rsidR="00026C5B" w:rsidRPr="00286F58" w:rsidRDefault="00026C5B" w:rsidP="00026C5B">
      <w:pPr>
        <w:spacing w:after="0" w:line="240" w:lineRule="auto"/>
        <w:jc w:val="both"/>
        <w:rPr>
          <w:rFonts w:cstheme="minorHAnsi"/>
          <w:b/>
          <w:bCs/>
          <w:sz w:val="22"/>
          <w:szCs w:val="22"/>
          <w:lang w:val="en-GB"/>
        </w:rPr>
      </w:pPr>
    </w:p>
    <w:tbl>
      <w:tblPr>
        <w:tblStyle w:val="TableGrid"/>
        <w:tblW w:w="0" w:type="auto"/>
        <w:tblInd w:w="0" w:type="dxa"/>
        <w:tblLook w:val="04A0" w:firstRow="1" w:lastRow="0" w:firstColumn="1" w:lastColumn="0" w:noHBand="0" w:noVBand="1"/>
      </w:tblPr>
      <w:tblGrid>
        <w:gridCol w:w="988"/>
        <w:gridCol w:w="4110"/>
        <w:gridCol w:w="4820"/>
      </w:tblGrid>
      <w:tr w:rsidR="00026C5B" w:rsidRPr="00286F58" w14:paraId="79DF2560" w14:textId="77777777" w:rsidTr="00ED5A2E">
        <w:tc>
          <w:tcPr>
            <w:tcW w:w="988" w:type="dxa"/>
            <w:shd w:val="clear" w:color="auto" w:fill="D9E2F3" w:themeFill="accent1" w:themeFillTint="33"/>
            <w:vAlign w:val="center"/>
          </w:tcPr>
          <w:p w14:paraId="5F3126AA"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No.</w:t>
            </w:r>
          </w:p>
        </w:tc>
        <w:tc>
          <w:tcPr>
            <w:tcW w:w="4110" w:type="dxa"/>
            <w:shd w:val="clear" w:color="auto" w:fill="D9E2F3" w:themeFill="accent1" w:themeFillTint="33"/>
            <w:vAlign w:val="center"/>
          </w:tcPr>
          <w:p w14:paraId="7BA5299C"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 xml:space="preserve">Name, surname </w:t>
            </w:r>
          </w:p>
        </w:tc>
        <w:tc>
          <w:tcPr>
            <w:tcW w:w="4820" w:type="dxa"/>
            <w:shd w:val="clear" w:color="auto" w:fill="D9E2F3" w:themeFill="accent1" w:themeFillTint="33"/>
            <w:vAlign w:val="center"/>
          </w:tcPr>
          <w:p w14:paraId="0A3A4E6B"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Occupation</w:t>
            </w:r>
          </w:p>
        </w:tc>
      </w:tr>
      <w:tr w:rsidR="00026C5B" w:rsidRPr="00286F58" w14:paraId="4309D396" w14:textId="77777777" w:rsidTr="00ED5A2E">
        <w:tc>
          <w:tcPr>
            <w:tcW w:w="988" w:type="dxa"/>
            <w:vAlign w:val="center"/>
          </w:tcPr>
          <w:p w14:paraId="00A9D129" w14:textId="77777777" w:rsidR="00026C5B" w:rsidRPr="00286F58" w:rsidRDefault="00026C5B" w:rsidP="00ED5A2E">
            <w:pPr>
              <w:jc w:val="center"/>
              <w:rPr>
                <w:rFonts w:asciiTheme="minorHAnsi" w:cstheme="minorHAnsi"/>
                <w:bCs/>
                <w:sz w:val="22"/>
                <w:szCs w:val="22"/>
                <w:lang w:val="en-GB"/>
              </w:rPr>
            </w:pPr>
            <w:r w:rsidRPr="00286F58">
              <w:rPr>
                <w:rFonts w:asciiTheme="minorHAnsi" w:cstheme="minorHAnsi"/>
                <w:i/>
                <w:sz w:val="22"/>
                <w:szCs w:val="22"/>
                <w:lang w:val="en-GB"/>
              </w:rPr>
              <w:t>1</w:t>
            </w:r>
          </w:p>
        </w:tc>
        <w:tc>
          <w:tcPr>
            <w:tcW w:w="4110" w:type="dxa"/>
            <w:vAlign w:val="center"/>
          </w:tcPr>
          <w:p w14:paraId="0DC9B9FC" w14:textId="77777777" w:rsidR="00026C5B" w:rsidRPr="00286F58" w:rsidRDefault="00026C5B" w:rsidP="00ED5A2E">
            <w:pPr>
              <w:jc w:val="center"/>
              <w:rPr>
                <w:rFonts w:asciiTheme="minorHAnsi" w:cstheme="minorHAnsi"/>
                <w:bCs/>
                <w:sz w:val="22"/>
                <w:szCs w:val="22"/>
                <w:lang w:val="en-GB"/>
              </w:rPr>
            </w:pPr>
            <w:r w:rsidRPr="00286F58">
              <w:rPr>
                <w:rFonts w:asciiTheme="minorHAnsi" w:cstheme="minorHAnsi"/>
                <w:i/>
                <w:iCs/>
                <w:sz w:val="22"/>
                <w:szCs w:val="22"/>
                <w:lang w:val="en-GB"/>
              </w:rPr>
              <w:t>2</w:t>
            </w:r>
          </w:p>
        </w:tc>
        <w:tc>
          <w:tcPr>
            <w:tcW w:w="4820" w:type="dxa"/>
            <w:vAlign w:val="center"/>
          </w:tcPr>
          <w:p w14:paraId="0EF0B2D8" w14:textId="77777777" w:rsidR="00026C5B" w:rsidRPr="00286F58" w:rsidRDefault="00026C5B" w:rsidP="00ED5A2E">
            <w:pPr>
              <w:jc w:val="center"/>
              <w:rPr>
                <w:rFonts w:asciiTheme="minorHAnsi" w:cstheme="minorHAnsi"/>
                <w:bCs/>
                <w:i/>
                <w:iCs/>
                <w:sz w:val="22"/>
                <w:szCs w:val="22"/>
                <w:lang w:val="en-GB"/>
              </w:rPr>
            </w:pPr>
            <w:r w:rsidRPr="00286F58">
              <w:rPr>
                <w:rFonts w:asciiTheme="minorHAnsi" w:cstheme="minorHAnsi"/>
                <w:bCs/>
                <w:i/>
                <w:iCs/>
                <w:sz w:val="22"/>
                <w:szCs w:val="22"/>
                <w:lang w:val="en-GB"/>
              </w:rPr>
              <w:t>3</w:t>
            </w:r>
          </w:p>
        </w:tc>
      </w:tr>
      <w:tr w:rsidR="00026C5B" w:rsidRPr="00286F58" w14:paraId="613B553D" w14:textId="77777777" w:rsidTr="00ED5A2E">
        <w:tc>
          <w:tcPr>
            <w:tcW w:w="988" w:type="dxa"/>
            <w:vAlign w:val="center"/>
          </w:tcPr>
          <w:p w14:paraId="6B06EBC8" w14:textId="77777777" w:rsidR="00026C5B" w:rsidRPr="00286F58" w:rsidRDefault="00026C5B" w:rsidP="00ED5A2E">
            <w:pPr>
              <w:rPr>
                <w:rFonts w:asciiTheme="minorHAnsi" w:cstheme="minorHAnsi"/>
                <w:sz w:val="22"/>
                <w:szCs w:val="22"/>
                <w:lang w:val="en-GB"/>
              </w:rPr>
            </w:pPr>
          </w:p>
        </w:tc>
        <w:tc>
          <w:tcPr>
            <w:tcW w:w="4110" w:type="dxa"/>
            <w:vAlign w:val="center"/>
          </w:tcPr>
          <w:p w14:paraId="0390485A" w14:textId="77777777" w:rsidR="00026C5B" w:rsidRPr="00286F58" w:rsidRDefault="00026C5B" w:rsidP="00ED5A2E">
            <w:pPr>
              <w:rPr>
                <w:rFonts w:asciiTheme="minorHAnsi" w:cstheme="minorHAnsi"/>
                <w:iCs/>
                <w:sz w:val="22"/>
                <w:szCs w:val="22"/>
                <w:lang w:val="en-GB"/>
              </w:rPr>
            </w:pPr>
          </w:p>
        </w:tc>
        <w:tc>
          <w:tcPr>
            <w:tcW w:w="4820" w:type="dxa"/>
            <w:vAlign w:val="center"/>
          </w:tcPr>
          <w:p w14:paraId="51345F5D" w14:textId="77777777" w:rsidR="00026C5B" w:rsidRPr="00286F58" w:rsidRDefault="00026C5B" w:rsidP="00ED5A2E">
            <w:pPr>
              <w:rPr>
                <w:rFonts w:asciiTheme="minorHAnsi" w:cstheme="minorHAnsi"/>
                <w:bCs/>
                <w:iCs/>
                <w:sz w:val="22"/>
                <w:szCs w:val="22"/>
                <w:lang w:val="en-GB"/>
              </w:rPr>
            </w:pPr>
          </w:p>
        </w:tc>
      </w:tr>
      <w:tr w:rsidR="00026C5B" w:rsidRPr="00286F58" w14:paraId="3BD2FCC2" w14:textId="77777777" w:rsidTr="00ED5A2E">
        <w:tc>
          <w:tcPr>
            <w:tcW w:w="988" w:type="dxa"/>
            <w:vAlign w:val="center"/>
          </w:tcPr>
          <w:p w14:paraId="3C41F8ED" w14:textId="77777777" w:rsidR="00026C5B" w:rsidRPr="00286F58" w:rsidRDefault="00026C5B" w:rsidP="00ED5A2E">
            <w:pPr>
              <w:rPr>
                <w:rFonts w:asciiTheme="minorHAnsi" w:cstheme="minorHAnsi"/>
                <w:sz w:val="22"/>
                <w:szCs w:val="22"/>
                <w:lang w:val="en-GB"/>
              </w:rPr>
            </w:pPr>
          </w:p>
        </w:tc>
        <w:tc>
          <w:tcPr>
            <w:tcW w:w="4110" w:type="dxa"/>
            <w:vAlign w:val="center"/>
          </w:tcPr>
          <w:p w14:paraId="49F767ED" w14:textId="77777777" w:rsidR="00026C5B" w:rsidRPr="00286F58" w:rsidRDefault="00026C5B" w:rsidP="00ED5A2E">
            <w:pPr>
              <w:rPr>
                <w:rFonts w:asciiTheme="minorHAnsi" w:cstheme="minorHAnsi"/>
                <w:iCs/>
                <w:sz w:val="22"/>
                <w:szCs w:val="22"/>
                <w:lang w:val="en-GB"/>
              </w:rPr>
            </w:pPr>
          </w:p>
        </w:tc>
        <w:tc>
          <w:tcPr>
            <w:tcW w:w="4820" w:type="dxa"/>
            <w:vAlign w:val="center"/>
          </w:tcPr>
          <w:p w14:paraId="335AC20B" w14:textId="77777777" w:rsidR="00026C5B" w:rsidRPr="00286F58" w:rsidRDefault="00026C5B" w:rsidP="00ED5A2E">
            <w:pPr>
              <w:rPr>
                <w:rFonts w:asciiTheme="minorHAnsi" w:cstheme="minorHAnsi"/>
                <w:bCs/>
                <w:iCs/>
                <w:sz w:val="22"/>
                <w:szCs w:val="22"/>
                <w:lang w:val="en-GB"/>
              </w:rPr>
            </w:pPr>
          </w:p>
        </w:tc>
      </w:tr>
    </w:tbl>
    <w:p w14:paraId="2837735F" w14:textId="77777777" w:rsidR="00026C5B" w:rsidRPr="00286F58" w:rsidRDefault="00026C5B" w:rsidP="00026C5B">
      <w:pPr>
        <w:spacing w:after="0" w:line="240" w:lineRule="auto"/>
        <w:jc w:val="both"/>
        <w:rPr>
          <w:rFonts w:cstheme="minorHAnsi"/>
          <w:bCs/>
          <w:i/>
          <w:iCs/>
          <w:sz w:val="22"/>
          <w:szCs w:val="22"/>
          <w:lang w:val="en-GB"/>
        </w:rPr>
      </w:pPr>
      <w:r w:rsidRPr="00286F58">
        <w:rPr>
          <w:rFonts w:cstheme="minorHAnsi"/>
          <w:bCs/>
          <w:i/>
          <w:iCs/>
          <w:sz w:val="22"/>
          <w:szCs w:val="22"/>
          <w:lang w:val="en-GB"/>
        </w:rPr>
        <w:lastRenderedPageBreak/>
        <w:t>*This information does not need to be submitted with the proposal. The supplier will be obliged to provide this information on request of the contracting authority.</w:t>
      </w:r>
    </w:p>
    <w:p w14:paraId="7251D5A1" w14:textId="77777777" w:rsidR="00026C5B" w:rsidRPr="00286F58" w:rsidRDefault="00026C5B" w:rsidP="00026C5B">
      <w:pPr>
        <w:spacing w:after="0" w:line="240" w:lineRule="auto"/>
        <w:jc w:val="both"/>
        <w:rPr>
          <w:rFonts w:cstheme="minorHAnsi"/>
          <w:bCs/>
          <w:i/>
          <w:iCs/>
          <w:sz w:val="22"/>
          <w:szCs w:val="22"/>
          <w:lang w:val="en-GB"/>
        </w:rPr>
      </w:pPr>
      <w:r w:rsidRPr="00286F58">
        <w:rPr>
          <w:rFonts w:cstheme="minorHAnsi"/>
          <w:bCs/>
          <w:i/>
          <w:iCs/>
          <w:sz w:val="22"/>
          <w:szCs w:val="22"/>
          <w:lang w:val="en-GB"/>
        </w:rPr>
        <w:t>The Supplier will be required to provide documentation confirming that the persons (if any) referred to in this table do not have the grounds for exclusion provided for in Article 46(1) of the LPP.</w:t>
      </w:r>
    </w:p>
    <w:p w14:paraId="487D84B0" w14:textId="77777777" w:rsidR="00026C5B" w:rsidRPr="00286F58" w:rsidRDefault="00026C5B" w:rsidP="00026C5B">
      <w:pPr>
        <w:spacing w:after="0" w:line="240" w:lineRule="auto"/>
        <w:jc w:val="both"/>
        <w:rPr>
          <w:rFonts w:cstheme="minorHAnsi"/>
          <w:b/>
          <w:bCs/>
          <w:sz w:val="22"/>
          <w:szCs w:val="22"/>
          <w:lang w:val="en-GB"/>
        </w:rPr>
      </w:pPr>
    </w:p>
    <w:p w14:paraId="687FFB51" w14:textId="0A35B7E6" w:rsidR="0050240C" w:rsidRPr="00286F58" w:rsidRDefault="00A43C6C" w:rsidP="00AE5341">
      <w:pPr>
        <w:pStyle w:val="ListParagraph"/>
        <w:numPr>
          <w:ilvl w:val="0"/>
          <w:numId w:val="5"/>
        </w:numPr>
        <w:tabs>
          <w:tab w:val="left" w:pos="426"/>
        </w:tabs>
        <w:spacing w:after="120" w:line="240" w:lineRule="auto"/>
        <w:ind w:left="0" w:firstLine="0"/>
        <w:jc w:val="center"/>
        <w:rPr>
          <w:rFonts w:cstheme="minorHAnsi"/>
          <w:b/>
          <w:bCs/>
          <w:sz w:val="22"/>
          <w:szCs w:val="22"/>
          <w:lang w:val="en-GB"/>
        </w:rPr>
      </w:pPr>
      <w:r w:rsidRPr="00286F58">
        <w:rPr>
          <w:rFonts w:cstheme="minorHAnsi"/>
          <w:b/>
          <w:bCs/>
          <w:sz w:val="22"/>
          <w:szCs w:val="22"/>
          <w:lang w:val="en-GB"/>
        </w:rPr>
        <w:t xml:space="preserve">PRICE OF THE </w:t>
      </w:r>
      <w:r w:rsidR="00B57644" w:rsidRPr="00286F58">
        <w:rPr>
          <w:rFonts w:cstheme="minorHAnsi"/>
          <w:b/>
          <w:bCs/>
          <w:sz w:val="22"/>
          <w:szCs w:val="22"/>
          <w:lang w:val="en-GB"/>
        </w:rPr>
        <w:t>TENDER</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3828"/>
        <w:gridCol w:w="2268"/>
        <w:gridCol w:w="1559"/>
        <w:gridCol w:w="1672"/>
      </w:tblGrid>
      <w:tr w:rsidR="0050240C" w:rsidRPr="00286F58" w14:paraId="1AFFF59A" w14:textId="77777777" w:rsidTr="008C1B29">
        <w:trPr>
          <w:tblHeader/>
        </w:trPr>
        <w:tc>
          <w:tcPr>
            <w:tcW w:w="562" w:type="dxa"/>
            <w:shd w:val="clear" w:color="auto" w:fill="D9E2F3" w:themeFill="accent1" w:themeFillTint="33"/>
            <w:vAlign w:val="center"/>
          </w:tcPr>
          <w:p w14:paraId="10D94107" w14:textId="49F897CF" w:rsidR="0050240C" w:rsidRPr="00286F58" w:rsidRDefault="00A43C6C" w:rsidP="009F4CDB">
            <w:pPr>
              <w:spacing w:after="0" w:line="240" w:lineRule="auto"/>
              <w:jc w:val="center"/>
              <w:rPr>
                <w:rFonts w:cstheme="minorHAnsi"/>
                <w:b/>
                <w:sz w:val="22"/>
                <w:szCs w:val="22"/>
                <w:lang w:val="en-GB"/>
              </w:rPr>
            </w:pPr>
            <w:r w:rsidRPr="00286F58">
              <w:rPr>
                <w:rFonts w:cstheme="minorHAnsi"/>
                <w:b/>
                <w:sz w:val="22"/>
                <w:szCs w:val="22"/>
                <w:lang w:val="en-GB"/>
              </w:rPr>
              <w:t>No.</w:t>
            </w:r>
          </w:p>
        </w:tc>
        <w:tc>
          <w:tcPr>
            <w:tcW w:w="3828" w:type="dxa"/>
            <w:shd w:val="clear" w:color="auto" w:fill="D9E2F3" w:themeFill="accent1" w:themeFillTint="33"/>
            <w:vAlign w:val="center"/>
          </w:tcPr>
          <w:p w14:paraId="79A0518D" w14:textId="18729C54" w:rsidR="0050240C" w:rsidRPr="00286F58" w:rsidRDefault="00A43C6C" w:rsidP="009F4CDB">
            <w:pPr>
              <w:spacing w:after="0" w:line="240" w:lineRule="auto"/>
              <w:jc w:val="center"/>
              <w:rPr>
                <w:rFonts w:cstheme="minorHAnsi"/>
                <w:b/>
                <w:iCs/>
                <w:sz w:val="22"/>
                <w:szCs w:val="22"/>
                <w:lang w:val="en-GB"/>
              </w:rPr>
            </w:pPr>
            <w:r w:rsidRPr="00286F58">
              <w:rPr>
                <w:rFonts w:cstheme="minorHAnsi"/>
                <w:b/>
                <w:iCs/>
                <w:sz w:val="22"/>
                <w:szCs w:val="22"/>
                <w:lang w:val="en-GB"/>
              </w:rPr>
              <w:t>Object of procurement</w:t>
            </w:r>
          </w:p>
          <w:p w14:paraId="16658E47" w14:textId="77777777" w:rsidR="0050240C" w:rsidRPr="00286F58" w:rsidRDefault="0050240C" w:rsidP="009F4CDB">
            <w:pPr>
              <w:spacing w:after="0" w:line="240" w:lineRule="auto"/>
              <w:jc w:val="center"/>
              <w:rPr>
                <w:rFonts w:cstheme="minorHAnsi"/>
                <w:b/>
                <w:bCs/>
                <w:iCs/>
                <w:color w:val="00B050"/>
                <w:sz w:val="22"/>
                <w:szCs w:val="22"/>
                <w:lang w:val="en-GB"/>
              </w:rPr>
            </w:pPr>
          </w:p>
        </w:tc>
        <w:tc>
          <w:tcPr>
            <w:tcW w:w="2268" w:type="dxa"/>
            <w:shd w:val="clear" w:color="auto" w:fill="D9E2F3" w:themeFill="accent1" w:themeFillTint="33"/>
            <w:vAlign w:val="center"/>
          </w:tcPr>
          <w:p w14:paraId="510FFD9A" w14:textId="23359E23" w:rsidR="0050240C" w:rsidRPr="00286F58" w:rsidRDefault="006D6958" w:rsidP="009F4CDB">
            <w:pPr>
              <w:spacing w:after="0" w:line="240" w:lineRule="auto"/>
              <w:jc w:val="center"/>
              <w:rPr>
                <w:rFonts w:cstheme="minorHAnsi"/>
                <w:b/>
                <w:iCs/>
                <w:sz w:val="22"/>
                <w:szCs w:val="22"/>
                <w:lang w:val="en-GB"/>
              </w:rPr>
            </w:pPr>
            <w:r w:rsidRPr="00286F58">
              <w:rPr>
                <w:rFonts w:cstheme="minorHAnsi"/>
                <w:b/>
                <w:iCs/>
                <w:sz w:val="22"/>
                <w:szCs w:val="22"/>
                <w:lang w:val="en-GB"/>
              </w:rPr>
              <w:t>Quantity</w:t>
            </w:r>
          </w:p>
        </w:tc>
        <w:tc>
          <w:tcPr>
            <w:tcW w:w="1559" w:type="dxa"/>
            <w:shd w:val="clear" w:color="auto" w:fill="D9E2F3" w:themeFill="accent1" w:themeFillTint="33"/>
            <w:vAlign w:val="center"/>
          </w:tcPr>
          <w:p w14:paraId="6D80E58B" w14:textId="1E29737B" w:rsidR="0050240C" w:rsidRPr="00286F58" w:rsidRDefault="0086677A" w:rsidP="009F4CDB">
            <w:pPr>
              <w:spacing w:after="0" w:line="240" w:lineRule="auto"/>
              <w:jc w:val="center"/>
              <w:rPr>
                <w:rFonts w:cstheme="minorHAnsi"/>
                <w:b/>
                <w:sz w:val="22"/>
                <w:szCs w:val="22"/>
                <w:lang w:val="en-GB"/>
              </w:rPr>
            </w:pPr>
            <w:r w:rsidRPr="00286F58">
              <w:rPr>
                <w:rFonts w:cstheme="minorHAnsi"/>
                <w:b/>
                <w:sz w:val="22"/>
                <w:szCs w:val="22"/>
                <w:lang w:val="en-GB"/>
              </w:rPr>
              <w:t>Unit price</w:t>
            </w:r>
            <w:r w:rsidRPr="00286F58">
              <w:rPr>
                <w:rStyle w:val="FootnoteReference"/>
                <w:rFonts w:cstheme="minorHAnsi"/>
                <w:b/>
                <w:sz w:val="22"/>
                <w:szCs w:val="22"/>
                <w:vertAlign w:val="baseline"/>
                <w:lang w:val="en-GB"/>
              </w:rPr>
              <w:t xml:space="preserve"> </w:t>
            </w:r>
            <w:r w:rsidR="0050240C" w:rsidRPr="00286F58">
              <w:rPr>
                <w:rStyle w:val="FootnoteReference"/>
                <w:rFonts w:cstheme="minorHAnsi"/>
                <w:b/>
                <w:sz w:val="22"/>
                <w:szCs w:val="22"/>
                <w:lang w:val="en-GB"/>
              </w:rPr>
              <w:footnoteReference w:id="2"/>
            </w:r>
          </w:p>
          <w:p w14:paraId="04F2F538" w14:textId="26155D73" w:rsidR="0050240C" w:rsidRPr="00286F58" w:rsidRDefault="0086677A" w:rsidP="009F4CDB">
            <w:pPr>
              <w:spacing w:after="0" w:line="240" w:lineRule="auto"/>
              <w:jc w:val="center"/>
              <w:rPr>
                <w:rFonts w:cstheme="minorHAnsi"/>
                <w:b/>
                <w:sz w:val="22"/>
                <w:szCs w:val="22"/>
                <w:lang w:val="en-GB"/>
              </w:rPr>
            </w:pPr>
            <w:r w:rsidRPr="00286F58">
              <w:rPr>
                <w:rFonts w:cstheme="minorHAnsi"/>
                <w:b/>
                <w:sz w:val="22"/>
                <w:szCs w:val="22"/>
                <w:lang w:val="en-GB"/>
              </w:rPr>
              <w:t>EUR excl. VAT</w:t>
            </w:r>
          </w:p>
        </w:tc>
        <w:tc>
          <w:tcPr>
            <w:tcW w:w="1672" w:type="dxa"/>
            <w:shd w:val="clear" w:color="auto" w:fill="D9E2F3" w:themeFill="accent1" w:themeFillTint="33"/>
            <w:vAlign w:val="center"/>
          </w:tcPr>
          <w:p w14:paraId="79B83C71" w14:textId="77777777" w:rsidR="0086677A" w:rsidRPr="00286F58" w:rsidRDefault="0086677A" w:rsidP="0086677A">
            <w:pPr>
              <w:spacing w:after="0" w:line="240" w:lineRule="auto"/>
              <w:jc w:val="center"/>
              <w:rPr>
                <w:rFonts w:cstheme="minorHAnsi"/>
                <w:b/>
                <w:sz w:val="22"/>
                <w:szCs w:val="22"/>
                <w:lang w:val="en-GB"/>
              </w:rPr>
            </w:pPr>
            <w:r w:rsidRPr="00286F58">
              <w:rPr>
                <w:rFonts w:cstheme="minorHAnsi"/>
                <w:b/>
                <w:sz w:val="22"/>
                <w:szCs w:val="22"/>
                <w:lang w:val="en-GB"/>
              </w:rPr>
              <w:t xml:space="preserve">Price </w:t>
            </w:r>
          </w:p>
          <w:p w14:paraId="1EE60D58" w14:textId="2BF3A779" w:rsidR="0050240C" w:rsidRPr="00286F58" w:rsidRDefault="0086677A" w:rsidP="0086677A">
            <w:pPr>
              <w:spacing w:after="0" w:line="240" w:lineRule="auto"/>
              <w:jc w:val="center"/>
              <w:rPr>
                <w:rFonts w:cstheme="minorHAnsi"/>
                <w:b/>
                <w:sz w:val="22"/>
                <w:szCs w:val="22"/>
                <w:lang w:val="en-GB"/>
              </w:rPr>
            </w:pPr>
            <w:r w:rsidRPr="00286F58">
              <w:rPr>
                <w:rFonts w:cstheme="minorHAnsi"/>
                <w:b/>
                <w:sz w:val="22"/>
                <w:szCs w:val="22"/>
                <w:lang w:val="en-GB"/>
              </w:rPr>
              <w:t>EUR excl. VAT</w:t>
            </w:r>
          </w:p>
          <w:p w14:paraId="7A9AAD86"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(3x4)</w:t>
            </w:r>
          </w:p>
        </w:tc>
      </w:tr>
      <w:tr w:rsidR="0050240C" w:rsidRPr="00286F58" w14:paraId="57CF8255" w14:textId="77777777" w:rsidTr="009F4CDB">
        <w:trPr>
          <w:trHeight w:val="296"/>
          <w:tblHeader/>
        </w:trPr>
        <w:tc>
          <w:tcPr>
            <w:tcW w:w="562" w:type="dxa"/>
            <w:vAlign w:val="center"/>
          </w:tcPr>
          <w:p w14:paraId="687DDB9A"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1</w:t>
            </w:r>
          </w:p>
        </w:tc>
        <w:tc>
          <w:tcPr>
            <w:tcW w:w="3828" w:type="dxa"/>
            <w:vAlign w:val="center"/>
          </w:tcPr>
          <w:p w14:paraId="288C89AF" w14:textId="24633479" w:rsidR="0050240C" w:rsidRPr="00286F58" w:rsidRDefault="0050240C" w:rsidP="005E7A90">
            <w:pPr>
              <w:spacing w:after="0" w:line="240" w:lineRule="auto"/>
              <w:jc w:val="center"/>
              <w:rPr>
                <w:rFonts w:cstheme="minorHAnsi"/>
                <w:i/>
                <w:sz w:val="22"/>
                <w:szCs w:val="22"/>
                <w:lang w:val="en-GB"/>
              </w:rPr>
            </w:pPr>
            <w:r w:rsidRPr="00286F58">
              <w:rPr>
                <w:rFonts w:cstheme="minorHAnsi"/>
                <w:i/>
                <w:sz w:val="22"/>
                <w:szCs w:val="22"/>
                <w:lang w:val="en-GB"/>
              </w:rPr>
              <w:t>2</w:t>
            </w:r>
          </w:p>
        </w:tc>
        <w:tc>
          <w:tcPr>
            <w:tcW w:w="2268" w:type="dxa"/>
            <w:vAlign w:val="center"/>
          </w:tcPr>
          <w:p w14:paraId="328AB99E"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3</w:t>
            </w:r>
          </w:p>
        </w:tc>
        <w:tc>
          <w:tcPr>
            <w:tcW w:w="1559" w:type="dxa"/>
            <w:vAlign w:val="center"/>
          </w:tcPr>
          <w:p w14:paraId="0EFFC156"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4</w:t>
            </w:r>
          </w:p>
        </w:tc>
        <w:tc>
          <w:tcPr>
            <w:tcW w:w="1672" w:type="dxa"/>
            <w:vAlign w:val="center"/>
          </w:tcPr>
          <w:p w14:paraId="04A8B90B"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5</w:t>
            </w:r>
          </w:p>
        </w:tc>
      </w:tr>
      <w:tr w:rsidR="0050240C" w:rsidRPr="00286F58" w14:paraId="7095A90A" w14:textId="77777777" w:rsidTr="009F4CDB">
        <w:tc>
          <w:tcPr>
            <w:tcW w:w="562" w:type="dxa"/>
          </w:tcPr>
          <w:p w14:paraId="4EC7DE94" w14:textId="22E7DE67" w:rsidR="0050240C" w:rsidRPr="00286F58" w:rsidRDefault="00026C5B" w:rsidP="009F4CDB">
            <w:pPr>
              <w:spacing w:after="0" w:line="240" w:lineRule="auto"/>
              <w:rPr>
                <w:rFonts w:cstheme="minorHAnsi"/>
                <w:bCs/>
                <w:sz w:val="22"/>
                <w:szCs w:val="22"/>
                <w:lang w:val="en-GB"/>
              </w:rPr>
            </w:pPr>
            <w:r w:rsidRPr="00286F58">
              <w:rPr>
                <w:rFonts w:cstheme="minorHAnsi"/>
                <w:bCs/>
                <w:sz w:val="22"/>
                <w:szCs w:val="22"/>
                <w:lang w:val="en-GB"/>
              </w:rPr>
              <w:t>5</w:t>
            </w:r>
            <w:r w:rsidR="0050240C" w:rsidRPr="00286F58">
              <w:rPr>
                <w:rFonts w:cstheme="minorHAnsi"/>
                <w:bCs/>
                <w:sz w:val="22"/>
                <w:szCs w:val="22"/>
                <w:lang w:val="en-GB"/>
              </w:rPr>
              <w:t>.1</w:t>
            </w:r>
            <w:r w:rsidRPr="00286F58">
              <w:rPr>
                <w:rFonts w:cstheme="minorHAnsi"/>
                <w:bCs/>
                <w:sz w:val="22"/>
                <w:szCs w:val="22"/>
                <w:lang w:val="en-GB"/>
              </w:rPr>
              <w:t>.</w:t>
            </w:r>
          </w:p>
        </w:tc>
        <w:tc>
          <w:tcPr>
            <w:tcW w:w="3828" w:type="dxa"/>
          </w:tcPr>
          <w:p w14:paraId="64B2BC97" w14:textId="1872701C" w:rsidR="0050240C" w:rsidRPr="00D23E21" w:rsidRDefault="005B028C" w:rsidP="009F4CDB">
            <w:pPr>
              <w:spacing w:after="0" w:line="240" w:lineRule="auto"/>
              <w:rPr>
                <w:rFonts w:cstheme="minorHAnsi"/>
                <w:iCs/>
                <w:sz w:val="22"/>
                <w:szCs w:val="22"/>
                <w:lang w:val="en-GB"/>
              </w:rPr>
            </w:pPr>
            <w:r w:rsidRPr="005B028C">
              <w:rPr>
                <w:rFonts w:cstheme="minorHAnsi"/>
                <w:iCs/>
                <w:sz w:val="22"/>
                <w:szCs w:val="22"/>
                <w:lang w:val="en-GB"/>
              </w:rPr>
              <w:t>TELESCOPIC MANIPULATORS</w:t>
            </w:r>
          </w:p>
        </w:tc>
        <w:tc>
          <w:tcPr>
            <w:tcW w:w="2268" w:type="dxa"/>
          </w:tcPr>
          <w:p w14:paraId="37F9CB1E" w14:textId="6C2B3D31" w:rsidR="0050240C" w:rsidRPr="00D23E21" w:rsidRDefault="005B028C" w:rsidP="005E7A90">
            <w:pPr>
              <w:spacing w:after="0" w:line="240" w:lineRule="auto"/>
              <w:jc w:val="center"/>
              <w:rPr>
                <w:rFonts w:cstheme="minorHAnsi"/>
                <w:iCs/>
                <w:sz w:val="22"/>
                <w:szCs w:val="22"/>
                <w:lang w:val="en-GB"/>
              </w:rPr>
            </w:pPr>
            <w:r>
              <w:rPr>
                <w:rFonts w:cstheme="minorHAnsi"/>
                <w:iCs/>
                <w:sz w:val="22"/>
                <w:szCs w:val="22"/>
                <w:lang w:val="en-GB"/>
              </w:rPr>
              <w:t>100 pcs.</w:t>
            </w:r>
          </w:p>
        </w:tc>
        <w:tc>
          <w:tcPr>
            <w:tcW w:w="1559" w:type="dxa"/>
          </w:tcPr>
          <w:p w14:paraId="04F204B6" w14:textId="77777777" w:rsidR="0050240C" w:rsidRPr="00D23E21" w:rsidRDefault="0050240C" w:rsidP="005E7A90">
            <w:pPr>
              <w:spacing w:after="0" w:line="240" w:lineRule="auto"/>
              <w:jc w:val="center"/>
              <w:rPr>
                <w:rFonts w:cstheme="minorHAnsi"/>
                <w:sz w:val="22"/>
                <w:szCs w:val="22"/>
                <w:lang w:val="en-GB"/>
              </w:rPr>
            </w:pPr>
          </w:p>
        </w:tc>
        <w:tc>
          <w:tcPr>
            <w:tcW w:w="1672" w:type="dxa"/>
          </w:tcPr>
          <w:p w14:paraId="53AB602E" w14:textId="77777777" w:rsidR="0050240C" w:rsidRPr="00D23E21" w:rsidRDefault="0050240C" w:rsidP="005E7A90">
            <w:pPr>
              <w:spacing w:after="0" w:line="240" w:lineRule="auto"/>
              <w:jc w:val="center"/>
              <w:rPr>
                <w:rFonts w:cstheme="minorHAnsi"/>
                <w:sz w:val="22"/>
                <w:szCs w:val="22"/>
                <w:lang w:val="en-GB"/>
              </w:rPr>
            </w:pPr>
          </w:p>
        </w:tc>
      </w:tr>
      <w:tr w:rsidR="0022530C" w:rsidRPr="00286F58" w14:paraId="1F07A220" w14:textId="77777777" w:rsidTr="00CC24CD">
        <w:tc>
          <w:tcPr>
            <w:tcW w:w="8217" w:type="dxa"/>
            <w:gridSpan w:val="4"/>
          </w:tcPr>
          <w:p w14:paraId="74E69F1A" w14:textId="3244B1AA" w:rsidR="0022530C" w:rsidRPr="00286F58" w:rsidRDefault="0022530C" w:rsidP="0022530C">
            <w:pPr>
              <w:spacing w:after="0" w:line="240" w:lineRule="auto"/>
              <w:jc w:val="right"/>
              <w:rPr>
                <w:rFonts w:cstheme="minorHAnsi"/>
                <w:sz w:val="22"/>
                <w:szCs w:val="22"/>
                <w:lang w:val="en-GB"/>
              </w:rPr>
            </w:pPr>
            <w:r w:rsidRPr="00286F58">
              <w:rPr>
                <w:rFonts w:cstheme="minorHAnsi"/>
                <w:b/>
                <w:sz w:val="22"/>
                <w:szCs w:val="22"/>
                <w:lang w:val="en-GB"/>
              </w:rPr>
              <w:t>Tender price in EUR excluding VAT (sum of values in column 5)</w:t>
            </w:r>
          </w:p>
        </w:tc>
        <w:tc>
          <w:tcPr>
            <w:tcW w:w="1672" w:type="dxa"/>
          </w:tcPr>
          <w:p w14:paraId="4E72A3ED" w14:textId="77777777" w:rsidR="0022530C" w:rsidRPr="00286F58" w:rsidRDefault="0022530C" w:rsidP="006B52FF">
            <w:pPr>
              <w:spacing w:after="0" w:line="240" w:lineRule="auto"/>
              <w:jc w:val="center"/>
              <w:rPr>
                <w:rFonts w:cstheme="minorHAnsi"/>
                <w:sz w:val="22"/>
                <w:szCs w:val="22"/>
                <w:lang w:val="en-GB"/>
              </w:rPr>
            </w:pPr>
          </w:p>
        </w:tc>
      </w:tr>
      <w:tr w:rsidR="0022530C" w:rsidRPr="00286F58" w14:paraId="27059EA9" w14:textId="77777777" w:rsidTr="005F22E5">
        <w:tc>
          <w:tcPr>
            <w:tcW w:w="8217" w:type="dxa"/>
            <w:gridSpan w:val="4"/>
          </w:tcPr>
          <w:p w14:paraId="6B367A11" w14:textId="334B09B3" w:rsidR="0022530C" w:rsidRPr="00286F58" w:rsidRDefault="0022530C" w:rsidP="0022530C">
            <w:pPr>
              <w:spacing w:after="0" w:line="240" w:lineRule="auto"/>
              <w:jc w:val="right"/>
              <w:rPr>
                <w:rFonts w:cstheme="minorHAnsi"/>
                <w:sz w:val="22"/>
                <w:szCs w:val="22"/>
                <w:lang w:val="en-GB"/>
              </w:rPr>
            </w:pPr>
            <w:r w:rsidRPr="00286F58">
              <w:rPr>
                <w:rFonts w:cstheme="minorHAnsi"/>
                <w:b/>
                <w:sz w:val="22"/>
                <w:szCs w:val="22"/>
                <w:lang w:val="en-GB"/>
              </w:rPr>
              <w:t xml:space="preserve">VAT rate </w:t>
            </w:r>
            <w:r w:rsidRPr="00286F58">
              <w:rPr>
                <w:rFonts w:cstheme="minorHAnsi"/>
                <w:bCs/>
                <w:i/>
                <w:iCs/>
                <w:sz w:val="22"/>
                <w:szCs w:val="22"/>
                <w:lang w:val="en-GB"/>
              </w:rPr>
              <w:t>(to be completed if applicable)</w:t>
            </w:r>
            <w:r w:rsidRPr="00286F58">
              <w:rPr>
                <w:rStyle w:val="FootnoteReference"/>
                <w:rFonts w:cstheme="minorHAnsi"/>
                <w:bCs/>
                <w:i/>
                <w:iCs/>
                <w:sz w:val="22"/>
                <w:szCs w:val="22"/>
                <w:lang w:val="en-GB"/>
              </w:rPr>
              <w:footnoteReference w:id="3"/>
            </w:r>
          </w:p>
        </w:tc>
        <w:tc>
          <w:tcPr>
            <w:tcW w:w="1672" w:type="dxa"/>
          </w:tcPr>
          <w:p w14:paraId="23F5C7FB" w14:textId="09B1DAC5" w:rsidR="0022530C" w:rsidRPr="00286F58" w:rsidRDefault="007A5479" w:rsidP="006B52FF">
            <w:pPr>
              <w:spacing w:after="0" w:line="240" w:lineRule="auto"/>
              <w:jc w:val="center"/>
              <w:rPr>
                <w:rFonts w:cstheme="minorHAnsi"/>
                <w:sz w:val="22"/>
                <w:szCs w:val="22"/>
                <w:lang w:val="en-GB"/>
              </w:rPr>
            </w:pPr>
            <w:r>
              <w:rPr>
                <w:rFonts w:cstheme="minorHAnsi"/>
                <w:sz w:val="22"/>
                <w:szCs w:val="22"/>
                <w:lang w:val="en-GB"/>
              </w:rPr>
              <w:t>0</w:t>
            </w:r>
          </w:p>
        </w:tc>
      </w:tr>
      <w:tr w:rsidR="0022530C" w:rsidRPr="00286F58" w14:paraId="684B096E" w14:textId="77777777" w:rsidTr="009E59BA">
        <w:tc>
          <w:tcPr>
            <w:tcW w:w="8217" w:type="dxa"/>
            <w:gridSpan w:val="4"/>
          </w:tcPr>
          <w:p w14:paraId="483F1531" w14:textId="4FD12ACD" w:rsidR="0022530C" w:rsidRPr="00286F58" w:rsidRDefault="0022530C" w:rsidP="0022530C">
            <w:pPr>
              <w:spacing w:after="0" w:line="240" w:lineRule="auto"/>
              <w:jc w:val="right"/>
              <w:rPr>
                <w:rFonts w:cstheme="minorHAnsi"/>
                <w:b/>
                <w:sz w:val="22"/>
                <w:szCs w:val="22"/>
                <w:lang w:val="en-GB"/>
              </w:rPr>
            </w:pPr>
            <w:r w:rsidRPr="00286F58">
              <w:rPr>
                <w:rFonts w:cstheme="minorHAnsi"/>
                <w:b/>
                <w:sz w:val="22"/>
                <w:szCs w:val="22"/>
                <w:lang w:val="en-GB"/>
              </w:rPr>
              <w:t>Tender price EUR incl. VAT *</w:t>
            </w:r>
            <w:r w:rsidRPr="00286F58">
              <w:rPr>
                <w:rStyle w:val="FootnoteReference"/>
                <w:rFonts w:cstheme="minorHAnsi"/>
                <w:b/>
                <w:sz w:val="22"/>
                <w:szCs w:val="22"/>
                <w:lang w:val="en-GB"/>
              </w:rPr>
              <w:footnoteReference w:id="4"/>
            </w:r>
          </w:p>
        </w:tc>
        <w:tc>
          <w:tcPr>
            <w:tcW w:w="1672" w:type="dxa"/>
          </w:tcPr>
          <w:p w14:paraId="371CD603" w14:textId="77777777" w:rsidR="0022530C" w:rsidRPr="00286F58" w:rsidRDefault="0022530C" w:rsidP="006B52FF">
            <w:pPr>
              <w:spacing w:after="0" w:line="240" w:lineRule="auto"/>
              <w:jc w:val="center"/>
              <w:rPr>
                <w:rFonts w:cstheme="minorHAnsi"/>
                <w:sz w:val="22"/>
                <w:szCs w:val="22"/>
                <w:lang w:val="en-GB"/>
              </w:rPr>
            </w:pPr>
          </w:p>
        </w:tc>
      </w:tr>
    </w:tbl>
    <w:p w14:paraId="21B5A0B9" w14:textId="3B955286" w:rsidR="0050240C" w:rsidRDefault="00811A43" w:rsidP="00574140">
      <w:pPr>
        <w:spacing w:line="240" w:lineRule="auto"/>
        <w:jc w:val="both"/>
        <w:rPr>
          <w:rFonts w:eastAsia="Calibri" w:cstheme="minorHAnsi"/>
          <w:sz w:val="22"/>
          <w:szCs w:val="22"/>
          <w:lang w:val="en-GB"/>
        </w:rPr>
      </w:pPr>
      <w:r w:rsidRPr="00286F58">
        <w:rPr>
          <w:rFonts w:eastAsia="Calibri" w:cstheme="minorHAnsi"/>
          <w:sz w:val="22"/>
          <w:szCs w:val="22"/>
          <w:lang w:val="en-GB"/>
        </w:rPr>
        <w:t>*</w:t>
      </w:r>
      <w:r w:rsidR="00FB4BA1" w:rsidRPr="00286F58">
        <w:rPr>
          <w:rFonts w:cstheme="minorHAnsi"/>
          <w:sz w:val="22"/>
          <w:szCs w:val="22"/>
          <w:lang w:val="en-GB"/>
        </w:rPr>
        <w:t xml:space="preserve"> </w:t>
      </w:r>
      <w:r w:rsidR="00FB4BA1" w:rsidRPr="00286F58">
        <w:rPr>
          <w:rFonts w:eastAsia="Calibri" w:cstheme="minorHAnsi"/>
          <w:sz w:val="22"/>
          <w:szCs w:val="22"/>
          <w:lang w:val="en-GB"/>
        </w:rPr>
        <w:t>This price includes all costs and all taxes</w:t>
      </w:r>
      <w:r w:rsidR="00F6675D" w:rsidRPr="00286F58">
        <w:rPr>
          <w:rFonts w:eastAsia="Calibri" w:cstheme="minorHAnsi"/>
          <w:sz w:val="22"/>
          <w:szCs w:val="22"/>
          <w:lang w:val="en-GB"/>
        </w:rPr>
        <w:t xml:space="preserve"> (excluding costs and/or taxes related to the importation of goods)</w:t>
      </w:r>
      <w:r w:rsidR="00FB4BA1" w:rsidRPr="00286F58">
        <w:rPr>
          <w:rFonts w:eastAsia="Calibri" w:cstheme="minorHAnsi"/>
          <w:sz w:val="22"/>
          <w:szCs w:val="22"/>
          <w:lang w:val="en-GB"/>
        </w:rPr>
        <w:t>.</w:t>
      </w:r>
    </w:p>
    <w:p w14:paraId="0B6B2F16" w14:textId="77777777" w:rsidR="005E7A90" w:rsidRDefault="005E7A90" w:rsidP="00574140">
      <w:pPr>
        <w:spacing w:line="240" w:lineRule="auto"/>
        <w:jc w:val="both"/>
        <w:rPr>
          <w:rFonts w:eastAsia="Calibri" w:cstheme="minorHAnsi"/>
          <w:sz w:val="22"/>
          <w:szCs w:val="22"/>
          <w:lang w:val="en-GB"/>
        </w:rPr>
      </w:pPr>
    </w:p>
    <w:p w14:paraId="0CD5BEEC" w14:textId="77777777" w:rsidR="005E7A90" w:rsidRDefault="005E7A90" w:rsidP="00AE5341">
      <w:pPr>
        <w:pStyle w:val="ListParagraph"/>
        <w:numPr>
          <w:ilvl w:val="0"/>
          <w:numId w:val="5"/>
        </w:numPr>
        <w:spacing w:after="120" w:line="240" w:lineRule="auto"/>
        <w:contextualSpacing w:val="0"/>
        <w:jc w:val="center"/>
        <w:rPr>
          <w:rFonts w:cstheme="minorHAnsi"/>
          <w:b/>
          <w:bCs/>
          <w:caps/>
          <w:sz w:val="22"/>
          <w:szCs w:val="22"/>
          <w:lang w:val="en-GB"/>
        </w:rPr>
      </w:pPr>
      <w:r w:rsidRPr="00E00067">
        <w:rPr>
          <w:rFonts w:cstheme="minorHAnsi"/>
          <w:b/>
          <w:bCs/>
          <w:caps/>
          <w:sz w:val="22"/>
          <w:szCs w:val="22"/>
          <w:lang w:val="en-GB"/>
        </w:rPr>
        <w:t>proposed values for the quality criteria</w:t>
      </w:r>
      <w:r>
        <w:rPr>
          <w:rFonts w:cstheme="minorHAnsi"/>
          <w:b/>
          <w:bCs/>
          <w:caps/>
          <w:sz w:val="22"/>
          <w:szCs w:val="22"/>
          <w:lang w:val="en-GB"/>
        </w:rPr>
        <w:t xml:space="preserve"> (T)</w:t>
      </w:r>
    </w:p>
    <w:tbl>
      <w:tblPr>
        <w:tblStyle w:val="TableGrid"/>
        <w:tblW w:w="0" w:type="auto"/>
        <w:tblInd w:w="0" w:type="dxa"/>
        <w:tblLook w:val="04A0" w:firstRow="1" w:lastRow="0" w:firstColumn="1" w:lastColumn="0" w:noHBand="0" w:noVBand="1"/>
      </w:tblPr>
      <w:tblGrid>
        <w:gridCol w:w="562"/>
        <w:gridCol w:w="5994"/>
        <w:gridCol w:w="3406"/>
      </w:tblGrid>
      <w:tr w:rsidR="005E7A90" w14:paraId="1683BB74" w14:textId="77777777" w:rsidTr="000674A8">
        <w:trPr>
          <w:trHeight w:val="319"/>
        </w:trPr>
        <w:tc>
          <w:tcPr>
            <w:tcW w:w="562" w:type="dxa"/>
            <w:shd w:val="clear" w:color="auto" w:fill="D9E2F3" w:themeFill="accent1" w:themeFillTint="33"/>
          </w:tcPr>
          <w:p w14:paraId="7F0A0FCA" w14:textId="77777777" w:rsidR="005E7A90" w:rsidRPr="0010513C" w:rsidRDefault="005E7A90" w:rsidP="000674A8">
            <w:pPr>
              <w:jc w:val="center"/>
              <w:rPr>
                <w:rFonts w:asciiTheme="minorHAnsi" w:eastAsia="Calibri" w:cstheme="minorHAnsi"/>
                <w:b/>
                <w:bCs/>
                <w:sz w:val="22"/>
                <w:szCs w:val="22"/>
                <w:lang w:val="en-GB" w:eastAsia="lt-LT"/>
              </w:rPr>
            </w:pPr>
            <w:r w:rsidRPr="0010513C">
              <w:rPr>
                <w:rFonts w:asciiTheme="minorHAnsi" w:eastAsia="Calibri" w:cstheme="minorHAnsi"/>
                <w:b/>
                <w:bCs/>
                <w:sz w:val="22"/>
                <w:szCs w:val="22"/>
                <w:lang w:val="en-GB" w:eastAsia="lt-LT"/>
              </w:rPr>
              <w:t>No.</w:t>
            </w:r>
          </w:p>
        </w:tc>
        <w:tc>
          <w:tcPr>
            <w:tcW w:w="5994" w:type="dxa"/>
            <w:shd w:val="clear" w:color="auto" w:fill="D9E2F3" w:themeFill="accent1" w:themeFillTint="33"/>
          </w:tcPr>
          <w:p w14:paraId="400CB118" w14:textId="77777777" w:rsidR="005E7A90" w:rsidRPr="0010513C" w:rsidRDefault="005E7A90" w:rsidP="000674A8">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C</w:t>
            </w:r>
            <w:r w:rsidRPr="0010513C">
              <w:rPr>
                <w:rFonts w:asciiTheme="minorHAnsi" w:eastAsia="Calibri" w:cstheme="minorHAnsi"/>
                <w:b/>
                <w:bCs/>
                <w:sz w:val="22"/>
                <w:szCs w:val="22"/>
                <w:lang w:val="en-GB" w:eastAsia="lt-LT"/>
              </w:rPr>
              <w:t>riterion</w:t>
            </w:r>
          </w:p>
        </w:tc>
        <w:tc>
          <w:tcPr>
            <w:tcW w:w="3406" w:type="dxa"/>
            <w:shd w:val="clear" w:color="auto" w:fill="D9E2F3" w:themeFill="accent1" w:themeFillTint="33"/>
          </w:tcPr>
          <w:p w14:paraId="41F2B12C" w14:textId="77777777" w:rsidR="005E7A90" w:rsidRPr="0010513C" w:rsidRDefault="005E7A90" w:rsidP="000674A8">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P</w:t>
            </w:r>
            <w:r w:rsidRPr="0010513C">
              <w:rPr>
                <w:rFonts w:asciiTheme="minorHAnsi" w:eastAsia="Calibri" w:cstheme="minorHAnsi"/>
                <w:b/>
                <w:bCs/>
                <w:sz w:val="22"/>
                <w:szCs w:val="22"/>
                <w:lang w:val="en-GB" w:eastAsia="lt-LT"/>
              </w:rPr>
              <w:t>roposed value</w:t>
            </w:r>
          </w:p>
        </w:tc>
      </w:tr>
      <w:tr w:rsidR="005E7A90" w14:paraId="01E6CF8F" w14:textId="77777777" w:rsidTr="000674A8">
        <w:trPr>
          <w:trHeight w:val="633"/>
        </w:trPr>
        <w:tc>
          <w:tcPr>
            <w:tcW w:w="562" w:type="dxa"/>
          </w:tcPr>
          <w:p w14:paraId="56BB1C25" w14:textId="77777777" w:rsidR="005E7A90" w:rsidRPr="0010513C" w:rsidRDefault="005E7A90" w:rsidP="000674A8">
            <w:pP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6.1.</w:t>
            </w:r>
          </w:p>
        </w:tc>
        <w:tc>
          <w:tcPr>
            <w:tcW w:w="5994" w:type="dxa"/>
          </w:tcPr>
          <w:p w14:paraId="63338A76" w14:textId="77777777" w:rsidR="005E7A90" w:rsidRDefault="005E7A90" w:rsidP="000674A8">
            <w:pP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 xml:space="preserve">Delivery time (T) </w:t>
            </w:r>
          </w:p>
          <w:p w14:paraId="4B53B499" w14:textId="77777777" w:rsidR="005E7A90" w:rsidRPr="0010513C" w:rsidRDefault="005E7A90" w:rsidP="000674A8">
            <w:pPr>
              <w:rPr>
                <w:rFonts w:asciiTheme="minorHAnsi" w:eastAsia="Calibri" w:cstheme="minorHAnsi"/>
                <w:sz w:val="22"/>
                <w:szCs w:val="22"/>
                <w:lang w:val="en-GB" w:eastAsia="lt-LT"/>
              </w:rPr>
            </w:pPr>
            <w:r w:rsidRPr="0010513C">
              <w:rPr>
                <w:rFonts w:asciiTheme="minorHAnsi" w:eastAsia="Calibri" w:cstheme="minorHAnsi"/>
                <w:i/>
                <w:iCs/>
                <w:sz w:val="22"/>
                <w:szCs w:val="22"/>
                <w:lang w:val="en-GB" w:eastAsia="lt-LT"/>
              </w:rPr>
              <w:t>Supplier's proposed delivery time for the entire quantity*</w:t>
            </w:r>
          </w:p>
        </w:tc>
        <w:tc>
          <w:tcPr>
            <w:tcW w:w="3406" w:type="dxa"/>
          </w:tcPr>
          <w:p w14:paraId="6544225A" w14:textId="77777777" w:rsidR="005E7A90" w:rsidRPr="0010513C" w:rsidRDefault="005E7A90" w:rsidP="000674A8">
            <w:pPr>
              <w:jc w:val="cente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___</w:t>
            </w:r>
            <w:r w:rsidRPr="00DC4555">
              <w:rPr>
                <w:rFonts w:asciiTheme="minorHAnsi" w:eastAsia="Calibri" w:cstheme="minorHAnsi"/>
                <w:sz w:val="22"/>
                <w:szCs w:val="22"/>
                <w:lang w:val="en-GB" w:eastAsia="lt-LT"/>
              </w:rPr>
              <w:t xml:space="preserve"> mo</w:t>
            </w:r>
            <w:r>
              <w:rPr>
                <w:rFonts w:asciiTheme="minorHAnsi" w:eastAsia="Calibri" w:cstheme="minorHAnsi"/>
                <w:sz w:val="22"/>
                <w:szCs w:val="22"/>
                <w:lang w:val="en-GB" w:eastAsia="lt-LT"/>
              </w:rPr>
              <w:t>n</w:t>
            </w:r>
            <w:r w:rsidRPr="00DC4555">
              <w:rPr>
                <w:rFonts w:asciiTheme="minorHAnsi" w:eastAsia="Calibri" w:cstheme="minorHAnsi"/>
                <w:sz w:val="22"/>
                <w:szCs w:val="22"/>
                <w:lang w:val="en-GB" w:eastAsia="lt-LT"/>
              </w:rPr>
              <w:t>ths</w:t>
            </w:r>
            <w:r>
              <w:rPr>
                <w:rFonts w:asciiTheme="minorHAnsi" w:eastAsia="Calibri" w:cstheme="minorHAnsi"/>
                <w:sz w:val="22"/>
                <w:szCs w:val="22"/>
                <w:lang w:val="en-GB" w:eastAsia="lt-LT"/>
              </w:rPr>
              <w:t>**</w:t>
            </w:r>
          </w:p>
        </w:tc>
      </w:tr>
    </w:tbl>
    <w:p w14:paraId="0EB553E7" w14:textId="77777777" w:rsidR="005E7A90" w:rsidRPr="0050282A" w:rsidRDefault="005E7A90" w:rsidP="005E7A90">
      <w:pPr>
        <w:spacing w:after="60" w:line="240" w:lineRule="auto"/>
        <w:jc w:val="both"/>
        <w:rPr>
          <w:rFonts w:eastAsia="Calibri" w:cstheme="minorHAnsi"/>
          <w:i/>
          <w:iCs/>
          <w:sz w:val="22"/>
          <w:szCs w:val="22"/>
          <w:lang w:val="en-GB"/>
        </w:rPr>
      </w:pPr>
      <w:r w:rsidRPr="0050282A">
        <w:rPr>
          <w:rFonts w:eastAsia="Calibri" w:cstheme="minorHAnsi"/>
          <w:i/>
          <w:iCs/>
          <w:sz w:val="22"/>
          <w:szCs w:val="22"/>
          <w:lang w:val="en-GB"/>
        </w:rPr>
        <w:t>* The delivery time offered by the supplier cannot be longer than the term specified in Clause 1.9 of the Special Part of the Procurement Conditions. If the supplier offered a longer term, his tender would be rejected.</w:t>
      </w:r>
    </w:p>
    <w:p w14:paraId="74241E04" w14:textId="1BE2F54C" w:rsidR="00D23E21" w:rsidRDefault="005E7A90" w:rsidP="00574140">
      <w:pPr>
        <w:spacing w:line="240" w:lineRule="auto"/>
        <w:jc w:val="both"/>
        <w:rPr>
          <w:rFonts w:eastAsia="Calibri" w:cstheme="minorHAnsi"/>
          <w:sz w:val="22"/>
          <w:szCs w:val="22"/>
          <w:lang w:val="en-GB"/>
        </w:rPr>
      </w:pPr>
      <w:r w:rsidRPr="0050282A">
        <w:rPr>
          <w:rFonts w:eastAsia="Calibri" w:cstheme="minorHAnsi"/>
          <w:i/>
          <w:iCs/>
          <w:sz w:val="22"/>
          <w:szCs w:val="22"/>
          <w:lang w:val="en-GB"/>
        </w:rPr>
        <w:t>** The supplier must indicate the proposed delivery time in months, in whole numbers. If the supplier specifies months in non-integer numbers, they will be rounded off in accordance with the procedure laid down in the Procurement Conditions.</w:t>
      </w:r>
    </w:p>
    <w:p w14:paraId="2F17AFBF" w14:textId="77777777" w:rsidR="00D23E21" w:rsidRDefault="00D23E21" w:rsidP="00574140">
      <w:pPr>
        <w:spacing w:line="240" w:lineRule="auto"/>
        <w:jc w:val="both"/>
        <w:rPr>
          <w:rFonts w:eastAsia="Calibri" w:cstheme="minorHAnsi"/>
          <w:sz w:val="22"/>
          <w:szCs w:val="22"/>
          <w:lang w:val="en-GB"/>
        </w:rPr>
      </w:pPr>
    </w:p>
    <w:p w14:paraId="26978DE0" w14:textId="77777777" w:rsidR="00D23E21" w:rsidRDefault="00D23E21" w:rsidP="00574140">
      <w:pPr>
        <w:spacing w:line="240" w:lineRule="auto"/>
        <w:jc w:val="both"/>
        <w:rPr>
          <w:rFonts w:eastAsia="Calibri" w:cstheme="minorHAnsi"/>
          <w:sz w:val="22"/>
          <w:szCs w:val="22"/>
          <w:lang w:val="en-GB"/>
        </w:rPr>
      </w:pPr>
    </w:p>
    <w:p w14:paraId="3F5E2102" w14:textId="77777777" w:rsidR="00D23E21" w:rsidRDefault="00D23E21" w:rsidP="00574140">
      <w:pPr>
        <w:spacing w:line="240" w:lineRule="auto"/>
        <w:jc w:val="both"/>
        <w:rPr>
          <w:rFonts w:eastAsia="Calibri" w:cstheme="minorHAnsi"/>
          <w:sz w:val="22"/>
          <w:szCs w:val="22"/>
          <w:lang w:val="en-GB"/>
        </w:rPr>
      </w:pPr>
    </w:p>
    <w:p w14:paraId="42F74AA6" w14:textId="77777777" w:rsidR="00D23E21" w:rsidRDefault="00D23E21" w:rsidP="00574140">
      <w:pPr>
        <w:spacing w:line="240" w:lineRule="auto"/>
        <w:jc w:val="both"/>
        <w:rPr>
          <w:rFonts w:eastAsia="Calibri" w:cstheme="minorHAnsi"/>
          <w:sz w:val="22"/>
          <w:szCs w:val="22"/>
          <w:lang w:val="en-GB"/>
        </w:rPr>
      </w:pPr>
    </w:p>
    <w:p w14:paraId="6A230C29" w14:textId="77777777" w:rsidR="00D23E21" w:rsidRDefault="00D23E21" w:rsidP="00574140">
      <w:pPr>
        <w:spacing w:line="240" w:lineRule="auto"/>
        <w:jc w:val="both"/>
        <w:rPr>
          <w:rFonts w:eastAsia="Calibri" w:cstheme="minorHAnsi"/>
          <w:sz w:val="22"/>
          <w:szCs w:val="22"/>
          <w:lang w:val="en-GB"/>
        </w:rPr>
      </w:pPr>
    </w:p>
    <w:p w14:paraId="6CB6495F" w14:textId="77777777" w:rsidR="00D23E21" w:rsidRDefault="00D23E21" w:rsidP="00574140">
      <w:pPr>
        <w:spacing w:line="240" w:lineRule="auto"/>
        <w:jc w:val="both"/>
        <w:rPr>
          <w:rFonts w:eastAsia="Calibri" w:cstheme="minorHAnsi"/>
          <w:sz w:val="22"/>
          <w:szCs w:val="22"/>
          <w:lang w:val="en-GB"/>
        </w:rPr>
      </w:pPr>
    </w:p>
    <w:p w14:paraId="1562864C" w14:textId="77777777" w:rsidR="00D23E21" w:rsidRDefault="00D23E21" w:rsidP="00574140">
      <w:pPr>
        <w:spacing w:line="240" w:lineRule="auto"/>
        <w:jc w:val="both"/>
        <w:rPr>
          <w:rFonts w:eastAsia="Calibri" w:cstheme="minorHAnsi"/>
          <w:sz w:val="22"/>
          <w:szCs w:val="22"/>
          <w:lang w:val="en-GB"/>
        </w:rPr>
        <w:sectPr w:rsidR="00D23E21" w:rsidSect="008F4117">
          <w:headerReference w:type="default" r:id="rId11"/>
          <w:pgSz w:w="12240" w:h="15840"/>
          <w:pgMar w:top="1134" w:right="567" w:bottom="1134" w:left="1701" w:header="720" w:footer="720" w:gutter="0"/>
          <w:pgNumType w:start="0"/>
          <w:cols w:space="720"/>
          <w:titlePg/>
          <w:docGrid w:linePitch="360"/>
        </w:sectPr>
      </w:pPr>
    </w:p>
    <w:p w14:paraId="2CA10EF3" w14:textId="77777777" w:rsidR="0041659E" w:rsidRPr="00286F58" w:rsidRDefault="0041659E" w:rsidP="00AE5341">
      <w:pPr>
        <w:pStyle w:val="ListParagraph"/>
        <w:numPr>
          <w:ilvl w:val="0"/>
          <w:numId w:val="5"/>
        </w:numPr>
        <w:spacing w:before="240" w:after="240" w:line="240" w:lineRule="auto"/>
        <w:jc w:val="center"/>
        <w:rPr>
          <w:rFonts w:eastAsia="Arial" w:cstheme="minorHAnsi"/>
          <w:b/>
          <w:caps/>
          <w:sz w:val="22"/>
          <w:szCs w:val="22"/>
          <w:lang w:val="en-GB" w:eastAsia="ja-JP"/>
        </w:rPr>
      </w:pPr>
      <w:r w:rsidRPr="00286F58">
        <w:rPr>
          <w:rFonts w:eastAsia="Arial" w:cstheme="minorHAnsi"/>
          <w:b/>
          <w:caps/>
          <w:sz w:val="22"/>
          <w:szCs w:val="22"/>
          <w:lang w:val="en-GB" w:eastAsia="ja-JP"/>
        </w:rPr>
        <w:lastRenderedPageBreak/>
        <w:t>Technical and other requirements of the Goods offered by the supplier</w:t>
      </w:r>
    </w:p>
    <w:tbl>
      <w:tblPr>
        <w:tblStyle w:val="GridTable4-Accent11"/>
        <w:tblW w:w="141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861"/>
        <w:gridCol w:w="5961"/>
        <w:gridCol w:w="5528"/>
      </w:tblGrid>
      <w:tr w:rsidR="00D23E21" w:rsidRPr="004D5442" w14:paraId="2520BDD7" w14:textId="77777777" w:rsidTr="00D23E21">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82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3660B7" w14:textId="77777777" w:rsidR="00D23E21" w:rsidRPr="004D5442" w:rsidRDefault="00D23E21" w:rsidP="000674A8">
            <w:pPr>
              <w:jc w:val="center"/>
              <w:rPr>
                <w:rFonts w:ascii="Calibri" w:eastAsia="Arial" w:hAnsi="Calibri" w:cs="Calibri"/>
                <w:b w:val="0"/>
                <w:color w:val="auto"/>
                <w:sz w:val="22"/>
                <w:szCs w:val="22"/>
              </w:rPr>
            </w:pPr>
            <w:r w:rsidRPr="004D5442">
              <w:rPr>
                <w:rFonts w:ascii="Calibri" w:eastAsia="Arial" w:hAnsi="Calibri" w:cs="Calibri"/>
                <w:color w:val="auto"/>
                <w:sz w:val="22"/>
                <w:szCs w:val="22"/>
              </w:rPr>
              <w:t>No.</w:t>
            </w:r>
          </w:p>
        </w:tc>
        <w:tc>
          <w:tcPr>
            <w:tcW w:w="18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291FCD"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color w:val="auto"/>
                <w:sz w:val="22"/>
                <w:szCs w:val="22"/>
              </w:rPr>
            </w:pPr>
            <w:r w:rsidRPr="004D5442">
              <w:rPr>
                <w:rFonts w:ascii="Calibri" w:eastAsia="Arial" w:hAnsi="Calibri" w:cs="Calibri"/>
                <w:color w:val="auto"/>
                <w:sz w:val="22"/>
                <w:szCs w:val="22"/>
              </w:rPr>
              <w:t>Feature</w:t>
            </w:r>
          </w:p>
        </w:tc>
        <w:tc>
          <w:tcPr>
            <w:tcW w:w="59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B5D4B6"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color w:val="auto"/>
                <w:sz w:val="22"/>
                <w:szCs w:val="22"/>
              </w:rPr>
            </w:pPr>
            <w:r w:rsidRPr="004D5442">
              <w:rPr>
                <w:rFonts w:ascii="Calibri" w:eastAsia="Arial" w:hAnsi="Calibri" w:cs="Calibri"/>
                <w:color w:val="auto"/>
                <w:sz w:val="22"/>
                <w:szCs w:val="22"/>
              </w:rPr>
              <w:t>Technical specification requirement</w:t>
            </w:r>
          </w:p>
        </w:tc>
        <w:tc>
          <w:tcPr>
            <w:tcW w:w="552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91C9B6"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4D5442">
              <w:rPr>
                <w:rFonts w:ascii="Calibri" w:eastAsia="Arial" w:hAnsi="Calibri" w:cs="Calibri"/>
                <w:color w:val="auto"/>
                <w:sz w:val="22"/>
                <w:szCs w:val="22"/>
              </w:rPr>
              <w:t>The exact parameters of the offered product</w:t>
            </w:r>
          </w:p>
          <w:p w14:paraId="04F42449"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4D5442">
              <w:rPr>
                <w:rFonts w:ascii="Calibri" w:eastAsia="Arial" w:hAnsi="Calibri" w:cs="Calibri"/>
                <w:color w:val="FF0000"/>
                <w:sz w:val="22"/>
                <w:szCs w:val="22"/>
              </w:rPr>
              <w:t>(if applicable, tick the relevant boxes and / or indicate the information requested)</w:t>
            </w:r>
          </w:p>
        </w:tc>
      </w:tr>
      <w:tr w:rsidR="00D23E21" w:rsidRPr="00A91C41" w14:paraId="3BFD7B79" w14:textId="77777777" w:rsidTr="00D23E21">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176" w:type="dxa"/>
            <w:gridSpan w:val="4"/>
            <w:shd w:val="clear" w:color="auto" w:fill="FFFFFF" w:themeFill="background1"/>
          </w:tcPr>
          <w:p w14:paraId="741FB938" w14:textId="4C5E3622" w:rsidR="00D23E21" w:rsidRDefault="00D23E21" w:rsidP="000674A8">
            <w:pPr>
              <w:spacing w:before="120" w:after="120"/>
              <w:rPr>
                <w:rFonts w:eastAsia="Yu Mincho" w:cs="Calibri"/>
                <w:b w:val="0"/>
                <w:bCs w:val="0"/>
                <w:iCs/>
                <w:color w:val="auto"/>
                <w:sz w:val="21"/>
                <w:szCs w:val="21"/>
                <w:lang w:val="en-GB" w:eastAsia="lt-LT"/>
              </w:rPr>
            </w:pPr>
            <w:r w:rsidRPr="00AA2846">
              <w:rPr>
                <w:rFonts w:eastAsia="Arial" w:cs="Calibri"/>
                <w:color w:val="auto"/>
                <w:sz w:val="21"/>
                <w:szCs w:val="21"/>
                <w:lang w:val="en-GB"/>
              </w:rPr>
              <w:t>Manufacturer's name</w:t>
            </w:r>
            <w:r w:rsidR="00114A31">
              <w:rPr>
                <w:rFonts w:eastAsia="Arial" w:cs="Calibri"/>
                <w:color w:val="auto"/>
                <w:sz w:val="21"/>
                <w:szCs w:val="21"/>
                <w:lang w:val="en-GB"/>
              </w:rPr>
              <w:t>,</w:t>
            </w:r>
            <w:r w:rsidRPr="00AA2846">
              <w:rPr>
                <w:rFonts w:eastAsia="Arial" w:cs="Calibri"/>
                <w:color w:val="auto"/>
                <w:sz w:val="21"/>
                <w:szCs w:val="21"/>
                <w:lang w:val="en-GB"/>
              </w:rPr>
              <w:t xml:space="preserve"> model</w:t>
            </w:r>
            <w:r w:rsidR="00114A31">
              <w:rPr>
                <w:rFonts w:eastAsia="Arial" w:cs="Calibri"/>
                <w:color w:val="auto"/>
                <w:sz w:val="21"/>
                <w:szCs w:val="21"/>
                <w:lang w:val="en-GB"/>
              </w:rPr>
              <w:t xml:space="preserve"> </w:t>
            </w:r>
            <w:r w:rsidR="00114A31" w:rsidRPr="00A55ABB">
              <w:rPr>
                <w:rFonts w:eastAsia="Arial" w:cs="Calibri"/>
                <w:color w:val="auto"/>
                <w:sz w:val="21"/>
                <w:szCs w:val="21"/>
                <w:lang w:val="en-GB"/>
              </w:rPr>
              <w:t>and country of origin</w:t>
            </w:r>
            <w:r w:rsidRPr="00AA2846">
              <w:rPr>
                <w:rFonts w:eastAsia="Arial" w:cs="Calibri"/>
                <w:color w:val="auto"/>
                <w:sz w:val="21"/>
                <w:szCs w:val="21"/>
                <w:lang w:val="en-GB"/>
              </w:rPr>
              <w:t xml:space="preserve"> of the </w:t>
            </w:r>
            <w:r w:rsidRPr="00AA2846">
              <w:rPr>
                <w:rFonts w:eastAsia="Yu Mincho" w:cs="Calibri"/>
                <w:iCs/>
                <w:color w:val="auto"/>
                <w:sz w:val="21"/>
                <w:szCs w:val="21"/>
                <w:lang w:val="en-GB" w:eastAsia="lt-LT"/>
              </w:rPr>
              <w:t xml:space="preserve">goods offered by the Supplier: </w:t>
            </w:r>
            <w:r w:rsidRPr="00AA2846">
              <w:rPr>
                <w:rFonts w:eastAsia="Yu Mincho" w:cs="Calibri"/>
                <w:iCs/>
                <w:color w:val="auto"/>
                <w:sz w:val="21"/>
                <w:szCs w:val="21"/>
                <w:highlight w:val="lightGray"/>
                <w:lang w:val="en-GB" w:eastAsia="lt-LT"/>
              </w:rPr>
              <w:t>_________________________________</w:t>
            </w:r>
            <w:r w:rsidRPr="00AA2846">
              <w:rPr>
                <w:rFonts w:eastAsia="Yu Mincho" w:cs="Calibri"/>
                <w:iCs/>
                <w:color w:val="auto"/>
                <w:sz w:val="21"/>
                <w:szCs w:val="21"/>
                <w:lang w:val="en-GB" w:eastAsia="lt-LT"/>
              </w:rPr>
              <w:t>.</w:t>
            </w:r>
          </w:p>
          <w:p w14:paraId="00118A91" w14:textId="77777777" w:rsidR="00D23E21" w:rsidRPr="00A91C41" w:rsidRDefault="00D23E21" w:rsidP="000674A8">
            <w:pPr>
              <w:spacing w:before="120" w:after="120"/>
              <w:jc w:val="both"/>
              <w:rPr>
                <w:rFonts w:ascii="Calibri" w:eastAsia="Arial" w:hAnsi="Calibri" w:cs="Calibri"/>
                <w:b w:val="0"/>
                <w:bCs w:val="0"/>
                <w:i/>
                <w:iCs/>
                <w:sz w:val="22"/>
                <w:szCs w:val="22"/>
                <w:lang w:val="en-GB"/>
              </w:rPr>
            </w:pPr>
            <w:r w:rsidRPr="00A91C41">
              <w:rPr>
                <w:rFonts w:eastAsia="Arial" w:cstheme="minorHAnsi"/>
                <w:b w:val="0"/>
                <w:bCs w:val="0"/>
                <w:i/>
                <w:iCs/>
                <w:color w:val="FF0000"/>
                <w:sz w:val="22"/>
                <w:szCs w:val="22"/>
                <w:lang w:val="en-GB"/>
              </w:rPr>
              <w:t>Please be aware that the supplier's selection of a manufacturer must evaluate the manufacturer's compliance with national security requirements, specifically whether the manufacturer has any cooperation with Russia, Belarus and other countries or territories referred to in article 92(15) of the Law on Public Procurement of the Republic of Lithuania. Additionally, once a potential winner is identified, the Contracting Authority will consult the competent authorities if the supplier or manufacturer have interests that may pose threat to national security. If a positive determination is made, the supplier will be excluded from the procurement process. For example, there have been instances where tenderers were excluded from procurement because they offered goods from Chinese manufacturers, who were deemed to have interests that may pose a threat to national security</w:t>
            </w:r>
            <w:r>
              <w:rPr>
                <w:rFonts w:eastAsia="Arial" w:cstheme="minorHAnsi"/>
                <w:b w:val="0"/>
                <w:bCs w:val="0"/>
                <w:i/>
                <w:iCs/>
                <w:color w:val="FF0000"/>
                <w:sz w:val="22"/>
                <w:szCs w:val="22"/>
                <w:lang w:val="en-GB"/>
              </w:rPr>
              <w:t>.</w:t>
            </w:r>
          </w:p>
        </w:tc>
      </w:tr>
      <w:tr w:rsidR="00F84B88" w:rsidRPr="004D5442" w14:paraId="05C9B4CD"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05DC5CC" w14:textId="1361165F" w:rsidR="00F84B88" w:rsidRDefault="00F84B88" w:rsidP="00F84B88">
            <w:pPr>
              <w:spacing w:after="60"/>
              <w:ind w:left="164"/>
              <w:jc w:val="both"/>
              <w:rPr>
                <w:rFonts w:ascii="Calibri" w:eastAsia="Arial" w:hAnsi="Calibri" w:cs="Calibri"/>
                <w:sz w:val="22"/>
                <w:szCs w:val="22"/>
              </w:rPr>
            </w:pPr>
            <w:r>
              <w:rPr>
                <w:rFonts w:ascii="Calibri" w:eastAsia="Arial" w:hAnsi="Calibri" w:cs="Calibri"/>
                <w:sz w:val="22"/>
                <w:szCs w:val="22"/>
              </w:rPr>
              <w:t>1.</w:t>
            </w:r>
          </w:p>
        </w:tc>
        <w:tc>
          <w:tcPr>
            <w:tcW w:w="1861" w:type="dxa"/>
            <w:shd w:val="clear" w:color="auto" w:fill="FFFFFF" w:themeFill="background1"/>
          </w:tcPr>
          <w:p w14:paraId="4879EFD6" w14:textId="56B45919" w:rsidR="00F84B88" w:rsidRPr="0026744E" w:rsidRDefault="00F84B88" w:rsidP="00F84B88">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Object of procurement</w:t>
            </w:r>
          </w:p>
        </w:tc>
        <w:tc>
          <w:tcPr>
            <w:tcW w:w="5961" w:type="dxa"/>
            <w:shd w:val="clear" w:color="auto" w:fill="FFFFFF" w:themeFill="background1"/>
          </w:tcPr>
          <w:p w14:paraId="606C079C" w14:textId="77777777" w:rsidR="005B028C" w:rsidRPr="0026744E" w:rsidRDefault="005B028C" w:rsidP="005B028C">
            <w:pPr>
              <w:spacing w:after="12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lang w:val="en-GB"/>
              </w:rPr>
            </w:pPr>
            <w:r w:rsidRPr="0026744E">
              <w:rPr>
                <w:rFonts w:cstheme="minorHAnsi"/>
                <w:sz w:val="22"/>
                <w:szCs w:val="22"/>
                <w:lang w:val="en-GB"/>
              </w:rPr>
              <w:t>Telescopic manipulators, designed for moving dangerous items, clearing debris, investigating suspicious areas for EOD clearance and demining operations.</w:t>
            </w:r>
          </w:p>
          <w:p w14:paraId="2B6CC31D" w14:textId="77777777" w:rsidR="005B028C" w:rsidRPr="0026744E" w:rsidRDefault="005B028C" w:rsidP="005B028C">
            <w:pPr>
              <w:spacing w:after="12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lang w:val="en-GB"/>
              </w:rPr>
            </w:pPr>
            <w:r w:rsidRPr="0026744E">
              <w:rPr>
                <w:rFonts w:cstheme="minorHAnsi"/>
                <w:sz w:val="22"/>
                <w:szCs w:val="22"/>
                <w:lang w:val="en-GB"/>
              </w:rPr>
              <w:t xml:space="preserve">Telescopic manipulators should ensure that the items can be moved safely within the parameters of the manipulator with increased stand-off distance for the EOD personnel.   </w:t>
            </w:r>
          </w:p>
          <w:p w14:paraId="2D4B30DD" w14:textId="06860867" w:rsidR="00F84B88" w:rsidRPr="0026744E" w:rsidRDefault="005B028C" w:rsidP="005B028C">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i/>
                <w:sz w:val="22"/>
                <w:szCs w:val="22"/>
                <w:lang w:val="en-GB"/>
              </w:rPr>
              <w:t xml:space="preserve">* </w:t>
            </w:r>
            <w:proofErr w:type="gramStart"/>
            <w:r w:rsidRPr="0026744E">
              <w:rPr>
                <w:rFonts w:cstheme="minorHAnsi"/>
                <w:i/>
                <w:sz w:val="22"/>
                <w:szCs w:val="22"/>
                <w:lang w:val="en-GB"/>
              </w:rPr>
              <w:t>the</w:t>
            </w:r>
            <w:proofErr w:type="gramEnd"/>
            <w:r w:rsidRPr="0026744E">
              <w:rPr>
                <w:rFonts w:cstheme="minorHAnsi"/>
                <w:i/>
                <w:sz w:val="22"/>
                <w:szCs w:val="22"/>
                <w:lang w:val="en-GB"/>
              </w:rPr>
              <w:t xml:space="preserve"> proposed telescopic manipulator is considered to meet the procurement object if it meets the following requirements</w:t>
            </w:r>
          </w:p>
        </w:tc>
        <w:tc>
          <w:tcPr>
            <w:tcW w:w="5528" w:type="dxa"/>
            <w:shd w:val="clear" w:color="auto" w:fill="FFFFFF" w:themeFill="background1"/>
          </w:tcPr>
          <w:p w14:paraId="4851D0F2" w14:textId="77777777" w:rsidR="00F84B88" w:rsidRPr="00D23E21" w:rsidRDefault="00F84B88" w:rsidP="00F84B88">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p>
        </w:tc>
      </w:tr>
      <w:tr w:rsidR="00F84B88" w:rsidRPr="004D5442" w14:paraId="57A1E5E6"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629CAA1" w14:textId="7CE06A63" w:rsidR="00F84B88" w:rsidRPr="004D5442" w:rsidRDefault="00F84B88" w:rsidP="00F84B88">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2.</w:t>
            </w:r>
          </w:p>
        </w:tc>
        <w:tc>
          <w:tcPr>
            <w:tcW w:w="1861" w:type="dxa"/>
            <w:shd w:val="clear" w:color="auto" w:fill="FFFFFF" w:themeFill="background1"/>
          </w:tcPr>
          <w:p w14:paraId="2C4F5822" w14:textId="56DEFA9C" w:rsidR="00F84B88" w:rsidRPr="0026744E" w:rsidRDefault="00F84B88" w:rsidP="00F84B88">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Place of delivery of goods</w:t>
            </w:r>
          </w:p>
        </w:tc>
        <w:tc>
          <w:tcPr>
            <w:tcW w:w="5961" w:type="dxa"/>
            <w:shd w:val="clear" w:color="auto" w:fill="FFFFFF" w:themeFill="background1"/>
          </w:tcPr>
          <w:p w14:paraId="1E92E4F4" w14:textId="7CD3EB46" w:rsidR="00F84B88" w:rsidRPr="0026744E" w:rsidRDefault="0026744E" w:rsidP="00F84B88">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auto"/>
                <w:sz w:val="22"/>
                <w:szCs w:val="22"/>
                <w:lang w:val="en-GB"/>
              </w:rPr>
            </w:pPr>
            <w:proofErr w:type="spellStart"/>
            <w:r w:rsidRPr="0026744E">
              <w:rPr>
                <w:rFonts w:cstheme="minorHAnsi"/>
                <w:sz w:val="22"/>
                <w:szCs w:val="22"/>
                <w:lang w:val="lt-LT"/>
              </w:rPr>
              <w:t>Kyiv</w:t>
            </w:r>
            <w:proofErr w:type="spellEnd"/>
            <w:r w:rsidRPr="0026744E">
              <w:rPr>
                <w:rFonts w:cstheme="minorHAnsi"/>
                <w:sz w:val="22"/>
                <w:szCs w:val="22"/>
                <w:lang w:val="lt-LT"/>
              </w:rPr>
              <w:t xml:space="preserve">, </w:t>
            </w:r>
            <w:proofErr w:type="spellStart"/>
            <w:r w:rsidRPr="0026744E">
              <w:rPr>
                <w:rFonts w:cstheme="minorHAnsi"/>
                <w:sz w:val="22"/>
                <w:szCs w:val="22"/>
                <w:lang w:val="lt-LT"/>
              </w:rPr>
              <w:t>Ukraine</w:t>
            </w:r>
            <w:proofErr w:type="spellEnd"/>
            <w:r w:rsidRPr="0026744E" w:rsidDel="0026744E">
              <w:rPr>
                <w:rFonts w:cstheme="minorHAnsi"/>
                <w:sz w:val="22"/>
                <w:szCs w:val="22"/>
                <w:lang w:val="en-GB"/>
              </w:rPr>
              <w:t xml:space="preserve"> </w:t>
            </w:r>
          </w:p>
        </w:tc>
        <w:tc>
          <w:tcPr>
            <w:tcW w:w="5528" w:type="dxa"/>
            <w:shd w:val="clear" w:color="auto" w:fill="FFFFFF" w:themeFill="background1"/>
          </w:tcPr>
          <w:p w14:paraId="5C983E7B" w14:textId="77777777" w:rsidR="00F84B88" w:rsidRPr="00D23E21" w:rsidRDefault="00F84B88" w:rsidP="00F84B88">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F84B88" w:rsidRPr="004D5442" w14:paraId="4AA193CD"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78FD9400" w14:textId="1DB29EA9" w:rsidR="00F84B88" w:rsidRPr="004D5442" w:rsidRDefault="00F84B88" w:rsidP="00F84B88">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3.</w:t>
            </w:r>
          </w:p>
        </w:tc>
        <w:tc>
          <w:tcPr>
            <w:tcW w:w="1861" w:type="dxa"/>
            <w:shd w:val="clear" w:color="auto" w:fill="FFFFFF" w:themeFill="background1"/>
          </w:tcPr>
          <w:p w14:paraId="3323AFF9" w14:textId="6761E82B" w:rsidR="00F84B88" w:rsidRPr="0026744E" w:rsidRDefault="00F84B88" w:rsidP="00F84B88">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Delivery term</w:t>
            </w:r>
          </w:p>
        </w:tc>
        <w:tc>
          <w:tcPr>
            <w:tcW w:w="5961" w:type="dxa"/>
            <w:shd w:val="clear" w:color="auto" w:fill="FFFFFF" w:themeFill="background1"/>
          </w:tcPr>
          <w:p w14:paraId="7B22B38D" w14:textId="53294401" w:rsidR="00F84B88" w:rsidRPr="0026744E" w:rsidRDefault="00F84B88" w:rsidP="00F84B88">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i/>
                <w:iCs/>
                <w:color w:val="auto"/>
                <w:sz w:val="22"/>
                <w:szCs w:val="22"/>
                <w:lang w:val="en-GB"/>
              </w:rPr>
            </w:pPr>
            <w:r w:rsidRPr="0026744E">
              <w:rPr>
                <w:rFonts w:cstheme="minorHAnsi"/>
                <w:sz w:val="22"/>
                <w:szCs w:val="22"/>
                <w:lang w:val="en-GB"/>
              </w:rPr>
              <w:t xml:space="preserve">No later than </w:t>
            </w:r>
            <w:r w:rsidR="00F417EC" w:rsidRPr="0026744E">
              <w:rPr>
                <w:rFonts w:cstheme="minorHAnsi"/>
                <w:sz w:val="22"/>
                <w:szCs w:val="22"/>
                <w:lang w:val="en-GB"/>
              </w:rPr>
              <w:t>7</w:t>
            </w:r>
            <w:r w:rsidRPr="0026744E">
              <w:rPr>
                <w:rFonts w:cstheme="minorHAnsi"/>
                <w:sz w:val="22"/>
                <w:szCs w:val="22"/>
                <w:lang w:val="en-GB"/>
              </w:rPr>
              <w:t xml:space="preserve"> months after the Contract enters into force</w:t>
            </w:r>
          </w:p>
        </w:tc>
        <w:tc>
          <w:tcPr>
            <w:tcW w:w="5528" w:type="dxa"/>
            <w:shd w:val="clear" w:color="auto" w:fill="FFFFFF" w:themeFill="background1"/>
          </w:tcPr>
          <w:p w14:paraId="61CE83C2" w14:textId="77777777" w:rsidR="00F84B88" w:rsidRPr="00D23E21" w:rsidRDefault="00F84B88" w:rsidP="00F84B88">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5B028C" w:rsidRPr="004D5442" w14:paraId="71620750"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984F7AB" w14:textId="27770DD4" w:rsidR="005B028C" w:rsidRDefault="005B028C" w:rsidP="00F84B88">
            <w:pPr>
              <w:spacing w:after="60"/>
              <w:ind w:left="164"/>
              <w:jc w:val="both"/>
              <w:rPr>
                <w:rFonts w:ascii="Calibri" w:eastAsia="Arial" w:hAnsi="Calibri" w:cs="Calibri"/>
                <w:sz w:val="22"/>
                <w:szCs w:val="22"/>
              </w:rPr>
            </w:pPr>
            <w:r>
              <w:rPr>
                <w:rFonts w:ascii="Calibri" w:eastAsia="Arial" w:hAnsi="Calibri" w:cs="Calibri"/>
                <w:sz w:val="22"/>
                <w:szCs w:val="22"/>
              </w:rPr>
              <w:t xml:space="preserve">4. </w:t>
            </w:r>
          </w:p>
        </w:tc>
        <w:tc>
          <w:tcPr>
            <w:tcW w:w="1861" w:type="dxa"/>
            <w:shd w:val="clear" w:color="auto" w:fill="FFFFFF" w:themeFill="background1"/>
          </w:tcPr>
          <w:p w14:paraId="6D1E3615" w14:textId="07A3552F" w:rsidR="005B028C" w:rsidRPr="0026744E" w:rsidRDefault="005B028C" w:rsidP="00F84B88">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auto"/>
                <w:sz w:val="22"/>
                <w:szCs w:val="22"/>
                <w:lang w:val="en-GB"/>
              </w:rPr>
            </w:pPr>
            <w:r w:rsidRPr="0026744E">
              <w:rPr>
                <w:rFonts w:cstheme="minorHAnsi"/>
                <w:sz w:val="22"/>
                <w:szCs w:val="22"/>
                <w:lang w:val="en-GB"/>
              </w:rPr>
              <w:t>Condition of the telescopic manipulators</w:t>
            </w:r>
          </w:p>
        </w:tc>
        <w:tc>
          <w:tcPr>
            <w:tcW w:w="5961" w:type="dxa"/>
            <w:shd w:val="clear" w:color="auto" w:fill="FFFFFF" w:themeFill="background1"/>
          </w:tcPr>
          <w:p w14:paraId="73BEFFEB" w14:textId="2371A72A" w:rsidR="005B028C" w:rsidRPr="0026744E" w:rsidRDefault="005B028C" w:rsidP="005B028C">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auto"/>
                <w:sz w:val="22"/>
                <w:szCs w:val="22"/>
                <w:lang w:val="en-GB"/>
              </w:rPr>
            </w:pPr>
            <w:r w:rsidRPr="0026744E">
              <w:rPr>
                <w:rFonts w:cstheme="minorHAnsi"/>
                <w:sz w:val="22"/>
                <w:szCs w:val="22"/>
                <w:lang w:val="en-GB"/>
              </w:rPr>
              <w:t>- All telescopic manipulators must be new and unused</w:t>
            </w:r>
          </w:p>
          <w:p w14:paraId="016CD5DB" w14:textId="6116A1C3" w:rsidR="005B028C" w:rsidRPr="0026744E" w:rsidRDefault="005B028C" w:rsidP="005B028C">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auto"/>
                <w:sz w:val="22"/>
                <w:szCs w:val="22"/>
                <w:lang w:val="en-GB"/>
              </w:rPr>
            </w:pPr>
            <w:r w:rsidRPr="0026744E">
              <w:rPr>
                <w:rFonts w:cstheme="minorHAnsi"/>
                <w:sz w:val="22"/>
                <w:szCs w:val="22"/>
                <w:lang w:val="en-GB"/>
              </w:rPr>
              <w:t>- All telescopic manipulators must be the same across all the quantity purchased.</w:t>
            </w:r>
          </w:p>
          <w:p w14:paraId="3B0DB11A" w14:textId="68F5E339" w:rsidR="005B028C" w:rsidRPr="0026744E" w:rsidRDefault="005B028C" w:rsidP="005B028C">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auto"/>
                <w:sz w:val="22"/>
                <w:szCs w:val="22"/>
                <w:highlight w:val="yellow"/>
                <w:lang w:val="en-GB"/>
              </w:rPr>
            </w:pPr>
            <w:r w:rsidRPr="0026744E">
              <w:rPr>
                <w:rFonts w:cstheme="minorHAnsi"/>
                <w:sz w:val="22"/>
                <w:szCs w:val="22"/>
                <w:lang w:val="en-GB"/>
              </w:rPr>
              <w:t>-All component parts of the manipulator kits must be interchangeable throughout the whole quantity.</w:t>
            </w:r>
          </w:p>
        </w:tc>
        <w:tc>
          <w:tcPr>
            <w:tcW w:w="5528" w:type="dxa"/>
            <w:shd w:val="clear" w:color="auto" w:fill="FFFFFF" w:themeFill="background1"/>
          </w:tcPr>
          <w:p w14:paraId="174FF476" w14:textId="77777777" w:rsidR="005B028C" w:rsidRPr="00D23E21" w:rsidRDefault="005B028C" w:rsidP="00F84B88">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rPr>
            </w:pPr>
          </w:p>
        </w:tc>
      </w:tr>
      <w:tr w:rsidR="00F84B88" w:rsidRPr="004D5442" w14:paraId="0A692DE4"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3AFEFA6" w14:textId="74DD7FDD" w:rsidR="00F84B88" w:rsidRPr="004D5442" w:rsidRDefault="005B028C" w:rsidP="00F84B88">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5</w:t>
            </w:r>
            <w:r w:rsidR="00F84B88">
              <w:rPr>
                <w:rFonts w:ascii="Calibri" w:eastAsia="Arial" w:hAnsi="Calibri" w:cs="Calibri"/>
                <w:b w:val="0"/>
                <w:bCs w:val="0"/>
                <w:color w:val="auto"/>
                <w:sz w:val="22"/>
                <w:szCs w:val="22"/>
              </w:rPr>
              <w:t>.</w:t>
            </w:r>
          </w:p>
        </w:tc>
        <w:tc>
          <w:tcPr>
            <w:tcW w:w="1861" w:type="dxa"/>
            <w:shd w:val="clear" w:color="auto" w:fill="FFFFFF" w:themeFill="background1"/>
          </w:tcPr>
          <w:p w14:paraId="7F89746A" w14:textId="5C0AB4C9" w:rsidR="00F84B88" w:rsidRPr="0026744E" w:rsidRDefault="00F84B88" w:rsidP="00F84B88">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 xml:space="preserve">Quantity </w:t>
            </w:r>
          </w:p>
        </w:tc>
        <w:tc>
          <w:tcPr>
            <w:tcW w:w="5961" w:type="dxa"/>
            <w:shd w:val="clear" w:color="auto" w:fill="FFFFFF" w:themeFill="background1"/>
          </w:tcPr>
          <w:p w14:paraId="1B41826A" w14:textId="205A5F6E" w:rsidR="00F84B88" w:rsidRPr="0026744E" w:rsidRDefault="005B028C" w:rsidP="00F84B88">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iCs/>
                <w:sz w:val="22"/>
                <w:szCs w:val="22"/>
                <w:lang w:val="en-GB"/>
              </w:rPr>
              <w:t>100 pcs.</w:t>
            </w:r>
          </w:p>
        </w:tc>
        <w:tc>
          <w:tcPr>
            <w:tcW w:w="5528" w:type="dxa"/>
            <w:shd w:val="clear" w:color="auto" w:fill="FFFFFF" w:themeFill="background1"/>
          </w:tcPr>
          <w:p w14:paraId="73AE8D21" w14:textId="77777777" w:rsidR="00F84B88" w:rsidRPr="00D23E21" w:rsidRDefault="00F84B88" w:rsidP="00F84B88">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5B028C" w:rsidRPr="004D5442" w14:paraId="0BE3E74A" w14:textId="77777777" w:rsidTr="007338AC">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01243E5" w14:textId="5B84BB3A" w:rsidR="005B028C" w:rsidRPr="004D5442" w:rsidRDefault="005B028C" w:rsidP="005B028C">
            <w:pPr>
              <w:spacing w:after="60"/>
              <w:ind w:left="164"/>
              <w:jc w:val="both"/>
              <w:rPr>
                <w:rFonts w:ascii="Calibri" w:eastAsia="Arial" w:hAnsi="Calibri" w:cs="Calibri"/>
                <w:b w:val="0"/>
                <w:color w:val="auto"/>
                <w:sz w:val="22"/>
                <w:szCs w:val="22"/>
              </w:rPr>
            </w:pPr>
            <w:r>
              <w:rPr>
                <w:rFonts w:ascii="Calibri" w:eastAsia="Arial" w:hAnsi="Calibri" w:cs="Calibri"/>
                <w:b w:val="0"/>
                <w:color w:val="auto"/>
                <w:sz w:val="22"/>
                <w:szCs w:val="22"/>
              </w:rPr>
              <w:lastRenderedPageBreak/>
              <w:t>6.</w:t>
            </w:r>
          </w:p>
        </w:tc>
        <w:tc>
          <w:tcPr>
            <w:tcW w:w="1861" w:type="dxa"/>
            <w:shd w:val="clear" w:color="auto" w:fill="auto"/>
          </w:tcPr>
          <w:p w14:paraId="57C36748" w14:textId="227FFB28" w:rsidR="005B028C" w:rsidRPr="0026744E" w:rsidRDefault="005B028C" w:rsidP="005B028C">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Functional characteristics of the telescopic manipulator</w:t>
            </w:r>
          </w:p>
        </w:tc>
        <w:tc>
          <w:tcPr>
            <w:tcW w:w="5961" w:type="dxa"/>
            <w:shd w:val="clear" w:color="auto" w:fill="auto"/>
          </w:tcPr>
          <w:p w14:paraId="0F903595" w14:textId="77777777" w:rsidR="005B028C" w:rsidRPr="0026744E" w:rsidRDefault="005B028C" w:rsidP="005B028C">
            <w:pPr>
              <w:spacing w:after="120"/>
              <w:jc w:val="both"/>
              <w:cnfStyle w:val="000000100000" w:firstRow="0" w:lastRow="0" w:firstColumn="0" w:lastColumn="0" w:oddVBand="0" w:evenVBand="0" w:oddHBand="1" w:evenHBand="0" w:firstRowFirstColumn="0" w:firstRowLastColumn="0" w:lastRowFirstColumn="0" w:lastRowLastColumn="0"/>
              <w:rPr>
                <w:rFonts w:cstheme="minorHAnsi"/>
                <w:color w:val="auto"/>
                <w:sz w:val="22"/>
                <w:szCs w:val="22"/>
                <w:lang w:val="en-GB"/>
              </w:rPr>
            </w:pPr>
            <w:r w:rsidRPr="0026744E">
              <w:rPr>
                <w:rFonts w:cstheme="minorHAnsi"/>
                <w:sz w:val="22"/>
                <w:szCs w:val="22"/>
                <w:lang w:val="en-GB"/>
              </w:rPr>
              <w:t xml:space="preserve">Each telescopic manipulator must have </w:t>
            </w:r>
            <w:proofErr w:type="gramStart"/>
            <w:r w:rsidRPr="0026744E">
              <w:rPr>
                <w:rFonts w:cstheme="minorHAnsi"/>
                <w:sz w:val="22"/>
                <w:szCs w:val="22"/>
                <w:lang w:val="en-GB"/>
              </w:rPr>
              <w:t>following</w:t>
            </w:r>
            <w:proofErr w:type="gramEnd"/>
            <w:r w:rsidRPr="0026744E">
              <w:rPr>
                <w:rFonts w:cstheme="minorHAnsi"/>
                <w:sz w:val="22"/>
                <w:szCs w:val="22"/>
                <w:lang w:val="en-GB"/>
              </w:rPr>
              <w:t xml:space="preserve"> functional characteristic:</w:t>
            </w:r>
          </w:p>
          <w:p w14:paraId="2A644E87"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Suitable for grabbing, rotating and lifting items from the stand-off distance.</w:t>
            </w:r>
          </w:p>
          <w:p w14:paraId="652549C3"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 xml:space="preserve">Manufactured to be handled without central support by holding the manipulator at the balance point. </w:t>
            </w:r>
          </w:p>
          <w:p w14:paraId="628BAAEF"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 xml:space="preserve">The length of the extension must be adjustable and can be fixed in different lengths. </w:t>
            </w:r>
          </w:p>
          <w:p w14:paraId="23297EA6"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color w:val="auto"/>
                <w:sz w:val="22"/>
                <w:szCs w:val="22"/>
                <w:lang w:val="en-GB"/>
              </w:rPr>
            </w:pPr>
            <w:r w:rsidRPr="0026744E">
              <w:rPr>
                <w:rFonts w:cstheme="minorHAnsi"/>
                <w:bCs/>
                <w:sz w:val="22"/>
                <w:szCs w:val="22"/>
                <w:lang w:val="en-GB"/>
              </w:rPr>
              <w:t>Equipped with electrically powered claw attachment at the operating end.</w:t>
            </w:r>
          </w:p>
          <w:p w14:paraId="09EC6865"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color w:val="auto"/>
                <w:sz w:val="22"/>
                <w:szCs w:val="22"/>
                <w:lang w:val="en-GB"/>
              </w:rPr>
            </w:pPr>
            <w:r w:rsidRPr="0026744E">
              <w:rPr>
                <w:rFonts w:cstheme="minorHAnsi"/>
                <w:bCs/>
                <w:sz w:val="22"/>
                <w:szCs w:val="22"/>
                <w:lang w:val="en-GB"/>
              </w:rPr>
              <w:t>Claw attachment must have the powered continuous rotation of 360 degrees.</w:t>
            </w:r>
          </w:p>
          <w:p w14:paraId="4D6DA61C"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color w:val="auto"/>
                <w:sz w:val="22"/>
                <w:szCs w:val="22"/>
                <w:lang w:val="en-GB"/>
              </w:rPr>
            </w:pPr>
            <w:r w:rsidRPr="0026744E">
              <w:rPr>
                <w:rFonts w:cstheme="minorHAnsi"/>
                <w:bCs/>
                <w:sz w:val="22"/>
                <w:szCs w:val="22"/>
                <w:lang w:val="en-GB"/>
              </w:rPr>
              <w:t xml:space="preserve">Angle of the claw attachment </w:t>
            </w:r>
            <w:proofErr w:type="gramStart"/>
            <w:r w:rsidRPr="0026744E">
              <w:rPr>
                <w:rFonts w:cstheme="minorHAnsi"/>
                <w:bCs/>
                <w:sz w:val="22"/>
                <w:szCs w:val="22"/>
                <w:lang w:val="en-GB"/>
              </w:rPr>
              <w:t>must</w:t>
            </w:r>
            <w:proofErr w:type="gramEnd"/>
            <w:r w:rsidRPr="0026744E">
              <w:rPr>
                <w:rFonts w:cstheme="minorHAnsi"/>
                <w:bCs/>
                <w:sz w:val="22"/>
                <w:szCs w:val="22"/>
                <w:lang w:val="en-GB"/>
              </w:rPr>
              <w:t xml:space="preserve"> adjustable in relation to the manipulator either manually by the operator at the operating end or remotely by the controller. </w:t>
            </w:r>
          </w:p>
          <w:p w14:paraId="028A5B97"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color w:val="auto"/>
                <w:sz w:val="22"/>
                <w:szCs w:val="22"/>
                <w:lang w:val="en-GB"/>
              </w:rPr>
            </w:pPr>
            <w:r w:rsidRPr="0026744E">
              <w:rPr>
                <w:rFonts w:cstheme="minorHAnsi"/>
                <w:bCs/>
                <w:sz w:val="22"/>
                <w:szCs w:val="22"/>
                <w:lang w:val="en-GB"/>
              </w:rPr>
              <w:t xml:space="preserve">Angle of adjustment should be not less than from in line with the manipulator pole to 90 degrees downward. </w:t>
            </w:r>
          </w:p>
          <w:p w14:paraId="10E8540D"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color w:val="auto"/>
                <w:sz w:val="22"/>
                <w:szCs w:val="22"/>
                <w:lang w:val="en-GB"/>
              </w:rPr>
            </w:pPr>
            <w:r w:rsidRPr="0026744E">
              <w:rPr>
                <w:rFonts w:cstheme="minorHAnsi"/>
                <w:bCs/>
                <w:sz w:val="22"/>
                <w:szCs w:val="22"/>
                <w:lang w:val="en-GB"/>
              </w:rPr>
              <w:t xml:space="preserve">Gripping force of the claw must be adjustable either at the claw assembly or remotely at the controller. </w:t>
            </w:r>
          </w:p>
          <w:p w14:paraId="3BED1FF0"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color w:val="auto"/>
                <w:sz w:val="22"/>
                <w:szCs w:val="22"/>
                <w:lang w:val="en-GB"/>
              </w:rPr>
            </w:pPr>
            <w:r w:rsidRPr="0026744E">
              <w:rPr>
                <w:rFonts w:cstheme="minorHAnsi"/>
                <w:bCs/>
                <w:sz w:val="22"/>
                <w:szCs w:val="22"/>
                <w:lang w:val="en-GB"/>
              </w:rPr>
              <w:t xml:space="preserve">Equipped with rechargeable battery for powering the electrical functions of the manipulator. </w:t>
            </w:r>
          </w:p>
          <w:p w14:paraId="12EF00EC"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color w:val="auto"/>
                <w:sz w:val="22"/>
                <w:szCs w:val="22"/>
                <w:lang w:val="en-GB"/>
              </w:rPr>
            </w:pPr>
            <w:r w:rsidRPr="0026744E">
              <w:rPr>
                <w:rFonts w:cstheme="minorHAnsi"/>
                <w:bCs/>
                <w:sz w:val="22"/>
                <w:szCs w:val="22"/>
                <w:lang w:val="en-GB"/>
              </w:rPr>
              <w:t xml:space="preserve">Equipped with controller for electrical functions (at least opening and closing of the claw and claw rotation), usable when holding the extended manipulator at the balance point. </w:t>
            </w:r>
          </w:p>
          <w:p w14:paraId="76032331"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Equipped with battery charge indicator or battery test feature.</w:t>
            </w:r>
            <w:r w:rsidRPr="0026744E">
              <w:rPr>
                <w:rFonts w:cstheme="minorHAnsi"/>
                <w:sz w:val="22"/>
                <w:szCs w:val="22"/>
                <w:lang w:val="en-GB"/>
              </w:rPr>
              <w:t xml:space="preserve"> </w:t>
            </w:r>
          </w:p>
          <w:p w14:paraId="387E446F" w14:textId="7777777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 xml:space="preserve">Manipulator pole must be made from synthetic material (carbon </w:t>
            </w:r>
            <w:proofErr w:type="spellStart"/>
            <w:r w:rsidRPr="0026744E">
              <w:rPr>
                <w:rFonts w:cstheme="minorHAnsi"/>
                <w:bCs/>
                <w:sz w:val="22"/>
                <w:szCs w:val="22"/>
                <w:lang w:val="en-GB"/>
              </w:rPr>
              <w:t>fiber</w:t>
            </w:r>
            <w:proofErr w:type="spellEnd"/>
            <w:r w:rsidRPr="0026744E">
              <w:rPr>
                <w:rFonts w:cstheme="minorHAnsi"/>
                <w:bCs/>
                <w:sz w:val="22"/>
                <w:szCs w:val="22"/>
                <w:lang w:val="en-GB"/>
              </w:rPr>
              <w:t xml:space="preserve">, glass-reinforced </w:t>
            </w:r>
            <w:proofErr w:type="spellStart"/>
            <w:r w:rsidRPr="0026744E">
              <w:rPr>
                <w:rFonts w:cstheme="minorHAnsi"/>
                <w:bCs/>
                <w:sz w:val="22"/>
                <w:szCs w:val="22"/>
                <w:lang w:val="en-GB"/>
              </w:rPr>
              <w:t>fiber</w:t>
            </w:r>
            <w:proofErr w:type="spellEnd"/>
            <w:r w:rsidRPr="0026744E">
              <w:rPr>
                <w:rFonts w:cstheme="minorHAnsi"/>
                <w:bCs/>
                <w:sz w:val="22"/>
                <w:szCs w:val="22"/>
                <w:lang w:val="en-GB"/>
              </w:rPr>
              <w:t xml:space="preserve"> composite or comparable non-metal material. </w:t>
            </w:r>
          </w:p>
          <w:p w14:paraId="587EA15E" w14:textId="6DFA5AE7" w:rsidR="005B028C" w:rsidRPr="0026744E" w:rsidRDefault="005B028C" w:rsidP="005B028C">
            <w:pPr>
              <w:pStyle w:val="ListParagraph"/>
              <w:numPr>
                <w:ilvl w:val="0"/>
                <w:numId w:val="16"/>
              </w:numPr>
              <w:spacing w:after="120"/>
              <w:ind w:left="743" w:hanging="425"/>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lastRenderedPageBreak/>
              <w:t>Jaws of the claw attachment must have nonslip surface and be suitable for grabbing round and irregularly shaped objects.</w:t>
            </w:r>
            <w:r w:rsidRPr="0026744E">
              <w:rPr>
                <w:rFonts w:cstheme="minorHAnsi"/>
                <w:sz w:val="22"/>
                <w:szCs w:val="22"/>
                <w:lang w:val="en-GB"/>
              </w:rPr>
              <w:t xml:space="preserve"> </w:t>
            </w:r>
          </w:p>
        </w:tc>
        <w:tc>
          <w:tcPr>
            <w:tcW w:w="5528" w:type="dxa"/>
            <w:shd w:val="clear" w:color="auto" w:fill="FFFFFF" w:themeFill="background1"/>
          </w:tcPr>
          <w:p w14:paraId="15A59222" w14:textId="77777777" w:rsidR="005B028C" w:rsidRPr="00D23E21" w:rsidRDefault="005B028C" w:rsidP="005B028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5B028C" w:rsidRPr="004D5442" w14:paraId="6E1C77D3" w14:textId="77777777" w:rsidTr="007338AC">
        <w:trPr>
          <w:trHeight w:val="670"/>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12CB98E" w14:textId="04CA1A0B" w:rsidR="005B028C" w:rsidRPr="004D5442" w:rsidRDefault="005B028C" w:rsidP="005B028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7.</w:t>
            </w:r>
          </w:p>
        </w:tc>
        <w:tc>
          <w:tcPr>
            <w:tcW w:w="1861" w:type="dxa"/>
          </w:tcPr>
          <w:p w14:paraId="6BD754D9" w14:textId="19DBB1FF" w:rsidR="005B028C" w:rsidRPr="0026744E" w:rsidRDefault="005B028C" w:rsidP="005B028C">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Dimensions of the telescopic manipulator</w:t>
            </w:r>
          </w:p>
        </w:tc>
        <w:tc>
          <w:tcPr>
            <w:tcW w:w="5961" w:type="dxa"/>
          </w:tcPr>
          <w:p w14:paraId="1D2BBA88" w14:textId="77777777" w:rsidR="005B028C" w:rsidRPr="0026744E" w:rsidRDefault="005B028C" w:rsidP="005B028C">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lang w:val="en-GB"/>
              </w:rPr>
            </w:pPr>
            <w:r w:rsidRPr="0026744E">
              <w:rPr>
                <w:rFonts w:cstheme="minorHAnsi"/>
                <w:sz w:val="22"/>
                <w:szCs w:val="22"/>
                <w:lang w:val="en-GB"/>
              </w:rPr>
              <w:t>Each telescopic manipulator must have following dimensions:</w:t>
            </w:r>
          </w:p>
          <w:p w14:paraId="319FBB90" w14:textId="77777777" w:rsidR="005B028C" w:rsidRPr="0026744E" w:rsidRDefault="005B028C" w:rsidP="005B028C">
            <w:pPr>
              <w:pStyle w:val="ListParagraph"/>
              <w:numPr>
                <w:ilvl w:val="0"/>
                <w:numId w:val="17"/>
              </w:numPr>
              <w:spacing w:after="120"/>
              <w:ind w:hanging="357"/>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Maximum weight that can be lifted at full extensions – not less than 5 kg.</w:t>
            </w:r>
          </w:p>
          <w:p w14:paraId="57EB5A14" w14:textId="77777777" w:rsidR="005B028C" w:rsidRPr="0026744E" w:rsidRDefault="005B028C" w:rsidP="005B028C">
            <w:pPr>
              <w:pStyle w:val="ListParagraph"/>
              <w:numPr>
                <w:ilvl w:val="0"/>
                <w:numId w:val="17"/>
              </w:numPr>
              <w:spacing w:after="120"/>
              <w:ind w:hanging="357"/>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Total weight of the manipulator when assembled for use (with controller, batteries and claw assembly)– not more than 15 kg</w:t>
            </w:r>
          </w:p>
          <w:p w14:paraId="7AEB9824" w14:textId="77777777" w:rsidR="005B028C" w:rsidRPr="0026744E" w:rsidRDefault="005B028C" w:rsidP="005B028C">
            <w:pPr>
              <w:pStyle w:val="ListParagraph"/>
              <w:numPr>
                <w:ilvl w:val="0"/>
                <w:numId w:val="17"/>
              </w:numPr>
              <w:spacing w:after="120"/>
              <w:ind w:left="743" w:hanging="357"/>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 xml:space="preserve">Manipulator pole must extend to provide at least 2800 mm stand-off distance from the balance point where it is </w:t>
            </w:r>
            <w:proofErr w:type="gramStart"/>
            <w:r w:rsidRPr="0026744E">
              <w:rPr>
                <w:rFonts w:cstheme="minorHAnsi"/>
                <w:bCs/>
                <w:sz w:val="22"/>
                <w:szCs w:val="22"/>
                <w:lang w:val="en-GB"/>
              </w:rPr>
              <w:t>held  by</w:t>
            </w:r>
            <w:proofErr w:type="gramEnd"/>
            <w:r w:rsidRPr="0026744E">
              <w:rPr>
                <w:rFonts w:cstheme="minorHAnsi"/>
                <w:bCs/>
                <w:sz w:val="22"/>
                <w:szCs w:val="22"/>
                <w:lang w:val="en-GB"/>
              </w:rPr>
              <w:t xml:space="preserve"> the operator to the claw assembly at the operating end. </w:t>
            </w:r>
          </w:p>
          <w:p w14:paraId="7B20D537" w14:textId="77777777" w:rsidR="00237E20" w:rsidRPr="0026744E" w:rsidRDefault="005B028C" w:rsidP="00237E20">
            <w:pPr>
              <w:pStyle w:val="ListParagraph"/>
              <w:numPr>
                <w:ilvl w:val="0"/>
                <w:numId w:val="17"/>
              </w:numPr>
              <w:spacing w:after="120"/>
              <w:ind w:left="743" w:hanging="357"/>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 xml:space="preserve">Jaws of the claw assembly must open to widths of at least 180 mm and close to 0 mm (both jaws must touch at least in single point). Different jaws can be used for maximal and minimal width of opening. </w:t>
            </w:r>
          </w:p>
          <w:p w14:paraId="3EDF07FC" w14:textId="0F278B8A" w:rsidR="005B028C" w:rsidRPr="0026744E" w:rsidRDefault="005B028C" w:rsidP="00237E20">
            <w:pPr>
              <w:pStyle w:val="ListParagraph"/>
              <w:numPr>
                <w:ilvl w:val="0"/>
                <w:numId w:val="17"/>
              </w:numPr>
              <w:spacing w:after="120"/>
              <w:ind w:left="743" w:hanging="357"/>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 xml:space="preserve">In transport configuration when packed in the appropriate case, length of the case must be not more than 1500 mm </w:t>
            </w:r>
          </w:p>
        </w:tc>
        <w:tc>
          <w:tcPr>
            <w:tcW w:w="5528" w:type="dxa"/>
            <w:shd w:val="clear" w:color="auto" w:fill="FFFFFF" w:themeFill="background1"/>
          </w:tcPr>
          <w:p w14:paraId="3F7E5F58" w14:textId="77777777" w:rsidR="005B028C" w:rsidRPr="00D23E21" w:rsidRDefault="005B028C" w:rsidP="005B028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5B028C" w:rsidRPr="004D5442" w14:paraId="4CE03D85" w14:textId="77777777" w:rsidTr="007338AC">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84BD129" w14:textId="6C6C09A6" w:rsidR="005B028C" w:rsidRPr="004D5442" w:rsidRDefault="005B028C" w:rsidP="005B028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8.</w:t>
            </w:r>
          </w:p>
        </w:tc>
        <w:tc>
          <w:tcPr>
            <w:tcW w:w="1861" w:type="dxa"/>
            <w:shd w:val="clear" w:color="auto" w:fill="auto"/>
          </w:tcPr>
          <w:p w14:paraId="5FA3C751" w14:textId="39CB1EF3" w:rsidR="005B028C" w:rsidRPr="0026744E" w:rsidRDefault="005B028C" w:rsidP="005B028C">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 xml:space="preserve">Source of power </w:t>
            </w:r>
          </w:p>
        </w:tc>
        <w:tc>
          <w:tcPr>
            <w:tcW w:w="5961" w:type="dxa"/>
            <w:shd w:val="clear" w:color="auto" w:fill="auto"/>
          </w:tcPr>
          <w:p w14:paraId="026DA10F" w14:textId="77777777" w:rsidR="005B028C" w:rsidRPr="0026744E" w:rsidRDefault="005B028C" w:rsidP="005B028C">
            <w:pPr>
              <w:jc w:val="both"/>
              <w:cnfStyle w:val="000000100000" w:firstRow="0" w:lastRow="0" w:firstColumn="0" w:lastColumn="0" w:oddVBand="0" w:evenVBand="0" w:oddHBand="1" w:evenHBand="0" w:firstRowFirstColumn="0" w:firstRowLastColumn="0" w:lastRowFirstColumn="0" w:lastRowLastColumn="0"/>
              <w:rPr>
                <w:rFonts w:cstheme="minorHAnsi"/>
                <w:color w:val="auto"/>
                <w:sz w:val="22"/>
                <w:szCs w:val="22"/>
                <w:lang w:val="en-GB"/>
              </w:rPr>
            </w:pPr>
            <w:r w:rsidRPr="0026744E">
              <w:rPr>
                <w:rFonts w:cstheme="minorHAnsi"/>
                <w:sz w:val="22"/>
                <w:szCs w:val="22"/>
                <w:lang w:val="en-GB"/>
              </w:rPr>
              <w:t>Telescopic manipulator must be equipped with rechargeable batteries with following characteristics:</w:t>
            </w:r>
          </w:p>
          <w:p w14:paraId="42C870AD" w14:textId="77777777" w:rsidR="005B028C" w:rsidRPr="0026744E" w:rsidRDefault="005B028C" w:rsidP="005B028C">
            <w:pPr>
              <w:pStyle w:val="ListParagraph"/>
              <w:numPr>
                <w:ilvl w:val="0"/>
                <w:numId w:val="18"/>
              </w:numPr>
              <w:spacing w:after="120"/>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 xml:space="preserve">Batteries must be comprised from separate rechargeable cels or single battery pack/accumulator. </w:t>
            </w:r>
          </w:p>
          <w:p w14:paraId="429A8D3E" w14:textId="77777777" w:rsidR="00237E20" w:rsidRPr="0026744E" w:rsidRDefault="005B028C" w:rsidP="00237E20">
            <w:pPr>
              <w:pStyle w:val="ListParagraph"/>
              <w:numPr>
                <w:ilvl w:val="0"/>
                <w:numId w:val="18"/>
              </w:numPr>
              <w:spacing w:after="120"/>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Batteries must have the sufficient capacity for at least 5 hours of operation with claw assembly.</w:t>
            </w:r>
          </w:p>
          <w:p w14:paraId="29225BD3" w14:textId="5A53240B" w:rsidR="005B028C" w:rsidRPr="0026744E" w:rsidRDefault="005B028C" w:rsidP="00237E20">
            <w:pPr>
              <w:pStyle w:val="ListParagraph"/>
              <w:numPr>
                <w:ilvl w:val="0"/>
                <w:numId w:val="18"/>
              </w:numPr>
              <w:spacing w:after="120"/>
              <w:contextualSpacing w:val="0"/>
              <w:jc w:val="both"/>
              <w:cnfStyle w:val="000000100000" w:firstRow="0" w:lastRow="0" w:firstColumn="0" w:lastColumn="0" w:oddVBand="0" w:evenVBand="0" w:oddHBand="1" w:evenHBand="0" w:firstRowFirstColumn="0" w:firstRowLastColumn="0" w:lastRowFirstColumn="0" w:lastRowLastColumn="0"/>
              <w:rPr>
                <w:rFonts w:cstheme="minorHAnsi"/>
                <w:b/>
                <w:bCs/>
                <w:color w:val="auto"/>
                <w:sz w:val="22"/>
                <w:szCs w:val="22"/>
                <w:lang w:val="en-GB"/>
              </w:rPr>
            </w:pPr>
            <w:r w:rsidRPr="0026744E">
              <w:rPr>
                <w:rFonts w:cstheme="minorHAnsi"/>
                <w:bCs/>
                <w:sz w:val="22"/>
                <w:szCs w:val="22"/>
                <w:lang w:val="en-GB"/>
              </w:rPr>
              <w:t xml:space="preserve">Batteries must have the ability to be charged from 230 50 Hz AC network </w:t>
            </w:r>
            <w:proofErr w:type="gramStart"/>
            <w:r w:rsidRPr="0026744E">
              <w:rPr>
                <w:rFonts w:cstheme="minorHAnsi"/>
                <w:bCs/>
                <w:sz w:val="22"/>
                <w:szCs w:val="22"/>
                <w:lang w:val="en-GB"/>
              </w:rPr>
              <w:t>an</w:t>
            </w:r>
            <w:proofErr w:type="gramEnd"/>
            <w:r w:rsidRPr="0026744E">
              <w:rPr>
                <w:rFonts w:cstheme="minorHAnsi"/>
                <w:bCs/>
                <w:sz w:val="22"/>
                <w:szCs w:val="22"/>
                <w:lang w:val="en-GB"/>
              </w:rPr>
              <w:t xml:space="preserve"> 12 v DC vehicle socket (inverters or different adaptors are allowed as part of the kit). </w:t>
            </w:r>
          </w:p>
        </w:tc>
        <w:tc>
          <w:tcPr>
            <w:tcW w:w="5528" w:type="dxa"/>
            <w:shd w:val="clear" w:color="auto" w:fill="FFFFFF" w:themeFill="background1"/>
          </w:tcPr>
          <w:p w14:paraId="092789DB" w14:textId="77777777" w:rsidR="005B028C" w:rsidRPr="00D23E21" w:rsidRDefault="005B028C" w:rsidP="005B028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5B028C" w:rsidRPr="004D5442" w14:paraId="635E6DBC" w14:textId="77777777" w:rsidTr="007338AC">
        <w:trPr>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51A5028A" w14:textId="2C7BF8F3" w:rsidR="005B028C" w:rsidRPr="004D5442" w:rsidRDefault="005B028C" w:rsidP="005B028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9.</w:t>
            </w:r>
          </w:p>
        </w:tc>
        <w:tc>
          <w:tcPr>
            <w:tcW w:w="1861" w:type="dxa"/>
          </w:tcPr>
          <w:p w14:paraId="425F3F33" w14:textId="77D9704E" w:rsidR="005B028C" w:rsidRPr="0026744E" w:rsidRDefault="005B028C" w:rsidP="005B028C">
            <w:pPr>
              <w:spacing w:before="60" w:after="60"/>
              <w:ind w:left="-28"/>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Components of the set</w:t>
            </w:r>
          </w:p>
        </w:tc>
        <w:tc>
          <w:tcPr>
            <w:tcW w:w="5961" w:type="dxa"/>
          </w:tcPr>
          <w:p w14:paraId="50294E4A" w14:textId="77777777" w:rsidR="005B028C" w:rsidRPr="0026744E" w:rsidRDefault="005B028C" w:rsidP="005B028C">
            <w:pPr>
              <w:spacing w:after="12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lang w:val="en-GB"/>
              </w:rPr>
            </w:pPr>
            <w:r w:rsidRPr="0026744E">
              <w:rPr>
                <w:rFonts w:cstheme="minorHAnsi"/>
                <w:sz w:val="22"/>
                <w:szCs w:val="22"/>
                <w:lang w:val="en-GB"/>
              </w:rPr>
              <w:t>Each telescopic manipulator must be provided with at least following items:</w:t>
            </w:r>
          </w:p>
          <w:p w14:paraId="5BAD5C4D" w14:textId="77777777" w:rsidR="005B028C" w:rsidRPr="0026744E" w:rsidRDefault="005B028C" w:rsidP="005B028C">
            <w:pPr>
              <w:pStyle w:val="ListParagraph"/>
              <w:numPr>
                <w:ilvl w:val="0"/>
                <w:numId w:val="19"/>
              </w:numPr>
              <w:spacing w:after="12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color w:val="auto"/>
                <w:sz w:val="22"/>
                <w:szCs w:val="22"/>
                <w:lang w:val="en-GB"/>
              </w:rPr>
            </w:pPr>
            <w:r w:rsidRPr="0026744E">
              <w:rPr>
                <w:rFonts w:cstheme="minorHAnsi"/>
                <w:sz w:val="22"/>
                <w:szCs w:val="22"/>
                <w:lang w:val="en-GB"/>
              </w:rPr>
              <w:lastRenderedPageBreak/>
              <w:t>Telescoping pole or pole segments, including counterbalancing pole if it is a separate part.</w:t>
            </w:r>
          </w:p>
          <w:p w14:paraId="24BAD3A3" w14:textId="77777777" w:rsidR="005B028C" w:rsidRPr="0026744E" w:rsidRDefault="005B028C" w:rsidP="005B028C">
            <w:pPr>
              <w:pStyle w:val="ListParagraph"/>
              <w:numPr>
                <w:ilvl w:val="0"/>
                <w:numId w:val="19"/>
              </w:numPr>
              <w:spacing w:after="12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color w:val="auto"/>
                <w:sz w:val="22"/>
                <w:szCs w:val="22"/>
                <w:lang w:val="en-GB"/>
              </w:rPr>
            </w:pPr>
            <w:r w:rsidRPr="0026744E">
              <w:rPr>
                <w:rFonts w:cstheme="minorHAnsi"/>
                <w:sz w:val="22"/>
                <w:szCs w:val="22"/>
                <w:lang w:val="en-GB"/>
              </w:rPr>
              <w:t>Controller for the electric functions.</w:t>
            </w:r>
          </w:p>
          <w:p w14:paraId="2E55C9A4" w14:textId="77777777" w:rsidR="005B028C" w:rsidRPr="0026744E" w:rsidRDefault="005B028C" w:rsidP="005B028C">
            <w:pPr>
              <w:pStyle w:val="ListParagraph"/>
              <w:numPr>
                <w:ilvl w:val="0"/>
                <w:numId w:val="19"/>
              </w:numPr>
              <w:spacing w:after="12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color w:val="auto"/>
                <w:sz w:val="22"/>
                <w:szCs w:val="22"/>
                <w:lang w:val="en-GB"/>
              </w:rPr>
            </w:pPr>
            <w:r w:rsidRPr="0026744E">
              <w:rPr>
                <w:rFonts w:cstheme="minorHAnsi"/>
                <w:sz w:val="22"/>
                <w:szCs w:val="22"/>
                <w:lang w:val="en-GB"/>
              </w:rPr>
              <w:t xml:space="preserve">Battery/yes (at least 1 set of batteries). </w:t>
            </w:r>
          </w:p>
          <w:p w14:paraId="2C255F9D" w14:textId="77777777" w:rsidR="005B028C" w:rsidRPr="0026744E" w:rsidRDefault="005B028C" w:rsidP="005B028C">
            <w:pPr>
              <w:pStyle w:val="ListParagraph"/>
              <w:numPr>
                <w:ilvl w:val="0"/>
                <w:numId w:val="19"/>
              </w:numPr>
              <w:spacing w:after="12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color w:val="auto"/>
                <w:sz w:val="22"/>
                <w:szCs w:val="22"/>
                <w:lang w:val="en-GB"/>
              </w:rPr>
            </w:pPr>
            <w:r w:rsidRPr="0026744E">
              <w:rPr>
                <w:rFonts w:cstheme="minorHAnsi"/>
                <w:sz w:val="22"/>
                <w:szCs w:val="22"/>
                <w:lang w:val="en-GB"/>
              </w:rPr>
              <w:t>Battery charging equipment.</w:t>
            </w:r>
          </w:p>
          <w:p w14:paraId="30D1C501" w14:textId="77777777" w:rsidR="005B028C" w:rsidRPr="0026744E" w:rsidRDefault="005B028C" w:rsidP="005B028C">
            <w:pPr>
              <w:pStyle w:val="ListParagraph"/>
              <w:numPr>
                <w:ilvl w:val="0"/>
                <w:numId w:val="19"/>
              </w:numPr>
              <w:spacing w:after="12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color w:val="auto"/>
                <w:sz w:val="22"/>
                <w:szCs w:val="22"/>
                <w:lang w:val="en-GB"/>
              </w:rPr>
            </w:pPr>
            <w:r w:rsidRPr="0026744E">
              <w:rPr>
                <w:rFonts w:cstheme="minorHAnsi"/>
                <w:sz w:val="22"/>
                <w:szCs w:val="22"/>
                <w:lang w:val="en-GB"/>
              </w:rPr>
              <w:t>Claw assembly with corresponding motion gear.</w:t>
            </w:r>
          </w:p>
          <w:p w14:paraId="7A7F8F53" w14:textId="77777777" w:rsidR="005B028C" w:rsidRPr="0026744E" w:rsidRDefault="005B028C" w:rsidP="005B028C">
            <w:pPr>
              <w:pStyle w:val="ListParagraph"/>
              <w:numPr>
                <w:ilvl w:val="0"/>
                <w:numId w:val="19"/>
              </w:numPr>
              <w:spacing w:after="12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color w:val="auto"/>
                <w:sz w:val="22"/>
                <w:szCs w:val="22"/>
                <w:lang w:val="en-GB"/>
              </w:rPr>
            </w:pPr>
            <w:r w:rsidRPr="0026744E">
              <w:rPr>
                <w:rFonts w:cstheme="minorHAnsi"/>
                <w:sz w:val="22"/>
                <w:szCs w:val="22"/>
                <w:lang w:val="en-GB"/>
              </w:rPr>
              <w:t>Removable sling for carrying and balancing the manipulator.</w:t>
            </w:r>
          </w:p>
          <w:p w14:paraId="0AAA6CCD" w14:textId="77777777" w:rsidR="005B028C" w:rsidRPr="0026744E" w:rsidRDefault="005B028C" w:rsidP="005B028C">
            <w:pPr>
              <w:pStyle w:val="ListParagraph"/>
              <w:numPr>
                <w:ilvl w:val="0"/>
                <w:numId w:val="19"/>
              </w:numPr>
              <w:spacing w:after="120"/>
              <w:contextualSpacing w:val="0"/>
              <w:jc w:val="both"/>
              <w:cnfStyle w:val="000000000000" w:firstRow="0" w:lastRow="0" w:firstColumn="0" w:lastColumn="0" w:oddVBand="0" w:evenVBand="0" w:oddHBand="0" w:evenHBand="0" w:firstRowFirstColumn="0" w:firstRowLastColumn="0" w:lastRowFirstColumn="0" w:lastRowLastColumn="0"/>
              <w:rPr>
                <w:rFonts w:cstheme="minorHAnsi"/>
                <w:b/>
                <w:color w:val="auto"/>
                <w:sz w:val="22"/>
                <w:szCs w:val="22"/>
                <w:lang w:val="en-GB"/>
              </w:rPr>
            </w:pPr>
            <w:r w:rsidRPr="0026744E">
              <w:rPr>
                <w:rFonts w:cstheme="minorHAnsi"/>
                <w:sz w:val="22"/>
                <w:szCs w:val="22"/>
                <w:lang w:val="en-GB"/>
              </w:rPr>
              <w:t>Rigid transport case, suitable for safe transportation of all components.</w:t>
            </w:r>
          </w:p>
          <w:p w14:paraId="6BEDE06C" w14:textId="471C9B83" w:rsidR="005B028C" w:rsidRPr="0026744E" w:rsidRDefault="005B028C" w:rsidP="005B028C">
            <w:pPr>
              <w:spacing w:before="60" w:after="60"/>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 xml:space="preserve">Anny additional parts or components of the manipulator will be considered suitable </w:t>
            </w:r>
            <w:proofErr w:type="gramStart"/>
            <w:r w:rsidRPr="0026744E">
              <w:rPr>
                <w:rFonts w:cstheme="minorHAnsi"/>
                <w:sz w:val="22"/>
                <w:szCs w:val="22"/>
                <w:lang w:val="en-GB"/>
              </w:rPr>
              <w:t>as long as</w:t>
            </w:r>
            <w:proofErr w:type="gramEnd"/>
            <w:r w:rsidRPr="0026744E">
              <w:rPr>
                <w:rFonts w:cstheme="minorHAnsi"/>
                <w:sz w:val="22"/>
                <w:szCs w:val="22"/>
                <w:lang w:val="en-GB"/>
              </w:rPr>
              <w:t xml:space="preserve"> they can be caried in the same transport case and are required for use and/or maintenance of the manipulator</w:t>
            </w:r>
          </w:p>
        </w:tc>
        <w:tc>
          <w:tcPr>
            <w:tcW w:w="5528" w:type="dxa"/>
            <w:shd w:val="clear" w:color="auto" w:fill="FFFFFF" w:themeFill="background1"/>
          </w:tcPr>
          <w:p w14:paraId="5D7818DB" w14:textId="77777777" w:rsidR="005B028C" w:rsidRPr="00D23E21" w:rsidRDefault="005B028C" w:rsidP="005B028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5B028C" w:rsidRPr="004D5442" w14:paraId="712AEAD5" w14:textId="77777777" w:rsidTr="007338AC">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8A4BFE1" w14:textId="1241EBC6" w:rsidR="005B028C" w:rsidRPr="004D5442" w:rsidRDefault="005B028C" w:rsidP="005B028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10.</w:t>
            </w:r>
          </w:p>
        </w:tc>
        <w:tc>
          <w:tcPr>
            <w:tcW w:w="1861" w:type="dxa"/>
            <w:shd w:val="clear" w:color="auto" w:fill="auto"/>
          </w:tcPr>
          <w:p w14:paraId="2361FAE0" w14:textId="5EF727D1" w:rsidR="005B028C" w:rsidRPr="0026744E" w:rsidRDefault="005B028C" w:rsidP="005B028C">
            <w:pPr>
              <w:spacing w:before="60" w:after="60"/>
              <w:ind w:left="-28"/>
              <w:jc w:val="both"/>
              <w:cnfStyle w:val="000000100000" w:firstRow="0" w:lastRow="0" w:firstColumn="0" w:lastColumn="0" w:oddVBand="0" w:evenVBand="0" w:oddHBand="1"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Warranty</w:t>
            </w:r>
          </w:p>
        </w:tc>
        <w:tc>
          <w:tcPr>
            <w:tcW w:w="5961" w:type="dxa"/>
            <w:shd w:val="clear" w:color="auto" w:fill="auto"/>
          </w:tcPr>
          <w:p w14:paraId="7CD597E4" w14:textId="29E089D5" w:rsidR="005B028C" w:rsidRPr="0026744E" w:rsidRDefault="005B028C" w:rsidP="005B028C">
            <w:pPr>
              <w:spacing w:before="60" w:after="60"/>
              <w:jc w:val="both"/>
              <w:cnfStyle w:val="000000100000" w:firstRow="0" w:lastRow="0" w:firstColumn="0" w:lastColumn="0" w:oddVBand="0" w:evenVBand="0" w:oddHBand="1"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 xml:space="preserve">Telescopic manipulator must have the warranty of at least 12 months for all the components of the set.  </w:t>
            </w:r>
          </w:p>
        </w:tc>
        <w:tc>
          <w:tcPr>
            <w:tcW w:w="5528" w:type="dxa"/>
            <w:shd w:val="clear" w:color="auto" w:fill="FFFFFF" w:themeFill="background1"/>
          </w:tcPr>
          <w:p w14:paraId="2288B23F" w14:textId="77777777" w:rsidR="005B028C" w:rsidRPr="00D23E21" w:rsidRDefault="005B028C" w:rsidP="005B028C">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5B028C" w:rsidRPr="004D5442" w14:paraId="67B302B3" w14:textId="77777777" w:rsidTr="007338AC">
        <w:trPr>
          <w:trHeight w:val="31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167FE651" w14:textId="1B8D4E6B" w:rsidR="005B028C" w:rsidRPr="004D5442" w:rsidRDefault="005B028C" w:rsidP="005B028C">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11.</w:t>
            </w:r>
          </w:p>
        </w:tc>
        <w:tc>
          <w:tcPr>
            <w:tcW w:w="1861" w:type="dxa"/>
          </w:tcPr>
          <w:p w14:paraId="43B36B7F" w14:textId="7BDF4555" w:rsidR="005B028C" w:rsidRPr="0026744E" w:rsidRDefault="005B028C" w:rsidP="005B028C">
            <w:pPr>
              <w:spacing w:before="60" w:after="60"/>
              <w:ind w:left="-28"/>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Documentation to be supplied by the Supplier together with the Goods.</w:t>
            </w:r>
          </w:p>
        </w:tc>
        <w:tc>
          <w:tcPr>
            <w:tcW w:w="5961" w:type="dxa"/>
          </w:tcPr>
          <w:p w14:paraId="552FB835" w14:textId="590369F5" w:rsidR="005B028C" w:rsidRPr="0026744E" w:rsidRDefault="005B028C" w:rsidP="005B028C">
            <w:pPr>
              <w:spacing w:before="60" w:after="60"/>
              <w:ind w:left="-28"/>
              <w:jc w:val="both"/>
              <w:cnfStyle w:val="000000000000" w:firstRow="0" w:lastRow="0" w:firstColumn="0" w:lastColumn="0" w:oddVBand="0" w:evenVBand="0" w:oddHBand="0" w:evenHBand="0" w:firstRowFirstColumn="0" w:firstRowLastColumn="0" w:lastRowFirstColumn="0" w:lastRowLastColumn="0"/>
              <w:rPr>
                <w:rFonts w:eastAsia="Arial" w:cstheme="minorHAnsi"/>
                <w:color w:val="auto"/>
                <w:sz w:val="22"/>
                <w:szCs w:val="22"/>
                <w:lang w:val="en-GB"/>
              </w:rPr>
            </w:pPr>
            <w:r w:rsidRPr="0026744E">
              <w:rPr>
                <w:rFonts w:cstheme="minorHAnsi"/>
                <w:sz w:val="22"/>
                <w:szCs w:val="22"/>
                <w:lang w:val="en-GB"/>
              </w:rPr>
              <w:t xml:space="preserve">Printed maintenance and user manual in English and/or Ukrainian must be included. </w:t>
            </w:r>
          </w:p>
        </w:tc>
        <w:tc>
          <w:tcPr>
            <w:tcW w:w="5528" w:type="dxa"/>
            <w:shd w:val="clear" w:color="auto" w:fill="FFFFFF" w:themeFill="background1"/>
          </w:tcPr>
          <w:p w14:paraId="130CA8C3" w14:textId="77777777" w:rsidR="005B028C" w:rsidRPr="00D23E21" w:rsidRDefault="005B028C" w:rsidP="005B028C">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bl>
    <w:p w14:paraId="1A243143" w14:textId="0DB2500E" w:rsidR="005E7A90" w:rsidRPr="005E7A90" w:rsidRDefault="005E7A90" w:rsidP="005E7A90">
      <w:pPr>
        <w:tabs>
          <w:tab w:val="left" w:pos="5535"/>
        </w:tabs>
        <w:spacing w:line="240" w:lineRule="auto"/>
        <w:jc w:val="both"/>
        <w:rPr>
          <w:rFonts w:cs="Calibri"/>
          <w:b/>
          <w:sz w:val="22"/>
          <w:szCs w:val="22"/>
          <w:lang w:val="en-GB"/>
        </w:rPr>
      </w:pPr>
      <w:r w:rsidRPr="005E7A90">
        <w:rPr>
          <w:rFonts w:cs="Calibri"/>
          <w:b/>
          <w:sz w:val="22"/>
          <w:szCs w:val="22"/>
          <w:lang w:val="en-GB"/>
        </w:rPr>
        <w:t xml:space="preserve">Notes: </w:t>
      </w:r>
    </w:p>
    <w:p w14:paraId="79828FAF" w14:textId="77777777" w:rsidR="005E7A90" w:rsidRPr="005E7A90" w:rsidRDefault="005E7A90" w:rsidP="005E7A90">
      <w:pPr>
        <w:tabs>
          <w:tab w:val="left" w:pos="5535"/>
        </w:tabs>
        <w:spacing w:line="240" w:lineRule="auto"/>
        <w:jc w:val="both"/>
        <w:rPr>
          <w:rFonts w:cs="Calibri"/>
          <w:bCs/>
          <w:sz w:val="22"/>
          <w:szCs w:val="22"/>
          <w:lang w:val="en-GB"/>
        </w:rPr>
      </w:pPr>
      <w:r w:rsidRPr="005E7A90">
        <w:rPr>
          <w:rFonts w:cs="Calibri"/>
          <w:bCs/>
          <w:sz w:val="22"/>
          <w:szCs w:val="22"/>
          <w:lang w:val="en-GB"/>
        </w:rPr>
        <w:t>The supplier will be required to submit with the tender documents (manufacturer's technical descriptions and/or other documents) confirming that the characteristics of the goods offered by the supplier comply with the requirements.</w:t>
      </w:r>
    </w:p>
    <w:p w14:paraId="20CF1D32" w14:textId="77777777" w:rsidR="005E7A90" w:rsidRPr="005E7A90" w:rsidRDefault="005E7A90" w:rsidP="005E7A90">
      <w:pPr>
        <w:tabs>
          <w:tab w:val="left" w:pos="5535"/>
        </w:tabs>
        <w:spacing w:line="240" w:lineRule="auto"/>
        <w:jc w:val="both"/>
        <w:rPr>
          <w:rFonts w:cs="Calibri"/>
          <w:bCs/>
          <w:sz w:val="22"/>
          <w:szCs w:val="22"/>
          <w:lang w:val="en-GB"/>
        </w:rPr>
      </w:pPr>
      <w:r w:rsidRPr="005E7A90">
        <w:rPr>
          <w:rFonts w:cs="Calibri"/>
          <w:bCs/>
          <w:sz w:val="22"/>
          <w:szCs w:val="22"/>
          <w:lang w:val="en-GB"/>
        </w:rPr>
        <w:t xml:space="preserve">Where the technical specification indicates a specific model or source of supply, a specific process specific to the goods or services supplied by a particular supplier, or a trademark, patent, types, specific origin or manufacture, it shall be understood that these characteristics are indicative only and that the suppliers are free to offer an equivalent option. The supplier must demonstrate the equivalence referred to in this paragraph. </w:t>
      </w:r>
    </w:p>
    <w:p w14:paraId="449FBAF1" w14:textId="77777777" w:rsidR="005E7A90" w:rsidRPr="005E7A90" w:rsidRDefault="005E7A90" w:rsidP="005E7A90">
      <w:pPr>
        <w:tabs>
          <w:tab w:val="left" w:pos="5535"/>
        </w:tabs>
        <w:spacing w:line="240" w:lineRule="auto"/>
        <w:jc w:val="both"/>
        <w:rPr>
          <w:rFonts w:cs="Calibri"/>
          <w:bCs/>
          <w:sz w:val="22"/>
          <w:szCs w:val="22"/>
          <w:lang w:val="en-GB"/>
        </w:rPr>
      </w:pPr>
      <w:proofErr w:type="gramStart"/>
      <w:r w:rsidRPr="005E7A90">
        <w:rPr>
          <w:rFonts w:cs="Calibri"/>
          <w:bCs/>
          <w:sz w:val="22"/>
          <w:szCs w:val="22"/>
          <w:lang w:val="en-GB"/>
        </w:rPr>
        <w:t>In the event that</w:t>
      </w:r>
      <w:proofErr w:type="gramEnd"/>
      <w:r w:rsidRPr="005E7A90">
        <w:rPr>
          <w:rFonts w:cs="Calibri"/>
          <w:bCs/>
          <w:sz w:val="22"/>
          <w:szCs w:val="22"/>
          <w:lang w:val="en-GB"/>
        </w:rPr>
        <w:t xml:space="preserve"> the technical specification specifies values/parameters for a particular technical characteristic, suppliers may offer goods whose values/parameters are not inferior to those specified (goods with no inferior characteristics may be offered).</w:t>
      </w:r>
    </w:p>
    <w:p w14:paraId="3ACAEF72" w14:textId="4C0F01DF" w:rsidR="005E7A90" w:rsidRDefault="005E7A90" w:rsidP="00574140">
      <w:pPr>
        <w:spacing w:line="240" w:lineRule="auto"/>
        <w:jc w:val="both"/>
        <w:rPr>
          <w:rFonts w:eastAsia="Calibri" w:cstheme="minorHAnsi"/>
          <w:sz w:val="22"/>
          <w:szCs w:val="22"/>
          <w:lang w:val="en-GB"/>
        </w:rPr>
        <w:sectPr w:rsidR="005E7A90" w:rsidSect="00D23E21">
          <w:pgSz w:w="15840" w:h="12240" w:orient="landscape"/>
          <w:pgMar w:top="1701" w:right="1134" w:bottom="567" w:left="1134" w:header="720" w:footer="720" w:gutter="0"/>
          <w:pgNumType w:start="0"/>
          <w:cols w:space="720"/>
          <w:titlePg/>
          <w:docGrid w:linePitch="360"/>
        </w:sectPr>
      </w:pPr>
    </w:p>
    <w:p w14:paraId="4FE391ED" w14:textId="21F52744" w:rsidR="000608EF" w:rsidRPr="00286F58" w:rsidRDefault="00DC1817" w:rsidP="00AE5341">
      <w:pPr>
        <w:pStyle w:val="ListParagraph"/>
        <w:numPr>
          <w:ilvl w:val="0"/>
          <w:numId w:val="5"/>
        </w:numPr>
        <w:spacing w:after="0" w:line="240" w:lineRule="auto"/>
        <w:ind w:left="0" w:firstLine="567"/>
        <w:jc w:val="center"/>
        <w:rPr>
          <w:rFonts w:cstheme="minorHAnsi"/>
          <w:b/>
          <w:bCs/>
          <w:sz w:val="22"/>
          <w:szCs w:val="22"/>
          <w:lang w:val="en-GB"/>
        </w:rPr>
      </w:pPr>
      <w:r w:rsidRPr="00286F58">
        <w:rPr>
          <w:rFonts w:cstheme="minorHAnsi"/>
          <w:b/>
          <w:bCs/>
          <w:sz w:val="22"/>
          <w:szCs w:val="22"/>
          <w:lang w:val="en-GB"/>
        </w:rPr>
        <w:lastRenderedPageBreak/>
        <w:t>REQUIRED DOCUMENTS AND CONFIDENTIALITY INFORMATION</w:t>
      </w:r>
    </w:p>
    <w:p w14:paraId="68621E31" w14:textId="690F7F4F" w:rsidR="004C7E0B" w:rsidRPr="00286F58" w:rsidRDefault="00DC1817" w:rsidP="004C7E0B">
      <w:pPr>
        <w:pStyle w:val="ListParagraph"/>
        <w:spacing w:after="0" w:line="240" w:lineRule="auto"/>
        <w:ind w:left="0" w:firstLine="567"/>
        <w:rPr>
          <w:rFonts w:cstheme="minorHAnsi"/>
          <w:sz w:val="22"/>
          <w:szCs w:val="22"/>
          <w:lang w:val="en-GB"/>
        </w:rPr>
      </w:pPr>
      <w:r w:rsidRPr="00286F58">
        <w:rPr>
          <w:rFonts w:cstheme="minorHAnsi"/>
          <w:sz w:val="22"/>
          <w:szCs w:val="22"/>
          <w:lang w:val="en-GB"/>
        </w:rPr>
        <w:t>Unless otherwise specified, all documents shall be submitted with the tender by means of C</w:t>
      </w:r>
      <w:r w:rsidR="00DE5C26" w:rsidRPr="00286F58">
        <w:rPr>
          <w:rFonts w:cstheme="minorHAnsi"/>
          <w:sz w:val="22"/>
          <w:szCs w:val="22"/>
          <w:lang w:val="en-GB"/>
        </w:rPr>
        <w:t>P</w:t>
      </w:r>
      <w:r w:rsidRPr="00286F58">
        <w:rPr>
          <w:rFonts w:cstheme="minorHAnsi"/>
          <w:sz w:val="22"/>
          <w:szCs w:val="22"/>
          <w:lang w:val="en-GB"/>
        </w:rPr>
        <w:t>P IS</w:t>
      </w:r>
      <w:r w:rsidR="004C7E0B" w:rsidRPr="00286F58">
        <w:rPr>
          <w:rFonts w:cstheme="minorHAnsi"/>
          <w:sz w:val="22"/>
          <w:szCs w:val="22"/>
          <w:lang w:val="en-GB"/>
        </w:rPr>
        <w:t>:</w:t>
      </w:r>
    </w:p>
    <w:tbl>
      <w:tblPr>
        <w:tblStyle w:val="TableGrid"/>
        <w:tblW w:w="0" w:type="auto"/>
        <w:tblInd w:w="0" w:type="dxa"/>
        <w:tblLook w:val="04A0" w:firstRow="1" w:lastRow="0" w:firstColumn="1" w:lastColumn="0" w:noHBand="0" w:noVBand="1"/>
      </w:tblPr>
      <w:tblGrid>
        <w:gridCol w:w="538"/>
        <w:gridCol w:w="3478"/>
        <w:gridCol w:w="2604"/>
        <w:gridCol w:w="3342"/>
      </w:tblGrid>
      <w:tr w:rsidR="0063097F" w:rsidRPr="00286F58" w14:paraId="6ACDFFE6" w14:textId="77777777" w:rsidTr="004E6673">
        <w:tc>
          <w:tcPr>
            <w:tcW w:w="0" w:type="auto"/>
            <w:shd w:val="clear" w:color="auto" w:fill="D9E2F3" w:themeFill="accent1" w:themeFillTint="33"/>
            <w:vAlign w:val="center"/>
          </w:tcPr>
          <w:p w14:paraId="4619386A"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sz w:val="22"/>
                <w:szCs w:val="22"/>
                <w:lang w:val="en-GB"/>
              </w:rPr>
              <w:t>No.</w:t>
            </w:r>
          </w:p>
        </w:tc>
        <w:tc>
          <w:tcPr>
            <w:tcW w:w="3478" w:type="dxa"/>
            <w:shd w:val="clear" w:color="auto" w:fill="D9E2F3" w:themeFill="accent1" w:themeFillTint="33"/>
            <w:vAlign w:val="center"/>
          </w:tcPr>
          <w:p w14:paraId="50961D30"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Document</w:t>
            </w:r>
          </w:p>
        </w:tc>
        <w:tc>
          <w:tcPr>
            <w:tcW w:w="0" w:type="auto"/>
            <w:shd w:val="clear" w:color="auto" w:fill="D9E2F3" w:themeFill="accent1" w:themeFillTint="33"/>
            <w:vAlign w:val="center"/>
          </w:tcPr>
          <w:p w14:paraId="29EA9CBF"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Does the document contain confidential information?</w:t>
            </w:r>
          </w:p>
          <w:p w14:paraId="288C0ADA"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(Yes / No)</w:t>
            </w:r>
          </w:p>
        </w:tc>
        <w:tc>
          <w:tcPr>
            <w:tcW w:w="0" w:type="auto"/>
            <w:shd w:val="clear" w:color="auto" w:fill="D9E2F3" w:themeFill="accent1" w:themeFillTint="33"/>
            <w:vAlign w:val="center"/>
          </w:tcPr>
          <w:p w14:paraId="1F892144"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Explanation of what specific information in the document is confidential and why</w:t>
            </w:r>
          </w:p>
        </w:tc>
      </w:tr>
      <w:tr w:rsidR="0063097F" w:rsidRPr="00286F58" w14:paraId="0CA4C620" w14:textId="77777777" w:rsidTr="004E6673">
        <w:tc>
          <w:tcPr>
            <w:tcW w:w="0" w:type="auto"/>
            <w:vAlign w:val="center"/>
          </w:tcPr>
          <w:p w14:paraId="7BDEFE5B"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sz w:val="22"/>
                <w:szCs w:val="22"/>
                <w:lang w:val="en-GB"/>
              </w:rPr>
              <w:t>1</w:t>
            </w:r>
          </w:p>
        </w:tc>
        <w:tc>
          <w:tcPr>
            <w:tcW w:w="3478" w:type="dxa"/>
            <w:vAlign w:val="center"/>
          </w:tcPr>
          <w:p w14:paraId="34D0E72A"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iCs/>
                <w:sz w:val="22"/>
                <w:szCs w:val="22"/>
                <w:lang w:val="en-GB"/>
              </w:rPr>
              <w:t>2</w:t>
            </w:r>
          </w:p>
        </w:tc>
        <w:tc>
          <w:tcPr>
            <w:tcW w:w="0" w:type="auto"/>
            <w:vAlign w:val="center"/>
          </w:tcPr>
          <w:p w14:paraId="4D4104B5" w14:textId="77777777" w:rsidR="0063097F" w:rsidRPr="00286F58" w:rsidRDefault="0063097F" w:rsidP="004E6673">
            <w:pPr>
              <w:jc w:val="center"/>
              <w:rPr>
                <w:rFonts w:asciiTheme="minorHAnsi" w:cstheme="minorHAnsi"/>
                <w:bCs/>
                <w:i/>
                <w:iCs/>
                <w:sz w:val="22"/>
                <w:szCs w:val="22"/>
                <w:lang w:val="en-GB"/>
              </w:rPr>
            </w:pPr>
            <w:r w:rsidRPr="00286F58">
              <w:rPr>
                <w:rFonts w:asciiTheme="minorHAnsi" w:cstheme="minorHAnsi"/>
                <w:bCs/>
                <w:i/>
                <w:iCs/>
                <w:sz w:val="22"/>
                <w:szCs w:val="22"/>
                <w:lang w:val="en-GB"/>
              </w:rPr>
              <w:t>3</w:t>
            </w:r>
          </w:p>
        </w:tc>
        <w:tc>
          <w:tcPr>
            <w:tcW w:w="0" w:type="auto"/>
            <w:vAlign w:val="center"/>
          </w:tcPr>
          <w:p w14:paraId="525E7469"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sz w:val="22"/>
                <w:szCs w:val="22"/>
                <w:lang w:val="en-GB"/>
              </w:rPr>
              <w:t>4</w:t>
            </w:r>
          </w:p>
        </w:tc>
      </w:tr>
      <w:tr w:rsidR="0063097F" w:rsidRPr="00286F58" w14:paraId="406F8A38" w14:textId="77777777" w:rsidTr="004E6673">
        <w:tc>
          <w:tcPr>
            <w:tcW w:w="0" w:type="auto"/>
          </w:tcPr>
          <w:p w14:paraId="28517545" w14:textId="77777777" w:rsidR="0063097F" w:rsidRPr="00286F58" w:rsidRDefault="0063097F" w:rsidP="004E6673">
            <w:pPr>
              <w:rPr>
                <w:rFonts w:asciiTheme="minorHAnsi" w:cstheme="minorHAnsi"/>
                <w:sz w:val="22"/>
                <w:szCs w:val="22"/>
                <w:lang w:val="en-GB"/>
              </w:rPr>
            </w:pPr>
            <w:r w:rsidRPr="00286F58">
              <w:rPr>
                <w:rFonts w:asciiTheme="minorHAnsi" w:cstheme="minorHAnsi"/>
                <w:sz w:val="22"/>
                <w:szCs w:val="22"/>
                <w:lang w:val="en-GB"/>
              </w:rPr>
              <w:t>1.</w:t>
            </w:r>
          </w:p>
        </w:tc>
        <w:tc>
          <w:tcPr>
            <w:tcW w:w="3478" w:type="dxa"/>
          </w:tcPr>
          <w:p w14:paraId="580CA205" w14:textId="6D2ED03F" w:rsidR="0063097F" w:rsidRPr="00286F58" w:rsidRDefault="004B711A" w:rsidP="004E6673">
            <w:pPr>
              <w:rPr>
                <w:rFonts w:asciiTheme="minorHAnsi" w:cstheme="minorHAnsi"/>
                <w:sz w:val="22"/>
                <w:szCs w:val="22"/>
                <w:lang w:val="en-GB"/>
              </w:rPr>
            </w:pPr>
            <w:r>
              <w:rPr>
                <w:rFonts w:asciiTheme="minorHAnsi" w:cstheme="minorHAnsi"/>
                <w:sz w:val="22"/>
                <w:szCs w:val="22"/>
                <w:lang w:val="en-GB"/>
              </w:rPr>
              <w:t>T</w:t>
            </w:r>
            <w:r w:rsidR="0063097F" w:rsidRPr="00286F58">
              <w:rPr>
                <w:rFonts w:asciiTheme="minorHAnsi" w:cstheme="minorHAnsi"/>
                <w:sz w:val="22"/>
                <w:szCs w:val="22"/>
                <w:lang w:val="en-GB"/>
              </w:rPr>
              <w:t>he joint operating agreement (in the case of a proposal submitted by a group of economic operators)</w:t>
            </w:r>
          </w:p>
        </w:tc>
        <w:tc>
          <w:tcPr>
            <w:tcW w:w="0" w:type="auto"/>
          </w:tcPr>
          <w:p w14:paraId="77B07E5E" w14:textId="77777777" w:rsidR="0063097F" w:rsidRPr="00286F58" w:rsidRDefault="0063097F" w:rsidP="004E6673">
            <w:pPr>
              <w:rPr>
                <w:rFonts w:asciiTheme="minorHAnsi" w:cstheme="minorHAnsi"/>
                <w:sz w:val="22"/>
                <w:szCs w:val="22"/>
                <w:lang w:val="en-GB"/>
              </w:rPr>
            </w:pPr>
          </w:p>
        </w:tc>
        <w:tc>
          <w:tcPr>
            <w:tcW w:w="0" w:type="auto"/>
          </w:tcPr>
          <w:p w14:paraId="48ECD336" w14:textId="77777777" w:rsidR="0063097F" w:rsidRPr="00286F58" w:rsidRDefault="0063097F" w:rsidP="004E6673">
            <w:pPr>
              <w:rPr>
                <w:rFonts w:asciiTheme="minorHAnsi" w:cstheme="minorHAnsi"/>
                <w:sz w:val="22"/>
                <w:szCs w:val="22"/>
                <w:lang w:val="en-GB"/>
              </w:rPr>
            </w:pPr>
          </w:p>
        </w:tc>
      </w:tr>
      <w:tr w:rsidR="0063097F" w:rsidRPr="00286F58" w14:paraId="114268B7" w14:textId="77777777" w:rsidTr="004E6673">
        <w:tc>
          <w:tcPr>
            <w:tcW w:w="0" w:type="auto"/>
          </w:tcPr>
          <w:p w14:paraId="12166AC0" w14:textId="77777777" w:rsidR="0063097F" w:rsidRPr="00286F58" w:rsidRDefault="0063097F" w:rsidP="004E6673">
            <w:pPr>
              <w:rPr>
                <w:rFonts w:asciiTheme="minorHAnsi" w:eastAsia="Calibri" w:cstheme="minorHAnsi"/>
                <w:sz w:val="22"/>
                <w:szCs w:val="22"/>
                <w:lang w:val="en-GB"/>
              </w:rPr>
            </w:pPr>
            <w:r w:rsidRPr="00286F58">
              <w:rPr>
                <w:rFonts w:asciiTheme="minorHAnsi" w:eastAsia="Calibri" w:cstheme="minorHAnsi"/>
                <w:sz w:val="22"/>
                <w:szCs w:val="22"/>
                <w:lang w:val="en-GB"/>
              </w:rPr>
              <w:t>2.</w:t>
            </w:r>
          </w:p>
        </w:tc>
        <w:tc>
          <w:tcPr>
            <w:tcW w:w="3478" w:type="dxa"/>
          </w:tcPr>
          <w:p w14:paraId="010A0A84" w14:textId="0696D741" w:rsidR="0063097F" w:rsidRPr="00286F58" w:rsidRDefault="004B711A" w:rsidP="004E6673">
            <w:pPr>
              <w:rPr>
                <w:rFonts w:asciiTheme="minorHAnsi" w:cstheme="minorHAnsi"/>
                <w:sz w:val="22"/>
                <w:szCs w:val="22"/>
                <w:lang w:val="en-GB"/>
              </w:rPr>
            </w:pPr>
            <w:r>
              <w:rPr>
                <w:rFonts w:asciiTheme="minorHAnsi" w:cstheme="minorHAnsi"/>
                <w:sz w:val="22"/>
                <w:szCs w:val="22"/>
                <w:lang w:val="en-GB"/>
              </w:rPr>
              <w:t>T</w:t>
            </w:r>
            <w:r w:rsidR="0063097F" w:rsidRPr="00286F58">
              <w:rPr>
                <w:rFonts w:asciiTheme="minorHAnsi" w:cstheme="minorHAnsi"/>
                <w:sz w:val="22"/>
                <w:szCs w:val="22"/>
                <w:lang w:val="en-GB"/>
              </w:rPr>
              <w:t>he power of attorney or other document authorising the submission and/or signing of the tender and other documents (if the tender is not submitted by the head of the supplier, or by the head of the members of a group of economic operators, or of subcontractors, or by the head of the economic operators on whose capacity the supplier relies)</w:t>
            </w:r>
          </w:p>
        </w:tc>
        <w:tc>
          <w:tcPr>
            <w:tcW w:w="0" w:type="auto"/>
          </w:tcPr>
          <w:p w14:paraId="7942175B" w14:textId="77777777" w:rsidR="0063097F" w:rsidRPr="00286F58" w:rsidRDefault="0063097F" w:rsidP="004E6673">
            <w:pPr>
              <w:rPr>
                <w:rFonts w:asciiTheme="minorHAnsi" w:cstheme="minorHAnsi"/>
                <w:sz w:val="22"/>
                <w:szCs w:val="22"/>
                <w:lang w:val="en-GB"/>
              </w:rPr>
            </w:pPr>
          </w:p>
        </w:tc>
        <w:tc>
          <w:tcPr>
            <w:tcW w:w="0" w:type="auto"/>
          </w:tcPr>
          <w:p w14:paraId="7787011B" w14:textId="77777777" w:rsidR="0063097F" w:rsidRPr="00286F58" w:rsidRDefault="0063097F" w:rsidP="004E6673">
            <w:pPr>
              <w:rPr>
                <w:rFonts w:asciiTheme="minorHAnsi" w:cstheme="minorHAnsi"/>
                <w:sz w:val="22"/>
                <w:szCs w:val="22"/>
                <w:lang w:val="en-GB"/>
              </w:rPr>
            </w:pPr>
          </w:p>
        </w:tc>
      </w:tr>
      <w:tr w:rsidR="0063097F" w:rsidRPr="00286F58" w14:paraId="25072C87" w14:textId="77777777" w:rsidTr="004E6673">
        <w:tc>
          <w:tcPr>
            <w:tcW w:w="0" w:type="auto"/>
          </w:tcPr>
          <w:p w14:paraId="3BB7EA5B" w14:textId="77777777" w:rsidR="0063097F" w:rsidRPr="00286F58" w:rsidRDefault="0063097F" w:rsidP="004E6673">
            <w:pPr>
              <w:rPr>
                <w:rFonts w:asciiTheme="minorHAnsi" w:eastAsia="Calibri" w:cstheme="minorHAnsi"/>
                <w:bCs/>
                <w:sz w:val="22"/>
                <w:szCs w:val="22"/>
                <w:lang w:val="en-GB"/>
              </w:rPr>
            </w:pPr>
            <w:r w:rsidRPr="00286F58">
              <w:rPr>
                <w:rFonts w:asciiTheme="minorHAnsi" w:eastAsia="Calibri" w:cstheme="minorHAnsi"/>
                <w:bCs/>
                <w:sz w:val="22"/>
                <w:szCs w:val="22"/>
                <w:lang w:val="en-GB"/>
              </w:rPr>
              <w:t>3.</w:t>
            </w:r>
          </w:p>
        </w:tc>
        <w:tc>
          <w:tcPr>
            <w:tcW w:w="3478" w:type="dxa"/>
          </w:tcPr>
          <w:p w14:paraId="19A66F8A" w14:textId="77777777" w:rsidR="0063097F" w:rsidRPr="00286F58" w:rsidRDefault="0063097F" w:rsidP="004E6673">
            <w:pPr>
              <w:tabs>
                <w:tab w:val="left" w:pos="1701"/>
              </w:tabs>
              <w:spacing w:line="20" w:lineRule="atLeast"/>
              <w:ind w:left="32"/>
              <w:rPr>
                <w:rFonts w:asciiTheme="minorHAnsi" w:eastAsiaTheme="minorHAnsi" w:cstheme="minorHAnsi"/>
                <w:bCs/>
                <w:iCs/>
                <w:sz w:val="22"/>
                <w:szCs w:val="22"/>
                <w:lang w:val="en-GB"/>
              </w:rPr>
            </w:pPr>
            <w:r w:rsidRPr="00286F58">
              <w:rPr>
                <w:rFonts w:asciiTheme="minorHAnsi" w:eastAsia="Calibri" w:cstheme="minorHAnsi"/>
                <w:bCs/>
                <w:sz w:val="22"/>
                <w:szCs w:val="22"/>
                <w:lang w:val="en-GB"/>
              </w:rPr>
              <w:t>If the supplier uses economic operators, evidence that these resources will be available for the entire duration of the contractual obligations</w:t>
            </w:r>
          </w:p>
        </w:tc>
        <w:tc>
          <w:tcPr>
            <w:tcW w:w="0" w:type="auto"/>
          </w:tcPr>
          <w:p w14:paraId="2111C9BE" w14:textId="77777777" w:rsidR="0063097F" w:rsidRPr="00286F58" w:rsidRDefault="0063097F" w:rsidP="004E6673">
            <w:pPr>
              <w:rPr>
                <w:rFonts w:asciiTheme="minorHAnsi" w:cstheme="minorHAnsi"/>
                <w:sz w:val="22"/>
                <w:szCs w:val="22"/>
                <w:lang w:val="en-GB"/>
              </w:rPr>
            </w:pPr>
          </w:p>
        </w:tc>
        <w:tc>
          <w:tcPr>
            <w:tcW w:w="0" w:type="auto"/>
          </w:tcPr>
          <w:p w14:paraId="427531E0" w14:textId="77777777" w:rsidR="0063097F" w:rsidRPr="00286F58" w:rsidRDefault="0063097F" w:rsidP="004E6673">
            <w:pPr>
              <w:rPr>
                <w:rFonts w:asciiTheme="minorHAnsi" w:cstheme="minorHAnsi"/>
                <w:sz w:val="22"/>
                <w:szCs w:val="22"/>
                <w:lang w:val="en-GB"/>
              </w:rPr>
            </w:pPr>
          </w:p>
        </w:tc>
      </w:tr>
      <w:tr w:rsidR="0063097F" w:rsidRPr="00286F58" w14:paraId="3AF35014" w14:textId="77777777" w:rsidTr="004E6673">
        <w:tc>
          <w:tcPr>
            <w:tcW w:w="0" w:type="auto"/>
          </w:tcPr>
          <w:p w14:paraId="1F43FBD4" w14:textId="77777777" w:rsidR="0063097F" w:rsidRPr="00286F58" w:rsidRDefault="0063097F" w:rsidP="004E6673">
            <w:pPr>
              <w:rPr>
                <w:rFonts w:asciiTheme="minorHAnsi" w:eastAsia="Calibri" w:cstheme="minorHAnsi"/>
                <w:bCs/>
                <w:sz w:val="22"/>
                <w:szCs w:val="22"/>
                <w:lang w:val="en-GB"/>
              </w:rPr>
            </w:pPr>
            <w:r w:rsidRPr="00286F58">
              <w:rPr>
                <w:rFonts w:asciiTheme="minorHAnsi" w:eastAsia="Calibri" w:cstheme="minorHAnsi"/>
                <w:bCs/>
                <w:sz w:val="22"/>
                <w:szCs w:val="22"/>
                <w:lang w:val="en-GB"/>
              </w:rPr>
              <w:t>4.</w:t>
            </w:r>
          </w:p>
        </w:tc>
        <w:tc>
          <w:tcPr>
            <w:tcW w:w="3478" w:type="dxa"/>
          </w:tcPr>
          <w:p w14:paraId="0E20C41E" w14:textId="163358BF" w:rsidR="0063097F" w:rsidRPr="00286F58" w:rsidRDefault="0063097F" w:rsidP="004E6673">
            <w:pPr>
              <w:rPr>
                <w:rFonts w:asciiTheme="minorHAnsi" w:eastAsiaTheme="minorHAnsi" w:cstheme="minorHAnsi"/>
                <w:bCs/>
                <w:iCs/>
                <w:sz w:val="22"/>
                <w:szCs w:val="22"/>
                <w:lang w:val="en-GB"/>
              </w:rPr>
            </w:pPr>
            <w:r w:rsidRPr="00286F58">
              <w:rPr>
                <w:rFonts w:asciiTheme="minorHAnsi" w:eastAsiaTheme="minorHAnsi" w:cstheme="minorHAnsi"/>
                <w:bCs/>
                <w:iCs/>
                <w:sz w:val="22"/>
                <w:szCs w:val="22"/>
                <w:lang w:val="en-GB"/>
              </w:rPr>
              <w:t xml:space="preserve">Signed ESPD </w:t>
            </w:r>
            <w:r w:rsidR="00026C5B" w:rsidRPr="00286F58">
              <w:rPr>
                <w:rFonts w:asciiTheme="minorHAnsi" w:eastAsiaTheme="minorHAnsi" w:cstheme="minorHAnsi"/>
                <w:bCs/>
                <w:iCs/>
                <w:sz w:val="22"/>
                <w:szCs w:val="22"/>
                <w:lang w:val="en-GB"/>
              </w:rPr>
              <w:t xml:space="preserve">in pdf format </w:t>
            </w:r>
            <w:r w:rsidRPr="00286F58">
              <w:rPr>
                <w:rFonts w:asciiTheme="minorHAnsi" w:eastAsiaTheme="minorHAnsi" w:cstheme="minorHAnsi"/>
                <w:bCs/>
                <w:iCs/>
                <w:sz w:val="22"/>
                <w:szCs w:val="22"/>
                <w:lang w:val="en-GB"/>
              </w:rPr>
              <w:t xml:space="preserve">(Annex 3 "ESPD" to the Purchase Conditions). </w:t>
            </w:r>
          </w:p>
          <w:p w14:paraId="1A106D0C" w14:textId="77777777" w:rsidR="0063097F" w:rsidRPr="00286F58" w:rsidRDefault="0063097F" w:rsidP="004E6673">
            <w:pPr>
              <w:pStyle w:val="NoSpacing"/>
              <w:tabs>
                <w:tab w:val="left" w:pos="331"/>
              </w:tabs>
              <w:rPr>
                <w:rFonts w:asciiTheme="minorHAnsi" w:cstheme="minorHAnsi"/>
                <w:bCs/>
                <w:sz w:val="22"/>
                <w:szCs w:val="22"/>
                <w:lang w:val="en-GB"/>
              </w:rPr>
            </w:pPr>
            <w:r w:rsidRPr="00286F58">
              <w:rPr>
                <w:rFonts w:asciiTheme="minorHAnsi" w:eastAsiaTheme="minorHAnsi" w:cstheme="minorHAnsi"/>
                <w:bCs/>
                <w:iCs/>
                <w:sz w:val="22"/>
                <w:szCs w:val="22"/>
                <w:lang w:val="en-GB"/>
              </w:rPr>
              <w:t>*A separate ESPD to be completed by:</w:t>
            </w:r>
          </w:p>
          <w:p w14:paraId="0334170A" w14:textId="77777777" w:rsidR="0063097F" w:rsidRPr="00286F58" w:rsidRDefault="0063097F" w:rsidP="00AE5341">
            <w:pPr>
              <w:pStyle w:val="NoSpacing"/>
              <w:numPr>
                <w:ilvl w:val="0"/>
                <w:numId w:val="4"/>
              </w:numPr>
              <w:tabs>
                <w:tab w:val="left" w:pos="331"/>
              </w:tabs>
              <w:ind w:left="0" w:hanging="32"/>
              <w:rPr>
                <w:rFonts w:asciiTheme="minorHAnsi" w:cstheme="minorHAnsi"/>
                <w:bCs/>
                <w:sz w:val="22"/>
                <w:szCs w:val="22"/>
                <w:lang w:val="en-GB"/>
              </w:rPr>
            </w:pPr>
            <w:r w:rsidRPr="00286F58">
              <w:rPr>
                <w:rFonts w:asciiTheme="minorHAnsi" w:cstheme="minorHAnsi"/>
                <w:bCs/>
                <w:sz w:val="22"/>
                <w:szCs w:val="22"/>
                <w:lang w:val="en-GB"/>
              </w:rPr>
              <w:t>supplier;</w:t>
            </w:r>
          </w:p>
          <w:p w14:paraId="00649E86" w14:textId="77777777" w:rsidR="0063097F" w:rsidRPr="00286F58" w:rsidRDefault="0063097F" w:rsidP="00AE5341">
            <w:pPr>
              <w:pStyle w:val="NoSpacing"/>
              <w:numPr>
                <w:ilvl w:val="0"/>
                <w:numId w:val="4"/>
              </w:numPr>
              <w:tabs>
                <w:tab w:val="left" w:pos="331"/>
              </w:tabs>
              <w:ind w:left="0" w:hanging="32"/>
              <w:rPr>
                <w:rFonts w:asciiTheme="minorHAnsi" w:cstheme="minorHAnsi"/>
                <w:bCs/>
                <w:sz w:val="22"/>
                <w:szCs w:val="22"/>
                <w:lang w:val="en-GB"/>
              </w:rPr>
            </w:pPr>
            <w:r w:rsidRPr="00286F58">
              <w:rPr>
                <w:rFonts w:asciiTheme="minorHAnsi" w:cstheme="minorHAnsi"/>
                <w:bCs/>
                <w:sz w:val="22"/>
                <w:szCs w:val="22"/>
                <w:lang w:val="en-GB"/>
              </w:rPr>
              <w:t>each member of the group of suppliers (in the case of a group of suppliers);</w:t>
            </w:r>
          </w:p>
          <w:p w14:paraId="2F221D86" w14:textId="77777777" w:rsidR="0063097F" w:rsidRPr="00286F58" w:rsidRDefault="0063097F" w:rsidP="00AE5341">
            <w:pPr>
              <w:pStyle w:val="ListParagraph"/>
              <w:numPr>
                <w:ilvl w:val="0"/>
                <w:numId w:val="4"/>
              </w:numPr>
              <w:tabs>
                <w:tab w:val="left" w:pos="0"/>
                <w:tab w:val="left" w:pos="331"/>
              </w:tabs>
              <w:spacing w:line="20" w:lineRule="atLeast"/>
              <w:ind w:left="0" w:hanging="32"/>
              <w:rPr>
                <w:rFonts w:asciiTheme="minorHAnsi" w:eastAsia="Calibri" w:cstheme="minorHAnsi"/>
                <w:bCs/>
                <w:sz w:val="22"/>
                <w:szCs w:val="22"/>
                <w:lang w:val="en-GB"/>
              </w:rPr>
            </w:pPr>
            <w:r w:rsidRPr="00286F58">
              <w:rPr>
                <w:rFonts w:asciiTheme="minorHAnsi" w:cstheme="minorHAnsi"/>
                <w:bCs/>
                <w:sz w:val="22"/>
                <w:szCs w:val="22"/>
                <w:lang w:val="en-GB"/>
              </w:rPr>
              <w:t>each economic operator on whose capacity the supplier relies in accordance with Article 49 of the LPP (if any) (excluding quasi-suppliers)</w:t>
            </w:r>
          </w:p>
        </w:tc>
        <w:tc>
          <w:tcPr>
            <w:tcW w:w="0" w:type="auto"/>
          </w:tcPr>
          <w:p w14:paraId="4AD379E9" w14:textId="77777777" w:rsidR="0063097F" w:rsidRPr="00286F58" w:rsidRDefault="0063097F" w:rsidP="004E6673">
            <w:pPr>
              <w:rPr>
                <w:rFonts w:asciiTheme="minorHAnsi" w:cstheme="minorHAnsi"/>
                <w:sz w:val="22"/>
                <w:szCs w:val="22"/>
                <w:lang w:val="en-GB"/>
              </w:rPr>
            </w:pPr>
          </w:p>
        </w:tc>
        <w:tc>
          <w:tcPr>
            <w:tcW w:w="0" w:type="auto"/>
          </w:tcPr>
          <w:p w14:paraId="2DF8C03B" w14:textId="77777777" w:rsidR="0063097F" w:rsidRPr="00286F58" w:rsidRDefault="0063097F" w:rsidP="004E6673">
            <w:pPr>
              <w:rPr>
                <w:rFonts w:asciiTheme="minorHAnsi" w:cstheme="minorHAnsi"/>
                <w:sz w:val="22"/>
                <w:szCs w:val="22"/>
                <w:lang w:val="en-GB"/>
              </w:rPr>
            </w:pPr>
          </w:p>
        </w:tc>
      </w:tr>
      <w:tr w:rsidR="00333767" w:rsidRPr="00286F58" w14:paraId="32897342" w14:textId="77777777" w:rsidTr="004E6673">
        <w:tc>
          <w:tcPr>
            <w:tcW w:w="0" w:type="auto"/>
          </w:tcPr>
          <w:p w14:paraId="2353F565" w14:textId="0C87315A" w:rsidR="00333767" w:rsidRPr="00286F58" w:rsidRDefault="005E7A90" w:rsidP="00333767">
            <w:pPr>
              <w:rPr>
                <w:rFonts w:asciiTheme="minorHAnsi" w:cstheme="minorHAnsi"/>
                <w:sz w:val="22"/>
                <w:szCs w:val="22"/>
                <w:lang w:val="en-GB"/>
              </w:rPr>
            </w:pPr>
            <w:r>
              <w:rPr>
                <w:rFonts w:asciiTheme="minorHAnsi" w:eastAsia="Calibri" w:cstheme="minorHAnsi"/>
                <w:bCs/>
                <w:sz w:val="22"/>
                <w:szCs w:val="22"/>
                <w:lang w:val="en-GB"/>
              </w:rPr>
              <w:t>5</w:t>
            </w:r>
            <w:r w:rsidR="00333767" w:rsidRPr="00286F58">
              <w:rPr>
                <w:rFonts w:asciiTheme="minorHAnsi" w:eastAsia="Calibri" w:cstheme="minorHAnsi"/>
                <w:bCs/>
                <w:sz w:val="22"/>
                <w:szCs w:val="22"/>
                <w:lang w:val="en-GB"/>
              </w:rPr>
              <w:t>.</w:t>
            </w:r>
          </w:p>
        </w:tc>
        <w:tc>
          <w:tcPr>
            <w:tcW w:w="3478" w:type="dxa"/>
          </w:tcPr>
          <w:p w14:paraId="66F9ED45" w14:textId="77777777" w:rsidR="00333767" w:rsidRPr="00286F58" w:rsidRDefault="00333767" w:rsidP="00333767">
            <w:pPr>
              <w:rPr>
                <w:rFonts w:asciiTheme="minorHAnsi" w:cstheme="minorHAnsi"/>
                <w:sz w:val="22"/>
                <w:szCs w:val="22"/>
                <w:highlight w:val="yellow"/>
                <w:u w:val="single"/>
                <w:lang w:val="en-GB"/>
              </w:rPr>
            </w:pPr>
            <w:r w:rsidRPr="00286F58">
              <w:rPr>
                <w:rFonts w:asciiTheme="minorHAnsi" w:eastAsiaTheme="minorHAnsi" w:cstheme="minorHAnsi"/>
                <w:bCs/>
                <w:sz w:val="22"/>
                <w:szCs w:val="22"/>
                <w:lang w:val="en-GB"/>
              </w:rPr>
              <w:t>Technical and / or other documents confirming the compliance of the goods offered by the supplier with the requirements of the Technical Specification</w:t>
            </w:r>
          </w:p>
        </w:tc>
        <w:tc>
          <w:tcPr>
            <w:tcW w:w="0" w:type="auto"/>
          </w:tcPr>
          <w:p w14:paraId="1D105825" w14:textId="77777777" w:rsidR="00333767" w:rsidRPr="00286F58" w:rsidRDefault="00333767" w:rsidP="00333767">
            <w:pPr>
              <w:rPr>
                <w:rFonts w:asciiTheme="minorHAnsi" w:cstheme="minorHAnsi"/>
                <w:sz w:val="22"/>
                <w:szCs w:val="22"/>
                <w:lang w:val="en-GB"/>
              </w:rPr>
            </w:pPr>
          </w:p>
        </w:tc>
        <w:tc>
          <w:tcPr>
            <w:tcW w:w="0" w:type="auto"/>
          </w:tcPr>
          <w:p w14:paraId="17124262" w14:textId="77777777" w:rsidR="00333767" w:rsidRPr="00286F58" w:rsidRDefault="00333767" w:rsidP="00333767">
            <w:pPr>
              <w:rPr>
                <w:rFonts w:asciiTheme="minorHAnsi" w:cstheme="minorHAnsi"/>
                <w:sz w:val="22"/>
                <w:szCs w:val="22"/>
                <w:lang w:val="en-GB"/>
              </w:rPr>
            </w:pPr>
          </w:p>
        </w:tc>
      </w:tr>
      <w:tr w:rsidR="00333767" w:rsidRPr="00286F58" w14:paraId="14B72CD4" w14:textId="77777777" w:rsidTr="004E6673">
        <w:tc>
          <w:tcPr>
            <w:tcW w:w="0" w:type="auto"/>
          </w:tcPr>
          <w:p w14:paraId="5E1773A8" w14:textId="65DE5455" w:rsidR="00333767" w:rsidRPr="00286F58" w:rsidRDefault="005E7A90" w:rsidP="00333767">
            <w:pPr>
              <w:rPr>
                <w:rFonts w:asciiTheme="minorHAnsi" w:cstheme="minorHAnsi"/>
                <w:sz w:val="22"/>
                <w:szCs w:val="22"/>
                <w:lang w:val="en-GB"/>
              </w:rPr>
            </w:pPr>
            <w:r>
              <w:rPr>
                <w:rFonts w:asciiTheme="minorHAnsi" w:eastAsia="Calibri" w:cstheme="minorHAnsi"/>
                <w:bCs/>
                <w:sz w:val="22"/>
                <w:szCs w:val="22"/>
                <w:lang w:val="en-GB"/>
              </w:rPr>
              <w:t>6</w:t>
            </w:r>
            <w:r w:rsidR="00333767" w:rsidRPr="00286F58">
              <w:rPr>
                <w:rFonts w:asciiTheme="minorHAnsi" w:eastAsia="Calibri" w:cstheme="minorHAnsi"/>
                <w:bCs/>
                <w:sz w:val="22"/>
                <w:szCs w:val="22"/>
                <w:lang w:val="en-GB"/>
              </w:rPr>
              <w:t>.</w:t>
            </w:r>
          </w:p>
        </w:tc>
        <w:tc>
          <w:tcPr>
            <w:tcW w:w="3478" w:type="dxa"/>
          </w:tcPr>
          <w:p w14:paraId="44BCD537" w14:textId="77777777" w:rsidR="00333767" w:rsidRPr="00286F58" w:rsidRDefault="00333767" w:rsidP="00333767">
            <w:pPr>
              <w:jc w:val="both"/>
              <w:rPr>
                <w:rFonts w:asciiTheme="minorHAnsi" w:cstheme="minorHAnsi"/>
                <w:sz w:val="22"/>
                <w:szCs w:val="22"/>
                <w:highlight w:val="yellow"/>
                <w:lang w:val="en-GB"/>
              </w:rPr>
            </w:pPr>
            <w:r w:rsidRPr="00286F58">
              <w:rPr>
                <w:rFonts w:asciiTheme="minorHAnsi" w:cstheme="minorHAnsi"/>
                <w:sz w:val="22"/>
                <w:szCs w:val="22"/>
                <w:lang w:val="en-GB"/>
              </w:rPr>
              <w:t>Other documents, if required by the Procurement Terms</w:t>
            </w:r>
          </w:p>
        </w:tc>
        <w:tc>
          <w:tcPr>
            <w:tcW w:w="0" w:type="auto"/>
          </w:tcPr>
          <w:p w14:paraId="1B4C6903" w14:textId="77777777" w:rsidR="00333767" w:rsidRPr="00286F58" w:rsidRDefault="00333767" w:rsidP="00333767">
            <w:pPr>
              <w:rPr>
                <w:rFonts w:asciiTheme="minorHAnsi" w:cstheme="minorHAnsi"/>
                <w:sz w:val="22"/>
                <w:szCs w:val="22"/>
                <w:lang w:val="en-GB"/>
              </w:rPr>
            </w:pPr>
          </w:p>
        </w:tc>
        <w:tc>
          <w:tcPr>
            <w:tcW w:w="0" w:type="auto"/>
          </w:tcPr>
          <w:p w14:paraId="5D655D3F" w14:textId="77777777" w:rsidR="00333767" w:rsidRPr="00286F58" w:rsidRDefault="00333767" w:rsidP="00333767">
            <w:pPr>
              <w:rPr>
                <w:rFonts w:asciiTheme="minorHAnsi" w:cstheme="minorHAnsi"/>
                <w:sz w:val="22"/>
                <w:szCs w:val="22"/>
                <w:lang w:val="en-GB"/>
              </w:rPr>
            </w:pPr>
          </w:p>
        </w:tc>
      </w:tr>
    </w:tbl>
    <w:p w14:paraId="523F8CEB" w14:textId="77777777" w:rsidR="0063097F" w:rsidRPr="00286F58" w:rsidRDefault="0063097F" w:rsidP="0063097F">
      <w:pPr>
        <w:tabs>
          <w:tab w:val="left" w:pos="3306"/>
        </w:tabs>
        <w:spacing w:after="0"/>
        <w:rPr>
          <w:rFonts w:cstheme="minorHAnsi"/>
          <w:sz w:val="22"/>
          <w:szCs w:val="22"/>
          <w:lang w:val="en-GB"/>
        </w:rPr>
      </w:pPr>
      <w:r w:rsidRPr="00286F58">
        <w:rPr>
          <w:rFonts w:cstheme="minorHAnsi"/>
          <w:sz w:val="22"/>
          <w:szCs w:val="22"/>
          <w:lang w:val="en-GB"/>
        </w:rPr>
        <w:tab/>
      </w:r>
    </w:p>
    <w:p w14:paraId="58BA3987" w14:textId="77777777" w:rsidR="00026C5B" w:rsidRPr="00286F58" w:rsidRDefault="00026C5B" w:rsidP="00AE5341">
      <w:pPr>
        <w:pStyle w:val="ListParagraph"/>
        <w:numPr>
          <w:ilvl w:val="0"/>
          <w:numId w:val="5"/>
        </w:numPr>
        <w:spacing w:after="0" w:line="240" w:lineRule="auto"/>
        <w:jc w:val="center"/>
        <w:rPr>
          <w:rFonts w:cstheme="minorHAnsi"/>
          <w:b/>
          <w:bCs/>
          <w:sz w:val="22"/>
          <w:szCs w:val="22"/>
          <w:lang w:val="en-GB"/>
        </w:rPr>
      </w:pPr>
      <w:r w:rsidRPr="00286F58">
        <w:rPr>
          <w:rFonts w:cstheme="minorHAnsi"/>
          <w:b/>
          <w:bCs/>
          <w:sz w:val="22"/>
          <w:szCs w:val="22"/>
          <w:lang w:val="en-GB"/>
        </w:rPr>
        <w:t>SUPPLIER’S DECLARATION</w:t>
      </w:r>
    </w:p>
    <w:p w14:paraId="7B3DDCD6" w14:textId="77777777" w:rsidR="00026C5B" w:rsidRPr="00286F58" w:rsidRDefault="00026C5B" w:rsidP="00026C5B">
      <w:pPr>
        <w:spacing w:after="0" w:line="240" w:lineRule="auto"/>
        <w:jc w:val="both"/>
        <w:rPr>
          <w:rFonts w:cstheme="minorHAnsi"/>
          <w:b/>
          <w:bCs/>
          <w:sz w:val="22"/>
          <w:szCs w:val="22"/>
          <w:lang w:val="en-GB"/>
        </w:rPr>
      </w:pPr>
    </w:p>
    <w:p w14:paraId="0F4DF40F" w14:textId="77777777" w:rsidR="00026C5B" w:rsidRPr="00286F58" w:rsidRDefault="00026C5B" w:rsidP="00026C5B">
      <w:pPr>
        <w:spacing w:after="0" w:line="240" w:lineRule="auto"/>
        <w:jc w:val="both"/>
        <w:rPr>
          <w:rFonts w:cstheme="minorHAnsi"/>
          <w:b/>
          <w:bCs/>
          <w:sz w:val="22"/>
          <w:szCs w:val="22"/>
          <w:lang w:val="en-GB"/>
        </w:rPr>
      </w:pPr>
      <w:r w:rsidRPr="00286F58">
        <w:rPr>
          <w:rFonts w:cstheme="minorHAnsi"/>
          <w:b/>
          <w:bCs/>
          <w:sz w:val="22"/>
          <w:szCs w:val="22"/>
          <w:lang w:val="en-GB"/>
        </w:rPr>
        <w:t>By signing this tender, I certify that:</w:t>
      </w:r>
    </w:p>
    <w:p w14:paraId="3C988FBB"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b/>
          <w:bCs/>
          <w:smallCaps/>
          <w:sz w:val="22"/>
          <w:szCs w:val="22"/>
          <w:lang w:val="en-GB"/>
        </w:rPr>
      </w:pPr>
      <w:r w:rsidRPr="00286F58">
        <w:rPr>
          <w:rFonts w:cstheme="minorHAnsi"/>
          <w:sz w:val="22"/>
          <w:szCs w:val="22"/>
          <w:lang w:val="en-GB"/>
        </w:rPr>
        <w:lastRenderedPageBreak/>
        <w:t>I am familiar with the procurement documents, as well as with the applicable laws of the Republic of Lithuania, sub-legislative legal acts, which regulate the procedure for conducting public procurements and which may have an impact on any relations between the contracting authority and the supplier, arising out of and/or related to this procurement;</w:t>
      </w:r>
    </w:p>
    <w:p w14:paraId="43CEE02F"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b/>
          <w:bCs/>
          <w:smallCaps/>
          <w:sz w:val="22"/>
          <w:szCs w:val="22"/>
          <w:lang w:val="en-GB"/>
        </w:rPr>
      </w:pPr>
      <w:r w:rsidRPr="00286F58">
        <w:rPr>
          <w:rFonts w:cstheme="minorHAnsi"/>
          <w:sz w:val="22"/>
          <w:szCs w:val="22"/>
          <w:lang w:val="en-GB"/>
        </w:rPr>
        <w:t>I accept the conditions and procedures set out in the Procurement Terms;</w:t>
      </w:r>
    </w:p>
    <w:p w14:paraId="727B5073"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eastAsia="Calibri" w:cstheme="minorHAnsi"/>
          <w:sz w:val="22"/>
          <w:szCs w:val="22"/>
          <w:lang w:val="en-GB"/>
        </w:rPr>
        <w:t>The data and information provided in the tender documents are correct and include everything necessary for the proper performance of the contract;</w:t>
      </w:r>
    </w:p>
    <w:p w14:paraId="0D701DC4"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eastAsiaTheme="minorHAnsi" w:cstheme="minorHAnsi"/>
          <w:sz w:val="22"/>
          <w:szCs w:val="22"/>
          <w:lang w:val="en-GB"/>
        </w:rPr>
        <w:t>The contract will be carried out only by persons entitled to carry out the relevant activities;</w:t>
      </w:r>
    </w:p>
    <w:p w14:paraId="2132A379"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tender shall be valid for the period specified in the relevant clause of Section 1 of the Special Conditions of Contract;</w:t>
      </w:r>
    </w:p>
    <w:p w14:paraId="2EB6266F"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In the event of a change in the declared circumstances, I undertake to inform the Contracting Authority immediately.</w:t>
      </w:r>
    </w:p>
    <w:p w14:paraId="05A984C2" w14:textId="77777777" w:rsidR="005644A5" w:rsidRPr="00286F58" w:rsidRDefault="005644A5" w:rsidP="00630DE9">
      <w:pPr>
        <w:spacing w:after="0" w:line="240" w:lineRule="auto"/>
        <w:jc w:val="both"/>
        <w:rPr>
          <w:rFonts w:cstheme="minorHAnsi"/>
          <w:b/>
          <w:bCs/>
          <w:sz w:val="22"/>
          <w:szCs w:val="22"/>
          <w:lang w:val="en-GB"/>
        </w:rPr>
      </w:pPr>
    </w:p>
    <w:p w14:paraId="4AE98C79" w14:textId="77777777" w:rsidR="00026C5B" w:rsidRPr="00286F58" w:rsidRDefault="00026C5B" w:rsidP="00AE5341">
      <w:pPr>
        <w:pStyle w:val="ListParagraph"/>
        <w:numPr>
          <w:ilvl w:val="0"/>
          <w:numId w:val="5"/>
        </w:numPr>
        <w:spacing w:after="0" w:line="240" w:lineRule="auto"/>
        <w:jc w:val="center"/>
        <w:rPr>
          <w:rFonts w:cstheme="minorHAnsi"/>
          <w:b/>
          <w:bCs/>
          <w:sz w:val="22"/>
          <w:szCs w:val="22"/>
          <w:lang w:val="en-GB"/>
        </w:rPr>
      </w:pPr>
      <w:r w:rsidRPr="00286F58">
        <w:rPr>
          <w:rFonts w:cstheme="minorHAnsi"/>
          <w:b/>
          <w:bCs/>
          <w:sz w:val="22"/>
          <w:szCs w:val="22"/>
          <w:lang w:val="en-GB"/>
        </w:rPr>
        <w:t xml:space="preserve">SUPPLIER’S DECLARATION ON </w:t>
      </w:r>
      <w:r w:rsidRPr="00286F58">
        <w:rPr>
          <w:rFonts w:eastAsia="Times New Roman" w:cstheme="minorHAnsi"/>
          <w:b/>
          <w:bCs/>
          <w:color w:val="000000" w:themeColor="text1"/>
          <w:spacing w:val="-8"/>
          <w:sz w:val="22"/>
          <w:szCs w:val="22"/>
          <w:lang w:val="en-GB" w:eastAsia="en-US"/>
        </w:rPr>
        <w:t>REQUIREMENTS RELATED TO SAFEGUARDING NATIONAL SECURITY INTERESTS</w:t>
      </w:r>
    </w:p>
    <w:p w14:paraId="7CBEED99" w14:textId="77777777" w:rsidR="00026C5B" w:rsidRPr="00286F58" w:rsidRDefault="00026C5B" w:rsidP="00026C5B">
      <w:pPr>
        <w:spacing w:after="0" w:line="240" w:lineRule="auto"/>
        <w:rPr>
          <w:rFonts w:cstheme="minorHAnsi"/>
          <w:sz w:val="22"/>
          <w:szCs w:val="22"/>
          <w:lang w:val="en-GB"/>
        </w:rPr>
      </w:pPr>
    </w:p>
    <w:p w14:paraId="43ADF926" w14:textId="77777777" w:rsidR="00026C5B" w:rsidRPr="00286F58" w:rsidRDefault="00026C5B" w:rsidP="00026C5B">
      <w:pPr>
        <w:spacing w:after="0" w:line="240" w:lineRule="auto"/>
        <w:jc w:val="both"/>
        <w:rPr>
          <w:rFonts w:cstheme="minorHAnsi"/>
          <w:b/>
          <w:bCs/>
          <w:sz w:val="22"/>
          <w:szCs w:val="22"/>
          <w:lang w:val="en-GB"/>
        </w:rPr>
      </w:pPr>
      <w:r w:rsidRPr="00286F58">
        <w:rPr>
          <w:rFonts w:cstheme="minorHAnsi"/>
          <w:b/>
          <w:bCs/>
          <w:sz w:val="22"/>
          <w:szCs w:val="22"/>
          <w:lang w:val="en-GB"/>
        </w:rPr>
        <w:t>By signing this tender, I certify that:</w:t>
      </w:r>
    </w:p>
    <w:p w14:paraId="50ADF6DC" w14:textId="77777777" w:rsidR="00286F58" w:rsidRPr="00286F58" w:rsidRDefault="00286F58"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bCs/>
          <w:iCs/>
          <w:sz w:val="22"/>
          <w:szCs w:val="22"/>
          <w:lang w:val="en-GB"/>
        </w:rPr>
        <w:t>The supplier, its subcontractors, the economic entities whose capacities are relied upon, or persons controlling them, and</w:t>
      </w:r>
      <w:r w:rsidRPr="00286F58">
        <w:rPr>
          <w:rFonts w:cstheme="minorHAnsi"/>
          <w:sz w:val="22"/>
          <w:szCs w:val="22"/>
          <w:lang w:val="en-GB"/>
        </w:rPr>
        <w:t xml:space="preserve"> the goods offered by the supplier (including their manufacturers) do not pose a threat to the national security of the beneficiary state;</w:t>
      </w:r>
    </w:p>
    <w:p w14:paraId="043BF64F" w14:textId="200F7F50" w:rsidR="00026C5B" w:rsidRPr="00286F58" w:rsidRDefault="00026C5B"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the subcontractor, the economic entities whose capacities are relied upon, the manufacturer of the goods offered by the supplier (including their components, packaging) or the persons controlling them are legal persons who are not registered in the states or territories listed in paragraph 15 of Article 92 of the Law on Public Procurement;  the supplier, the subcontractor, the economic entities whose capacities are relied upon, the manufacturer of the goods offered by the supplier (including their components, packaging) or the persons controlling them are natural persons who are not permanently resident in the states or territories specified in the list provided for in paragraph 15 of Article 92 of the Law on Public Procurement or who hold citizenship of these states; the goods (including their components, packaging) do not originate or the services are not provided from the states or territories listed in paragraph 15 of Article 92 of the Law on Public Procurement; the specified entities do not have an interest likely to pose a threat to national security; I am not aware that the circumstances specified in clause 4-5 of paragraph 2 (1) of Article 45 of the Public Procurement Law exist in relation to the subjects specified in clause 1-2 of paragraph 2 (1) of Article 45 of the Law on Public Procurement. This item shall apply in the event of mobilisation, war, a state of emergency or when the Government of the Republic of Lithuania, having assessed the risk that the factors which led to the declaration of mobilisation, the imposition of martial law or a state of emergency, pose a threat to national security, has adopted a decision on the application of the provision of Paragraph 2</w:t>
      </w:r>
      <w:r w:rsidRPr="00286F58">
        <w:rPr>
          <w:rFonts w:cstheme="minorHAnsi"/>
          <w:sz w:val="22"/>
          <w:szCs w:val="22"/>
          <w:vertAlign w:val="superscript"/>
          <w:lang w:val="en-GB"/>
        </w:rPr>
        <w:t>1</w:t>
      </w:r>
      <w:r w:rsidRPr="00286F58">
        <w:rPr>
          <w:rFonts w:cstheme="minorHAnsi"/>
          <w:sz w:val="22"/>
          <w:szCs w:val="22"/>
          <w:lang w:val="en-GB"/>
        </w:rPr>
        <w:t xml:space="preserve"> of Article 45 of the Law on Public Procurement;</w:t>
      </w:r>
      <w:r w:rsidR="00601219">
        <w:rPr>
          <w:rFonts w:cstheme="minorHAnsi"/>
          <w:sz w:val="22"/>
          <w:szCs w:val="22"/>
          <w:lang w:val="en-GB"/>
        </w:rPr>
        <w:t xml:space="preserve"> </w:t>
      </w:r>
      <w:r w:rsidR="00601219" w:rsidRPr="00294B33">
        <w:rPr>
          <w:rFonts w:cstheme="minorHAnsi"/>
          <w:sz w:val="22"/>
          <w:szCs w:val="22"/>
          <w:lang w:val="en-GB"/>
        </w:rPr>
        <w:t xml:space="preserve">the supplier, its subcontractor, the economic operator whose capacities are relied </w:t>
      </w:r>
      <w:r w:rsidR="00601219">
        <w:rPr>
          <w:rFonts w:cstheme="minorHAnsi"/>
          <w:sz w:val="22"/>
          <w:szCs w:val="22"/>
          <w:lang w:val="en-GB"/>
        </w:rPr>
        <w:t>upon</w:t>
      </w:r>
      <w:r w:rsidR="00601219" w:rsidRPr="00294B33">
        <w:rPr>
          <w:rFonts w:cstheme="minorHAnsi"/>
          <w:sz w:val="22"/>
          <w:szCs w:val="22"/>
          <w:lang w:val="en-GB"/>
        </w:rPr>
        <w:t xml:space="preserve">, is not operating in the countries or territories referred to in the list referred to in </w:t>
      </w:r>
      <w:r w:rsidR="00601219" w:rsidRPr="00286F58">
        <w:rPr>
          <w:rFonts w:cstheme="minorHAnsi"/>
          <w:sz w:val="22"/>
          <w:szCs w:val="22"/>
          <w:lang w:val="en-GB"/>
        </w:rPr>
        <w:t xml:space="preserve">paragraph 15 of </w:t>
      </w:r>
      <w:r w:rsidR="00601219" w:rsidRPr="00294B33">
        <w:rPr>
          <w:rFonts w:cstheme="minorHAnsi"/>
          <w:sz w:val="22"/>
          <w:szCs w:val="22"/>
          <w:lang w:val="en-GB"/>
        </w:rPr>
        <w:t xml:space="preserve">Article 92 of </w:t>
      </w:r>
      <w:r w:rsidR="00601219" w:rsidRPr="00286F58">
        <w:rPr>
          <w:rFonts w:cstheme="minorHAnsi"/>
          <w:sz w:val="22"/>
          <w:szCs w:val="22"/>
          <w:lang w:val="en-GB"/>
        </w:rPr>
        <w:t>the Law on Public Procurement</w:t>
      </w:r>
      <w:r w:rsidR="00601219" w:rsidRPr="00294B33">
        <w:rPr>
          <w:rFonts w:cstheme="minorHAnsi"/>
          <w:sz w:val="22"/>
          <w:szCs w:val="22"/>
          <w:lang w:val="en-GB"/>
        </w:rPr>
        <w:t xml:space="preserve"> and is not a member of, or the head of a group of economic operators any member of which operates in the countries or territories referred to in the list referred to in </w:t>
      </w:r>
      <w:r w:rsidR="00601219" w:rsidRPr="00286F58">
        <w:rPr>
          <w:rFonts w:cstheme="minorHAnsi"/>
          <w:sz w:val="22"/>
          <w:szCs w:val="22"/>
          <w:lang w:val="en-GB"/>
        </w:rPr>
        <w:t xml:space="preserve">paragraph 15 of </w:t>
      </w:r>
      <w:r w:rsidR="00601219" w:rsidRPr="00294B33">
        <w:rPr>
          <w:rFonts w:cstheme="minorHAnsi"/>
          <w:sz w:val="22"/>
          <w:szCs w:val="22"/>
          <w:lang w:val="en-GB"/>
        </w:rPr>
        <w:t xml:space="preserve">Article 92 of </w:t>
      </w:r>
      <w:r w:rsidR="00601219" w:rsidRPr="00286F58">
        <w:rPr>
          <w:rFonts w:cstheme="minorHAnsi"/>
          <w:sz w:val="22"/>
          <w:szCs w:val="22"/>
          <w:lang w:val="en-GB"/>
        </w:rPr>
        <w:t>the Law on Public Procurement</w:t>
      </w:r>
      <w:r w:rsidR="00601219" w:rsidRPr="00294B33">
        <w:rPr>
          <w:rFonts w:cstheme="minorHAnsi"/>
          <w:sz w:val="22"/>
          <w:szCs w:val="22"/>
          <w:lang w:val="en-GB"/>
        </w:rPr>
        <w:t xml:space="preserve">, another member of a management or supervisory body or any other person(s) having the right to represent or control the supplier, a subcontractor, an economic operator whose capabilities are relied </w:t>
      </w:r>
      <w:r w:rsidR="00601219">
        <w:rPr>
          <w:rFonts w:cstheme="minorHAnsi"/>
          <w:sz w:val="22"/>
          <w:szCs w:val="22"/>
          <w:lang w:val="en-GB"/>
        </w:rPr>
        <w:t>up</w:t>
      </w:r>
      <w:r w:rsidR="00601219" w:rsidRPr="00294B33">
        <w:rPr>
          <w:rFonts w:cstheme="minorHAnsi"/>
          <w:sz w:val="22"/>
          <w:szCs w:val="22"/>
          <w:lang w:val="en-GB"/>
        </w:rPr>
        <w:t>on, to take a decision on its behalf or to conclude a contract, and does not participate in the activities of groups of economic operators and/or economic operators as such.</w:t>
      </w:r>
    </w:p>
    <w:p w14:paraId="616CF0B4" w14:textId="310513AE" w:rsidR="007D0F01" w:rsidRPr="00286F58" w:rsidRDefault="007D0F01"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 xml:space="preserve">the supplier I represent does not have a Russian involvement exceeding the limits laid down in Article 5k of Council Regulation (EU) No 833/2014 of 31 July 2014 concerning restrictive measures in view of the actions of Russia to destabilise the situation in Ukraine, as amended by Council Regulation (EU) No 2022/576 of 8 April 2014 on Ukraine's sanctions against Ukraine. </w:t>
      </w:r>
      <w:proofErr w:type="gramStart"/>
      <w:r w:rsidRPr="00286F58">
        <w:rPr>
          <w:rFonts w:cstheme="minorHAnsi"/>
          <w:sz w:val="22"/>
          <w:szCs w:val="22"/>
          <w:lang w:val="en-GB"/>
        </w:rPr>
        <w:t>In particular, I</w:t>
      </w:r>
      <w:proofErr w:type="gramEnd"/>
      <w:r w:rsidRPr="00286F58">
        <w:rPr>
          <w:rFonts w:cstheme="minorHAnsi"/>
          <w:sz w:val="22"/>
          <w:szCs w:val="22"/>
          <w:lang w:val="en-GB"/>
        </w:rPr>
        <w:t xml:space="preserve"> confirm that:</w:t>
      </w:r>
    </w:p>
    <w:p w14:paraId="2B5B191C" w14:textId="77777777" w:rsidR="007D0F01" w:rsidRPr="00286F58" w:rsidRDefault="007D0F01" w:rsidP="007D0F01">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lastRenderedPageBreak/>
        <w:t>(a) the supplier I represent (and none of the members of the supplier group) is not a Russian citizen or a natural or legal person, entity or body established in Russia;</w:t>
      </w:r>
    </w:p>
    <w:p w14:paraId="60DF1A57" w14:textId="77777777" w:rsidR="007D0F01" w:rsidRPr="00286F58" w:rsidRDefault="007D0F01" w:rsidP="007D0F01">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(b) the supplier I represent (and none of the members of the supplier group) is not a legal person, entity or body which is owned, directly or indirectly, by more than 50 % by an entity referred to in point (a) of this paragraph;</w:t>
      </w:r>
    </w:p>
    <w:p w14:paraId="2FD120B8" w14:textId="77777777" w:rsidR="005E7A90" w:rsidRDefault="007D0F01" w:rsidP="005E7A90">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(c) neither I nor the company I represent is a natural or legal person, entity or body acting on behalf of, or at the direction of, an entity referred to in paragraph (a) or (b);</w:t>
      </w:r>
    </w:p>
    <w:p w14:paraId="2767A8AC" w14:textId="764AD4C2" w:rsidR="00026C5B" w:rsidRPr="005E7A90" w:rsidRDefault="007D0F01" w:rsidP="005E7A90">
      <w:pPr>
        <w:tabs>
          <w:tab w:val="left" w:pos="851"/>
        </w:tabs>
        <w:spacing w:after="0" w:line="240" w:lineRule="auto"/>
        <w:ind w:firstLine="851"/>
        <w:jc w:val="both"/>
        <w:rPr>
          <w:rFonts w:cstheme="minorHAnsi"/>
          <w:sz w:val="22"/>
          <w:szCs w:val="22"/>
          <w:lang w:val="en-GB"/>
        </w:rPr>
      </w:pPr>
      <w:r w:rsidRPr="005E7A90">
        <w:rPr>
          <w:rFonts w:cstheme="minorHAnsi"/>
          <w:sz w:val="22"/>
          <w:szCs w:val="22"/>
          <w:lang w:val="en-GB"/>
        </w:rPr>
        <w:t>(d) the entities listed in points (a) to (c) are not involved as subcontractors, suppliers or entities whose capacities are relied on by the supplier represented by me where they account for more than 10% of the contract value.</w:t>
      </w:r>
    </w:p>
    <w:p w14:paraId="549CC154" w14:textId="03088736" w:rsidR="00026C5B" w:rsidRDefault="00026C5B"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the sub-suppliers I have used or will use in the future, the entities whose capacities I rely on and/or will rely on, the manufacturers of goods (and their components) are not subject to international sanctions implemented in the Republic of Lithuania, as defined in the Law on International Sanctions of the Republic of Lithuania.</w:t>
      </w:r>
    </w:p>
    <w:p w14:paraId="61264344" w14:textId="78F0E702" w:rsidR="00A2660B" w:rsidRPr="00A2660B" w:rsidRDefault="00A2660B" w:rsidP="00A2660B">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subcontractors, and entities whose capacity are relied upon are not subject to sanctions due to the armed aggression of the Russian Federation against Ukraine and sanctions under the Law on Sanctions of Ukraine.</w:t>
      </w:r>
    </w:p>
    <w:p w14:paraId="5408E243" w14:textId="77777777" w:rsidR="00026C5B" w:rsidRPr="00286F58" w:rsidRDefault="00026C5B" w:rsidP="00630DE9">
      <w:pPr>
        <w:spacing w:after="0" w:line="240" w:lineRule="auto"/>
        <w:jc w:val="both"/>
        <w:rPr>
          <w:rFonts w:cstheme="minorHAnsi"/>
          <w:b/>
          <w:bCs/>
          <w:sz w:val="22"/>
          <w:szCs w:val="22"/>
          <w:lang w:val="en-GB"/>
        </w:rPr>
      </w:pPr>
    </w:p>
    <w:p w14:paraId="66CE3804" w14:textId="77777777" w:rsidR="000B0A8E" w:rsidRPr="00286F58" w:rsidRDefault="000B0A8E" w:rsidP="00E56BA8">
      <w:pPr>
        <w:spacing w:after="0" w:line="240" w:lineRule="auto"/>
        <w:rPr>
          <w:rFonts w:cstheme="minorHAnsi"/>
          <w:sz w:val="22"/>
          <w:szCs w:val="22"/>
          <w:lang w:val="en-GB"/>
        </w:rPr>
      </w:pPr>
    </w:p>
    <w:p w14:paraId="7E2C3A6C" w14:textId="77777777" w:rsidR="00000849" w:rsidRPr="00286F58" w:rsidRDefault="00000849" w:rsidP="00E56BA8">
      <w:pPr>
        <w:spacing w:after="0" w:line="240" w:lineRule="auto"/>
        <w:rPr>
          <w:rFonts w:cstheme="minorHAnsi"/>
          <w:sz w:val="22"/>
          <w:szCs w:val="22"/>
          <w:lang w:val="en-GB"/>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608EF" w:rsidRPr="00286F58" w14:paraId="3E2DD4B0" w14:textId="77777777" w:rsidTr="000C5C45">
        <w:trPr>
          <w:trHeight w:val="186"/>
        </w:trPr>
        <w:tc>
          <w:tcPr>
            <w:tcW w:w="3888" w:type="dxa"/>
            <w:tcBorders>
              <w:top w:val="single" w:sz="4" w:space="0" w:color="auto"/>
              <w:left w:val="nil"/>
              <w:bottom w:val="nil"/>
              <w:right w:val="nil"/>
            </w:tcBorders>
          </w:tcPr>
          <w:p w14:paraId="01CA4CD4" w14:textId="4B18343F" w:rsidR="000608EF" w:rsidRPr="00286F58" w:rsidRDefault="000608EF" w:rsidP="005E7A90">
            <w:pPr>
              <w:spacing w:after="0" w:line="240" w:lineRule="auto"/>
              <w:ind w:right="-48"/>
              <w:jc w:val="center"/>
              <w:rPr>
                <w:rFonts w:cstheme="minorHAns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Title of the Supplier's or his authorised representative's position</w:t>
            </w:r>
            <w:r w:rsidRPr="00286F58">
              <w:rPr>
                <w:rFonts w:cstheme="minorHAnsi"/>
                <w:i/>
                <w:color w:val="808080" w:themeColor="background1" w:themeShade="80"/>
                <w:sz w:val="22"/>
                <w:szCs w:val="22"/>
                <w:vertAlign w:val="superscript"/>
                <w:lang w:val="en-GB"/>
              </w:rPr>
              <w:t>)</w:t>
            </w:r>
          </w:p>
        </w:tc>
        <w:tc>
          <w:tcPr>
            <w:tcW w:w="607" w:type="dxa"/>
            <w:tcBorders>
              <w:top w:val="nil"/>
              <w:left w:val="nil"/>
              <w:bottom w:val="nil"/>
              <w:right w:val="nil"/>
            </w:tcBorders>
          </w:tcPr>
          <w:p w14:paraId="48F223C7" w14:textId="7777777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p>
        </w:tc>
        <w:tc>
          <w:tcPr>
            <w:tcW w:w="1989" w:type="dxa"/>
            <w:tcBorders>
              <w:top w:val="single" w:sz="4" w:space="0" w:color="auto"/>
              <w:left w:val="nil"/>
              <w:bottom w:val="nil"/>
              <w:right w:val="nil"/>
            </w:tcBorders>
            <w:hideMark/>
          </w:tcPr>
          <w:p w14:paraId="0C535D12" w14:textId="3DFB3AF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Signature</w:t>
            </w:r>
            <w:r w:rsidR="000C5C45" w:rsidRPr="00286F58">
              <w:rPr>
                <w:rFonts w:cstheme="minorHAnsi"/>
                <w:i/>
                <w:color w:val="808080" w:themeColor="background1" w:themeShade="80"/>
                <w:sz w:val="22"/>
                <w:szCs w:val="22"/>
                <w:vertAlign w:val="superscript"/>
                <w:lang w:val="en-GB"/>
              </w:rPr>
              <w:t>*</w:t>
            </w:r>
            <w:r w:rsidRPr="00286F58">
              <w:rPr>
                <w:rFonts w:cstheme="minorHAnsi"/>
                <w:i/>
                <w:color w:val="808080" w:themeColor="background1" w:themeShade="80"/>
                <w:sz w:val="22"/>
                <w:szCs w:val="22"/>
                <w:vertAlign w:val="superscript"/>
                <w:lang w:val="en-GB"/>
              </w:rPr>
              <w:t>)</w:t>
            </w:r>
          </w:p>
        </w:tc>
        <w:tc>
          <w:tcPr>
            <w:tcW w:w="704" w:type="dxa"/>
            <w:tcBorders>
              <w:top w:val="nil"/>
              <w:left w:val="nil"/>
              <w:bottom w:val="nil"/>
              <w:right w:val="nil"/>
            </w:tcBorders>
          </w:tcPr>
          <w:p w14:paraId="75262280" w14:textId="7777777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p>
        </w:tc>
        <w:tc>
          <w:tcPr>
            <w:tcW w:w="2667" w:type="dxa"/>
            <w:tcBorders>
              <w:top w:val="single" w:sz="4" w:space="0" w:color="auto"/>
              <w:left w:val="nil"/>
              <w:bottom w:val="nil"/>
              <w:right w:val="nil"/>
            </w:tcBorders>
            <w:hideMark/>
          </w:tcPr>
          <w:p w14:paraId="530673B9" w14:textId="5CDAE7BA" w:rsidR="000608EF" w:rsidRPr="00286F58" w:rsidRDefault="000608EF" w:rsidP="005E7A90">
            <w:pPr>
              <w:spacing w:after="0" w:line="240" w:lineRule="auto"/>
              <w:jc w:val="center"/>
              <w:rPr>
                <w:rFonts w:cstheme="minorHAnsi"/>
                <w: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Name</w:t>
            </w:r>
            <w:r w:rsidRPr="00286F58">
              <w:rPr>
                <w:rFonts w:cstheme="minorHAnsi"/>
                <w:i/>
                <w:color w:val="808080" w:themeColor="background1" w:themeShade="80"/>
                <w:sz w:val="22"/>
                <w:szCs w:val="22"/>
                <w:vertAlign w:val="superscript"/>
                <w:lang w:val="en-GB"/>
              </w:rPr>
              <w:t xml:space="preserve">, </w:t>
            </w:r>
            <w:r w:rsidR="0082384B" w:rsidRPr="00286F58">
              <w:rPr>
                <w:rFonts w:cstheme="minorHAnsi"/>
                <w:i/>
                <w:color w:val="808080" w:themeColor="background1" w:themeShade="80"/>
                <w:sz w:val="22"/>
                <w:szCs w:val="22"/>
                <w:vertAlign w:val="superscript"/>
                <w:lang w:val="en-GB"/>
              </w:rPr>
              <w:t>surname</w:t>
            </w:r>
            <w:r w:rsidRPr="00286F58">
              <w:rPr>
                <w:rFonts w:cstheme="minorHAnsi"/>
                <w:i/>
                <w:color w:val="808080" w:themeColor="background1" w:themeShade="80"/>
                <w:sz w:val="22"/>
                <w:szCs w:val="22"/>
                <w:vertAlign w:val="superscript"/>
                <w:lang w:val="en-GB"/>
              </w:rPr>
              <w:t>)</w:t>
            </w:r>
          </w:p>
          <w:p w14:paraId="39925759" w14:textId="77777777" w:rsidR="000C5C45" w:rsidRPr="00286F58" w:rsidRDefault="000C5C45" w:rsidP="005E7A90">
            <w:pPr>
              <w:spacing w:after="0" w:line="240" w:lineRule="auto"/>
              <w:jc w:val="center"/>
              <w:rPr>
                <w:rFonts w:cstheme="minorHAnsi"/>
                <w:color w:val="808080" w:themeColor="background1" w:themeShade="80"/>
                <w:sz w:val="22"/>
                <w:szCs w:val="22"/>
                <w:vertAlign w:val="superscript"/>
                <w:lang w:val="en-GB"/>
              </w:rPr>
            </w:pPr>
          </w:p>
        </w:tc>
      </w:tr>
    </w:tbl>
    <w:p w14:paraId="77EA2D60" w14:textId="1C82C83D" w:rsidR="008D704D" w:rsidRPr="00286F58" w:rsidRDefault="008D704D" w:rsidP="00961C79">
      <w:pPr>
        <w:spacing w:after="0" w:line="240" w:lineRule="auto"/>
        <w:jc w:val="both"/>
        <w:rPr>
          <w:rFonts w:eastAsia="Calibri" w:cstheme="minorHAnsi"/>
          <w:b/>
          <w:i/>
          <w:color w:val="2F5496" w:themeColor="accent1" w:themeShade="BF"/>
          <w:sz w:val="22"/>
          <w:szCs w:val="22"/>
          <w:u w:val="single"/>
          <w:lang w:val="en-GB"/>
        </w:rPr>
      </w:pPr>
    </w:p>
    <w:sectPr w:rsidR="008D704D" w:rsidRPr="00286F58" w:rsidSect="008F41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F6965" w14:textId="77777777" w:rsidR="00891D55" w:rsidRDefault="00891D55" w:rsidP="00D05666">
      <w:r>
        <w:separator/>
      </w:r>
    </w:p>
  </w:endnote>
  <w:endnote w:type="continuationSeparator" w:id="0">
    <w:p w14:paraId="71038601" w14:textId="77777777" w:rsidR="00891D55" w:rsidRDefault="00891D55" w:rsidP="00D05666">
      <w:r>
        <w:continuationSeparator/>
      </w:r>
    </w:p>
  </w:endnote>
  <w:endnote w:type="continuationNotice" w:id="1">
    <w:p w14:paraId="31007EB4" w14:textId="77777777" w:rsidR="00891D55" w:rsidRDefault="00891D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D645D" w14:textId="77777777" w:rsidR="00891D55" w:rsidRDefault="00891D55" w:rsidP="00D05666">
      <w:r>
        <w:separator/>
      </w:r>
    </w:p>
  </w:footnote>
  <w:footnote w:type="continuationSeparator" w:id="0">
    <w:p w14:paraId="4942ED48" w14:textId="77777777" w:rsidR="00891D55" w:rsidRDefault="00891D55" w:rsidP="00D05666">
      <w:r>
        <w:continuationSeparator/>
      </w:r>
    </w:p>
  </w:footnote>
  <w:footnote w:type="continuationNotice" w:id="1">
    <w:p w14:paraId="341C0FDB" w14:textId="77777777" w:rsidR="00891D55" w:rsidRDefault="00891D55">
      <w:pPr>
        <w:spacing w:after="0" w:line="240" w:lineRule="auto"/>
      </w:pPr>
    </w:p>
  </w:footnote>
  <w:footnote w:id="2">
    <w:p w14:paraId="254DB5E3" w14:textId="42FC5F34" w:rsidR="0050240C" w:rsidRPr="006B52FF" w:rsidRDefault="0050240C" w:rsidP="00811A43">
      <w:pPr>
        <w:pStyle w:val="FootnoteText"/>
        <w:spacing w:after="0" w:line="240" w:lineRule="auto"/>
        <w:jc w:val="both"/>
        <w:rPr>
          <w:sz w:val="18"/>
          <w:szCs w:val="18"/>
          <w:lang w:val="en-GB"/>
        </w:rPr>
      </w:pPr>
      <w:r w:rsidRPr="006B52FF">
        <w:rPr>
          <w:rStyle w:val="FootnoteReference"/>
          <w:sz w:val="18"/>
          <w:szCs w:val="18"/>
          <w:lang w:val="en-GB"/>
        </w:rPr>
        <w:footnoteRef/>
      </w:r>
      <w:r w:rsidRPr="006B52FF">
        <w:rPr>
          <w:sz w:val="18"/>
          <w:szCs w:val="18"/>
          <w:lang w:val="en-GB"/>
        </w:rPr>
        <w:t xml:space="preserve"> </w:t>
      </w:r>
      <w:r w:rsidR="008707CE" w:rsidRPr="006B52FF">
        <w:rPr>
          <w:sz w:val="18"/>
          <w:szCs w:val="18"/>
          <w:lang w:val="en-GB"/>
        </w:rPr>
        <w:t>The prices in the tender shall be rounded to two decimal places</w:t>
      </w:r>
      <w:r w:rsidRPr="006B52FF">
        <w:rPr>
          <w:sz w:val="18"/>
          <w:szCs w:val="18"/>
          <w:lang w:val="en-GB"/>
        </w:rPr>
        <w:t>.</w:t>
      </w:r>
    </w:p>
  </w:footnote>
  <w:footnote w:id="3">
    <w:p w14:paraId="313A1777" w14:textId="77777777" w:rsidR="007A5479" w:rsidRPr="007A5479" w:rsidRDefault="0022530C" w:rsidP="007A5479">
      <w:pPr>
        <w:pStyle w:val="FootnoteText"/>
        <w:spacing w:after="0" w:line="240" w:lineRule="auto"/>
        <w:jc w:val="both"/>
        <w:rPr>
          <w:sz w:val="18"/>
          <w:szCs w:val="18"/>
          <w:lang w:val="en-GB"/>
        </w:rPr>
      </w:pPr>
      <w:r w:rsidRPr="006B52FF">
        <w:rPr>
          <w:rStyle w:val="FootnoteReference"/>
          <w:lang w:val="en-GB"/>
        </w:rPr>
        <w:footnoteRef/>
      </w:r>
      <w:r w:rsidRPr="006B52FF">
        <w:rPr>
          <w:lang w:val="en-GB"/>
        </w:rPr>
        <w:t xml:space="preserve"> </w:t>
      </w:r>
      <w:r w:rsidR="007A5479" w:rsidRPr="007A5479">
        <w:rPr>
          <w:b/>
          <w:bCs/>
          <w:sz w:val="18"/>
          <w:szCs w:val="18"/>
          <w:lang w:val="en-GB"/>
        </w:rPr>
        <w:t>Goods and/or services supplied to/in Ukraine are subject to 0% tax</w:t>
      </w:r>
      <w:r w:rsidR="007A5479" w:rsidRPr="007A5479">
        <w:rPr>
          <w:sz w:val="18"/>
          <w:szCs w:val="18"/>
          <w:lang w:val="en-GB"/>
        </w:rPr>
        <w:t>. VAT because:</w:t>
      </w:r>
    </w:p>
    <w:p w14:paraId="31315AFA" w14:textId="26642EBB" w:rsidR="007A5479" w:rsidRPr="007A5479" w:rsidRDefault="007A5479" w:rsidP="007A5479">
      <w:pPr>
        <w:pStyle w:val="FootnoteText"/>
        <w:spacing w:after="0" w:line="240" w:lineRule="auto"/>
        <w:jc w:val="both"/>
        <w:rPr>
          <w:sz w:val="18"/>
          <w:szCs w:val="18"/>
          <w:lang w:val="en-GB"/>
        </w:rPr>
      </w:pPr>
      <w:r w:rsidRPr="007A5479">
        <w:rPr>
          <w:sz w:val="18"/>
          <w:szCs w:val="18"/>
          <w:lang w:val="en-GB"/>
        </w:rPr>
        <w:t>- The Goods are procured under European Union Contribution Agreement No. 7000034116 for the financing of the action “Support for Provision and Sustainability of EOD Equipment in Ukraine”. The project will be duly registered in Ukraine, and a Project Registration Card confirming its tax-exempt status will be issued by the competent Ukrainian authorities. Accordingly, the Goods procured under this action will be exempt from taxes, customs duties and other charges of a similar nature in accordance with Ukrainian law;</w:t>
      </w:r>
    </w:p>
    <w:p w14:paraId="54147D29" w14:textId="4D7BFB9E" w:rsidR="00100E3B" w:rsidRPr="007A5479" w:rsidRDefault="007A5479" w:rsidP="007A5479">
      <w:pPr>
        <w:pStyle w:val="FootnoteText"/>
        <w:spacing w:after="0" w:line="240" w:lineRule="auto"/>
        <w:jc w:val="both"/>
        <w:rPr>
          <w:sz w:val="18"/>
          <w:szCs w:val="18"/>
          <w:lang w:val="en-GB"/>
        </w:rPr>
      </w:pPr>
      <w:r w:rsidRPr="007A5479">
        <w:rPr>
          <w:sz w:val="18"/>
          <w:szCs w:val="18"/>
          <w:lang w:val="en-GB"/>
        </w:rPr>
        <w:t>- if the purchased goods will be exported to Ukraine, all export procedures and documents relating to the export of the purchased goods are handled and signed by the Supplier. In this respect, the Supplier will issue an invoice at a 0% VAT rate.</w:t>
      </w:r>
    </w:p>
  </w:footnote>
  <w:footnote w:id="4">
    <w:p w14:paraId="1C9BB5EC" w14:textId="18E6E611" w:rsidR="00603874" w:rsidRPr="007A5479" w:rsidRDefault="0022530C" w:rsidP="00811A43">
      <w:pPr>
        <w:spacing w:after="0" w:line="240" w:lineRule="auto"/>
        <w:jc w:val="both"/>
        <w:rPr>
          <w:rFonts w:cstheme="minorHAnsi"/>
          <w:iCs/>
          <w:color w:val="7030A0"/>
          <w:sz w:val="18"/>
          <w:szCs w:val="18"/>
          <w:lang w:val="en-GB"/>
        </w:rPr>
      </w:pPr>
      <w:r w:rsidRPr="007A5479">
        <w:rPr>
          <w:vertAlign w:val="superscript"/>
          <w:lang w:val="en-GB"/>
        </w:rPr>
        <w:footnoteRef/>
      </w:r>
      <w:r w:rsidR="00603874">
        <w:rPr>
          <w:sz w:val="18"/>
          <w:szCs w:val="18"/>
          <w:lang w:val="en-GB"/>
        </w:rPr>
        <w:t xml:space="preserve"> </w:t>
      </w:r>
      <w:r w:rsidR="00D23E21" w:rsidRPr="007A5479">
        <w:rPr>
          <w:sz w:val="18"/>
          <w:szCs w:val="18"/>
          <w:lang w:val="en-GB"/>
        </w:rPr>
        <w:t>The maximum amount of funds available for procurement is specified in clause 1.16 of the Special part of the Procurement</w:t>
      </w:r>
      <w:r w:rsidR="00D23E21" w:rsidRPr="0041659E">
        <w:rPr>
          <w:rFonts w:eastAsia="Calibri" w:cstheme="minorHAnsi"/>
          <w:sz w:val="18"/>
          <w:szCs w:val="18"/>
          <w:lang w:val="en-GB"/>
        </w:rPr>
        <w:t xml:space="preserve"> conditions. </w:t>
      </w:r>
      <w:r w:rsidR="00D23E21" w:rsidRPr="009D4E1E">
        <w:rPr>
          <w:rFonts w:eastAsia="Calibri" w:cstheme="minorHAnsi"/>
          <w:b/>
          <w:bCs/>
          <w:sz w:val="18"/>
          <w:szCs w:val="18"/>
          <w:lang w:val="en-GB"/>
        </w:rPr>
        <w:t>If a tender exceeds this maximum amount (</w:t>
      </w:r>
      <w:r w:rsidR="00114A31">
        <w:rPr>
          <w:rFonts w:eastAsia="Calibri" w:cstheme="minorHAnsi"/>
          <w:b/>
          <w:bCs/>
          <w:sz w:val="18"/>
          <w:szCs w:val="18"/>
          <w:lang w:val="en-GB"/>
        </w:rPr>
        <w:t>250</w:t>
      </w:r>
      <w:r w:rsidR="00114A31" w:rsidRPr="009D4E1E">
        <w:rPr>
          <w:rFonts w:eastAsia="Calibri" w:cstheme="minorHAnsi"/>
          <w:b/>
          <w:bCs/>
          <w:sz w:val="18"/>
          <w:szCs w:val="18"/>
          <w:lang w:val="en-GB"/>
        </w:rPr>
        <w:t> </w:t>
      </w:r>
      <w:r w:rsidR="00D23E21" w:rsidRPr="009D4E1E">
        <w:rPr>
          <w:rFonts w:eastAsia="Calibri" w:cstheme="minorHAnsi"/>
          <w:b/>
          <w:bCs/>
          <w:sz w:val="18"/>
          <w:szCs w:val="18"/>
          <w:lang w:val="en-GB"/>
        </w:rPr>
        <w:t>000,00 EUR incl. VAT), the tender will be rejected.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2611C875" w14:textId="3C299906" w:rsidR="00956669" w:rsidRDefault="00956669">
        <w:pPr>
          <w:pStyle w:val="Header"/>
          <w:jc w:val="center"/>
        </w:pPr>
        <w:r>
          <w:fldChar w:fldCharType="begin"/>
        </w:r>
        <w:r>
          <w:instrText>PAGE   \* MERGEFORMAT</w:instrText>
        </w:r>
        <w:r>
          <w:fldChar w:fldCharType="separate"/>
        </w:r>
        <w:r w:rsidR="005F4062">
          <w:rPr>
            <w:noProof/>
          </w:rPr>
          <w:t>2</w:t>
        </w:r>
        <w:r>
          <w:fldChar w:fldCharType="end"/>
        </w:r>
      </w:p>
    </w:sdtContent>
  </w:sdt>
  <w:p w14:paraId="1343F990" w14:textId="77777777" w:rsidR="00956669" w:rsidRDefault="00956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25A64DE"/>
    <w:multiLevelType w:val="hybridMultilevel"/>
    <w:tmpl w:val="F66C3928"/>
    <w:lvl w:ilvl="0" w:tplc="FFFFFFFF">
      <w:start w:val="1"/>
      <w:numFmt w:val="decimal"/>
      <w:lvlText w:val="%1."/>
      <w:lvlJc w:val="left"/>
      <w:pPr>
        <w:ind w:left="643"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1626BE"/>
    <w:multiLevelType w:val="hybridMultilevel"/>
    <w:tmpl w:val="4B38067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05B7CED"/>
    <w:multiLevelType w:val="hybridMultilevel"/>
    <w:tmpl w:val="F66C3928"/>
    <w:lvl w:ilvl="0" w:tplc="2D603FD6">
      <w:start w:val="1"/>
      <w:numFmt w:val="decimal"/>
      <w:lvlText w:val="%1."/>
      <w:lvlJc w:val="left"/>
      <w:pPr>
        <w:ind w:left="643"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695650"/>
    <w:multiLevelType w:val="hybridMultilevel"/>
    <w:tmpl w:val="75048F38"/>
    <w:lvl w:ilvl="0" w:tplc="F73C63DC">
      <w:start w:val="1"/>
      <w:numFmt w:val="decimal"/>
      <w:lvlText w:val="%1."/>
      <w:lvlJc w:val="left"/>
      <w:pPr>
        <w:ind w:left="720" w:hanging="360"/>
      </w:pPr>
      <w:rPr>
        <w:rFonts w:asciiTheme="minorHAnsi" w:hAnsiTheme="minorHAnsi" w:cstheme="minorHAnsi" w:hint="default"/>
        <w:b w:val="0"/>
        <w:bCs w:val="0"/>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044037"/>
    <w:multiLevelType w:val="hybridMultilevel"/>
    <w:tmpl w:val="4B50BADE"/>
    <w:lvl w:ilvl="0" w:tplc="FFFFFFFF">
      <w:start w:val="1"/>
      <w:numFmt w:val="decimal"/>
      <w:lvlText w:val="%1."/>
      <w:lvlJc w:val="left"/>
      <w:pPr>
        <w:ind w:left="720" w:hanging="360"/>
      </w:pPr>
      <w:rPr>
        <w:rFonts w:asciiTheme="minorHAnsi" w:hAnsiTheme="minorHAnsi" w:cstheme="minorHAns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3C3BCD"/>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CA93E84"/>
    <w:multiLevelType w:val="hybridMultilevel"/>
    <w:tmpl w:val="4B38067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E7B1B07"/>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1D77601"/>
    <w:multiLevelType w:val="hybridMultilevel"/>
    <w:tmpl w:val="4B50BADE"/>
    <w:lvl w:ilvl="0" w:tplc="FFFFFFFF">
      <w:start w:val="1"/>
      <w:numFmt w:val="decimal"/>
      <w:lvlText w:val="%1."/>
      <w:lvlJc w:val="left"/>
      <w:pPr>
        <w:ind w:left="720" w:hanging="360"/>
      </w:pPr>
      <w:rPr>
        <w:rFonts w:asciiTheme="minorHAnsi" w:hAnsiTheme="minorHAnsi" w:cstheme="minorHAns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4340F94"/>
    <w:multiLevelType w:val="hybridMultilevel"/>
    <w:tmpl w:val="73DC4AA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9F30A49"/>
    <w:multiLevelType w:val="hybridMultilevel"/>
    <w:tmpl w:val="73DC4AA8"/>
    <w:lvl w:ilvl="0" w:tplc="69601730">
      <w:start w:val="1"/>
      <w:numFmt w:val="decimal"/>
      <w:lvlText w:val="%1."/>
      <w:lvlJc w:val="left"/>
      <w:pPr>
        <w:ind w:left="720" w:hanging="360"/>
      </w:pPr>
      <w:rPr>
        <w:b w:val="0"/>
        <w:bCs w:val="0"/>
      </w:rPr>
    </w:lvl>
    <w:lvl w:ilvl="1" w:tplc="9C04B356">
      <w:start w:val="1"/>
      <w:numFmt w:val="low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D013191"/>
    <w:multiLevelType w:val="multilevel"/>
    <w:tmpl w:val="79448FCC"/>
    <w:lvl w:ilvl="0">
      <w:start w:val="4"/>
      <w:numFmt w:val="decimal"/>
      <w:lvlText w:val="%1."/>
      <w:lvlJc w:val="left"/>
      <w:pPr>
        <w:ind w:left="1080" w:hanging="720"/>
      </w:pPr>
      <w:rPr>
        <w:rFonts w:asciiTheme="minorHAnsi" w:hAnsiTheme="minorHAnsi" w:hint="default"/>
        <w:b/>
        <w:bCs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4" w15:restartNumberingAfterBreak="0">
    <w:nsid w:val="5F5D3C79"/>
    <w:multiLevelType w:val="hybridMultilevel"/>
    <w:tmpl w:val="1666BA2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75F63344"/>
    <w:multiLevelType w:val="hybridMultilevel"/>
    <w:tmpl w:val="5F92C848"/>
    <w:lvl w:ilvl="0" w:tplc="FFFFFFFF">
      <w:start w:val="1"/>
      <w:numFmt w:val="decimal"/>
      <w:lvlText w:val="%1."/>
      <w:lvlJc w:val="left"/>
      <w:pPr>
        <w:ind w:left="786"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A183221"/>
    <w:multiLevelType w:val="multilevel"/>
    <w:tmpl w:val="62CEE32A"/>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7FE96EE5"/>
    <w:multiLevelType w:val="hybridMultilevel"/>
    <w:tmpl w:val="4B50BADE"/>
    <w:lvl w:ilvl="0" w:tplc="5FF223AC">
      <w:start w:val="1"/>
      <w:numFmt w:val="decimal"/>
      <w:lvlText w:val="%1."/>
      <w:lvlJc w:val="left"/>
      <w:pPr>
        <w:ind w:left="720" w:hanging="360"/>
      </w:pPr>
      <w:rPr>
        <w:rFonts w:asciiTheme="minorHAnsi" w:hAnsiTheme="minorHAnsi" w:cstheme="minorHAns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22347937">
    <w:abstractNumId w:val="3"/>
  </w:num>
  <w:num w:numId="2" w16cid:durableId="1868105270">
    <w:abstractNumId w:val="15"/>
  </w:num>
  <w:num w:numId="3" w16cid:durableId="834339129">
    <w:abstractNumId w:val="17"/>
  </w:num>
  <w:num w:numId="4" w16cid:durableId="1801611459">
    <w:abstractNumId w:val="0"/>
  </w:num>
  <w:num w:numId="5" w16cid:durableId="2136213682">
    <w:abstractNumId w:val="13"/>
  </w:num>
  <w:num w:numId="6" w16cid:durableId="1906453826">
    <w:abstractNumId w:val="12"/>
  </w:num>
  <w:num w:numId="7" w16cid:durableId="1525751612">
    <w:abstractNumId w:val="11"/>
  </w:num>
  <w:num w:numId="8" w16cid:durableId="286159150">
    <w:abstractNumId w:val="8"/>
  </w:num>
  <w:num w:numId="9" w16cid:durableId="145779865">
    <w:abstractNumId w:val="2"/>
  </w:num>
  <w:num w:numId="10" w16cid:durableId="779182707">
    <w:abstractNumId w:val="14"/>
  </w:num>
  <w:num w:numId="11" w16cid:durableId="64299324">
    <w:abstractNumId w:val="9"/>
  </w:num>
  <w:num w:numId="12" w16cid:durableId="1949434292">
    <w:abstractNumId w:val="7"/>
  </w:num>
  <w:num w:numId="13" w16cid:durableId="717819222">
    <w:abstractNumId w:val="4"/>
  </w:num>
  <w:num w:numId="14" w16cid:durableId="485587686">
    <w:abstractNumId w:val="1"/>
  </w:num>
  <w:num w:numId="15" w16cid:durableId="1163353273">
    <w:abstractNumId w:val="16"/>
  </w:num>
  <w:num w:numId="16" w16cid:durableId="63993476">
    <w:abstractNumId w:val="5"/>
  </w:num>
  <w:num w:numId="17" w16cid:durableId="283266820">
    <w:abstractNumId w:val="18"/>
  </w:num>
  <w:num w:numId="18" w16cid:durableId="1190802465">
    <w:abstractNumId w:val="10"/>
  </w:num>
  <w:num w:numId="19" w16cid:durableId="1255748478">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0tzQytjQyMjAyMTFQ0lEKTi0uzszPAykwrQUAdR9cJSwAAAA="/>
  </w:docVars>
  <w:rsids>
    <w:rsidRoot w:val="00D05666"/>
    <w:rsid w:val="0000026A"/>
    <w:rsid w:val="000003D3"/>
    <w:rsid w:val="00000849"/>
    <w:rsid w:val="00000F53"/>
    <w:rsid w:val="00001073"/>
    <w:rsid w:val="00001CCF"/>
    <w:rsid w:val="00003568"/>
    <w:rsid w:val="00003A3F"/>
    <w:rsid w:val="00004A08"/>
    <w:rsid w:val="000066F5"/>
    <w:rsid w:val="00006991"/>
    <w:rsid w:val="000074A0"/>
    <w:rsid w:val="00007D23"/>
    <w:rsid w:val="00007EC9"/>
    <w:rsid w:val="0001089B"/>
    <w:rsid w:val="00010B64"/>
    <w:rsid w:val="00010EAD"/>
    <w:rsid w:val="00011A8D"/>
    <w:rsid w:val="00011B40"/>
    <w:rsid w:val="00012BE7"/>
    <w:rsid w:val="00013EF1"/>
    <w:rsid w:val="00013FF6"/>
    <w:rsid w:val="00014A61"/>
    <w:rsid w:val="0001618D"/>
    <w:rsid w:val="00016356"/>
    <w:rsid w:val="00020FD4"/>
    <w:rsid w:val="00021ECC"/>
    <w:rsid w:val="00021EFA"/>
    <w:rsid w:val="000247B2"/>
    <w:rsid w:val="00024FFF"/>
    <w:rsid w:val="00026246"/>
    <w:rsid w:val="00026673"/>
    <w:rsid w:val="00026690"/>
    <w:rsid w:val="00026C5B"/>
    <w:rsid w:val="00026D16"/>
    <w:rsid w:val="00030C02"/>
    <w:rsid w:val="00030F90"/>
    <w:rsid w:val="00031085"/>
    <w:rsid w:val="0003136E"/>
    <w:rsid w:val="000315EB"/>
    <w:rsid w:val="00031A62"/>
    <w:rsid w:val="000321E6"/>
    <w:rsid w:val="00032D19"/>
    <w:rsid w:val="00034A4A"/>
    <w:rsid w:val="00035221"/>
    <w:rsid w:val="0003587B"/>
    <w:rsid w:val="000372F4"/>
    <w:rsid w:val="00037649"/>
    <w:rsid w:val="00040233"/>
    <w:rsid w:val="00040420"/>
    <w:rsid w:val="00040C0F"/>
    <w:rsid w:val="00042D50"/>
    <w:rsid w:val="000431AC"/>
    <w:rsid w:val="00043C51"/>
    <w:rsid w:val="00044728"/>
    <w:rsid w:val="00044B63"/>
    <w:rsid w:val="000455B9"/>
    <w:rsid w:val="000464E8"/>
    <w:rsid w:val="000466D2"/>
    <w:rsid w:val="0004689D"/>
    <w:rsid w:val="00047F6B"/>
    <w:rsid w:val="00047F87"/>
    <w:rsid w:val="0005148B"/>
    <w:rsid w:val="00051E9D"/>
    <w:rsid w:val="00052365"/>
    <w:rsid w:val="0005295E"/>
    <w:rsid w:val="000543B5"/>
    <w:rsid w:val="00055235"/>
    <w:rsid w:val="000561CC"/>
    <w:rsid w:val="00056522"/>
    <w:rsid w:val="000571AD"/>
    <w:rsid w:val="00057346"/>
    <w:rsid w:val="000575AA"/>
    <w:rsid w:val="0005763C"/>
    <w:rsid w:val="000578C9"/>
    <w:rsid w:val="0006040C"/>
    <w:rsid w:val="000605C5"/>
    <w:rsid w:val="000608EF"/>
    <w:rsid w:val="00060EAB"/>
    <w:rsid w:val="00061466"/>
    <w:rsid w:val="00061E86"/>
    <w:rsid w:val="00064868"/>
    <w:rsid w:val="000657AE"/>
    <w:rsid w:val="000659E9"/>
    <w:rsid w:val="0006688F"/>
    <w:rsid w:val="00066BB9"/>
    <w:rsid w:val="00066D29"/>
    <w:rsid w:val="00067A88"/>
    <w:rsid w:val="0007051B"/>
    <w:rsid w:val="000714BC"/>
    <w:rsid w:val="000714BF"/>
    <w:rsid w:val="00072F31"/>
    <w:rsid w:val="00072FE6"/>
    <w:rsid w:val="000738C7"/>
    <w:rsid w:val="000749D7"/>
    <w:rsid w:val="00074A01"/>
    <w:rsid w:val="0007511C"/>
    <w:rsid w:val="00075D27"/>
    <w:rsid w:val="00080396"/>
    <w:rsid w:val="00080F53"/>
    <w:rsid w:val="0008241E"/>
    <w:rsid w:val="00082F6A"/>
    <w:rsid w:val="000837A9"/>
    <w:rsid w:val="00085478"/>
    <w:rsid w:val="00085609"/>
    <w:rsid w:val="000859C8"/>
    <w:rsid w:val="00086D57"/>
    <w:rsid w:val="00087EFE"/>
    <w:rsid w:val="000903D5"/>
    <w:rsid w:val="000904B3"/>
    <w:rsid w:val="000917F2"/>
    <w:rsid w:val="00095834"/>
    <w:rsid w:val="0009724E"/>
    <w:rsid w:val="00097B80"/>
    <w:rsid w:val="000A0DFE"/>
    <w:rsid w:val="000A0F5D"/>
    <w:rsid w:val="000A1E34"/>
    <w:rsid w:val="000A2CBA"/>
    <w:rsid w:val="000A5738"/>
    <w:rsid w:val="000A5FB1"/>
    <w:rsid w:val="000A7BF8"/>
    <w:rsid w:val="000B03F9"/>
    <w:rsid w:val="000B0A8E"/>
    <w:rsid w:val="000B0CED"/>
    <w:rsid w:val="000B4E6D"/>
    <w:rsid w:val="000B5AA9"/>
    <w:rsid w:val="000B6EAC"/>
    <w:rsid w:val="000B7223"/>
    <w:rsid w:val="000C006A"/>
    <w:rsid w:val="000C02F3"/>
    <w:rsid w:val="000C1AE5"/>
    <w:rsid w:val="000C1F59"/>
    <w:rsid w:val="000C2217"/>
    <w:rsid w:val="000C2D6F"/>
    <w:rsid w:val="000C3F71"/>
    <w:rsid w:val="000C4DF9"/>
    <w:rsid w:val="000C5C45"/>
    <w:rsid w:val="000C6068"/>
    <w:rsid w:val="000D13D6"/>
    <w:rsid w:val="000D18E9"/>
    <w:rsid w:val="000D25DA"/>
    <w:rsid w:val="000D26D8"/>
    <w:rsid w:val="000D412D"/>
    <w:rsid w:val="000D4230"/>
    <w:rsid w:val="000D4406"/>
    <w:rsid w:val="000D4B00"/>
    <w:rsid w:val="000D4B9C"/>
    <w:rsid w:val="000D4E2B"/>
    <w:rsid w:val="000D5C58"/>
    <w:rsid w:val="000D638A"/>
    <w:rsid w:val="000D6963"/>
    <w:rsid w:val="000E06CF"/>
    <w:rsid w:val="000E083B"/>
    <w:rsid w:val="000E0EAE"/>
    <w:rsid w:val="000E1743"/>
    <w:rsid w:val="000E1EBC"/>
    <w:rsid w:val="000E266E"/>
    <w:rsid w:val="000E2FD9"/>
    <w:rsid w:val="000E31D4"/>
    <w:rsid w:val="000E3448"/>
    <w:rsid w:val="000E37BD"/>
    <w:rsid w:val="000E430C"/>
    <w:rsid w:val="000E5999"/>
    <w:rsid w:val="000E6130"/>
    <w:rsid w:val="000E6657"/>
    <w:rsid w:val="000E7154"/>
    <w:rsid w:val="000F01E1"/>
    <w:rsid w:val="000F1287"/>
    <w:rsid w:val="000F2282"/>
    <w:rsid w:val="000F4AA3"/>
    <w:rsid w:val="000F4E16"/>
    <w:rsid w:val="000F513D"/>
    <w:rsid w:val="000F7102"/>
    <w:rsid w:val="00100B38"/>
    <w:rsid w:val="00100C5F"/>
    <w:rsid w:val="00100E3B"/>
    <w:rsid w:val="001010F7"/>
    <w:rsid w:val="00101313"/>
    <w:rsid w:val="00101C48"/>
    <w:rsid w:val="0010270D"/>
    <w:rsid w:val="001072BE"/>
    <w:rsid w:val="00107A04"/>
    <w:rsid w:val="0011199A"/>
    <w:rsid w:val="001126FB"/>
    <w:rsid w:val="0011320C"/>
    <w:rsid w:val="0011344C"/>
    <w:rsid w:val="00113B07"/>
    <w:rsid w:val="00113CCE"/>
    <w:rsid w:val="00114A31"/>
    <w:rsid w:val="00114B2B"/>
    <w:rsid w:val="001170BD"/>
    <w:rsid w:val="0011798C"/>
    <w:rsid w:val="00120F58"/>
    <w:rsid w:val="00121982"/>
    <w:rsid w:val="0012267C"/>
    <w:rsid w:val="00124338"/>
    <w:rsid w:val="00124345"/>
    <w:rsid w:val="00124FB1"/>
    <w:rsid w:val="00125082"/>
    <w:rsid w:val="00125D5E"/>
    <w:rsid w:val="001275FB"/>
    <w:rsid w:val="0013010B"/>
    <w:rsid w:val="00130A86"/>
    <w:rsid w:val="0013140B"/>
    <w:rsid w:val="001329A7"/>
    <w:rsid w:val="0013353A"/>
    <w:rsid w:val="00134825"/>
    <w:rsid w:val="001351A4"/>
    <w:rsid w:val="00135EEE"/>
    <w:rsid w:val="001365CA"/>
    <w:rsid w:val="00140D50"/>
    <w:rsid w:val="00140E72"/>
    <w:rsid w:val="00142352"/>
    <w:rsid w:val="00143940"/>
    <w:rsid w:val="0014414A"/>
    <w:rsid w:val="00146BC9"/>
    <w:rsid w:val="00147156"/>
    <w:rsid w:val="001475CB"/>
    <w:rsid w:val="00147A63"/>
    <w:rsid w:val="00147A8C"/>
    <w:rsid w:val="0015376E"/>
    <w:rsid w:val="001538C5"/>
    <w:rsid w:val="00153D1C"/>
    <w:rsid w:val="00156AC9"/>
    <w:rsid w:val="00157EEE"/>
    <w:rsid w:val="001607EC"/>
    <w:rsid w:val="00164443"/>
    <w:rsid w:val="001647BD"/>
    <w:rsid w:val="00165D02"/>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511"/>
    <w:rsid w:val="00182E25"/>
    <w:rsid w:val="00185454"/>
    <w:rsid w:val="00185997"/>
    <w:rsid w:val="00185BC4"/>
    <w:rsid w:val="001908EE"/>
    <w:rsid w:val="0019130D"/>
    <w:rsid w:val="00191CEF"/>
    <w:rsid w:val="001926B1"/>
    <w:rsid w:val="00192B6B"/>
    <w:rsid w:val="00192ED3"/>
    <w:rsid w:val="00193D61"/>
    <w:rsid w:val="00194439"/>
    <w:rsid w:val="00194544"/>
    <w:rsid w:val="00194723"/>
    <w:rsid w:val="001954F1"/>
    <w:rsid w:val="0019597B"/>
    <w:rsid w:val="00195BD8"/>
    <w:rsid w:val="00195C8A"/>
    <w:rsid w:val="0019749C"/>
    <w:rsid w:val="00197943"/>
    <w:rsid w:val="00197EF6"/>
    <w:rsid w:val="001A0A3F"/>
    <w:rsid w:val="001A0DF2"/>
    <w:rsid w:val="001A18C1"/>
    <w:rsid w:val="001A1DD2"/>
    <w:rsid w:val="001A225E"/>
    <w:rsid w:val="001A2E70"/>
    <w:rsid w:val="001A4AF4"/>
    <w:rsid w:val="001A5289"/>
    <w:rsid w:val="001A5FBA"/>
    <w:rsid w:val="001A67B2"/>
    <w:rsid w:val="001A7B3D"/>
    <w:rsid w:val="001B2226"/>
    <w:rsid w:val="001B370C"/>
    <w:rsid w:val="001B3C7D"/>
    <w:rsid w:val="001B50F3"/>
    <w:rsid w:val="001C0BBC"/>
    <w:rsid w:val="001C1AD0"/>
    <w:rsid w:val="001C1CC5"/>
    <w:rsid w:val="001C24BC"/>
    <w:rsid w:val="001C305A"/>
    <w:rsid w:val="001C468D"/>
    <w:rsid w:val="001C4F12"/>
    <w:rsid w:val="001C635E"/>
    <w:rsid w:val="001C6757"/>
    <w:rsid w:val="001C7F48"/>
    <w:rsid w:val="001D65F8"/>
    <w:rsid w:val="001D7492"/>
    <w:rsid w:val="001E0107"/>
    <w:rsid w:val="001E250F"/>
    <w:rsid w:val="001E2BC5"/>
    <w:rsid w:val="001E76C7"/>
    <w:rsid w:val="001E7E24"/>
    <w:rsid w:val="001F04C1"/>
    <w:rsid w:val="001F1D6C"/>
    <w:rsid w:val="001F1FB1"/>
    <w:rsid w:val="001F2E11"/>
    <w:rsid w:val="001F2EB6"/>
    <w:rsid w:val="001F2FF7"/>
    <w:rsid w:val="001F3174"/>
    <w:rsid w:val="001F360B"/>
    <w:rsid w:val="001F5180"/>
    <w:rsid w:val="001F6551"/>
    <w:rsid w:val="001F70BC"/>
    <w:rsid w:val="001F74B8"/>
    <w:rsid w:val="001F78B9"/>
    <w:rsid w:val="001F7C60"/>
    <w:rsid w:val="00200101"/>
    <w:rsid w:val="00200212"/>
    <w:rsid w:val="00200F5D"/>
    <w:rsid w:val="00202A46"/>
    <w:rsid w:val="00203725"/>
    <w:rsid w:val="002037C0"/>
    <w:rsid w:val="002058A4"/>
    <w:rsid w:val="00206179"/>
    <w:rsid w:val="0020796D"/>
    <w:rsid w:val="00207AE1"/>
    <w:rsid w:val="00207E02"/>
    <w:rsid w:val="00207FAC"/>
    <w:rsid w:val="00212C25"/>
    <w:rsid w:val="002135C6"/>
    <w:rsid w:val="002140C5"/>
    <w:rsid w:val="00214D4B"/>
    <w:rsid w:val="002163DC"/>
    <w:rsid w:val="00217893"/>
    <w:rsid w:val="00220B88"/>
    <w:rsid w:val="002211A8"/>
    <w:rsid w:val="00221235"/>
    <w:rsid w:val="00221CC0"/>
    <w:rsid w:val="00223614"/>
    <w:rsid w:val="0022530C"/>
    <w:rsid w:val="0022555E"/>
    <w:rsid w:val="002256CF"/>
    <w:rsid w:val="00225BEF"/>
    <w:rsid w:val="002267DE"/>
    <w:rsid w:val="002279BC"/>
    <w:rsid w:val="00227C03"/>
    <w:rsid w:val="00231166"/>
    <w:rsid w:val="00233169"/>
    <w:rsid w:val="00234717"/>
    <w:rsid w:val="00234920"/>
    <w:rsid w:val="0023505D"/>
    <w:rsid w:val="002374F8"/>
    <w:rsid w:val="00237E20"/>
    <w:rsid w:val="00237EA0"/>
    <w:rsid w:val="0024024A"/>
    <w:rsid w:val="002415C7"/>
    <w:rsid w:val="0024180E"/>
    <w:rsid w:val="002430AE"/>
    <w:rsid w:val="00244688"/>
    <w:rsid w:val="002476D5"/>
    <w:rsid w:val="00247DBA"/>
    <w:rsid w:val="002510C4"/>
    <w:rsid w:val="00251D4A"/>
    <w:rsid w:val="00253090"/>
    <w:rsid w:val="00254895"/>
    <w:rsid w:val="00255225"/>
    <w:rsid w:val="002601F1"/>
    <w:rsid w:val="002603C7"/>
    <w:rsid w:val="002616A9"/>
    <w:rsid w:val="002617A4"/>
    <w:rsid w:val="002620D1"/>
    <w:rsid w:val="00262386"/>
    <w:rsid w:val="00262BB3"/>
    <w:rsid w:val="00262D3D"/>
    <w:rsid w:val="00263E7F"/>
    <w:rsid w:val="0026424A"/>
    <w:rsid w:val="0026744E"/>
    <w:rsid w:val="00267751"/>
    <w:rsid w:val="00267E9A"/>
    <w:rsid w:val="00271411"/>
    <w:rsid w:val="00273F59"/>
    <w:rsid w:val="00273FE9"/>
    <w:rsid w:val="00274C8A"/>
    <w:rsid w:val="0027575B"/>
    <w:rsid w:val="00275B72"/>
    <w:rsid w:val="00276B63"/>
    <w:rsid w:val="002801E2"/>
    <w:rsid w:val="00280265"/>
    <w:rsid w:val="00280AF0"/>
    <w:rsid w:val="00281309"/>
    <w:rsid w:val="00281735"/>
    <w:rsid w:val="002827A2"/>
    <w:rsid w:val="00282C67"/>
    <w:rsid w:val="00283391"/>
    <w:rsid w:val="00283C6E"/>
    <w:rsid w:val="00283D6A"/>
    <w:rsid w:val="00284221"/>
    <w:rsid w:val="002847F1"/>
    <w:rsid w:val="00285B02"/>
    <w:rsid w:val="00285E5E"/>
    <w:rsid w:val="00286F58"/>
    <w:rsid w:val="00291DCB"/>
    <w:rsid w:val="0029216D"/>
    <w:rsid w:val="00292389"/>
    <w:rsid w:val="002926A1"/>
    <w:rsid w:val="00294BE3"/>
    <w:rsid w:val="0029531B"/>
    <w:rsid w:val="002970CF"/>
    <w:rsid w:val="00297490"/>
    <w:rsid w:val="002974D4"/>
    <w:rsid w:val="002A1EB6"/>
    <w:rsid w:val="002A3B3E"/>
    <w:rsid w:val="002A3C89"/>
    <w:rsid w:val="002A4AC9"/>
    <w:rsid w:val="002A62B6"/>
    <w:rsid w:val="002A6658"/>
    <w:rsid w:val="002A70E6"/>
    <w:rsid w:val="002A71C8"/>
    <w:rsid w:val="002A7A35"/>
    <w:rsid w:val="002B062F"/>
    <w:rsid w:val="002B144C"/>
    <w:rsid w:val="002B189A"/>
    <w:rsid w:val="002B19CD"/>
    <w:rsid w:val="002B3F04"/>
    <w:rsid w:val="002B42DA"/>
    <w:rsid w:val="002B6B9E"/>
    <w:rsid w:val="002C14FC"/>
    <w:rsid w:val="002C2936"/>
    <w:rsid w:val="002C2DD1"/>
    <w:rsid w:val="002C362D"/>
    <w:rsid w:val="002C4AE8"/>
    <w:rsid w:val="002C5249"/>
    <w:rsid w:val="002C53E8"/>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4F1"/>
    <w:rsid w:val="002E259F"/>
    <w:rsid w:val="002E2B93"/>
    <w:rsid w:val="002E2CD8"/>
    <w:rsid w:val="002E3C32"/>
    <w:rsid w:val="002E5EA9"/>
    <w:rsid w:val="002E6BB6"/>
    <w:rsid w:val="002F05C1"/>
    <w:rsid w:val="002F0663"/>
    <w:rsid w:val="002F0FBA"/>
    <w:rsid w:val="002F12E7"/>
    <w:rsid w:val="002F148F"/>
    <w:rsid w:val="002F1CD9"/>
    <w:rsid w:val="002F396F"/>
    <w:rsid w:val="002F44C0"/>
    <w:rsid w:val="002F536E"/>
    <w:rsid w:val="002F5EE2"/>
    <w:rsid w:val="002F5F47"/>
    <w:rsid w:val="002F67FD"/>
    <w:rsid w:val="002F7690"/>
    <w:rsid w:val="002F7D23"/>
    <w:rsid w:val="00300FEF"/>
    <w:rsid w:val="00301185"/>
    <w:rsid w:val="0030230E"/>
    <w:rsid w:val="003049FC"/>
    <w:rsid w:val="00304E45"/>
    <w:rsid w:val="00306D9F"/>
    <w:rsid w:val="00306F87"/>
    <w:rsid w:val="003074D1"/>
    <w:rsid w:val="003101E1"/>
    <w:rsid w:val="003107DC"/>
    <w:rsid w:val="0031109D"/>
    <w:rsid w:val="0031284C"/>
    <w:rsid w:val="0031420A"/>
    <w:rsid w:val="00314B1B"/>
    <w:rsid w:val="003155D3"/>
    <w:rsid w:val="0031635F"/>
    <w:rsid w:val="0031776B"/>
    <w:rsid w:val="00317AC3"/>
    <w:rsid w:val="00321A79"/>
    <w:rsid w:val="00321B1F"/>
    <w:rsid w:val="0032266C"/>
    <w:rsid w:val="003232C3"/>
    <w:rsid w:val="00324073"/>
    <w:rsid w:val="003241B0"/>
    <w:rsid w:val="003241B4"/>
    <w:rsid w:val="00325A84"/>
    <w:rsid w:val="00326357"/>
    <w:rsid w:val="00326CB7"/>
    <w:rsid w:val="00326F19"/>
    <w:rsid w:val="00326F9E"/>
    <w:rsid w:val="003300F2"/>
    <w:rsid w:val="00331673"/>
    <w:rsid w:val="00331ED1"/>
    <w:rsid w:val="003328D9"/>
    <w:rsid w:val="00332A27"/>
    <w:rsid w:val="00333767"/>
    <w:rsid w:val="00333BFA"/>
    <w:rsid w:val="00334EB8"/>
    <w:rsid w:val="00335A01"/>
    <w:rsid w:val="00335DA5"/>
    <w:rsid w:val="00335FE8"/>
    <w:rsid w:val="003406FD"/>
    <w:rsid w:val="00340F7A"/>
    <w:rsid w:val="00341929"/>
    <w:rsid w:val="00341C5A"/>
    <w:rsid w:val="00341D9A"/>
    <w:rsid w:val="00343586"/>
    <w:rsid w:val="003436A3"/>
    <w:rsid w:val="00343AFE"/>
    <w:rsid w:val="0034460F"/>
    <w:rsid w:val="00345141"/>
    <w:rsid w:val="00345B6D"/>
    <w:rsid w:val="00346410"/>
    <w:rsid w:val="00347219"/>
    <w:rsid w:val="0035041E"/>
    <w:rsid w:val="0035067E"/>
    <w:rsid w:val="00352626"/>
    <w:rsid w:val="003536CF"/>
    <w:rsid w:val="00353947"/>
    <w:rsid w:val="00355739"/>
    <w:rsid w:val="00355743"/>
    <w:rsid w:val="00355846"/>
    <w:rsid w:val="003561A0"/>
    <w:rsid w:val="00357613"/>
    <w:rsid w:val="00357BB8"/>
    <w:rsid w:val="003600F2"/>
    <w:rsid w:val="00360DB9"/>
    <w:rsid w:val="00360F12"/>
    <w:rsid w:val="003617F1"/>
    <w:rsid w:val="00362719"/>
    <w:rsid w:val="00362B6A"/>
    <w:rsid w:val="00363134"/>
    <w:rsid w:val="00365384"/>
    <w:rsid w:val="003660B8"/>
    <w:rsid w:val="003671C3"/>
    <w:rsid w:val="00370489"/>
    <w:rsid w:val="00371433"/>
    <w:rsid w:val="00371A26"/>
    <w:rsid w:val="00374650"/>
    <w:rsid w:val="00374A04"/>
    <w:rsid w:val="00375417"/>
    <w:rsid w:val="003754D9"/>
    <w:rsid w:val="00376628"/>
    <w:rsid w:val="003771ED"/>
    <w:rsid w:val="00377497"/>
    <w:rsid w:val="00377925"/>
    <w:rsid w:val="00377C16"/>
    <w:rsid w:val="00377C96"/>
    <w:rsid w:val="0038039F"/>
    <w:rsid w:val="00380DF6"/>
    <w:rsid w:val="003819C8"/>
    <w:rsid w:val="00382939"/>
    <w:rsid w:val="00383427"/>
    <w:rsid w:val="00384F5A"/>
    <w:rsid w:val="00387F85"/>
    <w:rsid w:val="003903FB"/>
    <w:rsid w:val="0039114B"/>
    <w:rsid w:val="0039299B"/>
    <w:rsid w:val="00394C27"/>
    <w:rsid w:val="003A050E"/>
    <w:rsid w:val="003A050F"/>
    <w:rsid w:val="003A1229"/>
    <w:rsid w:val="003A2F4F"/>
    <w:rsid w:val="003A30C5"/>
    <w:rsid w:val="003A3348"/>
    <w:rsid w:val="003A3C99"/>
    <w:rsid w:val="003A441C"/>
    <w:rsid w:val="003A65F9"/>
    <w:rsid w:val="003A6BC4"/>
    <w:rsid w:val="003B03D1"/>
    <w:rsid w:val="003B0DD6"/>
    <w:rsid w:val="003B12DE"/>
    <w:rsid w:val="003B2B1F"/>
    <w:rsid w:val="003B39F9"/>
    <w:rsid w:val="003B60D3"/>
    <w:rsid w:val="003B6924"/>
    <w:rsid w:val="003B74DC"/>
    <w:rsid w:val="003B7634"/>
    <w:rsid w:val="003B7E78"/>
    <w:rsid w:val="003C018A"/>
    <w:rsid w:val="003C126F"/>
    <w:rsid w:val="003C1AB1"/>
    <w:rsid w:val="003C2412"/>
    <w:rsid w:val="003C253D"/>
    <w:rsid w:val="003C4C02"/>
    <w:rsid w:val="003C4C53"/>
    <w:rsid w:val="003C5AB4"/>
    <w:rsid w:val="003C5CA2"/>
    <w:rsid w:val="003C6C3A"/>
    <w:rsid w:val="003C6C7B"/>
    <w:rsid w:val="003C7285"/>
    <w:rsid w:val="003C73E9"/>
    <w:rsid w:val="003C7763"/>
    <w:rsid w:val="003C7AFD"/>
    <w:rsid w:val="003C7CF1"/>
    <w:rsid w:val="003D03D9"/>
    <w:rsid w:val="003D0C93"/>
    <w:rsid w:val="003D11CB"/>
    <w:rsid w:val="003D1383"/>
    <w:rsid w:val="003D5A05"/>
    <w:rsid w:val="003D5EC9"/>
    <w:rsid w:val="003D6258"/>
    <w:rsid w:val="003D6501"/>
    <w:rsid w:val="003E0A08"/>
    <w:rsid w:val="003E0FEA"/>
    <w:rsid w:val="003E1160"/>
    <w:rsid w:val="003E1371"/>
    <w:rsid w:val="003E23F7"/>
    <w:rsid w:val="003E421E"/>
    <w:rsid w:val="003E422B"/>
    <w:rsid w:val="003E436D"/>
    <w:rsid w:val="003E4DB9"/>
    <w:rsid w:val="003E51C1"/>
    <w:rsid w:val="003E713F"/>
    <w:rsid w:val="003F092C"/>
    <w:rsid w:val="003F0DA7"/>
    <w:rsid w:val="003F139A"/>
    <w:rsid w:val="003F1531"/>
    <w:rsid w:val="003F18FD"/>
    <w:rsid w:val="003F2587"/>
    <w:rsid w:val="003F25CB"/>
    <w:rsid w:val="003F3EFE"/>
    <w:rsid w:val="003F3FC9"/>
    <w:rsid w:val="003F5489"/>
    <w:rsid w:val="003F54D8"/>
    <w:rsid w:val="003F740A"/>
    <w:rsid w:val="00401CAD"/>
    <w:rsid w:val="00403C4D"/>
    <w:rsid w:val="00404533"/>
    <w:rsid w:val="0040472C"/>
    <w:rsid w:val="004047D7"/>
    <w:rsid w:val="00405855"/>
    <w:rsid w:val="00405CCB"/>
    <w:rsid w:val="00405D65"/>
    <w:rsid w:val="0040657F"/>
    <w:rsid w:val="00407939"/>
    <w:rsid w:val="00411BD7"/>
    <w:rsid w:val="0041208A"/>
    <w:rsid w:val="00413867"/>
    <w:rsid w:val="00413D2E"/>
    <w:rsid w:val="0041400F"/>
    <w:rsid w:val="004147BD"/>
    <w:rsid w:val="004157B6"/>
    <w:rsid w:val="0041659E"/>
    <w:rsid w:val="0041685F"/>
    <w:rsid w:val="00416D08"/>
    <w:rsid w:val="004173F9"/>
    <w:rsid w:val="00417604"/>
    <w:rsid w:val="00424C4C"/>
    <w:rsid w:val="004252AF"/>
    <w:rsid w:val="00432420"/>
    <w:rsid w:val="00432472"/>
    <w:rsid w:val="00432574"/>
    <w:rsid w:val="0043288C"/>
    <w:rsid w:val="0043335A"/>
    <w:rsid w:val="00435186"/>
    <w:rsid w:val="00435437"/>
    <w:rsid w:val="004356A8"/>
    <w:rsid w:val="00436201"/>
    <w:rsid w:val="00441581"/>
    <w:rsid w:val="00443DE5"/>
    <w:rsid w:val="00443FA8"/>
    <w:rsid w:val="00443FEB"/>
    <w:rsid w:val="00444DC8"/>
    <w:rsid w:val="0044668F"/>
    <w:rsid w:val="00446913"/>
    <w:rsid w:val="00447B36"/>
    <w:rsid w:val="00447D54"/>
    <w:rsid w:val="00450767"/>
    <w:rsid w:val="004512A8"/>
    <w:rsid w:val="004525F0"/>
    <w:rsid w:val="00452C1D"/>
    <w:rsid w:val="00453296"/>
    <w:rsid w:val="00453770"/>
    <w:rsid w:val="00455810"/>
    <w:rsid w:val="00455AA9"/>
    <w:rsid w:val="0045773D"/>
    <w:rsid w:val="00457F5A"/>
    <w:rsid w:val="00461904"/>
    <w:rsid w:val="00461CE4"/>
    <w:rsid w:val="004624F4"/>
    <w:rsid w:val="00462587"/>
    <w:rsid w:val="004635E0"/>
    <w:rsid w:val="00463897"/>
    <w:rsid w:val="004642FA"/>
    <w:rsid w:val="0046472C"/>
    <w:rsid w:val="00465891"/>
    <w:rsid w:val="004658BF"/>
    <w:rsid w:val="00467B1D"/>
    <w:rsid w:val="004706D8"/>
    <w:rsid w:val="00471043"/>
    <w:rsid w:val="004713B5"/>
    <w:rsid w:val="00472F7A"/>
    <w:rsid w:val="00472F8C"/>
    <w:rsid w:val="00473E55"/>
    <w:rsid w:val="0047554A"/>
    <w:rsid w:val="00475F9B"/>
    <w:rsid w:val="0047687E"/>
    <w:rsid w:val="00477E28"/>
    <w:rsid w:val="00482665"/>
    <w:rsid w:val="00482BC0"/>
    <w:rsid w:val="00483462"/>
    <w:rsid w:val="00483E10"/>
    <w:rsid w:val="0048403B"/>
    <w:rsid w:val="0048457E"/>
    <w:rsid w:val="004847DE"/>
    <w:rsid w:val="00485E23"/>
    <w:rsid w:val="0048654D"/>
    <w:rsid w:val="004867B9"/>
    <w:rsid w:val="00486B0D"/>
    <w:rsid w:val="004873C6"/>
    <w:rsid w:val="004903CF"/>
    <w:rsid w:val="004910B5"/>
    <w:rsid w:val="00492211"/>
    <w:rsid w:val="0049538A"/>
    <w:rsid w:val="00495F71"/>
    <w:rsid w:val="00496EFB"/>
    <w:rsid w:val="00497DF3"/>
    <w:rsid w:val="004A01F5"/>
    <w:rsid w:val="004A0401"/>
    <w:rsid w:val="004A0E10"/>
    <w:rsid w:val="004A0E4F"/>
    <w:rsid w:val="004A1312"/>
    <w:rsid w:val="004A13CE"/>
    <w:rsid w:val="004A153E"/>
    <w:rsid w:val="004A1BB5"/>
    <w:rsid w:val="004A299F"/>
    <w:rsid w:val="004A3C50"/>
    <w:rsid w:val="004A3F9F"/>
    <w:rsid w:val="004A4444"/>
    <w:rsid w:val="004A4761"/>
    <w:rsid w:val="004A48CA"/>
    <w:rsid w:val="004A4C80"/>
    <w:rsid w:val="004A51B9"/>
    <w:rsid w:val="004A7485"/>
    <w:rsid w:val="004A7F0E"/>
    <w:rsid w:val="004B0E0C"/>
    <w:rsid w:val="004B2DE4"/>
    <w:rsid w:val="004B3F8D"/>
    <w:rsid w:val="004B528A"/>
    <w:rsid w:val="004B6BCA"/>
    <w:rsid w:val="004B6FBD"/>
    <w:rsid w:val="004B711A"/>
    <w:rsid w:val="004B7455"/>
    <w:rsid w:val="004C076A"/>
    <w:rsid w:val="004C11AA"/>
    <w:rsid w:val="004C29F1"/>
    <w:rsid w:val="004C3894"/>
    <w:rsid w:val="004C40E5"/>
    <w:rsid w:val="004C42C8"/>
    <w:rsid w:val="004C4413"/>
    <w:rsid w:val="004C7DC4"/>
    <w:rsid w:val="004C7E0B"/>
    <w:rsid w:val="004C7E53"/>
    <w:rsid w:val="004D017C"/>
    <w:rsid w:val="004D1010"/>
    <w:rsid w:val="004D248A"/>
    <w:rsid w:val="004D30CC"/>
    <w:rsid w:val="004D319F"/>
    <w:rsid w:val="004D459D"/>
    <w:rsid w:val="004D7982"/>
    <w:rsid w:val="004D7B52"/>
    <w:rsid w:val="004D7DFA"/>
    <w:rsid w:val="004E05A2"/>
    <w:rsid w:val="004E07B2"/>
    <w:rsid w:val="004E13EA"/>
    <w:rsid w:val="004E1FB0"/>
    <w:rsid w:val="004E2171"/>
    <w:rsid w:val="004E2550"/>
    <w:rsid w:val="004E4023"/>
    <w:rsid w:val="004E442B"/>
    <w:rsid w:val="004E4612"/>
    <w:rsid w:val="004E47F9"/>
    <w:rsid w:val="004E556D"/>
    <w:rsid w:val="004E6AD3"/>
    <w:rsid w:val="004E6F7E"/>
    <w:rsid w:val="004E71CB"/>
    <w:rsid w:val="004F02F7"/>
    <w:rsid w:val="004F0735"/>
    <w:rsid w:val="004F0C1D"/>
    <w:rsid w:val="004F1E4F"/>
    <w:rsid w:val="004F30E1"/>
    <w:rsid w:val="004F33F0"/>
    <w:rsid w:val="004F6FEF"/>
    <w:rsid w:val="004F7943"/>
    <w:rsid w:val="005002B8"/>
    <w:rsid w:val="00500818"/>
    <w:rsid w:val="005010F5"/>
    <w:rsid w:val="00501200"/>
    <w:rsid w:val="005020EF"/>
    <w:rsid w:val="0050218B"/>
    <w:rsid w:val="0050224F"/>
    <w:rsid w:val="00502350"/>
    <w:rsid w:val="0050240C"/>
    <w:rsid w:val="005032DE"/>
    <w:rsid w:val="005035B0"/>
    <w:rsid w:val="00503E5F"/>
    <w:rsid w:val="005047B8"/>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382E"/>
    <w:rsid w:val="0052470F"/>
    <w:rsid w:val="00525A62"/>
    <w:rsid w:val="00525B54"/>
    <w:rsid w:val="00525D35"/>
    <w:rsid w:val="00525FD6"/>
    <w:rsid w:val="005260FE"/>
    <w:rsid w:val="005265F8"/>
    <w:rsid w:val="005273B1"/>
    <w:rsid w:val="00530BB3"/>
    <w:rsid w:val="00530FFF"/>
    <w:rsid w:val="005315A7"/>
    <w:rsid w:val="00531C9E"/>
    <w:rsid w:val="005321FB"/>
    <w:rsid w:val="0053254A"/>
    <w:rsid w:val="00532D1D"/>
    <w:rsid w:val="005332CF"/>
    <w:rsid w:val="005334CF"/>
    <w:rsid w:val="00533C4A"/>
    <w:rsid w:val="005357BB"/>
    <w:rsid w:val="005377B5"/>
    <w:rsid w:val="005379E7"/>
    <w:rsid w:val="00540094"/>
    <w:rsid w:val="00540C9A"/>
    <w:rsid w:val="0054132A"/>
    <w:rsid w:val="005420ED"/>
    <w:rsid w:val="00542A74"/>
    <w:rsid w:val="0054388B"/>
    <w:rsid w:val="005448A6"/>
    <w:rsid w:val="00546D4B"/>
    <w:rsid w:val="00547265"/>
    <w:rsid w:val="00547443"/>
    <w:rsid w:val="005505A6"/>
    <w:rsid w:val="005505BF"/>
    <w:rsid w:val="00551B0D"/>
    <w:rsid w:val="00553286"/>
    <w:rsid w:val="00553E2C"/>
    <w:rsid w:val="0055476C"/>
    <w:rsid w:val="005605D0"/>
    <w:rsid w:val="00560AD2"/>
    <w:rsid w:val="00561265"/>
    <w:rsid w:val="00561DBA"/>
    <w:rsid w:val="00562B41"/>
    <w:rsid w:val="005633CF"/>
    <w:rsid w:val="0056365F"/>
    <w:rsid w:val="0056375F"/>
    <w:rsid w:val="00563B8D"/>
    <w:rsid w:val="00563DE6"/>
    <w:rsid w:val="0056412E"/>
    <w:rsid w:val="00564379"/>
    <w:rsid w:val="0056444E"/>
    <w:rsid w:val="005644A5"/>
    <w:rsid w:val="00564AD2"/>
    <w:rsid w:val="00564B1A"/>
    <w:rsid w:val="00564ED0"/>
    <w:rsid w:val="00565036"/>
    <w:rsid w:val="005651C4"/>
    <w:rsid w:val="00567348"/>
    <w:rsid w:val="00567800"/>
    <w:rsid w:val="00567A52"/>
    <w:rsid w:val="00570722"/>
    <w:rsid w:val="005717E5"/>
    <w:rsid w:val="005717E7"/>
    <w:rsid w:val="0057188A"/>
    <w:rsid w:val="00571D4C"/>
    <w:rsid w:val="00574140"/>
    <w:rsid w:val="00575379"/>
    <w:rsid w:val="005753B6"/>
    <w:rsid w:val="005769FF"/>
    <w:rsid w:val="005776A6"/>
    <w:rsid w:val="005806D2"/>
    <w:rsid w:val="00583195"/>
    <w:rsid w:val="00583B84"/>
    <w:rsid w:val="0058525D"/>
    <w:rsid w:val="00585B52"/>
    <w:rsid w:val="00585C84"/>
    <w:rsid w:val="00587BAC"/>
    <w:rsid w:val="00593111"/>
    <w:rsid w:val="00593816"/>
    <w:rsid w:val="00593D67"/>
    <w:rsid w:val="00594FA6"/>
    <w:rsid w:val="00595F1A"/>
    <w:rsid w:val="00595F8E"/>
    <w:rsid w:val="00596895"/>
    <w:rsid w:val="00596BDA"/>
    <w:rsid w:val="00597972"/>
    <w:rsid w:val="005A07D8"/>
    <w:rsid w:val="005B028C"/>
    <w:rsid w:val="005B063D"/>
    <w:rsid w:val="005B0749"/>
    <w:rsid w:val="005B19E4"/>
    <w:rsid w:val="005B1D8D"/>
    <w:rsid w:val="005B24C3"/>
    <w:rsid w:val="005B2A1D"/>
    <w:rsid w:val="005B2C82"/>
    <w:rsid w:val="005B2D9B"/>
    <w:rsid w:val="005B2FD0"/>
    <w:rsid w:val="005B34A6"/>
    <w:rsid w:val="005B383F"/>
    <w:rsid w:val="005B46C1"/>
    <w:rsid w:val="005C0258"/>
    <w:rsid w:val="005C0B37"/>
    <w:rsid w:val="005C17C2"/>
    <w:rsid w:val="005C1AAD"/>
    <w:rsid w:val="005C3F18"/>
    <w:rsid w:val="005C5BD5"/>
    <w:rsid w:val="005C6961"/>
    <w:rsid w:val="005C6C2A"/>
    <w:rsid w:val="005C6D8F"/>
    <w:rsid w:val="005D08AD"/>
    <w:rsid w:val="005D1EC0"/>
    <w:rsid w:val="005D393D"/>
    <w:rsid w:val="005D46A9"/>
    <w:rsid w:val="005D4AB8"/>
    <w:rsid w:val="005D511B"/>
    <w:rsid w:val="005D5AD5"/>
    <w:rsid w:val="005D5FBB"/>
    <w:rsid w:val="005D6204"/>
    <w:rsid w:val="005D7383"/>
    <w:rsid w:val="005D7A77"/>
    <w:rsid w:val="005D7D8C"/>
    <w:rsid w:val="005E25A4"/>
    <w:rsid w:val="005E2700"/>
    <w:rsid w:val="005E29E3"/>
    <w:rsid w:val="005E36FB"/>
    <w:rsid w:val="005E3B81"/>
    <w:rsid w:val="005E4667"/>
    <w:rsid w:val="005E5FE0"/>
    <w:rsid w:val="005E7A90"/>
    <w:rsid w:val="005F0E6E"/>
    <w:rsid w:val="005F13F0"/>
    <w:rsid w:val="005F29B7"/>
    <w:rsid w:val="005F2D7B"/>
    <w:rsid w:val="005F348F"/>
    <w:rsid w:val="005F35B9"/>
    <w:rsid w:val="005F3DEF"/>
    <w:rsid w:val="005F3FEB"/>
    <w:rsid w:val="005F4062"/>
    <w:rsid w:val="005F4815"/>
    <w:rsid w:val="005F5F2C"/>
    <w:rsid w:val="005F68D4"/>
    <w:rsid w:val="005F6991"/>
    <w:rsid w:val="005F70E4"/>
    <w:rsid w:val="005F7EBF"/>
    <w:rsid w:val="00601219"/>
    <w:rsid w:val="006015A1"/>
    <w:rsid w:val="006015E1"/>
    <w:rsid w:val="00601B91"/>
    <w:rsid w:val="00601DD0"/>
    <w:rsid w:val="0060200D"/>
    <w:rsid w:val="00603874"/>
    <w:rsid w:val="00603E31"/>
    <w:rsid w:val="006041B7"/>
    <w:rsid w:val="00605D03"/>
    <w:rsid w:val="00607246"/>
    <w:rsid w:val="00607C46"/>
    <w:rsid w:val="00610F1F"/>
    <w:rsid w:val="00612434"/>
    <w:rsid w:val="00612CE6"/>
    <w:rsid w:val="00612EDD"/>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808"/>
    <w:rsid w:val="0062788C"/>
    <w:rsid w:val="00627CD4"/>
    <w:rsid w:val="0063097F"/>
    <w:rsid w:val="00630DE9"/>
    <w:rsid w:val="00630F03"/>
    <w:rsid w:val="0063134C"/>
    <w:rsid w:val="00631E78"/>
    <w:rsid w:val="00632B0E"/>
    <w:rsid w:val="00633526"/>
    <w:rsid w:val="0063491E"/>
    <w:rsid w:val="006349FB"/>
    <w:rsid w:val="00634E47"/>
    <w:rsid w:val="00635013"/>
    <w:rsid w:val="0063557A"/>
    <w:rsid w:val="00636208"/>
    <w:rsid w:val="00640399"/>
    <w:rsid w:val="00640DBD"/>
    <w:rsid w:val="00642683"/>
    <w:rsid w:val="0064351F"/>
    <w:rsid w:val="00643C6F"/>
    <w:rsid w:val="006440AA"/>
    <w:rsid w:val="00645DF8"/>
    <w:rsid w:val="006460FF"/>
    <w:rsid w:val="00646974"/>
    <w:rsid w:val="00647797"/>
    <w:rsid w:val="006512AF"/>
    <w:rsid w:val="00651301"/>
    <w:rsid w:val="00651E2B"/>
    <w:rsid w:val="00653069"/>
    <w:rsid w:val="00653A37"/>
    <w:rsid w:val="006541EB"/>
    <w:rsid w:val="006545F9"/>
    <w:rsid w:val="0065529B"/>
    <w:rsid w:val="006553EF"/>
    <w:rsid w:val="00660F6D"/>
    <w:rsid w:val="0066179A"/>
    <w:rsid w:val="00661860"/>
    <w:rsid w:val="0066230A"/>
    <w:rsid w:val="00662606"/>
    <w:rsid w:val="0066271C"/>
    <w:rsid w:val="00663099"/>
    <w:rsid w:val="00664184"/>
    <w:rsid w:val="00664C39"/>
    <w:rsid w:val="0066500F"/>
    <w:rsid w:val="00665D82"/>
    <w:rsid w:val="00670373"/>
    <w:rsid w:val="00671B2B"/>
    <w:rsid w:val="00671DB5"/>
    <w:rsid w:val="0067281B"/>
    <w:rsid w:val="00673538"/>
    <w:rsid w:val="00675009"/>
    <w:rsid w:val="00677C47"/>
    <w:rsid w:val="00680281"/>
    <w:rsid w:val="00681CDE"/>
    <w:rsid w:val="00682482"/>
    <w:rsid w:val="006824FC"/>
    <w:rsid w:val="00684208"/>
    <w:rsid w:val="0068448B"/>
    <w:rsid w:val="00685C49"/>
    <w:rsid w:val="00687997"/>
    <w:rsid w:val="00687E47"/>
    <w:rsid w:val="0069058D"/>
    <w:rsid w:val="006930B0"/>
    <w:rsid w:val="0069329D"/>
    <w:rsid w:val="006934BC"/>
    <w:rsid w:val="00694911"/>
    <w:rsid w:val="00696EED"/>
    <w:rsid w:val="006A2889"/>
    <w:rsid w:val="006A4AF7"/>
    <w:rsid w:val="006A58FD"/>
    <w:rsid w:val="006A6575"/>
    <w:rsid w:val="006A6750"/>
    <w:rsid w:val="006A675A"/>
    <w:rsid w:val="006A7476"/>
    <w:rsid w:val="006B257C"/>
    <w:rsid w:val="006B2BA5"/>
    <w:rsid w:val="006B3FBF"/>
    <w:rsid w:val="006B46A4"/>
    <w:rsid w:val="006B4773"/>
    <w:rsid w:val="006B4B0E"/>
    <w:rsid w:val="006B52FF"/>
    <w:rsid w:val="006B5492"/>
    <w:rsid w:val="006B5692"/>
    <w:rsid w:val="006B56F2"/>
    <w:rsid w:val="006C176F"/>
    <w:rsid w:val="006C1CEA"/>
    <w:rsid w:val="006C2ED7"/>
    <w:rsid w:val="006C3522"/>
    <w:rsid w:val="006C4A69"/>
    <w:rsid w:val="006C613D"/>
    <w:rsid w:val="006C6272"/>
    <w:rsid w:val="006C63B5"/>
    <w:rsid w:val="006C79C7"/>
    <w:rsid w:val="006D0F4C"/>
    <w:rsid w:val="006D2363"/>
    <w:rsid w:val="006D3202"/>
    <w:rsid w:val="006D3C8B"/>
    <w:rsid w:val="006D42C8"/>
    <w:rsid w:val="006D463E"/>
    <w:rsid w:val="006D5043"/>
    <w:rsid w:val="006D6694"/>
    <w:rsid w:val="006D6958"/>
    <w:rsid w:val="006E04DD"/>
    <w:rsid w:val="006E0622"/>
    <w:rsid w:val="006E28D7"/>
    <w:rsid w:val="006E2957"/>
    <w:rsid w:val="006E30FC"/>
    <w:rsid w:val="006E533D"/>
    <w:rsid w:val="006E6883"/>
    <w:rsid w:val="006E75C7"/>
    <w:rsid w:val="006E7679"/>
    <w:rsid w:val="006F2E96"/>
    <w:rsid w:val="006F2F71"/>
    <w:rsid w:val="006F631C"/>
    <w:rsid w:val="006F6DAA"/>
    <w:rsid w:val="006F7115"/>
    <w:rsid w:val="007022FB"/>
    <w:rsid w:val="0070256E"/>
    <w:rsid w:val="00702FDC"/>
    <w:rsid w:val="00703132"/>
    <w:rsid w:val="00703430"/>
    <w:rsid w:val="00704BCF"/>
    <w:rsid w:val="00705699"/>
    <w:rsid w:val="00706BD5"/>
    <w:rsid w:val="00706F4D"/>
    <w:rsid w:val="00707DB5"/>
    <w:rsid w:val="00710F05"/>
    <w:rsid w:val="007128D8"/>
    <w:rsid w:val="007128DA"/>
    <w:rsid w:val="00714305"/>
    <w:rsid w:val="0071457D"/>
    <w:rsid w:val="007160DA"/>
    <w:rsid w:val="0071650A"/>
    <w:rsid w:val="00716F5E"/>
    <w:rsid w:val="00717339"/>
    <w:rsid w:val="00717909"/>
    <w:rsid w:val="00717D94"/>
    <w:rsid w:val="00720E2A"/>
    <w:rsid w:val="00721062"/>
    <w:rsid w:val="0072163C"/>
    <w:rsid w:val="00721A8D"/>
    <w:rsid w:val="00722B34"/>
    <w:rsid w:val="007243EB"/>
    <w:rsid w:val="00724B68"/>
    <w:rsid w:val="00725AB6"/>
    <w:rsid w:val="00725D1E"/>
    <w:rsid w:val="00726D3A"/>
    <w:rsid w:val="0072790D"/>
    <w:rsid w:val="007317B5"/>
    <w:rsid w:val="0073210C"/>
    <w:rsid w:val="0073238A"/>
    <w:rsid w:val="00733758"/>
    <w:rsid w:val="00734BBA"/>
    <w:rsid w:val="00735E40"/>
    <w:rsid w:val="0073602A"/>
    <w:rsid w:val="00736EA4"/>
    <w:rsid w:val="0073711D"/>
    <w:rsid w:val="0073778F"/>
    <w:rsid w:val="00741359"/>
    <w:rsid w:val="007422EF"/>
    <w:rsid w:val="00742F8F"/>
    <w:rsid w:val="00743205"/>
    <w:rsid w:val="0074401D"/>
    <w:rsid w:val="00744084"/>
    <w:rsid w:val="0074429A"/>
    <w:rsid w:val="00744D22"/>
    <w:rsid w:val="00745110"/>
    <w:rsid w:val="00746011"/>
    <w:rsid w:val="00747175"/>
    <w:rsid w:val="0074743B"/>
    <w:rsid w:val="00747663"/>
    <w:rsid w:val="00747A97"/>
    <w:rsid w:val="0075168C"/>
    <w:rsid w:val="00751799"/>
    <w:rsid w:val="0075257E"/>
    <w:rsid w:val="007532D2"/>
    <w:rsid w:val="007538D2"/>
    <w:rsid w:val="00753948"/>
    <w:rsid w:val="00754F0F"/>
    <w:rsid w:val="007552F1"/>
    <w:rsid w:val="00755F3B"/>
    <w:rsid w:val="007560A1"/>
    <w:rsid w:val="007566CB"/>
    <w:rsid w:val="00757947"/>
    <w:rsid w:val="0076284D"/>
    <w:rsid w:val="00764FD6"/>
    <w:rsid w:val="007654C6"/>
    <w:rsid w:val="00765983"/>
    <w:rsid w:val="00766211"/>
    <w:rsid w:val="00771EC8"/>
    <w:rsid w:val="007720C2"/>
    <w:rsid w:val="007731F0"/>
    <w:rsid w:val="007740AD"/>
    <w:rsid w:val="0077554C"/>
    <w:rsid w:val="007756C9"/>
    <w:rsid w:val="007763E1"/>
    <w:rsid w:val="00777670"/>
    <w:rsid w:val="00782BF8"/>
    <w:rsid w:val="007834AA"/>
    <w:rsid w:val="00783536"/>
    <w:rsid w:val="00783672"/>
    <w:rsid w:val="00783C19"/>
    <w:rsid w:val="00785F17"/>
    <w:rsid w:val="007860B6"/>
    <w:rsid w:val="007872CE"/>
    <w:rsid w:val="00787DC2"/>
    <w:rsid w:val="0079007C"/>
    <w:rsid w:val="007909D9"/>
    <w:rsid w:val="00790D67"/>
    <w:rsid w:val="00790FAD"/>
    <w:rsid w:val="007912DE"/>
    <w:rsid w:val="00791E5B"/>
    <w:rsid w:val="00791FC9"/>
    <w:rsid w:val="0079488E"/>
    <w:rsid w:val="007948D0"/>
    <w:rsid w:val="007976F5"/>
    <w:rsid w:val="007A059A"/>
    <w:rsid w:val="007A130B"/>
    <w:rsid w:val="007A5479"/>
    <w:rsid w:val="007A5BDA"/>
    <w:rsid w:val="007A7D55"/>
    <w:rsid w:val="007A7E8A"/>
    <w:rsid w:val="007B0B08"/>
    <w:rsid w:val="007B12FF"/>
    <w:rsid w:val="007B185F"/>
    <w:rsid w:val="007B2A01"/>
    <w:rsid w:val="007B2A1E"/>
    <w:rsid w:val="007B2E75"/>
    <w:rsid w:val="007B4DFE"/>
    <w:rsid w:val="007B6219"/>
    <w:rsid w:val="007C0612"/>
    <w:rsid w:val="007C348D"/>
    <w:rsid w:val="007C371B"/>
    <w:rsid w:val="007C3B9B"/>
    <w:rsid w:val="007C4250"/>
    <w:rsid w:val="007C4FA1"/>
    <w:rsid w:val="007C50F7"/>
    <w:rsid w:val="007C5B1A"/>
    <w:rsid w:val="007C7A8A"/>
    <w:rsid w:val="007C7D60"/>
    <w:rsid w:val="007D0225"/>
    <w:rsid w:val="007D0F01"/>
    <w:rsid w:val="007D0F6B"/>
    <w:rsid w:val="007D1221"/>
    <w:rsid w:val="007D1A2B"/>
    <w:rsid w:val="007D1BAE"/>
    <w:rsid w:val="007D41C0"/>
    <w:rsid w:val="007D55B5"/>
    <w:rsid w:val="007D5985"/>
    <w:rsid w:val="007D5C61"/>
    <w:rsid w:val="007D6662"/>
    <w:rsid w:val="007D7BC5"/>
    <w:rsid w:val="007E05CD"/>
    <w:rsid w:val="007E1893"/>
    <w:rsid w:val="007E2CF6"/>
    <w:rsid w:val="007E3D46"/>
    <w:rsid w:val="007E3D62"/>
    <w:rsid w:val="007E625C"/>
    <w:rsid w:val="007E679E"/>
    <w:rsid w:val="007E7010"/>
    <w:rsid w:val="007F0164"/>
    <w:rsid w:val="007F1A0D"/>
    <w:rsid w:val="007F1B2E"/>
    <w:rsid w:val="007F1B84"/>
    <w:rsid w:val="007F2173"/>
    <w:rsid w:val="007F47E7"/>
    <w:rsid w:val="007F4F75"/>
    <w:rsid w:val="007F6402"/>
    <w:rsid w:val="00800CCF"/>
    <w:rsid w:val="0080269D"/>
    <w:rsid w:val="008040CB"/>
    <w:rsid w:val="008043C9"/>
    <w:rsid w:val="00806044"/>
    <w:rsid w:val="00807833"/>
    <w:rsid w:val="00807B75"/>
    <w:rsid w:val="00810237"/>
    <w:rsid w:val="00810AF3"/>
    <w:rsid w:val="00811A43"/>
    <w:rsid w:val="00813105"/>
    <w:rsid w:val="0081425E"/>
    <w:rsid w:val="008142E7"/>
    <w:rsid w:val="00814F72"/>
    <w:rsid w:val="008150F0"/>
    <w:rsid w:val="008176D9"/>
    <w:rsid w:val="00821BB1"/>
    <w:rsid w:val="0082384B"/>
    <w:rsid w:val="00823BF2"/>
    <w:rsid w:val="0082502F"/>
    <w:rsid w:val="008253EC"/>
    <w:rsid w:val="00825FEE"/>
    <w:rsid w:val="0082692A"/>
    <w:rsid w:val="00826A7E"/>
    <w:rsid w:val="008272CE"/>
    <w:rsid w:val="00827AF2"/>
    <w:rsid w:val="0083270B"/>
    <w:rsid w:val="008335C6"/>
    <w:rsid w:val="00833AB8"/>
    <w:rsid w:val="00834CBF"/>
    <w:rsid w:val="00834EE6"/>
    <w:rsid w:val="0083526A"/>
    <w:rsid w:val="00835378"/>
    <w:rsid w:val="00837056"/>
    <w:rsid w:val="008400CE"/>
    <w:rsid w:val="008409D4"/>
    <w:rsid w:val="00840BEE"/>
    <w:rsid w:val="0084174D"/>
    <w:rsid w:val="008417FF"/>
    <w:rsid w:val="008419A3"/>
    <w:rsid w:val="00841A95"/>
    <w:rsid w:val="00841D69"/>
    <w:rsid w:val="00841F69"/>
    <w:rsid w:val="008429BA"/>
    <w:rsid w:val="00845AD5"/>
    <w:rsid w:val="00846788"/>
    <w:rsid w:val="008475C6"/>
    <w:rsid w:val="00851498"/>
    <w:rsid w:val="00851768"/>
    <w:rsid w:val="00852F58"/>
    <w:rsid w:val="00856034"/>
    <w:rsid w:val="008563C3"/>
    <w:rsid w:val="008576A8"/>
    <w:rsid w:val="00857DE3"/>
    <w:rsid w:val="00860F5E"/>
    <w:rsid w:val="00861205"/>
    <w:rsid w:val="0086127F"/>
    <w:rsid w:val="00861C17"/>
    <w:rsid w:val="00861F49"/>
    <w:rsid w:val="0086202D"/>
    <w:rsid w:val="008638DF"/>
    <w:rsid w:val="00864390"/>
    <w:rsid w:val="008643DD"/>
    <w:rsid w:val="008656E1"/>
    <w:rsid w:val="0086677A"/>
    <w:rsid w:val="0086727C"/>
    <w:rsid w:val="00867806"/>
    <w:rsid w:val="008678E4"/>
    <w:rsid w:val="008707CE"/>
    <w:rsid w:val="008715AB"/>
    <w:rsid w:val="0087164F"/>
    <w:rsid w:val="00871F50"/>
    <w:rsid w:val="0087218A"/>
    <w:rsid w:val="0087372C"/>
    <w:rsid w:val="00873D68"/>
    <w:rsid w:val="00874383"/>
    <w:rsid w:val="008750BD"/>
    <w:rsid w:val="00875609"/>
    <w:rsid w:val="00876B6A"/>
    <w:rsid w:val="00876F48"/>
    <w:rsid w:val="00877A5D"/>
    <w:rsid w:val="008802B8"/>
    <w:rsid w:val="00881064"/>
    <w:rsid w:val="0088228F"/>
    <w:rsid w:val="008831F8"/>
    <w:rsid w:val="0088426C"/>
    <w:rsid w:val="00884B13"/>
    <w:rsid w:val="00884B77"/>
    <w:rsid w:val="00887B5D"/>
    <w:rsid w:val="00890924"/>
    <w:rsid w:val="00890BFC"/>
    <w:rsid w:val="00891D55"/>
    <w:rsid w:val="008930CD"/>
    <w:rsid w:val="008931B4"/>
    <w:rsid w:val="0089331B"/>
    <w:rsid w:val="008933BC"/>
    <w:rsid w:val="00893C2B"/>
    <w:rsid w:val="0089422B"/>
    <w:rsid w:val="00895308"/>
    <w:rsid w:val="008969D4"/>
    <w:rsid w:val="008A0157"/>
    <w:rsid w:val="008A1D5F"/>
    <w:rsid w:val="008A1E02"/>
    <w:rsid w:val="008A216D"/>
    <w:rsid w:val="008A2970"/>
    <w:rsid w:val="008A3657"/>
    <w:rsid w:val="008A3A6F"/>
    <w:rsid w:val="008A3C76"/>
    <w:rsid w:val="008A51A5"/>
    <w:rsid w:val="008A5873"/>
    <w:rsid w:val="008A5D2E"/>
    <w:rsid w:val="008A6002"/>
    <w:rsid w:val="008A6B05"/>
    <w:rsid w:val="008A7E15"/>
    <w:rsid w:val="008B1FB2"/>
    <w:rsid w:val="008B31B9"/>
    <w:rsid w:val="008B4851"/>
    <w:rsid w:val="008B5444"/>
    <w:rsid w:val="008B6309"/>
    <w:rsid w:val="008B6B87"/>
    <w:rsid w:val="008B6C07"/>
    <w:rsid w:val="008C0807"/>
    <w:rsid w:val="008C1B29"/>
    <w:rsid w:val="008C1D31"/>
    <w:rsid w:val="008C1E31"/>
    <w:rsid w:val="008C3D60"/>
    <w:rsid w:val="008C3FB4"/>
    <w:rsid w:val="008C4071"/>
    <w:rsid w:val="008C5210"/>
    <w:rsid w:val="008C5433"/>
    <w:rsid w:val="008C5658"/>
    <w:rsid w:val="008C6767"/>
    <w:rsid w:val="008C6D60"/>
    <w:rsid w:val="008C7B15"/>
    <w:rsid w:val="008C7F73"/>
    <w:rsid w:val="008D07EC"/>
    <w:rsid w:val="008D1798"/>
    <w:rsid w:val="008D2D3D"/>
    <w:rsid w:val="008D3AE8"/>
    <w:rsid w:val="008D6F67"/>
    <w:rsid w:val="008D704D"/>
    <w:rsid w:val="008E2035"/>
    <w:rsid w:val="008E3081"/>
    <w:rsid w:val="008E31B9"/>
    <w:rsid w:val="008E4A3C"/>
    <w:rsid w:val="008E656A"/>
    <w:rsid w:val="008E6D07"/>
    <w:rsid w:val="008E792E"/>
    <w:rsid w:val="008E7D27"/>
    <w:rsid w:val="008E7D87"/>
    <w:rsid w:val="008E7DB3"/>
    <w:rsid w:val="008F02EA"/>
    <w:rsid w:val="008F0B38"/>
    <w:rsid w:val="008F1C0B"/>
    <w:rsid w:val="008F2477"/>
    <w:rsid w:val="008F32D0"/>
    <w:rsid w:val="008F34D6"/>
    <w:rsid w:val="008F35AA"/>
    <w:rsid w:val="008F38C8"/>
    <w:rsid w:val="008F4117"/>
    <w:rsid w:val="008F4D52"/>
    <w:rsid w:val="008F52B3"/>
    <w:rsid w:val="008F5556"/>
    <w:rsid w:val="008F6A15"/>
    <w:rsid w:val="008F6D6B"/>
    <w:rsid w:val="008F7226"/>
    <w:rsid w:val="008F7BC1"/>
    <w:rsid w:val="009003B1"/>
    <w:rsid w:val="00900D46"/>
    <w:rsid w:val="00901552"/>
    <w:rsid w:val="00901FB3"/>
    <w:rsid w:val="009032BE"/>
    <w:rsid w:val="009033A0"/>
    <w:rsid w:val="00903F2F"/>
    <w:rsid w:val="00904BC4"/>
    <w:rsid w:val="009122A7"/>
    <w:rsid w:val="00912795"/>
    <w:rsid w:val="00913EE3"/>
    <w:rsid w:val="00914D3F"/>
    <w:rsid w:val="0091557F"/>
    <w:rsid w:val="0091615C"/>
    <w:rsid w:val="00916CA4"/>
    <w:rsid w:val="00917759"/>
    <w:rsid w:val="0092026D"/>
    <w:rsid w:val="00920619"/>
    <w:rsid w:val="009207CE"/>
    <w:rsid w:val="00920A13"/>
    <w:rsid w:val="00920DF2"/>
    <w:rsid w:val="00922616"/>
    <w:rsid w:val="00923A02"/>
    <w:rsid w:val="00925348"/>
    <w:rsid w:val="009265B6"/>
    <w:rsid w:val="00926A1E"/>
    <w:rsid w:val="00927FB2"/>
    <w:rsid w:val="00927FFC"/>
    <w:rsid w:val="009302A6"/>
    <w:rsid w:val="0093049E"/>
    <w:rsid w:val="00931E5B"/>
    <w:rsid w:val="00935371"/>
    <w:rsid w:val="0093767A"/>
    <w:rsid w:val="009425A7"/>
    <w:rsid w:val="00942B80"/>
    <w:rsid w:val="00942BCA"/>
    <w:rsid w:val="00945766"/>
    <w:rsid w:val="00946722"/>
    <w:rsid w:val="00946CEC"/>
    <w:rsid w:val="00947027"/>
    <w:rsid w:val="009502F5"/>
    <w:rsid w:val="0095251F"/>
    <w:rsid w:val="00954A8F"/>
    <w:rsid w:val="00955F2F"/>
    <w:rsid w:val="00956669"/>
    <w:rsid w:val="00956A4E"/>
    <w:rsid w:val="00956AB5"/>
    <w:rsid w:val="00957893"/>
    <w:rsid w:val="00960507"/>
    <w:rsid w:val="00960A92"/>
    <w:rsid w:val="00961502"/>
    <w:rsid w:val="00961C79"/>
    <w:rsid w:val="0096248C"/>
    <w:rsid w:val="00963009"/>
    <w:rsid w:val="0096353F"/>
    <w:rsid w:val="009639C8"/>
    <w:rsid w:val="00963E07"/>
    <w:rsid w:val="009657AE"/>
    <w:rsid w:val="00965894"/>
    <w:rsid w:val="009670AC"/>
    <w:rsid w:val="009700A8"/>
    <w:rsid w:val="00970BA8"/>
    <w:rsid w:val="00971170"/>
    <w:rsid w:val="009716FC"/>
    <w:rsid w:val="00971D98"/>
    <w:rsid w:val="0097609B"/>
    <w:rsid w:val="009773F1"/>
    <w:rsid w:val="00977ED3"/>
    <w:rsid w:val="00980D68"/>
    <w:rsid w:val="00983665"/>
    <w:rsid w:val="00983A43"/>
    <w:rsid w:val="009841CD"/>
    <w:rsid w:val="00984962"/>
    <w:rsid w:val="009855D4"/>
    <w:rsid w:val="0098577F"/>
    <w:rsid w:val="00985A84"/>
    <w:rsid w:val="00985F55"/>
    <w:rsid w:val="00986CE1"/>
    <w:rsid w:val="00986FE3"/>
    <w:rsid w:val="009872B6"/>
    <w:rsid w:val="00987DE7"/>
    <w:rsid w:val="009910A4"/>
    <w:rsid w:val="009921F1"/>
    <w:rsid w:val="0099297C"/>
    <w:rsid w:val="00993376"/>
    <w:rsid w:val="00993EC5"/>
    <w:rsid w:val="0099446A"/>
    <w:rsid w:val="00995FEE"/>
    <w:rsid w:val="00996076"/>
    <w:rsid w:val="009978CF"/>
    <w:rsid w:val="009A0886"/>
    <w:rsid w:val="009A180D"/>
    <w:rsid w:val="009A43BF"/>
    <w:rsid w:val="009A7D11"/>
    <w:rsid w:val="009B1BAF"/>
    <w:rsid w:val="009B3266"/>
    <w:rsid w:val="009B338B"/>
    <w:rsid w:val="009B3F3E"/>
    <w:rsid w:val="009B3FDD"/>
    <w:rsid w:val="009B56F1"/>
    <w:rsid w:val="009B62AA"/>
    <w:rsid w:val="009B654D"/>
    <w:rsid w:val="009B6595"/>
    <w:rsid w:val="009B6B13"/>
    <w:rsid w:val="009B6E32"/>
    <w:rsid w:val="009B6F95"/>
    <w:rsid w:val="009B711D"/>
    <w:rsid w:val="009C19E0"/>
    <w:rsid w:val="009C1B9B"/>
    <w:rsid w:val="009C2357"/>
    <w:rsid w:val="009C2518"/>
    <w:rsid w:val="009C30B3"/>
    <w:rsid w:val="009C3882"/>
    <w:rsid w:val="009C436F"/>
    <w:rsid w:val="009C4A6D"/>
    <w:rsid w:val="009C5AA9"/>
    <w:rsid w:val="009C6021"/>
    <w:rsid w:val="009C621B"/>
    <w:rsid w:val="009C622E"/>
    <w:rsid w:val="009C658D"/>
    <w:rsid w:val="009C69A4"/>
    <w:rsid w:val="009C6C1E"/>
    <w:rsid w:val="009C74E3"/>
    <w:rsid w:val="009C7A2D"/>
    <w:rsid w:val="009C7D51"/>
    <w:rsid w:val="009D02CC"/>
    <w:rsid w:val="009D050C"/>
    <w:rsid w:val="009D08A3"/>
    <w:rsid w:val="009D0DC5"/>
    <w:rsid w:val="009D1038"/>
    <w:rsid w:val="009D184C"/>
    <w:rsid w:val="009D2F4F"/>
    <w:rsid w:val="009D3460"/>
    <w:rsid w:val="009D4C50"/>
    <w:rsid w:val="009D7294"/>
    <w:rsid w:val="009D7554"/>
    <w:rsid w:val="009D779F"/>
    <w:rsid w:val="009E1FFB"/>
    <w:rsid w:val="009E20B7"/>
    <w:rsid w:val="009E2403"/>
    <w:rsid w:val="009E35BC"/>
    <w:rsid w:val="009E43D5"/>
    <w:rsid w:val="009E46BC"/>
    <w:rsid w:val="009E4CDE"/>
    <w:rsid w:val="009F474E"/>
    <w:rsid w:val="009F4E56"/>
    <w:rsid w:val="009F5AAD"/>
    <w:rsid w:val="009F639D"/>
    <w:rsid w:val="009F644C"/>
    <w:rsid w:val="009F7496"/>
    <w:rsid w:val="009F7959"/>
    <w:rsid w:val="009F7C63"/>
    <w:rsid w:val="009F7D62"/>
    <w:rsid w:val="009F7F79"/>
    <w:rsid w:val="00A000F5"/>
    <w:rsid w:val="00A00765"/>
    <w:rsid w:val="00A0133F"/>
    <w:rsid w:val="00A01B3A"/>
    <w:rsid w:val="00A02524"/>
    <w:rsid w:val="00A0430F"/>
    <w:rsid w:val="00A04ACA"/>
    <w:rsid w:val="00A065A2"/>
    <w:rsid w:val="00A06E40"/>
    <w:rsid w:val="00A10FCA"/>
    <w:rsid w:val="00A111A2"/>
    <w:rsid w:val="00A113C1"/>
    <w:rsid w:val="00A121F0"/>
    <w:rsid w:val="00A130D3"/>
    <w:rsid w:val="00A13EAF"/>
    <w:rsid w:val="00A147C9"/>
    <w:rsid w:val="00A14833"/>
    <w:rsid w:val="00A16B96"/>
    <w:rsid w:val="00A215B6"/>
    <w:rsid w:val="00A23B71"/>
    <w:rsid w:val="00A25751"/>
    <w:rsid w:val="00A2660B"/>
    <w:rsid w:val="00A26794"/>
    <w:rsid w:val="00A26F11"/>
    <w:rsid w:val="00A27446"/>
    <w:rsid w:val="00A27846"/>
    <w:rsid w:val="00A278EF"/>
    <w:rsid w:val="00A32BE9"/>
    <w:rsid w:val="00A33366"/>
    <w:rsid w:val="00A33684"/>
    <w:rsid w:val="00A34BBF"/>
    <w:rsid w:val="00A355EB"/>
    <w:rsid w:val="00A3699B"/>
    <w:rsid w:val="00A36D58"/>
    <w:rsid w:val="00A41AC1"/>
    <w:rsid w:val="00A41CA4"/>
    <w:rsid w:val="00A4285C"/>
    <w:rsid w:val="00A42B33"/>
    <w:rsid w:val="00A42FE7"/>
    <w:rsid w:val="00A43140"/>
    <w:rsid w:val="00A4394E"/>
    <w:rsid w:val="00A43C02"/>
    <w:rsid w:val="00A43C6C"/>
    <w:rsid w:val="00A45433"/>
    <w:rsid w:val="00A4599F"/>
    <w:rsid w:val="00A466F1"/>
    <w:rsid w:val="00A510B9"/>
    <w:rsid w:val="00A5253F"/>
    <w:rsid w:val="00A52B08"/>
    <w:rsid w:val="00A55891"/>
    <w:rsid w:val="00A55AA5"/>
    <w:rsid w:val="00A560A2"/>
    <w:rsid w:val="00A571AB"/>
    <w:rsid w:val="00A5751B"/>
    <w:rsid w:val="00A60616"/>
    <w:rsid w:val="00A61206"/>
    <w:rsid w:val="00A6180D"/>
    <w:rsid w:val="00A627B3"/>
    <w:rsid w:val="00A62987"/>
    <w:rsid w:val="00A63657"/>
    <w:rsid w:val="00A637A9"/>
    <w:rsid w:val="00A63C9A"/>
    <w:rsid w:val="00A64641"/>
    <w:rsid w:val="00A646E1"/>
    <w:rsid w:val="00A65A55"/>
    <w:rsid w:val="00A65B5C"/>
    <w:rsid w:val="00A65CD9"/>
    <w:rsid w:val="00A71BA0"/>
    <w:rsid w:val="00A728AD"/>
    <w:rsid w:val="00A73BF7"/>
    <w:rsid w:val="00A744AD"/>
    <w:rsid w:val="00A747AC"/>
    <w:rsid w:val="00A74B22"/>
    <w:rsid w:val="00A76F66"/>
    <w:rsid w:val="00A77900"/>
    <w:rsid w:val="00A803CA"/>
    <w:rsid w:val="00A8071F"/>
    <w:rsid w:val="00A80C02"/>
    <w:rsid w:val="00A81AA2"/>
    <w:rsid w:val="00A81FB7"/>
    <w:rsid w:val="00A829C4"/>
    <w:rsid w:val="00A83F3F"/>
    <w:rsid w:val="00A85784"/>
    <w:rsid w:val="00A865DA"/>
    <w:rsid w:val="00A91483"/>
    <w:rsid w:val="00A92611"/>
    <w:rsid w:val="00A934E0"/>
    <w:rsid w:val="00A94866"/>
    <w:rsid w:val="00A96630"/>
    <w:rsid w:val="00A97192"/>
    <w:rsid w:val="00A97EF0"/>
    <w:rsid w:val="00AA04B8"/>
    <w:rsid w:val="00AA1198"/>
    <w:rsid w:val="00AA2718"/>
    <w:rsid w:val="00AA29DF"/>
    <w:rsid w:val="00AA2DF8"/>
    <w:rsid w:val="00AA362E"/>
    <w:rsid w:val="00AA52E1"/>
    <w:rsid w:val="00AA62D6"/>
    <w:rsid w:val="00AA66DF"/>
    <w:rsid w:val="00AA6796"/>
    <w:rsid w:val="00AA78B2"/>
    <w:rsid w:val="00AA7C0D"/>
    <w:rsid w:val="00AA7DD1"/>
    <w:rsid w:val="00AB1060"/>
    <w:rsid w:val="00AB172E"/>
    <w:rsid w:val="00AB1754"/>
    <w:rsid w:val="00AB2DB9"/>
    <w:rsid w:val="00AB2E78"/>
    <w:rsid w:val="00AB3B35"/>
    <w:rsid w:val="00AB5541"/>
    <w:rsid w:val="00AB5657"/>
    <w:rsid w:val="00AB7241"/>
    <w:rsid w:val="00AB7367"/>
    <w:rsid w:val="00AB76B3"/>
    <w:rsid w:val="00AB7730"/>
    <w:rsid w:val="00AC086D"/>
    <w:rsid w:val="00AC1757"/>
    <w:rsid w:val="00AC2415"/>
    <w:rsid w:val="00AC2788"/>
    <w:rsid w:val="00AC2A50"/>
    <w:rsid w:val="00AC2FE3"/>
    <w:rsid w:val="00AC32A3"/>
    <w:rsid w:val="00AC5A17"/>
    <w:rsid w:val="00AC6CCC"/>
    <w:rsid w:val="00AC6F14"/>
    <w:rsid w:val="00AC7575"/>
    <w:rsid w:val="00AC7C29"/>
    <w:rsid w:val="00AD0911"/>
    <w:rsid w:val="00AD0F22"/>
    <w:rsid w:val="00AD16FA"/>
    <w:rsid w:val="00AD1B88"/>
    <w:rsid w:val="00AD3648"/>
    <w:rsid w:val="00AD3951"/>
    <w:rsid w:val="00AD3DCD"/>
    <w:rsid w:val="00AD4055"/>
    <w:rsid w:val="00AD4378"/>
    <w:rsid w:val="00AD462F"/>
    <w:rsid w:val="00AD5069"/>
    <w:rsid w:val="00AD51F7"/>
    <w:rsid w:val="00AD56F4"/>
    <w:rsid w:val="00AD5DD1"/>
    <w:rsid w:val="00AD7D83"/>
    <w:rsid w:val="00AE1244"/>
    <w:rsid w:val="00AE1C5F"/>
    <w:rsid w:val="00AE2B70"/>
    <w:rsid w:val="00AE31F4"/>
    <w:rsid w:val="00AE3439"/>
    <w:rsid w:val="00AE422D"/>
    <w:rsid w:val="00AE5341"/>
    <w:rsid w:val="00AE55E5"/>
    <w:rsid w:val="00AE60D1"/>
    <w:rsid w:val="00AF0AB7"/>
    <w:rsid w:val="00AF0F3F"/>
    <w:rsid w:val="00AF11A0"/>
    <w:rsid w:val="00AF1844"/>
    <w:rsid w:val="00AF2399"/>
    <w:rsid w:val="00AF2695"/>
    <w:rsid w:val="00AF42F9"/>
    <w:rsid w:val="00AF5CF4"/>
    <w:rsid w:val="00AF6074"/>
    <w:rsid w:val="00AF62E6"/>
    <w:rsid w:val="00AF6844"/>
    <w:rsid w:val="00AF6BD1"/>
    <w:rsid w:val="00AF76C1"/>
    <w:rsid w:val="00AF7FB3"/>
    <w:rsid w:val="00AF7FC5"/>
    <w:rsid w:val="00B004F2"/>
    <w:rsid w:val="00B00672"/>
    <w:rsid w:val="00B00C12"/>
    <w:rsid w:val="00B012CF"/>
    <w:rsid w:val="00B01C30"/>
    <w:rsid w:val="00B05A03"/>
    <w:rsid w:val="00B07665"/>
    <w:rsid w:val="00B1096B"/>
    <w:rsid w:val="00B1123C"/>
    <w:rsid w:val="00B12512"/>
    <w:rsid w:val="00B13214"/>
    <w:rsid w:val="00B13667"/>
    <w:rsid w:val="00B14544"/>
    <w:rsid w:val="00B1650A"/>
    <w:rsid w:val="00B16562"/>
    <w:rsid w:val="00B16778"/>
    <w:rsid w:val="00B16D5F"/>
    <w:rsid w:val="00B176FD"/>
    <w:rsid w:val="00B17DBA"/>
    <w:rsid w:val="00B210DB"/>
    <w:rsid w:val="00B21AC5"/>
    <w:rsid w:val="00B21EFA"/>
    <w:rsid w:val="00B24214"/>
    <w:rsid w:val="00B2459A"/>
    <w:rsid w:val="00B252D4"/>
    <w:rsid w:val="00B25469"/>
    <w:rsid w:val="00B27D89"/>
    <w:rsid w:val="00B30247"/>
    <w:rsid w:val="00B3055F"/>
    <w:rsid w:val="00B3068F"/>
    <w:rsid w:val="00B30AC8"/>
    <w:rsid w:val="00B311B1"/>
    <w:rsid w:val="00B32388"/>
    <w:rsid w:val="00B3287D"/>
    <w:rsid w:val="00B3334F"/>
    <w:rsid w:val="00B33394"/>
    <w:rsid w:val="00B33EAC"/>
    <w:rsid w:val="00B34C44"/>
    <w:rsid w:val="00B34FE6"/>
    <w:rsid w:val="00B3551C"/>
    <w:rsid w:val="00B359A7"/>
    <w:rsid w:val="00B35FC1"/>
    <w:rsid w:val="00B3699E"/>
    <w:rsid w:val="00B4056D"/>
    <w:rsid w:val="00B411DB"/>
    <w:rsid w:val="00B413C6"/>
    <w:rsid w:val="00B42EB3"/>
    <w:rsid w:val="00B4694C"/>
    <w:rsid w:val="00B4698A"/>
    <w:rsid w:val="00B47C05"/>
    <w:rsid w:val="00B50760"/>
    <w:rsid w:val="00B50AB0"/>
    <w:rsid w:val="00B5221E"/>
    <w:rsid w:val="00B522AC"/>
    <w:rsid w:val="00B5429E"/>
    <w:rsid w:val="00B54C37"/>
    <w:rsid w:val="00B5521E"/>
    <w:rsid w:val="00B55A65"/>
    <w:rsid w:val="00B56D81"/>
    <w:rsid w:val="00B57644"/>
    <w:rsid w:val="00B600AE"/>
    <w:rsid w:val="00B606C9"/>
    <w:rsid w:val="00B60CB8"/>
    <w:rsid w:val="00B62973"/>
    <w:rsid w:val="00B62D48"/>
    <w:rsid w:val="00B6380A"/>
    <w:rsid w:val="00B6522C"/>
    <w:rsid w:val="00B712C7"/>
    <w:rsid w:val="00B71986"/>
    <w:rsid w:val="00B71B06"/>
    <w:rsid w:val="00B723D8"/>
    <w:rsid w:val="00B72BAC"/>
    <w:rsid w:val="00B736C8"/>
    <w:rsid w:val="00B741D0"/>
    <w:rsid w:val="00B7494D"/>
    <w:rsid w:val="00B7560A"/>
    <w:rsid w:val="00B75AF1"/>
    <w:rsid w:val="00B7632D"/>
    <w:rsid w:val="00B76501"/>
    <w:rsid w:val="00B76FA2"/>
    <w:rsid w:val="00B772DE"/>
    <w:rsid w:val="00B81E4A"/>
    <w:rsid w:val="00B83109"/>
    <w:rsid w:val="00B83AF3"/>
    <w:rsid w:val="00B84DE8"/>
    <w:rsid w:val="00B84FFF"/>
    <w:rsid w:val="00B8671F"/>
    <w:rsid w:val="00B87FE9"/>
    <w:rsid w:val="00B9137D"/>
    <w:rsid w:val="00B91FB8"/>
    <w:rsid w:val="00B9241A"/>
    <w:rsid w:val="00B937E7"/>
    <w:rsid w:val="00B93A46"/>
    <w:rsid w:val="00B946B2"/>
    <w:rsid w:val="00B956EB"/>
    <w:rsid w:val="00B95A24"/>
    <w:rsid w:val="00B95A7B"/>
    <w:rsid w:val="00B9652B"/>
    <w:rsid w:val="00B970B0"/>
    <w:rsid w:val="00B97D87"/>
    <w:rsid w:val="00BA080B"/>
    <w:rsid w:val="00BA0A4F"/>
    <w:rsid w:val="00BA0F66"/>
    <w:rsid w:val="00BA1D8F"/>
    <w:rsid w:val="00BA31F7"/>
    <w:rsid w:val="00BA341F"/>
    <w:rsid w:val="00BA3D88"/>
    <w:rsid w:val="00BA4ACB"/>
    <w:rsid w:val="00BA4D96"/>
    <w:rsid w:val="00BA5539"/>
    <w:rsid w:val="00BA5C6D"/>
    <w:rsid w:val="00BA74D7"/>
    <w:rsid w:val="00BA7EBE"/>
    <w:rsid w:val="00BB174C"/>
    <w:rsid w:val="00BB2F46"/>
    <w:rsid w:val="00BB354A"/>
    <w:rsid w:val="00BB3B0E"/>
    <w:rsid w:val="00BB45B4"/>
    <w:rsid w:val="00BB45DF"/>
    <w:rsid w:val="00BB4A57"/>
    <w:rsid w:val="00BB5270"/>
    <w:rsid w:val="00BB54F0"/>
    <w:rsid w:val="00BB6265"/>
    <w:rsid w:val="00BB6B79"/>
    <w:rsid w:val="00BB7579"/>
    <w:rsid w:val="00BC0EC9"/>
    <w:rsid w:val="00BC1CD4"/>
    <w:rsid w:val="00BC22EF"/>
    <w:rsid w:val="00BC2922"/>
    <w:rsid w:val="00BC2E44"/>
    <w:rsid w:val="00BC3440"/>
    <w:rsid w:val="00BC3DF9"/>
    <w:rsid w:val="00BC3EEA"/>
    <w:rsid w:val="00BC403A"/>
    <w:rsid w:val="00BC7052"/>
    <w:rsid w:val="00BC759E"/>
    <w:rsid w:val="00BD00CF"/>
    <w:rsid w:val="00BD3E3D"/>
    <w:rsid w:val="00BD56C8"/>
    <w:rsid w:val="00BD5943"/>
    <w:rsid w:val="00BD7961"/>
    <w:rsid w:val="00BE1858"/>
    <w:rsid w:val="00BE2FC5"/>
    <w:rsid w:val="00BE3B73"/>
    <w:rsid w:val="00BE3C0E"/>
    <w:rsid w:val="00BE4328"/>
    <w:rsid w:val="00BE598F"/>
    <w:rsid w:val="00BE7A63"/>
    <w:rsid w:val="00BE7C72"/>
    <w:rsid w:val="00BF1959"/>
    <w:rsid w:val="00BF22F5"/>
    <w:rsid w:val="00BF4594"/>
    <w:rsid w:val="00BF5AEB"/>
    <w:rsid w:val="00BF6BED"/>
    <w:rsid w:val="00BF6C92"/>
    <w:rsid w:val="00BF7238"/>
    <w:rsid w:val="00BF780E"/>
    <w:rsid w:val="00C00F86"/>
    <w:rsid w:val="00C01740"/>
    <w:rsid w:val="00C02B55"/>
    <w:rsid w:val="00C04FFE"/>
    <w:rsid w:val="00C06CA3"/>
    <w:rsid w:val="00C06D18"/>
    <w:rsid w:val="00C075EF"/>
    <w:rsid w:val="00C07985"/>
    <w:rsid w:val="00C07B07"/>
    <w:rsid w:val="00C113A0"/>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A77"/>
    <w:rsid w:val="00C20E68"/>
    <w:rsid w:val="00C21A30"/>
    <w:rsid w:val="00C23DFD"/>
    <w:rsid w:val="00C25FC8"/>
    <w:rsid w:val="00C2611A"/>
    <w:rsid w:val="00C26588"/>
    <w:rsid w:val="00C265EA"/>
    <w:rsid w:val="00C26E23"/>
    <w:rsid w:val="00C3061F"/>
    <w:rsid w:val="00C31457"/>
    <w:rsid w:val="00C32030"/>
    <w:rsid w:val="00C327B5"/>
    <w:rsid w:val="00C32E53"/>
    <w:rsid w:val="00C338F5"/>
    <w:rsid w:val="00C33C49"/>
    <w:rsid w:val="00C35066"/>
    <w:rsid w:val="00C357D8"/>
    <w:rsid w:val="00C370D0"/>
    <w:rsid w:val="00C373EA"/>
    <w:rsid w:val="00C37E50"/>
    <w:rsid w:val="00C42A0E"/>
    <w:rsid w:val="00C45093"/>
    <w:rsid w:val="00C468E9"/>
    <w:rsid w:val="00C47CE7"/>
    <w:rsid w:val="00C515B6"/>
    <w:rsid w:val="00C52086"/>
    <w:rsid w:val="00C544C8"/>
    <w:rsid w:val="00C56765"/>
    <w:rsid w:val="00C57816"/>
    <w:rsid w:val="00C61071"/>
    <w:rsid w:val="00C61989"/>
    <w:rsid w:val="00C619A2"/>
    <w:rsid w:val="00C62047"/>
    <w:rsid w:val="00C62355"/>
    <w:rsid w:val="00C6399F"/>
    <w:rsid w:val="00C643C7"/>
    <w:rsid w:val="00C64A65"/>
    <w:rsid w:val="00C654DD"/>
    <w:rsid w:val="00C663B2"/>
    <w:rsid w:val="00C665FD"/>
    <w:rsid w:val="00C66E3C"/>
    <w:rsid w:val="00C671FD"/>
    <w:rsid w:val="00C67553"/>
    <w:rsid w:val="00C67DBA"/>
    <w:rsid w:val="00C67E20"/>
    <w:rsid w:val="00C70F76"/>
    <w:rsid w:val="00C714A2"/>
    <w:rsid w:val="00C72414"/>
    <w:rsid w:val="00C725E4"/>
    <w:rsid w:val="00C75E83"/>
    <w:rsid w:val="00C7706C"/>
    <w:rsid w:val="00C77938"/>
    <w:rsid w:val="00C8106D"/>
    <w:rsid w:val="00C83859"/>
    <w:rsid w:val="00C83FE2"/>
    <w:rsid w:val="00C84434"/>
    <w:rsid w:val="00C8502B"/>
    <w:rsid w:val="00C85777"/>
    <w:rsid w:val="00C86519"/>
    <w:rsid w:val="00C87E49"/>
    <w:rsid w:val="00C906F5"/>
    <w:rsid w:val="00C90795"/>
    <w:rsid w:val="00C90917"/>
    <w:rsid w:val="00C90E94"/>
    <w:rsid w:val="00C91381"/>
    <w:rsid w:val="00C91D8B"/>
    <w:rsid w:val="00C93240"/>
    <w:rsid w:val="00C9330F"/>
    <w:rsid w:val="00C94445"/>
    <w:rsid w:val="00C948BF"/>
    <w:rsid w:val="00C94A83"/>
    <w:rsid w:val="00C94B9F"/>
    <w:rsid w:val="00C955E6"/>
    <w:rsid w:val="00C95B05"/>
    <w:rsid w:val="00C96406"/>
    <w:rsid w:val="00C970BE"/>
    <w:rsid w:val="00C970C8"/>
    <w:rsid w:val="00CA02E5"/>
    <w:rsid w:val="00CA23AB"/>
    <w:rsid w:val="00CA47CB"/>
    <w:rsid w:val="00CA4986"/>
    <w:rsid w:val="00CA5166"/>
    <w:rsid w:val="00CA7A00"/>
    <w:rsid w:val="00CB1BFC"/>
    <w:rsid w:val="00CB1C73"/>
    <w:rsid w:val="00CB21ED"/>
    <w:rsid w:val="00CB3E24"/>
    <w:rsid w:val="00CB46BF"/>
    <w:rsid w:val="00CB5790"/>
    <w:rsid w:val="00CB5C1D"/>
    <w:rsid w:val="00CB5CA0"/>
    <w:rsid w:val="00CB5FF7"/>
    <w:rsid w:val="00CB607B"/>
    <w:rsid w:val="00CB6B3C"/>
    <w:rsid w:val="00CB70A1"/>
    <w:rsid w:val="00CB748D"/>
    <w:rsid w:val="00CC045F"/>
    <w:rsid w:val="00CC0E46"/>
    <w:rsid w:val="00CC1E27"/>
    <w:rsid w:val="00CC3925"/>
    <w:rsid w:val="00CC3F1C"/>
    <w:rsid w:val="00CC45EE"/>
    <w:rsid w:val="00CC4E78"/>
    <w:rsid w:val="00CC4EEC"/>
    <w:rsid w:val="00CC7C6B"/>
    <w:rsid w:val="00CD03A8"/>
    <w:rsid w:val="00CD03AD"/>
    <w:rsid w:val="00CD2536"/>
    <w:rsid w:val="00CD46EA"/>
    <w:rsid w:val="00CD4A66"/>
    <w:rsid w:val="00CD543F"/>
    <w:rsid w:val="00CD5BCB"/>
    <w:rsid w:val="00CD5F1C"/>
    <w:rsid w:val="00CD6F81"/>
    <w:rsid w:val="00CD73FF"/>
    <w:rsid w:val="00CE0A3E"/>
    <w:rsid w:val="00CE1414"/>
    <w:rsid w:val="00CE275A"/>
    <w:rsid w:val="00CE2A25"/>
    <w:rsid w:val="00CE3247"/>
    <w:rsid w:val="00CE498D"/>
    <w:rsid w:val="00CE593F"/>
    <w:rsid w:val="00CE5A18"/>
    <w:rsid w:val="00CE6713"/>
    <w:rsid w:val="00CE7939"/>
    <w:rsid w:val="00CF06D5"/>
    <w:rsid w:val="00CF1D58"/>
    <w:rsid w:val="00CF2677"/>
    <w:rsid w:val="00CF2CB6"/>
    <w:rsid w:val="00CF42F3"/>
    <w:rsid w:val="00CF63E5"/>
    <w:rsid w:val="00CF66FF"/>
    <w:rsid w:val="00CF705D"/>
    <w:rsid w:val="00CF7B33"/>
    <w:rsid w:val="00D0030F"/>
    <w:rsid w:val="00D021AA"/>
    <w:rsid w:val="00D0274C"/>
    <w:rsid w:val="00D02771"/>
    <w:rsid w:val="00D029A4"/>
    <w:rsid w:val="00D03CCF"/>
    <w:rsid w:val="00D04642"/>
    <w:rsid w:val="00D05666"/>
    <w:rsid w:val="00D10723"/>
    <w:rsid w:val="00D10FA6"/>
    <w:rsid w:val="00D11917"/>
    <w:rsid w:val="00D15139"/>
    <w:rsid w:val="00D1581F"/>
    <w:rsid w:val="00D159D2"/>
    <w:rsid w:val="00D1609F"/>
    <w:rsid w:val="00D20B5F"/>
    <w:rsid w:val="00D21CD4"/>
    <w:rsid w:val="00D22226"/>
    <w:rsid w:val="00D232F1"/>
    <w:rsid w:val="00D23CB7"/>
    <w:rsid w:val="00D23E21"/>
    <w:rsid w:val="00D25782"/>
    <w:rsid w:val="00D26BC4"/>
    <w:rsid w:val="00D2775C"/>
    <w:rsid w:val="00D31884"/>
    <w:rsid w:val="00D324CF"/>
    <w:rsid w:val="00D325C1"/>
    <w:rsid w:val="00D331C2"/>
    <w:rsid w:val="00D354EB"/>
    <w:rsid w:val="00D37664"/>
    <w:rsid w:val="00D4094C"/>
    <w:rsid w:val="00D41091"/>
    <w:rsid w:val="00D41480"/>
    <w:rsid w:val="00D41BC8"/>
    <w:rsid w:val="00D41D77"/>
    <w:rsid w:val="00D42637"/>
    <w:rsid w:val="00D428A3"/>
    <w:rsid w:val="00D43195"/>
    <w:rsid w:val="00D434C3"/>
    <w:rsid w:val="00D45631"/>
    <w:rsid w:val="00D456B0"/>
    <w:rsid w:val="00D4630D"/>
    <w:rsid w:val="00D4785E"/>
    <w:rsid w:val="00D5020B"/>
    <w:rsid w:val="00D526C8"/>
    <w:rsid w:val="00D53BF4"/>
    <w:rsid w:val="00D54E2D"/>
    <w:rsid w:val="00D551E2"/>
    <w:rsid w:val="00D56B13"/>
    <w:rsid w:val="00D5779B"/>
    <w:rsid w:val="00D60217"/>
    <w:rsid w:val="00D60271"/>
    <w:rsid w:val="00D60623"/>
    <w:rsid w:val="00D60E01"/>
    <w:rsid w:val="00D611AB"/>
    <w:rsid w:val="00D62793"/>
    <w:rsid w:val="00D6652F"/>
    <w:rsid w:val="00D66697"/>
    <w:rsid w:val="00D66A43"/>
    <w:rsid w:val="00D66F4C"/>
    <w:rsid w:val="00D67710"/>
    <w:rsid w:val="00D70555"/>
    <w:rsid w:val="00D7155A"/>
    <w:rsid w:val="00D734C6"/>
    <w:rsid w:val="00D73765"/>
    <w:rsid w:val="00D7377C"/>
    <w:rsid w:val="00D74236"/>
    <w:rsid w:val="00D75062"/>
    <w:rsid w:val="00D76E84"/>
    <w:rsid w:val="00D77C78"/>
    <w:rsid w:val="00D80CDF"/>
    <w:rsid w:val="00D8178E"/>
    <w:rsid w:val="00D83945"/>
    <w:rsid w:val="00D84542"/>
    <w:rsid w:val="00D8625D"/>
    <w:rsid w:val="00D86A7B"/>
    <w:rsid w:val="00D90C01"/>
    <w:rsid w:val="00D91242"/>
    <w:rsid w:val="00D91789"/>
    <w:rsid w:val="00D93AC0"/>
    <w:rsid w:val="00D94650"/>
    <w:rsid w:val="00D94A6A"/>
    <w:rsid w:val="00D95547"/>
    <w:rsid w:val="00D96083"/>
    <w:rsid w:val="00D9669E"/>
    <w:rsid w:val="00DA05AB"/>
    <w:rsid w:val="00DA0BE3"/>
    <w:rsid w:val="00DA1942"/>
    <w:rsid w:val="00DA22F0"/>
    <w:rsid w:val="00DA5CA9"/>
    <w:rsid w:val="00DA62B5"/>
    <w:rsid w:val="00DA758B"/>
    <w:rsid w:val="00DB0683"/>
    <w:rsid w:val="00DB2857"/>
    <w:rsid w:val="00DB374C"/>
    <w:rsid w:val="00DB4B5C"/>
    <w:rsid w:val="00DB4CE3"/>
    <w:rsid w:val="00DB6D53"/>
    <w:rsid w:val="00DB7E29"/>
    <w:rsid w:val="00DB7F65"/>
    <w:rsid w:val="00DB7F9E"/>
    <w:rsid w:val="00DC0229"/>
    <w:rsid w:val="00DC084F"/>
    <w:rsid w:val="00DC1817"/>
    <w:rsid w:val="00DC18B0"/>
    <w:rsid w:val="00DC1AF4"/>
    <w:rsid w:val="00DC2956"/>
    <w:rsid w:val="00DC3291"/>
    <w:rsid w:val="00DC35BA"/>
    <w:rsid w:val="00DC3961"/>
    <w:rsid w:val="00DC3A1D"/>
    <w:rsid w:val="00DC3D76"/>
    <w:rsid w:val="00DC3F3B"/>
    <w:rsid w:val="00DC4BE0"/>
    <w:rsid w:val="00DC6585"/>
    <w:rsid w:val="00DC7576"/>
    <w:rsid w:val="00DD0085"/>
    <w:rsid w:val="00DD008C"/>
    <w:rsid w:val="00DD21DA"/>
    <w:rsid w:val="00DD2736"/>
    <w:rsid w:val="00DD2A10"/>
    <w:rsid w:val="00DD39A8"/>
    <w:rsid w:val="00DD6064"/>
    <w:rsid w:val="00DD6138"/>
    <w:rsid w:val="00DD6240"/>
    <w:rsid w:val="00DD649E"/>
    <w:rsid w:val="00DD6C15"/>
    <w:rsid w:val="00DD72FF"/>
    <w:rsid w:val="00DE0954"/>
    <w:rsid w:val="00DE0A53"/>
    <w:rsid w:val="00DE18FF"/>
    <w:rsid w:val="00DE290C"/>
    <w:rsid w:val="00DE37BE"/>
    <w:rsid w:val="00DE3D84"/>
    <w:rsid w:val="00DE4696"/>
    <w:rsid w:val="00DE4BE1"/>
    <w:rsid w:val="00DE5711"/>
    <w:rsid w:val="00DE5C26"/>
    <w:rsid w:val="00DE6E2B"/>
    <w:rsid w:val="00DF0A5D"/>
    <w:rsid w:val="00DF144A"/>
    <w:rsid w:val="00DF1869"/>
    <w:rsid w:val="00DF28BA"/>
    <w:rsid w:val="00DF3708"/>
    <w:rsid w:val="00DF5705"/>
    <w:rsid w:val="00DF58E2"/>
    <w:rsid w:val="00DF690E"/>
    <w:rsid w:val="00DF6C8C"/>
    <w:rsid w:val="00DF75AC"/>
    <w:rsid w:val="00DF7D38"/>
    <w:rsid w:val="00DF7FC3"/>
    <w:rsid w:val="00E0152E"/>
    <w:rsid w:val="00E01599"/>
    <w:rsid w:val="00E01F56"/>
    <w:rsid w:val="00E0288C"/>
    <w:rsid w:val="00E04919"/>
    <w:rsid w:val="00E05E2D"/>
    <w:rsid w:val="00E076BB"/>
    <w:rsid w:val="00E10741"/>
    <w:rsid w:val="00E110DE"/>
    <w:rsid w:val="00E1204F"/>
    <w:rsid w:val="00E121DF"/>
    <w:rsid w:val="00E1329C"/>
    <w:rsid w:val="00E13E63"/>
    <w:rsid w:val="00E146F6"/>
    <w:rsid w:val="00E16072"/>
    <w:rsid w:val="00E160F5"/>
    <w:rsid w:val="00E217CA"/>
    <w:rsid w:val="00E2216E"/>
    <w:rsid w:val="00E2272C"/>
    <w:rsid w:val="00E241BD"/>
    <w:rsid w:val="00E24B5E"/>
    <w:rsid w:val="00E2520F"/>
    <w:rsid w:val="00E2534F"/>
    <w:rsid w:val="00E25A55"/>
    <w:rsid w:val="00E25CFD"/>
    <w:rsid w:val="00E25D98"/>
    <w:rsid w:val="00E2694C"/>
    <w:rsid w:val="00E270AB"/>
    <w:rsid w:val="00E32664"/>
    <w:rsid w:val="00E33261"/>
    <w:rsid w:val="00E345D2"/>
    <w:rsid w:val="00E34FDE"/>
    <w:rsid w:val="00E366D6"/>
    <w:rsid w:val="00E375BF"/>
    <w:rsid w:val="00E3782C"/>
    <w:rsid w:val="00E37F65"/>
    <w:rsid w:val="00E408DD"/>
    <w:rsid w:val="00E42587"/>
    <w:rsid w:val="00E42A6B"/>
    <w:rsid w:val="00E42B7C"/>
    <w:rsid w:val="00E448B7"/>
    <w:rsid w:val="00E50D81"/>
    <w:rsid w:val="00E50F51"/>
    <w:rsid w:val="00E50F94"/>
    <w:rsid w:val="00E51673"/>
    <w:rsid w:val="00E51D08"/>
    <w:rsid w:val="00E52B67"/>
    <w:rsid w:val="00E54BE2"/>
    <w:rsid w:val="00E55E1A"/>
    <w:rsid w:val="00E56BA8"/>
    <w:rsid w:val="00E6008D"/>
    <w:rsid w:val="00E6084D"/>
    <w:rsid w:val="00E60B06"/>
    <w:rsid w:val="00E60CDF"/>
    <w:rsid w:val="00E61D90"/>
    <w:rsid w:val="00E6378C"/>
    <w:rsid w:val="00E63E0C"/>
    <w:rsid w:val="00E64158"/>
    <w:rsid w:val="00E642B2"/>
    <w:rsid w:val="00E6448D"/>
    <w:rsid w:val="00E655C9"/>
    <w:rsid w:val="00E655D1"/>
    <w:rsid w:val="00E65C12"/>
    <w:rsid w:val="00E660CD"/>
    <w:rsid w:val="00E668C5"/>
    <w:rsid w:val="00E729B9"/>
    <w:rsid w:val="00E76292"/>
    <w:rsid w:val="00E76434"/>
    <w:rsid w:val="00E77D11"/>
    <w:rsid w:val="00E813F3"/>
    <w:rsid w:val="00E81834"/>
    <w:rsid w:val="00E81CD8"/>
    <w:rsid w:val="00E83154"/>
    <w:rsid w:val="00E83222"/>
    <w:rsid w:val="00E8432A"/>
    <w:rsid w:val="00E85E8B"/>
    <w:rsid w:val="00E865C4"/>
    <w:rsid w:val="00E865CE"/>
    <w:rsid w:val="00E867A4"/>
    <w:rsid w:val="00E86BCE"/>
    <w:rsid w:val="00E871A9"/>
    <w:rsid w:val="00E9096C"/>
    <w:rsid w:val="00E909CE"/>
    <w:rsid w:val="00E90D60"/>
    <w:rsid w:val="00E91223"/>
    <w:rsid w:val="00E915FB"/>
    <w:rsid w:val="00E93148"/>
    <w:rsid w:val="00E934C8"/>
    <w:rsid w:val="00E93534"/>
    <w:rsid w:val="00E9431B"/>
    <w:rsid w:val="00E9470E"/>
    <w:rsid w:val="00E96E22"/>
    <w:rsid w:val="00E97C7F"/>
    <w:rsid w:val="00EA001C"/>
    <w:rsid w:val="00EA0CD1"/>
    <w:rsid w:val="00EA100E"/>
    <w:rsid w:val="00EA141A"/>
    <w:rsid w:val="00EA256A"/>
    <w:rsid w:val="00EA4970"/>
    <w:rsid w:val="00EA6573"/>
    <w:rsid w:val="00EA6E8F"/>
    <w:rsid w:val="00EB167D"/>
    <w:rsid w:val="00EB1EF7"/>
    <w:rsid w:val="00EB35C1"/>
    <w:rsid w:val="00EB3686"/>
    <w:rsid w:val="00EB381D"/>
    <w:rsid w:val="00EB45F9"/>
    <w:rsid w:val="00EB58C7"/>
    <w:rsid w:val="00EB5DC1"/>
    <w:rsid w:val="00EB6D85"/>
    <w:rsid w:val="00EB7FCE"/>
    <w:rsid w:val="00EC0799"/>
    <w:rsid w:val="00EC121F"/>
    <w:rsid w:val="00EC1554"/>
    <w:rsid w:val="00EC3339"/>
    <w:rsid w:val="00EC42F8"/>
    <w:rsid w:val="00EC4A1B"/>
    <w:rsid w:val="00ED0C16"/>
    <w:rsid w:val="00ED0DC7"/>
    <w:rsid w:val="00ED1268"/>
    <w:rsid w:val="00ED2787"/>
    <w:rsid w:val="00ED2CE2"/>
    <w:rsid w:val="00ED315B"/>
    <w:rsid w:val="00ED4A3A"/>
    <w:rsid w:val="00ED4CED"/>
    <w:rsid w:val="00ED51C8"/>
    <w:rsid w:val="00ED697D"/>
    <w:rsid w:val="00ED6CEC"/>
    <w:rsid w:val="00ED73B9"/>
    <w:rsid w:val="00EE19FD"/>
    <w:rsid w:val="00EE1B56"/>
    <w:rsid w:val="00EE1C85"/>
    <w:rsid w:val="00EE2914"/>
    <w:rsid w:val="00EE33F3"/>
    <w:rsid w:val="00EE433A"/>
    <w:rsid w:val="00EE4477"/>
    <w:rsid w:val="00EE523A"/>
    <w:rsid w:val="00EE54B9"/>
    <w:rsid w:val="00EE6920"/>
    <w:rsid w:val="00EE6E84"/>
    <w:rsid w:val="00EE7654"/>
    <w:rsid w:val="00EF13E9"/>
    <w:rsid w:val="00EF3765"/>
    <w:rsid w:val="00EF393F"/>
    <w:rsid w:val="00EF6136"/>
    <w:rsid w:val="00EF67DA"/>
    <w:rsid w:val="00EF7124"/>
    <w:rsid w:val="00EF7384"/>
    <w:rsid w:val="00EF7671"/>
    <w:rsid w:val="00F00EAA"/>
    <w:rsid w:val="00F01B51"/>
    <w:rsid w:val="00F01DAE"/>
    <w:rsid w:val="00F02806"/>
    <w:rsid w:val="00F02C2E"/>
    <w:rsid w:val="00F02CDE"/>
    <w:rsid w:val="00F0480A"/>
    <w:rsid w:val="00F05F84"/>
    <w:rsid w:val="00F06485"/>
    <w:rsid w:val="00F069B2"/>
    <w:rsid w:val="00F073E0"/>
    <w:rsid w:val="00F07E6B"/>
    <w:rsid w:val="00F103B3"/>
    <w:rsid w:val="00F10EB1"/>
    <w:rsid w:val="00F1174E"/>
    <w:rsid w:val="00F126A8"/>
    <w:rsid w:val="00F166A2"/>
    <w:rsid w:val="00F170D1"/>
    <w:rsid w:val="00F20241"/>
    <w:rsid w:val="00F20E1C"/>
    <w:rsid w:val="00F211FE"/>
    <w:rsid w:val="00F2257C"/>
    <w:rsid w:val="00F229DE"/>
    <w:rsid w:val="00F230C8"/>
    <w:rsid w:val="00F231FE"/>
    <w:rsid w:val="00F23A1E"/>
    <w:rsid w:val="00F2421D"/>
    <w:rsid w:val="00F25241"/>
    <w:rsid w:val="00F2717A"/>
    <w:rsid w:val="00F30A8B"/>
    <w:rsid w:val="00F31B00"/>
    <w:rsid w:val="00F33516"/>
    <w:rsid w:val="00F33852"/>
    <w:rsid w:val="00F34532"/>
    <w:rsid w:val="00F346E3"/>
    <w:rsid w:val="00F34725"/>
    <w:rsid w:val="00F3565B"/>
    <w:rsid w:val="00F368F7"/>
    <w:rsid w:val="00F37882"/>
    <w:rsid w:val="00F40BD7"/>
    <w:rsid w:val="00F40E95"/>
    <w:rsid w:val="00F417EC"/>
    <w:rsid w:val="00F41BF7"/>
    <w:rsid w:val="00F429B7"/>
    <w:rsid w:val="00F42CE8"/>
    <w:rsid w:val="00F431D1"/>
    <w:rsid w:val="00F431D3"/>
    <w:rsid w:val="00F43779"/>
    <w:rsid w:val="00F43C74"/>
    <w:rsid w:val="00F44527"/>
    <w:rsid w:val="00F44F39"/>
    <w:rsid w:val="00F45EB2"/>
    <w:rsid w:val="00F46943"/>
    <w:rsid w:val="00F46984"/>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61A15"/>
    <w:rsid w:val="00F6347F"/>
    <w:rsid w:val="00F638A8"/>
    <w:rsid w:val="00F644F1"/>
    <w:rsid w:val="00F65227"/>
    <w:rsid w:val="00F65FF2"/>
    <w:rsid w:val="00F6675D"/>
    <w:rsid w:val="00F6698E"/>
    <w:rsid w:val="00F66D69"/>
    <w:rsid w:val="00F67417"/>
    <w:rsid w:val="00F7215F"/>
    <w:rsid w:val="00F75592"/>
    <w:rsid w:val="00F7599F"/>
    <w:rsid w:val="00F7680D"/>
    <w:rsid w:val="00F7725C"/>
    <w:rsid w:val="00F81F56"/>
    <w:rsid w:val="00F83398"/>
    <w:rsid w:val="00F84093"/>
    <w:rsid w:val="00F848FC"/>
    <w:rsid w:val="00F84B88"/>
    <w:rsid w:val="00F85285"/>
    <w:rsid w:val="00F86F43"/>
    <w:rsid w:val="00F87DF1"/>
    <w:rsid w:val="00F87E9B"/>
    <w:rsid w:val="00F908A3"/>
    <w:rsid w:val="00F929B7"/>
    <w:rsid w:val="00F9327D"/>
    <w:rsid w:val="00F94D71"/>
    <w:rsid w:val="00F952BE"/>
    <w:rsid w:val="00F953B3"/>
    <w:rsid w:val="00F9566B"/>
    <w:rsid w:val="00F9576C"/>
    <w:rsid w:val="00F96714"/>
    <w:rsid w:val="00FA144D"/>
    <w:rsid w:val="00FA36EB"/>
    <w:rsid w:val="00FA56CE"/>
    <w:rsid w:val="00FA5746"/>
    <w:rsid w:val="00FA655F"/>
    <w:rsid w:val="00FA7142"/>
    <w:rsid w:val="00FB0339"/>
    <w:rsid w:val="00FB10F0"/>
    <w:rsid w:val="00FB1FBE"/>
    <w:rsid w:val="00FB2315"/>
    <w:rsid w:val="00FB275B"/>
    <w:rsid w:val="00FB2EAD"/>
    <w:rsid w:val="00FB31A7"/>
    <w:rsid w:val="00FB3981"/>
    <w:rsid w:val="00FB3D71"/>
    <w:rsid w:val="00FB3D84"/>
    <w:rsid w:val="00FB458B"/>
    <w:rsid w:val="00FB4BA1"/>
    <w:rsid w:val="00FB5D95"/>
    <w:rsid w:val="00FB66D2"/>
    <w:rsid w:val="00FB7BCA"/>
    <w:rsid w:val="00FC1E43"/>
    <w:rsid w:val="00FC2982"/>
    <w:rsid w:val="00FC30FB"/>
    <w:rsid w:val="00FC46D9"/>
    <w:rsid w:val="00FC5CAE"/>
    <w:rsid w:val="00FC5EA5"/>
    <w:rsid w:val="00FC674E"/>
    <w:rsid w:val="00FD003B"/>
    <w:rsid w:val="00FD1A28"/>
    <w:rsid w:val="00FD1E9A"/>
    <w:rsid w:val="00FD2A30"/>
    <w:rsid w:val="00FD34DC"/>
    <w:rsid w:val="00FD6AD5"/>
    <w:rsid w:val="00FD6FC4"/>
    <w:rsid w:val="00FE0385"/>
    <w:rsid w:val="00FE1B67"/>
    <w:rsid w:val="00FE252E"/>
    <w:rsid w:val="00FE3D1F"/>
    <w:rsid w:val="00FE3D7C"/>
    <w:rsid w:val="00FE4654"/>
    <w:rsid w:val="00FE5735"/>
    <w:rsid w:val="00FE690A"/>
    <w:rsid w:val="00FE6998"/>
    <w:rsid w:val="00FE7908"/>
    <w:rsid w:val="00FF0550"/>
    <w:rsid w:val="00FF0594"/>
    <w:rsid w:val="00FF05F7"/>
    <w:rsid w:val="00FF116E"/>
    <w:rsid w:val="00FF203A"/>
    <w:rsid w:val="00FF3486"/>
    <w:rsid w:val="00FF3518"/>
    <w:rsid w:val="00FF48E5"/>
    <w:rsid w:val="00FF5672"/>
    <w:rsid w:val="00FF5BD4"/>
    <w:rsid w:val="00FF6252"/>
    <w:rsid w:val="00FF670B"/>
    <w:rsid w:val="00FF6DA7"/>
    <w:rsid w:val="00FF76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F2F8F"/>
  <w15:chartTrackingRefBased/>
  <w15:docId w15:val="{8038DF23-9FEB-4810-B714-0C1E5869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4A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36"/>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character" w:customStyle="1" w:styleId="Style2">
    <w:name w:val="Style2"/>
    <w:basedOn w:val="DefaultParagraphFont"/>
    <w:uiPriority w:val="1"/>
    <w:rsid w:val="009872B6"/>
    <w:rPr>
      <w:rFonts w:ascii="TimesLT" w:hAnsi="TimesLT"/>
      <w:lang w:val="en-US" w:eastAsia="en-US"/>
    </w:rPr>
  </w:style>
  <w:style w:type="table" w:styleId="GridTable4-Accent1">
    <w:name w:val="Grid Table 4 Accent 1"/>
    <w:basedOn w:val="TableNormal"/>
    <w:uiPriority w:val="49"/>
    <w:rsid w:val="0041659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11">
    <w:name w:val="Grid Table 4 - Accent 11"/>
    <w:basedOn w:val="TableNormal"/>
    <w:uiPriority w:val="49"/>
    <w:rsid w:val="00D23E21"/>
    <w:pPr>
      <w:spacing w:after="0" w:line="240" w:lineRule="auto"/>
    </w:pPr>
    <w:rPr>
      <w:rFonts w:eastAsiaTheme="minorHAnsi"/>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459277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0486288">
      <w:bodyDiv w:val="1"/>
      <w:marLeft w:val="0"/>
      <w:marRight w:val="0"/>
      <w:marTop w:val="0"/>
      <w:marBottom w:val="0"/>
      <w:divBdr>
        <w:top w:val="none" w:sz="0" w:space="0" w:color="auto"/>
        <w:left w:val="none" w:sz="0" w:space="0" w:color="auto"/>
        <w:bottom w:val="none" w:sz="0" w:space="0" w:color="auto"/>
        <w:right w:val="none" w:sz="0" w:space="0" w:color="auto"/>
      </w:divBdr>
      <w:divsChild>
        <w:div w:id="134100903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029046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79473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8796598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CDA75E55-98CB-4397-9010-BF5F9DCD6BDA}">
  <ds:schemaRefs>
    <ds:schemaRef ds:uri="http://schemas.openxmlformats.org/officeDocument/2006/bibliography"/>
  </ds:schemaRefs>
</ds:datastoreItem>
</file>

<file path=customXml/itemProps3.xml><?xml version="1.0" encoding="utf-8"?>
<ds:datastoreItem xmlns:ds="http://schemas.openxmlformats.org/officeDocument/2006/customXml" ds:itemID="{28164F8C-4BEA-4FD6-ABE6-94F9F7400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6663DF-78AB-4B4B-BBC9-30CD7B3580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1257</TotalTime>
  <Pages>9</Pages>
  <Words>11034</Words>
  <Characters>6290</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17290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4_Tender form [EN]</dc:title>
  <dc:subject/>
  <cp:keywords/>
  <dc:description/>
  <cp:lastModifiedBy>Erika Simaitė</cp:lastModifiedBy>
  <cp:revision>10</cp:revision>
  <dcterms:created xsi:type="dcterms:W3CDTF">2023-06-07T10:18:00Z</dcterms:created>
  <dcterms:modified xsi:type="dcterms:W3CDTF">2026-10-19T06:12:00Z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52c27ba2b6630e36b8d4d36cda8537c40886a5aff07977ef4e0982e08e487eac</vt:lpwstr>
  </property>
  <property fmtid="{D5CDD505-2E9C-101B-9397-08002B2CF9AE}" pid="3" name="DmsPermissionsFlags">
    <vt:lpwstr>,SECTRUE,</vt:lpwstr>
  </property>
  <property fmtid="{D5CDD505-2E9C-101B-9397-08002B2CF9AE}" pid="4"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5" name="TaxCatchAll">
    <vt:lpwstr/>
  </property>
  <property fmtid="{D5CDD505-2E9C-101B-9397-08002B2CF9AE}" pid="6" name="ContentTypeId">
    <vt:lpwstr>0x010100D76F90AF19434866994CD715ED8FEE4200712820E1B0DE314FBCE77D75ADAD206D</vt:lpwstr>
  </property>
  <property fmtid="{D5CDD505-2E9C-101B-9397-08002B2CF9AE}" pid="7" name="DmsPermissionsUsers">
    <vt:lpwstr>768;#Erika Simaitė;#393;#Justas Šakočius;#1232;#Rytis Misiūnas;#1472;#Neringa Motus</vt:lpwstr>
  </property>
  <property fmtid="{D5CDD505-2E9C-101B-9397-08002B2CF9AE}" pid="8" name="DmsCommChanPerm">
    <vt:lpwstr/>
  </property>
  <property fmtid="{D5CDD505-2E9C-101B-9397-08002B2CF9AE}" pid="9" name="DmsPermissionsConfid">
    <vt:bool>false</vt:bool>
  </property>
  <property fmtid="{D5CDD505-2E9C-101B-9397-08002B2CF9AE}" pid="10" name="DmsDocPrepDocSendRegReal">
    <vt:bool>false</vt:bool>
  </property>
  <property fmtid="{D5CDD505-2E9C-101B-9397-08002B2CF9AE}" pid="11" name="DmsWaitingForSign">
    <vt:bool>true</vt:bool>
  </property>
</Properties>
</file>