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26C66" w14:textId="77777777" w:rsidR="00E266A9" w:rsidRDefault="00E266A9">
      <w:pPr>
        <w:spacing w:after="120" w:line="20" w:lineRule="atLeast"/>
        <w:contextualSpacing/>
        <w:jc w:val="center"/>
        <w:rPr>
          <w:rFonts w:ascii="Times New Roman" w:hAnsi="Times New Roman" w:cs="Times New Roman"/>
          <w:b/>
          <w:bCs/>
          <w:sz w:val="24"/>
          <w:szCs w:val="24"/>
        </w:rPr>
      </w:pPr>
    </w:p>
    <w:sdt>
      <w:sdtPr>
        <w:id w:val="-1288107965"/>
        <w:docPartObj>
          <w:docPartGallery w:val="Table of Contents"/>
          <w:docPartUnique/>
        </w:docPartObj>
      </w:sdtPr>
      <w:sdtContent>
        <w:p w14:paraId="1705603F" w14:textId="77777777" w:rsidR="00E266A9" w:rsidRDefault="00E266A9">
          <w:pPr>
            <w:spacing w:after="120" w:line="20" w:lineRule="atLeast"/>
            <w:contextualSpacing/>
            <w:jc w:val="center"/>
            <w:rPr>
              <w:rFonts w:ascii="Times New Roman" w:hAnsi="Times New Roman" w:cs="Times New Roman"/>
              <w:b/>
              <w:bCs/>
              <w:sz w:val="24"/>
              <w:szCs w:val="24"/>
            </w:rPr>
          </w:pPr>
        </w:p>
        <w:p w14:paraId="444A0689" w14:textId="77777777" w:rsidR="00E266A9" w:rsidRDefault="00000000">
          <w:pPr>
            <w:spacing w:after="120" w:line="20" w:lineRule="atLeast"/>
            <w:contextualSpacing/>
            <w:jc w:val="center"/>
            <w:rPr>
              <w:rFonts w:ascii="Times New Roman" w:hAnsi="Times New Roman"/>
            </w:rPr>
          </w:pPr>
          <w:r>
            <w:rPr>
              <w:rFonts w:ascii="Times New Roman" w:hAnsi="Times New Roman" w:cs="Times New Roman"/>
              <w:b/>
              <w:bCs/>
              <w:sz w:val="32"/>
              <w:szCs w:val="32"/>
            </w:rPr>
            <w:t>HIGIENOS INSTITUTAS</w:t>
          </w:r>
        </w:p>
        <w:p w14:paraId="66E991B4" w14:textId="77777777" w:rsidR="00E266A9" w:rsidRDefault="00000000">
          <w:pPr>
            <w:spacing w:after="0" w:line="240" w:lineRule="auto"/>
            <w:contextualSpacing/>
            <w:jc w:val="center"/>
            <w:rPr>
              <w:rFonts w:ascii="Times New Roman" w:hAnsi="Times New Roman"/>
              <w:sz w:val="20"/>
              <w:szCs w:val="20"/>
            </w:rPr>
          </w:pPr>
          <w:r>
            <w:rPr>
              <w:rFonts w:ascii="Times New Roman" w:hAnsi="Times New Roman" w:cs="Times New Roman"/>
              <w:sz w:val="20"/>
              <w:szCs w:val="20"/>
            </w:rPr>
            <w:t>Įstaigos kodas 111958286</w:t>
          </w:r>
        </w:p>
        <w:p w14:paraId="2987A1B9" w14:textId="77777777" w:rsidR="00E266A9" w:rsidRDefault="00000000">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Studentų g. 45A, LT-08107 Vilnius</w:t>
          </w:r>
        </w:p>
        <w:p w14:paraId="53540F4C" w14:textId="77777777" w:rsidR="00E266A9" w:rsidRDefault="00000000">
          <w:pPr>
            <w:spacing w:after="0" w:line="240" w:lineRule="auto"/>
            <w:contextualSpacing/>
            <w:jc w:val="center"/>
          </w:pPr>
          <w:bookmarkStart w:id="0" w:name="_Hlk196227754"/>
          <w:r>
            <w:rPr>
              <w:rFonts w:ascii="Times New Roman" w:hAnsi="Times New Roman" w:cs="Times New Roman"/>
              <w:sz w:val="20"/>
              <w:szCs w:val="20"/>
            </w:rPr>
            <w:t>+370 5 262 4583, institutas@hi.lt</w:t>
          </w:r>
          <w:bookmarkEnd w:id="0"/>
        </w:p>
        <w:p w14:paraId="5ADBAF53" w14:textId="77777777" w:rsidR="00E266A9" w:rsidRDefault="00E266A9">
          <w:pPr>
            <w:spacing w:after="120" w:line="20" w:lineRule="atLeast"/>
            <w:contextualSpacing/>
            <w:jc w:val="center"/>
            <w:rPr>
              <w:rFonts w:ascii="Times New Roman" w:hAnsi="Times New Roman" w:cs="Times New Roman"/>
              <w:sz w:val="24"/>
              <w:szCs w:val="24"/>
            </w:rPr>
          </w:pPr>
        </w:p>
        <w:p w14:paraId="38E1DF64" w14:textId="77777777" w:rsidR="00E266A9" w:rsidRDefault="00000000">
          <w:pPr>
            <w:tabs>
              <w:tab w:val="left" w:pos="870"/>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p>
        <w:p w14:paraId="4C43C9CE" w14:textId="77777777" w:rsidR="00E266A9" w:rsidRDefault="00E266A9">
          <w:pPr>
            <w:spacing w:after="120" w:line="20" w:lineRule="atLeast"/>
            <w:contextualSpacing/>
            <w:jc w:val="center"/>
            <w:rPr>
              <w:rFonts w:ascii="Times New Roman" w:hAnsi="Times New Roman" w:cs="Times New Roman"/>
              <w:sz w:val="24"/>
              <w:szCs w:val="24"/>
            </w:rPr>
          </w:pPr>
        </w:p>
        <w:p w14:paraId="5FA1D2CE" w14:textId="77777777" w:rsidR="00E266A9" w:rsidRDefault="00000000">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PATVIRTINTA </w:t>
          </w:r>
        </w:p>
        <w:p w14:paraId="5E21030C" w14:textId="0D13D4D4" w:rsidR="00E266A9" w:rsidRDefault="00000000">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Perkančiosios organizacijos Viešųjų pirkimų komisijos 202</w:t>
          </w:r>
          <w:r w:rsidRPr="006E64CB">
            <w:rPr>
              <w:rFonts w:ascii="Times New Roman" w:hAnsi="Times New Roman" w:cs="Times New Roman"/>
              <w:sz w:val="24"/>
              <w:szCs w:val="24"/>
              <w:lang w:val="pt-BR"/>
            </w:rPr>
            <w:t>6</w:t>
          </w:r>
          <w:r>
            <w:rPr>
              <w:rFonts w:ascii="Times New Roman" w:hAnsi="Times New Roman" w:cs="Times New Roman"/>
              <w:sz w:val="24"/>
              <w:szCs w:val="24"/>
            </w:rPr>
            <w:t>-</w:t>
          </w:r>
          <w:r w:rsidR="006E64CB">
            <w:rPr>
              <w:rFonts w:ascii="Times New Roman" w:hAnsi="Times New Roman" w:cs="Times New Roman"/>
              <w:sz w:val="24"/>
              <w:szCs w:val="24"/>
            </w:rPr>
            <w:t>1</w:t>
          </w:r>
          <w:r w:rsidRPr="006E64CB">
            <w:rPr>
              <w:rFonts w:ascii="Times New Roman" w:hAnsi="Times New Roman" w:cs="Times New Roman"/>
              <w:sz w:val="24"/>
              <w:szCs w:val="24"/>
              <w:lang w:val="pt-BR"/>
            </w:rPr>
            <w:t>0</w:t>
          </w:r>
          <w:r>
            <w:rPr>
              <w:rFonts w:ascii="Times New Roman" w:hAnsi="Times New Roman" w:cs="Times New Roman"/>
              <w:sz w:val="24"/>
              <w:szCs w:val="24"/>
            </w:rPr>
            <w:t xml:space="preserve">-    protokolu </w:t>
          </w:r>
        </w:p>
        <w:p w14:paraId="337ED7E0" w14:textId="77777777" w:rsidR="00E266A9" w:rsidRDefault="00000000">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PAKEITIMAI PATVIRTINTI: </w:t>
          </w:r>
        </w:p>
        <w:p w14:paraId="242C7129" w14:textId="77777777" w:rsidR="00E266A9" w:rsidRDefault="00000000">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NETAIKOMA</w:t>
          </w:r>
        </w:p>
        <w:p w14:paraId="57FE01FE" w14:textId="77777777" w:rsidR="00E266A9" w:rsidRDefault="00E266A9">
          <w:pPr>
            <w:spacing w:after="120" w:line="20" w:lineRule="atLeast"/>
            <w:contextualSpacing/>
            <w:jc w:val="center"/>
            <w:rPr>
              <w:rFonts w:ascii="Times New Roman" w:hAnsi="Times New Roman" w:cs="Times New Roman"/>
              <w:sz w:val="24"/>
              <w:szCs w:val="24"/>
            </w:rPr>
          </w:pPr>
        </w:p>
        <w:p w14:paraId="469F4DC8" w14:textId="77777777" w:rsidR="00E266A9" w:rsidRDefault="00E266A9">
          <w:pPr>
            <w:spacing w:after="120" w:line="20" w:lineRule="atLeast"/>
            <w:contextualSpacing/>
            <w:jc w:val="center"/>
            <w:rPr>
              <w:rFonts w:ascii="Times New Roman" w:hAnsi="Times New Roman" w:cs="Times New Roman"/>
              <w:sz w:val="24"/>
              <w:szCs w:val="24"/>
            </w:rPr>
          </w:pPr>
        </w:p>
        <w:p w14:paraId="6877C9B2" w14:textId="77777777" w:rsidR="00E266A9" w:rsidRDefault="00E266A9">
          <w:pPr>
            <w:spacing w:after="120" w:line="20" w:lineRule="atLeast"/>
            <w:contextualSpacing/>
            <w:jc w:val="center"/>
            <w:rPr>
              <w:rFonts w:ascii="Times New Roman" w:hAnsi="Times New Roman" w:cs="Times New Roman"/>
              <w:b/>
              <w:bCs/>
              <w:sz w:val="24"/>
              <w:szCs w:val="24"/>
              <w:lang w:eastAsia="en-US"/>
            </w:rPr>
          </w:pPr>
        </w:p>
        <w:p w14:paraId="56819BE9" w14:textId="77777777" w:rsidR="00E266A9" w:rsidRDefault="00E266A9">
          <w:pPr>
            <w:spacing w:after="120" w:line="20" w:lineRule="atLeast"/>
            <w:contextualSpacing/>
            <w:jc w:val="center"/>
            <w:rPr>
              <w:rFonts w:ascii="Times New Roman" w:hAnsi="Times New Roman" w:cs="Times New Roman"/>
              <w:b/>
              <w:bCs/>
              <w:sz w:val="24"/>
              <w:szCs w:val="24"/>
            </w:rPr>
          </w:pPr>
        </w:p>
        <w:p w14:paraId="45472936" w14:textId="49A4FF55" w:rsidR="00E266A9" w:rsidRPr="00426E04" w:rsidRDefault="00000000" w:rsidP="00426E04">
          <w:pPr>
            <w:widowControl w:val="0"/>
            <w:shd w:val="clear" w:color="auto" w:fill="FFFFFF" w:themeFill="background1"/>
            <w:tabs>
              <w:tab w:val="left" w:pos="426"/>
            </w:tabs>
            <w:spacing w:after="0" w:line="240" w:lineRule="auto"/>
            <w:jc w:val="center"/>
            <w:rPr>
              <w:sz w:val="24"/>
              <w:szCs w:val="24"/>
            </w:rPr>
          </w:pPr>
          <w:r w:rsidRPr="00426E04">
            <w:rPr>
              <w:rFonts w:ascii="Times New Roman" w:hAnsi="Times New Roman" w:cs="Times New Roman"/>
              <w:b/>
              <w:bCs/>
              <w:sz w:val="24"/>
              <w:szCs w:val="24"/>
            </w:rPr>
            <w:t>SUPAPRASTINTO ATVIRO PIRKIMO ,,</w:t>
          </w:r>
          <w:r w:rsidR="00426E04" w:rsidRPr="00426E04">
            <w:rPr>
              <w:rFonts w:ascii="Times New Roman" w:hAnsi="Times New Roman" w:cs="Times New Roman"/>
              <w:b/>
              <w:bCs/>
              <w:color w:val="000000" w:themeColor="text1"/>
              <w:sz w:val="24"/>
              <w:szCs w:val="24"/>
            </w:rPr>
            <w:t xml:space="preserve"> </w:t>
          </w:r>
          <w:r w:rsidR="00426E04" w:rsidRPr="00426E04">
            <w:rPr>
              <w:rFonts w:ascii="Times New Roman" w:hAnsi="Times New Roman" w:cs="Times New Roman"/>
              <w:b/>
              <w:bCs/>
              <w:color w:val="000000" w:themeColor="text1"/>
              <w:sz w:val="24"/>
              <w:szCs w:val="24"/>
            </w:rPr>
            <w:t xml:space="preserve">MOKYMŲ </w:t>
          </w:r>
          <w:r w:rsidR="00426E04" w:rsidRPr="00426E04">
            <w:rPr>
              <w:rFonts w:ascii="Times New Roman" w:hAnsi="Times New Roman" w:cs="Times New Roman"/>
              <w:b/>
              <w:bCs/>
              <w:sz w:val="24"/>
              <w:szCs w:val="24"/>
            </w:rPr>
            <w:t>VISUOMENĖS SVEIKATOS SPECIALISTAMS TEMA „APLINKOS VEIKSNIŲ (ŪKINĖS VEIKLOS, TRANSPORTO IR KITŲ STACIONARIŲ ŠALTINIŲ KELIAMO TRIUKŠMO) VERTINIMAS, NUSTATANT POVEIKĮ VISUOMENĖS SVEIKATAI, IR SVEIKATOS SAUGOS UŽTIKRINIMAS TRIUKŠMO VALDYMO PRIEMONĖMIS“ ORGANIZAVIMO IR VYKDYMO PASLAUGOS</w:t>
          </w:r>
          <w:r w:rsidR="006E64CB" w:rsidRPr="00426E04">
            <w:rPr>
              <w:rFonts w:ascii="Times New Roman" w:hAnsi="Times New Roman" w:cs="Times New Roman"/>
              <w:b/>
              <w:bCs/>
              <w:sz w:val="24"/>
              <w:szCs w:val="24"/>
            </w:rPr>
            <w:t xml:space="preserve">“ </w:t>
          </w:r>
          <w:r w:rsidRPr="00426E04">
            <w:rPr>
              <w:rFonts w:ascii="Times New Roman" w:hAnsi="Times New Roman" w:cs="Times New Roman"/>
              <w:b/>
              <w:bCs/>
              <w:sz w:val="24"/>
              <w:szCs w:val="24"/>
            </w:rPr>
            <w:t>SPECIALIOSIOS SĄLYGOS</w:t>
          </w:r>
        </w:p>
        <w:p w14:paraId="5604E837" w14:textId="77777777" w:rsidR="00E266A9" w:rsidRPr="00426E04" w:rsidRDefault="00000000" w:rsidP="006E64CB">
          <w:pPr>
            <w:spacing w:after="120" w:line="20" w:lineRule="atLeast"/>
            <w:contextualSpacing/>
            <w:jc w:val="center"/>
            <w:rPr>
              <w:rFonts w:ascii="Times New Roman" w:hAnsi="Times New Roman" w:cs="Times New Roman"/>
              <w:b/>
              <w:bCs/>
              <w:sz w:val="24"/>
              <w:szCs w:val="24"/>
            </w:rPr>
          </w:pPr>
          <w:r w:rsidRPr="00426E04">
            <w:rPr>
              <w:rFonts w:ascii="Times New Roman" w:hAnsi="Times New Roman" w:cs="Times New Roman"/>
              <w:b/>
              <w:bCs/>
              <w:sz w:val="24"/>
              <w:szCs w:val="24"/>
            </w:rPr>
            <w:t>Versija Nr.1</w:t>
          </w:r>
        </w:p>
        <w:p w14:paraId="154D5987" w14:textId="77777777" w:rsidR="00E266A9" w:rsidRDefault="00E266A9">
          <w:pPr>
            <w:spacing w:after="120" w:line="20" w:lineRule="atLeast"/>
            <w:contextualSpacing/>
            <w:jc w:val="center"/>
            <w:rPr>
              <w:rFonts w:ascii="Times New Roman" w:hAnsi="Times New Roman" w:cs="Times New Roman"/>
              <w:b/>
              <w:bCs/>
              <w:sz w:val="24"/>
              <w:szCs w:val="24"/>
            </w:rPr>
          </w:pPr>
        </w:p>
        <w:p w14:paraId="537057D3" w14:textId="77777777" w:rsidR="00E266A9" w:rsidRDefault="00000000">
          <w:pPr>
            <w:spacing w:after="120" w:line="20" w:lineRule="atLeast"/>
            <w:contextualSpacing/>
            <w:rPr>
              <w:rFonts w:ascii="Times New Roman" w:hAnsi="Times New Roman" w:cs="Times New Roman"/>
              <w:sz w:val="24"/>
              <w:szCs w:val="24"/>
            </w:rPr>
          </w:pPr>
          <w:r>
            <w:br w:type="page"/>
          </w:r>
        </w:p>
        <w:p w14:paraId="17E613F2" w14:textId="77777777" w:rsidR="00E266A9" w:rsidRDefault="00000000">
          <w:pPr>
            <w:pStyle w:val="TOCHeading"/>
            <w:spacing w:before="0" w:line="20" w:lineRule="atLeast"/>
            <w:ind w:left="432" w:hanging="432"/>
            <w:contextualSpacing/>
            <w:rPr>
              <w:rFonts w:ascii="Times New Roman" w:hAnsi="Times New Roman" w:cs="Times New Roman"/>
              <w:color w:val="auto"/>
              <w:sz w:val="24"/>
              <w:szCs w:val="24"/>
            </w:rPr>
          </w:pPr>
          <w:r>
            <w:rPr>
              <w:rFonts w:ascii="Times New Roman" w:hAnsi="Times New Roman" w:cs="Times New Roman"/>
              <w:color w:val="auto"/>
              <w:sz w:val="24"/>
              <w:szCs w:val="24"/>
            </w:rPr>
            <w:lastRenderedPageBreak/>
            <w:t>TURINYS</w:t>
          </w:r>
        </w:p>
        <w:p w14:paraId="7097D9AB" w14:textId="77777777" w:rsidR="00E266A9" w:rsidRDefault="00000000">
          <w:pPr>
            <w:pStyle w:val="TOC1"/>
            <w:tabs>
              <w:tab w:val="left" w:pos="720"/>
            </w:tabs>
            <w:rPr>
              <w:kern w:val="2"/>
              <w:sz w:val="24"/>
              <w:szCs w:val="24"/>
              <w14:ligatures w14:val="standardContextual"/>
            </w:rPr>
          </w:pPr>
          <w:r>
            <w:fldChar w:fldCharType="begin"/>
          </w:r>
          <w:r>
            <w:rPr>
              <w:rStyle w:val="IndexLink"/>
              <w:rFonts w:ascii="Times New Roman" w:hAnsi="Times New Roman" w:cs="Times New Roman"/>
              <w:webHidden/>
            </w:rPr>
            <w:instrText xml:space="preserve"> TOC \z \o "1-3" \u \h</w:instrText>
          </w:r>
          <w:r>
            <w:rPr>
              <w:rStyle w:val="IndexLink"/>
            </w:rPr>
            <w:fldChar w:fldCharType="separate"/>
          </w:r>
          <w:hyperlink w:anchor="_Toc213187611">
            <w:r w:rsidR="00E266A9">
              <w:rPr>
                <w:rStyle w:val="IndexLink"/>
                <w:rFonts w:ascii="Times New Roman" w:hAnsi="Times New Roman" w:cs="Times New Roman"/>
                <w:webHidden/>
              </w:rPr>
              <w:t>1.</w:t>
            </w:r>
            <w:r w:rsidR="00E266A9">
              <w:rPr>
                <w:rStyle w:val="IndexLink"/>
                <w:kern w:val="2"/>
                <w:sz w:val="24"/>
                <w:szCs w:val="24"/>
                <w14:ligatures w14:val="standardContextual"/>
              </w:rPr>
              <w:tab/>
            </w:r>
            <w:r w:rsidR="00E266A9">
              <w:rPr>
                <w:rStyle w:val="IndexLink"/>
                <w:rFonts w:ascii="Times New Roman" w:hAnsi="Times New Roman" w:cs="Times New Roman"/>
              </w:rPr>
              <w:t>Bendra informacija</w:t>
            </w:r>
            <w:r w:rsidR="00E266A9">
              <w:rPr>
                <w:webHidden/>
              </w:rPr>
              <w:fldChar w:fldCharType="begin"/>
            </w:r>
            <w:r w:rsidR="00E266A9">
              <w:rPr>
                <w:webHidden/>
              </w:rPr>
              <w:instrText>PAGEREF _Toc213187611 \h</w:instrText>
            </w:r>
            <w:r w:rsidR="00E266A9">
              <w:rPr>
                <w:webHidden/>
              </w:rPr>
            </w:r>
            <w:r w:rsidR="00E266A9">
              <w:rPr>
                <w:webHidden/>
              </w:rPr>
              <w:fldChar w:fldCharType="separate"/>
            </w:r>
            <w:r w:rsidR="00E266A9">
              <w:rPr>
                <w:rStyle w:val="IndexLink"/>
              </w:rPr>
              <w:tab/>
            </w:r>
            <w:r w:rsidR="00E266A9">
              <w:rPr>
                <w:webHidden/>
              </w:rPr>
              <w:fldChar w:fldCharType="end"/>
            </w:r>
          </w:hyperlink>
        </w:p>
        <w:p w14:paraId="0C865C27" w14:textId="77777777" w:rsidR="00E266A9" w:rsidRDefault="00E266A9">
          <w:pPr>
            <w:pStyle w:val="TOC1"/>
            <w:rPr>
              <w:kern w:val="2"/>
              <w:sz w:val="24"/>
              <w:szCs w:val="24"/>
              <w14:ligatures w14:val="standardContextual"/>
            </w:rPr>
          </w:pPr>
          <w:hyperlink w:anchor="_Toc213187612">
            <w:r>
              <w:rPr>
                <w:rStyle w:val="IndexLink"/>
                <w:rFonts w:ascii="Times New Roman" w:hAnsi="Times New Roman" w:cs="Times New Roman"/>
                <w:webHidden/>
              </w:rPr>
              <w:t>2. Pirkimo objektas</w:t>
            </w:r>
            <w:r>
              <w:rPr>
                <w:webHidden/>
              </w:rPr>
              <w:fldChar w:fldCharType="begin"/>
            </w:r>
            <w:r>
              <w:rPr>
                <w:webHidden/>
              </w:rPr>
              <w:instrText>PAGEREF _Toc213187612 \h</w:instrText>
            </w:r>
            <w:r>
              <w:rPr>
                <w:webHidden/>
              </w:rPr>
            </w:r>
            <w:r>
              <w:rPr>
                <w:webHidden/>
              </w:rPr>
              <w:fldChar w:fldCharType="separate"/>
            </w:r>
            <w:r>
              <w:rPr>
                <w:rStyle w:val="IndexLink"/>
              </w:rPr>
              <w:tab/>
            </w:r>
            <w:r>
              <w:rPr>
                <w:webHidden/>
              </w:rPr>
              <w:fldChar w:fldCharType="end"/>
            </w:r>
          </w:hyperlink>
        </w:p>
        <w:p w14:paraId="1989EE5B" w14:textId="77777777" w:rsidR="00E266A9" w:rsidRDefault="00E266A9">
          <w:pPr>
            <w:pStyle w:val="TOC1"/>
            <w:rPr>
              <w:kern w:val="2"/>
              <w:sz w:val="24"/>
              <w:szCs w:val="24"/>
              <w14:ligatures w14:val="standardContextual"/>
            </w:rPr>
          </w:pPr>
          <w:hyperlink w:anchor="_Toc213187613">
            <w:r>
              <w:rPr>
                <w:rStyle w:val="IndexLink"/>
                <w:rFonts w:ascii="Times New Roman" w:hAnsi="Times New Roman" w:cs="Times New Roman"/>
                <w:webHidden/>
              </w:rPr>
              <w:t>3. Susitikimai su tiekėjais ir objekto apžiūra</w:t>
            </w:r>
            <w:r>
              <w:rPr>
                <w:webHidden/>
              </w:rPr>
              <w:fldChar w:fldCharType="begin"/>
            </w:r>
            <w:r>
              <w:rPr>
                <w:webHidden/>
              </w:rPr>
              <w:instrText>PAGEREF _Toc213187613 \h</w:instrText>
            </w:r>
            <w:r>
              <w:rPr>
                <w:webHidden/>
              </w:rPr>
            </w:r>
            <w:r>
              <w:rPr>
                <w:webHidden/>
              </w:rPr>
              <w:fldChar w:fldCharType="separate"/>
            </w:r>
            <w:r>
              <w:rPr>
                <w:rStyle w:val="IndexLink"/>
              </w:rPr>
              <w:tab/>
            </w:r>
            <w:r>
              <w:rPr>
                <w:webHidden/>
              </w:rPr>
              <w:fldChar w:fldCharType="end"/>
            </w:r>
          </w:hyperlink>
        </w:p>
        <w:p w14:paraId="5B89D6A6" w14:textId="77777777" w:rsidR="00E266A9" w:rsidRDefault="00E266A9">
          <w:pPr>
            <w:pStyle w:val="TOC1"/>
            <w:rPr>
              <w:kern w:val="2"/>
              <w:sz w:val="24"/>
              <w:szCs w:val="24"/>
              <w14:ligatures w14:val="standardContextual"/>
            </w:rPr>
          </w:pPr>
          <w:hyperlink w:anchor="_Toc213187614">
            <w:r>
              <w:rPr>
                <w:rStyle w:val="IndexLink"/>
                <w:rFonts w:ascii="Times New Roman" w:hAnsi="Times New Roman" w:cs="Times New Roman"/>
                <w:webHidden/>
              </w:rPr>
              <w:t>4. Tiekėjų pašalinimo pagrindai ir kvalifikacijos reikalavimai</w:t>
            </w:r>
            <w:r>
              <w:rPr>
                <w:webHidden/>
              </w:rPr>
              <w:fldChar w:fldCharType="begin"/>
            </w:r>
            <w:r>
              <w:rPr>
                <w:webHidden/>
              </w:rPr>
              <w:instrText>PAGEREF _Toc213187614 \h</w:instrText>
            </w:r>
            <w:r>
              <w:rPr>
                <w:webHidden/>
              </w:rPr>
            </w:r>
            <w:r>
              <w:rPr>
                <w:webHidden/>
              </w:rPr>
              <w:fldChar w:fldCharType="separate"/>
            </w:r>
            <w:r>
              <w:rPr>
                <w:rStyle w:val="IndexLink"/>
              </w:rPr>
              <w:tab/>
            </w:r>
            <w:r>
              <w:rPr>
                <w:webHidden/>
              </w:rPr>
              <w:fldChar w:fldCharType="end"/>
            </w:r>
          </w:hyperlink>
        </w:p>
        <w:p w14:paraId="51FC83FB" w14:textId="77777777" w:rsidR="00E266A9" w:rsidRDefault="00E266A9">
          <w:pPr>
            <w:pStyle w:val="TOC1"/>
            <w:rPr>
              <w:kern w:val="2"/>
              <w:sz w:val="24"/>
              <w:szCs w:val="24"/>
              <w14:ligatures w14:val="standardContextual"/>
            </w:rPr>
          </w:pPr>
          <w:hyperlink w:anchor="_Toc213187615">
            <w:r>
              <w:rPr>
                <w:rStyle w:val="IndexLink"/>
                <w:rFonts w:ascii="Times New Roman" w:hAnsi="Times New Roman" w:cs="Times New Roman"/>
                <w:webHidden/>
              </w:rPr>
              <w:t>5. Reikalavimai, susiję su nacionaliniu saugumu</w:t>
            </w:r>
            <w:r>
              <w:rPr>
                <w:webHidden/>
              </w:rPr>
              <w:fldChar w:fldCharType="begin"/>
            </w:r>
            <w:r>
              <w:rPr>
                <w:webHidden/>
              </w:rPr>
              <w:instrText>PAGEREF _Toc213187615 \h</w:instrText>
            </w:r>
            <w:r>
              <w:rPr>
                <w:webHidden/>
              </w:rPr>
            </w:r>
            <w:r>
              <w:rPr>
                <w:webHidden/>
              </w:rPr>
              <w:fldChar w:fldCharType="separate"/>
            </w:r>
            <w:r>
              <w:rPr>
                <w:rStyle w:val="IndexLink"/>
              </w:rPr>
              <w:tab/>
            </w:r>
            <w:r>
              <w:rPr>
                <w:webHidden/>
              </w:rPr>
              <w:fldChar w:fldCharType="end"/>
            </w:r>
          </w:hyperlink>
        </w:p>
        <w:p w14:paraId="5F6020AE" w14:textId="77777777" w:rsidR="00E266A9" w:rsidRDefault="00E266A9">
          <w:pPr>
            <w:pStyle w:val="TOC1"/>
            <w:rPr>
              <w:kern w:val="2"/>
              <w:sz w:val="24"/>
              <w:szCs w:val="24"/>
              <w14:ligatures w14:val="standardContextual"/>
            </w:rPr>
          </w:pPr>
          <w:hyperlink w:anchor="_Toc213187616">
            <w:r>
              <w:rPr>
                <w:rStyle w:val="IndexLink"/>
                <w:rFonts w:ascii="Times New Roman" w:hAnsi="Times New Roman" w:cs="Times New Roman"/>
                <w:webHidden/>
              </w:rPr>
              <w:t>6. Specialieji reikalavimai pasiūlymų rengimui ir pateikimui</w:t>
            </w:r>
            <w:r>
              <w:rPr>
                <w:webHidden/>
              </w:rPr>
              <w:fldChar w:fldCharType="begin"/>
            </w:r>
            <w:r>
              <w:rPr>
                <w:webHidden/>
              </w:rPr>
              <w:instrText>PAGEREF _Toc213187616 \h</w:instrText>
            </w:r>
            <w:r>
              <w:rPr>
                <w:webHidden/>
              </w:rPr>
            </w:r>
            <w:r>
              <w:rPr>
                <w:webHidden/>
              </w:rPr>
              <w:fldChar w:fldCharType="separate"/>
            </w:r>
            <w:r>
              <w:rPr>
                <w:rStyle w:val="IndexLink"/>
              </w:rPr>
              <w:tab/>
            </w:r>
            <w:r>
              <w:rPr>
                <w:webHidden/>
              </w:rPr>
              <w:fldChar w:fldCharType="end"/>
            </w:r>
          </w:hyperlink>
        </w:p>
        <w:p w14:paraId="05D28DA7" w14:textId="77777777" w:rsidR="00E266A9" w:rsidRDefault="00E266A9">
          <w:pPr>
            <w:pStyle w:val="TOC1"/>
            <w:tabs>
              <w:tab w:val="left" w:pos="720"/>
            </w:tabs>
            <w:rPr>
              <w:kern w:val="2"/>
              <w:sz w:val="24"/>
              <w:szCs w:val="24"/>
              <w14:ligatures w14:val="standardContextual"/>
            </w:rPr>
          </w:pPr>
          <w:hyperlink w:anchor="_Toc213187617">
            <w:r>
              <w:rPr>
                <w:rStyle w:val="IndexLink"/>
                <w:rFonts w:ascii="Times New Roman" w:eastAsia="Calibri" w:hAnsi="Times New Roman" w:cs="Times New Roman"/>
                <w:webHidden/>
              </w:rPr>
              <w:t>7.</w:t>
            </w:r>
            <w:r>
              <w:rPr>
                <w:rStyle w:val="IndexLink"/>
                <w:kern w:val="2"/>
                <w:sz w:val="24"/>
                <w:szCs w:val="24"/>
                <w14:ligatures w14:val="standardContextual"/>
              </w:rPr>
              <w:tab/>
            </w:r>
            <w:r>
              <w:rPr>
                <w:rStyle w:val="IndexLink"/>
                <w:rFonts w:ascii="Times New Roman" w:hAnsi="Times New Roman" w:cs="Times New Roman"/>
              </w:rPr>
              <w:t>Pasiūlymo galiojimo užtikrinimas</w:t>
            </w:r>
            <w:r>
              <w:rPr>
                <w:webHidden/>
              </w:rPr>
              <w:fldChar w:fldCharType="begin"/>
            </w:r>
            <w:r>
              <w:rPr>
                <w:webHidden/>
              </w:rPr>
              <w:instrText>PAGEREF _Toc213187617 \h</w:instrText>
            </w:r>
            <w:r>
              <w:rPr>
                <w:webHidden/>
              </w:rPr>
            </w:r>
            <w:r>
              <w:rPr>
                <w:webHidden/>
              </w:rPr>
              <w:fldChar w:fldCharType="separate"/>
            </w:r>
            <w:r>
              <w:rPr>
                <w:rStyle w:val="IndexLink"/>
              </w:rPr>
              <w:tab/>
            </w:r>
            <w:r>
              <w:rPr>
                <w:webHidden/>
              </w:rPr>
              <w:fldChar w:fldCharType="end"/>
            </w:r>
          </w:hyperlink>
        </w:p>
        <w:p w14:paraId="7990FC5B" w14:textId="77777777" w:rsidR="00E266A9" w:rsidRDefault="00E266A9">
          <w:pPr>
            <w:pStyle w:val="TOC1"/>
            <w:tabs>
              <w:tab w:val="left" w:pos="720"/>
            </w:tabs>
            <w:rPr>
              <w:kern w:val="2"/>
              <w:sz w:val="24"/>
              <w:szCs w:val="24"/>
              <w14:ligatures w14:val="standardContextual"/>
            </w:rPr>
          </w:pPr>
          <w:hyperlink w:anchor="_Toc213187618">
            <w:r>
              <w:rPr>
                <w:rStyle w:val="IndexLink"/>
                <w:rFonts w:ascii="Times New Roman" w:hAnsi="Times New Roman" w:cs="Times New Roman"/>
                <w:webHidden/>
              </w:rPr>
              <w:t>8.</w:t>
            </w:r>
            <w:r>
              <w:rPr>
                <w:rStyle w:val="IndexLink"/>
                <w:kern w:val="2"/>
                <w:sz w:val="24"/>
                <w:szCs w:val="24"/>
                <w14:ligatures w14:val="standardContextual"/>
              </w:rPr>
              <w:tab/>
            </w:r>
            <w:r>
              <w:rPr>
                <w:rStyle w:val="IndexLink"/>
                <w:rFonts w:ascii="Times New Roman" w:hAnsi="Times New Roman" w:cs="Times New Roman"/>
              </w:rPr>
              <w:t>Elektroninis aukcionas</w:t>
            </w:r>
            <w:r>
              <w:rPr>
                <w:webHidden/>
              </w:rPr>
              <w:fldChar w:fldCharType="begin"/>
            </w:r>
            <w:r>
              <w:rPr>
                <w:webHidden/>
              </w:rPr>
              <w:instrText>PAGEREF _Toc213187618 \h</w:instrText>
            </w:r>
            <w:r>
              <w:rPr>
                <w:webHidden/>
              </w:rPr>
            </w:r>
            <w:r>
              <w:rPr>
                <w:webHidden/>
              </w:rPr>
              <w:fldChar w:fldCharType="separate"/>
            </w:r>
            <w:r>
              <w:rPr>
                <w:rStyle w:val="IndexLink"/>
              </w:rPr>
              <w:tab/>
            </w:r>
            <w:r>
              <w:rPr>
                <w:webHidden/>
              </w:rPr>
              <w:fldChar w:fldCharType="end"/>
            </w:r>
          </w:hyperlink>
        </w:p>
        <w:p w14:paraId="4A2E3435" w14:textId="77777777" w:rsidR="00E266A9" w:rsidRDefault="00E266A9">
          <w:pPr>
            <w:pStyle w:val="TOC1"/>
            <w:tabs>
              <w:tab w:val="left" w:pos="720"/>
            </w:tabs>
            <w:rPr>
              <w:kern w:val="2"/>
              <w:sz w:val="24"/>
              <w:szCs w:val="24"/>
              <w14:ligatures w14:val="standardContextual"/>
            </w:rPr>
          </w:pPr>
          <w:hyperlink w:anchor="_Toc213187619">
            <w:r>
              <w:rPr>
                <w:rStyle w:val="IndexLink"/>
                <w:rFonts w:ascii="Times New Roman" w:hAnsi="Times New Roman" w:cs="Times New Roman"/>
                <w:webHidden/>
              </w:rPr>
              <w:t>9.</w:t>
            </w:r>
            <w:r>
              <w:rPr>
                <w:rStyle w:val="IndexLink"/>
                <w:kern w:val="2"/>
                <w:sz w:val="24"/>
                <w:szCs w:val="24"/>
                <w14:ligatures w14:val="standardContextual"/>
              </w:rPr>
              <w:tab/>
            </w:r>
            <w:r>
              <w:rPr>
                <w:rStyle w:val="IndexLink"/>
                <w:rFonts w:ascii="Times New Roman" w:hAnsi="Times New Roman" w:cs="Times New Roman"/>
              </w:rPr>
              <w:t>Pasiūlymų vertinimas</w:t>
            </w:r>
            <w:r>
              <w:rPr>
                <w:webHidden/>
              </w:rPr>
              <w:fldChar w:fldCharType="begin"/>
            </w:r>
            <w:r>
              <w:rPr>
                <w:webHidden/>
              </w:rPr>
              <w:instrText>PAGEREF _Toc213187619 \h</w:instrText>
            </w:r>
            <w:r>
              <w:rPr>
                <w:webHidden/>
              </w:rPr>
            </w:r>
            <w:r>
              <w:rPr>
                <w:webHidden/>
              </w:rPr>
              <w:fldChar w:fldCharType="separate"/>
            </w:r>
            <w:r>
              <w:rPr>
                <w:rStyle w:val="IndexLink"/>
              </w:rPr>
              <w:tab/>
            </w:r>
            <w:r>
              <w:rPr>
                <w:webHidden/>
              </w:rPr>
              <w:fldChar w:fldCharType="end"/>
            </w:r>
          </w:hyperlink>
        </w:p>
        <w:p w14:paraId="6995A68D" w14:textId="77777777" w:rsidR="00E266A9" w:rsidRDefault="00E266A9">
          <w:pPr>
            <w:pStyle w:val="TOC1"/>
            <w:tabs>
              <w:tab w:val="left" w:pos="720"/>
            </w:tabs>
            <w:rPr>
              <w:kern w:val="2"/>
              <w:sz w:val="24"/>
              <w:szCs w:val="24"/>
              <w14:ligatures w14:val="standardContextual"/>
            </w:rPr>
          </w:pPr>
          <w:hyperlink w:anchor="_Toc213187620">
            <w:r>
              <w:rPr>
                <w:rStyle w:val="IndexLink"/>
                <w:rFonts w:ascii="Times New Roman" w:hAnsi="Times New Roman" w:cs="Times New Roman"/>
                <w:webHidden/>
              </w:rPr>
              <w:t>10.</w:t>
            </w:r>
            <w:r>
              <w:rPr>
                <w:rStyle w:val="IndexLink"/>
                <w:kern w:val="2"/>
                <w:sz w:val="24"/>
                <w:szCs w:val="24"/>
                <w14:ligatures w14:val="standardContextual"/>
              </w:rPr>
              <w:tab/>
            </w:r>
            <w:r>
              <w:rPr>
                <w:rStyle w:val="IndexLink"/>
                <w:rFonts w:ascii="Times New Roman" w:hAnsi="Times New Roman" w:cs="Times New Roman"/>
              </w:rPr>
              <w:t>Prekių pavyzdžių pateikimas</w:t>
            </w:r>
            <w:r>
              <w:rPr>
                <w:webHidden/>
              </w:rPr>
              <w:fldChar w:fldCharType="begin"/>
            </w:r>
            <w:r>
              <w:rPr>
                <w:webHidden/>
              </w:rPr>
              <w:instrText>PAGEREF _Toc213187620 \h</w:instrText>
            </w:r>
            <w:r>
              <w:rPr>
                <w:webHidden/>
              </w:rPr>
            </w:r>
            <w:r>
              <w:rPr>
                <w:webHidden/>
              </w:rPr>
              <w:fldChar w:fldCharType="separate"/>
            </w:r>
            <w:r>
              <w:rPr>
                <w:rStyle w:val="IndexLink"/>
              </w:rPr>
              <w:tab/>
            </w:r>
            <w:r>
              <w:rPr>
                <w:webHidden/>
              </w:rPr>
              <w:fldChar w:fldCharType="end"/>
            </w:r>
          </w:hyperlink>
        </w:p>
        <w:p w14:paraId="2D234C23" w14:textId="77777777" w:rsidR="00E266A9" w:rsidRDefault="00E266A9">
          <w:pPr>
            <w:pStyle w:val="TOC1"/>
            <w:tabs>
              <w:tab w:val="left" w:pos="720"/>
            </w:tabs>
            <w:rPr>
              <w:kern w:val="2"/>
              <w:sz w:val="24"/>
              <w:szCs w:val="24"/>
              <w14:ligatures w14:val="standardContextual"/>
            </w:rPr>
          </w:pPr>
          <w:hyperlink w:anchor="_Toc213187621">
            <w:r>
              <w:rPr>
                <w:rStyle w:val="IndexLink"/>
                <w:rFonts w:ascii="Times New Roman" w:hAnsi="Times New Roman" w:cs="Times New Roman"/>
                <w:webHidden/>
              </w:rPr>
              <w:t>11.</w:t>
            </w:r>
            <w:r>
              <w:rPr>
                <w:rStyle w:val="IndexLink"/>
                <w:kern w:val="2"/>
                <w:sz w:val="24"/>
                <w:szCs w:val="24"/>
                <w14:ligatures w14:val="standardContextual"/>
              </w:rPr>
              <w:tab/>
            </w:r>
            <w:r>
              <w:rPr>
                <w:rStyle w:val="IndexLink"/>
                <w:rFonts w:ascii="Times New Roman" w:hAnsi="Times New Roman" w:cs="Times New Roman"/>
              </w:rPr>
              <w:t>Sutarties sudarymas</w:t>
            </w:r>
            <w:r>
              <w:rPr>
                <w:webHidden/>
              </w:rPr>
              <w:fldChar w:fldCharType="begin"/>
            </w:r>
            <w:r>
              <w:rPr>
                <w:webHidden/>
              </w:rPr>
              <w:instrText>PAGEREF _Toc213187621 \h</w:instrText>
            </w:r>
            <w:r>
              <w:rPr>
                <w:webHidden/>
              </w:rPr>
            </w:r>
            <w:r>
              <w:rPr>
                <w:webHidden/>
              </w:rPr>
              <w:fldChar w:fldCharType="separate"/>
            </w:r>
            <w:r>
              <w:rPr>
                <w:rStyle w:val="IndexLink"/>
              </w:rPr>
              <w:tab/>
            </w:r>
            <w:r>
              <w:rPr>
                <w:webHidden/>
              </w:rPr>
              <w:fldChar w:fldCharType="end"/>
            </w:r>
          </w:hyperlink>
        </w:p>
        <w:p w14:paraId="3E2C972F" w14:textId="77777777" w:rsidR="00E266A9" w:rsidRDefault="00E266A9">
          <w:pPr>
            <w:pStyle w:val="TOC1"/>
            <w:rPr>
              <w:kern w:val="2"/>
              <w:sz w:val="24"/>
              <w:szCs w:val="24"/>
              <w14:ligatures w14:val="standardContextual"/>
            </w:rPr>
          </w:pPr>
          <w:hyperlink w:anchor="_Toc213187622">
            <w:r>
              <w:rPr>
                <w:rStyle w:val="IndexLink"/>
                <w:rFonts w:ascii="Times New Roman" w:hAnsi="Times New Roman" w:cs="Times New Roman"/>
                <w:webHidden/>
              </w:rPr>
              <w:t>Pirkimo sąlygų 1 priedas „Terminai“</w:t>
            </w:r>
            <w:r>
              <w:rPr>
                <w:webHidden/>
              </w:rPr>
              <w:fldChar w:fldCharType="begin"/>
            </w:r>
            <w:r>
              <w:rPr>
                <w:webHidden/>
              </w:rPr>
              <w:instrText>PAGEREF _Toc213187622 \h</w:instrText>
            </w:r>
            <w:r>
              <w:rPr>
                <w:webHidden/>
              </w:rPr>
            </w:r>
            <w:r>
              <w:rPr>
                <w:webHidden/>
              </w:rPr>
              <w:fldChar w:fldCharType="separate"/>
            </w:r>
            <w:r>
              <w:rPr>
                <w:rStyle w:val="IndexLink"/>
              </w:rPr>
              <w:tab/>
            </w:r>
            <w:r>
              <w:rPr>
                <w:webHidden/>
              </w:rPr>
              <w:fldChar w:fldCharType="end"/>
            </w:r>
          </w:hyperlink>
        </w:p>
        <w:p w14:paraId="4FB0AFF4" w14:textId="77777777" w:rsidR="00E266A9" w:rsidRDefault="00E266A9">
          <w:pPr>
            <w:pStyle w:val="TOC2"/>
            <w:rPr>
              <w:kern w:val="2"/>
              <w:sz w:val="24"/>
              <w:szCs w:val="24"/>
              <w14:ligatures w14:val="standardContextual"/>
            </w:rPr>
          </w:pPr>
          <w:hyperlink w:anchor="_Toc213187623">
            <w:r>
              <w:rPr>
                <w:rStyle w:val="IndexLink"/>
                <w:rFonts w:ascii="Times New Roman" w:eastAsia="Calibri" w:hAnsi="Times New Roman" w:cs="Times New Roman"/>
                <w:webHidden/>
              </w:rPr>
              <w:t>Pirkimo sąlygų 2 priedas „Techninė specifikacija“</w:t>
            </w:r>
            <w:r>
              <w:rPr>
                <w:webHidden/>
              </w:rPr>
              <w:fldChar w:fldCharType="begin"/>
            </w:r>
            <w:r>
              <w:rPr>
                <w:webHidden/>
              </w:rPr>
              <w:instrText>PAGEREF _Toc213187623 \h</w:instrText>
            </w:r>
            <w:r>
              <w:rPr>
                <w:webHidden/>
              </w:rPr>
            </w:r>
            <w:r>
              <w:rPr>
                <w:webHidden/>
              </w:rPr>
              <w:fldChar w:fldCharType="separate"/>
            </w:r>
            <w:r>
              <w:rPr>
                <w:rStyle w:val="IndexLink"/>
              </w:rPr>
              <w:tab/>
            </w:r>
            <w:r>
              <w:rPr>
                <w:webHidden/>
              </w:rPr>
              <w:fldChar w:fldCharType="end"/>
            </w:r>
          </w:hyperlink>
        </w:p>
        <w:p w14:paraId="485B013A" w14:textId="77777777" w:rsidR="00E266A9" w:rsidRDefault="00E266A9">
          <w:pPr>
            <w:pStyle w:val="TOC2"/>
            <w:rPr>
              <w:kern w:val="2"/>
              <w:sz w:val="24"/>
              <w:szCs w:val="24"/>
              <w14:ligatures w14:val="standardContextual"/>
            </w:rPr>
          </w:pPr>
          <w:hyperlink w:anchor="_Toc213187624">
            <w:r>
              <w:rPr>
                <w:rStyle w:val="IndexLink"/>
                <w:rFonts w:ascii="Times New Roman" w:eastAsia="Calibri" w:hAnsi="Times New Roman" w:cs="Times New Roman"/>
                <w:webHidden/>
              </w:rPr>
              <w:t>Pirkimo sąlygų 3 priedas „Tiekėjų pašalinimo pagrindai“</w:t>
            </w:r>
            <w:r>
              <w:rPr>
                <w:webHidden/>
              </w:rPr>
              <w:fldChar w:fldCharType="begin"/>
            </w:r>
            <w:r>
              <w:rPr>
                <w:webHidden/>
              </w:rPr>
              <w:instrText>PAGEREF _Toc213187624 \h</w:instrText>
            </w:r>
            <w:r>
              <w:rPr>
                <w:webHidden/>
              </w:rPr>
            </w:r>
            <w:r>
              <w:rPr>
                <w:webHidden/>
              </w:rPr>
              <w:fldChar w:fldCharType="separate"/>
            </w:r>
            <w:r>
              <w:rPr>
                <w:rStyle w:val="IndexLink"/>
              </w:rPr>
              <w:tab/>
            </w:r>
            <w:r>
              <w:rPr>
                <w:webHidden/>
              </w:rPr>
              <w:fldChar w:fldCharType="end"/>
            </w:r>
          </w:hyperlink>
        </w:p>
        <w:p w14:paraId="664AE2E3" w14:textId="77777777" w:rsidR="00E266A9" w:rsidRDefault="00E266A9">
          <w:pPr>
            <w:pStyle w:val="TOC2"/>
            <w:rPr>
              <w:kern w:val="2"/>
              <w:sz w:val="24"/>
              <w:szCs w:val="24"/>
              <w14:ligatures w14:val="standardContextual"/>
            </w:rPr>
          </w:pPr>
          <w:hyperlink w:anchor="_Toc213187625">
            <w:r>
              <w:rPr>
                <w:rStyle w:val="IndexLink"/>
                <w:rFonts w:ascii="Times New Roman" w:eastAsia="Calibri" w:hAnsi="Times New Roman" w:cs="Times New Roman"/>
                <w:webHidden/>
              </w:rPr>
              <w:t>Pirkimo sąlygų 4 priedas „Tiekėjų kvalifikacijos reikalavimai ir reikalaujami kokybės bei aplinkos apsaugos vadybos sistemų standartai“</w:t>
            </w:r>
            <w:r>
              <w:rPr>
                <w:webHidden/>
              </w:rPr>
              <w:fldChar w:fldCharType="begin"/>
            </w:r>
            <w:r>
              <w:rPr>
                <w:webHidden/>
              </w:rPr>
              <w:instrText>PAGEREF _Toc213187625 \h</w:instrText>
            </w:r>
            <w:r>
              <w:rPr>
                <w:webHidden/>
              </w:rPr>
            </w:r>
            <w:r>
              <w:rPr>
                <w:webHidden/>
              </w:rPr>
              <w:fldChar w:fldCharType="separate"/>
            </w:r>
            <w:r>
              <w:rPr>
                <w:rStyle w:val="IndexLink"/>
              </w:rPr>
              <w:tab/>
            </w:r>
            <w:r>
              <w:rPr>
                <w:webHidden/>
              </w:rPr>
              <w:fldChar w:fldCharType="end"/>
            </w:r>
          </w:hyperlink>
        </w:p>
        <w:p w14:paraId="61EF0FFB" w14:textId="77777777" w:rsidR="00E266A9" w:rsidRDefault="00E266A9">
          <w:pPr>
            <w:pStyle w:val="TOC2"/>
            <w:rPr>
              <w:kern w:val="2"/>
              <w:sz w:val="24"/>
              <w:szCs w:val="24"/>
              <w14:ligatures w14:val="standardContextual"/>
            </w:rPr>
          </w:pPr>
          <w:hyperlink w:anchor="_Toc213187626">
            <w:r>
              <w:rPr>
                <w:rStyle w:val="IndexLink"/>
                <w:rFonts w:ascii="Times New Roman" w:eastAsia="Calibri" w:hAnsi="Times New Roman" w:cs="Times New Roman"/>
                <w:webHidden/>
              </w:rPr>
              <w:t xml:space="preserve">Pirkimo sąlygų 5 priedas „EBVPD“ </w:t>
            </w:r>
            <w:r>
              <w:rPr>
                <w:rStyle w:val="IndexLink"/>
                <w:rFonts w:ascii="Times New Roman" w:hAnsi="Times New Roman" w:cs="Times New Roman"/>
              </w:rPr>
              <w:t>(XML formatu)</w:t>
            </w:r>
            <w:r>
              <w:rPr>
                <w:webHidden/>
              </w:rPr>
              <w:fldChar w:fldCharType="begin"/>
            </w:r>
            <w:r>
              <w:rPr>
                <w:webHidden/>
              </w:rPr>
              <w:instrText>PAGEREF _Toc213187626 \h</w:instrText>
            </w:r>
            <w:r>
              <w:rPr>
                <w:webHidden/>
              </w:rPr>
            </w:r>
            <w:r>
              <w:rPr>
                <w:webHidden/>
              </w:rPr>
              <w:fldChar w:fldCharType="separate"/>
            </w:r>
            <w:r>
              <w:rPr>
                <w:rStyle w:val="IndexLink"/>
              </w:rPr>
              <w:tab/>
            </w:r>
            <w:r>
              <w:rPr>
                <w:webHidden/>
              </w:rPr>
              <w:fldChar w:fldCharType="end"/>
            </w:r>
          </w:hyperlink>
        </w:p>
        <w:p w14:paraId="2B44F124" w14:textId="77777777" w:rsidR="00E266A9" w:rsidRDefault="00E266A9">
          <w:pPr>
            <w:pStyle w:val="TOC2"/>
            <w:rPr>
              <w:kern w:val="2"/>
              <w:sz w:val="24"/>
              <w:szCs w:val="24"/>
              <w14:ligatures w14:val="standardContextual"/>
            </w:rPr>
          </w:pPr>
          <w:hyperlink w:anchor="_Toc213187627">
            <w:r>
              <w:rPr>
                <w:rStyle w:val="IndexLink"/>
                <w:rFonts w:ascii="Times New Roman" w:eastAsia="Calibri" w:hAnsi="Times New Roman" w:cs="Times New Roman"/>
                <w:webHidden/>
              </w:rPr>
              <w:t>Pirkimo sąlygų 6 priedas „Pasiūlymo forma“</w:t>
            </w:r>
            <w:r>
              <w:rPr>
                <w:webHidden/>
              </w:rPr>
              <w:fldChar w:fldCharType="begin"/>
            </w:r>
            <w:r>
              <w:rPr>
                <w:webHidden/>
              </w:rPr>
              <w:instrText>PAGEREF _Toc213187627 \h</w:instrText>
            </w:r>
            <w:r>
              <w:rPr>
                <w:webHidden/>
              </w:rPr>
            </w:r>
            <w:r>
              <w:rPr>
                <w:webHidden/>
              </w:rPr>
              <w:fldChar w:fldCharType="separate"/>
            </w:r>
            <w:r>
              <w:rPr>
                <w:rStyle w:val="IndexLink"/>
              </w:rPr>
              <w:tab/>
            </w:r>
            <w:r>
              <w:rPr>
                <w:webHidden/>
              </w:rPr>
              <w:fldChar w:fldCharType="end"/>
            </w:r>
          </w:hyperlink>
        </w:p>
        <w:p w14:paraId="0EE3CD92" w14:textId="77777777" w:rsidR="00E266A9" w:rsidRDefault="00E266A9">
          <w:pPr>
            <w:pStyle w:val="TOC2"/>
            <w:rPr>
              <w:kern w:val="2"/>
              <w:sz w:val="24"/>
              <w:szCs w:val="24"/>
              <w14:ligatures w14:val="standardContextual"/>
            </w:rPr>
          </w:pPr>
          <w:hyperlink w:anchor="_Toc213187628">
            <w:r>
              <w:rPr>
                <w:rStyle w:val="IndexLink"/>
                <w:rFonts w:ascii="Times New Roman" w:eastAsia="Calibri" w:hAnsi="Times New Roman" w:cs="Times New Roman"/>
                <w:webHidden/>
              </w:rPr>
              <w:t>Pirkimo sąlygų 7 priedas „Pasiūlymų vertinimo kriterijai ir sąlygos“</w:t>
            </w:r>
            <w:r>
              <w:rPr>
                <w:webHidden/>
              </w:rPr>
              <w:fldChar w:fldCharType="begin"/>
            </w:r>
            <w:r>
              <w:rPr>
                <w:webHidden/>
              </w:rPr>
              <w:instrText>PAGEREF _Toc213187628 \h</w:instrText>
            </w:r>
            <w:r>
              <w:rPr>
                <w:webHidden/>
              </w:rPr>
            </w:r>
            <w:r>
              <w:rPr>
                <w:webHidden/>
              </w:rPr>
              <w:fldChar w:fldCharType="separate"/>
            </w:r>
            <w:r>
              <w:rPr>
                <w:rStyle w:val="IndexLink"/>
              </w:rPr>
              <w:tab/>
            </w:r>
            <w:r>
              <w:rPr>
                <w:webHidden/>
              </w:rPr>
              <w:fldChar w:fldCharType="end"/>
            </w:r>
          </w:hyperlink>
        </w:p>
        <w:p w14:paraId="54520532" w14:textId="77777777" w:rsidR="00E266A9" w:rsidRDefault="00E266A9">
          <w:pPr>
            <w:pStyle w:val="TOC2"/>
            <w:rPr>
              <w:kern w:val="2"/>
              <w:sz w:val="24"/>
              <w:szCs w:val="24"/>
              <w14:ligatures w14:val="standardContextual"/>
            </w:rPr>
          </w:pPr>
          <w:hyperlink w:anchor="_Toc213187631">
            <w:r>
              <w:rPr>
                <w:rStyle w:val="IndexLink"/>
                <w:rFonts w:ascii="Times New Roman" w:hAnsi="Times New Roman" w:cs="Times New Roman"/>
                <w:webHidden/>
              </w:rPr>
              <w:t>Pirkimo sąlygų 8 priedas „Sutarties projektas“</w:t>
            </w:r>
            <w:r>
              <w:rPr>
                <w:webHidden/>
              </w:rPr>
              <w:fldChar w:fldCharType="begin"/>
            </w:r>
            <w:r>
              <w:rPr>
                <w:webHidden/>
              </w:rPr>
              <w:instrText>PAGEREF _Toc213187631 \h</w:instrText>
            </w:r>
            <w:r>
              <w:rPr>
                <w:webHidden/>
              </w:rPr>
            </w:r>
            <w:r>
              <w:rPr>
                <w:webHidden/>
              </w:rPr>
              <w:fldChar w:fldCharType="separate"/>
            </w:r>
            <w:r>
              <w:rPr>
                <w:rStyle w:val="IndexLink"/>
              </w:rPr>
              <w:tab/>
            </w:r>
            <w:r>
              <w:rPr>
                <w:webHidden/>
              </w:rPr>
              <w:fldChar w:fldCharType="end"/>
            </w:r>
          </w:hyperlink>
        </w:p>
        <w:p w14:paraId="699E40FA" w14:textId="77777777" w:rsidR="00E266A9" w:rsidRDefault="00000000">
          <w:pPr>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fldChar w:fldCharType="end"/>
          </w:r>
        </w:p>
      </w:sdtContent>
    </w:sdt>
    <w:p w14:paraId="772FB3A6" w14:textId="77777777" w:rsidR="00E266A9" w:rsidRDefault="00000000">
      <w:pPr>
        <w:spacing w:after="120" w:line="20" w:lineRule="atLeast"/>
        <w:contextualSpacing/>
        <w:rPr>
          <w:rFonts w:ascii="Times New Roman" w:hAnsi="Times New Roman" w:cs="Times New Roman"/>
          <w:sz w:val="24"/>
          <w:szCs w:val="24"/>
        </w:rPr>
      </w:pPr>
      <w:r>
        <w:br w:type="page"/>
      </w:r>
    </w:p>
    <w:p w14:paraId="7C0BD8AB" w14:textId="77777777" w:rsidR="00E266A9" w:rsidRDefault="00000000">
      <w:pPr>
        <w:pStyle w:val="Heading1"/>
        <w:numPr>
          <w:ilvl w:val="0"/>
          <w:numId w:val="1"/>
        </w:numPr>
        <w:spacing w:before="0" w:line="20" w:lineRule="atLeast"/>
        <w:ind w:left="567" w:hanging="567"/>
        <w:contextualSpacing/>
        <w:rPr>
          <w:b/>
          <w:bCs/>
        </w:rPr>
      </w:pPr>
      <w:bookmarkStart w:id="1" w:name="_Toc213187611"/>
      <w:r>
        <w:rPr>
          <w:rFonts w:ascii="Times New Roman" w:hAnsi="Times New Roman" w:cs="Times New Roman"/>
          <w:b/>
          <w:bCs/>
          <w:color w:val="auto"/>
          <w:sz w:val="24"/>
          <w:szCs w:val="24"/>
        </w:rPr>
        <w:lastRenderedPageBreak/>
        <w:t>Bendra informacija</w:t>
      </w:r>
      <w:bookmarkEnd w:id="1"/>
    </w:p>
    <w:p w14:paraId="6D841194" w14:textId="77777777" w:rsidR="00E266A9" w:rsidRDefault="00000000">
      <w:pPr>
        <w:pStyle w:val="ListParagraph"/>
        <w:numPr>
          <w:ilvl w:val="1"/>
          <w:numId w:val="1"/>
        </w:numPr>
        <w:tabs>
          <w:tab w:val="left" w:pos="1134"/>
        </w:tabs>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Perkančioji organizacija – </w:t>
      </w:r>
      <w:r>
        <w:rPr>
          <w:rFonts w:ascii="Times New Roman" w:eastAsiaTheme="minorHAnsi" w:hAnsi="Times New Roman" w:cs="Times New Roman"/>
          <w:sz w:val="24"/>
          <w:szCs w:val="24"/>
          <w:lang w:eastAsia="en-US"/>
        </w:rPr>
        <w:t>Higienos institutas, juridinio asmens kodas 111958286, adresas Studentų g. 45A, Vilnius. Perkančioji organizacija nėra PVM mokėtoja</w:t>
      </w:r>
      <w:r>
        <w:rPr>
          <w:rFonts w:ascii="Times New Roman" w:eastAsia="Calibri" w:hAnsi="Times New Roman" w:cs="Times New Roman"/>
          <w:sz w:val="24"/>
          <w:szCs w:val="24"/>
        </w:rPr>
        <w:t>.</w:t>
      </w:r>
    </w:p>
    <w:p w14:paraId="7EA34589" w14:textId="77777777" w:rsidR="00E266A9" w:rsidRDefault="00000000">
      <w:pPr>
        <w:pStyle w:val="ListParagraph"/>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 Pirkimas neatliekamas naudojantis centralizuotų pirkimų katalogu, nes metodinės medžiagos parengimo </w:t>
      </w:r>
      <w:r w:rsidRPr="006E64CB">
        <w:rPr>
          <w:rFonts w:ascii="Times New Roman" w:hAnsi="Times New Roman" w:cs="Times New Roman"/>
          <w:sz w:val="24"/>
          <w:szCs w:val="24"/>
        </w:rPr>
        <w:t>paslaug</w:t>
      </w:r>
      <w:r>
        <w:rPr>
          <w:rFonts w:ascii="Times New Roman" w:hAnsi="Times New Roman" w:cs="Times New Roman"/>
          <w:sz w:val="24"/>
          <w:szCs w:val="24"/>
        </w:rPr>
        <w:t xml:space="preserve">ų </w:t>
      </w:r>
      <w:r>
        <w:rPr>
          <w:rFonts w:ascii="Times New Roman" w:eastAsia="Calibri" w:hAnsi="Times New Roman" w:cs="Times New Roman"/>
          <w:sz w:val="24"/>
          <w:szCs w:val="24"/>
        </w:rPr>
        <w:t xml:space="preserve"> CPO.LT kataloge nėra</w:t>
      </w:r>
      <w:r>
        <w:rPr>
          <w:rFonts w:ascii="Times New Roman" w:hAnsi="Times New Roman" w:cs="Times New Roman"/>
          <w:sz w:val="24"/>
          <w:szCs w:val="24"/>
        </w:rPr>
        <w:t xml:space="preserve">.  </w:t>
      </w:r>
    </w:p>
    <w:p w14:paraId="58AF92D4" w14:textId="77777777" w:rsidR="00E266A9" w:rsidRDefault="00000000">
      <w:pPr>
        <w:pStyle w:val="ListParagraph"/>
        <w:numPr>
          <w:ilvl w:val="1"/>
          <w:numId w:val="1"/>
        </w:numPr>
        <w:tabs>
          <w:tab w:val="left" w:pos="993"/>
        </w:tabs>
        <w:spacing w:after="0" w:line="240" w:lineRule="auto"/>
        <w:ind w:left="0" w:firstLine="567"/>
        <w:rPr>
          <w:rFonts w:ascii="Times New Roman" w:hAnsi="Times New Roman" w:cs="Times New Roman"/>
          <w:sz w:val="24"/>
          <w:szCs w:val="24"/>
        </w:rPr>
      </w:pPr>
      <w:r>
        <w:rPr>
          <w:rFonts w:ascii="Times New Roman" w:eastAsia="Times New Roman" w:hAnsi="Times New Roman" w:cs="Times New Roman"/>
          <w:sz w:val="24"/>
          <w:szCs w:val="24"/>
        </w:rPr>
        <w:t>Perkančioji organizacija nerezervuoja teisės dalyvauti pirkime.</w:t>
      </w:r>
    </w:p>
    <w:p w14:paraId="62A0A4CF" w14:textId="77777777" w:rsidR="00E266A9" w:rsidRDefault="00000000">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1.4. Stebėtojai dalyvauti Komisijos posėdžiuose nėra kviečiami.</w:t>
      </w:r>
    </w:p>
    <w:p w14:paraId="47DF7237" w14:textId="77777777" w:rsidR="00E266A9" w:rsidRDefault="00000000">
      <w:pPr>
        <w:tabs>
          <w:tab w:val="left" w:pos="993"/>
        </w:tabs>
        <w:spacing w:after="0" w:line="240" w:lineRule="auto"/>
        <w:ind w:firstLine="567"/>
        <w:jc w:val="both"/>
        <w:rPr>
          <w:rFonts w:ascii="Times New Roman" w:hAnsi="Times New Roman" w:cs="Times New Roman"/>
          <w:i/>
          <w:iCs/>
          <w:sz w:val="24"/>
          <w:szCs w:val="24"/>
        </w:rPr>
      </w:pPr>
      <w:r>
        <w:rPr>
          <w:rFonts w:ascii="Times New Roman" w:hAnsi="Times New Roman" w:cs="Times New Roman"/>
          <w:sz w:val="24"/>
          <w:szCs w:val="24"/>
        </w:rPr>
        <w:t xml:space="preserve">1.5. </w:t>
      </w:r>
      <w:r>
        <w:rPr>
          <w:rFonts w:ascii="Times New Roman" w:hAnsi="Times New Roman" w:cs="Times New Roman"/>
          <w:color w:val="000000"/>
          <w:sz w:val="24"/>
          <w:szCs w:val="24"/>
        </w:rPr>
        <w:t>Atliekamas žaliasis pirkimas.</w:t>
      </w:r>
      <w:r>
        <w:rPr>
          <w:rFonts w:ascii="Times New Roman" w:hAnsi="Times New Roman" w:cs="Times New Roman"/>
          <w:sz w:val="24"/>
          <w:szCs w:val="24"/>
        </w:rPr>
        <w:t xml:space="preserve"> Pirkimas vykdomas vadovaujantis Lietuvos Respublikos aplinkos ministro 2011 m. birželio 28 d. įsakymo Nr. D1-508 „</w:t>
      </w:r>
      <w:hyperlink r:id="rId11">
        <w:r w:rsidR="00E266A9">
          <w:rPr>
            <w:rStyle w:val="Hyperlink"/>
            <w:rFonts w:ascii="Times New Roman" w:hAnsi="Times New Roman" w:cs="Times New Roman"/>
            <w:color w:val="0070C0"/>
            <w:sz w:val="24"/>
            <w:szCs w:val="24"/>
            <w:u w:val="single"/>
          </w:rPr>
          <w:t>Dėl Aplinkos apsaugos kriterijų taikymo, vykdant žaliuosius pirkimus, tvarkos aprašo patvirtinimo</w:t>
        </w:r>
      </w:hyperlink>
      <w:r>
        <w:rPr>
          <w:rFonts w:ascii="Times New Roman" w:hAnsi="Times New Roman" w:cs="Times New Roman"/>
          <w:sz w:val="24"/>
          <w:szCs w:val="24"/>
        </w:rPr>
        <w:t>“ (toliau - Tvarkos aprašas) 4 punktu ir laikomas žaliuoju, nes atitinka 4.4.3  papunktyje nustatytas sąlygas:</w:t>
      </w:r>
    </w:p>
    <w:p w14:paraId="622D79BA" w14:textId="77777777" w:rsidR="00E266A9" w:rsidRDefault="00000000">
      <w:pPr>
        <w:tabs>
          <w:tab w:val="left" w:pos="993"/>
        </w:tabs>
        <w:spacing w:after="0" w:line="240" w:lineRule="auto"/>
        <w:ind w:firstLine="567"/>
        <w:jc w:val="both"/>
        <w:rPr>
          <w:rFonts w:ascii="Times New Roman" w:hAnsi="Times New Roman" w:cs="Times New Roman"/>
          <w:i/>
          <w:iCs/>
          <w:sz w:val="24"/>
          <w:szCs w:val="24"/>
        </w:rPr>
      </w:pPr>
      <w:r>
        <w:rPr>
          <w:rFonts w:ascii="Times New Roman" w:hAnsi="Times New Roman" w:cs="Times New Roman"/>
          <w:sz w:val="24"/>
          <w:szCs w:val="24"/>
        </w:rPr>
        <w:t>1.5.1. Tenkina Tvarkos aprašo 4.4.3 papunktyje nustatytą sąlygą, t. y.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p>
    <w:p w14:paraId="05A3B4EF" w14:textId="77777777" w:rsidR="00E266A9" w:rsidRDefault="00000000">
      <w:pPr>
        <w:tabs>
          <w:tab w:val="left" w:pos="8300"/>
        </w:tabs>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1.6. Išankstinis skelbimas apie pirkimą nebuvo paskelbtas. </w:t>
      </w:r>
      <w:r>
        <w:rPr>
          <w:rFonts w:ascii="Times New Roman" w:hAnsi="Times New Roman" w:cs="Times New Roman"/>
          <w:sz w:val="24"/>
          <w:szCs w:val="24"/>
        </w:rPr>
        <w:tab/>
      </w:r>
    </w:p>
    <w:p w14:paraId="7460D890" w14:textId="77777777" w:rsidR="00E266A9" w:rsidRDefault="00000000">
      <w:pPr>
        <w:tabs>
          <w:tab w:val="left" w:pos="8300"/>
        </w:tabs>
        <w:spacing w:after="0" w:line="240" w:lineRule="auto"/>
        <w:ind w:firstLine="567"/>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1.7. Pirkime </w:t>
      </w:r>
      <w:r>
        <w:rPr>
          <w:rFonts w:ascii="Times New Roman" w:hAnsi="Times New Roman" w:cs="Times New Roman"/>
          <w:sz w:val="24"/>
          <w:szCs w:val="24"/>
        </w:rPr>
        <w:t xml:space="preserve"> perkančioji organizacija</w:t>
      </w:r>
      <w:r>
        <w:rPr>
          <w:rFonts w:ascii="Times New Roman" w:hAnsi="Times New Roman" w:cs="Times New Roman"/>
          <w:sz w:val="24"/>
          <w:szCs w:val="24"/>
          <w:lang w:eastAsia="en-US"/>
        </w:rPr>
        <w:t xml:space="preserve"> nenumato skelbti pranešimo dėl savanoriško </w:t>
      </w:r>
      <w:r>
        <w:rPr>
          <w:rFonts w:ascii="Times New Roman" w:hAnsi="Times New Roman" w:cs="Times New Roman"/>
          <w:i/>
          <w:iCs/>
          <w:sz w:val="24"/>
          <w:szCs w:val="24"/>
          <w:lang w:eastAsia="en-US"/>
        </w:rPr>
        <w:t>ex ante</w:t>
      </w:r>
      <w:r>
        <w:rPr>
          <w:rFonts w:ascii="Times New Roman" w:hAnsi="Times New Roman" w:cs="Times New Roman"/>
          <w:sz w:val="24"/>
          <w:szCs w:val="24"/>
          <w:lang w:eastAsia="en-US"/>
        </w:rPr>
        <w:t xml:space="preserve"> skaidrumo.</w:t>
      </w:r>
    </w:p>
    <w:p w14:paraId="4260FECE" w14:textId="77777777" w:rsidR="00E266A9" w:rsidRDefault="00000000">
      <w:pPr>
        <w:pStyle w:val="ListParagraph"/>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Pirkime neleidžiama pateikti alternatyvių pasiūlymų. </w:t>
      </w:r>
    </w:p>
    <w:p w14:paraId="1E1BED4B" w14:textId="77777777" w:rsidR="00E266A9" w:rsidRDefault="00000000">
      <w:pPr>
        <w:pStyle w:val="ListParagraph"/>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Arial" w:hAnsi="Times New Roman" w:cs="Times New Roman"/>
          <w:sz w:val="24"/>
          <w:szCs w:val="24"/>
        </w:rPr>
        <w:t>Bendrosios pirkimo sąlygos yra neatskiriama šių pirkimo sąlygų dalis.</w:t>
      </w:r>
    </w:p>
    <w:p w14:paraId="306B2286" w14:textId="77777777" w:rsidR="00E266A9" w:rsidRDefault="00E266A9">
      <w:pPr>
        <w:pStyle w:val="ListParagraph"/>
        <w:tabs>
          <w:tab w:val="left" w:pos="851"/>
          <w:tab w:val="left" w:pos="993"/>
          <w:tab w:val="left" w:pos="1134"/>
        </w:tabs>
        <w:spacing w:after="0" w:line="240" w:lineRule="auto"/>
        <w:ind w:left="0"/>
        <w:jc w:val="both"/>
        <w:rPr>
          <w:rFonts w:ascii="Times New Roman" w:hAnsi="Times New Roman" w:cs="Times New Roman"/>
          <w:sz w:val="24"/>
          <w:szCs w:val="24"/>
        </w:rPr>
      </w:pPr>
    </w:p>
    <w:p w14:paraId="19184513" w14:textId="77777777" w:rsidR="00E266A9" w:rsidRDefault="00000000">
      <w:pPr>
        <w:pStyle w:val="Heading1"/>
        <w:spacing w:line="20" w:lineRule="atLeast"/>
        <w:contextualSpacing/>
        <w:rPr>
          <w:b/>
          <w:bCs/>
        </w:rPr>
      </w:pPr>
      <w:bookmarkStart w:id="2" w:name="_Toc335201954"/>
      <w:bookmarkStart w:id="3" w:name="_Ref39426332"/>
      <w:bookmarkStart w:id="4" w:name="_Ref39426338"/>
      <w:bookmarkStart w:id="5" w:name="_Toc213187612"/>
      <w:bookmarkEnd w:id="2"/>
      <w:r>
        <w:rPr>
          <w:rFonts w:ascii="Times New Roman" w:hAnsi="Times New Roman" w:cs="Times New Roman"/>
          <w:b/>
          <w:bCs/>
          <w:color w:val="auto"/>
          <w:sz w:val="24"/>
          <w:szCs w:val="24"/>
        </w:rPr>
        <w:t>2. Pirkimo objektas</w:t>
      </w:r>
      <w:bookmarkEnd w:id="3"/>
      <w:bookmarkEnd w:id="4"/>
      <w:bookmarkEnd w:id="5"/>
    </w:p>
    <w:p w14:paraId="531EADF0" w14:textId="45DE5BAA" w:rsidR="00E266A9" w:rsidRPr="006E64CB" w:rsidRDefault="00000000">
      <w:pPr>
        <w:pStyle w:val="NoSpacing"/>
        <w:numPr>
          <w:ilvl w:val="1"/>
          <w:numId w:val="16"/>
        </w:numPr>
        <w:tabs>
          <w:tab w:val="left" w:pos="993"/>
        </w:tabs>
        <w:spacing w:after="120"/>
        <w:ind w:left="0" w:firstLine="567"/>
        <w:contextualSpacing/>
        <w:jc w:val="both"/>
        <w:rPr>
          <w:rFonts w:ascii="Times New Roman" w:hAnsi="Times New Roman" w:cs="Times New Roman"/>
          <w:sz w:val="24"/>
          <w:szCs w:val="24"/>
        </w:rPr>
      </w:pPr>
      <w:r w:rsidRPr="006E64CB">
        <w:rPr>
          <w:rFonts w:ascii="Times New Roman" w:eastAsia="Calibri" w:hAnsi="Times New Roman" w:cs="Times New Roman"/>
          <w:sz w:val="24"/>
          <w:szCs w:val="24"/>
        </w:rPr>
        <w:t xml:space="preserve">Perkančioji organizacija numato įsigyti </w:t>
      </w:r>
      <w:r w:rsidR="00426E04">
        <w:rPr>
          <w:rFonts w:ascii="Times New Roman" w:hAnsi="Times New Roman" w:cs="Times New Roman"/>
          <w:color w:val="000000" w:themeColor="text1"/>
          <w:sz w:val="24"/>
          <w:szCs w:val="24"/>
        </w:rPr>
        <w:t>M</w:t>
      </w:r>
      <w:r w:rsidR="00426E04" w:rsidRPr="00426E04">
        <w:rPr>
          <w:rFonts w:ascii="Times New Roman" w:hAnsi="Times New Roman" w:cs="Times New Roman"/>
          <w:color w:val="000000" w:themeColor="text1"/>
          <w:sz w:val="24"/>
          <w:szCs w:val="24"/>
        </w:rPr>
        <w:t xml:space="preserve">okymų </w:t>
      </w:r>
      <w:r w:rsidR="00426E04" w:rsidRPr="00426E04">
        <w:rPr>
          <w:rFonts w:ascii="Times New Roman" w:hAnsi="Times New Roman" w:cs="Times New Roman"/>
          <w:sz w:val="24"/>
          <w:szCs w:val="24"/>
        </w:rPr>
        <w:t>visuomenės sveikatos specialistams tema „</w:t>
      </w:r>
      <w:r w:rsidR="00426E04">
        <w:rPr>
          <w:rFonts w:ascii="Times New Roman" w:hAnsi="Times New Roman" w:cs="Times New Roman"/>
          <w:sz w:val="24"/>
          <w:szCs w:val="24"/>
        </w:rPr>
        <w:t>A</w:t>
      </w:r>
      <w:r w:rsidR="00426E04" w:rsidRPr="00426E04">
        <w:rPr>
          <w:rFonts w:ascii="Times New Roman" w:hAnsi="Times New Roman" w:cs="Times New Roman"/>
          <w:sz w:val="24"/>
          <w:szCs w:val="24"/>
        </w:rPr>
        <w:t>plinkos veiksnių (ūkinės veiklos, transporto ir kitų stacionarių šaltinių keliamo triukšmo) vertinimas, nustatant poveikį visuomenės sveikatai, ir sveikatos saugos užtikrinimas triukšmo valdymo priemonėmis</w:t>
      </w:r>
      <w:r w:rsidR="00426E04">
        <w:rPr>
          <w:rFonts w:ascii="Times New Roman" w:hAnsi="Times New Roman" w:cs="Times New Roman"/>
          <w:b/>
          <w:bCs/>
          <w:sz w:val="24"/>
          <w:szCs w:val="24"/>
        </w:rPr>
        <w:t xml:space="preserve"> </w:t>
      </w:r>
      <w:r w:rsidRPr="006E64CB">
        <w:rPr>
          <w:rFonts w:ascii="Times New Roman" w:eastAsia="Calibri" w:hAnsi="Times New Roman" w:cs="Times New Roman"/>
          <w:sz w:val="24"/>
          <w:szCs w:val="24"/>
        </w:rPr>
        <w:t>paslaugos</w:t>
      </w:r>
      <w:r w:rsidRPr="006E64CB">
        <w:rPr>
          <w:rFonts w:ascii="Times New Roman" w:eastAsia="Calibri" w:hAnsi="Times New Roman" w:cs="Times New Roman"/>
          <w:b/>
          <w:bCs/>
          <w:sz w:val="24"/>
          <w:szCs w:val="24"/>
        </w:rPr>
        <w:t xml:space="preserve"> </w:t>
      </w:r>
      <w:r w:rsidRPr="006E64CB">
        <w:rPr>
          <w:rFonts w:ascii="Times New Roman" w:eastAsia="Calibri" w:hAnsi="Times New Roman" w:cs="Times New Roman"/>
          <w:sz w:val="24"/>
          <w:szCs w:val="24"/>
        </w:rPr>
        <w:t>(toliau – paslaugos).</w:t>
      </w:r>
      <w:r w:rsidRPr="006E64CB">
        <w:rPr>
          <w:rFonts w:ascii="Times New Roman" w:hAnsi="Times New Roman" w:cs="Times New Roman"/>
          <w:sz w:val="24"/>
          <w:szCs w:val="24"/>
        </w:rPr>
        <w:t xml:space="preserve"> Reikalavimai pirkimo objektui nustatyti specialiųjų pirkimo sąlygų 2 priede „Techninė specifikacija“.</w:t>
      </w:r>
    </w:p>
    <w:p w14:paraId="7B1EBE6F" w14:textId="4F86EBBA" w:rsidR="00E266A9" w:rsidRPr="006E64CB" w:rsidRDefault="00000000" w:rsidP="006E64CB">
      <w:pPr>
        <w:pStyle w:val="NoSpacing"/>
        <w:numPr>
          <w:ilvl w:val="1"/>
          <w:numId w:val="16"/>
        </w:numPr>
        <w:tabs>
          <w:tab w:val="left" w:pos="993"/>
        </w:tabs>
        <w:spacing w:after="120"/>
        <w:ind w:left="0" w:firstLine="567"/>
        <w:contextualSpacing/>
        <w:jc w:val="both"/>
        <w:rPr>
          <w:rFonts w:ascii="Times New Roman" w:hAnsi="Times New Roman" w:cs="Times New Roman"/>
          <w:sz w:val="24"/>
          <w:szCs w:val="24"/>
        </w:rPr>
      </w:pPr>
      <w:r w:rsidRPr="006E64CB">
        <w:rPr>
          <w:rFonts w:ascii="Times New Roman" w:hAnsi="Times New Roman" w:cs="Times New Roman"/>
          <w:sz w:val="24"/>
          <w:szCs w:val="24"/>
        </w:rPr>
        <w:t xml:space="preserve"> Pirkimo objektas </w:t>
      </w:r>
      <w:r w:rsidR="006E64CB" w:rsidRPr="006E64CB">
        <w:rPr>
          <w:rFonts w:ascii="Times New Roman" w:hAnsi="Times New Roman" w:cs="Times New Roman"/>
          <w:sz w:val="24"/>
          <w:szCs w:val="24"/>
        </w:rPr>
        <w:t>ne</w:t>
      </w:r>
      <w:r w:rsidRPr="006E64CB">
        <w:rPr>
          <w:rFonts w:ascii="Times New Roman" w:hAnsi="Times New Roman" w:cs="Times New Roman"/>
          <w:sz w:val="24"/>
          <w:szCs w:val="24"/>
        </w:rPr>
        <w:t>skaidomas į dalis</w:t>
      </w:r>
      <w:r w:rsidR="006E64CB" w:rsidRPr="006E64CB">
        <w:rPr>
          <w:rFonts w:ascii="Times New Roman" w:hAnsi="Times New Roman" w:cs="Times New Roman"/>
          <w:sz w:val="24"/>
          <w:szCs w:val="24"/>
        </w:rPr>
        <w:t xml:space="preserve">. </w:t>
      </w:r>
      <w:r w:rsidRPr="006E64CB">
        <w:rPr>
          <w:rFonts w:ascii="Times New Roman" w:hAnsi="Times New Roman" w:cs="Times New Roman"/>
          <w:sz w:val="24"/>
          <w:szCs w:val="24"/>
        </w:rPr>
        <w:t xml:space="preserve">Pirkimo objekto apimtys ir dalykas, reikalavimai ir techninė specifikacija apibrėžti </w:t>
      </w:r>
      <w:bookmarkStart w:id="6" w:name="_Hlk91152632"/>
      <w:r w:rsidRPr="006E64CB">
        <w:rPr>
          <w:rFonts w:ascii="Times New Roman" w:hAnsi="Times New Roman" w:cs="Times New Roman"/>
          <w:sz w:val="24"/>
          <w:szCs w:val="24"/>
        </w:rPr>
        <w:t>specialiųjų pirkimo sąlygų 2 priede</w:t>
      </w:r>
      <w:bookmarkEnd w:id="6"/>
      <w:r w:rsidRPr="006E64CB">
        <w:rPr>
          <w:rFonts w:ascii="Times New Roman" w:hAnsi="Times New Roman" w:cs="Times New Roman"/>
          <w:sz w:val="24"/>
          <w:szCs w:val="24"/>
        </w:rPr>
        <w:t xml:space="preserve"> „Techninė specifikacija“. </w:t>
      </w:r>
    </w:p>
    <w:p w14:paraId="657CA620" w14:textId="77777777" w:rsidR="00E266A9" w:rsidRDefault="00000000">
      <w:pPr>
        <w:pStyle w:val="NoSpacing"/>
        <w:numPr>
          <w:ilvl w:val="1"/>
          <w:numId w:val="16"/>
        </w:numPr>
        <w:tabs>
          <w:tab w:val="left" w:pos="993"/>
        </w:tabs>
        <w:spacing w:after="120"/>
        <w:ind w:left="0"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9FE18ED" w14:textId="77777777" w:rsidR="00E266A9" w:rsidRDefault="00000000">
      <w:pPr>
        <w:pStyle w:val="NoSpacing"/>
        <w:numPr>
          <w:ilvl w:val="1"/>
          <w:numId w:val="16"/>
        </w:numPr>
        <w:tabs>
          <w:tab w:val="left" w:pos="993"/>
        </w:tabs>
        <w:spacing w:after="120"/>
        <w:ind w:left="0"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Pr>
          <w:rFonts w:ascii="Times New Roman" w:hAnsi="Times New Roman" w:cs="Times New Roman"/>
          <w:sz w:val="24"/>
          <w:szCs w:val="24"/>
        </w:rPr>
        <w:lastRenderedPageBreak/>
        <w:t xml:space="preserve">nacionalinės techninės specifikacijos, susijusios su darbų projektavimu, sąmatų apskaičiavimu ir vykdymu bei prekių naudojimu), turi būti laikoma, kad kiekviena tokia nuoroda yra pateikta su žodžiais „arba lygiavertis“. </w:t>
      </w:r>
    </w:p>
    <w:p w14:paraId="240F2D3E" w14:textId="77777777" w:rsidR="00E266A9" w:rsidRDefault="00000000">
      <w:pPr>
        <w:pStyle w:val="Heading1"/>
        <w:spacing w:line="20" w:lineRule="atLeast"/>
        <w:contextualSpacing/>
        <w:rPr>
          <w:b/>
          <w:bCs/>
        </w:rPr>
      </w:pPr>
      <w:bookmarkStart w:id="7" w:name="_Toc213187613"/>
      <w:r>
        <w:rPr>
          <w:rFonts w:ascii="Times New Roman" w:hAnsi="Times New Roman" w:cs="Times New Roman"/>
          <w:b/>
          <w:bCs/>
          <w:color w:val="auto"/>
          <w:sz w:val="24"/>
          <w:szCs w:val="24"/>
        </w:rPr>
        <w:t xml:space="preserve">3. </w:t>
      </w:r>
      <w:bookmarkStart w:id="8" w:name="_Ref39427921"/>
      <w:bookmarkStart w:id="9" w:name="_Ref39427927"/>
      <w:bookmarkStart w:id="10" w:name="_Ref39740354"/>
      <w:r>
        <w:rPr>
          <w:rFonts w:ascii="Times New Roman" w:hAnsi="Times New Roman" w:cs="Times New Roman"/>
          <w:b/>
          <w:bCs/>
          <w:color w:val="auto"/>
          <w:sz w:val="24"/>
          <w:szCs w:val="24"/>
        </w:rPr>
        <w:t>Susitikimai su tiekėjais</w:t>
      </w:r>
      <w:bookmarkEnd w:id="8"/>
      <w:bookmarkEnd w:id="9"/>
      <w:r>
        <w:rPr>
          <w:rFonts w:ascii="Times New Roman" w:hAnsi="Times New Roman" w:cs="Times New Roman"/>
          <w:b/>
          <w:bCs/>
          <w:color w:val="auto"/>
          <w:sz w:val="24"/>
          <w:szCs w:val="24"/>
        </w:rPr>
        <w:t xml:space="preserve"> ir objekto apžiūra</w:t>
      </w:r>
      <w:bookmarkEnd w:id="7"/>
      <w:bookmarkEnd w:id="10"/>
    </w:p>
    <w:p w14:paraId="754761C9" w14:textId="77777777" w:rsidR="00E266A9" w:rsidRDefault="00000000">
      <w:pPr>
        <w:pStyle w:val="ListParagraph"/>
        <w:spacing w:after="0"/>
        <w:ind w:left="0" w:firstLine="567"/>
        <w:jc w:val="both"/>
        <w:rPr>
          <w:rFonts w:ascii="Times New Roman" w:hAnsi="Times New Roman" w:cs="Times New Roman"/>
          <w:sz w:val="24"/>
          <w:szCs w:val="24"/>
        </w:rPr>
      </w:pPr>
      <w:r>
        <w:rPr>
          <w:rFonts w:ascii="Times New Roman" w:hAnsi="Times New Roman" w:cs="Times New Roman"/>
          <w:iCs/>
          <w:sz w:val="24"/>
          <w:szCs w:val="24"/>
        </w:rPr>
        <w:t>3.1.</w:t>
      </w:r>
      <w:r>
        <w:rPr>
          <w:rFonts w:ascii="Times New Roman" w:hAnsi="Times New Roman" w:cs="Times New Roman"/>
          <w:i/>
          <w:sz w:val="24"/>
          <w:szCs w:val="24"/>
        </w:rPr>
        <w:t xml:space="preserve"> </w:t>
      </w:r>
      <w:r>
        <w:rPr>
          <w:rFonts w:ascii="Times New Roman" w:hAnsi="Times New Roman" w:cs="Times New Roman"/>
          <w:sz w:val="24"/>
          <w:szCs w:val="24"/>
        </w:rPr>
        <w:t>Perkančioji organizacija nerengs susitikimo su tiekėjais dėl pirkimo sąlygų paaiškinimo.</w:t>
      </w:r>
    </w:p>
    <w:p w14:paraId="4E7F5A0C" w14:textId="77777777" w:rsidR="00E266A9" w:rsidRDefault="00000000">
      <w:pPr>
        <w:pStyle w:val="Heading1"/>
        <w:spacing w:line="20" w:lineRule="atLeast"/>
        <w:contextualSpacing/>
        <w:rPr>
          <w:b/>
          <w:bCs/>
        </w:rPr>
      </w:pPr>
      <w:bookmarkStart w:id="11" w:name="_Ref39473754"/>
      <w:bookmarkStart w:id="12" w:name="_Ref39473761"/>
      <w:bookmarkStart w:id="13" w:name="_Ref39474188"/>
      <w:bookmarkStart w:id="14" w:name="_Toc213187614"/>
      <w:r>
        <w:rPr>
          <w:rFonts w:ascii="Times New Roman" w:hAnsi="Times New Roman" w:cs="Times New Roman"/>
          <w:b/>
          <w:bCs/>
          <w:color w:val="auto"/>
          <w:sz w:val="24"/>
          <w:szCs w:val="24"/>
        </w:rPr>
        <w:t>4. Tiekėjų pašalinimo pagrindai</w:t>
      </w:r>
      <w:bookmarkEnd w:id="11"/>
      <w:bookmarkEnd w:id="12"/>
      <w:bookmarkEnd w:id="13"/>
      <w:r>
        <w:rPr>
          <w:rFonts w:ascii="Times New Roman" w:hAnsi="Times New Roman" w:cs="Times New Roman"/>
          <w:b/>
          <w:bCs/>
          <w:color w:val="auto"/>
          <w:sz w:val="24"/>
          <w:szCs w:val="24"/>
        </w:rPr>
        <w:t xml:space="preserve"> ir kvalifikacijos reikalavimai</w:t>
      </w:r>
      <w:bookmarkEnd w:id="14"/>
    </w:p>
    <w:p w14:paraId="06AE6C48" w14:textId="77777777" w:rsidR="00E266A9" w:rsidRDefault="00000000">
      <w:pPr>
        <w:pStyle w:val="ListParagraph"/>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4.1. Reikalavimai dėl tiekėjo ir</w:t>
      </w:r>
      <w:bookmarkStart w:id="15" w:name="_Hlk41039660"/>
      <w:r>
        <w:rPr>
          <w:rFonts w:ascii="Times New Roman" w:hAnsi="Times New Roman" w:cs="Times New Roman"/>
          <w:sz w:val="24"/>
          <w:szCs w:val="24"/>
        </w:rPr>
        <w:t xml:space="preserve"> subtiekėjų (jei taikoma), ūkio subjektų, kurių pajėgumais tiekėjas remiasi, </w:t>
      </w:r>
      <w:bookmarkEnd w:id="15"/>
      <w:r>
        <w:rPr>
          <w:rFonts w:ascii="Times New Roman" w:hAnsi="Times New Roman" w:cs="Times New Roman"/>
          <w:sz w:val="24"/>
          <w:szCs w:val="24"/>
        </w:rPr>
        <w:t xml:space="preserve">pašalinimo pagrindų nebuvimo bei jų nebuvimą patvirtinantys dokumentai nurodyti specialiųjų </w:t>
      </w:r>
      <w:r>
        <w:rPr>
          <w:rFonts w:ascii="Times New Roman" w:eastAsia="Calibri" w:hAnsi="Times New Roman" w:cs="Times New Roman"/>
          <w:sz w:val="24"/>
          <w:szCs w:val="24"/>
        </w:rPr>
        <w:t xml:space="preserve">pirkimo sąlygų </w:t>
      </w:r>
      <w:r>
        <w:rPr>
          <w:rFonts w:ascii="Times New Roman" w:hAnsi="Times New Roman" w:cs="Times New Roman"/>
          <w:sz w:val="24"/>
          <w:szCs w:val="24"/>
        </w:rPr>
        <w:t xml:space="preserve">3 </w:t>
      </w:r>
      <w:r>
        <w:rPr>
          <w:rFonts w:ascii="Times New Roman" w:eastAsia="Calibri" w:hAnsi="Times New Roman" w:cs="Times New Roman"/>
          <w:sz w:val="24"/>
          <w:szCs w:val="24"/>
        </w:rPr>
        <w:t>priede</w:t>
      </w:r>
      <w:r>
        <w:rPr>
          <w:rFonts w:ascii="Times New Roman" w:hAnsi="Times New Roman" w:cs="Times New Roman"/>
          <w:sz w:val="24"/>
          <w:szCs w:val="24"/>
        </w:rPr>
        <w:t xml:space="preserve">. </w:t>
      </w:r>
    </w:p>
    <w:p w14:paraId="6C7CCB8A" w14:textId="77777777" w:rsidR="00E266A9" w:rsidRDefault="00000000">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4 priede. </w:t>
      </w:r>
    </w:p>
    <w:p w14:paraId="0A994E9E" w14:textId="77777777" w:rsidR="00E266A9" w:rsidRDefault="00000000">
      <w:pPr>
        <w:pStyle w:val="Heading1"/>
        <w:tabs>
          <w:tab w:val="left" w:pos="567"/>
        </w:tabs>
        <w:spacing w:after="0"/>
        <w:contextualSpacing/>
        <w:jc w:val="both"/>
        <w:rPr>
          <w:b/>
          <w:bCs/>
        </w:rPr>
      </w:pPr>
      <w:bookmarkStart w:id="16" w:name="_Toc213187615"/>
      <w:r>
        <w:rPr>
          <w:rFonts w:ascii="Times New Roman" w:hAnsi="Times New Roman" w:cs="Times New Roman"/>
          <w:b/>
          <w:bCs/>
          <w:color w:val="auto"/>
          <w:sz w:val="24"/>
          <w:szCs w:val="24"/>
        </w:rPr>
        <w:t>5. Reikalavimai, susiję su nacionaliniu saugumu</w:t>
      </w:r>
      <w:bookmarkEnd w:id="16"/>
      <w:r>
        <w:rPr>
          <w:rFonts w:ascii="Times New Roman" w:hAnsi="Times New Roman" w:cs="Times New Roman"/>
          <w:b/>
          <w:bCs/>
          <w:color w:val="auto"/>
          <w:sz w:val="24"/>
          <w:szCs w:val="24"/>
        </w:rPr>
        <w:t xml:space="preserve"> </w:t>
      </w:r>
    </w:p>
    <w:p w14:paraId="3669C303" w14:textId="77777777" w:rsidR="00E266A9" w:rsidRDefault="0000000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5.1. Pirkimui netaikomos Reglamento nuostatos. </w:t>
      </w:r>
    </w:p>
    <w:p w14:paraId="126B2C19" w14:textId="77777777" w:rsidR="00E266A9" w:rsidRDefault="00E266A9">
      <w:pPr>
        <w:spacing w:after="0" w:line="240" w:lineRule="auto"/>
        <w:ind w:firstLine="567"/>
        <w:jc w:val="both"/>
        <w:rPr>
          <w:rFonts w:ascii="Times New Roman" w:hAnsi="Times New Roman" w:cs="Times New Roman"/>
          <w:sz w:val="24"/>
          <w:szCs w:val="24"/>
          <w:highlight w:val="yellow"/>
        </w:rPr>
      </w:pPr>
    </w:p>
    <w:p w14:paraId="3487850A" w14:textId="77777777" w:rsidR="00E266A9" w:rsidRDefault="00000000">
      <w:pPr>
        <w:pStyle w:val="Heading1"/>
        <w:spacing w:line="20" w:lineRule="atLeast"/>
        <w:contextualSpacing/>
        <w:rPr>
          <w:rFonts w:ascii="Times New Roman" w:hAnsi="Times New Roman" w:cs="Times New Roman"/>
          <w:color w:val="auto"/>
          <w:sz w:val="24"/>
          <w:szCs w:val="24"/>
        </w:rPr>
      </w:pPr>
      <w:bookmarkStart w:id="17" w:name="_Ref39666794"/>
      <w:bookmarkStart w:id="18" w:name="_Ref39666796"/>
      <w:bookmarkStart w:id="19" w:name="_Toc213187616"/>
      <w:r>
        <w:rPr>
          <w:rFonts w:ascii="Times New Roman" w:hAnsi="Times New Roman" w:cs="Times New Roman"/>
          <w:b/>
          <w:bCs/>
          <w:color w:val="auto"/>
          <w:sz w:val="24"/>
          <w:szCs w:val="24"/>
        </w:rPr>
        <w:t>6.</w:t>
      </w:r>
      <w:r>
        <w:rPr>
          <w:rFonts w:ascii="Times New Roman" w:hAnsi="Times New Roman" w:cs="Times New Roman"/>
          <w:color w:val="auto"/>
          <w:sz w:val="24"/>
          <w:szCs w:val="24"/>
        </w:rPr>
        <w:t xml:space="preserve"> </w:t>
      </w:r>
      <w:r>
        <w:rPr>
          <w:rFonts w:ascii="Times New Roman" w:hAnsi="Times New Roman" w:cs="Times New Roman"/>
          <w:b/>
          <w:bCs/>
          <w:color w:val="auto"/>
          <w:sz w:val="24"/>
          <w:szCs w:val="24"/>
        </w:rPr>
        <w:t>Specialieji reikalavimai pasiūlymų rengimui ir pateikimui</w:t>
      </w:r>
      <w:bookmarkEnd w:id="17"/>
      <w:bookmarkEnd w:id="18"/>
      <w:bookmarkEnd w:id="19"/>
    </w:p>
    <w:p w14:paraId="4E078ED3" w14:textId="77777777" w:rsidR="00E266A9" w:rsidRDefault="00000000">
      <w:pPr>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6.1. Tiekėjo pasiūlymą sudaro CVP IS pateikiamų ir žemiau nurodytų dokumentų visuma:</w:t>
      </w:r>
    </w:p>
    <w:p w14:paraId="12FF055A"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 xml:space="preserve">tiekėjo pasiūlymas, parengtas pagal specialiųjų pirkimo sąlygų </w:t>
      </w:r>
      <w:r>
        <w:rPr>
          <w:rFonts w:ascii="Times New Roman" w:hAnsi="Times New Roman" w:cs="Times New Roman"/>
          <w:sz w:val="24"/>
          <w:szCs w:val="24"/>
          <w:shd w:val="clear" w:color="auto" w:fill="FFFFFF"/>
        </w:rPr>
        <w:t xml:space="preserve">6 </w:t>
      </w:r>
      <w:r>
        <w:rPr>
          <w:rFonts w:ascii="Times New Roman" w:hAnsi="Times New Roman" w:cs="Times New Roman"/>
          <w:sz w:val="24"/>
          <w:szCs w:val="24"/>
        </w:rPr>
        <w:t>priede pateiktą pasiūlymo formą.</w:t>
      </w:r>
    </w:p>
    <w:p w14:paraId="5C7D1939"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užpildytas EBVPD (specialiųjų pirkimo sąlygų 5 priedas). Pateikdamas pasiūlymą, tiekėjas patvirtina ir EBVPD tikrumą;</w:t>
      </w:r>
    </w:p>
    <w:p w14:paraId="463D7D24"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jungtinės veiklos sutarties kopija (jeigu pirkime dalyvauja ūkio subjektų grupė jungtinės veiklos sutarties pagrindu);</w:t>
      </w:r>
    </w:p>
    <w:p w14:paraId="3FF6BB53"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dokumentas, patvirtinantis, kad asmuo, kuris pateikė pasiūlymą (jei jis ne tiekėjo vadovas), turėjo teisę jį pasirašyti;</w:t>
      </w:r>
    </w:p>
    <w:p w14:paraId="777D328B"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19090512"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jei tiekėjas pasitelkia subtiekėjus, subtiekėjo deklaracija ar kitas dokumentas, patvirtinantis jo sutikimą būti subtiekėju pirkime;</w:t>
      </w:r>
    </w:p>
    <w:p w14:paraId="45DCD720" w14:textId="77777777" w:rsidR="00E266A9" w:rsidRDefault="00000000">
      <w:pPr>
        <w:spacing w:after="0" w:line="240" w:lineRule="auto"/>
        <w:ind w:firstLine="567"/>
        <w:jc w:val="both"/>
        <w:rPr>
          <w:rFonts w:ascii="Times New Roman" w:eastAsia="Calibri" w:hAnsi="Times New Roman" w:cs="Times New Roman"/>
          <w:bCs/>
          <w:iCs/>
          <w:sz w:val="24"/>
          <w:szCs w:val="24"/>
        </w:rPr>
      </w:pPr>
      <w:r>
        <w:rPr>
          <w:rFonts w:ascii="Times New Roman" w:hAnsi="Times New Roman" w:cs="Times New Roman"/>
          <w:sz w:val="24"/>
          <w:szCs w:val="24"/>
        </w:rPr>
        <w:t>6.2. Perkančioji organizacija nereikalauja, kad pasiūlymas būtų pasirašytas.</w:t>
      </w:r>
    </w:p>
    <w:p w14:paraId="5A6DC633" w14:textId="77777777" w:rsidR="00E266A9" w:rsidRDefault="00000000">
      <w:pPr>
        <w:tabs>
          <w:tab w:val="left" w:pos="993"/>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6.3. Pasiūlymas turi būti parengtas lietuvių kalba arba anglų kalba (tačiau, viešojo pirkimo komisijai pareikalavus, turės būti pateikti dokumentų vertimai į lietuvių kalbą). </w:t>
      </w:r>
      <w:r>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40596BC4" w14:textId="77777777" w:rsidR="00E266A9" w:rsidRDefault="00000000">
      <w:pPr>
        <w:pStyle w:val="ListParagraph"/>
        <w:numPr>
          <w:ilvl w:val="1"/>
          <w:numId w:val="19"/>
        </w:numPr>
        <w:tabs>
          <w:tab w:val="left" w:pos="993"/>
        </w:tabs>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lastRenderedPageBreak/>
        <w:t>Bendra pasiūlymo kaina (sąnaudos) su PVM  turi būti nurodoma dviejų skaičių po kablelio tikslumu. Šią kainą sudarančios kainos sudedamosios dalys ar įkainiai gali būti išreikštos neribojant skaičių po kablelio kiekio.</w:t>
      </w:r>
    </w:p>
    <w:p w14:paraId="418824DB" w14:textId="77777777" w:rsidR="00E266A9" w:rsidRDefault="00000000">
      <w:pPr>
        <w:pStyle w:val="ListParagraph"/>
        <w:numPr>
          <w:ilvl w:val="1"/>
          <w:numId w:val="19"/>
        </w:numPr>
        <w:tabs>
          <w:tab w:val="left" w:pos="993"/>
        </w:tabs>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Tiekėjų pasiūlymuose nurodytos kainos bus vertinamos </w:t>
      </w:r>
      <w:r>
        <w:rPr>
          <w:rFonts w:ascii="Times New Roman" w:hAnsi="Times New Roman" w:cs="Times New Roman"/>
          <w:sz w:val="24"/>
          <w:szCs w:val="24"/>
        </w:rPr>
        <w:t xml:space="preserve">ir lyginamos su visais mokesčiais, įskaitant PVM. </w:t>
      </w:r>
    </w:p>
    <w:p w14:paraId="1EFAB98E" w14:textId="77777777" w:rsidR="00E266A9" w:rsidRDefault="00000000">
      <w:pPr>
        <w:pStyle w:val="Heading1"/>
        <w:numPr>
          <w:ilvl w:val="0"/>
          <w:numId w:val="19"/>
        </w:numPr>
        <w:tabs>
          <w:tab w:val="left" w:pos="709"/>
        </w:tabs>
        <w:rPr>
          <w:b/>
          <w:bCs/>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13187617"/>
      <w:bookmarkEnd w:id="20"/>
      <w:bookmarkEnd w:id="21"/>
      <w:bookmarkEnd w:id="22"/>
      <w:bookmarkEnd w:id="23"/>
      <w:bookmarkEnd w:id="24"/>
      <w:r>
        <w:rPr>
          <w:rFonts w:ascii="Times New Roman" w:hAnsi="Times New Roman" w:cs="Times New Roman"/>
          <w:b/>
          <w:bCs/>
          <w:color w:val="auto"/>
          <w:sz w:val="24"/>
          <w:szCs w:val="24"/>
        </w:rPr>
        <w:t>Pasiūlymo galiojimo užtikrinimas</w:t>
      </w:r>
      <w:bookmarkEnd w:id="25"/>
      <w:bookmarkEnd w:id="26"/>
      <w:bookmarkEnd w:id="27"/>
    </w:p>
    <w:p w14:paraId="13AD47D1" w14:textId="77777777" w:rsidR="00E266A9" w:rsidRDefault="00000000">
      <w:pPr>
        <w:pStyle w:val="ListParagraph"/>
        <w:spacing w:after="0" w:line="240" w:lineRule="auto"/>
        <w:ind w:left="0" w:firstLine="567"/>
        <w:jc w:val="both"/>
        <w:rPr>
          <w:rFonts w:eastAsia="Calibri"/>
          <w:i/>
          <w:iCs/>
        </w:rPr>
      </w:pPr>
      <w:r>
        <w:rPr>
          <w:rFonts w:ascii="Times New Roman" w:hAnsi="Times New Roman" w:cs="Times New Roman"/>
          <w:sz w:val="24"/>
          <w:szCs w:val="24"/>
        </w:rPr>
        <w:t xml:space="preserve">7.1. </w:t>
      </w:r>
      <w:r>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9A8DE7C" w14:textId="77777777" w:rsidR="00E266A9" w:rsidRDefault="00000000">
      <w:pPr>
        <w:pStyle w:val="Heading1"/>
        <w:numPr>
          <w:ilvl w:val="0"/>
          <w:numId w:val="17"/>
        </w:numPr>
        <w:tabs>
          <w:tab w:val="left" w:pos="709"/>
        </w:tabs>
        <w:spacing w:line="20" w:lineRule="atLeast"/>
        <w:contextualSpacing/>
        <w:rPr>
          <w:b/>
          <w:bCs/>
        </w:rPr>
      </w:pPr>
      <w:bookmarkStart w:id="28" w:name="_Ref39658218"/>
      <w:bookmarkStart w:id="29" w:name="_Ref39658226"/>
      <w:bookmarkStart w:id="30" w:name="_Ref39658248"/>
      <w:bookmarkStart w:id="31" w:name="_Ref39658251"/>
      <w:bookmarkStart w:id="32" w:name="_Toc213187618"/>
      <w:r>
        <w:rPr>
          <w:rFonts w:ascii="Times New Roman" w:hAnsi="Times New Roman" w:cs="Times New Roman"/>
          <w:b/>
          <w:bCs/>
          <w:color w:val="auto"/>
          <w:sz w:val="24"/>
          <w:szCs w:val="24"/>
        </w:rPr>
        <w:t>Elektroninis aukcionas</w:t>
      </w:r>
      <w:bookmarkEnd w:id="28"/>
      <w:bookmarkEnd w:id="29"/>
      <w:bookmarkEnd w:id="30"/>
      <w:bookmarkEnd w:id="31"/>
      <w:bookmarkEnd w:id="32"/>
    </w:p>
    <w:p w14:paraId="5E6C38C6" w14:textId="77777777" w:rsidR="00E266A9" w:rsidRDefault="00000000">
      <w:pPr>
        <w:spacing w:after="0" w:line="240" w:lineRule="auto"/>
        <w:ind w:left="710" w:hanging="143"/>
        <w:rPr>
          <w:rFonts w:ascii="Times New Roman" w:hAnsi="Times New Roman" w:cs="Times New Roman"/>
          <w:sz w:val="24"/>
          <w:szCs w:val="24"/>
        </w:rPr>
      </w:pPr>
      <w:r>
        <w:rPr>
          <w:rFonts w:ascii="Times New Roman" w:hAnsi="Times New Roman" w:cs="Times New Roman"/>
          <w:sz w:val="24"/>
          <w:szCs w:val="24"/>
        </w:rPr>
        <w:t>8.1. Perkančioji organizacija pirkime netaikys elektroninio aukciono.</w:t>
      </w:r>
    </w:p>
    <w:p w14:paraId="78CAFC56" w14:textId="77777777" w:rsidR="00E266A9" w:rsidRDefault="00000000">
      <w:pPr>
        <w:pStyle w:val="Heading1"/>
        <w:numPr>
          <w:ilvl w:val="0"/>
          <w:numId w:val="17"/>
        </w:numPr>
        <w:tabs>
          <w:tab w:val="left" w:pos="709"/>
        </w:tabs>
        <w:spacing w:line="20" w:lineRule="atLeast"/>
        <w:contextualSpacing/>
        <w:rPr>
          <w:b/>
          <w:bCs/>
        </w:rPr>
      </w:pPr>
      <w:bookmarkStart w:id="33" w:name="_Ref39667303"/>
      <w:bookmarkStart w:id="34" w:name="_Ref39667308"/>
      <w:bookmarkStart w:id="35" w:name="_Toc213187619"/>
      <w:bookmarkStart w:id="36" w:name="_Ref39485250"/>
      <w:bookmarkStart w:id="37" w:name="_Ref39485258"/>
      <w:r>
        <w:rPr>
          <w:rFonts w:ascii="Times New Roman" w:hAnsi="Times New Roman" w:cs="Times New Roman"/>
          <w:b/>
          <w:bCs/>
          <w:color w:val="auto"/>
          <w:sz w:val="24"/>
          <w:szCs w:val="24"/>
        </w:rPr>
        <w:t>Pasiūlymų vertinimas</w:t>
      </w:r>
      <w:bookmarkEnd w:id="33"/>
      <w:bookmarkEnd w:id="34"/>
      <w:bookmarkEnd w:id="35"/>
      <w:bookmarkEnd w:id="36"/>
      <w:bookmarkEnd w:id="37"/>
    </w:p>
    <w:p w14:paraId="1E3F6B7A" w14:textId="77777777" w:rsidR="00E266A9" w:rsidRDefault="00000000">
      <w:pPr>
        <w:spacing w:after="0" w:line="240" w:lineRule="auto"/>
        <w:ind w:firstLine="567"/>
        <w:jc w:val="both"/>
        <w:rPr>
          <w:rFonts w:ascii="Times New Roman" w:eastAsiaTheme="minorHAnsi" w:hAnsi="Times New Roman" w:cs="Times New Roman"/>
          <w:bCs/>
          <w:iCs/>
          <w:sz w:val="24"/>
          <w:szCs w:val="24"/>
        </w:rPr>
      </w:pPr>
      <w:r>
        <w:rPr>
          <w:rFonts w:ascii="Times New Roman" w:hAnsi="Times New Roman" w:cs="Times New Roman"/>
          <w:sz w:val="24"/>
          <w:szCs w:val="24"/>
        </w:rPr>
        <w:t xml:space="preserve">9.1. </w:t>
      </w:r>
      <w:r>
        <w:rPr>
          <w:rFonts w:ascii="Times New Roman" w:eastAsia="Calibri" w:hAnsi="Times New Roman" w:cs="Times New Roman"/>
          <w:sz w:val="24"/>
          <w:szCs w:val="24"/>
        </w:rPr>
        <w:t xml:space="preserve">Perkančioji organizacija ekonomiškai naudingiausią pasiūlymą išrenka pagal mažiausią kainą. </w:t>
      </w:r>
    </w:p>
    <w:p w14:paraId="020AE118" w14:textId="77777777" w:rsidR="00E266A9" w:rsidRDefault="00000000">
      <w:pPr>
        <w:pStyle w:val="NoSpacing"/>
        <w:spacing w:line="20" w:lineRule="atLeast"/>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9.2.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w:t>
      </w:r>
      <w:r>
        <w:rPr>
          <w:rFonts w:ascii="Times New Roman" w:hAnsi="Times New Roman" w:cs="Times New Roman"/>
          <w:sz w:val="24"/>
          <w:szCs w:val="24"/>
          <w:shd w:val="clear" w:color="auto" w:fill="FFFFFF"/>
        </w:rPr>
        <w:t xml:space="preserve">7 </w:t>
      </w:r>
      <w:r>
        <w:rPr>
          <w:rFonts w:ascii="Times New Roman" w:hAnsi="Times New Roman" w:cs="Times New Roman"/>
          <w:sz w:val="24"/>
          <w:szCs w:val="24"/>
        </w:rPr>
        <w:t xml:space="preserve">priede nustatytomis taisyklėmis. </w:t>
      </w:r>
    </w:p>
    <w:p w14:paraId="766A0AEA" w14:textId="77777777" w:rsidR="00E266A9" w:rsidRDefault="00000000">
      <w:pPr>
        <w:pStyle w:val="NoSpacing"/>
        <w:numPr>
          <w:ilvl w:val="1"/>
          <w:numId w:val="7"/>
        </w:numPr>
        <w:tabs>
          <w:tab w:val="left" w:pos="993"/>
        </w:tabs>
        <w:spacing w:line="20" w:lineRule="atLeast"/>
        <w:ind w:left="0" w:firstLine="567"/>
        <w:contextualSpacing/>
        <w:jc w:val="both"/>
        <w:rPr>
          <w:rFonts w:ascii="Times New Roman" w:eastAsiaTheme="minorHAnsi" w:hAnsi="Times New Roman" w:cs="Times New Roman"/>
          <w:bCs/>
          <w:sz w:val="24"/>
          <w:szCs w:val="24"/>
        </w:rPr>
      </w:pPr>
      <w:r>
        <w:rPr>
          <w:rStyle w:val="cf01"/>
          <w:rFonts w:ascii="Times New Roman" w:hAnsi="Times New Roman" w:cs="Times New Roman"/>
          <w:b/>
          <w:bCs/>
          <w:sz w:val="24"/>
          <w:szCs w:val="24"/>
        </w:rPr>
        <w:t>Perkančioji organizacija atmes tiekėjo pasiūlymą, jeigu kartu su pasiūlymu nebus pateikti šie pirkimo sąlygose reikalaujami pateikti dokumentai:</w:t>
      </w:r>
      <w:r>
        <w:rPr>
          <w:rStyle w:val="cf01"/>
          <w:rFonts w:ascii="Times New Roman" w:hAnsi="Times New Roman" w:cs="Times New Roman"/>
          <w:sz w:val="24"/>
          <w:szCs w:val="24"/>
        </w:rPr>
        <w:t xml:space="preserve"> </w:t>
      </w:r>
      <w:r>
        <w:rPr>
          <w:rFonts w:ascii="Times New Roman" w:eastAsiaTheme="minorHAnsi" w:hAnsi="Times New Roman" w:cs="Times New Roman"/>
          <w:b/>
          <w:bCs/>
          <w:sz w:val="24"/>
          <w:szCs w:val="24"/>
        </w:rPr>
        <w:t>pirkimo sąlygų 6.1.1 punkte numatytas tiekėjo pasiūlymas (6 priedas)</w:t>
      </w:r>
      <w:bookmarkStart w:id="38" w:name="_Hlk213110955"/>
      <w:r>
        <w:rPr>
          <w:rFonts w:ascii="Times New Roman" w:eastAsiaTheme="minorHAnsi" w:hAnsi="Times New Roman" w:cs="Times New Roman"/>
          <w:b/>
          <w:bCs/>
          <w:sz w:val="24"/>
          <w:szCs w:val="24"/>
        </w:rPr>
        <w:t>.</w:t>
      </w:r>
      <w:r>
        <w:rPr>
          <w:rFonts w:ascii="Times New Roman" w:eastAsiaTheme="minorHAnsi" w:hAnsi="Times New Roman" w:cs="Times New Roman"/>
          <w:bCs/>
          <w:sz w:val="24"/>
          <w:szCs w:val="24"/>
        </w:rPr>
        <w:t xml:space="preserve">  </w:t>
      </w:r>
    </w:p>
    <w:p w14:paraId="5D31B1DD" w14:textId="77777777" w:rsidR="00E266A9" w:rsidRDefault="00000000">
      <w:pPr>
        <w:pStyle w:val="Heading1"/>
        <w:numPr>
          <w:ilvl w:val="0"/>
          <w:numId w:val="7"/>
        </w:numPr>
        <w:tabs>
          <w:tab w:val="left" w:pos="567"/>
        </w:tabs>
        <w:spacing w:line="20" w:lineRule="atLeast"/>
        <w:contextualSpacing/>
        <w:rPr>
          <w:b/>
          <w:bCs/>
        </w:rPr>
      </w:pPr>
      <w:bookmarkStart w:id="39" w:name="_Ref39425999"/>
      <w:bookmarkStart w:id="40" w:name="_Ref39426005"/>
      <w:bookmarkStart w:id="41" w:name="_Toc213187620"/>
      <w:bookmarkEnd w:id="38"/>
      <w:r>
        <w:rPr>
          <w:rFonts w:ascii="Times New Roman" w:hAnsi="Times New Roman" w:cs="Times New Roman"/>
          <w:b/>
          <w:bCs/>
          <w:color w:val="auto"/>
          <w:sz w:val="24"/>
          <w:szCs w:val="24"/>
        </w:rPr>
        <w:t>Prekių pavyzdžių pateikimas</w:t>
      </w:r>
      <w:bookmarkEnd w:id="39"/>
      <w:bookmarkEnd w:id="40"/>
      <w:bookmarkEnd w:id="41"/>
    </w:p>
    <w:p w14:paraId="5681499E" w14:textId="77777777" w:rsidR="00E266A9" w:rsidRDefault="00000000">
      <w:pPr>
        <w:pStyle w:val="ListParagraph"/>
        <w:numPr>
          <w:ilvl w:val="1"/>
          <w:numId w:val="5"/>
        </w:numPr>
        <w:tabs>
          <w:tab w:val="left" w:pos="1134"/>
        </w:tabs>
        <w:spacing w:after="0" w:line="240" w:lineRule="auto"/>
        <w:ind w:left="0"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Perkančioji organizacija nereikalauja prekių pavyzdžių. </w:t>
      </w:r>
    </w:p>
    <w:p w14:paraId="38F2268A" w14:textId="77777777" w:rsidR="00E266A9" w:rsidRDefault="00E266A9">
      <w:pPr>
        <w:pStyle w:val="ListParagraph"/>
        <w:tabs>
          <w:tab w:val="left" w:pos="1134"/>
        </w:tabs>
        <w:spacing w:after="0" w:line="240" w:lineRule="auto"/>
        <w:ind w:left="0"/>
        <w:jc w:val="both"/>
        <w:rPr>
          <w:rFonts w:ascii="Times New Roman" w:hAnsi="Times New Roman" w:cs="Times New Roman"/>
          <w:sz w:val="24"/>
          <w:szCs w:val="24"/>
        </w:rPr>
      </w:pPr>
    </w:p>
    <w:p w14:paraId="3CBD4470" w14:textId="77777777" w:rsidR="00E266A9" w:rsidRDefault="00000000">
      <w:pPr>
        <w:pStyle w:val="Heading1"/>
        <w:numPr>
          <w:ilvl w:val="0"/>
          <w:numId w:val="5"/>
        </w:numPr>
        <w:tabs>
          <w:tab w:val="left" w:pos="567"/>
        </w:tabs>
        <w:spacing w:line="20" w:lineRule="atLeast"/>
        <w:contextualSpacing/>
        <w:jc w:val="both"/>
        <w:rPr>
          <w:b/>
          <w:bCs/>
        </w:rPr>
      </w:pPr>
      <w:bookmarkStart w:id="42" w:name="_Toc213187621"/>
      <w:r>
        <w:rPr>
          <w:rFonts w:ascii="Times New Roman" w:hAnsi="Times New Roman" w:cs="Times New Roman"/>
          <w:b/>
          <w:bCs/>
          <w:color w:val="auto"/>
          <w:sz w:val="24"/>
          <w:szCs w:val="24"/>
        </w:rPr>
        <w:t>Sutarties sudarymas</w:t>
      </w:r>
      <w:bookmarkEnd w:id="42"/>
    </w:p>
    <w:p w14:paraId="43F76164" w14:textId="77777777" w:rsidR="00E266A9" w:rsidRDefault="00000000">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10 Pirkimo sąlygų priede „Sutarties projektas“.</w:t>
      </w:r>
    </w:p>
    <w:p w14:paraId="046017F7" w14:textId="77777777" w:rsidR="00E266A9" w:rsidRDefault="00000000">
      <w:pPr>
        <w:shd w:val="clear" w:color="auto" w:fill="FFFFFF"/>
        <w:spacing w:after="0" w:line="240" w:lineRule="auto"/>
        <w:jc w:val="center"/>
        <w:rPr>
          <w:rFonts w:ascii="Times New Roman" w:eastAsia="Calibri" w:hAnsi="Times New Roman" w:cs="Times New Roman"/>
          <w:sz w:val="24"/>
          <w:szCs w:val="24"/>
        </w:rPr>
        <w:sectPr w:rsidR="00E266A9">
          <w:headerReference w:type="default" r:id="rId12"/>
          <w:footerReference w:type="default" r:id="rId13"/>
          <w:footerReference w:type="first" r:id="rId14"/>
          <w:pgSz w:w="12240" w:h="15840"/>
          <w:pgMar w:top="1134" w:right="567" w:bottom="1134" w:left="1701" w:header="720" w:footer="720" w:gutter="0"/>
          <w:pgNumType w:start="0"/>
          <w:cols w:space="1296"/>
          <w:formProt w:val="0"/>
          <w:titlePg/>
          <w:docGrid w:linePitch="360" w:charSpace="11468"/>
        </w:sectPr>
      </w:pPr>
      <w:r>
        <w:rPr>
          <w:rFonts w:ascii="Times New Roman" w:eastAsia="Calibri" w:hAnsi="Times New Roman" w:cs="Times New Roman"/>
          <w:sz w:val="24"/>
          <w:szCs w:val="24"/>
        </w:rPr>
        <w:t>__________</w:t>
      </w:r>
    </w:p>
    <w:p w14:paraId="75842203" w14:textId="77777777" w:rsidR="00E266A9" w:rsidRDefault="00000000">
      <w:pPr>
        <w:pStyle w:val="Heading1"/>
        <w:jc w:val="right"/>
        <w:rPr>
          <w:rFonts w:ascii="Times New Roman" w:hAnsi="Times New Roman" w:cs="Times New Roman"/>
          <w:color w:val="auto"/>
          <w:sz w:val="24"/>
          <w:szCs w:val="24"/>
        </w:rPr>
      </w:pPr>
      <w:bookmarkStart w:id="43" w:name="_Toc213187622"/>
      <w:r>
        <w:rPr>
          <w:rFonts w:ascii="Times New Roman" w:hAnsi="Times New Roman" w:cs="Times New Roman"/>
          <w:color w:val="auto"/>
          <w:sz w:val="24"/>
          <w:szCs w:val="24"/>
        </w:rPr>
        <w:lastRenderedPageBreak/>
        <w:t>Pirkimo sąlygų 1 priedas „Terminai“</w:t>
      </w:r>
      <w:bookmarkEnd w:id="43"/>
    </w:p>
    <w:p w14:paraId="6919D1A3" w14:textId="77777777" w:rsidR="00E266A9" w:rsidRDefault="00E266A9">
      <w:pPr>
        <w:shd w:val="clear" w:color="auto" w:fill="FFFFFF"/>
        <w:spacing w:after="0" w:line="240" w:lineRule="auto"/>
        <w:jc w:val="right"/>
        <w:rPr>
          <w:rFonts w:ascii="Times New Roman" w:eastAsia="Calibri" w:hAnsi="Times New Roman" w:cs="Times New Roman"/>
          <w:sz w:val="24"/>
          <w:szCs w:val="24"/>
        </w:rPr>
      </w:pPr>
    </w:p>
    <w:tbl>
      <w:tblPr>
        <w:tblW w:w="9668" w:type="dxa"/>
        <w:tblInd w:w="109" w:type="dxa"/>
        <w:tblLayout w:type="fixed"/>
        <w:tblLook w:val="0000" w:firstRow="0" w:lastRow="0" w:firstColumn="0" w:lastColumn="0" w:noHBand="0" w:noVBand="0"/>
      </w:tblPr>
      <w:tblGrid>
        <w:gridCol w:w="902"/>
        <w:gridCol w:w="3521"/>
        <w:gridCol w:w="5245"/>
      </w:tblGrid>
      <w:tr w:rsidR="00E266A9" w14:paraId="1EC81788" w14:textId="77777777">
        <w:trPr>
          <w:trHeight w:val="20"/>
        </w:trPr>
        <w:tc>
          <w:tcPr>
            <w:tcW w:w="9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8C407F" w14:textId="77777777" w:rsidR="00E266A9" w:rsidRDefault="00000000">
            <w:pPr>
              <w:jc w:val="center"/>
              <w:rPr>
                <w:rFonts w:ascii="Times New Roman" w:hAnsi="Times New Roman" w:cs="Times New Roman"/>
                <w:b/>
                <w:bCs/>
                <w:sz w:val="24"/>
                <w:szCs w:val="24"/>
              </w:rPr>
            </w:pPr>
            <w:r>
              <w:rPr>
                <w:rFonts w:ascii="Times New Roman" w:hAnsi="Times New Roman" w:cs="Times New Roman"/>
                <w:b/>
                <w:bCs/>
                <w:sz w:val="24"/>
                <w:szCs w:val="24"/>
              </w:rPr>
              <w:t>Eil.Nr.</w:t>
            </w:r>
          </w:p>
        </w:tc>
        <w:tc>
          <w:tcPr>
            <w:tcW w:w="352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92F94B" w14:textId="77777777" w:rsidR="00E266A9" w:rsidRDefault="00000000">
            <w:pPr>
              <w:jc w:val="center"/>
              <w:rPr>
                <w:rFonts w:ascii="Times New Roman" w:hAnsi="Times New Roman" w:cs="Times New Roman"/>
                <w:b/>
                <w:bCs/>
                <w:sz w:val="24"/>
                <w:szCs w:val="24"/>
              </w:rPr>
            </w:pPr>
            <w:r>
              <w:rPr>
                <w:rFonts w:ascii="Times New Roman" w:hAnsi="Times New Roman" w:cs="Times New Roman"/>
                <w:b/>
                <w:bCs/>
                <w:sz w:val="24"/>
                <w:szCs w:val="24"/>
              </w:rPr>
              <w:t>VEIKSMAS</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726BB7" w14:textId="77777777" w:rsidR="00E266A9" w:rsidRDefault="00000000">
            <w:pPr>
              <w:spacing w:after="0"/>
              <w:jc w:val="center"/>
              <w:rPr>
                <w:rFonts w:ascii="Times New Roman" w:hAnsi="Times New Roman" w:cs="Times New Roman"/>
                <w:b/>
                <w:sz w:val="24"/>
                <w:szCs w:val="24"/>
              </w:rPr>
            </w:pPr>
            <w:r>
              <w:rPr>
                <w:rFonts w:ascii="Times New Roman" w:hAnsi="Times New Roman" w:cs="Times New Roman"/>
                <w:b/>
                <w:sz w:val="24"/>
                <w:szCs w:val="24"/>
              </w:rPr>
              <w:t>DATA/DIENŲ SKAIČIUS/ LAIKAS</w:t>
            </w:r>
          </w:p>
          <w:p w14:paraId="2A9B3189" w14:textId="77777777" w:rsidR="00E266A9" w:rsidRDefault="00000000">
            <w:pPr>
              <w:spacing w:after="0"/>
              <w:jc w:val="center"/>
              <w:rPr>
                <w:rFonts w:ascii="Times New Roman" w:hAnsi="Times New Roman" w:cs="Times New Roman"/>
                <w:sz w:val="24"/>
                <w:szCs w:val="24"/>
              </w:rPr>
            </w:pPr>
            <w:r>
              <w:rPr>
                <w:rFonts w:ascii="Times New Roman" w:hAnsi="Times New Roman" w:cs="Times New Roman"/>
                <w:sz w:val="24"/>
                <w:szCs w:val="24"/>
              </w:rPr>
              <w:t>(Lietuvos laiku)</w:t>
            </w:r>
          </w:p>
        </w:tc>
      </w:tr>
      <w:tr w:rsidR="00E266A9" w14:paraId="36E5E000"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7D3B902C" w14:textId="77777777" w:rsidR="00E266A9" w:rsidRDefault="00000000">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1.</w:t>
            </w:r>
          </w:p>
        </w:tc>
        <w:tc>
          <w:tcPr>
            <w:tcW w:w="3521" w:type="dxa"/>
            <w:tcBorders>
              <w:top w:val="single" w:sz="4" w:space="0" w:color="000000"/>
              <w:left w:val="single" w:sz="4" w:space="0" w:color="000000"/>
              <w:bottom w:val="single" w:sz="4" w:space="0" w:color="000000"/>
              <w:right w:val="single" w:sz="4" w:space="0" w:color="000000"/>
            </w:tcBorders>
          </w:tcPr>
          <w:p w14:paraId="7116EB08" w14:textId="77777777" w:rsidR="00E266A9" w:rsidRDefault="00000000">
            <w:pPr>
              <w:keepNext/>
              <w:spacing w:after="0" w:line="240" w:lineRule="auto"/>
              <w:rPr>
                <w:rFonts w:ascii="Times New Roman" w:hAnsi="Times New Roman" w:cs="Times New Roman"/>
                <w:sz w:val="24"/>
                <w:szCs w:val="24"/>
              </w:rPr>
            </w:pPr>
            <w:r>
              <w:rPr>
                <w:rFonts w:ascii="Times New Roman" w:hAnsi="Times New Roman" w:cs="Times New Roman"/>
                <w:bCs/>
                <w:sz w:val="24"/>
                <w:szCs w:val="24"/>
              </w:rPr>
              <w:t>Pasiūlymų pateikimo terminas</w:t>
            </w:r>
          </w:p>
        </w:tc>
        <w:tc>
          <w:tcPr>
            <w:tcW w:w="5245" w:type="dxa"/>
            <w:tcBorders>
              <w:top w:val="single" w:sz="4" w:space="0" w:color="000000"/>
              <w:left w:val="single" w:sz="4" w:space="0" w:color="000000"/>
              <w:bottom w:val="single" w:sz="4" w:space="0" w:color="000000"/>
              <w:right w:val="single" w:sz="4" w:space="0" w:color="000000"/>
            </w:tcBorders>
          </w:tcPr>
          <w:p w14:paraId="17438646"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Nurodytas skelbime</w:t>
            </w:r>
          </w:p>
          <w:p w14:paraId="1482E25B" w14:textId="77777777" w:rsidR="00E266A9" w:rsidRDefault="00E266A9">
            <w:pPr>
              <w:spacing w:after="0" w:line="240" w:lineRule="auto"/>
              <w:jc w:val="both"/>
              <w:rPr>
                <w:rFonts w:ascii="Times New Roman" w:hAnsi="Times New Roman" w:cs="Times New Roman"/>
                <w:sz w:val="24"/>
                <w:szCs w:val="24"/>
              </w:rPr>
            </w:pPr>
          </w:p>
          <w:p w14:paraId="7C327600"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turi teisę pratęsti pasiūlymų pateikimo terminą.</w:t>
            </w:r>
          </w:p>
        </w:tc>
      </w:tr>
      <w:tr w:rsidR="00E266A9" w14:paraId="51462435"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2BCF3F89" w14:textId="77777777" w:rsidR="00E266A9" w:rsidRDefault="00000000">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2.</w:t>
            </w:r>
          </w:p>
        </w:tc>
        <w:tc>
          <w:tcPr>
            <w:tcW w:w="3521" w:type="dxa"/>
            <w:tcBorders>
              <w:top w:val="single" w:sz="4" w:space="0" w:color="000000"/>
              <w:left w:val="single" w:sz="4" w:space="0" w:color="000000"/>
              <w:bottom w:val="single" w:sz="4" w:space="0" w:color="000000"/>
              <w:right w:val="single" w:sz="4" w:space="0" w:color="000000"/>
            </w:tcBorders>
          </w:tcPr>
          <w:p w14:paraId="48C534F3" w14:textId="77777777" w:rsidR="00E266A9" w:rsidRDefault="00000000">
            <w:pPr>
              <w:keepNext/>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Pradinis susipažinimas su CVP IS priemonėmis gautais pasiūlymais</w:t>
            </w:r>
          </w:p>
        </w:tc>
        <w:tc>
          <w:tcPr>
            <w:tcW w:w="5245" w:type="dxa"/>
            <w:tcBorders>
              <w:top w:val="single" w:sz="4" w:space="0" w:color="000000"/>
              <w:left w:val="single" w:sz="4" w:space="0" w:color="000000"/>
              <w:bottom w:val="single" w:sz="4" w:space="0" w:color="000000"/>
              <w:right w:val="single" w:sz="4" w:space="0" w:color="000000"/>
            </w:tcBorders>
          </w:tcPr>
          <w:p w14:paraId="508D215F"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Pradedamas ne anksčiau nei po 30 minučių po pasiūlymų pateikimo termino pabaigos</w:t>
            </w:r>
          </w:p>
        </w:tc>
      </w:tr>
      <w:tr w:rsidR="00E266A9" w14:paraId="07F09B34"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0AE7F846" w14:textId="77777777" w:rsidR="00E266A9" w:rsidRDefault="00000000">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3.</w:t>
            </w:r>
          </w:p>
        </w:tc>
        <w:tc>
          <w:tcPr>
            <w:tcW w:w="3521" w:type="dxa"/>
            <w:tcBorders>
              <w:top w:val="single" w:sz="4" w:space="0" w:color="000000"/>
              <w:left w:val="single" w:sz="4" w:space="0" w:color="000000"/>
              <w:bottom w:val="single" w:sz="4" w:space="0" w:color="000000"/>
              <w:right w:val="single" w:sz="4" w:space="0" w:color="000000"/>
            </w:tcBorders>
          </w:tcPr>
          <w:p w14:paraId="002C41F1" w14:textId="77777777" w:rsidR="00E266A9" w:rsidRDefault="00000000">
            <w:pPr>
              <w:keepNext/>
              <w:spacing w:after="0" w:line="240" w:lineRule="auto"/>
              <w:rPr>
                <w:rFonts w:ascii="Times New Roman" w:hAnsi="Times New Roman" w:cs="Times New Roman"/>
                <w:bCs/>
                <w:sz w:val="24"/>
                <w:szCs w:val="24"/>
              </w:rPr>
            </w:pPr>
            <w:r>
              <w:rPr>
                <w:rFonts w:ascii="Times New Roman" w:hAnsi="Times New Roman" w:cs="Times New Roman"/>
                <w:sz w:val="24"/>
                <w:szCs w:val="24"/>
              </w:rPr>
              <w:t>Prašymą paaiškinti, patikslinti pirkimo sąlygas tiekėjas turi pateikti ne vėliau kaip:</w:t>
            </w:r>
          </w:p>
        </w:tc>
        <w:tc>
          <w:tcPr>
            <w:tcW w:w="5245" w:type="dxa"/>
            <w:tcBorders>
              <w:top w:val="single" w:sz="4" w:space="0" w:color="000000"/>
              <w:left w:val="single" w:sz="4" w:space="0" w:color="000000"/>
              <w:bottom w:val="single" w:sz="4" w:space="0" w:color="000000"/>
              <w:right w:val="single" w:sz="4" w:space="0" w:color="000000"/>
            </w:tcBorders>
          </w:tcPr>
          <w:p w14:paraId="3CEA69FB"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(šešioms) dienoms iki pasiūlymų pateikimo termino dienos</w:t>
            </w:r>
          </w:p>
        </w:tc>
      </w:tr>
      <w:tr w:rsidR="00E266A9" w14:paraId="2E9CFF79"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347ED3A9"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008AD5F6"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pirkimo sąlygų paaiškinimą, patikslinimą pateikia visiems tiekėjams ne vėliau kaip:</w:t>
            </w:r>
          </w:p>
        </w:tc>
        <w:tc>
          <w:tcPr>
            <w:tcW w:w="5245" w:type="dxa"/>
            <w:tcBorders>
              <w:top w:val="single" w:sz="4" w:space="0" w:color="000000"/>
              <w:left w:val="single" w:sz="4" w:space="0" w:color="000000"/>
              <w:bottom w:val="single" w:sz="4" w:space="0" w:color="000000"/>
              <w:right w:val="single" w:sz="4" w:space="0" w:color="000000"/>
            </w:tcBorders>
          </w:tcPr>
          <w:p w14:paraId="693EF07E"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(keturioms) dienoms iki pasiūlymų pateikimo termino dienos</w:t>
            </w:r>
          </w:p>
        </w:tc>
      </w:tr>
      <w:tr w:rsidR="00E266A9" w14:paraId="2077B4AF"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580180E6"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4CBADD62"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Objekto apžiūra bus vykdoma:</w:t>
            </w:r>
          </w:p>
        </w:tc>
        <w:tc>
          <w:tcPr>
            <w:tcW w:w="5245" w:type="dxa"/>
            <w:tcBorders>
              <w:top w:val="single" w:sz="4" w:space="0" w:color="000000"/>
              <w:left w:val="single" w:sz="4" w:space="0" w:color="000000"/>
              <w:bottom w:val="single" w:sz="4" w:space="0" w:color="000000"/>
              <w:right w:val="single" w:sz="4" w:space="0" w:color="000000"/>
            </w:tcBorders>
          </w:tcPr>
          <w:p w14:paraId="37CBCCAC" w14:textId="77777777" w:rsidR="00E266A9" w:rsidRDefault="00000000">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NETAIKOMA</w:t>
            </w:r>
          </w:p>
        </w:tc>
      </w:tr>
      <w:tr w:rsidR="00E266A9" w14:paraId="26A4A3D3" w14:textId="77777777">
        <w:trPr>
          <w:trHeight w:val="887"/>
        </w:trPr>
        <w:tc>
          <w:tcPr>
            <w:tcW w:w="902" w:type="dxa"/>
            <w:tcBorders>
              <w:top w:val="single" w:sz="4" w:space="0" w:color="000000"/>
              <w:left w:val="single" w:sz="4" w:space="0" w:color="000000"/>
              <w:bottom w:val="single" w:sz="4" w:space="0" w:color="000000"/>
              <w:right w:val="single" w:sz="4" w:space="0" w:color="000000"/>
            </w:tcBorders>
          </w:tcPr>
          <w:p w14:paraId="2B5B5B04"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6ABF8031"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rengs susitikimus su tiekėjais dėl pirkimo sąlygų paaiškinimo</w:t>
            </w:r>
          </w:p>
        </w:tc>
        <w:tc>
          <w:tcPr>
            <w:tcW w:w="5245" w:type="dxa"/>
            <w:tcBorders>
              <w:top w:val="single" w:sz="4" w:space="0" w:color="000000"/>
              <w:left w:val="single" w:sz="4" w:space="0" w:color="000000"/>
              <w:bottom w:val="single" w:sz="4" w:space="0" w:color="000000"/>
              <w:right w:val="single" w:sz="4" w:space="0" w:color="000000"/>
            </w:tcBorders>
          </w:tcPr>
          <w:p w14:paraId="4FA5CC8A" w14:textId="77777777" w:rsidR="00E266A9" w:rsidRDefault="00000000">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NETAIKOMA</w:t>
            </w:r>
          </w:p>
        </w:tc>
      </w:tr>
      <w:tr w:rsidR="00E266A9" w14:paraId="3115AD3F"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152D9964"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11624C99" w14:textId="77777777" w:rsidR="00E266A9" w:rsidRDefault="00000000">
            <w:pPr>
              <w:spacing w:after="0" w:line="240" w:lineRule="auto"/>
              <w:rPr>
                <w:shd w:val="clear" w:color="auto" w:fill="FFFFFF"/>
              </w:rPr>
            </w:pPr>
            <w:r>
              <w:rPr>
                <w:rFonts w:ascii="Times New Roman" w:hAnsi="Times New Roman" w:cs="Times New Roman"/>
                <w:sz w:val="24"/>
                <w:szCs w:val="24"/>
                <w:shd w:val="clear" w:color="auto" w:fill="FFFFFF"/>
              </w:rPr>
              <w:t>Tiekėjai turi pateikti prekių pavyzdžius</w:t>
            </w:r>
          </w:p>
        </w:tc>
        <w:tc>
          <w:tcPr>
            <w:tcW w:w="5245" w:type="dxa"/>
            <w:tcBorders>
              <w:top w:val="single" w:sz="4" w:space="0" w:color="000000"/>
              <w:left w:val="single" w:sz="4" w:space="0" w:color="000000"/>
              <w:bottom w:val="single" w:sz="4" w:space="0" w:color="000000"/>
              <w:right w:val="single" w:sz="4" w:space="0" w:color="000000"/>
            </w:tcBorders>
          </w:tcPr>
          <w:p w14:paraId="03215710" w14:textId="77777777" w:rsidR="00E266A9" w:rsidRDefault="00000000">
            <w:pPr>
              <w:spacing w:after="0" w:line="240" w:lineRule="auto"/>
              <w:jc w:val="both"/>
              <w:rPr>
                <w:shd w:val="clear" w:color="auto" w:fill="FFFFFF"/>
              </w:rPr>
            </w:pPr>
            <w:r>
              <w:rPr>
                <w:rFonts w:ascii="Times New Roman" w:hAnsi="Times New Roman" w:cs="Times New Roman"/>
                <w:sz w:val="24"/>
                <w:szCs w:val="24"/>
                <w:shd w:val="clear" w:color="auto" w:fill="FFFFFF"/>
              </w:rPr>
              <w:t>NETAIKOMA</w:t>
            </w:r>
          </w:p>
        </w:tc>
      </w:tr>
      <w:tr w:rsidR="00E266A9" w14:paraId="5C382CDC"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27A418B7"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5D54F241"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rPr>
              <w:t>Pasiūlymo galiojimo ir pasiūlymo galiojimo užtikrinimo (jei taikoma) terminas ne trumpesnis kaip</w:t>
            </w:r>
          </w:p>
        </w:tc>
        <w:tc>
          <w:tcPr>
            <w:tcW w:w="5245" w:type="dxa"/>
            <w:tcBorders>
              <w:top w:val="single" w:sz="4" w:space="0" w:color="000000"/>
              <w:left w:val="single" w:sz="4" w:space="0" w:color="000000"/>
              <w:bottom w:val="single" w:sz="4" w:space="0" w:color="000000"/>
              <w:right w:val="single" w:sz="4" w:space="0" w:color="000000"/>
            </w:tcBorders>
          </w:tcPr>
          <w:p w14:paraId="1EDE9649" w14:textId="77777777" w:rsidR="00E266A9" w:rsidRDefault="00000000">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90 (devyniasdešimt) dienų nuo pasiūlymų pateikimo galutinio termino pabaigos</w:t>
            </w:r>
          </w:p>
        </w:tc>
      </w:tr>
      <w:tr w:rsidR="00E266A9" w14:paraId="68556533"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721DD28E" w14:textId="77777777" w:rsidR="00E266A9" w:rsidRDefault="00E266A9">
            <w:pPr>
              <w:pStyle w:val="ListParagraph"/>
              <w:numPr>
                <w:ilvl w:val="0"/>
                <w:numId w:val="3"/>
              </w:numPr>
              <w:spacing w:after="0" w:line="240" w:lineRule="auto"/>
              <w:rPr>
                <w:rFonts w:ascii="Times New Roman" w:hAnsi="Times New Roman" w:cs="Times New Roman"/>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7D237B3B"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sz w:val="24"/>
                <w:szCs w:val="24"/>
              </w:rPr>
              <w:t>Perkančioji organizacija atsako tiekėjui, ar ji sutinka priimti tiekėjo siūlomą pasiūlymo galiojimo užtikrinimą patvirtinantį dokumentą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553B8B21" w14:textId="77777777" w:rsidR="00E266A9" w:rsidRDefault="00000000">
            <w:pPr>
              <w:spacing w:after="0" w:line="240" w:lineRule="auto"/>
              <w:jc w:val="both"/>
              <w:rPr>
                <w:rFonts w:ascii="Times New Roman" w:hAnsi="Times New Roman" w:cs="Times New Roman"/>
                <w:iCs/>
                <w:sz w:val="24"/>
                <w:szCs w:val="24"/>
                <w:shd w:val="clear" w:color="auto" w:fill="FFFFFF"/>
              </w:rPr>
            </w:pPr>
            <w:r>
              <w:rPr>
                <w:rFonts w:ascii="Times New Roman" w:hAnsi="Times New Roman" w:cs="Times New Roman"/>
                <w:iCs/>
                <w:sz w:val="24"/>
                <w:szCs w:val="24"/>
                <w:shd w:val="clear" w:color="auto" w:fill="FFFFFF"/>
              </w:rPr>
              <w:t>NETAIKOMA</w:t>
            </w:r>
          </w:p>
        </w:tc>
      </w:tr>
      <w:tr w:rsidR="00E266A9" w14:paraId="53F9EA56"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2F184B2B"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52086AD7"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sz w:val="24"/>
                <w:szCs w:val="24"/>
              </w:rPr>
              <w:t>Pasiūlymo galiojimo užtikrinimas pirkimo dalyviui grąžinamas (arba atsisakoma teisių į jį) per</w:t>
            </w:r>
          </w:p>
        </w:tc>
        <w:tc>
          <w:tcPr>
            <w:tcW w:w="5245" w:type="dxa"/>
            <w:tcBorders>
              <w:top w:val="single" w:sz="4" w:space="0" w:color="000000"/>
              <w:left w:val="single" w:sz="4" w:space="0" w:color="000000"/>
              <w:bottom w:val="single" w:sz="4" w:space="0" w:color="000000"/>
              <w:right w:val="single" w:sz="4" w:space="0" w:color="000000"/>
            </w:tcBorders>
          </w:tcPr>
          <w:p w14:paraId="27F7991E" w14:textId="77777777" w:rsidR="00E266A9" w:rsidRDefault="00000000">
            <w:pPr>
              <w:spacing w:after="0" w:line="240" w:lineRule="auto"/>
              <w:jc w:val="both"/>
              <w:rPr>
                <w:rFonts w:ascii="Times New Roman" w:hAnsi="Times New Roman" w:cs="Times New Roman"/>
                <w:iCs/>
                <w:sz w:val="24"/>
                <w:szCs w:val="24"/>
                <w:shd w:val="clear" w:color="auto" w:fill="FFFFFF"/>
              </w:rPr>
            </w:pPr>
            <w:r>
              <w:rPr>
                <w:rFonts w:ascii="Times New Roman" w:hAnsi="Times New Roman" w:cs="Times New Roman"/>
                <w:iCs/>
                <w:sz w:val="24"/>
                <w:szCs w:val="24"/>
                <w:shd w:val="clear" w:color="auto" w:fill="FFFFFF"/>
              </w:rPr>
              <w:t>NETAIKOMA</w:t>
            </w:r>
          </w:p>
          <w:p w14:paraId="60B9D3A9" w14:textId="77777777" w:rsidR="00E266A9" w:rsidRDefault="00E266A9">
            <w:pPr>
              <w:spacing w:after="0" w:line="240" w:lineRule="auto"/>
              <w:jc w:val="both"/>
              <w:rPr>
                <w:rFonts w:ascii="Times New Roman" w:hAnsi="Times New Roman" w:cs="Times New Roman"/>
                <w:sz w:val="24"/>
                <w:szCs w:val="24"/>
                <w:shd w:val="clear" w:color="auto" w:fill="FFFFFF"/>
              </w:rPr>
            </w:pPr>
          </w:p>
        </w:tc>
      </w:tr>
      <w:tr w:rsidR="00E266A9" w14:paraId="1C86E58A"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359FCD52"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4E9481BA"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Perkančioji organizacija informuoja pirkimo dalyvius apie EBVPD vertinimo rezultatus ne vėliau kaip per</w:t>
            </w:r>
          </w:p>
        </w:tc>
        <w:tc>
          <w:tcPr>
            <w:tcW w:w="5245" w:type="dxa"/>
            <w:tcBorders>
              <w:top w:val="single" w:sz="4" w:space="0" w:color="000000"/>
              <w:left w:val="single" w:sz="4" w:space="0" w:color="000000"/>
              <w:bottom w:val="single" w:sz="4" w:space="0" w:color="000000"/>
              <w:right w:val="single" w:sz="4" w:space="0" w:color="000000"/>
            </w:tcBorders>
          </w:tcPr>
          <w:p w14:paraId="3241AC97" w14:textId="77777777" w:rsidR="00E266A9" w:rsidRDefault="0000000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(tris) darbo dienas nuo sprendimo priėmimo dienos</w:t>
            </w:r>
          </w:p>
        </w:tc>
      </w:tr>
      <w:tr w:rsidR="00E266A9" w14:paraId="2924AC85"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7E2099F3"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43BEEFAB"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Perkančioji organizacija pirkimo dalyviams praneša apie priimtą sprendimą nustatyti laimėjusį </w:t>
            </w:r>
            <w:r>
              <w:rPr>
                <w:rFonts w:ascii="Times New Roman" w:hAnsi="Times New Roman" w:cs="Times New Roman"/>
                <w:bCs/>
                <w:sz w:val="24"/>
                <w:szCs w:val="24"/>
              </w:rPr>
              <w:lastRenderedPageBreak/>
              <w:t xml:space="preserve">pasiūlymą, </w:t>
            </w:r>
            <w:r>
              <w:rPr>
                <w:rFonts w:ascii="Times New Roman" w:hAnsi="Times New Roman" w:cs="Times New Roman"/>
                <w:sz w:val="24"/>
                <w:szCs w:val="24"/>
              </w:rPr>
              <w:t>dėl kurio bus sudaroma</w:t>
            </w:r>
            <w:r>
              <w:rPr>
                <w:rFonts w:ascii="Times New Roman" w:hAnsi="Times New Roman" w:cs="Times New Roman"/>
                <w:bCs/>
                <w:sz w:val="24"/>
                <w:szCs w:val="24"/>
              </w:rPr>
              <w:t xml:space="preserve"> sutartis ne vėliau kaip per</w:t>
            </w:r>
          </w:p>
        </w:tc>
        <w:tc>
          <w:tcPr>
            <w:tcW w:w="5245" w:type="dxa"/>
            <w:tcBorders>
              <w:top w:val="single" w:sz="4" w:space="0" w:color="000000"/>
              <w:left w:val="single" w:sz="4" w:space="0" w:color="000000"/>
              <w:bottom w:val="single" w:sz="4" w:space="0" w:color="000000"/>
              <w:right w:val="single" w:sz="4" w:space="0" w:color="000000"/>
            </w:tcBorders>
          </w:tcPr>
          <w:p w14:paraId="0EFD5EA6" w14:textId="77777777" w:rsidR="00E266A9" w:rsidRDefault="0000000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 (tris) darbo dienas nuo sprendimo priėmimo dienos</w:t>
            </w:r>
          </w:p>
        </w:tc>
      </w:tr>
      <w:tr w:rsidR="00E266A9" w14:paraId="45DA8AAB"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7EFB3637"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065BDC43"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0D1DA89F" w14:textId="77777777" w:rsidR="00E266A9" w:rsidRDefault="0000000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15 (penkiolika) dienų nuo pirkimo dalyvio raštu pateikto prašymo gavimo dienos</w:t>
            </w:r>
          </w:p>
        </w:tc>
      </w:tr>
      <w:tr w:rsidR="00E266A9" w14:paraId="21FB6B30"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6C0690B8"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52EAD170"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Pr>
                <w:rFonts w:ascii="Times New Roman" w:hAnsi="Times New Roman" w:cs="Times New Roman"/>
                <w:bCs/>
                <w:sz w:val="24"/>
                <w:szCs w:val="24"/>
              </w:rPr>
              <w:t>ne vėliau kaip per</w:t>
            </w:r>
          </w:p>
        </w:tc>
        <w:tc>
          <w:tcPr>
            <w:tcW w:w="5245" w:type="dxa"/>
            <w:tcBorders>
              <w:top w:val="single" w:sz="4" w:space="0" w:color="000000"/>
              <w:left w:val="single" w:sz="4" w:space="0" w:color="000000"/>
              <w:bottom w:val="single" w:sz="4" w:space="0" w:color="000000"/>
              <w:right w:val="single" w:sz="4" w:space="0" w:color="000000"/>
            </w:tcBorders>
          </w:tcPr>
          <w:p w14:paraId="1571936D"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(penkias) darbo dienas nuo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pranešimo raštu apie jos priimtą sprendimą išsiuntimo tiekėjams dienos arba nuo paskelbimo apie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priimtus sprendimus dienos, jei VPĮ nenumato reikalavimo raštu informuoti tiekėjus apie </w:t>
            </w:r>
            <w:r>
              <w:rPr>
                <w:rFonts w:ascii="Times New Roman" w:eastAsia="Arial" w:hAnsi="Times New Roman" w:cs="Times New Roman"/>
                <w:sz w:val="24"/>
                <w:szCs w:val="24"/>
              </w:rPr>
              <w:t xml:space="preserve"> perkančiosios organizacijos</w:t>
            </w:r>
            <w:r>
              <w:rPr>
                <w:rFonts w:ascii="Times New Roman" w:hAnsi="Times New Roman" w:cs="Times New Roman"/>
                <w:sz w:val="24"/>
                <w:szCs w:val="24"/>
              </w:rPr>
              <w:t xml:space="preserve"> priimtus sprendimus;</w:t>
            </w:r>
          </w:p>
          <w:p w14:paraId="413178FD"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 (penkiolika) dienų nuo pranešimo išsiuntimo tiekėjams dienos, jeigu šis pranešimas nebuvo siunčiamas elektroninėmis priemonėmis.</w:t>
            </w:r>
          </w:p>
        </w:tc>
      </w:tr>
      <w:tr w:rsidR="00E266A9" w14:paraId="2DE1C476"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454BCBC8" w14:textId="77777777" w:rsidR="00E266A9" w:rsidRDefault="00E266A9">
            <w:pPr>
              <w:pStyle w:val="ListParagraph"/>
              <w:numPr>
                <w:ilvl w:val="0"/>
                <w:numId w:val="3"/>
              </w:numPr>
              <w:spacing w:after="0" w:line="240" w:lineRule="auto"/>
              <w:rPr>
                <w:rFonts w:ascii="Times New Roman" w:hAnsi="Times New Roman" w:cs="Times New Roman"/>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07D58C1B"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5245" w:type="dxa"/>
            <w:tcBorders>
              <w:top w:val="single" w:sz="4" w:space="0" w:color="000000"/>
              <w:left w:val="single" w:sz="4" w:space="0" w:color="000000"/>
              <w:bottom w:val="single" w:sz="4" w:space="0" w:color="000000"/>
              <w:right w:val="single" w:sz="4" w:space="0" w:color="000000"/>
            </w:tcBorders>
          </w:tcPr>
          <w:p w14:paraId="266C901F"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(šešias) darbo dienas nuo pretenzijos gavimo dienos</w:t>
            </w:r>
          </w:p>
        </w:tc>
      </w:tr>
      <w:tr w:rsidR="00E266A9" w14:paraId="230A62AE"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493ABC7B"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6D5D9DD0"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Pr>
                <w:rFonts w:ascii="Times New Roman" w:hAnsi="Times New Roman" w:cs="Times New Roman"/>
                <w:bCs/>
                <w:sz w:val="24"/>
                <w:szCs w:val="24"/>
              </w:rPr>
              <w:t xml:space="preserve"> (išskyrus ieškinį dėl sutarties pripažinimo negaliojančia)</w:t>
            </w:r>
          </w:p>
        </w:tc>
        <w:tc>
          <w:tcPr>
            <w:tcW w:w="5245" w:type="dxa"/>
            <w:tcBorders>
              <w:top w:val="single" w:sz="4" w:space="0" w:color="000000"/>
              <w:left w:val="single" w:sz="4" w:space="0" w:color="000000"/>
              <w:bottom w:val="single" w:sz="4" w:space="0" w:color="000000"/>
              <w:right w:val="single" w:sz="4" w:space="0" w:color="000000"/>
            </w:tcBorders>
          </w:tcPr>
          <w:p w14:paraId="3B7C1A51"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r>
      <w:tr w:rsidR="00E266A9" w14:paraId="58D6FEAD"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60786B1A" w14:textId="77777777" w:rsidR="00E266A9" w:rsidRDefault="00E266A9">
            <w:pPr>
              <w:pStyle w:val="ListParagraph"/>
              <w:numPr>
                <w:ilvl w:val="0"/>
                <w:numId w:val="3"/>
              </w:numPr>
              <w:spacing w:after="0" w:line="240" w:lineRule="auto"/>
              <w:rPr>
                <w:rFonts w:ascii="Times New Roman" w:hAnsi="Times New Roman" w:cs="Times New Roman"/>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06B19FA3"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negali sudaryti sutarties anksčiau kaip po</w:t>
            </w:r>
          </w:p>
        </w:tc>
        <w:tc>
          <w:tcPr>
            <w:tcW w:w="5245" w:type="dxa"/>
            <w:tcBorders>
              <w:top w:val="single" w:sz="4" w:space="0" w:color="000000"/>
              <w:left w:val="single" w:sz="4" w:space="0" w:color="000000"/>
              <w:bottom w:val="single" w:sz="4" w:space="0" w:color="000000"/>
              <w:right w:val="single" w:sz="4" w:space="0" w:color="000000"/>
            </w:tcBorders>
          </w:tcPr>
          <w:p w14:paraId="6745E5DD"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5 (penkias) darbo dienas,</w:t>
            </w:r>
            <w:r>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7F902B38" w14:textId="77777777" w:rsidR="00E266A9" w:rsidRDefault="00E266A9">
            <w:pPr>
              <w:spacing w:after="0" w:line="240" w:lineRule="auto"/>
              <w:jc w:val="both"/>
              <w:rPr>
                <w:rFonts w:ascii="Times New Roman" w:hAnsi="Times New Roman" w:cs="Times New Roman"/>
                <w:sz w:val="24"/>
                <w:szCs w:val="24"/>
              </w:rPr>
            </w:pPr>
          </w:p>
        </w:tc>
      </w:tr>
      <w:tr w:rsidR="00E266A9" w14:paraId="598D796A"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4AF50C16" w14:textId="77777777" w:rsidR="00E266A9" w:rsidRDefault="00E266A9">
            <w:pPr>
              <w:pStyle w:val="ListParagraph"/>
              <w:numPr>
                <w:ilvl w:val="0"/>
                <w:numId w:val="3"/>
              </w:numPr>
              <w:spacing w:after="0" w:line="240" w:lineRule="auto"/>
              <w:rPr>
                <w:rFonts w:ascii="Times New Roman" w:hAnsi="Times New Roman" w:cs="Times New Roman"/>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35DD8EA5"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Jeigu </w:t>
            </w:r>
            <w:r>
              <w:rPr>
                <w:rFonts w:ascii="Times New Roman" w:hAnsi="Times New Roman" w:cs="Times New Roman"/>
                <w:iCs/>
                <w:sz w:val="24"/>
                <w:szCs w:val="24"/>
              </w:rPr>
              <w:t xml:space="preserve">suinteresuotas dalyvis paprašys perkančiosios </w:t>
            </w:r>
            <w:r>
              <w:rPr>
                <w:rFonts w:ascii="Times New Roman" w:hAnsi="Times New Roman" w:cs="Times New Roman"/>
                <w:iCs/>
                <w:sz w:val="24"/>
                <w:szCs w:val="24"/>
              </w:rPr>
              <w:lastRenderedPageBreak/>
              <w:t>organizacijos pateikti laimėjusį pasiūlymą</w:t>
            </w:r>
          </w:p>
        </w:tc>
        <w:tc>
          <w:tcPr>
            <w:tcW w:w="5245" w:type="dxa"/>
            <w:tcBorders>
              <w:top w:val="single" w:sz="4" w:space="0" w:color="000000"/>
              <w:left w:val="single" w:sz="4" w:space="0" w:color="000000"/>
              <w:bottom w:val="single" w:sz="4" w:space="0" w:color="000000"/>
              <w:right w:val="single" w:sz="4" w:space="0" w:color="000000"/>
            </w:tcBorders>
          </w:tcPr>
          <w:p w14:paraId="0FB623F0"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VPĮ 102 straipsnio 1 dalyje nustatytas terminas ir atidėjimo terminas pratęsiami papildomam terminui, </w:t>
            </w:r>
            <w:r>
              <w:rPr>
                <w:rFonts w:ascii="Times New Roman" w:hAnsi="Times New Roman" w:cs="Times New Roman"/>
                <w:sz w:val="24"/>
                <w:szCs w:val="24"/>
              </w:rPr>
              <w:lastRenderedPageBreak/>
              <w:t>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r>
    </w:tbl>
    <w:p w14:paraId="2377BF6F" w14:textId="77777777" w:rsidR="00E266A9" w:rsidRDefault="00E266A9">
      <w:pPr>
        <w:tabs>
          <w:tab w:val="left" w:pos="2977"/>
        </w:tabs>
        <w:spacing w:after="120" w:line="20" w:lineRule="atLeast"/>
        <w:jc w:val="center"/>
        <w:rPr>
          <w:rFonts w:ascii="Times New Roman" w:eastAsia="Calibri" w:hAnsi="Times New Roman" w:cs="Times New Roman"/>
          <w:sz w:val="24"/>
          <w:szCs w:val="24"/>
        </w:rPr>
      </w:pPr>
    </w:p>
    <w:p w14:paraId="43F7DCB1" w14:textId="77777777" w:rsidR="00E266A9" w:rsidRDefault="00000000">
      <w:pPr>
        <w:rPr>
          <w:rFonts w:ascii="Times New Roman" w:eastAsia="Calibri" w:hAnsi="Times New Roman" w:cs="Times New Roman"/>
          <w:sz w:val="24"/>
          <w:szCs w:val="24"/>
        </w:rPr>
      </w:pPr>
      <w:r>
        <w:br w:type="page"/>
      </w:r>
    </w:p>
    <w:p w14:paraId="16DA4433" w14:textId="77777777" w:rsidR="00E266A9" w:rsidRDefault="00000000">
      <w:pPr>
        <w:pStyle w:val="Heading2"/>
        <w:spacing w:before="0"/>
        <w:ind w:left="5103"/>
        <w:rPr>
          <w:rFonts w:ascii="Times New Roman" w:eastAsia="Calibri" w:hAnsi="Times New Roman" w:cs="Times New Roman"/>
          <w:color w:val="auto"/>
          <w:sz w:val="24"/>
          <w:szCs w:val="24"/>
        </w:rPr>
      </w:pPr>
      <w:bookmarkStart w:id="44" w:name="_Ref38539939"/>
      <w:bookmarkStart w:id="45" w:name="_Ref38541068"/>
      <w:bookmarkStart w:id="46" w:name="_Ref38885053"/>
      <w:bookmarkStart w:id="47" w:name="_Ref38899023"/>
      <w:bookmarkStart w:id="48" w:name="_Toc213187623"/>
      <w:r>
        <w:rPr>
          <w:rFonts w:ascii="Times New Roman" w:eastAsia="Calibri" w:hAnsi="Times New Roman" w:cs="Times New Roman"/>
          <w:color w:val="auto"/>
          <w:sz w:val="24"/>
          <w:szCs w:val="24"/>
        </w:rPr>
        <w:lastRenderedPageBreak/>
        <w:t>Pirkimo sąlygų 2 priedas „Techninė specifikacija“</w:t>
      </w:r>
      <w:bookmarkEnd w:id="44"/>
      <w:bookmarkEnd w:id="45"/>
      <w:bookmarkEnd w:id="46"/>
      <w:bookmarkEnd w:id="47"/>
      <w:bookmarkEnd w:id="48"/>
    </w:p>
    <w:p w14:paraId="4E772075" w14:textId="77777777" w:rsidR="00E266A9" w:rsidRDefault="00E266A9">
      <w:pPr>
        <w:jc w:val="center"/>
        <w:rPr>
          <w:rFonts w:ascii="Times New Roman" w:hAnsi="Times New Roman" w:cs="Times New Roman"/>
          <w:b/>
          <w:bCs/>
          <w:sz w:val="24"/>
          <w:szCs w:val="24"/>
        </w:rPr>
      </w:pPr>
    </w:p>
    <w:p w14:paraId="4B2510BB" w14:textId="77777777" w:rsidR="00E266A9" w:rsidRDefault="00000000">
      <w:pPr>
        <w:pStyle w:val="Subtitle"/>
        <w:jc w:val="center"/>
        <w:rPr>
          <w:rFonts w:ascii="Times New Roman" w:hAnsi="Times New Roman" w:cs="Times New Roman"/>
          <w:color w:val="auto"/>
          <w:sz w:val="24"/>
          <w:szCs w:val="24"/>
        </w:rPr>
      </w:pPr>
      <w:r>
        <w:rPr>
          <w:rFonts w:ascii="Times New Roman" w:hAnsi="Times New Roman" w:cs="Times New Roman"/>
          <w:color w:val="auto"/>
          <w:sz w:val="24"/>
          <w:szCs w:val="24"/>
        </w:rPr>
        <w:t>TECHNINĖ SPECIFIKACIJA</w:t>
      </w:r>
    </w:p>
    <w:p w14:paraId="67FFA2CF" w14:textId="77777777" w:rsidR="00E266A9" w:rsidRDefault="00000000">
      <w:pPr>
        <w:pStyle w:val="ListParagraph"/>
        <w:widowControl w:val="0"/>
        <w:numPr>
          <w:ilvl w:val="0"/>
          <w:numId w:val="18"/>
        </w:numPr>
        <w:tabs>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5515C6F9" w14:textId="77777777" w:rsidR="00E266A9" w:rsidRDefault="00000000">
      <w:pPr>
        <w:pStyle w:val="ListParagraph"/>
        <w:widowControl w:val="0"/>
        <w:numPr>
          <w:ilvl w:val="0"/>
          <w:numId w:val="18"/>
        </w:numPr>
        <w:tabs>
          <w:tab w:val="left" w:pos="709"/>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Techninės specifikacijos reikalavimai pateikiami atskiru dokumentu.</w:t>
      </w:r>
    </w:p>
    <w:p w14:paraId="3F7F2E40" w14:textId="77777777" w:rsidR="00E266A9" w:rsidRDefault="00000000">
      <w:pPr>
        <w:widowControl w:val="0"/>
        <w:tabs>
          <w:tab w:val="left" w:pos="709"/>
          <w:tab w:val="left" w:pos="1134"/>
        </w:tabs>
        <w:spacing w:after="0" w:line="240" w:lineRule="auto"/>
        <w:ind w:firstLine="567"/>
        <w:jc w:val="both"/>
        <w:rPr>
          <w:rFonts w:ascii="Times New Roman" w:eastAsia="Times New Roman" w:hAnsi="Times New Roman" w:cs="Times New Roman"/>
          <w:sz w:val="24"/>
          <w:szCs w:val="24"/>
        </w:rPr>
      </w:pPr>
      <w:r>
        <w:br w:type="page"/>
      </w:r>
    </w:p>
    <w:p w14:paraId="0D1E2764" w14:textId="77777777" w:rsidR="00E266A9" w:rsidRDefault="00000000">
      <w:pPr>
        <w:pStyle w:val="Heading2"/>
        <w:spacing w:before="0"/>
        <w:ind w:left="5103"/>
        <w:rPr>
          <w:rFonts w:ascii="Times New Roman" w:eastAsia="Calibri" w:hAnsi="Times New Roman" w:cs="Times New Roman"/>
          <w:color w:val="auto"/>
          <w:sz w:val="24"/>
          <w:szCs w:val="24"/>
        </w:rPr>
      </w:pPr>
      <w:bookmarkStart w:id="49" w:name="_Ref38285444"/>
      <w:bookmarkStart w:id="50" w:name="_Ref38291496"/>
      <w:bookmarkStart w:id="51" w:name="_Toc213187624"/>
      <w:r>
        <w:rPr>
          <w:rFonts w:ascii="Times New Roman" w:eastAsia="Calibri" w:hAnsi="Times New Roman" w:cs="Times New Roman"/>
          <w:color w:val="auto"/>
          <w:sz w:val="24"/>
          <w:szCs w:val="24"/>
        </w:rPr>
        <w:lastRenderedPageBreak/>
        <w:t>Pirkimo sąlygų 3 priedas „Tiekėjų pašalinimo pagrindai“</w:t>
      </w:r>
      <w:bookmarkEnd w:id="49"/>
      <w:bookmarkEnd w:id="50"/>
      <w:bookmarkEnd w:id="51"/>
    </w:p>
    <w:p w14:paraId="58D9EE82" w14:textId="77777777" w:rsidR="00E266A9" w:rsidRDefault="00E266A9">
      <w:pPr>
        <w:jc w:val="center"/>
        <w:rPr>
          <w:rFonts w:ascii="Times New Roman" w:hAnsi="Times New Roman" w:cs="Times New Roman"/>
          <w:b/>
          <w:bCs/>
          <w:smallCaps/>
          <w:sz w:val="24"/>
          <w:szCs w:val="24"/>
        </w:rPr>
      </w:pPr>
    </w:p>
    <w:p w14:paraId="3B9FE07F" w14:textId="77777777" w:rsidR="00E266A9" w:rsidRDefault="00000000">
      <w:pPr>
        <w:pStyle w:val="Subtitle"/>
        <w:jc w:val="center"/>
        <w:rPr>
          <w:rFonts w:ascii="Times New Roman" w:hAnsi="Times New Roman" w:cs="Times New Roman"/>
          <w:color w:val="auto"/>
          <w:sz w:val="24"/>
          <w:szCs w:val="24"/>
        </w:rPr>
      </w:pPr>
      <w:r>
        <w:rPr>
          <w:rFonts w:ascii="Times New Roman" w:hAnsi="Times New Roman" w:cs="Times New Roman"/>
          <w:color w:val="auto"/>
          <w:sz w:val="24"/>
          <w:szCs w:val="24"/>
        </w:rPr>
        <w:t>TIEKĖJŲ PAŠALINIMO PAGRINDAI</w:t>
      </w:r>
    </w:p>
    <w:p w14:paraId="7F7437DB" w14:textId="77777777" w:rsidR="00E266A9" w:rsidRDefault="00000000">
      <w:pPr>
        <w:pStyle w:val="NoSpacing"/>
        <w:numPr>
          <w:ilvl w:val="0"/>
          <w:numId w:val="15"/>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88FD6F4" w14:textId="77777777" w:rsidR="00E266A9" w:rsidRDefault="00000000">
      <w:pPr>
        <w:pStyle w:val="NoSpacing"/>
        <w:numPr>
          <w:ilvl w:val="0"/>
          <w:numId w:val="15"/>
        </w:numPr>
        <w:tabs>
          <w:tab w:val="left" w:pos="851"/>
        </w:tabs>
        <w:ind w:left="0"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Pašalinimo pagrindai taikomi tiekėjui (kai pasiūlymą teikia ūkio subjektų grupė – visiems tos grupės nariams), ūkio subjektams, kurių pajėgumais tiekėjas remiasi ir pasiūlymo teikimo metu žinomiems subtiekėjams. </w:t>
      </w:r>
    </w:p>
    <w:p w14:paraId="31361500" w14:textId="77777777" w:rsidR="00E266A9" w:rsidRDefault="00000000">
      <w:pPr>
        <w:pStyle w:val="NoSpacing"/>
        <w:numPr>
          <w:ilvl w:val="0"/>
          <w:numId w:val="15"/>
        </w:numPr>
        <w:tabs>
          <w:tab w:val="left" w:pos="851"/>
        </w:tabs>
        <w:ind w:left="0" w:firstLine="567"/>
        <w:jc w:val="both"/>
        <w:rPr>
          <w:rFonts w:ascii="Times New Roman" w:eastAsia="Verdana" w:hAnsi="Times New Roman" w:cs="Times New Roman"/>
          <w:sz w:val="24"/>
          <w:szCs w:val="24"/>
        </w:rPr>
      </w:pPr>
      <w:r>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02D069FC" w14:textId="77777777" w:rsidR="00E266A9" w:rsidRDefault="00000000">
      <w:pPr>
        <w:pStyle w:val="NoSpacing"/>
        <w:numPr>
          <w:ilvl w:val="0"/>
          <w:numId w:val="15"/>
        </w:numPr>
        <w:tabs>
          <w:tab w:val="left" w:pos="851"/>
        </w:tabs>
        <w:ind w:left="0" w:firstLine="567"/>
        <w:jc w:val="both"/>
        <w:rPr>
          <w:rFonts w:ascii="Times New Roman" w:eastAsia="Verdana" w:hAnsi="Times New Roman" w:cs="Times New Roman"/>
          <w:sz w:val="24"/>
          <w:szCs w:val="24"/>
        </w:rPr>
      </w:pPr>
      <w:r>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07E98E1" w14:textId="77777777" w:rsidR="00E266A9" w:rsidRDefault="00000000">
      <w:pPr>
        <w:pStyle w:val="NoSpacing"/>
        <w:numPr>
          <w:ilvl w:val="0"/>
          <w:numId w:val="15"/>
        </w:numPr>
        <w:tabs>
          <w:tab w:val="left" w:pos="851"/>
        </w:tabs>
        <w:ind w:left="0" w:firstLine="567"/>
        <w:jc w:val="both"/>
        <w:rPr>
          <w:rFonts w:ascii="Times New Roman" w:hAnsi="Times New Roman" w:cs="Times New Roman"/>
          <w:sz w:val="24"/>
          <w:szCs w:val="24"/>
        </w:rPr>
      </w:pPr>
      <w:r>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5">
        <w:r w:rsidR="00E266A9">
          <w:rPr>
            <w:rStyle w:val="Hyperlink"/>
            <w:rFonts w:ascii="Times New Roman" w:eastAsia="Calibri" w:hAnsi="Times New Roman" w:cs="Times New Roman"/>
            <w:sz w:val="24"/>
            <w:szCs w:val="24"/>
          </w:rPr>
          <w:t>https://ec.europa.eu/tools/ecertis/</w:t>
        </w:r>
      </w:hyperlink>
      <w:r>
        <w:rPr>
          <w:rFonts w:ascii="Times New Roman" w:hAnsi="Times New Roman" w:cs="Times New Roman"/>
          <w:sz w:val="24"/>
          <w:szCs w:val="24"/>
        </w:rPr>
        <w:t xml:space="preserve">. </w:t>
      </w:r>
    </w:p>
    <w:p w14:paraId="63BBA949" w14:textId="77777777" w:rsidR="00E266A9" w:rsidRDefault="00000000">
      <w:pPr>
        <w:pStyle w:val="NoSpacing"/>
        <w:numPr>
          <w:ilvl w:val="0"/>
          <w:numId w:val="15"/>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Perkančioji organizacija nereikalauja iš tiekėjo pateikti dokumentų, patvirtinančių jo pašalinimo pagrindų nebuvimą, jeigu ji:</w:t>
      </w:r>
    </w:p>
    <w:p w14:paraId="315A332E" w14:textId="77777777" w:rsidR="00E266A9" w:rsidRDefault="00000000">
      <w:pPr>
        <w:pStyle w:val="NoSpacing"/>
        <w:numPr>
          <w:ilvl w:val="1"/>
          <w:numId w:val="15"/>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C6A477F" w14:textId="77777777" w:rsidR="00E266A9" w:rsidRDefault="00000000">
      <w:pPr>
        <w:pStyle w:val="NoSpacing"/>
        <w:numPr>
          <w:ilvl w:val="1"/>
          <w:numId w:val="15"/>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445C088" w14:textId="77777777" w:rsidR="00E266A9" w:rsidRDefault="00000000">
      <w:pPr>
        <w:pStyle w:val="NoSpacing"/>
        <w:numPr>
          <w:ilvl w:val="0"/>
          <w:numId w:val="15"/>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2F802BD" w14:textId="77777777" w:rsidR="00E266A9" w:rsidRDefault="00000000">
      <w:pPr>
        <w:pStyle w:val="NoSpacing"/>
        <w:numPr>
          <w:ilvl w:val="1"/>
          <w:numId w:val="15"/>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priesaikos deklaracija;</w:t>
      </w:r>
    </w:p>
    <w:p w14:paraId="3F8DE4A0" w14:textId="77777777" w:rsidR="00E266A9" w:rsidRDefault="00000000">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88B168" w14:textId="77777777" w:rsidR="00E266A9" w:rsidRDefault="00E266A9">
      <w:pPr>
        <w:spacing w:after="0" w:line="240" w:lineRule="auto"/>
        <w:rPr>
          <w:rFonts w:ascii="Times New Roman" w:hAnsi="Times New Roman" w:cs="Times New Roman"/>
          <w:sz w:val="24"/>
          <w:szCs w:val="24"/>
        </w:rPr>
      </w:pPr>
    </w:p>
    <w:tbl>
      <w:tblPr>
        <w:tblW w:w="9918" w:type="dxa"/>
        <w:tblLayout w:type="fixed"/>
        <w:tblLook w:val="04A0" w:firstRow="1" w:lastRow="0" w:firstColumn="1" w:lastColumn="0" w:noHBand="0" w:noVBand="1"/>
      </w:tblPr>
      <w:tblGrid>
        <w:gridCol w:w="706"/>
        <w:gridCol w:w="3349"/>
        <w:gridCol w:w="2408"/>
        <w:gridCol w:w="3455"/>
      </w:tblGrid>
      <w:tr w:rsidR="00E266A9" w14:paraId="676FC6E2" w14:textId="77777777" w:rsidTr="006E64CB">
        <w:tc>
          <w:tcPr>
            <w:tcW w:w="706" w:type="dxa"/>
            <w:tcBorders>
              <w:top w:val="single" w:sz="4" w:space="0" w:color="000000"/>
              <w:left w:val="single" w:sz="4" w:space="0" w:color="000000"/>
              <w:bottom w:val="single" w:sz="4" w:space="0" w:color="000000"/>
              <w:right w:val="single" w:sz="4" w:space="0" w:color="000000"/>
            </w:tcBorders>
            <w:vAlign w:val="center"/>
          </w:tcPr>
          <w:p w14:paraId="340AB01C" w14:textId="77777777" w:rsidR="00E266A9" w:rsidRDefault="00000000">
            <w:pPr>
              <w:pStyle w:val="NoSpacing"/>
              <w:ind w:left="32"/>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1912E709" w14:textId="77777777" w:rsidR="00E266A9" w:rsidRDefault="00000000">
            <w:pPr>
              <w:pStyle w:val="NoSpacing"/>
              <w:jc w:val="center"/>
              <w:rPr>
                <w:rFonts w:ascii="Times New Roman" w:hAnsi="Times New Roman" w:cs="Times New Roman"/>
                <w:bCs/>
                <w:sz w:val="24"/>
                <w:szCs w:val="24"/>
                <w:lang w:eastAsia="en-US"/>
              </w:rPr>
            </w:pPr>
            <w:r>
              <w:rPr>
                <w:rFonts w:ascii="Times New Roman" w:hAnsi="Times New Roman" w:cs="Times New Roman"/>
                <w:b/>
                <w:sz w:val="24"/>
                <w:szCs w:val="24"/>
              </w:rPr>
              <w:t>Tiekėjo pašalinimo pagrindai</w:t>
            </w:r>
          </w:p>
        </w:tc>
        <w:tc>
          <w:tcPr>
            <w:tcW w:w="2408" w:type="dxa"/>
            <w:tcBorders>
              <w:top w:val="single" w:sz="4" w:space="0" w:color="000000"/>
              <w:left w:val="single" w:sz="4" w:space="0" w:color="000000"/>
              <w:bottom w:val="single" w:sz="4" w:space="0" w:color="000000"/>
              <w:right w:val="single" w:sz="4" w:space="0" w:color="000000"/>
            </w:tcBorders>
            <w:vAlign w:val="center"/>
          </w:tcPr>
          <w:p w14:paraId="0535F4FA" w14:textId="77777777" w:rsidR="00E266A9" w:rsidRDefault="00000000">
            <w:pPr>
              <w:pStyle w:val="NoSpacing"/>
              <w:jc w:val="center"/>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straipsnis,  dalis, punktas bei EBVPD formos dalis pildymui</w:t>
            </w:r>
          </w:p>
        </w:tc>
        <w:tc>
          <w:tcPr>
            <w:tcW w:w="3455" w:type="dxa"/>
            <w:tcBorders>
              <w:top w:val="single" w:sz="4" w:space="0" w:color="000000"/>
              <w:left w:val="single" w:sz="4" w:space="0" w:color="000000"/>
              <w:bottom w:val="single" w:sz="4" w:space="0" w:color="000000"/>
              <w:right w:val="single" w:sz="4" w:space="0" w:color="000000"/>
            </w:tcBorders>
            <w:vAlign w:val="center"/>
          </w:tcPr>
          <w:p w14:paraId="0203D0D9" w14:textId="77777777" w:rsidR="00E266A9" w:rsidRDefault="00000000">
            <w:pPr>
              <w:pStyle w:val="NoSpacing"/>
              <w:jc w:val="center"/>
              <w:rPr>
                <w:rFonts w:ascii="Times New Roman" w:hAnsi="Times New Roman" w:cs="Times New Roman"/>
                <w:bCs/>
                <w:iCs/>
                <w:sz w:val="24"/>
                <w:szCs w:val="24"/>
                <w:lang w:eastAsia="en-US"/>
              </w:rPr>
            </w:pPr>
            <w:r>
              <w:rPr>
                <w:rFonts w:ascii="Times New Roman" w:hAnsi="Times New Roman" w:cs="Times New Roman"/>
                <w:b/>
                <w:sz w:val="24"/>
                <w:szCs w:val="24"/>
              </w:rPr>
              <w:t>Pašalinimo pagrindų nebuvimą įrodantys dokumentai</w:t>
            </w:r>
          </w:p>
        </w:tc>
      </w:tr>
      <w:tr w:rsidR="00E266A9" w14:paraId="5A35898D" w14:textId="77777777" w:rsidTr="006E64CB">
        <w:tc>
          <w:tcPr>
            <w:tcW w:w="706" w:type="dxa"/>
            <w:tcBorders>
              <w:top w:val="single" w:sz="4" w:space="0" w:color="000000"/>
              <w:left w:val="single" w:sz="4" w:space="0" w:color="000000"/>
              <w:bottom w:val="single" w:sz="4" w:space="0" w:color="000000"/>
              <w:right w:val="single" w:sz="4" w:space="0" w:color="000000"/>
            </w:tcBorders>
          </w:tcPr>
          <w:p w14:paraId="462DB2D5"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23260FB"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arba jo atsakingas asmuo, nurodytas VPĮ 46 straipsnio 2 dalies 2 punkte, nuteistas už šią nusikalstamą veiką:</w:t>
            </w:r>
          </w:p>
          <w:p w14:paraId="41BF6196"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dalyvavimą nusikalstamame susivienijime, jo organizavimą ar vadovavimą jam;</w:t>
            </w:r>
          </w:p>
          <w:p w14:paraId="660FA09D"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kyšininkavimą, prekybą poveikiu, papirkimą;</w:t>
            </w:r>
          </w:p>
          <w:p w14:paraId="0091A12C"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w:t>
            </w:r>
            <w:r>
              <w:rPr>
                <w:rFonts w:ascii="Times New Roman" w:hAnsi="Times New Roman" w:cs="Times New Roman"/>
                <w:bCs/>
                <w:sz w:val="24"/>
                <w:szCs w:val="24"/>
                <w:lang w:eastAsia="en-US"/>
              </w:rPr>
              <w:lastRenderedPageBreak/>
              <w:t>Europos Bendrijų finansinių interesų apsaugos 1 straipsnyje;</w:t>
            </w:r>
          </w:p>
          <w:p w14:paraId="6DE0CB4E"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4) nusikalstamą bankrotą;</w:t>
            </w:r>
          </w:p>
          <w:p w14:paraId="63E463A0"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5) teroristinį ir su teroristine veikla susijusį nusikaltimą;</w:t>
            </w:r>
          </w:p>
          <w:p w14:paraId="4BCED2E8"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6) nusikalstamu būdu gauto turto legalizavimą;</w:t>
            </w:r>
          </w:p>
          <w:p w14:paraId="587DE9B1"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7) prekybą žmonėmis, vaiko pirkimą arba pardavimą;</w:t>
            </w:r>
          </w:p>
          <w:p w14:paraId="717B1C37"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AF65FEC" w14:textId="77777777" w:rsidR="00E266A9" w:rsidRDefault="00E266A9">
            <w:pPr>
              <w:pStyle w:val="NoSpacing"/>
              <w:jc w:val="both"/>
              <w:rPr>
                <w:rFonts w:ascii="Times New Roman" w:hAnsi="Times New Roman" w:cs="Times New Roman"/>
                <w:b/>
                <w:bCs/>
                <w:sz w:val="24"/>
                <w:szCs w:val="24"/>
                <w:lang w:eastAsia="en-US"/>
              </w:rPr>
            </w:pPr>
          </w:p>
          <w:p w14:paraId="78CA909C"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Laikoma, kad tiekėjas arba jo atsakingas asmuo nuteistas už aukščiau nurodytą nusikalstamą veiką, kai dėl:</w:t>
            </w:r>
          </w:p>
          <w:p w14:paraId="0E1AB380" w14:textId="77777777" w:rsidR="00E266A9" w:rsidRDefault="00000000">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164EEAC" w14:textId="77777777" w:rsidR="00E266A9" w:rsidRDefault="00E266A9">
            <w:pPr>
              <w:pStyle w:val="NoSpacing"/>
              <w:jc w:val="both"/>
              <w:rPr>
                <w:rFonts w:ascii="Times New Roman" w:hAnsi="Times New Roman" w:cs="Times New Roman"/>
                <w:b/>
                <w:bCs/>
                <w:sz w:val="24"/>
                <w:szCs w:val="24"/>
                <w:lang w:eastAsia="en-US"/>
              </w:rPr>
            </w:pPr>
          </w:p>
          <w:p w14:paraId="082506AB"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2) tiekėjo, kuris yra juridinis asmuo, kita organizacija ar jos </w:t>
            </w:r>
            <w:r>
              <w:rPr>
                <w:rFonts w:ascii="Times New Roman" w:hAnsi="Times New Roman" w:cs="Times New Roman"/>
                <w:b/>
                <w:bCs/>
                <w:sz w:val="24"/>
                <w:szCs w:val="24"/>
              </w:rPr>
              <w:t>struktūrinis</w:t>
            </w:r>
            <w:r>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Pr>
                <w:rFonts w:ascii="Times New Roman" w:hAnsi="Times New Roman" w:cs="Times New Roman"/>
                <w:b/>
                <w:bCs/>
                <w:sz w:val="24"/>
                <w:szCs w:val="24"/>
              </w:rPr>
              <w:lastRenderedPageBreak/>
              <w:t>struktūrinis</w:t>
            </w:r>
            <w:r>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F7D7ADB" w14:textId="77777777" w:rsidR="00E266A9" w:rsidRDefault="00E266A9">
            <w:pPr>
              <w:pStyle w:val="NoSpacing"/>
              <w:jc w:val="both"/>
              <w:rPr>
                <w:rFonts w:ascii="Times New Roman" w:hAnsi="Times New Roman" w:cs="Times New Roman"/>
                <w:bCs/>
                <w:sz w:val="24"/>
                <w:szCs w:val="24"/>
                <w:lang w:eastAsia="en-US"/>
              </w:rPr>
            </w:pPr>
          </w:p>
          <w:p w14:paraId="5BDEE7E4"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8" w:type="dxa"/>
            <w:tcBorders>
              <w:top w:val="single" w:sz="4" w:space="0" w:color="000000"/>
              <w:left w:val="single" w:sz="4" w:space="0" w:color="000000"/>
              <w:bottom w:val="single" w:sz="4" w:space="0" w:color="000000"/>
              <w:right w:val="single" w:sz="4" w:space="0" w:color="000000"/>
            </w:tcBorders>
          </w:tcPr>
          <w:p w14:paraId="117308D9" w14:textId="77777777" w:rsidR="00E266A9" w:rsidRDefault="00000000">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lastRenderedPageBreak/>
              <w:t>VPĮ 46 straipsnio 1 dalis</w:t>
            </w:r>
          </w:p>
          <w:p w14:paraId="05271958" w14:textId="77777777" w:rsidR="00E266A9" w:rsidRDefault="00E266A9">
            <w:pPr>
              <w:pStyle w:val="NoSpacing"/>
              <w:jc w:val="both"/>
              <w:rPr>
                <w:rFonts w:ascii="Times New Roman" w:eastAsia="Yu Mincho" w:hAnsi="Times New Roman" w:cs="Times New Roman"/>
                <w:sz w:val="24"/>
                <w:szCs w:val="24"/>
                <w:lang w:eastAsia="en-US"/>
              </w:rPr>
            </w:pPr>
          </w:p>
          <w:p w14:paraId="4803F466"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A1-A6 punktai</w:t>
            </w:r>
          </w:p>
          <w:p w14:paraId="5AC3C611" w14:textId="77777777" w:rsidR="00E266A9" w:rsidRDefault="00E266A9">
            <w:pPr>
              <w:pStyle w:val="NoSpacing"/>
              <w:jc w:val="both"/>
              <w:rPr>
                <w:rFonts w:ascii="Times New Roman" w:eastAsia="Yu Mincho" w:hAnsi="Times New Roman" w:cs="Times New Roman"/>
                <w:sz w:val="24"/>
                <w:szCs w:val="24"/>
                <w:lang w:eastAsia="en-US"/>
              </w:rPr>
            </w:pPr>
          </w:p>
          <w:p w14:paraId="2392724A"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D1 punktas</w:t>
            </w:r>
          </w:p>
        </w:tc>
        <w:tc>
          <w:tcPr>
            <w:tcW w:w="3455" w:type="dxa"/>
            <w:tcBorders>
              <w:top w:val="single" w:sz="4" w:space="0" w:color="000000"/>
              <w:left w:val="single" w:sz="4" w:space="0" w:color="000000"/>
              <w:bottom w:val="single" w:sz="4" w:space="0" w:color="000000"/>
              <w:right w:val="single" w:sz="4" w:space="0" w:color="000000"/>
            </w:tcBorders>
          </w:tcPr>
          <w:p w14:paraId="44373AE1"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Lietuvoje įsteigtų subjektų reikalaujama:</w:t>
            </w:r>
          </w:p>
          <w:p w14:paraId="15DA93D8" w14:textId="77777777" w:rsidR="00E266A9" w:rsidRDefault="00000000">
            <w:pPr>
              <w:pStyle w:val="NoSpacing"/>
              <w:numPr>
                <w:ilvl w:val="0"/>
                <w:numId w:val="10"/>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išrašo iš teismo sprendimo arba</w:t>
            </w:r>
          </w:p>
          <w:p w14:paraId="7D669198" w14:textId="77777777" w:rsidR="00E266A9" w:rsidRDefault="00000000">
            <w:pPr>
              <w:pStyle w:val="NoSpacing"/>
              <w:numPr>
                <w:ilvl w:val="0"/>
                <w:numId w:val="10"/>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Informatikos ir ryšių departamento prie Vidaus reikalų ministerijos pažymos, arba</w:t>
            </w:r>
          </w:p>
          <w:p w14:paraId="62EC6309" w14:textId="77777777" w:rsidR="00E266A9" w:rsidRDefault="00000000">
            <w:pPr>
              <w:pStyle w:val="NoSpacing"/>
              <w:numPr>
                <w:ilvl w:val="0"/>
                <w:numId w:val="10"/>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1A042FD" w14:textId="77777777" w:rsidR="00E266A9" w:rsidRDefault="00E266A9">
            <w:pPr>
              <w:pStyle w:val="NoSpacing"/>
              <w:jc w:val="both"/>
              <w:rPr>
                <w:rFonts w:ascii="Times New Roman" w:hAnsi="Times New Roman" w:cs="Times New Roman"/>
                <w:sz w:val="24"/>
                <w:szCs w:val="24"/>
                <w:lang w:eastAsia="en-US"/>
              </w:rPr>
            </w:pPr>
          </w:p>
          <w:p w14:paraId="1C369AE9"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75E19C8E" w14:textId="77777777" w:rsidR="00E266A9" w:rsidRDefault="00000000">
            <w:pPr>
              <w:pStyle w:val="NoSpacing"/>
              <w:numPr>
                <w:ilvl w:val="0"/>
                <w:numId w:val="10"/>
              </w:numPr>
              <w:ind w:left="314"/>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14:paraId="6B3FF177" w14:textId="77777777" w:rsidR="00E266A9" w:rsidRDefault="00E266A9">
            <w:pPr>
              <w:pStyle w:val="NoSpacing"/>
              <w:jc w:val="both"/>
              <w:rPr>
                <w:rFonts w:ascii="Times New Roman" w:hAnsi="Times New Roman" w:cs="Times New Roman"/>
                <w:sz w:val="24"/>
                <w:szCs w:val="24"/>
              </w:rPr>
            </w:pPr>
          </w:p>
          <w:p w14:paraId="0F1F4211"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 xml:space="preserve">Nurodyti dokumentai turi būti išduoti ne anksčiau kaip 180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sz w:val="24"/>
                <w:szCs w:val="24"/>
              </w:rPr>
              <w:lastRenderedPageBreak/>
              <w:t>Pavyzdys</w:t>
            </w:r>
            <w:r>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180 dienų, jas skaičiuojant atgal nuo 2022-10-14.</w:t>
            </w:r>
          </w:p>
          <w:p w14:paraId="3D3645F1" w14:textId="77777777" w:rsidR="00E266A9" w:rsidRDefault="00E266A9">
            <w:pPr>
              <w:pStyle w:val="NoSpacing"/>
              <w:jc w:val="both"/>
              <w:rPr>
                <w:rFonts w:ascii="Times New Roman" w:hAnsi="Times New Roman" w:cs="Times New Roman"/>
                <w:b/>
                <w:bCs/>
                <w:sz w:val="24"/>
                <w:szCs w:val="24"/>
              </w:rPr>
            </w:pPr>
          </w:p>
          <w:p w14:paraId="6625F821" w14:textId="77777777" w:rsidR="00E266A9" w:rsidRDefault="00000000">
            <w:pPr>
              <w:pStyle w:val="NoSpacing"/>
              <w:jc w:val="both"/>
              <w:rPr>
                <w:rFonts w:ascii="Times New Roman" w:hAnsi="Times New Roman" w:cs="Times New Roman"/>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9ACF210" w14:textId="77777777" w:rsidR="00E266A9" w:rsidRDefault="00E266A9">
            <w:pPr>
              <w:pStyle w:val="NoSpacing"/>
              <w:jc w:val="both"/>
              <w:rPr>
                <w:rFonts w:ascii="Times New Roman" w:hAnsi="Times New Roman" w:cs="Times New Roman"/>
                <w:bCs/>
                <w:sz w:val="24"/>
                <w:szCs w:val="24"/>
              </w:rPr>
            </w:pPr>
          </w:p>
          <w:p w14:paraId="5ACF351D" w14:textId="77777777" w:rsidR="00E266A9" w:rsidRDefault="00E266A9">
            <w:pPr>
              <w:pStyle w:val="NoSpacing"/>
              <w:jc w:val="both"/>
              <w:rPr>
                <w:rFonts w:ascii="Times New Roman" w:hAnsi="Times New Roman" w:cs="Times New Roman"/>
                <w:b/>
                <w:bCs/>
                <w:sz w:val="24"/>
                <w:szCs w:val="24"/>
              </w:rPr>
            </w:pPr>
          </w:p>
        </w:tc>
      </w:tr>
      <w:tr w:rsidR="00E266A9" w14:paraId="2ACB07F5"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2EAD544"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60472E3"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08" w:type="dxa"/>
            <w:tcBorders>
              <w:top w:val="single" w:sz="4" w:space="0" w:color="000000"/>
              <w:left w:val="single" w:sz="4" w:space="0" w:color="000000"/>
              <w:bottom w:val="single" w:sz="4" w:space="0" w:color="000000"/>
              <w:right w:val="single" w:sz="4" w:space="0" w:color="000000"/>
            </w:tcBorders>
          </w:tcPr>
          <w:p w14:paraId="43B8387E" w14:textId="77777777" w:rsidR="00E266A9" w:rsidRDefault="00000000">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t>VPĮ 46 straipsnio 2¹ dalis</w:t>
            </w:r>
          </w:p>
          <w:p w14:paraId="0D5C254D" w14:textId="77777777" w:rsidR="00E266A9" w:rsidRDefault="00E266A9">
            <w:pPr>
              <w:pStyle w:val="NoSpacing"/>
              <w:jc w:val="both"/>
              <w:rPr>
                <w:rFonts w:ascii="Times New Roman" w:eastAsia="Yu Mincho" w:hAnsi="Times New Roman" w:cs="Times New Roman"/>
                <w:b/>
                <w:bCs/>
                <w:sz w:val="24"/>
                <w:szCs w:val="24"/>
              </w:rPr>
            </w:pPr>
          </w:p>
          <w:p w14:paraId="230FA130"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sz w:val="24"/>
                <w:szCs w:val="24"/>
                <w:lang w:eastAsia="en-US"/>
              </w:rPr>
              <w:t>EBVPD III dalies D2 punktas</w:t>
            </w:r>
          </w:p>
        </w:tc>
        <w:tc>
          <w:tcPr>
            <w:tcW w:w="3455" w:type="dxa"/>
            <w:tcBorders>
              <w:top w:val="single" w:sz="4" w:space="0" w:color="000000"/>
              <w:left w:val="single" w:sz="4" w:space="0" w:color="000000"/>
              <w:bottom w:val="single" w:sz="4" w:space="0" w:color="000000"/>
              <w:right w:val="single" w:sz="4" w:space="0" w:color="000000"/>
            </w:tcBorders>
          </w:tcPr>
          <w:p w14:paraId="29A77A57"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90D3586" w14:textId="77777777" w:rsidR="00E266A9" w:rsidRDefault="00E266A9">
            <w:pPr>
              <w:pStyle w:val="NoSpacing"/>
              <w:tabs>
                <w:tab w:val="left" w:pos="256"/>
              </w:tabs>
              <w:jc w:val="both"/>
              <w:rPr>
                <w:rFonts w:ascii="Times New Roman" w:hAnsi="Times New Roman" w:cs="Times New Roman"/>
                <w:sz w:val="24"/>
                <w:szCs w:val="24"/>
              </w:rPr>
            </w:pPr>
          </w:p>
        </w:tc>
      </w:tr>
      <w:tr w:rsidR="00E266A9" w14:paraId="0B310B0E" w14:textId="77777777" w:rsidTr="006E64CB">
        <w:tc>
          <w:tcPr>
            <w:tcW w:w="706" w:type="dxa"/>
            <w:tcBorders>
              <w:top w:val="single" w:sz="4" w:space="0" w:color="000000"/>
              <w:left w:val="single" w:sz="4" w:space="0" w:color="000000"/>
              <w:bottom w:val="single" w:sz="4" w:space="0" w:color="000000"/>
              <w:right w:val="single" w:sz="4" w:space="0" w:color="000000"/>
            </w:tcBorders>
          </w:tcPr>
          <w:p w14:paraId="49FD1746"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D72A708"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027EA624" w14:textId="77777777" w:rsidR="00E266A9" w:rsidRDefault="00E266A9">
            <w:pPr>
              <w:pStyle w:val="NoSpacing"/>
              <w:jc w:val="both"/>
              <w:rPr>
                <w:rFonts w:ascii="Times New Roman" w:hAnsi="Times New Roman" w:cs="Times New Roman"/>
                <w:b/>
                <w:bCs/>
                <w:sz w:val="24"/>
                <w:szCs w:val="24"/>
                <w:lang w:eastAsia="en-US"/>
              </w:rPr>
            </w:pPr>
          </w:p>
          <w:p w14:paraId="4FB86A73"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lastRenderedPageBreak/>
              <w:t>Laikoma, kad tiekėjas nuteistas už aukščiau nurodytą nusikalstamą veiką, kai dėl:</w:t>
            </w:r>
          </w:p>
          <w:p w14:paraId="70D8A088" w14:textId="77777777" w:rsidR="00E266A9" w:rsidRDefault="00000000">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9381AF"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2)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2E2EF37"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Tačiau ši nuostata netaikoma, jeigu:</w:t>
            </w:r>
          </w:p>
          <w:p w14:paraId="66FFE63F"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230F3DB"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įsiskolinimo suma neviršija 50 Eur (penkiasdešimt eurų);</w:t>
            </w:r>
          </w:p>
          <w:p w14:paraId="2B07BA6E"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tiekėjas apie tikslią jo įsiskolinimo sumą informuotas tokiu metu, kad iki paraiškų ar pasiūlymų pateikimo termino </w:t>
            </w:r>
            <w:r>
              <w:rPr>
                <w:rFonts w:ascii="Times New Roman" w:hAnsi="Times New Roman" w:cs="Times New Roman"/>
                <w:bCs/>
                <w:sz w:val="24"/>
                <w:szCs w:val="24"/>
                <w:lang w:eastAsia="en-US"/>
              </w:rPr>
              <w:lastRenderedPageBreak/>
              <w:t>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8" w:type="dxa"/>
            <w:tcBorders>
              <w:top w:val="single" w:sz="4" w:space="0" w:color="000000"/>
              <w:left w:val="single" w:sz="4" w:space="0" w:color="000000"/>
              <w:bottom w:val="single" w:sz="4" w:space="0" w:color="000000"/>
              <w:right w:val="single" w:sz="4" w:space="0" w:color="000000"/>
            </w:tcBorders>
          </w:tcPr>
          <w:p w14:paraId="6287C555"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3 dalis</w:t>
            </w:r>
          </w:p>
          <w:p w14:paraId="0DAA47A4" w14:textId="77777777" w:rsidR="00E266A9" w:rsidRDefault="00E266A9">
            <w:pPr>
              <w:pStyle w:val="NoSpacing"/>
              <w:jc w:val="both"/>
              <w:rPr>
                <w:rFonts w:ascii="Times New Roman" w:eastAsia="Arial" w:hAnsi="Times New Roman" w:cs="Times New Roman"/>
                <w:sz w:val="24"/>
                <w:szCs w:val="24"/>
              </w:rPr>
            </w:pPr>
          </w:p>
          <w:p w14:paraId="588B186C" w14:textId="77777777" w:rsidR="00E266A9" w:rsidRDefault="00000000">
            <w:pPr>
              <w:pStyle w:val="NoSpacing"/>
              <w:jc w:val="both"/>
              <w:rPr>
                <w:rFonts w:ascii="Times New Roman" w:eastAsia="Yu Mincho" w:hAnsi="Times New Roman" w:cs="Times New Roman"/>
                <w:sz w:val="24"/>
                <w:szCs w:val="24"/>
              </w:rPr>
            </w:pPr>
            <w:r>
              <w:rPr>
                <w:rFonts w:ascii="Times New Roman" w:eastAsia="Arial" w:hAnsi="Times New Roman" w:cs="Times New Roman"/>
                <w:sz w:val="24"/>
                <w:szCs w:val="24"/>
              </w:rPr>
              <w:t>EBVPD III dalies B1 ir B2 punktai</w:t>
            </w:r>
          </w:p>
        </w:tc>
        <w:tc>
          <w:tcPr>
            <w:tcW w:w="3455" w:type="dxa"/>
            <w:tcBorders>
              <w:top w:val="single" w:sz="4" w:space="0" w:color="000000"/>
              <w:left w:val="single" w:sz="4" w:space="0" w:color="000000"/>
              <w:bottom w:val="single" w:sz="4" w:space="0" w:color="000000"/>
              <w:right w:val="single" w:sz="4" w:space="0" w:color="000000"/>
            </w:tcBorders>
          </w:tcPr>
          <w:p w14:paraId="6B34C9C3" w14:textId="77777777" w:rsidR="00E266A9" w:rsidRDefault="00000000">
            <w:pPr>
              <w:pStyle w:val="NoSpacing"/>
              <w:tabs>
                <w:tab w:val="left" w:pos="256"/>
              </w:tabs>
              <w:jc w:val="both"/>
              <w:rPr>
                <w:rFonts w:ascii="Times New Roman" w:hAnsi="Times New Roman" w:cs="Times New Roman"/>
                <w:b/>
                <w:bCs/>
                <w:sz w:val="24"/>
                <w:szCs w:val="24"/>
              </w:rPr>
            </w:pPr>
            <w:r>
              <w:rPr>
                <w:rFonts w:ascii="Times New Roman" w:hAnsi="Times New Roman" w:cs="Times New Roman"/>
                <w:sz w:val="24"/>
                <w:szCs w:val="24"/>
              </w:rPr>
              <w:t>1) Dėl įsipareigojimų, susijusių su mokesčių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sz w:val="24"/>
                <w:szCs w:val="24"/>
              </w:rPr>
              <w:t>prašoma:</w:t>
            </w:r>
          </w:p>
          <w:p w14:paraId="632D3892" w14:textId="77777777" w:rsidR="00E266A9" w:rsidRDefault="00E266A9">
            <w:pPr>
              <w:pStyle w:val="NoSpacing"/>
              <w:tabs>
                <w:tab w:val="left" w:pos="256"/>
              </w:tabs>
              <w:jc w:val="both"/>
              <w:rPr>
                <w:rFonts w:ascii="Times New Roman" w:hAnsi="Times New Roman" w:cs="Times New Roman"/>
                <w:b/>
                <w:bCs/>
                <w:sz w:val="24"/>
                <w:szCs w:val="24"/>
              </w:rPr>
            </w:pPr>
          </w:p>
          <w:p w14:paraId="58E02742" w14:textId="77777777" w:rsidR="00E266A9" w:rsidRDefault="00000000">
            <w:pPr>
              <w:pStyle w:val="NoSpacing"/>
              <w:numPr>
                <w:ilvl w:val="0"/>
                <w:numId w:val="9"/>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išrašo iš teismo sprendimo (jei toks yra) arba Valstybinės mokesčių inspekcijos prie Lietuvos Respublikos finansų ministerijos išduoto dokumento,</w:t>
            </w:r>
          </w:p>
          <w:p w14:paraId="2A4EF03C" w14:textId="77777777" w:rsidR="00E266A9" w:rsidRDefault="00000000">
            <w:pPr>
              <w:pStyle w:val="NoSpacing"/>
              <w:numPr>
                <w:ilvl w:val="0"/>
                <w:numId w:val="8"/>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 xml:space="preserve">arba valstybės įmonės Registrų centro Lietuvos Respublikos Vyriausybės nustatyta tvarka išduoto dokumento, patvirtinančio jungtinius </w:t>
            </w:r>
            <w:r>
              <w:rPr>
                <w:rFonts w:ascii="Times New Roman" w:hAnsi="Times New Roman" w:cs="Times New Roman"/>
                <w:sz w:val="24"/>
                <w:szCs w:val="24"/>
              </w:rPr>
              <w:lastRenderedPageBreak/>
              <w:t>kompetentingų institucijų tvarkomus duomenis.</w:t>
            </w:r>
          </w:p>
          <w:p w14:paraId="3162FECC" w14:textId="77777777" w:rsidR="00E266A9" w:rsidRDefault="00E266A9">
            <w:pPr>
              <w:pStyle w:val="NoSpacing"/>
              <w:tabs>
                <w:tab w:val="left" w:pos="256"/>
              </w:tabs>
              <w:jc w:val="both"/>
              <w:rPr>
                <w:rFonts w:ascii="Times New Roman" w:hAnsi="Times New Roman" w:cs="Times New Roman"/>
                <w:sz w:val="24"/>
                <w:szCs w:val="24"/>
              </w:rPr>
            </w:pPr>
          </w:p>
          <w:p w14:paraId="3DD59926"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466113C2" w14:textId="77777777" w:rsidR="00E266A9" w:rsidRDefault="00000000">
            <w:pPr>
              <w:pStyle w:val="NoSpacing"/>
              <w:numPr>
                <w:ilvl w:val="0"/>
                <w:numId w:val="10"/>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14:paraId="153FC1DC" w14:textId="77777777" w:rsidR="00E266A9" w:rsidRDefault="00E266A9">
            <w:pPr>
              <w:pStyle w:val="NoSpacing"/>
              <w:tabs>
                <w:tab w:val="left" w:pos="256"/>
              </w:tabs>
              <w:jc w:val="both"/>
              <w:rPr>
                <w:rFonts w:ascii="Times New Roman" w:eastAsia="Yu Mincho" w:hAnsi="Times New Roman" w:cs="Times New Roman"/>
                <w:sz w:val="24"/>
                <w:szCs w:val="24"/>
              </w:rPr>
            </w:pPr>
          </w:p>
          <w:p w14:paraId="49FCDA3B" w14:textId="77777777" w:rsidR="00E266A9" w:rsidRDefault="00000000">
            <w:pPr>
              <w:pStyle w:val="NoSpacing"/>
              <w:tabs>
                <w:tab w:val="left" w:pos="256"/>
              </w:tabs>
              <w:jc w:val="both"/>
              <w:rPr>
                <w:rFonts w:ascii="Times New Roman" w:hAnsi="Times New Roman" w:cs="Times New Roman"/>
                <w:i/>
                <w:iCs/>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sz w:val="24"/>
                <w:szCs w:val="24"/>
              </w:rPr>
              <w:t>Pavyzdys</w:t>
            </w:r>
            <w:r>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044CE3F3" w14:textId="77777777" w:rsidR="00E266A9" w:rsidRDefault="00E266A9">
            <w:pPr>
              <w:pStyle w:val="NoSpacing"/>
              <w:tabs>
                <w:tab w:val="left" w:pos="256"/>
              </w:tabs>
              <w:jc w:val="both"/>
              <w:rPr>
                <w:rFonts w:ascii="Times New Roman" w:hAnsi="Times New Roman" w:cs="Times New Roman"/>
                <w:i/>
                <w:iCs/>
                <w:sz w:val="24"/>
                <w:szCs w:val="24"/>
              </w:rPr>
            </w:pPr>
          </w:p>
          <w:p w14:paraId="14D1A4F1" w14:textId="77777777" w:rsidR="00E266A9" w:rsidRDefault="00000000">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B165DA" w14:textId="77777777" w:rsidR="00E266A9" w:rsidRDefault="00E266A9">
            <w:pPr>
              <w:pStyle w:val="NoSpacing"/>
              <w:tabs>
                <w:tab w:val="left" w:pos="256"/>
              </w:tabs>
              <w:jc w:val="both"/>
              <w:rPr>
                <w:rFonts w:ascii="Times New Roman" w:hAnsi="Times New Roman" w:cs="Times New Roman"/>
                <w:b/>
                <w:bCs/>
                <w:sz w:val="24"/>
                <w:szCs w:val="24"/>
              </w:rPr>
            </w:pPr>
          </w:p>
          <w:p w14:paraId="359D2DCB" w14:textId="77777777" w:rsidR="00E266A9" w:rsidRDefault="00000000">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 xml:space="preserve">2) Dėl įsipareigojimų, susijusių su socialinio draudimo įmokų </w:t>
            </w:r>
            <w:r>
              <w:rPr>
                <w:rFonts w:ascii="Times New Roman" w:hAnsi="Times New Roman" w:cs="Times New Roman"/>
                <w:bCs/>
                <w:sz w:val="24"/>
                <w:szCs w:val="24"/>
              </w:rPr>
              <w:lastRenderedPageBreak/>
              <w:t>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bCs/>
                <w:sz w:val="24"/>
                <w:szCs w:val="24"/>
              </w:rPr>
              <w:t>prašoma:</w:t>
            </w:r>
          </w:p>
          <w:p w14:paraId="69F2972A" w14:textId="77777777" w:rsidR="00E266A9" w:rsidRDefault="00000000">
            <w:pPr>
              <w:pStyle w:val="NoSpacing"/>
              <w:tabs>
                <w:tab w:val="left" w:pos="256"/>
              </w:tabs>
              <w:jc w:val="both"/>
              <w:rPr>
                <w:rFonts w:ascii="Times New Roman" w:hAnsi="Times New Roman" w:cs="Times New Roman"/>
                <w:bCs/>
                <w:sz w:val="24"/>
                <w:szCs w:val="24"/>
              </w:rPr>
            </w:pPr>
            <w:r>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r w:rsidR="00E266A9">
                <w:rPr>
                  <w:rStyle w:val="Hyperlink"/>
                  <w:rFonts w:ascii="Times New Roman" w:hAnsi="Times New Roman" w:cs="Times New Roman"/>
                  <w:bCs/>
                  <w:sz w:val="24"/>
                  <w:szCs w:val="24"/>
                  <w:u w:val="single"/>
                </w:rPr>
                <w:t>http://draudejai.sodra.lt/draudeju_viesi_duomenys/</w:t>
              </w:r>
            </w:hyperlink>
            <w:r>
              <w:rPr>
                <w:rFonts w:ascii="Times New Roman" w:hAnsi="Times New Roman" w:cs="Times New Roman"/>
                <w:bCs/>
                <w:sz w:val="24"/>
                <w:szCs w:val="24"/>
              </w:rPr>
              <w:t>.</w:t>
            </w:r>
          </w:p>
          <w:p w14:paraId="1A9E1EF8" w14:textId="77777777" w:rsidR="00E266A9" w:rsidRDefault="00E266A9">
            <w:pPr>
              <w:pStyle w:val="NoSpacing"/>
              <w:tabs>
                <w:tab w:val="left" w:pos="256"/>
              </w:tabs>
              <w:jc w:val="both"/>
              <w:rPr>
                <w:rFonts w:ascii="Times New Roman" w:hAnsi="Times New Roman" w:cs="Times New Roman"/>
                <w:b/>
                <w:bCs/>
                <w:sz w:val="24"/>
                <w:szCs w:val="24"/>
              </w:rPr>
            </w:pPr>
          </w:p>
          <w:p w14:paraId="3F16DB79"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AEE8074" w14:textId="77777777" w:rsidR="00E266A9" w:rsidRDefault="00E266A9">
            <w:pPr>
              <w:pStyle w:val="NoSpacing"/>
              <w:tabs>
                <w:tab w:val="left" w:pos="256"/>
              </w:tabs>
              <w:jc w:val="both"/>
              <w:rPr>
                <w:rFonts w:ascii="Times New Roman" w:hAnsi="Times New Roman" w:cs="Times New Roman"/>
                <w:b/>
                <w:bCs/>
                <w:sz w:val="24"/>
                <w:szCs w:val="24"/>
              </w:rPr>
            </w:pPr>
          </w:p>
          <w:p w14:paraId="5AC2D7A0"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w:t>
            </w:r>
            <w:r>
              <w:rPr>
                <w:rFonts w:ascii="Times New Roman" w:hAnsi="Times New Roman" w:cs="Times New Roman"/>
                <w:sz w:val="24"/>
                <w:szCs w:val="24"/>
              </w:rPr>
              <w:lastRenderedPageBreak/>
              <w:t>dokumentą, patvirtinantį jungtinius kompetentingų institucijų tvarkomus duomenis.</w:t>
            </w:r>
          </w:p>
          <w:p w14:paraId="7FD70E21" w14:textId="77777777" w:rsidR="00E266A9" w:rsidRDefault="00E266A9">
            <w:pPr>
              <w:pStyle w:val="NoSpacing"/>
              <w:tabs>
                <w:tab w:val="left" w:pos="256"/>
              </w:tabs>
              <w:jc w:val="both"/>
              <w:rPr>
                <w:rFonts w:ascii="Times New Roman" w:hAnsi="Times New Roman" w:cs="Times New Roman"/>
                <w:b/>
                <w:bCs/>
                <w:sz w:val="24"/>
                <w:szCs w:val="24"/>
              </w:rPr>
            </w:pPr>
          </w:p>
          <w:p w14:paraId="7846159A"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33B79A79" w14:textId="77777777" w:rsidR="00E266A9" w:rsidRDefault="00000000">
            <w:pPr>
              <w:pStyle w:val="NoSpacing"/>
              <w:numPr>
                <w:ilvl w:val="0"/>
                <w:numId w:val="10"/>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kompetentingos institucijos dokumento</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14:paraId="25ADF298" w14:textId="77777777" w:rsidR="00E266A9" w:rsidRDefault="00E266A9">
            <w:pPr>
              <w:pStyle w:val="NoSpacing"/>
              <w:tabs>
                <w:tab w:val="left" w:pos="256"/>
              </w:tabs>
              <w:jc w:val="both"/>
              <w:rPr>
                <w:rFonts w:ascii="Times New Roman" w:hAnsi="Times New Roman" w:cs="Times New Roman"/>
                <w:b/>
                <w:bCs/>
                <w:sz w:val="24"/>
                <w:szCs w:val="24"/>
              </w:rPr>
            </w:pPr>
          </w:p>
          <w:p w14:paraId="1D407482" w14:textId="77777777" w:rsidR="00E266A9" w:rsidRDefault="00000000">
            <w:pPr>
              <w:pStyle w:val="NoSpacing"/>
              <w:tabs>
                <w:tab w:val="left" w:pos="256"/>
              </w:tabs>
              <w:jc w:val="both"/>
              <w:rPr>
                <w:rFonts w:ascii="Times New Roman" w:hAnsi="Times New Roman" w:cs="Times New Roman"/>
                <w:i/>
                <w:iCs/>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sz w:val="24"/>
                <w:szCs w:val="24"/>
              </w:rPr>
              <w:t>Pavyzdys</w:t>
            </w:r>
            <w:r>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4CC2570C" w14:textId="77777777" w:rsidR="00E266A9" w:rsidRDefault="00E266A9">
            <w:pPr>
              <w:pStyle w:val="NoSpacing"/>
              <w:tabs>
                <w:tab w:val="left" w:pos="256"/>
              </w:tabs>
              <w:jc w:val="both"/>
              <w:rPr>
                <w:rFonts w:ascii="Times New Roman" w:hAnsi="Times New Roman" w:cs="Times New Roman"/>
                <w:b/>
                <w:bCs/>
                <w:sz w:val="24"/>
                <w:szCs w:val="24"/>
              </w:rPr>
            </w:pPr>
          </w:p>
          <w:p w14:paraId="56924D8F"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5B65DDC" w14:textId="77777777" w:rsidR="00E266A9" w:rsidRDefault="00E266A9">
            <w:pPr>
              <w:pStyle w:val="NoSpacing"/>
              <w:tabs>
                <w:tab w:val="left" w:pos="256"/>
              </w:tabs>
              <w:jc w:val="both"/>
              <w:rPr>
                <w:rFonts w:ascii="Times New Roman" w:hAnsi="Times New Roman" w:cs="Times New Roman"/>
                <w:sz w:val="24"/>
                <w:szCs w:val="24"/>
              </w:rPr>
            </w:pPr>
          </w:p>
          <w:p w14:paraId="003BA4E1" w14:textId="77777777" w:rsidR="00E266A9" w:rsidRDefault="00E266A9">
            <w:pPr>
              <w:pStyle w:val="NoSpacing"/>
              <w:tabs>
                <w:tab w:val="left" w:pos="256"/>
              </w:tabs>
              <w:jc w:val="both"/>
              <w:rPr>
                <w:rFonts w:ascii="Times New Roman" w:hAnsi="Times New Roman" w:cs="Times New Roman"/>
                <w:b/>
                <w:bCs/>
                <w:sz w:val="24"/>
                <w:szCs w:val="24"/>
              </w:rPr>
            </w:pPr>
            <w:bookmarkStart w:id="52" w:name="_Hlk90887843"/>
            <w:bookmarkEnd w:id="52"/>
          </w:p>
        </w:tc>
      </w:tr>
      <w:tr w:rsidR="00E266A9" w14:paraId="5D25815D" w14:textId="77777777" w:rsidTr="006E64CB">
        <w:tc>
          <w:tcPr>
            <w:tcW w:w="706" w:type="dxa"/>
            <w:tcBorders>
              <w:top w:val="single" w:sz="4" w:space="0" w:color="000000"/>
              <w:left w:val="single" w:sz="4" w:space="0" w:color="000000"/>
              <w:bottom w:val="single" w:sz="4" w:space="0" w:color="000000"/>
              <w:right w:val="single" w:sz="4" w:space="0" w:color="000000"/>
            </w:tcBorders>
          </w:tcPr>
          <w:p w14:paraId="7381DE38"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836F328"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08" w:type="dxa"/>
            <w:tcBorders>
              <w:top w:val="single" w:sz="4" w:space="0" w:color="000000"/>
              <w:left w:val="single" w:sz="4" w:space="0" w:color="000000"/>
              <w:bottom w:val="single" w:sz="4" w:space="0" w:color="000000"/>
              <w:right w:val="single" w:sz="4" w:space="0" w:color="000000"/>
            </w:tcBorders>
          </w:tcPr>
          <w:p w14:paraId="4F1B3AF1"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1 punktas</w:t>
            </w:r>
          </w:p>
          <w:p w14:paraId="62B12197" w14:textId="77777777" w:rsidR="00E266A9" w:rsidRDefault="00E266A9">
            <w:pPr>
              <w:pStyle w:val="NoSpacing"/>
              <w:jc w:val="both"/>
              <w:rPr>
                <w:rFonts w:ascii="Times New Roman" w:eastAsia="Yu Mincho" w:hAnsi="Times New Roman" w:cs="Times New Roman"/>
                <w:sz w:val="24"/>
                <w:szCs w:val="24"/>
              </w:rPr>
            </w:pPr>
          </w:p>
          <w:p w14:paraId="4062893A"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C10 punktas</w:t>
            </w:r>
          </w:p>
        </w:tc>
        <w:tc>
          <w:tcPr>
            <w:tcW w:w="3455" w:type="dxa"/>
            <w:tcBorders>
              <w:top w:val="single" w:sz="4" w:space="0" w:color="000000"/>
              <w:left w:val="single" w:sz="4" w:space="0" w:color="000000"/>
              <w:bottom w:val="single" w:sz="4" w:space="0" w:color="000000"/>
              <w:right w:val="single" w:sz="4" w:space="0" w:color="000000"/>
            </w:tcBorders>
          </w:tcPr>
          <w:p w14:paraId="1F375B13"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29ADBC0C" w14:textId="77777777" w:rsidR="00E266A9" w:rsidRDefault="00E266A9">
            <w:pPr>
              <w:pStyle w:val="NoSpacing"/>
              <w:jc w:val="both"/>
              <w:rPr>
                <w:rFonts w:ascii="Times New Roman" w:hAnsi="Times New Roman" w:cs="Times New Roman"/>
                <w:bCs/>
                <w:iCs/>
                <w:sz w:val="24"/>
                <w:szCs w:val="24"/>
                <w:lang w:eastAsia="en-US"/>
              </w:rPr>
            </w:pPr>
          </w:p>
          <w:p w14:paraId="0913F187" w14:textId="77777777" w:rsidR="00E266A9" w:rsidRDefault="00E266A9">
            <w:pPr>
              <w:pStyle w:val="NoSpacing"/>
              <w:jc w:val="both"/>
              <w:rPr>
                <w:rFonts w:ascii="Times New Roman" w:hAnsi="Times New Roman" w:cs="Times New Roman"/>
                <w:b/>
                <w:bCs/>
                <w:iCs/>
                <w:sz w:val="24"/>
                <w:szCs w:val="24"/>
                <w:lang w:eastAsia="en-US"/>
              </w:rPr>
            </w:pPr>
          </w:p>
        </w:tc>
      </w:tr>
      <w:tr w:rsidR="00E266A9" w14:paraId="6829EBEA" w14:textId="77777777" w:rsidTr="006E64CB">
        <w:tc>
          <w:tcPr>
            <w:tcW w:w="706" w:type="dxa"/>
            <w:tcBorders>
              <w:top w:val="single" w:sz="4" w:space="0" w:color="000000"/>
              <w:left w:val="single" w:sz="4" w:space="0" w:color="000000"/>
              <w:bottom w:val="single" w:sz="4" w:space="0" w:color="000000"/>
              <w:right w:val="single" w:sz="4" w:space="0" w:color="000000"/>
            </w:tcBorders>
          </w:tcPr>
          <w:p w14:paraId="02E0A4E8"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F22FCC5"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Tiekėjas pirkimo metu pateko į interesų konflikto situaciją, kaip apibrėžta VPĮ 21 straipsnyje, ir atitinkamos padėties negalima ištaisyti.</w:t>
            </w:r>
          </w:p>
          <w:p w14:paraId="7C47FD03"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8" w:type="dxa"/>
            <w:tcBorders>
              <w:top w:val="single" w:sz="4" w:space="0" w:color="000000"/>
              <w:left w:val="single" w:sz="4" w:space="0" w:color="000000"/>
              <w:bottom w:val="single" w:sz="4" w:space="0" w:color="000000"/>
              <w:right w:val="single" w:sz="4" w:space="0" w:color="000000"/>
            </w:tcBorders>
          </w:tcPr>
          <w:p w14:paraId="70C25F23"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2 punktas</w:t>
            </w:r>
          </w:p>
          <w:p w14:paraId="6BC8B613" w14:textId="77777777" w:rsidR="00E266A9" w:rsidRDefault="00E266A9">
            <w:pPr>
              <w:pStyle w:val="NoSpacing"/>
              <w:jc w:val="both"/>
              <w:rPr>
                <w:rFonts w:ascii="Times New Roman" w:eastAsia="Yu Mincho" w:hAnsi="Times New Roman" w:cs="Times New Roman"/>
                <w:sz w:val="24"/>
                <w:szCs w:val="24"/>
              </w:rPr>
            </w:pPr>
          </w:p>
          <w:p w14:paraId="0DFDFA8E" w14:textId="77777777" w:rsidR="00E266A9" w:rsidRDefault="00000000">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C12 punktas</w:t>
            </w:r>
          </w:p>
        </w:tc>
        <w:tc>
          <w:tcPr>
            <w:tcW w:w="3455" w:type="dxa"/>
            <w:tcBorders>
              <w:top w:val="single" w:sz="4" w:space="0" w:color="000000"/>
              <w:left w:val="single" w:sz="4" w:space="0" w:color="000000"/>
              <w:bottom w:val="single" w:sz="4" w:space="0" w:color="000000"/>
              <w:right w:val="single" w:sz="4" w:space="0" w:color="000000"/>
            </w:tcBorders>
          </w:tcPr>
          <w:p w14:paraId="6381D29B"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067966EB" w14:textId="77777777" w:rsidR="00E266A9" w:rsidRDefault="00E266A9">
            <w:pPr>
              <w:pStyle w:val="NoSpacing"/>
              <w:jc w:val="both"/>
              <w:rPr>
                <w:rFonts w:ascii="Times New Roman" w:hAnsi="Times New Roman" w:cs="Times New Roman"/>
                <w:bCs/>
                <w:iCs/>
                <w:sz w:val="24"/>
                <w:szCs w:val="24"/>
                <w:lang w:eastAsia="en-US"/>
              </w:rPr>
            </w:pPr>
          </w:p>
          <w:p w14:paraId="7A6DFA58" w14:textId="77777777" w:rsidR="00E266A9" w:rsidRDefault="00E266A9">
            <w:pPr>
              <w:pStyle w:val="NoSpacing"/>
              <w:jc w:val="both"/>
              <w:rPr>
                <w:rFonts w:ascii="Times New Roman" w:hAnsi="Times New Roman" w:cs="Times New Roman"/>
                <w:b/>
                <w:bCs/>
                <w:iCs/>
                <w:sz w:val="24"/>
                <w:szCs w:val="24"/>
                <w:lang w:eastAsia="en-US"/>
              </w:rPr>
            </w:pPr>
          </w:p>
        </w:tc>
      </w:tr>
      <w:tr w:rsidR="00E266A9" w14:paraId="49F00210" w14:textId="77777777" w:rsidTr="006E64CB">
        <w:tc>
          <w:tcPr>
            <w:tcW w:w="706" w:type="dxa"/>
            <w:tcBorders>
              <w:top w:val="single" w:sz="4" w:space="0" w:color="000000"/>
              <w:left w:val="single" w:sz="4" w:space="0" w:color="000000"/>
              <w:bottom w:val="single" w:sz="4" w:space="0" w:color="000000"/>
              <w:right w:val="single" w:sz="4" w:space="0" w:color="000000"/>
            </w:tcBorders>
          </w:tcPr>
          <w:p w14:paraId="2B4C6A38"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D93A3A3"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Pažeista konkurencija, kaip nustatyta VPĮ 27 straipsnio 3 ir 4 dalyse, ir atitinkamos padėties negalima ištaisyti.</w:t>
            </w:r>
          </w:p>
        </w:tc>
        <w:tc>
          <w:tcPr>
            <w:tcW w:w="2408" w:type="dxa"/>
            <w:tcBorders>
              <w:top w:val="single" w:sz="4" w:space="0" w:color="000000"/>
              <w:left w:val="single" w:sz="4" w:space="0" w:color="000000"/>
              <w:bottom w:val="single" w:sz="4" w:space="0" w:color="000000"/>
              <w:right w:val="single" w:sz="4" w:space="0" w:color="000000"/>
            </w:tcBorders>
          </w:tcPr>
          <w:p w14:paraId="13F96E06"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3 punktas</w:t>
            </w:r>
          </w:p>
          <w:p w14:paraId="62FE8C6F" w14:textId="77777777" w:rsidR="00E266A9" w:rsidRDefault="00E266A9">
            <w:pPr>
              <w:pStyle w:val="NoSpacing"/>
              <w:jc w:val="both"/>
              <w:rPr>
                <w:rFonts w:ascii="Times New Roman" w:eastAsia="Yu Mincho" w:hAnsi="Times New Roman" w:cs="Times New Roman"/>
                <w:sz w:val="24"/>
                <w:szCs w:val="24"/>
              </w:rPr>
            </w:pPr>
          </w:p>
          <w:p w14:paraId="5A5E5743"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C13 punktas</w:t>
            </w:r>
          </w:p>
        </w:tc>
        <w:tc>
          <w:tcPr>
            <w:tcW w:w="3455" w:type="dxa"/>
            <w:tcBorders>
              <w:top w:val="single" w:sz="4" w:space="0" w:color="000000"/>
              <w:left w:val="single" w:sz="4" w:space="0" w:color="000000"/>
              <w:bottom w:val="single" w:sz="4" w:space="0" w:color="000000"/>
              <w:right w:val="single" w:sz="4" w:space="0" w:color="000000"/>
            </w:tcBorders>
          </w:tcPr>
          <w:p w14:paraId="7046967B"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5F07D129" w14:textId="77777777" w:rsidR="00E266A9" w:rsidRDefault="00E266A9">
            <w:pPr>
              <w:pStyle w:val="NoSpacing"/>
              <w:jc w:val="both"/>
              <w:rPr>
                <w:rFonts w:ascii="Times New Roman" w:hAnsi="Times New Roman" w:cs="Times New Roman"/>
                <w:b/>
                <w:bCs/>
                <w:iCs/>
                <w:sz w:val="24"/>
                <w:szCs w:val="24"/>
                <w:lang w:eastAsia="en-US"/>
              </w:rPr>
            </w:pPr>
          </w:p>
        </w:tc>
      </w:tr>
      <w:tr w:rsidR="00E266A9" w14:paraId="2FA4A09B" w14:textId="77777777" w:rsidTr="006E64CB">
        <w:tc>
          <w:tcPr>
            <w:tcW w:w="706" w:type="dxa"/>
            <w:tcBorders>
              <w:top w:val="single" w:sz="4" w:space="0" w:color="000000"/>
              <w:left w:val="single" w:sz="4" w:space="0" w:color="000000"/>
              <w:bottom w:val="single" w:sz="4" w:space="0" w:color="000000"/>
              <w:right w:val="single" w:sz="4" w:space="0" w:color="000000"/>
            </w:tcBorders>
          </w:tcPr>
          <w:p w14:paraId="178BF66F"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F79B2E6"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2AD112B3" w14:textId="77777777" w:rsidR="00E266A9" w:rsidRDefault="00000000">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w:t>
            </w:r>
            <w:r>
              <w:rPr>
                <w:rFonts w:ascii="Times New Roman" w:hAnsi="Times New Roman" w:cs="Times New Roman"/>
                <w:bCs/>
                <w:sz w:val="24"/>
                <w:szCs w:val="24"/>
              </w:rPr>
              <w:lastRenderedPageBreak/>
              <w:t>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31C71B4B" w14:textId="77777777" w:rsidR="00E266A9" w:rsidRDefault="00000000">
            <w:pPr>
              <w:pStyle w:val="NoSpacing"/>
              <w:jc w:val="both"/>
              <w:rPr>
                <w:rFonts w:ascii="Times New Roman" w:hAnsi="Times New Roman" w:cs="Times New Roman"/>
                <w:bCs/>
                <w:sz w:val="24"/>
                <w:szCs w:val="24"/>
              </w:rPr>
            </w:pPr>
            <w:r>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8" w:type="dxa"/>
            <w:tcBorders>
              <w:top w:val="single" w:sz="4" w:space="0" w:color="000000"/>
              <w:left w:val="single" w:sz="4" w:space="0" w:color="000000"/>
              <w:bottom w:val="single" w:sz="4" w:space="0" w:color="000000"/>
              <w:right w:val="single" w:sz="4" w:space="0" w:color="000000"/>
            </w:tcBorders>
          </w:tcPr>
          <w:p w14:paraId="3E6EE3EA"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4 punktas</w:t>
            </w:r>
          </w:p>
          <w:p w14:paraId="3F2A4F6A" w14:textId="77777777" w:rsidR="00E266A9" w:rsidRDefault="00E266A9">
            <w:pPr>
              <w:pStyle w:val="NoSpacing"/>
              <w:jc w:val="both"/>
              <w:rPr>
                <w:rFonts w:ascii="Times New Roman" w:eastAsia="Yu Mincho" w:hAnsi="Times New Roman" w:cs="Times New Roman"/>
                <w:sz w:val="24"/>
                <w:szCs w:val="24"/>
              </w:rPr>
            </w:pPr>
          </w:p>
          <w:p w14:paraId="55357351"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C15 punktas</w:t>
            </w:r>
          </w:p>
        </w:tc>
        <w:tc>
          <w:tcPr>
            <w:tcW w:w="3455" w:type="dxa"/>
            <w:tcBorders>
              <w:top w:val="single" w:sz="4" w:space="0" w:color="000000"/>
              <w:left w:val="single" w:sz="4" w:space="0" w:color="000000"/>
              <w:bottom w:val="single" w:sz="4" w:space="0" w:color="000000"/>
              <w:right w:val="single" w:sz="4" w:space="0" w:color="000000"/>
            </w:tcBorders>
          </w:tcPr>
          <w:p w14:paraId="7E95D425"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54F89AF5" w14:textId="77777777" w:rsidR="00E266A9" w:rsidRDefault="00E266A9">
            <w:pPr>
              <w:pStyle w:val="NoSpacing"/>
              <w:jc w:val="both"/>
              <w:rPr>
                <w:rFonts w:ascii="Times New Roman" w:hAnsi="Times New Roman" w:cs="Times New Roman"/>
                <w:bCs/>
                <w:iCs/>
                <w:sz w:val="24"/>
                <w:szCs w:val="24"/>
                <w:lang w:eastAsia="en-US"/>
              </w:rPr>
            </w:pPr>
          </w:p>
          <w:p w14:paraId="605D8B3C" w14:textId="77777777" w:rsidR="00E266A9" w:rsidRDefault="00E266A9">
            <w:pPr>
              <w:pStyle w:val="NoSpacing"/>
              <w:jc w:val="both"/>
              <w:rPr>
                <w:rFonts w:ascii="Times New Roman" w:hAnsi="Times New Roman" w:cs="Times New Roman"/>
                <w:bCs/>
                <w:iCs/>
                <w:sz w:val="24"/>
                <w:szCs w:val="24"/>
                <w:lang w:eastAsia="en-US"/>
              </w:rPr>
            </w:pPr>
          </w:p>
          <w:p w14:paraId="7FB35BA7"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gali būti atsižvelgiama į pagal VPĮ 52 straipsnį skelbiamą informaciją:</w:t>
            </w:r>
          </w:p>
          <w:p w14:paraId="1ED01439" w14:textId="77777777" w:rsidR="00E266A9" w:rsidRDefault="00E266A9">
            <w:pPr>
              <w:pStyle w:val="NoSpacing"/>
              <w:jc w:val="both"/>
              <w:rPr>
                <w:rFonts w:ascii="Times New Roman" w:hAnsi="Times New Roman" w:cs="Times New Roman"/>
                <w:sz w:val="24"/>
                <w:szCs w:val="24"/>
              </w:rPr>
            </w:pPr>
            <w:hyperlink r:id="rId17">
              <w:r>
                <w:rPr>
                  <w:rStyle w:val="Hyperlink"/>
                  <w:rFonts w:ascii="Times New Roman" w:hAnsi="Times New Roman" w:cs="Times New Roman"/>
                  <w:sz w:val="24"/>
                  <w:szCs w:val="24"/>
                </w:rPr>
                <w:t>https://vpt.lrv.lt/lt/nuorodos/kiti-duomenys/powerbi/melaginga-informacija-pateikusiu-tiekeju-sarasas-3/</w:t>
              </w:r>
            </w:hyperlink>
          </w:p>
        </w:tc>
      </w:tr>
      <w:tr w:rsidR="00E266A9" w14:paraId="1F06759C"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9B2223D"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1D86663"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Pr>
                <w:rFonts w:ascii="Times New Roman" w:hAnsi="Times New Roman" w:cs="Times New Roman"/>
                <w:sz w:val="24"/>
                <w:szCs w:val="24"/>
              </w:rPr>
              <w:lastRenderedPageBreak/>
              <w:t>vertinimo, laimėtojo nustatymo, ir perkančioji organizacija gali tai įrodyti bet kokiomis teisėtomis priemonėmis.</w:t>
            </w:r>
          </w:p>
        </w:tc>
        <w:tc>
          <w:tcPr>
            <w:tcW w:w="2408" w:type="dxa"/>
            <w:tcBorders>
              <w:top w:val="single" w:sz="4" w:space="0" w:color="000000"/>
              <w:left w:val="single" w:sz="4" w:space="0" w:color="000000"/>
              <w:bottom w:val="single" w:sz="4" w:space="0" w:color="000000"/>
              <w:right w:val="single" w:sz="4" w:space="0" w:color="000000"/>
            </w:tcBorders>
          </w:tcPr>
          <w:p w14:paraId="05DCB0D8"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5 punktas</w:t>
            </w:r>
          </w:p>
          <w:p w14:paraId="7E790FE1" w14:textId="77777777" w:rsidR="00E266A9" w:rsidRDefault="00E266A9">
            <w:pPr>
              <w:pStyle w:val="NoSpacing"/>
              <w:jc w:val="both"/>
              <w:rPr>
                <w:rFonts w:ascii="Times New Roman" w:eastAsia="Yu Mincho" w:hAnsi="Times New Roman" w:cs="Times New Roman"/>
                <w:sz w:val="24"/>
                <w:szCs w:val="24"/>
              </w:rPr>
            </w:pPr>
          </w:p>
          <w:p w14:paraId="05631A89" w14:textId="77777777" w:rsidR="00E266A9" w:rsidRDefault="00000000">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C15 punktas</w:t>
            </w:r>
          </w:p>
          <w:p w14:paraId="45FDAD8C" w14:textId="77777777" w:rsidR="00E266A9" w:rsidRDefault="00E266A9">
            <w:pPr>
              <w:pStyle w:val="NoSpacing"/>
              <w:jc w:val="both"/>
              <w:rPr>
                <w:rFonts w:ascii="Times New Roman" w:eastAsia="Yu Mincho" w:hAnsi="Times New Roman" w:cs="Times New Roman"/>
                <w:sz w:val="24"/>
                <w:szCs w:val="24"/>
                <w:lang w:eastAsia="en-US"/>
              </w:rPr>
            </w:pPr>
          </w:p>
          <w:p w14:paraId="2FF79B0B" w14:textId="77777777" w:rsidR="00E266A9" w:rsidRDefault="00E266A9">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4903BDE7"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2F9916A5" w14:textId="77777777" w:rsidR="00E266A9" w:rsidRDefault="00E266A9">
            <w:pPr>
              <w:pStyle w:val="NoSpacing"/>
              <w:jc w:val="both"/>
              <w:rPr>
                <w:rFonts w:ascii="Times New Roman" w:hAnsi="Times New Roman" w:cs="Times New Roman"/>
                <w:b/>
                <w:bCs/>
                <w:iCs/>
                <w:sz w:val="24"/>
                <w:szCs w:val="24"/>
                <w:lang w:eastAsia="en-US"/>
              </w:rPr>
            </w:pPr>
          </w:p>
        </w:tc>
      </w:tr>
      <w:tr w:rsidR="00E266A9" w14:paraId="46E64939"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5DAA7F4"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06A2404"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42F48844"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Šiuo pagrindu tiekėjas taip pat pašalinamas iš pirkimo procedūros, kai, vadovaujantis </w:t>
            </w:r>
            <w:r>
              <w:rPr>
                <w:rFonts w:ascii="Times New Roman" w:hAnsi="Times New Roman" w:cs="Times New Roman"/>
                <w:sz w:val="24"/>
                <w:szCs w:val="24"/>
              </w:rPr>
              <w:lastRenderedPageBreak/>
              <w:t>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8" w:type="dxa"/>
            <w:tcBorders>
              <w:top w:val="single" w:sz="4" w:space="0" w:color="000000"/>
              <w:left w:val="single" w:sz="4" w:space="0" w:color="000000"/>
              <w:bottom w:val="single" w:sz="4" w:space="0" w:color="000000"/>
              <w:right w:val="single" w:sz="4" w:space="0" w:color="000000"/>
            </w:tcBorders>
          </w:tcPr>
          <w:p w14:paraId="3A1C783D"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6 punktas</w:t>
            </w:r>
          </w:p>
          <w:p w14:paraId="713D8656" w14:textId="77777777" w:rsidR="00E266A9" w:rsidRDefault="00E266A9">
            <w:pPr>
              <w:pStyle w:val="NoSpacing"/>
              <w:jc w:val="both"/>
              <w:rPr>
                <w:rFonts w:ascii="Times New Roman" w:eastAsia="Yu Mincho" w:hAnsi="Times New Roman" w:cs="Times New Roman"/>
                <w:sz w:val="24"/>
                <w:szCs w:val="24"/>
              </w:rPr>
            </w:pPr>
          </w:p>
          <w:p w14:paraId="60578AB3" w14:textId="77777777" w:rsidR="00E266A9" w:rsidRDefault="00000000">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C14 punktas</w:t>
            </w:r>
          </w:p>
          <w:p w14:paraId="1970DFCE" w14:textId="77777777" w:rsidR="00E266A9" w:rsidRDefault="00E266A9">
            <w:pPr>
              <w:pStyle w:val="NoSpacing"/>
              <w:jc w:val="both"/>
              <w:rPr>
                <w:rFonts w:ascii="Times New Roman" w:eastAsia="Yu Mincho" w:hAnsi="Times New Roman" w:cs="Times New Roman"/>
                <w:sz w:val="24"/>
                <w:szCs w:val="24"/>
                <w:lang w:eastAsia="en-US"/>
              </w:rPr>
            </w:pPr>
          </w:p>
          <w:p w14:paraId="1A468F18" w14:textId="77777777" w:rsidR="00E266A9" w:rsidRDefault="00E266A9">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1FEC5A78"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495783C3" w14:textId="77777777" w:rsidR="00E266A9" w:rsidRDefault="00E266A9">
            <w:pPr>
              <w:pStyle w:val="NoSpacing"/>
              <w:jc w:val="both"/>
              <w:rPr>
                <w:rFonts w:ascii="Times New Roman" w:hAnsi="Times New Roman" w:cs="Times New Roman"/>
                <w:bCs/>
                <w:iCs/>
                <w:sz w:val="24"/>
                <w:szCs w:val="24"/>
                <w:lang w:eastAsia="en-US"/>
              </w:rPr>
            </w:pPr>
          </w:p>
          <w:p w14:paraId="3D66A555"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gali būti atsižvelgiama į pagal VPĮ 91 straipsnį skelbiamą informaciją:</w:t>
            </w:r>
          </w:p>
          <w:p w14:paraId="25E19163" w14:textId="77777777" w:rsidR="00E266A9" w:rsidRDefault="00E266A9">
            <w:pPr>
              <w:pStyle w:val="NoSpacing"/>
              <w:jc w:val="both"/>
              <w:rPr>
                <w:rFonts w:ascii="Times New Roman" w:hAnsi="Times New Roman" w:cs="Times New Roman"/>
                <w:sz w:val="24"/>
                <w:szCs w:val="24"/>
              </w:rPr>
            </w:pPr>
          </w:p>
          <w:p w14:paraId="59933ED5" w14:textId="77777777" w:rsidR="00E266A9" w:rsidRDefault="00E266A9">
            <w:pPr>
              <w:pStyle w:val="NoSpacing"/>
              <w:jc w:val="both"/>
              <w:rPr>
                <w:rFonts w:ascii="Times New Roman" w:hAnsi="Times New Roman" w:cs="Times New Roman"/>
                <w:sz w:val="24"/>
                <w:szCs w:val="24"/>
              </w:rPr>
            </w:pPr>
            <w:hyperlink r:id="rId18">
              <w:r>
                <w:rPr>
                  <w:rStyle w:val="Hyperlink"/>
                  <w:rFonts w:ascii="Times New Roman" w:hAnsi="Times New Roman" w:cs="Times New Roman"/>
                  <w:sz w:val="24"/>
                  <w:szCs w:val="24"/>
                </w:rPr>
                <w:t>https://vpt.lrv.lt/lt/nuorodos/kiti-duomenys/powerbi/nepatikimi-tiekejai-1/</w:t>
              </w:r>
            </w:hyperlink>
          </w:p>
          <w:p w14:paraId="00DE503E" w14:textId="77777777" w:rsidR="00E266A9" w:rsidRDefault="00E266A9">
            <w:pPr>
              <w:pStyle w:val="NoSpacing"/>
              <w:jc w:val="both"/>
              <w:rPr>
                <w:rFonts w:ascii="Times New Roman" w:hAnsi="Times New Roman" w:cs="Times New Roman"/>
                <w:sz w:val="24"/>
                <w:szCs w:val="24"/>
              </w:rPr>
            </w:pPr>
          </w:p>
          <w:p w14:paraId="6BB90C59" w14:textId="77777777" w:rsidR="00E266A9" w:rsidRDefault="00E266A9">
            <w:pPr>
              <w:pStyle w:val="NoSpacing"/>
              <w:jc w:val="both"/>
              <w:rPr>
                <w:rFonts w:ascii="Times New Roman" w:hAnsi="Times New Roman" w:cs="Times New Roman"/>
                <w:sz w:val="24"/>
                <w:szCs w:val="24"/>
              </w:rPr>
            </w:pPr>
            <w:hyperlink r:id="rId19">
              <w:r>
                <w:rPr>
                  <w:rStyle w:val="Hyperlink"/>
                  <w:rFonts w:ascii="Times New Roman" w:hAnsi="Times New Roman" w:cs="Times New Roman"/>
                  <w:sz w:val="24"/>
                  <w:szCs w:val="24"/>
                </w:rPr>
                <w:t>https://vpt.lrv.lt/lt/pasalinimo-pagrindai-1/nepatikimu-koncesininku-sarasas-1/nepatikimu-koncesininku-sarasas/</w:t>
              </w:r>
            </w:hyperlink>
          </w:p>
          <w:p w14:paraId="351BAA85" w14:textId="77777777" w:rsidR="00E266A9" w:rsidRDefault="00E266A9">
            <w:pPr>
              <w:pStyle w:val="NoSpacing"/>
              <w:jc w:val="both"/>
              <w:rPr>
                <w:rFonts w:ascii="Times New Roman" w:hAnsi="Times New Roman" w:cs="Times New Roman"/>
                <w:bCs/>
                <w:sz w:val="24"/>
                <w:szCs w:val="24"/>
              </w:rPr>
            </w:pPr>
          </w:p>
          <w:p w14:paraId="01697CD3" w14:textId="77777777" w:rsidR="00E266A9" w:rsidRDefault="00E266A9">
            <w:pPr>
              <w:pStyle w:val="NoSpacing"/>
              <w:jc w:val="both"/>
              <w:rPr>
                <w:rFonts w:ascii="Times New Roman" w:hAnsi="Times New Roman" w:cs="Times New Roman"/>
                <w:b/>
                <w:bCs/>
                <w:sz w:val="24"/>
                <w:szCs w:val="24"/>
              </w:rPr>
            </w:pPr>
          </w:p>
        </w:tc>
      </w:tr>
      <w:tr w:rsidR="00E266A9" w14:paraId="51183471" w14:textId="77777777" w:rsidTr="006E64CB">
        <w:tc>
          <w:tcPr>
            <w:tcW w:w="706" w:type="dxa"/>
            <w:tcBorders>
              <w:top w:val="single" w:sz="4" w:space="0" w:color="000000"/>
              <w:left w:val="single" w:sz="4" w:space="0" w:color="000000"/>
              <w:bottom w:val="single" w:sz="4" w:space="0" w:color="000000"/>
              <w:right w:val="single" w:sz="4" w:space="0" w:color="000000"/>
            </w:tcBorders>
          </w:tcPr>
          <w:p w14:paraId="0B93EDBF" w14:textId="77777777" w:rsidR="00E266A9" w:rsidRDefault="00E266A9">
            <w:pPr>
              <w:pStyle w:val="NoSpacing"/>
              <w:numPr>
                <w:ilvl w:val="0"/>
                <w:numId w:val="11"/>
              </w:numPr>
              <w:rPr>
                <w:rFonts w:ascii="Times New Roman" w:hAnsi="Times New Roman" w:cs="Times New Roman"/>
                <w:sz w:val="24"/>
                <w:szCs w:val="24"/>
              </w:rPr>
            </w:pPr>
          </w:p>
          <w:p w14:paraId="451475C1" w14:textId="77777777" w:rsidR="00E266A9" w:rsidRDefault="00E266A9">
            <w:pPr>
              <w:pStyle w:val="NoSpacing"/>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CF63DE3"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 kai jis</w:t>
            </w:r>
            <w:bookmarkStart w:id="53" w:name="part_030e6c6c64ba4f96a23474e439d1b80c"/>
            <w:bookmarkEnd w:id="53"/>
            <w:r>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4DB0FFF6" w14:textId="77777777" w:rsidR="00E266A9" w:rsidRDefault="00E266A9">
            <w:pPr>
              <w:spacing w:after="0" w:line="240" w:lineRule="auto"/>
              <w:jc w:val="both"/>
              <w:rPr>
                <w:rFonts w:ascii="Times New Roman" w:hAnsi="Times New Roman" w:cs="Times New Roman"/>
                <w:b/>
                <w:sz w:val="24"/>
                <w:szCs w:val="24"/>
              </w:rPr>
            </w:pPr>
          </w:p>
        </w:tc>
        <w:tc>
          <w:tcPr>
            <w:tcW w:w="2408" w:type="dxa"/>
            <w:tcBorders>
              <w:top w:val="single" w:sz="4" w:space="0" w:color="000000"/>
              <w:left w:val="single" w:sz="4" w:space="0" w:color="000000"/>
              <w:bottom w:val="single" w:sz="4" w:space="0" w:color="000000"/>
              <w:right w:val="single" w:sz="4" w:space="0" w:color="000000"/>
            </w:tcBorders>
          </w:tcPr>
          <w:p w14:paraId="1A5859AF"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a papunktis</w:t>
            </w:r>
          </w:p>
          <w:p w14:paraId="4A7555D5" w14:textId="77777777" w:rsidR="00E266A9" w:rsidRDefault="00E266A9">
            <w:pPr>
              <w:pStyle w:val="NoSpacing"/>
              <w:jc w:val="both"/>
              <w:rPr>
                <w:rFonts w:ascii="Times New Roman" w:eastAsia="Yu Mincho" w:hAnsi="Times New Roman" w:cs="Times New Roman"/>
                <w:sz w:val="24"/>
                <w:szCs w:val="24"/>
              </w:rPr>
            </w:pPr>
          </w:p>
          <w:p w14:paraId="126A9C41" w14:textId="77777777" w:rsidR="00E266A9" w:rsidRDefault="00000000">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1EF93538"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 xml:space="preserve">Iš Lietuvoje įsteigtų subjektų įrodančių dokumentų nereikalaujama. Užtenka pateikto EBVPD. </w:t>
            </w:r>
            <w:r>
              <w:rPr>
                <w:rFonts w:ascii="Times New Roman" w:hAnsi="Times New Roman" w:cs="Times New Roman"/>
                <w:sz w:val="24"/>
                <w:szCs w:val="24"/>
              </w:rPr>
              <w:t>Priimant sprendimus dėl tiekėjo pašalinimo iš 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20">
              <w:r w:rsidR="00E266A9">
                <w:rPr>
                  <w:rStyle w:val="Hyperlink"/>
                  <w:rFonts w:ascii="Times New Roman" w:hAnsi="Times New Roman" w:cs="Times New Roman"/>
                  <w:sz w:val="24"/>
                  <w:szCs w:val="24"/>
                  <w:u w:val="single"/>
                </w:rPr>
                <w:t>https://www.registrucentras.lt/jar/p/index.php</w:t>
              </w:r>
            </w:hyperlink>
          </w:p>
          <w:p w14:paraId="597B6362"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paskelbtą informaciją, taip pat į šiame informaciniame pranešime pateiktą informaciją:</w:t>
            </w:r>
          </w:p>
          <w:p w14:paraId="6DA08FB9" w14:textId="77777777" w:rsidR="00E266A9" w:rsidRDefault="00E266A9">
            <w:pPr>
              <w:pStyle w:val="NoSpacing"/>
              <w:jc w:val="both"/>
              <w:rPr>
                <w:rFonts w:ascii="Times New Roman" w:hAnsi="Times New Roman" w:cs="Times New Roman"/>
                <w:sz w:val="24"/>
                <w:szCs w:val="24"/>
              </w:rPr>
            </w:pPr>
            <w:hyperlink r:id="rId21">
              <w:r>
                <w:rPr>
                  <w:rStyle w:val="Hyperlink"/>
                  <w:rFonts w:ascii="Times New Roman" w:hAnsi="Times New Roman" w:cs="Times New Roman"/>
                  <w:sz w:val="24"/>
                  <w:szCs w:val="24"/>
                </w:rPr>
                <w:t>https://vpt.lrv.lt/lt/naujienos-3/finansiniu-ataskaitu-nepateikimas-gali-tapti-kliutimi-dalyvauti-viesuosiuose-pirkimuose/</w:t>
              </w:r>
            </w:hyperlink>
          </w:p>
          <w:p w14:paraId="43B6A657" w14:textId="77777777" w:rsidR="00E266A9" w:rsidRDefault="00E266A9">
            <w:pPr>
              <w:pStyle w:val="NoSpacing"/>
              <w:jc w:val="both"/>
              <w:rPr>
                <w:rFonts w:ascii="Times New Roman" w:hAnsi="Times New Roman" w:cs="Times New Roman"/>
                <w:b/>
                <w:bCs/>
                <w:iCs/>
                <w:sz w:val="24"/>
                <w:szCs w:val="24"/>
              </w:rPr>
            </w:pPr>
          </w:p>
        </w:tc>
      </w:tr>
      <w:tr w:rsidR="00E266A9" w14:paraId="5CA90ABA" w14:textId="77777777" w:rsidTr="006E64CB">
        <w:tc>
          <w:tcPr>
            <w:tcW w:w="706" w:type="dxa"/>
            <w:tcBorders>
              <w:top w:val="single" w:sz="4" w:space="0" w:color="000000"/>
              <w:left w:val="single" w:sz="4" w:space="0" w:color="000000"/>
              <w:bottom w:val="single" w:sz="4" w:space="0" w:color="000000"/>
              <w:right w:val="single" w:sz="4" w:space="0" w:color="000000"/>
            </w:tcBorders>
          </w:tcPr>
          <w:p w14:paraId="28A0AEEA" w14:textId="77777777" w:rsidR="00E266A9" w:rsidRDefault="00E266A9">
            <w:pPr>
              <w:pStyle w:val="NoSpacing"/>
              <w:numPr>
                <w:ilvl w:val="0"/>
                <w:numId w:val="11"/>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7631502"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yra padaręs rimtą profesinį pažeidimą, dėl kurio perkančioji organizacija abejoja tiekėjo sąžiningumu, </w:t>
            </w:r>
            <w:r>
              <w:rPr>
                <w:rFonts w:ascii="Times New Roman" w:eastAsia="Times New Roman" w:hAnsi="Times New Roman" w:cs="Times New Roman"/>
                <w:sz w:val="24"/>
                <w:szCs w:val="24"/>
              </w:rPr>
              <w:t xml:space="preserve"> kai jis (tiekėjas) neatitinka minimalių patikimo mokesčių mokėtojo kriterijų, nustatytų Lietuvos Respublikos mokesčių </w:t>
            </w:r>
            <w:r>
              <w:rPr>
                <w:rFonts w:ascii="Times New Roman" w:eastAsia="Times New Roman" w:hAnsi="Times New Roman" w:cs="Times New Roman"/>
                <w:sz w:val="24"/>
                <w:szCs w:val="24"/>
              </w:rPr>
              <w:lastRenderedPageBreak/>
              <w:t>administravimo įstatymo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straipsnio 1 dalyje.</w:t>
            </w:r>
          </w:p>
        </w:tc>
        <w:tc>
          <w:tcPr>
            <w:tcW w:w="2408" w:type="dxa"/>
            <w:tcBorders>
              <w:top w:val="single" w:sz="4" w:space="0" w:color="000000"/>
              <w:left w:val="single" w:sz="4" w:space="0" w:color="000000"/>
              <w:bottom w:val="single" w:sz="4" w:space="0" w:color="000000"/>
              <w:right w:val="single" w:sz="4" w:space="0" w:color="000000"/>
            </w:tcBorders>
          </w:tcPr>
          <w:p w14:paraId="6F29CAEF"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7 punkto b papunktis</w:t>
            </w:r>
          </w:p>
          <w:p w14:paraId="315B3187" w14:textId="77777777" w:rsidR="00E266A9" w:rsidRDefault="00E266A9">
            <w:pPr>
              <w:pStyle w:val="NoSpacing"/>
              <w:jc w:val="both"/>
              <w:rPr>
                <w:rFonts w:ascii="Times New Roman" w:eastAsia="Yu Mincho" w:hAnsi="Times New Roman" w:cs="Times New Roman"/>
                <w:sz w:val="24"/>
                <w:szCs w:val="24"/>
              </w:rPr>
            </w:pPr>
          </w:p>
          <w:p w14:paraId="1287E7E1"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02D7626E"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BE7D893" w14:textId="77777777" w:rsidR="00E266A9" w:rsidRDefault="00E266A9">
            <w:pPr>
              <w:pStyle w:val="NoSpacing"/>
              <w:jc w:val="both"/>
              <w:rPr>
                <w:rFonts w:ascii="Times New Roman" w:hAnsi="Times New Roman" w:cs="Times New Roman"/>
                <w:b/>
                <w:bCs/>
                <w:iCs/>
                <w:sz w:val="24"/>
                <w:szCs w:val="24"/>
                <w:lang w:eastAsia="en-US"/>
              </w:rPr>
            </w:pPr>
          </w:p>
          <w:p w14:paraId="286C453D"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Priimant sprendimus dėl tiekėjo pašalinimo iš pirkimo procedūros šiame punkte nurodytu pašalinimo pagrindu, be kita ko, </w:t>
            </w:r>
            <w:r>
              <w:rPr>
                <w:rFonts w:ascii="Times New Roman" w:hAnsi="Times New Roman" w:cs="Times New Roman"/>
                <w:sz w:val="24"/>
                <w:szCs w:val="24"/>
              </w:rPr>
              <w:lastRenderedPageBreak/>
              <w:t>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22">
              <w:r w:rsidR="00E266A9">
                <w:rPr>
                  <w:rStyle w:val="Hyperlink"/>
                  <w:rFonts w:ascii="Times New Roman" w:hAnsi="Times New Roman" w:cs="Times New Roman"/>
                  <w:sz w:val="24"/>
                  <w:szCs w:val="24"/>
                  <w:u w:val="single"/>
                </w:rPr>
                <w:t>https://www.vmi.lt/evmi/mokesciu-moketoju-informacija</w:t>
              </w:r>
            </w:hyperlink>
            <w:r>
              <w:rPr>
                <w:rFonts w:ascii="Times New Roman" w:hAnsi="Times New Roman" w:cs="Times New Roman"/>
                <w:sz w:val="24"/>
                <w:szCs w:val="24"/>
              </w:rPr>
              <w:t xml:space="preserve"> skelbiamą informaciją.</w:t>
            </w:r>
          </w:p>
        </w:tc>
      </w:tr>
      <w:tr w:rsidR="00E266A9" w14:paraId="730F0A60"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C0D6C0B" w14:textId="77777777" w:rsidR="00E266A9" w:rsidRDefault="00E266A9">
            <w:pPr>
              <w:pStyle w:val="NoSpacing"/>
              <w:numPr>
                <w:ilvl w:val="0"/>
                <w:numId w:val="11"/>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9F6C01C"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w:t>
            </w:r>
            <w:r>
              <w:rPr>
                <w:rFonts w:ascii="Times New Roman" w:eastAsia="Times New Roman" w:hAnsi="Times New Roman" w:cs="Times New Roman"/>
                <w:sz w:val="24"/>
                <w:szCs w:val="24"/>
              </w:rPr>
              <w:t xml:space="preserve"> kai jis </w:t>
            </w:r>
            <w:r>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08" w:type="dxa"/>
            <w:tcBorders>
              <w:top w:val="single" w:sz="4" w:space="0" w:color="000000"/>
              <w:left w:val="single" w:sz="4" w:space="0" w:color="000000"/>
              <w:bottom w:val="single" w:sz="4" w:space="0" w:color="000000"/>
              <w:right w:val="single" w:sz="4" w:space="0" w:color="000000"/>
            </w:tcBorders>
          </w:tcPr>
          <w:p w14:paraId="5A34AB0B"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c papunktis</w:t>
            </w:r>
          </w:p>
          <w:p w14:paraId="319299AB" w14:textId="77777777" w:rsidR="00E266A9" w:rsidRDefault="00E266A9">
            <w:pPr>
              <w:pStyle w:val="NoSpacing"/>
              <w:jc w:val="both"/>
              <w:rPr>
                <w:rFonts w:ascii="Times New Roman" w:eastAsia="Yu Mincho" w:hAnsi="Times New Roman" w:cs="Times New Roman"/>
                <w:sz w:val="24"/>
                <w:szCs w:val="24"/>
              </w:rPr>
            </w:pPr>
          </w:p>
          <w:p w14:paraId="601DF256"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77E6B670"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8F1E7C9" w14:textId="77777777" w:rsidR="00E266A9" w:rsidRDefault="00E266A9">
            <w:pPr>
              <w:pStyle w:val="NoSpacing"/>
              <w:jc w:val="both"/>
              <w:rPr>
                <w:rFonts w:ascii="Times New Roman" w:hAnsi="Times New Roman" w:cs="Times New Roman"/>
                <w:bCs/>
                <w:iCs/>
                <w:sz w:val="24"/>
                <w:szCs w:val="24"/>
                <w:lang w:eastAsia="en-US"/>
              </w:rPr>
            </w:pPr>
          </w:p>
          <w:p w14:paraId="23560906" w14:textId="77777777" w:rsidR="00E266A9" w:rsidRDefault="0000000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p>
          <w:p w14:paraId="36A50073" w14:textId="77777777" w:rsidR="00E266A9" w:rsidRDefault="00E266A9">
            <w:pPr>
              <w:spacing w:after="0" w:line="240" w:lineRule="auto"/>
              <w:rPr>
                <w:rFonts w:ascii="Times New Roman" w:hAnsi="Times New Roman" w:cs="Times New Roman"/>
                <w:bCs/>
                <w:iCs/>
                <w:sz w:val="24"/>
                <w:szCs w:val="24"/>
                <w:lang w:eastAsia="en-US"/>
              </w:rPr>
            </w:pPr>
            <w:hyperlink r:id="rId23">
              <w:r>
                <w:rPr>
                  <w:rStyle w:val="Hyperlink"/>
                  <w:rFonts w:ascii="Times New Roman" w:hAnsi="Times New Roman" w:cs="Times New Roman"/>
                  <w:sz w:val="24"/>
                  <w:szCs w:val="24"/>
                  <w:u w:val="single"/>
                </w:rPr>
                <w:t>https://kt.gov.lt/lt/atviri-duomenys/diskvalifikavimas-is-viesuju-pirkimu</w:t>
              </w:r>
            </w:hyperlink>
            <w:r w:rsidR="00000000">
              <w:rPr>
                <w:rFonts w:ascii="Times New Roman" w:hAnsi="Times New Roman" w:cs="Times New Roman"/>
                <w:sz w:val="24"/>
                <w:szCs w:val="24"/>
              </w:rPr>
              <w:t xml:space="preserve"> skelbiamą informaciją.</w:t>
            </w:r>
          </w:p>
        </w:tc>
      </w:tr>
      <w:tr w:rsidR="006E64CB" w14:paraId="697E4DBB"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D440FF9" w14:textId="77777777" w:rsidR="006E64CB" w:rsidRDefault="006E64CB">
            <w:pPr>
              <w:pStyle w:val="NoSpacing"/>
              <w:numPr>
                <w:ilvl w:val="0"/>
                <w:numId w:val="11"/>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725AEE8" w14:textId="2D305DF3" w:rsidR="006E64CB" w:rsidRDefault="009B5740">
            <w:pPr>
              <w:pStyle w:val="NoSpacing"/>
              <w:jc w:val="both"/>
              <w:rPr>
                <w:rFonts w:ascii="Times New Roman" w:hAnsi="Times New Roman" w:cs="Times New Roman"/>
                <w:sz w:val="24"/>
                <w:szCs w:val="24"/>
              </w:rPr>
            </w:pPr>
            <w:r w:rsidRPr="00D527F1">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08" w:type="dxa"/>
            <w:tcBorders>
              <w:top w:val="single" w:sz="4" w:space="0" w:color="000000"/>
              <w:left w:val="single" w:sz="4" w:space="0" w:color="000000"/>
              <w:bottom w:val="single" w:sz="4" w:space="0" w:color="000000"/>
              <w:right w:val="single" w:sz="4" w:space="0" w:color="000000"/>
            </w:tcBorders>
          </w:tcPr>
          <w:p w14:paraId="0D577B1E" w14:textId="77777777" w:rsidR="009B5740" w:rsidRPr="009B5740" w:rsidRDefault="009B5740" w:rsidP="009B5740">
            <w:pPr>
              <w:spacing w:after="0" w:line="240" w:lineRule="auto"/>
              <w:jc w:val="both"/>
              <w:rPr>
                <w:rFonts w:ascii="Times New Roman" w:eastAsia="Yu Mincho" w:hAnsi="Times New Roman" w:cs="Times New Roman"/>
                <w:b/>
                <w:bCs/>
                <w:sz w:val="24"/>
                <w:szCs w:val="24"/>
              </w:rPr>
            </w:pPr>
            <w:r w:rsidRPr="009B5740">
              <w:rPr>
                <w:rFonts w:ascii="Times New Roman" w:eastAsia="Yu Mincho" w:hAnsi="Times New Roman" w:cs="Times New Roman"/>
                <w:b/>
                <w:bCs/>
                <w:sz w:val="24"/>
                <w:szCs w:val="24"/>
              </w:rPr>
              <w:t>VPĮ 46 straipsnio 7 dalis</w:t>
            </w:r>
          </w:p>
          <w:p w14:paraId="701AE0EC" w14:textId="77777777" w:rsidR="009B5740" w:rsidRPr="009B5740" w:rsidRDefault="009B5740" w:rsidP="009B5740">
            <w:pPr>
              <w:spacing w:after="0" w:line="240" w:lineRule="auto"/>
              <w:jc w:val="both"/>
              <w:rPr>
                <w:rFonts w:ascii="Times New Roman" w:eastAsia="Yu Mincho" w:hAnsi="Times New Roman" w:cs="Times New Roman"/>
                <w:b/>
                <w:bCs/>
                <w:sz w:val="24"/>
                <w:szCs w:val="24"/>
              </w:rPr>
            </w:pPr>
          </w:p>
          <w:p w14:paraId="1BB3BFE4" w14:textId="5233B252" w:rsidR="006E64CB" w:rsidRDefault="009B5740" w:rsidP="009B5740">
            <w:pPr>
              <w:pStyle w:val="NoSpacing"/>
              <w:jc w:val="both"/>
              <w:rPr>
                <w:rFonts w:ascii="Times New Roman" w:eastAsia="Yu Mincho" w:hAnsi="Times New Roman" w:cs="Times New Roman"/>
                <w:b/>
                <w:bCs/>
                <w:sz w:val="24"/>
                <w:szCs w:val="24"/>
              </w:rPr>
            </w:pPr>
            <w:r w:rsidRPr="009B5740">
              <w:rPr>
                <w:rFonts w:ascii="Times New Roman" w:eastAsia="Yu Mincho" w:hAnsi="Times New Roman" w:cs="Times New Roman"/>
                <w:b/>
                <w:bCs/>
                <w:sz w:val="24"/>
                <w:szCs w:val="24"/>
              </w:rPr>
              <w:t>EBVPD III dalies D3 punktas</w:t>
            </w:r>
          </w:p>
        </w:tc>
        <w:tc>
          <w:tcPr>
            <w:tcW w:w="3455" w:type="dxa"/>
            <w:tcBorders>
              <w:top w:val="single" w:sz="4" w:space="0" w:color="000000"/>
              <w:left w:val="single" w:sz="4" w:space="0" w:color="000000"/>
              <w:bottom w:val="single" w:sz="4" w:space="0" w:color="000000"/>
              <w:right w:val="single" w:sz="4" w:space="0" w:color="000000"/>
            </w:tcBorders>
          </w:tcPr>
          <w:p w14:paraId="59D55DDA" w14:textId="30198D71" w:rsidR="006E64CB" w:rsidRDefault="009B5740">
            <w:pPr>
              <w:pStyle w:val="NoSpacing"/>
              <w:jc w:val="both"/>
              <w:rPr>
                <w:rFonts w:ascii="Times New Roman" w:hAnsi="Times New Roman" w:cs="Times New Roman"/>
                <w:sz w:val="24"/>
                <w:szCs w:val="24"/>
                <w:lang w:eastAsia="en-US"/>
              </w:rPr>
            </w:pPr>
            <w:r w:rsidRPr="00D527F1">
              <w:rPr>
                <w:rFonts w:ascii="Times New Roman" w:hAnsi="Times New Roman" w:cs="Times New Roman"/>
                <w:sz w:val="24"/>
                <w:szCs w:val="24"/>
                <w:lang w:eastAsia="en-US"/>
              </w:rPr>
              <w:t>Iš Lietuvoje įsteigtų subjektų įrodančių dokumentų nereikalaujama, užtenka pateikto EBVPD.</w:t>
            </w:r>
          </w:p>
        </w:tc>
      </w:tr>
    </w:tbl>
    <w:p w14:paraId="230DF379" w14:textId="77777777" w:rsidR="00E266A9" w:rsidRDefault="00E266A9">
      <w:pPr>
        <w:spacing w:after="0" w:line="240" w:lineRule="auto"/>
        <w:rPr>
          <w:rFonts w:ascii="Times New Roman" w:hAnsi="Times New Roman" w:cs="Times New Roman"/>
          <w:sz w:val="24"/>
          <w:szCs w:val="24"/>
        </w:rPr>
      </w:pPr>
    </w:p>
    <w:p w14:paraId="69422054" w14:textId="77777777" w:rsidR="00E266A9" w:rsidRPr="009B5740" w:rsidRDefault="00E266A9">
      <w:pPr>
        <w:spacing w:after="0" w:line="240" w:lineRule="auto"/>
        <w:rPr>
          <w:rFonts w:ascii="Times New Roman" w:hAnsi="Times New Roman" w:cs="Times New Roman"/>
          <w:sz w:val="24"/>
          <w:szCs w:val="24"/>
        </w:rPr>
      </w:pPr>
    </w:p>
    <w:p w14:paraId="28DF1946" w14:textId="77777777" w:rsidR="00E266A9" w:rsidRDefault="00000000">
      <w:pPr>
        <w:jc w:val="center"/>
        <w:rPr>
          <w:rFonts w:ascii="Times New Roman" w:hAnsi="Times New Roman" w:cs="Times New Roman"/>
          <w:b/>
          <w:bCs/>
          <w:smallCaps/>
          <w:sz w:val="24"/>
          <w:szCs w:val="24"/>
        </w:rPr>
      </w:pPr>
      <w:r>
        <w:rPr>
          <w:rFonts w:ascii="Times New Roman" w:hAnsi="Times New Roman" w:cs="Times New Roman"/>
          <w:smallCaps/>
          <w:sz w:val="24"/>
          <w:szCs w:val="24"/>
        </w:rPr>
        <w:t>__________</w:t>
      </w:r>
      <w:r>
        <w:br w:type="page"/>
      </w:r>
    </w:p>
    <w:p w14:paraId="11D95558" w14:textId="77777777" w:rsidR="00E266A9" w:rsidRDefault="00000000">
      <w:pPr>
        <w:pStyle w:val="Heading2"/>
        <w:spacing w:before="0"/>
        <w:ind w:left="5103"/>
        <w:rPr>
          <w:rFonts w:ascii="Times New Roman" w:eastAsia="Calibri" w:hAnsi="Times New Roman" w:cs="Times New Roman"/>
          <w:color w:val="auto"/>
          <w:sz w:val="24"/>
          <w:szCs w:val="24"/>
        </w:rPr>
      </w:pPr>
      <w:bookmarkStart w:id="54" w:name="_Ref38291223"/>
      <w:bookmarkStart w:id="55" w:name="_Ref38291334"/>
      <w:bookmarkStart w:id="56" w:name="_Ref38533412"/>
      <w:bookmarkStart w:id="57" w:name="_Toc213187625"/>
      <w:r>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bookmarkEnd w:id="54"/>
      <w:bookmarkEnd w:id="55"/>
      <w:bookmarkEnd w:id="56"/>
      <w:bookmarkEnd w:id="57"/>
    </w:p>
    <w:p w14:paraId="59ABCC50" w14:textId="77777777" w:rsidR="00E266A9" w:rsidRDefault="00E266A9">
      <w:pPr>
        <w:rPr>
          <w:rFonts w:ascii="Times New Roman" w:hAnsi="Times New Roman" w:cs="Times New Roman"/>
          <w:b/>
          <w:bCs/>
          <w:smallCaps/>
          <w:sz w:val="24"/>
          <w:szCs w:val="24"/>
        </w:rPr>
      </w:pPr>
    </w:p>
    <w:p w14:paraId="2EC9ED82" w14:textId="77777777" w:rsidR="00E266A9" w:rsidRDefault="00000000">
      <w:pPr>
        <w:jc w:val="center"/>
        <w:rPr>
          <w:rFonts w:ascii="Times New Roman" w:hAnsi="Times New Roman"/>
          <w:sz w:val="24"/>
          <w:szCs w:val="24"/>
        </w:rPr>
      </w:pPr>
      <w:r>
        <w:rPr>
          <w:rFonts w:ascii="Times New Roman" w:eastAsia="Calibri" w:hAnsi="Times New Roman"/>
          <w:b/>
          <w:smallCaps/>
          <w:sz w:val="24"/>
          <w:szCs w:val="24"/>
        </w:rPr>
        <w:t xml:space="preserve">TIEKĖJŲ KVALIFIKACIJOS REIKALAVIMAI IR REIKALAVIMAI LAIKYTIS </w:t>
      </w:r>
      <w:r>
        <w:rPr>
          <w:rFonts w:ascii="Times New Roman" w:eastAsia="Calibri" w:hAnsi="Times New Roman"/>
          <w:b/>
          <w:caps/>
          <w:sz w:val="24"/>
          <w:szCs w:val="24"/>
        </w:rPr>
        <w:t>KOKYBĖS VADYBOS SISTEMOS IR (ARBA) APLINKOS APSAUGOS VADYBOS SISTEMOS STANDARTŲ</w:t>
      </w:r>
    </w:p>
    <w:p w14:paraId="13A962E8" w14:textId="77777777" w:rsidR="00E266A9" w:rsidRDefault="00E266A9">
      <w:pPr>
        <w:jc w:val="center"/>
        <w:rPr>
          <w:rFonts w:ascii="Times New Roman" w:eastAsia="Calibri" w:hAnsi="Times New Roman"/>
          <w:b/>
          <w:caps/>
          <w:sz w:val="24"/>
          <w:szCs w:val="24"/>
        </w:rPr>
      </w:pPr>
    </w:p>
    <w:p w14:paraId="6444071E" w14:textId="77777777" w:rsidR="00E266A9" w:rsidRPr="006E64CB" w:rsidRDefault="00000000">
      <w:pPr>
        <w:tabs>
          <w:tab w:val="left" w:pos="851"/>
        </w:tabs>
        <w:spacing w:after="0"/>
        <w:contextualSpacing/>
        <w:jc w:val="both"/>
        <w:rPr>
          <w:rFonts w:ascii="Times New Roman" w:hAnsi="Times New Roman"/>
          <w:i/>
          <w:iCs/>
          <w:sz w:val="24"/>
          <w:szCs w:val="24"/>
          <w:lang w:val="pt-BR"/>
        </w:rPr>
      </w:pPr>
      <w:r>
        <w:rPr>
          <w:rFonts w:ascii="Times New Roman" w:hAnsi="Times New Roman"/>
          <w:i/>
          <w:iCs/>
          <w:sz w:val="24"/>
          <w:szCs w:val="24"/>
        </w:rPr>
        <w:t>K</w:t>
      </w:r>
      <w:r w:rsidRPr="006E64CB">
        <w:rPr>
          <w:rFonts w:ascii="Times New Roman" w:hAnsi="Times New Roman"/>
          <w:i/>
          <w:iCs/>
          <w:sz w:val="24"/>
          <w:szCs w:val="24"/>
          <w:lang w:val="pt-BR"/>
        </w:rPr>
        <w:t>valifikaciniai reikalavimai pridedami atski</w:t>
      </w:r>
      <w:r>
        <w:rPr>
          <w:rFonts w:ascii="Times New Roman" w:hAnsi="Times New Roman"/>
          <w:i/>
          <w:iCs/>
          <w:sz w:val="24"/>
          <w:szCs w:val="24"/>
        </w:rPr>
        <w:t>rame</w:t>
      </w:r>
      <w:r w:rsidRPr="006E64CB">
        <w:rPr>
          <w:rFonts w:ascii="Times New Roman" w:hAnsi="Times New Roman"/>
          <w:i/>
          <w:iCs/>
          <w:sz w:val="24"/>
          <w:szCs w:val="24"/>
          <w:lang w:val="pt-BR"/>
        </w:rPr>
        <w:t xml:space="preserve"> </w:t>
      </w:r>
      <w:r>
        <w:rPr>
          <w:rFonts w:ascii="Times New Roman" w:hAnsi="Times New Roman"/>
          <w:i/>
          <w:iCs/>
          <w:sz w:val="24"/>
          <w:szCs w:val="24"/>
        </w:rPr>
        <w:t>dokumente</w:t>
      </w:r>
      <w:r w:rsidRPr="006E64CB">
        <w:rPr>
          <w:rFonts w:ascii="Times New Roman" w:hAnsi="Times New Roman"/>
          <w:i/>
          <w:iCs/>
          <w:sz w:val="24"/>
          <w:szCs w:val="24"/>
          <w:lang w:val="pt-BR"/>
        </w:rPr>
        <w:t>.</w:t>
      </w:r>
    </w:p>
    <w:p w14:paraId="20D1E384"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2F11FBB9"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FF2A798"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7B1465AE"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88DC0E4"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12DCE42"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654E953D"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2C02825"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70D0C4E4"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41E5A8A"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6B840F69"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44502096"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0FEF4A1"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FFBB208"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5E9CC2C"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054AAA13"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C6B5892"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D319F52"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3B9F52A"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FFF2713"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A8ABD13"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7844C15"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096794BA"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65C167E7"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47BBFBEF"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1BCD2B3"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3EBCC76"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80F7D84"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654F2910"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28E72B2C"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47700117"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2EE69B7C" w14:textId="77777777" w:rsidR="00E266A9" w:rsidRDefault="00000000">
      <w:pPr>
        <w:pStyle w:val="Heading2"/>
        <w:ind w:left="5103"/>
        <w:rPr>
          <w:rFonts w:ascii="Times New Roman" w:hAnsi="Times New Roman" w:cs="Times New Roman"/>
          <w:color w:val="auto"/>
          <w:sz w:val="24"/>
          <w:szCs w:val="24"/>
        </w:rPr>
      </w:pPr>
      <w:bookmarkStart w:id="58" w:name="_Ref38291379"/>
      <w:bookmarkStart w:id="59" w:name="_Ref38291394"/>
      <w:bookmarkStart w:id="60" w:name="_Ref38898251"/>
      <w:bookmarkStart w:id="61" w:name="_Toc213187626"/>
      <w:r>
        <w:rPr>
          <w:rFonts w:ascii="Times New Roman" w:eastAsia="Calibri" w:hAnsi="Times New Roman" w:cs="Times New Roman"/>
          <w:color w:val="auto"/>
          <w:sz w:val="24"/>
          <w:szCs w:val="24"/>
        </w:rPr>
        <w:lastRenderedPageBreak/>
        <w:t xml:space="preserve">Pirkimo sąlygų 5 priedas „EBVPD“ </w:t>
      </w:r>
      <w:r>
        <w:rPr>
          <w:rFonts w:ascii="Times New Roman" w:hAnsi="Times New Roman" w:cs="Times New Roman"/>
          <w:color w:val="auto"/>
          <w:sz w:val="24"/>
          <w:szCs w:val="24"/>
        </w:rPr>
        <w:t>(XML formatu)</w:t>
      </w:r>
      <w:bookmarkEnd w:id="58"/>
      <w:bookmarkEnd w:id="59"/>
      <w:bookmarkEnd w:id="60"/>
      <w:bookmarkEnd w:id="61"/>
    </w:p>
    <w:p w14:paraId="5FE7AC80" w14:textId="77777777" w:rsidR="00E266A9" w:rsidRDefault="00E266A9">
      <w:pPr>
        <w:rPr>
          <w:rFonts w:ascii="Times New Roman" w:hAnsi="Times New Roman" w:cs="Times New Roman"/>
          <w:b/>
          <w:bCs/>
          <w:smallCaps/>
          <w:sz w:val="24"/>
          <w:szCs w:val="24"/>
        </w:rPr>
      </w:pPr>
    </w:p>
    <w:p w14:paraId="55D19D24" w14:textId="77777777" w:rsidR="00E266A9" w:rsidRDefault="00000000">
      <w:pPr>
        <w:pStyle w:val="Subtitle"/>
        <w:jc w:val="center"/>
        <w:rPr>
          <w:rFonts w:ascii="Times New Roman" w:hAnsi="Times New Roman" w:cs="Times New Roman"/>
          <w:b/>
          <w:bCs/>
          <w:smallCaps/>
          <w:color w:val="auto"/>
          <w:sz w:val="24"/>
          <w:szCs w:val="24"/>
        </w:rPr>
      </w:pPr>
      <w:r>
        <w:rPr>
          <w:rFonts w:ascii="Times New Roman" w:hAnsi="Times New Roman" w:cs="Times New Roman"/>
          <w:color w:val="auto"/>
          <w:sz w:val="24"/>
          <w:szCs w:val="24"/>
        </w:rPr>
        <w:t>EUROPOS BENDRASIS VIEŠŲJŲ PIRKIMŲ DOKUMENTAS</w:t>
      </w:r>
    </w:p>
    <w:p w14:paraId="65864478" w14:textId="77777777" w:rsidR="00E266A9" w:rsidRDefault="00000000">
      <w:pPr>
        <w:jc w:val="both"/>
        <w:rPr>
          <w:i/>
          <w:iCs/>
        </w:rPr>
      </w:pPr>
      <w:r>
        <w:rPr>
          <w:rFonts w:ascii="Times New Roman" w:hAnsi="Times New Roman" w:cs="Times New Roman"/>
          <w:i/>
          <w:iCs/>
          <w:sz w:val="24"/>
          <w:szCs w:val="24"/>
        </w:rPr>
        <w:t xml:space="preserve">„Europos bendrasis viešųjų pirkimų dokumentas (EBVPD)“ pateikiamas .xml formatu </w:t>
      </w:r>
      <w:r w:rsidRPr="006E64CB">
        <w:rPr>
          <w:rFonts w:ascii="Times New Roman" w:hAnsi="Times New Roman" w:cs="Times New Roman"/>
          <w:i/>
          <w:iCs/>
          <w:sz w:val="24"/>
          <w:szCs w:val="24"/>
        </w:rPr>
        <w:t>atskirame dokumente</w:t>
      </w:r>
      <w:r>
        <w:rPr>
          <w:rFonts w:ascii="Times New Roman" w:hAnsi="Times New Roman" w:cs="Times New Roman"/>
          <w:i/>
          <w:iCs/>
          <w:sz w:val="24"/>
          <w:szCs w:val="24"/>
        </w:rPr>
        <w:t>.</w:t>
      </w:r>
    </w:p>
    <w:p w14:paraId="6AFD99FD" w14:textId="77777777" w:rsidR="00E266A9" w:rsidRDefault="00000000">
      <w:pPr>
        <w:jc w:val="center"/>
        <w:rPr>
          <w:rFonts w:ascii="Times New Roman" w:hAnsi="Times New Roman" w:cs="Times New Roman"/>
          <w:smallCaps/>
          <w:sz w:val="24"/>
          <w:szCs w:val="24"/>
        </w:rPr>
      </w:pPr>
      <w:r>
        <w:rPr>
          <w:rFonts w:ascii="Times New Roman" w:hAnsi="Times New Roman" w:cs="Times New Roman"/>
          <w:smallCaps/>
          <w:sz w:val="24"/>
          <w:szCs w:val="24"/>
        </w:rPr>
        <w:t>__________</w:t>
      </w:r>
    </w:p>
    <w:p w14:paraId="1E097C6B" w14:textId="77777777" w:rsidR="00E266A9" w:rsidRDefault="00000000">
      <w:pPr>
        <w:rPr>
          <w:rFonts w:ascii="Times New Roman" w:hAnsi="Times New Roman" w:cs="Times New Roman"/>
          <w:b/>
          <w:bCs/>
          <w:smallCaps/>
          <w:sz w:val="24"/>
          <w:szCs w:val="24"/>
        </w:rPr>
      </w:pPr>
      <w:r>
        <w:br w:type="page"/>
      </w:r>
    </w:p>
    <w:p w14:paraId="6CF6D1EF" w14:textId="77777777" w:rsidR="00E266A9" w:rsidRPr="006E64CB" w:rsidRDefault="00000000">
      <w:pPr>
        <w:pStyle w:val="ListParagraph"/>
        <w:widowControl w:val="0"/>
        <w:shd w:val="clear" w:color="auto" w:fill="FFFFFF"/>
        <w:tabs>
          <w:tab w:val="left" w:pos="360"/>
        </w:tabs>
        <w:spacing w:after="0" w:line="240" w:lineRule="auto"/>
        <w:ind w:left="709"/>
        <w:jc w:val="right"/>
        <w:rPr>
          <w:rFonts w:ascii="Times New Roman" w:hAnsi="Times New Roman"/>
          <w:sz w:val="24"/>
          <w:szCs w:val="24"/>
          <w:lang w:val="pt-BR"/>
        </w:rPr>
      </w:pPr>
      <w:r w:rsidRPr="006E64CB">
        <w:rPr>
          <w:rFonts w:ascii="Times New Roman" w:hAnsi="Times New Roman"/>
          <w:sz w:val="24"/>
          <w:szCs w:val="24"/>
          <w:lang w:val="pt-BR"/>
        </w:rPr>
        <w:lastRenderedPageBreak/>
        <w:t>Pirkimo s</w:t>
      </w:r>
      <w:r>
        <w:rPr>
          <w:rFonts w:ascii="Times New Roman" w:hAnsi="Times New Roman"/>
          <w:sz w:val="24"/>
          <w:szCs w:val="24"/>
        </w:rPr>
        <w:t>ąlygų 6 priedas „Pasiūlymo forma“</w:t>
      </w:r>
    </w:p>
    <w:p w14:paraId="53E0BF73" w14:textId="77777777" w:rsidR="00E266A9" w:rsidRDefault="00E266A9">
      <w:pPr>
        <w:tabs>
          <w:tab w:val="left" w:pos="720"/>
        </w:tabs>
        <w:spacing w:after="0" w:line="240" w:lineRule="auto"/>
        <w:contextualSpacing/>
        <w:jc w:val="both"/>
        <w:rPr>
          <w:rFonts w:ascii="Times New Roman" w:hAnsi="Times New Roman" w:cs="Times New Roman"/>
          <w:sz w:val="24"/>
          <w:szCs w:val="24"/>
        </w:rPr>
      </w:pPr>
    </w:p>
    <w:p w14:paraId="701D81E8" w14:textId="77777777" w:rsidR="00E266A9" w:rsidRDefault="00000000">
      <w:pPr>
        <w:tabs>
          <w:tab w:val="left" w:pos="720"/>
        </w:tabs>
        <w:spacing w:after="0" w:line="240"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Pasiūlymo forma pridedamu atskirame dokumente.</w:t>
      </w:r>
    </w:p>
    <w:p w14:paraId="370D8709" w14:textId="77777777" w:rsidR="00E266A9" w:rsidRDefault="00000000">
      <w:pPr>
        <w:spacing w:line="259" w:lineRule="auto"/>
        <w:rPr>
          <w:rFonts w:ascii="Times New Roman" w:hAnsi="Times New Roman" w:cs="Times New Roman"/>
          <w:sz w:val="24"/>
          <w:szCs w:val="24"/>
        </w:rPr>
      </w:pPr>
      <w:r>
        <w:br w:type="page"/>
      </w:r>
    </w:p>
    <w:p w14:paraId="1D023186" w14:textId="77777777" w:rsidR="00E266A9" w:rsidRDefault="00000000">
      <w:pPr>
        <w:pStyle w:val="Heading2"/>
        <w:spacing w:before="0"/>
        <w:ind w:left="5103"/>
        <w:rPr>
          <w:rFonts w:ascii="Times New Roman" w:eastAsia="Calibri" w:hAnsi="Times New Roman" w:cs="Times New Roman"/>
          <w:color w:val="auto"/>
          <w:sz w:val="24"/>
          <w:szCs w:val="24"/>
        </w:rPr>
      </w:pPr>
      <w:bookmarkStart w:id="62" w:name="_Toc213187628"/>
      <w:r>
        <w:rPr>
          <w:rFonts w:ascii="Times New Roman" w:eastAsia="Calibri" w:hAnsi="Times New Roman" w:cs="Times New Roman"/>
          <w:color w:val="auto"/>
          <w:sz w:val="24"/>
          <w:szCs w:val="24"/>
        </w:rPr>
        <w:lastRenderedPageBreak/>
        <w:t>Pirkimo sąlygų 7 priedas „Pasiūlymų vertinimo kriterijai ir sąlygos“</w:t>
      </w:r>
      <w:bookmarkEnd w:id="62"/>
    </w:p>
    <w:p w14:paraId="78329F91" w14:textId="77777777" w:rsidR="00E266A9" w:rsidRDefault="00E266A9">
      <w:pPr>
        <w:jc w:val="center"/>
        <w:rPr>
          <w:rFonts w:ascii="Times New Roman" w:hAnsi="Times New Roman" w:cs="Times New Roman"/>
          <w:b/>
          <w:sz w:val="24"/>
          <w:szCs w:val="24"/>
        </w:rPr>
      </w:pPr>
    </w:p>
    <w:p w14:paraId="49207F3A" w14:textId="77777777" w:rsidR="00E266A9" w:rsidRDefault="00000000">
      <w:pPr>
        <w:pStyle w:val="Subtitle"/>
        <w:spacing w:after="0" w:line="240" w:lineRule="auto"/>
        <w:jc w:val="center"/>
        <w:rPr>
          <w:shd w:val="clear" w:color="auto" w:fill="FFFFFF"/>
        </w:rPr>
      </w:pPr>
      <w:r>
        <w:rPr>
          <w:rFonts w:ascii="Times New Roman" w:hAnsi="Times New Roman" w:cs="Times New Roman"/>
          <w:b/>
          <w:color w:val="000000"/>
          <w:spacing w:val="0"/>
          <w:sz w:val="24"/>
          <w:szCs w:val="24"/>
          <w:shd w:val="clear" w:color="auto" w:fill="FFFFFF"/>
        </w:rPr>
        <w:t>PASIŪLYMŲ VERTINIMO KRITERIJAI ir Sąlygos</w:t>
      </w:r>
    </w:p>
    <w:p w14:paraId="7EBDB027" w14:textId="77777777" w:rsidR="00E266A9" w:rsidRDefault="00E266A9">
      <w:pPr>
        <w:widowControl w:val="0"/>
        <w:shd w:val="clear" w:color="auto" w:fill="FFFFFF"/>
        <w:spacing w:before="235" w:after="0" w:line="240" w:lineRule="auto"/>
        <w:jc w:val="center"/>
        <w:rPr>
          <w:shd w:val="clear" w:color="auto" w:fill="FFFFFF"/>
        </w:rPr>
      </w:pPr>
    </w:p>
    <w:p w14:paraId="4E1BD170" w14:textId="77777777" w:rsidR="00E266A9" w:rsidRDefault="00E266A9">
      <w:pPr>
        <w:jc w:val="both"/>
        <w:rPr>
          <w:rFonts w:ascii="Times New Roman" w:eastAsia="Calibri" w:hAnsi="Times New Roman" w:cs="Times New Roman"/>
          <w:i/>
          <w:iCs/>
          <w:sz w:val="24"/>
          <w:szCs w:val="24"/>
        </w:rPr>
      </w:pPr>
    </w:p>
    <w:p w14:paraId="1C3E868A" w14:textId="77777777" w:rsidR="00E266A9" w:rsidRPr="006E64CB" w:rsidRDefault="00000000">
      <w:pPr>
        <w:tabs>
          <w:tab w:val="left" w:pos="2977"/>
        </w:tabs>
        <w:spacing w:after="120" w:line="20" w:lineRule="atLeast"/>
        <w:rPr>
          <w:rFonts w:ascii="Times New Roman" w:hAnsi="Times New Roman"/>
          <w:lang w:val="pt-BR"/>
        </w:rPr>
      </w:pPr>
      <w:r>
        <w:rPr>
          <w:rFonts w:ascii="Times New Roman" w:hAnsi="Times New Roman"/>
        </w:rPr>
        <w:t xml:space="preserve">1. </w:t>
      </w:r>
      <w:r w:rsidRPr="006E64CB">
        <w:rPr>
          <w:rFonts w:ascii="Times New Roman" w:hAnsi="Times New Roman"/>
          <w:lang w:val="pt-BR"/>
        </w:rPr>
        <w:t>Pasi</w:t>
      </w:r>
      <w:r>
        <w:rPr>
          <w:rFonts w:ascii="Times New Roman" w:hAnsi="Times New Roman"/>
        </w:rPr>
        <w:t>ūlymai yra vertinami pagal mažiausios kainos kriterijų.</w:t>
      </w:r>
    </w:p>
    <w:p w14:paraId="25BC0F3C" w14:textId="77777777" w:rsidR="00E266A9" w:rsidRPr="006E64CB" w:rsidRDefault="00E266A9">
      <w:pPr>
        <w:tabs>
          <w:tab w:val="left" w:pos="2977"/>
        </w:tabs>
        <w:spacing w:after="120" w:line="20" w:lineRule="atLeast"/>
        <w:rPr>
          <w:rFonts w:ascii="Times New Roman" w:hAnsi="Times New Roman"/>
          <w:lang w:val="pt-BR"/>
        </w:rPr>
      </w:pPr>
    </w:p>
    <w:p w14:paraId="3AA145FE" w14:textId="77777777" w:rsidR="00E266A9" w:rsidRDefault="00E266A9">
      <w:pPr>
        <w:tabs>
          <w:tab w:val="left" w:pos="2977"/>
        </w:tabs>
        <w:spacing w:after="120" w:line="20" w:lineRule="atLeast"/>
      </w:pPr>
    </w:p>
    <w:p w14:paraId="5806E8E7" w14:textId="77777777" w:rsidR="00E266A9" w:rsidRDefault="00E266A9">
      <w:pPr>
        <w:tabs>
          <w:tab w:val="left" w:pos="2977"/>
        </w:tabs>
        <w:spacing w:after="120" w:line="20" w:lineRule="atLeast"/>
      </w:pPr>
    </w:p>
    <w:p w14:paraId="1C21D8A3" w14:textId="77777777" w:rsidR="00E266A9" w:rsidRDefault="00E266A9">
      <w:pPr>
        <w:tabs>
          <w:tab w:val="left" w:pos="2977"/>
        </w:tabs>
        <w:spacing w:after="120" w:line="20" w:lineRule="atLeast"/>
      </w:pPr>
    </w:p>
    <w:p w14:paraId="59809C36" w14:textId="77777777" w:rsidR="00E266A9" w:rsidRDefault="00E266A9">
      <w:pPr>
        <w:tabs>
          <w:tab w:val="left" w:pos="2977"/>
        </w:tabs>
        <w:spacing w:after="120" w:line="20" w:lineRule="atLeast"/>
      </w:pPr>
    </w:p>
    <w:p w14:paraId="35F5A9E5" w14:textId="77777777" w:rsidR="00E266A9" w:rsidRDefault="00E266A9">
      <w:pPr>
        <w:tabs>
          <w:tab w:val="left" w:pos="2977"/>
        </w:tabs>
        <w:spacing w:after="120" w:line="20" w:lineRule="atLeast"/>
      </w:pPr>
    </w:p>
    <w:p w14:paraId="2C838DB6" w14:textId="77777777" w:rsidR="00E266A9" w:rsidRDefault="00E266A9">
      <w:pPr>
        <w:tabs>
          <w:tab w:val="left" w:pos="2977"/>
        </w:tabs>
        <w:spacing w:after="120" w:line="20" w:lineRule="atLeast"/>
      </w:pPr>
    </w:p>
    <w:p w14:paraId="4DE03896" w14:textId="77777777" w:rsidR="00E266A9" w:rsidRDefault="00E266A9">
      <w:pPr>
        <w:tabs>
          <w:tab w:val="left" w:pos="2977"/>
        </w:tabs>
        <w:spacing w:after="120" w:line="20" w:lineRule="atLeast"/>
      </w:pPr>
    </w:p>
    <w:p w14:paraId="2DE7B88C" w14:textId="77777777" w:rsidR="00E266A9" w:rsidRDefault="00E266A9">
      <w:pPr>
        <w:tabs>
          <w:tab w:val="left" w:pos="2977"/>
        </w:tabs>
        <w:spacing w:after="120" w:line="20" w:lineRule="atLeast"/>
      </w:pPr>
    </w:p>
    <w:p w14:paraId="2D9F9579" w14:textId="77777777" w:rsidR="00E266A9" w:rsidRDefault="00E266A9">
      <w:pPr>
        <w:tabs>
          <w:tab w:val="left" w:pos="2977"/>
        </w:tabs>
        <w:spacing w:after="120" w:line="20" w:lineRule="atLeast"/>
      </w:pPr>
    </w:p>
    <w:p w14:paraId="5E3608CA" w14:textId="77777777" w:rsidR="00E266A9" w:rsidRDefault="00E266A9">
      <w:pPr>
        <w:tabs>
          <w:tab w:val="left" w:pos="2977"/>
        </w:tabs>
        <w:spacing w:after="120" w:line="20" w:lineRule="atLeast"/>
      </w:pPr>
    </w:p>
    <w:p w14:paraId="59FC124F" w14:textId="77777777" w:rsidR="00E266A9" w:rsidRDefault="00E266A9">
      <w:pPr>
        <w:tabs>
          <w:tab w:val="left" w:pos="2977"/>
        </w:tabs>
        <w:spacing w:after="120" w:line="20" w:lineRule="atLeast"/>
      </w:pPr>
    </w:p>
    <w:p w14:paraId="3657543D" w14:textId="77777777" w:rsidR="00E266A9" w:rsidRDefault="00E266A9">
      <w:pPr>
        <w:tabs>
          <w:tab w:val="left" w:pos="2977"/>
        </w:tabs>
        <w:spacing w:after="120" w:line="20" w:lineRule="atLeast"/>
      </w:pPr>
    </w:p>
    <w:p w14:paraId="4F478572" w14:textId="77777777" w:rsidR="00E266A9" w:rsidRDefault="00E266A9">
      <w:pPr>
        <w:tabs>
          <w:tab w:val="left" w:pos="2977"/>
        </w:tabs>
        <w:spacing w:after="120" w:line="20" w:lineRule="atLeast"/>
      </w:pPr>
    </w:p>
    <w:p w14:paraId="05D745BA" w14:textId="77777777" w:rsidR="00E266A9" w:rsidRDefault="00E266A9">
      <w:pPr>
        <w:tabs>
          <w:tab w:val="left" w:pos="2977"/>
        </w:tabs>
        <w:spacing w:after="120" w:line="20" w:lineRule="atLeast"/>
      </w:pPr>
    </w:p>
    <w:p w14:paraId="2E9AA5D9" w14:textId="77777777" w:rsidR="00E266A9" w:rsidRDefault="00E266A9">
      <w:pPr>
        <w:tabs>
          <w:tab w:val="left" w:pos="2977"/>
        </w:tabs>
        <w:spacing w:after="120" w:line="20" w:lineRule="atLeast"/>
      </w:pPr>
    </w:p>
    <w:p w14:paraId="7DD92EED" w14:textId="77777777" w:rsidR="00E266A9" w:rsidRDefault="00E266A9">
      <w:pPr>
        <w:tabs>
          <w:tab w:val="left" w:pos="2977"/>
        </w:tabs>
        <w:spacing w:after="120" w:line="20" w:lineRule="atLeast"/>
      </w:pPr>
    </w:p>
    <w:p w14:paraId="0FEA23AD" w14:textId="77777777" w:rsidR="00E266A9" w:rsidRDefault="00E266A9">
      <w:pPr>
        <w:tabs>
          <w:tab w:val="left" w:pos="2977"/>
        </w:tabs>
        <w:spacing w:after="120" w:line="20" w:lineRule="atLeast"/>
      </w:pPr>
    </w:p>
    <w:p w14:paraId="246754C7" w14:textId="77777777" w:rsidR="00E266A9" w:rsidRDefault="00E266A9">
      <w:pPr>
        <w:tabs>
          <w:tab w:val="left" w:pos="2977"/>
        </w:tabs>
        <w:spacing w:after="120" w:line="20" w:lineRule="atLeast"/>
      </w:pPr>
    </w:p>
    <w:p w14:paraId="2B2C2139" w14:textId="77777777" w:rsidR="00E266A9" w:rsidRDefault="00E266A9">
      <w:pPr>
        <w:tabs>
          <w:tab w:val="left" w:pos="2977"/>
        </w:tabs>
        <w:spacing w:after="120" w:line="20" w:lineRule="atLeast"/>
      </w:pPr>
    </w:p>
    <w:p w14:paraId="570353C2" w14:textId="77777777" w:rsidR="00E266A9" w:rsidRDefault="00E266A9">
      <w:pPr>
        <w:tabs>
          <w:tab w:val="left" w:pos="2977"/>
        </w:tabs>
        <w:spacing w:after="120" w:line="20" w:lineRule="atLeast"/>
      </w:pPr>
    </w:p>
    <w:p w14:paraId="35B12154" w14:textId="77777777" w:rsidR="00E266A9" w:rsidRDefault="00E266A9">
      <w:pPr>
        <w:tabs>
          <w:tab w:val="left" w:pos="2977"/>
        </w:tabs>
        <w:spacing w:after="120" w:line="20" w:lineRule="atLeast"/>
      </w:pPr>
    </w:p>
    <w:p w14:paraId="675863E9" w14:textId="77777777" w:rsidR="00E266A9" w:rsidRDefault="00E266A9">
      <w:pPr>
        <w:tabs>
          <w:tab w:val="left" w:pos="2977"/>
        </w:tabs>
        <w:spacing w:after="120" w:line="20" w:lineRule="atLeast"/>
      </w:pPr>
    </w:p>
    <w:p w14:paraId="44FDDE07" w14:textId="77777777" w:rsidR="00E266A9" w:rsidRDefault="00E266A9">
      <w:pPr>
        <w:tabs>
          <w:tab w:val="left" w:pos="2977"/>
        </w:tabs>
        <w:spacing w:after="120" w:line="20" w:lineRule="atLeast"/>
      </w:pPr>
    </w:p>
    <w:p w14:paraId="5A3B7A19" w14:textId="77777777" w:rsidR="00E266A9" w:rsidRDefault="00E266A9">
      <w:pPr>
        <w:tabs>
          <w:tab w:val="left" w:pos="2977"/>
        </w:tabs>
        <w:spacing w:after="120" w:line="20" w:lineRule="atLeast"/>
      </w:pPr>
    </w:p>
    <w:p w14:paraId="36C7FCD4" w14:textId="77777777" w:rsidR="00E266A9" w:rsidRDefault="00000000">
      <w:pPr>
        <w:tabs>
          <w:tab w:val="left" w:pos="2977"/>
        </w:tabs>
        <w:spacing w:after="120" w:line="20" w:lineRule="atLeast"/>
      </w:pPr>
      <w:r>
        <w:br w:type="page"/>
      </w:r>
    </w:p>
    <w:p w14:paraId="313B3280" w14:textId="77777777" w:rsidR="00E266A9" w:rsidRDefault="00000000">
      <w:pPr>
        <w:pStyle w:val="Heading2"/>
        <w:spacing w:before="0"/>
        <w:ind w:left="5103"/>
        <w:rPr>
          <w:rFonts w:ascii="Times New Roman" w:eastAsia="Calibri" w:hAnsi="Times New Roman" w:cs="Times New Roman"/>
          <w:color w:val="auto"/>
          <w:sz w:val="24"/>
          <w:szCs w:val="24"/>
        </w:rPr>
      </w:pPr>
      <w:bookmarkStart w:id="63" w:name="_Toc213187628_Copy_1"/>
      <w:r>
        <w:rPr>
          <w:rFonts w:ascii="Times New Roman" w:eastAsia="Calibri" w:hAnsi="Times New Roman" w:cs="Times New Roman"/>
          <w:color w:val="auto"/>
          <w:sz w:val="24"/>
          <w:szCs w:val="24"/>
        </w:rPr>
        <w:lastRenderedPageBreak/>
        <w:t>Pirkimo sąlygų 8 priedas „Sutarties projektas“</w:t>
      </w:r>
      <w:bookmarkEnd w:id="63"/>
    </w:p>
    <w:p w14:paraId="470D180A" w14:textId="77777777" w:rsidR="00E266A9" w:rsidRDefault="00E266A9">
      <w:pPr>
        <w:spacing w:after="0"/>
        <w:ind w:left="5103"/>
        <w:rPr>
          <w:rFonts w:ascii="Times New Roman" w:eastAsia="Calibri" w:hAnsi="Times New Roman" w:cs="Times New Roman"/>
          <w:sz w:val="24"/>
          <w:szCs w:val="24"/>
        </w:rPr>
      </w:pPr>
    </w:p>
    <w:p w14:paraId="5C6012AB" w14:textId="77777777" w:rsidR="00E266A9" w:rsidRDefault="00000000">
      <w:pPr>
        <w:spacing w:after="0"/>
        <w:ind w:left="89"/>
        <w:rPr>
          <w:i/>
          <w:iCs/>
        </w:rPr>
      </w:pPr>
      <w:r>
        <w:rPr>
          <w:rFonts w:ascii="Times New Roman" w:eastAsia="Calibri" w:hAnsi="Times New Roman" w:cs="Times New Roman"/>
          <w:i/>
          <w:iCs/>
          <w:sz w:val="24"/>
          <w:szCs w:val="24"/>
        </w:rPr>
        <w:t>Pateikiamas atskirame dokumente</w:t>
      </w:r>
    </w:p>
    <w:sectPr w:rsidR="00E266A9">
      <w:headerReference w:type="default" r:id="rId24"/>
      <w:footerReference w:type="default" r:id="rId25"/>
      <w:headerReference w:type="first" r:id="rId26"/>
      <w:footerReference w:type="first" r:id="rId27"/>
      <w:pgSz w:w="12240" w:h="15840"/>
      <w:pgMar w:top="1134" w:right="567" w:bottom="1134" w:left="1701" w:header="720" w:footer="720" w:gutter="0"/>
      <w:pgNumType w:start="22"/>
      <w:cols w:space="1296"/>
      <w:formProt w:val="0"/>
      <w:titlePg/>
      <w:docGrid w:linePitch="360" w:charSpace="114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44209" w14:textId="77777777" w:rsidR="00035EFC" w:rsidRDefault="00035EFC">
      <w:pPr>
        <w:spacing w:after="0" w:line="240" w:lineRule="auto"/>
      </w:pPr>
      <w:r>
        <w:separator/>
      </w:r>
    </w:p>
  </w:endnote>
  <w:endnote w:type="continuationSeparator" w:id="0">
    <w:p w14:paraId="17375AF7" w14:textId="77777777" w:rsidR="00035EFC" w:rsidRDefault="00035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Neue Medium">
    <w:altName w:val="Arial"/>
    <w:charset w:val="00"/>
    <w:family w:val="roman"/>
    <w:pitch w:val="variable"/>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4CA0588E" w14:textId="77777777" w:rsidR="00E266A9" w:rsidRDefault="00000000">
        <w:pPr>
          <w:pStyle w:val="Footer"/>
          <w:jc w:val="right"/>
        </w:pPr>
        <w:r>
          <w:fldChar w:fldCharType="begin"/>
        </w:r>
        <w:r>
          <w:instrText xml:space="preserve"> PAGE </w:instrText>
        </w:r>
        <w:r>
          <w:fldChar w:fldCharType="separate"/>
        </w:r>
        <w:r>
          <w:t>4</w:t>
        </w:r>
        <w:r>
          <w:fldChar w:fldCharType="end"/>
        </w:r>
      </w:p>
    </w:sdtContent>
  </w:sdt>
  <w:p w14:paraId="3E720DD0" w14:textId="77777777" w:rsidR="00E266A9" w:rsidRDefault="00E26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DF67" w14:textId="77777777" w:rsidR="00E266A9" w:rsidRDefault="00E266A9">
    <w:pPr>
      <w:pStyle w:val="Footer"/>
      <w:jc w:val="right"/>
    </w:pPr>
  </w:p>
  <w:p w14:paraId="43E7534D" w14:textId="77777777" w:rsidR="00E266A9" w:rsidRDefault="00E266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906774"/>
      <w:docPartObj>
        <w:docPartGallery w:val="Page Numbers (Bottom of Page)"/>
        <w:docPartUnique/>
      </w:docPartObj>
    </w:sdtPr>
    <w:sdtContent>
      <w:p w14:paraId="49876ED5" w14:textId="77777777" w:rsidR="00E266A9" w:rsidRDefault="00000000">
        <w:pPr>
          <w:pStyle w:val="Footer"/>
          <w:jc w:val="right"/>
        </w:pPr>
        <w:r>
          <w:fldChar w:fldCharType="begin"/>
        </w:r>
        <w:r>
          <w:instrText xml:space="preserve"> PAGE </w:instrText>
        </w:r>
        <w:r>
          <w:fldChar w:fldCharType="separate"/>
        </w:r>
        <w:r>
          <w:t>4</w:t>
        </w:r>
        <w:r>
          <w:t>2</w:t>
        </w:r>
        <w:r>
          <w:fldChar w:fldCharType="end"/>
        </w:r>
      </w:p>
    </w:sdtContent>
  </w:sdt>
  <w:p w14:paraId="6BB3ABEE" w14:textId="77777777" w:rsidR="00E266A9" w:rsidRDefault="00E266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E413" w14:textId="77777777" w:rsidR="00E266A9" w:rsidRDefault="00000000">
    <w:pPr>
      <w:pStyle w:val="Footer"/>
      <w:jc w:val="right"/>
    </w:pPr>
    <w:r>
      <w:fldChar w:fldCharType="begin"/>
    </w:r>
    <w:r>
      <w:instrText xml:space="preserve"> PAGE </w:instrText>
    </w:r>
    <w:r>
      <w:fldChar w:fldCharType="separate"/>
    </w:r>
    <w:r>
      <w:t>2</w:t>
    </w:r>
    <w:r>
      <w:t>2</w:t>
    </w:r>
    <w:r>
      <w:fldChar w:fldCharType="end"/>
    </w:r>
  </w:p>
  <w:p w14:paraId="5D6E7714" w14:textId="77777777" w:rsidR="00E266A9" w:rsidRDefault="00E26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6AF3F" w14:textId="77777777" w:rsidR="00035EFC" w:rsidRDefault="00035EFC">
      <w:pPr>
        <w:rPr>
          <w:sz w:val="12"/>
        </w:rPr>
      </w:pPr>
      <w:r>
        <w:separator/>
      </w:r>
    </w:p>
  </w:footnote>
  <w:footnote w:type="continuationSeparator" w:id="0">
    <w:p w14:paraId="69F2E483" w14:textId="77777777" w:rsidR="00035EFC" w:rsidRDefault="00035EFC">
      <w:pPr>
        <w:rPr>
          <w:sz w:val="12"/>
        </w:rPr>
      </w:pPr>
      <w:r>
        <w:continuationSeparator/>
      </w:r>
    </w:p>
  </w:footnote>
  <w:footnote w:id="1">
    <w:p w14:paraId="47E6D2EF" w14:textId="77777777" w:rsidR="00E266A9" w:rsidRDefault="00000000">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D36EDB1" w14:textId="77777777" w:rsidR="00E266A9" w:rsidRDefault="00000000">
      <w:pPr>
        <w:pStyle w:val="FootnoteText"/>
        <w:numPr>
          <w:ilvl w:val="0"/>
          <w:numId w:val="12"/>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3F49A6EC" w14:textId="77777777" w:rsidR="00E266A9" w:rsidRDefault="00000000">
      <w:pPr>
        <w:pStyle w:val="FootnoteText"/>
        <w:numPr>
          <w:ilvl w:val="0"/>
          <w:numId w:val="12"/>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7957CE3" w14:textId="77777777" w:rsidR="00E266A9" w:rsidRDefault="00000000">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CE4B914" w14:textId="77777777" w:rsidR="00E266A9" w:rsidRDefault="00000000">
      <w:pPr>
        <w:pStyle w:val="FootnoteText"/>
        <w:numPr>
          <w:ilvl w:val="0"/>
          <w:numId w:val="13"/>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3D9CF8FA" w14:textId="77777777" w:rsidR="00E266A9" w:rsidRDefault="00000000">
      <w:pPr>
        <w:pStyle w:val="FootnoteText"/>
        <w:numPr>
          <w:ilvl w:val="0"/>
          <w:numId w:val="13"/>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A0857F3" w14:textId="77777777" w:rsidR="00E266A9" w:rsidRDefault="00000000">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D22E9E8" w14:textId="77777777" w:rsidR="00E266A9" w:rsidRDefault="00000000">
      <w:pPr>
        <w:pStyle w:val="FootnoteText"/>
        <w:numPr>
          <w:ilvl w:val="0"/>
          <w:numId w:val="14"/>
        </w:numPr>
        <w:tabs>
          <w:tab w:val="left" w:pos="284"/>
        </w:tabs>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7F7440F2" w14:textId="77777777" w:rsidR="00E266A9" w:rsidRDefault="00000000">
      <w:pPr>
        <w:pStyle w:val="FootnoteText"/>
        <w:numPr>
          <w:ilvl w:val="0"/>
          <w:numId w:val="14"/>
        </w:numPr>
        <w:tabs>
          <w:tab w:val="left" w:pos="284"/>
        </w:tabs>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C97C9" w14:textId="77777777" w:rsidR="00E266A9" w:rsidRDefault="00E266A9">
    <w:pPr>
      <w:pStyle w:val="Header"/>
      <w:jc w:val="right"/>
    </w:pPr>
  </w:p>
  <w:p w14:paraId="4C77BEA7" w14:textId="77777777" w:rsidR="00E266A9" w:rsidRDefault="00E26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E84A" w14:textId="77777777" w:rsidR="00E266A9" w:rsidRDefault="00E266A9">
    <w:pPr>
      <w:pStyle w:val="Header"/>
      <w:jc w:val="right"/>
    </w:pPr>
  </w:p>
  <w:p w14:paraId="73F725D6" w14:textId="77777777" w:rsidR="00E266A9" w:rsidRDefault="00E26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6824B" w14:textId="77777777" w:rsidR="00E266A9" w:rsidRDefault="00E266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31213"/>
    <w:multiLevelType w:val="multilevel"/>
    <w:tmpl w:val="2C703608"/>
    <w:lvl w:ilvl="0">
      <w:start w:val="3"/>
      <w:numFmt w:val="decimal"/>
      <w:lvlText w:val="%1."/>
      <w:lvlJc w:val="left"/>
      <w:pPr>
        <w:tabs>
          <w:tab w:val="num" w:pos="0"/>
        </w:tabs>
        <w:ind w:left="360" w:hanging="360"/>
      </w:pPr>
      <w:rPr>
        <w:sz w:val="24"/>
        <w:szCs w:val="24"/>
      </w:rPr>
    </w:lvl>
    <w:lvl w:ilvl="1">
      <w:start w:val="1"/>
      <w:numFmt w:val="decimal"/>
      <w:lvlText w:val="%1.%2."/>
      <w:lvlJc w:val="left"/>
      <w:pPr>
        <w:tabs>
          <w:tab w:val="num" w:pos="0"/>
        </w:tabs>
        <w:ind w:left="927" w:hanging="360"/>
      </w:pPr>
      <w:rPr>
        <w:sz w:val="21"/>
      </w:rPr>
    </w:lvl>
    <w:lvl w:ilvl="2">
      <w:start w:val="1"/>
      <w:numFmt w:val="decimal"/>
      <w:lvlText w:val="%1.%2.%3."/>
      <w:lvlJc w:val="left"/>
      <w:pPr>
        <w:tabs>
          <w:tab w:val="num" w:pos="0"/>
        </w:tabs>
        <w:ind w:left="1854" w:hanging="720"/>
      </w:pPr>
      <w:rPr>
        <w:sz w:val="21"/>
      </w:rPr>
    </w:lvl>
    <w:lvl w:ilvl="3">
      <w:start w:val="1"/>
      <w:numFmt w:val="decimal"/>
      <w:lvlText w:val="%1.%2.%3.%4."/>
      <w:lvlJc w:val="left"/>
      <w:pPr>
        <w:tabs>
          <w:tab w:val="num" w:pos="0"/>
        </w:tabs>
        <w:ind w:left="2421" w:hanging="720"/>
      </w:pPr>
      <w:rPr>
        <w:sz w:val="21"/>
      </w:rPr>
    </w:lvl>
    <w:lvl w:ilvl="4">
      <w:start w:val="1"/>
      <w:numFmt w:val="decimal"/>
      <w:lvlText w:val="%1.%2.%3.%4.%5."/>
      <w:lvlJc w:val="left"/>
      <w:pPr>
        <w:tabs>
          <w:tab w:val="num" w:pos="0"/>
        </w:tabs>
        <w:ind w:left="3348" w:hanging="1080"/>
      </w:pPr>
      <w:rPr>
        <w:sz w:val="21"/>
      </w:rPr>
    </w:lvl>
    <w:lvl w:ilvl="5">
      <w:start w:val="1"/>
      <w:numFmt w:val="decimal"/>
      <w:lvlText w:val="%1.%2.%3.%4.%5.%6."/>
      <w:lvlJc w:val="left"/>
      <w:pPr>
        <w:tabs>
          <w:tab w:val="num" w:pos="0"/>
        </w:tabs>
        <w:ind w:left="3915" w:hanging="1080"/>
      </w:pPr>
      <w:rPr>
        <w:sz w:val="21"/>
      </w:rPr>
    </w:lvl>
    <w:lvl w:ilvl="6">
      <w:start w:val="1"/>
      <w:numFmt w:val="decimal"/>
      <w:lvlText w:val="%1.%2.%3.%4.%5.%6.%7."/>
      <w:lvlJc w:val="left"/>
      <w:pPr>
        <w:tabs>
          <w:tab w:val="num" w:pos="0"/>
        </w:tabs>
        <w:ind w:left="4842" w:hanging="1440"/>
      </w:pPr>
      <w:rPr>
        <w:sz w:val="21"/>
      </w:rPr>
    </w:lvl>
    <w:lvl w:ilvl="7">
      <w:start w:val="1"/>
      <w:numFmt w:val="decimal"/>
      <w:lvlText w:val="%1.%2.%3.%4.%5.%6.%7.%8."/>
      <w:lvlJc w:val="left"/>
      <w:pPr>
        <w:tabs>
          <w:tab w:val="num" w:pos="0"/>
        </w:tabs>
        <w:ind w:left="5409" w:hanging="1440"/>
      </w:pPr>
      <w:rPr>
        <w:sz w:val="21"/>
      </w:rPr>
    </w:lvl>
    <w:lvl w:ilvl="8">
      <w:start w:val="1"/>
      <w:numFmt w:val="decimal"/>
      <w:lvlText w:val="%1.%2.%3.%4.%5.%6.%7.%8.%9."/>
      <w:lvlJc w:val="left"/>
      <w:pPr>
        <w:tabs>
          <w:tab w:val="num" w:pos="0"/>
        </w:tabs>
        <w:ind w:left="6336" w:hanging="1800"/>
      </w:pPr>
      <w:rPr>
        <w:sz w:val="21"/>
      </w:rPr>
    </w:lvl>
  </w:abstractNum>
  <w:abstractNum w:abstractNumId="1" w15:restartNumberingAfterBreak="0">
    <w:nsid w:val="15965FB2"/>
    <w:multiLevelType w:val="multilevel"/>
    <w:tmpl w:val="D242B4E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2827FDC"/>
    <w:multiLevelType w:val="multilevel"/>
    <w:tmpl w:val="D1CC1AF6"/>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434159F"/>
    <w:multiLevelType w:val="multilevel"/>
    <w:tmpl w:val="551463A8"/>
    <w:lvl w:ilvl="0">
      <w:start w:val="1"/>
      <w:numFmt w:val="decimal"/>
      <w:lvlText w:val="%1."/>
      <w:lvlJc w:val="left"/>
      <w:pPr>
        <w:tabs>
          <w:tab w:val="num" w:pos="0"/>
        </w:tabs>
        <w:ind w:left="360" w:hanging="360"/>
      </w:pPr>
      <w:rPr>
        <w:rFonts w:ascii="Times New Roman" w:hAnsi="Times New Roman"/>
        <w:b w:val="0"/>
        <w:bCs w:val="0"/>
        <w:sz w:val="24"/>
        <w:szCs w:val="24"/>
      </w:rPr>
    </w:lvl>
    <w:lvl w:ilvl="1">
      <w:start w:val="1"/>
      <w:numFmt w:val="decimal"/>
      <w:lvlText w:val="%1.%2."/>
      <w:lvlJc w:val="left"/>
      <w:pPr>
        <w:tabs>
          <w:tab w:val="num" w:pos="0"/>
        </w:tabs>
        <w:ind w:left="360" w:hanging="360"/>
      </w:pPr>
      <w:rPr>
        <w:b w:val="0"/>
        <w:bCs w:val="0"/>
        <w:color w:val="auto"/>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26680D41"/>
    <w:multiLevelType w:val="multilevel"/>
    <w:tmpl w:val="74EE7026"/>
    <w:lvl w:ilvl="0">
      <w:start w:val="9"/>
      <w:numFmt w:val="decimal"/>
      <w:lvlText w:val="%1."/>
      <w:lvlJc w:val="left"/>
      <w:pPr>
        <w:tabs>
          <w:tab w:val="num" w:pos="0"/>
        </w:tabs>
        <w:ind w:left="360" w:hanging="360"/>
      </w:pPr>
      <w:rPr>
        <w:rFonts w:ascii="Times New Roman" w:eastAsiaTheme="minorEastAsia" w:hAnsi="Times New Roman"/>
        <w:i w:val="0"/>
        <w:color w:val="auto"/>
        <w:sz w:val="24"/>
        <w:szCs w:val="24"/>
      </w:rPr>
    </w:lvl>
    <w:lvl w:ilvl="1">
      <w:start w:val="3"/>
      <w:numFmt w:val="decimal"/>
      <w:lvlText w:val="%1.%2."/>
      <w:lvlJc w:val="left"/>
      <w:pPr>
        <w:tabs>
          <w:tab w:val="num" w:pos="0"/>
        </w:tabs>
        <w:ind w:left="786" w:hanging="360"/>
      </w:pPr>
      <w:rPr>
        <w:rFonts w:eastAsiaTheme="minorEastAsia"/>
        <w:i w:val="0"/>
        <w:color w:val="auto"/>
      </w:rPr>
    </w:lvl>
    <w:lvl w:ilvl="2">
      <w:start w:val="1"/>
      <w:numFmt w:val="decimal"/>
      <w:lvlText w:val="%1.%2.%3."/>
      <w:lvlJc w:val="left"/>
      <w:pPr>
        <w:tabs>
          <w:tab w:val="num" w:pos="0"/>
        </w:tabs>
        <w:ind w:left="1572" w:hanging="720"/>
      </w:pPr>
      <w:rPr>
        <w:rFonts w:eastAsiaTheme="minorEastAsia"/>
        <w:i w:val="0"/>
        <w:color w:val="auto"/>
      </w:rPr>
    </w:lvl>
    <w:lvl w:ilvl="3">
      <w:start w:val="1"/>
      <w:numFmt w:val="decimal"/>
      <w:lvlText w:val="%1.%2.%3.%4."/>
      <w:lvlJc w:val="left"/>
      <w:pPr>
        <w:tabs>
          <w:tab w:val="num" w:pos="0"/>
        </w:tabs>
        <w:ind w:left="1998" w:hanging="720"/>
      </w:pPr>
      <w:rPr>
        <w:rFonts w:eastAsiaTheme="minorEastAsia"/>
        <w:i w:val="0"/>
        <w:color w:val="auto"/>
      </w:rPr>
    </w:lvl>
    <w:lvl w:ilvl="4">
      <w:start w:val="1"/>
      <w:numFmt w:val="decimal"/>
      <w:lvlText w:val="%1.%2.%3.%4.%5."/>
      <w:lvlJc w:val="left"/>
      <w:pPr>
        <w:tabs>
          <w:tab w:val="num" w:pos="0"/>
        </w:tabs>
        <w:ind w:left="2784" w:hanging="1080"/>
      </w:pPr>
      <w:rPr>
        <w:rFonts w:eastAsiaTheme="minorEastAsia"/>
        <w:i w:val="0"/>
        <w:color w:val="auto"/>
      </w:rPr>
    </w:lvl>
    <w:lvl w:ilvl="5">
      <w:start w:val="1"/>
      <w:numFmt w:val="decimal"/>
      <w:lvlText w:val="%1.%2.%3.%4.%5.%6."/>
      <w:lvlJc w:val="left"/>
      <w:pPr>
        <w:tabs>
          <w:tab w:val="num" w:pos="0"/>
        </w:tabs>
        <w:ind w:left="3210" w:hanging="1080"/>
      </w:pPr>
      <w:rPr>
        <w:rFonts w:eastAsiaTheme="minorEastAsia"/>
        <w:i w:val="0"/>
        <w:color w:val="auto"/>
      </w:rPr>
    </w:lvl>
    <w:lvl w:ilvl="6">
      <w:start w:val="1"/>
      <w:numFmt w:val="decimal"/>
      <w:lvlText w:val="%1.%2.%3.%4.%5.%6.%7."/>
      <w:lvlJc w:val="left"/>
      <w:pPr>
        <w:tabs>
          <w:tab w:val="num" w:pos="0"/>
        </w:tabs>
        <w:ind w:left="3996" w:hanging="1440"/>
      </w:pPr>
      <w:rPr>
        <w:rFonts w:eastAsiaTheme="minorEastAsia"/>
        <w:i w:val="0"/>
        <w:color w:val="auto"/>
      </w:rPr>
    </w:lvl>
    <w:lvl w:ilvl="7">
      <w:start w:val="1"/>
      <w:numFmt w:val="decimal"/>
      <w:lvlText w:val="%1.%2.%3.%4.%5.%6.%7.%8."/>
      <w:lvlJc w:val="left"/>
      <w:pPr>
        <w:tabs>
          <w:tab w:val="num" w:pos="0"/>
        </w:tabs>
        <w:ind w:left="4422" w:hanging="1440"/>
      </w:pPr>
      <w:rPr>
        <w:rFonts w:eastAsiaTheme="minorEastAsia"/>
        <w:i w:val="0"/>
        <w:color w:val="auto"/>
      </w:rPr>
    </w:lvl>
    <w:lvl w:ilvl="8">
      <w:start w:val="1"/>
      <w:numFmt w:val="decimal"/>
      <w:lvlText w:val="%1.%2.%3.%4.%5.%6.%7.%8.%9."/>
      <w:lvlJc w:val="left"/>
      <w:pPr>
        <w:tabs>
          <w:tab w:val="num" w:pos="0"/>
        </w:tabs>
        <w:ind w:left="5208" w:hanging="1800"/>
      </w:pPr>
      <w:rPr>
        <w:rFonts w:eastAsiaTheme="minorEastAsia"/>
        <w:i w:val="0"/>
        <w:color w:val="auto"/>
      </w:rPr>
    </w:lvl>
  </w:abstractNum>
  <w:abstractNum w:abstractNumId="5" w15:restartNumberingAfterBreak="0">
    <w:nsid w:val="316F3E7A"/>
    <w:multiLevelType w:val="multilevel"/>
    <w:tmpl w:val="099CDFD6"/>
    <w:lvl w:ilvl="0">
      <w:start w:val="6"/>
      <w:numFmt w:val="decimal"/>
      <w:lvlText w:val="%1."/>
      <w:lvlJc w:val="left"/>
      <w:pPr>
        <w:tabs>
          <w:tab w:val="num" w:pos="0"/>
        </w:tabs>
        <w:ind w:left="360" w:hanging="360"/>
      </w:pPr>
      <w:rPr>
        <w:b w:val="0"/>
        <w:bCs w:val="0"/>
      </w:rPr>
    </w:lvl>
    <w:lvl w:ilvl="1">
      <w:start w:val="1"/>
      <w:numFmt w:val="decimal"/>
      <w:lvlText w:val="%1.%2."/>
      <w:lvlJc w:val="left"/>
      <w:pPr>
        <w:tabs>
          <w:tab w:val="num" w:pos="0"/>
        </w:tabs>
        <w:ind w:left="1070" w:hanging="360"/>
      </w:pPr>
      <w:rPr>
        <w:b w:val="0"/>
        <w:bCs w:val="0"/>
        <w:i w:val="0"/>
        <w:iCs w:val="0"/>
        <w:color w:val="auto"/>
      </w:rPr>
    </w:lvl>
    <w:lvl w:ilvl="2">
      <w:start w:val="1"/>
      <w:numFmt w:val="decimal"/>
      <w:lvlText w:val="%1.%2.%3."/>
      <w:lvlJc w:val="left"/>
      <w:pPr>
        <w:tabs>
          <w:tab w:val="num" w:pos="0"/>
        </w:tabs>
        <w:ind w:left="2280" w:hanging="720"/>
      </w:pPr>
      <w:rPr>
        <w:b w:val="0"/>
        <w:bCs w:val="0"/>
        <w:i w:val="0"/>
        <w:iCs/>
        <w:color w:val="auto"/>
      </w:r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6" w15:restartNumberingAfterBreak="0">
    <w:nsid w:val="32774AFB"/>
    <w:multiLevelType w:val="multilevel"/>
    <w:tmpl w:val="A50A047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 w15:restartNumberingAfterBreak="0">
    <w:nsid w:val="3F21049A"/>
    <w:multiLevelType w:val="multilevel"/>
    <w:tmpl w:val="64941A7A"/>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FAD0D81"/>
    <w:multiLevelType w:val="multilevel"/>
    <w:tmpl w:val="69B25CCC"/>
    <w:lvl w:ilvl="0">
      <w:start w:val="1"/>
      <w:numFmt w:val="decimal"/>
      <w:suff w:val="space"/>
      <w:lvlText w:val="%1."/>
      <w:lvlJc w:val="left"/>
      <w:pPr>
        <w:tabs>
          <w:tab w:val="num" w:pos="0"/>
        </w:tabs>
        <w:ind w:left="0" w:firstLine="0"/>
      </w:pPr>
      <w:rPr>
        <w:rFonts w:ascii="Times New Roman" w:hAnsi="Times New Roman" w:cs="Times New Roman"/>
        <w:b w:val="0"/>
        <w:bCs w:val="0"/>
        <w:i w:val="0"/>
        <w:iCs/>
        <w:color w:val="auto"/>
        <w:sz w:val="24"/>
        <w:szCs w:val="24"/>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9" w15:restartNumberingAfterBreak="0">
    <w:nsid w:val="43C77DAF"/>
    <w:multiLevelType w:val="multilevel"/>
    <w:tmpl w:val="D1A8C5CC"/>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4A6D74E4"/>
    <w:multiLevelType w:val="multilevel"/>
    <w:tmpl w:val="2E2A71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C453B99"/>
    <w:multiLevelType w:val="multilevel"/>
    <w:tmpl w:val="261EC564"/>
    <w:lvl w:ilvl="0">
      <w:start w:val="10"/>
      <w:numFmt w:val="decimal"/>
      <w:lvlText w:val="%1."/>
      <w:lvlJc w:val="left"/>
      <w:pPr>
        <w:tabs>
          <w:tab w:val="num" w:pos="0"/>
        </w:tabs>
        <w:ind w:left="444" w:hanging="444"/>
      </w:pPr>
      <w:rPr>
        <w:rFonts w:ascii="Times New Roman" w:hAnsi="Times New Roman"/>
        <w:b/>
        <w:bCs/>
        <w:sz w:val="24"/>
        <w:szCs w:val="24"/>
      </w:rPr>
    </w:lvl>
    <w:lvl w:ilvl="1">
      <w:start w:val="1"/>
      <w:numFmt w:val="decimal"/>
      <w:lvlText w:val="%1.%2."/>
      <w:lvlJc w:val="left"/>
      <w:pPr>
        <w:tabs>
          <w:tab w:val="num" w:pos="0"/>
        </w:tabs>
        <w:ind w:left="1295" w:hanging="444"/>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2" w15:restartNumberingAfterBreak="0">
    <w:nsid w:val="54627EA2"/>
    <w:multiLevelType w:val="multilevel"/>
    <w:tmpl w:val="9DEAAC90"/>
    <w:lvl w:ilvl="0">
      <w:start w:val="1"/>
      <w:numFmt w:val="decimal"/>
      <w:lvlText w:val="%1."/>
      <w:lvlJc w:val="left"/>
      <w:pPr>
        <w:tabs>
          <w:tab w:val="num" w:pos="0"/>
        </w:tabs>
        <w:ind w:left="360" w:hanging="360"/>
      </w:pPr>
      <w:rPr>
        <w:color w:val="auto"/>
      </w:rPr>
    </w:lvl>
    <w:lvl w:ilvl="1">
      <w:start w:val="8"/>
      <w:numFmt w:val="decimal"/>
      <w:lvlText w:val="%1.%2."/>
      <w:lvlJc w:val="left"/>
      <w:pPr>
        <w:tabs>
          <w:tab w:val="num" w:pos="0"/>
        </w:tabs>
        <w:ind w:left="360" w:hanging="360"/>
      </w:pPr>
      <w:rPr>
        <w:color w:val="auto"/>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rPr>
        <w:color w:val="auto"/>
      </w:rPr>
    </w:lvl>
    <w:lvl w:ilvl="4">
      <w:start w:val="1"/>
      <w:numFmt w:val="decimal"/>
      <w:lvlText w:val="%1.%2.%3.%4.%5."/>
      <w:lvlJc w:val="left"/>
      <w:pPr>
        <w:tabs>
          <w:tab w:val="num" w:pos="0"/>
        </w:tabs>
        <w:ind w:left="1080" w:hanging="1080"/>
      </w:pPr>
      <w:rPr>
        <w:color w:val="auto"/>
      </w:rPr>
    </w:lvl>
    <w:lvl w:ilvl="5">
      <w:start w:val="1"/>
      <w:numFmt w:val="decimal"/>
      <w:lvlText w:val="%1.%2.%3.%4.%5.%6."/>
      <w:lvlJc w:val="left"/>
      <w:pPr>
        <w:tabs>
          <w:tab w:val="num" w:pos="0"/>
        </w:tabs>
        <w:ind w:left="1080" w:hanging="1080"/>
      </w:pPr>
      <w:rPr>
        <w:color w:val="auto"/>
      </w:rPr>
    </w:lvl>
    <w:lvl w:ilvl="6">
      <w:start w:val="1"/>
      <w:numFmt w:val="decimal"/>
      <w:lvlText w:val="%1.%2.%3.%4.%5.%6.%7."/>
      <w:lvlJc w:val="left"/>
      <w:pPr>
        <w:tabs>
          <w:tab w:val="num" w:pos="0"/>
        </w:tabs>
        <w:ind w:left="1440" w:hanging="1440"/>
      </w:pPr>
      <w:rPr>
        <w:color w:val="auto"/>
      </w:rPr>
    </w:lvl>
    <w:lvl w:ilvl="7">
      <w:start w:val="1"/>
      <w:numFmt w:val="decimal"/>
      <w:lvlText w:val="%1.%2.%3.%4.%5.%6.%7.%8."/>
      <w:lvlJc w:val="left"/>
      <w:pPr>
        <w:tabs>
          <w:tab w:val="num" w:pos="0"/>
        </w:tabs>
        <w:ind w:left="1440" w:hanging="1440"/>
      </w:pPr>
      <w:rPr>
        <w:color w:val="auto"/>
      </w:rPr>
    </w:lvl>
    <w:lvl w:ilvl="8">
      <w:start w:val="1"/>
      <w:numFmt w:val="decimal"/>
      <w:lvlText w:val="%1.%2.%3.%4.%5.%6.%7.%8.%9."/>
      <w:lvlJc w:val="left"/>
      <w:pPr>
        <w:tabs>
          <w:tab w:val="num" w:pos="0"/>
        </w:tabs>
        <w:ind w:left="1800" w:hanging="1800"/>
      </w:pPr>
      <w:rPr>
        <w:color w:val="auto"/>
      </w:rPr>
    </w:lvl>
  </w:abstractNum>
  <w:abstractNum w:abstractNumId="13" w15:restartNumberingAfterBreak="0">
    <w:nsid w:val="564E3A69"/>
    <w:multiLevelType w:val="multilevel"/>
    <w:tmpl w:val="0388C2EC"/>
    <w:lvl w:ilvl="0">
      <w:start w:val="1"/>
      <w:numFmt w:val="decimal"/>
      <w:lvlText w:val="%1."/>
      <w:lvlJc w:val="left"/>
      <w:pPr>
        <w:tabs>
          <w:tab w:val="num" w:pos="0"/>
        </w:tabs>
        <w:ind w:left="720" w:hanging="360"/>
      </w:pPr>
      <w:rPr>
        <w:b w:val="0"/>
        <w:bCs w:val="0"/>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14" w15:restartNumberingAfterBreak="0">
    <w:nsid w:val="64C06BB1"/>
    <w:multiLevelType w:val="multilevel"/>
    <w:tmpl w:val="6AB03810"/>
    <w:lvl w:ilvl="0">
      <w:start w:val="6"/>
      <w:numFmt w:val="decimal"/>
      <w:lvlText w:val="%1."/>
      <w:lvlJc w:val="left"/>
      <w:pPr>
        <w:tabs>
          <w:tab w:val="num" w:pos="0"/>
        </w:tabs>
        <w:ind w:left="360" w:hanging="360"/>
      </w:pPr>
      <w:rPr>
        <w:rFonts w:ascii="Times New Roman" w:eastAsia="Arial" w:hAnsi="Times New Roman"/>
        <w:sz w:val="24"/>
        <w:szCs w:val="24"/>
      </w:rPr>
    </w:lvl>
    <w:lvl w:ilvl="1">
      <w:start w:val="4"/>
      <w:numFmt w:val="decimal"/>
      <w:lvlText w:val="%1.%2."/>
      <w:lvlJc w:val="left"/>
      <w:pPr>
        <w:tabs>
          <w:tab w:val="num" w:pos="0"/>
        </w:tabs>
        <w:ind w:left="786" w:hanging="360"/>
      </w:pPr>
      <w:rPr>
        <w:rFonts w:eastAsia="Arial"/>
      </w:rPr>
    </w:lvl>
    <w:lvl w:ilvl="2">
      <w:start w:val="1"/>
      <w:numFmt w:val="decimal"/>
      <w:lvlText w:val="%1.%2.%3."/>
      <w:lvlJc w:val="left"/>
      <w:pPr>
        <w:tabs>
          <w:tab w:val="num" w:pos="0"/>
        </w:tabs>
        <w:ind w:left="1572" w:hanging="720"/>
      </w:pPr>
      <w:rPr>
        <w:rFonts w:eastAsia="Arial"/>
      </w:rPr>
    </w:lvl>
    <w:lvl w:ilvl="3">
      <w:start w:val="1"/>
      <w:numFmt w:val="decimal"/>
      <w:lvlText w:val="%1.%2.%3.%4."/>
      <w:lvlJc w:val="left"/>
      <w:pPr>
        <w:tabs>
          <w:tab w:val="num" w:pos="0"/>
        </w:tabs>
        <w:ind w:left="1998" w:hanging="720"/>
      </w:pPr>
      <w:rPr>
        <w:rFonts w:eastAsia="Arial"/>
      </w:rPr>
    </w:lvl>
    <w:lvl w:ilvl="4">
      <w:start w:val="1"/>
      <w:numFmt w:val="decimal"/>
      <w:lvlText w:val="%1.%2.%3.%4.%5."/>
      <w:lvlJc w:val="left"/>
      <w:pPr>
        <w:tabs>
          <w:tab w:val="num" w:pos="0"/>
        </w:tabs>
        <w:ind w:left="2784" w:hanging="1080"/>
      </w:pPr>
      <w:rPr>
        <w:rFonts w:eastAsia="Arial"/>
      </w:rPr>
    </w:lvl>
    <w:lvl w:ilvl="5">
      <w:start w:val="1"/>
      <w:numFmt w:val="decimal"/>
      <w:lvlText w:val="%1.%2.%3.%4.%5.%6."/>
      <w:lvlJc w:val="left"/>
      <w:pPr>
        <w:tabs>
          <w:tab w:val="num" w:pos="0"/>
        </w:tabs>
        <w:ind w:left="3210" w:hanging="1080"/>
      </w:pPr>
      <w:rPr>
        <w:rFonts w:eastAsia="Arial"/>
      </w:rPr>
    </w:lvl>
    <w:lvl w:ilvl="6">
      <w:start w:val="1"/>
      <w:numFmt w:val="decimal"/>
      <w:lvlText w:val="%1.%2.%3.%4.%5.%6.%7."/>
      <w:lvlJc w:val="left"/>
      <w:pPr>
        <w:tabs>
          <w:tab w:val="num" w:pos="0"/>
        </w:tabs>
        <w:ind w:left="3996" w:hanging="1440"/>
      </w:pPr>
      <w:rPr>
        <w:rFonts w:eastAsia="Arial"/>
      </w:rPr>
    </w:lvl>
    <w:lvl w:ilvl="7">
      <w:start w:val="1"/>
      <w:numFmt w:val="decimal"/>
      <w:lvlText w:val="%1.%2.%3.%4.%5.%6.%7.%8."/>
      <w:lvlJc w:val="left"/>
      <w:pPr>
        <w:tabs>
          <w:tab w:val="num" w:pos="0"/>
        </w:tabs>
        <w:ind w:left="4422" w:hanging="1440"/>
      </w:pPr>
      <w:rPr>
        <w:rFonts w:eastAsia="Arial"/>
      </w:rPr>
    </w:lvl>
    <w:lvl w:ilvl="8">
      <w:start w:val="1"/>
      <w:numFmt w:val="decimal"/>
      <w:lvlText w:val="%1.%2.%3.%4.%5.%6.%7.%8.%9."/>
      <w:lvlJc w:val="left"/>
      <w:pPr>
        <w:tabs>
          <w:tab w:val="num" w:pos="0"/>
        </w:tabs>
        <w:ind w:left="5208" w:hanging="1800"/>
      </w:pPr>
      <w:rPr>
        <w:rFonts w:eastAsia="Arial"/>
      </w:rPr>
    </w:lvl>
  </w:abstractNum>
  <w:abstractNum w:abstractNumId="15" w15:restartNumberingAfterBreak="0">
    <w:nsid w:val="66FC1E2A"/>
    <w:multiLevelType w:val="multilevel"/>
    <w:tmpl w:val="F24CE8A6"/>
    <w:lvl w:ilvl="0">
      <w:start w:val="7"/>
      <w:numFmt w:val="decimal"/>
      <w:lvlText w:val="%1."/>
      <w:lvlJc w:val="left"/>
      <w:pPr>
        <w:tabs>
          <w:tab w:val="num" w:pos="0"/>
        </w:tabs>
        <w:ind w:left="510" w:hanging="510"/>
      </w:pPr>
      <w:rPr>
        <w:rFonts w:ascii="Times New Roman" w:hAnsi="Times New Roman"/>
        <w:sz w:val="24"/>
        <w:szCs w:val="24"/>
      </w:rPr>
    </w:lvl>
    <w:lvl w:ilvl="1">
      <w:start w:val="1"/>
      <w:numFmt w:val="decimal"/>
      <w:lvlText w:val="%1.%2."/>
      <w:lvlJc w:val="left"/>
      <w:pPr>
        <w:tabs>
          <w:tab w:val="num" w:pos="0"/>
        </w:tabs>
        <w:ind w:left="870" w:hanging="510"/>
      </w:pPr>
    </w:lvl>
    <w:lvl w:ilvl="2">
      <w:start w:val="1"/>
      <w:numFmt w:val="decimal"/>
      <w:lvlText w:val="%1.%2.%3."/>
      <w:lvlJc w:val="left"/>
      <w:pPr>
        <w:tabs>
          <w:tab w:val="num" w:pos="0"/>
        </w:tabs>
        <w:ind w:left="2989"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6" w15:restartNumberingAfterBreak="0">
    <w:nsid w:val="73AA1135"/>
    <w:multiLevelType w:val="multilevel"/>
    <w:tmpl w:val="9A648C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5576052"/>
    <w:multiLevelType w:val="multilevel"/>
    <w:tmpl w:val="E30A9E44"/>
    <w:lvl w:ilvl="0">
      <w:start w:val="2"/>
      <w:numFmt w:val="decimal"/>
      <w:lvlText w:val="%1."/>
      <w:lvlJc w:val="left"/>
      <w:pPr>
        <w:tabs>
          <w:tab w:val="num" w:pos="0"/>
        </w:tabs>
        <w:ind w:left="360" w:hanging="360"/>
      </w:pPr>
      <w:rPr>
        <w:rFonts w:eastAsia="Calibri"/>
        <w:color w:val="000000" w:themeColor="text1"/>
      </w:rPr>
    </w:lvl>
    <w:lvl w:ilvl="1">
      <w:start w:val="1"/>
      <w:numFmt w:val="decimal"/>
      <w:lvlText w:val="%1.%2."/>
      <w:lvlJc w:val="left"/>
      <w:pPr>
        <w:tabs>
          <w:tab w:val="num" w:pos="0"/>
        </w:tabs>
        <w:ind w:left="927" w:hanging="360"/>
      </w:pPr>
      <w:rPr>
        <w:rFonts w:eastAsia="Calibri"/>
        <w:color w:val="000000" w:themeColor="text1"/>
      </w:rPr>
    </w:lvl>
    <w:lvl w:ilvl="2">
      <w:start w:val="1"/>
      <w:numFmt w:val="decimal"/>
      <w:lvlText w:val="%1.%2.%3."/>
      <w:lvlJc w:val="left"/>
      <w:pPr>
        <w:tabs>
          <w:tab w:val="num" w:pos="0"/>
        </w:tabs>
        <w:ind w:left="1854" w:hanging="720"/>
      </w:pPr>
      <w:rPr>
        <w:rFonts w:eastAsia="Calibri"/>
        <w:color w:val="000000" w:themeColor="text1"/>
      </w:rPr>
    </w:lvl>
    <w:lvl w:ilvl="3">
      <w:start w:val="1"/>
      <w:numFmt w:val="decimal"/>
      <w:lvlText w:val="%1.%2.%3.%4."/>
      <w:lvlJc w:val="left"/>
      <w:pPr>
        <w:tabs>
          <w:tab w:val="num" w:pos="0"/>
        </w:tabs>
        <w:ind w:left="2421" w:hanging="720"/>
      </w:pPr>
      <w:rPr>
        <w:rFonts w:eastAsia="Calibri"/>
        <w:color w:val="000000" w:themeColor="text1"/>
      </w:rPr>
    </w:lvl>
    <w:lvl w:ilvl="4">
      <w:start w:val="1"/>
      <w:numFmt w:val="decimal"/>
      <w:lvlText w:val="%1.%2.%3.%4.%5."/>
      <w:lvlJc w:val="left"/>
      <w:pPr>
        <w:tabs>
          <w:tab w:val="num" w:pos="0"/>
        </w:tabs>
        <w:ind w:left="3348" w:hanging="1080"/>
      </w:pPr>
      <w:rPr>
        <w:rFonts w:eastAsia="Calibri"/>
        <w:color w:val="000000" w:themeColor="text1"/>
      </w:rPr>
    </w:lvl>
    <w:lvl w:ilvl="5">
      <w:start w:val="1"/>
      <w:numFmt w:val="decimal"/>
      <w:lvlText w:val="%1.%2.%3.%4.%5.%6."/>
      <w:lvlJc w:val="left"/>
      <w:pPr>
        <w:tabs>
          <w:tab w:val="num" w:pos="0"/>
        </w:tabs>
        <w:ind w:left="3915" w:hanging="1080"/>
      </w:pPr>
      <w:rPr>
        <w:rFonts w:eastAsia="Calibri"/>
        <w:color w:val="000000" w:themeColor="text1"/>
      </w:rPr>
    </w:lvl>
    <w:lvl w:ilvl="6">
      <w:start w:val="1"/>
      <w:numFmt w:val="decimal"/>
      <w:lvlText w:val="%1.%2.%3.%4.%5.%6.%7."/>
      <w:lvlJc w:val="left"/>
      <w:pPr>
        <w:tabs>
          <w:tab w:val="num" w:pos="0"/>
        </w:tabs>
        <w:ind w:left="4842" w:hanging="1440"/>
      </w:pPr>
      <w:rPr>
        <w:rFonts w:eastAsia="Calibri"/>
        <w:color w:val="000000" w:themeColor="text1"/>
      </w:rPr>
    </w:lvl>
    <w:lvl w:ilvl="7">
      <w:start w:val="1"/>
      <w:numFmt w:val="decimal"/>
      <w:lvlText w:val="%1.%2.%3.%4.%5.%6.%7.%8."/>
      <w:lvlJc w:val="left"/>
      <w:pPr>
        <w:tabs>
          <w:tab w:val="num" w:pos="0"/>
        </w:tabs>
        <w:ind w:left="5409" w:hanging="1440"/>
      </w:pPr>
      <w:rPr>
        <w:rFonts w:eastAsia="Calibri"/>
        <w:color w:val="000000" w:themeColor="text1"/>
      </w:rPr>
    </w:lvl>
    <w:lvl w:ilvl="8">
      <w:start w:val="1"/>
      <w:numFmt w:val="decimal"/>
      <w:lvlText w:val="%1.%2.%3.%4.%5.%6.%7.%8.%9."/>
      <w:lvlJc w:val="left"/>
      <w:pPr>
        <w:tabs>
          <w:tab w:val="num" w:pos="0"/>
        </w:tabs>
        <w:ind w:left="6336" w:hanging="1800"/>
      </w:pPr>
      <w:rPr>
        <w:rFonts w:eastAsia="Calibri"/>
        <w:color w:val="000000" w:themeColor="text1"/>
      </w:rPr>
    </w:lvl>
  </w:abstractNum>
  <w:abstractNum w:abstractNumId="18" w15:restartNumberingAfterBreak="0">
    <w:nsid w:val="7A9C0538"/>
    <w:multiLevelType w:val="multilevel"/>
    <w:tmpl w:val="C39490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EFE31C4"/>
    <w:multiLevelType w:val="multilevel"/>
    <w:tmpl w:val="CCAC9C88"/>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689334104">
    <w:abstractNumId w:val="3"/>
  </w:num>
  <w:num w:numId="2" w16cid:durableId="769131426">
    <w:abstractNumId w:val="19"/>
  </w:num>
  <w:num w:numId="3" w16cid:durableId="1207370348">
    <w:abstractNumId w:val="0"/>
  </w:num>
  <w:num w:numId="4" w16cid:durableId="1731615939">
    <w:abstractNumId w:val="5"/>
  </w:num>
  <w:num w:numId="5" w16cid:durableId="723913584">
    <w:abstractNumId w:val="11"/>
  </w:num>
  <w:num w:numId="6" w16cid:durableId="1125274022">
    <w:abstractNumId w:val="12"/>
  </w:num>
  <w:num w:numId="7" w16cid:durableId="1452551582">
    <w:abstractNumId w:val="4"/>
  </w:num>
  <w:num w:numId="8" w16cid:durableId="1344433075">
    <w:abstractNumId w:val="10"/>
  </w:num>
  <w:num w:numId="9" w16cid:durableId="945426775">
    <w:abstractNumId w:val="18"/>
  </w:num>
  <w:num w:numId="10" w16cid:durableId="756439200">
    <w:abstractNumId w:val="1"/>
  </w:num>
  <w:num w:numId="11" w16cid:durableId="204949777">
    <w:abstractNumId w:val="8"/>
  </w:num>
  <w:num w:numId="12" w16cid:durableId="792405538">
    <w:abstractNumId w:val="9"/>
  </w:num>
  <w:num w:numId="13" w16cid:durableId="759176774">
    <w:abstractNumId w:val="7"/>
  </w:num>
  <w:num w:numId="14" w16cid:durableId="857424">
    <w:abstractNumId w:val="2"/>
  </w:num>
  <w:num w:numId="15" w16cid:durableId="1233197921">
    <w:abstractNumId w:val="13"/>
  </w:num>
  <w:num w:numId="16" w16cid:durableId="751897248">
    <w:abstractNumId w:val="17"/>
  </w:num>
  <w:num w:numId="17" w16cid:durableId="2105304015">
    <w:abstractNumId w:val="15"/>
  </w:num>
  <w:num w:numId="18" w16cid:durableId="1267420299">
    <w:abstractNumId w:val="6"/>
  </w:num>
  <w:num w:numId="19" w16cid:durableId="510722391">
    <w:abstractNumId w:val="14"/>
  </w:num>
  <w:num w:numId="20" w16cid:durableId="19412606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A9"/>
    <w:rsid w:val="00035EFC"/>
    <w:rsid w:val="00426E04"/>
    <w:rsid w:val="004F3090"/>
    <w:rsid w:val="00684D54"/>
    <w:rsid w:val="006D1ACB"/>
    <w:rsid w:val="006E64CB"/>
    <w:rsid w:val="009B5740"/>
    <w:rsid w:val="00E266A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E9831"/>
  <w15:docId w15:val="{D60E983D-5FBF-40A7-8528-912B9EEE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E2A"/>
    <w:pPr>
      <w:spacing w:after="160" w:line="276" w:lineRule="auto"/>
    </w:pPr>
  </w:style>
  <w:style w:type="paragraph" w:styleId="Heading1">
    <w:name w:val="heading 1"/>
    <w:basedOn w:val="Normal"/>
    <w:next w:val="Normal"/>
    <w:link w:val="Heading1Char"/>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character" w:customStyle="1" w:styleId="FootnoteTextChar">
    <w:name w:val="Footnote Text Char"/>
    <w:basedOn w:val="DefaultParagraphFont"/>
    <w:link w:val="FootnoteText"/>
    <w:uiPriority w:val="99"/>
    <w:qFormat/>
    <w:rsid w:val="00D05666"/>
    <w:rPr>
      <w:rFonts w:ascii="Times New Roman" w:hAnsi="Times New Roman"/>
      <w:sz w:val="20"/>
      <w:szCs w:val="20"/>
      <w:lang w:eastAsia="en-US"/>
    </w:rPr>
  </w:style>
  <w:style w:type="character" w:customStyle="1" w:styleId="CommentTextChar">
    <w:name w:val="Comment Text Char"/>
    <w:basedOn w:val="DefaultParagraphFont"/>
    <w:link w:val="CommentText"/>
    <w:uiPriority w:val="99"/>
    <w:qFormat/>
    <w:rsid w:val="00D05666"/>
    <w:rPr>
      <w:rFonts w:ascii="Times New Roman" w:hAnsi="Times New Roman"/>
      <w:sz w:val="20"/>
      <w:szCs w:val="20"/>
      <w:lang w:eastAsia="en-US"/>
    </w:rPr>
  </w:style>
  <w:style w:type="character" w:customStyle="1" w:styleId="SubtitleChar">
    <w:name w:val="Subtitle Char"/>
    <w:basedOn w:val="DefaultParagraphFont"/>
    <w:link w:val="Subtitle"/>
    <w:uiPriority w:val="99"/>
    <w:qFormat/>
    <w:rsid w:val="00EB164F"/>
    <w:rPr>
      <w:caps/>
      <w:color w:val="404040" w:themeColor="text1" w:themeTint="BF"/>
      <w:spacing w:val="20"/>
      <w:sz w:val="28"/>
      <w:szCs w:val="28"/>
    </w:rPr>
  </w:style>
  <w:style w:type="character" w:customStyle="1" w:styleId="ListParagraphChar">
    <w:name w:val="List Paragraph Char"/>
    <w:basedOn w:val="DefaultParagraphFont"/>
    <w:link w:val="ListParagraph"/>
    <w:uiPriority w:val="34"/>
    <w:qFormat/>
    <w:locked/>
    <w:rsid w:val="00D05666"/>
  </w:style>
  <w:style w:type="character" w:customStyle="1" w:styleId="FootnoteCharacters">
    <w:name w:val="Footnote Characters"/>
    <w:uiPriority w:val="99"/>
    <w:unhideWhenUsed/>
    <w:qFormat/>
    <w:rsid w:val="00D27E4C"/>
    <w:rPr>
      <w:vertAlign w:val="superscript"/>
    </w:rPr>
  </w:style>
  <w:style w:type="character" w:styleId="FootnoteReference">
    <w:name w:val="footnote reference"/>
    <w:rPr>
      <w:vertAlign w:val="superscript"/>
    </w:rPr>
  </w:style>
  <w:style w:type="character" w:styleId="CommentReference">
    <w:name w:val="annotation reference"/>
    <w:basedOn w:val="DefaultParagraphFont"/>
    <w:uiPriority w:val="99"/>
    <w:unhideWhenUsed/>
    <w:qFormat/>
    <w:rsid w:val="00D05666"/>
    <w:rPr>
      <w:sz w:val="16"/>
      <w:szCs w:val="16"/>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qFormat/>
    <w:rsid w:val="002E3C32"/>
    <w:rPr>
      <w:color w:val="808080"/>
      <w:shd w:val="clear" w:color="auto" w:fill="E6E6E6"/>
    </w:rPr>
  </w:style>
  <w:style w:type="character" w:customStyle="1" w:styleId="CommentSubjectChar">
    <w:name w:val="Comment Subject Char"/>
    <w:basedOn w:val="CommentTextChar"/>
    <w:link w:val="CommentSubject"/>
    <w:uiPriority w:val="99"/>
    <w:semiHidden/>
    <w:qFormat/>
    <w:rsid w:val="00FB3D71"/>
    <w:rPr>
      <w:rFonts w:ascii="Times New Roman" w:hAnsi="Times New Roman"/>
      <w:b/>
      <w:bCs/>
      <w:sz w:val="20"/>
      <w:szCs w:val="20"/>
      <w:lang w:eastAsia="en-US"/>
    </w:rPr>
  </w:style>
  <w:style w:type="character" w:customStyle="1" w:styleId="pildymui">
    <w:name w:val="pildymui"/>
    <w:basedOn w:val="DefaultParagraphFont"/>
    <w:qFormat/>
    <w:rsid w:val="00EC3339"/>
  </w:style>
  <w:style w:type="character" w:customStyle="1" w:styleId="BodyTextChar">
    <w:name w:val="Body Text Char"/>
    <w:basedOn w:val="DefaultParagraphFont"/>
    <w:link w:val="BodyText"/>
    <w:uiPriority w:val="99"/>
    <w:qFormat/>
    <w:rsid w:val="00FA144D"/>
    <w:rPr>
      <w:rFonts w:ascii="Times New Roman" w:hAnsi="Times New Roman"/>
      <w:sz w:val="24"/>
      <w:szCs w:val="20"/>
      <w:lang w:eastAsia="en-US"/>
    </w:rPr>
  </w:style>
  <w:style w:type="character" w:customStyle="1" w:styleId="Internetlink">
    <w:name w:val="Internet link"/>
    <w:qFormat/>
    <w:rsid w:val="00FA144D"/>
    <w:rPr>
      <w:color w:val="000080"/>
      <w:u w:val="single"/>
    </w:rPr>
  </w:style>
  <w:style w:type="character" w:customStyle="1" w:styleId="HeaderChar">
    <w:name w:val="Header Char"/>
    <w:basedOn w:val="DefaultParagraphFont"/>
    <w:link w:val="Header"/>
    <w:uiPriority w:val="99"/>
    <w:qFormat/>
    <w:rsid w:val="00F560B4"/>
    <w:rPr>
      <w:rFonts w:ascii="Times New Roman" w:hAnsi="Times New Roman"/>
      <w:sz w:val="24"/>
      <w:szCs w:val="24"/>
      <w:lang w:eastAsia="en-US"/>
    </w:rPr>
  </w:style>
  <w:style w:type="character" w:customStyle="1" w:styleId="FooterChar">
    <w:name w:val="Footer Char"/>
    <w:basedOn w:val="DefaultParagraphFont"/>
    <w:link w:val="Footer"/>
    <w:uiPriority w:val="99"/>
    <w:qFormat/>
    <w:rsid w:val="00F560B4"/>
    <w:rPr>
      <w:rFonts w:ascii="Times New Roman" w:hAns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qFormat/>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qFormat/>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qFormat/>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qFormat/>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qFormat/>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qFormat/>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qFormat/>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qFormat/>
    <w:rsid w:val="00EB164F"/>
    <w:rPr>
      <w:rFonts w:asciiTheme="majorHAnsi" w:eastAsiaTheme="majorEastAsia" w:hAnsiTheme="majorHAnsi" w:cstheme="majorBidi"/>
      <w:i/>
      <w:iCs/>
      <w:color w:val="833C0B" w:themeColor="accent2" w:themeShade="80"/>
      <w:sz w:val="22"/>
      <w:szCs w:val="22"/>
    </w:rPr>
  </w:style>
  <w:style w:type="character" w:customStyle="1" w:styleId="TitleChar">
    <w:name w:val="Title Char"/>
    <w:basedOn w:val="DefaultParagraphFont"/>
    <w:link w:val="Title"/>
    <w:uiPriority w:val="10"/>
    <w:qFormat/>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character" w:customStyle="1" w:styleId="QuoteChar">
    <w:name w:val="Quote Char"/>
    <w:basedOn w:val="DefaultParagraphFont"/>
    <w:link w:val="Quote"/>
    <w:uiPriority w:val="29"/>
    <w:qFormat/>
    <w:rsid w:val="00EB164F"/>
    <w:rPr>
      <w:rFonts w:asciiTheme="majorHAnsi" w:eastAsiaTheme="majorEastAsia" w:hAnsiTheme="majorHAnsi" w:cstheme="majorBidi"/>
      <w:color w:val="000000" w:themeColor="text1"/>
      <w:sz w:val="24"/>
      <w:szCs w:val="24"/>
    </w:rPr>
  </w:style>
  <w:style w:type="character" w:customStyle="1" w:styleId="IntenseQuoteChar">
    <w:name w:val="Intense Quote Char"/>
    <w:basedOn w:val="DefaultParagraphFont"/>
    <w:link w:val="IntenseQuote"/>
    <w:uiPriority w:val="30"/>
    <w:qFormat/>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smallCaps/>
      <w:color w:val="404040" w:themeColor="text1" w:themeTint="BF"/>
      <w:spacing w:val="0"/>
      <w:u w:val="single" w:color="7F7F7F" w:themeColor="dark1" w:themeTint="80"/>
    </w:rPr>
  </w:style>
  <w:style w:type="character" w:styleId="IntenseReference">
    <w:name w:val="Intense Reference"/>
    <w:basedOn w:val="DefaultParagraphFont"/>
    <w:uiPriority w:val="32"/>
    <w:qFormat/>
    <w:rsid w:val="00EB164F"/>
    <w:rPr>
      <w:b/>
      <w:bCs/>
      <w:smallCaps/>
      <w:color w:val="auto"/>
      <w:spacing w:val="0"/>
      <w:u w:val="single"/>
    </w:rPr>
  </w:style>
  <w:style w:type="character" w:styleId="BookTitle">
    <w:name w:val="Book Title"/>
    <w:basedOn w:val="DefaultParagraphFont"/>
    <w:uiPriority w:val="33"/>
    <w:qFormat/>
    <w:rsid w:val="00EB164F"/>
    <w:rPr>
      <w:b/>
      <w:bCs/>
      <w:smallCaps/>
      <w:spacing w:val="0"/>
    </w:rPr>
  </w:style>
  <w:style w:type="character" w:customStyle="1" w:styleId="NoSpacingChar">
    <w:name w:val="No Spacing Char"/>
    <w:basedOn w:val="DefaultParagraphFont"/>
    <w:link w:val="NoSpacing"/>
    <w:uiPriority w:val="1"/>
    <w:qFormat/>
    <w:rsid w:val="001C4F12"/>
  </w:style>
  <w:style w:type="character" w:styleId="PlaceholderText">
    <w:name w:val="Placeholder Text"/>
    <w:basedOn w:val="DefaultParagraphFont"/>
    <w:uiPriority w:val="99"/>
    <w:semiHidden/>
    <w:qFormat/>
    <w:rsid w:val="00321B1F"/>
    <w:rPr>
      <w:color w:val="808080"/>
    </w:rPr>
  </w:style>
  <w:style w:type="character" w:styleId="FollowedHyperlink">
    <w:name w:val="FollowedHyperlink"/>
    <w:basedOn w:val="DefaultParagraphFont"/>
    <w:uiPriority w:val="99"/>
    <w:semiHidden/>
    <w:unhideWhenUsed/>
    <w:rsid w:val="00C47CE7"/>
    <w:rPr>
      <w:color w:val="954F72" w:themeColor="followedHyperlink"/>
      <w:u w:val="single"/>
    </w:rPr>
  </w:style>
  <w:style w:type="character" w:customStyle="1" w:styleId="EndnoteTextChar">
    <w:name w:val="Endnote Text Char"/>
    <w:basedOn w:val="DefaultParagraphFont"/>
    <w:link w:val="EndnoteText"/>
    <w:uiPriority w:val="99"/>
    <w:semiHidden/>
    <w:qFormat/>
    <w:rsid w:val="00482BC0"/>
    <w:rPr>
      <w:sz w:val="20"/>
      <w:szCs w:val="20"/>
    </w:rPr>
  </w:style>
  <w:style w:type="character" w:customStyle="1" w:styleId="EndnoteCharacters">
    <w:name w:val="Endnote Characters"/>
    <w:uiPriority w:val="99"/>
    <w:semiHidden/>
    <w:unhideWhenUsed/>
    <w:qFormat/>
    <w:rsid w:val="00482BC0"/>
    <w:rPr>
      <w:vertAlign w:val="superscript"/>
    </w:rPr>
  </w:style>
  <w:style w:type="character" w:styleId="EndnoteReference">
    <w:name w:val="endnote reference"/>
    <w:rPr>
      <w:vertAlign w:val="superscript"/>
    </w:rPr>
  </w:style>
  <w:style w:type="character" w:customStyle="1" w:styleId="Normal12ptChar">
    <w:name w:val="Normal + 12 pt Char"/>
    <w:basedOn w:val="DefaultParagraphFont"/>
    <w:link w:val="Normal12pt"/>
    <w:qFormat/>
    <w:locked/>
    <w:rsid w:val="00A4394E"/>
  </w:style>
  <w:style w:type="character" w:customStyle="1" w:styleId="cf01">
    <w:name w:val="cf01"/>
    <w:basedOn w:val="DefaultParagraphFont"/>
    <w:qFormat/>
    <w:rsid w:val="009743D3"/>
    <w:rPr>
      <w:rFonts w:ascii="Segoe UI" w:hAnsi="Segoe UI" w:cs="Segoe UI"/>
      <w:sz w:val="18"/>
      <w:szCs w:val="18"/>
    </w:rPr>
  </w:style>
  <w:style w:type="character" w:styleId="Mention">
    <w:name w:val="Mention"/>
    <w:basedOn w:val="DefaultParagraphFont"/>
    <w:uiPriority w:val="99"/>
    <w:unhideWhenUsed/>
    <w:qFormat/>
    <w:rPr>
      <w:color w:val="2B579A"/>
      <w:shd w:val="clear" w:color="auto" w:fill="E6E6E6"/>
    </w:rPr>
  </w:style>
  <w:style w:type="character" w:customStyle="1" w:styleId="paragrafesrasas2lygisDiagrama">
    <w:name w:val="_paragrafe sąrasas 2 lygis Diagrama"/>
    <w:basedOn w:val="DefaultParagraphFont"/>
    <w:link w:val="paragrafesrasas2lygis"/>
    <w:qFormat/>
    <w:rsid w:val="00210870"/>
    <w:rPr>
      <w:rFonts w:ascii="Times New Roman" w:eastAsia="Times New Roman" w:hAnsi="Times New Roman" w:cs="Times New Roman"/>
      <w:sz w:val="22"/>
      <w:szCs w:val="22"/>
      <w:lang w:eastAsia="en-US"/>
    </w:rPr>
  </w:style>
  <w:style w:type="character" w:customStyle="1" w:styleId="BodyTextIndent2Char">
    <w:name w:val="Body Text Indent 2 Char"/>
    <w:basedOn w:val="DefaultParagraphFont"/>
    <w:link w:val="BodyTextIndent2"/>
    <w:uiPriority w:val="99"/>
    <w:semiHidden/>
    <w:qFormat/>
    <w:rsid w:val="00210870"/>
  </w:style>
  <w:style w:type="character" w:customStyle="1" w:styleId="cf11">
    <w:name w:val="cf11"/>
    <w:basedOn w:val="DefaultParagraphFont"/>
    <w:qFormat/>
    <w:rsid w:val="0067282A"/>
    <w:rPr>
      <w:rFonts w:ascii="Segoe UI" w:hAnsi="Segoe UI" w:cs="Segoe UI"/>
      <w:color w:val="0000FF"/>
      <w:sz w:val="18"/>
      <w:szCs w:val="18"/>
    </w:rPr>
  </w:style>
  <w:style w:type="character" w:customStyle="1" w:styleId="cf21">
    <w:name w:val="cf21"/>
    <w:basedOn w:val="DefaultParagraphFont"/>
    <w:qFormat/>
    <w:rsid w:val="0067282A"/>
    <w:rPr>
      <w:rFonts w:ascii="Segoe UI" w:hAnsi="Segoe UI" w:cs="Segoe UI"/>
      <w:color w:val="538135"/>
      <w:sz w:val="18"/>
      <w:szCs w:val="18"/>
    </w:rPr>
  </w:style>
  <w:style w:type="character" w:customStyle="1" w:styleId="UnresolvedMention1">
    <w:name w:val="Unresolved Mention1"/>
    <w:basedOn w:val="DefaultParagraphFont"/>
    <w:uiPriority w:val="99"/>
    <w:semiHidden/>
    <w:unhideWhenUsed/>
    <w:qFormat/>
    <w:rsid w:val="004F660E"/>
    <w:rPr>
      <w:color w:val="808080"/>
      <w:shd w:val="clear" w:color="auto" w:fill="E6E6E6"/>
    </w:rPr>
  </w:style>
  <w:style w:type="character" w:customStyle="1" w:styleId="normaltextrun">
    <w:name w:val="normaltextrun"/>
    <w:basedOn w:val="DefaultParagraphFont"/>
    <w:qFormat/>
    <w:rsid w:val="004F660E"/>
  </w:style>
  <w:style w:type="character" w:customStyle="1" w:styleId="apple-converted-space">
    <w:name w:val="apple-converted-space"/>
    <w:basedOn w:val="DefaultParagraphFont"/>
    <w:qFormat/>
    <w:rsid w:val="004F660E"/>
  </w:style>
  <w:style w:type="character" w:customStyle="1" w:styleId="PlainTextChar">
    <w:name w:val="Plain Text Char"/>
    <w:link w:val="PlainText"/>
    <w:semiHidden/>
    <w:qFormat/>
    <w:locked/>
    <w:rsid w:val="004F660E"/>
    <w:rPr>
      <w:rFonts w:ascii="Courier New" w:hAnsi="Courier New" w:cs="Courier New"/>
    </w:rPr>
  </w:style>
  <w:style w:type="character" w:customStyle="1" w:styleId="PlainTextChar1">
    <w:name w:val="Plain Text Char1"/>
    <w:basedOn w:val="DefaultParagraphFont"/>
    <w:uiPriority w:val="99"/>
    <w:semiHidden/>
    <w:qFormat/>
    <w:rsid w:val="004F660E"/>
    <w:rPr>
      <w:rFonts w:ascii="Consolas" w:hAnsi="Consolas"/>
    </w:rPr>
  </w:style>
  <w:style w:type="character" w:customStyle="1" w:styleId="PaprastasistekstasDiagrama1">
    <w:name w:val="Paprastasis tekstas Diagrama1"/>
    <w:basedOn w:val="DefaultParagraphFont"/>
    <w:uiPriority w:val="99"/>
    <w:semiHidden/>
    <w:qFormat/>
    <w:rsid w:val="004F660E"/>
    <w:rPr>
      <w:rFonts w:ascii="Consolas" w:hAnsi="Consolas"/>
      <w:sz w:val="21"/>
      <w:szCs w:val="21"/>
    </w:rPr>
  </w:style>
  <w:style w:type="character" w:customStyle="1" w:styleId="Neapdorotaspaminjimas1">
    <w:name w:val="Neapdorotas paminėjimas1"/>
    <w:basedOn w:val="DefaultParagraphFont"/>
    <w:uiPriority w:val="99"/>
    <w:semiHidden/>
    <w:unhideWhenUsed/>
    <w:qFormat/>
    <w:rsid w:val="004F660E"/>
    <w:rPr>
      <w:color w:val="605E5C"/>
      <w:shd w:val="clear" w:color="auto" w:fill="E1DFDD"/>
    </w:rPr>
  </w:style>
  <w:style w:type="character" w:customStyle="1" w:styleId="Neapdorotaspaminjimas2">
    <w:name w:val="Neapdorotas paminėjimas2"/>
    <w:basedOn w:val="DefaultParagraphFont"/>
    <w:uiPriority w:val="99"/>
    <w:semiHidden/>
    <w:unhideWhenUsed/>
    <w:qFormat/>
    <w:rsid w:val="004F660E"/>
    <w:rPr>
      <w:color w:val="605E5C"/>
      <w:shd w:val="clear" w:color="auto" w:fill="E1DFDD"/>
    </w:rPr>
  </w:style>
  <w:style w:type="character" w:customStyle="1" w:styleId="UnresolvedMention2">
    <w:name w:val="Unresolved Mention2"/>
    <w:basedOn w:val="DefaultParagraphFont"/>
    <w:uiPriority w:val="99"/>
    <w:semiHidden/>
    <w:unhideWhenUsed/>
    <w:qFormat/>
    <w:rsid w:val="004F660E"/>
    <w:rPr>
      <w:color w:val="605E5C"/>
      <w:shd w:val="clear" w:color="auto" w:fill="E1DFDD"/>
    </w:rPr>
  </w:style>
  <w:style w:type="character" w:customStyle="1" w:styleId="HeaderChar1">
    <w:name w:val="Header Char1"/>
    <w:basedOn w:val="DefaultParagraphFont"/>
    <w:uiPriority w:val="99"/>
    <w:semiHidden/>
    <w:qFormat/>
    <w:rsid w:val="004F660E"/>
  </w:style>
  <w:style w:type="character" w:customStyle="1" w:styleId="FooterChar1">
    <w:name w:val="Footer Char1"/>
    <w:basedOn w:val="DefaultParagraphFont"/>
    <w:uiPriority w:val="99"/>
    <w:semiHidden/>
    <w:qFormat/>
    <w:rsid w:val="004F660E"/>
  </w:style>
  <w:style w:type="character" w:customStyle="1" w:styleId="has-inline-color">
    <w:name w:val="has-inline-color"/>
    <w:basedOn w:val="DefaultParagraphFont"/>
    <w:qFormat/>
    <w:rsid w:val="004F660E"/>
  </w:style>
  <w:style w:type="character" w:customStyle="1" w:styleId="xcontentpasted0">
    <w:name w:val="x_contentpasted0"/>
    <w:basedOn w:val="DefaultParagraphFont"/>
    <w:qFormat/>
    <w:rsid w:val="004F660E"/>
  </w:style>
  <w:style w:type="character" w:customStyle="1" w:styleId="eop">
    <w:name w:val="eop"/>
    <w:basedOn w:val="DefaultParagraphFont"/>
    <w:qFormat/>
    <w:rsid w:val="004F660E"/>
  </w:style>
  <w:style w:type="character" w:customStyle="1" w:styleId="spellingerror">
    <w:name w:val="spellingerror"/>
    <w:basedOn w:val="DefaultParagraphFont"/>
    <w:qFormat/>
    <w:rsid w:val="004F660E"/>
  </w:style>
  <w:style w:type="character" w:customStyle="1" w:styleId="UnresolvedMention3">
    <w:name w:val="Unresolved Mention3"/>
    <w:basedOn w:val="DefaultParagraphFont"/>
    <w:uiPriority w:val="99"/>
    <w:semiHidden/>
    <w:unhideWhenUsed/>
    <w:qFormat/>
    <w:rsid w:val="004F660E"/>
    <w:rPr>
      <w:color w:val="605E5C"/>
      <w:shd w:val="clear" w:color="auto" w:fill="E1DFDD"/>
    </w:rPr>
  </w:style>
  <w:style w:type="character" w:customStyle="1" w:styleId="UnresolvedMention4">
    <w:name w:val="Unresolved Mention4"/>
    <w:basedOn w:val="DefaultParagraphFont"/>
    <w:uiPriority w:val="99"/>
    <w:semiHidden/>
    <w:unhideWhenUsed/>
    <w:qFormat/>
    <w:rsid w:val="004F660E"/>
    <w:rPr>
      <w:color w:val="605E5C"/>
      <w:shd w:val="clear" w:color="auto" w:fill="E1DFDD"/>
    </w:rPr>
  </w:style>
  <w:style w:type="character" w:customStyle="1" w:styleId="BodyTextIndentChar">
    <w:name w:val="Body Text Indent Char"/>
    <w:basedOn w:val="DefaultParagraphFont"/>
    <w:link w:val="BodyTextIndent"/>
    <w:uiPriority w:val="99"/>
    <w:semiHidden/>
    <w:qFormat/>
    <w:rsid w:val="004F660E"/>
    <w:rPr>
      <w:rFonts w:eastAsiaTheme="minorHAnsi"/>
      <w:sz w:val="22"/>
      <w:szCs w:val="22"/>
      <w:lang w:eastAsia="en-US"/>
    </w:rPr>
  </w:style>
  <w:style w:type="character" w:customStyle="1" w:styleId="UnresolvedMention5">
    <w:name w:val="Unresolved Mention5"/>
    <w:basedOn w:val="DefaultParagraphFont"/>
    <w:uiPriority w:val="99"/>
    <w:semiHidden/>
    <w:unhideWhenUsed/>
    <w:qFormat/>
    <w:rsid w:val="004F660E"/>
    <w:rPr>
      <w:color w:val="605E5C"/>
      <w:shd w:val="clear" w:color="auto" w:fill="E1DFDD"/>
    </w:rPr>
  </w:style>
  <w:style w:type="character" w:customStyle="1" w:styleId="UnresolvedMention6">
    <w:name w:val="Unresolved Mention6"/>
    <w:basedOn w:val="DefaultParagraphFont"/>
    <w:uiPriority w:val="99"/>
    <w:semiHidden/>
    <w:unhideWhenUsed/>
    <w:qFormat/>
    <w:rsid w:val="004F660E"/>
    <w:rPr>
      <w:color w:val="605E5C"/>
      <w:shd w:val="clear" w:color="auto" w:fill="E1DFDD"/>
    </w:rPr>
  </w:style>
  <w:style w:type="character" w:customStyle="1" w:styleId="markedcontent">
    <w:name w:val="markedcontent"/>
    <w:basedOn w:val="DefaultParagraphFont"/>
    <w:qFormat/>
    <w:rsid w:val="004F660E"/>
  </w:style>
  <w:style w:type="character" w:customStyle="1" w:styleId="normal-h">
    <w:name w:val="normal-h"/>
    <w:basedOn w:val="DefaultParagraphFont"/>
    <w:qFormat/>
    <w:rsid w:val="004F660E"/>
  </w:style>
  <w:style w:type="character" w:customStyle="1" w:styleId="IndexLink">
    <w:name w:val="Index Link"/>
    <w:qFormat/>
  </w:style>
  <w:style w:type="paragraph" w:customStyle="1" w:styleId="Heading">
    <w:name w:val="Heading"/>
    <w:next w:val="Body2"/>
    <w:qFormat/>
    <w:rsid w:val="00072FE6"/>
    <w:pPr>
      <w:outlineLvl w:val="0"/>
    </w:pPr>
    <w:rPr>
      <w:rFonts w:ascii="Times New Roman" w:eastAsia="Arial Unicode MS" w:hAnsi="Times New Roman" w:cs="Arial Unicode MS"/>
      <w:b/>
      <w:bCs/>
      <w:caps/>
      <w:color w:val="434343"/>
      <w:spacing w:val="4"/>
      <w:sz w:val="22"/>
      <w:szCs w:val="22"/>
      <w:lang w:val="en-US"/>
    </w:rPr>
  </w:style>
  <w:style w:type="paragraph" w:styleId="BodyText">
    <w:name w:val="Body Text"/>
    <w:basedOn w:val="Normal"/>
    <w:link w:val="BodyTextChar"/>
    <w:uiPriority w:val="99"/>
    <w:qFormat/>
    <w:rsid w:val="00FA144D"/>
    <w:pPr>
      <w:ind w:firstLine="567"/>
      <w:jc w:val="both"/>
    </w:pPr>
    <w:rPr>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 w:val="24"/>
      <w:szCs w:val="24"/>
    </w:rPr>
  </w:style>
  <w:style w:type="paragraph" w:styleId="FootnoteText">
    <w:name w:val="footnote text"/>
    <w:basedOn w:val="Normal"/>
    <w:link w:val="FootnoteTextChar"/>
    <w:uiPriority w:val="99"/>
    <w:unhideWhenUsed/>
    <w:rsid w:val="00D05666"/>
    <w:rPr>
      <w:sz w:val="20"/>
      <w:szCs w:val="20"/>
    </w:rPr>
  </w:style>
  <w:style w:type="paragraph" w:styleId="CommentText">
    <w:name w:val="annotation text"/>
    <w:basedOn w:val="Normal"/>
    <w:link w:val="CommentTextChar"/>
    <w:uiPriority w:val="99"/>
    <w:unhideWhenUsed/>
    <w:qFormat/>
    <w:rsid w:val="00D05666"/>
    <w:rPr>
      <w:sz w:val="20"/>
      <w:szCs w:val="20"/>
    </w:rPr>
  </w:style>
  <w:style w:type="paragraph" w:styleId="Subtitle">
    <w:name w:val="Subtitle"/>
    <w:basedOn w:val="Normal"/>
    <w:next w:val="Normal"/>
    <w:link w:val="SubtitleChar"/>
    <w:uiPriority w:val="99"/>
    <w:qFormat/>
    <w:rsid w:val="00EB164F"/>
    <w:pPr>
      <w:spacing w:after="240"/>
    </w:pPr>
    <w:rPr>
      <w:caps/>
      <w:color w:val="404040" w:themeColor="text1" w:themeTint="BF"/>
      <w:spacing w:val="20"/>
      <w:sz w:val="28"/>
      <w:szCs w:val="28"/>
    </w:rPr>
  </w:style>
  <w:style w:type="paragraph" w:styleId="ListParagraph">
    <w:name w:val="List Paragraph"/>
    <w:basedOn w:val="Normal"/>
    <w:link w:val="ListParagraphChar"/>
    <w:uiPriority w:val="34"/>
    <w:qFormat/>
    <w:rsid w:val="001C4F12"/>
    <w:pPr>
      <w:ind w:left="720"/>
      <w:contextualSpacing/>
    </w:p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FB3D71"/>
    <w:rPr>
      <w:b/>
      <w:bCs/>
    </w:rPr>
  </w:style>
  <w:style w:type="paragraph" w:styleId="NormalWeb">
    <w:name w:val="Normal (Web)"/>
    <w:basedOn w:val="Normal"/>
    <w:uiPriority w:val="99"/>
    <w:unhideWhenUsed/>
    <w:qFormat/>
    <w:rsid w:val="00EC3339"/>
    <w:pPr>
      <w:spacing w:beforeAutospacing="1" w:afterAutospacing="1"/>
    </w:pPr>
  </w:style>
  <w:style w:type="paragraph" w:customStyle="1" w:styleId="HeaderandFooter">
    <w:name w:val="Header and Footer"/>
    <w:basedOn w:val="Normal"/>
    <w:qFormat/>
  </w:style>
  <w:style w:type="paragraph" w:styleId="Header">
    <w:name w:val="header"/>
    <w:basedOn w:val="Normal"/>
    <w:link w:val="HeaderChar"/>
    <w:uiPriority w:val="99"/>
    <w:unhideWhenUsed/>
    <w:rsid w:val="00F560B4"/>
    <w:pPr>
      <w:tabs>
        <w:tab w:val="center" w:pos="4513"/>
        <w:tab w:val="right" w:pos="9026"/>
      </w:tabs>
    </w:pPr>
  </w:style>
  <w:style w:type="paragraph" w:styleId="Footer">
    <w:name w:val="footer"/>
    <w:basedOn w:val="Normal"/>
    <w:link w:val="FooterChar"/>
    <w:uiPriority w:val="99"/>
    <w:unhideWhenUsed/>
    <w:rsid w:val="00F560B4"/>
    <w:pPr>
      <w:tabs>
        <w:tab w:val="center" w:pos="4513"/>
        <w:tab w:val="right" w:pos="9026"/>
      </w:tabs>
    </w:pPr>
  </w:style>
  <w:style w:type="paragraph" w:styleId="Revision">
    <w:name w:val="Revision"/>
    <w:uiPriority w:val="99"/>
    <w:semiHidden/>
    <w:qFormat/>
    <w:rsid w:val="00E42587"/>
    <w:rPr>
      <w:rFonts w:ascii="Times New Roman" w:hAnsi="Times New Roman"/>
      <w:sz w:val="24"/>
      <w:szCs w:val="24"/>
      <w:lang w:eastAsia="en-US"/>
    </w:rPr>
  </w:style>
  <w:style w:type="paragraph" w:customStyle="1" w:styleId="caption11">
    <w:name w:val="caption11"/>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NoSpacing">
    <w:name w:val="No Spacing"/>
    <w:link w:val="NoSpacingChar"/>
    <w:uiPriority w:val="1"/>
    <w:qFormat/>
    <w:rsid w:val="00EB164F"/>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customStyle="1" w:styleId="indexheading1">
    <w:name w:val="index heading1"/>
    <w:basedOn w:val="Heading"/>
    <w:qFormat/>
  </w:style>
  <w:style w:type="paragraph" w:styleId="IndexHeading">
    <w:name w:val="index heading"/>
    <w:basedOn w:val="Heading"/>
  </w:style>
  <w:style w:type="paragraph" w:styleId="TOCHeading">
    <w:name w:val="TOC Heading"/>
    <w:basedOn w:val="Heading1"/>
    <w:next w:val="Normal"/>
    <w:uiPriority w:val="39"/>
    <w:unhideWhenUsed/>
    <w:qFormat/>
    <w:rsid w:val="00EB164F"/>
    <w:pPr>
      <w:outlineLvl w:val="9"/>
    </w:p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qFormat/>
    <w:rsid w:val="003536CF"/>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B176FD"/>
    <w:pPr>
      <w:spacing w:after="40"/>
      <w:jc w:val="both"/>
    </w:pPr>
    <w:rPr>
      <w:rFonts w:ascii="Times New Roman" w:eastAsia="Arial Unicode MS" w:hAnsi="Times New Roman" w:cs="Arial Unicode MS"/>
      <w:color w:val="000000"/>
      <w:lang w:val="en-US" w:eastAsia="en-US"/>
    </w:rPr>
  </w:style>
  <w:style w:type="paragraph" w:styleId="TOC2">
    <w:name w:val="toc 2"/>
    <w:basedOn w:val="Normal"/>
    <w:next w:val="Normal"/>
    <w:autoRedefine/>
    <w:uiPriority w:val="39"/>
    <w:unhideWhenUsed/>
    <w:rsid w:val="00485E23"/>
    <w:pPr>
      <w:tabs>
        <w:tab w:val="right" w:leader="dot" w:pos="9962"/>
      </w:tabs>
      <w:spacing w:after="0"/>
      <w:ind w:left="220"/>
    </w:pPr>
  </w:style>
  <w:style w:type="paragraph" w:customStyle="1" w:styleId="S1lygis">
    <w:name w:val="_S 1 lygis"/>
    <w:basedOn w:val="Normal"/>
    <w:qFormat/>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qFormat/>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BC0EC9"/>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paragraph" w:customStyle="1" w:styleId="Normal12pt">
    <w:name w:val="Normal + 12 pt"/>
    <w:basedOn w:val="Normal"/>
    <w:link w:val="Normal12ptChar"/>
    <w:qFormat/>
    <w:rsid w:val="00A4394E"/>
    <w:pPr>
      <w:spacing w:after="0" w:line="240" w:lineRule="auto"/>
      <w:ind w:right="-283"/>
      <w:jc w:val="both"/>
    </w:pPr>
  </w:style>
  <w:style w:type="paragraph" w:customStyle="1" w:styleId="pf0">
    <w:name w:val="pf0"/>
    <w:basedOn w:val="Normal"/>
    <w:qFormat/>
    <w:rsid w:val="009743D3"/>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qFormat/>
    <w:rsid w:val="00210870"/>
    <w:pPr>
      <w:spacing w:after="120" w:line="480" w:lineRule="auto"/>
      <w:ind w:left="283"/>
    </w:pPr>
  </w:style>
  <w:style w:type="paragraph" w:customStyle="1" w:styleId="xl66">
    <w:name w:val="xl66"/>
    <w:basedOn w:val="Normal"/>
    <w:qFormat/>
    <w:rsid w:val="004F660E"/>
    <w:pPr>
      <w:pBdr>
        <w:top w:val="single" w:sz="4" w:space="0" w:color="000000"/>
        <w:left w:val="single" w:sz="4" w:space="0" w:color="000000"/>
        <w:right w:val="single" w:sz="4" w:space="0" w:color="000000"/>
      </w:pBdr>
      <w:spacing w:beforeAutospacing="1" w:afterAutospacing="1" w:line="240" w:lineRule="auto"/>
    </w:pPr>
    <w:rPr>
      <w:rFonts w:ascii="Times New Roman" w:eastAsia="Times New Roman" w:hAnsi="Times New Roman" w:cs="Times New Roman"/>
      <w:sz w:val="12"/>
      <w:szCs w:val="12"/>
    </w:rPr>
  </w:style>
  <w:style w:type="paragraph" w:customStyle="1" w:styleId="HeaderFooter">
    <w:name w:val="Header &amp; Footer"/>
    <w:qFormat/>
    <w:rsid w:val="004F660E"/>
    <w:pPr>
      <w:tabs>
        <w:tab w:val="right" w:pos="9020"/>
      </w:tabs>
      <w:spacing w:line="288" w:lineRule="auto"/>
    </w:pPr>
    <w:rPr>
      <w:rFonts w:ascii="Helvetica Neue Medium" w:eastAsia="Arial Unicode MS" w:hAnsi="Helvetica Neue Medium" w:cs="Arial Unicode MS"/>
      <w:color w:val="606060"/>
      <w:sz w:val="20"/>
      <w:szCs w:val="20"/>
    </w:rPr>
  </w:style>
  <w:style w:type="paragraph" w:styleId="PlainText">
    <w:name w:val="Plain Text"/>
    <w:basedOn w:val="Normal"/>
    <w:link w:val="PlainTextChar"/>
    <w:semiHidden/>
    <w:qFormat/>
    <w:rsid w:val="004F660E"/>
    <w:pPr>
      <w:spacing w:after="0" w:line="240" w:lineRule="auto"/>
    </w:pPr>
    <w:rPr>
      <w:rFonts w:ascii="Courier New" w:hAnsi="Courier New" w:cs="Courier New"/>
    </w:rPr>
  </w:style>
  <w:style w:type="paragraph" w:customStyle="1" w:styleId="Default">
    <w:name w:val="Default"/>
    <w:qFormat/>
    <w:rsid w:val="004F660E"/>
    <w:rPr>
      <w:rFonts w:ascii="Times New Roman" w:hAnsi="Times New Roman" w:cs="Times New Roman"/>
      <w:color w:val="000000"/>
      <w:sz w:val="24"/>
      <w:szCs w:val="24"/>
    </w:rPr>
  </w:style>
  <w:style w:type="paragraph" w:customStyle="1" w:styleId="paragraph">
    <w:name w:val="paragraph"/>
    <w:basedOn w:val="Normal"/>
    <w:qFormat/>
    <w:rsid w:val="004F660E"/>
    <w:pPr>
      <w:spacing w:after="0" w:line="240" w:lineRule="auto"/>
    </w:pPr>
    <w:rPr>
      <w:rFonts w:ascii="Calibri" w:eastAsiaTheme="minorHAnsi" w:hAnsi="Calibri" w:cs="Calibri"/>
      <w:sz w:val="22"/>
      <w:szCs w:val="22"/>
    </w:rPr>
  </w:style>
  <w:style w:type="paragraph" w:styleId="BodyTextIndent">
    <w:name w:val="Body Text Indent"/>
    <w:basedOn w:val="Normal"/>
    <w:link w:val="BodyTextIndentChar"/>
    <w:uiPriority w:val="99"/>
    <w:semiHidden/>
    <w:unhideWhenUsed/>
    <w:rsid w:val="004F660E"/>
    <w:pPr>
      <w:spacing w:after="120" w:line="259" w:lineRule="auto"/>
      <w:ind w:left="283"/>
    </w:pPr>
    <w:rPr>
      <w:rFonts w:eastAsiaTheme="minorHAnsi"/>
      <w:sz w:val="22"/>
      <w:szCs w:val="22"/>
      <w:lang w:eastAsia="en-US"/>
    </w:rPr>
  </w:style>
  <w:style w:type="paragraph" w:customStyle="1" w:styleId="normal-p">
    <w:name w:val="normal-p"/>
    <w:basedOn w:val="Normal"/>
    <w:qFormat/>
    <w:rsid w:val="004F660E"/>
    <w:pPr>
      <w:spacing w:beforeAutospacing="1"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4F660E"/>
    <w:pPr>
      <w:spacing w:after="100" w:line="259" w:lineRule="auto"/>
      <w:ind w:left="440"/>
    </w:pPr>
    <w:rPr>
      <w:rFonts w:cs="Times New Roman"/>
      <w:sz w:val="22"/>
      <w:szCs w:val="2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List51">
    <w:name w:val="List 51"/>
    <w:qFormat/>
    <w:rsid w:val="00197943"/>
  </w:style>
  <w:style w:type="numbering" w:customStyle="1" w:styleId="Stilius64">
    <w:name w:val="Stilius64"/>
    <w:uiPriority w:val="99"/>
    <w:qFormat/>
    <w:rsid w:val="004F660E"/>
  </w:style>
  <w:style w:type="numbering" w:customStyle="1" w:styleId="Stilius641">
    <w:name w:val="Stilius641"/>
    <w:uiPriority w:val="99"/>
    <w:qFormat/>
    <w:rsid w:val="004F660E"/>
  </w:style>
  <w:style w:type="numbering" w:customStyle="1" w:styleId="Stilius642">
    <w:name w:val="Stilius642"/>
    <w:uiPriority w:val="99"/>
    <w:qFormat/>
    <w:rsid w:val="004F660E"/>
  </w:style>
  <w:style w:type="numbering" w:customStyle="1" w:styleId="NoList1">
    <w:name w:val="No List1"/>
    <w:uiPriority w:val="99"/>
    <w:semiHidden/>
    <w:unhideWhenUsed/>
    <w:qFormat/>
    <w:rsid w:val="004F660E"/>
  </w:style>
  <w:style w:type="numbering" w:customStyle="1" w:styleId="NoList11">
    <w:name w:val="No List11"/>
    <w:uiPriority w:val="99"/>
    <w:semiHidden/>
    <w:unhideWhenUsed/>
    <w:qFormat/>
    <w:rsid w:val="004F660E"/>
  </w:style>
  <w:style w:type="table" w:styleId="TableGrid">
    <w:name w:val="Table Grid"/>
    <w:basedOn w:val="TableNormal"/>
    <w:uiPriority w:val="39"/>
    <w:rsid w:val="00D05666"/>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rsid w:val="000E665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2F396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TableNormal"/>
    <w:rsid w:val="0068660C"/>
    <w:rPr>
      <w:sz w:val="20"/>
      <w:szCs w:val="20"/>
      <w:lang w:eastAsia="en-US"/>
    </w:rPr>
    <w:tblPr>
      <w:tblStyleRowBandSize w:val="1"/>
      <w:tblStyleColBandSize w:val="1"/>
      <w:tblCellMar>
        <w:left w:w="10" w:type="dxa"/>
        <w:right w:w="10" w:type="dxa"/>
      </w:tblCellMar>
    </w:tblPr>
  </w:style>
  <w:style w:type="table" w:customStyle="1" w:styleId="TableGrid1">
    <w:name w:val="Table Grid1"/>
    <w:basedOn w:val="TableNormal"/>
    <w:uiPriority w:val="39"/>
    <w:rsid w:val="000B5255"/>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rsid w:val="004F660E"/>
    <w:rPr>
      <w:sz w:val="20"/>
      <w:szCs w:val="20"/>
    </w:rPr>
    <w:tblPr>
      <w:tblCellMar>
        <w:top w:w="0" w:type="dxa"/>
        <w:left w:w="0" w:type="dxa"/>
        <w:bottom w:w="0" w:type="dxa"/>
        <w:right w:w="0" w:type="dxa"/>
      </w:tblCellMar>
    </w:tblPr>
  </w:style>
  <w:style w:type="table" w:customStyle="1" w:styleId="TableGrid31">
    <w:name w:val="Table Grid31"/>
    <w:basedOn w:val="TableNormal"/>
    <w:uiPriority w:val="39"/>
    <w:rsid w:val="004F660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uiPriority w:val="39"/>
    <w:rsid w:val="004F660E"/>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24929</Words>
  <Characters>14210</Characters>
  <Application>Microsoft Office Word</Application>
  <DocSecurity>0</DocSecurity>
  <Lines>118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Darius Kaminskas</cp:lastModifiedBy>
  <cp:revision>2</cp:revision>
  <dcterms:created xsi:type="dcterms:W3CDTF">2026-10-26T21:01:00Z</dcterms:created>
  <dcterms:modified xsi:type="dcterms:W3CDTF">2026-10-26T21:01:00Z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