
<file path=[Content_Types].xml><?xml version="1.0" encoding="utf-8"?>
<Types xmlns="http://schemas.openxmlformats.org/package/2006/content-types">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60275D" w14:textId="77777777" w:rsidR="00561B76" w:rsidRPr="00561B76" w:rsidRDefault="00561B76" w:rsidP="00561B76">
      <w:pPr>
        <w:pStyle w:val="Heading2"/>
        <w:spacing w:before="0"/>
        <w:ind w:left="5103"/>
        <w:rPr>
          <w:rFonts w:ascii="Times New Roman" w:eastAsia="Calibri" w:hAnsi="Times New Roman" w:cs="Times New Roman"/>
          <w:color w:val="auto"/>
          <w:sz w:val="24"/>
          <w:szCs w:val="24"/>
        </w:rPr>
      </w:pPr>
      <w:bookmarkStart w:id="0" w:name="_Ref38539939"/>
      <w:bookmarkStart w:id="1" w:name="_Ref38541068"/>
      <w:bookmarkStart w:id="2" w:name="_Ref38885053"/>
      <w:bookmarkStart w:id="3" w:name="_Ref38899023"/>
      <w:bookmarkStart w:id="4" w:name="_Toc124404957"/>
      <w:r w:rsidRPr="00561B76">
        <w:rPr>
          <w:rFonts w:ascii="Times New Roman" w:eastAsia="Calibri" w:hAnsi="Times New Roman" w:cs="Times New Roman"/>
          <w:color w:val="auto"/>
          <w:sz w:val="24"/>
          <w:szCs w:val="24"/>
        </w:rPr>
        <w:t>Pirkimo sąlygų 2 priedas „Techninė specifikacija“</w:t>
      </w:r>
      <w:bookmarkEnd w:id="0"/>
      <w:bookmarkEnd w:id="1"/>
      <w:bookmarkEnd w:id="2"/>
      <w:bookmarkEnd w:id="3"/>
      <w:bookmarkEnd w:id="4"/>
    </w:p>
    <w:p w14:paraId="5ED2E137" w14:textId="77777777" w:rsidR="00561B76" w:rsidRPr="00561B76" w:rsidRDefault="00561B76" w:rsidP="00561B76">
      <w:pPr>
        <w:spacing w:after="0" w:line="240" w:lineRule="auto"/>
        <w:rPr>
          <w:rFonts w:ascii="Times New Roman" w:hAnsi="Times New Roman" w:cs="Times New Roman"/>
          <w:b/>
          <w:bCs/>
          <w:sz w:val="24"/>
          <w:szCs w:val="24"/>
        </w:rPr>
      </w:pPr>
    </w:p>
    <w:p w14:paraId="5B16F14A" w14:textId="1DA89BEB" w:rsidR="00561B76" w:rsidRDefault="00561B76" w:rsidP="00561B76">
      <w:pPr>
        <w:autoSpaceDE w:val="0"/>
        <w:autoSpaceDN w:val="0"/>
        <w:adjustRightInd w:val="0"/>
        <w:spacing w:after="0" w:line="240" w:lineRule="auto"/>
        <w:jc w:val="center"/>
        <w:rPr>
          <w:rFonts w:ascii="Times New Roman" w:hAnsi="Times New Roman" w:cs="Times New Roman"/>
          <w:b/>
          <w:bCs/>
          <w:color w:val="000000"/>
          <w:sz w:val="24"/>
          <w:szCs w:val="24"/>
        </w:rPr>
      </w:pPr>
      <w:r w:rsidRPr="00561B76">
        <w:rPr>
          <w:rFonts w:ascii="Times New Roman" w:hAnsi="Times New Roman" w:cs="Times New Roman"/>
          <w:b/>
          <w:bCs/>
          <w:color w:val="000000"/>
          <w:sz w:val="24"/>
          <w:szCs w:val="24"/>
        </w:rPr>
        <w:t>TECHNINĖ SPECIFIKACIJA</w:t>
      </w:r>
    </w:p>
    <w:p w14:paraId="07DA4A0F" w14:textId="77777777" w:rsidR="007D4E52" w:rsidRDefault="007D4E52" w:rsidP="00561B76">
      <w:pPr>
        <w:autoSpaceDE w:val="0"/>
        <w:autoSpaceDN w:val="0"/>
        <w:adjustRightInd w:val="0"/>
        <w:spacing w:after="0" w:line="240" w:lineRule="auto"/>
        <w:jc w:val="center"/>
        <w:rPr>
          <w:rFonts w:ascii="Times New Roman" w:hAnsi="Times New Roman" w:cs="Times New Roman"/>
          <w:b/>
          <w:bCs/>
          <w:color w:val="000000"/>
          <w:sz w:val="24"/>
          <w:szCs w:val="24"/>
        </w:rPr>
      </w:pPr>
    </w:p>
    <w:p w14:paraId="5CBF9A48" w14:textId="3D8EA14F" w:rsidR="00A65568" w:rsidRDefault="00A65568" w:rsidP="00A65568">
      <w:pPr>
        <w:jc w:val="center"/>
        <w:rPr>
          <w:rFonts w:ascii="Times New Roman" w:hAnsi="Times New Roman" w:cs="Times New Roman"/>
          <w:b/>
          <w:bCs/>
          <w:color w:val="000000"/>
          <w:sz w:val="24"/>
          <w:szCs w:val="24"/>
        </w:rPr>
      </w:pPr>
      <w:bookmarkStart w:id="5" w:name="_Hlk159080123"/>
      <w:r w:rsidRPr="00A65568">
        <w:rPr>
          <w:rFonts w:ascii="Times New Roman" w:hAnsi="Times New Roman" w:cs="Times New Roman"/>
          <w:b/>
          <w:bCs/>
          <w:color w:val="000000"/>
          <w:sz w:val="24"/>
          <w:szCs w:val="24"/>
        </w:rPr>
        <w:t>ĮVADINĖ INFORMACIJA APIE PROJEKTĄ</w:t>
      </w:r>
    </w:p>
    <w:p w14:paraId="6FEA15BF" w14:textId="77777777" w:rsidR="0097104F" w:rsidRDefault="0097104F" w:rsidP="006F1A18">
      <w:pPr>
        <w:rPr>
          <w:rFonts w:ascii="Times New Roman" w:hAnsi="Times New Roman" w:cs="Times New Roman"/>
          <w:b/>
          <w:bCs/>
          <w:color w:val="000000"/>
          <w:sz w:val="24"/>
          <w:szCs w:val="24"/>
        </w:rPr>
      </w:pPr>
    </w:p>
    <w:p w14:paraId="6D19129D" w14:textId="06194CC5" w:rsidR="001E6E9B" w:rsidRPr="001E6E9B" w:rsidRDefault="008C418E" w:rsidP="00B35989">
      <w:pPr>
        <w:pStyle w:val="ListParagraph"/>
        <w:widowControl w:val="0"/>
        <w:numPr>
          <w:ilvl w:val="0"/>
          <w:numId w:val="9"/>
        </w:numPr>
        <w:shd w:val="clear" w:color="auto" w:fill="FFFFFF"/>
        <w:tabs>
          <w:tab w:val="left" w:pos="426"/>
        </w:tabs>
        <w:spacing w:after="0" w:line="240" w:lineRule="auto"/>
        <w:ind w:left="0" w:firstLine="0"/>
        <w:jc w:val="both"/>
        <w:rPr>
          <w:rFonts w:ascii="Times New Roman" w:hAnsi="Times New Roman" w:cs="Times New Roman"/>
          <w:color w:val="000000"/>
          <w:sz w:val="24"/>
          <w:szCs w:val="24"/>
        </w:rPr>
      </w:pPr>
      <w:r w:rsidRPr="00B84E7C">
        <w:rPr>
          <w:rFonts w:asciiTheme="majorBidi" w:hAnsiTheme="majorBidi" w:cstheme="majorBidi"/>
          <w:sz w:val="24"/>
          <w:szCs w:val="24"/>
        </w:rPr>
        <w:t>2022−2030 metų plėtros programos valdytojos Lietuvos Respublikos sveikatos apsaugos  ministerijos sveikatos išsaugojimo ir stiprinimo plėtros programos pažangos priemon</w:t>
      </w:r>
      <w:r>
        <w:rPr>
          <w:rFonts w:asciiTheme="majorBidi" w:hAnsiTheme="majorBidi" w:cstheme="majorBidi"/>
          <w:sz w:val="24"/>
          <w:szCs w:val="24"/>
        </w:rPr>
        <w:t>ės</w:t>
      </w:r>
      <w:r w:rsidRPr="00B84E7C">
        <w:rPr>
          <w:rFonts w:asciiTheme="majorBidi" w:hAnsiTheme="majorBidi" w:cstheme="majorBidi"/>
          <w:sz w:val="24"/>
          <w:szCs w:val="24"/>
        </w:rPr>
        <w:t xml:space="preserve"> Nr. 11-001-02-10-01 „Gerinti grėsmių bei rizikos sveikatai veiksnių valdymą“ projekt</w:t>
      </w:r>
      <w:r>
        <w:rPr>
          <w:rFonts w:asciiTheme="majorBidi" w:hAnsiTheme="majorBidi" w:cstheme="majorBidi"/>
          <w:sz w:val="24"/>
          <w:szCs w:val="24"/>
        </w:rPr>
        <w:t xml:space="preserve">as </w:t>
      </w:r>
      <w:r w:rsidRPr="00B84E7C">
        <w:rPr>
          <w:rFonts w:asciiTheme="majorBidi" w:hAnsiTheme="majorBidi" w:cstheme="majorBidi"/>
          <w:sz w:val="24"/>
          <w:szCs w:val="24"/>
        </w:rPr>
        <w:t xml:space="preserve">„Specialistų mokymas ir kvalifikacijos kėlimas“ </w:t>
      </w:r>
      <w:r w:rsidRPr="00B84E7C">
        <w:rPr>
          <w:rFonts w:asciiTheme="majorBidi" w:hAnsiTheme="majorBidi" w:cstheme="majorBidi"/>
          <w:color w:val="000000"/>
          <w:sz w:val="24"/>
          <w:szCs w:val="24"/>
          <w:shd w:val="clear" w:color="auto" w:fill="FFFFFF"/>
        </w:rPr>
        <w:t>Nr. 09-018-P-0001</w:t>
      </w:r>
      <w:r>
        <w:rPr>
          <w:rFonts w:asciiTheme="majorBidi" w:hAnsiTheme="majorBidi" w:cstheme="majorBidi"/>
          <w:color w:val="000000"/>
          <w:sz w:val="24"/>
          <w:szCs w:val="24"/>
          <w:shd w:val="clear" w:color="auto" w:fill="FFFFFF"/>
        </w:rPr>
        <w:t xml:space="preserve"> (toliau – Projektas).</w:t>
      </w:r>
    </w:p>
    <w:p w14:paraId="228F6F9F" w14:textId="77777777" w:rsidR="008C418E" w:rsidRDefault="001E6E9B" w:rsidP="00B35989">
      <w:pPr>
        <w:pStyle w:val="ListParagraph"/>
        <w:widowControl w:val="0"/>
        <w:numPr>
          <w:ilvl w:val="0"/>
          <w:numId w:val="9"/>
        </w:numPr>
        <w:shd w:val="clear" w:color="auto" w:fill="FFFFFF"/>
        <w:tabs>
          <w:tab w:val="left" w:pos="426"/>
        </w:tabs>
        <w:spacing w:after="0" w:line="240" w:lineRule="auto"/>
        <w:ind w:left="0" w:firstLine="0"/>
        <w:jc w:val="both"/>
        <w:rPr>
          <w:rFonts w:ascii="Times New Roman" w:hAnsi="Times New Roman" w:cs="Times New Roman"/>
          <w:color w:val="000000"/>
          <w:sz w:val="24"/>
          <w:szCs w:val="24"/>
        </w:rPr>
      </w:pPr>
      <w:r w:rsidRPr="001E6E9B">
        <w:rPr>
          <w:rFonts w:ascii="Times New Roman" w:hAnsi="Times New Roman" w:cs="Times New Roman"/>
          <w:color w:val="000000"/>
          <w:sz w:val="24"/>
          <w:szCs w:val="24"/>
        </w:rPr>
        <w:t>Projekto veiklos:</w:t>
      </w:r>
    </w:p>
    <w:p w14:paraId="6C479CF4" w14:textId="1C6C16DB" w:rsidR="001E6E9B" w:rsidRPr="008C418E" w:rsidRDefault="00874FA9" w:rsidP="00B35989">
      <w:pPr>
        <w:pStyle w:val="ListParagraph"/>
        <w:widowControl w:val="0"/>
        <w:numPr>
          <w:ilvl w:val="1"/>
          <w:numId w:val="9"/>
        </w:numPr>
        <w:shd w:val="clear" w:color="auto" w:fill="FFFFFF"/>
        <w:tabs>
          <w:tab w:val="left" w:pos="426"/>
        </w:tabs>
        <w:spacing w:after="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001E6E9B" w:rsidRPr="008C418E">
        <w:rPr>
          <w:rFonts w:ascii="Times New Roman" w:hAnsi="Times New Roman" w:cs="Times New Roman"/>
          <w:color w:val="000000"/>
          <w:sz w:val="24"/>
          <w:szCs w:val="24"/>
        </w:rPr>
        <w:t>pecialistų mokymas ir kvalifikacijos kėlimas Sostinės regione (Vilniaus apskritis);</w:t>
      </w:r>
    </w:p>
    <w:p w14:paraId="4359FEF6" w14:textId="4617236C" w:rsidR="001E6E9B" w:rsidRDefault="00874FA9" w:rsidP="00B35989">
      <w:pPr>
        <w:pStyle w:val="ListParagraph"/>
        <w:widowControl w:val="0"/>
        <w:numPr>
          <w:ilvl w:val="1"/>
          <w:numId w:val="9"/>
        </w:numPr>
        <w:shd w:val="clear" w:color="auto" w:fill="FFFFFF"/>
        <w:tabs>
          <w:tab w:val="left" w:pos="426"/>
        </w:tabs>
        <w:spacing w:after="0" w:line="240" w:lineRule="auto"/>
        <w:ind w:left="0" w:firstLine="0"/>
        <w:jc w:val="both"/>
        <w:rPr>
          <w:rFonts w:ascii="Times New Roman" w:hAnsi="Times New Roman" w:cs="Times New Roman"/>
          <w:color w:val="000000"/>
          <w:sz w:val="24"/>
          <w:szCs w:val="24"/>
        </w:rPr>
      </w:pPr>
      <w:r>
        <w:rPr>
          <w:rFonts w:ascii="Times New Roman" w:hAnsi="Times New Roman" w:cs="Times New Roman"/>
          <w:color w:val="000000"/>
          <w:sz w:val="24"/>
          <w:szCs w:val="24"/>
        </w:rPr>
        <w:t>S</w:t>
      </w:r>
      <w:r w:rsidR="001E6E9B" w:rsidRPr="001E6E9B">
        <w:rPr>
          <w:rFonts w:ascii="Times New Roman" w:hAnsi="Times New Roman" w:cs="Times New Roman"/>
          <w:color w:val="000000"/>
          <w:sz w:val="24"/>
          <w:szCs w:val="24"/>
        </w:rPr>
        <w:t xml:space="preserve">pecialistų mokymas ir kvalifikacijos kėlimas </w:t>
      </w:r>
      <w:bookmarkStart w:id="6" w:name="_Hlk159074911"/>
      <w:r w:rsidR="001E6E9B" w:rsidRPr="001E6E9B">
        <w:rPr>
          <w:rFonts w:ascii="Times New Roman" w:hAnsi="Times New Roman" w:cs="Times New Roman"/>
          <w:color w:val="000000"/>
          <w:sz w:val="24"/>
          <w:szCs w:val="24"/>
        </w:rPr>
        <w:t>Vidurio ir vakarų Lietuvos regione (visos apskritys, išskyrus Vilniaus apskritį</w:t>
      </w:r>
      <w:r w:rsidR="00B10992">
        <w:rPr>
          <w:rFonts w:ascii="Times New Roman" w:hAnsi="Times New Roman" w:cs="Times New Roman"/>
          <w:color w:val="000000"/>
          <w:sz w:val="24"/>
          <w:szCs w:val="24"/>
        </w:rPr>
        <w:t>)</w:t>
      </w:r>
      <w:r w:rsidR="001E6E9B" w:rsidRPr="001E6E9B">
        <w:rPr>
          <w:rFonts w:ascii="Times New Roman" w:hAnsi="Times New Roman" w:cs="Times New Roman"/>
          <w:color w:val="000000"/>
          <w:sz w:val="24"/>
          <w:szCs w:val="24"/>
        </w:rPr>
        <w:t>.</w:t>
      </w:r>
    </w:p>
    <w:p w14:paraId="173535B4" w14:textId="6F69C0BC" w:rsidR="009B26E2" w:rsidRPr="00420EC0" w:rsidRDefault="009B26E2" w:rsidP="00B35989">
      <w:pPr>
        <w:pStyle w:val="ListParagraph"/>
        <w:widowControl w:val="0"/>
        <w:numPr>
          <w:ilvl w:val="1"/>
          <w:numId w:val="9"/>
        </w:numPr>
        <w:shd w:val="clear" w:color="auto" w:fill="FFFFFF" w:themeFill="background1"/>
        <w:tabs>
          <w:tab w:val="left" w:pos="426"/>
        </w:tabs>
        <w:spacing w:after="0" w:line="240" w:lineRule="auto"/>
        <w:ind w:left="0" w:firstLine="0"/>
        <w:jc w:val="both"/>
        <w:rPr>
          <w:rFonts w:ascii="Times New Roman" w:hAnsi="Times New Roman" w:cs="Times New Roman"/>
          <w:color w:val="000000"/>
          <w:sz w:val="24"/>
          <w:szCs w:val="24"/>
        </w:rPr>
      </w:pPr>
      <w:r w:rsidRPr="214F5242">
        <w:rPr>
          <w:rFonts w:ascii="Times New Roman" w:hAnsi="Times New Roman" w:cs="Times New Roman"/>
          <w:color w:val="000000" w:themeColor="text1"/>
          <w:sz w:val="24"/>
          <w:szCs w:val="24"/>
        </w:rPr>
        <w:t xml:space="preserve">Projekto poveiklė </w:t>
      </w:r>
      <w:r w:rsidR="001A7CAC" w:rsidRPr="214F5242">
        <w:rPr>
          <w:rFonts w:ascii="Times New Roman" w:hAnsi="Times New Roman" w:cs="Times New Roman"/>
          <w:color w:val="000000" w:themeColor="text1"/>
          <w:sz w:val="24"/>
          <w:szCs w:val="24"/>
        </w:rPr>
        <w:t>–</w:t>
      </w:r>
      <w:r w:rsidRPr="214F5242">
        <w:rPr>
          <w:rFonts w:ascii="Times New Roman" w:hAnsi="Times New Roman" w:cs="Times New Roman"/>
          <w:color w:val="000000" w:themeColor="text1"/>
          <w:sz w:val="24"/>
          <w:szCs w:val="24"/>
        </w:rPr>
        <w:t xml:space="preserve"> </w:t>
      </w:r>
      <w:bookmarkStart w:id="7" w:name="_Hlk205286575"/>
      <w:r w:rsidRPr="00BF008E">
        <w:rPr>
          <w:rFonts w:ascii="Times New Roman" w:hAnsi="Times New Roman" w:cs="Times New Roman"/>
          <w:sz w:val="24"/>
          <w:szCs w:val="24"/>
        </w:rPr>
        <w:t xml:space="preserve">Mokymai </w:t>
      </w:r>
      <w:r w:rsidR="00C03BC0" w:rsidRPr="00BF008E">
        <w:rPr>
          <w:rFonts w:ascii="Times New Roman" w:hAnsi="Times New Roman" w:cs="Times New Roman"/>
          <w:sz w:val="24"/>
          <w:szCs w:val="24"/>
        </w:rPr>
        <w:t xml:space="preserve">aktualiais </w:t>
      </w:r>
      <w:r w:rsidR="00D16B2C" w:rsidRPr="00BF008E">
        <w:rPr>
          <w:rFonts w:ascii="Times New Roman" w:hAnsi="Times New Roman" w:cs="Times New Roman"/>
          <w:sz w:val="24"/>
          <w:szCs w:val="24"/>
        </w:rPr>
        <w:t xml:space="preserve">visuomenės sveikatos </w:t>
      </w:r>
      <w:r w:rsidR="00BF008E" w:rsidRPr="00BF008E">
        <w:rPr>
          <w:rFonts w:ascii="Times New Roman" w:hAnsi="Times New Roman" w:cs="Times New Roman"/>
          <w:sz w:val="24"/>
          <w:szCs w:val="24"/>
        </w:rPr>
        <w:t>saugos</w:t>
      </w:r>
      <w:r w:rsidR="00A74A86" w:rsidRPr="00BF008E">
        <w:rPr>
          <w:rFonts w:ascii="Times New Roman" w:hAnsi="Times New Roman" w:cs="Times New Roman"/>
          <w:sz w:val="24"/>
          <w:szCs w:val="24"/>
        </w:rPr>
        <w:t xml:space="preserve"> klausimais</w:t>
      </w:r>
      <w:r w:rsidR="009B70E3" w:rsidRPr="00BF008E">
        <w:rPr>
          <w:rFonts w:ascii="Times New Roman" w:hAnsi="Times New Roman" w:cs="Times New Roman"/>
          <w:sz w:val="24"/>
          <w:szCs w:val="24"/>
        </w:rPr>
        <w:t>.</w:t>
      </w:r>
      <w:r w:rsidR="00D16B2C" w:rsidRPr="00BF008E">
        <w:rPr>
          <w:rFonts w:ascii="Times New Roman" w:hAnsi="Times New Roman" w:cs="Times New Roman"/>
          <w:sz w:val="24"/>
          <w:szCs w:val="24"/>
        </w:rPr>
        <w:t xml:space="preserve"> </w:t>
      </w:r>
    </w:p>
    <w:bookmarkEnd w:id="6"/>
    <w:bookmarkEnd w:id="7"/>
    <w:p w14:paraId="0475F6F0" w14:textId="5A3A56AF" w:rsidR="00E11459" w:rsidRPr="007D4E52" w:rsidRDefault="00A65568" w:rsidP="00B35989">
      <w:pPr>
        <w:pStyle w:val="ListParagraph"/>
        <w:widowControl w:val="0"/>
        <w:numPr>
          <w:ilvl w:val="0"/>
          <w:numId w:val="9"/>
        </w:numPr>
        <w:shd w:val="clear" w:color="auto" w:fill="FFFFFF"/>
        <w:tabs>
          <w:tab w:val="left" w:pos="426"/>
        </w:tabs>
        <w:spacing w:after="0" w:line="240" w:lineRule="auto"/>
        <w:ind w:left="0" w:firstLine="0"/>
        <w:jc w:val="both"/>
        <w:rPr>
          <w:rFonts w:ascii="Times New Roman" w:hAnsi="Times New Roman" w:cs="Times New Roman"/>
          <w:color w:val="000000"/>
          <w:sz w:val="24"/>
          <w:szCs w:val="24"/>
        </w:rPr>
      </w:pPr>
      <w:r w:rsidRPr="001E6E9B">
        <w:rPr>
          <w:rFonts w:ascii="Times New Roman" w:hAnsi="Times New Roman" w:cs="Times New Roman"/>
          <w:color w:val="000000"/>
          <w:sz w:val="24"/>
          <w:szCs w:val="24"/>
        </w:rPr>
        <w:t>Projekto tikslas</w:t>
      </w:r>
      <w:r w:rsidR="00B10992">
        <w:rPr>
          <w:rFonts w:ascii="Times New Roman" w:hAnsi="Times New Roman" w:cs="Times New Roman"/>
          <w:color w:val="000000"/>
          <w:sz w:val="24"/>
          <w:szCs w:val="24"/>
        </w:rPr>
        <w:t xml:space="preserve"> yra s</w:t>
      </w:r>
      <w:r w:rsidRPr="00B10992">
        <w:rPr>
          <w:rFonts w:ascii="Times New Roman" w:hAnsi="Times New Roman" w:cs="Times New Roman"/>
          <w:color w:val="000000"/>
          <w:sz w:val="24"/>
          <w:szCs w:val="24"/>
        </w:rPr>
        <w:t xml:space="preserve">tiprinti </w:t>
      </w:r>
      <w:r w:rsidR="00D6392E">
        <w:rPr>
          <w:rFonts w:ascii="Times New Roman" w:hAnsi="Times New Roman" w:cs="Times New Roman"/>
          <w:color w:val="000000"/>
          <w:sz w:val="24"/>
          <w:szCs w:val="24"/>
        </w:rPr>
        <w:t>sveikatos priežiūros specialistų, bei</w:t>
      </w:r>
      <w:r w:rsidR="00232688">
        <w:rPr>
          <w:rFonts w:ascii="Times New Roman" w:hAnsi="Times New Roman" w:cs="Times New Roman"/>
          <w:color w:val="000000"/>
          <w:sz w:val="24"/>
          <w:szCs w:val="24"/>
        </w:rPr>
        <w:t xml:space="preserve"> specialistų,</w:t>
      </w:r>
      <w:r w:rsidR="00D6392E">
        <w:rPr>
          <w:rFonts w:ascii="Times New Roman" w:hAnsi="Times New Roman" w:cs="Times New Roman"/>
          <w:color w:val="000000"/>
          <w:sz w:val="24"/>
          <w:szCs w:val="24"/>
        </w:rPr>
        <w:t xml:space="preserve"> atsakingų už mokymų vykdymą savo įstaigose</w:t>
      </w:r>
      <w:r w:rsidRPr="00B10992">
        <w:rPr>
          <w:rFonts w:ascii="Times New Roman" w:hAnsi="Times New Roman" w:cs="Times New Roman"/>
          <w:color w:val="000000"/>
          <w:sz w:val="24"/>
          <w:szCs w:val="24"/>
        </w:rPr>
        <w:t xml:space="preserve"> kompetencijas ir tobulinti jų kvalifikaciją, siekiant, kad šalyje būtų įgyvendinama šiuolaikinė visuomenės sveikatos politika ir reikiamai būtų reaguojama į rizikos veiksnių ar grėsmių keliamus iššūkius. </w:t>
      </w:r>
      <w:bookmarkEnd w:id="5"/>
    </w:p>
    <w:p w14:paraId="4887D561" w14:textId="77777777" w:rsidR="00B10E06" w:rsidRDefault="00B10E06" w:rsidP="00B741D8">
      <w:pPr>
        <w:pStyle w:val="ListParagraph"/>
        <w:autoSpaceDE w:val="0"/>
        <w:autoSpaceDN w:val="0"/>
        <w:adjustRightInd w:val="0"/>
        <w:spacing w:after="0" w:line="240" w:lineRule="auto"/>
        <w:ind w:left="360"/>
        <w:jc w:val="center"/>
        <w:rPr>
          <w:rFonts w:ascii="Times New Roman" w:hAnsi="Times New Roman" w:cs="Times New Roman"/>
          <w:b/>
          <w:bCs/>
          <w:color w:val="000000"/>
          <w:sz w:val="24"/>
          <w:szCs w:val="24"/>
        </w:rPr>
      </w:pPr>
      <w:bookmarkStart w:id="8" w:name="_Hlk159083609"/>
    </w:p>
    <w:p w14:paraId="7A1BFAEC" w14:textId="317437F7" w:rsidR="003F0204" w:rsidRPr="003F0204" w:rsidRDefault="003F0204" w:rsidP="00B741D8">
      <w:pPr>
        <w:widowControl w:val="0"/>
        <w:shd w:val="clear" w:color="auto" w:fill="FFFFFF" w:themeFill="background1"/>
        <w:tabs>
          <w:tab w:val="left" w:pos="426"/>
        </w:tabs>
        <w:spacing w:after="0" w:line="240" w:lineRule="auto"/>
        <w:jc w:val="center"/>
        <w:rPr>
          <w:rFonts w:ascii="Times New Roman" w:hAnsi="Times New Roman" w:cs="Times New Roman"/>
          <w:b/>
          <w:bCs/>
          <w:color w:val="000000"/>
          <w:sz w:val="24"/>
          <w:szCs w:val="24"/>
        </w:rPr>
      </w:pPr>
      <w:r w:rsidRPr="00987580">
        <w:rPr>
          <w:rFonts w:ascii="Times New Roman" w:hAnsi="Times New Roman" w:cs="Times New Roman"/>
          <w:b/>
          <w:bCs/>
          <w:color w:val="000000" w:themeColor="text1"/>
          <w:sz w:val="24"/>
          <w:szCs w:val="24"/>
        </w:rPr>
        <w:t xml:space="preserve">MOKYMŲ </w:t>
      </w:r>
      <w:r w:rsidRPr="00781B50">
        <w:rPr>
          <w:rFonts w:ascii="Times New Roman" w:hAnsi="Times New Roman" w:cs="Times New Roman"/>
          <w:b/>
          <w:bCs/>
          <w:sz w:val="24"/>
          <w:szCs w:val="24"/>
        </w:rPr>
        <w:t xml:space="preserve">VISUOMENĖS SVEIKATOS SPECIALISTAMS TEMA </w:t>
      </w:r>
      <w:r w:rsidR="00477B0C" w:rsidRPr="00781B50">
        <w:rPr>
          <w:rFonts w:ascii="Times New Roman" w:hAnsi="Times New Roman" w:cs="Times New Roman"/>
          <w:b/>
          <w:bCs/>
          <w:sz w:val="24"/>
          <w:szCs w:val="24"/>
        </w:rPr>
        <w:t>„</w:t>
      </w:r>
      <w:r w:rsidR="00E445B9" w:rsidRPr="00E445B9">
        <w:rPr>
          <w:rFonts w:ascii="Times New Roman" w:hAnsi="Times New Roman" w:cs="Times New Roman"/>
          <w:b/>
          <w:bCs/>
          <w:sz w:val="24"/>
          <w:szCs w:val="24"/>
        </w:rPr>
        <w:t>APLINKOS VEIKSNIŲ (ŪKINĖS VEIKLOS, TRANSPORTO IR KITŲ STACIONARIŲ ŠALTINIŲ KELIAMO TRIUKŠMO) VERTINIMAS, NUSTATANT POVEIKĮ VISUOMENĖS SVEIKATAI, IR SVEIKATOS SAUGOS UŽTIKRINIMAS TRIUKŠMO VALDYMO PRIEMONĖMIS</w:t>
      </w:r>
      <w:r w:rsidR="00B22F37" w:rsidRPr="00781B50">
        <w:rPr>
          <w:rFonts w:ascii="Times New Roman" w:hAnsi="Times New Roman" w:cs="Times New Roman"/>
          <w:b/>
          <w:bCs/>
          <w:sz w:val="24"/>
          <w:szCs w:val="24"/>
        </w:rPr>
        <w:t>“</w:t>
      </w:r>
      <w:r w:rsidR="00477B0C" w:rsidRPr="00781B50">
        <w:rPr>
          <w:rFonts w:ascii="Times New Roman" w:hAnsi="Times New Roman" w:cs="Times New Roman"/>
          <w:b/>
          <w:bCs/>
          <w:sz w:val="24"/>
          <w:szCs w:val="24"/>
        </w:rPr>
        <w:t xml:space="preserve"> </w:t>
      </w:r>
      <w:r w:rsidR="006577BE" w:rsidRPr="00781B50">
        <w:rPr>
          <w:rFonts w:ascii="Times New Roman" w:hAnsi="Times New Roman" w:cs="Times New Roman"/>
          <w:b/>
          <w:bCs/>
          <w:sz w:val="24"/>
          <w:szCs w:val="24"/>
        </w:rPr>
        <w:t xml:space="preserve">ORGANIZAVIMO </w:t>
      </w:r>
      <w:r w:rsidR="006577BE" w:rsidRPr="00987580">
        <w:rPr>
          <w:rFonts w:ascii="Times New Roman" w:hAnsi="Times New Roman" w:cs="Times New Roman"/>
          <w:b/>
          <w:bCs/>
          <w:sz w:val="24"/>
          <w:szCs w:val="24"/>
        </w:rPr>
        <w:t>IR VYKDYMO PASLAUGOS</w:t>
      </w:r>
    </w:p>
    <w:p w14:paraId="3BFEF229" w14:textId="77777777" w:rsidR="003F0204" w:rsidRDefault="003F0204" w:rsidP="00B10E06">
      <w:pPr>
        <w:pStyle w:val="ListParagraph"/>
        <w:autoSpaceDE w:val="0"/>
        <w:autoSpaceDN w:val="0"/>
        <w:adjustRightInd w:val="0"/>
        <w:spacing w:after="0" w:line="240" w:lineRule="auto"/>
        <w:ind w:left="360"/>
        <w:jc w:val="center"/>
        <w:rPr>
          <w:rFonts w:ascii="Times New Roman" w:hAnsi="Times New Roman" w:cs="Times New Roman"/>
          <w:b/>
          <w:bCs/>
          <w:color w:val="000000"/>
          <w:sz w:val="24"/>
          <w:szCs w:val="24"/>
        </w:rPr>
      </w:pPr>
    </w:p>
    <w:p w14:paraId="28CBA5E1" w14:textId="77777777" w:rsidR="00D023A5" w:rsidRDefault="00D023A5" w:rsidP="00A57018">
      <w:pPr>
        <w:autoSpaceDE w:val="0"/>
        <w:autoSpaceDN w:val="0"/>
        <w:adjustRightInd w:val="0"/>
        <w:spacing w:after="0" w:line="240" w:lineRule="auto"/>
        <w:rPr>
          <w:rFonts w:ascii="Times New Roman" w:hAnsi="Times New Roman" w:cs="Times New Roman"/>
          <w:b/>
          <w:bCs/>
          <w:color w:val="000000"/>
          <w:sz w:val="24"/>
          <w:szCs w:val="24"/>
        </w:rPr>
      </w:pPr>
    </w:p>
    <w:p w14:paraId="37983C5D" w14:textId="6AD5D7FB" w:rsidR="00561B76" w:rsidRDefault="00561B76" w:rsidP="00561B76">
      <w:pPr>
        <w:autoSpaceDE w:val="0"/>
        <w:autoSpaceDN w:val="0"/>
        <w:adjustRightInd w:val="0"/>
        <w:spacing w:after="0" w:line="240" w:lineRule="auto"/>
        <w:jc w:val="center"/>
        <w:rPr>
          <w:rFonts w:ascii="Times New Roman" w:hAnsi="Times New Roman" w:cs="Times New Roman"/>
          <w:b/>
          <w:bCs/>
          <w:color w:val="000000"/>
          <w:sz w:val="24"/>
          <w:szCs w:val="24"/>
        </w:rPr>
      </w:pPr>
      <w:r w:rsidRPr="00561B76">
        <w:rPr>
          <w:rFonts w:ascii="Times New Roman" w:hAnsi="Times New Roman" w:cs="Times New Roman"/>
          <w:b/>
          <w:bCs/>
          <w:color w:val="000000"/>
          <w:sz w:val="24"/>
          <w:szCs w:val="24"/>
        </w:rPr>
        <w:t>I SKYRIUS</w:t>
      </w:r>
    </w:p>
    <w:p w14:paraId="09159B73" w14:textId="77777777" w:rsidR="00A65568" w:rsidRPr="00561B76" w:rsidRDefault="00A65568" w:rsidP="00561B76">
      <w:pPr>
        <w:autoSpaceDE w:val="0"/>
        <w:autoSpaceDN w:val="0"/>
        <w:adjustRightInd w:val="0"/>
        <w:spacing w:after="0" w:line="240" w:lineRule="auto"/>
        <w:jc w:val="center"/>
        <w:rPr>
          <w:rFonts w:ascii="Times New Roman" w:hAnsi="Times New Roman" w:cs="Times New Roman"/>
          <w:b/>
          <w:bCs/>
          <w:color w:val="000000"/>
          <w:sz w:val="24"/>
          <w:szCs w:val="24"/>
        </w:rPr>
      </w:pPr>
    </w:p>
    <w:p w14:paraId="665083DD" w14:textId="77777777" w:rsidR="00561B76" w:rsidRPr="00561B76" w:rsidRDefault="00561B76" w:rsidP="00561B76">
      <w:pPr>
        <w:autoSpaceDE w:val="0"/>
        <w:autoSpaceDN w:val="0"/>
        <w:adjustRightInd w:val="0"/>
        <w:spacing w:after="0" w:line="240" w:lineRule="auto"/>
        <w:jc w:val="center"/>
        <w:rPr>
          <w:rFonts w:ascii="Times New Roman" w:hAnsi="Times New Roman" w:cs="Times New Roman"/>
          <w:b/>
          <w:bCs/>
          <w:color w:val="000000"/>
          <w:sz w:val="24"/>
          <w:szCs w:val="24"/>
        </w:rPr>
      </w:pPr>
      <w:r w:rsidRPr="00561B76">
        <w:rPr>
          <w:rFonts w:ascii="Times New Roman" w:hAnsi="Times New Roman" w:cs="Times New Roman"/>
          <w:b/>
          <w:bCs/>
          <w:color w:val="000000"/>
          <w:sz w:val="24"/>
          <w:szCs w:val="24"/>
        </w:rPr>
        <w:t>BENDRA INFORMACIJA APIE PIRKIMĄ</w:t>
      </w:r>
    </w:p>
    <w:p w14:paraId="39DFAB73" w14:textId="77777777" w:rsidR="00561B76" w:rsidRPr="00561B76" w:rsidRDefault="00561B76" w:rsidP="00561B76">
      <w:pPr>
        <w:autoSpaceDE w:val="0"/>
        <w:autoSpaceDN w:val="0"/>
        <w:adjustRightInd w:val="0"/>
        <w:spacing w:after="0" w:line="240" w:lineRule="auto"/>
        <w:jc w:val="both"/>
        <w:rPr>
          <w:rFonts w:ascii="Times New Roman" w:hAnsi="Times New Roman" w:cs="Times New Roman"/>
          <w:b/>
          <w:bCs/>
          <w:color w:val="000000"/>
          <w:sz w:val="24"/>
          <w:szCs w:val="24"/>
        </w:rPr>
      </w:pPr>
    </w:p>
    <w:p w14:paraId="06C62955" w14:textId="77777777" w:rsidR="00C94D16" w:rsidRPr="00EB755A" w:rsidRDefault="00561B76" w:rsidP="00B35989">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EB755A">
        <w:rPr>
          <w:rFonts w:ascii="Times New Roman" w:hAnsi="Times New Roman" w:cs="Times New Roman"/>
          <w:sz w:val="24"/>
          <w:szCs w:val="24"/>
        </w:rPr>
        <w:t>Perkančioji organizacija – Higienos institutas, valstybės biudžetinė įstaiga, adresas: Studentų g. 45A, 08107, Vilnius, tel. +</w:t>
      </w:r>
      <w:r w:rsidR="000B4AAA" w:rsidRPr="00EB755A">
        <w:rPr>
          <w:rFonts w:ascii="Times New Roman" w:hAnsi="Times New Roman" w:cs="Times New Roman"/>
          <w:sz w:val="24"/>
          <w:szCs w:val="24"/>
        </w:rPr>
        <w:t xml:space="preserve"> </w:t>
      </w:r>
      <w:r w:rsidRPr="00EB755A">
        <w:rPr>
          <w:rFonts w:ascii="Times New Roman" w:hAnsi="Times New Roman" w:cs="Times New Roman"/>
          <w:sz w:val="24"/>
          <w:szCs w:val="24"/>
        </w:rPr>
        <w:t xml:space="preserve">370 5 262 4583, el. p. institutas@hi.lt, įmonės kodas 111958286. </w:t>
      </w:r>
    </w:p>
    <w:p w14:paraId="4CB75D81" w14:textId="1327EDC0" w:rsidR="00987580" w:rsidRPr="00EB755A" w:rsidRDefault="00561B76" w:rsidP="00987580">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E445B9">
        <w:rPr>
          <w:rFonts w:ascii="Times New Roman" w:hAnsi="Times New Roman" w:cs="Times New Roman"/>
          <w:sz w:val="24"/>
          <w:szCs w:val="24"/>
        </w:rPr>
        <w:t>Pirkimo objektas –</w:t>
      </w:r>
      <w:r w:rsidR="00752BA5" w:rsidRPr="00E445B9">
        <w:rPr>
          <w:rFonts w:ascii="Times New Roman" w:hAnsi="Times New Roman" w:cs="Times New Roman"/>
          <w:sz w:val="24"/>
          <w:szCs w:val="24"/>
        </w:rPr>
        <w:t xml:space="preserve">visuomenės sveikatos saugos ir visuomenės sveikatos saugos kontrolės </w:t>
      </w:r>
      <w:r w:rsidR="000251F2" w:rsidRPr="00E445B9">
        <w:rPr>
          <w:rFonts w:ascii="Times New Roman" w:hAnsi="Times New Roman" w:cs="Times New Roman"/>
          <w:sz w:val="24"/>
          <w:szCs w:val="24"/>
        </w:rPr>
        <w:t xml:space="preserve">funkcijas vykdančių specialistų mokymų </w:t>
      </w:r>
      <w:r w:rsidR="000251F2" w:rsidRPr="00EB755A">
        <w:rPr>
          <w:rFonts w:ascii="Times New Roman" w:hAnsi="Times New Roman" w:cs="Times New Roman"/>
          <w:sz w:val="24"/>
          <w:szCs w:val="24"/>
        </w:rPr>
        <w:t>organizavimo ir vykdymo paslaugos</w:t>
      </w:r>
      <w:r w:rsidR="6875AC3A" w:rsidRPr="00EB755A">
        <w:rPr>
          <w:rFonts w:ascii="Times New Roman" w:hAnsi="Times New Roman" w:cs="Times New Roman"/>
          <w:sz w:val="24"/>
          <w:szCs w:val="24"/>
        </w:rPr>
        <w:t xml:space="preserve"> (toliau – Mokymai).</w:t>
      </w:r>
    </w:p>
    <w:p w14:paraId="3956C43A" w14:textId="40427EEE" w:rsidR="00987580" w:rsidRPr="00E445B9" w:rsidRDefault="00B5708C" w:rsidP="00987580">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EB755A">
        <w:rPr>
          <w:rFonts w:ascii="Times New Roman" w:hAnsi="Times New Roman" w:cs="Times New Roman"/>
          <w:sz w:val="24"/>
          <w:szCs w:val="24"/>
          <w:lang w:eastAsia="en-US"/>
        </w:rPr>
        <w:t xml:space="preserve">Mokymų tikslas </w:t>
      </w:r>
      <w:r w:rsidRPr="00E445B9">
        <w:rPr>
          <w:rFonts w:ascii="Times New Roman" w:hAnsi="Times New Roman" w:cs="Times New Roman"/>
          <w:sz w:val="24"/>
          <w:szCs w:val="24"/>
          <w:lang w:eastAsia="en-US"/>
        </w:rPr>
        <w:t>–</w:t>
      </w:r>
      <w:r w:rsidR="00E40050" w:rsidRPr="00E445B9">
        <w:rPr>
          <w:rFonts w:ascii="Times New Roman" w:hAnsi="Times New Roman" w:cs="Times New Roman"/>
          <w:sz w:val="24"/>
          <w:szCs w:val="24"/>
          <w:lang w:eastAsia="en-US"/>
        </w:rPr>
        <w:t xml:space="preserve"> </w:t>
      </w:r>
      <w:r w:rsidR="005F4D59" w:rsidRPr="00E445B9">
        <w:rPr>
          <w:rFonts w:ascii="Times New Roman" w:hAnsi="Times New Roman" w:cs="Times New Roman"/>
          <w:sz w:val="24"/>
          <w:szCs w:val="24"/>
        </w:rPr>
        <w:t xml:space="preserve">suteikti žinių apie pagrindinius </w:t>
      </w:r>
      <w:r w:rsidR="00752BA5" w:rsidRPr="00E445B9">
        <w:rPr>
          <w:rFonts w:ascii="Times New Roman" w:hAnsi="Times New Roman" w:cs="Times New Roman"/>
          <w:sz w:val="24"/>
          <w:szCs w:val="24"/>
        </w:rPr>
        <w:t xml:space="preserve">ūkinės veiklos, transporto ir kitų stacionarių šaltinių keliamo triukšmo rodiklius, </w:t>
      </w:r>
      <w:r w:rsidR="005F4D59" w:rsidRPr="00E445B9">
        <w:rPr>
          <w:rFonts w:ascii="Times New Roman" w:hAnsi="Times New Roman" w:cs="Times New Roman"/>
          <w:sz w:val="24"/>
          <w:szCs w:val="24"/>
        </w:rPr>
        <w:t>sklaid</w:t>
      </w:r>
      <w:r w:rsidR="00752BA5" w:rsidRPr="00E445B9">
        <w:rPr>
          <w:rFonts w:ascii="Times New Roman" w:hAnsi="Times New Roman" w:cs="Times New Roman"/>
          <w:sz w:val="24"/>
          <w:szCs w:val="24"/>
        </w:rPr>
        <w:t xml:space="preserve">os apskaičiavimo, matavimo </w:t>
      </w:r>
      <w:r w:rsidR="005F4D59" w:rsidRPr="00E445B9">
        <w:rPr>
          <w:rFonts w:ascii="Times New Roman" w:hAnsi="Times New Roman" w:cs="Times New Roman"/>
          <w:sz w:val="24"/>
          <w:szCs w:val="24"/>
        </w:rPr>
        <w:t xml:space="preserve">valdymo metodus, taip pat stiprinti </w:t>
      </w:r>
      <w:r w:rsidR="00752BA5" w:rsidRPr="00E445B9">
        <w:rPr>
          <w:rFonts w:ascii="Times New Roman" w:hAnsi="Times New Roman" w:cs="Times New Roman"/>
          <w:sz w:val="24"/>
          <w:szCs w:val="24"/>
        </w:rPr>
        <w:t>specialistų gebėjimus</w:t>
      </w:r>
      <w:r w:rsidR="00150905" w:rsidRPr="00E445B9">
        <w:rPr>
          <w:rFonts w:ascii="Times New Roman" w:hAnsi="Times New Roman" w:cs="Times New Roman"/>
          <w:sz w:val="24"/>
          <w:szCs w:val="24"/>
        </w:rPr>
        <w:t xml:space="preserve"> vykdyti Lietuvos Respublikos visuomenės sveikatos priežiūros įstatymo 15 straipsnyje nustatytas funkcijas triukšmo valdymo srityje.</w:t>
      </w:r>
    </w:p>
    <w:p w14:paraId="4573C023" w14:textId="4EAC5BCA" w:rsidR="00C94D16" w:rsidRPr="00323B4A" w:rsidRDefault="009B7CBF" w:rsidP="00987580">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sz w:val="24"/>
          <w:szCs w:val="24"/>
        </w:rPr>
      </w:pPr>
      <w:r w:rsidRPr="00323B4A">
        <w:rPr>
          <w:rFonts w:ascii="Times New Roman" w:hAnsi="Times New Roman" w:cs="Times New Roman"/>
          <w:sz w:val="24"/>
          <w:szCs w:val="24"/>
        </w:rPr>
        <w:t xml:space="preserve">Mokymų tikslinė grupė (toliau – tikslinė grupė): </w:t>
      </w:r>
      <w:r w:rsidR="00781B50" w:rsidRPr="00323B4A">
        <w:rPr>
          <w:rFonts w:ascii="Times New Roman" w:hAnsi="Times New Roman" w:cs="Times New Roman"/>
          <w:sz w:val="24"/>
          <w:szCs w:val="24"/>
        </w:rPr>
        <w:t>Nacionalinio visuomenės sveikatos centro prie Sveikatos apsaugos ministerijos specialistai</w:t>
      </w:r>
      <w:r w:rsidR="00FE7230" w:rsidRPr="00323B4A">
        <w:rPr>
          <w:rFonts w:ascii="Times New Roman" w:hAnsi="Times New Roman" w:cs="Times New Roman"/>
          <w:sz w:val="24"/>
          <w:szCs w:val="24"/>
        </w:rPr>
        <w:t>.</w:t>
      </w:r>
    </w:p>
    <w:p w14:paraId="71AC379F" w14:textId="77777777" w:rsidR="00C94D16" w:rsidRPr="00323B4A" w:rsidRDefault="00C94D16" w:rsidP="00C94D16">
      <w:pPr>
        <w:tabs>
          <w:tab w:val="left" w:pos="284"/>
        </w:tabs>
        <w:autoSpaceDE w:val="0"/>
        <w:autoSpaceDN w:val="0"/>
        <w:adjustRightInd w:val="0"/>
        <w:spacing w:after="0" w:line="240" w:lineRule="auto"/>
        <w:contextualSpacing/>
        <w:jc w:val="both"/>
        <w:rPr>
          <w:rFonts w:ascii="Times New Roman" w:eastAsiaTheme="minorHAnsi" w:hAnsi="Times New Roman" w:cs="Times New Roman"/>
          <w:color w:val="000000"/>
          <w:sz w:val="24"/>
          <w:szCs w:val="24"/>
        </w:rPr>
      </w:pPr>
    </w:p>
    <w:p w14:paraId="0F389CA1" w14:textId="4E14090E" w:rsidR="00561B76" w:rsidRPr="00323B4A" w:rsidRDefault="00561B76" w:rsidP="00C94D16">
      <w:pPr>
        <w:tabs>
          <w:tab w:val="left" w:pos="284"/>
        </w:tabs>
        <w:autoSpaceDE w:val="0"/>
        <w:autoSpaceDN w:val="0"/>
        <w:adjustRightInd w:val="0"/>
        <w:spacing w:after="0" w:line="240" w:lineRule="auto"/>
        <w:contextualSpacing/>
        <w:jc w:val="center"/>
        <w:rPr>
          <w:rFonts w:ascii="Times New Roman" w:hAnsi="Times New Roman" w:cs="Times New Roman"/>
          <w:color w:val="000000"/>
          <w:sz w:val="24"/>
          <w:szCs w:val="24"/>
        </w:rPr>
      </w:pPr>
      <w:r w:rsidRPr="00323B4A">
        <w:rPr>
          <w:rFonts w:ascii="Times New Roman" w:hAnsi="Times New Roman" w:cs="Times New Roman"/>
          <w:b/>
          <w:bCs/>
          <w:color w:val="000000"/>
          <w:sz w:val="24"/>
          <w:szCs w:val="24"/>
        </w:rPr>
        <w:t>II SKYRIUS</w:t>
      </w:r>
    </w:p>
    <w:p w14:paraId="09DD89DC" w14:textId="77777777" w:rsidR="00561B76" w:rsidRPr="00323B4A" w:rsidRDefault="00561B76" w:rsidP="00561B76">
      <w:pPr>
        <w:tabs>
          <w:tab w:val="left" w:pos="426"/>
        </w:tabs>
        <w:autoSpaceDE w:val="0"/>
        <w:autoSpaceDN w:val="0"/>
        <w:adjustRightInd w:val="0"/>
        <w:spacing w:after="0" w:line="240" w:lineRule="auto"/>
        <w:jc w:val="center"/>
        <w:rPr>
          <w:rFonts w:ascii="Times New Roman" w:hAnsi="Times New Roman" w:cs="Times New Roman"/>
          <w:b/>
          <w:bCs/>
          <w:color w:val="000000"/>
          <w:sz w:val="24"/>
          <w:szCs w:val="24"/>
        </w:rPr>
      </w:pPr>
      <w:r w:rsidRPr="00323B4A">
        <w:rPr>
          <w:rFonts w:ascii="Times New Roman" w:hAnsi="Times New Roman" w:cs="Times New Roman"/>
          <w:b/>
          <w:bCs/>
          <w:color w:val="000000"/>
          <w:sz w:val="24"/>
          <w:szCs w:val="24"/>
        </w:rPr>
        <w:t>REIKALAVIMAI MOKYMŲ ORGANIZAVIMUI IR STRUKTŪRAI</w:t>
      </w:r>
    </w:p>
    <w:p w14:paraId="12FE6756" w14:textId="77777777" w:rsidR="00561B76" w:rsidRPr="00323B4A" w:rsidRDefault="00561B76" w:rsidP="00561B76">
      <w:pPr>
        <w:tabs>
          <w:tab w:val="left" w:pos="426"/>
        </w:tabs>
        <w:autoSpaceDE w:val="0"/>
        <w:autoSpaceDN w:val="0"/>
        <w:adjustRightInd w:val="0"/>
        <w:spacing w:after="0" w:line="240" w:lineRule="auto"/>
        <w:rPr>
          <w:rFonts w:ascii="Times New Roman" w:hAnsi="Times New Roman" w:cs="Times New Roman"/>
          <w:bCs/>
          <w:color w:val="000000"/>
          <w:sz w:val="24"/>
          <w:szCs w:val="24"/>
        </w:rPr>
      </w:pPr>
    </w:p>
    <w:p w14:paraId="287DE802" w14:textId="2E560EB6" w:rsidR="00F86CFF" w:rsidRPr="00323B4A" w:rsidRDefault="00F86CFF" w:rsidP="6E352AA3">
      <w:pPr>
        <w:pStyle w:val="ListParagraph"/>
        <w:numPr>
          <w:ilvl w:val="0"/>
          <w:numId w:val="7"/>
        </w:numPr>
        <w:tabs>
          <w:tab w:val="left" w:pos="284"/>
        </w:tabs>
        <w:autoSpaceDE w:val="0"/>
        <w:autoSpaceDN w:val="0"/>
        <w:adjustRightInd w:val="0"/>
        <w:spacing w:after="0" w:line="240" w:lineRule="auto"/>
        <w:ind w:left="0" w:firstLine="0"/>
        <w:jc w:val="both"/>
        <w:rPr>
          <w:rFonts w:ascii="Times New Roman" w:hAnsi="Times New Roman" w:cs="Times New Roman"/>
          <w:color w:val="000000" w:themeColor="text1"/>
          <w:sz w:val="24"/>
          <w:szCs w:val="24"/>
        </w:rPr>
      </w:pPr>
      <w:r w:rsidRPr="00323B4A">
        <w:rPr>
          <w:rFonts w:ascii="Times New Roman" w:eastAsiaTheme="minorEastAsia" w:hAnsi="Times New Roman" w:cs="Times New Roman"/>
          <w:color w:val="000000" w:themeColor="text1"/>
          <w:sz w:val="24"/>
          <w:szCs w:val="24"/>
        </w:rPr>
        <w:t xml:space="preserve">Paslaugų teikėjas turi įgyvendinti Techninėje specifikacijoje numatytus reikalavimus per </w:t>
      </w:r>
      <w:r w:rsidR="00ED5872" w:rsidRPr="00323B4A">
        <w:rPr>
          <w:rFonts w:ascii="Times New Roman" w:eastAsiaTheme="minorEastAsia" w:hAnsi="Times New Roman" w:cs="Times New Roman"/>
          <w:b/>
          <w:bCs/>
          <w:color w:val="000000" w:themeColor="text1"/>
          <w:sz w:val="24"/>
          <w:szCs w:val="24"/>
        </w:rPr>
        <w:t>12</w:t>
      </w:r>
      <w:r w:rsidR="00CD4C6B" w:rsidRPr="00323B4A">
        <w:rPr>
          <w:rFonts w:ascii="Times New Roman" w:eastAsiaTheme="minorEastAsia" w:hAnsi="Times New Roman" w:cs="Times New Roman"/>
          <w:b/>
          <w:bCs/>
          <w:color w:val="000000" w:themeColor="text1"/>
          <w:sz w:val="24"/>
          <w:szCs w:val="24"/>
        </w:rPr>
        <w:t xml:space="preserve"> mėnesi</w:t>
      </w:r>
      <w:r w:rsidR="006525E3" w:rsidRPr="00323B4A">
        <w:rPr>
          <w:rFonts w:ascii="Times New Roman" w:eastAsiaTheme="minorEastAsia" w:hAnsi="Times New Roman" w:cs="Times New Roman"/>
          <w:b/>
          <w:bCs/>
          <w:color w:val="000000" w:themeColor="text1"/>
          <w:sz w:val="24"/>
          <w:szCs w:val="24"/>
        </w:rPr>
        <w:t>ų</w:t>
      </w:r>
      <w:r w:rsidRPr="00323B4A">
        <w:rPr>
          <w:rFonts w:ascii="Times New Roman" w:eastAsiaTheme="minorEastAsia" w:hAnsi="Times New Roman" w:cs="Times New Roman"/>
          <w:color w:val="000000" w:themeColor="text1"/>
          <w:sz w:val="24"/>
          <w:szCs w:val="24"/>
        </w:rPr>
        <w:t xml:space="preserve"> nuo sutarties įsigaliojimo dienos.</w:t>
      </w:r>
    </w:p>
    <w:p w14:paraId="4ECBD1E4" w14:textId="117F73E7" w:rsidR="00482758" w:rsidRPr="00323B4A" w:rsidRDefault="00561B76" w:rsidP="00B35989">
      <w:pPr>
        <w:pStyle w:val="ListParagraph"/>
        <w:widowControl w:val="0"/>
        <w:numPr>
          <w:ilvl w:val="0"/>
          <w:numId w:val="7"/>
        </w:numPr>
        <w:shd w:val="clear" w:color="auto" w:fill="FFFFFF"/>
        <w:tabs>
          <w:tab w:val="left" w:pos="426"/>
        </w:tabs>
        <w:autoSpaceDE w:val="0"/>
        <w:autoSpaceDN w:val="0"/>
        <w:adjustRightInd w:val="0"/>
        <w:spacing w:after="0" w:line="240" w:lineRule="auto"/>
        <w:ind w:left="0" w:firstLine="0"/>
        <w:jc w:val="both"/>
        <w:rPr>
          <w:rFonts w:ascii="Times New Roman" w:hAnsi="Times New Roman" w:cs="Times New Roman"/>
          <w:bCs/>
          <w:strike/>
          <w:color w:val="000000"/>
          <w:sz w:val="24"/>
          <w:szCs w:val="24"/>
        </w:rPr>
      </w:pPr>
      <w:r w:rsidRPr="00323B4A">
        <w:rPr>
          <w:rFonts w:ascii="Times New Roman" w:hAnsi="Times New Roman" w:cs="Times New Roman"/>
          <w:bCs/>
          <w:color w:val="000000"/>
          <w:sz w:val="24"/>
          <w:szCs w:val="24"/>
        </w:rPr>
        <w:t xml:space="preserve">Paslaugų teikėjas turi </w:t>
      </w:r>
      <w:r w:rsidRPr="00323B4A">
        <w:rPr>
          <w:rFonts w:ascii="Times New Roman" w:hAnsi="Times New Roman" w:cs="Times New Roman"/>
          <w:bCs/>
          <w:sz w:val="24"/>
          <w:szCs w:val="24"/>
        </w:rPr>
        <w:t>pravesti</w:t>
      </w:r>
      <w:r w:rsidR="001B0A8C" w:rsidRPr="00323B4A">
        <w:rPr>
          <w:rFonts w:ascii="Times New Roman" w:hAnsi="Times New Roman" w:cs="Times New Roman"/>
          <w:bCs/>
          <w:sz w:val="24"/>
          <w:szCs w:val="24"/>
        </w:rPr>
        <w:t xml:space="preserve"> ne mažiau nei</w:t>
      </w:r>
      <w:r w:rsidRPr="00323B4A">
        <w:rPr>
          <w:rFonts w:ascii="Times New Roman" w:hAnsi="Times New Roman" w:cs="Times New Roman"/>
          <w:bCs/>
          <w:sz w:val="24"/>
          <w:szCs w:val="24"/>
        </w:rPr>
        <w:t xml:space="preserve"> </w:t>
      </w:r>
      <w:r w:rsidR="002E160E" w:rsidRPr="00323B4A">
        <w:rPr>
          <w:rFonts w:ascii="Times New Roman" w:hAnsi="Times New Roman" w:cs="Times New Roman"/>
          <w:b/>
          <w:bCs/>
          <w:sz w:val="24"/>
          <w:szCs w:val="24"/>
          <w:u w:val="single"/>
        </w:rPr>
        <w:t>1</w:t>
      </w:r>
      <w:r w:rsidR="003A5947" w:rsidRPr="00323B4A">
        <w:rPr>
          <w:rFonts w:ascii="Times New Roman" w:hAnsi="Times New Roman" w:cs="Times New Roman"/>
          <w:b/>
          <w:bCs/>
          <w:sz w:val="24"/>
          <w:szCs w:val="24"/>
          <w:u w:val="single"/>
        </w:rPr>
        <w:t xml:space="preserve"> mokymo grup</w:t>
      </w:r>
      <w:r w:rsidR="002E160E" w:rsidRPr="00323B4A">
        <w:rPr>
          <w:rFonts w:ascii="Times New Roman" w:hAnsi="Times New Roman" w:cs="Times New Roman"/>
          <w:b/>
          <w:bCs/>
          <w:sz w:val="24"/>
          <w:szCs w:val="24"/>
          <w:u w:val="single"/>
        </w:rPr>
        <w:t xml:space="preserve">ę </w:t>
      </w:r>
      <w:r w:rsidR="002E160E" w:rsidRPr="00323B4A">
        <w:rPr>
          <w:rFonts w:ascii="Times New Roman" w:hAnsi="Times New Roman" w:cs="Times New Roman"/>
          <w:sz w:val="24"/>
          <w:szCs w:val="24"/>
        </w:rPr>
        <w:t>nuotoliu</w:t>
      </w:r>
      <w:r w:rsidRPr="00323B4A">
        <w:rPr>
          <w:rFonts w:ascii="Times New Roman" w:hAnsi="Times New Roman" w:cs="Times New Roman"/>
          <w:sz w:val="24"/>
          <w:szCs w:val="24"/>
        </w:rPr>
        <w:t xml:space="preserve"> </w:t>
      </w:r>
      <w:r w:rsidRPr="00323B4A">
        <w:rPr>
          <w:rFonts w:ascii="Times New Roman" w:hAnsi="Times New Roman" w:cs="Times New Roman"/>
          <w:bCs/>
          <w:sz w:val="24"/>
          <w:szCs w:val="24"/>
        </w:rPr>
        <w:t xml:space="preserve">bei </w:t>
      </w:r>
      <w:r w:rsidRPr="00323B4A">
        <w:rPr>
          <w:rFonts w:ascii="Times New Roman" w:hAnsi="Times New Roman" w:cs="Times New Roman"/>
          <w:bCs/>
          <w:color w:val="000000"/>
          <w:sz w:val="24"/>
          <w:szCs w:val="24"/>
        </w:rPr>
        <w:t xml:space="preserve">apmokyti ne mažiau kaip </w:t>
      </w:r>
      <w:r w:rsidR="00187044" w:rsidRPr="00323B4A">
        <w:rPr>
          <w:rFonts w:ascii="Times New Roman" w:hAnsi="Times New Roman" w:cs="Times New Roman"/>
          <w:b/>
          <w:color w:val="000000"/>
          <w:sz w:val="24"/>
          <w:szCs w:val="24"/>
        </w:rPr>
        <w:t>50</w:t>
      </w:r>
      <w:r w:rsidR="005F65BF" w:rsidRPr="00323B4A">
        <w:rPr>
          <w:rFonts w:ascii="Times New Roman" w:hAnsi="Times New Roman" w:cs="Times New Roman"/>
          <w:b/>
          <w:bCs/>
          <w:color w:val="000000"/>
          <w:sz w:val="24"/>
          <w:szCs w:val="24"/>
        </w:rPr>
        <w:t xml:space="preserve"> </w:t>
      </w:r>
      <w:r w:rsidR="007D4E52" w:rsidRPr="00323B4A">
        <w:rPr>
          <w:rFonts w:ascii="Times New Roman" w:hAnsi="Times New Roman" w:cs="Times New Roman"/>
          <w:bCs/>
          <w:color w:val="000000"/>
          <w:sz w:val="24"/>
          <w:szCs w:val="24"/>
        </w:rPr>
        <w:t>tikslinės grupės</w:t>
      </w:r>
      <w:r w:rsidR="007D4E52" w:rsidRPr="00323B4A">
        <w:rPr>
          <w:rFonts w:ascii="Times New Roman" w:hAnsi="Times New Roman" w:cs="Times New Roman"/>
          <w:b/>
          <w:bCs/>
          <w:color w:val="000000"/>
          <w:sz w:val="24"/>
          <w:szCs w:val="24"/>
        </w:rPr>
        <w:t xml:space="preserve"> </w:t>
      </w:r>
      <w:r w:rsidR="003A5947" w:rsidRPr="00323B4A">
        <w:rPr>
          <w:rFonts w:ascii="Times New Roman" w:hAnsi="Times New Roman" w:cs="Times New Roman"/>
          <w:bCs/>
          <w:color w:val="000000"/>
          <w:sz w:val="24"/>
          <w:szCs w:val="24"/>
        </w:rPr>
        <w:t>specialistų</w:t>
      </w:r>
      <w:r w:rsidR="00FF43A0">
        <w:rPr>
          <w:rFonts w:ascii="Times New Roman" w:hAnsi="Times New Roman" w:cs="Times New Roman"/>
          <w:bCs/>
          <w:color w:val="000000"/>
          <w:sz w:val="24"/>
          <w:szCs w:val="24"/>
        </w:rPr>
        <w:t xml:space="preserve"> iš</w:t>
      </w:r>
      <w:r w:rsidR="005F65BF" w:rsidRPr="00323B4A">
        <w:rPr>
          <w:rFonts w:ascii="Times New Roman" w:hAnsi="Times New Roman" w:cs="Times New Roman"/>
          <w:bCs/>
          <w:color w:val="000000"/>
          <w:sz w:val="24"/>
          <w:szCs w:val="24"/>
        </w:rPr>
        <w:t xml:space="preserve"> </w:t>
      </w:r>
      <w:r w:rsidR="005F65BF" w:rsidRPr="00323B4A">
        <w:rPr>
          <w:rFonts w:ascii="Times New Roman" w:hAnsi="Times New Roman" w:cs="Times New Roman"/>
          <w:b/>
          <w:color w:val="000000"/>
          <w:sz w:val="24"/>
          <w:szCs w:val="24"/>
        </w:rPr>
        <w:t>Sostinės region</w:t>
      </w:r>
      <w:r w:rsidR="00FF43A0">
        <w:rPr>
          <w:rFonts w:ascii="Times New Roman" w:hAnsi="Times New Roman" w:cs="Times New Roman"/>
          <w:b/>
          <w:color w:val="000000"/>
          <w:sz w:val="24"/>
          <w:szCs w:val="24"/>
        </w:rPr>
        <w:t>o</w:t>
      </w:r>
      <w:r w:rsidR="005F65BF" w:rsidRPr="00323B4A">
        <w:rPr>
          <w:rFonts w:ascii="Times New Roman" w:hAnsi="Times New Roman" w:cs="Times New Roman"/>
          <w:b/>
          <w:color w:val="000000"/>
          <w:sz w:val="24"/>
          <w:szCs w:val="24"/>
        </w:rPr>
        <w:t xml:space="preserve"> (Vilniaus apskritis)</w:t>
      </w:r>
      <w:r w:rsidR="003A5947" w:rsidRPr="00323B4A">
        <w:rPr>
          <w:rFonts w:ascii="Times New Roman" w:hAnsi="Times New Roman" w:cs="Times New Roman"/>
          <w:b/>
          <w:color w:val="000000"/>
          <w:sz w:val="24"/>
          <w:szCs w:val="24"/>
        </w:rPr>
        <w:t xml:space="preserve"> </w:t>
      </w:r>
      <w:r w:rsidR="003A5947" w:rsidRPr="002754E5">
        <w:rPr>
          <w:rFonts w:ascii="Times New Roman" w:hAnsi="Times New Roman" w:cs="Times New Roman"/>
          <w:bCs/>
          <w:color w:val="000000"/>
          <w:sz w:val="24"/>
          <w:szCs w:val="24"/>
        </w:rPr>
        <w:t>ir</w:t>
      </w:r>
      <w:r w:rsidR="001B0A8C" w:rsidRPr="00323B4A">
        <w:rPr>
          <w:rFonts w:ascii="Times New Roman" w:hAnsi="Times New Roman" w:cs="Times New Roman"/>
          <w:b/>
          <w:color w:val="000000"/>
          <w:sz w:val="24"/>
          <w:szCs w:val="24"/>
        </w:rPr>
        <w:t xml:space="preserve"> </w:t>
      </w:r>
      <w:r w:rsidR="001871EE" w:rsidRPr="00323B4A">
        <w:rPr>
          <w:rFonts w:ascii="Times New Roman" w:hAnsi="Times New Roman" w:cs="Times New Roman"/>
          <w:bCs/>
          <w:sz w:val="24"/>
          <w:szCs w:val="24"/>
        </w:rPr>
        <w:t xml:space="preserve">ne </w:t>
      </w:r>
      <w:r w:rsidR="001871EE" w:rsidRPr="006B7EB3">
        <w:rPr>
          <w:rFonts w:ascii="Times New Roman" w:hAnsi="Times New Roman" w:cs="Times New Roman"/>
          <w:bCs/>
          <w:sz w:val="24"/>
          <w:szCs w:val="24"/>
        </w:rPr>
        <w:t xml:space="preserve">mažiau </w:t>
      </w:r>
      <w:r w:rsidR="001B0A8C" w:rsidRPr="006B7EB3">
        <w:rPr>
          <w:rFonts w:ascii="Times New Roman" w:hAnsi="Times New Roman" w:cs="Times New Roman"/>
          <w:bCs/>
          <w:sz w:val="24"/>
          <w:szCs w:val="24"/>
        </w:rPr>
        <w:t>kaip</w:t>
      </w:r>
      <w:r w:rsidR="005F243B" w:rsidRPr="006B7EB3">
        <w:rPr>
          <w:rFonts w:ascii="Times New Roman" w:hAnsi="Times New Roman" w:cs="Times New Roman"/>
          <w:b/>
          <w:sz w:val="24"/>
          <w:szCs w:val="24"/>
        </w:rPr>
        <w:t xml:space="preserve"> </w:t>
      </w:r>
      <w:r w:rsidR="00187044" w:rsidRPr="006B7EB3">
        <w:rPr>
          <w:rFonts w:ascii="Times New Roman" w:hAnsi="Times New Roman" w:cs="Times New Roman"/>
          <w:b/>
          <w:sz w:val="24"/>
          <w:szCs w:val="24"/>
        </w:rPr>
        <w:t>100</w:t>
      </w:r>
      <w:r w:rsidR="005F243B" w:rsidRPr="006B7EB3">
        <w:rPr>
          <w:rFonts w:ascii="Times New Roman" w:hAnsi="Times New Roman" w:cs="Times New Roman"/>
          <w:b/>
          <w:sz w:val="24"/>
          <w:szCs w:val="24"/>
        </w:rPr>
        <w:t xml:space="preserve"> </w:t>
      </w:r>
      <w:r w:rsidR="005F243B" w:rsidRPr="00323B4A">
        <w:rPr>
          <w:rFonts w:ascii="Times New Roman" w:hAnsi="Times New Roman" w:cs="Times New Roman"/>
          <w:bCs/>
          <w:color w:val="000000"/>
          <w:sz w:val="24"/>
          <w:szCs w:val="24"/>
        </w:rPr>
        <w:t>tikslinės grupės</w:t>
      </w:r>
      <w:r w:rsidR="005F243B" w:rsidRPr="00323B4A">
        <w:rPr>
          <w:rFonts w:ascii="Times New Roman" w:hAnsi="Times New Roman" w:cs="Times New Roman"/>
          <w:b/>
          <w:bCs/>
          <w:color w:val="000000"/>
          <w:sz w:val="24"/>
          <w:szCs w:val="24"/>
        </w:rPr>
        <w:t xml:space="preserve"> </w:t>
      </w:r>
      <w:r w:rsidR="005F243B" w:rsidRPr="00323B4A">
        <w:rPr>
          <w:rFonts w:ascii="Times New Roman" w:hAnsi="Times New Roman" w:cs="Times New Roman"/>
          <w:bCs/>
          <w:color w:val="000000"/>
          <w:sz w:val="24"/>
          <w:szCs w:val="24"/>
        </w:rPr>
        <w:t>specialistų</w:t>
      </w:r>
      <w:r w:rsidR="00FF43A0">
        <w:rPr>
          <w:rFonts w:ascii="Times New Roman" w:hAnsi="Times New Roman" w:cs="Times New Roman"/>
          <w:bCs/>
          <w:color w:val="000000"/>
          <w:sz w:val="24"/>
          <w:szCs w:val="24"/>
        </w:rPr>
        <w:t xml:space="preserve"> iš</w:t>
      </w:r>
      <w:r w:rsidR="005F243B" w:rsidRPr="00323B4A">
        <w:rPr>
          <w:rFonts w:ascii="Times New Roman" w:hAnsi="Times New Roman" w:cs="Times New Roman"/>
          <w:b/>
          <w:color w:val="000000"/>
          <w:sz w:val="24"/>
          <w:szCs w:val="24"/>
        </w:rPr>
        <w:t xml:space="preserve"> </w:t>
      </w:r>
      <w:r w:rsidR="00520364" w:rsidRPr="00323B4A">
        <w:rPr>
          <w:rFonts w:ascii="Times New Roman" w:hAnsi="Times New Roman" w:cs="Times New Roman"/>
          <w:b/>
          <w:color w:val="000000"/>
          <w:sz w:val="24"/>
          <w:szCs w:val="24"/>
        </w:rPr>
        <w:t xml:space="preserve">Vidurio ir vakarų Lietuvos </w:t>
      </w:r>
      <w:r w:rsidR="00842F76" w:rsidRPr="00323B4A">
        <w:rPr>
          <w:rFonts w:ascii="Times New Roman" w:hAnsi="Times New Roman" w:cs="Times New Roman"/>
          <w:b/>
          <w:color w:val="000000"/>
          <w:sz w:val="24"/>
          <w:szCs w:val="24"/>
        </w:rPr>
        <w:t>region</w:t>
      </w:r>
      <w:r w:rsidR="00FF43A0">
        <w:rPr>
          <w:rFonts w:ascii="Times New Roman" w:hAnsi="Times New Roman" w:cs="Times New Roman"/>
          <w:b/>
          <w:color w:val="000000"/>
          <w:sz w:val="24"/>
          <w:szCs w:val="24"/>
        </w:rPr>
        <w:t>o</w:t>
      </w:r>
      <w:r w:rsidR="00520364" w:rsidRPr="00323B4A">
        <w:rPr>
          <w:rFonts w:ascii="Times New Roman" w:hAnsi="Times New Roman" w:cs="Times New Roman"/>
          <w:b/>
          <w:color w:val="000000"/>
          <w:sz w:val="24"/>
          <w:szCs w:val="24"/>
        </w:rPr>
        <w:t xml:space="preserve"> (visos apskritys, išskyrus </w:t>
      </w:r>
      <w:r w:rsidR="00520364" w:rsidRPr="00323B4A">
        <w:rPr>
          <w:rFonts w:ascii="Times New Roman" w:hAnsi="Times New Roman" w:cs="Times New Roman"/>
          <w:b/>
          <w:color w:val="000000"/>
          <w:sz w:val="24"/>
          <w:szCs w:val="24"/>
        </w:rPr>
        <w:lastRenderedPageBreak/>
        <w:t>Vilniaus apskritį)</w:t>
      </w:r>
      <w:r w:rsidR="003A5947" w:rsidRPr="00323B4A">
        <w:rPr>
          <w:rFonts w:ascii="Times New Roman" w:eastAsiaTheme="minorEastAsia" w:hAnsi="Times New Roman" w:cs="Times New Roman"/>
          <w:b/>
          <w:color w:val="000000"/>
          <w:sz w:val="24"/>
          <w:szCs w:val="24"/>
          <w:lang w:eastAsia="lt-LT"/>
        </w:rPr>
        <w:t>.</w:t>
      </w:r>
      <w:r w:rsidR="003A5947" w:rsidRPr="00323B4A">
        <w:rPr>
          <w:rFonts w:ascii="Times New Roman" w:hAnsi="Times New Roman" w:cs="Times New Roman"/>
          <w:b/>
          <w:color w:val="000000"/>
          <w:sz w:val="24"/>
          <w:szCs w:val="24"/>
        </w:rPr>
        <w:t xml:space="preserve"> </w:t>
      </w:r>
      <w:bookmarkStart w:id="9" w:name="_Hlk178240899"/>
    </w:p>
    <w:p w14:paraId="722C62D3" w14:textId="06A5072D" w:rsidR="007E5888" w:rsidRPr="007E5888" w:rsidRDefault="00A4423C" w:rsidP="007E5888">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bCs/>
          <w:color w:val="000000"/>
          <w:sz w:val="24"/>
          <w:szCs w:val="24"/>
        </w:rPr>
      </w:pPr>
      <w:r w:rsidRPr="00323B4A">
        <w:rPr>
          <w:rFonts w:ascii="Times New Roman" w:hAnsi="Times New Roman" w:cs="Times New Roman"/>
          <w:bCs/>
          <w:color w:val="000000"/>
          <w:sz w:val="24"/>
          <w:szCs w:val="24"/>
        </w:rPr>
        <w:t xml:space="preserve">Programą </w:t>
      </w:r>
      <w:r w:rsidR="00D3256D">
        <w:rPr>
          <w:rFonts w:ascii="Times New Roman" w:hAnsi="Times New Roman" w:cs="Times New Roman"/>
          <w:bCs/>
          <w:color w:val="000000"/>
          <w:sz w:val="24"/>
          <w:szCs w:val="24"/>
        </w:rPr>
        <w:t xml:space="preserve">reikia </w:t>
      </w:r>
      <w:r w:rsidRPr="00323B4A">
        <w:rPr>
          <w:rFonts w:ascii="Times New Roman" w:hAnsi="Times New Roman" w:cs="Times New Roman"/>
          <w:bCs/>
          <w:color w:val="000000"/>
          <w:sz w:val="24"/>
          <w:szCs w:val="24"/>
        </w:rPr>
        <w:t>parengti ne ilgiau kaip per 20 d. d. nuo sutarties įsigaliojimo dienos.</w:t>
      </w:r>
    </w:p>
    <w:bookmarkEnd w:id="9"/>
    <w:p w14:paraId="7179DEB9" w14:textId="6D674F3C" w:rsidR="00103EF9" w:rsidRDefault="00CA048D" w:rsidP="00B35989">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M</w:t>
      </w:r>
      <w:r w:rsidR="00D56D65" w:rsidRPr="00D56D65">
        <w:rPr>
          <w:rFonts w:ascii="Times New Roman" w:hAnsi="Times New Roman" w:cs="Times New Roman"/>
          <w:bCs/>
          <w:sz w:val="24"/>
          <w:szCs w:val="24"/>
        </w:rPr>
        <w:t>okymai turi būti suorganizuoti ne vėliau kaip 20 d.</w:t>
      </w:r>
      <w:r w:rsidR="007834A6">
        <w:rPr>
          <w:rFonts w:ascii="Times New Roman" w:hAnsi="Times New Roman" w:cs="Times New Roman"/>
          <w:bCs/>
          <w:sz w:val="24"/>
          <w:szCs w:val="24"/>
        </w:rPr>
        <w:t xml:space="preserve"> </w:t>
      </w:r>
      <w:r w:rsidR="00D56D65" w:rsidRPr="00D56D65">
        <w:rPr>
          <w:rFonts w:ascii="Times New Roman" w:hAnsi="Times New Roman" w:cs="Times New Roman"/>
          <w:bCs/>
          <w:sz w:val="24"/>
          <w:szCs w:val="24"/>
        </w:rPr>
        <w:t>d. nuo programos patvirtinimo.</w:t>
      </w:r>
    </w:p>
    <w:p w14:paraId="6007839D" w14:textId="20ED7734" w:rsidR="00100460" w:rsidRPr="00323B4A" w:rsidRDefault="00100460" w:rsidP="00B35989">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bCs/>
          <w:sz w:val="24"/>
          <w:szCs w:val="24"/>
        </w:rPr>
      </w:pPr>
      <w:r w:rsidRPr="00100460">
        <w:rPr>
          <w:rFonts w:ascii="Times New Roman" w:hAnsi="Times New Roman" w:cs="Times New Roman"/>
          <w:bCs/>
          <w:sz w:val="24"/>
          <w:szCs w:val="24"/>
        </w:rPr>
        <w:t>Vienus mokymus sudaro 3 susitikimai, vykstantys 1 savaitės intervalu. Visi 3 susitikimai turi būti įvykdyti per vieną mėnesį.</w:t>
      </w:r>
    </w:p>
    <w:p w14:paraId="7CC5582E" w14:textId="51FB73B8" w:rsidR="00000597" w:rsidRPr="00323B4A" w:rsidRDefault="00000597" w:rsidP="00BF5878">
      <w:pPr>
        <w:numPr>
          <w:ilvl w:val="0"/>
          <w:numId w:val="7"/>
        </w:numPr>
        <w:tabs>
          <w:tab w:val="left" w:pos="426"/>
        </w:tabs>
        <w:autoSpaceDE w:val="0"/>
        <w:autoSpaceDN w:val="0"/>
        <w:adjustRightInd w:val="0"/>
        <w:spacing w:after="0" w:line="240" w:lineRule="auto"/>
        <w:ind w:left="0" w:firstLine="0"/>
        <w:jc w:val="both"/>
        <w:rPr>
          <w:rFonts w:ascii="Times New Roman" w:hAnsi="Times New Roman" w:cs="Times New Roman"/>
          <w:bCs/>
          <w:color w:val="000000"/>
          <w:sz w:val="24"/>
          <w:szCs w:val="24"/>
        </w:rPr>
      </w:pPr>
      <w:r w:rsidRPr="00000597">
        <w:rPr>
          <w:rFonts w:ascii="Times New Roman" w:hAnsi="Times New Roman" w:cs="Times New Roman"/>
          <w:bCs/>
          <w:color w:val="000000"/>
          <w:sz w:val="24"/>
          <w:szCs w:val="24"/>
        </w:rPr>
        <w:t xml:space="preserve">Vieno susitikimo trukmė – 3 akademinės valandos, iš kurių 2 akademinės valandos skiriamos paskaitai ir 1 akademinė valanda – atsakymams į mokymų dalyvių klausimus. Mokymų </w:t>
      </w:r>
      <w:r w:rsidR="00DA6ACB">
        <w:rPr>
          <w:rFonts w:ascii="Times New Roman" w:hAnsi="Times New Roman" w:cs="Times New Roman"/>
          <w:bCs/>
          <w:color w:val="000000"/>
          <w:sz w:val="24"/>
          <w:szCs w:val="24"/>
        </w:rPr>
        <w:t>laikas</w:t>
      </w:r>
      <w:r w:rsidRPr="00000597">
        <w:rPr>
          <w:rFonts w:ascii="Times New Roman" w:hAnsi="Times New Roman" w:cs="Times New Roman"/>
          <w:bCs/>
          <w:color w:val="000000"/>
          <w:sz w:val="24"/>
          <w:szCs w:val="24"/>
        </w:rPr>
        <w:t xml:space="preserve"> nuo 9.00 iki </w:t>
      </w:r>
      <w:r w:rsidR="00D81C20">
        <w:rPr>
          <w:rFonts w:ascii="Times New Roman" w:hAnsi="Times New Roman" w:cs="Times New Roman"/>
          <w:bCs/>
          <w:color w:val="000000"/>
          <w:sz w:val="24"/>
          <w:szCs w:val="24"/>
        </w:rPr>
        <w:t>11:30</w:t>
      </w:r>
      <w:r w:rsidRPr="00000597">
        <w:rPr>
          <w:rFonts w:ascii="Times New Roman" w:hAnsi="Times New Roman" w:cs="Times New Roman"/>
          <w:bCs/>
          <w:color w:val="000000"/>
          <w:sz w:val="24"/>
          <w:szCs w:val="24"/>
        </w:rPr>
        <w:t xml:space="preserve"> val., įskaitant 15 minučių pertrauką po 2 akademinių valandų paskaitos.</w:t>
      </w:r>
    </w:p>
    <w:p w14:paraId="50BD5916" w14:textId="64DF6BAC" w:rsidR="00E750E2" w:rsidRPr="00E410E1" w:rsidRDefault="00103EF9" w:rsidP="00531C43">
      <w:pPr>
        <w:pStyle w:val="ListParagraph"/>
        <w:numPr>
          <w:ilvl w:val="0"/>
          <w:numId w:val="7"/>
        </w:numPr>
        <w:tabs>
          <w:tab w:val="left" w:pos="426"/>
        </w:tabs>
        <w:autoSpaceDE w:val="0"/>
        <w:autoSpaceDN w:val="0"/>
        <w:adjustRightInd w:val="0"/>
        <w:spacing w:after="0" w:line="240" w:lineRule="auto"/>
        <w:ind w:left="0" w:firstLine="0"/>
        <w:jc w:val="both"/>
        <w:rPr>
          <w:rFonts w:asciiTheme="majorBidi" w:eastAsia="Arial Unicode MS" w:hAnsiTheme="majorBidi" w:cstheme="majorBidi"/>
          <w:sz w:val="24"/>
          <w:szCs w:val="24"/>
        </w:rPr>
      </w:pPr>
      <w:r w:rsidRPr="00BF5878">
        <w:rPr>
          <w:rFonts w:ascii="Times New Roman" w:hAnsi="Times New Roman" w:cs="Times New Roman"/>
          <w:sz w:val="24"/>
          <w:szCs w:val="24"/>
        </w:rPr>
        <w:t xml:space="preserve">Mokymų vieta – </w:t>
      </w:r>
      <w:r w:rsidR="00B1419C" w:rsidRPr="00BF5878">
        <w:rPr>
          <w:rFonts w:ascii="Times New Roman" w:hAnsi="Times New Roman" w:cs="Times New Roman"/>
          <w:sz w:val="24"/>
          <w:szCs w:val="24"/>
        </w:rPr>
        <w:t>mokymai nuotoliu</w:t>
      </w:r>
      <w:r w:rsidR="00531C43" w:rsidRPr="00A948BD">
        <w:rPr>
          <w:rFonts w:ascii="Times New Roman" w:hAnsi="Times New Roman" w:cs="Times New Roman"/>
          <w:bCs/>
          <w:color w:val="000000"/>
          <w:sz w:val="24"/>
          <w:szCs w:val="24"/>
        </w:rPr>
        <w:t>.</w:t>
      </w:r>
      <w:r w:rsidR="00E750E2" w:rsidRPr="00BF5878">
        <w:rPr>
          <w:rFonts w:ascii="Times New Roman" w:hAnsi="Times New Roman" w:cs="Times New Roman"/>
          <w:sz w:val="24"/>
          <w:szCs w:val="24"/>
        </w:rPr>
        <w:t xml:space="preserve"> </w:t>
      </w:r>
      <w:r w:rsidR="00E750E2" w:rsidRPr="00BF5878">
        <w:rPr>
          <w:rFonts w:asciiTheme="majorBidi" w:hAnsiTheme="majorBidi" w:cstheme="majorBidi"/>
          <w:sz w:val="24"/>
          <w:szCs w:val="24"/>
        </w:rPr>
        <w:t>Mokymosi medžiagą nuotoliniam mokymui pritaiko ir mokymosi platforma pasirūpina Tiekėjas</w:t>
      </w:r>
      <w:r w:rsidR="00A948BD">
        <w:rPr>
          <w:rFonts w:asciiTheme="majorBidi" w:hAnsiTheme="majorBidi" w:cstheme="majorBidi"/>
          <w:sz w:val="24"/>
          <w:szCs w:val="24"/>
        </w:rPr>
        <w:t>.</w:t>
      </w:r>
    </w:p>
    <w:p w14:paraId="7353A3F8" w14:textId="31B154DD" w:rsidR="00E410E1" w:rsidRPr="00BF5878" w:rsidRDefault="00E410E1" w:rsidP="00531C43">
      <w:pPr>
        <w:pStyle w:val="ListParagraph"/>
        <w:numPr>
          <w:ilvl w:val="0"/>
          <w:numId w:val="7"/>
        </w:numPr>
        <w:tabs>
          <w:tab w:val="left" w:pos="426"/>
        </w:tabs>
        <w:autoSpaceDE w:val="0"/>
        <w:autoSpaceDN w:val="0"/>
        <w:adjustRightInd w:val="0"/>
        <w:spacing w:after="0" w:line="240" w:lineRule="auto"/>
        <w:ind w:left="0" w:firstLine="0"/>
        <w:jc w:val="both"/>
        <w:rPr>
          <w:rFonts w:asciiTheme="majorBidi" w:eastAsia="Arial Unicode MS" w:hAnsiTheme="majorBidi" w:cstheme="majorBidi"/>
          <w:sz w:val="24"/>
          <w:szCs w:val="24"/>
        </w:rPr>
      </w:pPr>
      <w:r w:rsidRPr="00E410E1">
        <w:rPr>
          <w:rFonts w:asciiTheme="majorBidi" w:eastAsia="Arial Unicode MS" w:hAnsiTheme="majorBidi" w:cstheme="majorBidi"/>
          <w:sz w:val="24"/>
          <w:szCs w:val="24"/>
        </w:rPr>
        <w:t xml:space="preserve">Visi mokymų susitikimai turi būti įrašomi. Tiekėjas privalo užtikrinti mokymų vaizdo įrašų padarymą, išsaugojimą ir jų pateikimą </w:t>
      </w:r>
      <w:r w:rsidR="00C81B40">
        <w:rPr>
          <w:rFonts w:asciiTheme="majorBidi" w:eastAsia="Arial Unicode MS" w:hAnsiTheme="majorBidi" w:cstheme="majorBidi"/>
          <w:sz w:val="24"/>
          <w:szCs w:val="24"/>
        </w:rPr>
        <w:t>Perkančiajai organizacijai</w:t>
      </w:r>
      <w:r w:rsidRPr="00E410E1">
        <w:rPr>
          <w:rFonts w:asciiTheme="majorBidi" w:eastAsia="Arial Unicode MS" w:hAnsiTheme="majorBidi" w:cstheme="majorBidi"/>
          <w:sz w:val="24"/>
          <w:szCs w:val="24"/>
        </w:rPr>
        <w:t xml:space="preserve"> po kiekvieno mokymų susitikimo.</w:t>
      </w:r>
    </w:p>
    <w:p w14:paraId="44EDAA27" w14:textId="7940059E" w:rsidR="00D76E56" w:rsidRPr="00EB755A" w:rsidRDefault="005A2640" w:rsidP="00531C43">
      <w:pPr>
        <w:numPr>
          <w:ilvl w:val="0"/>
          <w:numId w:val="7"/>
        </w:numPr>
        <w:tabs>
          <w:tab w:val="left" w:pos="426"/>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EB755A">
        <w:rPr>
          <w:rFonts w:ascii="Times New Roman" w:hAnsi="Times New Roman" w:cs="Times New Roman"/>
          <w:bCs/>
          <w:sz w:val="24"/>
          <w:szCs w:val="24"/>
        </w:rPr>
        <w:t>Mokymo program</w:t>
      </w:r>
      <w:r w:rsidR="008318F6" w:rsidRPr="00EB755A">
        <w:rPr>
          <w:rFonts w:ascii="Times New Roman" w:hAnsi="Times New Roman" w:cs="Times New Roman"/>
          <w:bCs/>
          <w:sz w:val="24"/>
          <w:szCs w:val="24"/>
        </w:rPr>
        <w:t>os temos</w:t>
      </w:r>
      <w:r w:rsidRPr="00EB755A">
        <w:rPr>
          <w:rFonts w:ascii="Times New Roman" w:hAnsi="Times New Roman" w:cs="Times New Roman"/>
          <w:bCs/>
          <w:sz w:val="24"/>
          <w:szCs w:val="24"/>
        </w:rPr>
        <w:t>:</w:t>
      </w:r>
    </w:p>
    <w:p w14:paraId="04434AF8" w14:textId="77777777" w:rsidR="00690DAD" w:rsidRPr="00690DAD" w:rsidRDefault="00690DAD" w:rsidP="00531C43">
      <w:pPr>
        <w:numPr>
          <w:ilvl w:val="1"/>
          <w:numId w:val="7"/>
        </w:numPr>
        <w:tabs>
          <w:tab w:val="left" w:pos="426"/>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Akustikos pagrindai:</w:t>
      </w:r>
    </w:p>
    <w:p w14:paraId="249FBF46" w14:textId="5625316C" w:rsidR="00690DAD" w:rsidRPr="00690DAD" w:rsidRDefault="00690DAD" w:rsidP="00531C43">
      <w:pPr>
        <w:numPr>
          <w:ilvl w:val="2"/>
          <w:numId w:val="7"/>
        </w:numPr>
        <w:tabs>
          <w:tab w:val="left" w:pos="426"/>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garso bangos sklidimas skirtingose terpėse</w:t>
      </w:r>
      <w:r w:rsidR="000C7B67">
        <w:rPr>
          <w:rFonts w:ascii="Times New Roman" w:hAnsi="Times New Roman" w:cs="Times New Roman"/>
          <w:bCs/>
          <w:sz w:val="24"/>
          <w:szCs w:val="24"/>
        </w:rPr>
        <w:t>;</w:t>
      </w:r>
    </w:p>
    <w:p w14:paraId="1F79963B" w14:textId="4B4B8714" w:rsidR="00690DAD" w:rsidRPr="00690DAD" w:rsidRDefault="00690DAD"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difrakcija refrakcija</w:t>
      </w:r>
      <w:r w:rsidR="000C7B67">
        <w:rPr>
          <w:rFonts w:ascii="Times New Roman" w:hAnsi="Times New Roman" w:cs="Times New Roman"/>
          <w:bCs/>
          <w:sz w:val="24"/>
          <w:szCs w:val="24"/>
        </w:rPr>
        <w:t>;</w:t>
      </w:r>
    </w:p>
    <w:p w14:paraId="168518F2" w14:textId="002320C2" w:rsidR="00690DAD" w:rsidRPr="00690DAD" w:rsidRDefault="00690DAD"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atspindys</w:t>
      </w:r>
      <w:r w:rsidR="000C7B67">
        <w:rPr>
          <w:rFonts w:ascii="Times New Roman" w:hAnsi="Times New Roman" w:cs="Times New Roman"/>
          <w:bCs/>
          <w:sz w:val="24"/>
          <w:szCs w:val="24"/>
        </w:rPr>
        <w:t>;</w:t>
      </w:r>
    </w:p>
    <w:p w14:paraId="0B1AC8A5" w14:textId="5EAC63A1" w:rsidR="00690DAD" w:rsidRPr="00690DAD" w:rsidRDefault="00690DAD"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absorbcija</w:t>
      </w:r>
      <w:r w:rsidR="000C7B67">
        <w:rPr>
          <w:rFonts w:ascii="Times New Roman" w:hAnsi="Times New Roman" w:cs="Times New Roman"/>
          <w:bCs/>
          <w:sz w:val="24"/>
          <w:szCs w:val="24"/>
        </w:rPr>
        <w:t>;</w:t>
      </w:r>
    </w:p>
    <w:p w14:paraId="1D90156B" w14:textId="6CFAF93A" w:rsidR="00690DAD" w:rsidRPr="00690DAD" w:rsidRDefault="00690DAD"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žmogaus girdimi dažnių ruožai</w:t>
      </w:r>
      <w:r w:rsidR="000C7B67">
        <w:rPr>
          <w:rFonts w:ascii="Times New Roman" w:hAnsi="Times New Roman" w:cs="Times New Roman"/>
          <w:bCs/>
          <w:sz w:val="24"/>
          <w:szCs w:val="24"/>
        </w:rPr>
        <w:t>;</w:t>
      </w:r>
    </w:p>
    <w:p w14:paraId="3B927B8B" w14:textId="47EE0D8B" w:rsidR="00690DAD" w:rsidRPr="00690DAD" w:rsidRDefault="00690DAD"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pagrindinės garso sklaidos formulės ir apskaičiavimo pavyzdžiai</w:t>
      </w:r>
      <w:r w:rsidR="000C7B67">
        <w:rPr>
          <w:rFonts w:ascii="Times New Roman" w:hAnsi="Times New Roman" w:cs="Times New Roman"/>
          <w:bCs/>
          <w:sz w:val="24"/>
          <w:szCs w:val="24"/>
        </w:rPr>
        <w:t>;</w:t>
      </w:r>
    </w:p>
    <w:p w14:paraId="7D9A5CE2" w14:textId="77777777" w:rsidR="00690DAD" w:rsidRDefault="00690DAD"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690DAD">
        <w:rPr>
          <w:rFonts w:ascii="Times New Roman" w:hAnsi="Times New Roman" w:cs="Times New Roman"/>
          <w:bCs/>
          <w:sz w:val="24"/>
          <w:szCs w:val="24"/>
        </w:rPr>
        <w:t>transporto, pramonės, laisvalaikio triukšmo ypatumai.</w:t>
      </w:r>
    </w:p>
    <w:p w14:paraId="1C8929B3" w14:textId="77777777" w:rsidR="00FA1449" w:rsidRPr="00FA1449" w:rsidRDefault="00FA1449" w:rsidP="00531C43">
      <w:pPr>
        <w:numPr>
          <w:ilvl w:val="1"/>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Triukšmo rodikliai:</w:t>
      </w:r>
    </w:p>
    <w:p w14:paraId="55116FB3" w14:textId="64AAC8E4"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nuolatinio triukšmo</w:t>
      </w:r>
      <w:r w:rsidR="000C7B67">
        <w:rPr>
          <w:rFonts w:ascii="Times New Roman" w:hAnsi="Times New Roman" w:cs="Times New Roman"/>
          <w:bCs/>
          <w:sz w:val="24"/>
          <w:szCs w:val="24"/>
        </w:rPr>
        <w:t>;</w:t>
      </w:r>
    </w:p>
    <w:p w14:paraId="18F6FE4C" w14:textId="528E345F"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nenuolatinio triukšmo</w:t>
      </w:r>
      <w:r w:rsidR="000C7B67">
        <w:rPr>
          <w:rFonts w:ascii="Times New Roman" w:hAnsi="Times New Roman" w:cs="Times New Roman"/>
          <w:bCs/>
          <w:sz w:val="24"/>
          <w:szCs w:val="24"/>
        </w:rPr>
        <w:t>;</w:t>
      </w:r>
    </w:p>
    <w:p w14:paraId="56865C09" w14:textId="14EF4CF9"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impulsinio triukšmo</w:t>
      </w:r>
      <w:r w:rsidR="000C7B67">
        <w:rPr>
          <w:rFonts w:ascii="Times New Roman" w:hAnsi="Times New Roman" w:cs="Times New Roman"/>
          <w:bCs/>
          <w:sz w:val="24"/>
          <w:szCs w:val="24"/>
        </w:rPr>
        <w:t>;</w:t>
      </w:r>
    </w:p>
    <w:p w14:paraId="7B85A879" w14:textId="25C41987"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Cambria Math" w:hAnsi="Cambria Math" w:cs="Cambria Math"/>
          <w:bCs/>
          <w:sz w:val="24"/>
          <w:szCs w:val="24"/>
        </w:rPr>
        <w:t>𝐿𝐴</w:t>
      </w:r>
      <w:r w:rsidRPr="00FA1449">
        <w:rPr>
          <w:rFonts w:ascii="Times New Roman" w:hAnsi="Times New Roman" w:cs="Times New Roman"/>
          <w:bCs/>
          <w:sz w:val="24"/>
          <w:szCs w:val="24"/>
        </w:rPr>
        <w:t>,</w:t>
      </w:r>
      <w:r w:rsidRPr="00FA1449">
        <w:rPr>
          <w:rFonts w:ascii="Cambria Math" w:hAnsi="Cambria Math" w:cs="Cambria Math"/>
          <w:bCs/>
          <w:sz w:val="24"/>
          <w:szCs w:val="24"/>
        </w:rPr>
        <w:t>𝑒𝑞</w:t>
      </w:r>
      <w:r w:rsidRPr="00FA1449">
        <w:rPr>
          <w:rFonts w:ascii="Times New Roman" w:hAnsi="Times New Roman" w:cs="Times New Roman"/>
          <w:bCs/>
          <w:sz w:val="24"/>
          <w:szCs w:val="24"/>
        </w:rPr>
        <w:t>,</w:t>
      </w:r>
      <w:r w:rsidRPr="00FA1449">
        <w:rPr>
          <w:rFonts w:ascii="Cambria Math" w:hAnsi="Cambria Math" w:cs="Cambria Math"/>
          <w:bCs/>
          <w:sz w:val="24"/>
          <w:szCs w:val="24"/>
        </w:rPr>
        <w:t>𝑇</w:t>
      </w:r>
      <w:r w:rsidR="000C7B67">
        <w:rPr>
          <w:rFonts w:ascii="Times New Roman" w:hAnsi="Times New Roman" w:cs="Times New Roman"/>
          <w:bCs/>
          <w:sz w:val="24"/>
          <w:szCs w:val="24"/>
        </w:rPr>
        <w:t>;</w:t>
      </w:r>
    </w:p>
    <w:p w14:paraId="519D16AD" w14:textId="7C8CCF53"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Cambria Math" w:hAnsi="Cambria Math" w:cs="Cambria Math"/>
          <w:bCs/>
          <w:sz w:val="24"/>
          <w:szCs w:val="24"/>
        </w:rPr>
        <w:t>𝐿𝑑𝑒𝑛</w:t>
      </w:r>
      <w:r w:rsidR="000C7B67">
        <w:rPr>
          <w:rFonts w:ascii="Times New Roman" w:hAnsi="Times New Roman" w:cs="Times New Roman"/>
          <w:bCs/>
          <w:sz w:val="24"/>
          <w:szCs w:val="24"/>
        </w:rPr>
        <w:t>;</w:t>
      </w:r>
    </w:p>
    <w:p w14:paraId="127BDA45" w14:textId="773C28A2"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procentiliniai rodikliai</w:t>
      </w:r>
      <w:r w:rsidR="000C7B67">
        <w:rPr>
          <w:rFonts w:ascii="Times New Roman" w:hAnsi="Times New Roman" w:cs="Times New Roman"/>
          <w:bCs/>
          <w:sz w:val="24"/>
          <w:szCs w:val="24"/>
        </w:rPr>
        <w:t>;</w:t>
      </w:r>
    </w:p>
    <w:p w14:paraId="3471405D" w14:textId="5EC7AAC4"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LAamax, Lamin</w:t>
      </w:r>
      <w:r w:rsidR="000C7B67">
        <w:rPr>
          <w:rFonts w:ascii="Times New Roman" w:hAnsi="Times New Roman" w:cs="Times New Roman"/>
          <w:bCs/>
          <w:sz w:val="24"/>
          <w:szCs w:val="24"/>
        </w:rPr>
        <w:t>.</w:t>
      </w:r>
    </w:p>
    <w:p w14:paraId="37FB90B3" w14:textId="4E50972A" w:rsidR="00FA1449" w:rsidRPr="00FA1449" w:rsidRDefault="00FA1449" w:rsidP="00531C43">
      <w:pPr>
        <w:numPr>
          <w:ilvl w:val="1"/>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 xml:space="preserve">Triukšmo sklaidos prognozė: </w:t>
      </w:r>
    </w:p>
    <w:p w14:paraId="6674FCA7" w14:textId="66A04C7C"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 xml:space="preserve"> </w:t>
      </w:r>
      <w:r>
        <w:rPr>
          <w:rFonts w:ascii="Times New Roman" w:hAnsi="Times New Roman" w:cs="Times New Roman"/>
          <w:bCs/>
          <w:sz w:val="24"/>
          <w:szCs w:val="24"/>
        </w:rPr>
        <w:t>s</w:t>
      </w:r>
      <w:r w:rsidRPr="00FA1449">
        <w:rPr>
          <w:rFonts w:ascii="Times New Roman" w:hAnsi="Times New Roman" w:cs="Times New Roman"/>
          <w:bCs/>
          <w:sz w:val="24"/>
          <w:szCs w:val="24"/>
        </w:rPr>
        <w:t>varbiausios prielaidos, turinčios įtaką modeliavimo rezultatams</w:t>
      </w:r>
      <w:r w:rsidR="000C7B67">
        <w:rPr>
          <w:rFonts w:ascii="Times New Roman" w:hAnsi="Times New Roman" w:cs="Times New Roman"/>
          <w:bCs/>
          <w:sz w:val="24"/>
          <w:szCs w:val="24"/>
        </w:rPr>
        <w:t>;</w:t>
      </w:r>
    </w:p>
    <w:p w14:paraId="7F1E09D9" w14:textId="2976AF66" w:rsidR="00FA1449" w:rsidRPr="00FA1449" w:rsidRDefault="00FA1449" w:rsidP="00531C43">
      <w:pPr>
        <w:numPr>
          <w:ilvl w:val="2"/>
          <w:numId w:val="7"/>
        </w:numPr>
        <w:tabs>
          <w:tab w:val="left" w:pos="709"/>
          <w:tab w:val="left" w:pos="1134"/>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 xml:space="preserve"> </w:t>
      </w:r>
      <w:r>
        <w:rPr>
          <w:rFonts w:ascii="Times New Roman" w:hAnsi="Times New Roman" w:cs="Times New Roman"/>
          <w:bCs/>
          <w:sz w:val="24"/>
          <w:szCs w:val="24"/>
        </w:rPr>
        <w:t>s</w:t>
      </w:r>
      <w:r w:rsidRPr="00FA1449">
        <w:rPr>
          <w:rFonts w:ascii="Times New Roman" w:hAnsi="Times New Roman" w:cs="Times New Roman"/>
          <w:bCs/>
          <w:sz w:val="24"/>
          <w:szCs w:val="24"/>
        </w:rPr>
        <w:t>kirtingų triukšmo šaltinių triukšmo vertinimo standartai, jų taikymo sritis ir turinio apžvalga</w:t>
      </w:r>
      <w:r w:rsidR="000C7B67">
        <w:rPr>
          <w:rFonts w:ascii="Times New Roman" w:hAnsi="Times New Roman" w:cs="Times New Roman"/>
          <w:bCs/>
          <w:sz w:val="24"/>
          <w:szCs w:val="24"/>
        </w:rPr>
        <w:t>.</w:t>
      </w:r>
    </w:p>
    <w:p w14:paraId="310D9113" w14:textId="77777777" w:rsidR="00FA1449" w:rsidRPr="00FA1449" w:rsidRDefault="00FA1449" w:rsidP="00531C43">
      <w:pPr>
        <w:numPr>
          <w:ilvl w:val="1"/>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Triukšmo matavimai:</w:t>
      </w:r>
    </w:p>
    <w:p w14:paraId="708349C9" w14:textId="5FC1C4C4"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esminės sąlygos matuojant skirtingų šaltinių triukšmą</w:t>
      </w:r>
      <w:r w:rsidR="000C7B67">
        <w:rPr>
          <w:rFonts w:ascii="Times New Roman" w:hAnsi="Times New Roman" w:cs="Times New Roman"/>
          <w:bCs/>
          <w:sz w:val="24"/>
          <w:szCs w:val="24"/>
        </w:rPr>
        <w:t>;</w:t>
      </w:r>
    </w:p>
    <w:p w14:paraId="77B29396" w14:textId="27A68971"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sz w:val="24"/>
          <w:szCs w:val="24"/>
        </w:rPr>
        <w:t xml:space="preserve"> </w:t>
      </w:r>
      <w:r w:rsidRPr="00FA1449">
        <w:rPr>
          <w:rFonts w:ascii="Times New Roman" w:hAnsi="Times New Roman" w:cs="Times New Roman"/>
          <w:bCs/>
          <w:sz w:val="24"/>
          <w:szCs w:val="24"/>
        </w:rPr>
        <w:t>matavimų neapibrėžtis ir sprendimo priėmimas</w:t>
      </w:r>
      <w:r w:rsidR="000C7B67">
        <w:rPr>
          <w:rFonts w:ascii="Times New Roman" w:hAnsi="Times New Roman" w:cs="Times New Roman"/>
          <w:bCs/>
          <w:sz w:val="24"/>
          <w:szCs w:val="24"/>
        </w:rPr>
        <w:t>;</w:t>
      </w:r>
    </w:p>
    <w:p w14:paraId="18D4CD2B" w14:textId="2A750E13" w:rsidR="00FA1449" w:rsidRPr="00FA1449" w:rsidRDefault="00FA1449" w:rsidP="00531C43">
      <w:pPr>
        <w:numPr>
          <w:ilvl w:val="2"/>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matavimų rezultato apvalinimas</w:t>
      </w:r>
      <w:r w:rsidR="000C7B67">
        <w:rPr>
          <w:rFonts w:ascii="Times New Roman" w:hAnsi="Times New Roman" w:cs="Times New Roman"/>
          <w:bCs/>
          <w:sz w:val="24"/>
          <w:szCs w:val="24"/>
        </w:rPr>
        <w:t>.</w:t>
      </w:r>
    </w:p>
    <w:p w14:paraId="36CF9ED9" w14:textId="77777777" w:rsidR="00FA1449" w:rsidRPr="00FA1449" w:rsidRDefault="00FA1449" w:rsidP="00531C43">
      <w:pPr>
        <w:numPr>
          <w:ilvl w:val="1"/>
          <w:numId w:val="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A1449">
        <w:rPr>
          <w:rFonts w:ascii="Times New Roman" w:hAnsi="Times New Roman" w:cs="Times New Roman"/>
          <w:bCs/>
          <w:sz w:val="24"/>
          <w:szCs w:val="24"/>
        </w:rPr>
        <w:t>Triukšmo valdymo priemonės ir jų efektyvumas.</w:t>
      </w:r>
    </w:p>
    <w:p w14:paraId="3E2ADD50" w14:textId="6C3E653C" w:rsidR="00436703" w:rsidRPr="00514144" w:rsidRDefault="00436703" w:rsidP="007E4A83">
      <w:pPr>
        <w:numPr>
          <w:ilvl w:val="0"/>
          <w:numId w:val="7"/>
        </w:numPr>
        <w:tabs>
          <w:tab w:val="left" w:pos="426"/>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EB755A">
        <w:rPr>
          <w:rFonts w:ascii="Times New Roman" w:hAnsi="Times New Roman" w:cs="Times New Roman"/>
          <w:bCs/>
          <w:sz w:val="24"/>
          <w:szCs w:val="24"/>
        </w:rPr>
        <w:t xml:space="preserve">Mokymų temos gali būti koreguojamos ar papildomos, remiantis mokymų programos rengėjų ar kitų kompetentingų ekspertų rekomendacijomis, atsižvelgiant į tikslinės </w:t>
      </w:r>
      <w:r w:rsidR="00204022" w:rsidRPr="00EB755A">
        <w:rPr>
          <w:rFonts w:ascii="Times New Roman" w:hAnsi="Times New Roman" w:cs="Times New Roman"/>
          <w:bCs/>
          <w:sz w:val="24"/>
          <w:szCs w:val="24"/>
        </w:rPr>
        <w:t>grupės</w:t>
      </w:r>
      <w:r w:rsidRPr="00EB755A">
        <w:rPr>
          <w:rFonts w:ascii="Times New Roman" w:hAnsi="Times New Roman" w:cs="Times New Roman"/>
          <w:bCs/>
          <w:sz w:val="24"/>
          <w:szCs w:val="24"/>
        </w:rPr>
        <w:t xml:space="preserve"> poreikius ir mokymų </w:t>
      </w:r>
      <w:r w:rsidRPr="00514144">
        <w:rPr>
          <w:rFonts w:ascii="Times New Roman" w:hAnsi="Times New Roman" w:cs="Times New Roman"/>
          <w:bCs/>
          <w:sz w:val="24"/>
          <w:szCs w:val="24"/>
        </w:rPr>
        <w:t>aktualumą.</w:t>
      </w:r>
    </w:p>
    <w:p w14:paraId="24B0D45A" w14:textId="6B16BB4A" w:rsidR="00854482" w:rsidRPr="00F56A26" w:rsidRDefault="00854482" w:rsidP="007E4A83">
      <w:pPr>
        <w:numPr>
          <w:ilvl w:val="0"/>
          <w:numId w:val="7"/>
        </w:numPr>
        <w:tabs>
          <w:tab w:val="left" w:pos="426"/>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F56A26">
        <w:rPr>
          <w:rFonts w:ascii="Times New Roman" w:hAnsi="Times New Roman" w:cs="Times New Roman"/>
          <w:color w:val="000000" w:themeColor="text1"/>
          <w:sz w:val="24"/>
          <w:szCs w:val="24"/>
        </w:rPr>
        <w:t xml:space="preserve">Mokymo programa turi būti parengta ir suderinta su Lietuvos Respublikos sveikatos apsaugos ministerija Sveikatos specialistų tobulinimo programų derinimo taisyklių, patvirtintų Lietuvos Respublikos sveikatos apsaugos ministro 2011 m. birželio 28 d. įsakymu Nr. V-645 „Dėl Sveikatos specialistų tobulinimo programų derinimo taisyklių ir Tobulinimo programų vertinimo komisijos </w:t>
      </w:r>
      <w:r w:rsidRPr="00F56A26">
        <w:rPr>
          <w:rFonts w:ascii="Times New Roman" w:hAnsi="Times New Roman" w:cs="Times New Roman"/>
          <w:sz w:val="24"/>
          <w:szCs w:val="24"/>
        </w:rPr>
        <w:t xml:space="preserve">nuostatų patvirtinimo“ </w:t>
      </w:r>
      <w:r w:rsidR="00E816DF" w:rsidRPr="00F56A26">
        <w:rPr>
          <w:rFonts w:ascii="Times New Roman" w:hAnsi="Times New Roman" w:cs="Times New Roman"/>
          <w:sz w:val="24"/>
          <w:szCs w:val="24"/>
        </w:rPr>
        <w:t xml:space="preserve"> (toliau – Taisyklės) </w:t>
      </w:r>
      <w:r w:rsidRPr="00F56A26">
        <w:rPr>
          <w:rFonts w:ascii="Times New Roman" w:hAnsi="Times New Roman" w:cs="Times New Roman"/>
          <w:sz w:val="24"/>
          <w:szCs w:val="24"/>
        </w:rPr>
        <w:t>nustatyta tvarka.</w:t>
      </w:r>
    </w:p>
    <w:p w14:paraId="5B9922B5" w14:textId="7A8C71F7" w:rsidR="00AD27E5" w:rsidRPr="00514144" w:rsidRDefault="00AD27E5" w:rsidP="007E4A83">
      <w:pPr>
        <w:numPr>
          <w:ilvl w:val="0"/>
          <w:numId w:val="7"/>
        </w:numPr>
        <w:tabs>
          <w:tab w:val="left" w:pos="426"/>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514144">
        <w:rPr>
          <w:rFonts w:ascii="Times New Roman" w:hAnsi="Times New Roman" w:cs="Times New Roman"/>
          <w:bCs/>
          <w:sz w:val="24"/>
          <w:szCs w:val="24"/>
        </w:rPr>
        <w:t>Mokymo programa turi būti parengta ir perduota Perkančiajai organizacijai. Paslaugos teikėjas Perkančiajai organizacijai pateikia:</w:t>
      </w:r>
    </w:p>
    <w:p w14:paraId="3B0F6737" w14:textId="77777777" w:rsidR="00AD27E5" w:rsidRPr="00F56A26" w:rsidRDefault="00AD27E5" w:rsidP="007E4A83">
      <w:pPr>
        <w:pStyle w:val="ListParagraph"/>
        <w:numPr>
          <w:ilvl w:val="1"/>
          <w:numId w:val="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F56A26">
        <w:rPr>
          <w:rFonts w:ascii="Times New Roman" w:hAnsi="Times New Roman" w:cs="Times New Roman"/>
          <w:bCs/>
          <w:sz w:val="24"/>
          <w:szCs w:val="24"/>
        </w:rPr>
        <w:t>Profesinės kvalifikacijos tobulinimo programos aprašą, parengtą pagal Taisyklių 2 priede pateiktą formą;</w:t>
      </w:r>
    </w:p>
    <w:p w14:paraId="69B48883" w14:textId="77777777" w:rsidR="00AD27E5" w:rsidRPr="00F56A26" w:rsidRDefault="00AD27E5" w:rsidP="007E4A83">
      <w:pPr>
        <w:pStyle w:val="ListParagraph"/>
        <w:numPr>
          <w:ilvl w:val="1"/>
          <w:numId w:val="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F56A26">
        <w:rPr>
          <w:rFonts w:ascii="Times New Roman" w:hAnsi="Times New Roman" w:cs="Times New Roman"/>
          <w:bCs/>
          <w:sz w:val="24"/>
          <w:szCs w:val="24"/>
        </w:rPr>
        <w:t>Vertinimo rekomendacijas, parengtas pagal Taisyklių 3 priede pateiktą Profesinės kvalifikacijos tobulinimo programos vertinimo rekomendacijos formą;</w:t>
      </w:r>
    </w:p>
    <w:p w14:paraId="363C0349" w14:textId="77777777" w:rsidR="00AD27E5" w:rsidRPr="00F56A26" w:rsidRDefault="00AD27E5" w:rsidP="007E4A83">
      <w:pPr>
        <w:pStyle w:val="ListParagraph"/>
        <w:numPr>
          <w:ilvl w:val="1"/>
          <w:numId w:val="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F56A26">
        <w:rPr>
          <w:rFonts w:ascii="Times New Roman" w:hAnsi="Times New Roman" w:cs="Times New Roman"/>
          <w:bCs/>
          <w:sz w:val="24"/>
          <w:szCs w:val="24"/>
        </w:rPr>
        <w:lastRenderedPageBreak/>
        <w:t>Vertintojų užpildytą ir pasirašytą Vertintojo nešališkumo deklaraciją ir konfidencialumo pasižadėjimą (Taisyklių 4 priedas);</w:t>
      </w:r>
    </w:p>
    <w:p w14:paraId="615445A9" w14:textId="0AAD5253" w:rsidR="00AD27E5" w:rsidRPr="00F56A26" w:rsidRDefault="00AD27E5" w:rsidP="007E4A83">
      <w:pPr>
        <w:pStyle w:val="ListParagraph"/>
        <w:numPr>
          <w:ilvl w:val="1"/>
          <w:numId w:val="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F56A26">
        <w:rPr>
          <w:rFonts w:ascii="Times New Roman" w:hAnsi="Times New Roman" w:cs="Times New Roman"/>
          <w:bCs/>
          <w:sz w:val="24"/>
          <w:szCs w:val="24"/>
        </w:rPr>
        <w:t>Dokumentus, patvirtinančius, kad vertintojai atitinka Taisyklių 13 ir (ar) 14 punktuose nustatytus kvalifikacinius reikalavimus (išsilavinimą, kvalifikaciją ir darbo patirtį patvirtinančių dokumentų kopijas).</w:t>
      </w:r>
    </w:p>
    <w:p w14:paraId="696BFE39" w14:textId="15FFED34" w:rsidR="00854482" w:rsidRPr="003A363F" w:rsidRDefault="00854482" w:rsidP="007E4A83">
      <w:pPr>
        <w:numPr>
          <w:ilvl w:val="0"/>
          <w:numId w:val="7"/>
        </w:numPr>
        <w:tabs>
          <w:tab w:val="left" w:pos="426"/>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3A363F">
        <w:rPr>
          <w:rFonts w:ascii="Times New Roman" w:hAnsi="Times New Roman" w:cs="Times New Roman"/>
          <w:bCs/>
          <w:color w:val="000000"/>
          <w:sz w:val="24"/>
          <w:szCs w:val="24"/>
        </w:rPr>
        <w:t xml:space="preserve">Paslaugų teikėjas iki einamojo mėnesio 10 d. </w:t>
      </w:r>
      <w:r w:rsidRPr="003A363F">
        <w:rPr>
          <w:rFonts w:ascii="Times New Roman" w:hAnsi="Times New Roman" w:cs="Times New Roman"/>
          <w:sz w:val="24"/>
          <w:szCs w:val="24"/>
        </w:rPr>
        <w:t xml:space="preserve">Perkančiajai organizacijai </w:t>
      </w:r>
      <w:r w:rsidRPr="003A363F">
        <w:rPr>
          <w:rFonts w:ascii="Times New Roman" w:hAnsi="Times New Roman" w:cs="Times New Roman"/>
          <w:bCs/>
          <w:color w:val="000000"/>
          <w:sz w:val="24"/>
          <w:szCs w:val="24"/>
        </w:rPr>
        <w:t>pateikia mokymų grafiką</w:t>
      </w:r>
      <w:r w:rsidRPr="003A363F">
        <w:rPr>
          <w:rFonts w:ascii="Times New Roman" w:hAnsi="Times New Roman" w:cs="Times New Roman"/>
          <w:sz w:val="24"/>
          <w:szCs w:val="24"/>
        </w:rPr>
        <w:t xml:space="preserve"> pagal Perkančiosios organizacijos pateiktą Projekto mokymų grafiko formą. Jeigu pasirašius Sutartį veiklos pradedamos įgyvendinti tą patį mėnesį, šio mėnesio mokymų grafikas pateikiamas ne vėliau kaip prieš 5 dienas iki mokymų pradžios. Pasikeitus pateikto mokymų grafiko informacijai, visais atvejais apie pakeitimus Perkančioji organizacija turi būti informuota ne vėliau kaip prieš 5 dienas iki planuotos mokymų pradžios, pateikiant patikslintą mokymų grafiką. Išimtiniais ir pagrįstais atvejais apie mokymų grafiko pakeitimus </w:t>
      </w:r>
      <w:r w:rsidRPr="003A363F">
        <w:rPr>
          <w:rFonts w:ascii="Times New Roman" w:hAnsi="Times New Roman" w:cs="Times New Roman"/>
          <w:bCs/>
          <w:color w:val="000000"/>
          <w:sz w:val="24"/>
          <w:szCs w:val="24"/>
        </w:rPr>
        <w:t xml:space="preserve">Paslaugų teikėjas </w:t>
      </w:r>
      <w:r w:rsidRPr="003A363F">
        <w:rPr>
          <w:rFonts w:ascii="Times New Roman" w:hAnsi="Times New Roman" w:cs="Times New Roman"/>
          <w:sz w:val="24"/>
          <w:szCs w:val="24"/>
        </w:rPr>
        <w:t>gali informuoti vėliau, bet suderinus su Perkančiąja organizacija. Mokymų grafiko nepateikimas nustatyta tvarka arba grafiko nesilaikymas yra esminis pažeidimas, už kurį gali būti taikomos Lietuvos Respublikos įstatymuose bei sutartyje numatytos pasekmės (prievolių įvykdymo užtikrinimo priemonės ir kt.).</w:t>
      </w:r>
    </w:p>
    <w:p w14:paraId="58D5C092" w14:textId="77777777" w:rsidR="00942F59" w:rsidRPr="009E7831" w:rsidRDefault="00854482" w:rsidP="007E4A83">
      <w:pPr>
        <w:numPr>
          <w:ilvl w:val="0"/>
          <w:numId w:val="7"/>
        </w:numPr>
        <w:tabs>
          <w:tab w:val="left" w:pos="426"/>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9E7831">
        <w:rPr>
          <w:rFonts w:ascii="Times New Roman" w:hAnsi="Times New Roman" w:cs="Times New Roman"/>
          <w:bCs/>
          <w:sz w:val="24"/>
          <w:szCs w:val="24"/>
        </w:rPr>
        <w:t xml:space="preserve">Paslaugų teikėjas atsakingas už: </w:t>
      </w:r>
    </w:p>
    <w:p w14:paraId="1C2A82A3" w14:textId="14A08D18" w:rsidR="00942F59" w:rsidRPr="003B0F5B" w:rsidRDefault="00854482" w:rsidP="000C43B6">
      <w:pPr>
        <w:pStyle w:val="ListParagraph"/>
        <w:numPr>
          <w:ilvl w:val="1"/>
          <w:numId w:val="37"/>
        </w:numPr>
        <w:tabs>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3B0F5B">
        <w:rPr>
          <w:rFonts w:ascii="Times New Roman" w:hAnsi="Times New Roman" w:cs="Times New Roman"/>
          <w:bCs/>
          <w:color w:val="000000"/>
          <w:sz w:val="24"/>
          <w:szCs w:val="24"/>
        </w:rPr>
        <w:t>mokymo programos parengimą</w:t>
      </w:r>
      <w:r w:rsidR="00DF6741" w:rsidRPr="003B0F5B">
        <w:rPr>
          <w:rFonts w:ascii="Times New Roman" w:hAnsi="Times New Roman" w:cs="Times New Roman"/>
          <w:bCs/>
          <w:color w:val="000000"/>
          <w:sz w:val="24"/>
          <w:szCs w:val="24"/>
        </w:rPr>
        <w:t xml:space="preserve"> ir </w:t>
      </w:r>
      <w:r w:rsidR="00DF6741" w:rsidRPr="00A61EDB">
        <w:rPr>
          <w:rFonts w:ascii="Times New Roman" w:hAnsi="Times New Roman" w:cs="Times New Roman"/>
          <w:bCs/>
          <w:sz w:val="24"/>
          <w:szCs w:val="24"/>
        </w:rPr>
        <w:t>vertin</w:t>
      </w:r>
      <w:r w:rsidR="00D502A4" w:rsidRPr="00A61EDB">
        <w:rPr>
          <w:rFonts w:ascii="Times New Roman" w:hAnsi="Times New Roman" w:cs="Times New Roman"/>
          <w:bCs/>
          <w:sz w:val="24"/>
          <w:szCs w:val="24"/>
        </w:rPr>
        <w:t>im</w:t>
      </w:r>
      <w:r w:rsidR="00DF1C74" w:rsidRPr="00A61EDB">
        <w:rPr>
          <w:rFonts w:ascii="Times New Roman" w:hAnsi="Times New Roman" w:cs="Times New Roman"/>
          <w:bCs/>
          <w:sz w:val="24"/>
          <w:szCs w:val="24"/>
        </w:rPr>
        <w:t>o rekomendacij</w:t>
      </w:r>
      <w:r w:rsidR="00D448B6" w:rsidRPr="00A61EDB">
        <w:rPr>
          <w:rFonts w:ascii="Times New Roman" w:hAnsi="Times New Roman" w:cs="Times New Roman"/>
          <w:bCs/>
          <w:sz w:val="24"/>
          <w:szCs w:val="24"/>
        </w:rPr>
        <w:t>ų pateikimą</w:t>
      </w:r>
      <w:r w:rsidR="00D502A4" w:rsidRPr="00A61EDB">
        <w:rPr>
          <w:rFonts w:ascii="Times New Roman" w:hAnsi="Times New Roman" w:cs="Times New Roman"/>
          <w:bCs/>
          <w:sz w:val="24"/>
          <w:szCs w:val="24"/>
        </w:rPr>
        <w:t xml:space="preserve"> </w:t>
      </w:r>
      <w:r w:rsidRPr="00A61EDB">
        <w:rPr>
          <w:rFonts w:ascii="Times New Roman" w:hAnsi="Times New Roman" w:cs="Times New Roman"/>
          <w:bCs/>
          <w:sz w:val="24"/>
          <w:szCs w:val="24"/>
        </w:rPr>
        <w:t xml:space="preserve">teisės </w:t>
      </w:r>
      <w:r w:rsidRPr="003B0F5B">
        <w:rPr>
          <w:rFonts w:ascii="Times New Roman" w:hAnsi="Times New Roman" w:cs="Times New Roman"/>
          <w:bCs/>
          <w:color w:val="000000"/>
          <w:sz w:val="24"/>
          <w:szCs w:val="24"/>
        </w:rPr>
        <w:t>aktų nustatyta tvarka</w:t>
      </w:r>
      <w:r w:rsidR="00942F59" w:rsidRPr="003B0F5B">
        <w:rPr>
          <w:rFonts w:ascii="Times New Roman" w:hAnsi="Times New Roman" w:cs="Times New Roman"/>
          <w:bCs/>
          <w:color w:val="000000"/>
          <w:sz w:val="24"/>
          <w:szCs w:val="24"/>
        </w:rPr>
        <w:t>;</w:t>
      </w:r>
    </w:p>
    <w:p w14:paraId="3DC50629" w14:textId="0D117435" w:rsidR="00942F59" w:rsidRPr="00717B1C" w:rsidRDefault="00854482" w:rsidP="000C43B6">
      <w:pPr>
        <w:pStyle w:val="ListParagraph"/>
        <w:numPr>
          <w:ilvl w:val="1"/>
          <w:numId w:val="3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717B1C">
        <w:rPr>
          <w:rFonts w:ascii="Times New Roman" w:hAnsi="Times New Roman" w:cs="Times New Roman"/>
          <w:bCs/>
          <w:color w:val="000000"/>
          <w:sz w:val="24"/>
          <w:szCs w:val="24"/>
        </w:rPr>
        <w:t>mokymų tvarkaraščio sudarymą</w:t>
      </w:r>
      <w:r w:rsidR="00942F59" w:rsidRPr="00717B1C">
        <w:rPr>
          <w:rFonts w:ascii="Times New Roman" w:hAnsi="Times New Roman" w:cs="Times New Roman"/>
          <w:bCs/>
          <w:color w:val="000000"/>
          <w:sz w:val="24"/>
          <w:szCs w:val="24"/>
        </w:rPr>
        <w:t>;</w:t>
      </w:r>
    </w:p>
    <w:p w14:paraId="30E33C7C" w14:textId="2A72FD24" w:rsidR="00942F59" w:rsidRPr="003B0F5B" w:rsidRDefault="00A13E6A" w:rsidP="000C43B6">
      <w:pPr>
        <w:pStyle w:val="ListParagraph"/>
        <w:numPr>
          <w:ilvl w:val="1"/>
          <w:numId w:val="3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Pr>
          <w:rFonts w:ascii="Times New Roman" w:hAnsi="Times New Roman" w:cs="Times New Roman"/>
          <w:bCs/>
          <w:color w:val="000000"/>
          <w:sz w:val="24"/>
          <w:szCs w:val="24"/>
        </w:rPr>
        <w:t xml:space="preserve">dalyvių </w:t>
      </w:r>
      <w:r w:rsidR="00854482" w:rsidRPr="003B0F5B">
        <w:rPr>
          <w:rFonts w:ascii="Times New Roman" w:hAnsi="Times New Roman" w:cs="Times New Roman"/>
          <w:bCs/>
          <w:color w:val="000000"/>
          <w:sz w:val="24"/>
          <w:szCs w:val="24"/>
        </w:rPr>
        <w:t>registraciją</w:t>
      </w:r>
      <w:r w:rsidR="009370A5">
        <w:rPr>
          <w:rFonts w:ascii="Times New Roman" w:hAnsi="Times New Roman" w:cs="Times New Roman"/>
          <w:bCs/>
          <w:color w:val="000000"/>
          <w:sz w:val="24"/>
          <w:szCs w:val="24"/>
        </w:rPr>
        <w:t xml:space="preserve"> </w:t>
      </w:r>
      <w:r w:rsidR="00854482" w:rsidRPr="003B0F5B">
        <w:rPr>
          <w:rFonts w:ascii="Times New Roman" w:hAnsi="Times New Roman" w:cs="Times New Roman"/>
          <w:bCs/>
          <w:color w:val="000000"/>
          <w:sz w:val="24"/>
          <w:szCs w:val="24"/>
        </w:rPr>
        <w:t>pagal Perkančiosios organizacijos pateiktą Projekto dalyvių sąrašo formą</w:t>
      </w:r>
      <w:r w:rsidR="00942F59" w:rsidRPr="003B0F5B">
        <w:rPr>
          <w:rFonts w:ascii="Times New Roman" w:hAnsi="Times New Roman" w:cs="Times New Roman"/>
          <w:bCs/>
          <w:color w:val="000000"/>
          <w:sz w:val="24"/>
          <w:szCs w:val="24"/>
        </w:rPr>
        <w:t>;</w:t>
      </w:r>
    </w:p>
    <w:p w14:paraId="05B015AA" w14:textId="186619C2" w:rsidR="00942F59" w:rsidRPr="003B0F5B" w:rsidRDefault="00854482" w:rsidP="000C43B6">
      <w:pPr>
        <w:pStyle w:val="ListParagraph"/>
        <w:numPr>
          <w:ilvl w:val="1"/>
          <w:numId w:val="3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3B0F5B">
        <w:rPr>
          <w:rFonts w:ascii="Times New Roman" w:hAnsi="Times New Roman" w:cs="Times New Roman"/>
          <w:bCs/>
          <w:color w:val="000000"/>
          <w:sz w:val="24"/>
          <w:szCs w:val="24"/>
        </w:rPr>
        <w:t>duomenų surinkimą pagal Perkančiosios organizacijos pateiktą Projekto dalyvio anketą</w:t>
      </w:r>
      <w:r w:rsidR="00942F59" w:rsidRPr="003B0F5B">
        <w:rPr>
          <w:rFonts w:ascii="Times New Roman" w:hAnsi="Times New Roman" w:cs="Times New Roman"/>
          <w:bCs/>
          <w:color w:val="000000"/>
          <w:sz w:val="24"/>
          <w:szCs w:val="24"/>
        </w:rPr>
        <w:t>;</w:t>
      </w:r>
    </w:p>
    <w:p w14:paraId="43CB1DD6" w14:textId="1FF6EC7D" w:rsidR="00942F59" w:rsidRPr="009E7831" w:rsidRDefault="00854482" w:rsidP="000C43B6">
      <w:pPr>
        <w:pStyle w:val="ListParagraph"/>
        <w:numPr>
          <w:ilvl w:val="1"/>
          <w:numId w:val="3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3B0F5B">
        <w:rPr>
          <w:rFonts w:ascii="Times New Roman" w:hAnsi="Times New Roman" w:cs="Times New Roman"/>
          <w:bCs/>
          <w:color w:val="000000"/>
          <w:sz w:val="24"/>
          <w:szCs w:val="24"/>
        </w:rPr>
        <w:t xml:space="preserve">Perkančiosios organizacijos pateikto pranešimo apie asmens duomenų tvarkymą įteikimą </w:t>
      </w:r>
      <w:r w:rsidRPr="009E7831">
        <w:rPr>
          <w:rFonts w:ascii="Times New Roman" w:hAnsi="Times New Roman" w:cs="Times New Roman"/>
          <w:bCs/>
          <w:sz w:val="24"/>
          <w:szCs w:val="24"/>
        </w:rPr>
        <w:t xml:space="preserve">mokymų dalyviams, </w:t>
      </w:r>
    </w:p>
    <w:p w14:paraId="778F85EB" w14:textId="7E2E2BE4" w:rsidR="00942F59" w:rsidRPr="009E7831" w:rsidRDefault="00835836" w:rsidP="000C43B6">
      <w:pPr>
        <w:pStyle w:val="ListParagraph"/>
        <w:numPr>
          <w:ilvl w:val="1"/>
          <w:numId w:val="37"/>
        </w:numPr>
        <w:tabs>
          <w:tab w:val="left" w:pos="426"/>
          <w:tab w:val="left" w:pos="567"/>
        </w:tabs>
        <w:autoSpaceDE w:val="0"/>
        <w:autoSpaceDN w:val="0"/>
        <w:adjustRightInd w:val="0"/>
        <w:spacing w:after="0" w:line="240" w:lineRule="auto"/>
        <w:ind w:left="0" w:firstLine="0"/>
        <w:jc w:val="both"/>
        <w:rPr>
          <w:rFonts w:ascii="Times New Roman" w:hAnsi="Times New Roman" w:cs="Times New Roman"/>
          <w:bCs/>
          <w:sz w:val="24"/>
          <w:szCs w:val="24"/>
        </w:rPr>
      </w:pPr>
      <w:r w:rsidRPr="009E7831">
        <w:rPr>
          <w:rFonts w:ascii="Times New Roman" w:hAnsi="Times New Roman" w:cs="Times New Roman"/>
          <w:bCs/>
          <w:sz w:val="24"/>
          <w:szCs w:val="24"/>
        </w:rPr>
        <w:t>mokymų dalyvi</w:t>
      </w:r>
      <w:r w:rsidR="00F127E8" w:rsidRPr="009E7831">
        <w:rPr>
          <w:rFonts w:ascii="Times New Roman" w:hAnsi="Times New Roman" w:cs="Times New Roman"/>
          <w:bCs/>
          <w:sz w:val="24"/>
          <w:szCs w:val="24"/>
        </w:rPr>
        <w:t xml:space="preserve">ų sąrašo </w:t>
      </w:r>
      <w:r w:rsidR="0017053C" w:rsidRPr="009E7831">
        <w:rPr>
          <w:rFonts w:ascii="Times New Roman" w:hAnsi="Times New Roman" w:cs="Times New Roman"/>
          <w:bCs/>
          <w:sz w:val="24"/>
          <w:szCs w:val="24"/>
        </w:rPr>
        <w:t>su</w:t>
      </w:r>
      <w:r w:rsidR="00F127E8" w:rsidRPr="009E7831">
        <w:rPr>
          <w:rFonts w:ascii="Times New Roman" w:hAnsi="Times New Roman" w:cs="Times New Roman"/>
          <w:bCs/>
          <w:sz w:val="24"/>
          <w:szCs w:val="24"/>
        </w:rPr>
        <w:t xml:space="preserve"> </w:t>
      </w:r>
      <w:r w:rsidR="00A2558B" w:rsidRPr="009E7831">
        <w:rPr>
          <w:rFonts w:ascii="Times New Roman" w:hAnsi="Times New Roman" w:cs="Times New Roman"/>
          <w:bCs/>
          <w:sz w:val="24"/>
          <w:szCs w:val="24"/>
        </w:rPr>
        <w:t>duomen</w:t>
      </w:r>
      <w:r w:rsidR="0017053C" w:rsidRPr="009E7831">
        <w:rPr>
          <w:rFonts w:ascii="Times New Roman" w:hAnsi="Times New Roman" w:cs="Times New Roman"/>
          <w:bCs/>
          <w:sz w:val="24"/>
          <w:szCs w:val="24"/>
        </w:rPr>
        <w:t>imis</w:t>
      </w:r>
      <w:r w:rsidR="001E316A" w:rsidRPr="009E7831">
        <w:rPr>
          <w:rFonts w:ascii="Times New Roman" w:hAnsi="Times New Roman" w:cs="Times New Roman"/>
          <w:bCs/>
          <w:sz w:val="24"/>
          <w:szCs w:val="24"/>
        </w:rPr>
        <w:t xml:space="preserve"> (vardas, pavardė, </w:t>
      </w:r>
      <w:r w:rsidR="001E316A" w:rsidRPr="0091453D">
        <w:rPr>
          <w:rFonts w:ascii="Times New Roman" w:hAnsi="Times New Roman" w:cs="Times New Roman"/>
          <w:bCs/>
          <w:sz w:val="24"/>
          <w:szCs w:val="24"/>
        </w:rPr>
        <w:t>asmens kodas</w:t>
      </w:r>
      <w:r w:rsidR="00854E8F">
        <w:rPr>
          <w:rFonts w:ascii="Times New Roman" w:hAnsi="Times New Roman" w:cs="Times New Roman"/>
          <w:bCs/>
          <w:sz w:val="24"/>
          <w:szCs w:val="24"/>
        </w:rPr>
        <w:t>, pareigos</w:t>
      </w:r>
      <w:r w:rsidR="001E316A" w:rsidRPr="009E7831">
        <w:rPr>
          <w:rFonts w:ascii="Times New Roman" w:hAnsi="Times New Roman" w:cs="Times New Roman"/>
          <w:bCs/>
          <w:sz w:val="24"/>
          <w:szCs w:val="24"/>
        </w:rPr>
        <w:t>)</w:t>
      </w:r>
      <w:r w:rsidR="00F1031F" w:rsidRPr="009E7831">
        <w:rPr>
          <w:rFonts w:ascii="Times New Roman" w:hAnsi="Times New Roman" w:cs="Times New Roman"/>
          <w:bCs/>
          <w:sz w:val="24"/>
          <w:szCs w:val="24"/>
        </w:rPr>
        <w:t xml:space="preserve">, reikalingais pateikti informaciją apie dalyvavimą mokymuose </w:t>
      </w:r>
      <w:r w:rsidR="005523AD" w:rsidRPr="009E7831">
        <w:rPr>
          <w:rFonts w:ascii="Times New Roman" w:hAnsi="Times New Roman" w:cs="Times New Roman"/>
          <w:bCs/>
          <w:sz w:val="24"/>
          <w:szCs w:val="24"/>
        </w:rPr>
        <w:t>Lietuvos sveikatos priežiūros specialistų kompetencijų platformos informacinėje sistemoje</w:t>
      </w:r>
      <w:r w:rsidR="001E316A" w:rsidRPr="009E7831">
        <w:rPr>
          <w:rFonts w:ascii="Times New Roman" w:hAnsi="Times New Roman" w:cs="Times New Roman"/>
          <w:bCs/>
          <w:sz w:val="24"/>
          <w:szCs w:val="24"/>
        </w:rPr>
        <w:t>,</w:t>
      </w:r>
      <w:r w:rsidR="0017053C" w:rsidRPr="009E7831">
        <w:rPr>
          <w:rFonts w:ascii="Times New Roman" w:hAnsi="Times New Roman" w:cs="Times New Roman"/>
          <w:bCs/>
          <w:sz w:val="24"/>
          <w:szCs w:val="24"/>
        </w:rPr>
        <w:t xml:space="preserve"> sudarymą ir </w:t>
      </w:r>
      <w:r w:rsidR="00F127E8" w:rsidRPr="009E7831">
        <w:rPr>
          <w:rFonts w:ascii="Times New Roman" w:hAnsi="Times New Roman" w:cs="Times New Roman"/>
          <w:bCs/>
          <w:sz w:val="24"/>
          <w:szCs w:val="24"/>
        </w:rPr>
        <w:t>pateikimą Perkančiajai organizacijai</w:t>
      </w:r>
      <w:r w:rsidR="00942F59" w:rsidRPr="009E7831">
        <w:rPr>
          <w:rFonts w:ascii="Times New Roman" w:hAnsi="Times New Roman" w:cs="Times New Roman"/>
          <w:bCs/>
          <w:sz w:val="24"/>
          <w:szCs w:val="24"/>
        </w:rPr>
        <w:t>;</w:t>
      </w:r>
      <w:r w:rsidR="00F127E8" w:rsidRPr="009E7831">
        <w:rPr>
          <w:rFonts w:ascii="Times New Roman" w:hAnsi="Times New Roman" w:cs="Times New Roman"/>
          <w:bCs/>
          <w:sz w:val="24"/>
          <w:szCs w:val="24"/>
        </w:rPr>
        <w:t xml:space="preserve"> </w:t>
      </w:r>
    </w:p>
    <w:p w14:paraId="18E19008" w14:textId="38467B15" w:rsidR="00942F59" w:rsidRPr="0091453D" w:rsidRDefault="00854482" w:rsidP="000C43B6">
      <w:pPr>
        <w:pStyle w:val="ListParagraph"/>
        <w:numPr>
          <w:ilvl w:val="1"/>
          <w:numId w:val="3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91453D">
        <w:rPr>
          <w:rFonts w:ascii="Times New Roman" w:hAnsi="Times New Roman" w:cs="Times New Roman"/>
          <w:bCs/>
          <w:sz w:val="24"/>
          <w:szCs w:val="24"/>
        </w:rPr>
        <w:t>laisvos formos darbdavio pažymų, patvirtinančių, kad</w:t>
      </w:r>
      <w:r w:rsidRPr="0091453D">
        <w:rPr>
          <w:rFonts w:ascii="Times New Roman" w:hAnsi="Times New Roman" w:cs="Times New Roman"/>
          <w:sz w:val="24"/>
          <w:szCs w:val="24"/>
        </w:rPr>
        <w:t xml:space="preserve"> asmuo dirba 7 punkte nurodytoje įstaigoje</w:t>
      </w:r>
      <w:r w:rsidRPr="0091453D">
        <w:rPr>
          <w:rFonts w:ascii="Times New Roman" w:hAnsi="Times New Roman" w:cs="Times New Roman"/>
          <w:bCs/>
          <w:sz w:val="24"/>
          <w:szCs w:val="24"/>
        </w:rPr>
        <w:t>, surinkimą</w:t>
      </w:r>
      <w:r w:rsidR="00435BBD" w:rsidRPr="0091453D">
        <w:rPr>
          <w:rFonts w:ascii="Times New Roman" w:hAnsi="Times New Roman" w:cs="Times New Roman"/>
          <w:bCs/>
          <w:sz w:val="24"/>
          <w:szCs w:val="24"/>
        </w:rPr>
        <w:t>;</w:t>
      </w:r>
      <w:r w:rsidRPr="0091453D">
        <w:rPr>
          <w:rFonts w:ascii="Times New Roman" w:hAnsi="Times New Roman" w:cs="Times New Roman"/>
          <w:bCs/>
          <w:sz w:val="24"/>
          <w:szCs w:val="24"/>
        </w:rPr>
        <w:t xml:space="preserve"> </w:t>
      </w:r>
    </w:p>
    <w:p w14:paraId="73BFBF6D" w14:textId="31799BD5" w:rsidR="003B0F5B" w:rsidRPr="003B0F5B" w:rsidRDefault="00854482" w:rsidP="000C43B6">
      <w:pPr>
        <w:pStyle w:val="ListParagraph"/>
        <w:numPr>
          <w:ilvl w:val="1"/>
          <w:numId w:val="3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3B0F5B">
        <w:rPr>
          <w:rFonts w:ascii="Times New Roman" w:hAnsi="Times New Roman" w:cs="Times New Roman"/>
          <w:bCs/>
          <w:color w:val="000000"/>
          <w:sz w:val="24"/>
          <w:szCs w:val="24"/>
        </w:rPr>
        <w:t xml:space="preserve">mokymo </w:t>
      </w:r>
      <w:r w:rsidR="007B73FE">
        <w:rPr>
          <w:rFonts w:ascii="Times New Roman" w:hAnsi="Times New Roman" w:cs="Times New Roman"/>
          <w:bCs/>
          <w:color w:val="000000"/>
          <w:sz w:val="24"/>
          <w:szCs w:val="24"/>
        </w:rPr>
        <w:t xml:space="preserve">video </w:t>
      </w:r>
      <w:r w:rsidRPr="003B0F5B">
        <w:rPr>
          <w:rFonts w:ascii="Times New Roman" w:hAnsi="Times New Roman" w:cs="Times New Roman"/>
          <w:bCs/>
          <w:color w:val="000000"/>
          <w:sz w:val="24"/>
          <w:szCs w:val="24"/>
        </w:rPr>
        <w:t xml:space="preserve">medžiagos parengimą ir pateikimą </w:t>
      </w:r>
      <w:r w:rsidR="00621523">
        <w:rPr>
          <w:rFonts w:ascii="Times New Roman" w:hAnsi="Times New Roman" w:cs="Times New Roman"/>
          <w:bCs/>
          <w:color w:val="000000"/>
          <w:sz w:val="24"/>
          <w:szCs w:val="24"/>
        </w:rPr>
        <w:t>Perkančiajai organizacijai</w:t>
      </w:r>
      <w:r w:rsidR="00435BBD">
        <w:rPr>
          <w:rFonts w:ascii="Times New Roman" w:hAnsi="Times New Roman" w:cs="Times New Roman"/>
          <w:bCs/>
          <w:color w:val="000000"/>
          <w:sz w:val="24"/>
          <w:szCs w:val="24"/>
        </w:rPr>
        <w:t>;</w:t>
      </w:r>
      <w:r w:rsidRPr="003B0F5B">
        <w:rPr>
          <w:rFonts w:ascii="Times New Roman" w:hAnsi="Times New Roman" w:cs="Times New Roman"/>
          <w:bCs/>
          <w:color w:val="000000"/>
          <w:sz w:val="24"/>
          <w:szCs w:val="24"/>
        </w:rPr>
        <w:t xml:space="preserve"> </w:t>
      </w:r>
    </w:p>
    <w:p w14:paraId="14DC82A5" w14:textId="1AA55557" w:rsidR="003B0F5B" w:rsidRPr="003B0F5B" w:rsidRDefault="00854482" w:rsidP="000C43B6">
      <w:pPr>
        <w:pStyle w:val="ListParagraph"/>
        <w:numPr>
          <w:ilvl w:val="1"/>
          <w:numId w:val="37"/>
        </w:numPr>
        <w:tabs>
          <w:tab w:val="left" w:pos="567"/>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3B0F5B">
        <w:rPr>
          <w:rFonts w:ascii="Times New Roman" w:hAnsi="Times New Roman" w:cs="Times New Roman"/>
          <w:bCs/>
          <w:color w:val="000000"/>
          <w:sz w:val="24"/>
          <w:szCs w:val="24"/>
        </w:rPr>
        <w:t xml:space="preserve">baigiamojo dalyvių žinių </w:t>
      </w:r>
      <w:r w:rsidR="007B73FE">
        <w:rPr>
          <w:rFonts w:ascii="Times New Roman" w:hAnsi="Times New Roman" w:cs="Times New Roman"/>
          <w:bCs/>
          <w:color w:val="000000"/>
          <w:sz w:val="24"/>
          <w:szCs w:val="24"/>
        </w:rPr>
        <w:t>įsi</w:t>
      </w:r>
      <w:r w:rsidRPr="003B0F5B">
        <w:rPr>
          <w:rFonts w:ascii="Times New Roman" w:hAnsi="Times New Roman" w:cs="Times New Roman"/>
          <w:bCs/>
          <w:color w:val="000000"/>
          <w:sz w:val="24"/>
          <w:szCs w:val="24"/>
        </w:rPr>
        <w:t xml:space="preserve">vertinimo testo parengimą </w:t>
      </w:r>
      <w:r w:rsidRPr="00E07598">
        <w:rPr>
          <w:rFonts w:ascii="Times New Roman" w:hAnsi="Times New Roman" w:cs="Times New Roman"/>
          <w:bCs/>
          <w:color w:val="000000"/>
          <w:sz w:val="24"/>
          <w:szCs w:val="24"/>
        </w:rPr>
        <w:t>ir dalyvių žinių vertinimą</w:t>
      </w:r>
      <w:r w:rsidR="00435BBD">
        <w:rPr>
          <w:rFonts w:ascii="Times New Roman" w:hAnsi="Times New Roman" w:cs="Times New Roman"/>
          <w:bCs/>
          <w:color w:val="000000"/>
          <w:sz w:val="24"/>
          <w:szCs w:val="24"/>
        </w:rPr>
        <w:t>;</w:t>
      </w:r>
      <w:r w:rsidRPr="003B0F5B">
        <w:rPr>
          <w:rFonts w:ascii="Times New Roman" w:hAnsi="Times New Roman" w:cs="Times New Roman"/>
          <w:bCs/>
          <w:color w:val="000000"/>
          <w:sz w:val="24"/>
          <w:szCs w:val="24"/>
        </w:rPr>
        <w:t xml:space="preserve"> </w:t>
      </w:r>
    </w:p>
    <w:p w14:paraId="45A065D8" w14:textId="4FE16495" w:rsidR="00DA2838" w:rsidRPr="009165B9" w:rsidRDefault="00854482" w:rsidP="000C43B6">
      <w:pPr>
        <w:pStyle w:val="ListParagraph"/>
        <w:numPr>
          <w:ilvl w:val="1"/>
          <w:numId w:val="37"/>
        </w:numPr>
        <w:tabs>
          <w:tab w:val="left" w:pos="709"/>
        </w:tabs>
        <w:autoSpaceDE w:val="0"/>
        <w:autoSpaceDN w:val="0"/>
        <w:adjustRightInd w:val="0"/>
        <w:spacing w:after="0" w:line="240" w:lineRule="auto"/>
        <w:ind w:left="0" w:firstLine="0"/>
        <w:jc w:val="both"/>
        <w:rPr>
          <w:rFonts w:ascii="Times New Roman" w:hAnsi="Times New Roman" w:cs="Times New Roman"/>
          <w:bCs/>
          <w:sz w:val="24"/>
          <w:szCs w:val="24"/>
        </w:rPr>
      </w:pPr>
      <w:r w:rsidRPr="003B0F5B">
        <w:rPr>
          <w:rFonts w:ascii="Times New Roman" w:hAnsi="Times New Roman" w:cs="Times New Roman"/>
          <w:bCs/>
          <w:color w:val="000000"/>
          <w:sz w:val="24"/>
          <w:szCs w:val="24"/>
        </w:rPr>
        <w:t>mokymų kokybės vertinimą</w:t>
      </w:r>
      <w:r w:rsidRPr="009165B9">
        <w:rPr>
          <w:rFonts w:ascii="Times New Roman" w:hAnsi="Times New Roman" w:cs="Times New Roman"/>
          <w:bCs/>
          <w:sz w:val="24"/>
          <w:szCs w:val="24"/>
        </w:rPr>
        <w:t>.</w:t>
      </w:r>
    </w:p>
    <w:p w14:paraId="099D3481" w14:textId="77777777" w:rsidR="002073FB" w:rsidRDefault="002073FB" w:rsidP="00561B76">
      <w:pPr>
        <w:autoSpaceDE w:val="0"/>
        <w:autoSpaceDN w:val="0"/>
        <w:adjustRightInd w:val="0"/>
        <w:spacing w:after="0" w:line="240" w:lineRule="auto"/>
        <w:jc w:val="center"/>
        <w:rPr>
          <w:rFonts w:ascii="Times New Roman" w:hAnsi="Times New Roman" w:cs="Times New Roman"/>
          <w:b/>
          <w:bCs/>
          <w:color w:val="000000"/>
          <w:sz w:val="24"/>
          <w:szCs w:val="24"/>
        </w:rPr>
      </w:pPr>
    </w:p>
    <w:p w14:paraId="5FAB7FE4" w14:textId="77777777" w:rsidR="00F10F4D" w:rsidRDefault="00F10F4D" w:rsidP="00F10F4D">
      <w:pPr>
        <w:pStyle w:val="ListParagraph"/>
        <w:tabs>
          <w:tab w:val="left" w:pos="426"/>
        </w:tabs>
        <w:autoSpaceDE w:val="0"/>
        <w:autoSpaceDN w:val="0"/>
        <w:adjustRightInd w:val="0"/>
        <w:spacing w:after="0" w:line="240" w:lineRule="auto"/>
        <w:ind w:left="0"/>
        <w:jc w:val="both"/>
        <w:rPr>
          <w:rFonts w:ascii="Times New Roman" w:hAnsi="Times New Roman" w:cs="Times New Roman"/>
          <w:color w:val="000000"/>
          <w:sz w:val="24"/>
          <w:szCs w:val="24"/>
        </w:rPr>
      </w:pPr>
    </w:p>
    <w:p w14:paraId="428912C0" w14:textId="0076FE05" w:rsidR="00561B76" w:rsidRPr="00561B76" w:rsidRDefault="00561B76" w:rsidP="00561B76">
      <w:pPr>
        <w:autoSpaceDE w:val="0"/>
        <w:autoSpaceDN w:val="0"/>
        <w:adjustRightInd w:val="0"/>
        <w:spacing w:after="0" w:line="240" w:lineRule="auto"/>
        <w:jc w:val="center"/>
        <w:rPr>
          <w:rFonts w:ascii="Times New Roman" w:hAnsi="Times New Roman" w:cs="Times New Roman"/>
          <w:b/>
          <w:bCs/>
          <w:color w:val="000000"/>
          <w:sz w:val="24"/>
          <w:szCs w:val="24"/>
        </w:rPr>
      </w:pPr>
      <w:r w:rsidRPr="00561B76">
        <w:rPr>
          <w:rFonts w:ascii="Times New Roman" w:hAnsi="Times New Roman" w:cs="Times New Roman"/>
          <w:b/>
          <w:bCs/>
          <w:color w:val="000000"/>
          <w:sz w:val="24"/>
          <w:szCs w:val="24"/>
        </w:rPr>
        <w:t>I</w:t>
      </w:r>
      <w:r w:rsidR="00F71FB2">
        <w:rPr>
          <w:rFonts w:ascii="Times New Roman" w:hAnsi="Times New Roman" w:cs="Times New Roman"/>
          <w:b/>
          <w:bCs/>
          <w:color w:val="000000"/>
          <w:sz w:val="24"/>
          <w:szCs w:val="24"/>
        </w:rPr>
        <w:t>II</w:t>
      </w:r>
      <w:r w:rsidRPr="00561B76">
        <w:rPr>
          <w:rFonts w:ascii="Times New Roman" w:hAnsi="Times New Roman" w:cs="Times New Roman"/>
          <w:b/>
          <w:bCs/>
          <w:color w:val="000000"/>
          <w:sz w:val="24"/>
          <w:szCs w:val="24"/>
        </w:rPr>
        <w:t xml:space="preserve"> SKYRIUS</w:t>
      </w:r>
    </w:p>
    <w:p w14:paraId="1FA12240" w14:textId="77777777" w:rsidR="00561B76" w:rsidRPr="00561B76" w:rsidRDefault="00561B76" w:rsidP="00561B76">
      <w:pPr>
        <w:autoSpaceDE w:val="0"/>
        <w:autoSpaceDN w:val="0"/>
        <w:adjustRightInd w:val="0"/>
        <w:spacing w:after="0" w:line="240" w:lineRule="auto"/>
        <w:jc w:val="center"/>
        <w:rPr>
          <w:rFonts w:ascii="Times New Roman" w:hAnsi="Times New Roman" w:cs="Times New Roman"/>
          <w:b/>
          <w:bCs/>
          <w:color w:val="000000"/>
          <w:sz w:val="24"/>
          <w:szCs w:val="24"/>
        </w:rPr>
      </w:pPr>
      <w:r w:rsidRPr="00561B76">
        <w:rPr>
          <w:rFonts w:ascii="Times New Roman" w:hAnsi="Times New Roman" w:cs="Times New Roman"/>
          <w:b/>
          <w:bCs/>
          <w:color w:val="000000"/>
          <w:sz w:val="24"/>
          <w:szCs w:val="24"/>
        </w:rPr>
        <w:t>BENDRI REIKALAVIMAI PIRKIMUI</w:t>
      </w:r>
    </w:p>
    <w:p w14:paraId="03ABA435" w14:textId="77777777" w:rsidR="00561B76" w:rsidRPr="00561B76" w:rsidRDefault="00561B76" w:rsidP="00561B76">
      <w:pPr>
        <w:autoSpaceDE w:val="0"/>
        <w:autoSpaceDN w:val="0"/>
        <w:adjustRightInd w:val="0"/>
        <w:spacing w:after="0" w:line="240" w:lineRule="auto"/>
        <w:jc w:val="both"/>
        <w:rPr>
          <w:rFonts w:ascii="Times New Roman" w:hAnsi="Times New Roman" w:cs="Times New Roman"/>
          <w:b/>
          <w:bCs/>
          <w:color w:val="000000"/>
          <w:sz w:val="24"/>
          <w:szCs w:val="24"/>
        </w:rPr>
      </w:pPr>
    </w:p>
    <w:p w14:paraId="6AC72625" w14:textId="4BE31B57" w:rsidR="00561B76" w:rsidRPr="00561B76" w:rsidRDefault="00561B76" w:rsidP="000C43B6">
      <w:pPr>
        <w:pStyle w:val="NoSpacing"/>
        <w:numPr>
          <w:ilvl w:val="0"/>
          <w:numId w:val="37"/>
        </w:numPr>
        <w:tabs>
          <w:tab w:val="left" w:pos="426"/>
        </w:tabs>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 Paslaugų teikėjas, teikdamas paslaugas, privalo laikytis ir įgyvendinti 2016 m. balandžio 27 d. Europos Parlamento ir Tarybos reglamento (ES) 2016/679 dėl fizinių asmenų apsaugos tvarkant asmens duomenis ir dėl laisvo tokių duomenų judėjimo ir kuriuo panaikinama Direktyva 95/46/EB (Bendrasis duomenų apsaugos reglamentas), Lietuvos Respublikos asmens duomenų teisinės apsaugos įstatymo, kitų teisės aktų, reglamentuojančių asmens duomenų apsaugą, reikalavimų.</w:t>
      </w:r>
    </w:p>
    <w:p w14:paraId="750F4FAD" w14:textId="1AA2C7BD" w:rsidR="00561B76" w:rsidRPr="00561B76" w:rsidRDefault="00561B76" w:rsidP="000C43B6">
      <w:pPr>
        <w:pStyle w:val="NoSpacing"/>
        <w:numPr>
          <w:ilvl w:val="0"/>
          <w:numId w:val="37"/>
        </w:numPr>
        <w:tabs>
          <w:tab w:val="left" w:pos="426"/>
        </w:tabs>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Paslaugų teikėjas privalo turėti galimybę įgyvendinti tinkamas organizacines ir tinkamas asmens duomenų saugumo priemones.  </w:t>
      </w:r>
    </w:p>
    <w:p w14:paraId="677091F6" w14:textId="77777777" w:rsidR="00561B76" w:rsidRPr="00561B76" w:rsidRDefault="00561B76" w:rsidP="000C43B6">
      <w:pPr>
        <w:pStyle w:val="NoSpacing"/>
        <w:numPr>
          <w:ilvl w:val="0"/>
          <w:numId w:val="37"/>
        </w:numPr>
        <w:tabs>
          <w:tab w:val="left" w:pos="426"/>
        </w:tabs>
        <w:ind w:left="0" w:firstLine="0"/>
        <w:jc w:val="both"/>
        <w:rPr>
          <w:rFonts w:ascii="Times New Roman" w:hAnsi="Times New Roman" w:cs="Times New Roman"/>
          <w:sz w:val="24"/>
          <w:szCs w:val="24"/>
        </w:rPr>
      </w:pPr>
      <w:r w:rsidRPr="00561B76">
        <w:rPr>
          <w:rFonts w:ascii="Times New Roman" w:hAnsi="Times New Roman" w:cs="Times New Roman"/>
          <w:sz w:val="24"/>
          <w:szCs w:val="24"/>
        </w:rPr>
        <w:t>Paslaugų teikėjas</w:t>
      </w:r>
      <w:r w:rsidRPr="00561B76" w:rsidDel="007E0011">
        <w:rPr>
          <w:rFonts w:ascii="Times New Roman" w:hAnsi="Times New Roman" w:cs="Times New Roman"/>
          <w:sz w:val="24"/>
          <w:szCs w:val="24"/>
        </w:rPr>
        <w:t xml:space="preserve"> </w:t>
      </w:r>
      <w:r w:rsidRPr="00561B76">
        <w:rPr>
          <w:rFonts w:ascii="Times New Roman" w:hAnsi="Times New Roman" w:cs="Times New Roman"/>
          <w:sz w:val="24"/>
          <w:szCs w:val="24"/>
        </w:rPr>
        <w:t>turi paskirti atsakingą asmenį, į kurį Perkančioji organizacija galėtų kreiptis dėl teikiamų paslaugų.</w:t>
      </w:r>
    </w:p>
    <w:p w14:paraId="649C7CC8" w14:textId="77777777" w:rsidR="00561B76" w:rsidRPr="00561B76" w:rsidRDefault="00561B76" w:rsidP="000C43B6">
      <w:pPr>
        <w:pStyle w:val="NoSpacing"/>
        <w:numPr>
          <w:ilvl w:val="0"/>
          <w:numId w:val="37"/>
        </w:numPr>
        <w:tabs>
          <w:tab w:val="left" w:pos="426"/>
        </w:tabs>
        <w:ind w:left="0" w:firstLine="0"/>
        <w:jc w:val="both"/>
        <w:rPr>
          <w:rFonts w:ascii="Times New Roman" w:hAnsi="Times New Roman" w:cs="Times New Roman"/>
          <w:sz w:val="24"/>
          <w:szCs w:val="24"/>
        </w:rPr>
      </w:pPr>
      <w:r w:rsidRPr="00561B76">
        <w:rPr>
          <w:rFonts w:ascii="Times New Roman" w:hAnsi="Times New Roman" w:cs="Times New Roman"/>
          <w:sz w:val="24"/>
          <w:szCs w:val="24"/>
        </w:rPr>
        <w:t>Paslaugų teikėjas</w:t>
      </w:r>
      <w:r w:rsidRPr="00561B76" w:rsidDel="007E0011">
        <w:rPr>
          <w:rFonts w:ascii="Times New Roman" w:eastAsia="Times New Roman" w:hAnsi="Times New Roman" w:cs="Times New Roman"/>
          <w:sz w:val="24"/>
          <w:szCs w:val="24"/>
        </w:rPr>
        <w:t xml:space="preserve"> </w:t>
      </w:r>
      <w:r w:rsidRPr="00561B76">
        <w:rPr>
          <w:rFonts w:ascii="Times New Roman" w:eastAsia="Times New Roman" w:hAnsi="Times New Roman" w:cs="Times New Roman"/>
          <w:sz w:val="24"/>
          <w:szCs w:val="24"/>
        </w:rPr>
        <w:t xml:space="preserve">turi atitikti Perkančiosios organizacijos nustatytus kvalifikacijos reikalavimus. </w:t>
      </w:r>
    </w:p>
    <w:p w14:paraId="615D079F" w14:textId="6A2ACC98" w:rsidR="00561B76" w:rsidRPr="004D1F04" w:rsidRDefault="004D1F04" w:rsidP="000C43B6">
      <w:pPr>
        <w:pStyle w:val="NoSpacing"/>
        <w:numPr>
          <w:ilvl w:val="0"/>
          <w:numId w:val="37"/>
        </w:numPr>
        <w:tabs>
          <w:tab w:val="left" w:pos="426"/>
        </w:tabs>
        <w:autoSpaceDE w:val="0"/>
        <w:autoSpaceDN w:val="0"/>
        <w:adjustRightInd w:val="0"/>
        <w:ind w:left="0" w:firstLine="0"/>
        <w:jc w:val="both"/>
        <w:rPr>
          <w:rFonts w:ascii="Times New Roman" w:hAnsi="Times New Roman" w:cs="Times New Roman"/>
          <w:b/>
          <w:color w:val="000000"/>
          <w:sz w:val="24"/>
          <w:szCs w:val="24"/>
        </w:rPr>
      </w:pPr>
      <w:r w:rsidRPr="004D1F04">
        <w:rPr>
          <w:rFonts w:ascii="Times New Roman" w:eastAsia="Times New Roman" w:hAnsi="Times New Roman" w:cs="Times New Roman"/>
          <w:sz w:val="24"/>
          <w:szCs w:val="24"/>
        </w:rPr>
        <w:t>P</w:t>
      </w:r>
      <w:r w:rsidRPr="004D1F04">
        <w:rPr>
          <w:rFonts w:asciiTheme="majorBidi" w:hAnsiTheme="majorBidi" w:cstheme="majorBidi"/>
          <w:sz w:val="24"/>
          <w:szCs w:val="24"/>
        </w:rPr>
        <w:t>erkama tik nematerialaus pobūdžio (intelektinė) paslauga, nesusijusi su materialaus objekto sukūrimu, kurios teikimo metu nėra numatomas reikšmingas neigiamas poveikis aplinkai, nesukuriamas taršos šaltinis ir negeneruojamos atliekos</w:t>
      </w:r>
      <w:r>
        <w:rPr>
          <w:rFonts w:asciiTheme="majorBidi" w:hAnsiTheme="majorBidi" w:cstheme="majorBidi"/>
          <w:sz w:val="24"/>
          <w:szCs w:val="24"/>
        </w:rPr>
        <w:t>.</w:t>
      </w:r>
    </w:p>
    <w:p w14:paraId="21852E81" w14:textId="77777777" w:rsidR="004D1F04" w:rsidRDefault="004D1F04" w:rsidP="00561B76">
      <w:pPr>
        <w:autoSpaceDE w:val="0"/>
        <w:autoSpaceDN w:val="0"/>
        <w:adjustRightInd w:val="0"/>
        <w:spacing w:after="0" w:line="240" w:lineRule="auto"/>
        <w:jc w:val="center"/>
        <w:rPr>
          <w:rFonts w:ascii="Times New Roman" w:hAnsi="Times New Roman" w:cs="Times New Roman"/>
          <w:b/>
          <w:color w:val="000000"/>
          <w:sz w:val="24"/>
          <w:szCs w:val="24"/>
        </w:rPr>
      </w:pPr>
    </w:p>
    <w:p w14:paraId="48FA5B24" w14:textId="2F8C73CE" w:rsidR="00561B76" w:rsidRPr="00561B76" w:rsidRDefault="00F71FB2" w:rsidP="00561B76">
      <w:pPr>
        <w:autoSpaceDE w:val="0"/>
        <w:autoSpaceDN w:val="0"/>
        <w:adjustRightInd w:val="0"/>
        <w:spacing w:after="0" w:line="240" w:lineRule="auto"/>
        <w:jc w:val="center"/>
        <w:rPr>
          <w:rFonts w:ascii="Times New Roman" w:hAnsi="Times New Roman" w:cs="Times New Roman"/>
          <w:b/>
          <w:color w:val="000000"/>
          <w:sz w:val="24"/>
          <w:szCs w:val="24"/>
        </w:rPr>
      </w:pPr>
      <w:r>
        <w:rPr>
          <w:rFonts w:ascii="Times New Roman" w:hAnsi="Times New Roman" w:cs="Times New Roman"/>
          <w:b/>
          <w:color w:val="000000"/>
          <w:sz w:val="24"/>
          <w:szCs w:val="24"/>
        </w:rPr>
        <w:t>I</w:t>
      </w:r>
      <w:r w:rsidR="00561B76" w:rsidRPr="00561B76">
        <w:rPr>
          <w:rFonts w:ascii="Times New Roman" w:hAnsi="Times New Roman" w:cs="Times New Roman"/>
          <w:b/>
          <w:color w:val="000000"/>
          <w:sz w:val="24"/>
          <w:szCs w:val="24"/>
        </w:rPr>
        <w:t>V SKYRIUS</w:t>
      </w:r>
    </w:p>
    <w:p w14:paraId="478761FF" w14:textId="77777777" w:rsidR="00561B76" w:rsidRPr="00561B76" w:rsidRDefault="00561B76" w:rsidP="00561B76">
      <w:pPr>
        <w:autoSpaceDE w:val="0"/>
        <w:autoSpaceDN w:val="0"/>
        <w:adjustRightInd w:val="0"/>
        <w:spacing w:after="0" w:line="240" w:lineRule="auto"/>
        <w:jc w:val="center"/>
        <w:rPr>
          <w:rFonts w:ascii="Times New Roman" w:hAnsi="Times New Roman" w:cs="Times New Roman"/>
          <w:b/>
          <w:color w:val="000000"/>
          <w:sz w:val="24"/>
          <w:szCs w:val="24"/>
        </w:rPr>
      </w:pPr>
      <w:r w:rsidRPr="00561B76">
        <w:rPr>
          <w:rFonts w:ascii="Times New Roman" w:hAnsi="Times New Roman" w:cs="Times New Roman"/>
          <w:b/>
          <w:color w:val="000000"/>
          <w:sz w:val="24"/>
          <w:szCs w:val="24"/>
        </w:rPr>
        <w:t>REIKALAVIMAI ATSISKAITYMO TVARKAI</w:t>
      </w:r>
    </w:p>
    <w:p w14:paraId="2FC75F63" w14:textId="77777777" w:rsidR="00561B76" w:rsidRPr="00561B76" w:rsidRDefault="00561B76" w:rsidP="00553A92">
      <w:pPr>
        <w:autoSpaceDE w:val="0"/>
        <w:autoSpaceDN w:val="0"/>
        <w:adjustRightInd w:val="0"/>
        <w:spacing w:after="0" w:line="240" w:lineRule="auto"/>
        <w:jc w:val="both"/>
        <w:rPr>
          <w:rFonts w:ascii="Times New Roman" w:hAnsi="Times New Roman" w:cs="Times New Roman"/>
          <w:color w:val="000000"/>
          <w:sz w:val="24"/>
          <w:szCs w:val="24"/>
        </w:rPr>
      </w:pPr>
    </w:p>
    <w:p w14:paraId="5BF6321F" w14:textId="77777777" w:rsidR="00553A92" w:rsidRDefault="00553A92" w:rsidP="000C43B6">
      <w:pPr>
        <w:numPr>
          <w:ilvl w:val="0"/>
          <w:numId w:val="37"/>
        </w:numPr>
        <w:tabs>
          <w:tab w:val="left" w:pos="426"/>
        </w:tabs>
        <w:suppressAutoHyphens/>
        <w:spacing w:after="0" w:line="240" w:lineRule="auto"/>
        <w:ind w:left="0" w:firstLine="0"/>
        <w:jc w:val="both"/>
        <w:rPr>
          <w:rFonts w:ascii="Times New Roman" w:hAnsi="Times New Roman" w:cs="Times New Roman"/>
          <w:bCs/>
          <w:color w:val="000000"/>
          <w:sz w:val="24"/>
          <w:szCs w:val="24"/>
        </w:rPr>
      </w:pPr>
      <w:bookmarkStart w:id="10" w:name="_Hlk159167654"/>
      <w:r>
        <w:rPr>
          <w:rFonts w:ascii="Times New Roman" w:hAnsi="Times New Roman" w:cs="Times New Roman"/>
          <w:sz w:val="24"/>
          <w:szCs w:val="24"/>
        </w:rPr>
        <w:t>Kartu su Paslaugų perdavimo-priėmimo aktu Paslaugų teikėjas turi pateikti Perkančiajai organizacijai:</w:t>
      </w:r>
    </w:p>
    <w:p w14:paraId="0EEDC26E" w14:textId="77777777"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bCs/>
          <w:color w:val="000000"/>
          <w:sz w:val="24"/>
          <w:szCs w:val="24"/>
        </w:rPr>
      </w:pPr>
      <w:r>
        <w:rPr>
          <w:rFonts w:ascii="Times New Roman" w:hAnsi="Times New Roman" w:cs="Times New Roman"/>
          <w:sz w:val="24"/>
          <w:szCs w:val="24"/>
        </w:rPr>
        <w:t>Projekto dalyvių registracijos sąrašą</w:t>
      </w:r>
      <w:r>
        <w:rPr>
          <w:rFonts w:ascii="Times New Roman" w:hAnsi="Times New Roman" w:cs="Times New Roman"/>
          <w:bCs/>
          <w:sz w:val="24"/>
          <w:szCs w:val="24"/>
        </w:rPr>
        <w:t xml:space="preserve">; </w:t>
      </w:r>
    </w:p>
    <w:p w14:paraId="5248B067" w14:textId="77777777"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bCs/>
          <w:color w:val="000000"/>
          <w:sz w:val="24"/>
          <w:szCs w:val="24"/>
        </w:rPr>
      </w:pPr>
      <w:r>
        <w:rPr>
          <w:rFonts w:ascii="Times New Roman" w:hAnsi="Times New Roman" w:cs="Times New Roman"/>
          <w:bCs/>
          <w:sz w:val="24"/>
          <w:szCs w:val="24"/>
        </w:rPr>
        <w:t>Projekto dalyvio anketas;</w:t>
      </w:r>
    </w:p>
    <w:p w14:paraId="49A45355" w14:textId="77777777"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bCs/>
          <w:color w:val="000000"/>
          <w:sz w:val="24"/>
          <w:szCs w:val="24"/>
        </w:rPr>
      </w:pPr>
      <w:r>
        <w:rPr>
          <w:rFonts w:ascii="Times New Roman" w:hAnsi="Times New Roman" w:cs="Times New Roman"/>
          <w:bCs/>
          <w:sz w:val="24"/>
          <w:szCs w:val="24"/>
        </w:rPr>
        <w:t>mokymų tvarkaraštį;</w:t>
      </w:r>
    </w:p>
    <w:p w14:paraId="401DBDA5" w14:textId="77777777"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sz w:val="24"/>
          <w:szCs w:val="24"/>
        </w:rPr>
      </w:pPr>
      <w:r w:rsidRPr="460ABE85">
        <w:rPr>
          <w:rFonts w:ascii="Times New Roman" w:hAnsi="Times New Roman" w:cs="Times New Roman"/>
          <w:sz w:val="24"/>
          <w:szCs w:val="24"/>
        </w:rPr>
        <w:t xml:space="preserve">laisvos formos darbdavio pažymas, patvirtinančias, kad, jog </w:t>
      </w:r>
      <w:r w:rsidRPr="00DD2814">
        <w:rPr>
          <w:rFonts w:ascii="Times New Roman" w:hAnsi="Times New Roman" w:cs="Times New Roman"/>
          <w:sz w:val="24"/>
          <w:szCs w:val="24"/>
        </w:rPr>
        <w:t>asmuo dirba 7 punkte</w:t>
      </w:r>
      <w:r w:rsidRPr="460ABE85">
        <w:rPr>
          <w:rFonts w:ascii="Times New Roman" w:hAnsi="Times New Roman" w:cs="Times New Roman"/>
          <w:sz w:val="24"/>
          <w:szCs w:val="24"/>
        </w:rPr>
        <w:t xml:space="preserve"> nurodytoje įstaigoje;</w:t>
      </w:r>
    </w:p>
    <w:p w14:paraId="50012DA5" w14:textId="77777777"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sz w:val="24"/>
          <w:szCs w:val="24"/>
        </w:rPr>
      </w:pPr>
      <w:r w:rsidRPr="460ABE85">
        <w:rPr>
          <w:rFonts w:ascii="Times New Roman" w:hAnsi="Times New Roman" w:cs="Times New Roman"/>
          <w:sz w:val="24"/>
          <w:szCs w:val="24"/>
        </w:rPr>
        <w:t>mokymo medžiagą, kuri gali būti viešai publikuojama Perkančiosios organizacijos interneto svetainėje;</w:t>
      </w:r>
    </w:p>
    <w:p w14:paraId="5840F073" w14:textId="77777777"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sz w:val="24"/>
          <w:szCs w:val="24"/>
        </w:rPr>
      </w:pPr>
      <w:r w:rsidRPr="460ABE85">
        <w:rPr>
          <w:rFonts w:ascii="Times New Roman" w:hAnsi="Times New Roman" w:cs="Times New Roman"/>
          <w:sz w:val="24"/>
          <w:szCs w:val="24"/>
        </w:rPr>
        <w:t>baigiamojo dalyvių žinių bei praktinių įgūdžių vertinimo priemones bei vertinimo rezultatus;</w:t>
      </w:r>
    </w:p>
    <w:p w14:paraId="4E555FFE" w14:textId="77777777"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sz w:val="24"/>
          <w:szCs w:val="24"/>
        </w:rPr>
      </w:pPr>
      <w:r w:rsidRPr="460ABE85">
        <w:rPr>
          <w:rFonts w:ascii="Times New Roman" w:hAnsi="Times New Roman" w:cs="Times New Roman"/>
          <w:sz w:val="24"/>
          <w:szCs w:val="24"/>
        </w:rPr>
        <w:t>mokymų kokybės vertinimo rezultatus;</w:t>
      </w:r>
    </w:p>
    <w:p w14:paraId="3C50628C" w14:textId="31F99265" w:rsidR="00553A92" w:rsidRDefault="00553A92" w:rsidP="000C43B6">
      <w:pPr>
        <w:pStyle w:val="ListParagraph"/>
        <w:numPr>
          <w:ilvl w:val="1"/>
          <w:numId w:val="37"/>
        </w:numPr>
        <w:tabs>
          <w:tab w:val="left" w:pos="567"/>
        </w:tabs>
        <w:suppressAutoHyphens/>
        <w:spacing w:after="0" w:line="240" w:lineRule="auto"/>
        <w:ind w:left="0" w:firstLine="0"/>
        <w:jc w:val="both"/>
        <w:rPr>
          <w:rFonts w:ascii="Times New Roman" w:hAnsi="Times New Roman" w:cs="Times New Roman"/>
          <w:sz w:val="24"/>
          <w:szCs w:val="24"/>
        </w:rPr>
      </w:pPr>
      <w:r w:rsidRPr="460ABE85">
        <w:rPr>
          <w:rFonts w:ascii="Times New Roman" w:hAnsi="Times New Roman" w:cs="Times New Roman"/>
          <w:sz w:val="24"/>
          <w:szCs w:val="24"/>
        </w:rPr>
        <w:t>mokymų dalyvių sąrašą su duomenimis (vardas, pavardė, asmens kodas</w:t>
      </w:r>
      <w:r w:rsidR="00635E2E">
        <w:rPr>
          <w:rFonts w:ascii="Times New Roman" w:hAnsi="Times New Roman" w:cs="Times New Roman"/>
          <w:sz w:val="24"/>
          <w:szCs w:val="24"/>
        </w:rPr>
        <w:t>, pareigos</w:t>
      </w:r>
      <w:r w:rsidRPr="460ABE85">
        <w:rPr>
          <w:rFonts w:ascii="Times New Roman" w:hAnsi="Times New Roman" w:cs="Times New Roman"/>
          <w:sz w:val="24"/>
          <w:szCs w:val="24"/>
        </w:rPr>
        <w:t>), reikalingais pateikti informaciją apie dalyvavimą mokymuose Lietuvos sveikatos priežiūros specialistų kompetencijų platformos informacinėje sistemoje.</w:t>
      </w:r>
    </w:p>
    <w:p w14:paraId="21464F89" w14:textId="452A934E" w:rsidR="00561B76" w:rsidRPr="00553A92" w:rsidRDefault="00553A92" w:rsidP="000C43B6">
      <w:pPr>
        <w:numPr>
          <w:ilvl w:val="0"/>
          <w:numId w:val="37"/>
        </w:numPr>
        <w:tabs>
          <w:tab w:val="left" w:pos="426"/>
        </w:tabs>
        <w:suppressAutoHyphens/>
        <w:spacing w:after="0" w:line="240" w:lineRule="auto"/>
        <w:ind w:left="0" w:firstLine="0"/>
        <w:jc w:val="both"/>
        <w:rPr>
          <w:rFonts w:ascii="Times New Roman" w:hAnsi="Times New Roman" w:cs="Times New Roman"/>
          <w:sz w:val="24"/>
          <w:szCs w:val="24"/>
        </w:rPr>
      </w:pPr>
      <w:r>
        <w:rPr>
          <w:rFonts w:ascii="Times New Roman" w:hAnsi="Times New Roman" w:cs="Times New Roman"/>
          <w:color w:val="000000"/>
          <w:sz w:val="24"/>
          <w:szCs w:val="24"/>
        </w:rPr>
        <w:t xml:space="preserve">Po visų mokymų </w:t>
      </w:r>
      <w:r>
        <w:rPr>
          <w:rFonts w:ascii="Times New Roman" w:hAnsi="Times New Roman" w:cs="Times New Roman"/>
          <w:sz w:val="24"/>
          <w:szCs w:val="24"/>
        </w:rPr>
        <w:t>Paslaugų teikėjas</w:t>
      </w:r>
      <w:r>
        <w:rPr>
          <w:rFonts w:ascii="Times New Roman" w:hAnsi="Times New Roman" w:cs="Times New Roman"/>
          <w:color w:val="000000"/>
          <w:sz w:val="24"/>
          <w:szCs w:val="24"/>
        </w:rPr>
        <w:t xml:space="preserve"> turi pateikti detalią paslaugų įvykdymo ataskaitą</w:t>
      </w:r>
      <w:r>
        <w:rPr>
          <w:rFonts w:ascii="Times New Roman" w:hAnsi="Times New Roman" w:cs="Times New Roman"/>
          <w:sz w:val="24"/>
          <w:szCs w:val="24"/>
        </w:rPr>
        <w:t>.</w:t>
      </w:r>
    </w:p>
    <w:bookmarkEnd w:id="10"/>
    <w:p w14:paraId="729FE5D3" w14:textId="77777777" w:rsidR="00CD7082" w:rsidRDefault="00CD7082" w:rsidP="00553A92">
      <w:pPr>
        <w:spacing w:after="0" w:line="240" w:lineRule="auto"/>
        <w:jc w:val="center"/>
        <w:rPr>
          <w:rFonts w:ascii="Times New Roman" w:eastAsia="Calibri" w:hAnsi="Times New Roman" w:cs="Times New Roman"/>
          <w:b/>
          <w:bCs/>
          <w:sz w:val="24"/>
          <w:szCs w:val="24"/>
          <w:lang w:eastAsia="en-US"/>
        </w:rPr>
      </w:pPr>
    </w:p>
    <w:p w14:paraId="3028BD97" w14:textId="5B677392" w:rsidR="00561B76" w:rsidRPr="00561B76" w:rsidRDefault="00561B76" w:rsidP="00561B76">
      <w:pPr>
        <w:spacing w:after="0" w:line="240" w:lineRule="auto"/>
        <w:jc w:val="center"/>
        <w:rPr>
          <w:rFonts w:ascii="Times New Roman" w:eastAsia="Calibri" w:hAnsi="Times New Roman" w:cs="Times New Roman"/>
          <w:b/>
          <w:bCs/>
          <w:sz w:val="24"/>
          <w:szCs w:val="24"/>
          <w:lang w:eastAsia="en-US"/>
        </w:rPr>
      </w:pPr>
      <w:r w:rsidRPr="00561B76">
        <w:rPr>
          <w:rFonts w:ascii="Times New Roman" w:eastAsia="Calibri" w:hAnsi="Times New Roman" w:cs="Times New Roman"/>
          <w:b/>
          <w:bCs/>
          <w:sz w:val="24"/>
          <w:szCs w:val="24"/>
          <w:lang w:eastAsia="en-US"/>
        </w:rPr>
        <w:t>V SKYRIUS</w:t>
      </w:r>
    </w:p>
    <w:p w14:paraId="25FE1E14" w14:textId="77777777" w:rsidR="00561B76" w:rsidRPr="00561B76" w:rsidRDefault="00561B76" w:rsidP="00561B76">
      <w:pPr>
        <w:spacing w:after="0" w:line="240" w:lineRule="auto"/>
        <w:jc w:val="center"/>
        <w:rPr>
          <w:rFonts w:ascii="Times New Roman" w:eastAsia="Calibri" w:hAnsi="Times New Roman" w:cs="Times New Roman"/>
          <w:b/>
          <w:bCs/>
          <w:sz w:val="24"/>
          <w:szCs w:val="24"/>
          <w:lang w:eastAsia="en-US"/>
        </w:rPr>
      </w:pPr>
      <w:r w:rsidRPr="00561B76">
        <w:rPr>
          <w:rFonts w:ascii="Times New Roman" w:eastAsia="Calibri" w:hAnsi="Times New Roman" w:cs="Times New Roman"/>
          <w:b/>
          <w:bCs/>
          <w:sz w:val="24"/>
          <w:szCs w:val="24"/>
          <w:lang w:eastAsia="en-US"/>
        </w:rPr>
        <w:t>ASMENS DUOMENŲ TVARKYMAS</w:t>
      </w:r>
    </w:p>
    <w:p w14:paraId="20D49F0A" w14:textId="77777777" w:rsidR="00561B76" w:rsidRPr="00561B76" w:rsidRDefault="00561B76" w:rsidP="00561B76">
      <w:pPr>
        <w:spacing w:after="0" w:line="240" w:lineRule="auto"/>
        <w:jc w:val="both"/>
        <w:rPr>
          <w:rFonts w:ascii="Times New Roman" w:eastAsia="Calibri" w:hAnsi="Times New Roman" w:cs="Times New Roman"/>
          <w:b/>
          <w:bCs/>
          <w:sz w:val="24"/>
          <w:szCs w:val="24"/>
          <w:lang w:eastAsia="en-US"/>
        </w:rPr>
      </w:pPr>
    </w:p>
    <w:p w14:paraId="17E5F7D6" w14:textId="77777777"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erkančioji organizacija</w:t>
      </w:r>
      <w:r w:rsidRPr="00561B76">
        <w:rPr>
          <w:rFonts w:ascii="Times New Roman" w:eastAsiaTheme="minorEastAsia" w:hAnsi="Times New Roman" w:cs="Times New Roman"/>
          <w:sz w:val="24"/>
          <w:szCs w:val="24"/>
          <w:lang w:eastAsia="lt-LT"/>
        </w:rPr>
        <w:t xml:space="preserve">, kaip duomenų valdytojas, tvarkys pasiūlyme nurodytus bei pirkimo procedūrų metu iš </w:t>
      </w:r>
      <w:r w:rsidRPr="00561B76">
        <w:rPr>
          <w:rFonts w:ascii="Times New Roman" w:hAnsi="Times New Roman" w:cs="Times New Roman"/>
          <w:sz w:val="24"/>
          <w:szCs w:val="24"/>
        </w:rPr>
        <w:t>Paslaugų teik</w:t>
      </w:r>
      <w:r w:rsidRPr="00561B76">
        <w:rPr>
          <w:rFonts w:ascii="Times New Roman" w:eastAsiaTheme="minorEastAsia" w:hAnsi="Times New Roman" w:cs="Times New Roman"/>
          <w:sz w:val="24"/>
          <w:szCs w:val="24"/>
          <w:lang w:eastAsia="lt-LT"/>
        </w:rPr>
        <w:t xml:space="preserve">ėjo gautus duomenų subjektų – fizinių asmenų </w:t>
      </w:r>
      <w:r w:rsidRPr="00561B76">
        <w:rPr>
          <w:rFonts w:ascii="Times New Roman" w:hAnsi="Times New Roman" w:cs="Times New Roman"/>
          <w:sz w:val="24"/>
          <w:szCs w:val="24"/>
        </w:rPr>
        <w:t>–</w:t>
      </w:r>
      <w:r w:rsidRPr="00561B76">
        <w:rPr>
          <w:rFonts w:ascii="Times New Roman" w:eastAsiaTheme="minorEastAsia" w:hAnsi="Times New Roman" w:cs="Times New Roman"/>
          <w:sz w:val="24"/>
          <w:szCs w:val="24"/>
          <w:lang w:eastAsia="lt-LT"/>
        </w:rPr>
        <w:t xml:space="preserve"> </w:t>
      </w:r>
      <w:r w:rsidRPr="00561B76">
        <w:rPr>
          <w:rFonts w:ascii="Times New Roman" w:hAnsi="Times New Roman" w:cs="Times New Roman"/>
          <w:sz w:val="24"/>
          <w:szCs w:val="24"/>
        </w:rPr>
        <w:t xml:space="preserve">Paslaugų teikėjo arba jo įgaliotų asmenų, subtiekėjų, partnerių, kitų asmenų duomenis (vardas, pavardė, pareigos, telefono ryšio numeris, elektroninio pašto adresas, kiti Perkančiajai organizacijai Paslaugų teikėjo pateikti būtini duomenys) viešųjų pirkimų organizavimo ir vykdymo tikslu vadovaudamasis Reglamento (ES) 2016/679 6 straipsnio 1 dalies c punktu, įgyvendindamas pareigas, įtvirtintas Lietuvos Respublikos viešųjų pirkimų įstatyme ir kituose viešuosius pirkimus reglamentuojančiuose teisės aktuose, bei saugos juos pirkimų organizavimo ir vykdymo laikotarpiu bei 10 metų pirkimo procedūroms pasibaigus.  </w:t>
      </w:r>
    </w:p>
    <w:p w14:paraId="6C617EDE" w14:textId="19F8C9B9"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erkančioji organizacija tvarkys Paslaugų teik</w:t>
      </w:r>
      <w:r w:rsidRPr="00561B76">
        <w:rPr>
          <w:rFonts w:ascii="Times New Roman" w:eastAsiaTheme="minorEastAsia" w:hAnsi="Times New Roman" w:cs="Times New Roman"/>
          <w:sz w:val="24"/>
          <w:szCs w:val="24"/>
          <w:lang w:eastAsia="lt-LT"/>
        </w:rPr>
        <w:t>ėjo</w:t>
      </w:r>
      <w:r w:rsidRPr="00561B76">
        <w:rPr>
          <w:rFonts w:ascii="Times New Roman" w:hAnsi="Times New Roman" w:cs="Times New Roman"/>
          <w:sz w:val="24"/>
          <w:szCs w:val="24"/>
        </w:rPr>
        <w:t xml:space="preserve">, kurio pasiūlymas bus pripažintas laimėjusiu ir su kuriuo bus sudaryta Sutartis, pateiktus </w:t>
      </w:r>
      <w:r w:rsidRPr="00561B76">
        <w:rPr>
          <w:rFonts w:ascii="Times New Roman" w:eastAsiaTheme="minorEastAsia" w:hAnsi="Times New Roman" w:cs="Times New Roman"/>
          <w:sz w:val="24"/>
          <w:szCs w:val="24"/>
          <w:lang w:eastAsia="lt-LT"/>
        </w:rPr>
        <w:t xml:space="preserve">fizinių asmenų - </w:t>
      </w:r>
      <w:r w:rsidRPr="00561B76">
        <w:rPr>
          <w:rFonts w:ascii="Times New Roman" w:hAnsi="Times New Roman" w:cs="Times New Roman"/>
          <w:sz w:val="24"/>
          <w:szCs w:val="24"/>
        </w:rPr>
        <w:t>Paslaugų teik</w:t>
      </w:r>
      <w:r w:rsidRPr="00561B76">
        <w:rPr>
          <w:rFonts w:ascii="Times New Roman" w:eastAsiaTheme="minorEastAsia" w:hAnsi="Times New Roman" w:cs="Times New Roman"/>
          <w:sz w:val="24"/>
          <w:szCs w:val="24"/>
          <w:lang w:eastAsia="lt-LT"/>
        </w:rPr>
        <w:t>ėjo</w:t>
      </w:r>
      <w:r w:rsidRPr="00561B76">
        <w:rPr>
          <w:rFonts w:ascii="Times New Roman" w:hAnsi="Times New Roman" w:cs="Times New Roman"/>
          <w:sz w:val="24"/>
          <w:szCs w:val="24"/>
        </w:rPr>
        <w:t xml:space="preserve"> arba jo įgaliotų asmenų, subtiekėjų, partnerių, už Sutarties vykdymą atsakingų, kitų asmenų duomenis (vardas, pavardė, pareigos, telefono ryšio numeris, elektroninio pašto adresas, komunikacijos duomenys, kiti būtini duomenys) Sutarties sudarymo ir vykdymo tikslu vadovaudamasi Reglamento (ES) 2016/679 6 str. 1 d. b p. (kai Sutartis sudaroma su fiziniu asmenius) arba Reglamento (ES) 2016/6</w:t>
      </w:r>
      <w:r w:rsidR="00785009">
        <w:rPr>
          <w:rFonts w:ascii="Times New Roman" w:hAnsi="Times New Roman" w:cs="Times New Roman"/>
          <w:sz w:val="24"/>
          <w:szCs w:val="24"/>
        </w:rPr>
        <w:t>7</w:t>
      </w:r>
      <w:r w:rsidRPr="00561B76">
        <w:rPr>
          <w:rFonts w:ascii="Times New Roman" w:hAnsi="Times New Roman" w:cs="Times New Roman"/>
          <w:sz w:val="24"/>
          <w:szCs w:val="24"/>
        </w:rPr>
        <w:t xml:space="preserve">9 6 str. 1 d. c, f p. įgyvendinant teisės aktų reikalavimus bei siekiant teisėto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erkančiosios organizacijos intereso žinoti asmenis, įgaliotus sudaryti ir vykdyti Sutartį ir su jais bendradarbiauti (kai Sutartis sudaroma su juridiniu asmeniu) bei saugos juos Sutarties galiojimo metu ir 10 metų jai pasibaigus.</w:t>
      </w:r>
    </w:p>
    <w:p w14:paraId="734CF857" w14:textId="2CCE1FD3"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Kilus ginčams dėl viešųjų pirkimų organizavimo ar Sutarties vykdymo,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 xml:space="preserve">erkančioji organizacija </w:t>
      </w:r>
      <w:r w:rsidRPr="004264F7">
        <w:rPr>
          <w:rFonts w:ascii="Times New Roman" w:hAnsi="Times New Roman" w:cs="Times New Roman"/>
          <w:sz w:val="24"/>
          <w:szCs w:val="24"/>
        </w:rPr>
        <w:t xml:space="preserve">gali tvarkyti </w:t>
      </w:r>
      <w:r w:rsidR="00A65662">
        <w:rPr>
          <w:rFonts w:ascii="Times New Roman" w:hAnsi="Times New Roman" w:cs="Times New Roman"/>
          <w:sz w:val="24"/>
          <w:szCs w:val="24"/>
        </w:rPr>
        <w:t>31</w:t>
      </w:r>
      <w:r w:rsidRPr="004264F7">
        <w:rPr>
          <w:rFonts w:ascii="Times New Roman" w:hAnsi="Times New Roman" w:cs="Times New Roman"/>
          <w:sz w:val="24"/>
          <w:szCs w:val="24"/>
        </w:rPr>
        <w:t xml:space="preserve"> punkte nurodytus</w:t>
      </w:r>
      <w:r w:rsidRPr="00561B76">
        <w:rPr>
          <w:rFonts w:ascii="Times New Roman" w:hAnsi="Times New Roman" w:cs="Times New Roman"/>
          <w:sz w:val="24"/>
          <w:szCs w:val="24"/>
        </w:rPr>
        <w:t xml:space="preserve"> asmens duomenis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erkančiosios organizacijos teisėtų interesų apsaugos tikslu siekdama teisėto intereso pareikšti, vykdyti ar apginti teisinius reikalavimus, vadovaudamasi Reglamento (ES) 2016/679 6 straipsnio 1 dalies f punktu bei saugos juos ginčo nagrinėjimo metu ir 1 metus po atitinkamos valstybės institucijos galutinio sprendimo priėmimo.</w:t>
      </w:r>
    </w:p>
    <w:p w14:paraId="6AE01ECF" w14:textId="41E4B492"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Be to, nurodytus asmens duomenis bei dokumento registracijos datą ir numerį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 xml:space="preserve">erkančioji organizacija tvarkys ir susijusiu dokumentų valdymo tikslu  vadovaudamasi Reglamento (ES) 2016/679 6 straipsnio 1 dalies c punktu, įgyvendindama pareigas, įtvirtintas Lietuvos Respublikos dokumentų ir archyvų įstatyme, Lietuvos vyriausiojo archyvaro 2011 m. liepos 4 d. įsakyme Nr. V-117 ,,Dėl dokumentų rengimo taisyklių patvirtinimo“, Lietuvos vyriausiojo archyvaro 2011 m. liepos 4 d. įsakyme Nr. V-118 ,,Dėl dokumentų tvarkymo ir apskaitos taisyklių patvirtinimo“, Lietuvos vyriausiojo archyvaro 2011 m. kovo 9 d. įsakyme Nr. V-100 „Dėl </w:t>
      </w:r>
      <w:r w:rsidR="00DE213E" w:rsidRPr="00DE213E">
        <w:rPr>
          <w:rFonts w:ascii="Times New Roman" w:hAnsi="Times New Roman" w:cs="Times New Roman"/>
          <w:sz w:val="24"/>
          <w:szCs w:val="24"/>
        </w:rPr>
        <w:t>Vidaus administravimo</w:t>
      </w:r>
      <w:r w:rsidRPr="00561B76">
        <w:rPr>
          <w:rFonts w:ascii="Times New Roman" w:hAnsi="Times New Roman" w:cs="Times New Roman"/>
          <w:sz w:val="24"/>
          <w:szCs w:val="24"/>
        </w:rPr>
        <w:t xml:space="preserve"> dokumentų saugojimo terminų rodyklės patvirtinimo“, bei saugos juos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 xml:space="preserve">erkančiosios organizacijos dokumentacijos plane numatytais terminais.  </w:t>
      </w:r>
    </w:p>
    <w:p w14:paraId="330AD91F" w14:textId="77777777"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hAnsi="Times New Roman" w:cs="Times New Roman"/>
          <w:sz w:val="24"/>
          <w:szCs w:val="24"/>
        </w:rPr>
        <w:lastRenderedPageBreak/>
        <w:t>Asmens duomenų pateikimas yra privalomas. Nepateikus asmens duomenų Paslaugų teikėjo pasiūlymas negalės būti vertinamas bei nebus galima sudaryti ir vykdyti Sutarties.</w:t>
      </w:r>
    </w:p>
    <w:p w14:paraId="42383FB8" w14:textId="77777777"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Asmens duomenis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 xml:space="preserve">erkančioji organizacija gali teikti ginčus nagrinėjančioms institucijoms – Viešųjų pirkimų tarnybai, teismams, paslaugų teikėjams, teikiantiems informacinių technologijų infrastruktūros, programinės įrangos ir jų priežiūros ir administravimo, elektroninių ryšių, auditorių, teisines, konsultavimo, duomenų apsaugos pareigūno bei kitas paslaugas. Laimėjusio Paslaugų teikėjo viešųjų pirkimų metu pateikto pasiūlymo, sudarytos sutarties ir jos pakeitimų skaitmeninės kopijos viešųjų pirkimų procedūrų skaidrumo užtikrinimo tikslais bus skelbiamos viešai (išskyrus viešai neskelbtinus asmens duomenis) Centrinėje viešųjų pirkimų informacinėje sistemoje, kurios duomenų valdytoja yra Viešųjų pirkimų tarnyba.  </w:t>
      </w:r>
    </w:p>
    <w:p w14:paraId="02F15E4C" w14:textId="77777777"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Duomenų subjektai – fiziniai asmenys -  Paslaugų teikėjas arba jo įgalioti asmenys, subtiekėjai, kaip duomenų subjektai, turi šias duomenų subjekto teises, kurias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 xml:space="preserve">erkančioji organizacija įgyvendins Reglamento (ES) 2016/679 bei taikomų kitų teisės aktų nustatytomis sąlygomis ir apimtimi: 1) teisę gauti informaciją apie duomenų tvarkymą; 2) teisę susipažinti su savo duomenimis ir gauti jų kopiją; 3) teisę reikalauti ištaisyti duomenis ar papildyti neišsamius duomenis; 4) teisę reikalauti ištrinti duomenis („teisė būti pamirštam“); 5) teisę apriboti duomenų tvarkymą; 6) teisę nesutikti su asmens duomenų tvarkymu, kai asmens duomenys tvarkomi siekiant teisėto Pirkėjo intereso; 7) teisę į duomenų perkeliamumą, tuo atveju, kai asmens duomenys tvarkomi sutarties sudarymo ir vykdymo pagrindu; 8) teisę pateikti skundą Valstybinei duomenų apsaugos inspekcijai, kurios kontaktai skelbiami čia: </w:t>
      </w:r>
      <w:hyperlink r:id="rId11" w:history="1">
        <w:r w:rsidRPr="00561B76">
          <w:rPr>
            <w:rFonts w:ascii="Times New Roman" w:hAnsi="Times New Roman" w:cs="Times New Roman"/>
            <w:sz w:val="24"/>
            <w:szCs w:val="24"/>
          </w:rPr>
          <w:t>https://vdai.lrv.lt/</w:t>
        </w:r>
      </w:hyperlink>
      <w:r w:rsidRPr="00561B76">
        <w:rPr>
          <w:rFonts w:ascii="Times New Roman" w:hAnsi="Times New Roman" w:cs="Times New Roman"/>
          <w:sz w:val="24"/>
          <w:szCs w:val="24"/>
        </w:rPr>
        <w:t xml:space="preserve">. </w:t>
      </w:r>
    </w:p>
    <w:p w14:paraId="00BB4508" w14:textId="77777777" w:rsidR="00561B76" w:rsidRPr="00561B76"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Duomenų subjektai – fiziniai asmenys – Paslaugų teikėjas arba jo įgalioti asmenys, subtiekėjai prašymus dėl aukščiau nurodytų savo teisių įgyvendinimo, taip pat kitus skundus/prašymus dėl asmens duomenų tvarkymo gali pateikti </w:t>
      </w:r>
      <w:r w:rsidRPr="00561B76">
        <w:rPr>
          <w:rFonts w:ascii="Times New Roman" w:eastAsiaTheme="minorEastAsia" w:hAnsi="Times New Roman" w:cs="Times New Roman"/>
          <w:sz w:val="24"/>
          <w:szCs w:val="24"/>
          <w:lang w:eastAsia="lt-LT"/>
        </w:rPr>
        <w:t>P</w:t>
      </w:r>
      <w:r w:rsidRPr="00561B76">
        <w:rPr>
          <w:rFonts w:ascii="Times New Roman" w:hAnsi="Times New Roman" w:cs="Times New Roman"/>
          <w:sz w:val="24"/>
          <w:szCs w:val="24"/>
        </w:rPr>
        <w:t xml:space="preserve">erkančioji organizacija paštu adresu Studentų g. 45A, Vilnius, el. paštu </w:t>
      </w:r>
      <w:hyperlink r:id="rId12" w:history="1">
        <w:r w:rsidRPr="00561B76">
          <w:rPr>
            <w:rFonts w:ascii="Times New Roman" w:hAnsi="Times New Roman" w:cs="Times New Roman"/>
            <w:sz w:val="24"/>
            <w:szCs w:val="24"/>
          </w:rPr>
          <w:t>institutas@hi.lt</w:t>
        </w:r>
      </w:hyperlink>
      <w:r w:rsidRPr="00561B76">
        <w:rPr>
          <w:rFonts w:ascii="Times New Roman" w:hAnsi="Times New Roman" w:cs="Times New Roman"/>
          <w:sz w:val="24"/>
          <w:szCs w:val="24"/>
        </w:rPr>
        <w:t xml:space="preserve"> ar jo duomenų apsaugos pareigūnui el. paštu ada.ekspertai@gmail.com. </w:t>
      </w:r>
    </w:p>
    <w:p w14:paraId="2B53F8F6" w14:textId="7D7EF52F" w:rsidR="00561B76" w:rsidRPr="00A130F1" w:rsidRDefault="00561B76" w:rsidP="000C43B6">
      <w:pPr>
        <w:pStyle w:val="ListParagraph"/>
        <w:numPr>
          <w:ilvl w:val="0"/>
          <w:numId w:val="37"/>
        </w:numPr>
        <w:tabs>
          <w:tab w:val="left" w:pos="284"/>
          <w:tab w:val="left" w:pos="426"/>
        </w:tabs>
        <w:spacing w:after="0" w:line="240" w:lineRule="auto"/>
        <w:ind w:left="0" w:firstLine="0"/>
        <w:jc w:val="both"/>
        <w:rPr>
          <w:rFonts w:ascii="Times New Roman" w:hAnsi="Times New Roman" w:cs="Times New Roman"/>
          <w:sz w:val="24"/>
          <w:szCs w:val="24"/>
        </w:rPr>
      </w:pPr>
      <w:r w:rsidRPr="00561B76">
        <w:rPr>
          <w:rFonts w:ascii="Times New Roman" w:hAnsi="Times New Roman" w:cs="Times New Roman"/>
          <w:sz w:val="24"/>
          <w:szCs w:val="24"/>
        </w:rPr>
        <w:t xml:space="preserve">Paslaugų teikėjas, prieš teikdamas pasiūlymą ir prieš sudarydamas Sutartį, nurodytus fizinius asmenis privalo </w:t>
      </w:r>
      <w:r w:rsidRPr="004264F7">
        <w:rPr>
          <w:rFonts w:ascii="Times New Roman" w:hAnsi="Times New Roman" w:cs="Times New Roman"/>
          <w:sz w:val="24"/>
          <w:szCs w:val="24"/>
        </w:rPr>
        <w:t xml:space="preserve">supažindinti su </w:t>
      </w:r>
      <w:r w:rsidR="00B4032E">
        <w:rPr>
          <w:rFonts w:ascii="Times New Roman" w:hAnsi="Times New Roman" w:cs="Times New Roman"/>
          <w:sz w:val="24"/>
          <w:szCs w:val="24"/>
        </w:rPr>
        <w:t>29</w:t>
      </w:r>
      <w:r w:rsidR="001F37D7" w:rsidRPr="004264F7">
        <w:rPr>
          <w:rFonts w:ascii="Times New Roman" w:hAnsi="Times New Roman" w:cs="Times New Roman"/>
          <w:sz w:val="24"/>
          <w:szCs w:val="24"/>
        </w:rPr>
        <w:t>–</w:t>
      </w:r>
      <w:r w:rsidR="00B4032E">
        <w:rPr>
          <w:rFonts w:ascii="Times New Roman" w:hAnsi="Times New Roman" w:cs="Times New Roman"/>
          <w:sz w:val="24"/>
          <w:szCs w:val="24"/>
        </w:rPr>
        <w:t>36</w:t>
      </w:r>
      <w:r w:rsidRPr="004264F7">
        <w:rPr>
          <w:rFonts w:ascii="Times New Roman" w:hAnsi="Times New Roman" w:cs="Times New Roman"/>
          <w:sz w:val="24"/>
          <w:szCs w:val="24"/>
        </w:rPr>
        <w:t xml:space="preserve"> punktuose pateikta</w:t>
      </w:r>
      <w:r w:rsidRPr="00A130F1">
        <w:rPr>
          <w:rFonts w:ascii="Times New Roman" w:hAnsi="Times New Roman" w:cs="Times New Roman"/>
          <w:sz w:val="24"/>
          <w:szCs w:val="24"/>
        </w:rPr>
        <w:t xml:space="preserve"> informacija apie </w:t>
      </w:r>
      <w:r w:rsidRPr="00A130F1">
        <w:rPr>
          <w:rFonts w:ascii="Times New Roman" w:eastAsiaTheme="minorEastAsia" w:hAnsi="Times New Roman" w:cs="Times New Roman"/>
          <w:sz w:val="24"/>
          <w:szCs w:val="24"/>
          <w:lang w:eastAsia="lt-LT"/>
        </w:rPr>
        <w:t>P</w:t>
      </w:r>
      <w:r w:rsidRPr="00A130F1">
        <w:rPr>
          <w:rFonts w:ascii="Times New Roman" w:hAnsi="Times New Roman" w:cs="Times New Roman"/>
          <w:sz w:val="24"/>
          <w:szCs w:val="24"/>
        </w:rPr>
        <w:t xml:space="preserve">erkančiosios organizacijos vykdomą asmens duomenų tvarkymą. </w:t>
      </w:r>
    </w:p>
    <w:p w14:paraId="7C2593BD" w14:textId="665099B9" w:rsidR="00B50712" w:rsidRPr="008A4225" w:rsidRDefault="00561B76" w:rsidP="000C43B6">
      <w:pPr>
        <w:pStyle w:val="ListParagraph"/>
        <w:widowControl w:val="0"/>
        <w:numPr>
          <w:ilvl w:val="0"/>
          <w:numId w:val="37"/>
        </w:numPr>
        <w:shd w:val="clear" w:color="auto" w:fill="FFFFFF"/>
        <w:tabs>
          <w:tab w:val="left" w:pos="284"/>
          <w:tab w:val="left" w:pos="426"/>
          <w:tab w:val="left" w:pos="851"/>
          <w:tab w:val="left" w:pos="909"/>
          <w:tab w:val="left" w:pos="993"/>
          <w:tab w:val="left" w:pos="1193"/>
        </w:tabs>
        <w:spacing w:after="0" w:line="240" w:lineRule="auto"/>
        <w:ind w:left="0" w:right="-1" w:firstLine="0"/>
        <w:jc w:val="both"/>
        <w:rPr>
          <w:rFonts w:ascii="Times New Roman" w:eastAsia="Times New Roman" w:hAnsi="Times New Roman" w:cs="Times New Roman"/>
          <w:sz w:val="24"/>
          <w:szCs w:val="24"/>
        </w:rPr>
      </w:pPr>
      <w:r w:rsidRPr="00A130F1">
        <w:rPr>
          <w:rFonts w:ascii="Times New Roman" w:hAnsi="Times New Roman" w:cs="Times New Roman"/>
          <w:sz w:val="24"/>
          <w:szCs w:val="24"/>
        </w:rPr>
        <w:t xml:space="preserve">Paslaugų teikėjas, su kuriuo bus pasirašyta Sutartis, paslaugų teikimo tikslu tvarkys mokymų dalyvių asmens duomenis </w:t>
      </w:r>
      <w:bookmarkStart w:id="11" w:name="_Hlk193064098"/>
      <w:r w:rsidR="008667C7" w:rsidRPr="00A130F1">
        <w:rPr>
          <w:rFonts w:ascii="Times New Roman" w:hAnsi="Times New Roman" w:cs="Times New Roman"/>
          <w:sz w:val="24"/>
          <w:szCs w:val="24"/>
        </w:rPr>
        <w:t>kaip savarankiškas duomenų valdytojas</w:t>
      </w:r>
      <w:r w:rsidR="0063570A">
        <w:rPr>
          <w:rFonts w:ascii="Times New Roman" w:hAnsi="Times New Roman" w:cs="Times New Roman"/>
          <w:sz w:val="24"/>
          <w:szCs w:val="24"/>
        </w:rPr>
        <w:t xml:space="preserve"> ir savarankiškai atsako už </w:t>
      </w:r>
      <w:r w:rsidR="00A130F1" w:rsidRPr="00A130F1">
        <w:rPr>
          <w:rFonts w:ascii="Times New Roman" w:hAnsi="Times New Roman" w:cs="Times New Roman"/>
          <w:sz w:val="24"/>
          <w:szCs w:val="24"/>
        </w:rPr>
        <w:t>Reglamento (ES) 2016/679, kitų asmens duomenų tvarkymą ir jų apsaugą reglamentuojančių teisės aktų reikalavimų</w:t>
      </w:r>
      <w:r w:rsidR="0063570A">
        <w:rPr>
          <w:rFonts w:ascii="Times New Roman" w:hAnsi="Times New Roman" w:cs="Times New Roman"/>
          <w:sz w:val="24"/>
          <w:szCs w:val="24"/>
        </w:rPr>
        <w:t xml:space="preserve"> įgyvendinimą</w:t>
      </w:r>
      <w:r w:rsidR="00A130F1" w:rsidRPr="00A130F1">
        <w:rPr>
          <w:rFonts w:ascii="Times New Roman" w:hAnsi="Times New Roman" w:cs="Times New Roman"/>
          <w:sz w:val="24"/>
          <w:szCs w:val="24"/>
        </w:rPr>
        <w:t xml:space="preserve">. </w:t>
      </w:r>
      <w:bookmarkEnd w:id="11"/>
    </w:p>
    <w:bookmarkEnd w:id="8"/>
    <w:p w14:paraId="5C51556C" w14:textId="7B07C951" w:rsidR="00B10E06" w:rsidRDefault="00B10E06" w:rsidP="00B10E06">
      <w:pPr>
        <w:widowControl w:val="0"/>
        <w:shd w:val="clear" w:color="auto" w:fill="FFFFFF"/>
        <w:tabs>
          <w:tab w:val="left" w:pos="284"/>
          <w:tab w:val="left" w:pos="426"/>
          <w:tab w:val="left" w:pos="851"/>
          <w:tab w:val="left" w:pos="909"/>
          <w:tab w:val="left" w:pos="993"/>
          <w:tab w:val="left" w:pos="1193"/>
        </w:tabs>
        <w:spacing w:after="0" w:line="240" w:lineRule="auto"/>
        <w:ind w:right="-1"/>
        <w:jc w:val="both"/>
        <w:rPr>
          <w:rFonts w:ascii="Times New Roman" w:eastAsia="Times New Roman" w:hAnsi="Times New Roman" w:cs="Times New Roman"/>
          <w:sz w:val="24"/>
          <w:szCs w:val="24"/>
        </w:rPr>
      </w:pPr>
    </w:p>
    <w:p w14:paraId="319FCEE8" w14:textId="333E5FAD" w:rsidR="000B4AAA" w:rsidRDefault="00AD6B1A" w:rsidP="00AD6B1A">
      <w:pPr>
        <w:spacing w:line="259"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_________________</w:t>
      </w:r>
    </w:p>
    <w:sectPr w:rsidR="000B4AAA" w:rsidSect="00770BAA">
      <w:headerReference w:type="default" r:id="rId13"/>
      <w:headerReference w:type="first" r:id="rId14"/>
      <w:pgSz w:w="11906" w:h="16838" w:code="9"/>
      <w:pgMar w:top="1134" w:right="567" w:bottom="1134" w:left="1701" w:header="284" w:footer="284"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58F11D" w14:textId="77777777" w:rsidR="004575CB" w:rsidRDefault="004575CB" w:rsidP="005F3C6D">
      <w:pPr>
        <w:spacing w:after="0" w:line="240" w:lineRule="auto"/>
      </w:pPr>
      <w:r>
        <w:separator/>
      </w:r>
    </w:p>
  </w:endnote>
  <w:endnote w:type="continuationSeparator" w:id="0">
    <w:p w14:paraId="79ECDBFF" w14:textId="77777777" w:rsidR="004575CB" w:rsidRDefault="004575CB" w:rsidP="005F3C6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TimesLT">
    <w:altName w:val="Courier New"/>
    <w:charset w:val="00"/>
    <w:family w:val="auto"/>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714B290" w14:textId="77777777" w:rsidR="004575CB" w:rsidRDefault="004575CB" w:rsidP="005F3C6D">
      <w:pPr>
        <w:spacing w:after="0" w:line="240" w:lineRule="auto"/>
      </w:pPr>
      <w:r>
        <w:separator/>
      </w:r>
    </w:p>
  </w:footnote>
  <w:footnote w:type="continuationSeparator" w:id="0">
    <w:p w14:paraId="754DBBF6" w14:textId="77777777" w:rsidR="004575CB" w:rsidRDefault="004575CB" w:rsidP="005F3C6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064139761"/>
      <w:docPartObj>
        <w:docPartGallery w:val="Page Numbers (Top of Page)"/>
        <w:docPartUnique/>
      </w:docPartObj>
    </w:sdtPr>
    <w:sdtContent>
      <w:p w14:paraId="6D51EF01" w14:textId="163418C5" w:rsidR="001F27A0" w:rsidRDefault="001F27A0">
        <w:pPr>
          <w:pStyle w:val="Header"/>
          <w:jc w:val="center"/>
        </w:pPr>
        <w:r>
          <w:fldChar w:fldCharType="begin"/>
        </w:r>
        <w:r>
          <w:instrText>PAGE   \* MERGEFORMAT</w:instrText>
        </w:r>
        <w:r>
          <w:fldChar w:fldCharType="separate"/>
        </w:r>
        <w:r w:rsidR="00F96C81">
          <w:rPr>
            <w:noProof/>
          </w:rPr>
          <w:t>21</w:t>
        </w:r>
        <w:r>
          <w:fldChar w:fldCharType="end"/>
        </w:r>
      </w:p>
    </w:sdtContent>
  </w:sdt>
  <w:p w14:paraId="5C102695" w14:textId="77777777" w:rsidR="001F27A0" w:rsidRDefault="001F27A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1CD0F8" w14:textId="20C2720B" w:rsidR="001F27A0" w:rsidRDefault="001F27A0">
    <w:pPr>
      <w:pStyle w:val="Header"/>
      <w:jc w:val="center"/>
    </w:pPr>
  </w:p>
  <w:p w14:paraId="0DC32A4C" w14:textId="77777777" w:rsidR="001F27A0" w:rsidRDefault="001F27A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8.4pt;height:8.4pt;visibility:visible;mso-wrap-style:square" o:bullet="t">
        <v:imagedata r:id="rId1" o:title=""/>
      </v:shape>
    </w:pict>
  </w:numPicBullet>
  <w:abstractNum w:abstractNumId="0" w15:restartNumberingAfterBreak="0">
    <w:nsid w:val="02967577"/>
    <w:multiLevelType w:val="hybridMultilevel"/>
    <w:tmpl w:val="2C4A8378"/>
    <w:lvl w:ilvl="0" w:tplc="276CD7C0">
      <w:start w:val="1"/>
      <w:numFmt w:val="decimal"/>
      <w:lvlText w:val="%1."/>
      <w:lvlJc w:val="left"/>
      <w:pPr>
        <w:ind w:left="720" w:hanging="360"/>
      </w:pPr>
      <w:rPr>
        <w:rFonts w:hint="default"/>
        <w:b w:val="0"/>
        <w:bCs w:val="0"/>
      </w:rPr>
    </w:lvl>
    <w:lvl w:ilvl="1" w:tplc="04270019">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1" w15:restartNumberingAfterBreak="0">
    <w:nsid w:val="056651B7"/>
    <w:multiLevelType w:val="hybridMultilevel"/>
    <w:tmpl w:val="0D3CFECC"/>
    <w:name w:val="WW8Num722"/>
    <w:lvl w:ilvl="0" w:tplc="A6A0ECE8">
      <w:start w:val="7"/>
      <w:numFmt w:val="decimal"/>
      <w:lvlText w:val="%1."/>
      <w:lvlJc w:val="left"/>
      <w:pPr>
        <w:ind w:left="1204" w:hanging="360"/>
      </w:pPr>
      <w:rPr>
        <w:rFonts w:hint="default"/>
        <w:color w:val="auto"/>
        <w:sz w:val="24"/>
        <w:szCs w:val="24"/>
      </w:rPr>
    </w:lvl>
    <w:lvl w:ilvl="1" w:tplc="04270019">
      <w:start w:val="1"/>
      <w:numFmt w:val="lowerLetter"/>
      <w:lvlText w:val="%2."/>
      <w:lvlJc w:val="left"/>
      <w:pPr>
        <w:ind w:left="2487" w:hanging="360"/>
      </w:pPr>
    </w:lvl>
    <w:lvl w:ilvl="2" w:tplc="0427001B">
      <w:start w:val="1"/>
      <w:numFmt w:val="decimal"/>
      <w:lvlText w:val="%3."/>
      <w:lvlJc w:val="left"/>
      <w:pPr>
        <w:tabs>
          <w:tab w:val="num" w:pos="2160"/>
        </w:tabs>
        <w:ind w:left="2160" w:hanging="360"/>
      </w:pPr>
    </w:lvl>
    <w:lvl w:ilvl="3" w:tplc="0427000F">
      <w:start w:val="1"/>
      <w:numFmt w:val="decimal"/>
      <w:lvlText w:val="%4."/>
      <w:lvlJc w:val="left"/>
      <w:pPr>
        <w:tabs>
          <w:tab w:val="num" w:pos="2880"/>
        </w:tabs>
        <w:ind w:left="2880" w:hanging="360"/>
      </w:pPr>
    </w:lvl>
    <w:lvl w:ilvl="4" w:tplc="04270019">
      <w:start w:val="1"/>
      <w:numFmt w:val="decimal"/>
      <w:lvlText w:val="%5."/>
      <w:lvlJc w:val="left"/>
      <w:pPr>
        <w:tabs>
          <w:tab w:val="num" w:pos="3600"/>
        </w:tabs>
        <w:ind w:left="3600" w:hanging="360"/>
      </w:pPr>
    </w:lvl>
    <w:lvl w:ilvl="5" w:tplc="0427001B">
      <w:start w:val="1"/>
      <w:numFmt w:val="decimal"/>
      <w:lvlText w:val="%6."/>
      <w:lvlJc w:val="left"/>
      <w:pPr>
        <w:tabs>
          <w:tab w:val="num" w:pos="4320"/>
        </w:tabs>
        <w:ind w:left="4320" w:hanging="360"/>
      </w:pPr>
    </w:lvl>
    <w:lvl w:ilvl="6" w:tplc="0427000F">
      <w:start w:val="1"/>
      <w:numFmt w:val="decimal"/>
      <w:lvlText w:val="%7."/>
      <w:lvlJc w:val="left"/>
      <w:pPr>
        <w:tabs>
          <w:tab w:val="num" w:pos="5040"/>
        </w:tabs>
        <w:ind w:left="5040" w:hanging="360"/>
      </w:pPr>
    </w:lvl>
    <w:lvl w:ilvl="7" w:tplc="04270019">
      <w:start w:val="1"/>
      <w:numFmt w:val="decimal"/>
      <w:lvlText w:val="%8."/>
      <w:lvlJc w:val="left"/>
      <w:pPr>
        <w:tabs>
          <w:tab w:val="num" w:pos="5760"/>
        </w:tabs>
        <w:ind w:left="5760" w:hanging="360"/>
      </w:pPr>
    </w:lvl>
    <w:lvl w:ilvl="8" w:tplc="0427001B">
      <w:start w:val="1"/>
      <w:numFmt w:val="decimal"/>
      <w:lvlText w:val="%9."/>
      <w:lvlJc w:val="left"/>
      <w:pPr>
        <w:tabs>
          <w:tab w:val="num" w:pos="6480"/>
        </w:tabs>
        <w:ind w:left="6480" w:hanging="360"/>
      </w:pPr>
    </w:lvl>
  </w:abstractNum>
  <w:abstractNum w:abstractNumId="2" w15:restartNumberingAfterBreak="0">
    <w:nsid w:val="08B12E8E"/>
    <w:multiLevelType w:val="hybridMultilevel"/>
    <w:tmpl w:val="7104101E"/>
    <w:lvl w:ilvl="0" w:tplc="9A6CBBF8">
      <w:start w:val="1"/>
      <w:numFmt w:val="bullet"/>
      <w:pStyle w:val="LENBUL1arial"/>
      <w:lvlText w:val=""/>
      <w:lvlPicBulletId w:val="0"/>
      <w:lvlJc w:val="left"/>
      <w:pPr>
        <w:ind w:left="720" w:hanging="360"/>
      </w:pPr>
      <w:rPr>
        <w:rFonts w:ascii="Symbol" w:hAnsi="Symbol" w:hint="default"/>
        <w:color w:val="auto"/>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15:restartNumberingAfterBreak="0">
    <w:nsid w:val="09E55826"/>
    <w:multiLevelType w:val="multilevel"/>
    <w:tmpl w:val="BD782608"/>
    <w:lvl w:ilvl="0">
      <w:start w:val="17"/>
      <w:numFmt w:val="decimal"/>
      <w:lvlText w:val="%1."/>
      <w:lvlJc w:val="left"/>
      <w:pPr>
        <w:ind w:left="480" w:hanging="480"/>
      </w:pPr>
      <w:rPr>
        <w:rFonts w:hint="default"/>
        <w:b w:val="0"/>
        <w:bCs/>
        <w:color w:val="auto"/>
      </w:rPr>
    </w:lvl>
    <w:lvl w:ilvl="1">
      <w:start w:val="1"/>
      <w:numFmt w:val="decimal"/>
      <w:lvlText w:val="%1.%2."/>
      <w:lvlJc w:val="left"/>
      <w:pPr>
        <w:ind w:left="840" w:hanging="48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4" w15:restartNumberingAfterBreak="0">
    <w:nsid w:val="0A6F0500"/>
    <w:multiLevelType w:val="multilevel"/>
    <w:tmpl w:val="43B49C94"/>
    <w:lvl w:ilvl="0">
      <w:start w:val="4"/>
      <w:numFmt w:val="decimal"/>
      <w:lvlText w:val="%1."/>
      <w:lvlJc w:val="left"/>
      <w:pPr>
        <w:ind w:left="5038" w:hanging="360"/>
      </w:pPr>
      <w:rPr>
        <w:b w:val="0"/>
        <w:strike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0B045B58"/>
    <w:multiLevelType w:val="singleLevel"/>
    <w:tmpl w:val="366640E0"/>
    <w:lvl w:ilvl="0">
      <w:start w:val="1"/>
      <w:numFmt w:val="bullet"/>
      <w:pStyle w:val="TaBult1"/>
      <w:lvlText w:val=""/>
      <w:lvlJc w:val="left"/>
      <w:pPr>
        <w:tabs>
          <w:tab w:val="num" w:pos="425"/>
        </w:tabs>
        <w:ind w:left="425" w:hanging="283"/>
      </w:pPr>
      <w:rPr>
        <w:rFonts w:ascii="Symbol" w:hAnsi="Symbol" w:hint="default"/>
      </w:rPr>
    </w:lvl>
  </w:abstractNum>
  <w:abstractNum w:abstractNumId="6" w15:restartNumberingAfterBreak="0">
    <w:nsid w:val="0BCB1469"/>
    <w:multiLevelType w:val="multilevel"/>
    <w:tmpl w:val="663EBE14"/>
    <w:lvl w:ilvl="0">
      <w:start w:val="1"/>
      <w:numFmt w:val="decimal"/>
      <w:pStyle w:val="Normalnumbered1"/>
      <w:lvlText w:val="%1."/>
      <w:lvlJc w:val="left"/>
      <w:pPr>
        <w:tabs>
          <w:tab w:val="num" w:pos="1191"/>
        </w:tabs>
        <w:ind w:left="1191" w:hanging="340"/>
      </w:pPr>
      <w:rPr>
        <w:rFonts w:hint="default"/>
      </w:rPr>
    </w:lvl>
    <w:lvl w:ilvl="1">
      <w:start w:val="1"/>
      <w:numFmt w:val="decimal"/>
      <w:pStyle w:val="Normalnumbered2"/>
      <w:lvlText w:val="%1.%2."/>
      <w:lvlJc w:val="left"/>
      <w:pPr>
        <w:tabs>
          <w:tab w:val="num" w:pos="1644"/>
        </w:tabs>
        <w:ind w:left="1644" w:hanging="453"/>
      </w:pPr>
      <w:rPr>
        <w:rFonts w:hint="default"/>
      </w:rPr>
    </w:lvl>
    <w:lvl w:ilvl="2">
      <w:start w:val="1"/>
      <w:numFmt w:val="decimal"/>
      <w:pStyle w:val="Normalnumbered3"/>
      <w:lvlText w:val="%1.%2.%3."/>
      <w:lvlJc w:val="left"/>
      <w:pPr>
        <w:tabs>
          <w:tab w:val="num" w:pos="2325"/>
        </w:tabs>
        <w:ind w:left="2325" w:hanging="681"/>
      </w:pPr>
      <w:rPr>
        <w:rFonts w:hint="default"/>
      </w:rPr>
    </w:lvl>
    <w:lvl w:ilvl="3">
      <w:start w:val="1"/>
      <w:numFmt w:val="decimal"/>
      <w:pStyle w:val="Normalnumbered4"/>
      <w:lvlText w:val="%1.%2.%3.%4."/>
      <w:lvlJc w:val="left"/>
      <w:pPr>
        <w:tabs>
          <w:tab w:val="num" w:pos="3119"/>
        </w:tabs>
        <w:ind w:left="3119" w:hanging="79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7" w15:restartNumberingAfterBreak="0">
    <w:nsid w:val="0DE65FC7"/>
    <w:multiLevelType w:val="multilevel"/>
    <w:tmpl w:val="49FE0C3A"/>
    <w:lvl w:ilvl="0">
      <w:start w:val="9"/>
      <w:numFmt w:val="decimal"/>
      <w:lvlText w:val="%1."/>
      <w:lvlJc w:val="left"/>
      <w:pPr>
        <w:ind w:left="360" w:hanging="360"/>
      </w:pPr>
      <w:rPr>
        <w:rFonts w:hint="default"/>
        <w:b w:val="0"/>
        <w:bCs/>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1B87728"/>
    <w:multiLevelType w:val="multilevel"/>
    <w:tmpl w:val="35F2EA8E"/>
    <w:styleLink w:val="List51"/>
    <w:lvl w:ilvl="0">
      <w:start w:val="4"/>
      <w:numFmt w:val="bullet"/>
      <w:lvlText w:val="-"/>
      <w:lvlJc w:val="left"/>
      <w:pPr>
        <w:tabs>
          <w:tab w:val="num" w:pos="743"/>
        </w:tabs>
        <w:ind w:left="743" w:hanging="425"/>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1">
      <w:start w:val="1"/>
      <w:numFmt w:val="bullet"/>
      <w:lvlText w:val="o"/>
      <w:lvlJc w:val="left"/>
      <w:pPr>
        <w:tabs>
          <w:tab w:val="num" w:pos="1500"/>
        </w:tabs>
        <w:ind w:left="15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2">
      <w:start w:val="1"/>
      <w:numFmt w:val="bullet"/>
      <w:lvlText w:val="▪"/>
      <w:lvlJc w:val="left"/>
      <w:pPr>
        <w:tabs>
          <w:tab w:val="num" w:pos="2220"/>
        </w:tabs>
        <w:ind w:left="22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3">
      <w:start w:val="1"/>
      <w:numFmt w:val="bullet"/>
      <w:lvlText w:val="•"/>
      <w:lvlJc w:val="left"/>
      <w:pPr>
        <w:tabs>
          <w:tab w:val="num" w:pos="2940"/>
        </w:tabs>
        <w:ind w:left="29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4">
      <w:start w:val="1"/>
      <w:numFmt w:val="bullet"/>
      <w:lvlText w:val="o"/>
      <w:lvlJc w:val="left"/>
      <w:pPr>
        <w:tabs>
          <w:tab w:val="num" w:pos="3660"/>
        </w:tabs>
        <w:ind w:left="366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5">
      <w:start w:val="1"/>
      <w:numFmt w:val="bullet"/>
      <w:lvlText w:val="▪"/>
      <w:lvlJc w:val="left"/>
      <w:pPr>
        <w:tabs>
          <w:tab w:val="num" w:pos="4380"/>
        </w:tabs>
        <w:ind w:left="438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6">
      <w:start w:val="1"/>
      <w:numFmt w:val="bullet"/>
      <w:lvlText w:val="•"/>
      <w:lvlJc w:val="left"/>
      <w:pPr>
        <w:tabs>
          <w:tab w:val="num" w:pos="5100"/>
        </w:tabs>
        <w:ind w:left="510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7">
      <w:start w:val="1"/>
      <w:numFmt w:val="bullet"/>
      <w:lvlText w:val="o"/>
      <w:lvlJc w:val="left"/>
      <w:pPr>
        <w:tabs>
          <w:tab w:val="num" w:pos="5820"/>
        </w:tabs>
        <w:ind w:left="582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lvl w:ilvl="8">
      <w:start w:val="1"/>
      <w:numFmt w:val="bullet"/>
      <w:lvlText w:val="▪"/>
      <w:lvlJc w:val="left"/>
      <w:pPr>
        <w:tabs>
          <w:tab w:val="num" w:pos="6540"/>
        </w:tabs>
        <w:ind w:left="6540" w:hanging="360"/>
      </w:pPr>
      <w:rPr>
        <w:caps w:val="0"/>
        <w:smallCaps w:val="0"/>
        <w:strike w:val="0"/>
        <w:dstrike w:val="0"/>
        <w:color w:val="000000"/>
        <w:spacing w:val="0"/>
        <w:kern w:val="0"/>
        <w:position w:val="0"/>
        <w:sz w:val="24"/>
        <w:szCs w:val="24"/>
        <w:u w:val="none" w:color="000000"/>
        <w:vertAlign w:val="baseline"/>
        <w:rtl w:val="0"/>
        <w14:textOutline w14:w="0" w14:cap="rnd" w14:cmpd="sng" w14:algn="ctr">
          <w14:noFill/>
          <w14:prstDash w14:val="solid"/>
          <w14:bevel/>
        </w14:textOutline>
      </w:rPr>
    </w:lvl>
  </w:abstractNum>
  <w:abstractNum w:abstractNumId="9" w15:restartNumberingAfterBreak="0">
    <w:nsid w:val="1274209B"/>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0" w15:restartNumberingAfterBreak="0">
    <w:nsid w:val="12BE2A82"/>
    <w:multiLevelType w:val="multilevel"/>
    <w:tmpl w:val="1C5E9D8C"/>
    <w:lvl w:ilvl="0">
      <w:start w:val="1"/>
      <w:numFmt w:val="decimal"/>
      <w:lvlText w:val="%1."/>
      <w:lvlJc w:val="left"/>
      <w:pPr>
        <w:ind w:left="360" w:hanging="360"/>
      </w:pPr>
      <w:rPr>
        <w:b w:val="0"/>
        <w:bCs/>
      </w:rPr>
    </w:lvl>
    <w:lvl w:ilvl="1">
      <w:start w:val="1"/>
      <w:numFmt w:val="decimal"/>
      <w:lvlText w:val="%1.%2."/>
      <w:lvlJc w:val="left"/>
      <w:pPr>
        <w:ind w:left="857" w:hanging="432"/>
      </w:pPr>
      <w:rPr>
        <w:b w:val="0"/>
        <w:bCs/>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1" w15:restartNumberingAfterBreak="0">
    <w:nsid w:val="1B7A422B"/>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2" w15:restartNumberingAfterBreak="0">
    <w:nsid w:val="1D0922CD"/>
    <w:multiLevelType w:val="multilevel"/>
    <w:tmpl w:val="9F224910"/>
    <w:lvl w:ilvl="0">
      <w:start w:val="12"/>
      <w:numFmt w:val="decimal"/>
      <w:lvlText w:val="%1."/>
      <w:lvlJc w:val="left"/>
      <w:pPr>
        <w:ind w:left="360"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1ED15D83"/>
    <w:multiLevelType w:val="multilevel"/>
    <w:tmpl w:val="5418801E"/>
    <w:lvl w:ilvl="0">
      <w:start w:val="16"/>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4" w15:restartNumberingAfterBreak="0">
    <w:nsid w:val="21737CA2"/>
    <w:multiLevelType w:val="multilevel"/>
    <w:tmpl w:val="52DE745A"/>
    <w:lvl w:ilvl="0">
      <w:start w:val="1"/>
      <w:numFmt w:val="decimal"/>
      <w:lvlText w:val="%1."/>
      <w:lvlJc w:val="left"/>
      <w:pPr>
        <w:ind w:left="360" w:hanging="360"/>
      </w:pPr>
      <w:rPr>
        <w:rFonts w:hint="default"/>
      </w:rPr>
    </w:lvl>
    <w:lvl w:ilvl="1">
      <w:start w:val="1"/>
      <w:numFmt w:val="decimal"/>
      <w:lvlText w:val="1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5" w15:restartNumberingAfterBreak="0">
    <w:nsid w:val="2A6A4C4C"/>
    <w:multiLevelType w:val="multilevel"/>
    <w:tmpl w:val="359ACB6C"/>
    <w:lvl w:ilvl="0">
      <w:start w:val="21"/>
      <w:numFmt w:val="decimal"/>
      <w:lvlText w:val="%1."/>
      <w:lvlJc w:val="left"/>
      <w:pPr>
        <w:ind w:left="480" w:hanging="480"/>
      </w:pPr>
      <w:rPr>
        <w:rFonts w:hint="default"/>
        <w:b w:val="0"/>
        <w:bCs/>
        <w:color w:val="000000"/>
      </w:rPr>
    </w:lvl>
    <w:lvl w:ilvl="1">
      <w:start w:val="1"/>
      <w:numFmt w:val="decimal"/>
      <w:lvlText w:val="%1.%2."/>
      <w:lvlJc w:val="left"/>
      <w:pPr>
        <w:ind w:left="2606" w:hanging="48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16" w15:restartNumberingAfterBreak="0">
    <w:nsid w:val="2F1E4AD2"/>
    <w:multiLevelType w:val="multilevel"/>
    <w:tmpl w:val="FF889670"/>
    <w:lvl w:ilvl="0">
      <w:start w:val="1"/>
      <w:numFmt w:val="decimal"/>
      <w:lvlText w:val="%1."/>
      <w:lvlJc w:val="left"/>
      <w:pPr>
        <w:ind w:left="360" w:hanging="360"/>
      </w:pPr>
      <w:rPr>
        <w:rFonts w:hint="default"/>
        <w:b w:val="0"/>
      </w:rPr>
    </w:lvl>
    <w:lvl w:ilvl="1">
      <w:start w:val="1"/>
      <w:numFmt w:val="decimal"/>
      <w:lvlText w:val="15.%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0E91097"/>
    <w:multiLevelType w:val="multilevel"/>
    <w:tmpl w:val="B96E1F54"/>
    <w:lvl w:ilvl="0">
      <w:start w:val="52"/>
      <w:numFmt w:val="decimal"/>
      <w:lvlText w:val="%1."/>
      <w:lvlJc w:val="left"/>
      <w:pPr>
        <w:ind w:left="480" w:hanging="480"/>
      </w:pPr>
      <w:rPr>
        <w:rFonts w:hint="default"/>
        <w:b w:val="0"/>
        <w:bCs/>
      </w:rPr>
    </w:lvl>
    <w:lvl w:ilvl="1">
      <w:start w:val="1"/>
      <w:numFmt w:val="decimal"/>
      <w:lvlText w:val="9.%2."/>
      <w:lvlJc w:val="left"/>
      <w:pPr>
        <w:ind w:left="1260" w:hanging="480"/>
      </w:pPr>
      <w:rPr>
        <w:rFonts w:hint="default"/>
      </w:rPr>
    </w:lvl>
    <w:lvl w:ilvl="2">
      <w:start w:val="1"/>
      <w:numFmt w:val="decimal"/>
      <w:lvlText w:val="%1.%2.%3."/>
      <w:lvlJc w:val="left"/>
      <w:pPr>
        <w:ind w:left="2280" w:hanging="720"/>
      </w:pPr>
      <w:rPr>
        <w:rFonts w:hint="default"/>
      </w:rPr>
    </w:lvl>
    <w:lvl w:ilvl="3">
      <w:start w:val="1"/>
      <w:numFmt w:val="decimal"/>
      <w:lvlText w:val="%1.%2.%3.%4."/>
      <w:lvlJc w:val="left"/>
      <w:pPr>
        <w:ind w:left="3060" w:hanging="720"/>
      </w:pPr>
      <w:rPr>
        <w:rFonts w:hint="default"/>
      </w:rPr>
    </w:lvl>
    <w:lvl w:ilvl="4">
      <w:start w:val="1"/>
      <w:numFmt w:val="decimal"/>
      <w:lvlText w:val="%1.%2.%3.%4.%5."/>
      <w:lvlJc w:val="left"/>
      <w:pPr>
        <w:ind w:left="4200" w:hanging="1080"/>
      </w:pPr>
      <w:rPr>
        <w:rFonts w:hint="default"/>
      </w:rPr>
    </w:lvl>
    <w:lvl w:ilvl="5">
      <w:start w:val="1"/>
      <w:numFmt w:val="decimal"/>
      <w:lvlText w:val="%1.%2.%3.%4.%5.%6."/>
      <w:lvlJc w:val="left"/>
      <w:pPr>
        <w:ind w:left="4980" w:hanging="1080"/>
      </w:pPr>
      <w:rPr>
        <w:rFonts w:hint="default"/>
      </w:rPr>
    </w:lvl>
    <w:lvl w:ilvl="6">
      <w:start w:val="1"/>
      <w:numFmt w:val="decimal"/>
      <w:lvlText w:val="%1.%2.%3.%4.%5.%6.%7."/>
      <w:lvlJc w:val="left"/>
      <w:pPr>
        <w:ind w:left="6120" w:hanging="1440"/>
      </w:pPr>
      <w:rPr>
        <w:rFonts w:hint="default"/>
      </w:rPr>
    </w:lvl>
    <w:lvl w:ilvl="7">
      <w:start w:val="1"/>
      <w:numFmt w:val="decimal"/>
      <w:lvlText w:val="%1.%2.%3.%4.%5.%6.%7.%8."/>
      <w:lvlJc w:val="left"/>
      <w:pPr>
        <w:ind w:left="6900" w:hanging="1440"/>
      </w:pPr>
      <w:rPr>
        <w:rFonts w:hint="default"/>
      </w:rPr>
    </w:lvl>
    <w:lvl w:ilvl="8">
      <w:start w:val="1"/>
      <w:numFmt w:val="decimal"/>
      <w:lvlText w:val="%1.%2.%3.%4.%5.%6.%7.%8.%9."/>
      <w:lvlJc w:val="left"/>
      <w:pPr>
        <w:ind w:left="8040" w:hanging="1800"/>
      </w:pPr>
      <w:rPr>
        <w:rFonts w:hint="default"/>
      </w:rPr>
    </w:lvl>
  </w:abstractNum>
  <w:abstractNum w:abstractNumId="18" w15:restartNumberingAfterBreak="0">
    <w:nsid w:val="320A562E"/>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9" w15:restartNumberingAfterBreak="0">
    <w:nsid w:val="32937292"/>
    <w:multiLevelType w:val="multilevel"/>
    <w:tmpl w:val="6FE409B8"/>
    <w:lvl w:ilvl="0">
      <w:start w:val="1"/>
      <w:numFmt w:val="decimal"/>
      <w:lvlText w:val="%1."/>
      <w:lvlJc w:val="left"/>
      <w:pPr>
        <w:ind w:left="360" w:hanging="360"/>
      </w:pPr>
      <w:rPr>
        <w:rFonts w:hint="default"/>
        <w:b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0" w15:restartNumberingAfterBreak="0">
    <w:nsid w:val="3A230F2E"/>
    <w:multiLevelType w:val="multilevel"/>
    <w:tmpl w:val="0A5E316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E8B1445"/>
    <w:multiLevelType w:val="multilevel"/>
    <w:tmpl w:val="A128FB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1011123"/>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3" w15:restartNumberingAfterBreak="0">
    <w:nsid w:val="42FD15B9"/>
    <w:multiLevelType w:val="multilevel"/>
    <w:tmpl w:val="79A890F6"/>
    <w:lvl w:ilvl="0">
      <w:start w:val="1"/>
      <w:numFmt w:val="decimal"/>
      <w:lvlText w:val="%1."/>
      <w:lvlJc w:val="left"/>
      <w:pPr>
        <w:ind w:left="360" w:hanging="360"/>
      </w:pPr>
      <w:rPr>
        <w:rFonts w:ascii="Times New Roman" w:eastAsiaTheme="minorEastAsia" w:hAnsi="Times New Roman" w:cs="Times New Roman"/>
        <w:b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4" w15:restartNumberingAfterBreak="0">
    <w:nsid w:val="4BD5711D"/>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15:restartNumberingAfterBreak="0">
    <w:nsid w:val="4FE25FC9"/>
    <w:multiLevelType w:val="multilevel"/>
    <w:tmpl w:val="896C7302"/>
    <w:name w:val="WW8Num7223222"/>
    <w:lvl w:ilvl="0">
      <w:start w:val="5"/>
      <w:numFmt w:val="decimal"/>
      <w:lvlText w:val="%1."/>
      <w:lvlJc w:val="left"/>
      <w:pPr>
        <w:ind w:left="786"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6" w15:restartNumberingAfterBreak="0">
    <w:nsid w:val="519A36FC"/>
    <w:multiLevelType w:val="multilevel"/>
    <w:tmpl w:val="39DC39D4"/>
    <w:lvl w:ilvl="0">
      <w:start w:val="14"/>
      <w:numFmt w:val="decimal"/>
      <w:lvlText w:val="%1."/>
      <w:lvlJc w:val="left"/>
      <w:pPr>
        <w:tabs>
          <w:tab w:val="num" w:pos="0"/>
        </w:tabs>
        <w:ind w:left="360" w:hanging="360"/>
      </w:pPr>
      <w:rPr>
        <w:b w:val="0"/>
      </w:rPr>
    </w:lvl>
    <w:lvl w:ilvl="1">
      <w:start w:val="1"/>
      <w:numFmt w:val="decimal"/>
      <w:lvlText w:val="%1.%2."/>
      <w:lvlJc w:val="left"/>
      <w:pPr>
        <w:tabs>
          <w:tab w:val="num" w:pos="0"/>
        </w:tabs>
        <w:ind w:left="840" w:hanging="480"/>
      </w:pPr>
    </w:lvl>
    <w:lvl w:ilvl="2">
      <w:start w:val="1"/>
      <w:numFmt w:val="decimal"/>
      <w:lvlText w:val="%1.%2.%3."/>
      <w:lvlJc w:val="left"/>
      <w:pPr>
        <w:tabs>
          <w:tab w:val="num" w:pos="0"/>
        </w:tabs>
        <w:ind w:left="1080" w:hanging="720"/>
      </w:pPr>
    </w:lvl>
    <w:lvl w:ilvl="3">
      <w:start w:val="1"/>
      <w:numFmt w:val="decimal"/>
      <w:lvlText w:val="%1.%2.%3.%4."/>
      <w:lvlJc w:val="left"/>
      <w:pPr>
        <w:tabs>
          <w:tab w:val="num" w:pos="0"/>
        </w:tabs>
        <w:ind w:left="1080" w:hanging="720"/>
      </w:pPr>
    </w:lvl>
    <w:lvl w:ilvl="4">
      <w:start w:val="1"/>
      <w:numFmt w:val="decimal"/>
      <w:lvlText w:val="%1.%2.%3.%4.%5."/>
      <w:lvlJc w:val="left"/>
      <w:pPr>
        <w:tabs>
          <w:tab w:val="num" w:pos="0"/>
        </w:tabs>
        <w:ind w:left="1440" w:hanging="1080"/>
      </w:pPr>
    </w:lvl>
    <w:lvl w:ilvl="5">
      <w:start w:val="1"/>
      <w:numFmt w:val="decimal"/>
      <w:lvlText w:val="%1.%2.%3.%4.%5.%6."/>
      <w:lvlJc w:val="left"/>
      <w:pPr>
        <w:tabs>
          <w:tab w:val="num" w:pos="0"/>
        </w:tabs>
        <w:ind w:left="1440" w:hanging="1080"/>
      </w:pPr>
    </w:lvl>
    <w:lvl w:ilvl="6">
      <w:start w:val="1"/>
      <w:numFmt w:val="decimal"/>
      <w:lvlText w:val="%1.%2.%3.%4.%5.%6.%7."/>
      <w:lvlJc w:val="left"/>
      <w:pPr>
        <w:tabs>
          <w:tab w:val="num" w:pos="0"/>
        </w:tabs>
        <w:ind w:left="1800" w:hanging="1440"/>
      </w:pPr>
    </w:lvl>
    <w:lvl w:ilvl="7">
      <w:start w:val="1"/>
      <w:numFmt w:val="decimal"/>
      <w:lvlText w:val="%1.%2.%3.%4.%5.%6.%7.%8."/>
      <w:lvlJc w:val="left"/>
      <w:pPr>
        <w:tabs>
          <w:tab w:val="num" w:pos="0"/>
        </w:tabs>
        <w:ind w:left="1800" w:hanging="1440"/>
      </w:pPr>
    </w:lvl>
    <w:lvl w:ilvl="8">
      <w:start w:val="1"/>
      <w:numFmt w:val="decimal"/>
      <w:lvlText w:val="%1.%2.%3.%4.%5.%6.%7.%8.%9."/>
      <w:lvlJc w:val="left"/>
      <w:pPr>
        <w:tabs>
          <w:tab w:val="num" w:pos="0"/>
        </w:tabs>
        <w:ind w:left="2160" w:hanging="1800"/>
      </w:pPr>
    </w:lvl>
  </w:abstractNum>
  <w:abstractNum w:abstractNumId="27" w15:restartNumberingAfterBreak="0">
    <w:nsid w:val="59B40A75"/>
    <w:multiLevelType w:val="multilevel"/>
    <w:tmpl w:val="BC6E4268"/>
    <w:lvl w:ilvl="0">
      <w:start w:val="15"/>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5A857806"/>
    <w:multiLevelType w:val="multilevel"/>
    <w:tmpl w:val="C2BC3446"/>
    <w:lvl w:ilvl="0">
      <w:start w:val="4"/>
      <w:numFmt w:val="decimal"/>
      <w:lvlText w:val="%1."/>
      <w:lvlJc w:val="left"/>
      <w:pPr>
        <w:ind w:left="360" w:hanging="360"/>
      </w:pPr>
      <w:rPr>
        <w:b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9" w15:restartNumberingAfterBreak="0">
    <w:nsid w:val="5BEE7F47"/>
    <w:multiLevelType w:val="multilevel"/>
    <w:tmpl w:val="0427001F"/>
    <w:lvl w:ilvl="0">
      <w:start w:val="1"/>
      <w:numFmt w:val="decimal"/>
      <w:lvlText w:val="%1."/>
      <w:lvlJc w:val="left"/>
      <w:pPr>
        <w:ind w:left="360" w:hanging="360"/>
      </w:pPr>
      <w:rPr>
        <w:rFonts w:hint="default"/>
        <w:b w:val="0"/>
        <w:bCs w:val="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0" w15:restartNumberingAfterBreak="0">
    <w:nsid w:val="5CF43E8F"/>
    <w:multiLevelType w:val="multilevel"/>
    <w:tmpl w:val="8668CF1E"/>
    <w:lvl w:ilvl="0">
      <w:start w:val="1"/>
      <w:numFmt w:val="decimal"/>
      <w:lvlText w:val="%1."/>
      <w:lvlJc w:val="left"/>
      <w:pPr>
        <w:ind w:left="360" w:hanging="360"/>
      </w:pPr>
      <w:rPr>
        <w:rFonts w:hint="default"/>
        <w:b w:val="0"/>
      </w:rPr>
    </w:lvl>
    <w:lvl w:ilvl="1">
      <w:start w:val="4"/>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1" w15:restartNumberingAfterBreak="0">
    <w:nsid w:val="60D9311E"/>
    <w:multiLevelType w:val="hybridMultilevel"/>
    <w:tmpl w:val="F50C8C90"/>
    <w:lvl w:ilvl="0" w:tplc="0427000F">
      <w:start w:val="1"/>
      <w:numFmt w:val="decimal"/>
      <w:lvlText w:val="%1."/>
      <w:lvlJc w:val="left"/>
      <w:pPr>
        <w:ind w:left="720" w:hanging="360"/>
      </w:p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6C2794D"/>
    <w:multiLevelType w:val="multilevel"/>
    <w:tmpl w:val="7F4AAB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79162EB"/>
    <w:multiLevelType w:val="multilevel"/>
    <w:tmpl w:val="FFFFFFFF"/>
    <w:lvl w:ilvl="0">
      <w:start w:val="1"/>
      <w:numFmt w:val="bullet"/>
      <w:pStyle w:val="Lentelssraas"/>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Times New Roman"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Times New Roman"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Times New Roman" w:hint="default"/>
      </w:rPr>
    </w:lvl>
    <w:lvl w:ilvl="8">
      <w:start w:val="1"/>
      <w:numFmt w:val="bullet"/>
      <w:lvlText w:val=""/>
      <w:lvlJc w:val="left"/>
      <w:pPr>
        <w:ind w:left="6480" w:hanging="360"/>
      </w:pPr>
      <w:rPr>
        <w:rFonts w:ascii="Wingdings" w:hAnsi="Wingdings" w:hint="default"/>
      </w:rPr>
    </w:lvl>
  </w:abstractNum>
  <w:abstractNum w:abstractNumId="34" w15:restartNumberingAfterBreak="0">
    <w:nsid w:val="69E55705"/>
    <w:multiLevelType w:val="multilevel"/>
    <w:tmpl w:val="4D2A9E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9F517B4"/>
    <w:multiLevelType w:val="multilevel"/>
    <w:tmpl w:val="9F980F5C"/>
    <w:lvl w:ilvl="0">
      <w:start w:val="1"/>
      <w:numFmt w:val="decimal"/>
      <w:pStyle w:val="S1lygis"/>
      <w:lvlText w:val="%1."/>
      <w:lvlJc w:val="left"/>
      <w:pPr>
        <w:tabs>
          <w:tab w:val="num" w:pos="709"/>
        </w:tabs>
        <w:ind w:left="709" w:hanging="709"/>
      </w:pPr>
      <w:rPr>
        <w:rFonts w:hint="default"/>
        <w:b/>
      </w:rPr>
    </w:lvl>
    <w:lvl w:ilvl="1">
      <w:start w:val="1"/>
      <w:numFmt w:val="decimal"/>
      <w:pStyle w:val="S2lygis"/>
      <w:lvlText w:val="%1.%2."/>
      <w:lvlJc w:val="left"/>
      <w:pPr>
        <w:tabs>
          <w:tab w:val="num" w:pos="709"/>
        </w:tabs>
        <w:ind w:left="709" w:hanging="709"/>
      </w:pPr>
      <w:rPr>
        <w:rFonts w:hint="default"/>
        <w:b w:val="0"/>
        <w:color w:val="auto"/>
      </w:rPr>
    </w:lvl>
    <w:lvl w:ilvl="2">
      <w:start w:val="1"/>
      <w:numFmt w:val="decimal"/>
      <w:pStyle w:val="S3lygis"/>
      <w:isLgl/>
      <w:lvlText w:val="%1.%2.%3."/>
      <w:lvlJc w:val="left"/>
      <w:pPr>
        <w:tabs>
          <w:tab w:val="num" w:pos="992"/>
        </w:tabs>
        <w:ind w:left="992" w:hanging="992"/>
      </w:pPr>
      <w:rPr>
        <w:rFonts w:hint="default"/>
        <w:b w:val="0"/>
      </w:rPr>
    </w:lvl>
    <w:lvl w:ilvl="3">
      <w:start w:val="1"/>
      <w:numFmt w:val="decimal"/>
      <w:lvlText w:val="%1.%2.%3.%4."/>
      <w:lvlJc w:val="left"/>
      <w:pPr>
        <w:tabs>
          <w:tab w:val="num" w:pos="992"/>
        </w:tabs>
        <w:ind w:left="992" w:hanging="992"/>
      </w:pPr>
      <w:rPr>
        <w:rFonts w:hint="default"/>
      </w:rPr>
    </w:lvl>
    <w:lvl w:ilvl="4">
      <w:start w:val="1"/>
      <w:numFmt w:val="decimal"/>
      <w:lvlText w:val="%5)"/>
      <w:lvlJc w:val="left"/>
      <w:pPr>
        <w:tabs>
          <w:tab w:val="num" w:pos="1008"/>
        </w:tabs>
        <w:ind w:left="1008" w:hanging="432"/>
      </w:pPr>
      <w:rPr>
        <w:rFonts w:hint="default"/>
      </w:rPr>
    </w:lvl>
    <w:lvl w:ilvl="5">
      <w:start w:val="1"/>
      <w:numFmt w:val="lowerLetter"/>
      <w:lvlText w:val="%6)"/>
      <w:lvlJc w:val="left"/>
      <w:pPr>
        <w:tabs>
          <w:tab w:val="num" w:pos="1152"/>
        </w:tabs>
        <w:ind w:left="1152" w:hanging="432"/>
      </w:pPr>
      <w:rPr>
        <w:rFonts w:hint="default"/>
      </w:rPr>
    </w:lvl>
    <w:lvl w:ilvl="6">
      <w:start w:val="1"/>
      <w:numFmt w:val="lowerRoman"/>
      <w:lvlText w:val="%7)"/>
      <w:lvlJc w:val="right"/>
      <w:pPr>
        <w:tabs>
          <w:tab w:val="num" w:pos="1296"/>
        </w:tabs>
        <w:ind w:left="1296" w:hanging="288"/>
      </w:pPr>
      <w:rPr>
        <w:rFonts w:hint="default"/>
      </w:rPr>
    </w:lvl>
    <w:lvl w:ilvl="7">
      <w:start w:val="1"/>
      <w:numFmt w:val="lowerLetter"/>
      <w:lvlText w:val="%8."/>
      <w:lvlJc w:val="left"/>
      <w:pPr>
        <w:tabs>
          <w:tab w:val="num" w:pos="1440"/>
        </w:tabs>
        <w:ind w:left="1440" w:hanging="432"/>
      </w:pPr>
      <w:rPr>
        <w:rFonts w:hint="default"/>
      </w:rPr>
    </w:lvl>
    <w:lvl w:ilvl="8">
      <w:start w:val="1"/>
      <w:numFmt w:val="lowerRoman"/>
      <w:lvlText w:val="%9."/>
      <w:lvlJc w:val="right"/>
      <w:pPr>
        <w:tabs>
          <w:tab w:val="num" w:pos="1584"/>
        </w:tabs>
        <w:ind w:left="1584" w:hanging="144"/>
      </w:pPr>
      <w:rPr>
        <w:rFonts w:hint="default"/>
      </w:rPr>
    </w:lvl>
  </w:abstractNum>
  <w:abstractNum w:abstractNumId="36" w15:restartNumberingAfterBreak="0">
    <w:nsid w:val="6A2F6A5E"/>
    <w:multiLevelType w:val="multilevel"/>
    <w:tmpl w:val="1312DAD2"/>
    <w:lvl w:ilvl="0">
      <w:start w:val="1"/>
      <w:numFmt w:val="decimal"/>
      <w:lvlText w:val="%1."/>
      <w:lvlJc w:val="left"/>
      <w:pPr>
        <w:ind w:left="360" w:hanging="360"/>
      </w:pPr>
      <w:rPr>
        <w:rFonts w:hint="default"/>
        <w:b w:val="0"/>
      </w:rPr>
    </w:lvl>
    <w:lvl w:ilvl="1">
      <w:start w:val="1"/>
      <w:numFmt w:val="decimal"/>
      <w:lvlText w:val="%16.%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6C95570C"/>
    <w:multiLevelType w:val="multilevel"/>
    <w:tmpl w:val="5CCEB08C"/>
    <w:lvl w:ilvl="0">
      <w:start w:val="14"/>
      <w:numFmt w:val="decimal"/>
      <w:lvlText w:val="%1."/>
      <w:lvlJc w:val="left"/>
      <w:pPr>
        <w:ind w:left="360"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8" w15:restartNumberingAfterBreak="0">
    <w:nsid w:val="77EE3615"/>
    <w:multiLevelType w:val="multilevel"/>
    <w:tmpl w:val="1416EE50"/>
    <w:lvl w:ilvl="0">
      <w:start w:val="14"/>
      <w:numFmt w:val="decimal"/>
      <w:lvlText w:val="%1."/>
      <w:lvlJc w:val="left"/>
      <w:pPr>
        <w:ind w:left="360" w:hanging="360"/>
      </w:pPr>
      <w:rPr>
        <w:rFonts w:hint="default"/>
        <w:b w:val="0"/>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39" w15:restartNumberingAfterBreak="0">
    <w:nsid w:val="7CCB3F89"/>
    <w:multiLevelType w:val="multilevel"/>
    <w:tmpl w:val="58FAC5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43701256">
    <w:abstractNumId w:val="8"/>
  </w:num>
  <w:num w:numId="2" w16cid:durableId="1924487111">
    <w:abstractNumId w:val="35"/>
  </w:num>
  <w:num w:numId="3" w16cid:durableId="82070490">
    <w:abstractNumId w:val="6"/>
  </w:num>
  <w:num w:numId="4" w16cid:durableId="2015717181">
    <w:abstractNumId w:val="5"/>
  </w:num>
  <w:num w:numId="5" w16cid:durableId="1300958479">
    <w:abstractNumId w:val="2"/>
  </w:num>
  <w:num w:numId="6" w16cid:durableId="631247894">
    <w:abstractNumId w:val="33"/>
  </w:num>
  <w:num w:numId="7" w16cid:durableId="906107836">
    <w:abstractNumId w:val="4"/>
  </w:num>
  <w:num w:numId="8" w16cid:durableId="1864978110">
    <w:abstractNumId w:val="3"/>
  </w:num>
  <w:num w:numId="9" w16cid:durableId="590428470">
    <w:abstractNumId w:val="19"/>
  </w:num>
  <w:num w:numId="10" w16cid:durableId="1561671226">
    <w:abstractNumId w:val="36"/>
  </w:num>
  <w:num w:numId="11" w16cid:durableId="1404523177">
    <w:abstractNumId w:val="23"/>
  </w:num>
  <w:num w:numId="12" w16cid:durableId="1873107577">
    <w:abstractNumId w:val="16"/>
  </w:num>
  <w:num w:numId="13" w16cid:durableId="1895847455">
    <w:abstractNumId w:val="14"/>
  </w:num>
  <w:num w:numId="14" w16cid:durableId="132525779">
    <w:abstractNumId w:val="17"/>
  </w:num>
  <w:num w:numId="15" w16cid:durableId="693265194">
    <w:abstractNumId w:val="7"/>
  </w:num>
  <w:num w:numId="16" w16cid:durableId="713581351">
    <w:abstractNumId w:val="0"/>
  </w:num>
  <w:num w:numId="17" w16cid:durableId="1354333359">
    <w:abstractNumId w:val="27"/>
  </w:num>
  <w:num w:numId="18" w16cid:durableId="769351441">
    <w:abstractNumId w:val="13"/>
  </w:num>
  <w:num w:numId="19" w16cid:durableId="1779637204">
    <w:abstractNumId w:val="18"/>
  </w:num>
  <w:num w:numId="20" w16cid:durableId="875580610">
    <w:abstractNumId w:val="22"/>
  </w:num>
  <w:num w:numId="21" w16cid:durableId="1138231964">
    <w:abstractNumId w:val="9"/>
  </w:num>
  <w:num w:numId="22" w16cid:durableId="1156606785">
    <w:abstractNumId w:val="11"/>
  </w:num>
  <w:num w:numId="23" w16cid:durableId="1061752119">
    <w:abstractNumId w:val="24"/>
  </w:num>
  <w:num w:numId="24" w16cid:durableId="113326106">
    <w:abstractNumId w:val="29"/>
  </w:num>
  <w:num w:numId="25" w16cid:durableId="1503354997">
    <w:abstractNumId w:val="31"/>
  </w:num>
  <w:num w:numId="26" w16cid:durableId="973290836">
    <w:abstractNumId w:val="12"/>
  </w:num>
  <w:num w:numId="27" w16cid:durableId="1785998006">
    <w:abstractNumId w:val="37"/>
  </w:num>
  <w:num w:numId="28" w16cid:durableId="278922124">
    <w:abstractNumId w:val="38"/>
  </w:num>
  <w:num w:numId="29" w16cid:durableId="1697730035">
    <w:abstractNumId w:val="34"/>
  </w:num>
  <w:num w:numId="30" w16cid:durableId="1639535438">
    <w:abstractNumId w:val="21"/>
  </w:num>
  <w:num w:numId="31" w16cid:durableId="524253449">
    <w:abstractNumId w:val="32"/>
  </w:num>
  <w:num w:numId="32" w16cid:durableId="772630487">
    <w:abstractNumId w:val="39"/>
  </w:num>
  <w:num w:numId="33" w16cid:durableId="1707873332">
    <w:abstractNumId w:val="20"/>
  </w:num>
  <w:num w:numId="34" w16cid:durableId="1967855148">
    <w:abstractNumId w:val="28"/>
  </w:num>
  <w:num w:numId="35" w16cid:durableId="1049494486">
    <w:abstractNumId w:val="30"/>
  </w:num>
  <w:num w:numId="36" w16cid:durableId="1821577813">
    <w:abstractNumId w:val="26"/>
  </w:num>
  <w:num w:numId="37" w16cid:durableId="1069502618">
    <w:abstractNumId w:val="15"/>
  </w:num>
  <w:num w:numId="38" w16cid:durableId="1457412570">
    <w:abstractNumId w:val="10"/>
  </w:num>
  <w:numIdMacAtCleanup w:val="2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1296"/>
  <w:hyphenationZone w:val="396"/>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F3C6D"/>
    <w:rsid w:val="00000597"/>
    <w:rsid w:val="00005776"/>
    <w:rsid w:val="0002157D"/>
    <w:rsid w:val="000251F2"/>
    <w:rsid w:val="0002542F"/>
    <w:rsid w:val="00031E73"/>
    <w:rsid w:val="0003318C"/>
    <w:rsid w:val="00033DD5"/>
    <w:rsid w:val="00034E34"/>
    <w:rsid w:val="000402C3"/>
    <w:rsid w:val="00042259"/>
    <w:rsid w:val="000513F6"/>
    <w:rsid w:val="00051BA1"/>
    <w:rsid w:val="00051F9B"/>
    <w:rsid w:val="00054F57"/>
    <w:rsid w:val="00064937"/>
    <w:rsid w:val="000732F1"/>
    <w:rsid w:val="00077C5D"/>
    <w:rsid w:val="00082417"/>
    <w:rsid w:val="00082ED8"/>
    <w:rsid w:val="00087D50"/>
    <w:rsid w:val="00092342"/>
    <w:rsid w:val="000A0721"/>
    <w:rsid w:val="000A101E"/>
    <w:rsid w:val="000A2FB3"/>
    <w:rsid w:val="000A368D"/>
    <w:rsid w:val="000A4126"/>
    <w:rsid w:val="000B14D8"/>
    <w:rsid w:val="000B15DF"/>
    <w:rsid w:val="000B4AAA"/>
    <w:rsid w:val="000B5E69"/>
    <w:rsid w:val="000B6E07"/>
    <w:rsid w:val="000C011C"/>
    <w:rsid w:val="000C3B00"/>
    <w:rsid w:val="000C43B6"/>
    <w:rsid w:val="000C5190"/>
    <w:rsid w:val="000C7B67"/>
    <w:rsid w:val="000D0C1F"/>
    <w:rsid w:val="000E00F6"/>
    <w:rsid w:val="000E23F3"/>
    <w:rsid w:val="000E4938"/>
    <w:rsid w:val="000E5761"/>
    <w:rsid w:val="000E5D0B"/>
    <w:rsid w:val="000E7ACE"/>
    <w:rsid w:val="000F19A5"/>
    <w:rsid w:val="000F3D7E"/>
    <w:rsid w:val="000F4E8E"/>
    <w:rsid w:val="000F5709"/>
    <w:rsid w:val="000F60D2"/>
    <w:rsid w:val="00100460"/>
    <w:rsid w:val="00100A47"/>
    <w:rsid w:val="00101A93"/>
    <w:rsid w:val="00103440"/>
    <w:rsid w:val="00103EF9"/>
    <w:rsid w:val="001075A9"/>
    <w:rsid w:val="00107CD8"/>
    <w:rsid w:val="00107FB8"/>
    <w:rsid w:val="001142FF"/>
    <w:rsid w:val="00120D14"/>
    <w:rsid w:val="0012252B"/>
    <w:rsid w:val="00130ECE"/>
    <w:rsid w:val="00132E6C"/>
    <w:rsid w:val="0013446E"/>
    <w:rsid w:val="001372CC"/>
    <w:rsid w:val="00137801"/>
    <w:rsid w:val="0013A28F"/>
    <w:rsid w:val="00143B3F"/>
    <w:rsid w:val="00144D5B"/>
    <w:rsid w:val="001459CD"/>
    <w:rsid w:val="00150905"/>
    <w:rsid w:val="00153809"/>
    <w:rsid w:val="00155A30"/>
    <w:rsid w:val="00155A59"/>
    <w:rsid w:val="001600A2"/>
    <w:rsid w:val="00161C80"/>
    <w:rsid w:val="001639DF"/>
    <w:rsid w:val="00164864"/>
    <w:rsid w:val="0017053C"/>
    <w:rsid w:val="00174A83"/>
    <w:rsid w:val="00174C25"/>
    <w:rsid w:val="00174CA9"/>
    <w:rsid w:val="00175C83"/>
    <w:rsid w:val="00181756"/>
    <w:rsid w:val="00184C99"/>
    <w:rsid w:val="00186698"/>
    <w:rsid w:val="00187044"/>
    <w:rsid w:val="00187178"/>
    <w:rsid w:val="001871EE"/>
    <w:rsid w:val="00187396"/>
    <w:rsid w:val="00193208"/>
    <w:rsid w:val="0019482D"/>
    <w:rsid w:val="0019653A"/>
    <w:rsid w:val="001974F8"/>
    <w:rsid w:val="001A0ED2"/>
    <w:rsid w:val="001A4616"/>
    <w:rsid w:val="001A54F6"/>
    <w:rsid w:val="001A7CAC"/>
    <w:rsid w:val="001B0A8C"/>
    <w:rsid w:val="001B120B"/>
    <w:rsid w:val="001B5CDE"/>
    <w:rsid w:val="001B7917"/>
    <w:rsid w:val="001C7CFC"/>
    <w:rsid w:val="001D19CB"/>
    <w:rsid w:val="001D2005"/>
    <w:rsid w:val="001D484C"/>
    <w:rsid w:val="001E2864"/>
    <w:rsid w:val="001E316A"/>
    <w:rsid w:val="001E5153"/>
    <w:rsid w:val="001E6E9B"/>
    <w:rsid w:val="001F1C2D"/>
    <w:rsid w:val="001F27A0"/>
    <w:rsid w:val="001F37D7"/>
    <w:rsid w:val="00204022"/>
    <w:rsid w:val="00204FDE"/>
    <w:rsid w:val="002073FB"/>
    <w:rsid w:val="00217FD5"/>
    <w:rsid w:val="00222D8C"/>
    <w:rsid w:val="00223183"/>
    <w:rsid w:val="00223895"/>
    <w:rsid w:val="002253DF"/>
    <w:rsid w:val="002276AE"/>
    <w:rsid w:val="00230075"/>
    <w:rsid w:val="002312E2"/>
    <w:rsid w:val="00232688"/>
    <w:rsid w:val="0023350F"/>
    <w:rsid w:val="00235665"/>
    <w:rsid w:val="00235ED7"/>
    <w:rsid w:val="00237E80"/>
    <w:rsid w:val="00244B59"/>
    <w:rsid w:val="00246AE0"/>
    <w:rsid w:val="00246B07"/>
    <w:rsid w:val="002544A3"/>
    <w:rsid w:val="002577EA"/>
    <w:rsid w:val="00260773"/>
    <w:rsid w:val="002617F2"/>
    <w:rsid w:val="0026291C"/>
    <w:rsid w:val="00267A3F"/>
    <w:rsid w:val="00270570"/>
    <w:rsid w:val="00271D65"/>
    <w:rsid w:val="00272470"/>
    <w:rsid w:val="00272636"/>
    <w:rsid w:val="002754E5"/>
    <w:rsid w:val="00282A39"/>
    <w:rsid w:val="002862E9"/>
    <w:rsid w:val="00287271"/>
    <w:rsid w:val="00295B4E"/>
    <w:rsid w:val="00297429"/>
    <w:rsid w:val="002A004A"/>
    <w:rsid w:val="002A1818"/>
    <w:rsid w:val="002B34C1"/>
    <w:rsid w:val="002B6870"/>
    <w:rsid w:val="002C064D"/>
    <w:rsid w:val="002D155F"/>
    <w:rsid w:val="002D21EB"/>
    <w:rsid w:val="002E108D"/>
    <w:rsid w:val="002E160E"/>
    <w:rsid w:val="002E45A2"/>
    <w:rsid w:val="002E4D7B"/>
    <w:rsid w:val="002E7846"/>
    <w:rsid w:val="002F2AA0"/>
    <w:rsid w:val="00304884"/>
    <w:rsid w:val="003073CE"/>
    <w:rsid w:val="003103E2"/>
    <w:rsid w:val="003132D1"/>
    <w:rsid w:val="00313C49"/>
    <w:rsid w:val="00323B4A"/>
    <w:rsid w:val="00326127"/>
    <w:rsid w:val="00334F90"/>
    <w:rsid w:val="00337CA2"/>
    <w:rsid w:val="003409A1"/>
    <w:rsid w:val="00340EAE"/>
    <w:rsid w:val="003422F5"/>
    <w:rsid w:val="00354B47"/>
    <w:rsid w:val="00362FE1"/>
    <w:rsid w:val="00363D5C"/>
    <w:rsid w:val="003702CC"/>
    <w:rsid w:val="00372102"/>
    <w:rsid w:val="00372250"/>
    <w:rsid w:val="00372BE2"/>
    <w:rsid w:val="0037507A"/>
    <w:rsid w:val="003768BE"/>
    <w:rsid w:val="00376C4D"/>
    <w:rsid w:val="003921F5"/>
    <w:rsid w:val="00392A09"/>
    <w:rsid w:val="00395452"/>
    <w:rsid w:val="003973F5"/>
    <w:rsid w:val="003A1874"/>
    <w:rsid w:val="003A2134"/>
    <w:rsid w:val="003A363F"/>
    <w:rsid w:val="003A5947"/>
    <w:rsid w:val="003A648A"/>
    <w:rsid w:val="003B0CC5"/>
    <w:rsid w:val="003B0CCD"/>
    <w:rsid w:val="003B0F5B"/>
    <w:rsid w:val="003B3108"/>
    <w:rsid w:val="003B692A"/>
    <w:rsid w:val="003B7413"/>
    <w:rsid w:val="003C29FE"/>
    <w:rsid w:val="003C2A24"/>
    <w:rsid w:val="003C3DEE"/>
    <w:rsid w:val="003D13ED"/>
    <w:rsid w:val="003D6A90"/>
    <w:rsid w:val="003D7E13"/>
    <w:rsid w:val="003D7F46"/>
    <w:rsid w:val="003E79D4"/>
    <w:rsid w:val="003F0204"/>
    <w:rsid w:val="003F24FD"/>
    <w:rsid w:val="003F2632"/>
    <w:rsid w:val="003F3E9C"/>
    <w:rsid w:val="00402F18"/>
    <w:rsid w:val="00405387"/>
    <w:rsid w:val="00416482"/>
    <w:rsid w:val="00420EC0"/>
    <w:rsid w:val="00424EAB"/>
    <w:rsid w:val="004264F7"/>
    <w:rsid w:val="00432CBB"/>
    <w:rsid w:val="004332B6"/>
    <w:rsid w:val="00433D20"/>
    <w:rsid w:val="00435BBD"/>
    <w:rsid w:val="00436703"/>
    <w:rsid w:val="00442EBA"/>
    <w:rsid w:val="00445978"/>
    <w:rsid w:val="00446434"/>
    <w:rsid w:val="00447130"/>
    <w:rsid w:val="004573C1"/>
    <w:rsid w:val="004575CB"/>
    <w:rsid w:val="0046499B"/>
    <w:rsid w:val="00465E9E"/>
    <w:rsid w:val="004711AC"/>
    <w:rsid w:val="00472194"/>
    <w:rsid w:val="00477B0C"/>
    <w:rsid w:val="00477C77"/>
    <w:rsid w:val="00482758"/>
    <w:rsid w:val="0048518E"/>
    <w:rsid w:val="004907FA"/>
    <w:rsid w:val="0049081B"/>
    <w:rsid w:val="00492E8C"/>
    <w:rsid w:val="00496265"/>
    <w:rsid w:val="004969EF"/>
    <w:rsid w:val="004A1075"/>
    <w:rsid w:val="004A3072"/>
    <w:rsid w:val="004A32C2"/>
    <w:rsid w:val="004A47BB"/>
    <w:rsid w:val="004A7EE0"/>
    <w:rsid w:val="004B1374"/>
    <w:rsid w:val="004C3192"/>
    <w:rsid w:val="004D1F04"/>
    <w:rsid w:val="004D32A2"/>
    <w:rsid w:val="004D590E"/>
    <w:rsid w:val="004D59F0"/>
    <w:rsid w:val="004D6911"/>
    <w:rsid w:val="004E003E"/>
    <w:rsid w:val="004E32FD"/>
    <w:rsid w:val="004E427B"/>
    <w:rsid w:val="005030BF"/>
    <w:rsid w:val="00505329"/>
    <w:rsid w:val="00505B69"/>
    <w:rsid w:val="005123A3"/>
    <w:rsid w:val="00514144"/>
    <w:rsid w:val="00514732"/>
    <w:rsid w:val="00515E00"/>
    <w:rsid w:val="0052031E"/>
    <w:rsid w:val="00520364"/>
    <w:rsid w:val="005218A1"/>
    <w:rsid w:val="0052630D"/>
    <w:rsid w:val="00531C43"/>
    <w:rsid w:val="00534C08"/>
    <w:rsid w:val="00536D3F"/>
    <w:rsid w:val="00540980"/>
    <w:rsid w:val="005421A5"/>
    <w:rsid w:val="0054456D"/>
    <w:rsid w:val="005523AD"/>
    <w:rsid w:val="00552644"/>
    <w:rsid w:val="00553A92"/>
    <w:rsid w:val="00553ABF"/>
    <w:rsid w:val="00557FE6"/>
    <w:rsid w:val="005611BB"/>
    <w:rsid w:val="00561B76"/>
    <w:rsid w:val="005704F2"/>
    <w:rsid w:val="005717EE"/>
    <w:rsid w:val="005725CF"/>
    <w:rsid w:val="005729C5"/>
    <w:rsid w:val="00572A06"/>
    <w:rsid w:val="00572DD9"/>
    <w:rsid w:val="00573D25"/>
    <w:rsid w:val="00575DA0"/>
    <w:rsid w:val="00580009"/>
    <w:rsid w:val="0058120F"/>
    <w:rsid w:val="005926BC"/>
    <w:rsid w:val="0059359E"/>
    <w:rsid w:val="00596EBE"/>
    <w:rsid w:val="005A211B"/>
    <w:rsid w:val="005A227C"/>
    <w:rsid w:val="005A2640"/>
    <w:rsid w:val="005A7081"/>
    <w:rsid w:val="005A7BBE"/>
    <w:rsid w:val="005B4DBB"/>
    <w:rsid w:val="005B5D9B"/>
    <w:rsid w:val="005B636F"/>
    <w:rsid w:val="005C0C2D"/>
    <w:rsid w:val="005C1544"/>
    <w:rsid w:val="005D02F0"/>
    <w:rsid w:val="005D059D"/>
    <w:rsid w:val="005D1341"/>
    <w:rsid w:val="005D25F6"/>
    <w:rsid w:val="005D29FD"/>
    <w:rsid w:val="005D60FE"/>
    <w:rsid w:val="005D7C0A"/>
    <w:rsid w:val="005E3E90"/>
    <w:rsid w:val="005E5363"/>
    <w:rsid w:val="005E5723"/>
    <w:rsid w:val="005E6A32"/>
    <w:rsid w:val="005F0A7D"/>
    <w:rsid w:val="005F1930"/>
    <w:rsid w:val="005F243B"/>
    <w:rsid w:val="005F2F32"/>
    <w:rsid w:val="005F3C6D"/>
    <w:rsid w:val="005F4D59"/>
    <w:rsid w:val="005F65BF"/>
    <w:rsid w:val="006014EA"/>
    <w:rsid w:val="00602E2B"/>
    <w:rsid w:val="00605876"/>
    <w:rsid w:val="00610BB4"/>
    <w:rsid w:val="006157CA"/>
    <w:rsid w:val="00621523"/>
    <w:rsid w:val="006272A4"/>
    <w:rsid w:val="00631809"/>
    <w:rsid w:val="00632F09"/>
    <w:rsid w:val="0063570A"/>
    <w:rsid w:val="00635E2E"/>
    <w:rsid w:val="00637FA9"/>
    <w:rsid w:val="006405BD"/>
    <w:rsid w:val="00647559"/>
    <w:rsid w:val="00647769"/>
    <w:rsid w:val="006524D7"/>
    <w:rsid w:val="006525E3"/>
    <w:rsid w:val="00655277"/>
    <w:rsid w:val="00655C27"/>
    <w:rsid w:val="006577BE"/>
    <w:rsid w:val="00661326"/>
    <w:rsid w:val="00665F58"/>
    <w:rsid w:val="00666E9F"/>
    <w:rsid w:val="0066752B"/>
    <w:rsid w:val="00667AE7"/>
    <w:rsid w:val="006700E6"/>
    <w:rsid w:val="0067143D"/>
    <w:rsid w:val="00673110"/>
    <w:rsid w:val="0067554E"/>
    <w:rsid w:val="0067609C"/>
    <w:rsid w:val="00677F12"/>
    <w:rsid w:val="0069036A"/>
    <w:rsid w:val="00690DAD"/>
    <w:rsid w:val="0069209E"/>
    <w:rsid w:val="0069256E"/>
    <w:rsid w:val="00693226"/>
    <w:rsid w:val="00695785"/>
    <w:rsid w:val="0069600A"/>
    <w:rsid w:val="006963B0"/>
    <w:rsid w:val="006A02F6"/>
    <w:rsid w:val="006A4351"/>
    <w:rsid w:val="006A7383"/>
    <w:rsid w:val="006B7EB3"/>
    <w:rsid w:val="006C1C8A"/>
    <w:rsid w:val="006C21CE"/>
    <w:rsid w:val="006C3F3E"/>
    <w:rsid w:val="006C4D0F"/>
    <w:rsid w:val="006C66F3"/>
    <w:rsid w:val="006D06B7"/>
    <w:rsid w:val="006D1B08"/>
    <w:rsid w:val="006D1B19"/>
    <w:rsid w:val="006D361D"/>
    <w:rsid w:val="006E3984"/>
    <w:rsid w:val="006E6134"/>
    <w:rsid w:val="006E7B33"/>
    <w:rsid w:val="006F1A18"/>
    <w:rsid w:val="006F317D"/>
    <w:rsid w:val="006F4854"/>
    <w:rsid w:val="007025AC"/>
    <w:rsid w:val="00703AE0"/>
    <w:rsid w:val="00705FA5"/>
    <w:rsid w:val="0071035D"/>
    <w:rsid w:val="00712680"/>
    <w:rsid w:val="007176CB"/>
    <w:rsid w:val="00717B1C"/>
    <w:rsid w:val="00717BA2"/>
    <w:rsid w:val="007222C3"/>
    <w:rsid w:val="007237DA"/>
    <w:rsid w:val="00727050"/>
    <w:rsid w:val="0074012C"/>
    <w:rsid w:val="00741FDE"/>
    <w:rsid w:val="00746346"/>
    <w:rsid w:val="00747E4F"/>
    <w:rsid w:val="00752BA5"/>
    <w:rsid w:val="007565F9"/>
    <w:rsid w:val="00770BAA"/>
    <w:rsid w:val="00773ADB"/>
    <w:rsid w:val="00775C93"/>
    <w:rsid w:val="00775DA8"/>
    <w:rsid w:val="00777A8E"/>
    <w:rsid w:val="00781975"/>
    <w:rsid w:val="00781B50"/>
    <w:rsid w:val="007834A6"/>
    <w:rsid w:val="00785009"/>
    <w:rsid w:val="00794440"/>
    <w:rsid w:val="007962BF"/>
    <w:rsid w:val="00797A93"/>
    <w:rsid w:val="007A13D4"/>
    <w:rsid w:val="007A27A0"/>
    <w:rsid w:val="007A3F29"/>
    <w:rsid w:val="007A6695"/>
    <w:rsid w:val="007A6BF6"/>
    <w:rsid w:val="007B29B5"/>
    <w:rsid w:val="007B2BC9"/>
    <w:rsid w:val="007B2FD8"/>
    <w:rsid w:val="007B681C"/>
    <w:rsid w:val="007B73FE"/>
    <w:rsid w:val="007C008E"/>
    <w:rsid w:val="007C04E3"/>
    <w:rsid w:val="007C32BF"/>
    <w:rsid w:val="007C4B24"/>
    <w:rsid w:val="007D0A3E"/>
    <w:rsid w:val="007D0E2A"/>
    <w:rsid w:val="007D2941"/>
    <w:rsid w:val="007D322D"/>
    <w:rsid w:val="007D4E52"/>
    <w:rsid w:val="007D563B"/>
    <w:rsid w:val="007E314C"/>
    <w:rsid w:val="007E4A83"/>
    <w:rsid w:val="007E4F4C"/>
    <w:rsid w:val="007E5888"/>
    <w:rsid w:val="007E58D4"/>
    <w:rsid w:val="007F1B10"/>
    <w:rsid w:val="007F46F4"/>
    <w:rsid w:val="00801F46"/>
    <w:rsid w:val="00804218"/>
    <w:rsid w:val="00817DF2"/>
    <w:rsid w:val="008230B3"/>
    <w:rsid w:val="0082344C"/>
    <w:rsid w:val="00823480"/>
    <w:rsid w:val="008307E2"/>
    <w:rsid w:val="00831170"/>
    <w:rsid w:val="008318F6"/>
    <w:rsid w:val="008344A8"/>
    <w:rsid w:val="00835836"/>
    <w:rsid w:val="008366D5"/>
    <w:rsid w:val="00837C44"/>
    <w:rsid w:val="008419B0"/>
    <w:rsid w:val="00842F76"/>
    <w:rsid w:val="0084317F"/>
    <w:rsid w:val="00854482"/>
    <w:rsid w:val="0085464E"/>
    <w:rsid w:val="00854E8F"/>
    <w:rsid w:val="00856818"/>
    <w:rsid w:val="008570B9"/>
    <w:rsid w:val="00857DCE"/>
    <w:rsid w:val="00861109"/>
    <w:rsid w:val="008634EC"/>
    <w:rsid w:val="0086391F"/>
    <w:rsid w:val="00864ED1"/>
    <w:rsid w:val="00865DF1"/>
    <w:rsid w:val="008667C7"/>
    <w:rsid w:val="00870DBB"/>
    <w:rsid w:val="00874FA9"/>
    <w:rsid w:val="008824B8"/>
    <w:rsid w:val="00890076"/>
    <w:rsid w:val="008927DB"/>
    <w:rsid w:val="008A4225"/>
    <w:rsid w:val="008B536C"/>
    <w:rsid w:val="008C20C6"/>
    <w:rsid w:val="008C38E1"/>
    <w:rsid w:val="008C418E"/>
    <w:rsid w:val="008C7766"/>
    <w:rsid w:val="008D0C21"/>
    <w:rsid w:val="008E0896"/>
    <w:rsid w:val="008E08FF"/>
    <w:rsid w:val="008E0DDB"/>
    <w:rsid w:val="008E1736"/>
    <w:rsid w:val="008E60D9"/>
    <w:rsid w:val="008E6D90"/>
    <w:rsid w:val="008E78E1"/>
    <w:rsid w:val="008F2078"/>
    <w:rsid w:val="009024D7"/>
    <w:rsid w:val="009109B6"/>
    <w:rsid w:val="00912E09"/>
    <w:rsid w:val="0091453D"/>
    <w:rsid w:val="00914B0A"/>
    <w:rsid w:val="00915C26"/>
    <w:rsid w:val="00915F40"/>
    <w:rsid w:val="009165B9"/>
    <w:rsid w:val="00916D2A"/>
    <w:rsid w:val="00920EDD"/>
    <w:rsid w:val="00923CAE"/>
    <w:rsid w:val="00923E02"/>
    <w:rsid w:val="009259AA"/>
    <w:rsid w:val="00927633"/>
    <w:rsid w:val="009328DE"/>
    <w:rsid w:val="009370A5"/>
    <w:rsid w:val="00940729"/>
    <w:rsid w:val="00942F59"/>
    <w:rsid w:val="00943BC8"/>
    <w:rsid w:val="00944990"/>
    <w:rsid w:val="00944A01"/>
    <w:rsid w:val="0094595B"/>
    <w:rsid w:val="00947F5D"/>
    <w:rsid w:val="0095062E"/>
    <w:rsid w:val="0095065B"/>
    <w:rsid w:val="00953927"/>
    <w:rsid w:val="009574D6"/>
    <w:rsid w:val="00957DBD"/>
    <w:rsid w:val="00967FBF"/>
    <w:rsid w:val="00970D5E"/>
    <w:rsid w:val="0097104F"/>
    <w:rsid w:val="0097105F"/>
    <w:rsid w:val="00971D56"/>
    <w:rsid w:val="0097677C"/>
    <w:rsid w:val="00977CE3"/>
    <w:rsid w:val="00981445"/>
    <w:rsid w:val="00984A4A"/>
    <w:rsid w:val="00985EE3"/>
    <w:rsid w:val="00987580"/>
    <w:rsid w:val="009912FE"/>
    <w:rsid w:val="0099178F"/>
    <w:rsid w:val="00991C82"/>
    <w:rsid w:val="0099239C"/>
    <w:rsid w:val="00992AE8"/>
    <w:rsid w:val="00996442"/>
    <w:rsid w:val="009A14BF"/>
    <w:rsid w:val="009A329B"/>
    <w:rsid w:val="009A3624"/>
    <w:rsid w:val="009A51A2"/>
    <w:rsid w:val="009A5BCF"/>
    <w:rsid w:val="009B0D11"/>
    <w:rsid w:val="009B26E2"/>
    <w:rsid w:val="009B2B30"/>
    <w:rsid w:val="009B2F3C"/>
    <w:rsid w:val="009B4E14"/>
    <w:rsid w:val="009B6B9C"/>
    <w:rsid w:val="009B6D29"/>
    <w:rsid w:val="009B70E3"/>
    <w:rsid w:val="009B7408"/>
    <w:rsid w:val="009B7CBF"/>
    <w:rsid w:val="009C4DBB"/>
    <w:rsid w:val="009D1174"/>
    <w:rsid w:val="009D1ECC"/>
    <w:rsid w:val="009D68FB"/>
    <w:rsid w:val="009E162C"/>
    <w:rsid w:val="009E2366"/>
    <w:rsid w:val="009E3316"/>
    <w:rsid w:val="009E3912"/>
    <w:rsid w:val="009E3EBD"/>
    <w:rsid w:val="009E7831"/>
    <w:rsid w:val="009F077F"/>
    <w:rsid w:val="009F18EC"/>
    <w:rsid w:val="009F2533"/>
    <w:rsid w:val="009F310B"/>
    <w:rsid w:val="00A0552F"/>
    <w:rsid w:val="00A07EE6"/>
    <w:rsid w:val="00A10039"/>
    <w:rsid w:val="00A12305"/>
    <w:rsid w:val="00A130F1"/>
    <w:rsid w:val="00A13E6A"/>
    <w:rsid w:val="00A15E91"/>
    <w:rsid w:val="00A16D38"/>
    <w:rsid w:val="00A209DA"/>
    <w:rsid w:val="00A253C8"/>
    <w:rsid w:val="00A2558B"/>
    <w:rsid w:val="00A2636F"/>
    <w:rsid w:val="00A27EFB"/>
    <w:rsid w:val="00A30305"/>
    <w:rsid w:val="00A3276F"/>
    <w:rsid w:val="00A35422"/>
    <w:rsid w:val="00A37A78"/>
    <w:rsid w:val="00A4423C"/>
    <w:rsid w:val="00A5479E"/>
    <w:rsid w:val="00A57018"/>
    <w:rsid w:val="00A60D71"/>
    <w:rsid w:val="00A61A43"/>
    <w:rsid w:val="00A61EDB"/>
    <w:rsid w:val="00A65568"/>
    <w:rsid w:val="00A65662"/>
    <w:rsid w:val="00A720E4"/>
    <w:rsid w:val="00A72493"/>
    <w:rsid w:val="00A74A86"/>
    <w:rsid w:val="00A81124"/>
    <w:rsid w:val="00A81570"/>
    <w:rsid w:val="00A9017B"/>
    <w:rsid w:val="00A905D3"/>
    <w:rsid w:val="00A90A4A"/>
    <w:rsid w:val="00A91C6E"/>
    <w:rsid w:val="00A93DE3"/>
    <w:rsid w:val="00A948BD"/>
    <w:rsid w:val="00A96A46"/>
    <w:rsid w:val="00A96EC6"/>
    <w:rsid w:val="00AA4A28"/>
    <w:rsid w:val="00AA54D9"/>
    <w:rsid w:val="00AB4451"/>
    <w:rsid w:val="00AB61D1"/>
    <w:rsid w:val="00AB7321"/>
    <w:rsid w:val="00AC1656"/>
    <w:rsid w:val="00AC684B"/>
    <w:rsid w:val="00AD27A4"/>
    <w:rsid w:val="00AD27E5"/>
    <w:rsid w:val="00AD6B1A"/>
    <w:rsid w:val="00AD720F"/>
    <w:rsid w:val="00AD7C8D"/>
    <w:rsid w:val="00AE054E"/>
    <w:rsid w:val="00AE2731"/>
    <w:rsid w:val="00AF0E2D"/>
    <w:rsid w:val="00AF2369"/>
    <w:rsid w:val="00AF3D66"/>
    <w:rsid w:val="00B01AC7"/>
    <w:rsid w:val="00B06B53"/>
    <w:rsid w:val="00B10992"/>
    <w:rsid w:val="00B10E06"/>
    <w:rsid w:val="00B113EE"/>
    <w:rsid w:val="00B1419C"/>
    <w:rsid w:val="00B179B8"/>
    <w:rsid w:val="00B17BA1"/>
    <w:rsid w:val="00B2025A"/>
    <w:rsid w:val="00B22F37"/>
    <w:rsid w:val="00B2613A"/>
    <w:rsid w:val="00B27B45"/>
    <w:rsid w:val="00B31382"/>
    <w:rsid w:val="00B31CF7"/>
    <w:rsid w:val="00B34B52"/>
    <w:rsid w:val="00B34D4F"/>
    <w:rsid w:val="00B35989"/>
    <w:rsid w:val="00B35A41"/>
    <w:rsid w:val="00B37B74"/>
    <w:rsid w:val="00B4032E"/>
    <w:rsid w:val="00B40EFB"/>
    <w:rsid w:val="00B42452"/>
    <w:rsid w:val="00B42544"/>
    <w:rsid w:val="00B42A41"/>
    <w:rsid w:val="00B46E02"/>
    <w:rsid w:val="00B50712"/>
    <w:rsid w:val="00B50CE3"/>
    <w:rsid w:val="00B5246A"/>
    <w:rsid w:val="00B5252B"/>
    <w:rsid w:val="00B52AD3"/>
    <w:rsid w:val="00B53D0A"/>
    <w:rsid w:val="00B55582"/>
    <w:rsid w:val="00B5708C"/>
    <w:rsid w:val="00B622D8"/>
    <w:rsid w:val="00B63641"/>
    <w:rsid w:val="00B6420E"/>
    <w:rsid w:val="00B66F41"/>
    <w:rsid w:val="00B70224"/>
    <w:rsid w:val="00B71537"/>
    <w:rsid w:val="00B73DA5"/>
    <w:rsid w:val="00B73EA1"/>
    <w:rsid w:val="00B741D8"/>
    <w:rsid w:val="00B7706F"/>
    <w:rsid w:val="00B82E4D"/>
    <w:rsid w:val="00B855E5"/>
    <w:rsid w:val="00B90395"/>
    <w:rsid w:val="00B9503E"/>
    <w:rsid w:val="00B95300"/>
    <w:rsid w:val="00B978F3"/>
    <w:rsid w:val="00BA4992"/>
    <w:rsid w:val="00BB2BB7"/>
    <w:rsid w:val="00BB3196"/>
    <w:rsid w:val="00BB5264"/>
    <w:rsid w:val="00BC2080"/>
    <w:rsid w:val="00BC5985"/>
    <w:rsid w:val="00BC5E66"/>
    <w:rsid w:val="00BD1ABC"/>
    <w:rsid w:val="00BD5481"/>
    <w:rsid w:val="00BD5FB1"/>
    <w:rsid w:val="00BD6E46"/>
    <w:rsid w:val="00BE0ED0"/>
    <w:rsid w:val="00BE25E7"/>
    <w:rsid w:val="00BF008E"/>
    <w:rsid w:val="00BF188A"/>
    <w:rsid w:val="00BF4CB4"/>
    <w:rsid w:val="00BF5878"/>
    <w:rsid w:val="00BF5AA4"/>
    <w:rsid w:val="00BF6E7C"/>
    <w:rsid w:val="00C01C2A"/>
    <w:rsid w:val="00C01CC8"/>
    <w:rsid w:val="00C02ADB"/>
    <w:rsid w:val="00C034FB"/>
    <w:rsid w:val="00C03BC0"/>
    <w:rsid w:val="00C07579"/>
    <w:rsid w:val="00C0787E"/>
    <w:rsid w:val="00C15AE1"/>
    <w:rsid w:val="00C20F1A"/>
    <w:rsid w:val="00C22613"/>
    <w:rsid w:val="00C23AF0"/>
    <w:rsid w:val="00C24BCE"/>
    <w:rsid w:val="00C26545"/>
    <w:rsid w:val="00C26C28"/>
    <w:rsid w:val="00C272B3"/>
    <w:rsid w:val="00C277DD"/>
    <w:rsid w:val="00C36050"/>
    <w:rsid w:val="00C368DE"/>
    <w:rsid w:val="00C41123"/>
    <w:rsid w:val="00C442BB"/>
    <w:rsid w:val="00C4508D"/>
    <w:rsid w:val="00C60BEE"/>
    <w:rsid w:val="00C61A4A"/>
    <w:rsid w:val="00C61D51"/>
    <w:rsid w:val="00C64B49"/>
    <w:rsid w:val="00C6624E"/>
    <w:rsid w:val="00C662D5"/>
    <w:rsid w:val="00C732EA"/>
    <w:rsid w:val="00C77CE8"/>
    <w:rsid w:val="00C807B9"/>
    <w:rsid w:val="00C81B40"/>
    <w:rsid w:val="00C82381"/>
    <w:rsid w:val="00C83BDF"/>
    <w:rsid w:val="00C8479A"/>
    <w:rsid w:val="00C86765"/>
    <w:rsid w:val="00C93A65"/>
    <w:rsid w:val="00C94D16"/>
    <w:rsid w:val="00C955BC"/>
    <w:rsid w:val="00C96ACE"/>
    <w:rsid w:val="00CA048D"/>
    <w:rsid w:val="00CA0D10"/>
    <w:rsid w:val="00CA4CF1"/>
    <w:rsid w:val="00CA6E38"/>
    <w:rsid w:val="00CB0289"/>
    <w:rsid w:val="00CB19D9"/>
    <w:rsid w:val="00CB7639"/>
    <w:rsid w:val="00CC0C5C"/>
    <w:rsid w:val="00CC2638"/>
    <w:rsid w:val="00CC45DE"/>
    <w:rsid w:val="00CC6433"/>
    <w:rsid w:val="00CC7049"/>
    <w:rsid w:val="00CC707F"/>
    <w:rsid w:val="00CD15FD"/>
    <w:rsid w:val="00CD4C6B"/>
    <w:rsid w:val="00CD6C03"/>
    <w:rsid w:val="00CD7082"/>
    <w:rsid w:val="00CE26AF"/>
    <w:rsid w:val="00CE474A"/>
    <w:rsid w:val="00CE4D65"/>
    <w:rsid w:val="00CF0412"/>
    <w:rsid w:val="00CF1DB5"/>
    <w:rsid w:val="00CF3DE0"/>
    <w:rsid w:val="00CF4786"/>
    <w:rsid w:val="00D0006A"/>
    <w:rsid w:val="00D005F9"/>
    <w:rsid w:val="00D02350"/>
    <w:rsid w:val="00D023A5"/>
    <w:rsid w:val="00D03EF9"/>
    <w:rsid w:val="00D14D72"/>
    <w:rsid w:val="00D16B2C"/>
    <w:rsid w:val="00D2075D"/>
    <w:rsid w:val="00D22E3E"/>
    <w:rsid w:val="00D24F26"/>
    <w:rsid w:val="00D2578D"/>
    <w:rsid w:val="00D26A6D"/>
    <w:rsid w:val="00D2766B"/>
    <w:rsid w:val="00D315C8"/>
    <w:rsid w:val="00D3256D"/>
    <w:rsid w:val="00D32D1B"/>
    <w:rsid w:val="00D40E69"/>
    <w:rsid w:val="00D43A58"/>
    <w:rsid w:val="00D448B6"/>
    <w:rsid w:val="00D502A4"/>
    <w:rsid w:val="00D55C87"/>
    <w:rsid w:val="00D55E47"/>
    <w:rsid w:val="00D56981"/>
    <w:rsid w:val="00D56D65"/>
    <w:rsid w:val="00D61079"/>
    <w:rsid w:val="00D6392E"/>
    <w:rsid w:val="00D720CD"/>
    <w:rsid w:val="00D722A6"/>
    <w:rsid w:val="00D72D5F"/>
    <w:rsid w:val="00D7564A"/>
    <w:rsid w:val="00D758F4"/>
    <w:rsid w:val="00D75F52"/>
    <w:rsid w:val="00D76E56"/>
    <w:rsid w:val="00D770D4"/>
    <w:rsid w:val="00D80ADC"/>
    <w:rsid w:val="00D81C20"/>
    <w:rsid w:val="00D85BDD"/>
    <w:rsid w:val="00D86C15"/>
    <w:rsid w:val="00D92FFC"/>
    <w:rsid w:val="00D97518"/>
    <w:rsid w:val="00DA236D"/>
    <w:rsid w:val="00DA2838"/>
    <w:rsid w:val="00DA6ACB"/>
    <w:rsid w:val="00DB038A"/>
    <w:rsid w:val="00DB0EEE"/>
    <w:rsid w:val="00DB3485"/>
    <w:rsid w:val="00DB3549"/>
    <w:rsid w:val="00DB6AB4"/>
    <w:rsid w:val="00DC192A"/>
    <w:rsid w:val="00DC1D5A"/>
    <w:rsid w:val="00DC729C"/>
    <w:rsid w:val="00DC77E4"/>
    <w:rsid w:val="00DD07AA"/>
    <w:rsid w:val="00DD1848"/>
    <w:rsid w:val="00DD6169"/>
    <w:rsid w:val="00DE213E"/>
    <w:rsid w:val="00DE5C17"/>
    <w:rsid w:val="00DE5C40"/>
    <w:rsid w:val="00DE626F"/>
    <w:rsid w:val="00DE639B"/>
    <w:rsid w:val="00DE656E"/>
    <w:rsid w:val="00DE7634"/>
    <w:rsid w:val="00DF06EE"/>
    <w:rsid w:val="00DF1C74"/>
    <w:rsid w:val="00DF3B41"/>
    <w:rsid w:val="00DF6741"/>
    <w:rsid w:val="00E01418"/>
    <w:rsid w:val="00E023E0"/>
    <w:rsid w:val="00E02553"/>
    <w:rsid w:val="00E03DD2"/>
    <w:rsid w:val="00E07598"/>
    <w:rsid w:val="00E11459"/>
    <w:rsid w:val="00E155E5"/>
    <w:rsid w:val="00E160EA"/>
    <w:rsid w:val="00E16A55"/>
    <w:rsid w:val="00E16EBC"/>
    <w:rsid w:val="00E23465"/>
    <w:rsid w:val="00E238F7"/>
    <w:rsid w:val="00E26790"/>
    <w:rsid w:val="00E2726B"/>
    <w:rsid w:val="00E30BD9"/>
    <w:rsid w:val="00E34071"/>
    <w:rsid w:val="00E3458E"/>
    <w:rsid w:val="00E35615"/>
    <w:rsid w:val="00E37160"/>
    <w:rsid w:val="00E40050"/>
    <w:rsid w:val="00E410E1"/>
    <w:rsid w:val="00E41950"/>
    <w:rsid w:val="00E445B9"/>
    <w:rsid w:val="00E4553E"/>
    <w:rsid w:val="00E469AD"/>
    <w:rsid w:val="00E53626"/>
    <w:rsid w:val="00E5494E"/>
    <w:rsid w:val="00E550DE"/>
    <w:rsid w:val="00E55313"/>
    <w:rsid w:val="00E55A85"/>
    <w:rsid w:val="00E5682B"/>
    <w:rsid w:val="00E57191"/>
    <w:rsid w:val="00E66D64"/>
    <w:rsid w:val="00E719BB"/>
    <w:rsid w:val="00E750E2"/>
    <w:rsid w:val="00E816DF"/>
    <w:rsid w:val="00E84599"/>
    <w:rsid w:val="00E85F1E"/>
    <w:rsid w:val="00E96326"/>
    <w:rsid w:val="00EB2F32"/>
    <w:rsid w:val="00EB3456"/>
    <w:rsid w:val="00EB3B1C"/>
    <w:rsid w:val="00EB568F"/>
    <w:rsid w:val="00EB5788"/>
    <w:rsid w:val="00EB755A"/>
    <w:rsid w:val="00EC02CD"/>
    <w:rsid w:val="00EC58BE"/>
    <w:rsid w:val="00ED33B3"/>
    <w:rsid w:val="00ED3548"/>
    <w:rsid w:val="00ED5872"/>
    <w:rsid w:val="00EE0598"/>
    <w:rsid w:val="00EE4A0C"/>
    <w:rsid w:val="00EE543C"/>
    <w:rsid w:val="00EE661B"/>
    <w:rsid w:val="00EF30E8"/>
    <w:rsid w:val="00F0209C"/>
    <w:rsid w:val="00F0209D"/>
    <w:rsid w:val="00F024F0"/>
    <w:rsid w:val="00F042EB"/>
    <w:rsid w:val="00F04886"/>
    <w:rsid w:val="00F06DB2"/>
    <w:rsid w:val="00F072BC"/>
    <w:rsid w:val="00F1031F"/>
    <w:rsid w:val="00F103D5"/>
    <w:rsid w:val="00F10F4D"/>
    <w:rsid w:val="00F127E8"/>
    <w:rsid w:val="00F13FE0"/>
    <w:rsid w:val="00F16FEA"/>
    <w:rsid w:val="00F21A35"/>
    <w:rsid w:val="00F2351B"/>
    <w:rsid w:val="00F268D1"/>
    <w:rsid w:val="00F305CC"/>
    <w:rsid w:val="00F3333F"/>
    <w:rsid w:val="00F37243"/>
    <w:rsid w:val="00F376A9"/>
    <w:rsid w:val="00F427E0"/>
    <w:rsid w:val="00F46021"/>
    <w:rsid w:val="00F47DD5"/>
    <w:rsid w:val="00F47E77"/>
    <w:rsid w:val="00F51AE8"/>
    <w:rsid w:val="00F54FA6"/>
    <w:rsid w:val="00F56A26"/>
    <w:rsid w:val="00F60107"/>
    <w:rsid w:val="00F66214"/>
    <w:rsid w:val="00F663E8"/>
    <w:rsid w:val="00F6706E"/>
    <w:rsid w:val="00F71FB2"/>
    <w:rsid w:val="00F77E1F"/>
    <w:rsid w:val="00F8085E"/>
    <w:rsid w:val="00F80EFB"/>
    <w:rsid w:val="00F81221"/>
    <w:rsid w:val="00F81E38"/>
    <w:rsid w:val="00F82836"/>
    <w:rsid w:val="00F85075"/>
    <w:rsid w:val="00F8511A"/>
    <w:rsid w:val="00F86CFF"/>
    <w:rsid w:val="00F879E6"/>
    <w:rsid w:val="00F90ECC"/>
    <w:rsid w:val="00F911FD"/>
    <w:rsid w:val="00F92270"/>
    <w:rsid w:val="00F946C6"/>
    <w:rsid w:val="00F949F8"/>
    <w:rsid w:val="00F96699"/>
    <w:rsid w:val="00F968D0"/>
    <w:rsid w:val="00F96C81"/>
    <w:rsid w:val="00F97E20"/>
    <w:rsid w:val="00FA12A4"/>
    <w:rsid w:val="00FA1449"/>
    <w:rsid w:val="00FA16C2"/>
    <w:rsid w:val="00FA503F"/>
    <w:rsid w:val="00FA516C"/>
    <w:rsid w:val="00FA62CA"/>
    <w:rsid w:val="00FA6748"/>
    <w:rsid w:val="00FA7118"/>
    <w:rsid w:val="00FA7BAD"/>
    <w:rsid w:val="00FB155D"/>
    <w:rsid w:val="00FB711E"/>
    <w:rsid w:val="00FC1461"/>
    <w:rsid w:val="00FC27FC"/>
    <w:rsid w:val="00FC52FF"/>
    <w:rsid w:val="00FC6A94"/>
    <w:rsid w:val="00FD17A5"/>
    <w:rsid w:val="00FD3E0C"/>
    <w:rsid w:val="00FE1975"/>
    <w:rsid w:val="00FE4796"/>
    <w:rsid w:val="00FE701F"/>
    <w:rsid w:val="00FE7230"/>
    <w:rsid w:val="00FF0512"/>
    <w:rsid w:val="00FF43A0"/>
    <w:rsid w:val="0183DDF4"/>
    <w:rsid w:val="01B2D9BE"/>
    <w:rsid w:val="01DAD2C1"/>
    <w:rsid w:val="043D19F1"/>
    <w:rsid w:val="04E2C8BC"/>
    <w:rsid w:val="05401D50"/>
    <w:rsid w:val="054F9D87"/>
    <w:rsid w:val="0556C60A"/>
    <w:rsid w:val="06C0ECD5"/>
    <w:rsid w:val="06D30A26"/>
    <w:rsid w:val="06F3432B"/>
    <w:rsid w:val="086B7CAF"/>
    <w:rsid w:val="08DDCA08"/>
    <w:rsid w:val="09214977"/>
    <w:rsid w:val="09272DE9"/>
    <w:rsid w:val="09B87E33"/>
    <w:rsid w:val="09C2D40E"/>
    <w:rsid w:val="0AEDEA67"/>
    <w:rsid w:val="0AF54FE6"/>
    <w:rsid w:val="0B091702"/>
    <w:rsid w:val="0BA10E2D"/>
    <w:rsid w:val="0BF6DEF9"/>
    <w:rsid w:val="0E87AB33"/>
    <w:rsid w:val="0EBE4EB3"/>
    <w:rsid w:val="0F071812"/>
    <w:rsid w:val="0F21E40E"/>
    <w:rsid w:val="0F912A39"/>
    <w:rsid w:val="108F95DB"/>
    <w:rsid w:val="10D6879F"/>
    <w:rsid w:val="11614FFD"/>
    <w:rsid w:val="1176AD03"/>
    <w:rsid w:val="122ADFF7"/>
    <w:rsid w:val="12D5FF78"/>
    <w:rsid w:val="130948A6"/>
    <w:rsid w:val="1389B879"/>
    <w:rsid w:val="1394A211"/>
    <w:rsid w:val="13A09792"/>
    <w:rsid w:val="14179BD5"/>
    <w:rsid w:val="1438269A"/>
    <w:rsid w:val="14C96C65"/>
    <w:rsid w:val="15C072D7"/>
    <w:rsid w:val="164824F7"/>
    <w:rsid w:val="16AEF433"/>
    <w:rsid w:val="177191EE"/>
    <w:rsid w:val="17E82954"/>
    <w:rsid w:val="18FC616D"/>
    <w:rsid w:val="1904EED5"/>
    <w:rsid w:val="19881481"/>
    <w:rsid w:val="19F6D275"/>
    <w:rsid w:val="1BAD3739"/>
    <w:rsid w:val="1BD68888"/>
    <w:rsid w:val="1BFD7506"/>
    <w:rsid w:val="1C698DBD"/>
    <w:rsid w:val="1C9B8FEE"/>
    <w:rsid w:val="1DAE3893"/>
    <w:rsid w:val="1DCA8B02"/>
    <w:rsid w:val="1E50C63D"/>
    <w:rsid w:val="1F26AF4B"/>
    <w:rsid w:val="1F57E460"/>
    <w:rsid w:val="1F95799C"/>
    <w:rsid w:val="1FF1AD6E"/>
    <w:rsid w:val="1FF7DDD4"/>
    <w:rsid w:val="204A18A6"/>
    <w:rsid w:val="20635EB9"/>
    <w:rsid w:val="214F5242"/>
    <w:rsid w:val="21BF058D"/>
    <w:rsid w:val="2285CEDC"/>
    <w:rsid w:val="230F99D8"/>
    <w:rsid w:val="236E009D"/>
    <w:rsid w:val="2383A460"/>
    <w:rsid w:val="2402BE98"/>
    <w:rsid w:val="24161A54"/>
    <w:rsid w:val="24975BA5"/>
    <w:rsid w:val="252A4441"/>
    <w:rsid w:val="2552A554"/>
    <w:rsid w:val="25819A2B"/>
    <w:rsid w:val="258BA439"/>
    <w:rsid w:val="25A782B9"/>
    <w:rsid w:val="26F4BF42"/>
    <w:rsid w:val="2756EDCF"/>
    <w:rsid w:val="28A653BD"/>
    <w:rsid w:val="28D64385"/>
    <w:rsid w:val="29BB6432"/>
    <w:rsid w:val="2A593942"/>
    <w:rsid w:val="2A9F1407"/>
    <w:rsid w:val="2AD710EC"/>
    <w:rsid w:val="2BF24510"/>
    <w:rsid w:val="2D2B5DE9"/>
    <w:rsid w:val="2D35522B"/>
    <w:rsid w:val="2D5AED13"/>
    <w:rsid w:val="2E67B4D4"/>
    <w:rsid w:val="2E83BE39"/>
    <w:rsid w:val="2F99A77F"/>
    <w:rsid w:val="2FB0863F"/>
    <w:rsid w:val="3042F4CB"/>
    <w:rsid w:val="308EF2B0"/>
    <w:rsid w:val="30A93942"/>
    <w:rsid w:val="30B82F88"/>
    <w:rsid w:val="31927838"/>
    <w:rsid w:val="33123547"/>
    <w:rsid w:val="33A85A35"/>
    <w:rsid w:val="35264CBD"/>
    <w:rsid w:val="368F7BE6"/>
    <w:rsid w:val="36C65A2D"/>
    <w:rsid w:val="36E0D10F"/>
    <w:rsid w:val="37F74DB6"/>
    <w:rsid w:val="395D1EDE"/>
    <w:rsid w:val="3A457946"/>
    <w:rsid w:val="3A6EA6B8"/>
    <w:rsid w:val="3AAACABB"/>
    <w:rsid w:val="3AC5BD2F"/>
    <w:rsid w:val="3B246EBC"/>
    <w:rsid w:val="3B2C7EAC"/>
    <w:rsid w:val="3B93160A"/>
    <w:rsid w:val="3BADD356"/>
    <w:rsid w:val="3BB92D71"/>
    <w:rsid w:val="3BDDA666"/>
    <w:rsid w:val="3BE22277"/>
    <w:rsid w:val="3CF4B38E"/>
    <w:rsid w:val="3D528500"/>
    <w:rsid w:val="3D5C063E"/>
    <w:rsid w:val="3D70AA28"/>
    <w:rsid w:val="3E48E597"/>
    <w:rsid w:val="3E7D5D66"/>
    <w:rsid w:val="3F59CCF1"/>
    <w:rsid w:val="3FDD818F"/>
    <w:rsid w:val="3FF12800"/>
    <w:rsid w:val="40B3FF0E"/>
    <w:rsid w:val="40C57551"/>
    <w:rsid w:val="41FDFEFF"/>
    <w:rsid w:val="42629342"/>
    <w:rsid w:val="43247E17"/>
    <w:rsid w:val="43855912"/>
    <w:rsid w:val="44372C82"/>
    <w:rsid w:val="4491386D"/>
    <w:rsid w:val="46D6AB99"/>
    <w:rsid w:val="46FA857F"/>
    <w:rsid w:val="478FDBCA"/>
    <w:rsid w:val="47920C6B"/>
    <w:rsid w:val="47C26DCC"/>
    <w:rsid w:val="47F4856F"/>
    <w:rsid w:val="47FC1015"/>
    <w:rsid w:val="482CECCD"/>
    <w:rsid w:val="485694D4"/>
    <w:rsid w:val="48938707"/>
    <w:rsid w:val="49768F30"/>
    <w:rsid w:val="4994E2FB"/>
    <w:rsid w:val="4B3CFC1C"/>
    <w:rsid w:val="4B3E089C"/>
    <w:rsid w:val="4C2CCB84"/>
    <w:rsid w:val="4CB8EA3E"/>
    <w:rsid w:val="4CF803EB"/>
    <w:rsid w:val="4F06948B"/>
    <w:rsid w:val="4F999945"/>
    <w:rsid w:val="501AD82A"/>
    <w:rsid w:val="504A9DE6"/>
    <w:rsid w:val="50EE5D53"/>
    <w:rsid w:val="5135F801"/>
    <w:rsid w:val="5186A7EA"/>
    <w:rsid w:val="51898288"/>
    <w:rsid w:val="51A2EDD4"/>
    <w:rsid w:val="51F3EB89"/>
    <w:rsid w:val="53372CD9"/>
    <w:rsid w:val="537DC8FC"/>
    <w:rsid w:val="557EF030"/>
    <w:rsid w:val="5728F708"/>
    <w:rsid w:val="57DD50BD"/>
    <w:rsid w:val="582C35C1"/>
    <w:rsid w:val="591A22AC"/>
    <w:rsid w:val="59FFE4E8"/>
    <w:rsid w:val="5A42FA10"/>
    <w:rsid w:val="5A7ABECF"/>
    <w:rsid w:val="5C79BDAC"/>
    <w:rsid w:val="5EDC23FF"/>
    <w:rsid w:val="5F34D152"/>
    <w:rsid w:val="5F3E5E12"/>
    <w:rsid w:val="5FA8AD8F"/>
    <w:rsid w:val="5FDCF165"/>
    <w:rsid w:val="60210329"/>
    <w:rsid w:val="609EB8CE"/>
    <w:rsid w:val="60B792F8"/>
    <w:rsid w:val="60D6830A"/>
    <w:rsid w:val="61E37EEE"/>
    <w:rsid w:val="6308158B"/>
    <w:rsid w:val="63791114"/>
    <w:rsid w:val="63AE0462"/>
    <w:rsid w:val="63DA9998"/>
    <w:rsid w:val="650A3BF7"/>
    <w:rsid w:val="65706760"/>
    <w:rsid w:val="66547043"/>
    <w:rsid w:val="669A753C"/>
    <w:rsid w:val="66DE6027"/>
    <w:rsid w:val="6875AC3A"/>
    <w:rsid w:val="6976A4AA"/>
    <w:rsid w:val="6A4A5983"/>
    <w:rsid w:val="6AB492B6"/>
    <w:rsid w:val="6AD03CC2"/>
    <w:rsid w:val="6AF3F5C7"/>
    <w:rsid w:val="6B86584D"/>
    <w:rsid w:val="6BB14458"/>
    <w:rsid w:val="6C27CD84"/>
    <w:rsid w:val="6CF5E97F"/>
    <w:rsid w:val="6E352AA3"/>
    <w:rsid w:val="6E354FD7"/>
    <w:rsid w:val="6F6AF0F1"/>
    <w:rsid w:val="6F723DD4"/>
    <w:rsid w:val="6F74C5A7"/>
    <w:rsid w:val="6FF54860"/>
    <w:rsid w:val="70D3D7CA"/>
    <w:rsid w:val="70E73158"/>
    <w:rsid w:val="74AC0B7D"/>
    <w:rsid w:val="74DB57A7"/>
    <w:rsid w:val="7604B031"/>
    <w:rsid w:val="763672A7"/>
    <w:rsid w:val="7659420B"/>
    <w:rsid w:val="78032C19"/>
    <w:rsid w:val="785DD9F5"/>
    <w:rsid w:val="79227C0D"/>
    <w:rsid w:val="793698C3"/>
    <w:rsid w:val="7A8ABD3B"/>
    <w:rsid w:val="7B283F91"/>
    <w:rsid w:val="7B6EA5D7"/>
    <w:rsid w:val="7BC65BF3"/>
    <w:rsid w:val="7BCEDE92"/>
    <w:rsid w:val="7C5DDF60"/>
    <w:rsid w:val="7C92EB27"/>
    <w:rsid w:val="7D308981"/>
    <w:rsid w:val="7D6CDD7A"/>
    <w:rsid w:val="7D98FD68"/>
    <w:rsid w:val="7DD4CE0E"/>
    <w:rsid w:val="7DF7B24C"/>
    <w:rsid w:val="7EA6829E"/>
    <w:rsid w:val="7F402F85"/>
    <w:rsid w:val="7F7D4BE3"/>
  </w:rsids>
  <m:mathPr>
    <m:mathFont m:val="Cambria Math"/>
    <m:brkBin m:val="before"/>
    <m:brkBinSub m:val="--"/>
    <m:smallFrac m:val="0"/>
    <m:dispDef/>
    <m:lMargin m:val="0"/>
    <m:rMargin m:val="0"/>
    <m:defJc m:val="centerGroup"/>
    <m:wrapIndent m:val="1440"/>
    <m:intLim m:val="subSup"/>
    <m:naryLim m:val="undOvr"/>
  </m:mathPr>
  <w:themeFontLang w:val="lt-LT"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EFEFFB6"/>
  <w15:chartTrackingRefBased/>
  <w15:docId w15:val="{1B9A6E5B-0A2E-4840-AAFC-A776A42FE8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B5D9B"/>
    <w:pPr>
      <w:spacing w:line="276" w:lineRule="auto"/>
    </w:pPr>
    <w:rPr>
      <w:rFonts w:eastAsiaTheme="minorEastAsia"/>
      <w:sz w:val="21"/>
      <w:szCs w:val="21"/>
      <w:lang w:eastAsia="lt-LT"/>
    </w:rPr>
  </w:style>
  <w:style w:type="paragraph" w:styleId="Heading1">
    <w:name w:val="heading 1"/>
    <w:basedOn w:val="Normal"/>
    <w:next w:val="Normal"/>
    <w:link w:val="Heading1Char"/>
    <w:uiPriority w:val="9"/>
    <w:qFormat/>
    <w:rsid w:val="005F3C6D"/>
    <w:pPr>
      <w:keepNext/>
      <w:keepLines/>
      <w:pBdr>
        <w:bottom w:val="single" w:sz="4" w:space="2" w:color="ED7D31" w:themeColor="accent2"/>
      </w:pBdr>
      <w:spacing w:before="360" w:after="120" w:line="240" w:lineRule="auto"/>
      <w:outlineLvl w:val="0"/>
    </w:pPr>
    <w:rPr>
      <w:rFonts w:asciiTheme="majorHAnsi" w:eastAsiaTheme="majorEastAsia" w:hAnsiTheme="majorHAnsi" w:cstheme="majorBidi"/>
      <w:color w:val="262626" w:themeColor="text1" w:themeTint="D9"/>
      <w:sz w:val="40"/>
      <w:szCs w:val="40"/>
    </w:rPr>
  </w:style>
  <w:style w:type="paragraph" w:styleId="Heading2">
    <w:name w:val="heading 2"/>
    <w:basedOn w:val="Normal"/>
    <w:next w:val="Normal"/>
    <w:link w:val="Heading2Char"/>
    <w:uiPriority w:val="9"/>
    <w:semiHidden/>
    <w:unhideWhenUsed/>
    <w:qFormat/>
    <w:rsid w:val="005F3C6D"/>
    <w:pPr>
      <w:keepNext/>
      <w:keepLines/>
      <w:spacing w:before="120" w:after="0" w:line="240" w:lineRule="auto"/>
      <w:outlineLvl w:val="1"/>
    </w:pPr>
    <w:rPr>
      <w:rFonts w:asciiTheme="majorHAnsi" w:eastAsiaTheme="majorEastAsia" w:hAnsiTheme="majorHAnsi" w:cstheme="majorBidi"/>
      <w:color w:val="ED7D31" w:themeColor="accent2"/>
      <w:sz w:val="36"/>
      <w:szCs w:val="36"/>
    </w:rPr>
  </w:style>
  <w:style w:type="paragraph" w:styleId="Heading3">
    <w:name w:val="heading 3"/>
    <w:basedOn w:val="Normal"/>
    <w:next w:val="Normal"/>
    <w:link w:val="Heading3Char"/>
    <w:uiPriority w:val="9"/>
    <w:semiHidden/>
    <w:unhideWhenUsed/>
    <w:qFormat/>
    <w:rsid w:val="005F3C6D"/>
    <w:pPr>
      <w:keepNext/>
      <w:keepLines/>
      <w:spacing w:before="80" w:after="0" w:line="240" w:lineRule="auto"/>
      <w:outlineLvl w:val="2"/>
    </w:pPr>
    <w:rPr>
      <w:rFonts w:asciiTheme="majorHAnsi" w:eastAsiaTheme="majorEastAsia" w:hAnsiTheme="majorHAnsi" w:cstheme="majorBidi"/>
      <w:color w:val="C45911" w:themeColor="accent2" w:themeShade="BF"/>
      <w:sz w:val="32"/>
      <w:szCs w:val="32"/>
    </w:rPr>
  </w:style>
  <w:style w:type="paragraph" w:styleId="Heading4">
    <w:name w:val="heading 4"/>
    <w:basedOn w:val="Normal"/>
    <w:next w:val="Normal"/>
    <w:link w:val="Heading4Char"/>
    <w:uiPriority w:val="9"/>
    <w:semiHidden/>
    <w:unhideWhenUsed/>
    <w:qFormat/>
    <w:rsid w:val="005F3C6D"/>
    <w:pPr>
      <w:keepNext/>
      <w:keepLines/>
      <w:spacing w:before="80" w:after="0" w:line="240" w:lineRule="auto"/>
      <w:outlineLvl w:val="3"/>
    </w:pPr>
    <w:rPr>
      <w:rFonts w:asciiTheme="majorHAnsi" w:eastAsiaTheme="majorEastAsia" w:hAnsiTheme="majorHAnsi" w:cstheme="majorBidi"/>
      <w:i/>
      <w:iCs/>
      <w:color w:val="833C0B" w:themeColor="accent2" w:themeShade="80"/>
      <w:sz w:val="28"/>
      <w:szCs w:val="28"/>
    </w:rPr>
  </w:style>
  <w:style w:type="paragraph" w:styleId="Heading5">
    <w:name w:val="heading 5"/>
    <w:basedOn w:val="Normal"/>
    <w:next w:val="Normal"/>
    <w:link w:val="Heading5Char"/>
    <w:uiPriority w:val="9"/>
    <w:semiHidden/>
    <w:unhideWhenUsed/>
    <w:qFormat/>
    <w:rsid w:val="005F3C6D"/>
    <w:pPr>
      <w:keepNext/>
      <w:keepLines/>
      <w:spacing w:before="80" w:after="0" w:line="240" w:lineRule="auto"/>
      <w:outlineLvl w:val="4"/>
    </w:pPr>
    <w:rPr>
      <w:rFonts w:asciiTheme="majorHAnsi" w:eastAsiaTheme="majorEastAsia" w:hAnsiTheme="majorHAnsi" w:cstheme="majorBidi"/>
      <w:color w:val="C45911" w:themeColor="accent2" w:themeShade="BF"/>
      <w:sz w:val="24"/>
      <w:szCs w:val="24"/>
    </w:rPr>
  </w:style>
  <w:style w:type="paragraph" w:styleId="Heading6">
    <w:name w:val="heading 6"/>
    <w:basedOn w:val="Normal"/>
    <w:next w:val="Normal"/>
    <w:link w:val="Heading6Char"/>
    <w:uiPriority w:val="9"/>
    <w:semiHidden/>
    <w:unhideWhenUsed/>
    <w:qFormat/>
    <w:rsid w:val="005F3C6D"/>
    <w:pPr>
      <w:keepNext/>
      <w:keepLines/>
      <w:spacing w:before="80" w:after="0" w:line="240" w:lineRule="auto"/>
      <w:outlineLvl w:val="5"/>
    </w:pPr>
    <w:rPr>
      <w:rFonts w:asciiTheme="majorHAnsi" w:eastAsiaTheme="majorEastAsia" w:hAnsiTheme="majorHAnsi" w:cstheme="majorBidi"/>
      <w:i/>
      <w:iCs/>
      <w:color w:val="833C0B" w:themeColor="accent2" w:themeShade="80"/>
      <w:sz w:val="24"/>
      <w:szCs w:val="24"/>
    </w:rPr>
  </w:style>
  <w:style w:type="paragraph" w:styleId="Heading7">
    <w:name w:val="heading 7"/>
    <w:basedOn w:val="Normal"/>
    <w:next w:val="Normal"/>
    <w:link w:val="Heading7Char"/>
    <w:uiPriority w:val="9"/>
    <w:semiHidden/>
    <w:unhideWhenUsed/>
    <w:qFormat/>
    <w:rsid w:val="005F3C6D"/>
    <w:pPr>
      <w:keepNext/>
      <w:keepLines/>
      <w:spacing w:before="80" w:after="0" w:line="240" w:lineRule="auto"/>
      <w:outlineLvl w:val="6"/>
    </w:pPr>
    <w:rPr>
      <w:rFonts w:asciiTheme="majorHAnsi" w:eastAsiaTheme="majorEastAsia" w:hAnsiTheme="majorHAnsi" w:cstheme="majorBidi"/>
      <w:b/>
      <w:bCs/>
      <w:color w:val="833C0B" w:themeColor="accent2" w:themeShade="80"/>
      <w:sz w:val="22"/>
      <w:szCs w:val="22"/>
    </w:rPr>
  </w:style>
  <w:style w:type="paragraph" w:styleId="Heading8">
    <w:name w:val="heading 8"/>
    <w:basedOn w:val="Normal"/>
    <w:next w:val="Normal"/>
    <w:link w:val="Heading8Char"/>
    <w:uiPriority w:val="9"/>
    <w:semiHidden/>
    <w:unhideWhenUsed/>
    <w:qFormat/>
    <w:rsid w:val="005F3C6D"/>
    <w:pPr>
      <w:keepNext/>
      <w:keepLines/>
      <w:spacing w:before="80" w:after="0" w:line="240" w:lineRule="auto"/>
      <w:outlineLvl w:val="7"/>
    </w:pPr>
    <w:rPr>
      <w:rFonts w:asciiTheme="majorHAnsi" w:eastAsiaTheme="majorEastAsia" w:hAnsiTheme="majorHAnsi" w:cstheme="majorBidi"/>
      <w:color w:val="833C0B" w:themeColor="accent2" w:themeShade="80"/>
      <w:sz w:val="22"/>
      <w:szCs w:val="22"/>
    </w:rPr>
  </w:style>
  <w:style w:type="paragraph" w:styleId="Heading9">
    <w:name w:val="heading 9"/>
    <w:basedOn w:val="Normal"/>
    <w:next w:val="Normal"/>
    <w:link w:val="Heading9Char"/>
    <w:uiPriority w:val="9"/>
    <w:semiHidden/>
    <w:unhideWhenUsed/>
    <w:qFormat/>
    <w:rsid w:val="005F3C6D"/>
    <w:pPr>
      <w:keepNext/>
      <w:keepLines/>
      <w:spacing w:before="80" w:after="0" w:line="240" w:lineRule="auto"/>
      <w:outlineLvl w:val="8"/>
    </w:pPr>
    <w:rPr>
      <w:rFonts w:asciiTheme="majorHAnsi" w:eastAsiaTheme="majorEastAsia" w:hAnsiTheme="majorHAnsi" w:cstheme="majorBidi"/>
      <w:i/>
      <w:iCs/>
      <w:color w:val="833C0B" w:themeColor="accent2" w:themeShade="80"/>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F3C6D"/>
    <w:rPr>
      <w:rFonts w:asciiTheme="majorHAnsi" w:eastAsiaTheme="majorEastAsia" w:hAnsiTheme="majorHAnsi" w:cstheme="majorBidi"/>
      <w:color w:val="262626" w:themeColor="text1" w:themeTint="D9"/>
      <w:sz w:val="40"/>
      <w:szCs w:val="40"/>
      <w:lang w:eastAsia="lt-LT"/>
    </w:rPr>
  </w:style>
  <w:style w:type="character" w:customStyle="1" w:styleId="Heading2Char">
    <w:name w:val="Heading 2 Char"/>
    <w:basedOn w:val="DefaultParagraphFont"/>
    <w:link w:val="Heading2"/>
    <w:uiPriority w:val="9"/>
    <w:semiHidden/>
    <w:rsid w:val="005F3C6D"/>
    <w:rPr>
      <w:rFonts w:asciiTheme="majorHAnsi" w:eastAsiaTheme="majorEastAsia" w:hAnsiTheme="majorHAnsi" w:cstheme="majorBidi"/>
      <w:color w:val="ED7D31" w:themeColor="accent2"/>
      <w:sz w:val="36"/>
      <w:szCs w:val="36"/>
      <w:lang w:eastAsia="lt-LT"/>
    </w:rPr>
  </w:style>
  <w:style w:type="character" w:customStyle="1" w:styleId="Heading3Char">
    <w:name w:val="Heading 3 Char"/>
    <w:basedOn w:val="DefaultParagraphFont"/>
    <w:link w:val="Heading3"/>
    <w:uiPriority w:val="9"/>
    <w:semiHidden/>
    <w:rsid w:val="005F3C6D"/>
    <w:rPr>
      <w:rFonts w:asciiTheme="majorHAnsi" w:eastAsiaTheme="majorEastAsia" w:hAnsiTheme="majorHAnsi" w:cstheme="majorBidi"/>
      <w:color w:val="C45911" w:themeColor="accent2" w:themeShade="BF"/>
      <w:sz w:val="32"/>
      <w:szCs w:val="32"/>
      <w:lang w:eastAsia="lt-LT"/>
    </w:rPr>
  </w:style>
  <w:style w:type="character" w:customStyle="1" w:styleId="Heading4Char">
    <w:name w:val="Heading 4 Char"/>
    <w:basedOn w:val="DefaultParagraphFont"/>
    <w:link w:val="Heading4"/>
    <w:uiPriority w:val="9"/>
    <w:semiHidden/>
    <w:rsid w:val="005F3C6D"/>
    <w:rPr>
      <w:rFonts w:asciiTheme="majorHAnsi" w:eastAsiaTheme="majorEastAsia" w:hAnsiTheme="majorHAnsi" w:cstheme="majorBidi"/>
      <w:i/>
      <w:iCs/>
      <w:color w:val="833C0B" w:themeColor="accent2" w:themeShade="80"/>
      <w:sz w:val="28"/>
      <w:szCs w:val="28"/>
      <w:lang w:eastAsia="lt-LT"/>
    </w:rPr>
  </w:style>
  <w:style w:type="character" w:customStyle="1" w:styleId="Heading5Char">
    <w:name w:val="Heading 5 Char"/>
    <w:basedOn w:val="DefaultParagraphFont"/>
    <w:link w:val="Heading5"/>
    <w:uiPriority w:val="9"/>
    <w:semiHidden/>
    <w:rsid w:val="005F3C6D"/>
    <w:rPr>
      <w:rFonts w:asciiTheme="majorHAnsi" w:eastAsiaTheme="majorEastAsia" w:hAnsiTheme="majorHAnsi" w:cstheme="majorBidi"/>
      <w:color w:val="C45911" w:themeColor="accent2" w:themeShade="BF"/>
      <w:sz w:val="24"/>
      <w:szCs w:val="24"/>
      <w:lang w:eastAsia="lt-LT"/>
    </w:rPr>
  </w:style>
  <w:style w:type="character" w:customStyle="1" w:styleId="Heading6Char">
    <w:name w:val="Heading 6 Char"/>
    <w:basedOn w:val="DefaultParagraphFont"/>
    <w:link w:val="Heading6"/>
    <w:uiPriority w:val="9"/>
    <w:semiHidden/>
    <w:rsid w:val="005F3C6D"/>
    <w:rPr>
      <w:rFonts w:asciiTheme="majorHAnsi" w:eastAsiaTheme="majorEastAsia" w:hAnsiTheme="majorHAnsi" w:cstheme="majorBidi"/>
      <w:i/>
      <w:iCs/>
      <w:color w:val="833C0B" w:themeColor="accent2" w:themeShade="80"/>
      <w:sz w:val="24"/>
      <w:szCs w:val="24"/>
      <w:lang w:eastAsia="lt-LT"/>
    </w:rPr>
  </w:style>
  <w:style w:type="character" w:customStyle="1" w:styleId="Heading7Char">
    <w:name w:val="Heading 7 Char"/>
    <w:basedOn w:val="DefaultParagraphFont"/>
    <w:link w:val="Heading7"/>
    <w:uiPriority w:val="9"/>
    <w:semiHidden/>
    <w:rsid w:val="005F3C6D"/>
    <w:rPr>
      <w:rFonts w:asciiTheme="majorHAnsi" w:eastAsiaTheme="majorEastAsia" w:hAnsiTheme="majorHAnsi" w:cstheme="majorBidi"/>
      <w:b/>
      <w:bCs/>
      <w:color w:val="833C0B" w:themeColor="accent2" w:themeShade="80"/>
      <w:lang w:eastAsia="lt-LT"/>
    </w:rPr>
  </w:style>
  <w:style w:type="character" w:customStyle="1" w:styleId="Heading8Char">
    <w:name w:val="Heading 8 Char"/>
    <w:basedOn w:val="DefaultParagraphFont"/>
    <w:link w:val="Heading8"/>
    <w:uiPriority w:val="9"/>
    <w:semiHidden/>
    <w:rsid w:val="005F3C6D"/>
    <w:rPr>
      <w:rFonts w:asciiTheme="majorHAnsi" w:eastAsiaTheme="majorEastAsia" w:hAnsiTheme="majorHAnsi" w:cstheme="majorBidi"/>
      <w:color w:val="833C0B" w:themeColor="accent2" w:themeShade="80"/>
      <w:lang w:eastAsia="lt-LT"/>
    </w:rPr>
  </w:style>
  <w:style w:type="character" w:customStyle="1" w:styleId="Heading9Char">
    <w:name w:val="Heading 9 Char"/>
    <w:basedOn w:val="DefaultParagraphFont"/>
    <w:link w:val="Heading9"/>
    <w:uiPriority w:val="9"/>
    <w:semiHidden/>
    <w:rsid w:val="005F3C6D"/>
    <w:rPr>
      <w:rFonts w:asciiTheme="majorHAnsi" w:eastAsiaTheme="majorEastAsia" w:hAnsiTheme="majorHAnsi" w:cstheme="majorBidi"/>
      <w:i/>
      <w:iCs/>
      <w:color w:val="833C0B" w:themeColor="accent2" w:themeShade="80"/>
      <w:lang w:eastAsia="lt-LT"/>
    </w:rPr>
  </w:style>
  <w:style w:type="character" w:styleId="Hyperlink">
    <w:name w:val="Hyperlink"/>
    <w:basedOn w:val="DefaultParagraphFont"/>
    <w:uiPriority w:val="99"/>
    <w:unhideWhenUsed/>
    <w:rsid w:val="005F3C6D"/>
    <w:rPr>
      <w:strike w:val="0"/>
      <w:dstrike w:val="0"/>
      <w:color w:val="auto"/>
      <w:u w:val="none"/>
      <w:effect w:val="none"/>
    </w:rPr>
  </w:style>
  <w:style w:type="paragraph" w:styleId="FootnoteText">
    <w:name w:val="footnote text"/>
    <w:aliases w:val="Diagrama1, Diagrama1"/>
    <w:basedOn w:val="Normal"/>
    <w:link w:val="FootnoteTextChar"/>
    <w:uiPriority w:val="99"/>
    <w:unhideWhenUsed/>
    <w:rsid w:val="005F3C6D"/>
    <w:rPr>
      <w:sz w:val="20"/>
      <w:szCs w:val="20"/>
    </w:rPr>
  </w:style>
  <w:style w:type="character" w:customStyle="1" w:styleId="FootnoteTextChar">
    <w:name w:val="Footnote Text Char"/>
    <w:aliases w:val="Diagrama1 Char, Diagrama1 Char"/>
    <w:basedOn w:val="DefaultParagraphFont"/>
    <w:link w:val="FootnoteText"/>
    <w:uiPriority w:val="99"/>
    <w:rsid w:val="005F3C6D"/>
    <w:rPr>
      <w:rFonts w:eastAsiaTheme="minorEastAsia"/>
      <w:sz w:val="20"/>
      <w:szCs w:val="20"/>
      <w:lang w:eastAsia="lt-LT"/>
    </w:rPr>
  </w:style>
  <w:style w:type="paragraph" w:styleId="CommentText">
    <w:name w:val="annotation text"/>
    <w:aliases w:val="Diagrama, Diagrama Diagrama Diagrama Diagrama, Diagrama Diagrama Diagrama, Diagrama Diagrama Char Char, Diagrama Diagrama Char"/>
    <w:basedOn w:val="Normal"/>
    <w:link w:val="CommentTextChar"/>
    <w:uiPriority w:val="99"/>
    <w:unhideWhenUsed/>
    <w:rsid w:val="005F3C6D"/>
    <w:rPr>
      <w:sz w:val="20"/>
      <w:szCs w:val="20"/>
    </w:rPr>
  </w:style>
  <w:style w:type="character" w:customStyle="1" w:styleId="CommentTextChar">
    <w:name w:val="Comment Text Char"/>
    <w:aliases w:val="Diagrama Char, Diagrama Diagrama Diagrama Diagrama Char, Diagrama Diagrama Diagrama Char, Diagrama Diagrama Char Char Char, Diagrama Diagrama Char Char1"/>
    <w:basedOn w:val="DefaultParagraphFont"/>
    <w:link w:val="CommentText"/>
    <w:uiPriority w:val="99"/>
    <w:rsid w:val="005F3C6D"/>
    <w:rPr>
      <w:rFonts w:eastAsiaTheme="minorEastAsia"/>
      <w:sz w:val="20"/>
      <w:szCs w:val="20"/>
      <w:lang w:eastAsia="lt-LT"/>
    </w:rPr>
  </w:style>
  <w:style w:type="paragraph" w:styleId="Subtitle">
    <w:name w:val="Subtitle"/>
    <w:basedOn w:val="Normal"/>
    <w:next w:val="Normal"/>
    <w:link w:val="SubtitleChar"/>
    <w:uiPriority w:val="11"/>
    <w:qFormat/>
    <w:rsid w:val="005F3C6D"/>
    <w:pPr>
      <w:numPr>
        <w:ilvl w:val="1"/>
      </w:numPr>
      <w:spacing w:after="240"/>
    </w:pPr>
    <w:rPr>
      <w:caps/>
      <w:color w:val="404040" w:themeColor="text1" w:themeTint="BF"/>
      <w:spacing w:val="20"/>
      <w:sz w:val="28"/>
      <w:szCs w:val="28"/>
    </w:rPr>
  </w:style>
  <w:style w:type="character" w:customStyle="1" w:styleId="SubtitleChar">
    <w:name w:val="Subtitle Char"/>
    <w:basedOn w:val="DefaultParagraphFont"/>
    <w:link w:val="Subtitle"/>
    <w:uiPriority w:val="11"/>
    <w:rsid w:val="005F3C6D"/>
    <w:rPr>
      <w:rFonts w:eastAsiaTheme="minorEastAsia"/>
      <w:caps/>
      <w:color w:val="404040" w:themeColor="text1" w:themeTint="BF"/>
      <w:spacing w:val="20"/>
      <w:sz w:val="28"/>
      <w:szCs w:val="28"/>
      <w:lang w:eastAsia="lt-LT"/>
    </w:rPr>
  </w:style>
  <w:style w:type="character" w:customStyle="1" w:styleId="ListParagraphChar">
    <w:name w:val="List Paragraph Char"/>
    <w:aliases w:val="Buletai Char,Bullet EY Char,List Paragraph21 Char,List Paragraph1 Char,List Paragraph2 Char,lp1 Char,Bullet 1 Char,Use Case List Paragraph Char,Numbering Char,ERP-List Paragraph Char,List Paragraph11 Char,List Paragraph111 Char"/>
    <w:basedOn w:val="DefaultParagraphFont"/>
    <w:link w:val="ListParagraph"/>
    <w:uiPriority w:val="34"/>
    <w:qFormat/>
    <w:locked/>
    <w:rsid w:val="005F3C6D"/>
  </w:style>
  <w:style w:type="paragraph" w:styleId="ListParagraph">
    <w:name w:val="List Paragraph"/>
    <w:aliases w:val="Buletai,Bullet EY,List Paragraph21,List Paragraph1,List Paragraph2,lp1,Bullet 1,Use Case List Paragraph,Numbering,ERP-List Paragraph,List Paragraph11,List Paragraph111,Paragraph,List Paragraph Red,Sąrašo pastraipa.Bullet,Lentele,Lente"/>
    <w:basedOn w:val="Normal"/>
    <w:link w:val="ListParagraphChar"/>
    <w:uiPriority w:val="34"/>
    <w:qFormat/>
    <w:rsid w:val="005F3C6D"/>
    <w:pPr>
      <w:ind w:left="720"/>
      <w:contextualSpacing/>
    </w:pPr>
    <w:rPr>
      <w:rFonts w:eastAsiaTheme="minorHAnsi"/>
      <w:sz w:val="22"/>
      <w:szCs w:val="22"/>
      <w:lang w:eastAsia="en-US"/>
    </w:rPr>
  </w:style>
  <w:style w:type="character" w:styleId="FootnoteReference">
    <w:name w:val="footnote reference"/>
    <w:aliases w:val="fr"/>
    <w:basedOn w:val="DefaultParagraphFont"/>
    <w:unhideWhenUsed/>
    <w:rsid w:val="005F3C6D"/>
    <w:rPr>
      <w:vertAlign w:val="superscript"/>
    </w:rPr>
  </w:style>
  <w:style w:type="character" w:styleId="CommentReference">
    <w:name w:val="annotation reference"/>
    <w:basedOn w:val="DefaultParagraphFont"/>
    <w:uiPriority w:val="99"/>
    <w:unhideWhenUsed/>
    <w:rsid w:val="005F3C6D"/>
    <w:rPr>
      <w:sz w:val="16"/>
      <w:szCs w:val="16"/>
    </w:rPr>
  </w:style>
  <w:style w:type="table" w:styleId="TableGrid">
    <w:name w:val="Table Grid"/>
    <w:basedOn w:val="TableNormal"/>
    <w:uiPriority w:val="39"/>
    <w:rsid w:val="005F3C6D"/>
    <w:pPr>
      <w:spacing w:after="0" w:line="240" w:lineRule="auto"/>
    </w:pPr>
    <w:rPr>
      <w:rFonts w:ascii="Times New Roman" w:eastAsiaTheme="minorEastAsia"/>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alloonText">
    <w:name w:val="Balloon Text"/>
    <w:basedOn w:val="Normal"/>
    <w:link w:val="BalloonTextChar"/>
    <w:uiPriority w:val="99"/>
    <w:semiHidden/>
    <w:unhideWhenUsed/>
    <w:rsid w:val="005F3C6D"/>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F3C6D"/>
    <w:rPr>
      <w:rFonts w:ascii="Segoe UI" w:eastAsiaTheme="minorEastAsia" w:hAnsi="Segoe UI" w:cs="Segoe UI"/>
      <w:sz w:val="18"/>
      <w:szCs w:val="18"/>
      <w:lang w:eastAsia="lt-LT"/>
    </w:rPr>
  </w:style>
  <w:style w:type="character" w:customStyle="1" w:styleId="UnresolvedMention1">
    <w:name w:val="Unresolved Mention1"/>
    <w:basedOn w:val="DefaultParagraphFont"/>
    <w:uiPriority w:val="99"/>
    <w:semiHidden/>
    <w:unhideWhenUsed/>
    <w:rsid w:val="005F3C6D"/>
    <w:rPr>
      <w:color w:val="808080"/>
      <w:shd w:val="clear" w:color="auto" w:fill="E6E6E6"/>
    </w:rPr>
  </w:style>
  <w:style w:type="paragraph" w:styleId="CommentSubject">
    <w:name w:val="annotation subject"/>
    <w:basedOn w:val="CommentText"/>
    <w:next w:val="CommentText"/>
    <w:link w:val="CommentSubjectChar"/>
    <w:uiPriority w:val="99"/>
    <w:semiHidden/>
    <w:unhideWhenUsed/>
    <w:rsid w:val="005F3C6D"/>
    <w:rPr>
      <w:b/>
      <w:bCs/>
    </w:rPr>
  </w:style>
  <w:style w:type="character" w:customStyle="1" w:styleId="CommentSubjectChar">
    <w:name w:val="Comment Subject Char"/>
    <w:basedOn w:val="CommentTextChar"/>
    <w:link w:val="CommentSubject"/>
    <w:uiPriority w:val="99"/>
    <w:semiHidden/>
    <w:rsid w:val="005F3C6D"/>
    <w:rPr>
      <w:rFonts w:eastAsiaTheme="minorEastAsia"/>
      <w:b/>
      <w:bCs/>
      <w:sz w:val="20"/>
      <w:szCs w:val="20"/>
      <w:lang w:eastAsia="lt-LT"/>
    </w:rPr>
  </w:style>
  <w:style w:type="paragraph" w:styleId="NormalWeb">
    <w:name w:val="Normal (Web)"/>
    <w:basedOn w:val="Normal"/>
    <w:uiPriority w:val="99"/>
    <w:semiHidden/>
    <w:unhideWhenUsed/>
    <w:rsid w:val="005F3C6D"/>
    <w:pPr>
      <w:spacing w:before="100" w:beforeAutospacing="1" w:after="100" w:afterAutospacing="1"/>
    </w:pPr>
  </w:style>
  <w:style w:type="character" w:customStyle="1" w:styleId="pildymui">
    <w:name w:val="pildymui"/>
    <w:basedOn w:val="DefaultParagraphFont"/>
    <w:rsid w:val="005F3C6D"/>
  </w:style>
  <w:style w:type="paragraph" w:styleId="BodyText">
    <w:name w:val="Body Text"/>
    <w:aliases w:val="Char Char, Char, Char Char, Char Char Char Diagrama Diagrama Diagrama Diagrama Diagrama, Char Char Char Diagrama Diagrama Diagrama Diagrama Diagrama Diagrama Diagrama Diagrama Diagrama Diagrama ,Char,body text,contents,bt,b,body inde"/>
    <w:basedOn w:val="Normal"/>
    <w:link w:val="BodyTextChar"/>
    <w:rsid w:val="005F3C6D"/>
    <w:pPr>
      <w:ind w:firstLine="567"/>
      <w:jc w:val="both"/>
    </w:pPr>
    <w:rPr>
      <w:szCs w:val="20"/>
    </w:rPr>
  </w:style>
  <w:style w:type="character" w:customStyle="1" w:styleId="BodyTextChar">
    <w:name w:val="Body Text Char"/>
    <w:aliases w:val="Char Char Char, Char Char1, Char Char Char, Char Char Char Diagrama Diagrama Diagrama Diagrama Diagrama Char, Char Char Char Diagrama Diagrama Diagrama Diagrama Diagrama Diagrama Diagrama Diagrama Diagrama Diagrama  Char,Char Char1,b Char"/>
    <w:basedOn w:val="DefaultParagraphFont"/>
    <w:link w:val="BodyText"/>
    <w:rsid w:val="005F3C6D"/>
    <w:rPr>
      <w:rFonts w:eastAsiaTheme="minorEastAsia"/>
      <w:sz w:val="21"/>
      <w:szCs w:val="20"/>
      <w:lang w:eastAsia="lt-LT"/>
    </w:rPr>
  </w:style>
  <w:style w:type="character" w:customStyle="1" w:styleId="Internetlink">
    <w:name w:val="Internet link"/>
    <w:rsid w:val="005F3C6D"/>
    <w:rPr>
      <w:color w:val="000080"/>
      <w:u w:val="single"/>
    </w:rPr>
  </w:style>
  <w:style w:type="paragraph" w:styleId="Header">
    <w:name w:val="header"/>
    <w:aliases w:val="En-tête-1,En-tête-2,hd,Header 2,Specialioji žyma,Viršutinis kolontitulas Diagrama,Char Diagrama,Char Diagrama Diagrama Diagrama Diagrama Diagrama Diagrama Diagrama Diagrama Diagrama Diagrama Diagrama Diagrama Diagrama"/>
    <w:basedOn w:val="Normal"/>
    <w:link w:val="HeaderChar"/>
    <w:uiPriority w:val="99"/>
    <w:unhideWhenUsed/>
    <w:rsid w:val="005F3C6D"/>
    <w:pPr>
      <w:tabs>
        <w:tab w:val="center" w:pos="4513"/>
        <w:tab w:val="right" w:pos="9026"/>
      </w:tabs>
    </w:pPr>
  </w:style>
  <w:style w:type="character" w:customStyle="1" w:styleId="HeaderChar">
    <w:name w:val="Header Char"/>
    <w:aliases w:val="En-tête-1 Char,En-tête-2 Char,hd Char,Header 2 Char,Specialioji žyma Char,Viršutinis kolontitulas Diagrama Char,Char Diagrama Char"/>
    <w:basedOn w:val="DefaultParagraphFont"/>
    <w:link w:val="Header"/>
    <w:uiPriority w:val="99"/>
    <w:rsid w:val="005F3C6D"/>
    <w:rPr>
      <w:rFonts w:eastAsiaTheme="minorEastAsia"/>
      <w:sz w:val="21"/>
      <w:szCs w:val="21"/>
      <w:lang w:eastAsia="lt-LT"/>
    </w:rPr>
  </w:style>
  <w:style w:type="paragraph" w:styleId="Footer">
    <w:name w:val="footer"/>
    <w:basedOn w:val="Normal"/>
    <w:link w:val="FooterChar"/>
    <w:uiPriority w:val="99"/>
    <w:unhideWhenUsed/>
    <w:rsid w:val="005F3C6D"/>
    <w:pPr>
      <w:tabs>
        <w:tab w:val="center" w:pos="4513"/>
        <w:tab w:val="right" w:pos="9026"/>
      </w:tabs>
    </w:pPr>
  </w:style>
  <w:style w:type="character" w:customStyle="1" w:styleId="FooterChar">
    <w:name w:val="Footer Char"/>
    <w:basedOn w:val="DefaultParagraphFont"/>
    <w:link w:val="Footer"/>
    <w:uiPriority w:val="99"/>
    <w:rsid w:val="005F3C6D"/>
    <w:rPr>
      <w:rFonts w:eastAsiaTheme="minorEastAsia"/>
      <w:sz w:val="21"/>
      <w:szCs w:val="21"/>
      <w:lang w:eastAsia="lt-LT"/>
    </w:rPr>
  </w:style>
  <w:style w:type="paragraph" w:styleId="Revision">
    <w:name w:val="Revision"/>
    <w:hidden/>
    <w:uiPriority w:val="99"/>
    <w:semiHidden/>
    <w:rsid w:val="005F3C6D"/>
    <w:pPr>
      <w:spacing w:after="0" w:line="240" w:lineRule="auto"/>
    </w:pPr>
    <w:rPr>
      <w:rFonts w:ascii="Times New Roman" w:eastAsiaTheme="minorEastAsia"/>
      <w:sz w:val="24"/>
      <w:szCs w:val="24"/>
    </w:rPr>
  </w:style>
  <w:style w:type="character" w:styleId="SubtleEmphasis">
    <w:name w:val="Subtle Emphasis"/>
    <w:basedOn w:val="DefaultParagraphFont"/>
    <w:uiPriority w:val="19"/>
    <w:qFormat/>
    <w:rsid w:val="005F3C6D"/>
    <w:rPr>
      <w:i/>
      <w:iCs/>
      <w:color w:val="595959" w:themeColor="text1" w:themeTint="A6"/>
    </w:rPr>
  </w:style>
  <w:style w:type="paragraph" w:styleId="Caption">
    <w:name w:val="caption"/>
    <w:aliases w:val="Pieš,Paveikslo pavadinimas,Paveiksliukai"/>
    <w:basedOn w:val="Normal"/>
    <w:next w:val="Normal"/>
    <w:link w:val="CaptionChar"/>
    <w:unhideWhenUsed/>
    <w:qFormat/>
    <w:rsid w:val="005F3C6D"/>
    <w:pPr>
      <w:spacing w:line="240" w:lineRule="auto"/>
    </w:pPr>
    <w:rPr>
      <w:b/>
      <w:bCs/>
      <w:color w:val="404040" w:themeColor="text1" w:themeTint="BF"/>
      <w:sz w:val="16"/>
      <w:szCs w:val="16"/>
    </w:rPr>
  </w:style>
  <w:style w:type="paragraph" w:styleId="Title">
    <w:name w:val="Title"/>
    <w:basedOn w:val="Normal"/>
    <w:next w:val="Normal"/>
    <w:link w:val="TitleChar"/>
    <w:uiPriority w:val="10"/>
    <w:qFormat/>
    <w:rsid w:val="005F3C6D"/>
    <w:pPr>
      <w:spacing w:after="0" w:line="240" w:lineRule="auto"/>
      <w:contextualSpacing/>
    </w:pPr>
    <w:rPr>
      <w:rFonts w:asciiTheme="majorHAnsi" w:eastAsiaTheme="majorEastAsia" w:hAnsiTheme="majorHAnsi" w:cstheme="majorBidi"/>
      <w:color w:val="262626" w:themeColor="text1" w:themeTint="D9"/>
      <w:sz w:val="96"/>
      <w:szCs w:val="96"/>
    </w:rPr>
  </w:style>
  <w:style w:type="character" w:customStyle="1" w:styleId="TitleChar">
    <w:name w:val="Title Char"/>
    <w:basedOn w:val="DefaultParagraphFont"/>
    <w:link w:val="Title"/>
    <w:uiPriority w:val="10"/>
    <w:rsid w:val="005F3C6D"/>
    <w:rPr>
      <w:rFonts w:asciiTheme="majorHAnsi" w:eastAsiaTheme="majorEastAsia" w:hAnsiTheme="majorHAnsi" w:cstheme="majorBidi"/>
      <w:color w:val="262626" w:themeColor="text1" w:themeTint="D9"/>
      <w:sz w:val="96"/>
      <w:szCs w:val="96"/>
      <w:lang w:eastAsia="lt-LT"/>
    </w:rPr>
  </w:style>
  <w:style w:type="character" w:styleId="Strong">
    <w:name w:val="Strong"/>
    <w:basedOn w:val="DefaultParagraphFont"/>
    <w:uiPriority w:val="22"/>
    <w:qFormat/>
    <w:rsid w:val="005F3C6D"/>
    <w:rPr>
      <w:b/>
      <w:bCs/>
    </w:rPr>
  </w:style>
  <w:style w:type="character" w:styleId="Emphasis">
    <w:name w:val="Emphasis"/>
    <w:basedOn w:val="DefaultParagraphFont"/>
    <w:uiPriority w:val="20"/>
    <w:qFormat/>
    <w:rsid w:val="005F3C6D"/>
    <w:rPr>
      <w:i/>
      <w:iCs/>
      <w:color w:val="000000" w:themeColor="text1"/>
    </w:rPr>
  </w:style>
  <w:style w:type="paragraph" w:styleId="NoSpacing">
    <w:name w:val="No Spacing"/>
    <w:link w:val="NoSpacingChar"/>
    <w:uiPriority w:val="1"/>
    <w:qFormat/>
    <w:rsid w:val="005F3C6D"/>
    <w:pPr>
      <w:spacing w:after="0" w:line="240" w:lineRule="auto"/>
    </w:pPr>
    <w:rPr>
      <w:rFonts w:eastAsiaTheme="minorEastAsia"/>
      <w:sz w:val="21"/>
      <w:szCs w:val="21"/>
      <w:lang w:eastAsia="lt-LT"/>
    </w:rPr>
  </w:style>
  <w:style w:type="paragraph" w:styleId="Quote">
    <w:name w:val="Quote"/>
    <w:basedOn w:val="Normal"/>
    <w:next w:val="Normal"/>
    <w:link w:val="QuoteChar"/>
    <w:uiPriority w:val="29"/>
    <w:qFormat/>
    <w:rsid w:val="005F3C6D"/>
    <w:pPr>
      <w:spacing w:before="160"/>
      <w:ind w:left="720" w:right="720"/>
      <w:jc w:val="center"/>
    </w:pPr>
    <w:rPr>
      <w:rFonts w:asciiTheme="majorHAnsi" w:eastAsiaTheme="majorEastAsia" w:hAnsiTheme="majorHAnsi" w:cstheme="majorBidi"/>
      <w:color w:val="000000" w:themeColor="text1"/>
      <w:sz w:val="24"/>
      <w:szCs w:val="24"/>
    </w:rPr>
  </w:style>
  <w:style w:type="character" w:customStyle="1" w:styleId="QuoteChar">
    <w:name w:val="Quote Char"/>
    <w:basedOn w:val="DefaultParagraphFont"/>
    <w:link w:val="Quote"/>
    <w:uiPriority w:val="29"/>
    <w:rsid w:val="005F3C6D"/>
    <w:rPr>
      <w:rFonts w:asciiTheme="majorHAnsi" w:eastAsiaTheme="majorEastAsia" w:hAnsiTheme="majorHAnsi" w:cstheme="majorBidi"/>
      <w:color w:val="000000" w:themeColor="text1"/>
      <w:sz w:val="24"/>
      <w:szCs w:val="24"/>
      <w:lang w:eastAsia="lt-LT"/>
    </w:rPr>
  </w:style>
  <w:style w:type="paragraph" w:styleId="IntenseQuote">
    <w:name w:val="Intense Quote"/>
    <w:basedOn w:val="Normal"/>
    <w:next w:val="Normal"/>
    <w:link w:val="IntenseQuoteChar"/>
    <w:uiPriority w:val="30"/>
    <w:qFormat/>
    <w:rsid w:val="005F3C6D"/>
    <w:pPr>
      <w:pBdr>
        <w:top w:val="single" w:sz="24" w:space="4" w:color="ED7D31" w:themeColor="accent2"/>
      </w:pBdr>
      <w:spacing w:before="240" w:after="240" w:line="240" w:lineRule="auto"/>
      <w:ind w:left="936" w:right="936"/>
      <w:jc w:val="center"/>
    </w:pPr>
    <w:rPr>
      <w:rFonts w:asciiTheme="majorHAnsi" w:eastAsiaTheme="majorEastAsia" w:hAnsiTheme="majorHAnsi" w:cstheme="majorBidi"/>
      <w:sz w:val="24"/>
      <w:szCs w:val="24"/>
    </w:rPr>
  </w:style>
  <w:style w:type="character" w:customStyle="1" w:styleId="IntenseQuoteChar">
    <w:name w:val="Intense Quote Char"/>
    <w:basedOn w:val="DefaultParagraphFont"/>
    <w:link w:val="IntenseQuote"/>
    <w:uiPriority w:val="30"/>
    <w:rsid w:val="005F3C6D"/>
    <w:rPr>
      <w:rFonts w:asciiTheme="majorHAnsi" w:eastAsiaTheme="majorEastAsia" w:hAnsiTheme="majorHAnsi" w:cstheme="majorBidi"/>
      <w:sz w:val="24"/>
      <w:szCs w:val="24"/>
      <w:lang w:eastAsia="lt-LT"/>
    </w:rPr>
  </w:style>
  <w:style w:type="character" w:styleId="IntenseEmphasis">
    <w:name w:val="Intense Emphasis"/>
    <w:basedOn w:val="DefaultParagraphFont"/>
    <w:uiPriority w:val="21"/>
    <w:qFormat/>
    <w:rsid w:val="005F3C6D"/>
    <w:rPr>
      <w:b/>
      <w:bCs/>
      <w:i/>
      <w:iCs/>
      <w:caps w:val="0"/>
      <w:smallCaps w:val="0"/>
      <w:strike w:val="0"/>
      <w:dstrike w:val="0"/>
      <w:color w:val="ED7D31" w:themeColor="accent2"/>
    </w:rPr>
  </w:style>
  <w:style w:type="character" w:styleId="SubtleReference">
    <w:name w:val="Subtle Reference"/>
    <w:basedOn w:val="DefaultParagraphFont"/>
    <w:uiPriority w:val="31"/>
    <w:qFormat/>
    <w:rsid w:val="005F3C6D"/>
    <w:rPr>
      <w:caps w:val="0"/>
      <w:smallCaps/>
      <w:color w:val="404040" w:themeColor="text1" w:themeTint="BF"/>
      <w:spacing w:val="0"/>
      <w:u w:val="single" w:color="7F7F7F" w:themeColor="text1" w:themeTint="80"/>
    </w:rPr>
  </w:style>
  <w:style w:type="character" w:styleId="IntenseReference">
    <w:name w:val="Intense Reference"/>
    <w:basedOn w:val="DefaultParagraphFont"/>
    <w:uiPriority w:val="32"/>
    <w:qFormat/>
    <w:rsid w:val="005F3C6D"/>
    <w:rPr>
      <w:b/>
      <w:bCs/>
      <w:caps w:val="0"/>
      <w:smallCaps/>
      <w:color w:val="auto"/>
      <w:spacing w:val="0"/>
      <w:u w:val="single"/>
    </w:rPr>
  </w:style>
  <w:style w:type="character" w:styleId="BookTitle">
    <w:name w:val="Book Title"/>
    <w:basedOn w:val="DefaultParagraphFont"/>
    <w:uiPriority w:val="33"/>
    <w:qFormat/>
    <w:rsid w:val="005F3C6D"/>
    <w:rPr>
      <w:b/>
      <w:bCs/>
      <w:caps w:val="0"/>
      <w:smallCaps/>
      <w:spacing w:val="0"/>
    </w:rPr>
  </w:style>
  <w:style w:type="paragraph" w:styleId="TOCHeading">
    <w:name w:val="TOC Heading"/>
    <w:basedOn w:val="Heading1"/>
    <w:next w:val="Normal"/>
    <w:uiPriority w:val="39"/>
    <w:unhideWhenUsed/>
    <w:qFormat/>
    <w:rsid w:val="005F3C6D"/>
    <w:pPr>
      <w:outlineLvl w:val="9"/>
    </w:pPr>
  </w:style>
  <w:style w:type="character" w:customStyle="1" w:styleId="NoSpacingChar">
    <w:name w:val="No Spacing Char"/>
    <w:basedOn w:val="DefaultParagraphFont"/>
    <w:link w:val="NoSpacing"/>
    <w:uiPriority w:val="1"/>
    <w:rsid w:val="005F3C6D"/>
    <w:rPr>
      <w:rFonts w:eastAsiaTheme="minorEastAsia"/>
      <w:sz w:val="21"/>
      <w:szCs w:val="21"/>
      <w:lang w:eastAsia="lt-LT"/>
    </w:rPr>
  </w:style>
  <w:style w:type="character" w:styleId="PlaceholderText">
    <w:name w:val="Placeholder Text"/>
    <w:basedOn w:val="DefaultParagraphFont"/>
    <w:uiPriority w:val="99"/>
    <w:semiHidden/>
    <w:rsid w:val="005F3C6D"/>
    <w:rPr>
      <w:color w:val="808080"/>
    </w:rPr>
  </w:style>
  <w:style w:type="paragraph" w:styleId="TOC1">
    <w:name w:val="toc 1"/>
    <w:basedOn w:val="Normal"/>
    <w:next w:val="Normal"/>
    <w:autoRedefine/>
    <w:uiPriority w:val="39"/>
    <w:unhideWhenUsed/>
    <w:rsid w:val="005F3C6D"/>
    <w:pPr>
      <w:tabs>
        <w:tab w:val="left" w:pos="142"/>
        <w:tab w:val="right" w:leader="dot" w:pos="9962"/>
      </w:tabs>
      <w:spacing w:after="0"/>
      <w:ind w:left="426" w:hanging="284"/>
    </w:pPr>
  </w:style>
  <w:style w:type="paragraph" w:customStyle="1" w:styleId="tajtip">
    <w:name w:val="tajtip"/>
    <w:basedOn w:val="Normal"/>
    <w:rsid w:val="005F3C6D"/>
    <w:pPr>
      <w:spacing w:before="100" w:beforeAutospacing="1" w:after="100" w:afterAutospacing="1" w:line="240" w:lineRule="auto"/>
    </w:pPr>
    <w:rPr>
      <w:rFonts w:ascii="Times New Roman" w:eastAsia="Times New Roman" w:hAnsi="Times New Roman" w:cs="Times New Roman"/>
      <w:sz w:val="24"/>
      <w:szCs w:val="24"/>
    </w:rPr>
  </w:style>
  <w:style w:type="character" w:styleId="FollowedHyperlink">
    <w:name w:val="FollowedHyperlink"/>
    <w:basedOn w:val="DefaultParagraphFont"/>
    <w:uiPriority w:val="99"/>
    <w:semiHidden/>
    <w:unhideWhenUsed/>
    <w:rsid w:val="005F3C6D"/>
    <w:rPr>
      <w:color w:val="954F72" w:themeColor="followedHyperlink"/>
      <w:u w:val="single"/>
    </w:rPr>
  </w:style>
  <w:style w:type="paragraph" w:customStyle="1" w:styleId="Body2">
    <w:name w:val="Body 2"/>
    <w:rsid w:val="005F3C6D"/>
    <w:pPr>
      <w:suppressAutoHyphens/>
      <w:spacing w:after="40" w:line="240" w:lineRule="auto"/>
      <w:jc w:val="both"/>
    </w:pPr>
    <w:rPr>
      <w:rFonts w:ascii="Times New Roman" w:eastAsia="Arial Unicode MS" w:hAnsi="Times New Roman" w:cs="Arial Unicode MS"/>
      <w:color w:val="000000"/>
      <w:sz w:val="21"/>
      <w:szCs w:val="21"/>
      <w:lang w:val="en-US"/>
    </w:rPr>
  </w:style>
  <w:style w:type="numbering" w:customStyle="1" w:styleId="List51">
    <w:name w:val="List 51"/>
    <w:basedOn w:val="NoList"/>
    <w:rsid w:val="005F3C6D"/>
    <w:pPr>
      <w:numPr>
        <w:numId w:val="1"/>
      </w:numPr>
    </w:pPr>
  </w:style>
  <w:style w:type="paragraph" w:styleId="TOC2">
    <w:name w:val="toc 2"/>
    <w:basedOn w:val="Normal"/>
    <w:next w:val="Normal"/>
    <w:autoRedefine/>
    <w:uiPriority w:val="39"/>
    <w:unhideWhenUsed/>
    <w:rsid w:val="00E53626"/>
    <w:pPr>
      <w:tabs>
        <w:tab w:val="right" w:leader="dot" w:pos="9962"/>
      </w:tabs>
      <w:spacing w:after="0" w:line="240" w:lineRule="auto"/>
      <w:ind w:left="284"/>
    </w:pPr>
  </w:style>
  <w:style w:type="table" w:customStyle="1" w:styleId="TableGrid2">
    <w:name w:val="Table Grid2"/>
    <w:basedOn w:val="TableNormal"/>
    <w:next w:val="TableGrid"/>
    <w:uiPriority w:val="39"/>
    <w:rsid w:val="005F3C6D"/>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TableGrid3">
    <w:name w:val="Table Grid3"/>
    <w:basedOn w:val="TableNormal"/>
    <w:next w:val="TableGrid"/>
    <w:uiPriority w:val="39"/>
    <w:rsid w:val="005F3C6D"/>
    <w:pPr>
      <w:spacing w:after="0" w:line="240" w:lineRule="auto"/>
    </w:pPr>
    <w:rPr>
      <w:rFonts w:ascii="Times New Roman" w:eastAsia="Times New Roman" w:hAnsi="Times New Roman" w:cs="Times New Roman"/>
      <w:sz w:val="20"/>
      <w:szCs w:val="20"/>
      <w:lang w:eastAsia="lt-LT"/>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1lygis">
    <w:name w:val="_S 1 lygis"/>
    <w:basedOn w:val="Normal"/>
    <w:rsid w:val="005F3C6D"/>
    <w:pPr>
      <w:numPr>
        <w:numId w:val="2"/>
      </w:numPr>
      <w:spacing w:before="240" w:after="240" w:line="240" w:lineRule="auto"/>
    </w:pPr>
    <w:rPr>
      <w:rFonts w:ascii="Times New Roman" w:eastAsia="Times New Roman" w:hAnsi="Times New Roman" w:cs="Times New Roman"/>
      <w:b/>
      <w:sz w:val="24"/>
      <w:szCs w:val="24"/>
    </w:rPr>
  </w:style>
  <w:style w:type="paragraph" w:customStyle="1" w:styleId="S2lygis">
    <w:name w:val="_S 2 lygis"/>
    <w:basedOn w:val="Normal"/>
    <w:rsid w:val="005F3C6D"/>
    <w:pPr>
      <w:numPr>
        <w:ilvl w:val="1"/>
        <w:numId w:val="2"/>
      </w:numPr>
      <w:spacing w:before="120" w:after="120" w:line="240" w:lineRule="auto"/>
      <w:jc w:val="both"/>
    </w:pPr>
    <w:rPr>
      <w:rFonts w:ascii="Times New Roman" w:eastAsia="Times New Roman" w:hAnsi="Times New Roman" w:cs="Times New Roman"/>
      <w:sz w:val="24"/>
      <w:szCs w:val="24"/>
    </w:rPr>
  </w:style>
  <w:style w:type="paragraph" w:customStyle="1" w:styleId="S3lygis">
    <w:name w:val="_S 3 lygis"/>
    <w:basedOn w:val="S2lygis"/>
    <w:rsid w:val="005F3C6D"/>
    <w:pPr>
      <w:numPr>
        <w:ilvl w:val="2"/>
      </w:numPr>
    </w:pPr>
  </w:style>
  <w:style w:type="paragraph" w:customStyle="1" w:styleId="Heading">
    <w:name w:val="Heading"/>
    <w:next w:val="Body2"/>
    <w:rsid w:val="005F3C6D"/>
    <w:pPr>
      <w:pBdr>
        <w:top w:val="nil"/>
        <w:left w:val="nil"/>
        <w:bottom w:val="nil"/>
        <w:right w:val="nil"/>
        <w:between w:val="nil"/>
        <w:bar w:val="nil"/>
      </w:pBdr>
      <w:spacing w:after="0" w:line="240" w:lineRule="auto"/>
      <w:outlineLvl w:val="0"/>
    </w:pPr>
    <w:rPr>
      <w:rFonts w:ascii="Times New Roman" w:eastAsia="Arial Unicode MS" w:hAnsi="Times New Roman" w:cs="Arial Unicode MS"/>
      <w:b/>
      <w:bCs/>
      <w:caps/>
      <w:color w:val="434343"/>
      <w:spacing w:val="4"/>
      <w:bdr w:val="nil"/>
      <w:lang w:val="en-US" w:eastAsia="lt-LT"/>
    </w:rPr>
  </w:style>
  <w:style w:type="paragraph" w:styleId="EndnoteText">
    <w:name w:val="endnote text"/>
    <w:basedOn w:val="Normal"/>
    <w:link w:val="EndnoteTextChar"/>
    <w:uiPriority w:val="99"/>
    <w:semiHidden/>
    <w:unhideWhenUsed/>
    <w:rsid w:val="005F3C6D"/>
    <w:pPr>
      <w:spacing w:after="0" w:line="240" w:lineRule="auto"/>
    </w:pPr>
    <w:rPr>
      <w:sz w:val="20"/>
      <w:szCs w:val="20"/>
    </w:rPr>
  </w:style>
  <w:style w:type="character" w:customStyle="1" w:styleId="EndnoteTextChar">
    <w:name w:val="Endnote Text Char"/>
    <w:basedOn w:val="DefaultParagraphFont"/>
    <w:link w:val="EndnoteText"/>
    <w:uiPriority w:val="99"/>
    <w:semiHidden/>
    <w:rsid w:val="005F3C6D"/>
    <w:rPr>
      <w:rFonts w:eastAsiaTheme="minorEastAsia"/>
      <w:sz w:val="20"/>
      <w:szCs w:val="20"/>
      <w:lang w:eastAsia="lt-LT"/>
    </w:rPr>
  </w:style>
  <w:style w:type="character" w:styleId="EndnoteReference">
    <w:name w:val="endnote reference"/>
    <w:basedOn w:val="DefaultParagraphFont"/>
    <w:uiPriority w:val="99"/>
    <w:semiHidden/>
    <w:unhideWhenUsed/>
    <w:rsid w:val="005F3C6D"/>
    <w:rPr>
      <w:vertAlign w:val="superscript"/>
    </w:rPr>
  </w:style>
  <w:style w:type="character" w:customStyle="1" w:styleId="Normal12ptChar">
    <w:name w:val="Normal + 12 pt Char"/>
    <w:basedOn w:val="DefaultParagraphFont"/>
    <w:link w:val="Normal12pt"/>
    <w:locked/>
    <w:rsid w:val="005F3C6D"/>
  </w:style>
  <w:style w:type="paragraph" w:customStyle="1" w:styleId="Normal12pt">
    <w:name w:val="Normal + 12 pt"/>
    <w:basedOn w:val="Normal"/>
    <w:link w:val="Normal12ptChar"/>
    <w:rsid w:val="005F3C6D"/>
    <w:pPr>
      <w:spacing w:after="0" w:line="240" w:lineRule="auto"/>
      <w:ind w:right="-283"/>
      <w:jc w:val="both"/>
    </w:pPr>
    <w:rPr>
      <w:rFonts w:eastAsiaTheme="minorHAnsi"/>
      <w:sz w:val="22"/>
      <w:szCs w:val="22"/>
      <w:lang w:eastAsia="en-US"/>
    </w:rPr>
  </w:style>
  <w:style w:type="paragraph" w:customStyle="1" w:styleId="pf0">
    <w:name w:val="pf0"/>
    <w:basedOn w:val="Normal"/>
    <w:rsid w:val="005F3C6D"/>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f01">
    <w:name w:val="cf01"/>
    <w:basedOn w:val="DefaultParagraphFont"/>
    <w:rsid w:val="005F3C6D"/>
    <w:rPr>
      <w:rFonts w:ascii="Segoe UI" w:hAnsi="Segoe UI" w:cs="Segoe UI" w:hint="default"/>
      <w:sz w:val="18"/>
      <w:szCs w:val="18"/>
    </w:rPr>
  </w:style>
  <w:style w:type="character" w:customStyle="1" w:styleId="Mention1">
    <w:name w:val="Mention1"/>
    <w:basedOn w:val="DefaultParagraphFont"/>
    <w:uiPriority w:val="99"/>
    <w:unhideWhenUsed/>
    <w:rsid w:val="005F3C6D"/>
    <w:rPr>
      <w:color w:val="2B579A"/>
      <w:shd w:val="clear" w:color="auto" w:fill="E6E6E6"/>
    </w:rPr>
  </w:style>
  <w:style w:type="table" w:customStyle="1" w:styleId="3">
    <w:name w:val="3"/>
    <w:basedOn w:val="TableNormal"/>
    <w:rsid w:val="005F3C6D"/>
    <w:pPr>
      <w:spacing w:after="0" w:line="240" w:lineRule="auto"/>
    </w:pPr>
    <w:rPr>
      <w:rFonts w:ascii="Calibri" w:eastAsia="Calibri" w:hAnsi="Calibri" w:cs="Calibri"/>
      <w:sz w:val="20"/>
      <w:szCs w:val="20"/>
    </w:rPr>
    <w:tblPr>
      <w:tblStyleRowBandSize w:val="1"/>
      <w:tblStyleColBandSize w:val="1"/>
    </w:tblPr>
  </w:style>
  <w:style w:type="paragraph" w:customStyle="1" w:styleId="paragrafesrasas2lygis">
    <w:name w:val="_paragrafe sąrasas 2 lygis"/>
    <w:basedOn w:val="BodyTextIndent2"/>
    <w:link w:val="paragrafesrasas2lygisDiagrama"/>
    <w:qFormat/>
    <w:rsid w:val="005F3C6D"/>
    <w:pPr>
      <w:spacing w:line="276" w:lineRule="auto"/>
      <w:ind w:left="0"/>
      <w:jc w:val="both"/>
    </w:pPr>
    <w:rPr>
      <w:rFonts w:ascii="Times New Roman" w:eastAsia="Times New Roman" w:hAnsi="Times New Roman" w:cs="Times New Roman"/>
      <w:sz w:val="22"/>
      <w:szCs w:val="22"/>
      <w:lang w:eastAsia="en-US"/>
    </w:rPr>
  </w:style>
  <w:style w:type="character" w:customStyle="1" w:styleId="paragrafesrasas2lygisDiagrama">
    <w:name w:val="_paragrafe sąrasas 2 lygis Diagrama"/>
    <w:basedOn w:val="DefaultParagraphFont"/>
    <w:link w:val="paragrafesrasas2lygis"/>
    <w:rsid w:val="005F3C6D"/>
    <w:rPr>
      <w:rFonts w:ascii="Times New Roman" w:eastAsia="Times New Roman" w:hAnsi="Times New Roman" w:cs="Times New Roman"/>
    </w:rPr>
  </w:style>
  <w:style w:type="paragraph" w:styleId="BodyTextIndent2">
    <w:name w:val="Body Text Indent 2"/>
    <w:basedOn w:val="Normal"/>
    <w:link w:val="BodyTextIndent2Char"/>
    <w:uiPriority w:val="99"/>
    <w:semiHidden/>
    <w:unhideWhenUsed/>
    <w:rsid w:val="005F3C6D"/>
    <w:pPr>
      <w:spacing w:after="120" w:line="480" w:lineRule="auto"/>
      <w:ind w:left="283"/>
    </w:pPr>
  </w:style>
  <w:style w:type="character" w:customStyle="1" w:styleId="BodyTextIndent2Char">
    <w:name w:val="Body Text Indent 2 Char"/>
    <w:basedOn w:val="DefaultParagraphFont"/>
    <w:link w:val="BodyTextIndent2"/>
    <w:uiPriority w:val="99"/>
    <w:semiHidden/>
    <w:rsid w:val="005F3C6D"/>
    <w:rPr>
      <w:rFonts w:eastAsiaTheme="minorEastAsia"/>
      <w:sz w:val="21"/>
      <w:szCs w:val="21"/>
      <w:lang w:eastAsia="lt-LT"/>
    </w:rPr>
  </w:style>
  <w:style w:type="character" w:customStyle="1" w:styleId="cf11">
    <w:name w:val="cf11"/>
    <w:basedOn w:val="DefaultParagraphFont"/>
    <w:rsid w:val="005F3C6D"/>
    <w:rPr>
      <w:rFonts w:ascii="Segoe UI" w:hAnsi="Segoe UI" w:cs="Segoe UI" w:hint="default"/>
      <w:color w:val="0000FF"/>
      <w:sz w:val="18"/>
      <w:szCs w:val="18"/>
    </w:rPr>
  </w:style>
  <w:style w:type="character" w:customStyle="1" w:styleId="cf21">
    <w:name w:val="cf21"/>
    <w:basedOn w:val="DefaultParagraphFont"/>
    <w:rsid w:val="005F3C6D"/>
    <w:rPr>
      <w:rFonts w:ascii="Segoe UI" w:hAnsi="Segoe UI" w:cs="Segoe UI" w:hint="default"/>
      <w:color w:val="538135"/>
      <w:sz w:val="18"/>
      <w:szCs w:val="18"/>
    </w:rPr>
  </w:style>
  <w:style w:type="paragraph" w:customStyle="1" w:styleId="paragraph">
    <w:name w:val="paragraph"/>
    <w:basedOn w:val="Normal"/>
    <w:rsid w:val="00C26545"/>
    <w:pPr>
      <w:suppressAutoHyphens/>
      <w:autoSpaceDN w:val="0"/>
      <w:spacing w:before="100" w:after="100" w:line="240" w:lineRule="auto"/>
    </w:pPr>
    <w:rPr>
      <w:rFonts w:ascii="Times New Roman" w:eastAsia="Times New Roman" w:hAnsi="Times New Roman" w:cs="Times New Roman"/>
      <w:sz w:val="24"/>
      <w:szCs w:val="24"/>
    </w:rPr>
  </w:style>
  <w:style w:type="character" w:customStyle="1" w:styleId="normaltextrun">
    <w:name w:val="normaltextrun"/>
    <w:basedOn w:val="DefaultParagraphFont"/>
    <w:rsid w:val="00C26545"/>
  </w:style>
  <w:style w:type="character" w:customStyle="1" w:styleId="superscript">
    <w:name w:val="superscript"/>
    <w:basedOn w:val="DefaultParagraphFont"/>
    <w:uiPriority w:val="1"/>
    <w:rsid w:val="00C26545"/>
  </w:style>
  <w:style w:type="table" w:customStyle="1" w:styleId="TableGrid5">
    <w:name w:val="Table Grid5"/>
    <w:basedOn w:val="TableNormal"/>
    <w:next w:val="TableGrid"/>
    <w:uiPriority w:val="39"/>
    <w:rsid w:val="00AE054E"/>
    <w:pPr>
      <w:spacing w:after="0" w:line="240" w:lineRule="auto"/>
      <w:ind w:firstLine="851"/>
      <w:jc w:val="both"/>
    </w:pPr>
    <w:rPr>
      <w:rFonts w:ascii="Times New Roman" w:eastAsia="Calibri" w:hAnsi="Calibri"/>
      <w:sz w:val="20"/>
      <w:szCs w:val="20"/>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BodyTextIndent3">
    <w:name w:val="Body Text Indent 3"/>
    <w:basedOn w:val="Normal"/>
    <w:link w:val="BodyTextIndent3Char"/>
    <w:uiPriority w:val="99"/>
    <w:semiHidden/>
    <w:unhideWhenUsed/>
    <w:rsid w:val="00447130"/>
    <w:pPr>
      <w:spacing w:after="120"/>
      <w:ind w:left="283"/>
    </w:pPr>
    <w:rPr>
      <w:sz w:val="16"/>
      <w:szCs w:val="16"/>
    </w:rPr>
  </w:style>
  <w:style w:type="character" w:customStyle="1" w:styleId="BodyTextIndent3Char">
    <w:name w:val="Body Text Indent 3 Char"/>
    <w:basedOn w:val="DefaultParagraphFont"/>
    <w:link w:val="BodyTextIndent3"/>
    <w:uiPriority w:val="99"/>
    <w:semiHidden/>
    <w:rsid w:val="00447130"/>
    <w:rPr>
      <w:rFonts w:eastAsiaTheme="minorEastAsia"/>
      <w:sz w:val="16"/>
      <w:szCs w:val="16"/>
      <w:lang w:eastAsia="lt-LT"/>
    </w:rPr>
  </w:style>
  <w:style w:type="paragraph" w:customStyle="1" w:styleId="Table">
    <w:name w:val="Table"/>
    <w:basedOn w:val="Normal"/>
    <w:link w:val="TableChar"/>
    <w:rsid w:val="001C7CFC"/>
    <w:pPr>
      <w:spacing w:before="40" w:after="40" w:line="240" w:lineRule="auto"/>
    </w:pPr>
    <w:rPr>
      <w:rFonts w:ascii="Arial" w:eastAsia="Arial Unicode MS" w:hAnsi="Arial" w:cs="Arial"/>
      <w:sz w:val="20"/>
      <w:szCs w:val="20"/>
      <w:lang w:eastAsia="en-US"/>
    </w:rPr>
  </w:style>
  <w:style w:type="paragraph" w:customStyle="1" w:styleId="TableTitle">
    <w:name w:val="Table Title"/>
    <w:basedOn w:val="Table"/>
    <w:rsid w:val="001C7CFC"/>
    <w:pPr>
      <w:keepNext/>
      <w:spacing w:before="80" w:after="80"/>
      <w:jc w:val="center"/>
    </w:pPr>
    <w:rPr>
      <w:b/>
    </w:rPr>
  </w:style>
  <w:style w:type="character" w:customStyle="1" w:styleId="TableChar">
    <w:name w:val="Table Char"/>
    <w:link w:val="Table"/>
    <w:rsid w:val="001C7CFC"/>
    <w:rPr>
      <w:rFonts w:ascii="Arial" w:eastAsia="Arial Unicode MS" w:hAnsi="Arial" w:cs="Arial"/>
      <w:sz w:val="20"/>
      <w:szCs w:val="20"/>
    </w:rPr>
  </w:style>
  <w:style w:type="paragraph" w:customStyle="1" w:styleId="Normalnumbered4">
    <w:name w:val="Normal numbered 4"/>
    <w:basedOn w:val="Normalnumbered3"/>
    <w:uiPriority w:val="99"/>
    <w:rsid w:val="001C7CFC"/>
    <w:pPr>
      <w:numPr>
        <w:ilvl w:val="3"/>
      </w:numPr>
    </w:pPr>
  </w:style>
  <w:style w:type="paragraph" w:customStyle="1" w:styleId="Normalnumbered1">
    <w:name w:val="Normal numbered 1"/>
    <w:basedOn w:val="Normal"/>
    <w:uiPriority w:val="99"/>
    <w:rsid w:val="001C7CFC"/>
    <w:pPr>
      <w:numPr>
        <w:numId w:val="3"/>
      </w:numPr>
      <w:spacing w:before="120" w:after="0" w:line="240" w:lineRule="auto"/>
      <w:jc w:val="both"/>
    </w:pPr>
    <w:rPr>
      <w:rFonts w:ascii="Arial" w:eastAsia="Arial Unicode MS" w:hAnsi="Arial" w:cs="Arial"/>
      <w:sz w:val="20"/>
      <w:szCs w:val="20"/>
      <w:lang w:eastAsia="en-US"/>
    </w:rPr>
  </w:style>
  <w:style w:type="paragraph" w:customStyle="1" w:styleId="Normalnumbered3">
    <w:name w:val="Normal numbered 3"/>
    <w:basedOn w:val="Normalnumbered2"/>
    <w:uiPriority w:val="99"/>
    <w:rsid w:val="001C7CFC"/>
    <w:pPr>
      <w:numPr>
        <w:ilvl w:val="2"/>
      </w:numPr>
    </w:pPr>
  </w:style>
  <w:style w:type="paragraph" w:customStyle="1" w:styleId="Normalnumbered2">
    <w:name w:val="Normal numbered 2"/>
    <w:basedOn w:val="Normalnumbered1"/>
    <w:uiPriority w:val="99"/>
    <w:rsid w:val="001C7CFC"/>
    <w:pPr>
      <w:numPr>
        <w:ilvl w:val="1"/>
      </w:numPr>
    </w:pPr>
  </w:style>
  <w:style w:type="paragraph" w:customStyle="1" w:styleId="TaBult1">
    <w:name w:val="TaBult 1"/>
    <w:basedOn w:val="Table"/>
    <w:rsid w:val="001C7CFC"/>
    <w:pPr>
      <w:numPr>
        <w:numId w:val="4"/>
      </w:numPr>
      <w:tabs>
        <w:tab w:val="clear" w:pos="425"/>
        <w:tab w:val="num" w:pos="360"/>
        <w:tab w:val="num" w:pos="743"/>
        <w:tab w:val="num" w:pos="1477"/>
      </w:tabs>
      <w:ind w:left="0" w:firstLine="0"/>
    </w:pPr>
  </w:style>
  <w:style w:type="character" w:customStyle="1" w:styleId="CaptionChar">
    <w:name w:val="Caption Char"/>
    <w:aliases w:val="Pieš Char,Paveikslo pavadinimas Char,Paveiksliukai Char"/>
    <w:link w:val="Caption"/>
    <w:rsid w:val="001C7CFC"/>
    <w:rPr>
      <w:rFonts w:eastAsiaTheme="minorEastAsia"/>
      <w:b/>
      <w:bCs/>
      <w:color w:val="404040" w:themeColor="text1" w:themeTint="BF"/>
      <w:sz w:val="16"/>
      <w:szCs w:val="16"/>
      <w:lang w:eastAsia="lt-LT"/>
    </w:rPr>
  </w:style>
  <w:style w:type="character" w:customStyle="1" w:styleId="LentekstasarialChar">
    <w:name w:val="Len_tekstas_arial Char"/>
    <w:link w:val="Lentekstasarial"/>
    <w:locked/>
    <w:rsid w:val="001C7CFC"/>
    <w:rPr>
      <w:rFonts w:ascii="Arial" w:eastAsia="Calibri" w:hAnsi="Arial" w:cs="Arial"/>
      <w:color w:val="103C5E"/>
      <w:sz w:val="18"/>
      <w:szCs w:val="18"/>
    </w:rPr>
  </w:style>
  <w:style w:type="paragraph" w:customStyle="1" w:styleId="Lentekstasarial">
    <w:name w:val="Len_tekstas_arial"/>
    <w:basedOn w:val="Normal"/>
    <w:link w:val="LentekstasarialChar"/>
    <w:qFormat/>
    <w:rsid w:val="001C7CFC"/>
    <w:pPr>
      <w:spacing w:before="120" w:after="120"/>
      <w:jc w:val="both"/>
    </w:pPr>
    <w:rPr>
      <w:rFonts w:ascii="Arial" w:eastAsia="Calibri" w:hAnsi="Arial" w:cs="Arial"/>
      <w:color w:val="103C5E"/>
      <w:sz w:val="18"/>
      <w:szCs w:val="18"/>
      <w:lang w:eastAsia="en-US"/>
    </w:rPr>
  </w:style>
  <w:style w:type="character" w:customStyle="1" w:styleId="LENBUL1arialChar">
    <w:name w:val="LEN_BUL1_arial Char"/>
    <w:link w:val="LENBUL1arial"/>
    <w:locked/>
    <w:rsid w:val="001C7CFC"/>
    <w:rPr>
      <w:rFonts w:ascii="Arial" w:eastAsia="Calibri" w:hAnsi="Arial" w:cs="Arial"/>
      <w:color w:val="103C5E"/>
      <w:sz w:val="18"/>
      <w:szCs w:val="18"/>
    </w:rPr>
  </w:style>
  <w:style w:type="paragraph" w:customStyle="1" w:styleId="LENBUL1arial">
    <w:name w:val="LEN_BUL1_arial"/>
    <w:basedOn w:val="Lentekstasarial"/>
    <w:link w:val="LENBUL1arialChar"/>
    <w:qFormat/>
    <w:rsid w:val="001C7CFC"/>
    <w:pPr>
      <w:numPr>
        <w:numId w:val="5"/>
      </w:numPr>
      <w:tabs>
        <w:tab w:val="left" w:pos="241"/>
        <w:tab w:val="left" w:pos="479"/>
      </w:tabs>
      <w:contextualSpacing/>
    </w:pPr>
  </w:style>
  <w:style w:type="character" w:customStyle="1" w:styleId="LenheadarialChar">
    <w:name w:val="Len_head_arial Char"/>
    <w:link w:val="Lenheadarial"/>
    <w:locked/>
    <w:rsid w:val="001C7CFC"/>
    <w:rPr>
      <w:rFonts w:ascii="Arial" w:eastAsia="Calibri" w:hAnsi="Arial" w:cs="Arial"/>
      <w:color w:val="FFFFFF"/>
      <w:sz w:val="18"/>
      <w:szCs w:val="20"/>
    </w:rPr>
  </w:style>
  <w:style w:type="paragraph" w:customStyle="1" w:styleId="Lenheadarial">
    <w:name w:val="Len_head_arial"/>
    <w:basedOn w:val="Normal"/>
    <w:link w:val="LenheadarialChar"/>
    <w:qFormat/>
    <w:rsid w:val="001C7CFC"/>
    <w:pPr>
      <w:spacing w:before="120" w:after="120"/>
    </w:pPr>
    <w:rPr>
      <w:rFonts w:ascii="Arial" w:eastAsia="Calibri" w:hAnsi="Arial" w:cs="Arial"/>
      <w:color w:val="FFFFFF"/>
      <w:sz w:val="18"/>
      <w:szCs w:val="20"/>
      <w:lang w:eastAsia="en-US"/>
    </w:rPr>
  </w:style>
  <w:style w:type="paragraph" w:styleId="ListNumber">
    <w:name w:val="List Number"/>
    <w:basedOn w:val="Normal"/>
    <w:uiPriority w:val="99"/>
    <w:semiHidden/>
    <w:unhideWhenUsed/>
    <w:rsid w:val="001C7CFC"/>
    <w:pPr>
      <w:spacing w:after="0" w:line="240" w:lineRule="auto"/>
      <w:contextualSpacing/>
    </w:pPr>
    <w:rPr>
      <w:rFonts w:ascii="Times New Roman" w:eastAsia="Times New Roman" w:hAnsi="Times New Roman" w:cs="Times New Roman"/>
      <w:sz w:val="24"/>
      <w:szCs w:val="24"/>
      <w:lang w:val="en-US" w:eastAsia="en-US"/>
    </w:rPr>
  </w:style>
  <w:style w:type="character" w:customStyle="1" w:styleId="LentelssraasChar">
    <w:name w:val="Lentelės sąraas Char"/>
    <w:link w:val="Lentelssraas"/>
    <w:uiPriority w:val="99"/>
    <w:locked/>
    <w:rsid w:val="001C7CFC"/>
    <w:rPr>
      <w:rFonts w:ascii="Times New Roman" w:eastAsia="Times New Roman" w:hAnsi="Times New Roman" w:cs="Times New Roman"/>
      <w:sz w:val="20"/>
      <w:szCs w:val="20"/>
    </w:rPr>
  </w:style>
  <w:style w:type="paragraph" w:customStyle="1" w:styleId="Lentelssraas">
    <w:name w:val="Lentelės sąraas"/>
    <w:basedOn w:val="Normal"/>
    <w:link w:val="LentelssraasChar"/>
    <w:uiPriority w:val="99"/>
    <w:rsid w:val="001C7CFC"/>
    <w:pPr>
      <w:keepNext/>
      <w:numPr>
        <w:numId w:val="6"/>
      </w:numPr>
      <w:spacing w:after="100" w:line="240" w:lineRule="auto"/>
      <w:jc w:val="both"/>
    </w:pPr>
    <w:rPr>
      <w:rFonts w:ascii="Times New Roman" w:eastAsia="Times New Roman" w:hAnsi="Times New Roman" w:cs="Times New Roman"/>
      <w:sz w:val="20"/>
      <w:szCs w:val="20"/>
      <w:lang w:eastAsia="en-US"/>
    </w:rPr>
  </w:style>
  <w:style w:type="paragraph" w:customStyle="1" w:styleId="1NUMarial">
    <w:name w:val="1NUM_arial"/>
    <w:basedOn w:val="Normal"/>
    <w:link w:val="1NUMarialChar"/>
    <w:qFormat/>
    <w:rsid w:val="000A4126"/>
    <w:pPr>
      <w:spacing w:after="0"/>
      <w:contextualSpacing/>
      <w:jc w:val="both"/>
    </w:pPr>
    <w:rPr>
      <w:rFonts w:ascii="Arial" w:eastAsia="Calibri" w:hAnsi="Arial" w:cs="Arial"/>
      <w:color w:val="103C5E"/>
      <w:sz w:val="20"/>
      <w:szCs w:val="20"/>
    </w:rPr>
  </w:style>
  <w:style w:type="character" w:customStyle="1" w:styleId="1NUMarialChar">
    <w:name w:val="1NUM_arial Char"/>
    <w:link w:val="1NUMarial"/>
    <w:rsid w:val="000A4126"/>
    <w:rPr>
      <w:rFonts w:ascii="Arial" w:eastAsia="Calibri" w:hAnsi="Arial" w:cs="Arial"/>
      <w:color w:val="103C5E"/>
      <w:sz w:val="20"/>
      <w:szCs w:val="20"/>
      <w:lang w:eastAsia="lt-LT"/>
    </w:rPr>
  </w:style>
  <w:style w:type="paragraph" w:styleId="BodyText2">
    <w:name w:val="Body Text 2"/>
    <w:basedOn w:val="Normal"/>
    <w:link w:val="BodyText2Char"/>
    <w:uiPriority w:val="99"/>
    <w:rsid w:val="00553ABF"/>
    <w:pPr>
      <w:spacing w:after="120" w:line="480" w:lineRule="auto"/>
    </w:pPr>
    <w:rPr>
      <w:rFonts w:ascii="Times New Roman" w:eastAsia="Times New Roman" w:hAnsi="Times New Roman" w:cs="Times New Roman"/>
      <w:sz w:val="24"/>
      <w:szCs w:val="20"/>
    </w:rPr>
  </w:style>
  <w:style w:type="character" w:customStyle="1" w:styleId="BodyText2Char">
    <w:name w:val="Body Text 2 Char"/>
    <w:basedOn w:val="DefaultParagraphFont"/>
    <w:link w:val="BodyText2"/>
    <w:uiPriority w:val="99"/>
    <w:rsid w:val="00553ABF"/>
    <w:rPr>
      <w:rFonts w:ascii="Times New Roman" w:eastAsia="Times New Roman" w:hAnsi="Times New Roman" w:cs="Times New Roman"/>
      <w:sz w:val="24"/>
      <w:szCs w:val="20"/>
      <w:lang w:eastAsia="lt-LT"/>
    </w:rPr>
  </w:style>
  <w:style w:type="paragraph" w:customStyle="1" w:styleId="Style-20">
    <w:name w:val="Style-20"/>
    <w:uiPriority w:val="99"/>
    <w:rsid w:val="00553ABF"/>
    <w:pPr>
      <w:spacing w:after="0" w:line="240" w:lineRule="auto"/>
    </w:pPr>
    <w:rPr>
      <w:rFonts w:ascii="Times New Roman" w:eastAsia="Times New Roman" w:hAnsi="Times New Roman" w:cs="Times New Roman"/>
      <w:sz w:val="20"/>
      <w:szCs w:val="20"/>
      <w:lang w:val="en-US"/>
    </w:rPr>
  </w:style>
  <w:style w:type="paragraph" w:customStyle="1" w:styleId="Normaltext">
    <w:name w:val="Normal text"/>
    <w:basedOn w:val="Normal"/>
    <w:link w:val="NormaltextChar"/>
    <w:uiPriority w:val="99"/>
    <w:rsid w:val="00553ABF"/>
    <w:pPr>
      <w:spacing w:after="0" w:line="240" w:lineRule="auto"/>
      <w:ind w:firstLine="567"/>
      <w:jc w:val="both"/>
    </w:pPr>
    <w:rPr>
      <w:rFonts w:ascii="Times New Roman" w:eastAsia="Times New Roman" w:hAnsi="Times New Roman" w:cs="Times New Roman"/>
      <w:sz w:val="24"/>
      <w:szCs w:val="24"/>
      <w:lang w:eastAsia="en-US"/>
    </w:rPr>
  </w:style>
  <w:style w:type="character" w:customStyle="1" w:styleId="NormaltextChar">
    <w:name w:val="Normal text Char"/>
    <w:link w:val="Normaltext"/>
    <w:uiPriority w:val="99"/>
    <w:locked/>
    <w:rsid w:val="00553ABF"/>
    <w:rPr>
      <w:rFonts w:ascii="Times New Roman" w:eastAsia="Times New Roman" w:hAnsi="Times New Roman" w:cs="Times New Roman"/>
      <w:sz w:val="24"/>
      <w:szCs w:val="24"/>
    </w:rPr>
  </w:style>
  <w:style w:type="character" w:customStyle="1" w:styleId="Typewriter">
    <w:name w:val="Typewriter"/>
    <w:rsid w:val="009574D6"/>
    <w:rPr>
      <w:rFonts w:ascii="Courier New" w:hAnsi="Courier New"/>
      <w:sz w:val="20"/>
    </w:rPr>
  </w:style>
  <w:style w:type="paragraph" w:customStyle="1" w:styleId="Default">
    <w:name w:val="Default"/>
    <w:rsid w:val="009574D6"/>
    <w:pPr>
      <w:autoSpaceDE w:val="0"/>
      <w:autoSpaceDN w:val="0"/>
      <w:adjustRightInd w:val="0"/>
      <w:spacing w:after="0" w:line="240" w:lineRule="auto"/>
    </w:pPr>
    <w:rPr>
      <w:rFonts w:ascii="Times New Roman" w:eastAsia="Calibri" w:hAnsi="Times New Roman" w:cs="Times New Roman"/>
      <w:color w:val="000000"/>
      <w:sz w:val="24"/>
      <w:szCs w:val="24"/>
    </w:rPr>
  </w:style>
  <w:style w:type="character" w:customStyle="1" w:styleId="FontStyle21">
    <w:name w:val="Font Style21"/>
    <w:uiPriority w:val="99"/>
    <w:rsid w:val="009574D6"/>
    <w:rPr>
      <w:rFonts w:ascii="Times New Roman" w:hAnsi="Times New Roman" w:cs="Times New Roman"/>
      <w:sz w:val="18"/>
      <w:szCs w:val="18"/>
    </w:rPr>
  </w:style>
  <w:style w:type="paragraph" w:customStyle="1" w:styleId="prastasis1">
    <w:name w:val="Įprastasis1"/>
    <w:rsid w:val="00107CD8"/>
    <w:pPr>
      <w:spacing w:line="256" w:lineRule="auto"/>
    </w:pPr>
    <w:rPr>
      <w:rFonts w:ascii="Calibri" w:eastAsia="Calibri" w:hAnsi="Calibri" w:cs="Calibri"/>
    </w:rPr>
  </w:style>
  <w:style w:type="table" w:customStyle="1" w:styleId="SmartTextTable1">
    <w:name w:val="Smart Text Table1"/>
    <w:basedOn w:val="TableNormal"/>
    <w:next w:val="TableGrid"/>
    <w:uiPriority w:val="39"/>
    <w:rsid w:val="003409A1"/>
    <w:pPr>
      <w:spacing w:after="0" w:line="240" w:lineRule="auto"/>
    </w:pPr>
    <w:rPr>
      <w:rFonts w:eastAsiaTheme="minorEastAsia" w:cs="Times New Roman"/>
      <w:lang w:val="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TMLPreformatted">
    <w:name w:val="HTML Preformatted"/>
    <w:basedOn w:val="Normal"/>
    <w:link w:val="HTMLPreformattedChar"/>
    <w:rsid w:val="00561B7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4"/>
      <w:szCs w:val="20"/>
      <w:lang w:val="en-US"/>
    </w:rPr>
  </w:style>
  <w:style w:type="character" w:customStyle="1" w:styleId="HTMLPreformattedChar">
    <w:name w:val="HTML Preformatted Char"/>
    <w:basedOn w:val="DefaultParagraphFont"/>
    <w:link w:val="HTMLPreformatted"/>
    <w:rsid w:val="00561B76"/>
    <w:rPr>
      <w:rFonts w:ascii="Courier New" w:eastAsia="Times New Roman" w:hAnsi="Courier New" w:cs="Courier New"/>
      <w:sz w:val="24"/>
      <w:szCs w:val="20"/>
      <w:lang w:val="en-US" w:eastAsia="lt-LT"/>
    </w:rPr>
  </w:style>
  <w:style w:type="paragraph" w:customStyle="1" w:styleId="NoSpacing1">
    <w:name w:val="No Spacing1"/>
    <w:rsid w:val="00561B76"/>
    <w:pPr>
      <w:spacing w:after="0" w:line="240" w:lineRule="auto"/>
    </w:pPr>
    <w:rPr>
      <w:rFonts w:ascii="Times New Roman" w:eastAsia="Times New Roman" w:hAnsi="Times New Roman" w:cs="Times New Roman"/>
      <w:sz w:val="24"/>
      <w:szCs w:val="24"/>
    </w:rPr>
  </w:style>
  <w:style w:type="paragraph" w:customStyle="1" w:styleId="BodyText1">
    <w:name w:val="Body Text1"/>
    <w:rsid w:val="007176CB"/>
    <w:pPr>
      <w:autoSpaceDE w:val="0"/>
      <w:autoSpaceDN w:val="0"/>
      <w:adjustRightInd w:val="0"/>
      <w:spacing w:after="0" w:line="240" w:lineRule="auto"/>
      <w:ind w:firstLine="312"/>
      <w:jc w:val="both"/>
    </w:pPr>
    <w:rPr>
      <w:rFonts w:ascii="TimesLT" w:eastAsia="Times New Roman" w:hAnsi="TimesLT" w:cs="Times New Roman"/>
      <w:sz w:val="20"/>
      <w:szCs w:val="20"/>
      <w:lang w:val="en-US"/>
    </w:rPr>
  </w:style>
  <w:style w:type="character" w:customStyle="1" w:styleId="eop">
    <w:name w:val="eop"/>
    <w:basedOn w:val="DefaultParagraphFont"/>
    <w:rsid w:val="00842F7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8322923">
      <w:bodyDiv w:val="1"/>
      <w:marLeft w:val="0"/>
      <w:marRight w:val="0"/>
      <w:marTop w:val="0"/>
      <w:marBottom w:val="0"/>
      <w:divBdr>
        <w:top w:val="none" w:sz="0" w:space="0" w:color="auto"/>
        <w:left w:val="none" w:sz="0" w:space="0" w:color="auto"/>
        <w:bottom w:val="none" w:sz="0" w:space="0" w:color="auto"/>
        <w:right w:val="none" w:sz="0" w:space="0" w:color="auto"/>
      </w:divBdr>
    </w:div>
    <w:div w:id="623317153">
      <w:bodyDiv w:val="1"/>
      <w:marLeft w:val="0"/>
      <w:marRight w:val="0"/>
      <w:marTop w:val="0"/>
      <w:marBottom w:val="0"/>
      <w:divBdr>
        <w:top w:val="none" w:sz="0" w:space="0" w:color="auto"/>
        <w:left w:val="none" w:sz="0" w:space="0" w:color="auto"/>
        <w:bottom w:val="none" w:sz="0" w:space="0" w:color="auto"/>
        <w:right w:val="none" w:sz="0" w:space="0" w:color="auto"/>
      </w:divBdr>
    </w:div>
    <w:div w:id="654340841">
      <w:bodyDiv w:val="1"/>
      <w:marLeft w:val="0"/>
      <w:marRight w:val="0"/>
      <w:marTop w:val="0"/>
      <w:marBottom w:val="0"/>
      <w:divBdr>
        <w:top w:val="none" w:sz="0" w:space="0" w:color="auto"/>
        <w:left w:val="none" w:sz="0" w:space="0" w:color="auto"/>
        <w:bottom w:val="none" w:sz="0" w:space="0" w:color="auto"/>
        <w:right w:val="none" w:sz="0" w:space="0" w:color="auto"/>
      </w:divBdr>
    </w:div>
    <w:div w:id="657657294">
      <w:bodyDiv w:val="1"/>
      <w:marLeft w:val="0"/>
      <w:marRight w:val="0"/>
      <w:marTop w:val="0"/>
      <w:marBottom w:val="0"/>
      <w:divBdr>
        <w:top w:val="none" w:sz="0" w:space="0" w:color="auto"/>
        <w:left w:val="none" w:sz="0" w:space="0" w:color="auto"/>
        <w:bottom w:val="none" w:sz="0" w:space="0" w:color="auto"/>
        <w:right w:val="none" w:sz="0" w:space="0" w:color="auto"/>
      </w:divBdr>
    </w:div>
    <w:div w:id="844633035">
      <w:bodyDiv w:val="1"/>
      <w:marLeft w:val="0"/>
      <w:marRight w:val="0"/>
      <w:marTop w:val="0"/>
      <w:marBottom w:val="0"/>
      <w:divBdr>
        <w:top w:val="none" w:sz="0" w:space="0" w:color="auto"/>
        <w:left w:val="none" w:sz="0" w:space="0" w:color="auto"/>
        <w:bottom w:val="none" w:sz="0" w:space="0" w:color="auto"/>
        <w:right w:val="none" w:sz="0" w:space="0" w:color="auto"/>
      </w:divBdr>
    </w:div>
    <w:div w:id="899054482">
      <w:bodyDiv w:val="1"/>
      <w:marLeft w:val="0"/>
      <w:marRight w:val="0"/>
      <w:marTop w:val="0"/>
      <w:marBottom w:val="0"/>
      <w:divBdr>
        <w:top w:val="none" w:sz="0" w:space="0" w:color="auto"/>
        <w:left w:val="none" w:sz="0" w:space="0" w:color="auto"/>
        <w:bottom w:val="none" w:sz="0" w:space="0" w:color="auto"/>
        <w:right w:val="none" w:sz="0" w:space="0" w:color="auto"/>
      </w:divBdr>
    </w:div>
    <w:div w:id="940575362">
      <w:bodyDiv w:val="1"/>
      <w:marLeft w:val="0"/>
      <w:marRight w:val="0"/>
      <w:marTop w:val="0"/>
      <w:marBottom w:val="0"/>
      <w:divBdr>
        <w:top w:val="none" w:sz="0" w:space="0" w:color="auto"/>
        <w:left w:val="none" w:sz="0" w:space="0" w:color="auto"/>
        <w:bottom w:val="none" w:sz="0" w:space="0" w:color="auto"/>
        <w:right w:val="none" w:sz="0" w:space="0" w:color="auto"/>
      </w:divBdr>
      <w:divsChild>
        <w:div w:id="22563178">
          <w:marLeft w:val="0"/>
          <w:marRight w:val="0"/>
          <w:marTop w:val="0"/>
          <w:marBottom w:val="0"/>
          <w:divBdr>
            <w:top w:val="none" w:sz="0" w:space="0" w:color="auto"/>
            <w:left w:val="none" w:sz="0" w:space="0" w:color="auto"/>
            <w:bottom w:val="none" w:sz="0" w:space="0" w:color="auto"/>
            <w:right w:val="none" w:sz="0" w:space="0" w:color="auto"/>
          </w:divBdr>
        </w:div>
        <w:div w:id="6443375">
          <w:marLeft w:val="0"/>
          <w:marRight w:val="0"/>
          <w:marTop w:val="0"/>
          <w:marBottom w:val="0"/>
          <w:divBdr>
            <w:top w:val="none" w:sz="0" w:space="0" w:color="auto"/>
            <w:left w:val="none" w:sz="0" w:space="0" w:color="auto"/>
            <w:bottom w:val="none" w:sz="0" w:space="0" w:color="auto"/>
            <w:right w:val="none" w:sz="0" w:space="0" w:color="auto"/>
          </w:divBdr>
        </w:div>
      </w:divsChild>
    </w:div>
    <w:div w:id="947011398">
      <w:bodyDiv w:val="1"/>
      <w:marLeft w:val="0"/>
      <w:marRight w:val="0"/>
      <w:marTop w:val="0"/>
      <w:marBottom w:val="0"/>
      <w:divBdr>
        <w:top w:val="none" w:sz="0" w:space="0" w:color="auto"/>
        <w:left w:val="none" w:sz="0" w:space="0" w:color="auto"/>
        <w:bottom w:val="none" w:sz="0" w:space="0" w:color="auto"/>
        <w:right w:val="none" w:sz="0" w:space="0" w:color="auto"/>
      </w:divBdr>
    </w:div>
    <w:div w:id="1029717327">
      <w:bodyDiv w:val="1"/>
      <w:marLeft w:val="0"/>
      <w:marRight w:val="0"/>
      <w:marTop w:val="0"/>
      <w:marBottom w:val="0"/>
      <w:divBdr>
        <w:top w:val="none" w:sz="0" w:space="0" w:color="auto"/>
        <w:left w:val="none" w:sz="0" w:space="0" w:color="auto"/>
        <w:bottom w:val="none" w:sz="0" w:space="0" w:color="auto"/>
        <w:right w:val="none" w:sz="0" w:space="0" w:color="auto"/>
      </w:divBdr>
    </w:div>
    <w:div w:id="1057776410">
      <w:bodyDiv w:val="1"/>
      <w:marLeft w:val="0"/>
      <w:marRight w:val="0"/>
      <w:marTop w:val="0"/>
      <w:marBottom w:val="0"/>
      <w:divBdr>
        <w:top w:val="none" w:sz="0" w:space="0" w:color="auto"/>
        <w:left w:val="none" w:sz="0" w:space="0" w:color="auto"/>
        <w:bottom w:val="none" w:sz="0" w:space="0" w:color="auto"/>
        <w:right w:val="none" w:sz="0" w:space="0" w:color="auto"/>
      </w:divBdr>
    </w:div>
    <w:div w:id="1078789335">
      <w:bodyDiv w:val="1"/>
      <w:marLeft w:val="0"/>
      <w:marRight w:val="0"/>
      <w:marTop w:val="0"/>
      <w:marBottom w:val="0"/>
      <w:divBdr>
        <w:top w:val="none" w:sz="0" w:space="0" w:color="auto"/>
        <w:left w:val="none" w:sz="0" w:space="0" w:color="auto"/>
        <w:bottom w:val="none" w:sz="0" w:space="0" w:color="auto"/>
        <w:right w:val="none" w:sz="0" w:space="0" w:color="auto"/>
      </w:divBdr>
    </w:div>
    <w:div w:id="1155996640">
      <w:bodyDiv w:val="1"/>
      <w:marLeft w:val="0"/>
      <w:marRight w:val="0"/>
      <w:marTop w:val="0"/>
      <w:marBottom w:val="0"/>
      <w:divBdr>
        <w:top w:val="none" w:sz="0" w:space="0" w:color="auto"/>
        <w:left w:val="none" w:sz="0" w:space="0" w:color="auto"/>
        <w:bottom w:val="none" w:sz="0" w:space="0" w:color="auto"/>
        <w:right w:val="none" w:sz="0" w:space="0" w:color="auto"/>
      </w:divBdr>
    </w:div>
    <w:div w:id="1188637948">
      <w:bodyDiv w:val="1"/>
      <w:marLeft w:val="0"/>
      <w:marRight w:val="0"/>
      <w:marTop w:val="0"/>
      <w:marBottom w:val="0"/>
      <w:divBdr>
        <w:top w:val="none" w:sz="0" w:space="0" w:color="auto"/>
        <w:left w:val="none" w:sz="0" w:space="0" w:color="auto"/>
        <w:bottom w:val="none" w:sz="0" w:space="0" w:color="auto"/>
        <w:right w:val="none" w:sz="0" w:space="0" w:color="auto"/>
      </w:divBdr>
    </w:div>
    <w:div w:id="1370228147">
      <w:bodyDiv w:val="1"/>
      <w:marLeft w:val="0"/>
      <w:marRight w:val="0"/>
      <w:marTop w:val="0"/>
      <w:marBottom w:val="0"/>
      <w:divBdr>
        <w:top w:val="none" w:sz="0" w:space="0" w:color="auto"/>
        <w:left w:val="none" w:sz="0" w:space="0" w:color="auto"/>
        <w:bottom w:val="none" w:sz="0" w:space="0" w:color="auto"/>
        <w:right w:val="none" w:sz="0" w:space="0" w:color="auto"/>
      </w:divBdr>
    </w:div>
    <w:div w:id="1442609142">
      <w:bodyDiv w:val="1"/>
      <w:marLeft w:val="0"/>
      <w:marRight w:val="0"/>
      <w:marTop w:val="0"/>
      <w:marBottom w:val="0"/>
      <w:divBdr>
        <w:top w:val="none" w:sz="0" w:space="0" w:color="auto"/>
        <w:left w:val="none" w:sz="0" w:space="0" w:color="auto"/>
        <w:bottom w:val="none" w:sz="0" w:space="0" w:color="auto"/>
        <w:right w:val="none" w:sz="0" w:space="0" w:color="auto"/>
      </w:divBdr>
    </w:div>
    <w:div w:id="1715932195">
      <w:bodyDiv w:val="1"/>
      <w:marLeft w:val="0"/>
      <w:marRight w:val="0"/>
      <w:marTop w:val="0"/>
      <w:marBottom w:val="0"/>
      <w:divBdr>
        <w:top w:val="none" w:sz="0" w:space="0" w:color="auto"/>
        <w:left w:val="none" w:sz="0" w:space="0" w:color="auto"/>
        <w:bottom w:val="none" w:sz="0" w:space="0" w:color="auto"/>
        <w:right w:val="none" w:sz="0" w:space="0" w:color="auto"/>
      </w:divBdr>
    </w:div>
    <w:div w:id="1719553472">
      <w:bodyDiv w:val="1"/>
      <w:marLeft w:val="0"/>
      <w:marRight w:val="0"/>
      <w:marTop w:val="0"/>
      <w:marBottom w:val="0"/>
      <w:divBdr>
        <w:top w:val="none" w:sz="0" w:space="0" w:color="auto"/>
        <w:left w:val="none" w:sz="0" w:space="0" w:color="auto"/>
        <w:bottom w:val="none" w:sz="0" w:space="0" w:color="auto"/>
        <w:right w:val="none" w:sz="0" w:space="0" w:color="auto"/>
      </w:divBdr>
    </w:div>
    <w:div w:id="17249077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institutas@hi.lt"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vdai.lrv.lt/"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_rels/numbering.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06f63fd6-598b-4ec0-b1e4-39d72de850dc" xsi:nil="true"/>
    <lcf76f155ced4ddcb4097134ff3c332f xmlns="3b231011-8813-4cd1-9ea9-dbba38d1908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kumentas" ma:contentTypeID="0x0101007710C310E69DBB4FB87D82EC90E9E5CE" ma:contentTypeVersion="12" ma:contentTypeDescription="Kurkite naują dokumentą." ma:contentTypeScope="" ma:versionID="7f3b9288875cb2739740fdf0d8caa17d">
  <xsd:schema xmlns:xsd="http://www.w3.org/2001/XMLSchema" xmlns:xs="http://www.w3.org/2001/XMLSchema" xmlns:p="http://schemas.microsoft.com/office/2006/metadata/properties" xmlns:ns2="3b231011-8813-4cd1-9ea9-dbba38d19084" xmlns:ns3="06f63fd6-598b-4ec0-b1e4-39d72de850dc" targetNamespace="http://schemas.microsoft.com/office/2006/metadata/properties" ma:root="true" ma:fieldsID="47811402b2365349a2558871888899c0" ns2:_="" ns3:_="">
    <xsd:import namespace="3b231011-8813-4cd1-9ea9-dbba38d19084"/>
    <xsd:import namespace="06f63fd6-598b-4ec0-b1e4-39d72de850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3:TaxCatchAll" minOccurs="0"/>
                <xsd:element ref="ns2:MediaServiceOCR" minOccurs="0"/>
                <xsd:element ref="ns2:MediaServiceGenerationTime" minOccurs="0"/>
                <xsd:element ref="ns2:MediaServiceEventHashCode" minOccurs="0"/>
                <xsd:element ref="ns2:lcf76f155ced4ddcb4097134ff3c332f"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b231011-8813-4cd1-9ea9-dbba38d1908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a1fb7308-f484-4afb-8e7f-a27b3a0d564b"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06f63fd6-598b-4ec0-b1e4-39d72de850dc"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e507ef4b-315d-4379-b67b-0234e2e70260}" ma:internalName="TaxCatchAll" ma:showField="CatchAllData" ma:web="06f63fd6-598b-4ec0-b1e4-39d72de850d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76591C20-BF3D-4511-AF33-63823C1A1280}">
  <ds:schemaRefs>
    <ds:schemaRef ds:uri="http://schemas.microsoft.com/office/2006/metadata/properties"/>
    <ds:schemaRef ds:uri="http://schemas.microsoft.com/office/infopath/2007/PartnerControls"/>
    <ds:schemaRef ds:uri="06f63fd6-598b-4ec0-b1e4-39d72de850dc"/>
    <ds:schemaRef ds:uri="3b231011-8813-4cd1-9ea9-dbba38d19084"/>
  </ds:schemaRefs>
</ds:datastoreItem>
</file>

<file path=customXml/itemProps2.xml><?xml version="1.0" encoding="utf-8"?>
<ds:datastoreItem xmlns:ds="http://schemas.openxmlformats.org/officeDocument/2006/customXml" ds:itemID="{99019349-034D-443E-B749-714FE9DF9987}">
  <ds:schemaRefs>
    <ds:schemaRef ds:uri="http://schemas.microsoft.com/sharepoint/v3/contenttype/forms"/>
  </ds:schemaRefs>
</ds:datastoreItem>
</file>

<file path=customXml/itemProps3.xml><?xml version="1.0" encoding="utf-8"?>
<ds:datastoreItem xmlns:ds="http://schemas.openxmlformats.org/officeDocument/2006/customXml" ds:itemID="{8F5A097B-E96D-4F09-B3EE-976116DAD47C}">
  <ds:schemaRefs>
    <ds:schemaRef ds:uri="http://schemas.openxmlformats.org/officeDocument/2006/bibliography"/>
  </ds:schemaRefs>
</ds:datastoreItem>
</file>

<file path=customXml/itemProps4.xml><?xml version="1.0" encoding="utf-8"?>
<ds:datastoreItem xmlns:ds="http://schemas.openxmlformats.org/officeDocument/2006/customXml" ds:itemID="{CB094892-EF7B-426A-9E8C-5EC8E64E4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b231011-8813-4cd1-9ea9-dbba38d19084"/>
    <ds:schemaRef ds:uri="06f63fd6-598b-4ec0-b1e4-39d72de850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5</TotalTime>
  <Pages>5</Pages>
  <Words>9942</Words>
  <Characters>5668</Characters>
  <Application>Microsoft Office Word</Application>
  <DocSecurity>0</DocSecurity>
  <Lines>47</Lines>
  <Paragraphs>31</Paragraphs>
  <ScaleCrop>false</ScaleCrop>
  <HeadingPairs>
    <vt:vector size="2" baseType="variant">
      <vt:variant>
        <vt:lpstr>Title</vt:lpstr>
      </vt:variant>
      <vt:variant>
        <vt:i4>1</vt:i4>
      </vt:variant>
    </vt:vector>
  </HeadingPairs>
  <TitlesOfParts>
    <vt:vector size="1" baseType="lpstr">
      <vt:lpstr/>
    </vt:vector>
  </TitlesOfParts>
  <Company>Nacionaline svietimo agentura</Company>
  <LinksUpToDate>false</LinksUpToDate>
  <CharactersWithSpaces>15579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Jurgita Nainienė</dc:creator>
  <cp:keywords/>
  <dc:description/>
  <cp:lastModifiedBy>Darius Kaminskas</cp:lastModifiedBy>
  <cp:revision>2</cp:revision>
  <dcterms:created xsi:type="dcterms:W3CDTF">2026-10-26T20:47:00Z</dcterms:created>
  <dcterms:modified xsi:type="dcterms:W3CDTF">2026-10-26T20:47:00Z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0x0101007710C310E69DBB4FB87D82EC90E9E5CE</vt:lpwstr>
  </property>
</Properties>
</file>