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B529F" w14:textId="77777777" w:rsidR="002639DE" w:rsidRPr="006959EA" w:rsidRDefault="002639DE" w:rsidP="002639DE">
      <w:pPr>
        <w:keepNext/>
        <w:keepLines/>
        <w:suppressAutoHyphens/>
        <w:ind w:left="5103"/>
        <w:outlineLvl w:val="1"/>
        <w:rPr>
          <w:rFonts w:eastAsia="Times New Roman"/>
          <w:kern w:val="0"/>
          <w:szCs w:val="24"/>
          <w:lang w:eastAsia="lt-LT"/>
          <w14:ligatures w14:val="none"/>
        </w:rPr>
      </w:pPr>
      <w:bookmarkStart w:id="0" w:name="_Toc124404959"/>
      <w:bookmarkStart w:id="1" w:name="_Ref38533412"/>
      <w:bookmarkStart w:id="2" w:name="_Ref38291334"/>
      <w:bookmarkStart w:id="3" w:name="_Ref38291223"/>
      <w:r w:rsidRPr="006959EA">
        <w:rPr>
          <w:rFonts w:eastAsia="Times New Roman"/>
          <w:kern w:val="0"/>
          <w:szCs w:val="24"/>
          <w:lang w:eastAsia="lt-LT"/>
          <w14:ligatures w14:val="none"/>
        </w:rPr>
        <w:t>Pirkimo sąlygų 4 priedas „Tiekėjų kvalifikacijos reikalavimai ir reikalaujami kokybės bei aplinkos apsaugos vadybos sistemų standartai“</w:t>
      </w:r>
      <w:bookmarkEnd w:id="0"/>
      <w:bookmarkEnd w:id="1"/>
      <w:bookmarkEnd w:id="2"/>
      <w:bookmarkEnd w:id="3"/>
    </w:p>
    <w:p w14:paraId="64D568FC" w14:textId="77777777" w:rsidR="007527F6" w:rsidRDefault="007527F6" w:rsidP="007527F6">
      <w:pPr>
        <w:suppressAutoHyphens/>
        <w:jc w:val="center"/>
        <w:rPr>
          <w:rFonts w:eastAsia="Calibri"/>
          <w:b/>
          <w:bCs/>
          <w:caps/>
          <w:color w:val="000000"/>
          <w:spacing w:val="20"/>
          <w:kern w:val="0"/>
          <w:szCs w:val="24"/>
          <w14:ligatures w14:val="none"/>
        </w:rPr>
      </w:pPr>
    </w:p>
    <w:p w14:paraId="3C8D87C9" w14:textId="77777777" w:rsidR="002639DE" w:rsidRPr="002639DE" w:rsidRDefault="002639DE" w:rsidP="002639DE">
      <w:pPr>
        <w:suppressAutoHyphens/>
        <w:rPr>
          <w:rFonts w:eastAsia="Calibri"/>
          <w:b/>
          <w:bCs/>
          <w:smallCaps/>
          <w:kern w:val="0"/>
          <w:sz w:val="22"/>
          <w:lang w:eastAsia="lt-LT"/>
          <w14:ligatures w14:val="none"/>
        </w:rPr>
      </w:pPr>
    </w:p>
    <w:p w14:paraId="4056FAC2" w14:textId="2C72A35C" w:rsidR="006959EA" w:rsidRPr="009276C7" w:rsidRDefault="006959EA" w:rsidP="009276C7">
      <w:pPr>
        <w:jc w:val="center"/>
        <w:rPr>
          <w:b/>
          <w:bCs/>
          <w:szCs w:val="24"/>
        </w:rPr>
      </w:pPr>
      <w:bookmarkStart w:id="4" w:name="_Hlk192515048"/>
      <w:r w:rsidRPr="006959EA">
        <w:rPr>
          <w:b/>
          <w:bCs/>
        </w:rPr>
        <w:t>MOKYMŲ, TEMA „</w:t>
      </w:r>
      <w:r w:rsidR="007E11B7" w:rsidRPr="00E445B9">
        <w:rPr>
          <w:b/>
          <w:bCs/>
          <w:szCs w:val="24"/>
        </w:rPr>
        <w:t>APLINKOS VEIKSNIŲ (ŪKINĖS VEIKLOS, TRANSPORTO IR KITŲ STACIONARIŲ ŠALTINIŲ KELIAMO TRIUKŠMO) VERTINIMAS, NUSTATANT POVEIKĮ VISUOMENĖS SVEIKATAI, IR SVEIKATOS SAUGOS UŽTIKRINIMAS TRIUKŠMO VALDYMO PRIEMONĖMIS</w:t>
      </w:r>
      <w:r w:rsidRPr="006959EA">
        <w:rPr>
          <w:b/>
          <w:bCs/>
        </w:rPr>
        <w:t xml:space="preserve">“, </w:t>
      </w:r>
      <w:r w:rsidR="002F725C">
        <w:rPr>
          <w:b/>
          <w:bCs/>
        </w:rPr>
        <w:t>ORGANIZAVIMO PASLAUGOS</w:t>
      </w:r>
    </w:p>
    <w:p w14:paraId="25101539" w14:textId="77777777" w:rsidR="006959EA" w:rsidRPr="002639DE" w:rsidRDefault="006959EA" w:rsidP="002639DE">
      <w:pPr>
        <w:suppressAutoHyphens/>
        <w:rPr>
          <w:rFonts w:eastAsia="Calibri"/>
          <w:b/>
          <w:bCs/>
          <w:smallCaps/>
          <w:kern w:val="0"/>
          <w:sz w:val="22"/>
          <w:lang w:eastAsia="lt-LT"/>
          <w14:ligatures w14:val="none"/>
        </w:rPr>
      </w:pPr>
    </w:p>
    <w:p w14:paraId="4633F155" w14:textId="77777777" w:rsidR="002639DE" w:rsidRDefault="002639DE" w:rsidP="002639DE">
      <w:pPr>
        <w:suppressAutoHyphens/>
        <w:jc w:val="center"/>
        <w:rPr>
          <w:rFonts w:eastAsia="Calibri"/>
          <w:b/>
          <w:caps/>
          <w:kern w:val="0"/>
          <w:szCs w:val="24"/>
          <w14:ligatures w14:val="none"/>
        </w:rPr>
      </w:pPr>
      <w:r w:rsidRPr="002639DE">
        <w:rPr>
          <w:rFonts w:eastAsia="Calibri"/>
          <w:b/>
          <w:caps/>
          <w:smallCaps/>
          <w:kern w:val="0"/>
          <w:szCs w:val="24"/>
          <w:lang w:eastAsia="lt-LT"/>
          <w14:ligatures w14:val="none"/>
        </w:rPr>
        <w:t xml:space="preserve">TIEKĖJŲ KVALIFIKACIJOS REIKALAVIMAI IR REIKALAVIMAI LAIKYTIS </w:t>
      </w:r>
      <w:r w:rsidRPr="002639DE">
        <w:rPr>
          <w:rFonts w:eastAsia="Calibri"/>
          <w:b/>
          <w:caps/>
          <w:kern w:val="0"/>
          <w:szCs w:val="24"/>
          <w14:ligatures w14:val="none"/>
        </w:rPr>
        <w:t>KOKYBĖS VADYBOS SISTEMOS IR (ARBA) APLINKOS APSAUGOS VADYBOS SISTEMOS STANDARTŲ</w:t>
      </w:r>
    </w:p>
    <w:p w14:paraId="5A28A9D8" w14:textId="77777777" w:rsidR="006959EA" w:rsidRPr="002639DE" w:rsidRDefault="006959EA" w:rsidP="002639DE">
      <w:pPr>
        <w:suppressAutoHyphens/>
        <w:jc w:val="center"/>
        <w:rPr>
          <w:rFonts w:eastAsia="Calibri"/>
          <w:b/>
          <w:caps/>
          <w:kern w:val="0"/>
          <w:szCs w:val="24"/>
          <w14:ligatures w14:val="none"/>
        </w:rPr>
      </w:pPr>
    </w:p>
    <w:p w14:paraId="51BE11BC" w14:textId="77777777" w:rsidR="002639DE" w:rsidRPr="002639DE" w:rsidRDefault="002639DE" w:rsidP="002639DE">
      <w:pPr>
        <w:numPr>
          <w:ilvl w:val="0"/>
          <w:numId w:val="2"/>
        </w:numPr>
        <w:tabs>
          <w:tab w:val="left" w:pos="851"/>
        </w:tabs>
        <w:suppressAutoHyphens/>
        <w:ind w:left="0" w:firstLine="567"/>
        <w:contextualSpacing/>
        <w:jc w:val="both"/>
        <w:rPr>
          <w:rFonts w:eastAsia="Times New Roman"/>
          <w:kern w:val="0"/>
          <w:szCs w:val="24"/>
          <w14:ligatures w14:val="none"/>
        </w:rPr>
      </w:pPr>
      <w:r w:rsidRPr="002639DE">
        <w:rPr>
          <w:rFonts w:eastAsia="Times New Roman"/>
          <w:kern w:val="0"/>
          <w:szCs w:val="24"/>
          <w14:ligatures w14:val="none"/>
        </w:rPr>
        <w:t xml:space="preserve">Tiekėjo kvalifikacija turi atitikti šiame priede nustatytus reikalavimus kvalifikacijai. </w:t>
      </w:r>
    </w:p>
    <w:p w14:paraId="03BB3A8F" w14:textId="77777777" w:rsidR="002639DE" w:rsidRPr="002639DE" w:rsidRDefault="002639DE" w:rsidP="002639DE">
      <w:pPr>
        <w:numPr>
          <w:ilvl w:val="0"/>
          <w:numId w:val="1"/>
        </w:numPr>
        <w:tabs>
          <w:tab w:val="left" w:pos="851"/>
          <w:tab w:val="left" w:pos="1134"/>
        </w:tabs>
        <w:suppressAutoHyphens/>
        <w:ind w:left="0" w:firstLine="567"/>
        <w:contextualSpacing/>
        <w:jc w:val="both"/>
        <w:rPr>
          <w:rFonts w:eastAsia="Times New Roman"/>
          <w:kern w:val="0"/>
          <w:szCs w:val="24"/>
          <w14:ligatures w14:val="none"/>
        </w:rPr>
      </w:pPr>
      <w:r w:rsidRPr="002639DE">
        <w:rPr>
          <w:rFonts w:eastAsia="Times New Roman"/>
          <w:iCs/>
          <w:kern w:val="0"/>
          <w:szCs w:val="24"/>
          <w14:ligatures w14:val="none"/>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Pr="002639DE">
        <w:rPr>
          <w:rFonts w:eastAsia="Times New Roman"/>
          <w:kern w:val="0"/>
          <w:szCs w:val="24"/>
          <w14:ligatures w14:val="none"/>
        </w:rPr>
        <w:t xml:space="preserve">. </w:t>
      </w:r>
    </w:p>
    <w:p w14:paraId="40C22A95" w14:textId="77777777" w:rsidR="002639DE" w:rsidRPr="002639DE" w:rsidRDefault="002639DE" w:rsidP="002639DE">
      <w:pPr>
        <w:numPr>
          <w:ilvl w:val="0"/>
          <w:numId w:val="1"/>
        </w:numPr>
        <w:tabs>
          <w:tab w:val="left" w:pos="851"/>
        </w:tabs>
        <w:suppressAutoHyphens/>
        <w:ind w:left="0" w:firstLine="567"/>
        <w:contextualSpacing/>
        <w:jc w:val="both"/>
        <w:rPr>
          <w:rFonts w:eastAsia="Times New Roman"/>
          <w:kern w:val="0"/>
          <w:szCs w:val="24"/>
          <w14:ligatures w14:val="none"/>
        </w:rPr>
      </w:pPr>
      <w:r w:rsidRPr="002639DE">
        <w:rPr>
          <w:rFonts w:eastAsia="Times New Roman"/>
          <w:kern w:val="0"/>
          <w:szCs w:val="24"/>
          <w14:ligatures w14:val="none"/>
        </w:rPr>
        <w:t xml:space="preserve">Kai tiekėjas remiasi kitų ūkio subjektų pajėgumais, kad atitiktų nustatytus ekonominio ir finansinio pajėgumo reikalavimus jie privalo prisiimti solidarią atsakomybę už sutarties įvykdymą. </w:t>
      </w:r>
    </w:p>
    <w:tbl>
      <w:tblPr>
        <w:tblStyle w:val="TableGrid3"/>
        <w:tblW w:w="9918" w:type="dxa"/>
        <w:tblInd w:w="113" w:type="dxa"/>
        <w:tblLayout w:type="fixed"/>
        <w:tblLook w:val="04A0" w:firstRow="1" w:lastRow="0" w:firstColumn="1" w:lastColumn="0" w:noHBand="0" w:noVBand="1"/>
      </w:tblPr>
      <w:tblGrid>
        <w:gridCol w:w="866"/>
        <w:gridCol w:w="4797"/>
        <w:gridCol w:w="4255"/>
      </w:tblGrid>
      <w:tr w:rsidR="002639DE" w:rsidRPr="002639DE" w14:paraId="6F90C003" w14:textId="77777777" w:rsidTr="52091152">
        <w:trPr>
          <w:cantSplit/>
          <w:tblHeader/>
        </w:trPr>
        <w:tc>
          <w:tcPr>
            <w:tcW w:w="866" w:type="dxa"/>
            <w:shd w:val="clear" w:color="auto" w:fill="DEEAF6" w:themeFill="accent5" w:themeFillTint="33"/>
            <w:vAlign w:val="center"/>
          </w:tcPr>
          <w:p w14:paraId="73E87D87" w14:textId="77777777" w:rsidR="002639DE" w:rsidRPr="002639DE" w:rsidRDefault="002639DE" w:rsidP="002639DE">
            <w:pPr>
              <w:jc w:val="center"/>
              <w:rPr>
                <w:rFonts w:eastAsia="Calibri" w:cs="Arial"/>
                <w:b/>
                <w:bCs/>
                <w:sz w:val="24"/>
                <w:szCs w:val="24"/>
              </w:rPr>
            </w:pPr>
            <w:r w:rsidRPr="002639DE">
              <w:rPr>
                <w:rFonts w:ascii="Times New Roman" w:eastAsia="Calibri" w:hAnsi="Times New Roman"/>
                <w:b/>
                <w:bCs/>
                <w:sz w:val="24"/>
                <w:szCs w:val="24"/>
              </w:rPr>
              <w:t>Eil. Nr.</w:t>
            </w:r>
          </w:p>
        </w:tc>
        <w:tc>
          <w:tcPr>
            <w:tcW w:w="4797" w:type="dxa"/>
            <w:shd w:val="clear" w:color="auto" w:fill="DEEAF6" w:themeFill="accent5" w:themeFillTint="33"/>
            <w:vAlign w:val="center"/>
          </w:tcPr>
          <w:p w14:paraId="3924975C" w14:textId="77777777" w:rsidR="002639DE" w:rsidRPr="002639DE" w:rsidRDefault="002639DE" w:rsidP="002639DE">
            <w:pPr>
              <w:jc w:val="center"/>
              <w:rPr>
                <w:rFonts w:cs="Arial"/>
                <w:b/>
                <w:bCs/>
                <w:sz w:val="24"/>
                <w:szCs w:val="24"/>
              </w:rPr>
            </w:pPr>
            <w:r w:rsidRPr="002639DE">
              <w:rPr>
                <w:rFonts w:ascii="Times New Roman" w:eastAsia="Calibri" w:hAnsi="Times New Roman"/>
                <w:b/>
                <w:bCs/>
                <w:sz w:val="24"/>
                <w:szCs w:val="24"/>
              </w:rPr>
              <w:t>Kvalifikacijos reikalavimas</w:t>
            </w:r>
          </w:p>
        </w:tc>
        <w:tc>
          <w:tcPr>
            <w:tcW w:w="4255" w:type="dxa"/>
            <w:shd w:val="clear" w:color="auto" w:fill="DEEAF6" w:themeFill="accent5" w:themeFillTint="33"/>
            <w:vAlign w:val="center"/>
          </w:tcPr>
          <w:p w14:paraId="4BCF6CE1" w14:textId="77777777" w:rsidR="002639DE" w:rsidRPr="002639DE" w:rsidRDefault="002639DE" w:rsidP="002639DE">
            <w:pPr>
              <w:jc w:val="center"/>
              <w:rPr>
                <w:rFonts w:eastAsia="Calibri" w:cs="Arial"/>
                <w:b/>
                <w:bCs/>
                <w:sz w:val="24"/>
                <w:szCs w:val="24"/>
              </w:rPr>
            </w:pPr>
            <w:r w:rsidRPr="002639DE">
              <w:rPr>
                <w:rFonts w:ascii="Times New Roman" w:eastAsia="Calibri" w:hAnsi="Times New Roman"/>
                <w:b/>
                <w:bCs/>
                <w:sz w:val="24"/>
                <w:szCs w:val="24"/>
              </w:rPr>
              <w:t>Atitiktį reikalavimui įrodantys dokumentai</w:t>
            </w:r>
          </w:p>
        </w:tc>
      </w:tr>
      <w:tr w:rsidR="002639DE" w:rsidRPr="002639DE" w14:paraId="6B6B353F" w14:textId="77777777" w:rsidTr="52091152">
        <w:tc>
          <w:tcPr>
            <w:tcW w:w="866" w:type="dxa"/>
          </w:tcPr>
          <w:p w14:paraId="1F232FD9" w14:textId="77777777" w:rsidR="002639DE" w:rsidRPr="002639DE" w:rsidRDefault="002639DE" w:rsidP="002639DE">
            <w:pPr>
              <w:ind w:right="45"/>
              <w:jc w:val="both"/>
              <w:rPr>
                <w:rFonts w:eastAsia="Calibri" w:cs="Arial"/>
                <w:sz w:val="24"/>
                <w:szCs w:val="21"/>
              </w:rPr>
            </w:pPr>
            <w:r w:rsidRPr="002639DE">
              <w:rPr>
                <w:rFonts w:ascii="Times New Roman" w:eastAsia="Calibri" w:hAnsi="Times New Roman"/>
                <w:sz w:val="24"/>
                <w:szCs w:val="21"/>
              </w:rPr>
              <w:t>1.</w:t>
            </w:r>
          </w:p>
        </w:tc>
        <w:tc>
          <w:tcPr>
            <w:tcW w:w="4797" w:type="dxa"/>
          </w:tcPr>
          <w:p w14:paraId="23EF5BF2" w14:textId="77777777" w:rsidR="002639DE" w:rsidRPr="002639DE" w:rsidRDefault="002639DE" w:rsidP="002639DE">
            <w:pPr>
              <w:ind w:right="45"/>
              <w:jc w:val="both"/>
              <w:rPr>
                <w:rFonts w:eastAsia="Calibri" w:cs="Arial"/>
                <w:sz w:val="24"/>
                <w:szCs w:val="24"/>
              </w:rPr>
            </w:pPr>
            <w:r w:rsidRPr="002639DE">
              <w:rPr>
                <w:rFonts w:ascii="Times New Roman" w:eastAsia="Calibri" w:hAnsi="Times New Roman"/>
                <w:sz w:val="24"/>
                <w:szCs w:val="21"/>
              </w:rPr>
              <w:t xml:space="preserve">Tiekėjas privalo turėti kvalifikuotus specialistus, atsakingus už sutarties vykdymą, turinčius būtinas žinias ir patirtį. Taip pat tiekėjo siūlomi specialistai, turi tenkinti žemiau nurodytus minimalius nustatytus kvalifikacinius reikalavimus. </w:t>
            </w:r>
            <w:r w:rsidRPr="002639DE">
              <w:rPr>
                <w:rFonts w:ascii="Times New Roman" w:eastAsia="Calibri" w:hAnsi="Times New Roman"/>
                <w:sz w:val="24"/>
                <w:szCs w:val="24"/>
              </w:rPr>
              <w:t>Tiekėjas turi pasiūlyti tokį specialistų skaičių, kad galėtų laiku ir kokybiškai suteikti paslaugas pagal techninėje specifikacijoje nurodytas sąlygas.</w:t>
            </w:r>
          </w:p>
        </w:tc>
        <w:tc>
          <w:tcPr>
            <w:tcW w:w="4255" w:type="dxa"/>
          </w:tcPr>
          <w:p w14:paraId="30A70AA9" w14:textId="77777777" w:rsidR="002639DE" w:rsidRPr="002639DE" w:rsidRDefault="002639DE" w:rsidP="002639DE">
            <w:pPr>
              <w:tabs>
                <w:tab w:val="left" w:pos="317"/>
              </w:tabs>
              <w:jc w:val="both"/>
              <w:rPr>
                <w:rFonts w:ascii="Times New Roman" w:hAnsi="Times New Roman"/>
                <w:sz w:val="24"/>
                <w:szCs w:val="24"/>
              </w:rPr>
            </w:pPr>
            <w:r w:rsidRPr="002639DE">
              <w:rPr>
                <w:rFonts w:ascii="Times New Roman" w:hAnsi="Times New Roman"/>
                <w:sz w:val="24"/>
                <w:szCs w:val="24"/>
              </w:rPr>
              <w:t>Vadovo arba jo įgalioto atstovo pasirašytas siūlomų specialistų sąrašas, kuriame turi būti nurodyta siūlomų specialistų pareigos projekte, vardai, pavardės.</w:t>
            </w:r>
          </w:p>
          <w:p w14:paraId="1350D4A2" w14:textId="77777777" w:rsidR="002639DE" w:rsidRPr="002639DE" w:rsidRDefault="002639DE" w:rsidP="002639DE">
            <w:pPr>
              <w:tabs>
                <w:tab w:val="left" w:pos="317"/>
              </w:tabs>
              <w:jc w:val="both"/>
              <w:rPr>
                <w:rFonts w:ascii="Times New Roman" w:hAnsi="Times New Roman"/>
                <w:sz w:val="24"/>
                <w:szCs w:val="24"/>
              </w:rPr>
            </w:pPr>
          </w:p>
          <w:p w14:paraId="1EF9F929" w14:textId="77777777" w:rsidR="002639DE" w:rsidRPr="002639DE" w:rsidRDefault="002639DE" w:rsidP="002639DE">
            <w:pPr>
              <w:jc w:val="both"/>
              <w:rPr>
                <w:rFonts w:eastAsia="Calibri" w:cs="Arial"/>
                <w:sz w:val="24"/>
                <w:szCs w:val="21"/>
              </w:rPr>
            </w:pPr>
            <w:r w:rsidRPr="002639DE">
              <w:rPr>
                <w:rFonts w:ascii="Times New Roman" w:eastAsia="Calibri" w:hAnsi="Times New Roman"/>
                <w:sz w:val="24"/>
                <w:szCs w:val="21"/>
              </w:rPr>
              <w:t>Tuo atveju, jei specialistai nėra tiekėjo darbuotojai, tiekėjas, teikdamas pasiūlymą, privalo šiuos specialistus nurodyti subtiekėjų sąraše bei pateikti atitinkamų sutarčių su šiais specialistais kopijas ir specialistų raštiškus sutikimus.</w:t>
            </w:r>
          </w:p>
          <w:p w14:paraId="76D8571C" w14:textId="77777777" w:rsidR="002639DE" w:rsidRPr="002639DE" w:rsidRDefault="002639DE" w:rsidP="002639DE">
            <w:pPr>
              <w:jc w:val="both"/>
              <w:rPr>
                <w:rFonts w:eastAsia="Calibri" w:cs="Arial"/>
                <w:sz w:val="24"/>
                <w:szCs w:val="21"/>
              </w:rPr>
            </w:pPr>
            <w:r w:rsidRPr="002639DE">
              <w:rPr>
                <w:rFonts w:ascii="Times New Roman" w:eastAsia="Calibri" w:hAnsi="Times New Roman"/>
                <w:sz w:val="24"/>
                <w:szCs w:val="21"/>
              </w:rPr>
              <w:t>Papildomai turi būti pateikti specialistų kvalifikaciją ir patirtį patvirtinantys dokumentai (pateikiami tik galiojantys dokumentai).</w:t>
            </w:r>
          </w:p>
          <w:p w14:paraId="6492B65F" w14:textId="77777777" w:rsidR="002639DE" w:rsidRPr="002639DE" w:rsidRDefault="002639DE" w:rsidP="002639DE">
            <w:pPr>
              <w:ind w:right="45"/>
              <w:jc w:val="both"/>
              <w:rPr>
                <w:rFonts w:eastAsia="Calibri" w:cs="Arial"/>
                <w:sz w:val="24"/>
                <w:szCs w:val="24"/>
              </w:rPr>
            </w:pPr>
            <w:r w:rsidRPr="002639DE">
              <w:rPr>
                <w:rFonts w:ascii="Times New Roman" w:eastAsia="Calibri" w:hAnsi="Times New Roman"/>
                <w:sz w:val="24"/>
                <w:szCs w:val="21"/>
              </w:rPr>
              <w:t>Pateikiami skenuoti dokumentai elektroninėje formoje.</w:t>
            </w:r>
          </w:p>
        </w:tc>
      </w:tr>
      <w:tr w:rsidR="009276C7" w:rsidRPr="00AA1BDD" w14:paraId="799B879A" w14:textId="733D5C31" w:rsidTr="52091152">
        <w:tc>
          <w:tcPr>
            <w:tcW w:w="866" w:type="dxa"/>
          </w:tcPr>
          <w:p w14:paraId="4E291F91" w14:textId="11CD8EC7" w:rsidR="009276C7" w:rsidRPr="002639DE" w:rsidRDefault="009276C7" w:rsidP="009276C7">
            <w:pPr>
              <w:tabs>
                <w:tab w:val="left" w:pos="1276"/>
              </w:tabs>
              <w:jc w:val="both"/>
              <w:rPr>
                <w:rFonts w:eastAsia="Calibri"/>
                <w:szCs w:val="24"/>
                <w:shd w:val="clear" w:color="auto" w:fill="FFFFFF"/>
              </w:rPr>
            </w:pPr>
            <w:r w:rsidRPr="002639DE">
              <w:rPr>
                <w:rFonts w:ascii="Times New Roman" w:eastAsia="Calibri" w:hAnsi="Times New Roman"/>
                <w:sz w:val="24"/>
                <w:szCs w:val="24"/>
                <w:shd w:val="clear" w:color="auto" w:fill="FFFFFF"/>
              </w:rPr>
              <w:t>2.</w:t>
            </w:r>
          </w:p>
        </w:tc>
        <w:tc>
          <w:tcPr>
            <w:tcW w:w="4797" w:type="dxa"/>
          </w:tcPr>
          <w:p w14:paraId="359C8B07" w14:textId="77777777" w:rsidR="00EC7B1D" w:rsidRDefault="009276C7" w:rsidP="00DF0D80">
            <w:pPr>
              <w:tabs>
                <w:tab w:val="left" w:pos="1276"/>
              </w:tabs>
              <w:jc w:val="both"/>
              <w:rPr>
                <w:rFonts w:ascii="Times New Roman" w:eastAsia="Calibri" w:hAnsi="Times New Roman"/>
                <w:b/>
                <w:bCs/>
                <w:sz w:val="24"/>
                <w:szCs w:val="24"/>
                <w:shd w:val="clear" w:color="auto" w:fill="FFFFFF"/>
              </w:rPr>
            </w:pPr>
            <w:r w:rsidRPr="00E35C0B">
              <w:rPr>
                <w:rFonts w:ascii="Times New Roman" w:eastAsia="Calibri" w:hAnsi="Times New Roman"/>
                <w:sz w:val="24"/>
                <w:szCs w:val="24"/>
                <w:shd w:val="clear" w:color="auto" w:fill="FFFFFF"/>
              </w:rPr>
              <w:t>2.1.</w:t>
            </w:r>
            <w:r>
              <w:rPr>
                <w:rFonts w:ascii="Times New Roman" w:eastAsia="Calibri" w:hAnsi="Times New Roman"/>
                <w:sz w:val="24"/>
                <w:szCs w:val="24"/>
                <w:shd w:val="clear" w:color="auto" w:fill="FFFFFF"/>
              </w:rPr>
              <w:t xml:space="preserve"> </w:t>
            </w:r>
            <w:r w:rsidR="00F669D5">
              <w:rPr>
                <w:rFonts w:ascii="Times New Roman" w:eastAsia="Calibri" w:hAnsi="Times New Roman"/>
                <w:b/>
                <w:bCs/>
                <w:sz w:val="24"/>
                <w:szCs w:val="24"/>
                <w:shd w:val="clear" w:color="auto" w:fill="FFFFFF"/>
              </w:rPr>
              <w:t>Lektorius</w:t>
            </w:r>
            <w:r>
              <w:rPr>
                <w:rFonts w:ascii="Times New Roman" w:eastAsia="Calibri" w:hAnsi="Times New Roman"/>
                <w:b/>
                <w:bCs/>
                <w:sz w:val="24"/>
                <w:szCs w:val="24"/>
                <w:shd w:val="clear" w:color="auto" w:fill="FFFFFF"/>
              </w:rPr>
              <w:t xml:space="preserve"> Nr. 1. </w:t>
            </w:r>
          </w:p>
          <w:p w14:paraId="14DA846F" w14:textId="4F5E4345" w:rsidR="00882B3C" w:rsidRPr="00DF0D80" w:rsidRDefault="00DF0D80" w:rsidP="00DF0D80">
            <w:pPr>
              <w:tabs>
                <w:tab w:val="left" w:pos="1276"/>
              </w:tabs>
              <w:jc w:val="both"/>
              <w:rPr>
                <w:rFonts w:ascii="Times New Roman" w:eastAsia="Calibri" w:hAnsi="Times New Roman"/>
                <w:sz w:val="24"/>
                <w:szCs w:val="24"/>
                <w:shd w:val="clear" w:color="auto" w:fill="FFFFFF"/>
              </w:rPr>
            </w:pPr>
            <w:r w:rsidRPr="00DF0D80">
              <w:rPr>
                <w:rFonts w:ascii="Times New Roman" w:eastAsia="Calibri" w:hAnsi="Times New Roman"/>
                <w:sz w:val="24"/>
                <w:szCs w:val="24"/>
                <w:shd w:val="clear" w:color="auto" w:fill="FFFFFF"/>
              </w:rPr>
              <w:t>Turėti aukštąjį universitetinį inžinerijos mokslų studijų krypčių</w:t>
            </w:r>
            <w:r w:rsidR="00B94D78">
              <w:rPr>
                <w:rFonts w:ascii="Times New Roman" w:eastAsia="Calibri" w:hAnsi="Times New Roman"/>
                <w:sz w:val="24"/>
                <w:szCs w:val="24"/>
                <w:shd w:val="clear" w:color="auto" w:fill="FFFFFF"/>
              </w:rPr>
              <w:t xml:space="preserve"> grupės</w:t>
            </w:r>
            <w:r w:rsidRPr="00DF0D80">
              <w:rPr>
                <w:rFonts w:ascii="Times New Roman" w:eastAsia="Calibri" w:hAnsi="Times New Roman"/>
                <w:sz w:val="24"/>
                <w:szCs w:val="24"/>
                <w:shd w:val="clear" w:color="auto" w:fill="FFFFFF"/>
              </w:rPr>
              <w:t xml:space="preserve"> išsilavinimą atitinkamai pagal mokymo programos dalyką</w:t>
            </w:r>
            <w:r w:rsidR="004F2D4F">
              <w:rPr>
                <w:rFonts w:ascii="Times New Roman" w:eastAsia="Calibri" w:hAnsi="Times New Roman"/>
                <w:sz w:val="24"/>
                <w:szCs w:val="24"/>
                <w:shd w:val="clear" w:color="auto" w:fill="FFFFFF"/>
              </w:rPr>
              <w:t>.</w:t>
            </w:r>
          </w:p>
          <w:p w14:paraId="2148B2BD" w14:textId="5CAA9465" w:rsidR="009276C7" w:rsidRDefault="00882B3C" w:rsidP="009276C7">
            <w:pPr>
              <w:rPr>
                <w:rFonts w:ascii="Times New Roman" w:eastAsia="Calibri" w:hAnsi="Times New Roman"/>
                <w:b/>
                <w:bCs/>
                <w:sz w:val="24"/>
                <w:szCs w:val="24"/>
                <w:shd w:val="clear" w:color="auto" w:fill="FFFFFF"/>
              </w:rPr>
            </w:pPr>
            <w:r w:rsidRPr="00882B3C">
              <w:rPr>
                <w:rFonts w:ascii="Times New Roman" w:eastAsia="Calibri" w:hAnsi="Times New Roman"/>
                <w:sz w:val="24"/>
                <w:szCs w:val="24"/>
                <w:shd w:val="clear" w:color="auto" w:fill="FFFFFF"/>
              </w:rPr>
              <w:t>Ir t</w:t>
            </w:r>
            <w:r w:rsidR="009276C7" w:rsidRPr="00FD42DC">
              <w:rPr>
                <w:rFonts w:ascii="Times New Roman" w:eastAsia="Calibri" w:hAnsi="Times New Roman"/>
                <w:sz w:val="24"/>
                <w:szCs w:val="24"/>
                <w:shd w:val="clear" w:color="auto" w:fill="FFFFFF"/>
              </w:rPr>
              <w:t>uri turėti šią patirtį:</w:t>
            </w:r>
          </w:p>
          <w:p w14:paraId="6F68711A" w14:textId="15F8911E" w:rsidR="009276C7" w:rsidRDefault="009276C7" w:rsidP="009276C7">
            <w:pPr>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lastRenderedPageBreak/>
              <w:t xml:space="preserve">- </w:t>
            </w:r>
            <w:r w:rsidRPr="52091152">
              <w:rPr>
                <w:rFonts w:ascii="Times New Roman" w:eastAsia="Calibri" w:hAnsi="Times New Roman"/>
                <w:sz w:val="24"/>
                <w:szCs w:val="24"/>
                <w:shd w:val="clear" w:color="auto" w:fill="FFFFFF"/>
              </w:rPr>
              <w:t>per paskutinius 5 (penkerius)</w:t>
            </w:r>
            <w:r w:rsidRPr="52091152">
              <w:rPr>
                <w:rStyle w:val="FootnoteReference"/>
                <w:rFonts w:ascii="Times New Roman" w:eastAsia="Calibri" w:hAnsi="Times New Roman"/>
                <w:sz w:val="24"/>
                <w:szCs w:val="24"/>
                <w:shd w:val="clear" w:color="auto" w:fill="FFFFFF"/>
              </w:rPr>
              <w:footnoteReference w:id="1"/>
            </w:r>
            <w:r w:rsidRPr="52091152">
              <w:rPr>
                <w:rFonts w:ascii="Times New Roman" w:eastAsia="Calibri" w:hAnsi="Times New Roman"/>
                <w:sz w:val="24"/>
                <w:szCs w:val="24"/>
                <w:shd w:val="clear" w:color="auto" w:fill="FFFFFF"/>
              </w:rPr>
              <w:t xml:space="preserve"> metus arba per laiką nuo tiekėjo įregistravimo dienos (jeigu tiekėjas vykdė veiklą trumpiau nei 5 metus)  turi</w:t>
            </w:r>
            <w:r w:rsidRPr="00E35C0B">
              <w:rPr>
                <w:rFonts w:ascii="Times New Roman" w:eastAsia="Calibri" w:hAnsi="Times New Roman"/>
                <w:b/>
                <w:bCs/>
                <w:sz w:val="24"/>
                <w:szCs w:val="24"/>
                <w:shd w:val="clear" w:color="auto" w:fill="FFFFFF"/>
              </w:rPr>
              <w:t xml:space="preserve"> </w:t>
            </w:r>
            <w:r w:rsidRPr="00E35C0B">
              <w:rPr>
                <w:rFonts w:ascii="Times New Roman" w:eastAsia="Calibri" w:hAnsi="Times New Roman"/>
                <w:sz w:val="24"/>
                <w:szCs w:val="24"/>
                <w:shd w:val="clear" w:color="auto" w:fill="FFFFFF"/>
              </w:rPr>
              <w:t xml:space="preserve">ne mažesnę </w:t>
            </w:r>
            <w:r w:rsidRPr="00ED6175">
              <w:rPr>
                <w:rFonts w:ascii="Times New Roman" w:eastAsia="Calibri" w:hAnsi="Times New Roman"/>
                <w:sz w:val="24"/>
                <w:szCs w:val="24"/>
                <w:shd w:val="clear" w:color="auto" w:fill="FFFFFF"/>
              </w:rPr>
              <w:t xml:space="preserve">kaip 12 mėnesių praktinio </w:t>
            </w:r>
            <w:r w:rsidR="00EC7B1D" w:rsidRPr="00DF0D80">
              <w:rPr>
                <w:rFonts w:ascii="Times New Roman" w:eastAsia="Calibri" w:hAnsi="Times New Roman"/>
                <w:sz w:val="24"/>
                <w:szCs w:val="24"/>
                <w:shd w:val="clear" w:color="auto" w:fill="FFFFFF"/>
              </w:rPr>
              <w:t xml:space="preserve">darbo patirtį </w:t>
            </w:r>
            <w:r w:rsidR="001226DA" w:rsidRPr="001226DA">
              <w:rPr>
                <w:rFonts w:ascii="Times New Roman" w:eastAsia="Calibri" w:hAnsi="Times New Roman"/>
                <w:sz w:val="24"/>
                <w:szCs w:val="24"/>
                <w:shd w:val="clear" w:color="auto" w:fill="FFFFFF"/>
              </w:rPr>
              <w:t>aplinkos triukšmo vertinimo ir valdymo srityje</w:t>
            </w:r>
            <w:r>
              <w:rPr>
                <w:rFonts w:ascii="Times New Roman" w:eastAsia="Calibri" w:hAnsi="Times New Roman"/>
                <w:sz w:val="24"/>
                <w:szCs w:val="24"/>
                <w:shd w:val="clear" w:color="auto" w:fill="FFFFFF"/>
              </w:rPr>
              <w:t>;</w:t>
            </w:r>
          </w:p>
          <w:p w14:paraId="2753DA5A" w14:textId="1044C24C" w:rsidR="009276C7" w:rsidRPr="00611579" w:rsidRDefault="009276C7" w:rsidP="009276C7">
            <w:pPr>
              <w:tabs>
                <w:tab w:val="left" w:pos="1276"/>
              </w:tabs>
              <w:jc w:val="both"/>
              <w:rPr>
                <w:rFonts w:ascii="Times New Roman" w:eastAsia="Calibri" w:hAnsi="Times New Roman"/>
                <w:sz w:val="24"/>
                <w:szCs w:val="24"/>
                <w:shd w:val="clear" w:color="auto" w:fill="FFFFFF"/>
              </w:rPr>
            </w:pPr>
            <w:r w:rsidRPr="00E35C0B">
              <w:rPr>
                <w:rFonts w:ascii="Times New Roman" w:eastAsia="Calibri" w:hAnsi="Times New Roman"/>
                <w:sz w:val="24"/>
                <w:szCs w:val="24"/>
                <w:shd w:val="clear" w:color="auto" w:fill="FFFFFF"/>
              </w:rPr>
              <w:t>-</w:t>
            </w:r>
            <w:r>
              <w:t xml:space="preserve"> </w:t>
            </w:r>
            <w:r w:rsidR="00EC7B1D" w:rsidRPr="00DF0D80">
              <w:rPr>
                <w:rFonts w:ascii="Times New Roman" w:eastAsia="Calibri" w:hAnsi="Times New Roman"/>
                <w:sz w:val="24"/>
                <w:szCs w:val="24"/>
                <w:shd w:val="clear" w:color="auto" w:fill="FFFFFF"/>
              </w:rPr>
              <w:t xml:space="preserve">ne mažesnę kaip </w:t>
            </w:r>
            <w:r w:rsidR="007F254D">
              <w:rPr>
                <w:rFonts w:ascii="Times New Roman" w:eastAsia="Calibri" w:hAnsi="Times New Roman"/>
                <w:sz w:val="24"/>
                <w:szCs w:val="24"/>
                <w:shd w:val="clear" w:color="auto" w:fill="FFFFFF"/>
              </w:rPr>
              <w:t>8</w:t>
            </w:r>
            <w:r w:rsidR="00EC7B1D" w:rsidRPr="00DF0D80">
              <w:rPr>
                <w:rFonts w:ascii="Times New Roman" w:eastAsia="Calibri" w:hAnsi="Times New Roman"/>
                <w:sz w:val="24"/>
                <w:szCs w:val="24"/>
                <w:shd w:val="clear" w:color="auto" w:fill="FFFFFF"/>
              </w:rPr>
              <w:t xml:space="preserve"> val. trukmės mokymų vedimo patirtį </w:t>
            </w:r>
            <w:r w:rsidR="007F254D" w:rsidRPr="001226DA">
              <w:rPr>
                <w:rFonts w:ascii="Times New Roman" w:eastAsia="Calibri" w:hAnsi="Times New Roman"/>
                <w:sz w:val="24"/>
                <w:szCs w:val="24"/>
                <w:shd w:val="clear" w:color="auto" w:fill="FFFFFF"/>
              </w:rPr>
              <w:t>aplinkos triukšmo vertinimo ir valdymo srityje</w:t>
            </w:r>
            <w:r w:rsidR="00EE3420">
              <w:rPr>
                <w:rFonts w:ascii="Times New Roman" w:eastAsia="Calibri" w:hAnsi="Times New Roman"/>
                <w:sz w:val="24"/>
                <w:szCs w:val="24"/>
                <w:shd w:val="clear" w:color="auto" w:fill="FFFFFF"/>
              </w:rPr>
              <w:t>.</w:t>
            </w:r>
          </w:p>
          <w:p w14:paraId="6B92CBA6" w14:textId="349DCD89" w:rsidR="009276C7" w:rsidRPr="00AA1BDD" w:rsidRDefault="009276C7" w:rsidP="00DF0D80">
            <w:pPr>
              <w:tabs>
                <w:tab w:val="left" w:pos="1276"/>
              </w:tabs>
              <w:jc w:val="both"/>
              <w:rPr>
                <w:rFonts w:ascii="Times New Roman" w:eastAsia="Calibri" w:hAnsi="Times New Roman"/>
                <w:sz w:val="24"/>
                <w:szCs w:val="24"/>
                <w:shd w:val="clear" w:color="auto" w:fill="FFFFFF"/>
              </w:rPr>
            </w:pPr>
          </w:p>
        </w:tc>
        <w:tc>
          <w:tcPr>
            <w:tcW w:w="4255" w:type="dxa"/>
          </w:tcPr>
          <w:p w14:paraId="76CE6C14" w14:textId="77777777" w:rsidR="009276C7" w:rsidRPr="00E35C0B" w:rsidRDefault="009276C7" w:rsidP="009276C7">
            <w:pPr>
              <w:tabs>
                <w:tab w:val="left" w:pos="317"/>
              </w:tabs>
              <w:contextualSpacing/>
              <w:rPr>
                <w:rFonts w:ascii="Times New Roman" w:eastAsia="Calibri" w:hAnsi="Times New Roman"/>
                <w:sz w:val="24"/>
                <w:szCs w:val="24"/>
              </w:rPr>
            </w:pPr>
            <w:r w:rsidRPr="00E35C0B">
              <w:rPr>
                <w:rFonts w:ascii="Times New Roman" w:eastAsia="Calibri" w:hAnsi="Times New Roman"/>
                <w:iCs/>
                <w:sz w:val="24"/>
                <w:szCs w:val="24"/>
                <w:u w:val="single"/>
              </w:rPr>
              <w:lastRenderedPageBreak/>
              <w:t>Kartu su pasiūlymu pateikiami:</w:t>
            </w:r>
          </w:p>
          <w:p w14:paraId="68153AA4" w14:textId="77777777" w:rsidR="009276C7" w:rsidRPr="00E35C0B" w:rsidRDefault="009276C7" w:rsidP="009276C7">
            <w:pPr>
              <w:tabs>
                <w:tab w:val="left" w:pos="314"/>
              </w:tabs>
              <w:contextualSpacing/>
              <w:rPr>
                <w:rFonts w:ascii="Times New Roman" w:eastAsia="Calibri" w:hAnsi="Times New Roman"/>
                <w:sz w:val="24"/>
                <w:szCs w:val="24"/>
              </w:rPr>
            </w:pPr>
          </w:p>
          <w:p w14:paraId="11779DB1" w14:textId="77777777" w:rsidR="009276C7" w:rsidRPr="00E35C0B" w:rsidRDefault="009276C7" w:rsidP="009276C7">
            <w:pPr>
              <w:tabs>
                <w:tab w:val="left" w:pos="314"/>
              </w:tabs>
              <w:contextualSpacing/>
              <w:rPr>
                <w:rFonts w:ascii="Times New Roman" w:eastAsia="Calibri" w:hAnsi="Times New Roman"/>
                <w:sz w:val="24"/>
                <w:szCs w:val="24"/>
              </w:rPr>
            </w:pPr>
            <w:r w:rsidRPr="00E35C0B">
              <w:rPr>
                <w:rFonts w:ascii="Times New Roman" w:eastAsia="Calibri" w:hAnsi="Times New Roman"/>
                <w:sz w:val="24"/>
                <w:szCs w:val="24"/>
              </w:rPr>
              <w:t>1) pažyma apie siūlomo specialisto patirtį (</w:t>
            </w:r>
            <w:r w:rsidRPr="00E35C0B">
              <w:rPr>
                <w:rFonts w:ascii="Times New Roman" w:eastAsia="Calibri" w:hAnsi="Times New Roman"/>
                <w:b/>
                <w:bCs/>
                <w:sz w:val="24"/>
                <w:szCs w:val="24"/>
              </w:rPr>
              <w:t>xx</w:t>
            </w:r>
            <w:r w:rsidRPr="00E35C0B">
              <w:rPr>
                <w:rFonts w:ascii="Times New Roman" w:eastAsia="Calibri" w:hAnsi="Times New Roman"/>
                <w:sz w:val="24"/>
                <w:szCs w:val="24"/>
              </w:rPr>
              <w:t xml:space="preserve"> priedas).</w:t>
            </w:r>
          </w:p>
          <w:p w14:paraId="34E9494C" w14:textId="77777777" w:rsidR="009276C7" w:rsidRPr="00E35C0B" w:rsidRDefault="009276C7" w:rsidP="009276C7">
            <w:pPr>
              <w:tabs>
                <w:tab w:val="left" w:pos="314"/>
              </w:tabs>
              <w:contextualSpacing/>
              <w:rPr>
                <w:rFonts w:ascii="Times New Roman" w:eastAsia="Calibri" w:hAnsi="Times New Roman"/>
                <w:sz w:val="24"/>
                <w:szCs w:val="24"/>
              </w:rPr>
            </w:pPr>
            <w:r w:rsidRPr="00E35C0B">
              <w:rPr>
                <w:rFonts w:ascii="Times New Roman" w:eastAsia="Calibri" w:hAnsi="Times New Roman"/>
                <w:sz w:val="24"/>
                <w:szCs w:val="24"/>
              </w:rPr>
              <w:t xml:space="preserve">2) įrodymai apie paslaugų suteikimą (patvirtinti užsakovo ar jo įgalioto asmens parašu), kuriuose turi būti aiškiai </w:t>
            </w:r>
            <w:r w:rsidRPr="00E35C0B">
              <w:rPr>
                <w:rFonts w:ascii="Times New Roman" w:eastAsia="Calibri" w:hAnsi="Times New Roman"/>
                <w:sz w:val="24"/>
                <w:szCs w:val="24"/>
              </w:rPr>
              <w:lastRenderedPageBreak/>
              <w:t>nurodyta, kad siūlomas specialistas teikė paslaugas.</w:t>
            </w:r>
          </w:p>
          <w:p w14:paraId="74ADB2B6" w14:textId="77777777" w:rsidR="009276C7" w:rsidRPr="00E35C0B" w:rsidRDefault="009276C7" w:rsidP="009276C7">
            <w:pPr>
              <w:tabs>
                <w:tab w:val="left" w:pos="317"/>
              </w:tabs>
              <w:contextualSpacing/>
              <w:rPr>
                <w:rFonts w:ascii="Times New Roman" w:eastAsia="Calibri" w:hAnsi="Times New Roman"/>
                <w:sz w:val="24"/>
                <w:szCs w:val="24"/>
              </w:rPr>
            </w:pPr>
          </w:p>
          <w:p w14:paraId="46ADE29C" w14:textId="77777777" w:rsidR="009276C7" w:rsidRPr="00E35C0B" w:rsidRDefault="009276C7" w:rsidP="009276C7">
            <w:pPr>
              <w:tabs>
                <w:tab w:val="left" w:pos="317"/>
              </w:tabs>
              <w:contextualSpacing/>
              <w:rPr>
                <w:rFonts w:ascii="Times New Roman" w:eastAsia="Calibri" w:hAnsi="Times New Roman"/>
                <w:sz w:val="24"/>
                <w:szCs w:val="24"/>
              </w:rPr>
            </w:pPr>
            <w:r w:rsidRPr="00E35C0B">
              <w:rPr>
                <w:rFonts w:ascii="Times New Roman" w:eastAsia="Calibri" w:hAnsi="Times New Roman"/>
                <w:b/>
                <w:bCs/>
                <w:i/>
                <w:iCs/>
                <w:sz w:val="24"/>
                <w:szCs w:val="24"/>
              </w:rPr>
              <w:t>Perkančioji organizacija pasilieka teisę kreiptis į užsakovą (-us) dėl patvirtinimo, kad konkretus specialistas vykdė atitinkamą veiklą nurodytą pateiktame dokumente.</w:t>
            </w:r>
          </w:p>
          <w:p w14:paraId="1406B9E4" w14:textId="77777777" w:rsidR="009276C7" w:rsidRPr="00AA1BDD" w:rsidRDefault="009276C7" w:rsidP="009276C7">
            <w:pPr>
              <w:rPr>
                <w:rFonts w:eastAsia="Calibri"/>
                <w:szCs w:val="24"/>
                <w:shd w:val="clear" w:color="auto" w:fill="FFFFFF"/>
              </w:rPr>
            </w:pPr>
          </w:p>
        </w:tc>
      </w:tr>
    </w:tbl>
    <w:p w14:paraId="54A7734A" w14:textId="77777777" w:rsidR="002639DE" w:rsidRDefault="002639DE" w:rsidP="002639DE">
      <w:pPr>
        <w:suppressAutoHyphens/>
        <w:spacing w:after="160" w:line="276" w:lineRule="auto"/>
        <w:rPr>
          <w:rFonts w:eastAsia="Times New Roman"/>
          <w:iCs/>
          <w:kern w:val="0"/>
          <w:szCs w:val="24"/>
          <w:lang w:eastAsia="lt-LT"/>
          <w14:ligatures w14:val="none"/>
        </w:rPr>
      </w:pPr>
      <w:r w:rsidRPr="002639DE">
        <w:rPr>
          <w:rFonts w:eastAsia="Times New Roman"/>
          <w:kern w:val="0"/>
          <w:szCs w:val="24"/>
          <w:lang w:eastAsia="lt-LT"/>
          <w14:ligatures w14:val="none"/>
        </w:rPr>
        <w:lastRenderedPageBreak/>
        <w:t>Perkančioji organizacija nereikalauja, kad tiekėjai laikytųsi k</w:t>
      </w:r>
      <w:r w:rsidRPr="002639DE">
        <w:rPr>
          <w:rFonts w:eastAsia="Times New Roman"/>
          <w:iCs/>
          <w:kern w:val="0"/>
          <w:szCs w:val="24"/>
          <w:lang w:eastAsia="lt-LT"/>
          <w14:ligatures w14:val="none"/>
        </w:rPr>
        <w:t>okybės vadybos sistemos ir (arba) aplinkos apsaugos vadybos sistemos standartų.</w:t>
      </w:r>
    </w:p>
    <w:p w14:paraId="31615A17" w14:textId="50F015FF" w:rsidR="00E35C0B" w:rsidRDefault="00E35C0B" w:rsidP="00E35C0B">
      <w:pPr>
        <w:suppressAutoHyphens/>
        <w:spacing w:after="160" w:line="276" w:lineRule="auto"/>
        <w:jc w:val="center"/>
        <w:rPr>
          <w:rFonts w:eastAsia="Times New Roman"/>
          <w:iCs/>
          <w:kern w:val="0"/>
          <w:szCs w:val="24"/>
          <w:lang w:eastAsia="lt-LT"/>
          <w14:ligatures w14:val="none"/>
        </w:rPr>
      </w:pPr>
      <w:r>
        <w:rPr>
          <w:rFonts w:eastAsia="Times New Roman"/>
          <w:iCs/>
          <w:kern w:val="0"/>
          <w:szCs w:val="24"/>
          <w:lang w:eastAsia="lt-LT"/>
          <w14:ligatures w14:val="none"/>
        </w:rPr>
        <w:t>_______________________</w:t>
      </w:r>
      <w:bookmarkEnd w:id="4"/>
    </w:p>
    <w:sectPr w:rsidR="00E35C0B" w:rsidSect="006959EA">
      <w:headerReference w:type="default" r:id="rId10"/>
      <w:pgSz w:w="12240" w:h="15840"/>
      <w:pgMar w:top="1701"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52149" w14:textId="77777777" w:rsidR="00705D61" w:rsidRDefault="00705D61" w:rsidP="006959EA">
      <w:r>
        <w:separator/>
      </w:r>
    </w:p>
  </w:endnote>
  <w:endnote w:type="continuationSeparator" w:id="0">
    <w:p w14:paraId="779E2DA6" w14:textId="77777777" w:rsidR="00705D61" w:rsidRDefault="00705D61" w:rsidP="00695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3105" w14:textId="77777777" w:rsidR="00705D61" w:rsidRDefault="00705D61" w:rsidP="006959EA">
      <w:r>
        <w:separator/>
      </w:r>
    </w:p>
  </w:footnote>
  <w:footnote w:type="continuationSeparator" w:id="0">
    <w:p w14:paraId="51970882" w14:textId="77777777" w:rsidR="00705D61" w:rsidRDefault="00705D61" w:rsidP="006959EA">
      <w:r>
        <w:continuationSeparator/>
      </w:r>
    </w:p>
  </w:footnote>
  <w:footnote w:id="1">
    <w:p w14:paraId="33178754" w14:textId="77777777" w:rsidR="009276C7" w:rsidRDefault="009276C7" w:rsidP="00F75F3B">
      <w:pPr>
        <w:pStyle w:val="FootnoteText"/>
        <w:jc w:val="both"/>
      </w:pPr>
      <w:r>
        <w:rPr>
          <w:rStyle w:val="FootnoteCharacters"/>
        </w:rPr>
        <w:footnoteRef/>
      </w:r>
      <w:r>
        <w:tab/>
      </w:r>
      <w:r w:rsidR="52091152">
        <w:t xml:space="preserve"> 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p w14:paraId="28AF7776" w14:textId="77777777" w:rsidR="009276C7" w:rsidRDefault="009276C7" w:rsidP="00F75F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995934"/>
      <w:docPartObj>
        <w:docPartGallery w:val="Page Numbers (Top of Page)"/>
        <w:docPartUnique/>
      </w:docPartObj>
    </w:sdtPr>
    <w:sdtContent>
      <w:p w14:paraId="79D98896" w14:textId="4BD30871" w:rsidR="006959EA" w:rsidRDefault="006959EA">
        <w:pPr>
          <w:pStyle w:val="Header"/>
          <w:jc w:val="center"/>
        </w:pPr>
        <w:r>
          <w:fldChar w:fldCharType="begin"/>
        </w:r>
        <w:r>
          <w:instrText>PAGE   \* MERGEFORMAT</w:instrText>
        </w:r>
        <w:r>
          <w:fldChar w:fldCharType="separate"/>
        </w:r>
        <w:r>
          <w:t>2</w:t>
        </w:r>
        <w:r>
          <w:fldChar w:fldCharType="end"/>
        </w:r>
      </w:p>
    </w:sdtContent>
  </w:sdt>
  <w:p w14:paraId="6747AEC6" w14:textId="77777777" w:rsidR="006959EA" w:rsidRDefault="00695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000F0"/>
    <w:multiLevelType w:val="multilevel"/>
    <w:tmpl w:val="FFFFFFFF"/>
    <w:lvl w:ilvl="0">
      <w:start w:val="1"/>
      <w:numFmt w:val="decimal"/>
      <w:lvlText w:val="%1."/>
      <w:lvlJc w:val="left"/>
      <w:pPr>
        <w:tabs>
          <w:tab w:val="num" w:pos="0"/>
        </w:tabs>
        <w:ind w:left="360" w:hanging="360"/>
      </w:pPr>
      <w:rPr>
        <w:rFonts w:cs="Times New Roman"/>
        <w:b w:val="0"/>
        <w:bCs w:val="0"/>
      </w:rPr>
    </w:lvl>
    <w:lvl w:ilvl="1">
      <w:start w:val="1"/>
      <w:numFmt w:val="decimal"/>
      <w:lvlText w:val="%1.%2."/>
      <w:lvlJc w:val="left"/>
      <w:pPr>
        <w:tabs>
          <w:tab w:val="num" w:pos="0"/>
        </w:tabs>
        <w:ind w:left="360" w:hanging="360"/>
      </w:pPr>
      <w:rPr>
        <w:rFonts w:cs="Times New Roman"/>
        <w:b w:val="0"/>
        <w:bCs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num w:numId="1" w16cid:durableId="1923223834">
    <w:abstractNumId w:val="0"/>
  </w:num>
  <w:num w:numId="2" w16cid:durableId="9510090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DE"/>
    <w:rsid w:val="00047C22"/>
    <w:rsid w:val="000509F5"/>
    <w:rsid w:val="00075441"/>
    <w:rsid w:val="000930CB"/>
    <w:rsid w:val="000A6355"/>
    <w:rsid w:val="000C04E9"/>
    <w:rsid w:val="000C67D9"/>
    <w:rsid w:val="00110827"/>
    <w:rsid w:val="001226DA"/>
    <w:rsid w:val="00140636"/>
    <w:rsid w:val="00154EF3"/>
    <w:rsid w:val="001668B1"/>
    <w:rsid w:val="001674FB"/>
    <w:rsid w:val="00176C28"/>
    <w:rsid w:val="001848DA"/>
    <w:rsid w:val="001A3BCB"/>
    <w:rsid w:val="001C02E7"/>
    <w:rsid w:val="001D04AD"/>
    <w:rsid w:val="00200F61"/>
    <w:rsid w:val="00211691"/>
    <w:rsid w:val="00214384"/>
    <w:rsid w:val="00221398"/>
    <w:rsid w:val="00232F5C"/>
    <w:rsid w:val="00257584"/>
    <w:rsid w:val="002639DE"/>
    <w:rsid w:val="002D0D85"/>
    <w:rsid w:val="002D2191"/>
    <w:rsid w:val="002F2154"/>
    <w:rsid w:val="002F725C"/>
    <w:rsid w:val="00310B1E"/>
    <w:rsid w:val="00330D6B"/>
    <w:rsid w:val="00371100"/>
    <w:rsid w:val="003730FF"/>
    <w:rsid w:val="00374BA9"/>
    <w:rsid w:val="00394AAE"/>
    <w:rsid w:val="003A3138"/>
    <w:rsid w:val="003C7D36"/>
    <w:rsid w:val="003D6A64"/>
    <w:rsid w:val="00416AEB"/>
    <w:rsid w:val="004172D1"/>
    <w:rsid w:val="00417556"/>
    <w:rsid w:val="00421A89"/>
    <w:rsid w:val="004233C0"/>
    <w:rsid w:val="00482C5F"/>
    <w:rsid w:val="004976BB"/>
    <w:rsid w:val="004A60B3"/>
    <w:rsid w:val="004D4BE0"/>
    <w:rsid w:val="004E64F9"/>
    <w:rsid w:val="004F2D4F"/>
    <w:rsid w:val="00506014"/>
    <w:rsid w:val="00532B7D"/>
    <w:rsid w:val="00557C79"/>
    <w:rsid w:val="00591A4F"/>
    <w:rsid w:val="00592C76"/>
    <w:rsid w:val="005A1824"/>
    <w:rsid w:val="005B7CD1"/>
    <w:rsid w:val="005C2231"/>
    <w:rsid w:val="005D366C"/>
    <w:rsid w:val="005D62CD"/>
    <w:rsid w:val="005D6D3E"/>
    <w:rsid w:val="005F7847"/>
    <w:rsid w:val="00610E3C"/>
    <w:rsid w:val="00611579"/>
    <w:rsid w:val="00625695"/>
    <w:rsid w:val="00650082"/>
    <w:rsid w:val="006533F4"/>
    <w:rsid w:val="0065471F"/>
    <w:rsid w:val="00662971"/>
    <w:rsid w:val="0067178C"/>
    <w:rsid w:val="00680626"/>
    <w:rsid w:val="0069036A"/>
    <w:rsid w:val="006959EA"/>
    <w:rsid w:val="006B052A"/>
    <w:rsid w:val="006E23BF"/>
    <w:rsid w:val="007022C2"/>
    <w:rsid w:val="00702EE9"/>
    <w:rsid w:val="007058D9"/>
    <w:rsid w:val="00705D61"/>
    <w:rsid w:val="00707F96"/>
    <w:rsid w:val="00715793"/>
    <w:rsid w:val="007316DD"/>
    <w:rsid w:val="00733081"/>
    <w:rsid w:val="00751C65"/>
    <w:rsid w:val="007527F6"/>
    <w:rsid w:val="007659B4"/>
    <w:rsid w:val="007769D8"/>
    <w:rsid w:val="007C408F"/>
    <w:rsid w:val="007D0C27"/>
    <w:rsid w:val="007E11B7"/>
    <w:rsid w:val="007F254D"/>
    <w:rsid w:val="007F56A0"/>
    <w:rsid w:val="0086120D"/>
    <w:rsid w:val="0086316C"/>
    <w:rsid w:val="00873D3B"/>
    <w:rsid w:val="00882B3C"/>
    <w:rsid w:val="008A19E5"/>
    <w:rsid w:val="008A1A50"/>
    <w:rsid w:val="008D2F9D"/>
    <w:rsid w:val="008D5B31"/>
    <w:rsid w:val="008E2413"/>
    <w:rsid w:val="008F72FB"/>
    <w:rsid w:val="009276C7"/>
    <w:rsid w:val="00935723"/>
    <w:rsid w:val="009C088A"/>
    <w:rsid w:val="009C5DBE"/>
    <w:rsid w:val="009C7E9A"/>
    <w:rsid w:val="009E15B0"/>
    <w:rsid w:val="009F617B"/>
    <w:rsid w:val="00A22648"/>
    <w:rsid w:val="00A35379"/>
    <w:rsid w:val="00A736E2"/>
    <w:rsid w:val="00A92022"/>
    <w:rsid w:val="00A93E98"/>
    <w:rsid w:val="00AA1BDD"/>
    <w:rsid w:val="00AB072F"/>
    <w:rsid w:val="00AF37D7"/>
    <w:rsid w:val="00B27EB1"/>
    <w:rsid w:val="00B3328D"/>
    <w:rsid w:val="00B37EB9"/>
    <w:rsid w:val="00B42F15"/>
    <w:rsid w:val="00B432F4"/>
    <w:rsid w:val="00B520ED"/>
    <w:rsid w:val="00B94D78"/>
    <w:rsid w:val="00BB2D45"/>
    <w:rsid w:val="00BB4B71"/>
    <w:rsid w:val="00BC65BE"/>
    <w:rsid w:val="00BE5A29"/>
    <w:rsid w:val="00C05960"/>
    <w:rsid w:val="00C5523C"/>
    <w:rsid w:val="00C558AD"/>
    <w:rsid w:val="00C70D48"/>
    <w:rsid w:val="00C77E5A"/>
    <w:rsid w:val="00C8226F"/>
    <w:rsid w:val="00CA7E94"/>
    <w:rsid w:val="00CB32E0"/>
    <w:rsid w:val="00CC3D36"/>
    <w:rsid w:val="00CE6E5A"/>
    <w:rsid w:val="00CE79EA"/>
    <w:rsid w:val="00D02E20"/>
    <w:rsid w:val="00D22D4A"/>
    <w:rsid w:val="00D31D2B"/>
    <w:rsid w:val="00DA2E42"/>
    <w:rsid w:val="00DC60A7"/>
    <w:rsid w:val="00DC7CCE"/>
    <w:rsid w:val="00DE7B17"/>
    <w:rsid w:val="00DF0B70"/>
    <w:rsid w:val="00DF0D80"/>
    <w:rsid w:val="00DF767E"/>
    <w:rsid w:val="00E178DA"/>
    <w:rsid w:val="00E35C0B"/>
    <w:rsid w:val="00E414D9"/>
    <w:rsid w:val="00E42DAB"/>
    <w:rsid w:val="00E50DE5"/>
    <w:rsid w:val="00EA1C20"/>
    <w:rsid w:val="00EA6193"/>
    <w:rsid w:val="00EA7FD0"/>
    <w:rsid w:val="00EB29CB"/>
    <w:rsid w:val="00EB526D"/>
    <w:rsid w:val="00EC7B1D"/>
    <w:rsid w:val="00ED245A"/>
    <w:rsid w:val="00ED6175"/>
    <w:rsid w:val="00EE3420"/>
    <w:rsid w:val="00EE6240"/>
    <w:rsid w:val="00EF2C69"/>
    <w:rsid w:val="00EF7AE7"/>
    <w:rsid w:val="00F44C30"/>
    <w:rsid w:val="00F45ACB"/>
    <w:rsid w:val="00F57336"/>
    <w:rsid w:val="00F669D5"/>
    <w:rsid w:val="00F75F3B"/>
    <w:rsid w:val="00F95335"/>
    <w:rsid w:val="00FB628B"/>
    <w:rsid w:val="00FD42DC"/>
    <w:rsid w:val="00FF51D6"/>
    <w:rsid w:val="520911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5FBD6"/>
  <w15:chartTrackingRefBased/>
  <w15:docId w15:val="{38490297-4B28-4CF7-AEDE-2092A07B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F61"/>
  </w:style>
  <w:style w:type="paragraph" w:styleId="Heading1">
    <w:name w:val="heading 1"/>
    <w:basedOn w:val="Normal"/>
    <w:next w:val="Normal"/>
    <w:link w:val="Heading1Char"/>
    <w:uiPriority w:val="9"/>
    <w:qFormat/>
    <w:rsid w:val="002639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9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9D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9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639D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639D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39D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39D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39D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9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9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9D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9D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639D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639D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39D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39D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39D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39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9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9D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39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39DE"/>
    <w:rPr>
      <w:i/>
      <w:iCs/>
      <w:color w:val="404040" w:themeColor="text1" w:themeTint="BF"/>
    </w:rPr>
  </w:style>
  <w:style w:type="paragraph" w:styleId="ListParagraph">
    <w:name w:val="List Paragraph"/>
    <w:basedOn w:val="Normal"/>
    <w:uiPriority w:val="34"/>
    <w:qFormat/>
    <w:rsid w:val="002639DE"/>
    <w:pPr>
      <w:ind w:left="720"/>
      <w:contextualSpacing/>
    </w:pPr>
  </w:style>
  <w:style w:type="character" w:styleId="IntenseEmphasis">
    <w:name w:val="Intense Emphasis"/>
    <w:basedOn w:val="DefaultParagraphFont"/>
    <w:uiPriority w:val="21"/>
    <w:qFormat/>
    <w:rsid w:val="002639DE"/>
    <w:rPr>
      <w:i/>
      <w:iCs/>
      <w:color w:val="2F5496" w:themeColor="accent1" w:themeShade="BF"/>
    </w:rPr>
  </w:style>
  <w:style w:type="paragraph" w:styleId="IntenseQuote">
    <w:name w:val="Intense Quote"/>
    <w:basedOn w:val="Normal"/>
    <w:next w:val="Normal"/>
    <w:link w:val="IntenseQuoteChar"/>
    <w:uiPriority w:val="30"/>
    <w:qFormat/>
    <w:rsid w:val="002639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9DE"/>
    <w:rPr>
      <w:i/>
      <w:iCs/>
      <w:color w:val="2F5496" w:themeColor="accent1" w:themeShade="BF"/>
    </w:rPr>
  </w:style>
  <w:style w:type="character" w:styleId="IntenseReference">
    <w:name w:val="Intense Reference"/>
    <w:basedOn w:val="DefaultParagraphFont"/>
    <w:uiPriority w:val="32"/>
    <w:qFormat/>
    <w:rsid w:val="002639DE"/>
    <w:rPr>
      <w:b/>
      <w:bCs/>
      <w:smallCaps/>
      <w:color w:val="2F5496" w:themeColor="accent1" w:themeShade="BF"/>
      <w:spacing w:val="5"/>
    </w:rPr>
  </w:style>
  <w:style w:type="table" w:customStyle="1" w:styleId="TableGrid3">
    <w:name w:val="Table Grid3"/>
    <w:basedOn w:val="TableNormal"/>
    <w:uiPriority w:val="39"/>
    <w:rsid w:val="002639DE"/>
    <w:pPr>
      <w:suppressAutoHyphens/>
    </w:pPr>
    <w:rPr>
      <w:rFonts w:ascii="Calibri" w:eastAsia="Times New Roman" w:hAnsi="Calibri"/>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6959EA"/>
    <w:rPr>
      <w:rFonts w:ascii="Aptos" w:hAnsi="Aptos" w:cs="Calibri"/>
      <w:kern w:val="0"/>
      <w:szCs w:val="24"/>
    </w:rPr>
  </w:style>
  <w:style w:type="paragraph" w:styleId="Header">
    <w:name w:val="header"/>
    <w:basedOn w:val="Normal"/>
    <w:link w:val="HeaderChar"/>
    <w:uiPriority w:val="99"/>
    <w:unhideWhenUsed/>
    <w:rsid w:val="006959EA"/>
    <w:pPr>
      <w:tabs>
        <w:tab w:val="center" w:pos="4819"/>
        <w:tab w:val="right" w:pos="9638"/>
      </w:tabs>
    </w:pPr>
  </w:style>
  <w:style w:type="character" w:customStyle="1" w:styleId="HeaderChar">
    <w:name w:val="Header Char"/>
    <w:basedOn w:val="DefaultParagraphFont"/>
    <w:link w:val="Header"/>
    <w:uiPriority w:val="99"/>
    <w:rsid w:val="006959EA"/>
  </w:style>
  <w:style w:type="paragraph" w:styleId="Footer">
    <w:name w:val="footer"/>
    <w:basedOn w:val="Normal"/>
    <w:link w:val="FooterChar"/>
    <w:uiPriority w:val="99"/>
    <w:unhideWhenUsed/>
    <w:rsid w:val="006959EA"/>
    <w:pPr>
      <w:tabs>
        <w:tab w:val="center" w:pos="4819"/>
        <w:tab w:val="right" w:pos="9638"/>
      </w:tabs>
    </w:pPr>
  </w:style>
  <w:style w:type="character" w:customStyle="1" w:styleId="FooterChar">
    <w:name w:val="Footer Char"/>
    <w:basedOn w:val="DefaultParagraphFont"/>
    <w:link w:val="Footer"/>
    <w:uiPriority w:val="99"/>
    <w:rsid w:val="006959EA"/>
  </w:style>
  <w:style w:type="character" w:customStyle="1" w:styleId="FootnoteCharacters">
    <w:name w:val="Footnote Characters"/>
    <w:qFormat/>
    <w:rsid w:val="00E35C0B"/>
  </w:style>
  <w:style w:type="character" w:styleId="FootnoteReference">
    <w:name w:val="footnote reference"/>
    <w:rsid w:val="00E35C0B"/>
    <w:rPr>
      <w:vertAlign w:val="superscript"/>
    </w:rPr>
  </w:style>
  <w:style w:type="paragraph" w:styleId="FootnoteText">
    <w:name w:val="footnote text"/>
    <w:basedOn w:val="Normal"/>
    <w:link w:val="FootnoteTextChar"/>
    <w:rsid w:val="00E35C0B"/>
    <w:pPr>
      <w:suppressLineNumbers/>
      <w:suppressAutoHyphens/>
      <w:ind w:left="340" w:hanging="340"/>
    </w:pPr>
    <w:rPr>
      <w:sz w:val="20"/>
      <w:szCs w:val="20"/>
    </w:rPr>
  </w:style>
  <w:style w:type="character" w:customStyle="1" w:styleId="FootnoteTextChar">
    <w:name w:val="Footnote Text Char"/>
    <w:basedOn w:val="DefaultParagraphFont"/>
    <w:link w:val="FootnoteText"/>
    <w:rsid w:val="00E35C0B"/>
    <w:rPr>
      <w:sz w:val="20"/>
      <w:szCs w:val="20"/>
    </w:rPr>
  </w:style>
  <w:style w:type="character" w:styleId="CommentReference">
    <w:name w:val="annotation reference"/>
    <w:basedOn w:val="DefaultParagraphFont"/>
    <w:uiPriority w:val="99"/>
    <w:semiHidden/>
    <w:unhideWhenUsed/>
    <w:rsid w:val="00B432F4"/>
    <w:rPr>
      <w:sz w:val="16"/>
      <w:szCs w:val="16"/>
    </w:rPr>
  </w:style>
  <w:style w:type="paragraph" w:styleId="CommentText">
    <w:name w:val="annotation text"/>
    <w:basedOn w:val="Normal"/>
    <w:link w:val="CommentTextChar"/>
    <w:uiPriority w:val="99"/>
    <w:unhideWhenUsed/>
    <w:rsid w:val="00B432F4"/>
    <w:rPr>
      <w:sz w:val="20"/>
      <w:szCs w:val="20"/>
    </w:rPr>
  </w:style>
  <w:style w:type="character" w:customStyle="1" w:styleId="CommentTextChar">
    <w:name w:val="Comment Text Char"/>
    <w:basedOn w:val="DefaultParagraphFont"/>
    <w:link w:val="CommentText"/>
    <w:uiPriority w:val="99"/>
    <w:rsid w:val="00B432F4"/>
    <w:rPr>
      <w:sz w:val="20"/>
      <w:szCs w:val="20"/>
    </w:rPr>
  </w:style>
  <w:style w:type="paragraph" w:styleId="CommentSubject">
    <w:name w:val="annotation subject"/>
    <w:basedOn w:val="CommentText"/>
    <w:next w:val="CommentText"/>
    <w:link w:val="CommentSubjectChar"/>
    <w:uiPriority w:val="99"/>
    <w:semiHidden/>
    <w:unhideWhenUsed/>
    <w:rsid w:val="00B432F4"/>
    <w:rPr>
      <w:b/>
      <w:bCs/>
    </w:rPr>
  </w:style>
  <w:style w:type="character" w:customStyle="1" w:styleId="CommentSubjectChar">
    <w:name w:val="Comment Subject Char"/>
    <w:basedOn w:val="CommentTextChar"/>
    <w:link w:val="CommentSubject"/>
    <w:uiPriority w:val="99"/>
    <w:semiHidden/>
    <w:rsid w:val="00B432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67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f63fd6-598b-4ec0-b1e4-39d72de850dc" xsi:nil="true"/>
    <lcf76f155ced4ddcb4097134ff3c332f xmlns="3b231011-8813-4cd1-9ea9-dbba38d190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7710C310E69DBB4FB87D82EC90E9E5CE" ma:contentTypeVersion="12" ma:contentTypeDescription="Kurkite naują dokumentą." ma:contentTypeScope="" ma:versionID="7f3b9288875cb2739740fdf0d8caa17d">
  <xsd:schema xmlns:xsd="http://www.w3.org/2001/XMLSchema" xmlns:xs="http://www.w3.org/2001/XMLSchema" xmlns:p="http://schemas.microsoft.com/office/2006/metadata/properties" xmlns:ns2="3b231011-8813-4cd1-9ea9-dbba38d19084" xmlns:ns3="06f63fd6-598b-4ec0-b1e4-39d72de850dc" targetNamespace="http://schemas.microsoft.com/office/2006/metadata/properties" ma:root="true" ma:fieldsID="47811402b2365349a2558871888899c0" ns2:_="" ns3:_="">
    <xsd:import namespace="3b231011-8813-4cd1-9ea9-dbba38d19084"/>
    <xsd:import namespace="06f63fd6-598b-4ec0-b1e4-39d72de8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1011-8813-4cd1-9ea9-dbba38d19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f63fd6-598b-4ec0-b1e4-39d72de850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07ef4b-315d-4379-b67b-0234e2e70260}" ma:internalName="TaxCatchAll" ma:showField="CatchAllData" ma:web="06f63fd6-598b-4ec0-b1e4-39d72de8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6CD7EA-7F67-40F2-B31E-55D44E6CDE14}">
  <ds:schemaRefs>
    <ds:schemaRef ds:uri="http://schemas.microsoft.com/office/2006/metadata/properties"/>
    <ds:schemaRef ds:uri="http://schemas.microsoft.com/office/infopath/2007/PartnerControls"/>
    <ds:schemaRef ds:uri="06f63fd6-598b-4ec0-b1e4-39d72de850dc"/>
    <ds:schemaRef ds:uri="3b231011-8813-4cd1-9ea9-dbba38d19084"/>
  </ds:schemaRefs>
</ds:datastoreItem>
</file>

<file path=customXml/itemProps2.xml><?xml version="1.0" encoding="utf-8"?>
<ds:datastoreItem xmlns:ds="http://schemas.openxmlformats.org/officeDocument/2006/customXml" ds:itemID="{EC1A8AA8-08A2-444F-A453-3FD247A8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31011-8813-4cd1-9ea9-dbba38d19084"/>
    <ds:schemaRef ds:uri="06f63fd6-598b-4ec0-b1e4-39d72de8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2C1DF8-341B-4341-8F4E-8AC3674A68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2071</Words>
  <Characters>1181</Characters>
  <Application>Microsoft Office Word</Application>
  <DocSecurity>0</DocSecurity>
  <Lines>9</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Kasiulaitytė</dc:creator>
  <cp:keywords/>
  <dc:description/>
  <cp:lastModifiedBy>Darius Kaminskas</cp:lastModifiedBy>
  <cp:revision>2</cp:revision>
  <dcterms:created xsi:type="dcterms:W3CDTF">2026-10-26T20:48:00Z</dcterms:created>
  <dcterms:modified xsi:type="dcterms:W3CDTF">2026-10-26T20:48:00Z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0x0101007710C310E69DBB4FB87D82EC90E9E5CE</vt:lpwstr>
  </property>
</Properties>
</file>