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B346" w14:textId="0E35A5A2" w:rsidR="003A0136" w:rsidRDefault="00935BF7" w:rsidP="0099210E">
      <w:pPr>
        <w:pStyle w:val="Default"/>
        <w:jc w:val="center"/>
        <w:rPr>
          <w:rFonts w:ascii="Times New Roman" w:hAnsi="Times New Roman" w:cs="Times New Roman"/>
          <w:b/>
          <w:bCs/>
          <w:color w:val="auto"/>
          <w:sz w:val="22"/>
          <w:szCs w:val="22"/>
        </w:rPr>
      </w:pPr>
      <w:r w:rsidRPr="00B816EA">
        <w:rPr>
          <w:rFonts w:ascii="Times New Roman" w:hAnsi="Times New Roman" w:cs="Times New Roman"/>
          <w:b/>
          <w:bCs/>
          <w:color w:val="auto"/>
          <w:sz w:val="22"/>
          <w:szCs w:val="22"/>
        </w:rPr>
        <w:t xml:space="preserve">SUSITARIMAS </w:t>
      </w:r>
      <w:r w:rsidR="00700FF1" w:rsidRPr="00B816EA">
        <w:rPr>
          <w:rFonts w:ascii="Times New Roman" w:hAnsi="Times New Roman" w:cs="Times New Roman"/>
          <w:b/>
          <w:bCs/>
          <w:color w:val="auto"/>
          <w:sz w:val="22"/>
          <w:szCs w:val="22"/>
        </w:rPr>
        <w:t>DĖL ASMENS DUOMENŲ TVARKYMO</w:t>
      </w:r>
      <w:r w:rsidR="009D2CDE">
        <w:rPr>
          <w:rFonts w:ascii="Times New Roman" w:hAnsi="Times New Roman" w:cs="Times New Roman"/>
          <w:b/>
          <w:bCs/>
          <w:color w:val="auto"/>
          <w:sz w:val="22"/>
          <w:szCs w:val="22"/>
        </w:rPr>
        <w:t xml:space="preserve"> (projektas)</w:t>
      </w:r>
    </w:p>
    <w:p w14:paraId="123F84F6" w14:textId="77777777" w:rsidR="000C58E2" w:rsidRPr="00B816EA" w:rsidRDefault="000C58E2" w:rsidP="0099210E">
      <w:pPr>
        <w:pStyle w:val="Default"/>
        <w:jc w:val="center"/>
        <w:rPr>
          <w:rFonts w:ascii="Times New Roman" w:hAnsi="Times New Roman" w:cs="Times New Roman"/>
          <w:b/>
          <w:bCs/>
          <w:color w:val="auto"/>
          <w:sz w:val="22"/>
          <w:szCs w:val="22"/>
        </w:rPr>
      </w:pPr>
    </w:p>
    <w:p w14:paraId="1695E851" w14:textId="592ACB28" w:rsidR="00FC3E71" w:rsidRPr="00D941D2" w:rsidRDefault="00FC3E71" w:rsidP="007375C4">
      <w:pPr>
        <w:pStyle w:val="Default"/>
        <w:jc w:val="center"/>
        <w:rPr>
          <w:rFonts w:ascii="Times New Roman" w:hAnsi="Times New Roman" w:cs="Times New Roman"/>
          <w:sz w:val="22"/>
          <w:szCs w:val="22"/>
        </w:rPr>
      </w:pPr>
      <w:r w:rsidRPr="00D941D2">
        <w:rPr>
          <w:rFonts w:ascii="Times New Roman" w:hAnsi="Times New Roman" w:cs="Times New Roman"/>
          <w:sz w:val="22"/>
          <w:szCs w:val="22"/>
        </w:rPr>
        <w:t>Prie 202</w:t>
      </w:r>
      <w:r w:rsidR="007375C4" w:rsidRPr="00D941D2">
        <w:rPr>
          <w:rFonts w:ascii="Times New Roman" w:hAnsi="Times New Roman" w:cs="Times New Roman"/>
          <w:sz w:val="22"/>
          <w:szCs w:val="22"/>
        </w:rPr>
        <w:t>5</w:t>
      </w:r>
      <w:bookmarkStart w:id="0" w:name="_Hlk189382153"/>
      <w:r w:rsidRPr="00D941D2">
        <w:rPr>
          <w:rFonts w:ascii="Times New Roman" w:hAnsi="Times New Roman" w:cs="Times New Roman"/>
          <w:sz w:val="22"/>
          <w:szCs w:val="22"/>
        </w:rPr>
        <w:t>-</w:t>
      </w:r>
      <w:r w:rsidR="007375C4" w:rsidRPr="00D941D2">
        <w:rPr>
          <w:rFonts w:ascii="Times New Roman" w:hAnsi="Times New Roman" w:cs="Times New Roman"/>
          <w:sz w:val="22"/>
          <w:szCs w:val="22"/>
        </w:rPr>
        <w:t>[</w:t>
      </w:r>
      <w:r w:rsidR="007375C4" w:rsidRPr="00D941D2">
        <w:rPr>
          <w:rFonts w:ascii="Times New Roman" w:hAnsi="Times New Roman" w:cs="Times New Roman"/>
          <w:sz w:val="22"/>
          <w:szCs w:val="22"/>
          <w:highlight w:val="darkGray"/>
        </w:rPr>
        <w:t>xx</w:t>
      </w:r>
      <w:r w:rsidR="007375C4" w:rsidRPr="00D941D2">
        <w:rPr>
          <w:rFonts w:ascii="Times New Roman" w:hAnsi="Times New Roman" w:cs="Times New Roman"/>
          <w:sz w:val="22"/>
          <w:szCs w:val="22"/>
        </w:rPr>
        <w:t>]</w:t>
      </w:r>
      <w:r w:rsidRPr="00D941D2">
        <w:rPr>
          <w:rFonts w:ascii="Times New Roman" w:hAnsi="Times New Roman" w:cs="Times New Roman"/>
          <w:sz w:val="22"/>
          <w:szCs w:val="22"/>
        </w:rPr>
        <w:t>-</w:t>
      </w:r>
      <w:r w:rsidR="007375C4" w:rsidRPr="00D941D2">
        <w:rPr>
          <w:rFonts w:ascii="Times New Roman" w:hAnsi="Times New Roman" w:cs="Times New Roman"/>
          <w:sz w:val="22"/>
          <w:szCs w:val="22"/>
        </w:rPr>
        <w:t>[</w:t>
      </w:r>
      <w:r w:rsidR="007375C4" w:rsidRPr="00D941D2">
        <w:rPr>
          <w:rFonts w:ascii="Times New Roman" w:hAnsi="Times New Roman" w:cs="Times New Roman"/>
          <w:sz w:val="22"/>
          <w:szCs w:val="22"/>
          <w:highlight w:val="darkGray"/>
        </w:rPr>
        <w:t>xx</w:t>
      </w:r>
      <w:r w:rsidR="007375C4" w:rsidRPr="00D941D2">
        <w:rPr>
          <w:rFonts w:ascii="Times New Roman" w:hAnsi="Times New Roman" w:cs="Times New Roman"/>
          <w:sz w:val="22"/>
          <w:szCs w:val="22"/>
        </w:rPr>
        <w:t>]</w:t>
      </w:r>
      <w:bookmarkEnd w:id="0"/>
      <w:r w:rsidRPr="00D941D2">
        <w:rPr>
          <w:rFonts w:ascii="Times New Roman" w:hAnsi="Times New Roman" w:cs="Times New Roman"/>
          <w:sz w:val="22"/>
          <w:szCs w:val="22"/>
        </w:rPr>
        <w:t xml:space="preserve"> </w:t>
      </w:r>
      <w:r w:rsidR="00746FD4" w:rsidRPr="00D941D2">
        <w:rPr>
          <w:rFonts w:ascii="Times New Roman" w:hAnsi="Times New Roman" w:cs="Times New Roman"/>
          <w:sz w:val="22"/>
          <w:szCs w:val="22"/>
        </w:rPr>
        <w:t xml:space="preserve"> </w:t>
      </w:r>
      <w:bookmarkStart w:id="1" w:name="_Hlk187150400"/>
      <w:bookmarkStart w:id="2" w:name="_Hlk189382175"/>
      <w:r w:rsidR="007375C4" w:rsidRPr="00D941D2">
        <w:rPr>
          <w:rFonts w:ascii="Times New Roman" w:hAnsi="Times New Roman" w:cs="Times New Roman"/>
          <w:bCs/>
          <w:sz w:val="22"/>
          <w:szCs w:val="22"/>
        </w:rPr>
        <w:t>Dirbtiniu intelektu ir statistiniais duomenimis paremtos sistemos skirtos kurti pozityvius pokyčius mokykloje diegimo paslaug</w:t>
      </w:r>
      <w:bookmarkEnd w:id="1"/>
      <w:r w:rsidR="007375C4" w:rsidRPr="00D941D2">
        <w:rPr>
          <w:rFonts w:ascii="Times New Roman" w:hAnsi="Times New Roman" w:cs="Times New Roman"/>
          <w:bCs/>
          <w:sz w:val="22"/>
          <w:szCs w:val="22"/>
        </w:rPr>
        <w:t>ų pirkimo sutarties</w:t>
      </w:r>
      <w:bookmarkEnd w:id="2"/>
      <w:r w:rsidRPr="00D941D2">
        <w:rPr>
          <w:rFonts w:ascii="Times New Roman" w:hAnsi="Times New Roman" w:cs="Times New Roman"/>
          <w:sz w:val="22"/>
          <w:szCs w:val="22"/>
        </w:rPr>
        <w:t xml:space="preserve"> Nr. </w:t>
      </w:r>
      <w:r w:rsidR="007375C4" w:rsidRPr="00D941D2">
        <w:rPr>
          <w:rFonts w:ascii="Times New Roman" w:hAnsi="Times New Roman" w:cs="Times New Roman"/>
          <w:sz w:val="22"/>
          <w:szCs w:val="22"/>
        </w:rPr>
        <w:t>[</w:t>
      </w:r>
      <w:r w:rsidR="007375C4" w:rsidRPr="00D941D2">
        <w:rPr>
          <w:rFonts w:ascii="Times New Roman" w:hAnsi="Times New Roman" w:cs="Times New Roman"/>
          <w:sz w:val="22"/>
          <w:szCs w:val="22"/>
          <w:highlight w:val="darkGray"/>
        </w:rPr>
        <w:t>xx</w:t>
      </w:r>
      <w:r w:rsidR="007375C4" w:rsidRPr="00D941D2">
        <w:rPr>
          <w:rFonts w:ascii="Times New Roman" w:hAnsi="Times New Roman" w:cs="Times New Roman"/>
          <w:sz w:val="22"/>
          <w:szCs w:val="22"/>
        </w:rPr>
        <w:t>]</w:t>
      </w:r>
    </w:p>
    <w:p w14:paraId="580C1897" w14:textId="77777777" w:rsidR="0099210E" w:rsidRPr="00D941D2" w:rsidRDefault="0099210E" w:rsidP="009C0787">
      <w:pPr>
        <w:pStyle w:val="Pavadinimas"/>
        <w:spacing w:line="360" w:lineRule="auto"/>
        <w:ind w:firstLine="0"/>
        <w:rPr>
          <w:rFonts w:ascii="Times New Roman" w:hAnsi="Times New Roman"/>
          <w:b w:val="0"/>
          <w:smallCaps w:val="0"/>
          <w:noProof/>
          <w:sz w:val="22"/>
          <w:szCs w:val="22"/>
        </w:rPr>
      </w:pPr>
    </w:p>
    <w:p w14:paraId="0718DE26" w14:textId="599BF537" w:rsidR="009C0787" w:rsidRPr="00D941D2" w:rsidRDefault="003A0136" w:rsidP="009C0787">
      <w:pPr>
        <w:pStyle w:val="Pavadinimas"/>
        <w:spacing w:line="360" w:lineRule="auto"/>
        <w:ind w:firstLine="0"/>
        <w:rPr>
          <w:rFonts w:ascii="Times New Roman" w:hAnsi="Times New Roman"/>
          <w:b w:val="0"/>
          <w:smallCaps w:val="0"/>
          <w:noProof/>
          <w:sz w:val="22"/>
          <w:szCs w:val="22"/>
        </w:rPr>
      </w:pPr>
      <w:r w:rsidRPr="00D941D2">
        <w:rPr>
          <w:rFonts w:ascii="Times New Roman" w:hAnsi="Times New Roman"/>
          <w:b w:val="0"/>
          <w:smallCaps w:val="0"/>
          <w:noProof/>
          <w:sz w:val="22"/>
          <w:szCs w:val="22"/>
        </w:rPr>
        <w:t>202</w:t>
      </w:r>
      <w:r w:rsidR="007375C4" w:rsidRPr="00D941D2">
        <w:rPr>
          <w:rFonts w:ascii="Times New Roman" w:hAnsi="Times New Roman"/>
          <w:b w:val="0"/>
          <w:smallCaps w:val="0"/>
          <w:noProof/>
          <w:sz w:val="22"/>
          <w:szCs w:val="22"/>
        </w:rPr>
        <w:t>5</w:t>
      </w:r>
      <w:r w:rsidRPr="00D941D2">
        <w:rPr>
          <w:rFonts w:ascii="Times New Roman" w:hAnsi="Times New Roman"/>
          <w:b w:val="0"/>
          <w:smallCaps w:val="0"/>
          <w:noProof/>
          <w:sz w:val="22"/>
          <w:szCs w:val="22"/>
        </w:rPr>
        <w:t xml:space="preserve"> </w:t>
      </w:r>
      <w:r w:rsidR="009C0787" w:rsidRPr="00D941D2">
        <w:rPr>
          <w:rFonts w:ascii="Times New Roman" w:hAnsi="Times New Roman"/>
          <w:b w:val="0"/>
          <w:smallCaps w:val="0"/>
          <w:noProof/>
          <w:sz w:val="22"/>
          <w:szCs w:val="22"/>
        </w:rPr>
        <w:t xml:space="preserve">m. </w:t>
      </w:r>
      <w:r w:rsidR="007375C4" w:rsidRPr="00D941D2">
        <w:rPr>
          <w:rFonts w:ascii="Times New Roman" w:hAnsi="Times New Roman"/>
          <w:b w:val="0"/>
          <w:smallCaps w:val="0"/>
          <w:noProof/>
          <w:sz w:val="22"/>
          <w:szCs w:val="22"/>
        </w:rPr>
        <w:t>[</w:t>
      </w:r>
      <w:r w:rsidR="007375C4" w:rsidRPr="00D941D2">
        <w:rPr>
          <w:rFonts w:ascii="Times New Roman" w:hAnsi="Times New Roman"/>
          <w:b w:val="0"/>
          <w:smallCaps w:val="0"/>
          <w:noProof/>
          <w:sz w:val="22"/>
          <w:szCs w:val="22"/>
          <w:highlight w:val="darkGray"/>
        </w:rPr>
        <w:t>mėnuo</w:t>
      </w:r>
      <w:r w:rsidR="007375C4" w:rsidRPr="00D941D2">
        <w:rPr>
          <w:rFonts w:ascii="Times New Roman" w:hAnsi="Times New Roman"/>
          <w:b w:val="0"/>
          <w:smallCaps w:val="0"/>
          <w:noProof/>
          <w:sz w:val="22"/>
          <w:szCs w:val="22"/>
        </w:rPr>
        <w:t>]</w:t>
      </w:r>
      <w:r w:rsidR="009613B3" w:rsidRPr="00D941D2">
        <w:rPr>
          <w:rFonts w:ascii="Times New Roman" w:hAnsi="Times New Roman"/>
          <w:b w:val="0"/>
          <w:smallCaps w:val="0"/>
          <w:noProof/>
          <w:sz w:val="22"/>
          <w:szCs w:val="22"/>
        </w:rPr>
        <w:t xml:space="preserve"> _</w:t>
      </w:r>
      <w:r w:rsidR="009C0787" w:rsidRPr="00D941D2">
        <w:rPr>
          <w:rFonts w:ascii="Times New Roman" w:hAnsi="Times New Roman"/>
          <w:b w:val="0"/>
          <w:smallCaps w:val="0"/>
          <w:noProof/>
          <w:sz w:val="22"/>
          <w:szCs w:val="22"/>
        </w:rPr>
        <w:t xml:space="preserve"> d.</w:t>
      </w:r>
      <w:r w:rsidR="00255221" w:rsidRPr="00D941D2">
        <w:rPr>
          <w:rFonts w:ascii="Times New Roman" w:hAnsi="Times New Roman"/>
          <w:b w:val="0"/>
          <w:smallCaps w:val="0"/>
          <w:noProof/>
          <w:sz w:val="22"/>
          <w:szCs w:val="22"/>
        </w:rPr>
        <w:t xml:space="preserve"> </w:t>
      </w:r>
      <w:r w:rsidR="00E34A3B">
        <w:rPr>
          <w:rFonts w:ascii="Times New Roman" w:hAnsi="Times New Roman"/>
          <w:b w:val="0"/>
          <w:smallCaps w:val="0"/>
          <w:noProof/>
          <w:sz w:val="22"/>
          <w:szCs w:val="22"/>
        </w:rPr>
        <w:t xml:space="preserve">  </w:t>
      </w:r>
    </w:p>
    <w:p w14:paraId="600F067C" w14:textId="77777777" w:rsidR="00D45A21" w:rsidRPr="00B816EA" w:rsidRDefault="00D45A21" w:rsidP="005D136E">
      <w:pPr>
        <w:jc w:val="center"/>
        <w:rPr>
          <w:noProof/>
          <w:sz w:val="22"/>
          <w:szCs w:val="22"/>
          <w:lang w:val="lt-LT"/>
        </w:rPr>
      </w:pPr>
    </w:p>
    <w:p w14:paraId="234A2C8F" w14:textId="7E5F2E62" w:rsidR="00E14656" w:rsidRPr="00B816EA" w:rsidRDefault="007375C4" w:rsidP="00137F33">
      <w:pPr>
        <w:jc w:val="both"/>
        <w:rPr>
          <w:sz w:val="22"/>
          <w:szCs w:val="22"/>
          <w:lang w:val="lt-LT"/>
        </w:rPr>
      </w:pPr>
      <w:r w:rsidRPr="00B816EA">
        <w:rPr>
          <w:bCs/>
          <w:sz w:val="22"/>
          <w:szCs w:val="22"/>
          <w:lang w:val="lt-LT"/>
        </w:rPr>
        <w:t>Šiaulių r. Dubysos aukštupio mokykla, Dubysos g. 15, LT-80201 Bubiai, Šiaulių rajono savivaldybė, kodas 305616433, tel. +370 (41) 38 86 80, el. p. mokykla@dubysos.lt, atstovaujama</w:t>
      </w:r>
      <w:r w:rsidRPr="00B816EA">
        <w:rPr>
          <w:b/>
          <w:sz w:val="22"/>
          <w:szCs w:val="22"/>
          <w:lang w:val="lt-LT"/>
        </w:rPr>
        <w:t xml:space="preserve"> [</w:t>
      </w:r>
      <w:r w:rsidRPr="00B816EA">
        <w:rPr>
          <w:b/>
          <w:sz w:val="22"/>
          <w:szCs w:val="22"/>
          <w:highlight w:val="darkGray"/>
          <w:lang w:val="lt-LT"/>
        </w:rPr>
        <w:t>Vardas, pavardė</w:t>
      </w:r>
      <w:r w:rsidRPr="00B816EA">
        <w:rPr>
          <w:b/>
          <w:sz w:val="22"/>
          <w:szCs w:val="22"/>
          <w:lang w:val="lt-LT"/>
        </w:rPr>
        <w:t>]</w:t>
      </w:r>
      <w:r w:rsidR="00E14656" w:rsidRPr="00B816EA">
        <w:rPr>
          <w:sz w:val="22"/>
          <w:szCs w:val="22"/>
          <w:lang w:val="lt-LT"/>
        </w:rPr>
        <w:t xml:space="preserve"> ir </w:t>
      </w:r>
      <w:r w:rsidRPr="00B816EA">
        <w:rPr>
          <w:b/>
          <w:bCs/>
          <w:sz w:val="22"/>
          <w:szCs w:val="22"/>
          <w:lang w:val="lt-LT"/>
        </w:rPr>
        <w:t>[</w:t>
      </w:r>
      <w:r w:rsidRPr="00B816EA">
        <w:rPr>
          <w:b/>
          <w:bCs/>
          <w:sz w:val="22"/>
          <w:szCs w:val="22"/>
          <w:highlight w:val="darkGray"/>
          <w:lang w:val="lt-LT"/>
        </w:rPr>
        <w:t>Pavadinimas</w:t>
      </w:r>
      <w:r w:rsidRPr="00B816EA">
        <w:rPr>
          <w:b/>
          <w:bCs/>
          <w:sz w:val="22"/>
          <w:szCs w:val="22"/>
          <w:lang w:val="lt-LT"/>
        </w:rPr>
        <w:t xml:space="preserve">], </w:t>
      </w:r>
      <w:r w:rsidRPr="00B816EA">
        <w:rPr>
          <w:sz w:val="22"/>
          <w:szCs w:val="22"/>
          <w:lang w:val="lt-LT"/>
        </w:rPr>
        <w:t>juridinio asmens kodas [</w:t>
      </w:r>
      <w:r w:rsidRPr="00B816EA">
        <w:rPr>
          <w:sz w:val="22"/>
          <w:szCs w:val="22"/>
          <w:highlight w:val="darkGray"/>
          <w:lang w:val="lt-LT"/>
        </w:rPr>
        <w:t>kodas</w:t>
      </w:r>
      <w:r w:rsidRPr="00B816EA">
        <w:rPr>
          <w:sz w:val="22"/>
          <w:szCs w:val="22"/>
          <w:lang w:val="lt-LT"/>
        </w:rPr>
        <w:t>], buveinės adresas [</w:t>
      </w:r>
      <w:r w:rsidRPr="00B816EA">
        <w:rPr>
          <w:sz w:val="22"/>
          <w:szCs w:val="22"/>
          <w:highlight w:val="darkGray"/>
          <w:lang w:val="lt-LT"/>
        </w:rPr>
        <w:t>adresas</w:t>
      </w:r>
      <w:r w:rsidRPr="00B816EA">
        <w:rPr>
          <w:sz w:val="22"/>
          <w:szCs w:val="22"/>
          <w:lang w:val="lt-LT"/>
        </w:rPr>
        <w:t>], atstovaujama</w:t>
      </w:r>
      <w:r w:rsidRPr="00B816EA">
        <w:rPr>
          <w:b/>
          <w:bCs/>
          <w:sz w:val="22"/>
          <w:szCs w:val="22"/>
          <w:lang w:val="lt-LT"/>
        </w:rPr>
        <w:t xml:space="preserve"> [</w:t>
      </w:r>
      <w:r w:rsidRPr="00B816EA">
        <w:rPr>
          <w:b/>
          <w:bCs/>
          <w:sz w:val="22"/>
          <w:szCs w:val="22"/>
          <w:highlight w:val="darkGray"/>
          <w:lang w:val="lt-LT"/>
        </w:rPr>
        <w:t>Vardas, Pavardė</w:t>
      </w:r>
      <w:r w:rsidRPr="00B816EA">
        <w:rPr>
          <w:b/>
          <w:bCs/>
          <w:sz w:val="22"/>
          <w:szCs w:val="22"/>
          <w:lang w:val="lt-LT"/>
        </w:rPr>
        <w:t>]</w:t>
      </w:r>
      <w:r w:rsidR="00E14656" w:rsidRPr="00B816EA">
        <w:rPr>
          <w:sz w:val="22"/>
          <w:szCs w:val="22"/>
          <w:lang w:val="lt-LT"/>
        </w:rPr>
        <w:t xml:space="preserve"> (toliau - </w:t>
      </w:r>
      <w:r w:rsidR="00E14656" w:rsidRPr="00B816EA">
        <w:rPr>
          <w:b/>
          <w:bCs/>
          <w:sz w:val="22"/>
          <w:szCs w:val="22"/>
          <w:lang w:val="lt-LT"/>
        </w:rPr>
        <w:t>Duomenų tvarkytojas</w:t>
      </w:r>
      <w:r w:rsidR="00E14656" w:rsidRPr="00B816EA">
        <w:rPr>
          <w:sz w:val="22"/>
          <w:szCs w:val="22"/>
          <w:lang w:val="lt-LT"/>
        </w:rPr>
        <w:t>),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ir atsižvelgdami į tai, kad:</w:t>
      </w:r>
    </w:p>
    <w:p w14:paraId="56AE0767" w14:textId="77777777" w:rsidR="00E14656" w:rsidRPr="00B816EA" w:rsidRDefault="00E14656" w:rsidP="00137F33">
      <w:pPr>
        <w:jc w:val="both"/>
        <w:rPr>
          <w:sz w:val="22"/>
          <w:szCs w:val="22"/>
          <w:lang w:val="lt-LT"/>
        </w:rPr>
      </w:pPr>
    </w:p>
    <w:p w14:paraId="53704773" w14:textId="44EA4094" w:rsidR="00E14656" w:rsidRPr="00B816EA" w:rsidRDefault="00E14656" w:rsidP="00B56F19">
      <w:pPr>
        <w:numPr>
          <w:ilvl w:val="0"/>
          <w:numId w:val="31"/>
        </w:numPr>
        <w:jc w:val="both"/>
        <w:rPr>
          <w:bCs/>
          <w:sz w:val="22"/>
          <w:szCs w:val="22"/>
        </w:rPr>
      </w:pPr>
      <w:r w:rsidRPr="00B816EA">
        <w:rPr>
          <w:sz w:val="22"/>
          <w:szCs w:val="22"/>
          <w:lang w:val="lt-LT"/>
        </w:rPr>
        <w:t xml:space="preserve">Tarp </w:t>
      </w:r>
      <w:r w:rsidRPr="00B816EA">
        <w:rPr>
          <w:b/>
          <w:bCs/>
          <w:sz w:val="22"/>
          <w:szCs w:val="22"/>
          <w:lang w:val="lt-LT"/>
        </w:rPr>
        <w:t>Duomenų valdytojo</w:t>
      </w:r>
      <w:r w:rsidRPr="00B816EA">
        <w:rPr>
          <w:sz w:val="22"/>
          <w:szCs w:val="22"/>
          <w:lang w:val="lt-LT"/>
        </w:rPr>
        <w:t xml:space="preserve"> ir </w:t>
      </w:r>
      <w:r w:rsidRPr="00B816EA">
        <w:rPr>
          <w:b/>
          <w:bCs/>
          <w:sz w:val="22"/>
          <w:szCs w:val="22"/>
          <w:lang w:val="lt-LT"/>
        </w:rPr>
        <w:t>Duomenų tvarkytojo</w:t>
      </w:r>
      <w:r w:rsidRPr="00B816EA">
        <w:rPr>
          <w:sz w:val="22"/>
          <w:szCs w:val="22"/>
          <w:lang w:val="lt-LT"/>
        </w:rPr>
        <w:t xml:space="preserve"> </w:t>
      </w:r>
      <w:r w:rsidR="003A5FA7" w:rsidRPr="00B816EA">
        <w:rPr>
          <w:sz w:val="22"/>
          <w:szCs w:val="22"/>
          <w:lang w:val="lt-LT"/>
        </w:rPr>
        <w:t>202</w:t>
      </w:r>
      <w:r w:rsidR="007375C4" w:rsidRPr="00B816EA">
        <w:rPr>
          <w:sz w:val="22"/>
          <w:szCs w:val="22"/>
          <w:lang w:val="lt-LT"/>
        </w:rPr>
        <w:t>5</w:t>
      </w:r>
      <w:r w:rsidR="007375C4" w:rsidRPr="00B816EA">
        <w:rPr>
          <w:sz w:val="22"/>
          <w:szCs w:val="22"/>
        </w:rPr>
        <w:t>-[</w:t>
      </w:r>
      <w:r w:rsidR="007375C4" w:rsidRPr="00B816EA">
        <w:rPr>
          <w:sz w:val="22"/>
          <w:szCs w:val="22"/>
          <w:highlight w:val="darkGray"/>
        </w:rPr>
        <w:t>xx</w:t>
      </w:r>
      <w:r w:rsidR="007375C4" w:rsidRPr="00B816EA">
        <w:rPr>
          <w:sz w:val="22"/>
          <w:szCs w:val="22"/>
        </w:rPr>
        <w:t>]-[</w:t>
      </w:r>
      <w:r w:rsidR="007375C4" w:rsidRPr="00B816EA">
        <w:rPr>
          <w:sz w:val="22"/>
          <w:szCs w:val="22"/>
          <w:highlight w:val="darkGray"/>
        </w:rPr>
        <w:t>xx</w:t>
      </w:r>
      <w:r w:rsidR="007375C4" w:rsidRPr="00B816EA">
        <w:rPr>
          <w:sz w:val="22"/>
          <w:szCs w:val="22"/>
        </w:rPr>
        <w:t xml:space="preserve">] </w:t>
      </w:r>
      <w:r w:rsidRPr="00B816EA">
        <w:rPr>
          <w:sz w:val="22"/>
          <w:szCs w:val="22"/>
          <w:lang w:val="lt-LT"/>
        </w:rPr>
        <w:t xml:space="preserve">yra sudaryta </w:t>
      </w:r>
      <w:bookmarkStart w:id="3" w:name="_Hlk135297540"/>
      <w:r w:rsidR="007375C4" w:rsidRPr="00B816EA">
        <w:rPr>
          <w:sz w:val="22"/>
          <w:szCs w:val="22"/>
          <w:lang w:val="lt-LT"/>
        </w:rPr>
        <w:t>Dirbtiniu intelektu ir statistiniais duomenimis paremtos sistemos skirtos kurti pozityvius pokyčius mokykloje diegimo paslaugų</w:t>
      </w:r>
      <w:r w:rsidR="00B56F19" w:rsidRPr="00B816EA">
        <w:rPr>
          <w:bCs/>
          <w:sz w:val="22"/>
          <w:szCs w:val="22"/>
        </w:rPr>
        <w:t xml:space="preserve"> </w:t>
      </w:r>
      <w:r w:rsidR="00B56F19" w:rsidRPr="00B816EA">
        <w:rPr>
          <w:sz w:val="22"/>
          <w:szCs w:val="22"/>
        </w:rPr>
        <w:t xml:space="preserve">pirkimo sutartis Nr. </w:t>
      </w:r>
      <w:r w:rsidR="007375C4" w:rsidRPr="00B816EA">
        <w:rPr>
          <w:sz w:val="22"/>
          <w:szCs w:val="22"/>
        </w:rPr>
        <w:t>[</w:t>
      </w:r>
      <w:r w:rsidR="007375C4" w:rsidRPr="00B816EA">
        <w:rPr>
          <w:sz w:val="22"/>
          <w:szCs w:val="22"/>
          <w:highlight w:val="darkGray"/>
        </w:rPr>
        <w:t>xx</w:t>
      </w:r>
      <w:r w:rsidR="007375C4" w:rsidRPr="00B816EA">
        <w:rPr>
          <w:sz w:val="22"/>
          <w:szCs w:val="22"/>
        </w:rPr>
        <w:t>]</w:t>
      </w:r>
      <w:bookmarkEnd w:id="3"/>
      <w:r w:rsidR="003A5FA7" w:rsidRPr="00B816EA">
        <w:rPr>
          <w:sz w:val="22"/>
          <w:szCs w:val="22"/>
          <w:lang w:val="lt-LT"/>
        </w:rPr>
        <w:t xml:space="preserve"> </w:t>
      </w:r>
      <w:r w:rsidR="00D260F1" w:rsidRPr="00B816EA">
        <w:rPr>
          <w:sz w:val="22"/>
          <w:szCs w:val="22"/>
          <w:lang w:val="lt-LT"/>
        </w:rPr>
        <w:t>(toliau – Paslaugų sutartis)</w:t>
      </w:r>
      <w:r w:rsidR="003A5FA7" w:rsidRPr="00B816EA">
        <w:rPr>
          <w:sz w:val="22"/>
          <w:szCs w:val="22"/>
          <w:lang w:val="lt-LT"/>
        </w:rPr>
        <w:t xml:space="preserve">, pagal kurią </w:t>
      </w:r>
      <w:r w:rsidR="007073B3" w:rsidRPr="00B816EA">
        <w:rPr>
          <w:b/>
          <w:bCs/>
          <w:sz w:val="22"/>
          <w:szCs w:val="22"/>
          <w:lang w:val="lt-LT"/>
        </w:rPr>
        <w:t>Duomenų valdytojo</w:t>
      </w:r>
      <w:r w:rsidR="007073B3" w:rsidRPr="00B816EA">
        <w:rPr>
          <w:sz w:val="22"/>
          <w:szCs w:val="22"/>
          <w:lang w:val="lt-LT"/>
        </w:rPr>
        <w:t xml:space="preserve"> </w:t>
      </w:r>
      <w:r w:rsidR="00AA76E7" w:rsidRPr="00B816EA">
        <w:rPr>
          <w:sz w:val="22"/>
          <w:szCs w:val="22"/>
          <w:lang w:val="lt-LT"/>
        </w:rPr>
        <w:t xml:space="preserve">turimų </w:t>
      </w:r>
      <w:r w:rsidR="003F01FA" w:rsidRPr="00B816EA">
        <w:rPr>
          <w:sz w:val="22"/>
          <w:szCs w:val="22"/>
          <w:lang w:val="lt-LT"/>
        </w:rPr>
        <w:t>informacin</w:t>
      </w:r>
      <w:r w:rsidR="00AA76E7" w:rsidRPr="00B816EA">
        <w:rPr>
          <w:sz w:val="22"/>
          <w:szCs w:val="22"/>
          <w:lang w:val="lt-LT"/>
        </w:rPr>
        <w:t>ių</w:t>
      </w:r>
      <w:r w:rsidR="003F01FA" w:rsidRPr="00B816EA">
        <w:rPr>
          <w:sz w:val="22"/>
          <w:szCs w:val="22"/>
          <w:lang w:val="lt-LT"/>
        </w:rPr>
        <w:t xml:space="preserve"> sistem</w:t>
      </w:r>
      <w:r w:rsidR="00AA76E7" w:rsidRPr="00B816EA">
        <w:rPr>
          <w:sz w:val="22"/>
          <w:szCs w:val="22"/>
          <w:lang w:val="lt-LT"/>
        </w:rPr>
        <w:t>ų</w:t>
      </w:r>
      <w:r w:rsidR="003F01FA" w:rsidRPr="00B816EA">
        <w:rPr>
          <w:sz w:val="22"/>
          <w:szCs w:val="22"/>
          <w:lang w:val="lt-LT"/>
        </w:rPr>
        <w:t xml:space="preserve"> duomenys </w:t>
      </w:r>
      <w:r w:rsidR="00AA76E7" w:rsidRPr="00B816EA">
        <w:rPr>
          <w:sz w:val="22"/>
          <w:szCs w:val="22"/>
          <w:lang w:val="lt-LT"/>
        </w:rPr>
        <w:t xml:space="preserve">bus </w:t>
      </w:r>
      <w:r w:rsidR="007375C4" w:rsidRPr="00B816EA">
        <w:rPr>
          <w:sz w:val="22"/>
          <w:szCs w:val="22"/>
          <w:lang w:val="lt-LT"/>
        </w:rPr>
        <w:t xml:space="preserve">perkeliami </w:t>
      </w:r>
      <w:r w:rsidR="00892453" w:rsidRPr="00B816EA">
        <w:rPr>
          <w:sz w:val="22"/>
          <w:szCs w:val="22"/>
          <w:lang w:val="lt-LT"/>
        </w:rPr>
        <w:t>į</w:t>
      </w:r>
      <w:r w:rsidR="009300A4" w:rsidRPr="00B816EA">
        <w:rPr>
          <w:sz w:val="22"/>
          <w:szCs w:val="22"/>
          <w:lang w:val="lt-LT"/>
        </w:rPr>
        <w:t xml:space="preserve"> </w:t>
      </w:r>
      <w:r w:rsidR="003A5FA7" w:rsidRPr="00B816EA">
        <w:rPr>
          <w:b/>
          <w:bCs/>
          <w:sz w:val="22"/>
          <w:szCs w:val="22"/>
          <w:lang w:val="lt-LT"/>
        </w:rPr>
        <w:t>Duomenų tvarkytojo</w:t>
      </w:r>
      <w:r w:rsidR="003A5FA7" w:rsidRPr="00B816EA">
        <w:rPr>
          <w:sz w:val="22"/>
          <w:szCs w:val="22"/>
          <w:lang w:val="lt-LT"/>
        </w:rPr>
        <w:t xml:space="preserve"> </w:t>
      </w:r>
      <w:r w:rsidR="00AA76E7" w:rsidRPr="00B816EA">
        <w:rPr>
          <w:sz w:val="22"/>
          <w:szCs w:val="22"/>
          <w:lang w:val="lt-LT"/>
        </w:rPr>
        <w:t>diegiam</w:t>
      </w:r>
      <w:r w:rsidR="00892453" w:rsidRPr="00B816EA">
        <w:rPr>
          <w:sz w:val="22"/>
          <w:szCs w:val="22"/>
          <w:lang w:val="lt-LT"/>
        </w:rPr>
        <w:t>ą</w:t>
      </w:r>
      <w:r w:rsidR="00AA76E7" w:rsidRPr="00B816EA">
        <w:rPr>
          <w:sz w:val="22"/>
          <w:szCs w:val="22"/>
          <w:lang w:val="lt-LT"/>
        </w:rPr>
        <w:t xml:space="preserve"> nauj</w:t>
      </w:r>
      <w:r w:rsidR="00892453" w:rsidRPr="00B816EA">
        <w:rPr>
          <w:sz w:val="22"/>
          <w:szCs w:val="22"/>
          <w:lang w:val="lt-LT"/>
        </w:rPr>
        <w:t>ą</w:t>
      </w:r>
      <w:r w:rsidR="00AA76E7" w:rsidRPr="00B816EA">
        <w:rPr>
          <w:sz w:val="22"/>
          <w:szCs w:val="22"/>
          <w:lang w:val="lt-LT"/>
        </w:rPr>
        <w:t xml:space="preserve"> sistem</w:t>
      </w:r>
      <w:r w:rsidR="00892453" w:rsidRPr="00B816EA">
        <w:rPr>
          <w:sz w:val="22"/>
          <w:szCs w:val="22"/>
          <w:lang w:val="lt-LT"/>
        </w:rPr>
        <w:t>ą</w:t>
      </w:r>
      <w:r w:rsidR="009613B3" w:rsidRPr="00B816EA">
        <w:rPr>
          <w:sz w:val="22"/>
          <w:szCs w:val="22"/>
          <w:lang w:val="lt-LT"/>
        </w:rPr>
        <w:t>.</w:t>
      </w:r>
      <w:r w:rsidRPr="00B816EA">
        <w:rPr>
          <w:sz w:val="22"/>
          <w:szCs w:val="22"/>
          <w:lang w:val="lt-LT"/>
        </w:rPr>
        <w:t xml:space="preserve">  </w:t>
      </w:r>
    </w:p>
    <w:p w14:paraId="6A46B68B" w14:textId="77777777" w:rsidR="00E14656" w:rsidRPr="00B816EA" w:rsidRDefault="00E14656" w:rsidP="00137F33">
      <w:pPr>
        <w:jc w:val="both"/>
        <w:rPr>
          <w:sz w:val="22"/>
          <w:szCs w:val="22"/>
          <w:lang w:val="lt-LT"/>
        </w:rPr>
      </w:pPr>
    </w:p>
    <w:p w14:paraId="03373B23" w14:textId="4F91184F" w:rsidR="00E14656" w:rsidRPr="00B816EA" w:rsidRDefault="00E14656" w:rsidP="00137F33">
      <w:pPr>
        <w:jc w:val="both"/>
        <w:rPr>
          <w:sz w:val="22"/>
          <w:szCs w:val="22"/>
          <w:lang w:val="lt-LT"/>
        </w:rPr>
      </w:pPr>
      <w:r w:rsidRPr="00B816EA">
        <w:rPr>
          <w:b/>
          <w:bCs/>
          <w:sz w:val="22"/>
          <w:szCs w:val="22"/>
          <w:lang w:val="lt-LT"/>
        </w:rPr>
        <w:t>susitarė</w:t>
      </w:r>
      <w:r w:rsidRPr="00B816EA">
        <w:rPr>
          <w:sz w:val="22"/>
          <w:szCs w:val="22"/>
          <w:lang w:val="lt-LT"/>
        </w:rPr>
        <w:t xml:space="preserve"> dėl asmens duomenų tvarkymo sąlygų (toliau – Sąlygos), kurias sudaro Sąlygose nurodyti ir Sąlygų galiojimo laikotarpiu sudaryti priedai.</w:t>
      </w:r>
    </w:p>
    <w:p w14:paraId="36D53630" w14:textId="77777777" w:rsidR="00E14656" w:rsidRPr="00B816EA" w:rsidRDefault="00E14656" w:rsidP="00137F33">
      <w:pPr>
        <w:jc w:val="both"/>
        <w:rPr>
          <w:sz w:val="22"/>
          <w:szCs w:val="22"/>
          <w:lang w:val="lt-LT"/>
        </w:rPr>
      </w:pPr>
    </w:p>
    <w:p w14:paraId="074E7869" w14:textId="77777777" w:rsidR="00137F33" w:rsidRPr="00B816EA" w:rsidRDefault="00137F33" w:rsidP="00137F33">
      <w:pPr>
        <w:jc w:val="both"/>
        <w:rPr>
          <w:sz w:val="22"/>
          <w:szCs w:val="22"/>
          <w:lang w:val="lt-LT"/>
        </w:rPr>
      </w:pPr>
    </w:p>
    <w:p w14:paraId="686E02F9" w14:textId="57C62A28" w:rsidR="00137F33" w:rsidRPr="00B816EA" w:rsidRDefault="00137F33" w:rsidP="00137F33">
      <w:pPr>
        <w:jc w:val="both"/>
        <w:rPr>
          <w:b/>
          <w:sz w:val="22"/>
          <w:szCs w:val="22"/>
          <w:lang w:val="lt-LT"/>
        </w:rPr>
      </w:pPr>
      <w:r w:rsidRPr="00B816EA">
        <w:rPr>
          <w:b/>
          <w:sz w:val="22"/>
          <w:szCs w:val="22"/>
          <w:lang w:val="lt-LT"/>
        </w:rPr>
        <w:t xml:space="preserve">1. </w:t>
      </w:r>
      <w:r w:rsidR="00611906" w:rsidRPr="00B816EA">
        <w:rPr>
          <w:b/>
          <w:sz w:val="22"/>
          <w:szCs w:val="22"/>
          <w:lang w:val="lt-LT"/>
        </w:rPr>
        <w:t xml:space="preserve">  </w:t>
      </w:r>
      <w:r w:rsidR="00932515" w:rsidRPr="00B816EA">
        <w:rPr>
          <w:b/>
          <w:sz w:val="22"/>
          <w:szCs w:val="22"/>
          <w:lang w:val="lt-LT"/>
        </w:rPr>
        <w:t xml:space="preserve">SUSITARIMO </w:t>
      </w:r>
      <w:r w:rsidRPr="00B816EA">
        <w:rPr>
          <w:b/>
          <w:sz w:val="22"/>
          <w:szCs w:val="22"/>
          <w:lang w:val="lt-LT"/>
        </w:rPr>
        <w:t xml:space="preserve">DALYKAS </w:t>
      </w:r>
    </w:p>
    <w:p w14:paraId="5F74F873" w14:textId="3C5026E0" w:rsidR="00137F33" w:rsidRPr="00D941D2" w:rsidRDefault="00137F33" w:rsidP="00137F33">
      <w:pPr>
        <w:pStyle w:val="Sraopastraipa"/>
        <w:numPr>
          <w:ilvl w:val="1"/>
          <w:numId w:val="1"/>
        </w:numPr>
        <w:spacing w:after="0" w:line="240" w:lineRule="auto"/>
        <w:jc w:val="both"/>
        <w:rPr>
          <w:rFonts w:ascii="Times New Roman" w:hAnsi="Times New Roman"/>
          <w:bCs/>
          <w:sz w:val="22"/>
          <w:szCs w:val="22"/>
        </w:rPr>
      </w:pPr>
      <w:r w:rsidRPr="00B816EA">
        <w:rPr>
          <w:rFonts w:ascii="Times New Roman" w:hAnsi="Times New Roman"/>
          <w:sz w:val="22"/>
          <w:szCs w:val="22"/>
        </w:rPr>
        <w:t>Ši</w:t>
      </w:r>
      <w:r w:rsidR="00E43319" w:rsidRPr="00B816EA">
        <w:rPr>
          <w:rFonts w:ascii="Times New Roman" w:hAnsi="Times New Roman"/>
          <w:sz w:val="22"/>
          <w:szCs w:val="22"/>
        </w:rPr>
        <w:t>os</w:t>
      </w:r>
      <w:r w:rsidRPr="00B816EA">
        <w:rPr>
          <w:rFonts w:ascii="Times New Roman" w:hAnsi="Times New Roman"/>
          <w:sz w:val="22"/>
          <w:szCs w:val="22"/>
        </w:rPr>
        <w:t xml:space="preserve"> </w:t>
      </w:r>
      <w:r w:rsidR="00E43319" w:rsidRPr="00B816EA">
        <w:rPr>
          <w:rFonts w:ascii="Times New Roman" w:hAnsi="Times New Roman"/>
          <w:sz w:val="22"/>
          <w:szCs w:val="22"/>
        </w:rPr>
        <w:t>Sąlygos</w:t>
      </w:r>
      <w:r w:rsidR="00932515" w:rsidRPr="00B816EA">
        <w:rPr>
          <w:rFonts w:ascii="Times New Roman" w:hAnsi="Times New Roman"/>
          <w:sz w:val="22"/>
          <w:szCs w:val="22"/>
        </w:rPr>
        <w:t xml:space="preserve"> </w:t>
      </w:r>
      <w:r w:rsidRPr="00B816EA">
        <w:rPr>
          <w:rFonts w:ascii="Times New Roman" w:hAnsi="Times New Roman"/>
          <w:sz w:val="22"/>
          <w:szCs w:val="22"/>
        </w:rPr>
        <w:t xml:space="preserve">reglamentuoja šalių teises ir pareigas, susijusias su asmens duomenų (toliau – </w:t>
      </w:r>
      <w:r w:rsidRPr="00B816EA">
        <w:rPr>
          <w:rFonts w:ascii="Times New Roman" w:hAnsi="Times New Roman"/>
          <w:bCs/>
          <w:sz w:val="22"/>
          <w:szCs w:val="22"/>
        </w:rPr>
        <w:t>Duomenys</w:t>
      </w:r>
      <w:r w:rsidRPr="00B816EA">
        <w:rPr>
          <w:rFonts w:ascii="Times New Roman" w:hAnsi="Times New Roman"/>
          <w:sz w:val="22"/>
          <w:szCs w:val="22"/>
        </w:rPr>
        <w:t xml:space="preserve">) </w:t>
      </w:r>
      <w:r w:rsidRPr="00D941D2">
        <w:rPr>
          <w:rFonts w:ascii="Times New Roman" w:hAnsi="Times New Roman"/>
          <w:sz w:val="22"/>
          <w:szCs w:val="22"/>
        </w:rPr>
        <w:t xml:space="preserve">tvarkymu </w:t>
      </w:r>
      <w:r w:rsidR="00DA229C" w:rsidRPr="00D941D2">
        <w:rPr>
          <w:rFonts w:ascii="Times New Roman" w:hAnsi="Times New Roman"/>
          <w:sz w:val="22"/>
          <w:szCs w:val="22"/>
        </w:rPr>
        <w:t>vykdant Paslaugų sutartį</w:t>
      </w:r>
      <w:r w:rsidR="00E43319" w:rsidRPr="00D941D2">
        <w:rPr>
          <w:rFonts w:ascii="Times New Roman" w:hAnsi="Times New Roman"/>
          <w:sz w:val="22"/>
          <w:szCs w:val="22"/>
        </w:rPr>
        <w:t>.</w:t>
      </w:r>
    </w:p>
    <w:p w14:paraId="256C467F" w14:textId="42B8C8E9" w:rsidR="00137F33" w:rsidRPr="00D941D2" w:rsidRDefault="00932515"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Ši</w:t>
      </w:r>
      <w:r w:rsidR="00E43319" w:rsidRPr="00D941D2">
        <w:rPr>
          <w:rFonts w:ascii="Times New Roman" w:hAnsi="Times New Roman"/>
          <w:sz w:val="22"/>
          <w:szCs w:val="22"/>
        </w:rPr>
        <w:t xml:space="preserve">omis Sąlygomis </w:t>
      </w:r>
      <w:r w:rsidR="00137F33" w:rsidRPr="00D941D2">
        <w:rPr>
          <w:rFonts w:ascii="Times New Roman" w:hAnsi="Times New Roman"/>
          <w:sz w:val="22"/>
          <w:szCs w:val="22"/>
        </w:rPr>
        <w:t xml:space="preserve">užtikrinama, kad </w:t>
      </w:r>
      <w:r w:rsidR="00E43319" w:rsidRPr="00D941D2">
        <w:rPr>
          <w:rFonts w:ascii="Times New Roman" w:hAnsi="Times New Roman"/>
          <w:sz w:val="22"/>
          <w:szCs w:val="22"/>
        </w:rPr>
        <w:t xml:space="preserve">šalys </w:t>
      </w:r>
      <w:r w:rsidR="00137F33" w:rsidRPr="00D941D2">
        <w:rPr>
          <w:rFonts w:ascii="Times New Roman" w:hAnsi="Times New Roman"/>
          <w:sz w:val="22"/>
          <w:szCs w:val="22"/>
        </w:rPr>
        <w:t xml:space="preserve">įgyvendintų atitinkamas technines ir organizacines priemones tokiu būdu, jog tvarkymas atitiktų Reglamento reikalavimus ir būtų užtikrinta duomenų subjektų teisių apsauga. </w:t>
      </w:r>
    </w:p>
    <w:p w14:paraId="45D92D22" w14:textId="3C0BA578" w:rsidR="00137F33" w:rsidRPr="00D941D2" w:rsidRDefault="00137F33"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 xml:space="preserve">Duomenys, kuriuos </w:t>
      </w:r>
      <w:r w:rsidR="001638F1" w:rsidRPr="00D941D2">
        <w:rPr>
          <w:rFonts w:ascii="Times New Roman" w:hAnsi="Times New Roman"/>
          <w:b/>
          <w:bCs/>
          <w:sz w:val="22"/>
          <w:szCs w:val="22"/>
        </w:rPr>
        <w:t>Duomenų valdytojo</w:t>
      </w:r>
      <w:r w:rsidR="001638F1" w:rsidRPr="00D941D2">
        <w:rPr>
          <w:rFonts w:ascii="Times New Roman" w:hAnsi="Times New Roman"/>
          <w:sz w:val="22"/>
          <w:szCs w:val="22"/>
        </w:rPr>
        <w:t xml:space="preserve"> vardu </w:t>
      </w:r>
      <w:r w:rsidRPr="00D941D2">
        <w:rPr>
          <w:rFonts w:ascii="Times New Roman" w:hAnsi="Times New Roman"/>
          <w:sz w:val="22"/>
          <w:szCs w:val="22"/>
        </w:rPr>
        <w:t>tvarko</w:t>
      </w:r>
      <w:r w:rsidR="001638F1" w:rsidRPr="00D941D2">
        <w:rPr>
          <w:rFonts w:ascii="Times New Roman" w:hAnsi="Times New Roman"/>
          <w:sz w:val="22"/>
          <w:szCs w:val="22"/>
        </w:rPr>
        <w:t xml:space="preserve"> </w:t>
      </w:r>
      <w:r w:rsidR="001638F1" w:rsidRPr="00D941D2">
        <w:rPr>
          <w:rFonts w:ascii="Times New Roman" w:hAnsi="Times New Roman"/>
          <w:b/>
          <w:bCs/>
          <w:sz w:val="22"/>
          <w:szCs w:val="22"/>
        </w:rPr>
        <w:t>Duomenų tvarkytojas</w:t>
      </w:r>
      <w:r w:rsidRPr="00D941D2">
        <w:rPr>
          <w:rFonts w:ascii="Times New Roman" w:hAnsi="Times New Roman"/>
          <w:sz w:val="22"/>
          <w:szCs w:val="22"/>
        </w:rPr>
        <w:t xml:space="preserve">, išvardinti </w:t>
      </w:r>
      <w:bookmarkStart w:id="4" w:name="_Hlk134184146"/>
      <w:r w:rsidR="001638F1" w:rsidRPr="00D941D2">
        <w:rPr>
          <w:rFonts w:ascii="Times New Roman" w:hAnsi="Times New Roman"/>
          <w:sz w:val="22"/>
          <w:szCs w:val="22"/>
        </w:rPr>
        <w:t xml:space="preserve">Sąlygų </w:t>
      </w:r>
      <w:r w:rsidRPr="00D941D2">
        <w:rPr>
          <w:rFonts w:ascii="Times New Roman" w:hAnsi="Times New Roman"/>
          <w:sz w:val="22"/>
          <w:szCs w:val="22"/>
        </w:rPr>
        <w:t xml:space="preserve">1 </w:t>
      </w:r>
      <w:r w:rsidR="001638F1" w:rsidRPr="00D941D2">
        <w:rPr>
          <w:rFonts w:ascii="Times New Roman" w:hAnsi="Times New Roman"/>
          <w:sz w:val="22"/>
          <w:szCs w:val="22"/>
        </w:rPr>
        <w:t>priede</w:t>
      </w:r>
      <w:bookmarkEnd w:id="4"/>
      <w:r w:rsidR="001638F1" w:rsidRPr="00D941D2">
        <w:rPr>
          <w:rFonts w:ascii="Times New Roman" w:hAnsi="Times New Roman"/>
          <w:sz w:val="22"/>
          <w:szCs w:val="22"/>
        </w:rPr>
        <w:t xml:space="preserve">. </w:t>
      </w:r>
      <w:r w:rsidRPr="00D941D2">
        <w:rPr>
          <w:rFonts w:ascii="Times New Roman" w:hAnsi="Times New Roman"/>
          <w:sz w:val="22"/>
          <w:szCs w:val="22"/>
        </w:rPr>
        <w:t xml:space="preserve"> </w:t>
      </w:r>
    </w:p>
    <w:p w14:paraId="1847BB90" w14:textId="12F35177" w:rsidR="00BB36B2" w:rsidRPr="00D941D2" w:rsidRDefault="00137F33"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Ši</w:t>
      </w:r>
      <w:r w:rsidR="001638F1" w:rsidRPr="00D941D2">
        <w:rPr>
          <w:rFonts w:ascii="Times New Roman" w:hAnsi="Times New Roman"/>
          <w:sz w:val="22"/>
          <w:szCs w:val="22"/>
        </w:rPr>
        <w:t>os</w:t>
      </w:r>
      <w:r w:rsidRPr="00D941D2">
        <w:rPr>
          <w:rFonts w:ascii="Times New Roman" w:hAnsi="Times New Roman"/>
          <w:sz w:val="22"/>
          <w:szCs w:val="22"/>
        </w:rPr>
        <w:t xml:space="preserve"> </w:t>
      </w:r>
      <w:r w:rsidR="001638F1" w:rsidRPr="00D941D2">
        <w:rPr>
          <w:rFonts w:ascii="Times New Roman" w:hAnsi="Times New Roman"/>
          <w:sz w:val="22"/>
          <w:szCs w:val="22"/>
        </w:rPr>
        <w:t>Sąlygos</w:t>
      </w:r>
      <w:r w:rsidR="00932515" w:rsidRPr="00D941D2">
        <w:rPr>
          <w:rFonts w:ascii="Times New Roman" w:hAnsi="Times New Roman"/>
          <w:sz w:val="22"/>
          <w:szCs w:val="22"/>
        </w:rPr>
        <w:t xml:space="preserve"> </w:t>
      </w:r>
      <w:r w:rsidRPr="00D941D2">
        <w:rPr>
          <w:rFonts w:ascii="Times New Roman" w:hAnsi="Times New Roman"/>
          <w:sz w:val="22"/>
          <w:szCs w:val="22"/>
        </w:rPr>
        <w:t xml:space="preserve">nereguliuoja asmens duomenų tvarkymo, kuris yra atliekamas ne </w:t>
      </w:r>
      <w:r w:rsidRPr="00D941D2">
        <w:rPr>
          <w:rFonts w:ascii="Times New Roman" w:hAnsi="Times New Roman"/>
          <w:b/>
          <w:bCs/>
          <w:sz w:val="22"/>
          <w:szCs w:val="22"/>
        </w:rPr>
        <w:t>Duomenų valdytojo</w:t>
      </w:r>
      <w:r w:rsidRPr="00D941D2">
        <w:rPr>
          <w:rFonts w:ascii="Times New Roman" w:hAnsi="Times New Roman"/>
          <w:sz w:val="22"/>
          <w:szCs w:val="22"/>
        </w:rPr>
        <w:t xml:space="preserve"> vardu. </w:t>
      </w:r>
    </w:p>
    <w:p w14:paraId="13A26C2E" w14:textId="77777777" w:rsidR="00C33C27" w:rsidRPr="00D941D2" w:rsidRDefault="00BB36B2" w:rsidP="00137F33">
      <w:pPr>
        <w:pStyle w:val="Sraopastraipa"/>
        <w:numPr>
          <w:ilvl w:val="1"/>
          <w:numId w:val="1"/>
        </w:numPr>
        <w:spacing w:after="0" w:line="240" w:lineRule="auto"/>
        <w:jc w:val="both"/>
        <w:rPr>
          <w:rFonts w:ascii="Times New Roman" w:hAnsi="Times New Roman"/>
          <w:sz w:val="22"/>
          <w:szCs w:val="22"/>
        </w:rPr>
      </w:pPr>
      <w:bookmarkStart w:id="5" w:name="_Hlk134184201"/>
      <w:r w:rsidRPr="00D941D2">
        <w:rPr>
          <w:rFonts w:ascii="Times New Roman" w:hAnsi="Times New Roman"/>
          <w:b/>
          <w:bCs/>
          <w:sz w:val="22"/>
          <w:szCs w:val="22"/>
        </w:rPr>
        <w:t>Duomenų tvarkytojas</w:t>
      </w:r>
      <w:bookmarkEnd w:id="5"/>
      <w:r w:rsidRPr="00D941D2">
        <w:rPr>
          <w:rFonts w:ascii="Times New Roman" w:hAnsi="Times New Roman"/>
          <w:sz w:val="22"/>
          <w:szCs w:val="22"/>
        </w:rPr>
        <w:t xml:space="preserve"> tvarko tik tuos Duomenis, kurie nurodyti </w:t>
      </w:r>
      <w:r w:rsidR="00D260F1" w:rsidRPr="00D941D2">
        <w:rPr>
          <w:rFonts w:ascii="Times New Roman" w:hAnsi="Times New Roman"/>
          <w:sz w:val="22"/>
          <w:szCs w:val="22"/>
        </w:rPr>
        <w:t>Sąlygų 1 priede</w:t>
      </w:r>
      <w:r w:rsidRPr="00D941D2">
        <w:rPr>
          <w:rFonts w:ascii="Times New Roman" w:hAnsi="Times New Roman"/>
          <w:sz w:val="22"/>
          <w:szCs w:val="22"/>
        </w:rPr>
        <w:t>. Duomenys tvarkomi išimtinai tik tiek, kiek tai būtina Pa</w:t>
      </w:r>
      <w:r w:rsidR="00D260F1" w:rsidRPr="00D941D2">
        <w:rPr>
          <w:rFonts w:ascii="Times New Roman" w:hAnsi="Times New Roman"/>
          <w:sz w:val="22"/>
          <w:szCs w:val="22"/>
        </w:rPr>
        <w:t>slaugų</w:t>
      </w:r>
      <w:r w:rsidRPr="00D941D2">
        <w:rPr>
          <w:rFonts w:ascii="Times New Roman" w:hAnsi="Times New Roman"/>
          <w:sz w:val="22"/>
          <w:szCs w:val="22"/>
        </w:rPr>
        <w:t xml:space="preserve"> sutarties vykdymui. </w:t>
      </w:r>
      <w:r w:rsidR="00D260F1" w:rsidRPr="00D941D2">
        <w:rPr>
          <w:rFonts w:ascii="Times New Roman" w:hAnsi="Times New Roman"/>
          <w:b/>
          <w:bCs/>
          <w:sz w:val="22"/>
          <w:szCs w:val="22"/>
        </w:rPr>
        <w:t>Duomenų tvarkytojas</w:t>
      </w:r>
      <w:r w:rsidRPr="00D941D2">
        <w:rPr>
          <w:rFonts w:ascii="Times New Roman" w:hAnsi="Times New Roman"/>
          <w:sz w:val="22"/>
          <w:szCs w:val="22"/>
        </w:rPr>
        <w:t xml:space="preserve"> duomenis tvarko tik laikydamasis </w:t>
      </w:r>
      <w:r w:rsidR="00D260F1" w:rsidRPr="00D941D2">
        <w:rPr>
          <w:rFonts w:ascii="Times New Roman" w:hAnsi="Times New Roman"/>
          <w:sz w:val="22"/>
          <w:szCs w:val="22"/>
        </w:rPr>
        <w:t>šių</w:t>
      </w:r>
      <w:r w:rsidRPr="00D941D2">
        <w:rPr>
          <w:rFonts w:ascii="Times New Roman" w:hAnsi="Times New Roman"/>
          <w:sz w:val="22"/>
          <w:szCs w:val="22"/>
        </w:rPr>
        <w:t xml:space="preserve"> </w:t>
      </w:r>
      <w:r w:rsidR="00D260F1" w:rsidRPr="00D941D2">
        <w:rPr>
          <w:rFonts w:ascii="Times New Roman" w:hAnsi="Times New Roman"/>
          <w:sz w:val="22"/>
          <w:szCs w:val="22"/>
        </w:rPr>
        <w:t>S</w:t>
      </w:r>
      <w:r w:rsidRPr="00D941D2">
        <w:rPr>
          <w:rFonts w:ascii="Times New Roman" w:hAnsi="Times New Roman"/>
          <w:sz w:val="22"/>
          <w:szCs w:val="22"/>
        </w:rPr>
        <w:t>ąlygų</w:t>
      </w:r>
      <w:r w:rsidR="00D260F1" w:rsidRPr="00D941D2">
        <w:rPr>
          <w:rFonts w:ascii="Times New Roman" w:hAnsi="Times New Roman"/>
          <w:sz w:val="22"/>
          <w:szCs w:val="22"/>
        </w:rPr>
        <w:t xml:space="preserve"> bei</w:t>
      </w:r>
      <w:r w:rsidRPr="00D941D2">
        <w:rPr>
          <w:rFonts w:ascii="Times New Roman" w:hAnsi="Times New Roman"/>
          <w:sz w:val="22"/>
          <w:szCs w:val="22"/>
        </w:rPr>
        <w:t xml:space="preserve"> Pa</w:t>
      </w:r>
      <w:r w:rsidR="00D260F1" w:rsidRPr="00D941D2">
        <w:rPr>
          <w:rFonts w:ascii="Times New Roman" w:hAnsi="Times New Roman"/>
          <w:sz w:val="22"/>
          <w:szCs w:val="22"/>
        </w:rPr>
        <w:t>slaugų</w:t>
      </w:r>
      <w:r w:rsidRPr="00D941D2">
        <w:rPr>
          <w:rFonts w:ascii="Times New Roman" w:hAnsi="Times New Roman"/>
          <w:sz w:val="22"/>
          <w:szCs w:val="22"/>
        </w:rPr>
        <w:t xml:space="preserve"> sutarties sąlygų, pagal </w:t>
      </w:r>
      <w:r w:rsidR="00D260F1" w:rsidRPr="00D941D2">
        <w:rPr>
          <w:rFonts w:ascii="Times New Roman" w:hAnsi="Times New Roman"/>
          <w:b/>
          <w:bCs/>
          <w:sz w:val="22"/>
          <w:szCs w:val="22"/>
        </w:rPr>
        <w:t>Duomenų valdytojo</w:t>
      </w:r>
      <w:r w:rsidRPr="00D941D2">
        <w:rPr>
          <w:rFonts w:ascii="Times New Roman" w:hAnsi="Times New Roman"/>
          <w:sz w:val="22"/>
          <w:szCs w:val="22"/>
        </w:rPr>
        <w:t xml:space="preserve"> dokumentais įformintus nurodymus bei gaires, užtikrindamas Duomenų konfidencialumą.</w:t>
      </w:r>
    </w:p>
    <w:p w14:paraId="37A557A1" w14:textId="744B605D" w:rsidR="00137F33" w:rsidRPr="00D941D2" w:rsidRDefault="00C33C27"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Šios Sąlygos neatleidžia Šalių nuo kitų pareigų, kurios joms taikomos pagal Reglamentą (ES) 2016/679 ar kitus teisės aktus.</w:t>
      </w:r>
    </w:p>
    <w:p w14:paraId="5D1F9301" w14:textId="77777777" w:rsidR="00137F33" w:rsidRPr="00D941D2" w:rsidRDefault="00137F33" w:rsidP="00137F33">
      <w:pPr>
        <w:jc w:val="both"/>
        <w:rPr>
          <w:sz w:val="22"/>
          <w:szCs w:val="22"/>
          <w:lang w:val="lt-LT"/>
        </w:rPr>
      </w:pPr>
    </w:p>
    <w:p w14:paraId="1F576D33" w14:textId="1937DBC0" w:rsidR="00137F33" w:rsidRPr="00D941D2" w:rsidRDefault="00BB36B2" w:rsidP="00137F33">
      <w:pPr>
        <w:numPr>
          <w:ilvl w:val="0"/>
          <w:numId w:val="1"/>
        </w:numPr>
        <w:jc w:val="both"/>
        <w:rPr>
          <w:b/>
          <w:sz w:val="22"/>
          <w:szCs w:val="22"/>
          <w:lang w:val="lt-LT"/>
        </w:rPr>
      </w:pPr>
      <w:r w:rsidRPr="00D941D2">
        <w:rPr>
          <w:b/>
          <w:sz w:val="22"/>
          <w:szCs w:val="22"/>
          <w:lang w:val="lt-LT"/>
        </w:rPr>
        <w:t>ŠALIŲ ĮSIPAREIGOJIMAI</w:t>
      </w:r>
      <w:r w:rsidR="00512EAB" w:rsidRPr="00D941D2">
        <w:rPr>
          <w:b/>
          <w:sz w:val="22"/>
          <w:szCs w:val="22"/>
          <w:lang w:val="lt-LT"/>
        </w:rPr>
        <w:t xml:space="preserve"> IR TEISĖS</w:t>
      </w:r>
    </w:p>
    <w:p w14:paraId="7804FD37" w14:textId="3AC06120" w:rsidR="00137F33" w:rsidRPr="00D941D2" w:rsidRDefault="00F406A5"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Duomenų valdytojas</w:t>
      </w:r>
    </w:p>
    <w:p w14:paraId="13A983B2" w14:textId="2FB6E1D5" w:rsidR="00F406A5" w:rsidRPr="00D941D2" w:rsidRDefault="00F406A5" w:rsidP="00F406A5">
      <w:pPr>
        <w:pStyle w:val="Sraopastraipa"/>
        <w:numPr>
          <w:ilvl w:val="2"/>
          <w:numId w:val="1"/>
        </w:numPr>
        <w:spacing w:after="0" w:line="240" w:lineRule="auto"/>
        <w:ind w:left="1418" w:hanging="698"/>
        <w:contextualSpacing w:val="0"/>
        <w:jc w:val="both"/>
        <w:rPr>
          <w:rFonts w:ascii="Times New Roman" w:hAnsi="Times New Roman"/>
          <w:sz w:val="22"/>
          <w:szCs w:val="22"/>
        </w:rPr>
      </w:pPr>
      <w:bookmarkStart w:id="6" w:name="_Hlk134176443"/>
      <w:r w:rsidRPr="00D941D2">
        <w:rPr>
          <w:rFonts w:ascii="Times New Roman" w:hAnsi="Times New Roman"/>
          <w:sz w:val="22"/>
          <w:szCs w:val="22"/>
        </w:rPr>
        <w:t>įsipareigoja užtikrinti, kad asmens duomenys būtų tvarkomi laikantis Reglamento (ES) 2016/679 (žr. Reglamento (ES) 2016/679 24 straipsnį), kitų asmens duomenų apsaugą ir (ar) tvarkymą reglamentuojančių Europos Sąjungos ar jos valstybės narės</w:t>
      </w:r>
      <w:r w:rsidRPr="00D941D2">
        <w:rPr>
          <w:rFonts w:ascii="Times New Roman" w:hAnsi="Times New Roman"/>
          <w:sz w:val="22"/>
          <w:szCs w:val="22"/>
          <w:vertAlign w:val="superscript"/>
        </w:rPr>
        <w:footnoteReference w:id="1"/>
      </w:r>
      <w:r w:rsidRPr="00D941D2">
        <w:rPr>
          <w:rFonts w:ascii="Times New Roman" w:hAnsi="Times New Roman"/>
          <w:sz w:val="22"/>
          <w:szCs w:val="22"/>
        </w:rPr>
        <w:t xml:space="preserve"> teisės aktų ir šių Sąlygų;</w:t>
      </w:r>
    </w:p>
    <w:p w14:paraId="22C564E2" w14:textId="785B878B" w:rsidR="00F406A5" w:rsidRPr="00D941D2" w:rsidRDefault="00F406A5" w:rsidP="00F406A5">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turi teisę ir pareigą priimti sprendimus dėl asmens duomenų tvarkymo tikslų ir priemonių;</w:t>
      </w:r>
    </w:p>
    <w:p w14:paraId="0C76A17F" w14:textId="76963F3D" w:rsidR="00F406A5" w:rsidRPr="00D941D2" w:rsidRDefault="00F406A5" w:rsidP="00F406A5">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yra atsakingas, įskaitant, bet neapsiribojant, už tai, kad asmens duomenų tvarkymas, kurį </w:t>
      </w:r>
      <w:r w:rsidR="009E7180" w:rsidRPr="00D941D2">
        <w:rPr>
          <w:rFonts w:ascii="Times New Roman" w:hAnsi="Times New Roman"/>
          <w:b/>
          <w:bCs/>
          <w:sz w:val="22"/>
          <w:szCs w:val="22"/>
        </w:rPr>
        <w:t>D</w:t>
      </w:r>
      <w:r w:rsidRPr="00D941D2">
        <w:rPr>
          <w:rFonts w:ascii="Times New Roman" w:hAnsi="Times New Roman"/>
          <w:b/>
          <w:bCs/>
          <w:sz w:val="22"/>
          <w:szCs w:val="22"/>
        </w:rPr>
        <w:t>uomenų tvarkytojui</w:t>
      </w:r>
      <w:r w:rsidRPr="00D941D2">
        <w:rPr>
          <w:rFonts w:ascii="Times New Roman" w:hAnsi="Times New Roman"/>
          <w:sz w:val="22"/>
          <w:szCs w:val="22"/>
        </w:rPr>
        <w:t xml:space="preserve"> pavesta atlikti, turėtų teisinį pagrindą.</w:t>
      </w:r>
    </w:p>
    <w:bookmarkEnd w:id="6"/>
    <w:p w14:paraId="12F34EF0" w14:textId="77777777" w:rsidR="009E7180" w:rsidRPr="00D941D2" w:rsidRDefault="009E7180"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įsipareigoja:</w:t>
      </w:r>
    </w:p>
    <w:p w14:paraId="7ECA08B9" w14:textId="6B86C4A4" w:rsidR="009E7180" w:rsidRPr="00D941D2" w:rsidRDefault="00F01A77" w:rsidP="009E7180">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T</w:t>
      </w:r>
      <w:r w:rsidR="009E7180" w:rsidRPr="00D941D2">
        <w:rPr>
          <w:rFonts w:ascii="Times New Roman" w:hAnsi="Times New Roman"/>
          <w:sz w:val="22"/>
          <w:szCs w:val="22"/>
        </w:rPr>
        <w:t xml:space="preserve">varkyti Duomenis tik pagal </w:t>
      </w:r>
      <w:r w:rsidR="009E7180" w:rsidRPr="00D941D2">
        <w:rPr>
          <w:rFonts w:ascii="Times New Roman" w:hAnsi="Times New Roman"/>
          <w:b/>
          <w:bCs/>
          <w:sz w:val="22"/>
          <w:szCs w:val="22"/>
        </w:rPr>
        <w:t>Duomenų valdytojo</w:t>
      </w:r>
      <w:r w:rsidR="009E7180" w:rsidRPr="00D941D2">
        <w:rPr>
          <w:rFonts w:ascii="Times New Roman" w:hAnsi="Times New Roman"/>
          <w:sz w:val="22"/>
          <w:szCs w:val="22"/>
        </w:rPr>
        <w:t xml:space="preserve"> pateiktus dokumentais įformintus nurodymus, išskyrus atvejus, kai to reikalaujama pagal Europos Sąjungos ar jos valstybės narės teisės aktus, kurie yra taikomi </w:t>
      </w:r>
      <w:r w:rsidR="009E7180" w:rsidRPr="00D941D2">
        <w:rPr>
          <w:rFonts w:ascii="Times New Roman" w:hAnsi="Times New Roman"/>
          <w:b/>
          <w:bCs/>
          <w:sz w:val="22"/>
          <w:szCs w:val="22"/>
        </w:rPr>
        <w:t>Duomenų tvarkytojui</w:t>
      </w:r>
      <w:r w:rsidR="009E7180" w:rsidRPr="00D941D2">
        <w:rPr>
          <w:rFonts w:ascii="Times New Roman" w:hAnsi="Times New Roman"/>
          <w:sz w:val="22"/>
          <w:szCs w:val="22"/>
        </w:rPr>
        <w:t xml:space="preserve"> (tokiais atvejais </w:t>
      </w:r>
      <w:r w:rsidR="009E7180" w:rsidRPr="00D941D2">
        <w:rPr>
          <w:rFonts w:ascii="Times New Roman" w:hAnsi="Times New Roman"/>
          <w:b/>
          <w:bCs/>
          <w:sz w:val="22"/>
          <w:szCs w:val="22"/>
        </w:rPr>
        <w:t>Duomenų tvarkytojas</w:t>
      </w:r>
      <w:r w:rsidR="009E7180" w:rsidRPr="00D941D2">
        <w:rPr>
          <w:rFonts w:ascii="Times New Roman" w:hAnsi="Times New Roman"/>
          <w:sz w:val="22"/>
          <w:szCs w:val="22"/>
        </w:rPr>
        <w:t xml:space="preserve"> informuoja </w:t>
      </w:r>
      <w:r w:rsidR="009E7180" w:rsidRPr="00D941D2">
        <w:rPr>
          <w:rFonts w:ascii="Times New Roman" w:hAnsi="Times New Roman"/>
          <w:b/>
          <w:bCs/>
          <w:sz w:val="22"/>
          <w:szCs w:val="22"/>
        </w:rPr>
        <w:lastRenderedPageBreak/>
        <w:t>Duomenų valdytoją</w:t>
      </w:r>
      <w:r w:rsidR="009E7180" w:rsidRPr="00D941D2">
        <w:rPr>
          <w:rFonts w:ascii="Times New Roman" w:hAnsi="Times New Roman"/>
          <w:sz w:val="22"/>
          <w:szCs w:val="22"/>
        </w:rPr>
        <w:t xml:space="preserve"> apie šiuos reikalavimus, išskyrus atvejus, kai teisės aktai</w:t>
      </w:r>
      <w:r w:rsidR="00A678A4" w:rsidRPr="00D941D2">
        <w:rPr>
          <w:rFonts w:ascii="Times New Roman" w:hAnsi="Times New Roman"/>
          <w:sz w:val="22"/>
          <w:szCs w:val="22"/>
        </w:rPr>
        <w:t>s</w:t>
      </w:r>
      <w:r w:rsidR="009E7180" w:rsidRPr="00D941D2">
        <w:rPr>
          <w:rFonts w:ascii="Times New Roman" w:hAnsi="Times New Roman"/>
          <w:sz w:val="22"/>
          <w:szCs w:val="22"/>
        </w:rPr>
        <w:t xml:space="preserve"> draudžiama minėtą informaciją pateikti dėl svarbaus viešojo intereso). Tokie nurodymai pateikti Sąlygų 3 priede. </w:t>
      </w:r>
      <w:r w:rsidR="009E7180" w:rsidRPr="00D941D2">
        <w:rPr>
          <w:rFonts w:ascii="Times New Roman" w:hAnsi="Times New Roman"/>
          <w:b/>
          <w:bCs/>
          <w:sz w:val="22"/>
          <w:szCs w:val="22"/>
        </w:rPr>
        <w:t>Duomenų valdytojas</w:t>
      </w:r>
      <w:r w:rsidR="009E7180" w:rsidRPr="00D941D2">
        <w:rPr>
          <w:rFonts w:ascii="Times New Roman" w:hAnsi="Times New Roman"/>
          <w:sz w:val="22"/>
          <w:szCs w:val="22"/>
        </w:rPr>
        <w:t xml:space="preserve"> taip pat gali pateikti tolesnius nurodymus viso Duomenų tvarkymo metu, tačiau tokie su Sąlygomis susiję nurodymai visada turi būti pagrįsti dokumentais</w:t>
      </w:r>
      <w:r w:rsidRPr="00D941D2">
        <w:rPr>
          <w:rFonts w:ascii="Times New Roman" w:hAnsi="Times New Roman"/>
          <w:sz w:val="22"/>
          <w:szCs w:val="22"/>
        </w:rPr>
        <w:t>.</w:t>
      </w:r>
    </w:p>
    <w:p w14:paraId="2F847ABA" w14:textId="42A0E1AF" w:rsidR="009E7180" w:rsidRPr="00D941D2" w:rsidRDefault="00F01A77" w:rsidP="009E7180">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N</w:t>
      </w:r>
      <w:r w:rsidR="009E7180" w:rsidRPr="00D941D2">
        <w:rPr>
          <w:rFonts w:ascii="Times New Roman" w:hAnsi="Times New Roman"/>
          <w:sz w:val="22"/>
          <w:szCs w:val="22"/>
        </w:rPr>
        <w:t xml:space="preserve">edelsiant informuoti </w:t>
      </w:r>
      <w:r w:rsidR="009E7180" w:rsidRPr="00D941D2">
        <w:rPr>
          <w:rFonts w:ascii="Times New Roman" w:hAnsi="Times New Roman"/>
          <w:b/>
          <w:bCs/>
          <w:sz w:val="22"/>
          <w:szCs w:val="22"/>
        </w:rPr>
        <w:t>Duomenų valdytoją</w:t>
      </w:r>
      <w:r w:rsidR="009E7180" w:rsidRPr="00D941D2">
        <w:rPr>
          <w:rFonts w:ascii="Times New Roman" w:hAnsi="Times New Roman"/>
          <w:sz w:val="22"/>
          <w:szCs w:val="22"/>
        </w:rPr>
        <w:t xml:space="preserve">, jei </w:t>
      </w:r>
      <w:r w:rsidR="009E7180" w:rsidRPr="00D941D2">
        <w:rPr>
          <w:rFonts w:ascii="Times New Roman" w:hAnsi="Times New Roman"/>
          <w:b/>
          <w:bCs/>
          <w:sz w:val="22"/>
          <w:szCs w:val="22"/>
        </w:rPr>
        <w:t>Duomenų valdytojo</w:t>
      </w:r>
      <w:r w:rsidR="009E7180" w:rsidRPr="00D941D2">
        <w:rPr>
          <w:rFonts w:ascii="Times New Roman" w:hAnsi="Times New Roman"/>
          <w:sz w:val="22"/>
          <w:szCs w:val="22"/>
        </w:rPr>
        <w:t xml:space="preserve"> nurodymai, </w:t>
      </w:r>
      <w:r w:rsidR="009E7180" w:rsidRPr="00D941D2">
        <w:rPr>
          <w:rFonts w:ascii="Times New Roman" w:hAnsi="Times New Roman"/>
          <w:b/>
          <w:bCs/>
          <w:sz w:val="22"/>
          <w:szCs w:val="22"/>
        </w:rPr>
        <w:t>Duomenų tvarkytojo</w:t>
      </w:r>
      <w:r w:rsidR="009E7180" w:rsidRPr="00D941D2">
        <w:rPr>
          <w:rFonts w:ascii="Times New Roman" w:hAnsi="Times New Roman"/>
          <w:sz w:val="22"/>
          <w:szCs w:val="22"/>
        </w:rPr>
        <w:t xml:space="preserve"> nuomone, prieštarauja Reglamentui (ES) 2016/679 arba kitiems asmens duomenų apsaugą reglamentuojantiems Europos Sąjungos ar jos valstybių narių teisės aktams</w:t>
      </w:r>
      <w:r w:rsidRPr="00D941D2">
        <w:rPr>
          <w:rFonts w:ascii="Times New Roman" w:hAnsi="Times New Roman"/>
          <w:sz w:val="22"/>
          <w:szCs w:val="22"/>
        </w:rPr>
        <w:t>.</w:t>
      </w:r>
    </w:p>
    <w:p w14:paraId="22DBE1B6" w14:textId="3A3DC7CD" w:rsidR="009E7180" w:rsidRPr="00D941D2" w:rsidRDefault="00F01A77" w:rsidP="009E7180">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T</w:t>
      </w:r>
      <w:r w:rsidR="00A66AA1" w:rsidRPr="00D941D2">
        <w:rPr>
          <w:rFonts w:ascii="Times New Roman" w:hAnsi="Times New Roman"/>
          <w:sz w:val="22"/>
          <w:szCs w:val="22"/>
        </w:rPr>
        <w:t xml:space="preserve">varkyti su asmens duomenų tvarkymo veikla, vykdoma </w:t>
      </w:r>
      <w:r w:rsidR="00A66AA1" w:rsidRPr="00D941D2">
        <w:rPr>
          <w:rFonts w:ascii="Times New Roman" w:hAnsi="Times New Roman"/>
          <w:b/>
          <w:bCs/>
          <w:sz w:val="22"/>
          <w:szCs w:val="22"/>
        </w:rPr>
        <w:t>Duomenų valdytojo</w:t>
      </w:r>
      <w:r w:rsidR="00A66AA1" w:rsidRPr="00D941D2">
        <w:rPr>
          <w:rFonts w:ascii="Times New Roman" w:hAnsi="Times New Roman"/>
          <w:sz w:val="22"/>
          <w:szCs w:val="22"/>
        </w:rPr>
        <w:t xml:space="preserve"> vardu, susijusius įrašus. Ši pareiga taikoma kiekvienam Duomenų tvarkytojui ir, kai taikoma, </w:t>
      </w:r>
      <w:r w:rsidR="00A66AA1" w:rsidRPr="00D941D2">
        <w:rPr>
          <w:rFonts w:ascii="Times New Roman" w:hAnsi="Times New Roman"/>
          <w:b/>
          <w:bCs/>
          <w:sz w:val="22"/>
          <w:szCs w:val="22"/>
        </w:rPr>
        <w:t>Duomenų tvarkytojo</w:t>
      </w:r>
      <w:r w:rsidR="00A66AA1" w:rsidRPr="00D941D2">
        <w:rPr>
          <w:rFonts w:ascii="Times New Roman" w:hAnsi="Times New Roman"/>
          <w:sz w:val="22"/>
          <w:szCs w:val="22"/>
        </w:rPr>
        <w:t xml:space="preserve"> atstovui pagal Reglamento (ES) 2016/679 30 straipsnio 2 dalį.</w:t>
      </w:r>
    </w:p>
    <w:p w14:paraId="4337EFEA" w14:textId="7941CB72" w:rsidR="00137F33" w:rsidRPr="00D941D2" w:rsidRDefault="00137F33"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 xml:space="preserve">Duomenų konfidencialumas  </w:t>
      </w:r>
    </w:p>
    <w:p w14:paraId="3536F34E" w14:textId="187D08B0" w:rsidR="00462E0D" w:rsidRPr="00D941D2" w:rsidRDefault="00462E0D" w:rsidP="00462E0D">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neturi teisės atskleisti Duomenų tretiesiems asmenims, išskyrus įstatymų nustatytus atvejus. </w:t>
      </w:r>
    </w:p>
    <w:p w14:paraId="4A61075D" w14:textId="6880EDFD" w:rsidR="00637E56" w:rsidRPr="00D941D2" w:rsidRDefault="00637E56" w:rsidP="00637E56">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prieigą prie </w:t>
      </w:r>
      <w:r w:rsidRPr="00D941D2">
        <w:rPr>
          <w:rFonts w:ascii="Times New Roman" w:hAnsi="Times New Roman"/>
          <w:b/>
          <w:bCs/>
          <w:sz w:val="22"/>
          <w:szCs w:val="22"/>
        </w:rPr>
        <w:t>Duomenų valdytojo</w:t>
      </w:r>
      <w:r w:rsidRPr="00D941D2">
        <w:rPr>
          <w:rFonts w:ascii="Times New Roman" w:hAnsi="Times New Roman"/>
          <w:sz w:val="22"/>
          <w:szCs w:val="22"/>
        </w:rPr>
        <w:t xml:space="preserve"> vardu tvarkomų Duomenų suteikia tik tiems asmenims, kuriems vadovauja </w:t>
      </w:r>
      <w:r w:rsidRPr="00D941D2">
        <w:rPr>
          <w:rFonts w:ascii="Times New Roman" w:hAnsi="Times New Roman"/>
          <w:b/>
          <w:bCs/>
          <w:sz w:val="22"/>
          <w:szCs w:val="22"/>
        </w:rPr>
        <w:t>Duomenų tvarkytojas</w:t>
      </w:r>
      <w:r w:rsidRPr="00D941D2">
        <w:rPr>
          <w:rFonts w:ascii="Times New Roman" w:hAnsi="Times New Roman"/>
          <w:sz w:val="22"/>
          <w:szCs w:val="22"/>
        </w:rPr>
        <w:t xml:space="preserve">, ir kurie yra įpareigoti laikytis konfidencialumo arba kuriems taikoma teisinė konfidencialumo pareiga, ir tik tuo atveju, jei jiems būtina su jais susipažinti. </w:t>
      </w:r>
    </w:p>
    <w:p w14:paraId="1DB56B2B" w14:textId="41C71BB2" w:rsidR="00637E56" w:rsidRPr="00D941D2" w:rsidRDefault="00637E56" w:rsidP="00A7521C">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Pasikeitus asmenims, kurie tvarko Duomenis, jų prieigos teisės prie </w:t>
      </w:r>
      <w:r w:rsidRPr="00D941D2">
        <w:rPr>
          <w:rFonts w:ascii="Times New Roman" w:hAnsi="Times New Roman"/>
          <w:b/>
          <w:bCs/>
          <w:sz w:val="22"/>
          <w:szCs w:val="22"/>
        </w:rPr>
        <w:t>Duomenų valdytojo</w:t>
      </w:r>
      <w:r w:rsidRPr="00D941D2">
        <w:rPr>
          <w:rFonts w:ascii="Times New Roman" w:hAnsi="Times New Roman"/>
          <w:sz w:val="22"/>
          <w:szCs w:val="22"/>
        </w:rPr>
        <w:t xml:space="preserve"> asmens duomenų panaikinamos ne vėliau nei paskutinę jo užduočių, dėl kurių jiems būtina prieiga prie </w:t>
      </w:r>
      <w:r w:rsidRPr="00D941D2">
        <w:rPr>
          <w:rFonts w:ascii="Times New Roman" w:hAnsi="Times New Roman"/>
          <w:b/>
          <w:bCs/>
          <w:sz w:val="22"/>
          <w:szCs w:val="22"/>
        </w:rPr>
        <w:t>Duomenų valdytojo</w:t>
      </w:r>
      <w:r w:rsidRPr="00D941D2">
        <w:rPr>
          <w:rFonts w:ascii="Times New Roman" w:hAnsi="Times New Roman"/>
          <w:sz w:val="22"/>
          <w:szCs w:val="22"/>
        </w:rPr>
        <w:t xml:space="preserve"> asmens duomenų, patikėtų tvarkyti </w:t>
      </w:r>
      <w:r w:rsidRPr="00D941D2">
        <w:rPr>
          <w:rFonts w:ascii="Times New Roman" w:hAnsi="Times New Roman"/>
          <w:b/>
          <w:bCs/>
          <w:sz w:val="22"/>
          <w:szCs w:val="22"/>
        </w:rPr>
        <w:t>Duomenų tvarkytojui</w:t>
      </w:r>
      <w:r w:rsidRPr="00D941D2">
        <w:rPr>
          <w:rFonts w:ascii="Times New Roman" w:hAnsi="Times New Roman"/>
          <w:sz w:val="22"/>
          <w:szCs w:val="22"/>
        </w:rPr>
        <w:t>, dieną, o tuo atveju</w:t>
      </w:r>
      <w:r w:rsidR="004C1A25" w:rsidRPr="00D941D2">
        <w:rPr>
          <w:rFonts w:ascii="Times New Roman" w:hAnsi="Times New Roman"/>
          <w:sz w:val="22"/>
          <w:szCs w:val="22"/>
        </w:rPr>
        <w:t>,</w:t>
      </w:r>
      <w:r w:rsidRPr="00D941D2">
        <w:rPr>
          <w:rFonts w:ascii="Times New Roman" w:hAnsi="Times New Roman"/>
          <w:sz w:val="22"/>
          <w:szCs w:val="22"/>
        </w:rPr>
        <w:t xml:space="preserve"> jei nutrūksta </w:t>
      </w:r>
      <w:r w:rsidRPr="00D941D2">
        <w:rPr>
          <w:rFonts w:ascii="Times New Roman" w:hAnsi="Times New Roman"/>
          <w:b/>
          <w:bCs/>
          <w:sz w:val="22"/>
          <w:szCs w:val="22"/>
        </w:rPr>
        <w:t>Duomenų tvarkytojo</w:t>
      </w:r>
      <w:r w:rsidRPr="00D941D2">
        <w:rPr>
          <w:rFonts w:ascii="Times New Roman" w:hAnsi="Times New Roman"/>
          <w:sz w:val="22"/>
          <w:szCs w:val="22"/>
        </w:rPr>
        <w:t xml:space="preserve"> darbuotojo darbo santykiai – ne vėliau nei paskutinę jo darbo dieną.</w:t>
      </w:r>
    </w:p>
    <w:p w14:paraId="60748A71" w14:textId="1835BD46" w:rsidR="00637E56" w:rsidRPr="00D941D2" w:rsidRDefault="00637E56" w:rsidP="00A7521C">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Asmenų, kuriems suteikta prieiga prie asmens duomenų, sąrašas turi būti periodiškai peržiūrimas ne rečiau kaip kartą kas 6 mėnesius. Vadovaujantis šia peržiūra, tokia prieiga prie Duomenų panaikinama, jei tokia prieiga nebereikalinga, todėl asmens duomenys nebegalės būti prieinami tiems asmenims.</w:t>
      </w:r>
    </w:p>
    <w:p w14:paraId="202F0F2B" w14:textId="50EBAEFF" w:rsidR="00637E56" w:rsidRPr="00D941D2" w:rsidRDefault="00A7521C" w:rsidP="00A7521C">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lang w:bidi="en-US"/>
        </w:rPr>
        <w:t>Duomenų tvarkytojas Duomenų valdytojo</w:t>
      </w:r>
      <w:r w:rsidRPr="00D941D2">
        <w:rPr>
          <w:rFonts w:ascii="Times New Roman" w:hAnsi="Times New Roman"/>
          <w:sz w:val="22"/>
          <w:szCs w:val="22"/>
          <w:lang w:bidi="en-US"/>
        </w:rPr>
        <w:t xml:space="preserve"> prašymu įrodo, kad asmenims, kuriems vadovauja </w:t>
      </w:r>
      <w:r w:rsidRPr="00D941D2">
        <w:rPr>
          <w:rFonts w:ascii="Times New Roman" w:hAnsi="Times New Roman"/>
          <w:b/>
          <w:bCs/>
          <w:sz w:val="22"/>
          <w:szCs w:val="22"/>
          <w:lang w:bidi="en-US"/>
        </w:rPr>
        <w:t>Duomenų tvarkytojas</w:t>
      </w:r>
      <w:r w:rsidRPr="00D941D2">
        <w:rPr>
          <w:rFonts w:ascii="Times New Roman" w:hAnsi="Times New Roman"/>
          <w:sz w:val="22"/>
          <w:szCs w:val="22"/>
          <w:lang w:bidi="en-US"/>
        </w:rPr>
        <w:t xml:space="preserve"> ir kuriems pavesta tvarkyti asmens duomenis, taikoma Sąlygose nurodyta konfidencialumo pareiga.</w:t>
      </w:r>
    </w:p>
    <w:p w14:paraId="7C3C5619" w14:textId="30AEAC8E" w:rsidR="00137F33" w:rsidRPr="00D941D2" w:rsidRDefault="00137F33" w:rsidP="00462E0D">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Konfidencialumo pareiga lieka galioti ir po to, kai </w:t>
      </w:r>
      <w:r w:rsidR="00462E0D" w:rsidRPr="00D941D2">
        <w:rPr>
          <w:rFonts w:ascii="Times New Roman" w:hAnsi="Times New Roman"/>
          <w:b/>
          <w:bCs/>
          <w:sz w:val="22"/>
          <w:szCs w:val="22"/>
        </w:rPr>
        <w:t>Duomenų tvarkytojas</w:t>
      </w:r>
      <w:r w:rsidR="001255B6" w:rsidRPr="00D941D2" w:rsidDel="001255B6">
        <w:rPr>
          <w:rFonts w:ascii="Times New Roman" w:hAnsi="Times New Roman"/>
          <w:sz w:val="22"/>
          <w:szCs w:val="22"/>
        </w:rPr>
        <w:t xml:space="preserve"> </w:t>
      </w:r>
      <w:r w:rsidRPr="00D941D2">
        <w:rPr>
          <w:rFonts w:ascii="Times New Roman" w:hAnsi="Times New Roman"/>
          <w:sz w:val="22"/>
          <w:szCs w:val="22"/>
        </w:rPr>
        <w:t xml:space="preserve">įvykdo konkretų jam duotą pavedimą. </w:t>
      </w:r>
    </w:p>
    <w:p w14:paraId="31BFEC0D" w14:textId="060AA64F" w:rsidR="00137F33" w:rsidRPr="00D941D2" w:rsidRDefault="002222CA"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Duomenų t</w:t>
      </w:r>
      <w:r w:rsidR="00137F33" w:rsidRPr="00D941D2">
        <w:rPr>
          <w:rFonts w:ascii="Times New Roman" w:hAnsi="Times New Roman"/>
          <w:b/>
          <w:sz w:val="22"/>
          <w:szCs w:val="22"/>
        </w:rPr>
        <w:t>varkymo saugumas</w:t>
      </w:r>
    </w:p>
    <w:p w14:paraId="1E244EE5" w14:textId="32B1DB56" w:rsidR="00000DA1" w:rsidRPr="00D941D2" w:rsidRDefault="00000DA1" w:rsidP="00000DA1">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Vadovaujantis Reglamento (ES) 2016/679 32 straipsniu, </w:t>
      </w:r>
      <w:r w:rsidRPr="00D941D2">
        <w:rPr>
          <w:rFonts w:ascii="Times New Roman" w:hAnsi="Times New Roman"/>
          <w:b/>
          <w:bCs/>
          <w:sz w:val="22"/>
          <w:szCs w:val="22"/>
        </w:rPr>
        <w:t>Duomenų valdytojas</w:t>
      </w:r>
      <w:r w:rsidRPr="00D941D2">
        <w:rPr>
          <w:rFonts w:ascii="Times New Roman" w:hAnsi="Times New Roman"/>
          <w:sz w:val="22"/>
          <w:szCs w:val="22"/>
        </w:rPr>
        <w:t xml:space="preserve"> ir </w:t>
      </w:r>
      <w:r w:rsidRPr="00D941D2">
        <w:rPr>
          <w:rFonts w:ascii="Times New Roman" w:hAnsi="Times New Roman"/>
          <w:b/>
          <w:bCs/>
          <w:sz w:val="22"/>
          <w:szCs w:val="22"/>
        </w:rPr>
        <w:t>Duomenų tvarkytojas</w:t>
      </w:r>
      <w:r w:rsidRPr="00D941D2">
        <w:rPr>
          <w:rFonts w:ascii="Times New Roman" w:hAnsi="Times New Roman"/>
          <w:sz w:val="22"/>
          <w:szCs w:val="22"/>
        </w:rPr>
        <w:t xml:space="preserve">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2ACF8903" w14:textId="2E3CED0F" w:rsidR="00137F33" w:rsidRPr="00D941D2" w:rsidRDefault="00000DA1" w:rsidP="00000DA1">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001255B6" w:rsidRPr="00D941D2" w:rsidDel="001255B6">
        <w:rPr>
          <w:rFonts w:ascii="Times New Roman" w:hAnsi="Times New Roman"/>
          <w:sz w:val="22"/>
          <w:szCs w:val="22"/>
        </w:rPr>
        <w:t xml:space="preserve"> </w:t>
      </w:r>
      <w:r w:rsidR="00137F33" w:rsidRPr="00D941D2">
        <w:rPr>
          <w:rFonts w:ascii="Times New Roman" w:hAnsi="Times New Roman"/>
          <w:sz w:val="22"/>
          <w:szCs w:val="22"/>
        </w:rPr>
        <w:t>įsipareigoja, prieš pradėdamas Duomenų tvarkymą, savo sąskaita įgyvendinti technines ir organizacines priemones, skirtas apsaugoti Duomenis nuo atsitiktinio ar neteisėto sunaikinimo, pakeitimo, a</w:t>
      </w:r>
      <w:r w:rsidR="009A36B8" w:rsidRPr="00D941D2">
        <w:rPr>
          <w:rFonts w:ascii="Times New Roman" w:hAnsi="Times New Roman"/>
          <w:sz w:val="22"/>
          <w:szCs w:val="22"/>
        </w:rPr>
        <w:t>t</w:t>
      </w:r>
      <w:r w:rsidR="00137F33" w:rsidRPr="00D941D2">
        <w:rPr>
          <w:rFonts w:ascii="Times New Roman" w:hAnsi="Times New Roman"/>
          <w:sz w:val="22"/>
          <w:szCs w:val="22"/>
        </w:rPr>
        <w:t xml:space="preserve">skleidimo ar kitokio neteisėto tvarkymo. Tokios priemonės turi užtikrinti saugumo lygį, atitinkantį Duomenų, kurie turi būti apsaugoti, prigimtį ir rizikas, kylančias tokius Duomenis tvarkant. Minimalios techninės ir organizacinės priemonės, kurias privalo įgyvendinti </w:t>
      </w:r>
      <w:r w:rsidR="00186722" w:rsidRPr="00D941D2">
        <w:rPr>
          <w:rFonts w:ascii="Times New Roman" w:hAnsi="Times New Roman"/>
          <w:sz w:val="22"/>
          <w:szCs w:val="22"/>
        </w:rPr>
        <w:t>Bendrieji duomenų valdytojai</w:t>
      </w:r>
      <w:r w:rsidR="00137F33" w:rsidRPr="00D941D2">
        <w:rPr>
          <w:rFonts w:ascii="Times New Roman" w:hAnsi="Times New Roman"/>
          <w:sz w:val="22"/>
          <w:szCs w:val="22"/>
        </w:rPr>
        <w:t xml:space="preserve">, nurodytos </w:t>
      </w:r>
      <w:r w:rsidRPr="00D941D2">
        <w:rPr>
          <w:rFonts w:ascii="Times New Roman" w:hAnsi="Times New Roman"/>
          <w:sz w:val="22"/>
          <w:szCs w:val="22"/>
        </w:rPr>
        <w:t xml:space="preserve">Sąlygų </w:t>
      </w:r>
      <w:r w:rsidR="002E481C" w:rsidRPr="00D941D2">
        <w:rPr>
          <w:rFonts w:ascii="Times New Roman" w:hAnsi="Times New Roman"/>
          <w:sz w:val="22"/>
          <w:szCs w:val="22"/>
        </w:rPr>
        <w:t>3</w:t>
      </w:r>
      <w:r w:rsidRPr="00D941D2">
        <w:rPr>
          <w:rFonts w:ascii="Times New Roman" w:hAnsi="Times New Roman"/>
          <w:sz w:val="22"/>
          <w:szCs w:val="22"/>
        </w:rPr>
        <w:t xml:space="preserve"> priede</w:t>
      </w:r>
      <w:r w:rsidR="00137F33" w:rsidRPr="00D941D2">
        <w:rPr>
          <w:rFonts w:ascii="Times New Roman" w:hAnsi="Times New Roman"/>
          <w:sz w:val="22"/>
          <w:szCs w:val="22"/>
        </w:rPr>
        <w:t xml:space="preserve">.  </w:t>
      </w:r>
    </w:p>
    <w:p w14:paraId="2E25C176" w14:textId="069490A9" w:rsidR="00000DA1" w:rsidRPr="00D941D2" w:rsidRDefault="00000DA1" w:rsidP="00000DA1">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Pagal Reglamento (ES) 2016/679 32 straipsnį </w:t>
      </w:r>
      <w:r w:rsidRPr="00D941D2">
        <w:rPr>
          <w:rFonts w:ascii="Times New Roman" w:hAnsi="Times New Roman"/>
          <w:b/>
          <w:bCs/>
          <w:sz w:val="22"/>
          <w:szCs w:val="22"/>
        </w:rPr>
        <w:t>Duomenų tvarkytojas</w:t>
      </w:r>
      <w:r w:rsidRPr="00D941D2">
        <w:rPr>
          <w:rFonts w:ascii="Times New Roman" w:hAnsi="Times New Roman"/>
          <w:sz w:val="22"/>
          <w:szCs w:val="22"/>
        </w:rPr>
        <w:t xml:space="preserve">, nepriklausomai nuo </w:t>
      </w:r>
      <w:r w:rsidRPr="00D941D2">
        <w:rPr>
          <w:rFonts w:ascii="Times New Roman" w:hAnsi="Times New Roman"/>
          <w:b/>
          <w:bCs/>
          <w:sz w:val="22"/>
          <w:szCs w:val="22"/>
        </w:rPr>
        <w:t>Duomenų valdytojo</w:t>
      </w:r>
      <w:r w:rsidRPr="00D941D2">
        <w:rPr>
          <w:rFonts w:ascii="Times New Roman" w:hAnsi="Times New Roman"/>
          <w:sz w:val="22"/>
          <w:szCs w:val="22"/>
        </w:rPr>
        <w:t xml:space="preserve">, taip pat įvertina duomenų tvarkymo riziką, susijusią su asmens duomenų tvarkymo veikla, kuriai atlikti </w:t>
      </w:r>
      <w:r w:rsidRPr="00D941D2">
        <w:rPr>
          <w:rFonts w:ascii="Times New Roman" w:hAnsi="Times New Roman"/>
          <w:b/>
          <w:bCs/>
          <w:sz w:val="22"/>
          <w:szCs w:val="22"/>
        </w:rPr>
        <w:t>Duomenų valdytojas</w:t>
      </w:r>
      <w:r w:rsidRPr="00D941D2">
        <w:rPr>
          <w:rFonts w:ascii="Times New Roman" w:hAnsi="Times New Roman"/>
          <w:sz w:val="22"/>
          <w:szCs w:val="22"/>
        </w:rPr>
        <w:t xml:space="preserve"> pasitelkė </w:t>
      </w:r>
      <w:r w:rsidRPr="00D941D2">
        <w:rPr>
          <w:rFonts w:ascii="Times New Roman" w:hAnsi="Times New Roman"/>
          <w:b/>
          <w:bCs/>
          <w:sz w:val="22"/>
          <w:szCs w:val="22"/>
        </w:rPr>
        <w:t>Duomenų tvarkytoją</w:t>
      </w:r>
      <w:r w:rsidRPr="00D941D2">
        <w:rPr>
          <w:rFonts w:ascii="Times New Roman" w:hAnsi="Times New Roman"/>
          <w:sz w:val="22"/>
          <w:szCs w:val="22"/>
        </w:rPr>
        <w:t xml:space="preserve">, galinčią kilti fizinių asmenų teisėms ir laisvėms, ir įgyvendina priemones šiai rizikai sumažinti. Šiuo tikslu </w:t>
      </w:r>
      <w:r w:rsidRPr="00D941D2">
        <w:rPr>
          <w:rFonts w:ascii="Times New Roman" w:hAnsi="Times New Roman"/>
          <w:b/>
          <w:bCs/>
          <w:sz w:val="22"/>
          <w:szCs w:val="22"/>
        </w:rPr>
        <w:t>Duomenų valdytojas Duomenų tvarkytojui</w:t>
      </w:r>
      <w:r w:rsidRPr="00D941D2">
        <w:rPr>
          <w:rFonts w:ascii="Times New Roman" w:hAnsi="Times New Roman"/>
          <w:sz w:val="22"/>
          <w:szCs w:val="22"/>
        </w:rPr>
        <w:t xml:space="preserve"> pateikia visą informaciją, reikalingą tokiai rizikai nustatyti ir įvertinti.</w:t>
      </w:r>
    </w:p>
    <w:p w14:paraId="1415CA85" w14:textId="33E19E95" w:rsidR="00000DA1" w:rsidRPr="00D941D2" w:rsidRDefault="00000DA1" w:rsidP="00000DA1">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Be to, </w:t>
      </w:r>
      <w:r w:rsidRPr="00D941D2">
        <w:rPr>
          <w:rFonts w:ascii="Times New Roman" w:hAnsi="Times New Roman"/>
          <w:b/>
          <w:bCs/>
          <w:sz w:val="22"/>
          <w:szCs w:val="22"/>
        </w:rPr>
        <w:t>Duomenų tvarkytojas</w:t>
      </w:r>
      <w:r w:rsidRPr="00D941D2">
        <w:rPr>
          <w:rFonts w:ascii="Times New Roman" w:hAnsi="Times New Roman"/>
          <w:sz w:val="22"/>
          <w:szCs w:val="22"/>
        </w:rPr>
        <w:t xml:space="preserve"> padeda </w:t>
      </w:r>
      <w:r w:rsidRPr="00D941D2">
        <w:rPr>
          <w:rFonts w:ascii="Times New Roman" w:hAnsi="Times New Roman"/>
          <w:b/>
          <w:bCs/>
          <w:sz w:val="22"/>
          <w:szCs w:val="22"/>
        </w:rPr>
        <w:t>Duomenų valdytojui</w:t>
      </w:r>
      <w:r w:rsidRPr="00D941D2">
        <w:rPr>
          <w:rFonts w:ascii="Times New Roman" w:hAnsi="Times New Roman"/>
          <w:sz w:val="22"/>
          <w:szCs w:val="22"/>
        </w:rPr>
        <w:t xml:space="preserve"> užtikrinti </w:t>
      </w:r>
      <w:r w:rsidRPr="00D941D2">
        <w:rPr>
          <w:rFonts w:ascii="Times New Roman" w:hAnsi="Times New Roman"/>
          <w:b/>
          <w:bCs/>
          <w:sz w:val="22"/>
          <w:szCs w:val="22"/>
        </w:rPr>
        <w:t>Duomenų valdytojo</w:t>
      </w:r>
      <w:r w:rsidRPr="00D941D2">
        <w:rPr>
          <w:rFonts w:ascii="Times New Roman" w:hAnsi="Times New Roman"/>
          <w:sz w:val="22"/>
          <w:szCs w:val="22"/>
        </w:rPr>
        <w:t xml:space="preserve"> pareigų pagal Reglamento (ES) 2016/679 32 straipsnį vykdymą, teikdamas </w:t>
      </w:r>
      <w:r w:rsidRPr="00D941D2">
        <w:rPr>
          <w:rFonts w:ascii="Times New Roman" w:hAnsi="Times New Roman"/>
          <w:i/>
          <w:iCs/>
          <w:sz w:val="22"/>
          <w:szCs w:val="22"/>
        </w:rPr>
        <w:t>inter alia</w:t>
      </w:r>
      <w:r w:rsidRPr="00D941D2">
        <w:rPr>
          <w:rFonts w:ascii="Times New Roman" w:hAnsi="Times New Roman"/>
          <w:sz w:val="22"/>
          <w:szCs w:val="22"/>
        </w:rPr>
        <w:t xml:space="preserve"> </w:t>
      </w:r>
      <w:r w:rsidRPr="00D941D2">
        <w:rPr>
          <w:rFonts w:ascii="Times New Roman" w:hAnsi="Times New Roman"/>
          <w:b/>
          <w:bCs/>
          <w:sz w:val="22"/>
          <w:szCs w:val="22"/>
        </w:rPr>
        <w:t>Duomenų valdytojui</w:t>
      </w:r>
      <w:r w:rsidRPr="00D941D2">
        <w:rPr>
          <w:rFonts w:ascii="Times New Roman" w:hAnsi="Times New Roman"/>
          <w:sz w:val="22"/>
          <w:szCs w:val="22"/>
        </w:rPr>
        <w:t xml:space="preserve"> informaciją apie technines ir organizacines priemones, kurias </w:t>
      </w:r>
      <w:r w:rsidRPr="00D941D2">
        <w:rPr>
          <w:rFonts w:ascii="Times New Roman" w:hAnsi="Times New Roman"/>
          <w:b/>
          <w:bCs/>
          <w:sz w:val="22"/>
          <w:szCs w:val="22"/>
        </w:rPr>
        <w:t>Duomenų tvarkytojas</w:t>
      </w:r>
      <w:r w:rsidRPr="00D941D2">
        <w:rPr>
          <w:rFonts w:ascii="Times New Roman" w:hAnsi="Times New Roman"/>
          <w:sz w:val="22"/>
          <w:szCs w:val="22"/>
        </w:rPr>
        <w:t xml:space="preserve"> </w:t>
      </w:r>
      <w:r w:rsidRPr="00D941D2">
        <w:rPr>
          <w:rFonts w:ascii="Times New Roman" w:hAnsi="Times New Roman"/>
          <w:sz w:val="22"/>
          <w:szCs w:val="22"/>
        </w:rPr>
        <w:lastRenderedPageBreak/>
        <w:t xml:space="preserve">jau įgyvendino pagal Reglamento (ES) 2016/679 32 straipsnį kartu su visa kita informacija, reikalinga </w:t>
      </w:r>
      <w:r w:rsidRPr="00D941D2">
        <w:rPr>
          <w:rFonts w:ascii="Times New Roman" w:hAnsi="Times New Roman"/>
          <w:b/>
          <w:bCs/>
          <w:sz w:val="22"/>
          <w:szCs w:val="22"/>
        </w:rPr>
        <w:t>Duomenų valdytojui</w:t>
      </w:r>
      <w:r w:rsidRPr="00D941D2">
        <w:rPr>
          <w:rFonts w:ascii="Times New Roman" w:hAnsi="Times New Roman"/>
          <w:sz w:val="22"/>
          <w:szCs w:val="22"/>
        </w:rPr>
        <w:t xml:space="preserve"> įvykdyti </w:t>
      </w:r>
      <w:r w:rsidRPr="00D941D2">
        <w:rPr>
          <w:rFonts w:ascii="Times New Roman" w:hAnsi="Times New Roman"/>
          <w:b/>
          <w:bCs/>
          <w:sz w:val="22"/>
          <w:szCs w:val="22"/>
        </w:rPr>
        <w:t>Duomenų valdytojo</w:t>
      </w:r>
      <w:r w:rsidRPr="00D941D2">
        <w:rPr>
          <w:rFonts w:ascii="Times New Roman" w:hAnsi="Times New Roman"/>
          <w:sz w:val="22"/>
          <w:szCs w:val="22"/>
        </w:rPr>
        <w:t xml:space="preserve"> pareigas pagal Reglamento (ES) 2016/679 32 straipsnį.</w:t>
      </w:r>
    </w:p>
    <w:p w14:paraId="60D2C147" w14:textId="2FDFC82B" w:rsidR="00000DA1" w:rsidRPr="00D941D2" w:rsidRDefault="00937D4F" w:rsidP="00937D4F">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Jei, atsižvelgiant į </w:t>
      </w:r>
      <w:r w:rsidRPr="00D941D2">
        <w:rPr>
          <w:rFonts w:ascii="Times New Roman" w:hAnsi="Times New Roman"/>
          <w:b/>
          <w:bCs/>
          <w:sz w:val="22"/>
          <w:szCs w:val="22"/>
        </w:rPr>
        <w:t>Duomenų valdytojo</w:t>
      </w:r>
      <w:r w:rsidRPr="00D941D2">
        <w:rPr>
          <w:rFonts w:ascii="Times New Roman" w:hAnsi="Times New Roman"/>
          <w:sz w:val="22"/>
          <w:szCs w:val="22"/>
        </w:rPr>
        <w:t xml:space="preserve"> atliktą vertinimą, nustatytai rizikai sumažinti </w:t>
      </w:r>
      <w:r w:rsidRPr="00D941D2">
        <w:rPr>
          <w:rFonts w:ascii="Times New Roman" w:hAnsi="Times New Roman"/>
          <w:b/>
          <w:bCs/>
          <w:sz w:val="22"/>
          <w:szCs w:val="22"/>
        </w:rPr>
        <w:t>Duomenų tvarkytojas</w:t>
      </w:r>
      <w:r w:rsidRPr="00D941D2">
        <w:rPr>
          <w:rFonts w:ascii="Times New Roman" w:hAnsi="Times New Roman"/>
          <w:sz w:val="22"/>
          <w:szCs w:val="22"/>
        </w:rPr>
        <w:t xml:space="preserve"> turi įgyvendinti papildomas priemones, </w:t>
      </w:r>
      <w:r w:rsidRPr="00D941D2">
        <w:rPr>
          <w:rFonts w:ascii="Times New Roman" w:hAnsi="Times New Roman"/>
          <w:b/>
          <w:bCs/>
          <w:sz w:val="22"/>
          <w:szCs w:val="22"/>
        </w:rPr>
        <w:t>Duomenų valdytojas</w:t>
      </w:r>
      <w:r w:rsidRPr="00D941D2">
        <w:rPr>
          <w:rFonts w:ascii="Times New Roman" w:hAnsi="Times New Roman"/>
          <w:sz w:val="22"/>
          <w:szCs w:val="22"/>
        </w:rPr>
        <w:t xml:space="preserve"> šias priemones nurodo Sąlygų 3 priede, o </w:t>
      </w:r>
      <w:r w:rsidRPr="00D941D2">
        <w:rPr>
          <w:rFonts w:ascii="Times New Roman" w:hAnsi="Times New Roman"/>
          <w:b/>
          <w:bCs/>
          <w:sz w:val="22"/>
          <w:szCs w:val="22"/>
        </w:rPr>
        <w:t>Duomenų tvarkytojas</w:t>
      </w:r>
      <w:r w:rsidRPr="00D941D2">
        <w:rPr>
          <w:rFonts w:ascii="Times New Roman" w:hAnsi="Times New Roman"/>
          <w:sz w:val="22"/>
          <w:szCs w:val="22"/>
        </w:rPr>
        <w:t xml:space="preserve"> turi įgyvendinti papildomas priemones ir tas, kurias jau įgyvendino pagal Reglamento (ES) 2016/679 32 straipsnį. </w:t>
      </w:r>
      <w:r w:rsidRPr="00D941D2">
        <w:rPr>
          <w:rFonts w:ascii="Times New Roman" w:hAnsi="Times New Roman"/>
          <w:b/>
          <w:bCs/>
          <w:sz w:val="22"/>
          <w:szCs w:val="22"/>
        </w:rPr>
        <w:t>Duomenų tvarkytojas</w:t>
      </w:r>
      <w:r w:rsidRPr="00D941D2">
        <w:rPr>
          <w:rFonts w:ascii="Times New Roman" w:hAnsi="Times New Roman"/>
          <w:sz w:val="22"/>
          <w:szCs w:val="22"/>
        </w:rPr>
        <w:t xml:space="preserve"> turi </w:t>
      </w:r>
      <w:r w:rsidRPr="00D941D2">
        <w:rPr>
          <w:rFonts w:ascii="Times New Roman" w:hAnsi="Times New Roman"/>
          <w:b/>
          <w:bCs/>
          <w:sz w:val="22"/>
          <w:szCs w:val="22"/>
        </w:rPr>
        <w:t>Duomenų valdytojui</w:t>
      </w:r>
      <w:r w:rsidRPr="00D941D2">
        <w:rPr>
          <w:rFonts w:ascii="Times New Roman" w:hAnsi="Times New Roman"/>
          <w:sz w:val="22"/>
          <w:szCs w:val="22"/>
        </w:rPr>
        <w:t xml:space="preserve"> suteikti visą informaciją, kuri būtina siekiant įrodyti Sąlygose nustatytų </w:t>
      </w:r>
      <w:r w:rsidRPr="00D941D2">
        <w:rPr>
          <w:rFonts w:ascii="Times New Roman" w:hAnsi="Times New Roman"/>
          <w:b/>
          <w:bCs/>
          <w:sz w:val="22"/>
          <w:szCs w:val="22"/>
        </w:rPr>
        <w:t>Duomenų tvarkytojo</w:t>
      </w:r>
      <w:r w:rsidRPr="00D941D2">
        <w:rPr>
          <w:rFonts w:ascii="Times New Roman" w:hAnsi="Times New Roman"/>
          <w:sz w:val="22"/>
          <w:szCs w:val="22"/>
        </w:rPr>
        <w:t xml:space="preserve"> pareigų vykdymą.</w:t>
      </w:r>
    </w:p>
    <w:p w14:paraId="76C80D35" w14:textId="7BBBCF3C" w:rsidR="00137F33" w:rsidRPr="00D941D2" w:rsidRDefault="00937D4F" w:rsidP="00937D4F">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00137F33" w:rsidRPr="00D941D2">
        <w:rPr>
          <w:rFonts w:ascii="Times New Roman" w:hAnsi="Times New Roman"/>
          <w:sz w:val="22"/>
          <w:szCs w:val="22"/>
        </w:rPr>
        <w:t xml:space="preserve"> nedelsiant informuoja </w:t>
      </w:r>
      <w:r w:rsidRPr="00D941D2">
        <w:rPr>
          <w:rFonts w:ascii="Times New Roman" w:hAnsi="Times New Roman"/>
          <w:b/>
          <w:bCs/>
          <w:sz w:val="22"/>
          <w:szCs w:val="22"/>
        </w:rPr>
        <w:t>Duomenų valdytoją</w:t>
      </w:r>
      <w:r w:rsidR="00137F33" w:rsidRPr="00D941D2">
        <w:rPr>
          <w:rFonts w:ascii="Times New Roman" w:hAnsi="Times New Roman"/>
          <w:sz w:val="22"/>
          <w:szCs w:val="22"/>
        </w:rPr>
        <w:t xml:space="preserve"> apie bet kokias aplinkybes, kuris gali užkirsti kelią </w:t>
      </w:r>
      <w:r w:rsidR="00137F33" w:rsidRPr="00D941D2">
        <w:rPr>
          <w:rFonts w:ascii="Times New Roman" w:hAnsi="Times New Roman"/>
          <w:b/>
          <w:bCs/>
          <w:sz w:val="22"/>
          <w:szCs w:val="22"/>
        </w:rPr>
        <w:t>Duomenų tvarkymui</w:t>
      </w:r>
      <w:r w:rsidR="00137F33" w:rsidRPr="00D941D2">
        <w:rPr>
          <w:rFonts w:ascii="Times New Roman" w:hAnsi="Times New Roman"/>
          <w:sz w:val="22"/>
          <w:szCs w:val="22"/>
        </w:rPr>
        <w:t xml:space="preserve"> laikantis ši</w:t>
      </w:r>
      <w:r w:rsidRPr="00D941D2">
        <w:rPr>
          <w:rFonts w:ascii="Times New Roman" w:hAnsi="Times New Roman"/>
          <w:sz w:val="22"/>
          <w:szCs w:val="22"/>
        </w:rPr>
        <w:t>ų</w:t>
      </w:r>
      <w:r w:rsidR="00137F33" w:rsidRPr="00D941D2">
        <w:rPr>
          <w:rFonts w:ascii="Times New Roman" w:hAnsi="Times New Roman"/>
          <w:sz w:val="22"/>
          <w:szCs w:val="22"/>
        </w:rPr>
        <w:t xml:space="preserve"> </w:t>
      </w:r>
      <w:r w:rsidRPr="00D941D2">
        <w:rPr>
          <w:rFonts w:ascii="Times New Roman" w:hAnsi="Times New Roman"/>
          <w:sz w:val="22"/>
          <w:szCs w:val="22"/>
        </w:rPr>
        <w:t>Sąlygų</w:t>
      </w:r>
      <w:r w:rsidR="00137F33" w:rsidRPr="00D941D2">
        <w:rPr>
          <w:rFonts w:ascii="Times New Roman" w:hAnsi="Times New Roman"/>
          <w:sz w:val="22"/>
          <w:szCs w:val="22"/>
        </w:rPr>
        <w:t xml:space="preserve"> reikalavimų. Tokiu atveju </w:t>
      </w:r>
      <w:r w:rsidRPr="00D941D2">
        <w:rPr>
          <w:rFonts w:ascii="Times New Roman" w:hAnsi="Times New Roman"/>
          <w:b/>
          <w:bCs/>
          <w:sz w:val="22"/>
          <w:szCs w:val="22"/>
        </w:rPr>
        <w:t>Duomenų valdytojas</w:t>
      </w:r>
      <w:r w:rsidR="00137F33" w:rsidRPr="00D941D2">
        <w:rPr>
          <w:rFonts w:ascii="Times New Roman" w:hAnsi="Times New Roman"/>
          <w:sz w:val="22"/>
          <w:szCs w:val="22"/>
        </w:rPr>
        <w:t xml:space="preserve"> turi teisę uždrausti </w:t>
      </w:r>
      <w:r w:rsidRPr="00D941D2">
        <w:rPr>
          <w:rFonts w:ascii="Times New Roman" w:hAnsi="Times New Roman"/>
          <w:b/>
          <w:bCs/>
          <w:sz w:val="22"/>
          <w:szCs w:val="22"/>
        </w:rPr>
        <w:t>Duomenų tvarkytojui</w:t>
      </w:r>
      <w:r w:rsidR="00137F33" w:rsidRPr="00D941D2">
        <w:rPr>
          <w:rFonts w:ascii="Times New Roman" w:hAnsi="Times New Roman"/>
          <w:sz w:val="22"/>
          <w:szCs w:val="22"/>
        </w:rPr>
        <w:t xml:space="preserve"> toliau </w:t>
      </w:r>
      <w:r w:rsidRPr="00D941D2">
        <w:rPr>
          <w:rFonts w:ascii="Times New Roman" w:hAnsi="Times New Roman"/>
          <w:sz w:val="22"/>
          <w:szCs w:val="22"/>
        </w:rPr>
        <w:t>t</w:t>
      </w:r>
      <w:r w:rsidR="00137F33" w:rsidRPr="00D941D2">
        <w:rPr>
          <w:rFonts w:ascii="Times New Roman" w:hAnsi="Times New Roman"/>
          <w:sz w:val="22"/>
          <w:szCs w:val="22"/>
        </w:rPr>
        <w:t xml:space="preserve">varkyti duomenis. </w:t>
      </w:r>
    </w:p>
    <w:p w14:paraId="410DA40D" w14:textId="77777777" w:rsidR="00137F33" w:rsidRPr="00D941D2" w:rsidRDefault="00137F33" w:rsidP="00137F33">
      <w:pPr>
        <w:pStyle w:val="Sraopastraipa"/>
        <w:numPr>
          <w:ilvl w:val="1"/>
          <w:numId w:val="1"/>
        </w:numPr>
        <w:spacing w:after="0" w:line="240" w:lineRule="auto"/>
        <w:contextualSpacing w:val="0"/>
        <w:jc w:val="both"/>
        <w:rPr>
          <w:rFonts w:ascii="Times New Roman" w:hAnsi="Times New Roman"/>
          <w:b/>
          <w:sz w:val="22"/>
          <w:szCs w:val="22"/>
        </w:rPr>
      </w:pPr>
      <w:bookmarkStart w:id="7" w:name="_Toc231181836"/>
      <w:r w:rsidRPr="00D941D2">
        <w:rPr>
          <w:rFonts w:ascii="Times New Roman" w:hAnsi="Times New Roman"/>
          <w:b/>
          <w:sz w:val="22"/>
          <w:szCs w:val="22"/>
        </w:rPr>
        <w:t>Trečiųjų asmenų pasitelkimas</w:t>
      </w:r>
    </w:p>
    <w:bookmarkEnd w:id="7"/>
    <w:p w14:paraId="73885005" w14:textId="71956596" w:rsidR="00937D4F" w:rsidRPr="00D941D2" w:rsidRDefault="00F7160B" w:rsidP="00937D4F">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turi laikytis Reglamento (ES) 2016/679 28 straipsnio 2 ir 4 dalyse nurodytų reikalavimų, kad galėtų pasitelkti kitą duomenų tvarkytoją (toliau – pagalbinis duomenų tvarkytojas).</w:t>
      </w:r>
    </w:p>
    <w:p w14:paraId="0092395D" w14:textId="60F82A31" w:rsidR="00937D4F" w:rsidRPr="00D941D2" w:rsidRDefault="00F7160B" w:rsidP="00F7160B">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sąlygos, kuriomis vadovaujantis </w:t>
      </w:r>
      <w:r w:rsidRPr="00D941D2">
        <w:rPr>
          <w:rFonts w:ascii="Times New Roman" w:hAnsi="Times New Roman"/>
          <w:b/>
          <w:bCs/>
          <w:sz w:val="22"/>
          <w:szCs w:val="22"/>
        </w:rPr>
        <w:t>Duomenų tvarkytojas</w:t>
      </w:r>
      <w:r w:rsidRPr="00D941D2">
        <w:rPr>
          <w:rFonts w:ascii="Times New Roman" w:hAnsi="Times New Roman"/>
          <w:sz w:val="22"/>
          <w:szCs w:val="22"/>
        </w:rPr>
        <w:t xml:space="preserve"> galės pasitelkti pagalbinis Duomenų tvarkytojus, ir </w:t>
      </w:r>
      <w:r w:rsidRPr="00D941D2">
        <w:rPr>
          <w:rFonts w:ascii="Times New Roman" w:hAnsi="Times New Roman"/>
          <w:b/>
          <w:bCs/>
          <w:sz w:val="22"/>
          <w:szCs w:val="22"/>
        </w:rPr>
        <w:t>Duomenų valdytojo</w:t>
      </w:r>
      <w:r w:rsidRPr="00D941D2">
        <w:rPr>
          <w:rFonts w:ascii="Times New Roman" w:hAnsi="Times New Roman"/>
          <w:sz w:val="22"/>
          <w:szCs w:val="22"/>
        </w:rPr>
        <w:t xml:space="preserve"> įgaliotų pagalbinių duomenų tvarkytojų sąrašas pateikiamos Sąlygų 2 priede.</w:t>
      </w:r>
    </w:p>
    <w:p w14:paraId="557AF848" w14:textId="462AB5AB" w:rsidR="00937D4F" w:rsidRPr="00D941D2" w:rsidRDefault="00F7160B" w:rsidP="00F7160B">
      <w:pPr>
        <w:pStyle w:val="Sraopastraipa"/>
        <w:numPr>
          <w:ilvl w:val="2"/>
          <w:numId w:val="1"/>
        </w:numPr>
        <w:spacing w:after="0" w:line="240" w:lineRule="auto"/>
        <w:ind w:left="1418" w:hanging="698"/>
        <w:contextualSpacing w:val="0"/>
        <w:jc w:val="both"/>
        <w:rPr>
          <w:rFonts w:ascii="Times New Roman" w:hAnsi="Times New Roman"/>
          <w:sz w:val="22"/>
          <w:szCs w:val="22"/>
        </w:rPr>
      </w:pPr>
      <w:bookmarkStart w:id="8" w:name="_Hlk122612177"/>
      <w:r w:rsidRPr="00D941D2">
        <w:rPr>
          <w:rFonts w:ascii="Times New Roman" w:hAnsi="Times New Roman"/>
          <w:b/>
          <w:bCs/>
          <w:snapToGrid/>
          <w:sz w:val="22"/>
          <w:szCs w:val="22"/>
          <w:lang w:eastAsia="en-US"/>
        </w:rPr>
        <w:t>Duomenų tvarkytojas</w:t>
      </w:r>
      <w:r w:rsidRPr="00D941D2">
        <w:rPr>
          <w:rFonts w:ascii="Times New Roman" w:hAnsi="Times New Roman"/>
          <w:snapToGrid/>
          <w:sz w:val="22"/>
          <w:szCs w:val="22"/>
          <w:lang w:eastAsia="en-US"/>
        </w:rPr>
        <w:t xml:space="preserve"> pasitelkia pagalbinius duomenų tvarkytojus tik gavęs specialų išankstinį </w:t>
      </w:r>
      <w:r w:rsidRPr="00D941D2">
        <w:rPr>
          <w:rFonts w:ascii="Times New Roman" w:hAnsi="Times New Roman"/>
          <w:b/>
          <w:bCs/>
          <w:snapToGrid/>
          <w:sz w:val="22"/>
          <w:szCs w:val="22"/>
          <w:lang w:eastAsia="en-US"/>
        </w:rPr>
        <w:t>Duomenų valdytojo</w:t>
      </w:r>
      <w:r w:rsidRPr="00D941D2">
        <w:rPr>
          <w:rFonts w:ascii="Times New Roman" w:hAnsi="Times New Roman"/>
          <w:snapToGrid/>
          <w:sz w:val="22"/>
          <w:szCs w:val="22"/>
          <w:lang w:eastAsia="en-US"/>
        </w:rPr>
        <w:t xml:space="preserve"> leidimą. </w:t>
      </w:r>
      <w:r w:rsidRPr="00D941D2">
        <w:rPr>
          <w:rFonts w:ascii="Times New Roman" w:hAnsi="Times New Roman"/>
          <w:b/>
          <w:bCs/>
          <w:snapToGrid/>
          <w:sz w:val="22"/>
          <w:szCs w:val="22"/>
          <w:lang w:eastAsia="en-US"/>
        </w:rPr>
        <w:t>Duomenų tvarkytojas</w:t>
      </w:r>
      <w:r w:rsidRPr="00D941D2">
        <w:rPr>
          <w:rFonts w:ascii="Times New Roman" w:hAnsi="Times New Roman"/>
          <w:snapToGrid/>
          <w:sz w:val="22"/>
          <w:szCs w:val="22"/>
          <w:lang w:eastAsia="en-US"/>
        </w:rPr>
        <w:t xml:space="preserve"> turi raštu pateikti prašymą dėl specialaus leidimo bent jau </w:t>
      </w:r>
      <w:r w:rsidRPr="00D941D2">
        <w:rPr>
          <w:rFonts w:ascii="Times New Roman" w:hAnsi="Times New Roman"/>
          <w:b/>
          <w:bCs/>
          <w:snapToGrid/>
          <w:sz w:val="22"/>
          <w:szCs w:val="22"/>
          <w:lang w:eastAsia="en-US"/>
        </w:rPr>
        <w:t>30 dienų</w:t>
      </w:r>
      <w:r w:rsidRPr="00D941D2">
        <w:rPr>
          <w:rFonts w:ascii="Times New Roman" w:hAnsi="Times New Roman"/>
          <w:snapToGrid/>
          <w:sz w:val="22"/>
          <w:szCs w:val="22"/>
          <w:lang w:eastAsia="en-US"/>
        </w:rPr>
        <w:t xml:space="preserve"> iki atitinkamo pagalbinio Duomenų tvarkytojo pasitelkimo</w:t>
      </w:r>
      <w:bookmarkEnd w:id="8"/>
      <w:r w:rsidRPr="00D941D2">
        <w:rPr>
          <w:rFonts w:ascii="Times New Roman" w:hAnsi="Times New Roman"/>
          <w:snapToGrid/>
          <w:sz w:val="22"/>
          <w:szCs w:val="22"/>
          <w:lang w:eastAsia="en-US"/>
        </w:rPr>
        <w:t>.</w:t>
      </w:r>
    </w:p>
    <w:p w14:paraId="0D465B80" w14:textId="434D6DA5" w:rsidR="00F7160B" w:rsidRPr="00D941D2" w:rsidRDefault="002A0A34" w:rsidP="002A0A34">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Kai </w:t>
      </w:r>
      <w:r w:rsidRPr="00D941D2">
        <w:rPr>
          <w:rFonts w:ascii="Times New Roman" w:hAnsi="Times New Roman"/>
          <w:b/>
          <w:bCs/>
          <w:sz w:val="22"/>
          <w:szCs w:val="22"/>
        </w:rPr>
        <w:t>Duomenų tvarkytojas</w:t>
      </w:r>
      <w:r w:rsidRPr="00D941D2">
        <w:rPr>
          <w:rFonts w:ascii="Times New Roman" w:hAnsi="Times New Roman"/>
          <w:sz w:val="22"/>
          <w:szCs w:val="22"/>
        </w:rPr>
        <w:t xml:space="preserve"> konkrečiai duomenų tvarkymo veiklai </w:t>
      </w:r>
      <w:r w:rsidRPr="00D941D2">
        <w:rPr>
          <w:rFonts w:ascii="Times New Roman" w:hAnsi="Times New Roman"/>
          <w:b/>
          <w:bCs/>
          <w:sz w:val="22"/>
          <w:szCs w:val="22"/>
        </w:rPr>
        <w:t>Duomenų valdytojo</w:t>
      </w:r>
      <w:r w:rsidRPr="00D941D2">
        <w:rPr>
          <w:rFonts w:ascii="Times New Roman" w:hAnsi="Times New Roman"/>
          <w:sz w:val="22"/>
          <w:szCs w:val="22"/>
        </w:rPr>
        <w:t xml:space="preserve">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Reglamento (ES) 2016/679 reikalavimus. Prieš pradėdamas tvarkyti Duomenis, </w:t>
      </w:r>
      <w:r w:rsidRPr="00D941D2">
        <w:rPr>
          <w:rFonts w:ascii="Times New Roman" w:hAnsi="Times New Roman"/>
          <w:b/>
          <w:bCs/>
          <w:sz w:val="22"/>
          <w:szCs w:val="22"/>
        </w:rPr>
        <w:t>Duomenų tvarkytojas</w:t>
      </w:r>
      <w:r w:rsidRPr="00D941D2">
        <w:rPr>
          <w:rFonts w:ascii="Times New Roman" w:hAnsi="Times New Roman"/>
          <w:sz w:val="22"/>
          <w:szCs w:val="22"/>
        </w:rPr>
        <w:t xml:space="preserve"> informuoja pagalbinį Duomenų tvarkytoją apie tai, kurio </w:t>
      </w:r>
      <w:r w:rsidRPr="00D941D2">
        <w:rPr>
          <w:rFonts w:ascii="Times New Roman" w:hAnsi="Times New Roman"/>
          <w:b/>
          <w:bCs/>
          <w:sz w:val="22"/>
          <w:szCs w:val="22"/>
        </w:rPr>
        <w:t>Duomenų valdytojo</w:t>
      </w:r>
      <w:r w:rsidRPr="00D941D2">
        <w:rPr>
          <w:rFonts w:ascii="Times New Roman" w:hAnsi="Times New Roman"/>
          <w:sz w:val="22"/>
          <w:szCs w:val="22"/>
        </w:rPr>
        <w:t xml:space="preserve"> asmens duomenų tvarkymui jis yra pasitelkiamas, nurodydamas </w:t>
      </w:r>
      <w:r w:rsidRPr="00D941D2">
        <w:rPr>
          <w:rFonts w:ascii="Times New Roman" w:hAnsi="Times New Roman"/>
          <w:b/>
          <w:bCs/>
          <w:sz w:val="22"/>
          <w:szCs w:val="22"/>
        </w:rPr>
        <w:t>Duomenų valdytojo</w:t>
      </w:r>
      <w:r w:rsidRPr="00D941D2">
        <w:rPr>
          <w:rFonts w:ascii="Times New Roman" w:hAnsi="Times New Roman"/>
          <w:sz w:val="22"/>
          <w:szCs w:val="22"/>
        </w:rPr>
        <w:t xml:space="preserve"> tapatybę ir kontaktinius duomenis.</w:t>
      </w:r>
    </w:p>
    <w:p w14:paraId="71BF2DD4" w14:textId="7390347A" w:rsidR="00F7160B" w:rsidRPr="00D941D2" w:rsidRDefault="004E4559" w:rsidP="00E05364">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sz w:val="22"/>
          <w:szCs w:val="22"/>
        </w:rPr>
        <w:t xml:space="preserve">Sąlygų su pagalbiniu duomenų tvarkytoju kopija ir jos vėlesni pakeitimai, </w:t>
      </w:r>
      <w:r w:rsidRPr="00D941D2">
        <w:rPr>
          <w:rFonts w:ascii="Times New Roman" w:hAnsi="Times New Roman"/>
          <w:b/>
          <w:bCs/>
          <w:sz w:val="22"/>
          <w:szCs w:val="22"/>
        </w:rPr>
        <w:t>Duomenų valdytojo</w:t>
      </w:r>
      <w:r w:rsidRPr="00D941D2">
        <w:rPr>
          <w:rFonts w:ascii="Times New Roman" w:hAnsi="Times New Roman"/>
          <w:sz w:val="22"/>
          <w:szCs w:val="22"/>
        </w:rPr>
        <w:t xml:space="preserve"> prašymu, pateikiami </w:t>
      </w:r>
      <w:r w:rsidRPr="00D941D2">
        <w:rPr>
          <w:rFonts w:ascii="Times New Roman" w:hAnsi="Times New Roman"/>
          <w:b/>
          <w:bCs/>
          <w:sz w:val="22"/>
          <w:szCs w:val="22"/>
        </w:rPr>
        <w:t>Duomenų valdytojui</w:t>
      </w:r>
      <w:r w:rsidRPr="00D941D2">
        <w:rPr>
          <w:rFonts w:ascii="Times New Roman" w:hAnsi="Times New Roman"/>
          <w:sz w:val="22"/>
          <w:szCs w:val="22"/>
        </w:rPr>
        <w:t xml:space="preserve">, tokiu būdu suteikiant </w:t>
      </w:r>
      <w:r w:rsidRPr="00D941D2">
        <w:rPr>
          <w:rFonts w:ascii="Times New Roman" w:hAnsi="Times New Roman"/>
          <w:b/>
          <w:bCs/>
          <w:sz w:val="22"/>
          <w:szCs w:val="22"/>
        </w:rPr>
        <w:t>Duomenų valdytojui</w:t>
      </w:r>
      <w:r w:rsidRPr="00D941D2">
        <w:rPr>
          <w:rFonts w:ascii="Times New Roman" w:hAnsi="Times New Roman"/>
          <w:sz w:val="22"/>
          <w:szCs w:val="22"/>
        </w:rPr>
        <w:t xml:space="preserve"> galimybę užtikrinti, kad pagalbiniam Duomenų tvarkytojui taikomos tos pačios Duomenų apsaugos prievolės, kaip yra nustatyta Sąlygose. </w:t>
      </w:r>
      <w:r w:rsidRPr="00D941D2">
        <w:rPr>
          <w:rFonts w:ascii="Times New Roman" w:hAnsi="Times New Roman"/>
          <w:b/>
          <w:bCs/>
          <w:sz w:val="22"/>
          <w:szCs w:val="22"/>
        </w:rPr>
        <w:t>Duomenų tvarkytojas</w:t>
      </w:r>
      <w:r w:rsidRPr="00D941D2">
        <w:rPr>
          <w:rFonts w:ascii="Times New Roman" w:hAnsi="Times New Roman"/>
          <w:sz w:val="22"/>
          <w:szCs w:val="22"/>
        </w:rPr>
        <w:t xml:space="preserve"> turi informuoti </w:t>
      </w:r>
      <w:r w:rsidRPr="00D941D2">
        <w:rPr>
          <w:rFonts w:ascii="Times New Roman" w:hAnsi="Times New Roman"/>
          <w:b/>
          <w:bCs/>
          <w:sz w:val="22"/>
          <w:szCs w:val="22"/>
        </w:rPr>
        <w:t>Duomenų valdytoją</w:t>
      </w:r>
      <w:r w:rsidRPr="00D941D2">
        <w:rPr>
          <w:rFonts w:ascii="Times New Roman" w:hAnsi="Times New Roman"/>
          <w:sz w:val="22"/>
          <w:szCs w:val="22"/>
        </w:rPr>
        <w:t xml:space="preserve"> apie visus netinkamo pagalbinio Duomenų tvarkytojo pareigų, nustatytų tokia sutartimi ar kitu teisės aktu, atvejus. </w:t>
      </w:r>
      <w:r w:rsidRPr="00D941D2">
        <w:rPr>
          <w:rFonts w:ascii="Times New Roman" w:hAnsi="Times New Roman"/>
          <w:b/>
          <w:bCs/>
          <w:sz w:val="22"/>
          <w:szCs w:val="22"/>
        </w:rPr>
        <w:t xml:space="preserve">Duomenų </w:t>
      </w:r>
      <w:r w:rsidR="001925F0" w:rsidRPr="00D941D2">
        <w:rPr>
          <w:rFonts w:ascii="Times New Roman" w:hAnsi="Times New Roman"/>
          <w:b/>
          <w:bCs/>
          <w:sz w:val="22"/>
          <w:szCs w:val="22"/>
        </w:rPr>
        <w:t>tvarkytojui</w:t>
      </w:r>
      <w:r w:rsidRPr="00D941D2">
        <w:rPr>
          <w:rFonts w:ascii="Times New Roman" w:hAnsi="Times New Roman"/>
          <w:sz w:val="22"/>
          <w:szCs w:val="22"/>
        </w:rPr>
        <w:t xml:space="preserve"> nėra privaloma pateikti asmens duomenų tvarkymo sutarties dėl su verslu susijusių nuostatų, kurios nedaro įtakos su pagalbiniu Duomenų tvarkytoju sudarytos sutarties teisinėms asmens duomenų apsaugos sąlygoms.</w:t>
      </w:r>
    </w:p>
    <w:p w14:paraId="24438F07" w14:textId="245B0948" w:rsidR="00F7160B" w:rsidRPr="00D941D2" w:rsidRDefault="009246FF" w:rsidP="004E4559">
      <w:pPr>
        <w:pStyle w:val="Sraopastraipa"/>
        <w:numPr>
          <w:ilvl w:val="2"/>
          <w:numId w:val="1"/>
        </w:numPr>
        <w:spacing w:after="0" w:line="240" w:lineRule="auto"/>
        <w:ind w:left="1418" w:hanging="709"/>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turi susitarti su pagalbiniu Duomenų tvarkytoju, jei toks pasitelkiamas, kad pirminio </w:t>
      </w:r>
      <w:r w:rsidRPr="00D941D2">
        <w:rPr>
          <w:rFonts w:ascii="Times New Roman" w:hAnsi="Times New Roman"/>
          <w:b/>
          <w:bCs/>
          <w:sz w:val="22"/>
          <w:szCs w:val="22"/>
        </w:rPr>
        <w:t>Duomenų tvarkytojo</w:t>
      </w:r>
      <w:r w:rsidRPr="00D941D2">
        <w:rPr>
          <w:rFonts w:ascii="Times New Roman" w:hAnsi="Times New Roman"/>
          <w:sz w:val="22"/>
          <w:szCs w:val="22"/>
        </w:rPr>
        <w:t xml:space="preserve"> bankroto atveju, </w:t>
      </w:r>
      <w:r w:rsidRPr="00D941D2">
        <w:rPr>
          <w:rFonts w:ascii="Times New Roman" w:hAnsi="Times New Roman"/>
          <w:b/>
          <w:bCs/>
          <w:sz w:val="22"/>
          <w:szCs w:val="22"/>
        </w:rPr>
        <w:t>Duomenų valdytojas</w:t>
      </w:r>
      <w:r w:rsidRPr="00D941D2">
        <w:rPr>
          <w:rFonts w:ascii="Times New Roman" w:hAnsi="Times New Roman"/>
          <w:sz w:val="22"/>
          <w:szCs w:val="22"/>
        </w:rPr>
        <w:t xml:space="preserve"> turi teisę tęsti Duomenų tvarkymo santykius su pirminio </w:t>
      </w:r>
      <w:r w:rsidRPr="00D941D2">
        <w:rPr>
          <w:rFonts w:ascii="Times New Roman" w:hAnsi="Times New Roman"/>
          <w:b/>
          <w:bCs/>
          <w:sz w:val="22"/>
          <w:szCs w:val="22"/>
        </w:rPr>
        <w:t>Duomenų tvarkytojo</w:t>
      </w:r>
      <w:r w:rsidRPr="00D941D2">
        <w:rPr>
          <w:rFonts w:ascii="Times New Roman" w:hAnsi="Times New Roman"/>
          <w:sz w:val="22"/>
          <w:szCs w:val="22"/>
        </w:rPr>
        <w:t xml:space="preserve"> pasitelktu pagalbiniu Duomenų tvarkytoju tiesiogiai ir (arba) teikti tiesioginius nurodymus dėl Duomenų tvarkymo, pavyzdžiui, nurodyti pagalbiniam Duomenų tvarkytojui ištrinti arba grąžinti Duomenis.</w:t>
      </w:r>
    </w:p>
    <w:p w14:paraId="08A584E4" w14:textId="3C2B5AB6" w:rsidR="00F7160B" w:rsidRPr="00D941D2" w:rsidRDefault="006226CA" w:rsidP="006226CA">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yra atsakingas už reikalavimą, kad pagalbinis Duomenų tvarkytojas laikytųsi bent tų pareigų, kurios </w:t>
      </w:r>
      <w:r w:rsidRPr="00D941D2">
        <w:rPr>
          <w:rFonts w:ascii="Times New Roman" w:hAnsi="Times New Roman"/>
          <w:b/>
          <w:bCs/>
          <w:sz w:val="22"/>
          <w:szCs w:val="22"/>
        </w:rPr>
        <w:t>Duomenų tvarkytojui</w:t>
      </w:r>
      <w:r w:rsidRPr="00D941D2">
        <w:rPr>
          <w:rFonts w:ascii="Times New Roman" w:hAnsi="Times New Roman"/>
          <w:sz w:val="22"/>
          <w:szCs w:val="22"/>
        </w:rPr>
        <w:t xml:space="preserve"> taikomos pagal Sąlygas ir Reglamentą (ES) 2016/679. Jei pagalbinis Duomenų tvarkytojas nevykdo asmens duomenų apsaugos prievolių, pirminis </w:t>
      </w:r>
      <w:r w:rsidRPr="00D941D2">
        <w:rPr>
          <w:rFonts w:ascii="Times New Roman" w:hAnsi="Times New Roman"/>
          <w:b/>
          <w:bCs/>
          <w:sz w:val="22"/>
          <w:szCs w:val="22"/>
        </w:rPr>
        <w:t>Duomenų tvarkytojas</w:t>
      </w:r>
      <w:r w:rsidRPr="00D941D2">
        <w:rPr>
          <w:rFonts w:ascii="Times New Roman" w:hAnsi="Times New Roman"/>
          <w:sz w:val="22"/>
          <w:szCs w:val="22"/>
        </w:rPr>
        <w:t xml:space="preserve">, su kuriuo sudaryta Duomenų tvarkymo sutartis, išlieka visiškai atsakingas </w:t>
      </w:r>
      <w:r w:rsidRPr="00D941D2">
        <w:rPr>
          <w:rFonts w:ascii="Times New Roman" w:hAnsi="Times New Roman"/>
          <w:b/>
          <w:bCs/>
          <w:sz w:val="22"/>
          <w:szCs w:val="22"/>
        </w:rPr>
        <w:t>Duomenų valdytojui</w:t>
      </w:r>
      <w:r w:rsidRPr="00D941D2">
        <w:rPr>
          <w:rFonts w:ascii="Times New Roman" w:hAnsi="Times New Roman"/>
          <w:sz w:val="22"/>
          <w:szCs w:val="22"/>
        </w:rPr>
        <w:t xml:space="preserve"> už pagalbinio Duomenų tvarkytojo prievolių vykdymą. Tai nedaro įtakos duomenų subjektų teisėms pagal Reglamentą (ES) 2016/679, ypač Reglamento (ES) 2016/679 79 ir 82 straipsniuose numatytoms teisėms, </w:t>
      </w:r>
      <w:r w:rsidRPr="00D941D2">
        <w:rPr>
          <w:rFonts w:ascii="Times New Roman" w:hAnsi="Times New Roman"/>
          <w:b/>
          <w:bCs/>
          <w:sz w:val="22"/>
          <w:szCs w:val="22"/>
        </w:rPr>
        <w:t>Duomenų valdytojo</w:t>
      </w:r>
      <w:r w:rsidRPr="00D941D2">
        <w:rPr>
          <w:rFonts w:ascii="Times New Roman" w:hAnsi="Times New Roman"/>
          <w:sz w:val="22"/>
          <w:szCs w:val="22"/>
        </w:rPr>
        <w:t xml:space="preserve"> ir </w:t>
      </w:r>
      <w:r w:rsidRPr="00D941D2">
        <w:rPr>
          <w:rFonts w:ascii="Times New Roman" w:hAnsi="Times New Roman"/>
          <w:b/>
          <w:bCs/>
          <w:sz w:val="22"/>
          <w:szCs w:val="22"/>
        </w:rPr>
        <w:t>Duomenų tvarkytojo</w:t>
      </w:r>
      <w:r w:rsidRPr="00D941D2">
        <w:rPr>
          <w:rFonts w:ascii="Times New Roman" w:hAnsi="Times New Roman"/>
          <w:sz w:val="22"/>
          <w:szCs w:val="22"/>
        </w:rPr>
        <w:t>, įskaitant pagalbinius Duomenų tvarkytojus, atžvilgiu.</w:t>
      </w:r>
    </w:p>
    <w:p w14:paraId="2FC92409" w14:textId="4AD2255B" w:rsidR="00137F33" w:rsidRPr="00D941D2" w:rsidRDefault="00137F33"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 xml:space="preserve">Duomenų </w:t>
      </w:r>
      <w:r w:rsidR="00596090" w:rsidRPr="00D941D2">
        <w:rPr>
          <w:rFonts w:ascii="Times New Roman" w:hAnsi="Times New Roman"/>
          <w:b/>
          <w:sz w:val="22"/>
          <w:szCs w:val="22"/>
        </w:rPr>
        <w:t>perdavimas į treči</w:t>
      </w:r>
      <w:r w:rsidR="00C464C1" w:rsidRPr="00D941D2">
        <w:rPr>
          <w:rFonts w:ascii="Times New Roman" w:hAnsi="Times New Roman"/>
          <w:b/>
          <w:sz w:val="22"/>
          <w:szCs w:val="22"/>
        </w:rPr>
        <w:t>ą</w:t>
      </w:r>
      <w:r w:rsidR="00596090" w:rsidRPr="00D941D2">
        <w:rPr>
          <w:rFonts w:ascii="Times New Roman" w:hAnsi="Times New Roman"/>
          <w:b/>
          <w:sz w:val="22"/>
          <w:szCs w:val="22"/>
        </w:rPr>
        <w:t xml:space="preserve">sias valstybes </w:t>
      </w:r>
      <w:r w:rsidR="00596090" w:rsidRPr="00D941D2">
        <w:rPr>
          <w:rFonts w:ascii="Times New Roman" w:hAnsi="Times New Roman"/>
          <w:b/>
          <w:bCs/>
          <w:sz w:val="22"/>
          <w:szCs w:val="22"/>
        </w:rPr>
        <w:t>ar tarptautinėms organizacijoms</w:t>
      </w:r>
    </w:p>
    <w:p w14:paraId="34D9D7EA" w14:textId="69B70470" w:rsidR="00596090" w:rsidRPr="00D941D2" w:rsidRDefault="00596090" w:rsidP="00596090">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lastRenderedPageBreak/>
        <w:t>Duomenų tvarkytojas</w:t>
      </w:r>
      <w:r w:rsidRPr="00D941D2">
        <w:rPr>
          <w:rFonts w:ascii="Times New Roman" w:hAnsi="Times New Roman"/>
          <w:bCs/>
          <w:sz w:val="22"/>
          <w:szCs w:val="22"/>
        </w:rPr>
        <w:t xml:space="preserve"> Duomenis gali perduoti į trečiąsias valstybes </w:t>
      </w:r>
      <w:bookmarkStart w:id="9" w:name="_Hlk134191329"/>
      <w:r w:rsidRPr="00D941D2">
        <w:rPr>
          <w:rFonts w:ascii="Times New Roman" w:hAnsi="Times New Roman"/>
          <w:bCs/>
          <w:sz w:val="22"/>
          <w:szCs w:val="22"/>
        </w:rPr>
        <w:t>ar tarptautinėms organizacijoms</w:t>
      </w:r>
      <w:bookmarkEnd w:id="9"/>
      <w:r w:rsidRPr="00D941D2">
        <w:rPr>
          <w:rFonts w:ascii="Times New Roman" w:hAnsi="Times New Roman"/>
          <w:bCs/>
          <w:sz w:val="22"/>
          <w:szCs w:val="22"/>
        </w:rPr>
        <w:t xml:space="preserve"> tik gavęs </w:t>
      </w:r>
      <w:r w:rsidRPr="00D941D2">
        <w:rPr>
          <w:rFonts w:ascii="Times New Roman" w:hAnsi="Times New Roman"/>
          <w:b/>
          <w:sz w:val="22"/>
          <w:szCs w:val="22"/>
        </w:rPr>
        <w:t>Duomenų valdytojo</w:t>
      </w:r>
      <w:r w:rsidRPr="00D941D2">
        <w:rPr>
          <w:rFonts w:ascii="Times New Roman" w:hAnsi="Times New Roman"/>
          <w:bCs/>
          <w:sz w:val="22"/>
          <w:szCs w:val="22"/>
        </w:rPr>
        <w:t xml:space="preserve"> dokumentais įformintus nurodymus ir laikantis </w:t>
      </w:r>
      <w:r w:rsidRPr="00D941D2">
        <w:rPr>
          <w:rFonts w:ascii="Times New Roman" w:hAnsi="Times New Roman"/>
          <w:sz w:val="22"/>
          <w:szCs w:val="22"/>
        </w:rPr>
        <w:t xml:space="preserve">Reglamento (ES) 2016/679 </w:t>
      </w:r>
      <w:r w:rsidRPr="00D941D2">
        <w:rPr>
          <w:rFonts w:ascii="Times New Roman" w:hAnsi="Times New Roman"/>
          <w:bCs/>
          <w:sz w:val="22"/>
          <w:szCs w:val="22"/>
        </w:rPr>
        <w:t>V skyriaus reikalavimų.</w:t>
      </w:r>
    </w:p>
    <w:p w14:paraId="514A67B5" w14:textId="65ACF0F4" w:rsidR="00596090" w:rsidRPr="00D941D2" w:rsidRDefault="00596090" w:rsidP="00596090">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Cs/>
          <w:sz w:val="22"/>
          <w:szCs w:val="22"/>
        </w:rPr>
        <w:t xml:space="preserve">Jei Duomenis trečiosioms valstybėms ar tarptautinėms organizacijoms reikia perduoti pagal Europos Sąjungos ar jos valstybės narės teisės aktus, kurių turi laikytis </w:t>
      </w:r>
      <w:r w:rsidRPr="00D941D2">
        <w:rPr>
          <w:rFonts w:ascii="Times New Roman" w:hAnsi="Times New Roman"/>
          <w:b/>
          <w:sz w:val="22"/>
          <w:szCs w:val="22"/>
        </w:rPr>
        <w:t>Duomenų tvarkytojas</w:t>
      </w:r>
      <w:r w:rsidRPr="00D941D2">
        <w:rPr>
          <w:rFonts w:ascii="Times New Roman" w:hAnsi="Times New Roman"/>
          <w:bCs/>
          <w:sz w:val="22"/>
          <w:szCs w:val="22"/>
        </w:rPr>
        <w:t xml:space="preserve">, nors </w:t>
      </w:r>
      <w:r w:rsidRPr="00D941D2">
        <w:rPr>
          <w:rFonts w:ascii="Times New Roman" w:hAnsi="Times New Roman"/>
          <w:b/>
          <w:sz w:val="22"/>
          <w:szCs w:val="22"/>
        </w:rPr>
        <w:t>Duomenų valdytojas</w:t>
      </w:r>
      <w:r w:rsidRPr="00D941D2">
        <w:rPr>
          <w:rFonts w:ascii="Times New Roman" w:hAnsi="Times New Roman"/>
          <w:bCs/>
          <w:sz w:val="22"/>
          <w:szCs w:val="22"/>
        </w:rPr>
        <w:t xml:space="preserve"> nedavė nurodymų </w:t>
      </w:r>
      <w:r w:rsidRPr="00D941D2">
        <w:rPr>
          <w:rFonts w:ascii="Times New Roman" w:hAnsi="Times New Roman"/>
          <w:b/>
          <w:sz w:val="22"/>
          <w:szCs w:val="22"/>
        </w:rPr>
        <w:t>Duomenų tvarkytojui</w:t>
      </w:r>
      <w:r w:rsidRPr="00D941D2">
        <w:rPr>
          <w:rFonts w:ascii="Times New Roman" w:hAnsi="Times New Roman"/>
          <w:bCs/>
          <w:sz w:val="22"/>
          <w:szCs w:val="22"/>
        </w:rPr>
        <w:t xml:space="preserve"> tai atlikti, </w:t>
      </w:r>
      <w:r w:rsidRPr="00D941D2">
        <w:rPr>
          <w:rFonts w:ascii="Times New Roman" w:hAnsi="Times New Roman"/>
          <w:b/>
          <w:sz w:val="22"/>
          <w:szCs w:val="22"/>
        </w:rPr>
        <w:t>Duomenų tvarkytojas</w:t>
      </w:r>
      <w:r w:rsidRPr="00D941D2">
        <w:rPr>
          <w:rFonts w:ascii="Times New Roman" w:hAnsi="Times New Roman"/>
          <w:bCs/>
          <w:sz w:val="22"/>
          <w:szCs w:val="22"/>
        </w:rPr>
        <w:t xml:space="preserve"> informuoja </w:t>
      </w:r>
      <w:r w:rsidRPr="00D941D2">
        <w:rPr>
          <w:rFonts w:ascii="Times New Roman" w:hAnsi="Times New Roman"/>
          <w:b/>
          <w:sz w:val="22"/>
          <w:szCs w:val="22"/>
        </w:rPr>
        <w:t>Duomenų valdytoją</w:t>
      </w:r>
      <w:r w:rsidRPr="00D941D2">
        <w:rPr>
          <w:rFonts w:ascii="Times New Roman" w:hAnsi="Times New Roman"/>
          <w:bCs/>
          <w:sz w:val="22"/>
          <w:szCs w:val="22"/>
        </w:rPr>
        <w:t xml:space="preserve"> apie šį teisinį reikalavimą prieš Duomenų perdavimą, nebent tas teisės aktas draudžia perduoti tokią informaciją.</w:t>
      </w:r>
    </w:p>
    <w:p w14:paraId="0090DE5B" w14:textId="30D98BBE" w:rsidR="00596090" w:rsidRPr="00D941D2" w:rsidRDefault="004F387A" w:rsidP="004F387A">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sz w:val="22"/>
          <w:szCs w:val="22"/>
        </w:rPr>
        <w:t>Duomenų tvarkytojas</w:t>
      </w:r>
      <w:r w:rsidRPr="00D941D2">
        <w:rPr>
          <w:rFonts w:ascii="Times New Roman" w:hAnsi="Times New Roman"/>
          <w:bCs/>
          <w:sz w:val="22"/>
          <w:szCs w:val="22"/>
        </w:rPr>
        <w:t xml:space="preserve"> be </w:t>
      </w:r>
      <w:r w:rsidRPr="00D941D2">
        <w:rPr>
          <w:rFonts w:ascii="Times New Roman" w:hAnsi="Times New Roman"/>
          <w:b/>
          <w:sz w:val="22"/>
          <w:szCs w:val="22"/>
        </w:rPr>
        <w:t>Duomenų valdytojo</w:t>
      </w:r>
      <w:r w:rsidRPr="00D941D2">
        <w:rPr>
          <w:rFonts w:ascii="Times New Roman" w:hAnsi="Times New Roman"/>
          <w:bCs/>
          <w:sz w:val="22"/>
          <w:szCs w:val="22"/>
        </w:rPr>
        <w:t xml:space="preserve"> dokumentais įformintų nurodymų </w:t>
      </w:r>
      <w:r w:rsidRPr="00D941D2">
        <w:rPr>
          <w:rFonts w:ascii="Times New Roman" w:hAnsi="Times New Roman"/>
          <w:sz w:val="22"/>
          <w:szCs w:val="22"/>
        </w:rPr>
        <w:t xml:space="preserve">arba be konkretaus reikalavimo pagal </w:t>
      </w:r>
      <w:r w:rsidRPr="00D941D2">
        <w:rPr>
          <w:rFonts w:ascii="Times New Roman" w:hAnsi="Times New Roman"/>
          <w:bCs/>
          <w:sz w:val="22"/>
          <w:szCs w:val="22"/>
        </w:rPr>
        <w:t>Europos Sąjungos ar jos valstybės narės teisės aktus negali pagal šias Sąlygas:</w:t>
      </w:r>
    </w:p>
    <w:p w14:paraId="75D7FC60" w14:textId="31FB4DC6" w:rsidR="004F387A" w:rsidRPr="00D941D2" w:rsidRDefault="004F387A" w:rsidP="004F387A">
      <w:pPr>
        <w:pStyle w:val="Sraopastraipa"/>
        <w:numPr>
          <w:ilvl w:val="3"/>
          <w:numId w:val="1"/>
        </w:numPr>
        <w:spacing w:after="0" w:line="240" w:lineRule="auto"/>
        <w:ind w:left="2127" w:hanging="709"/>
        <w:contextualSpacing w:val="0"/>
        <w:jc w:val="both"/>
        <w:rPr>
          <w:rFonts w:ascii="Times New Roman" w:hAnsi="Times New Roman"/>
          <w:sz w:val="22"/>
          <w:szCs w:val="22"/>
        </w:rPr>
      </w:pPr>
      <w:r w:rsidRPr="00D941D2">
        <w:rPr>
          <w:rFonts w:ascii="Times New Roman" w:hAnsi="Times New Roman"/>
          <w:bCs/>
          <w:sz w:val="22"/>
          <w:szCs w:val="22"/>
        </w:rPr>
        <w:t xml:space="preserve">perduoti Duomenis </w:t>
      </w:r>
      <w:r w:rsidRPr="00D941D2">
        <w:rPr>
          <w:rFonts w:ascii="Times New Roman" w:hAnsi="Times New Roman"/>
          <w:b/>
          <w:sz w:val="22"/>
          <w:szCs w:val="22"/>
        </w:rPr>
        <w:t>Duomenų valdytojui</w:t>
      </w:r>
      <w:r w:rsidRPr="00D941D2">
        <w:rPr>
          <w:rFonts w:ascii="Times New Roman" w:hAnsi="Times New Roman"/>
          <w:bCs/>
          <w:sz w:val="22"/>
          <w:szCs w:val="22"/>
        </w:rPr>
        <w:t xml:space="preserve"> ar </w:t>
      </w:r>
      <w:r w:rsidRPr="00D941D2">
        <w:rPr>
          <w:rFonts w:ascii="Times New Roman" w:hAnsi="Times New Roman"/>
          <w:b/>
          <w:sz w:val="22"/>
          <w:szCs w:val="22"/>
        </w:rPr>
        <w:t>Duomenų tvarkytojui</w:t>
      </w:r>
      <w:r w:rsidRPr="00D941D2">
        <w:rPr>
          <w:rFonts w:ascii="Times New Roman" w:hAnsi="Times New Roman"/>
          <w:bCs/>
          <w:sz w:val="22"/>
          <w:szCs w:val="22"/>
        </w:rPr>
        <w:t xml:space="preserve"> trečiojoje valstybėje ar tarptautinėje organizacijoje;</w:t>
      </w:r>
    </w:p>
    <w:p w14:paraId="02085E9A" w14:textId="7868CE8A" w:rsidR="004F387A" w:rsidRPr="00D941D2" w:rsidRDefault="004F387A" w:rsidP="004F387A">
      <w:pPr>
        <w:pStyle w:val="Sraopastraipa"/>
        <w:numPr>
          <w:ilvl w:val="3"/>
          <w:numId w:val="1"/>
        </w:numPr>
        <w:spacing w:after="0" w:line="240" w:lineRule="auto"/>
        <w:ind w:left="2127" w:hanging="709"/>
        <w:contextualSpacing w:val="0"/>
        <w:jc w:val="both"/>
        <w:rPr>
          <w:rFonts w:ascii="Times New Roman" w:hAnsi="Times New Roman"/>
          <w:sz w:val="22"/>
          <w:szCs w:val="22"/>
        </w:rPr>
      </w:pPr>
      <w:r w:rsidRPr="00D941D2">
        <w:rPr>
          <w:rFonts w:ascii="Times New Roman" w:hAnsi="Times New Roman"/>
          <w:bCs/>
          <w:sz w:val="22"/>
          <w:szCs w:val="22"/>
        </w:rPr>
        <w:t>perduoti Duomenų tvarkymą pagalbiniam Duomenų tvarkytojui trečiojoje valstybėje;</w:t>
      </w:r>
    </w:p>
    <w:p w14:paraId="30C60114" w14:textId="3C3063FD" w:rsidR="004F387A" w:rsidRPr="00D941D2" w:rsidRDefault="004F387A" w:rsidP="004F387A">
      <w:pPr>
        <w:pStyle w:val="Sraopastraipa"/>
        <w:numPr>
          <w:ilvl w:val="3"/>
          <w:numId w:val="1"/>
        </w:numPr>
        <w:spacing w:after="0" w:line="240" w:lineRule="auto"/>
        <w:ind w:hanging="310"/>
        <w:contextualSpacing w:val="0"/>
        <w:jc w:val="both"/>
        <w:rPr>
          <w:rFonts w:ascii="Times New Roman" w:hAnsi="Times New Roman"/>
          <w:sz w:val="22"/>
          <w:szCs w:val="22"/>
        </w:rPr>
      </w:pPr>
      <w:r w:rsidRPr="00D941D2">
        <w:rPr>
          <w:rFonts w:ascii="Times New Roman" w:hAnsi="Times New Roman"/>
          <w:bCs/>
          <w:sz w:val="22"/>
          <w:szCs w:val="22"/>
        </w:rPr>
        <w:t>leisti, kad Duomenis tvarkytų duomenų tvarkytojas trečiojoje valstybėje.</w:t>
      </w:r>
    </w:p>
    <w:p w14:paraId="21B811A7" w14:textId="1DC50CC4" w:rsidR="00137F33" w:rsidRPr="00D941D2" w:rsidRDefault="00C44FF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Pagalba Duomenų valdytojui</w:t>
      </w:r>
      <w:r w:rsidR="00137F33" w:rsidRPr="00D941D2">
        <w:rPr>
          <w:rFonts w:ascii="Times New Roman" w:hAnsi="Times New Roman"/>
          <w:b/>
          <w:sz w:val="22"/>
          <w:szCs w:val="22"/>
        </w:rPr>
        <w:t xml:space="preserve"> </w:t>
      </w:r>
    </w:p>
    <w:p w14:paraId="08851A2B" w14:textId="22EACDC7" w:rsidR="00C44FFB" w:rsidRPr="00D941D2" w:rsidRDefault="00C44FFB" w:rsidP="00D07D81">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Cs/>
          <w:sz w:val="22"/>
          <w:szCs w:val="22"/>
        </w:rPr>
        <w:t xml:space="preserve">Atsižvelgdamas į Duomenų tvarkymo pobūdį, </w:t>
      </w:r>
      <w:r w:rsidRPr="00D941D2">
        <w:rPr>
          <w:rFonts w:ascii="Times New Roman" w:hAnsi="Times New Roman"/>
          <w:b/>
          <w:sz w:val="22"/>
          <w:szCs w:val="22"/>
        </w:rPr>
        <w:t>Duomenų tvarkytojas</w:t>
      </w:r>
      <w:r w:rsidRPr="00D941D2">
        <w:rPr>
          <w:rFonts w:ascii="Times New Roman" w:hAnsi="Times New Roman"/>
          <w:bCs/>
          <w:sz w:val="22"/>
          <w:szCs w:val="22"/>
        </w:rPr>
        <w:t xml:space="preserve">, kiek tai įmanoma, padeda </w:t>
      </w:r>
      <w:r w:rsidRPr="00D941D2">
        <w:rPr>
          <w:rFonts w:ascii="Times New Roman" w:hAnsi="Times New Roman"/>
          <w:b/>
          <w:sz w:val="22"/>
          <w:szCs w:val="22"/>
        </w:rPr>
        <w:t>Duomenų valdytojui</w:t>
      </w:r>
      <w:r w:rsidRPr="00D941D2">
        <w:rPr>
          <w:rFonts w:ascii="Times New Roman" w:hAnsi="Times New Roman"/>
          <w:bCs/>
          <w:sz w:val="22"/>
          <w:szCs w:val="22"/>
        </w:rPr>
        <w:t xml:space="preserve"> tinkamomis techninėmis ir organizacinėmis priemonėmis įvykdyti </w:t>
      </w:r>
      <w:r w:rsidRPr="00D941D2">
        <w:rPr>
          <w:rFonts w:ascii="Times New Roman" w:hAnsi="Times New Roman"/>
          <w:b/>
          <w:sz w:val="22"/>
          <w:szCs w:val="22"/>
        </w:rPr>
        <w:t>Duomenų valdytojo</w:t>
      </w:r>
      <w:r w:rsidRPr="00D941D2">
        <w:rPr>
          <w:rFonts w:ascii="Times New Roman" w:hAnsi="Times New Roman"/>
          <w:bCs/>
          <w:sz w:val="22"/>
          <w:szCs w:val="22"/>
        </w:rPr>
        <w:t xml:space="preserve"> prievoles atsakyti į prašymus naudotis Duomenų subjekto teisėmis, nustatytomis </w:t>
      </w:r>
      <w:r w:rsidRPr="00D941D2">
        <w:rPr>
          <w:rFonts w:ascii="Times New Roman" w:hAnsi="Times New Roman"/>
          <w:sz w:val="22"/>
          <w:szCs w:val="22"/>
        </w:rPr>
        <w:t xml:space="preserve">Reglamento (ES) 2016/679 </w:t>
      </w:r>
      <w:r w:rsidRPr="00D941D2">
        <w:rPr>
          <w:rFonts w:ascii="Times New Roman" w:hAnsi="Times New Roman"/>
          <w:bCs/>
          <w:sz w:val="22"/>
          <w:szCs w:val="22"/>
        </w:rPr>
        <w:t xml:space="preserve">III skyriuje. Tai reiškia, kad </w:t>
      </w:r>
      <w:r w:rsidRPr="00D941D2">
        <w:rPr>
          <w:rFonts w:ascii="Times New Roman" w:hAnsi="Times New Roman"/>
          <w:b/>
          <w:sz w:val="22"/>
          <w:szCs w:val="22"/>
        </w:rPr>
        <w:t>Duomenų tvarkytojas</w:t>
      </w:r>
      <w:r w:rsidRPr="00D941D2">
        <w:rPr>
          <w:rFonts w:ascii="Times New Roman" w:hAnsi="Times New Roman"/>
          <w:bCs/>
          <w:sz w:val="22"/>
          <w:szCs w:val="22"/>
        </w:rPr>
        <w:t xml:space="preserve">, kiek tai įmanoma, padeda </w:t>
      </w:r>
      <w:r w:rsidRPr="00D941D2">
        <w:rPr>
          <w:rFonts w:ascii="Times New Roman" w:hAnsi="Times New Roman"/>
          <w:b/>
          <w:sz w:val="22"/>
          <w:szCs w:val="22"/>
        </w:rPr>
        <w:t>Duomenų valdytojui</w:t>
      </w:r>
      <w:r w:rsidRPr="00D941D2">
        <w:rPr>
          <w:rFonts w:ascii="Times New Roman" w:hAnsi="Times New Roman"/>
          <w:bCs/>
          <w:sz w:val="22"/>
          <w:szCs w:val="22"/>
        </w:rPr>
        <w:t xml:space="preserve">, kad </w:t>
      </w:r>
      <w:r w:rsidRPr="00D941D2">
        <w:rPr>
          <w:rFonts w:ascii="Times New Roman" w:hAnsi="Times New Roman"/>
          <w:b/>
          <w:sz w:val="22"/>
          <w:szCs w:val="22"/>
        </w:rPr>
        <w:t>Duomenų valdytojas</w:t>
      </w:r>
      <w:r w:rsidRPr="00D941D2">
        <w:rPr>
          <w:rFonts w:ascii="Times New Roman" w:hAnsi="Times New Roman"/>
          <w:bCs/>
          <w:sz w:val="22"/>
          <w:szCs w:val="22"/>
        </w:rPr>
        <w:t xml:space="preserve"> įgyvendintų:</w:t>
      </w:r>
    </w:p>
    <w:p w14:paraId="24C79C3F" w14:textId="7D083157"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būti informuotam renkant Duomenis iš Duomenų subjekto;</w:t>
      </w:r>
    </w:p>
    <w:p w14:paraId="18C1DC6E" w14:textId="248037BA"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būti informuotam, kai Duomenys yra gauti ne iš Duomenų subjekto;</w:t>
      </w:r>
    </w:p>
    <w:p w14:paraId="60321CA2" w14:textId="1318B430"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susipažinti su Duomenimis;</w:t>
      </w:r>
    </w:p>
    <w:p w14:paraId="7D816749" w14:textId="700026A8"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reikalauti ištaisyti Duomenis;</w:t>
      </w:r>
    </w:p>
    <w:p w14:paraId="6864660F" w14:textId="07BBFCDC"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reikalauti ištrinti Duomenis („teisę būti pamirštam“);</w:t>
      </w:r>
    </w:p>
    <w:p w14:paraId="6EAC481B" w14:textId="51A1E902"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apriboti Duomenų tvarkymą;</w:t>
      </w:r>
    </w:p>
    <w:p w14:paraId="62571AE8" w14:textId="3F00359D"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prievolę pranešti apie Duomenų ištaisymą ar ištrynimą arba Duomenų tvarkymo apribojimą;</w:t>
      </w:r>
    </w:p>
    <w:p w14:paraId="42B03416" w14:textId="5EAA2FDA"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į Duomenų perkeliamumą;</w:t>
      </w:r>
    </w:p>
    <w:p w14:paraId="7CCB08DB" w14:textId="41FE9712" w:rsidR="00C44FFB" w:rsidRPr="00D941D2" w:rsidRDefault="00C44FFB" w:rsidP="00D07D81">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teisę nesutikti su Duomenų tvarkymu;</w:t>
      </w:r>
    </w:p>
    <w:p w14:paraId="50188068" w14:textId="48D98F96" w:rsidR="00C44FFB" w:rsidRPr="00D941D2" w:rsidRDefault="00C44FFB" w:rsidP="00D07D81">
      <w:pPr>
        <w:pStyle w:val="Sraopastraipa"/>
        <w:numPr>
          <w:ilvl w:val="3"/>
          <w:numId w:val="1"/>
        </w:numPr>
        <w:spacing w:after="0" w:line="240" w:lineRule="auto"/>
        <w:ind w:left="2268" w:hanging="850"/>
        <w:contextualSpacing w:val="0"/>
        <w:jc w:val="both"/>
        <w:rPr>
          <w:rFonts w:ascii="Times New Roman" w:hAnsi="Times New Roman"/>
          <w:sz w:val="22"/>
          <w:szCs w:val="22"/>
        </w:rPr>
      </w:pPr>
      <w:r w:rsidRPr="00D941D2">
        <w:rPr>
          <w:rFonts w:ascii="Times New Roman" w:hAnsi="Times New Roman"/>
          <w:sz w:val="22"/>
          <w:szCs w:val="22"/>
        </w:rPr>
        <w:t>teisę, kad nebūtų taikomi sprendimai, pagrįsti vien automatiniu tvarkymu, įskaitant profiliavimą.</w:t>
      </w:r>
    </w:p>
    <w:p w14:paraId="145C334B" w14:textId="15C357D4" w:rsidR="00C44FFB" w:rsidRPr="00D941D2" w:rsidRDefault="00C44FFB" w:rsidP="00C44FFB">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Cs/>
          <w:sz w:val="22"/>
          <w:szCs w:val="22"/>
        </w:rPr>
        <w:t xml:space="preserve">Be </w:t>
      </w:r>
      <w:r w:rsidRPr="00D941D2">
        <w:rPr>
          <w:rFonts w:ascii="Times New Roman" w:hAnsi="Times New Roman"/>
          <w:b/>
          <w:sz w:val="22"/>
          <w:szCs w:val="22"/>
        </w:rPr>
        <w:t>Duomenų tvarkytojo</w:t>
      </w:r>
      <w:r w:rsidRPr="00D941D2">
        <w:rPr>
          <w:rFonts w:ascii="Times New Roman" w:hAnsi="Times New Roman"/>
          <w:bCs/>
          <w:sz w:val="22"/>
          <w:szCs w:val="22"/>
        </w:rPr>
        <w:t xml:space="preserve"> prievolės padėti </w:t>
      </w:r>
      <w:r w:rsidRPr="00D941D2">
        <w:rPr>
          <w:rFonts w:ascii="Times New Roman" w:hAnsi="Times New Roman"/>
          <w:b/>
          <w:sz w:val="22"/>
          <w:szCs w:val="22"/>
        </w:rPr>
        <w:t>Duomenų valdytojui</w:t>
      </w:r>
      <w:r w:rsidRPr="00D941D2">
        <w:rPr>
          <w:rFonts w:ascii="Times New Roman" w:hAnsi="Times New Roman"/>
          <w:bCs/>
          <w:sz w:val="22"/>
          <w:szCs w:val="22"/>
        </w:rPr>
        <w:t xml:space="preserve">, </w:t>
      </w:r>
      <w:r w:rsidRPr="00D941D2">
        <w:rPr>
          <w:rFonts w:ascii="Times New Roman" w:hAnsi="Times New Roman"/>
          <w:b/>
          <w:sz w:val="22"/>
          <w:szCs w:val="22"/>
        </w:rPr>
        <w:t>Duomenų tvarkytojas</w:t>
      </w:r>
      <w:r w:rsidRPr="00D941D2">
        <w:rPr>
          <w:rFonts w:ascii="Times New Roman" w:hAnsi="Times New Roman"/>
          <w:bCs/>
          <w:sz w:val="22"/>
          <w:szCs w:val="22"/>
        </w:rPr>
        <w:t xml:space="preserve">, atsižvelgdamas į tvarkymo pobūdį ir </w:t>
      </w:r>
      <w:r w:rsidRPr="00D941D2">
        <w:rPr>
          <w:rFonts w:ascii="Times New Roman" w:hAnsi="Times New Roman"/>
          <w:b/>
          <w:sz w:val="22"/>
          <w:szCs w:val="22"/>
        </w:rPr>
        <w:t>Duomenų tvarkytojui</w:t>
      </w:r>
      <w:r w:rsidRPr="00D941D2">
        <w:rPr>
          <w:rFonts w:ascii="Times New Roman" w:hAnsi="Times New Roman"/>
          <w:bCs/>
          <w:sz w:val="22"/>
          <w:szCs w:val="22"/>
        </w:rPr>
        <w:t xml:space="preserve"> prieinamą informaciją, taip pat padeda </w:t>
      </w:r>
      <w:r w:rsidRPr="00D941D2">
        <w:rPr>
          <w:rFonts w:ascii="Times New Roman" w:hAnsi="Times New Roman"/>
          <w:b/>
          <w:sz w:val="22"/>
          <w:szCs w:val="22"/>
        </w:rPr>
        <w:t>Duomenų valdytojui</w:t>
      </w:r>
      <w:r w:rsidRPr="00D941D2">
        <w:rPr>
          <w:rFonts w:ascii="Times New Roman" w:hAnsi="Times New Roman"/>
          <w:bCs/>
          <w:sz w:val="22"/>
          <w:szCs w:val="22"/>
        </w:rPr>
        <w:t xml:space="preserve"> užtikrinti:</w:t>
      </w:r>
    </w:p>
    <w:p w14:paraId="0E56EEBF" w14:textId="452DA1E7" w:rsidR="00C44FFB" w:rsidRPr="00D941D2" w:rsidRDefault="00C44FFB" w:rsidP="00C44FFB">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pareigą nedelsiant ir, jei įmanoma, ne vėliau kaip per 72 valandas po to, kai apie tai sužinojo, pranešti apie Duomenų saugumo pažeidimą kompetentingai priežiūros institucijai – Valstybinei duomenų apsaugos inspekcijai, nebent Duomenų saugumo pažeidimas neturėtų kelti pavojaus fizinių asmenų teisėms ir laisvėms;</w:t>
      </w:r>
    </w:p>
    <w:p w14:paraId="3811C305" w14:textId="4BF8A0EF" w:rsidR="00C44FFB" w:rsidRPr="00D941D2" w:rsidRDefault="00C44FFB" w:rsidP="00C44FFB">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pareigą nepagrįstai nedelsiant pranešti </w:t>
      </w:r>
      <w:r w:rsidR="00FA38DD" w:rsidRPr="00D941D2">
        <w:rPr>
          <w:rFonts w:ascii="Times New Roman" w:hAnsi="Times New Roman"/>
          <w:sz w:val="22"/>
          <w:szCs w:val="22"/>
        </w:rPr>
        <w:t>D</w:t>
      </w:r>
      <w:r w:rsidRPr="00D941D2">
        <w:rPr>
          <w:rFonts w:ascii="Times New Roman" w:hAnsi="Times New Roman"/>
          <w:sz w:val="22"/>
          <w:szCs w:val="22"/>
        </w:rPr>
        <w:t xml:space="preserve">uomenų subjektui apie </w:t>
      </w:r>
      <w:r w:rsidR="00FA38DD" w:rsidRPr="00D941D2">
        <w:rPr>
          <w:rFonts w:ascii="Times New Roman" w:hAnsi="Times New Roman"/>
          <w:sz w:val="22"/>
          <w:szCs w:val="22"/>
        </w:rPr>
        <w:t>D</w:t>
      </w:r>
      <w:r w:rsidRPr="00D941D2">
        <w:rPr>
          <w:rFonts w:ascii="Times New Roman" w:hAnsi="Times New Roman"/>
          <w:sz w:val="22"/>
          <w:szCs w:val="22"/>
        </w:rPr>
        <w:t xml:space="preserve">uomenų pažeidimą, kai </w:t>
      </w:r>
      <w:r w:rsidR="00FA38DD" w:rsidRPr="00D941D2">
        <w:rPr>
          <w:rFonts w:ascii="Times New Roman" w:hAnsi="Times New Roman"/>
          <w:sz w:val="22"/>
          <w:szCs w:val="22"/>
        </w:rPr>
        <w:t>D</w:t>
      </w:r>
      <w:r w:rsidRPr="00D941D2">
        <w:rPr>
          <w:rFonts w:ascii="Times New Roman" w:hAnsi="Times New Roman"/>
          <w:sz w:val="22"/>
          <w:szCs w:val="22"/>
        </w:rPr>
        <w:t>uomenų saugumo pažeidimas gali sukelti didelę riziką fizinių asmenų teisėms ir laisvėms;</w:t>
      </w:r>
    </w:p>
    <w:p w14:paraId="1C73620C" w14:textId="12FE231C" w:rsidR="00C44FFB" w:rsidRPr="00D941D2" w:rsidRDefault="00C44FFB" w:rsidP="00C44FFB">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pareigą atlikti numatytų </w:t>
      </w:r>
      <w:r w:rsidR="00FA38DD" w:rsidRPr="00D941D2">
        <w:rPr>
          <w:rFonts w:ascii="Times New Roman" w:hAnsi="Times New Roman"/>
          <w:sz w:val="22"/>
          <w:szCs w:val="22"/>
        </w:rPr>
        <w:t>D</w:t>
      </w:r>
      <w:r w:rsidRPr="00D941D2">
        <w:rPr>
          <w:rFonts w:ascii="Times New Roman" w:hAnsi="Times New Roman"/>
          <w:sz w:val="22"/>
          <w:szCs w:val="22"/>
        </w:rPr>
        <w:t xml:space="preserve">uomenų tvarkymo operacijų poveikio </w:t>
      </w:r>
      <w:r w:rsidR="00FA38DD" w:rsidRPr="00D941D2">
        <w:rPr>
          <w:rFonts w:ascii="Times New Roman" w:hAnsi="Times New Roman"/>
          <w:sz w:val="22"/>
          <w:szCs w:val="22"/>
        </w:rPr>
        <w:t>D</w:t>
      </w:r>
      <w:r w:rsidRPr="00D941D2">
        <w:rPr>
          <w:rFonts w:ascii="Times New Roman" w:hAnsi="Times New Roman"/>
          <w:sz w:val="22"/>
          <w:szCs w:val="22"/>
        </w:rPr>
        <w:t>uomenų apsaugai vertinimą, kai asmens duomenų tvarkymo būdas gali sukelti didelę riziką fizinių asmenų teisėms ir laisvėms;</w:t>
      </w:r>
    </w:p>
    <w:p w14:paraId="1E70F80B" w14:textId="447277DC" w:rsidR="00C44FFB" w:rsidRPr="00D941D2" w:rsidRDefault="00C44FFB" w:rsidP="00C44FFB">
      <w:pPr>
        <w:pStyle w:val="Sraopastraipa"/>
        <w:numPr>
          <w:ilvl w:val="3"/>
          <w:numId w:val="1"/>
        </w:numPr>
        <w:spacing w:after="0" w:line="240" w:lineRule="auto"/>
        <w:ind w:left="2127" w:hanging="709"/>
        <w:contextualSpacing w:val="0"/>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pareigą konsultuotis su kompetentinga priežiūros institucija – Valstybine duomenų apsaugos inspekcija, prieš pradedant </w:t>
      </w:r>
      <w:r w:rsidR="00FA38DD" w:rsidRPr="00D941D2">
        <w:rPr>
          <w:rFonts w:ascii="Times New Roman" w:hAnsi="Times New Roman"/>
          <w:sz w:val="22"/>
          <w:szCs w:val="22"/>
        </w:rPr>
        <w:t>D</w:t>
      </w:r>
      <w:r w:rsidRPr="00D941D2">
        <w:rPr>
          <w:rFonts w:ascii="Times New Roman" w:hAnsi="Times New Roman"/>
          <w:sz w:val="22"/>
          <w:szCs w:val="22"/>
        </w:rPr>
        <w:t xml:space="preserve">uomenų tvarkymą, jei poveikio duomenų apsaugos vertinimas rodo, kad </w:t>
      </w:r>
      <w:r w:rsidR="00FA38DD" w:rsidRPr="00D941D2">
        <w:rPr>
          <w:rFonts w:ascii="Times New Roman" w:hAnsi="Times New Roman"/>
          <w:sz w:val="22"/>
          <w:szCs w:val="22"/>
        </w:rPr>
        <w:t>D</w:t>
      </w:r>
      <w:r w:rsidRPr="00D941D2">
        <w:rPr>
          <w:rFonts w:ascii="Times New Roman" w:hAnsi="Times New Roman"/>
          <w:sz w:val="22"/>
          <w:szCs w:val="22"/>
        </w:rPr>
        <w:t xml:space="preserve">uomenų tvarkymas sukeltų didelę riziką, jei </w:t>
      </w:r>
      <w:r w:rsidRPr="00D941D2">
        <w:rPr>
          <w:rFonts w:ascii="Times New Roman" w:hAnsi="Times New Roman"/>
          <w:b/>
          <w:bCs/>
          <w:sz w:val="22"/>
          <w:szCs w:val="22"/>
        </w:rPr>
        <w:t>Duomenų valdytojas</w:t>
      </w:r>
      <w:r w:rsidRPr="00D941D2">
        <w:rPr>
          <w:rFonts w:ascii="Times New Roman" w:hAnsi="Times New Roman"/>
          <w:sz w:val="22"/>
          <w:szCs w:val="22"/>
        </w:rPr>
        <w:t xml:space="preserve"> nesiimtų priemonių tai rizikai sumažinti.</w:t>
      </w:r>
    </w:p>
    <w:p w14:paraId="784683BF" w14:textId="213E96E9" w:rsidR="00137F33" w:rsidRPr="00D941D2" w:rsidRDefault="005E4EAA"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sz w:val="22"/>
          <w:szCs w:val="22"/>
        </w:rPr>
        <w:t>Pranešimas apie Duomenų pažeidimą</w:t>
      </w:r>
    </w:p>
    <w:p w14:paraId="47490FBC" w14:textId="7BFC04A5" w:rsidR="005E4EAA" w:rsidRPr="00D941D2" w:rsidRDefault="005E4EAA" w:rsidP="005E4EAA">
      <w:pPr>
        <w:pStyle w:val="Sraopastraipa"/>
        <w:numPr>
          <w:ilvl w:val="2"/>
          <w:numId w:val="1"/>
        </w:numPr>
        <w:spacing w:line="240" w:lineRule="auto"/>
        <w:ind w:left="1418" w:hanging="698"/>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sužinojęs apie Duomenų saugumo pažeidimą, nepagrįstai nedelsdamas apie tai praneša </w:t>
      </w:r>
      <w:r w:rsidRPr="00D941D2">
        <w:rPr>
          <w:rFonts w:ascii="Times New Roman" w:hAnsi="Times New Roman"/>
          <w:b/>
          <w:bCs/>
          <w:sz w:val="22"/>
          <w:szCs w:val="22"/>
        </w:rPr>
        <w:t>Duomenų valdytojui</w:t>
      </w:r>
      <w:r w:rsidRPr="00D941D2">
        <w:rPr>
          <w:rFonts w:ascii="Times New Roman" w:hAnsi="Times New Roman"/>
          <w:sz w:val="22"/>
          <w:szCs w:val="22"/>
        </w:rPr>
        <w:t xml:space="preserve">. </w:t>
      </w:r>
      <w:r w:rsidRPr="00D941D2">
        <w:rPr>
          <w:rFonts w:ascii="Times New Roman" w:hAnsi="Times New Roman"/>
          <w:b/>
          <w:bCs/>
          <w:sz w:val="22"/>
          <w:szCs w:val="22"/>
        </w:rPr>
        <w:t>Duomenų tvarkytojas</w:t>
      </w:r>
      <w:r w:rsidRPr="00D941D2">
        <w:rPr>
          <w:rFonts w:ascii="Times New Roman" w:hAnsi="Times New Roman"/>
          <w:sz w:val="22"/>
          <w:szCs w:val="22"/>
        </w:rPr>
        <w:t xml:space="preserve"> praneša </w:t>
      </w:r>
      <w:r w:rsidRPr="00D941D2">
        <w:rPr>
          <w:rFonts w:ascii="Times New Roman" w:hAnsi="Times New Roman"/>
          <w:b/>
          <w:bCs/>
          <w:sz w:val="22"/>
          <w:szCs w:val="22"/>
        </w:rPr>
        <w:t>Duomenų valdytojui</w:t>
      </w:r>
      <w:r w:rsidRPr="00D941D2">
        <w:rPr>
          <w:rFonts w:ascii="Times New Roman" w:hAnsi="Times New Roman"/>
          <w:sz w:val="22"/>
          <w:szCs w:val="22"/>
        </w:rPr>
        <w:t xml:space="preserve"> per </w:t>
      </w:r>
      <w:r w:rsidRPr="00D941D2">
        <w:rPr>
          <w:rFonts w:ascii="Times New Roman" w:hAnsi="Times New Roman"/>
          <w:sz w:val="22"/>
          <w:szCs w:val="22"/>
        </w:rPr>
        <w:lastRenderedPageBreak/>
        <w:t xml:space="preserve">24 valandas po to, kai </w:t>
      </w:r>
      <w:r w:rsidRPr="00D941D2">
        <w:rPr>
          <w:rFonts w:ascii="Times New Roman" w:hAnsi="Times New Roman"/>
          <w:b/>
          <w:bCs/>
          <w:sz w:val="22"/>
          <w:szCs w:val="22"/>
        </w:rPr>
        <w:t>Duomenų tvarkytojas</w:t>
      </w:r>
      <w:r w:rsidRPr="00D941D2">
        <w:rPr>
          <w:rFonts w:ascii="Times New Roman" w:hAnsi="Times New Roman"/>
          <w:sz w:val="22"/>
          <w:szCs w:val="22"/>
        </w:rPr>
        <w:t xml:space="preserve"> sužinojo apie Duomenų saugumo pažeidimą, kad </w:t>
      </w:r>
      <w:r w:rsidRPr="00D941D2">
        <w:rPr>
          <w:rFonts w:ascii="Times New Roman" w:hAnsi="Times New Roman"/>
          <w:b/>
          <w:bCs/>
          <w:sz w:val="22"/>
          <w:szCs w:val="22"/>
        </w:rPr>
        <w:t>Duomenų valdytojas</w:t>
      </w:r>
      <w:r w:rsidRPr="00D941D2">
        <w:rPr>
          <w:rFonts w:ascii="Times New Roman" w:hAnsi="Times New Roman"/>
          <w:sz w:val="22"/>
          <w:szCs w:val="22"/>
        </w:rPr>
        <w:t xml:space="preserve"> galėtų įvykdyti </w:t>
      </w:r>
      <w:r w:rsidRPr="00D941D2">
        <w:rPr>
          <w:rFonts w:ascii="Times New Roman" w:hAnsi="Times New Roman"/>
          <w:b/>
          <w:bCs/>
          <w:sz w:val="22"/>
          <w:szCs w:val="22"/>
        </w:rPr>
        <w:t>Duomenų valdytojo</w:t>
      </w:r>
      <w:r w:rsidRPr="00D941D2">
        <w:rPr>
          <w:rFonts w:ascii="Times New Roman" w:hAnsi="Times New Roman"/>
          <w:sz w:val="22"/>
          <w:szCs w:val="22"/>
        </w:rPr>
        <w:t xml:space="preserve"> pareigą pranešti apie Duomenų saugumo pažeidimą kompetentingai priežiūros institucijai, pagal Reglamento (ES) 2016/679 33 straipsnį.</w:t>
      </w:r>
    </w:p>
    <w:p w14:paraId="58ED8593" w14:textId="5F0E6DD5" w:rsidR="005E4EAA" w:rsidRPr="00D941D2" w:rsidRDefault="005E4EAA" w:rsidP="005E4EAA">
      <w:pPr>
        <w:pStyle w:val="Sraopastraipa"/>
        <w:numPr>
          <w:ilvl w:val="2"/>
          <w:numId w:val="1"/>
        </w:numPr>
        <w:spacing w:line="240" w:lineRule="auto"/>
        <w:ind w:left="1418" w:hanging="698"/>
        <w:jc w:val="both"/>
        <w:rPr>
          <w:rFonts w:ascii="Times New Roman" w:hAnsi="Times New Roman"/>
          <w:sz w:val="22"/>
          <w:szCs w:val="22"/>
        </w:rPr>
      </w:pPr>
      <w:r w:rsidRPr="00D941D2">
        <w:rPr>
          <w:rFonts w:ascii="Times New Roman" w:hAnsi="Times New Roman"/>
          <w:sz w:val="22"/>
          <w:szCs w:val="22"/>
        </w:rPr>
        <w:tab/>
        <w:t xml:space="preserve">Sąlygose nurodyta </w:t>
      </w:r>
      <w:r w:rsidRPr="00D941D2">
        <w:rPr>
          <w:rFonts w:ascii="Times New Roman" w:hAnsi="Times New Roman"/>
          <w:b/>
          <w:bCs/>
          <w:sz w:val="22"/>
          <w:szCs w:val="22"/>
        </w:rPr>
        <w:t>Duomenų tvarkytojo</w:t>
      </w:r>
      <w:r w:rsidRPr="00D941D2">
        <w:rPr>
          <w:rFonts w:ascii="Times New Roman" w:hAnsi="Times New Roman"/>
          <w:sz w:val="22"/>
          <w:szCs w:val="22"/>
        </w:rPr>
        <w:t xml:space="preserve"> pareiga padėti </w:t>
      </w:r>
      <w:r w:rsidRPr="00D941D2">
        <w:rPr>
          <w:rFonts w:ascii="Times New Roman" w:hAnsi="Times New Roman"/>
          <w:b/>
          <w:bCs/>
          <w:sz w:val="22"/>
          <w:szCs w:val="22"/>
        </w:rPr>
        <w:t>Duomenų valdytojui</w:t>
      </w:r>
      <w:r w:rsidRPr="00D941D2">
        <w:rPr>
          <w:rFonts w:ascii="Times New Roman" w:hAnsi="Times New Roman"/>
          <w:sz w:val="22"/>
          <w:szCs w:val="22"/>
        </w:rPr>
        <w:t xml:space="preserve"> pranešti kompetentingai priežiūros institucijai apie Duomenų pažeidimą reiškia, kad </w:t>
      </w:r>
      <w:r w:rsidRPr="00D941D2">
        <w:rPr>
          <w:rFonts w:ascii="Times New Roman" w:hAnsi="Times New Roman"/>
          <w:b/>
          <w:bCs/>
          <w:sz w:val="22"/>
          <w:szCs w:val="22"/>
        </w:rPr>
        <w:t>Duomenų tvarkytojas</w:t>
      </w:r>
      <w:r w:rsidRPr="00D941D2">
        <w:rPr>
          <w:rFonts w:ascii="Times New Roman" w:hAnsi="Times New Roman"/>
          <w:sz w:val="22"/>
          <w:szCs w:val="22"/>
        </w:rPr>
        <w:t xml:space="preserve"> privalo </w:t>
      </w:r>
      <w:r w:rsidRPr="00D941D2">
        <w:rPr>
          <w:rFonts w:ascii="Times New Roman" w:hAnsi="Times New Roman"/>
          <w:b/>
          <w:bCs/>
          <w:sz w:val="22"/>
          <w:szCs w:val="22"/>
        </w:rPr>
        <w:t>Duomenų valdytojui</w:t>
      </w:r>
      <w:r w:rsidRPr="00D941D2">
        <w:rPr>
          <w:rFonts w:ascii="Times New Roman" w:hAnsi="Times New Roman"/>
          <w:sz w:val="22"/>
          <w:szCs w:val="22"/>
        </w:rPr>
        <w:t xml:space="preserve"> padėti gauti toliau išvardytą informaciją, kuri, remiantis Reglamento (ES) 2016/679 33 straipsnio 3 dalimi, turi būti nurodyta </w:t>
      </w:r>
      <w:r w:rsidRPr="00D941D2">
        <w:rPr>
          <w:rFonts w:ascii="Times New Roman" w:hAnsi="Times New Roman"/>
          <w:b/>
          <w:bCs/>
          <w:sz w:val="22"/>
          <w:szCs w:val="22"/>
        </w:rPr>
        <w:t>Duomenų valdytojo</w:t>
      </w:r>
      <w:r w:rsidRPr="00D941D2">
        <w:rPr>
          <w:rFonts w:ascii="Times New Roman" w:hAnsi="Times New Roman"/>
          <w:sz w:val="22"/>
          <w:szCs w:val="22"/>
        </w:rPr>
        <w:t xml:space="preserve"> pranešime kompetentingai priežiūros institucijai:</w:t>
      </w:r>
    </w:p>
    <w:p w14:paraId="2B2A2FEC" w14:textId="474F6864" w:rsidR="005E4EAA" w:rsidRPr="00D941D2" w:rsidRDefault="005E4EAA" w:rsidP="00E3660F">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 xml:space="preserve">asmens duomenų pobūdis, įskaitant, jei įmanoma, atitinkamų </w:t>
      </w:r>
      <w:r w:rsidR="00E3660F" w:rsidRPr="00D941D2">
        <w:rPr>
          <w:rFonts w:ascii="Times New Roman" w:hAnsi="Times New Roman"/>
          <w:sz w:val="22"/>
          <w:szCs w:val="22"/>
        </w:rPr>
        <w:t>D</w:t>
      </w:r>
      <w:r w:rsidRPr="00D941D2">
        <w:rPr>
          <w:rFonts w:ascii="Times New Roman" w:hAnsi="Times New Roman"/>
          <w:sz w:val="22"/>
          <w:szCs w:val="22"/>
        </w:rPr>
        <w:t>uomenų subjektų kategorijos ir apytikslis jų skaičius bei atitinkamų asmens duomenų kategorijos ir apytikslis skaičius;</w:t>
      </w:r>
    </w:p>
    <w:p w14:paraId="0C7D2A35" w14:textId="4950D035" w:rsidR="005E4EAA" w:rsidRPr="00D941D2" w:rsidRDefault="005E4EAA" w:rsidP="00E3660F">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 xml:space="preserve">tikėtinos </w:t>
      </w:r>
      <w:r w:rsidR="00E3660F" w:rsidRPr="00D941D2">
        <w:rPr>
          <w:rFonts w:ascii="Times New Roman" w:hAnsi="Times New Roman"/>
          <w:sz w:val="22"/>
          <w:szCs w:val="22"/>
        </w:rPr>
        <w:t>D</w:t>
      </w:r>
      <w:r w:rsidRPr="00D941D2">
        <w:rPr>
          <w:rFonts w:ascii="Times New Roman" w:hAnsi="Times New Roman"/>
          <w:sz w:val="22"/>
          <w:szCs w:val="22"/>
        </w:rPr>
        <w:t>uomenų pažeidimo pasekmės;</w:t>
      </w:r>
    </w:p>
    <w:p w14:paraId="38C8F2F2" w14:textId="5B6B30F0" w:rsidR="005E4EAA" w:rsidRPr="00D941D2" w:rsidRDefault="005E4EAA" w:rsidP="00E3660F">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 xml:space="preserve">priemonės, kurių ėmėsi ar siūlo imtis </w:t>
      </w:r>
      <w:r w:rsidRPr="00D941D2">
        <w:rPr>
          <w:rFonts w:ascii="Times New Roman" w:hAnsi="Times New Roman"/>
          <w:b/>
          <w:bCs/>
          <w:sz w:val="22"/>
          <w:szCs w:val="22"/>
        </w:rPr>
        <w:t>Duomenų valdytojas</w:t>
      </w:r>
      <w:r w:rsidRPr="00D941D2">
        <w:rPr>
          <w:rFonts w:ascii="Times New Roman" w:hAnsi="Times New Roman"/>
          <w:sz w:val="22"/>
          <w:szCs w:val="22"/>
        </w:rPr>
        <w:t xml:space="preserve"> dėl </w:t>
      </w:r>
      <w:r w:rsidR="00E3660F" w:rsidRPr="00D941D2">
        <w:rPr>
          <w:rFonts w:ascii="Times New Roman" w:hAnsi="Times New Roman"/>
          <w:sz w:val="22"/>
          <w:szCs w:val="22"/>
        </w:rPr>
        <w:t>D</w:t>
      </w:r>
      <w:r w:rsidRPr="00D941D2">
        <w:rPr>
          <w:rFonts w:ascii="Times New Roman" w:hAnsi="Times New Roman"/>
          <w:sz w:val="22"/>
          <w:szCs w:val="22"/>
        </w:rPr>
        <w:t>uomenų pažeidimo, įskaitant, jei reikia, priemones, skirtas sušvelninti galimą neigiamą pažeidimo poveikį;</w:t>
      </w:r>
    </w:p>
    <w:p w14:paraId="101CF087" w14:textId="56380580" w:rsidR="005E4EAA" w:rsidRPr="00D941D2" w:rsidRDefault="005E4EAA" w:rsidP="00E3660F">
      <w:pPr>
        <w:pStyle w:val="Sraopastraipa"/>
        <w:numPr>
          <w:ilvl w:val="3"/>
          <w:numId w:val="1"/>
        </w:numPr>
        <w:spacing w:line="240" w:lineRule="auto"/>
        <w:ind w:left="2127" w:hanging="709"/>
        <w:jc w:val="both"/>
        <w:rPr>
          <w:rFonts w:ascii="Times New Roman" w:hAnsi="Times New Roman"/>
          <w:sz w:val="22"/>
          <w:szCs w:val="22"/>
        </w:rPr>
      </w:pPr>
      <w:r w:rsidRPr="00D941D2">
        <w:rPr>
          <w:rFonts w:ascii="Times New Roman" w:hAnsi="Times New Roman"/>
          <w:sz w:val="22"/>
          <w:szCs w:val="22"/>
        </w:rPr>
        <w:t xml:space="preserve">bet kokia kita reikšminga informacija, kuri yra ar gali būti reikalinga </w:t>
      </w:r>
      <w:r w:rsidRPr="00D941D2">
        <w:rPr>
          <w:rFonts w:ascii="Times New Roman" w:hAnsi="Times New Roman"/>
          <w:b/>
          <w:bCs/>
          <w:sz w:val="22"/>
          <w:szCs w:val="22"/>
        </w:rPr>
        <w:t>Duomenų valdytojui</w:t>
      </w:r>
      <w:r w:rsidRPr="00D941D2">
        <w:rPr>
          <w:rFonts w:ascii="Times New Roman" w:hAnsi="Times New Roman"/>
          <w:sz w:val="22"/>
          <w:szCs w:val="22"/>
        </w:rPr>
        <w:t xml:space="preserve"> rengiant pranešimą arba atsakant į papildomus su</w:t>
      </w:r>
      <w:r w:rsidR="00E3660F" w:rsidRPr="00D941D2">
        <w:rPr>
          <w:rFonts w:ascii="Times New Roman" w:hAnsi="Times New Roman"/>
          <w:sz w:val="22"/>
          <w:szCs w:val="22"/>
        </w:rPr>
        <w:t xml:space="preserve"> D</w:t>
      </w:r>
      <w:r w:rsidRPr="00D941D2">
        <w:rPr>
          <w:rFonts w:ascii="Times New Roman" w:hAnsi="Times New Roman"/>
          <w:sz w:val="22"/>
          <w:szCs w:val="22"/>
        </w:rPr>
        <w:t>uomenų saugumo pažeidimu susijusius kompetentingos priežiūros institucijos raštus.</w:t>
      </w:r>
    </w:p>
    <w:p w14:paraId="414430E0" w14:textId="75F051AF" w:rsidR="005E4EAA" w:rsidRPr="00D941D2" w:rsidRDefault="005E4EAA" w:rsidP="005E4EAA">
      <w:pPr>
        <w:pStyle w:val="Sraopastraipa"/>
        <w:numPr>
          <w:ilvl w:val="2"/>
          <w:numId w:val="1"/>
        </w:numPr>
        <w:spacing w:line="240" w:lineRule="auto"/>
        <w:ind w:left="1418" w:hanging="698"/>
        <w:jc w:val="both"/>
        <w:rPr>
          <w:rFonts w:ascii="Times New Roman" w:hAnsi="Times New Roman"/>
          <w:sz w:val="22"/>
          <w:szCs w:val="22"/>
        </w:rPr>
      </w:pPr>
      <w:r w:rsidRPr="00D941D2">
        <w:rPr>
          <w:rFonts w:ascii="Times New Roman" w:hAnsi="Times New Roman"/>
          <w:sz w:val="22"/>
          <w:szCs w:val="22"/>
        </w:rPr>
        <w:t xml:space="preserve">Jei </w:t>
      </w:r>
      <w:r w:rsidRPr="00D941D2">
        <w:rPr>
          <w:rFonts w:ascii="Times New Roman" w:hAnsi="Times New Roman"/>
          <w:b/>
          <w:bCs/>
          <w:sz w:val="22"/>
          <w:szCs w:val="22"/>
        </w:rPr>
        <w:t>Duomenų tvarkytojas</w:t>
      </w:r>
      <w:r w:rsidRPr="00D941D2">
        <w:rPr>
          <w:rFonts w:ascii="Times New Roman" w:hAnsi="Times New Roman"/>
          <w:sz w:val="22"/>
          <w:szCs w:val="22"/>
        </w:rPr>
        <w:t xml:space="preserve"> </w:t>
      </w:r>
      <w:r w:rsidRPr="00D941D2">
        <w:rPr>
          <w:rFonts w:ascii="Times New Roman" w:hAnsi="Times New Roman"/>
          <w:b/>
          <w:bCs/>
          <w:sz w:val="22"/>
          <w:szCs w:val="22"/>
        </w:rPr>
        <w:t>Duomenų valdytojui</w:t>
      </w:r>
      <w:r w:rsidRPr="00D941D2">
        <w:rPr>
          <w:rFonts w:ascii="Times New Roman" w:hAnsi="Times New Roman"/>
          <w:sz w:val="22"/>
          <w:szCs w:val="22"/>
        </w:rPr>
        <w:t xml:space="preserve"> pateikia ne visą informaciją apie </w:t>
      </w:r>
      <w:r w:rsidR="00203640" w:rsidRPr="00D941D2">
        <w:rPr>
          <w:rFonts w:ascii="Times New Roman" w:hAnsi="Times New Roman"/>
          <w:sz w:val="22"/>
          <w:szCs w:val="22"/>
        </w:rPr>
        <w:t>D</w:t>
      </w:r>
      <w:r w:rsidRPr="00D941D2">
        <w:rPr>
          <w:rFonts w:ascii="Times New Roman" w:hAnsi="Times New Roman"/>
          <w:sz w:val="22"/>
          <w:szCs w:val="22"/>
        </w:rPr>
        <w:t xml:space="preserve">uomenų saugumo pažeidimą arba vėliau paaiškėja papildoma informacija, </w:t>
      </w:r>
      <w:r w:rsidRPr="00D941D2">
        <w:rPr>
          <w:rFonts w:ascii="Times New Roman" w:hAnsi="Times New Roman"/>
          <w:b/>
          <w:bCs/>
          <w:sz w:val="22"/>
          <w:szCs w:val="22"/>
        </w:rPr>
        <w:t xml:space="preserve">Duomenų tvarkytojas </w:t>
      </w:r>
      <w:r w:rsidRPr="00D941D2">
        <w:rPr>
          <w:rFonts w:ascii="Times New Roman" w:hAnsi="Times New Roman"/>
          <w:sz w:val="22"/>
          <w:szCs w:val="22"/>
        </w:rPr>
        <w:t xml:space="preserve">privalo nepagrįstai nedelsdamas, bet ne vėliau kaip per 24 valandas pateikti papildomą pranešimą </w:t>
      </w:r>
      <w:r w:rsidRPr="00D941D2">
        <w:rPr>
          <w:rFonts w:ascii="Times New Roman" w:hAnsi="Times New Roman"/>
          <w:b/>
          <w:bCs/>
          <w:sz w:val="22"/>
          <w:szCs w:val="22"/>
        </w:rPr>
        <w:t>Duomenų valdytojui</w:t>
      </w:r>
      <w:r w:rsidRPr="00D941D2">
        <w:rPr>
          <w:rFonts w:ascii="Times New Roman" w:hAnsi="Times New Roman"/>
          <w:sz w:val="22"/>
          <w:szCs w:val="22"/>
        </w:rPr>
        <w:t>, nurodydamas visą trūkstamą informaciją.</w:t>
      </w:r>
    </w:p>
    <w:p w14:paraId="15CC2DE8" w14:textId="64517BC1" w:rsidR="005E4EAA" w:rsidRPr="00D941D2" w:rsidRDefault="005E4EAA" w:rsidP="005E4EAA">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ab/>
        <w:t>Duomenų tvarkytojas Duomenų valdytojo</w:t>
      </w:r>
      <w:r w:rsidRPr="00D941D2">
        <w:rPr>
          <w:rFonts w:ascii="Times New Roman" w:hAnsi="Times New Roman"/>
          <w:sz w:val="22"/>
          <w:szCs w:val="22"/>
        </w:rPr>
        <w:t xml:space="preserve"> prašymu, papildomai prie Sąlyg</w:t>
      </w:r>
      <w:r w:rsidR="00203640" w:rsidRPr="00D941D2">
        <w:rPr>
          <w:rFonts w:ascii="Times New Roman" w:hAnsi="Times New Roman"/>
          <w:sz w:val="22"/>
          <w:szCs w:val="22"/>
        </w:rPr>
        <w:t xml:space="preserve">ose </w:t>
      </w:r>
      <w:r w:rsidRPr="00D941D2">
        <w:rPr>
          <w:rFonts w:ascii="Times New Roman" w:hAnsi="Times New Roman"/>
          <w:sz w:val="22"/>
          <w:szCs w:val="22"/>
        </w:rPr>
        <w:t>nurodytos informacijos, pateikia dokumentų, pavyzdžiui, pagrindžiančių atliktus veiksmus, taikytas priemones ar atliktus vidinius patikrinimus ir jų išvadų, kopijas.</w:t>
      </w:r>
    </w:p>
    <w:p w14:paraId="781B4BCC" w14:textId="78EA0430" w:rsidR="005E4EAA" w:rsidRPr="00D941D2" w:rsidRDefault="002868E9" w:rsidP="002868E9">
      <w:pPr>
        <w:pStyle w:val="Sraopastraipa"/>
        <w:numPr>
          <w:ilvl w:val="1"/>
          <w:numId w:val="1"/>
        </w:numPr>
        <w:spacing w:after="0" w:line="240" w:lineRule="auto"/>
        <w:contextualSpacing w:val="0"/>
        <w:jc w:val="both"/>
        <w:rPr>
          <w:rFonts w:ascii="Times New Roman" w:hAnsi="Times New Roman"/>
          <w:b/>
          <w:bCs/>
          <w:sz w:val="22"/>
          <w:szCs w:val="22"/>
        </w:rPr>
      </w:pPr>
      <w:r w:rsidRPr="00D941D2">
        <w:rPr>
          <w:rFonts w:ascii="Times New Roman" w:hAnsi="Times New Roman"/>
          <w:b/>
          <w:bCs/>
          <w:sz w:val="22"/>
          <w:szCs w:val="22"/>
        </w:rPr>
        <w:t>Duomenų trynimas ir grąžinimas</w:t>
      </w:r>
    </w:p>
    <w:p w14:paraId="575D9EBA" w14:textId="0E1F8C6B" w:rsidR="005E4EAA" w:rsidRPr="00D941D2" w:rsidRDefault="002868E9" w:rsidP="005E4EAA">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Cs/>
          <w:sz w:val="22"/>
          <w:szCs w:val="22"/>
        </w:rPr>
        <w:t xml:space="preserve">Pasibaigus </w:t>
      </w:r>
      <w:r w:rsidR="00512EAB" w:rsidRPr="00D941D2">
        <w:rPr>
          <w:rFonts w:ascii="Times New Roman" w:hAnsi="Times New Roman"/>
          <w:bCs/>
          <w:sz w:val="22"/>
          <w:szCs w:val="22"/>
        </w:rPr>
        <w:t>D</w:t>
      </w:r>
      <w:r w:rsidRPr="00D941D2">
        <w:rPr>
          <w:rFonts w:ascii="Times New Roman" w:hAnsi="Times New Roman"/>
          <w:bCs/>
          <w:sz w:val="22"/>
          <w:szCs w:val="22"/>
        </w:rPr>
        <w:t>uomenų tvarkym</w:t>
      </w:r>
      <w:r w:rsidR="00512EAB" w:rsidRPr="00D941D2">
        <w:rPr>
          <w:rFonts w:ascii="Times New Roman" w:hAnsi="Times New Roman"/>
          <w:bCs/>
          <w:sz w:val="22"/>
          <w:szCs w:val="22"/>
        </w:rPr>
        <w:t>ui</w:t>
      </w:r>
      <w:r w:rsidRPr="00D941D2">
        <w:rPr>
          <w:rFonts w:ascii="Times New Roman" w:hAnsi="Times New Roman"/>
          <w:bCs/>
          <w:sz w:val="22"/>
          <w:szCs w:val="22"/>
        </w:rPr>
        <w:t xml:space="preserve">, </w:t>
      </w:r>
      <w:r w:rsidRPr="00D941D2">
        <w:rPr>
          <w:rFonts w:ascii="Times New Roman" w:hAnsi="Times New Roman"/>
          <w:b/>
          <w:sz w:val="22"/>
          <w:szCs w:val="22"/>
        </w:rPr>
        <w:t>Duomenų tvarkytojas</w:t>
      </w:r>
      <w:r w:rsidRPr="00D941D2">
        <w:rPr>
          <w:rFonts w:ascii="Times New Roman" w:hAnsi="Times New Roman"/>
          <w:bCs/>
          <w:sz w:val="22"/>
          <w:szCs w:val="22"/>
        </w:rPr>
        <w:t xml:space="preserve"> privalo grąžinti visus asmens duomenis </w:t>
      </w:r>
      <w:r w:rsidRPr="00D941D2">
        <w:rPr>
          <w:rFonts w:ascii="Times New Roman" w:hAnsi="Times New Roman"/>
          <w:b/>
          <w:sz w:val="22"/>
          <w:szCs w:val="22"/>
        </w:rPr>
        <w:t>Duomenų valdytojui</w:t>
      </w:r>
      <w:r w:rsidRPr="00D941D2">
        <w:rPr>
          <w:rFonts w:ascii="Times New Roman" w:hAnsi="Times New Roman"/>
          <w:bCs/>
          <w:sz w:val="22"/>
          <w:szCs w:val="22"/>
        </w:rPr>
        <w:t xml:space="preserve"> ir ištrinti esamas kopijas, nebent Duomenis reikia saugoti pagal Europos Sąjungos ar jos valstybės narės teisės aktus.</w:t>
      </w:r>
    </w:p>
    <w:p w14:paraId="1D84A54F" w14:textId="5EEDD530" w:rsidR="005E4EAA" w:rsidRPr="00D941D2" w:rsidRDefault="002868E9" w:rsidP="002868E9">
      <w:pPr>
        <w:pStyle w:val="Sraopastraipa"/>
        <w:numPr>
          <w:ilvl w:val="1"/>
          <w:numId w:val="1"/>
        </w:numPr>
        <w:spacing w:after="0" w:line="240" w:lineRule="auto"/>
        <w:contextualSpacing w:val="0"/>
        <w:jc w:val="both"/>
        <w:rPr>
          <w:rFonts w:ascii="Times New Roman" w:hAnsi="Times New Roman"/>
          <w:b/>
          <w:bCs/>
          <w:sz w:val="22"/>
          <w:szCs w:val="22"/>
        </w:rPr>
      </w:pPr>
      <w:r w:rsidRPr="00D941D2">
        <w:rPr>
          <w:rFonts w:ascii="Times New Roman" w:hAnsi="Times New Roman"/>
          <w:b/>
          <w:bCs/>
          <w:sz w:val="22"/>
          <w:szCs w:val="22"/>
        </w:rPr>
        <w:t>Duomenų tvarkytojo auditas ir tikrinimas</w:t>
      </w:r>
    </w:p>
    <w:p w14:paraId="4FE5C2B2" w14:textId="2C12C638" w:rsidR="005E4EAA" w:rsidRPr="00D941D2" w:rsidRDefault="002868E9" w:rsidP="002868E9">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 Duomenų valdytojui</w:t>
      </w:r>
      <w:r w:rsidRPr="00D941D2">
        <w:rPr>
          <w:rFonts w:ascii="Times New Roman" w:hAnsi="Times New Roman"/>
          <w:sz w:val="22"/>
          <w:szCs w:val="22"/>
        </w:rPr>
        <w:t xml:space="preserve"> suteikia visą informaciją, reikalingą įrodyti, kad laikomasi Reglamento (ES) 2016/679 28 straipsnyje ir Sąlygose nustatytų pareigų, ir sudaro sąlygas ir padeda atlikti </w:t>
      </w:r>
      <w:r w:rsidRPr="00D941D2">
        <w:rPr>
          <w:rFonts w:ascii="Times New Roman" w:hAnsi="Times New Roman"/>
          <w:b/>
          <w:bCs/>
          <w:sz w:val="22"/>
          <w:szCs w:val="22"/>
        </w:rPr>
        <w:t>Duomenų valdytojui</w:t>
      </w:r>
      <w:r w:rsidRPr="00D941D2">
        <w:rPr>
          <w:rFonts w:ascii="Times New Roman" w:hAnsi="Times New Roman"/>
          <w:sz w:val="22"/>
          <w:szCs w:val="22"/>
        </w:rPr>
        <w:t xml:space="preserve"> ar kitam </w:t>
      </w:r>
      <w:r w:rsidRPr="00D941D2">
        <w:rPr>
          <w:rFonts w:ascii="Times New Roman" w:hAnsi="Times New Roman"/>
          <w:b/>
          <w:bCs/>
          <w:sz w:val="22"/>
          <w:szCs w:val="22"/>
        </w:rPr>
        <w:t>Duomenų valdytojo</w:t>
      </w:r>
      <w:r w:rsidRPr="00D941D2">
        <w:rPr>
          <w:rFonts w:ascii="Times New Roman" w:hAnsi="Times New Roman"/>
          <w:sz w:val="22"/>
          <w:szCs w:val="22"/>
        </w:rPr>
        <w:t xml:space="preserve"> įgaliotam auditoriui auditą, įskaitant patikrinimus vietoje.</w:t>
      </w:r>
    </w:p>
    <w:p w14:paraId="72A867E2" w14:textId="64414C4F" w:rsidR="005E4EAA" w:rsidRPr="00D941D2" w:rsidRDefault="004562FB" w:rsidP="004562FB">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valdytojo</w:t>
      </w:r>
      <w:r w:rsidRPr="00D941D2">
        <w:rPr>
          <w:rFonts w:ascii="Times New Roman" w:hAnsi="Times New Roman"/>
          <w:sz w:val="22"/>
          <w:szCs w:val="22"/>
        </w:rPr>
        <w:t xml:space="preserve"> atliekamam </w:t>
      </w:r>
      <w:r w:rsidRPr="00D941D2">
        <w:rPr>
          <w:rFonts w:ascii="Times New Roman" w:hAnsi="Times New Roman"/>
          <w:b/>
          <w:bCs/>
          <w:sz w:val="22"/>
          <w:szCs w:val="22"/>
        </w:rPr>
        <w:t>Duomenų tvarkytojo</w:t>
      </w:r>
      <w:r w:rsidRPr="00D941D2">
        <w:rPr>
          <w:rFonts w:ascii="Times New Roman" w:hAnsi="Times New Roman"/>
          <w:sz w:val="22"/>
          <w:szCs w:val="22"/>
        </w:rPr>
        <w:t xml:space="preserve"> ir pagalbinių Duomenų tvarkytojų auditui, įskaitant patikrinimus, taikomos Sąlygų 3 </w:t>
      </w:r>
      <w:r w:rsidR="00F22616" w:rsidRPr="00D941D2">
        <w:rPr>
          <w:rFonts w:ascii="Times New Roman" w:hAnsi="Times New Roman"/>
          <w:sz w:val="22"/>
          <w:szCs w:val="22"/>
        </w:rPr>
        <w:t>p</w:t>
      </w:r>
      <w:r w:rsidRPr="00D941D2">
        <w:rPr>
          <w:rFonts w:ascii="Times New Roman" w:hAnsi="Times New Roman"/>
          <w:sz w:val="22"/>
          <w:szCs w:val="22"/>
        </w:rPr>
        <w:t>ried</w:t>
      </w:r>
      <w:r w:rsidR="00C67F85" w:rsidRPr="00D941D2">
        <w:rPr>
          <w:rFonts w:ascii="Times New Roman" w:hAnsi="Times New Roman"/>
          <w:sz w:val="22"/>
          <w:szCs w:val="22"/>
        </w:rPr>
        <w:t>e</w:t>
      </w:r>
      <w:r w:rsidRPr="00D941D2">
        <w:rPr>
          <w:rFonts w:ascii="Times New Roman" w:hAnsi="Times New Roman"/>
          <w:sz w:val="22"/>
          <w:szCs w:val="22"/>
        </w:rPr>
        <w:t xml:space="preserve"> nurodytos procedūros.</w:t>
      </w:r>
    </w:p>
    <w:p w14:paraId="20A24654" w14:textId="13D43698" w:rsidR="005E4EAA" w:rsidRPr="00D941D2" w:rsidRDefault="004562FB" w:rsidP="004562FB">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turi suteikti priežiūros institucijoms, kurios pagal galiojančius teisės aktus turi prieigą prie </w:t>
      </w:r>
      <w:r w:rsidRPr="00D941D2">
        <w:rPr>
          <w:rFonts w:ascii="Times New Roman" w:hAnsi="Times New Roman"/>
          <w:b/>
          <w:bCs/>
          <w:sz w:val="22"/>
          <w:szCs w:val="22"/>
        </w:rPr>
        <w:t>Duomenų valdytojo</w:t>
      </w:r>
      <w:r w:rsidRPr="00D941D2">
        <w:rPr>
          <w:rFonts w:ascii="Times New Roman" w:hAnsi="Times New Roman"/>
          <w:sz w:val="22"/>
          <w:szCs w:val="22"/>
        </w:rPr>
        <w:t xml:space="preserve"> ir </w:t>
      </w:r>
      <w:r w:rsidRPr="00D941D2">
        <w:rPr>
          <w:rFonts w:ascii="Times New Roman" w:hAnsi="Times New Roman"/>
          <w:b/>
          <w:bCs/>
          <w:sz w:val="22"/>
          <w:szCs w:val="22"/>
        </w:rPr>
        <w:t>Duomenų tvarkytojo</w:t>
      </w:r>
      <w:r w:rsidRPr="00D941D2">
        <w:rPr>
          <w:rFonts w:ascii="Times New Roman" w:hAnsi="Times New Roman"/>
          <w:sz w:val="22"/>
          <w:szCs w:val="22"/>
        </w:rPr>
        <w:t xml:space="preserve"> įrenginių, arba atstovams, veikiantiems tokių priežiūros institucijų vardu, prieigą prie </w:t>
      </w:r>
      <w:r w:rsidRPr="00D941D2">
        <w:rPr>
          <w:rFonts w:ascii="Times New Roman" w:hAnsi="Times New Roman"/>
          <w:b/>
          <w:bCs/>
          <w:sz w:val="22"/>
          <w:szCs w:val="22"/>
        </w:rPr>
        <w:t>Duomenų tvarkytojo</w:t>
      </w:r>
      <w:r w:rsidRPr="00D941D2">
        <w:rPr>
          <w:rFonts w:ascii="Times New Roman" w:hAnsi="Times New Roman"/>
          <w:sz w:val="22"/>
          <w:szCs w:val="22"/>
        </w:rPr>
        <w:t xml:space="preserve">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A2C406F" w14:textId="77777777" w:rsidR="00137F33" w:rsidRPr="00D941D2" w:rsidRDefault="00137F33" w:rsidP="00137F33">
      <w:pPr>
        <w:jc w:val="both"/>
        <w:rPr>
          <w:sz w:val="22"/>
          <w:szCs w:val="22"/>
          <w:lang w:val="lt-LT"/>
        </w:rPr>
      </w:pPr>
    </w:p>
    <w:p w14:paraId="6EB0D57D" w14:textId="77777777" w:rsidR="00137F33" w:rsidRPr="00D941D2" w:rsidRDefault="00137F33" w:rsidP="00137F33">
      <w:pPr>
        <w:numPr>
          <w:ilvl w:val="0"/>
          <w:numId w:val="1"/>
        </w:numPr>
        <w:jc w:val="both"/>
        <w:rPr>
          <w:b/>
          <w:sz w:val="22"/>
          <w:szCs w:val="22"/>
          <w:lang w:val="lt-LT"/>
        </w:rPr>
      </w:pPr>
      <w:r w:rsidRPr="00D941D2">
        <w:rPr>
          <w:b/>
          <w:sz w:val="22"/>
          <w:szCs w:val="22"/>
          <w:lang w:val="lt-LT"/>
        </w:rPr>
        <w:t xml:space="preserve">ATSAKOMYBĖ IR GINČŲ SPRENDIMAS </w:t>
      </w:r>
    </w:p>
    <w:p w14:paraId="10FAFD39" w14:textId="04590F96" w:rsidR="00137F33" w:rsidRPr="00D941D2" w:rsidRDefault="00137F33"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Šalis, pažeidusi š</w:t>
      </w:r>
      <w:r w:rsidR="00797FC2" w:rsidRPr="00D941D2">
        <w:rPr>
          <w:rFonts w:ascii="Times New Roman" w:hAnsi="Times New Roman"/>
          <w:sz w:val="22"/>
          <w:szCs w:val="22"/>
        </w:rPr>
        <w:t>į</w:t>
      </w:r>
      <w:r w:rsidRPr="00D941D2">
        <w:rPr>
          <w:rFonts w:ascii="Times New Roman" w:hAnsi="Times New Roman"/>
          <w:sz w:val="22"/>
          <w:szCs w:val="22"/>
        </w:rPr>
        <w:t xml:space="preserve"> </w:t>
      </w:r>
      <w:r w:rsidR="00797FC2" w:rsidRPr="00D941D2">
        <w:rPr>
          <w:rFonts w:ascii="Times New Roman" w:hAnsi="Times New Roman"/>
          <w:sz w:val="22"/>
          <w:szCs w:val="22"/>
        </w:rPr>
        <w:t>Susitarimą</w:t>
      </w:r>
      <w:r w:rsidRPr="00D941D2">
        <w:rPr>
          <w:rFonts w:ascii="Times New Roman" w:hAnsi="Times New Roman"/>
          <w:sz w:val="22"/>
          <w:szCs w:val="22"/>
        </w:rPr>
        <w:t>, atlygina kitai šaliai visus dėl tokio pažeidimo patirtus nuostolius bei kompensuoja kitų teisės aktuose numatytų teisinių priemonių naudojimo kaštus. Šis punktas neapriboja šalių teisės naudoti kitus įstatymuose numatytus pažeistų teisių gynimo būdus.</w:t>
      </w:r>
    </w:p>
    <w:p w14:paraId="07D11AE6" w14:textId="40457756" w:rsidR="00137F33" w:rsidRPr="00D941D2" w:rsidRDefault="00137F33" w:rsidP="00137F33">
      <w:pPr>
        <w:numPr>
          <w:ilvl w:val="1"/>
          <w:numId w:val="1"/>
        </w:numPr>
        <w:jc w:val="both"/>
        <w:rPr>
          <w:sz w:val="22"/>
          <w:szCs w:val="22"/>
          <w:lang w:val="lt-LT"/>
        </w:rPr>
      </w:pPr>
      <w:r w:rsidRPr="00D941D2">
        <w:rPr>
          <w:sz w:val="22"/>
          <w:szCs w:val="22"/>
          <w:lang w:val="lt-LT"/>
        </w:rPr>
        <w:t xml:space="preserve">Šalis atleidžiama nuo atsakomybės už šio </w:t>
      </w:r>
      <w:r w:rsidR="00932515" w:rsidRPr="00D941D2">
        <w:rPr>
          <w:sz w:val="22"/>
          <w:szCs w:val="22"/>
          <w:lang w:val="lt-LT"/>
        </w:rPr>
        <w:t>Susitarimo</w:t>
      </w:r>
      <w:r w:rsidRPr="00D941D2">
        <w:rPr>
          <w:sz w:val="22"/>
          <w:szCs w:val="22"/>
          <w:lang w:val="lt-LT"/>
        </w:rPr>
        <w:t xml:space="preserve"> nevykdymą ar netinkamą vykdymą tuo atveju, jei įrodo, kad </w:t>
      </w:r>
      <w:r w:rsidR="00932515" w:rsidRPr="00D941D2">
        <w:rPr>
          <w:sz w:val="22"/>
          <w:szCs w:val="22"/>
          <w:lang w:val="lt-LT"/>
        </w:rPr>
        <w:t>Susitarimas</w:t>
      </w:r>
      <w:r w:rsidRPr="00D941D2">
        <w:rPr>
          <w:sz w:val="22"/>
          <w:szCs w:val="22"/>
          <w:lang w:val="lt-LT"/>
        </w:rPr>
        <w:t xml:space="preserve"> buvo neįvykdyta ar netinkamai įvykdyta dėl </w:t>
      </w:r>
      <w:r w:rsidRPr="00D941D2">
        <w:rPr>
          <w:i/>
          <w:sz w:val="22"/>
          <w:szCs w:val="22"/>
          <w:lang w:val="lt-LT"/>
        </w:rPr>
        <w:t>force majeure</w:t>
      </w:r>
      <w:r w:rsidRPr="00D941D2">
        <w:rPr>
          <w:sz w:val="22"/>
          <w:szCs w:val="22"/>
          <w:lang w:val="lt-LT"/>
        </w:rPr>
        <w:t xml:space="preserve"> aplinkybių.</w:t>
      </w:r>
    </w:p>
    <w:p w14:paraId="7C019CF4" w14:textId="4F895C08" w:rsidR="00137F33" w:rsidRPr="00D941D2" w:rsidRDefault="00137F33"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 xml:space="preserve">Visi ginčai, kylantys dėl šio </w:t>
      </w:r>
      <w:r w:rsidR="00932515" w:rsidRPr="00D941D2">
        <w:rPr>
          <w:rFonts w:ascii="Times New Roman" w:hAnsi="Times New Roman"/>
          <w:sz w:val="22"/>
          <w:szCs w:val="22"/>
        </w:rPr>
        <w:t>Susitarimo</w:t>
      </w:r>
      <w:r w:rsidRPr="00D941D2">
        <w:rPr>
          <w:rFonts w:ascii="Times New Roman" w:hAnsi="Times New Roman"/>
          <w:sz w:val="22"/>
          <w:szCs w:val="22"/>
        </w:rPr>
        <w:t xml:space="preserve"> vykdymo, pakeitimo ar nutraukimo, bus sprendžiami derybų būdu.</w:t>
      </w:r>
    </w:p>
    <w:p w14:paraId="64EF2DB5" w14:textId="77777777" w:rsidR="00137F33" w:rsidRPr="00D941D2" w:rsidRDefault="00137F33"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 xml:space="preserve">Tuo atveju, jeigu Šalys nepasiekia sutarimo dėl ginčo išsprendimo derybų būdu, ginčas sprendžiamas kompetentingame Lietuvos Respublikos teisme pagal </w:t>
      </w:r>
      <w:r w:rsidRPr="00D941D2">
        <w:rPr>
          <w:rFonts w:ascii="Times New Roman" w:hAnsi="Times New Roman"/>
          <w:b/>
          <w:bCs/>
          <w:sz w:val="22"/>
          <w:szCs w:val="22"/>
        </w:rPr>
        <w:t>Duomenų valdytojo</w:t>
      </w:r>
      <w:r w:rsidRPr="00D941D2">
        <w:rPr>
          <w:rFonts w:ascii="Times New Roman" w:hAnsi="Times New Roman"/>
          <w:sz w:val="22"/>
          <w:szCs w:val="22"/>
        </w:rPr>
        <w:t xml:space="preserve"> registruotos buveinės adresą, vadovaujantis Lietuvos Respublikos teise.</w:t>
      </w:r>
    </w:p>
    <w:p w14:paraId="4F321C6C" w14:textId="77777777" w:rsidR="00137F33" w:rsidRPr="00D941D2" w:rsidRDefault="00137F33" w:rsidP="00137F33">
      <w:pPr>
        <w:jc w:val="both"/>
        <w:rPr>
          <w:sz w:val="22"/>
          <w:szCs w:val="22"/>
          <w:lang w:val="lt-LT"/>
        </w:rPr>
      </w:pPr>
    </w:p>
    <w:p w14:paraId="171BD8AB" w14:textId="1B36BD10" w:rsidR="00137F33" w:rsidRPr="00D941D2" w:rsidRDefault="00932515" w:rsidP="00137F33">
      <w:pPr>
        <w:numPr>
          <w:ilvl w:val="0"/>
          <w:numId w:val="1"/>
        </w:numPr>
        <w:jc w:val="both"/>
        <w:rPr>
          <w:b/>
          <w:sz w:val="22"/>
          <w:szCs w:val="22"/>
          <w:lang w:val="lt-LT"/>
        </w:rPr>
      </w:pPr>
      <w:r w:rsidRPr="00D941D2">
        <w:rPr>
          <w:b/>
          <w:sz w:val="22"/>
          <w:szCs w:val="22"/>
          <w:lang w:val="lt-LT"/>
        </w:rPr>
        <w:t>SUSITARIMO</w:t>
      </w:r>
      <w:r w:rsidR="00137F33" w:rsidRPr="00D941D2">
        <w:rPr>
          <w:b/>
          <w:sz w:val="22"/>
          <w:szCs w:val="22"/>
          <w:lang w:val="lt-LT"/>
        </w:rPr>
        <w:t xml:space="preserve"> GALIOJIMAS</w:t>
      </w:r>
    </w:p>
    <w:p w14:paraId="660552CF" w14:textId="03670967" w:rsidR="00A87BEB" w:rsidRPr="00D941D2" w:rsidRDefault="00A87BE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Sąlygos įsigalioja nuo jų pasirašymo dienos ir galioja tol, kol galioja Paslaugų sutartis.</w:t>
      </w:r>
    </w:p>
    <w:p w14:paraId="36256FE5" w14:textId="44DD8E3C" w:rsidR="00A87BEB" w:rsidRPr="00D941D2" w:rsidRDefault="00A87BE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Duomenų tvarkymo laikotarpiu Sąlygos negali būti nutrauktos, jei šalys nėra susitarusios dėl kitų Sąlygų, reglamentuojančių asmens duomenų tvarkymą.</w:t>
      </w:r>
    </w:p>
    <w:p w14:paraId="736844E3" w14:textId="59938925" w:rsidR="00A87BEB" w:rsidRPr="00D941D2" w:rsidRDefault="00512EA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Jei</w:t>
      </w:r>
      <w:r w:rsidRPr="00D941D2">
        <w:rPr>
          <w:rFonts w:ascii="Times New Roman" w:hAnsi="Times New Roman"/>
          <w:bCs/>
          <w:sz w:val="22"/>
          <w:szCs w:val="22"/>
        </w:rPr>
        <w:t xml:space="preserve"> Duomenų tvarkymas yra nutraukiamas, o asmens duomenys ištrinami arba grąžinami </w:t>
      </w:r>
      <w:r w:rsidRPr="00D941D2">
        <w:rPr>
          <w:rFonts w:ascii="Times New Roman" w:hAnsi="Times New Roman"/>
          <w:b/>
          <w:sz w:val="22"/>
          <w:szCs w:val="22"/>
        </w:rPr>
        <w:t>Duomenų valdytojui</w:t>
      </w:r>
      <w:r w:rsidRPr="00D941D2">
        <w:rPr>
          <w:rFonts w:ascii="Times New Roman" w:hAnsi="Times New Roman"/>
          <w:bCs/>
          <w:sz w:val="22"/>
          <w:szCs w:val="22"/>
        </w:rPr>
        <w:t>, Sąlygos gali būti nutraukiamos bet kuriai šaliai pateikus rašytinį pranešimą.</w:t>
      </w:r>
    </w:p>
    <w:p w14:paraId="44A5BAC1" w14:textId="6B421760" w:rsidR="00A87BEB" w:rsidRPr="00D941D2" w:rsidRDefault="00512EA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sz w:val="22"/>
          <w:szCs w:val="22"/>
        </w:rPr>
        <w:t xml:space="preserve">Nedarant poveikio jokioms Reglamento (ES) 2016/679 nuostatoms, </w:t>
      </w:r>
      <w:r w:rsidRPr="00D941D2">
        <w:rPr>
          <w:rFonts w:ascii="Times New Roman" w:hAnsi="Times New Roman"/>
          <w:b/>
          <w:bCs/>
          <w:sz w:val="22"/>
          <w:szCs w:val="22"/>
        </w:rPr>
        <w:t>Duomenų tvarkytojui</w:t>
      </w:r>
      <w:r w:rsidRPr="00D941D2">
        <w:rPr>
          <w:rFonts w:ascii="Times New Roman" w:hAnsi="Times New Roman"/>
          <w:sz w:val="22"/>
          <w:szCs w:val="22"/>
        </w:rPr>
        <w:t xml:space="preserve"> pažeidus pareigas pagal šias Sąlygas, </w:t>
      </w:r>
      <w:r w:rsidRPr="00D941D2">
        <w:rPr>
          <w:rFonts w:ascii="Times New Roman" w:hAnsi="Times New Roman"/>
          <w:b/>
          <w:bCs/>
          <w:sz w:val="22"/>
          <w:szCs w:val="22"/>
        </w:rPr>
        <w:t>Duomenų valdytojas</w:t>
      </w:r>
      <w:r w:rsidRPr="00D941D2">
        <w:rPr>
          <w:rFonts w:ascii="Times New Roman" w:hAnsi="Times New Roman"/>
          <w:sz w:val="22"/>
          <w:szCs w:val="22"/>
        </w:rPr>
        <w:t xml:space="preserve"> gali nurodyti </w:t>
      </w:r>
      <w:r w:rsidRPr="00D941D2">
        <w:rPr>
          <w:rFonts w:ascii="Times New Roman" w:hAnsi="Times New Roman"/>
          <w:b/>
          <w:bCs/>
          <w:sz w:val="22"/>
          <w:szCs w:val="22"/>
        </w:rPr>
        <w:t>Duomenų tvarkytojui</w:t>
      </w:r>
      <w:r w:rsidRPr="00D941D2">
        <w:rPr>
          <w:rFonts w:ascii="Times New Roman" w:hAnsi="Times New Roman"/>
          <w:sz w:val="22"/>
          <w:szCs w:val="22"/>
        </w:rPr>
        <w:t xml:space="preserve"> laikinai sustabdyti Duomenų tvarkymą, kol pastarasis laikysis šių Sąlygų arba Sąlygos bus nutrauktos. </w:t>
      </w:r>
      <w:r w:rsidRPr="00D941D2">
        <w:rPr>
          <w:rFonts w:ascii="Times New Roman" w:hAnsi="Times New Roman"/>
          <w:b/>
          <w:bCs/>
          <w:sz w:val="22"/>
          <w:szCs w:val="22"/>
        </w:rPr>
        <w:t>Duomenų tvarkytojas</w:t>
      </w:r>
      <w:r w:rsidRPr="00D941D2">
        <w:rPr>
          <w:rFonts w:ascii="Times New Roman" w:hAnsi="Times New Roman"/>
          <w:sz w:val="22"/>
          <w:szCs w:val="22"/>
        </w:rPr>
        <w:t xml:space="preserve"> nedelsdamas informuoja </w:t>
      </w:r>
      <w:r w:rsidRPr="00D941D2">
        <w:rPr>
          <w:rFonts w:ascii="Times New Roman" w:hAnsi="Times New Roman"/>
          <w:b/>
          <w:bCs/>
          <w:sz w:val="22"/>
          <w:szCs w:val="22"/>
        </w:rPr>
        <w:t>Duomenų valdytoją</w:t>
      </w:r>
      <w:r w:rsidRPr="00D941D2">
        <w:rPr>
          <w:rFonts w:ascii="Times New Roman" w:hAnsi="Times New Roman"/>
          <w:sz w:val="22"/>
          <w:szCs w:val="22"/>
        </w:rPr>
        <w:t>, jei dėl kokios nors priežasties jis negali vykdyti Sąlygų.</w:t>
      </w:r>
    </w:p>
    <w:p w14:paraId="31C28330" w14:textId="7DFB6BD8" w:rsidR="00A87BEB" w:rsidRPr="00D941D2" w:rsidRDefault="00512EAB" w:rsidP="00137F33">
      <w:pPr>
        <w:pStyle w:val="Sraopastraipa"/>
        <w:numPr>
          <w:ilvl w:val="1"/>
          <w:numId w:val="1"/>
        </w:numPr>
        <w:spacing w:after="0" w:line="240" w:lineRule="auto"/>
        <w:contextualSpacing w:val="0"/>
        <w:jc w:val="both"/>
        <w:rPr>
          <w:rFonts w:ascii="Times New Roman" w:hAnsi="Times New Roman"/>
          <w:sz w:val="22"/>
          <w:szCs w:val="22"/>
        </w:rPr>
      </w:pPr>
      <w:r w:rsidRPr="00D941D2">
        <w:rPr>
          <w:rFonts w:ascii="Times New Roman" w:hAnsi="Times New Roman"/>
          <w:b/>
          <w:bCs/>
          <w:sz w:val="22"/>
          <w:szCs w:val="22"/>
        </w:rPr>
        <w:t>Duomenų valdytojas</w:t>
      </w:r>
      <w:r w:rsidRPr="00D941D2">
        <w:rPr>
          <w:rFonts w:ascii="Times New Roman" w:hAnsi="Times New Roman"/>
          <w:sz w:val="22"/>
          <w:szCs w:val="22"/>
        </w:rPr>
        <w:t xml:space="preserve"> turi teisę nutraukti Sąlygas, jeigu:</w:t>
      </w:r>
    </w:p>
    <w:p w14:paraId="76178FA3" w14:textId="002165BC" w:rsidR="00512EAB" w:rsidRPr="00D941D2" w:rsidRDefault="00512EAB" w:rsidP="00512EAB">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sz w:val="22"/>
          <w:szCs w:val="22"/>
        </w:rPr>
        <w:t>Duomenų tvarkytojas</w:t>
      </w:r>
      <w:r w:rsidRPr="00D941D2">
        <w:rPr>
          <w:rFonts w:ascii="Times New Roman" w:hAnsi="Times New Roman"/>
          <w:sz w:val="22"/>
          <w:szCs w:val="22"/>
        </w:rPr>
        <w:t xml:space="preserve"> iš esmės arba nuolat pažeidžia Sąlygas arba savo įsipareigojimus pagal Reglamentą (ES) 2016/679;</w:t>
      </w:r>
    </w:p>
    <w:p w14:paraId="52F5E634" w14:textId="2EC57C4E" w:rsidR="00512EAB" w:rsidRPr="00D941D2" w:rsidRDefault="00A015C2" w:rsidP="00A015C2">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tvarkytojas</w:t>
      </w:r>
      <w:r w:rsidRPr="00D941D2">
        <w:rPr>
          <w:rFonts w:ascii="Times New Roman" w:hAnsi="Times New Roman"/>
          <w:sz w:val="22"/>
          <w:szCs w:val="22"/>
        </w:rPr>
        <w:t xml:space="preserve"> nesilaiko privalomo teismo arba priežiūros institucijos sprendimo dėl savo įsipareigojimų pagal Sąlygas arba Reglamentą (ES) 2016/679;</w:t>
      </w:r>
    </w:p>
    <w:p w14:paraId="495EB2E4" w14:textId="1AEC04B3" w:rsidR="00512EAB" w:rsidRPr="00D941D2" w:rsidRDefault="00A015C2" w:rsidP="00A015C2">
      <w:pPr>
        <w:pStyle w:val="Sraopastraipa"/>
        <w:numPr>
          <w:ilvl w:val="2"/>
          <w:numId w:val="1"/>
        </w:numPr>
        <w:spacing w:after="0" w:line="240" w:lineRule="auto"/>
        <w:ind w:left="1418" w:hanging="698"/>
        <w:contextualSpacing w:val="0"/>
        <w:jc w:val="both"/>
        <w:rPr>
          <w:rFonts w:ascii="Times New Roman" w:hAnsi="Times New Roman"/>
          <w:sz w:val="22"/>
          <w:szCs w:val="22"/>
        </w:rPr>
      </w:pPr>
      <w:r w:rsidRPr="00D941D2">
        <w:rPr>
          <w:rFonts w:ascii="Times New Roman" w:hAnsi="Times New Roman"/>
          <w:b/>
          <w:bCs/>
          <w:sz w:val="22"/>
          <w:szCs w:val="22"/>
        </w:rPr>
        <w:t>Duomenų valdytojas</w:t>
      </w:r>
      <w:r w:rsidRPr="00D941D2">
        <w:rPr>
          <w:rFonts w:ascii="Times New Roman" w:hAnsi="Times New Roman"/>
          <w:sz w:val="22"/>
          <w:szCs w:val="22"/>
        </w:rPr>
        <w:t xml:space="preserve"> sustabdė </w:t>
      </w:r>
      <w:r w:rsidRPr="00D941D2">
        <w:rPr>
          <w:rFonts w:ascii="Times New Roman" w:hAnsi="Times New Roman"/>
          <w:b/>
          <w:bCs/>
          <w:sz w:val="22"/>
          <w:szCs w:val="22"/>
        </w:rPr>
        <w:t>Duomenų tvarkytojo</w:t>
      </w:r>
      <w:r w:rsidRPr="00D941D2">
        <w:rPr>
          <w:rFonts w:ascii="Times New Roman" w:hAnsi="Times New Roman"/>
          <w:sz w:val="22"/>
          <w:szCs w:val="22"/>
        </w:rPr>
        <w:t xml:space="preserve"> atliekamą Duomenų tvarkymą ir atitiktis šioms Sąlygoms nėra atkurta per 10 dienų.</w:t>
      </w:r>
    </w:p>
    <w:p w14:paraId="083941CF" w14:textId="77777777" w:rsidR="00137F33" w:rsidRPr="00D941D2" w:rsidRDefault="00137F33" w:rsidP="00137F33">
      <w:pPr>
        <w:jc w:val="both"/>
        <w:rPr>
          <w:sz w:val="22"/>
          <w:szCs w:val="22"/>
          <w:lang w:val="lt-LT"/>
        </w:rPr>
      </w:pPr>
    </w:p>
    <w:p w14:paraId="179E64F7" w14:textId="77777777" w:rsidR="00137F33" w:rsidRPr="00D941D2" w:rsidRDefault="00137F33" w:rsidP="00137F33">
      <w:pPr>
        <w:numPr>
          <w:ilvl w:val="0"/>
          <w:numId w:val="1"/>
        </w:numPr>
        <w:jc w:val="both"/>
        <w:rPr>
          <w:b/>
          <w:sz w:val="22"/>
          <w:szCs w:val="22"/>
          <w:lang w:val="lt-LT"/>
        </w:rPr>
      </w:pPr>
      <w:r w:rsidRPr="00D941D2">
        <w:rPr>
          <w:b/>
          <w:sz w:val="22"/>
          <w:szCs w:val="22"/>
          <w:lang w:val="lt-LT"/>
        </w:rPr>
        <w:t>BAIGIAMOSIOS NUOSTATOS</w:t>
      </w:r>
    </w:p>
    <w:p w14:paraId="32940523" w14:textId="3F95A724" w:rsidR="00137F33" w:rsidRPr="00D941D2" w:rsidRDefault="00932515"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S</w:t>
      </w:r>
      <w:r w:rsidR="0080460D" w:rsidRPr="00D941D2">
        <w:rPr>
          <w:rFonts w:ascii="Times New Roman" w:hAnsi="Times New Roman"/>
          <w:sz w:val="22"/>
          <w:szCs w:val="22"/>
        </w:rPr>
        <w:t>ąlygų</w:t>
      </w:r>
      <w:r w:rsidR="00137F33" w:rsidRPr="00D941D2">
        <w:rPr>
          <w:rFonts w:ascii="Times New Roman" w:hAnsi="Times New Roman"/>
          <w:sz w:val="22"/>
          <w:szCs w:val="22"/>
        </w:rPr>
        <w:t xml:space="preserve"> pakeitimai galioja tik jei jie sudaryti raštu (forma, prilyginama rašytinei formai) ir pasirašyti abiejų šalių atstovų. </w:t>
      </w:r>
    </w:p>
    <w:p w14:paraId="599AF958" w14:textId="516D1847" w:rsidR="00137F33" w:rsidRPr="00D941D2" w:rsidRDefault="00137F33" w:rsidP="00137F33">
      <w:pPr>
        <w:pStyle w:val="Sraopastraipa"/>
        <w:numPr>
          <w:ilvl w:val="1"/>
          <w:numId w:val="1"/>
        </w:numPr>
        <w:spacing w:after="0" w:line="240" w:lineRule="auto"/>
        <w:jc w:val="both"/>
        <w:rPr>
          <w:rFonts w:ascii="Times New Roman" w:hAnsi="Times New Roman"/>
          <w:sz w:val="22"/>
          <w:szCs w:val="22"/>
        </w:rPr>
      </w:pPr>
      <w:r w:rsidRPr="00D941D2">
        <w:rPr>
          <w:rFonts w:ascii="Times New Roman" w:hAnsi="Times New Roman"/>
          <w:sz w:val="22"/>
          <w:szCs w:val="22"/>
        </w:rPr>
        <w:t>Nuo ši</w:t>
      </w:r>
      <w:r w:rsidR="0080460D" w:rsidRPr="00D941D2">
        <w:rPr>
          <w:rFonts w:ascii="Times New Roman" w:hAnsi="Times New Roman"/>
          <w:sz w:val="22"/>
          <w:szCs w:val="22"/>
        </w:rPr>
        <w:t>ų</w:t>
      </w:r>
      <w:r w:rsidRPr="00D941D2">
        <w:rPr>
          <w:rFonts w:ascii="Times New Roman" w:hAnsi="Times New Roman"/>
          <w:sz w:val="22"/>
          <w:szCs w:val="22"/>
        </w:rPr>
        <w:t xml:space="preserve"> </w:t>
      </w:r>
      <w:r w:rsidR="00932515" w:rsidRPr="00D941D2">
        <w:rPr>
          <w:rFonts w:ascii="Times New Roman" w:hAnsi="Times New Roman"/>
          <w:sz w:val="22"/>
          <w:szCs w:val="22"/>
        </w:rPr>
        <w:t>S</w:t>
      </w:r>
      <w:r w:rsidR="0080460D" w:rsidRPr="00D941D2">
        <w:rPr>
          <w:rFonts w:ascii="Times New Roman" w:hAnsi="Times New Roman"/>
          <w:sz w:val="22"/>
          <w:szCs w:val="22"/>
        </w:rPr>
        <w:t>ąlygų</w:t>
      </w:r>
      <w:r w:rsidRPr="00D941D2">
        <w:rPr>
          <w:rFonts w:ascii="Times New Roman" w:hAnsi="Times New Roman"/>
          <w:sz w:val="22"/>
          <w:szCs w:val="22"/>
        </w:rPr>
        <w:t xml:space="preserve"> įsigaliojimo netenka galios bet kokie anksčiau tarp šalių sudaryti susitarimai dėl asmens duomenų tvarkymo vykdant Pa</w:t>
      </w:r>
      <w:r w:rsidR="0080460D" w:rsidRPr="00D941D2">
        <w:rPr>
          <w:rFonts w:ascii="Times New Roman" w:hAnsi="Times New Roman"/>
          <w:sz w:val="22"/>
          <w:szCs w:val="22"/>
        </w:rPr>
        <w:t>slaugų</w:t>
      </w:r>
      <w:r w:rsidRPr="00D941D2">
        <w:rPr>
          <w:rFonts w:ascii="Times New Roman" w:hAnsi="Times New Roman"/>
          <w:sz w:val="22"/>
          <w:szCs w:val="22"/>
        </w:rPr>
        <w:t xml:space="preserve"> sutartį.  </w:t>
      </w:r>
    </w:p>
    <w:p w14:paraId="295C7B37" w14:textId="77777777" w:rsidR="00137F33" w:rsidRPr="00D941D2" w:rsidRDefault="00137F33" w:rsidP="00137F33">
      <w:pPr>
        <w:jc w:val="both"/>
        <w:rPr>
          <w:sz w:val="22"/>
          <w:szCs w:val="22"/>
          <w:lang w:val="lt-LT"/>
        </w:rPr>
      </w:pPr>
    </w:p>
    <w:p w14:paraId="5BEFA314" w14:textId="20AB27C8" w:rsidR="00137F33" w:rsidRPr="00D941D2" w:rsidRDefault="00932515" w:rsidP="00137F33">
      <w:pPr>
        <w:numPr>
          <w:ilvl w:val="0"/>
          <w:numId w:val="1"/>
        </w:numPr>
        <w:jc w:val="both"/>
        <w:rPr>
          <w:b/>
          <w:sz w:val="22"/>
          <w:szCs w:val="22"/>
          <w:lang w:val="lt-LT"/>
        </w:rPr>
      </w:pPr>
      <w:r w:rsidRPr="00D941D2">
        <w:rPr>
          <w:b/>
          <w:sz w:val="22"/>
          <w:szCs w:val="22"/>
          <w:lang w:val="lt-LT"/>
        </w:rPr>
        <w:t>SUSITARIMO</w:t>
      </w:r>
      <w:r w:rsidR="00137F33" w:rsidRPr="00D941D2">
        <w:rPr>
          <w:b/>
          <w:sz w:val="22"/>
          <w:szCs w:val="22"/>
          <w:lang w:val="lt-LT"/>
        </w:rPr>
        <w:t xml:space="preserve"> PRIEDAI</w:t>
      </w:r>
    </w:p>
    <w:p w14:paraId="135015A7" w14:textId="162E20A1" w:rsidR="00137F33" w:rsidRPr="00D941D2" w:rsidRDefault="00137F33" w:rsidP="00137F33">
      <w:pPr>
        <w:numPr>
          <w:ilvl w:val="1"/>
          <w:numId w:val="1"/>
        </w:numPr>
        <w:jc w:val="both"/>
        <w:rPr>
          <w:sz w:val="22"/>
          <w:szCs w:val="22"/>
          <w:lang w:val="lt-LT"/>
        </w:rPr>
      </w:pPr>
      <w:r w:rsidRPr="00D941D2">
        <w:rPr>
          <w:sz w:val="22"/>
          <w:szCs w:val="22"/>
          <w:lang w:val="lt-LT"/>
        </w:rPr>
        <w:t xml:space="preserve">Neatskiriamos </w:t>
      </w:r>
      <w:r w:rsidR="004F0E55" w:rsidRPr="00D941D2">
        <w:rPr>
          <w:sz w:val="22"/>
          <w:szCs w:val="22"/>
          <w:lang w:val="lt-LT"/>
        </w:rPr>
        <w:t xml:space="preserve">šių </w:t>
      </w:r>
      <w:r w:rsidR="00932515" w:rsidRPr="00D941D2">
        <w:rPr>
          <w:sz w:val="22"/>
          <w:szCs w:val="22"/>
          <w:lang w:val="lt-LT"/>
        </w:rPr>
        <w:t>S</w:t>
      </w:r>
      <w:r w:rsidR="004F0E55" w:rsidRPr="00D941D2">
        <w:rPr>
          <w:sz w:val="22"/>
          <w:szCs w:val="22"/>
          <w:lang w:val="lt-LT"/>
        </w:rPr>
        <w:t>ąlygų</w:t>
      </w:r>
      <w:r w:rsidRPr="00D941D2">
        <w:rPr>
          <w:sz w:val="22"/>
          <w:szCs w:val="22"/>
          <w:lang w:val="lt-LT"/>
        </w:rPr>
        <w:t xml:space="preserve"> dalys:</w:t>
      </w:r>
    </w:p>
    <w:p w14:paraId="5178AF91" w14:textId="4ABC12C8" w:rsidR="0080460D" w:rsidRPr="00D941D2" w:rsidRDefault="00783145" w:rsidP="00783145">
      <w:pPr>
        <w:numPr>
          <w:ilvl w:val="2"/>
          <w:numId w:val="1"/>
        </w:numPr>
        <w:ind w:left="1418" w:hanging="698"/>
        <w:jc w:val="both"/>
        <w:rPr>
          <w:sz w:val="22"/>
          <w:szCs w:val="22"/>
          <w:lang w:val="lt-LT"/>
        </w:rPr>
      </w:pPr>
      <w:bookmarkStart w:id="10" w:name="_Hlk135305926"/>
      <w:r w:rsidRPr="00D941D2">
        <w:rPr>
          <w:sz w:val="22"/>
          <w:szCs w:val="22"/>
          <w:lang w:val="lt-LT"/>
        </w:rPr>
        <w:t>Priedas Nr. 1 – Informacija apie asmens duomenų tvarkymą</w:t>
      </w:r>
      <w:bookmarkEnd w:id="10"/>
      <w:r w:rsidRPr="00D941D2">
        <w:rPr>
          <w:sz w:val="22"/>
          <w:szCs w:val="22"/>
          <w:lang w:val="lt-LT"/>
        </w:rPr>
        <w:t>.</w:t>
      </w:r>
    </w:p>
    <w:p w14:paraId="38FBF761" w14:textId="3E1E8514" w:rsidR="0080460D" w:rsidRPr="00D941D2" w:rsidRDefault="00F705AD" w:rsidP="00F705AD">
      <w:pPr>
        <w:numPr>
          <w:ilvl w:val="2"/>
          <w:numId w:val="1"/>
        </w:numPr>
        <w:ind w:left="1418" w:hanging="698"/>
        <w:jc w:val="both"/>
        <w:rPr>
          <w:sz w:val="22"/>
          <w:szCs w:val="22"/>
          <w:lang w:val="lt-LT"/>
        </w:rPr>
      </w:pPr>
      <w:bookmarkStart w:id="11" w:name="_Hlk135305963"/>
      <w:r w:rsidRPr="00D941D2">
        <w:rPr>
          <w:sz w:val="22"/>
          <w:szCs w:val="22"/>
          <w:lang w:val="lt-LT"/>
        </w:rPr>
        <w:t>Priedas Nr. 2 – Informacija apie pagalbinius Duomenų tvarkytojus.</w:t>
      </w:r>
      <w:bookmarkEnd w:id="11"/>
    </w:p>
    <w:p w14:paraId="0E63B3C8" w14:textId="35FC4917" w:rsidR="0080460D" w:rsidRPr="00D941D2" w:rsidRDefault="00F705AD" w:rsidP="00F705AD">
      <w:pPr>
        <w:numPr>
          <w:ilvl w:val="2"/>
          <w:numId w:val="1"/>
        </w:numPr>
        <w:ind w:left="1418" w:hanging="698"/>
        <w:jc w:val="both"/>
        <w:rPr>
          <w:sz w:val="22"/>
          <w:szCs w:val="22"/>
          <w:lang w:val="lt-LT"/>
        </w:rPr>
      </w:pPr>
      <w:r w:rsidRPr="00D941D2">
        <w:rPr>
          <w:sz w:val="22"/>
          <w:szCs w:val="22"/>
          <w:lang w:val="lt-LT"/>
        </w:rPr>
        <w:t>Priedas Nr. 2 – Nurodymai, kaip tvarkyti asmens duomenis.</w:t>
      </w:r>
    </w:p>
    <w:p w14:paraId="3C76D878" w14:textId="77777777" w:rsidR="007073B3" w:rsidRPr="00D941D2" w:rsidRDefault="007073B3" w:rsidP="007073B3">
      <w:pPr>
        <w:ind w:left="1418"/>
        <w:jc w:val="both"/>
        <w:rPr>
          <w:sz w:val="22"/>
          <w:szCs w:val="22"/>
          <w:lang w:val="lt-LT"/>
        </w:rPr>
      </w:pPr>
    </w:p>
    <w:p w14:paraId="665D7C83" w14:textId="77777777" w:rsidR="007073B3" w:rsidRPr="00D941D2" w:rsidRDefault="007073B3" w:rsidP="007073B3">
      <w:pPr>
        <w:ind w:left="1418"/>
        <w:jc w:val="both"/>
        <w:rPr>
          <w:sz w:val="22"/>
          <w:szCs w:val="22"/>
          <w:lang w:val="lt-LT"/>
        </w:rPr>
      </w:pPr>
    </w:p>
    <w:p w14:paraId="41A2D322" w14:textId="77777777" w:rsidR="00137F33" w:rsidRPr="00D941D2" w:rsidRDefault="00137F33" w:rsidP="00137F33">
      <w:pPr>
        <w:jc w:val="both"/>
        <w:rPr>
          <w:sz w:val="22"/>
          <w:szCs w:val="22"/>
          <w:lang w:val="lt-LT"/>
        </w:rPr>
      </w:pPr>
    </w:p>
    <w:p w14:paraId="1E8AAA0B" w14:textId="77777777" w:rsidR="00137F33" w:rsidRPr="00D941D2" w:rsidRDefault="00137F33" w:rsidP="00137F33">
      <w:pPr>
        <w:pStyle w:val="Sraopastraipa"/>
        <w:numPr>
          <w:ilvl w:val="0"/>
          <w:numId w:val="1"/>
        </w:numPr>
        <w:spacing w:after="0" w:line="240" w:lineRule="auto"/>
        <w:jc w:val="both"/>
        <w:rPr>
          <w:rFonts w:ascii="Times New Roman" w:hAnsi="Times New Roman"/>
          <w:b/>
          <w:sz w:val="22"/>
          <w:szCs w:val="22"/>
        </w:rPr>
      </w:pPr>
      <w:r w:rsidRPr="00D941D2">
        <w:rPr>
          <w:rFonts w:ascii="Times New Roman" w:hAnsi="Times New Roman"/>
          <w:b/>
          <w:sz w:val="22"/>
          <w:szCs w:val="22"/>
        </w:rPr>
        <w:t>ŠALIŲ REKVIZITAI IR PARAŠAI</w:t>
      </w:r>
    </w:p>
    <w:p w14:paraId="48AA255D" w14:textId="77777777" w:rsidR="00137F33" w:rsidRPr="00D941D2" w:rsidRDefault="00137F33" w:rsidP="00137F33">
      <w:pPr>
        <w:jc w:val="both"/>
        <w:rPr>
          <w:b/>
          <w:sz w:val="22"/>
          <w:szCs w:val="22"/>
          <w:lang w:val="lt-LT"/>
        </w:rPr>
      </w:pPr>
    </w:p>
    <w:tbl>
      <w:tblPr>
        <w:tblW w:w="9765" w:type="dxa"/>
        <w:tblInd w:w="-252" w:type="dxa"/>
        <w:tblLayout w:type="fixed"/>
        <w:tblLook w:val="0000" w:firstRow="0" w:lastRow="0" w:firstColumn="0" w:lastColumn="0" w:noHBand="0" w:noVBand="0"/>
      </w:tblPr>
      <w:tblGrid>
        <w:gridCol w:w="5214"/>
        <w:gridCol w:w="4551"/>
      </w:tblGrid>
      <w:tr w:rsidR="00BE2773" w:rsidRPr="00D941D2" w14:paraId="4D5E6E0D" w14:textId="77777777" w:rsidTr="00F95583">
        <w:trPr>
          <w:trHeight w:val="2098"/>
        </w:trPr>
        <w:tc>
          <w:tcPr>
            <w:tcW w:w="5214" w:type="dxa"/>
            <w:shd w:val="clear" w:color="auto" w:fill="auto"/>
          </w:tcPr>
          <w:p w14:paraId="4268318F" w14:textId="77777777" w:rsidR="00BE2773" w:rsidRPr="00D941D2" w:rsidRDefault="00BE2773" w:rsidP="00137F33">
            <w:pPr>
              <w:suppressAutoHyphens/>
              <w:jc w:val="both"/>
              <w:rPr>
                <w:b/>
                <w:snapToGrid/>
                <w:sz w:val="22"/>
                <w:szCs w:val="22"/>
                <w:lang w:val="lt-LT" w:eastAsia="ar-SA"/>
              </w:rPr>
            </w:pPr>
            <w:r w:rsidRPr="00D941D2">
              <w:rPr>
                <w:b/>
                <w:snapToGrid/>
                <w:sz w:val="22"/>
                <w:szCs w:val="22"/>
                <w:lang w:val="lt-LT" w:eastAsia="ar-SA"/>
              </w:rPr>
              <w:t>Duomenų valdytojas</w:t>
            </w:r>
          </w:p>
          <w:p w14:paraId="32420D72" w14:textId="77777777" w:rsidR="00BE2773" w:rsidRPr="00D941D2" w:rsidRDefault="00BE2773" w:rsidP="00137F33">
            <w:pPr>
              <w:suppressAutoHyphens/>
              <w:jc w:val="both"/>
              <w:rPr>
                <w:snapToGrid/>
                <w:sz w:val="22"/>
                <w:szCs w:val="22"/>
                <w:lang w:val="lt-LT" w:eastAsia="ar-SA"/>
              </w:rPr>
            </w:pPr>
          </w:p>
          <w:p w14:paraId="2B0AA7BB" w14:textId="1BC744D2" w:rsidR="00BE2773" w:rsidRPr="00D941D2" w:rsidRDefault="00AA76E7" w:rsidP="00137F33">
            <w:pPr>
              <w:suppressAutoHyphens/>
              <w:jc w:val="both"/>
              <w:rPr>
                <w:iCs/>
                <w:snapToGrid/>
                <w:sz w:val="22"/>
                <w:szCs w:val="22"/>
                <w:lang w:val="lt-LT" w:eastAsia="ar-SA"/>
              </w:rPr>
            </w:pPr>
            <w:r w:rsidRPr="00D941D2">
              <w:rPr>
                <w:iCs/>
                <w:snapToGrid/>
                <w:sz w:val="22"/>
                <w:szCs w:val="22"/>
                <w:lang w:val="lt-LT" w:eastAsia="ar-SA"/>
              </w:rPr>
              <w:t>Šiaulių r. Dubysos aukštupio mokykla</w:t>
            </w:r>
          </w:p>
          <w:p w14:paraId="52D17831" w14:textId="5A64E17F" w:rsidR="00147637" w:rsidRPr="00D941D2" w:rsidRDefault="00F95583" w:rsidP="00137F33">
            <w:pPr>
              <w:suppressAutoHyphens/>
              <w:jc w:val="both"/>
              <w:rPr>
                <w:iCs/>
                <w:snapToGrid/>
                <w:sz w:val="22"/>
                <w:szCs w:val="22"/>
                <w:lang w:val="lt-LT" w:eastAsia="ar-SA"/>
              </w:rPr>
            </w:pPr>
            <w:r w:rsidRPr="00D941D2">
              <w:rPr>
                <w:iCs/>
                <w:snapToGrid/>
                <w:sz w:val="22"/>
                <w:szCs w:val="22"/>
                <w:lang w:val="lt-LT" w:eastAsia="ar-SA"/>
              </w:rPr>
              <w:t>Juridinio asmens</w:t>
            </w:r>
            <w:r w:rsidR="00BE2773" w:rsidRPr="00D941D2">
              <w:rPr>
                <w:iCs/>
                <w:snapToGrid/>
                <w:sz w:val="22"/>
                <w:szCs w:val="22"/>
                <w:lang w:val="lt-LT" w:eastAsia="ar-SA"/>
              </w:rPr>
              <w:t xml:space="preserve"> kodas</w:t>
            </w:r>
            <w:r w:rsidR="00783145" w:rsidRPr="00D941D2">
              <w:rPr>
                <w:iCs/>
                <w:snapToGrid/>
                <w:sz w:val="22"/>
                <w:szCs w:val="22"/>
                <w:lang w:val="lt-LT" w:eastAsia="ar-SA"/>
              </w:rPr>
              <w:t xml:space="preserve">: </w:t>
            </w:r>
            <w:r w:rsidR="00AA76E7" w:rsidRPr="00D941D2">
              <w:rPr>
                <w:bCs/>
                <w:iCs/>
                <w:snapToGrid/>
                <w:sz w:val="22"/>
                <w:szCs w:val="22"/>
                <w:lang w:val="lt-LT" w:eastAsia="ar-SA"/>
              </w:rPr>
              <w:t>305616433</w:t>
            </w:r>
          </w:p>
          <w:p w14:paraId="48FCBFAD" w14:textId="42919055" w:rsidR="00BE2773" w:rsidRPr="00D941D2" w:rsidRDefault="00783145" w:rsidP="00137F33">
            <w:pPr>
              <w:suppressAutoHyphens/>
              <w:rPr>
                <w:iCs/>
                <w:snapToGrid/>
                <w:sz w:val="22"/>
                <w:szCs w:val="22"/>
                <w:lang w:val="lt-LT" w:eastAsia="ar-SA"/>
              </w:rPr>
            </w:pPr>
            <w:r w:rsidRPr="00D941D2">
              <w:rPr>
                <w:iCs/>
                <w:snapToGrid/>
                <w:sz w:val="22"/>
                <w:szCs w:val="22"/>
                <w:lang w:val="lt-LT" w:eastAsia="ar-SA"/>
              </w:rPr>
              <w:t>A</w:t>
            </w:r>
            <w:r w:rsidR="00147637" w:rsidRPr="00D941D2">
              <w:rPr>
                <w:iCs/>
                <w:snapToGrid/>
                <w:sz w:val="22"/>
                <w:szCs w:val="22"/>
                <w:lang w:val="lt-LT" w:eastAsia="ar-SA"/>
              </w:rPr>
              <w:t>dresas</w:t>
            </w:r>
            <w:r w:rsidRPr="00D941D2">
              <w:rPr>
                <w:iCs/>
                <w:snapToGrid/>
                <w:sz w:val="22"/>
                <w:szCs w:val="22"/>
                <w:lang w:val="lt-LT" w:eastAsia="ar-SA"/>
              </w:rPr>
              <w:t xml:space="preserve">: </w:t>
            </w:r>
            <w:r w:rsidR="00AA76E7" w:rsidRPr="00D941D2">
              <w:rPr>
                <w:bCs/>
                <w:iCs/>
                <w:snapToGrid/>
                <w:sz w:val="22"/>
                <w:szCs w:val="22"/>
                <w:lang w:val="lt-LT" w:eastAsia="ar-SA"/>
              </w:rPr>
              <w:t>Dubysos g. 15, LT-80201 Bubiai, Šiaulių rajono savivaldybė</w:t>
            </w:r>
          </w:p>
          <w:p w14:paraId="23521B74" w14:textId="51074003" w:rsidR="00BE2773" w:rsidRPr="00D941D2" w:rsidRDefault="00BE2773" w:rsidP="00137F33">
            <w:pPr>
              <w:suppressAutoHyphens/>
              <w:rPr>
                <w:i/>
                <w:snapToGrid/>
                <w:sz w:val="22"/>
                <w:szCs w:val="22"/>
                <w:lang w:val="lt-LT" w:eastAsia="ar-SA"/>
              </w:rPr>
            </w:pPr>
          </w:p>
          <w:p w14:paraId="0FAFDC2A" w14:textId="77777777" w:rsidR="00F95583" w:rsidRPr="00D941D2" w:rsidRDefault="00F95583" w:rsidP="00137F33">
            <w:pPr>
              <w:suppressAutoHyphens/>
              <w:rPr>
                <w:iCs/>
                <w:snapToGrid/>
                <w:sz w:val="22"/>
                <w:szCs w:val="22"/>
                <w:lang w:val="lt-LT" w:eastAsia="ar-SA"/>
              </w:rPr>
            </w:pPr>
          </w:p>
          <w:p w14:paraId="23777E87" w14:textId="3697DFC6" w:rsidR="00573FF3" w:rsidRPr="00D941D2" w:rsidRDefault="00AA76E7" w:rsidP="00137F33">
            <w:pPr>
              <w:suppressAutoHyphens/>
              <w:rPr>
                <w:iCs/>
                <w:snapToGrid/>
                <w:sz w:val="22"/>
                <w:szCs w:val="22"/>
                <w:lang w:val="lt-LT" w:eastAsia="ar-SA"/>
              </w:rPr>
            </w:pPr>
            <w:r w:rsidRPr="00D941D2">
              <w:rPr>
                <w:iCs/>
                <w:snapToGrid/>
                <w:sz w:val="22"/>
                <w:szCs w:val="22"/>
                <w:lang w:val="lt-LT" w:eastAsia="ar-SA"/>
              </w:rPr>
              <w:t>[</w:t>
            </w:r>
            <w:r w:rsidRPr="00D941D2">
              <w:rPr>
                <w:iCs/>
                <w:snapToGrid/>
                <w:sz w:val="22"/>
                <w:szCs w:val="22"/>
                <w:highlight w:val="darkGray"/>
                <w:lang w:val="lt-LT" w:eastAsia="ar-SA"/>
              </w:rPr>
              <w:t>Vardas, Pavardė</w:t>
            </w:r>
            <w:r w:rsidRPr="00D941D2">
              <w:rPr>
                <w:iCs/>
                <w:snapToGrid/>
                <w:sz w:val="22"/>
                <w:szCs w:val="22"/>
                <w:lang w:val="lt-LT" w:eastAsia="ar-SA"/>
              </w:rPr>
              <w:t>]</w:t>
            </w:r>
          </w:p>
          <w:p w14:paraId="1FF3EF2F" w14:textId="77777777" w:rsidR="00147637" w:rsidRPr="00D941D2" w:rsidRDefault="00147637" w:rsidP="00137F33">
            <w:pPr>
              <w:suppressAutoHyphens/>
              <w:rPr>
                <w:snapToGrid/>
                <w:sz w:val="22"/>
                <w:szCs w:val="22"/>
                <w:lang w:val="lt-LT" w:eastAsia="ar-SA"/>
              </w:rPr>
            </w:pPr>
          </w:p>
          <w:p w14:paraId="6C2BA0D5" w14:textId="77777777" w:rsidR="00147637" w:rsidRPr="00D941D2" w:rsidRDefault="00147637" w:rsidP="00137F33">
            <w:pPr>
              <w:suppressAutoHyphens/>
              <w:rPr>
                <w:snapToGrid/>
                <w:sz w:val="22"/>
                <w:szCs w:val="22"/>
                <w:lang w:val="lt-LT" w:eastAsia="ar-SA"/>
              </w:rPr>
            </w:pPr>
          </w:p>
          <w:p w14:paraId="30C9E476" w14:textId="77777777" w:rsidR="00BE2773" w:rsidRPr="00D941D2" w:rsidRDefault="00BE2773" w:rsidP="00573FF3">
            <w:pPr>
              <w:suppressAutoHyphens/>
              <w:rPr>
                <w:snapToGrid/>
                <w:sz w:val="22"/>
                <w:szCs w:val="22"/>
                <w:lang w:val="lt-LT" w:eastAsia="ar-SA"/>
              </w:rPr>
            </w:pPr>
          </w:p>
        </w:tc>
        <w:tc>
          <w:tcPr>
            <w:tcW w:w="4551" w:type="dxa"/>
            <w:shd w:val="clear" w:color="auto" w:fill="auto"/>
          </w:tcPr>
          <w:p w14:paraId="4C4E50DE" w14:textId="33E9CE28" w:rsidR="00BE2773" w:rsidRPr="00D941D2" w:rsidRDefault="00BE2773" w:rsidP="00137F33">
            <w:pPr>
              <w:suppressAutoHyphens/>
              <w:snapToGrid w:val="0"/>
              <w:jc w:val="both"/>
              <w:rPr>
                <w:b/>
                <w:snapToGrid/>
                <w:sz w:val="22"/>
                <w:szCs w:val="22"/>
                <w:lang w:val="lt-LT" w:eastAsia="ar-SA"/>
              </w:rPr>
            </w:pPr>
            <w:r w:rsidRPr="00D941D2">
              <w:rPr>
                <w:b/>
                <w:snapToGrid/>
                <w:sz w:val="22"/>
                <w:szCs w:val="22"/>
                <w:lang w:val="lt-LT" w:eastAsia="ar-SA"/>
              </w:rPr>
              <w:t xml:space="preserve">Duomenų </w:t>
            </w:r>
            <w:r w:rsidR="00783145" w:rsidRPr="00D941D2">
              <w:rPr>
                <w:b/>
                <w:snapToGrid/>
                <w:sz w:val="22"/>
                <w:szCs w:val="22"/>
                <w:lang w:val="lt-LT" w:eastAsia="ar-SA"/>
              </w:rPr>
              <w:t>tvarkytojas</w:t>
            </w:r>
          </w:p>
          <w:p w14:paraId="738131DB" w14:textId="77777777" w:rsidR="00BE2773" w:rsidRPr="00D941D2" w:rsidRDefault="00BE2773" w:rsidP="00137F33">
            <w:pPr>
              <w:suppressAutoHyphens/>
              <w:jc w:val="both"/>
              <w:rPr>
                <w:snapToGrid/>
                <w:sz w:val="22"/>
                <w:szCs w:val="22"/>
                <w:lang w:val="lt-LT" w:eastAsia="ar-SA"/>
              </w:rPr>
            </w:pPr>
          </w:p>
          <w:p w14:paraId="347480BD" w14:textId="61A1D998" w:rsidR="00F95583" w:rsidRPr="00D941D2" w:rsidRDefault="00AA76E7" w:rsidP="00147637">
            <w:pPr>
              <w:suppressAutoHyphens/>
              <w:jc w:val="both"/>
              <w:rPr>
                <w:iCs/>
                <w:snapToGrid/>
                <w:sz w:val="22"/>
                <w:szCs w:val="22"/>
                <w:lang w:val="lt-LT" w:eastAsia="ar-SA"/>
              </w:rPr>
            </w:pPr>
            <w:r w:rsidRPr="00D941D2">
              <w:rPr>
                <w:iCs/>
                <w:snapToGrid/>
                <w:sz w:val="22"/>
                <w:szCs w:val="22"/>
                <w:lang w:val="lt-LT" w:eastAsia="ar-SA"/>
              </w:rPr>
              <w:t>[</w:t>
            </w:r>
            <w:r w:rsidRPr="00D941D2">
              <w:rPr>
                <w:iCs/>
                <w:snapToGrid/>
                <w:sz w:val="22"/>
                <w:szCs w:val="22"/>
                <w:highlight w:val="darkGray"/>
                <w:lang w:val="lt-LT" w:eastAsia="ar-SA"/>
              </w:rPr>
              <w:t>Pavadinimas</w:t>
            </w:r>
            <w:r w:rsidRPr="00D941D2">
              <w:rPr>
                <w:iCs/>
                <w:snapToGrid/>
                <w:sz w:val="22"/>
                <w:szCs w:val="22"/>
                <w:lang w:val="lt-LT" w:eastAsia="ar-SA"/>
              </w:rPr>
              <w:t>]</w:t>
            </w:r>
            <w:r w:rsidR="00F95583" w:rsidRPr="00D941D2">
              <w:rPr>
                <w:iCs/>
                <w:snapToGrid/>
                <w:sz w:val="22"/>
                <w:szCs w:val="22"/>
                <w:lang w:val="lt-LT" w:eastAsia="ar-SA"/>
              </w:rPr>
              <w:t xml:space="preserve"> </w:t>
            </w:r>
          </w:p>
          <w:p w14:paraId="6837F32C" w14:textId="697C2A0F" w:rsidR="00147637" w:rsidRPr="00D941D2" w:rsidRDefault="00F95583" w:rsidP="00147637">
            <w:pPr>
              <w:suppressAutoHyphens/>
              <w:jc w:val="both"/>
              <w:rPr>
                <w:iCs/>
                <w:snapToGrid/>
                <w:sz w:val="22"/>
                <w:szCs w:val="22"/>
                <w:lang w:val="lt-LT" w:eastAsia="ar-SA"/>
              </w:rPr>
            </w:pPr>
            <w:r w:rsidRPr="00D941D2">
              <w:rPr>
                <w:iCs/>
                <w:snapToGrid/>
                <w:sz w:val="22"/>
                <w:szCs w:val="22"/>
                <w:lang w:val="lt-LT" w:eastAsia="ar-SA"/>
              </w:rPr>
              <w:t>Juridinio asmens</w:t>
            </w:r>
            <w:r w:rsidR="00147637" w:rsidRPr="00D941D2">
              <w:rPr>
                <w:iCs/>
                <w:snapToGrid/>
                <w:sz w:val="22"/>
                <w:szCs w:val="22"/>
                <w:lang w:val="lt-LT" w:eastAsia="ar-SA"/>
              </w:rPr>
              <w:t xml:space="preserve"> kodas</w:t>
            </w:r>
            <w:r w:rsidRPr="00D941D2">
              <w:rPr>
                <w:iCs/>
                <w:snapToGrid/>
                <w:sz w:val="22"/>
                <w:szCs w:val="22"/>
                <w:lang w:val="lt-LT" w:eastAsia="ar-SA"/>
              </w:rPr>
              <w:t xml:space="preserve">: </w:t>
            </w:r>
            <w:r w:rsidR="00AA76E7" w:rsidRPr="00D941D2">
              <w:rPr>
                <w:iCs/>
                <w:snapToGrid/>
                <w:sz w:val="22"/>
                <w:szCs w:val="22"/>
                <w:lang w:val="lt-LT" w:eastAsia="ar-SA"/>
              </w:rPr>
              <w:t>[</w:t>
            </w:r>
            <w:r w:rsidR="00AA76E7" w:rsidRPr="00D941D2">
              <w:rPr>
                <w:iCs/>
                <w:snapToGrid/>
                <w:sz w:val="22"/>
                <w:szCs w:val="22"/>
                <w:highlight w:val="darkGray"/>
                <w:lang w:val="lt-LT" w:eastAsia="ar-SA"/>
              </w:rPr>
              <w:t>kodas</w:t>
            </w:r>
            <w:r w:rsidR="00AA76E7" w:rsidRPr="00D941D2">
              <w:rPr>
                <w:iCs/>
                <w:snapToGrid/>
                <w:sz w:val="22"/>
                <w:szCs w:val="22"/>
                <w:lang w:val="lt-LT" w:eastAsia="ar-SA"/>
              </w:rPr>
              <w:t>]</w:t>
            </w:r>
          </w:p>
          <w:p w14:paraId="4578C509" w14:textId="6071C413" w:rsidR="00147637" w:rsidRPr="00D941D2" w:rsidRDefault="00F95583" w:rsidP="00F95583">
            <w:pPr>
              <w:suppressAutoHyphens/>
              <w:rPr>
                <w:iCs/>
                <w:snapToGrid/>
                <w:sz w:val="22"/>
                <w:szCs w:val="22"/>
                <w:lang w:val="lt-LT" w:eastAsia="ar-SA"/>
              </w:rPr>
            </w:pPr>
            <w:r w:rsidRPr="00D941D2">
              <w:rPr>
                <w:iCs/>
                <w:snapToGrid/>
                <w:sz w:val="22"/>
                <w:szCs w:val="22"/>
                <w:lang w:val="lt-LT" w:eastAsia="ar-SA"/>
              </w:rPr>
              <w:t>A</w:t>
            </w:r>
            <w:r w:rsidR="00147637" w:rsidRPr="00D941D2">
              <w:rPr>
                <w:iCs/>
                <w:snapToGrid/>
                <w:sz w:val="22"/>
                <w:szCs w:val="22"/>
                <w:lang w:val="lt-LT" w:eastAsia="ar-SA"/>
              </w:rPr>
              <w:t>dresas</w:t>
            </w:r>
            <w:r w:rsidRPr="00D941D2">
              <w:rPr>
                <w:iCs/>
                <w:snapToGrid/>
                <w:sz w:val="22"/>
                <w:szCs w:val="22"/>
                <w:lang w:val="lt-LT" w:eastAsia="ar-SA"/>
              </w:rPr>
              <w:t xml:space="preserve">: </w:t>
            </w:r>
            <w:r w:rsidR="00495CF7" w:rsidRPr="00D941D2">
              <w:rPr>
                <w:iCs/>
                <w:snapToGrid/>
                <w:sz w:val="22"/>
                <w:szCs w:val="22"/>
                <w:lang w:val="lt-LT" w:eastAsia="ar-SA"/>
              </w:rPr>
              <w:t>[</w:t>
            </w:r>
            <w:r w:rsidR="00495CF7" w:rsidRPr="00D941D2">
              <w:rPr>
                <w:iCs/>
                <w:snapToGrid/>
                <w:sz w:val="22"/>
                <w:szCs w:val="22"/>
                <w:highlight w:val="darkGray"/>
                <w:lang w:val="lt-LT" w:eastAsia="ar-SA"/>
              </w:rPr>
              <w:t>...</w:t>
            </w:r>
            <w:r w:rsidR="00495CF7" w:rsidRPr="00D941D2">
              <w:rPr>
                <w:iCs/>
                <w:snapToGrid/>
                <w:sz w:val="22"/>
                <w:szCs w:val="22"/>
                <w:lang w:val="lt-LT" w:eastAsia="ar-SA"/>
              </w:rPr>
              <w:t>]</w:t>
            </w:r>
          </w:p>
          <w:p w14:paraId="3D53DDB8" w14:textId="77777777" w:rsidR="00147637" w:rsidRPr="00D941D2" w:rsidRDefault="00147637" w:rsidP="00147637">
            <w:pPr>
              <w:suppressAutoHyphens/>
              <w:rPr>
                <w:snapToGrid/>
                <w:sz w:val="22"/>
                <w:szCs w:val="22"/>
                <w:lang w:val="lt-LT" w:eastAsia="ar-SA"/>
              </w:rPr>
            </w:pPr>
          </w:p>
          <w:p w14:paraId="6C0AAABA" w14:textId="77777777" w:rsidR="00F95583" w:rsidRPr="00D941D2" w:rsidRDefault="00F95583" w:rsidP="00F95583">
            <w:pPr>
              <w:suppressAutoHyphens/>
              <w:rPr>
                <w:snapToGrid/>
                <w:sz w:val="22"/>
                <w:szCs w:val="22"/>
                <w:lang w:val="lt-LT" w:eastAsia="ar-SA"/>
              </w:rPr>
            </w:pPr>
          </w:p>
          <w:p w14:paraId="3B188D1D" w14:textId="77777777" w:rsidR="00495CF7" w:rsidRPr="00D941D2" w:rsidRDefault="00495CF7" w:rsidP="00F95583">
            <w:pPr>
              <w:suppressAutoHyphens/>
              <w:rPr>
                <w:bCs/>
                <w:snapToGrid/>
                <w:sz w:val="22"/>
                <w:szCs w:val="22"/>
                <w:lang w:val="lt-LT" w:eastAsia="ar-SA"/>
              </w:rPr>
            </w:pPr>
          </w:p>
          <w:p w14:paraId="556DC0C5" w14:textId="7BF62943" w:rsidR="00147637" w:rsidRPr="00D941D2" w:rsidRDefault="00495CF7" w:rsidP="00F95583">
            <w:pPr>
              <w:suppressAutoHyphens/>
              <w:rPr>
                <w:snapToGrid/>
                <w:sz w:val="22"/>
                <w:szCs w:val="22"/>
                <w:lang w:val="lt-LT" w:eastAsia="ar-SA"/>
              </w:rPr>
            </w:pPr>
            <w:r w:rsidRPr="00D941D2">
              <w:rPr>
                <w:iCs/>
                <w:snapToGrid/>
                <w:sz w:val="22"/>
                <w:szCs w:val="22"/>
                <w:lang w:val="lt-LT" w:eastAsia="ar-SA"/>
              </w:rPr>
              <w:t>[</w:t>
            </w:r>
            <w:r w:rsidRPr="00D941D2">
              <w:rPr>
                <w:iCs/>
                <w:snapToGrid/>
                <w:sz w:val="22"/>
                <w:szCs w:val="22"/>
                <w:highlight w:val="darkGray"/>
                <w:lang w:val="lt-LT" w:eastAsia="ar-SA"/>
              </w:rPr>
              <w:t>Vardas, Pavardė</w:t>
            </w:r>
            <w:r w:rsidRPr="00D941D2">
              <w:rPr>
                <w:iCs/>
                <w:snapToGrid/>
                <w:sz w:val="22"/>
                <w:szCs w:val="22"/>
                <w:lang w:val="lt-LT" w:eastAsia="ar-SA"/>
              </w:rPr>
              <w:t>]</w:t>
            </w:r>
          </w:p>
          <w:p w14:paraId="129DDE1B" w14:textId="77777777" w:rsidR="00BE2773" w:rsidRPr="00D941D2" w:rsidRDefault="00BE2773" w:rsidP="00F95583">
            <w:pPr>
              <w:suppressAutoHyphens/>
              <w:rPr>
                <w:snapToGrid/>
                <w:sz w:val="22"/>
                <w:szCs w:val="22"/>
                <w:lang w:val="lt-LT" w:eastAsia="ar-SA"/>
              </w:rPr>
            </w:pPr>
          </w:p>
        </w:tc>
      </w:tr>
    </w:tbl>
    <w:p w14:paraId="3AB0C410" w14:textId="77777777" w:rsidR="00137F33" w:rsidRPr="00D941D2" w:rsidRDefault="00137F33" w:rsidP="00137F33">
      <w:pPr>
        <w:suppressAutoHyphens/>
        <w:rPr>
          <w:snapToGrid/>
          <w:sz w:val="22"/>
          <w:szCs w:val="22"/>
          <w:lang w:val="lt-LT" w:eastAsia="ar-SA"/>
        </w:rPr>
      </w:pPr>
    </w:p>
    <w:p w14:paraId="2A5E5D66" w14:textId="77777777" w:rsidR="00137F33" w:rsidRPr="00D941D2" w:rsidRDefault="00137F33">
      <w:pPr>
        <w:rPr>
          <w:sz w:val="22"/>
          <w:szCs w:val="22"/>
          <w:lang w:val="lt-LT"/>
        </w:rPr>
      </w:pPr>
      <w:r w:rsidRPr="00D941D2">
        <w:rPr>
          <w:sz w:val="22"/>
          <w:szCs w:val="22"/>
          <w:lang w:val="lt-LT"/>
        </w:rPr>
        <w:br w:type="page"/>
      </w:r>
    </w:p>
    <w:p w14:paraId="0131E5C1" w14:textId="42E290E7" w:rsidR="00137F33" w:rsidRPr="00D941D2" w:rsidRDefault="00137F33" w:rsidP="00137F33">
      <w:pPr>
        <w:jc w:val="both"/>
        <w:rPr>
          <w:sz w:val="22"/>
          <w:szCs w:val="22"/>
          <w:lang w:val="lt-LT"/>
        </w:rPr>
      </w:pPr>
      <w:bookmarkStart w:id="12" w:name="_Hlk135304933"/>
      <w:r w:rsidRPr="00D941D2">
        <w:rPr>
          <w:sz w:val="22"/>
          <w:szCs w:val="22"/>
          <w:lang w:val="lt-LT"/>
        </w:rPr>
        <w:lastRenderedPageBreak/>
        <w:t xml:space="preserve">Priedas Nr. 1 prie </w:t>
      </w:r>
      <w:r w:rsidR="00783145" w:rsidRPr="00D941D2">
        <w:rPr>
          <w:sz w:val="22"/>
          <w:szCs w:val="22"/>
          <w:lang w:val="lt-LT"/>
        </w:rPr>
        <w:t>susitarimo dėl</w:t>
      </w:r>
      <w:r w:rsidRPr="00D941D2">
        <w:rPr>
          <w:sz w:val="22"/>
          <w:szCs w:val="22"/>
          <w:lang w:val="lt-LT"/>
        </w:rPr>
        <w:t xml:space="preserve"> Asmens duomenų tvarkymo</w:t>
      </w:r>
      <w:bookmarkEnd w:id="12"/>
      <w:r w:rsidRPr="00D941D2">
        <w:rPr>
          <w:sz w:val="22"/>
          <w:szCs w:val="22"/>
          <w:lang w:val="lt-LT"/>
        </w:rPr>
        <w:t xml:space="preserve"> </w:t>
      </w:r>
    </w:p>
    <w:p w14:paraId="7247CC77" w14:textId="77777777" w:rsidR="00137F33" w:rsidRPr="00D941D2" w:rsidRDefault="00137F33" w:rsidP="00137F33">
      <w:pPr>
        <w:jc w:val="both"/>
        <w:rPr>
          <w:sz w:val="22"/>
          <w:szCs w:val="22"/>
          <w:lang w:val="lt-LT"/>
        </w:rPr>
      </w:pPr>
    </w:p>
    <w:p w14:paraId="477BE9A4" w14:textId="4F87A40E" w:rsidR="00137F33" w:rsidRPr="00D941D2" w:rsidRDefault="00746FD4" w:rsidP="00137F33">
      <w:pPr>
        <w:jc w:val="center"/>
        <w:rPr>
          <w:b/>
          <w:sz w:val="22"/>
          <w:szCs w:val="22"/>
          <w:lang w:val="lt-LT"/>
        </w:rPr>
      </w:pPr>
      <w:r w:rsidRPr="00D941D2">
        <w:rPr>
          <w:b/>
          <w:bCs/>
          <w:sz w:val="22"/>
          <w:szCs w:val="22"/>
          <w:lang w:val="lt-LT"/>
        </w:rPr>
        <w:t>INFORMACIJA APIE ASMENS DUOMENŲ TVARKYMĄ</w:t>
      </w:r>
    </w:p>
    <w:p w14:paraId="77BF1A0F" w14:textId="77777777" w:rsidR="00137F33" w:rsidRPr="00D941D2" w:rsidRDefault="00137F33" w:rsidP="00137F33">
      <w:pPr>
        <w:jc w:val="both"/>
        <w:rPr>
          <w:b/>
          <w:sz w:val="22"/>
          <w:szCs w:val="22"/>
          <w:lang w:val="lt-LT"/>
        </w:rPr>
      </w:pPr>
    </w:p>
    <w:p w14:paraId="79579759" w14:textId="65142B79" w:rsidR="00137F33" w:rsidRPr="00D941D2" w:rsidRDefault="00137F33" w:rsidP="00137F33">
      <w:pPr>
        <w:numPr>
          <w:ilvl w:val="0"/>
          <w:numId w:val="2"/>
        </w:numPr>
        <w:jc w:val="both"/>
        <w:rPr>
          <w:sz w:val="22"/>
          <w:szCs w:val="22"/>
          <w:lang w:val="lt-LT"/>
        </w:rPr>
      </w:pPr>
      <w:bookmarkStart w:id="13" w:name="_Hlk135306313"/>
      <w:r w:rsidRPr="00D941D2">
        <w:rPr>
          <w:sz w:val="22"/>
          <w:szCs w:val="22"/>
          <w:lang w:val="lt-LT"/>
        </w:rPr>
        <w:t xml:space="preserve">Duomenų tvarkymo tikslas – </w:t>
      </w:r>
      <w:bookmarkStart w:id="14" w:name="_Hlk189384026"/>
      <w:r w:rsidR="002A0DC4" w:rsidRPr="00D941D2">
        <w:rPr>
          <w:sz w:val="22"/>
          <w:szCs w:val="22"/>
          <w:lang w:val="lt-LT"/>
        </w:rPr>
        <w:t>Dirbtiniu intelektu ir statistiniais duomenimis paremtos sistemos skirtos kurti pozityvius pokyčius mokykloje diegimo</w:t>
      </w:r>
      <w:r w:rsidR="006D34F2" w:rsidRPr="00D941D2">
        <w:rPr>
          <w:bCs/>
          <w:sz w:val="22"/>
          <w:szCs w:val="22"/>
          <w:lang w:val="lt-LT"/>
        </w:rPr>
        <w:t xml:space="preserve"> </w:t>
      </w:r>
      <w:bookmarkEnd w:id="14"/>
      <w:r w:rsidR="00FB1572" w:rsidRPr="00D941D2">
        <w:rPr>
          <w:sz w:val="22"/>
          <w:szCs w:val="22"/>
          <w:lang w:val="lt-LT"/>
        </w:rPr>
        <w:t>P</w:t>
      </w:r>
      <w:r w:rsidR="00BB5788" w:rsidRPr="00D941D2">
        <w:rPr>
          <w:sz w:val="22"/>
          <w:szCs w:val="22"/>
          <w:lang w:val="lt-LT"/>
        </w:rPr>
        <w:t>aslaugų sutarties vykdymas</w:t>
      </w:r>
      <w:r w:rsidRPr="00D941D2">
        <w:rPr>
          <w:sz w:val="22"/>
          <w:szCs w:val="22"/>
          <w:lang w:val="lt-LT"/>
        </w:rPr>
        <w:t>.</w:t>
      </w:r>
    </w:p>
    <w:p w14:paraId="7B26A6F9" w14:textId="77777777" w:rsidR="00E6767C" w:rsidRPr="00D941D2" w:rsidRDefault="00E6767C" w:rsidP="00E6767C">
      <w:pPr>
        <w:ind w:left="360"/>
        <w:jc w:val="both"/>
        <w:rPr>
          <w:sz w:val="22"/>
          <w:szCs w:val="22"/>
          <w:lang w:val="lt-LT"/>
        </w:rPr>
      </w:pPr>
    </w:p>
    <w:p w14:paraId="438B56EB" w14:textId="77777777" w:rsidR="00BB5788" w:rsidRPr="00D941D2" w:rsidRDefault="00137F33" w:rsidP="00137F33">
      <w:pPr>
        <w:numPr>
          <w:ilvl w:val="0"/>
          <w:numId w:val="2"/>
        </w:numPr>
        <w:jc w:val="both"/>
        <w:rPr>
          <w:i/>
          <w:sz w:val="22"/>
          <w:szCs w:val="22"/>
          <w:lang w:val="lt-LT"/>
        </w:rPr>
      </w:pPr>
      <w:r w:rsidRPr="00D941D2">
        <w:rPr>
          <w:sz w:val="22"/>
          <w:szCs w:val="22"/>
          <w:lang w:val="lt-LT"/>
        </w:rPr>
        <w:t xml:space="preserve">Duomenų subjektai, kurių asmens duomenys tvarkomi pagal </w:t>
      </w:r>
      <w:r w:rsidR="002362F7" w:rsidRPr="00D941D2">
        <w:rPr>
          <w:sz w:val="22"/>
          <w:szCs w:val="22"/>
          <w:lang w:val="lt-LT"/>
        </w:rPr>
        <w:t>š</w:t>
      </w:r>
      <w:r w:rsidR="00BB5788" w:rsidRPr="00D941D2">
        <w:rPr>
          <w:sz w:val="22"/>
          <w:szCs w:val="22"/>
          <w:lang w:val="lt-LT"/>
        </w:rPr>
        <w:t>ias Sąlygas:</w:t>
      </w:r>
    </w:p>
    <w:p w14:paraId="423C80C8" w14:textId="56A4C8E5" w:rsidR="006D34F2" w:rsidRPr="00D941D2" w:rsidRDefault="002A0DC4" w:rsidP="00BB5788">
      <w:pPr>
        <w:numPr>
          <w:ilvl w:val="1"/>
          <w:numId w:val="2"/>
        </w:numPr>
        <w:ind w:left="1418" w:hanging="709"/>
        <w:jc w:val="both"/>
        <w:rPr>
          <w:iCs/>
          <w:sz w:val="22"/>
          <w:szCs w:val="22"/>
          <w:lang w:val="lt-LT"/>
        </w:rPr>
      </w:pPr>
      <w:bookmarkStart w:id="15" w:name="_Hlk135303552"/>
      <w:r w:rsidRPr="00D941D2">
        <w:rPr>
          <w:iCs/>
          <w:sz w:val="22"/>
          <w:szCs w:val="22"/>
          <w:lang w:val="lt-LT"/>
        </w:rPr>
        <w:t>Duomenų valdytojo</w:t>
      </w:r>
      <w:r w:rsidR="00E6767C" w:rsidRPr="00D941D2">
        <w:rPr>
          <w:iCs/>
          <w:sz w:val="22"/>
          <w:szCs w:val="22"/>
          <w:lang w:val="lt-LT"/>
        </w:rPr>
        <w:t xml:space="preserve"> </w:t>
      </w:r>
      <w:r w:rsidR="006D34F2" w:rsidRPr="00D941D2">
        <w:rPr>
          <w:iCs/>
          <w:sz w:val="22"/>
          <w:szCs w:val="22"/>
          <w:lang w:val="lt-LT"/>
        </w:rPr>
        <w:t>darbuotojai bei įgalioti asmenys</w:t>
      </w:r>
    </w:p>
    <w:p w14:paraId="374A60A9" w14:textId="5F85E792" w:rsidR="00BB5788" w:rsidRPr="00D941D2" w:rsidRDefault="002A0DC4" w:rsidP="00BB5788">
      <w:pPr>
        <w:numPr>
          <w:ilvl w:val="1"/>
          <w:numId w:val="2"/>
        </w:numPr>
        <w:ind w:left="1418" w:hanging="709"/>
        <w:jc w:val="both"/>
        <w:rPr>
          <w:iCs/>
          <w:sz w:val="22"/>
          <w:szCs w:val="22"/>
          <w:lang w:val="lt-LT"/>
        </w:rPr>
      </w:pPr>
      <w:r w:rsidRPr="00D941D2">
        <w:rPr>
          <w:iCs/>
          <w:sz w:val="22"/>
          <w:szCs w:val="22"/>
          <w:lang w:val="lt-LT"/>
        </w:rPr>
        <w:t>Duomenų valdytojo</w:t>
      </w:r>
      <w:r w:rsidR="006D34F2" w:rsidRPr="00D941D2">
        <w:rPr>
          <w:iCs/>
          <w:sz w:val="22"/>
          <w:szCs w:val="22"/>
          <w:lang w:val="lt-LT"/>
        </w:rPr>
        <w:t xml:space="preserve"> </w:t>
      </w:r>
      <w:r w:rsidR="00E6767C" w:rsidRPr="00D941D2">
        <w:rPr>
          <w:iCs/>
          <w:sz w:val="22"/>
          <w:szCs w:val="22"/>
          <w:lang w:val="lt-LT"/>
        </w:rPr>
        <w:t>paslaugų gavėj</w:t>
      </w:r>
      <w:bookmarkEnd w:id="15"/>
      <w:r w:rsidRPr="00D941D2">
        <w:rPr>
          <w:iCs/>
          <w:sz w:val="22"/>
          <w:szCs w:val="22"/>
          <w:lang w:val="lt-LT"/>
        </w:rPr>
        <w:t>ai</w:t>
      </w:r>
    </w:p>
    <w:p w14:paraId="24D801CF" w14:textId="77777777" w:rsidR="00137F33" w:rsidRPr="00D941D2" w:rsidRDefault="00137F33" w:rsidP="00137F33">
      <w:pPr>
        <w:jc w:val="both"/>
        <w:rPr>
          <w:i/>
          <w:sz w:val="22"/>
          <w:szCs w:val="22"/>
          <w:lang w:val="lt-LT"/>
        </w:rPr>
      </w:pPr>
    </w:p>
    <w:bookmarkEnd w:id="13"/>
    <w:p w14:paraId="45BEF204" w14:textId="3E0C3373" w:rsidR="00F71859" w:rsidRPr="00D941D2" w:rsidRDefault="00137F33" w:rsidP="00F71859">
      <w:pPr>
        <w:numPr>
          <w:ilvl w:val="0"/>
          <w:numId w:val="2"/>
        </w:numPr>
        <w:jc w:val="both"/>
        <w:rPr>
          <w:sz w:val="22"/>
          <w:szCs w:val="22"/>
          <w:lang w:val="lt-LT"/>
        </w:rPr>
      </w:pPr>
      <w:r w:rsidRPr="00D941D2">
        <w:rPr>
          <w:sz w:val="22"/>
          <w:szCs w:val="22"/>
          <w:lang w:val="lt-LT"/>
        </w:rPr>
        <w:t>Tvarkom</w:t>
      </w:r>
      <w:r w:rsidR="00E6767C" w:rsidRPr="00D941D2">
        <w:rPr>
          <w:sz w:val="22"/>
          <w:szCs w:val="22"/>
          <w:lang w:val="lt-LT"/>
        </w:rPr>
        <w:t>i</w:t>
      </w:r>
      <w:r w:rsidRPr="00D941D2">
        <w:rPr>
          <w:sz w:val="22"/>
          <w:szCs w:val="22"/>
          <w:lang w:val="lt-LT"/>
        </w:rPr>
        <w:t xml:space="preserve"> </w:t>
      </w:r>
      <w:r w:rsidR="00E6767C" w:rsidRPr="00D941D2">
        <w:rPr>
          <w:sz w:val="22"/>
          <w:szCs w:val="22"/>
          <w:lang w:val="lt-LT"/>
        </w:rPr>
        <w:t>Duomenys:</w:t>
      </w:r>
    </w:p>
    <w:p w14:paraId="2F323030" w14:textId="214E2EE0" w:rsidR="00EF4CDB" w:rsidRPr="00D941D2" w:rsidRDefault="00EF4CDB" w:rsidP="00EF4CDB">
      <w:pPr>
        <w:ind w:left="360"/>
        <w:jc w:val="both"/>
        <w:rPr>
          <w:sz w:val="22"/>
          <w:szCs w:val="22"/>
          <w:lang w:val="lt-LT"/>
        </w:rPr>
      </w:pPr>
      <w:r w:rsidRPr="00D941D2">
        <w:rPr>
          <w:sz w:val="22"/>
          <w:szCs w:val="22"/>
          <w:lang w:val="lt-LT"/>
        </w:rPr>
        <w:t>Duomenys tvarkomi apie mokinius:</w:t>
      </w:r>
    </w:p>
    <w:p w14:paraId="1115133B" w14:textId="32FEED8A" w:rsidR="00F71859" w:rsidRPr="00D941D2" w:rsidRDefault="00F71859" w:rsidP="00F71859">
      <w:pPr>
        <w:numPr>
          <w:ilvl w:val="1"/>
          <w:numId w:val="2"/>
        </w:numPr>
        <w:ind w:left="1418" w:hanging="709"/>
        <w:jc w:val="both"/>
        <w:rPr>
          <w:iCs/>
          <w:sz w:val="22"/>
          <w:szCs w:val="22"/>
          <w:lang w:val="lt-LT"/>
        </w:rPr>
      </w:pPr>
      <w:r w:rsidRPr="00D941D2">
        <w:rPr>
          <w:iCs/>
          <w:sz w:val="22"/>
          <w:szCs w:val="22"/>
          <w:lang w:val="lt-LT"/>
        </w:rPr>
        <w:t>Pagrindiniai parametrai</w:t>
      </w:r>
    </w:p>
    <w:p w14:paraId="19E41073" w14:textId="77777777"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Savivaldybė</w:t>
      </w:r>
    </w:p>
    <w:p w14:paraId="5D57BD74" w14:textId="3F7F3907"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Steigėjo pavadinimas</w:t>
      </w:r>
    </w:p>
    <w:p w14:paraId="0A0BF564" w14:textId="0EBB8DE6"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Steigėjo kodas</w:t>
      </w:r>
    </w:p>
    <w:p w14:paraId="07D1C689" w14:textId="5DDBBB92"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Institucijos pavadinimas</w:t>
      </w:r>
    </w:p>
    <w:p w14:paraId="15BA3B02" w14:textId="51B7B903"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Institucijos kodas</w:t>
      </w:r>
    </w:p>
    <w:p w14:paraId="247668E9" w14:textId="1041944A"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Mokinio statusas</w:t>
      </w:r>
    </w:p>
    <w:p w14:paraId="6DA37A6C" w14:textId="3EE29973"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Mokymo įstaigos grupė</w:t>
      </w:r>
    </w:p>
    <w:p w14:paraId="15758180" w14:textId="26336116" w:rsidR="00F71859" w:rsidRPr="00D941D2" w:rsidRDefault="00F71859" w:rsidP="00F71859">
      <w:pPr>
        <w:numPr>
          <w:ilvl w:val="2"/>
          <w:numId w:val="2"/>
        </w:numPr>
        <w:jc w:val="both"/>
        <w:rPr>
          <w:iCs/>
          <w:sz w:val="22"/>
          <w:szCs w:val="22"/>
          <w:lang w:val="lt-LT"/>
        </w:rPr>
      </w:pPr>
      <w:r w:rsidRPr="00D941D2">
        <w:rPr>
          <w:iCs/>
          <w:sz w:val="22"/>
          <w:szCs w:val="22"/>
          <w:lang w:val="lt-LT"/>
        </w:rPr>
        <w:t xml:space="preserve"> Mokymo įstaigos pagrindinis tipas</w:t>
      </w:r>
    </w:p>
    <w:p w14:paraId="3FB0B09A" w14:textId="0D75376E" w:rsidR="00F71859" w:rsidRPr="00D941D2" w:rsidRDefault="00F71859" w:rsidP="00197ECA">
      <w:pPr>
        <w:numPr>
          <w:ilvl w:val="1"/>
          <w:numId w:val="2"/>
        </w:numPr>
        <w:ind w:left="1418" w:hanging="716"/>
        <w:jc w:val="both"/>
        <w:rPr>
          <w:sz w:val="22"/>
          <w:szCs w:val="22"/>
          <w:lang w:val="lt-LT"/>
        </w:rPr>
      </w:pPr>
      <w:r w:rsidRPr="00D941D2">
        <w:rPr>
          <w:sz w:val="22"/>
          <w:szCs w:val="22"/>
          <w:lang w:val="lt-LT"/>
        </w:rPr>
        <w:t>Asmens informacija</w:t>
      </w:r>
    </w:p>
    <w:p w14:paraId="6AED0EEC" w14:textId="77777777" w:rsidR="00F71859" w:rsidRPr="00D941D2" w:rsidRDefault="00F71859" w:rsidP="00F71859">
      <w:pPr>
        <w:numPr>
          <w:ilvl w:val="2"/>
          <w:numId w:val="2"/>
        </w:numPr>
        <w:jc w:val="both"/>
        <w:rPr>
          <w:sz w:val="22"/>
          <w:szCs w:val="22"/>
          <w:lang w:val="lt-LT"/>
        </w:rPr>
      </w:pPr>
      <w:r w:rsidRPr="00D941D2">
        <w:rPr>
          <w:sz w:val="22"/>
          <w:szCs w:val="22"/>
          <w:lang w:val="lt-LT"/>
        </w:rPr>
        <w:t xml:space="preserve"> Vardas</w:t>
      </w:r>
    </w:p>
    <w:p w14:paraId="23625E96" w14:textId="045FF543" w:rsidR="00F71859" w:rsidRPr="00D941D2" w:rsidRDefault="00F71859" w:rsidP="00F71859">
      <w:pPr>
        <w:numPr>
          <w:ilvl w:val="2"/>
          <w:numId w:val="2"/>
        </w:numPr>
        <w:jc w:val="both"/>
        <w:rPr>
          <w:sz w:val="22"/>
          <w:szCs w:val="22"/>
          <w:lang w:val="lt-LT"/>
        </w:rPr>
      </w:pPr>
      <w:r w:rsidRPr="00D941D2">
        <w:rPr>
          <w:sz w:val="22"/>
          <w:szCs w:val="22"/>
          <w:lang w:val="lt-LT"/>
        </w:rPr>
        <w:t xml:space="preserve"> Pavardė</w:t>
      </w:r>
    </w:p>
    <w:p w14:paraId="0FD354B8" w14:textId="7050BE70" w:rsidR="00F71859" w:rsidRPr="00D941D2" w:rsidRDefault="00F71859" w:rsidP="00F71859">
      <w:pPr>
        <w:numPr>
          <w:ilvl w:val="2"/>
          <w:numId w:val="2"/>
        </w:numPr>
        <w:jc w:val="both"/>
        <w:rPr>
          <w:sz w:val="22"/>
          <w:szCs w:val="22"/>
          <w:lang w:val="lt-LT"/>
        </w:rPr>
      </w:pPr>
      <w:r w:rsidRPr="00D941D2">
        <w:rPr>
          <w:sz w:val="22"/>
          <w:szCs w:val="22"/>
          <w:lang w:val="lt-LT"/>
        </w:rPr>
        <w:t xml:space="preserve"> Lytis</w:t>
      </w:r>
    </w:p>
    <w:p w14:paraId="3965E179" w14:textId="64A6CA3E" w:rsidR="00F71859" w:rsidRPr="00D941D2" w:rsidRDefault="00F71859" w:rsidP="00F71859">
      <w:pPr>
        <w:numPr>
          <w:ilvl w:val="2"/>
          <w:numId w:val="2"/>
        </w:numPr>
        <w:jc w:val="both"/>
        <w:rPr>
          <w:sz w:val="22"/>
          <w:szCs w:val="22"/>
          <w:lang w:val="lt-LT"/>
        </w:rPr>
      </w:pPr>
      <w:r w:rsidRPr="00D941D2">
        <w:rPr>
          <w:sz w:val="22"/>
          <w:szCs w:val="22"/>
          <w:lang w:val="lt-LT"/>
        </w:rPr>
        <w:t xml:space="preserve"> Gimimo data</w:t>
      </w:r>
    </w:p>
    <w:p w14:paraId="1487B581" w14:textId="6DA99A97" w:rsidR="00F71859" w:rsidRPr="00D941D2" w:rsidRDefault="00F71859" w:rsidP="00F71859">
      <w:pPr>
        <w:numPr>
          <w:ilvl w:val="2"/>
          <w:numId w:val="2"/>
        </w:numPr>
        <w:jc w:val="both"/>
        <w:rPr>
          <w:sz w:val="22"/>
          <w:szCs w:val="22"/>
          <w:lang w:val="lt-LT"/>
        </w:rPr>
      </w:pPr>
      <w:r w:rsidRPr="00D941D2">
        <w:rPr>
          <w:sz w:val="22"/>
          <w:szCs w:val="22"/>
          <w:lang w:val="lt-LT"/>
        </w:rPr>
        <w:t xml:space="preserve"> Asmens kodas</w:t>
      </w:r>
    </w:p>
    <w:p w14:paraId="354AC179" w14:textId="1E9C8C8B" w:rsidR="00F71859" w:rsidRPr="00D941D2" w:rsidRDefault="00F71859" w:rsidP="00F71859">
      <w:pPr>
        <w:numPr>
          <w:ilvl w:val="2"/>
          <w:numId w:val="2"/>
        </w:numPr>
        <w:jc w:val="both"/>
        <w:rPr>
          <w:sz w:val="22"/>
          <w:szCs w:val="22"/>
          <w:lang w:val="lt-LT"/>
        </w:rPr>
      </w:pPr>
      <w:r w:rsidRPr="00D941D2">
        <w:rPr>
          <w:sz w:val="22"/>
          <w:szCs w:val="22"/>
          <w:lang w:val="lt-LT"/>
        </w:rPr>
        <w:t xml:space="preserve"> Asmens ID</w:t>
      </w:r>
    </w:p>
    <w:p w14:paraId="0FED0DDC" w14:textId="76C8635F" w:rsidR="00F71859" w:rsidRPr="00D941D2" w:rsidRDefault="00F71859" w:rsidP="00F71859">
      <w:pPr>
        <w:numPr>
          <w:ilvl w:val="2"/>
          <w:numId w:val="2"/>
        </w:numPr>
        <w:jc w:val="both"/>
        <w:rPr>
          <w:sz w:val="22"/>
          <w:szCs w:val="22"/>
          <w:lang w:val="lt-LT"/>
        </w:rPr>
      </w:pPr>
      <w:r w:rsidRPr="00D941D2">
        <w:rPr>
          <w:sz w:val="22"/>
          <w:szCs w:val="22"/>
          <w:lang w:val="lt-LT"/>
        </w:rPr>
        <w:t xml:space="preserve"> Telefonas</w:t>
      </w:r>
    </w:p>
    <w:p w14:paraId="14396EAA" w14:textId="00991A2B" w:rsidR="00F71859" w:rsidRPr="00D941D2" w:rsidRDefault="00F71859" w:rsidP="00F71859">
      <w:pPr>
        <w:numPr>
          <w:ilvl w:val="2"/>
          <w:numId w:val="2"/>
        </w:numPr>
        <w:jc w:val="both"/>
        <w:rPr>
          <w:sz w:val="22"/>
          <w:szCs w:val="22"/>
          <w:lang w:val="lt-LT"/>
        </w:rPr>
      </w:pPr>
      <w:r w:rsidRPr="00D941D2">
        <w:rPr>
          <w:sz w:val="22"/>
          <w:szCs w:val="22"/>
          <w:lang w:val="lt-LT"/>
        </w:rPr>
        <w:t xml:space="preserve"> Užsieniečio požymis</w:t>
      </w:r>
    </w:p>
    <w:p w14:paraId="7A573D01" w14:textId="0C8D9142" w:rsidR="00F71859" w:rsidRPr="00D941D2" w:rsidRDefault="00F71859" w:rsidP="00F71859">
      <w:pPr>
        <w:numPr>
          <w:ilvl w:val="2"/>
          <w:numId w:val="2"/>
        </w:numPr>
        <w:jc w:val="both"/>
        <w:rPr>
          <w:sz w:val="22"/>
          <w:szCs w:val="22"/>
          <w:lang w:val="lt-LT"/>
        </w:rPr>
      </w:pPr>
      <w:r w:rsidRPr="00D941D2">
        <w:rPr>
          <w:sz w:val="22"/>
          <w:szCs w:val="22"/>
          <w:lang w:val="lt-LT"/>
        </w:rPr>
        <w:t xml:space="preserve"> Gimtoji kalba (-os)</w:t>
      </w:r>
    </w:p>
    <w:p w14:paraId="7FCC59FA" w14:textId="77777777" w:rsidR="00F71859" w:rsidRPr="00D941D2" w:rsidRDefault="00F71859" w:rsidP="00F71859">
      <w:pPr>
        <w:numPr>
          <w:ilvl w:val="2"/>
          <w:numId w:val="2"/>
        </w:numPr>
        <w:jc w:val="both"/>
        <w:rPr>
          <w:sz w:val="22"/>
          <w:szCs w:val="22"/>
          <w:lang w:val="lt-LT"/>
        </w:rPr>
      </w:pPr>
      <w:r w:rsidRPr="00D941D2">
        <w:rPr>
          <w:sz w:val="22"/>
          <w:szCs w:val="22"/>
          <w:lang w:val="lt-LT"/>
        </w:rPr>
        <w:t>Pilietybė</w:t>
      </w:r>
    </w:p>
    <w:p w14:paraId="5DA4CD5F" w14:textId="77777777" w:rsidR="00F71859" w:rsidRPr="00D941D2" w:rsidRDefault="00F71859" w:rsidP="00F71859">
      <w:pPr>
        <w:numPr>
          <w:ilvl w:val="2"/>
          <w:numId w:val="2"/>
        </w:numPr>
        <w:jc w:val="both"/>
        <w:rPr>
          <w:sz w:val="22"/>
          <w:szCs w:val="22"/>
          <w:lang w:val="lt-LT"/>
        </w:rPr>
      </w:pPr>
      <w:r w:rsidRPr="00D941D2">
        <w:rPr>
          <w:sz w:val="22"/>
          <w:szCs w:val="22"/>
          <w:lang w:val="lt-LT"/>
        </w:rPr>
        <w:t>Lietuvių kilmės užsieniečio statusas</w:t>
      </w:r>
    </w:p>
    <w:p w14:paraId="6FE3F2E3" w14:textId="0BB3C366" w:rsidR="00F71859" w:rsidRPr="00D941D2" w:rsidRDefault="00F71859" w:rsidP="00F71859">
      <w:pPr>
        <w:numPr>
          <w:ilvl w:val="2"/>
          <w:numId w:val="2"/>
        </w:numPr>
        <w:jc w:val="both"/>
        <w:rPr>
          <w:sz w:val="22"/>
          <w:szCs w:val="22"/>
          <w:lang w:val="lt-LT"/>
        </w:rPr>
      </w:pPr>
      <w:r w:rsidRPr="00D941D2">
        <w:rPr>
          <w:sz w:val="22"/>
          <w:szCs w:val="22"/>
          <w:lang w:val="lt-LT"/>
        </w:rPr>
        <w:t>Mokinys lankė lietuvių mokyklą gyvenamas užsienyje</w:t>
      </w:r>
    </w:p>
    <w:p w14:paraId="75667735" w14:textId="32C0CD27" w:rsidR="00F71859" w:rsidRPr="00D941D2" w:rsidRDefault="00F71859" w:rsidP="00197ECA">
      <w:pPr>
        <w:numPr>
          <w:ilvl w:val="1"/>
          <w:numId w:val="2"/>
        </w:numPr>
        <w:ind w:left="1418" w:hanging="716"/>
        <w:jc w:val="both"/>
        <w:rPr>
          <w:sz w:val="22"/>
          <w:szCs w:val="22"/>
          <w:lang w:val="lt-LT"/>
        </w:rPr>
      </w:pPr>
      <w:r w:rsidRPr="00D941D2">
        <w:rPr>
          <w:sz w:val="22"/>
          <w:szCs w:val="22"/>
          <w:lang w:val="lt-LT"/>
        </w:rPr>
        <w:t>Klasės rodikliai</w:t>
      </w:r>
    </w:p>
    <w:p w14:paraId="3153C9CB" w14:textId="77777777" w:rsidR="00EF4CDB" w:rsidRPr="00D941D2" w:rsidRDefault="00EF4CDB" w:rsidP="00EF4CDB">
      <w:pPr>
        <w:numPr>
          <w:ilvl w:val="2"/>
          <w:numId w:val="2"/>
        </w:numPr>
        <w:jc w:val="both"/>
        <w:rPr>
          <w:sz w:val="22"/>
          <w:szCs w:val="22"/>
          <w:lang w:val="lt-LT"/>
        </w:rPr>
      </w:pPr>
      <w:r w:rsidRPr="00D941D2">
        <w:rPr>
          <w:sz w:val="22"/>
          <w:szCs w:val="22"/>
          <w:lang w:val="lt-LT"/>
        </w:rPr>
        <w:t xml:space="preserve"> Klasės/grupės tipas</w:t>
      </w:r>
    </w:p>
    <w:p w14:paraId="7671306F" w14:textId="77777777" w:rsidR="00EF4CDB" w:rsidRPr="00D941D2" w:rsidRDefault="00EF4CDB" w:rsidP="00EF4CDB">
      <w:pPr>
        <w:numPr>
          <w:ilvl w:val="2"/>
          <w:numId w:val="2"/>
        </w:numPr>
        <w:jc w:val="both"/>
        <w:rPr>
          <w:sz w:val="22"/>
          <w:szCs w:val="22"/>
          <w:lang w:val="lt-LT"/>
        </w:rPr>
      </w:pPr>
      <w:r w:rsidRPr="00D941D2">
        <w:rPr>
          <w:sz w:val="22"/>
          <w:szCs w:val="22"/>
          <w:lang w:val="lt-LT"/>
        </w:rPr>
        <w:t>Klasės paskirties kodas</w:t>
      </w:r>
    </w:p>
    <w:p w14:paraId="6F5BFB4C" w14:textId="77777777" w:rsidR="00EF4CDB" w:rsidRPr="00D941D2" w:rsidRDefault="00EF4CDB" w:rsidP="00EF4CDB">
      <w:pPr>
        <w:numPr>
          <w:ilvl w:val="2"/>
          <w:numId w:val="2"/>
        </w:numPr>
        <w:jc w:val="both"/>
        <w:rPr>
          <w:sz w:val="22"/>
          <w:szCs w:val="22"/>
          <w:lang w:val="lt-LT"/>
        </w:rPr>
      </w:pPr>
      <w:r w:rsidRPr="00D941D2">
        <w:rPr>
          <w:sz w:val="22"/>
          <w:szCs w:val="22"/>
          <w:lang w:val="lt-LT"/>
        </w:rPr>
        <w:t>Klasės paskirties pavadinimas</w:t>
      </w:r>
    </w:p>
    <w:p w14:paraId="36C47EE2" w14:textId="77777777" w:rsidR="00EF4CDB" w:rsidRPr="00D941D2" w:rsidRDefault="00EF4CDB" w:rsidP="00EF4CDB">
      <w:pPr>
        <w:numPr>
          <w:ilvl w:val="2"/>
          <w:numId w:val="2"/>
        </w:numPr>
        <w:jc w:val="both"/>
        <w:rPr>
          <w:sz w:val="22"/>
          <w:szCs w:val="22"/>
          <w:lang w:val="lt-LT"/>
        </w:rPr>
      </w:pPr>
      <w:r w:rsidRPr="00D941D2">
        <w:rPr>
          <w:sz w:val="22"/>
          <w:szCs w:val="22"/>
          <w:lang w:val="lt-LT"/>
        </w:rPr>
        <w:t>Klasės ID</w:t>
      </w:r>
    </w:p>
    <w:p w14:paraId="2B4469B6"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pavadinimas</w:t>
      </w:r>
    </w:p>
    <w:p w14:paraId="7A983B23" w14:textId="77777777" w:rsidR="00EF4CDB" w:rsidRPr="00D941D2" w:rsidRDefault="00EF4CDB" w:rsidP="00EF4CDB">
      <w:pPr>
        <w:numPr>
          <w:ilvl w:val="2"/>
          <w:numId w:val="2"/>
        </w:numPr>
        <w:jc w:val="both"/>
        <w:rPr>
          <w:sz w:val="22"/>
          <w:szCs w:val="22"/>
          <w:lang w:val="lt-LT"/>
        </w:rPr>
      </w:pPr>
      <w:r w:rsidRPr="00D941D2">
        <w:rPr>
          <w:sz w:val="22"/>
          <w:szCs w:val="22"/>
          <w:lang w:val="lt-LT"/>
        </w:rPr>
        <w:t>Numeris/kursas</w:t>
      </w:r>
    </w:p>
    <w:p w14:paraId="3D21AD9E" w14:textId="77777777" w:rsidR="00EF4CDB" w:rsidRPr="00D941D2" w:rsidRDefault="00EF4CDB" w:rsidP="00EF4CDB">
      <w:pPr>
        <w:numPr>
          <w:ilvl w:val="2"/>
          <w:numId w:val="2"/>
        </w:numPr>
        <w:jc w:val="both"/>
        <w:rPr>
          <w:sz w:val="22"/>
          <w:szCs w:val="22"/>
          <w:lang w:val="lt-LT"/>
        </w:rPr>
      </w:pPr>
      <w:r w:rsidRPr="00D941D2">
        <w:rPr>
          <w:sz w:val="22"/>
          <w:szCs w:val="22"/>
          <w:lang w:val="lt-LT"/>
        </w:rPr>
        <w:t>Padalinio kodas</w:t>
      </w:r>
    </w:p>
    <w:p w14:paraId="500E62A2" w14:textId="77777777" w:rsidR="00EF4CDB" w:rsidRPr="00D941D2" w:rsidRDefault="00EF4CDB" w:rsidP="00EF4CDB">
      <w:pPr>
        <w:numPr>
          <w:ilvl w:val="2"/>
          <w:numId w:val="2"/>
        </w:numPr>
        <w:jc w:val="both"/>
        <w:rPr>
          <w:sz w:val="22"/>
          <w:szCs w:val="22"/>
          <w:lang w:val="lt-LT"/>
        </w:rPr>
      </w:pPr>
      <w:r w:rsidRPr="00D941D2">
        <w:rPr>
          <w:sz w:val="22"/>
          <w:szCs w:val="22"/>
          <w:lang w:val="lt-LT"/>
        </w:rPr>
        <w:t>Padalinio pavadinimas</w:t>
      </w:r>
    </w:p>
    <w:p w14:paraId="52EAD1B1" w14:textId="77777777" w:rsidR="00EF4CDB" w:rsidRPr="00D941D2" w:rsidRDefault="00EF4CDB" w:rsidP="00EF4CDB">
      <w:pPr>
        <w:numPr>
          <w:ilvl w:val="2"/>
          <w:numId w:val="2"/>
        </w:numPr>
        <w:jc w:val="both"/>
        <w:rPr>
          <w:sz w:val="22"/>
          <w:szCs w:val="22"/>
          <w:lang w:val="lt-LT"/>
        </w:rPr>
      </w:pPr>
      <w:r w:rsidRPr="00D941D2">
        <w:rPr>
          <w:sz w:val="22"/>
          <w:szCs w:val="22"/>
          <w:lang w:val="lt-LT"/>
        </w:rPr>
        <w:t>Mokinio tipo kodas</w:t>
      </w:r>
    </w:p>
    <w:p w14:paraId="157B6246" w14:textId="77777777" w:rsidR="00EF4CDB" w:rsidRPr="00D941D2" w:rsidRDefault="00EF4CDB" w:rsidP="00EF4CDB">
      <w:pPr>
        <w:numPr>
          <w:ilvl w:val="2"/>
          <w:numId w:val="2"/>
        </w:numPr>
        <w:jc w:val="both"/>
        <w:rPr>
          <w:sz w:val="22"/>
          <w:szCs w:val="22"/>
          <w:lang w:val="lt-LT"/>
        </w:rPr>
      </w:pPr>
      <w:r w:rsidRPr="00D941D2">
        <w:rPr>
          <w:sz w:val="22"/>
          <w:szCs w:val="22"/>
          <w:lang w:val="lt-LT"/>
        </w:rPr>
        <w:t>Mokinio tipo pavadinimas</w:t>
      </w:r>
    </w:p>
    <w:p w14:paraId="3975CB48" w14:textId="77777777" w:rsidR="00EF4CDB" w:rsidRPr="00D941D2" w:rsidRDefault="00EF4CDB" w:rsidP="00EF4CDB">
      <w:pPr>
        <w:numPr>
          <w:ilvl w:val="2"/>
          <w:numId w:val="2"/>
        </w:numPr>
        <w:jc w:val="both"/>
        <w:rPr>
          <w:sz w:val="22"/>
          <w:szCs w:val="22"/>
          <w:lang w:val="lt-LT"/>
        </w:rPr>
      </w:pPr>
      <w:r w:rsidRPr="00D941D2">
        <w:rPr>
          <w:sz w:val="22"/>
          <w:szCs w:val="22"/>
          <w:lang w:val="lt-LT"/>
        </w:rPr>
        <w:t>Mokslo metai</w:t>
      </w:r>
    </w:p>
    <w:p w14:paraId="7704574E" w14:textId="77777777" w:rsidR="00EF4CDB" w:rsidRPr="00D941D2" w:rsidRDefault="00EF4CDB" w:rsidP="00EF4CDB">
      <w:pPr>
        <w:numPr>
          <w:ilvl w:val="2"/>
          <w:numId w:val="2"/>
        </w:numPr>
        <w:jc w:val="both"/>
        <w:rPr>
          <w:sz w:val="22"/>
          <w:szCs w:val="22"/>
          <w:lang w:val="lt-LT"/>
        </w:rPr>
      </w:pPr>
      <w:r w:rsidRPr="00D941D2">
        <w:rPr>
          <w:sz w:val="22"/>
          <w:szCs w:val="22"/>
          <w:lang w:val="lt-LT"/>
        </w:rPr>
        <w:t>Jungtinė klasė</w:t>
      </w:r>
    </w:p>
    <w:p w14:paraId="7C96367B"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pamainumas</w:t>
      </w:r>
    </w:p>
    <w:p w14:paraId="29B50326"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mokymo programos kodas</w:t>
      </w:r>
    </w:p>
    <w:p w14:paraId="20468307"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mokymo programa</w:t>
      </w:r>
    </w:p>
    <w:p w14:paraId="4C1D5C30"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mokomoji kalba</w:t>
      </w:r>
    </w:p>
    <w:p w14:paraId="1D668391" w14:textId="77777777" w:rsidR="00EF4CDB" w:rsidRPr="00D941D2" w:rsidRDefault="00EF4CDB" w:rsidP="00EF4CDB">
      <w:pPr>
        <w:numPr>
          <w:ilvl w:val="2"/>
          <w:numId w:val="2"/>
        </w:numPr>
        <w:jc w:val="both"/>
        <w:rPr>
          <w:sz w:val="22"/>
          <w:szCs w:val="22"/>
          <w:lang w:val="lt-LT"/>
        </w:rPr>
      </w:pPr>
      <w:r w:rsidRPr="00D941D2">
        <w:rPr>
          <w:sz w:val="22"/>
          <w:szCs w:val="22"/>
          <w:lang w:val="lt-LT"/>
        </w:rPr>
        <w:t>Asmenų, kuriems atimta ar apribota laisvė, profesinio mokymo grupė</w:t>
      </w:r>
    </w:p>
    <w:p w14:paraId="00D21B42" w14:textId="77777777" w:rsidR="00EF4CDB" w:rsidRPr="00D941D2" w:rsidRDefault="00EF4CDB" w:rsidP="00EF4CDB">
      <w:pPr>
        <w:numPr>
          <w:ilvl w:val="2"/>
          <w:numId w:val="2"/>
        </w:numPr>
        <w:jc w:val="both"/>
        <w:rPr>
          <w:sz w:val="22"/>
          <w:szCs w:val="22"/>
          <w:lang w:val="lt-LT"/>
        </w:rPr>
      </w:pPr>
      <w:r w:rsidRPr="00D941D2">
        <w:rPr>
          <w:sz w:val="22"/>
          <w:szCs w:val="22"/>
          <w:lang w:val="lt-LT"/>
        </w:rPr>
        <w:lastRenderedPageBreak/>
        <w:t>Klasė galioja nuo</w:t>
      </w:r>
    </w:p>
    <w:p w14:paraId="176C74B1" w14:textId="77777777" w:rsidR="00EF4CDB" w:rsidRPr="00D941D2" w:rsidRDefault="00EF4CDB" w:rsidP="00EF4CDB">
      <w:pPr>
        <w:numPr>
          <w:ilvl w:val="2"/>
          <w:numId w:val="2"/>
        </w:numPr>
        <w:jc w:val="both"/>
        <w:rPr>
          <w:sz w:val="22"/>
          <w:szCs w:val="22"/>
          <w:lang w:val="lt-LT"/>
        </w:rPr>
      </w:pPr>
      <w:r w:rsidRPr="00D941D2">
        <w:rPr>
          <w:sz w:val="22"/>
          <w:szCs w:val="22"/>
          <w:lang w:val="lt-LT"/>
        </w:rPr>
        <w:t>Klasė galioja iki</w:t>
      </w:r>
    </w:p>
    <w:p w14:paraId="36C5693E" w14:textId="77777777" w:rsidR="00EF4CDB" w:rsidRPr="00D941D2" w:rsidRDefault="00EF4CDB" w:rsidP="00EF4CDB">
      <w:pPr>
        <w:numPr>
          <w:ilvl w:val="2"/>
          <w:numId w:val="2"/>
        </w:numPr>
        <w:jc w:val="both"/>
        <w:rPr>
          <w:sz w:val="22"/>
          <w:szCs w:val="22"/>
          <w:lang w:val="lt-LT"/>
        </w:rPr>
      </w:pPr>
      <w:r w:rsidRPr="00D941D2">
        <w:rPr>
          <w:sz w:val="22"/>
          <w:szCs w:val="22"/>
          <w:lang w:val="lt-LT"/>
        </w:rPr>
        <w:t>Klasės/grupės vadovas:</w:t>
      </w:r>
    </w:p>
    <w:p w14:paraId="4E6344AE" w14:textId="77777777" w:rsidR="00EF4CDB" w:rsidRPr="00D941D2" w:rsidRDefault="00EF4CDB" w:rsidP="00EF4CDB">
      <w:pPr>
        <w:numPr>
          <w:ilvl w:val="3"/>
          <w:numId w:val="2"/>
        </w:numPr>
        <w:jc w:val="both"/>
        <w:rPr>
          <w:sz w:val="22"/>
          <w:szCs w:val="22"/>
          <w:lang w:val="lt-LT"/>
        </w:rPr>
      </w:pPr>
      <w:r w:rsidRPr="00D941D2">
        <w:rPr>
          <w:sz w:val="22"/>
          <w:szCs w:val="22"/>
          <w:lang w:val="lt-LT"/>
        </w:rPr>
        <w:t>Vadovo vardas</w:t>
      </w:r>
    </w:p>
    <w:p w14:paraId="514E9E94" w14:textId="77777777" w:rsidR="00EF4CDB" w:rsidRPr="00D941D2" w:rsidRDefault="00EF4CDB" w:rsidP="00EF4CDB">
      <w:pPr>
        <w:numPr>
          <w:ilvl w:val="3"/>
          <w:numId w:val="2"/>
        </w:numPr>
        <w:jc w:val="both"/>
        <w:rPr>
          <w:sz w:val="22"/>
          <w:szCs w:val="22"/>
          <w:lang w:val="lt-LT"/>
        </w:rPr>
      </w:pPr>
      <w:r w:rsidRPr="00D941D2">
        <w:rPr>
          <w:sz w:val="22"/>
          <w:szCs w:val="22"/>
          <w:lang w:val="lt-LT"/>
        </w:rPr>
        <w:t>Vadovo pavardė</w:t>
      </w:r>
    </w:p>
    <w:p w14:paraId="502665A9" w14:textId="77777777" w:rsidR="00EF4CDB" w:rsidRPr="00D941D2" w:rsidRDefault="00EF4CDB" w:rsidP="00EF4CDB">
      <w:pPr>
        <w:numPr>
          <w:ilvl w:val="3"/>
          <w:numId w:val="2"/>
        </w:numPr>
        <w:jc w:val="both"/>
        <w:rPr>
          <w:sz w:val="22"/>
          <w:szCs w:val="22"/>
          <w:lang w:val="lt-LT"/>
        </w:rPr>
      </w:pPr>
      <w:r w:rsidRPr="00D941D2">
        <w:rPr>
          <w:sz w:val="22"/>
          <w:szCs w:val="22"/>
          <w:lang w:val="lt-LT"/>
        </w:rPr>
        <w:t>Vadovas galioja nuo</w:t>
      </w:r>
    </w:p>
    <w:p w14:paraId="5A4E6549" w14:textId="56F37783" w:rsidR="00F71859" w:rsidRPr="00D941D2" w:rsidRDefault="00EF4CDB" w:rsidP="00EF4CDB">
      <w:pPr>
        <w:numPr>
          <w:ilvl w:val="3"/>
          <w:numId w:val="2"/>
        </w:numPr>
        <w:jc w:val="both"/>
        <w:rPr>
          <w:sz w:val="22"/>
          <w:szCs w:val="22"/>
          <w:lang w:val="lt-LT"/>
        </w:rPr>
      </w:pPr>
      <w:r w:rsidRPr="00D941D2">
        <w:rPr>
          <w:sz w:val="22"/>
          <w:szCs w:val="22"/>
          <w:lang w:val="lt-LT"/>
        </w:rPr>
        <w:t>Vadovas galioja iki</w:t>
      </w:r>
    </w:p>
    <w:p w14:paraId="336B9A20" w14:textId="21551022" w:rsidR="00EF4CDB" w:rsidRPr="00D941D2" w:rsidRDefault="00EF4CDB" w:rsidP="00197ECA">
      <w:pPr>
        <w:numPr>
          <w:ilvl w:val="1"/>
          <w:numId w:val="2"/>
        </w:numPr>
        <w:ind w:left="1418" w:hanging="716"/>
        <w:jc w:val="both"/>
        <w:rPr>
          <w:sz w:val="22"/>
          <w:szCs w:val="22"/>
          <w:lang w:val="lt-LT"/>
        </w:rPr>
      </w:pPr>
      <w:r w:rsidRPr="00D941D2">
        <w:rPr>
          <w:sz w:val="22"/>
          <w:szCs w:val="22"/>
          <w:lang w:val="lt-LT"/>
        </w:rPr>
        <w:t>Bendrieji asmens duomenys</w:t>
      </w:r>
    </w:p>
    <w:p w14:paraId="1C5798A9" w14:textId="77777777" w:rsidR="00EF4CDB" w:rsidRPr="00D941D2" w:rsidRDefault="00EF4CDB" w:rsidP="00EF4CDB">
      <w:pPr>
        <w:numPr>
          <w:ilvl w:val="2"/>
          <w:numId w:val="2"/>
        </w:numPr>
        <w:jc w:val="both"/>
        <w:rPr>
          <w:sz w:val="22"/>
          <w:szCs w:val="22"/>
          <w:lang w:val="lt-LT"/>
        </w:rPr>
      </w:pPr>
      <w:r w:rsidRPr="00D941D2">
        <w:rPr>
          <w:sz w:val="22"/>
          <w:szCs w:val="22"/>
          <w:lang w:val="lt-LT"/>
        </w:rPr>
        <w:t xml:space="preserve"> Užsieniečio informacija</w:t>
      </w:r>
    </w:p>
    <w:p w14:paraId="6788526D" w14:textId="77777777" w:rsidR="00EF4CDB" w:rsidRPr="00D941D2" w:rsidRDefault="00EF4CDB" w:rsidP="00EF4CDB">
      <w:pPr>
        <w:numPr>
          <w:ilvl w:val="3"/>
          <w:numId w:val="2"/>
        </w:numPr>
        <w:jc w:val="both"/>
        <w:rPr>
          <w:sz w:val="22"/>
          <w:szCs w:val="22"/>
          <w:lang w:val="lt-LT"/>
        </w:rPr>
      </w:pPr>
      <w:r w:rsidRPr="00D941D2">
        <w:rPr>
          <w:sz w:val="22"/>
          <w:szCs w:val="22"/>
          <w:lang w:val="lt-LT"/>
        </w:rPr>
        <w:t>Užsienietis atvyko iš šalies</w:t>
      </w:r>
    </w:p>
    <w:p w14:paraId="73CF00ED" w14:textId="77777777" w:rsidR="00EF4CDB" w:rsidRPr="00D941D2" w:rsidRDefault="00EF4CDB" w:rsidP="00EF4CDB">
      <w:pPr>
        <w:numPr>
          <w:ilvl w:val="3"/>
          <w:numId w:val="2"/>
        </w:numPr>
        <w:jc w:val="both"/>
        <w:rPr>
          <w:sz w:val="22"/>
          <w:szCs w:val="22"/>
          <w:lang w:val="lt-LT"/>
        </w:rPr>
      </w:pPr>
      <w:r w:rsidRPr="00D941D2">
        <w:rPr>
          <w:sz w:val="22"/>
          <w:szCs w:val="22"/>
          <w:lang w:val="lt-LT"/>
        </w:rPr>
        <w:t>Užsieniečio atvykimo priežastis</w:t>
      </w:r>
    </w:p>
    <w:p w14:paraId="6763826D" w14:textId="77777777" w:rsidR="00EF4CDB" w:rsidRPr="00D941D2" w:rsidRDefault="00EF4CDB" w:rsidP="00EF4CDB">
      <w:pPr>
        <w:numPr>
          <w:ilvl w:val="3"/>
          <w:numId w:val="2"/>
        </w:numPr>
        <w:jc w:val="both"/>
        <w:rPr>
          <w:sz w:val="22"/>
          <w:szCs w:val="22"/>
          <w:lang w:val="lt-LT"/>
        </w:rPr>
      </w:pPr>
      <w:r w:rsidRPr="00D941D2">
        <w:rPr>
          <w:sz w:val="22"/>
          <w:szCs w:val="22"/>
          <w:lang w:val="lt-LT"/>
        </w:rPr>
        <w:t>Leidimo gyventi ar mokytis numeris</w:t>
      </w:r>
    </w:p>
    <w:p w14:paraId="6F8F72E0" w14:textId="77777777" w:rsidR="00EF4CDB" w:rsidRPr="00D941D2" w:rsidRDefault="00EF4CDB" w:rsidP="00EF4CDB">
      <w:pPr>
        <w:numPr>
          <w:ilvl w:val="2"/>
          <w:numId w:val="2"/>
        </w:numPr>
        <w:jc w:val="both"/>
        <w:rPr>
          <w:sz w:val="22"/>
          <w:szCs w:val="22"/>
          <w:lang w:val="lt-LT"/>
        </w:rPr>
      </w:pPr>
      <w:r w:rsidRPr="00D941D2">
        <w:rPr>
          <w:sz w:val="22"/>
          <w:szCs w:val="22"/>
          <w:lang w:val="lt-LT"/>
        </w:rPr>
        <w:t>Gyvenamoji vieta</w:t>
      </w:r>
    </w:p>
    <w:p w14:paraId="6D36EF10" w14:textId="77777777" w:rsidR="00EF4CDB" w:rsidRPr="00D941D2" w:rsidRDefault="00EF4CDB" w:rsidP="00EF4CDB">
      <w:pPr>
        <w:numPr>
          <w:ilvl w:val="3"/>
          <w:numId w:val="2"/>
        </w:numPr>
        <w:jc w:val="both"/>
        <w:rPr>
          <w:sz w:val="22"/>
          <w:szCs w:val="22"/>
          <w:lang w:val="lt-LT"/>
        </w:rPr>
      </w:pPr>
      <w:r w:rsidRPr="00D941D2">
        <w:rPr>
          <w:sz w:val="22"/>
          <w:szCs w:val="22"/>
          <w:lang w:val="lt-LT"/>
        </w:rPr>
        <w:t>Deklaruota gyv. vieta</w:t>
      </w:r>
    </w:p>
    <w:p w14:paraId="6F7E2408" w14:textId="77777777" w:rsidR="00EF4CDB" w:rsidRPr="00D941D2" w:rsidRDefault="00EF4CDB" w:rsidP="00EF4CDB">
      <w:pPr>
        <w:numPr>
          <w:ilvl w:val="3"/>
          <w:numId w:val="2"/>
        </w:numPr>
        <w:jc w:val="both"/>
        <w:rPr>
          <w:sz w:val="22"/>
          <w:szCs w:val="22"/>
          <w:lang w:val="lt-LT"/>
        </w:rPr>
      </w:pPr>
      <w:r w:rsidRPr="00D941D2">
        <w:rPr>
          <w:sz w:val="22"/>
          <w:szCs w:val="22"/>
          <w:lang w:val="lt-LT"/>
        </w:rPr>
        <w:t>Faktinė gyv. vieta</w:t>
      </w:r>
    </w:p>
    <w:p w14:paraId="55394469" w14:textId="77777777" w:rsidR="00EF4CDB" w:rsidRPr="00D941D2" w:rsidRDefault="00EF4CDB" w:rsidP="00EF4CDB">
      <w:pPr>
        <w:numPr>
          <w:ilvl w:val="3"/>
          <w:numId w:val="2"/>
        </w:numPr>
        <w:jc w:val="both"/>
        <w:rPr>
          <w:sz w:val="22"/>
          <w:szCs w:val="22"/>
          <w:lang w:val="lt-LT"/>
        </w:rPr>
      </w:pPr>
      <w:r w:rsidRPr="00D941D2">
        <w:rPr>
          <w:sz w:val="22"/>
          <w:szCs w:val="22"/>
          <w:lang w:val="lt-LT"/>
        </w:rPr>
        <w:t>Adresas galioja nuo</w:t>
      </w:r>
    </w:p>
    <w:p w14:paraId="11025394" w14:textId="77777777" w:rsidR="00EF4CDB" w:rsidRPr="00D941D2" w:rsidRDefault="00EF4CDB" w:rsidP="00EF4CDB">
      <w:pPr>
        <w:numPr>
          <w:ilvl w:val="3"/>
          <w:numId w:val="2"/>
        </w:numPr>
        <w:jc w:val="both"/>
        <w:rPr>
          <w:sz w:val="22"/>
          <w:szCs w:val="22"/>
          <w:lang w:val="lt-LT"/>
        </w:rPr>
      </w:pPr>
      <w:r w:rsidRPr="00D941D2">
        <w:rPr>
          <w:sz w:val="22"/>
          <w:szCs w:val="22"/>
          <w:lang w:val="lt-LT"/>
        </w:rPr>
        <w:t>Adresas galioja iki</w:t>
      </w:r>
    </w:p>
    <w:p w14:paraId="214D09AB" w14:textId="77777777" w:rsidR="00EF4CDB" w:rsidRPr="00D941D2" w:rsidRDefault="00EF4CDB" w:rsidP="00EF4CDB">
      <w:pPr>
        <w:numPr>
          <w:ilvl w:val="2"/>
          <w:numId w:val="2"/>
        </w:numPr>
        <w:jc w:val="both"/>
        <w:rPr>
          <w:sz w:val="22"/>
          <w:szCs w:val="22"/>
          <w:lang w:val="lt-LT"/>
        </w:rPr>
      </w:pPr>
      <w:r w:rsidRPr="00D941D2">
        <w:rPr>
          <w:sz w:val="22"/>
          <w:szCs w:val="22"/>
          <w:lang w:val="lt-LT"/>
        </w:rPr>
        <w:t>Specialieji poreikiai ir sveikatos sutrikimai</w:t>
      </w:r>
    </w:p>
    <w:p w14:paraId="2378A1BD" w14:textId="77777777" w:rsidR="00EF4CDB" w:rsidRPr="00D941D2" w:rsidRDefault="00EF4CDB" w:rsidP="00EF4CDB">
      <w:pPr>
        <w:numPr>
          <w:ilvl w:val="3"/>
          <w:numId w:val="2"/>
        </w:numPr>
        <w:jc w:val="both"/>
        <w:rPr>
          <w:sz w:val="22"/>
          <w:szCs w:val="22"/>
          <w:lang w:val="lt-LT"/>
        </w:rPr>
      </w:pPr>
      <w:r w:rsidRPr="00D941D2">
        <w:rPr>
          <w:sz w:val="22"/>
          <w:szCs w:val="22"/>
          <w:lang w:val="lt-LT"/>
        </w:rPr>
        <w:t>Specialiųjų poreikių lygis</w:t>
      </w:r>
    </w:p>
    <w:p w14:paraId="65E1A779" w14:textId="77777777" w:rsidR="00EF4CDB" w:rsidRPr="00D941D2" w:rsidRDefault="00EF4CDB" w:rsidP="00EF4CDB">
      <w:pPr>
        <w:numPr>
          <w:ilvl w:val="3"/>
          <w:numId w:val="2"/>
        </w:numPr>
        <w:jc w:val="both"/>
        <w:rPr>
          <w:sz w:val="22"/>
          <w:szCs w:val="22"/>
          <w:lang w:val="lt-LT"/>
        </w:rPr>
      </w:pPr>
      <w:r w:rsidRPr="00D941D2">
        <w:rPr>
          <w:sz w:val="22"/>
          <w:szCs w:val="22"/>
          <w:lang w:val="lt-LT"/>
        </w:rPr>
        <w:t>Sveikatos sutrikimo grupė</w:t>
      </w:r>
    </w:p>
    <w:p w14:paraId="1CE2C8AB" w14:textId="77777777" w:rsidR="00EF4CDB" w:rsidRPr="00D941D2" w:rsidRDefault="00EF4CDB" w:rsidP="00EF4CDB">
      <w:pPr>
        <w:numPr>
          <w:ilvl w:val="3"/>
          <w:numId w:val="2"/>
        </w:numPr>
        <w:jc w:val="both"/>
        <w:rPr>
          <w:sz w:val="22"/>
          <w:szCs w:val="22"/>
          <w:lang w:val="lt-LT"/>
        </w:rPr>
      </w:pPr>
      <w:r w:rsidRPr="00D941D2">
        <w:rPr>
          <w:sz w:val="22"/>
          <w:szCs w:val="22"/>
          <w:lang w:val="lt-LT"/>
        </w:rPr>
        <w:t>Sveikatos sutrikimo grupės kodas</w:t>
      </w:r>
    </w:p>
    <w:p w14:paraId="4338F753" w14:textId="77777777" w:rsidR="00EF4CDB" w:rsidRPr="00D941D2" w:rsidRDefault="00EF4CDB" w:rsidP="00EF4CDB">
      <w:pPr>
        <w:numPr>
          <w:ilvl w:val="3"/>
          <w:numId w:val="2"/>
        </w:numPr>
        <w:jc w:val="both"/>
        <w:rPr>
          <w:sz w:val="22"/>
          <w:szCs w:val="22"/>
          <w:lang w:val="lt-LT"/>
        </w:rPr>
      </w:pPr>
      <w:r w:rsidRPr="00D941D2">
        <w:rPr>
          <w:sz w:val="22"/>
          <w:szCs w:val="22"/>
          <w:lang w:val="lt-LT"/>
        </w:rPr>
        <w:t>Pagrindinis sutrikimas</w:t>
      </w:r>
    </w:p>
    <w:p w14:paraId="7B75159F" w14:textId="77777777" w:rsidR="00EF4CDB" w:rsidRPr="00D941D2" w:rsidRDefault="00EF4CDB" w:rsidP="00EF4CDB">
      <w:pPr>
        <w:numPr>
          <w:ilvl w:val="3"/>
          <w:numId w:val="2"/>
        </w:numPr>
        <w:jc w:val="both"/>
        <w:rPr>
          <w:sz w:val="22"/>
          <w:szCs w:val="22"/>
          <w:lang w:val="lt-LT"/>
        </w:rPr>
      </w:pPr>
      <w:r w:rsidRPr="00D941D2">
        <w:rPr>
          <w:sz w:val="22"/>
          <w:szCs w:val="22"/>
          <w:lang w:val="lt-LT"/>
        </w:rPr>
        <w:t>Specialieji poreikiai galioja nuo</w:t>
      </w:r>
    </w:p>
    <w:p w14:paraId="55CB793C" w14:textId="77777777" w:rsidR="00EF4CDB" w:rsidRPr="00D941D2" w:rsidRDefault="00EF4CDB" w:rsidP="00EF4CDB">
      <w:pPr>
        <w:numPr>
          <w:ilvl w:val="3"/>
          <w:numId w:val="2"/>
        </w:numPr>
        <w:jc w:val="both"/>
        <w:rPr>
          <w:sz w:val="22"/>
          <w:szCs w:val="22"/>
          <w:lang w:val="lt-LT"/>
        </w:rPr>
      </w:pPr>
      <w:r w:rsidRPr="00D941D2">
        <w:rPr>
          <w:sz w:val="22"/>
          <w:szCs w:val="22"/>
          <w:lang w:val="lt-LT"/>
        </w:rPr>
        <w:t>Specialieji poreikiai galioja iki</w:t>
      </w:r>
    </w:p>
    <w:p w14:paraId="79F6D207" w14:textId="77777777" w:rsidR="00EF4CDB" w:rsidRPr="00D941D2" w:rsidRDefault="00EF4CDB" w:rsidP="00EF4CDB">
      <w:pPr>
        <w:numPr>
          <w:ilvl w:val="2"/>
          <w:numId w:val="2"/>
        </w:numPr>
        <w:jc w:val="both"/>
        <w:rPr>
          <w:sz w:val="22"/>
          <w:szCs w:val="22"/>
          <w:lang w:val="lt-LT"/>
        </w:rPr>
      </w:pPr>
      <w:r w:rsidRPr="00D941D2">
        <w:rPr>
          <w:sz w:val="22"/>
          <w:szCs w:val="22"/>
          <w:lang w:val="lt-LT"/>
        </w:rPr>
        <w:t>Našlaičio informacija</w:t>
      </w:r>
    </w:p>
    <w:p w14:paraId="0CE45194" w14:textId="77777777" w:rsidR="00EF4CDB" w:rsidRPr="00D941D2" w:rsidRDefault="00EF4CDB" w:rsidP="00EF4CDB">
      <w:pPr>
        <w:numPr>
          <w:ilvl w:val="3"/>
          <w:numId w:val="2"/>
        </w:numPr>
        <w:jc w:val="both"/>
        <w:rPr>
          <w:sz w:val="22"/>
          <w:szCs w:val="22"/>
          <w:lang w:val="lt-LT"/>
        </w:rPr>
      </w:pPr>
      <w:r w:rsidRPr="00D941D2">
        <w:rPr>
          <w:sz w:val="22"/>
          <w:szCs w:val="22"/>
          <w:lang w:val="lt-LT"/>
        </w:rPr>
        <w:t>Statusas</w:t>
      </w:r>
    </w:p>
    <w:p w14:paraId="2E1A57FC" w14:textId="77777777" w:rsidR="00EF4CDB" w:rsidRPr="00D941D2" w:rsidRDefault="00EF4CDB" w:rsidP="00EF4CDB">
      <w:pPr>
        <w:numPr>
          <w:ilvl w:val="3"/>
          <w:numId w:val="2"/>
        </w:numPr>
        <w:jc w:val="both"/>
        <w:rPr>
          <w:sz w:val="22"/>
          <w:szCs w:val="22"/>
          <w:lang w:val="lt-LT"/>
        </w:rPr>
      </w:pPr>
      <w:r w:rsidRPr="00D941D2">
        <w:rPr>
          <w:sz w:val="22"/>
          <w:szCs w:val="22"/>
          <w:lang w:val="lt-LT"/>
        </w:rPr>
        <w:t>Našlaitis galioja nuo</w:t>
      </w:r>
    </w:p>
    <w:p w14:paraId="43AE2162" w14:textId="77777777" w:rsidR="00EF4CDB" w:rsidRPr="00D941D2" w:rsidRDefault="00EF4CDB" w:rsidP="00EF4CDB">
      <w:pPr>
        <w:numPr>
          <w:ilvl w:val="3"/>
          <w:numId w:val="2"/>
        </w:numPr>
        <w:jc w:val="both"/>
        <w:rPr>
          <w:sz w:val="22"/>
          <w:szCs w:val="22"/>
          <w:lang w:val="lt-LT"/>
        </w:rPr>
      </w:pPr>
      <w:r w:rsidRPr="00D941D2">
        <w:rPr>
          <w:sz w:val="22"/>
          <w:szCs w:val="22"/>
          <w:lang w:val="lt-LT"/>
        </w:rPr>
        <w:t>Našlaitis galioja iki</w:t>
      </w:r>
    </w:p>
    <w:p w14:paraId="0A438758" w14:textId="77777777" w:rsidR="00EF4CDB" w:rsidRPr="00D941D2" w:rsidRDefault="00EF4CDB" w:rsidP="00EF4CDB">
      <w:pPr>
        <w:numPr>
          <w:ilvl w:val="2"/>
          <w:numId w:val="2"/>
        </w:numPr>
        <w:jc w:val="both"/>
        <w:rPr>
          <w:sz w:val="22"/>
          <w:szCs w:val="22"/>
          <w:lang w:val="lt-LT"/>
        </w:rPr>
      </w:pPr>
      <w:r w:rsidRPr="00D941D2">
        <w:rPr>
          <w:sz w:val="22"/>
          <w:szCs w:val="22"/>
          <w:lang w:val="lt-LT"/>
        </w:rPr>
        <w:t>Neformalus ugdymas</w:t>
      </w:r>
    </w:p>
    <w:p w14:paraId="5BABED2B" w14:textId="77777777" w:rsidR="00EF4CDB" w:rsidRPr="00D941D2" w:rsidRDefault="00EF4CDB" w:rsidP="00EF4CDB">
      <w:pPr>
        <w:numPr>
          <w:ilvl w:val="3"/>
          <w:numId w:val="2"/>
        </w:numPr>
        <w:jc w:val="both"/>
        <w:rPr>
          <w:sz w:val="22"/>
          <w:szCs w:val="22"/>
          <w:lang w:val="lt-LT"/>
        </w:rPr>
      </w:pPr>
      <w:r w:rsidRPr="00D941D2">
        <w:rPr>
          <w:sz w:val="22"/>
          <w:szCs w:val="22"/>
          <w:lang w:val="lt-LT"/>
        </w:rPr>
        <w:t>Neformalaus ugdymo institucija, kurioje mokosi</w:t>
      </w:r>
    </w:p>
    <w:p w14:paraId="6DB67F48" w14:textId="77777777" w:rsidR="00EF4CDB" w:rsidRPr="00D941D2" w:rsidRDefault="00EF4CDB" w:rsidP="00EF4CDB">
      <w:pPr>
        <w:numPr>
          <w:ilvl w:val="3"/>
          <w:numId w:val="2"/>
        </w:numPr>
        <w:jc w:val="both"/>
        <w:rPr>
          <w:sz w:val="22"/>
          <w:szCs w:val="22"/>
          <w:lang w:val="lt-LT"/>
        </w:rPr>
      </w:pPr>
      <w:r w:rsidRPr="00D941D2">
        <w:rPr>
          <w:sz w:val="22"/>
          <w:szCs w:val="22"/>
          <w:lang w:val="lt-LT"/>
        </w:rPr>
        <w:t>Neformalaus ugdymo institucijos ugdymo kryptis</w:t>
      </w:r>
    </w:p>
    <w:p w14:paraId="0D3DE63E" w14:textId="77777777" w:rsidR="00EF4CDB" w:rsidRPr="00D941D2" w:rsidRDefault="00EF4CDB" w:rsidP="00EF4CDB">
      <w:pPr>
        <w:numPr>
          <w:ilvl w:val="3"/>
          <w:numId w:val="2"/>
        </w:numPr>
        <w:jc w:val="both"/>
        <w:rPr>
          <w:sz w:val="22"/>
          <w:szCs w:val="22"/>
          <w:lang w:val="lt-LT"/>
        </w:rPr>
      </w:pPr>
      <w:r w:rsidRPr="00D941D2">
        <w:rPr>
          <w:sz w:val="22"/>
          <w:szCs w:val="22"/>
          <w:lang w:val="lt-LT"/>
        </w:rPr>
        <w:t>Neformalus ugdymas galioja nuo</w:t>
      </w:r>
    </w:p>
    <w:p w14:paraId="6B338A7E" w14:textId="0D133954" w:rsidR="00EF4CDB" w:rsidRPr="00D941D2" w:rsidRDefault="00EF4CDB" w:rsidP="00EF4CDB">
      <w:pPr>
        <w:numPr>
          <w:ilvl w:val="3"/>
          <w:numId w:val="2"/>
        </w:numPr>
        <w:jc w:val="both"/>
        <w:rPr>
          <w:sz w:val="22"/>
          <w:szCs w:val="22"/>
          <w:lang w:val="lt-LT"/>
        </w:rPr>
      </w:pPr>
      <w:r w:rsidRPr="00D941D2">
        <w:rPr>
          <w:sz w:val="22"/>
          <w:szCs w:val="22"/>
          <w:lang w:val="lt-LT"/>
        </w:rPr>
        <w:t>Neformalus ugdymas galioja iki</w:t>
      </w:r>
    </w:p>
    <w:p w14:paraId="3354FB23" w14:textId="77777777" w:rsidR="00EF4CDB" w:rsidRPr="00D941D2" w:rsidRDefault="00EF4CDB" w:rsidP="00EF4CDB">
      <w:pPr>
        <w:numPr>
          <w:ilvl w:val="2"/>
          <w:numId w:val="2"/>
        </w:numPr>
        <w:jc w:val="both"/>
        <w:rPr>
          <w:sz w:val="22"/>
          <w:szCs w:val="22"/>
          <w:lang w:val="lt-LT"/>
        </w:rPr>
      </w:pPr>
      <w:r w:rsidRPr="00D941D2">
        <w:rPr>
          <w:sz w:val="22"/>
          <w:szCs w:val="22"/>
          <w:lang w:val="lt-LT"/>
        </w:rPr>
        <w:t>Išsilavinimas</w:t>
      </w:r>
    </w:p>
    <w:p w14:paraId="5E332ED3" w14:textId="77777777" w:rsidR="00EF4CDB" w:rsidRPr="00D941D2" w:rsidRDefault="00EF4CDB" w:rsidP="00EF4CDB">
      <w:pPr>
        <w:numPr>
          <w:ilvl w:val="3"/>
          <w:numId w:val="2"/>
        </w:numPr>
        <w:jc w:val="both"/>
        <w:rPr>
          <w:sz w:val="22"/>
          <w:szCs w:val="22"/>
          <w:lang w:val="lt-LT"/>
        </w:rPr>
      </w:pPr>
      <w:r w:rsidRPr="00D941D2">
        <w:rPr>
          <w:sz w:val="22"/>
          <w:szCs w:val="22"/>
          <w:lang w:val="lt-LT"/>
        </w:rPr>
        <w:t>Išsilavinimo įgijimo metai</w:t>
      </w:r>
    </w:p>
    <w:p w14:paraId="6C984EEF" w14:textId="77777777" w:rsidR="00EF4CDB" w:rsidRPr="00D941D2" w:rsidRDefault="00EF4CDB" w:rsidP="00EF4CDB">
      <w:pPr>
        <w:numPr>
          <w:ilvl w:val="3"/>
          <w:numId w:val="2"/>
        </w:numPr>
        <w:jc w:val="both"/>
        <w:rPr>
          <w:sz w:val="22"/>
          <w:szCs w:val="22"/>
          <w:lang w:val="lt-LT"/>
        </w:rPr>
      </w:pPr>
      <w:r w:rsidRPr="00D941D2">
        <w:rPr>
          <w:sz w:val="22"/>
          <w:szCs w:val="22"/>
          <w:lang w:val="lt-LT"/>
        </w:rPr>
        <w:t>Išsilavinimo pažymėjimo kodas</w:t>
      </w:r>
    </w:p>
    <w:p w14:paraId="2A191173" w14:textId="77777777" w:rsidR="00EF4CDB" w:rsidRPr="00D941D2" w:rsidRDefault="00EF4CDB" w:rsidP="00EF4CDB">
      <w:pPr>
        <w:numPr>
          <w:ilvl w:val="2"/>
          <w:numId w:val="2"/>
        </w:numPr>
        <w:jc w:val="both"/>
        <w:rPr>
          <w:sz w:val="22"/>
          <w:szCs w:val="22"/>
          <w:lang w:val="lt-LT"/>
        </w:rPr>
      </w:pPr>
      <w:r w:rsidRPr="00D941D2">
        <w:rPr>
          <w:sz w:val="22"/>
          <w:szCs w:val="22"/>
          <w:lang w:val="lt-LT"/>
        </w:rPr>
        <w:t>MR nespausdintas pažymėjimas</w:t>
      </w:r>
    </w:p>
    <w:p w14:paraId="1EBF2E8A"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blanko kodas</w:t>
      </w:r>
    </w:p>
    <w:p w14:paraId="27691BBB"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išdavimo metai</w:t>
      </w:r>
    </w:p>
    <w:p w14:paraId="0659A63C"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registracijos numeris</w:t>
      </w:r>
    </w:p>
    <w:p w14:paraId="384B0258"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serija</w:t>
      </w:r>
    </w:p>
    <w:p w14:paraId="30A5CCCD"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tipas</w:t>
      </w:r>
    </w:p>
    <w:p w14:paraId="63AE9E5A"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nespausdintą pažymėjimą išdavusi institucija</w:t>
      </w:r>
    </w:p>
    <w:p w14:paraId="3CFDC048"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nespausdintą pažymėjimą išdavusios institucijos kodas</w:t>
      </w:r>
    </w:p>
    <w:p w14:paraId="6DC65EF9"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mokymo programos kodas</w:t>
      </w:r>
    </w:p>
    <w:p w14:paraId="6E3667F9"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mokymo programos pavadinimas</w:t>
      </w:r>
    </w:p>
    <w:p w14:paraId="383F9C7D" w14:textId="77777777"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įgyta kvalifikacija</w:t>
      </w:r>
    </w:p>
    <w:p w14:paraId="2B1876EC" w14:textId="503543FF" w:rsidR="00EF4CDB" w:rsidRPr="00D941D2" w:rsidRDefault="00EF4CDB" w:rsidP="00EF4CDB">
      <w:pPr>
        <w:numPr>
          <w:ilvl w:val="3"/>
          <w:numId w:val="2"/>
        </w:numPr>
        <w:jc w:val="both"/>
        <w:rPr>
          <w:sz w:val="22"/>
          <w:szCs w:val="22"/>
          <w:lang w:val="lt-LT"/>
        </w:rPr>
      </w:pPr>
      <w:r w:rsidRPr="00D941D2">
        <w:rPr>
          <w:sz w:val="22"/>
          <w:szCs w:val="22"/>
          <w:lang w:val="lt-LT"/>
        </w:rPr>
        <w:t>MR nespausdinto pažymėjimo forma</w:t>
      </w:r>
    </w:p>
    <w:p w14:paraId="64970370" w14:textId="77777777" w:rsidR="00EF4CDB" w:rsidRPr="00D941D2" w:rsidRDefault="00EF4CDB" w:rsidP="00EF4CDB">
      <w:pPr>
        <w:numPr>
          <w:ilvl w:val="2"/>
          <w:numId w:val="2"/>
        </w:numPr>
        <w:jc w:val="both"/>
        <w:rPr>
          <w:sz w:val="22"/>
          <w:szCs w:val="22"/>
          <w:lang w:val="lt-LT"/>
        </w:rPr>
      </w:pPr>
      <w:r w:rsidRPr="00D941D2">
        <w:rPr>
          <w:sz w:val="22"/>
          <w:szCs w:val="22"/>
          <w:lang w:val="lt-LT"/>
        </w:rPr>
        <w:t>Bendrabutis</w:t>
      </w:r>
    </w:p>
    <w:p w14:paraId="106BD960" w14:textId="77777777" w:rsidR="00EF4CDB" w:rsidRPr="00D941D2" w:rsidRDefault="00EF4CDB" w:rsidP="00EF4CDB">
      <w:pPr>
        <w:numPr>
          <w:ilvl w:val="3"/>
          <w:numId w:val="2"/>
        </w:numPr>
        <w:jc w:val="both"/>
        <w:rPr>
          <w:sz w:val="22"/>
          <w:szCs w:val="22"/>
          <w:lang w:val="lt-LT"/>
        </w:rPr>
      </w:pPr>
      <w:r w:rsidRPr="00D941D2">
        <w:rPr>
          <w:sz w:val="22"/>
          <w:szCs w:val="22"/>
          <w:lang w:val="lt-LT"/>
        </w:rPr>
        <w:t>Gyvena bendrabutyje</w:t>
      </w:r>
    </w:p>
    <w:p w14:paraId="147EEAC1" w14:textId="77777777" w:rsidR="00EF4CDB" w:rsidRPr="00D941D2" w:rsidRDefault="00EF4CDB" w:rsidP="00EF4CDB">
      <w:pPr>
        <w:numPr>
          <w:ilvl w:val="3"/>
          <w:numId w:val="2"/>
        </w:numPr>
        <w:jc w:val="both"/>
        <w:rPr>
          <w:sz w:val="22"/>
          <w:szCs w:val="22"/>
          <w:lang w:val="lt-LT"/>
        </w:rPr>
      </w:pPr>
      <w:r w:rsidRPr="00D941D2">
        <w:rPr>
          <w:sz w:val="22"/>
          <w:szCs w:val="22"/>
          <w:lang w:val="lt-LT"/>
        </w:rPr>
        <w:t>Bendrabutis galioja nuo</w:t>
      </w:r>
    </w:p>
    <w:p w14:paraId="5B379AC6" w14:textId="0CD271D8" w:rsidR="00EF4CDB" w:rsidRPr="00D941D2" w:rsidRDefault="00EF4CDB" w:rsidP="00EF4CDB">
      <w:pPr>
        <w:numPr>
          <w:ilvl w:val="3"/>
          <w:numId w:val="2"/>
        </w:numPr>
        <w:jc w:val="both"/>
        <w:rPr>
          <w:sz w:val="22"/>
          <w:szCs w:val="22"/>
          <w:lang w:val="lt-LT"/>
        </w:rPr>
      </w:pPr>
      <w:r w:rsidRPr="00D941D2">
        <w:rPr>
          <w:sz w:val="22"/>
          <w:szCs w:val="22"/>
          <w:lang w:val="lt-LT"/>
        </w:rPr>
        <w:t>Bendrabutis galioja iki</w:t>
      </w:r>
    </w:p>
    <w:p w14:paraId="7D51A2BB" w14:textId="77777777" w:rsidR="00EF4CDB" w:rsidRPr="00D941D2" w:rsidRDefault="00EF4CDB" w:rsidP="00EF4CDB">
      <w:pPr>
        <w:numPr>
          <w:ilvl w:val="2"/>
          <w:numId w:val="2"/>
        </w:numPr>
        <w:jc w:val="both"/>
        <w:rPr>
          <w:sz w:val="22"/>
          <w:szCs w:val="22"/>
          <w:lang w:val="lt-LT"/>
        </w:rPr>
      </w:pPr>
      <w:r w:rsidRPr="00D941D2">
        <w:rPr>
          <w:sz w:val="22"/>
          <w:szCs w:val="22"/>
          <w:lang w:val="lt-LT"/>
        </w:rPr>
        <w:t>Sutartis</w:t>
      </w:r>
    </w:p>
    <w:p w14:paraId="3FDCEE39" w14:textId="77777777" w:rsidR="00EF4CDB" w:rsidRPr="00D941D2" w:rsidRDefault="00EF4CDB" w:rsidP="00EF4CDB">
      <w:pPr>
        <w:numPr>
          <w:ilvl w:val="3"/>
          <w:numId w:val="2"/>
        </w:numPr>
        <w:jc w:val="both"/>
        <w:rPr>
          <w:sz w:val="22"/>
          <w:szCs w:val="22"/>
          <w:lang w:val="lt-LT"/>
        </w:rPr>
      </w:pPr>
      <w:r w:rsidRPr="00D941D2">
        <w:rPr>
          <w:sz w:val="22"/>
          <w:szCs w:val="22"/>
          <w:lang w:val="lt-LT"/>
        </w:rPr>
        <w:lastRenderedPageBreak/>
        <w:t>Sutarties tipas</w:t>
      </w:r>
    </w:p>
    <w:p w14:paraId="19ABD827" w14:textId="77777777" w:rsidR="00EF4CDB" w:rsidRPr="00D941D2" w:rsidRDefault="00EF4CDB" w:rsidP="00EF4CDB">
      <w:pPr>
        <w:numPr>
          <w:ilvl w:val="3"/>
          <w:numId w:val="2"/>
        </w:numPr>
        <w:jc w:val="both"/>
        <w:rPr>
          <w:sz w:val="22"/>
          <w:szCs w:val="22"/>
          <w:lang w:val="lt-LT"/>
        </w:rPr>
      </w:pPr>
      <w:r w:rsidRPr="00D941D2">
        <w:rPr>
          <w:sz w:val="22"/>
          <w:szCs w:val="22"/>
          <w:lang w:val="lt-LT"/>
        </w:rPr>
        <w:t>Sutarties numeris</w:t>
      </w:r>
    </w:p>
    <w:p w14:paraId="709002AB" w14:textId="77777777" w:rsidR="00EF4CDB" w:rsidRPr="00D941D2" w:rsidRDefault="00EF4CDB" w:rsidP="00EF4CDB">
      <w:pPr>
        <w:numPr>
          <w:ilvl w:val="3"/>
          <w:numId w:val="2"/>
        </w:numPr>
        <w:jc w:val="both"/>
        <w:rPr>
          <w:sz w:val="22"/>
          <w:szCs w:val="22"/>
          <w:lang w:val="lt-LT"/>
        </w:rPr>
      </w:pPr>
      <w:r w:rsidRPr="00D941D2">
        <w:rPr>
          <w:sz w:val="22"/>
          <w:szCs w:val="22"/>
          <w:lang w:val="lt-LT"/>
        </w:rPr>
        <w:t>Sutartis galioja nuo</w:t>
      </w:r>
    </w:p>
    <w:p w14:paraId="611FD9EB" w14:textId="79CC1CFF" w:rsidR="00EF4CDB" w:rsidRPr="00D941D2" w:rsidRDefault="00EF4CDB" w:rsidP="00EF4CDB">
      <w:pPr>
        <w:numPr>
          <w:ilvl w:val="3"/>
          <w:numId w:val="2"/>
        </w:numPr>
        <w:jc w:val="both"/>
        <w:rPr>
          <w:sz w:val="22"/>
          <w:szCs w:val="22"/>
          <w:lang w:val="lt-LT"/>
        </w:rPr>
      </w:pPr>
      <w:r w:rsidRPr="00D941D2">
        <w:rPr>
          <w:sz w:val="22"/>
          <w:szCs w:val="22"/>
          <w:lang w:val="lt-LT"/>
        </w:rPr>
        <w:t>Sutartis galioja iki</w:t>
      </w:r>
    </w:p>
    <w:p w14:paraId="1DF8030F" w14:textId="77777777" w:rsidR="00EF4CDB" w:rsidRPr="00D941D2" w:rsidRDefault="00EF4CDB" w:rsidP="00EF4CDB">
      <w:pPr>
        <w:numPr>
          <w:ilvl w:val="2"/>
          <w:numId w:val="2"/>
        </w:numPr>
        <w:jc w:val="both"/>
        <w:rPr>
          <w:sz w:val="22"/>
          <w:szCs w:val="22"/>
          <w:lang w:val="lt-LT"/>
        </w:rPr>
      </w:pPr>
      <w:r w:rsidRPr="00D941D2">
        <w:rPr>
          <w:sz w:val="22"/>
          <w:szCs w:val="22"/>
          <w:lang w:val="lt-LT"/>
        </w:rPr>
        <w:t>Šeima</w:t>
      </w:r>
    </w:p>
    <w:p w14:paraId="4E9A257F" w14:textId="77777777" w:rsidR="00EF4CDB" w:rsidRPr="00D941D2" w:rsidRDefault="00EF4CDB" w:rsidP="00EF4CDB">
      <w:pPr>
        <w:numPr>
          <w:ilvl w:val="3"/>
          <w:numId w:val="2"/>
        </w:numPr>
        <w:jc w:val="both"/>
        <w:rPr>
          <w:sz w:val="22"/>
          <w:szCs w:val="22"/>
          <w:lang w:val="lt-LT"/>
        </w:rPr>
      </w:pPr>
      <w:r w:rsidRPr="00D941D2">
        <w:rPr>
          <w:sz w:val="22"/>
          <w:szCs w:val="22"/>
          <w:lang w:val="lt-LT"/>
        </w:rPr>
        <w:t>Giminystės ryšys</w:t>
      </w:r>
    </w:p>
    <w:p w14:paraId="0A9D6B2E" w14:textId="77777777" w:rsidR="00EF4CDB" w:rsidRPr="00D941D2" w:rsidRDefault="00EF4CDB" w:rsidP="00EF4CDB">
      <w:pPr>
        <w:numPr>
          <w:ilvl w:val="3"/>
          <w:numId w:val="2"/>
        </w:numPr>
        <w:jc w:val="both"/>
        <w:rPr>
          <w:sz w:val="22"/>
          <w:szCs w:val="22"/>
          <w:lang w:val="lt-LT"/>
        </w:rPr>
      </w:pPr>
      <w:r w:rsidRPr="00D941D2">
        <w:rPr>
          <w:sz w:val="22"/>
          <w:szCs w:val="22"/>
          <w:lang w:val="lt-LT"/>
        </w:rPr>
        <w:t>Giminaičio vardas</w:t>
      </w:r>
    </w:p>
    <w:p w14:paraId="542588B8" w14:textId="77777777" w:rsidR="00EF4CDB" w:rsidRPr="00D941D2" w:rsidRDefault="00EF4CDB" w:rsidP="00EF4CDB">
      <w:pPr>
        <w:numPr>
          <w:ilvl w:val="3"/>
          <w:numId w:val="2"/>
        </w:numPr>
        <w:jc w:val="both"/>
        <w:rPr>
          <w:sz w:val="22"/>
          <w:szCs w:val="22"/>
          <w:lang w:val="lt-LT"/>
        </w:rPr>
      </w:pPr>
      <w:r w:rsidRPr="00D941D2">
        <w:rPr>
          <w:sz w:val="22"/>
          <w:szCs w:val="22"/>
          <w:lang w:val="lt-LT"/>
        </w:rPr>
        <w:t>Giminaičio pavardė</w:t>
      </w:r>
    </w:p>
    <w:p w14:paraId="396A5BFA" w14:textId="6285350E" w:rsidR="00EF4CDB" w:rsidRPr="00D941D2" w:rsidRDefault="00EF4CDB" w:rsidP="00EF4CDB">
      <w:pPr>
        <w:numPr>
          <w:ilvl w:val="3"/>
          <w:numId w:val="2"/>
        </w:numPr>
        <w:jc w:val="both"/>
        <w:rPr>
          <w:sz w:val="22"/>
          <w:szCs w:val="22"/>
          <w:lang w:val="lt-LT"/>
        </w:rPr>
      </w:pPr>
      <w:r w:rsidRPr="00D941D2">
        <w:rPr>
          <w:sz w:val="22"/>
          <w:szCs w:val="22"/>
          <w:lang w:val="lt-LT"/>
        </w:rPr>
        <w:t>Giminaičio adresas</w:t>
      </w:r>
    </w:p>
    <w:p w14:paraId="40575EFC" w14:textId="77777777" w:rsidR="00EF4CDB" w:rsidRPr="00D941D2" w:rsidRDefault="00EF4CDB" w:rsidP="00EF4CDB">
      <w:pPr>
        <w:numPr>
          <w:ilvl w:val="2"/>
          <w:numId w:val="2"/>
        </w:numPr>
        <w:jc w:val="both"/>
        <w:rPr>
          <w:sz w:val="22"/>
          <w:szCs w:val="22"/>
          <w:lang w:val="lt-LT"/>
        </w:rPr>
      </w:pPr>
      <w:r w:rsidRPr="00D941D2">
        <w:rPr>
          <w:sz w:val="22"/>
          <w:szCs w:val="22"/>
          <w:lang w:val="lt-LT"/>
        </w:rPr>
        <w:t>Tarptautiniai mainai</w:t>
      </w:r>
    </w:p>
    <w:p w14:paraId="72E3C93A" w14:textId="77777777" w:rsidR="00EF4CDB" w:rsidRPr="00D941D2" w:rsidRDefault="00EF4CDB" w:rsidP="00EF4CDB">
      <w:pPr>
        <w:numPr>
          <w:ilvl w:val="3"/>
          <w:numId w:val="2"/>
        </w:numPr>
        <w:jc w:val="both"/>
        <w:rPr>
          <w:sz w:val="22"/>
          <w:szCs w:val="22"/>
          <w:lang w:val="lt-LT"/>
        </w:rPr>
      </w:pPr>
      <w:r w:rsidRPr="00D941D2">
        <w:rPr>
          <w:sz w:val="22"/>
          <w:szCs w:val="22"/>
          <w:lang w:val="lt-LT"/>
        </w:rPr>
        <w:t>Kryptis</w:t>
      </w:r>
    </w:p>
    <w:p w14:paraId="27ABB48D" w14:textId="77777777" w:rsidR="00EF4CDB" w:rsidRPr="00D941D2" w:rsidRDefault="00EF4CDB" w:rsidP="00EF4CDB">
      <w:pPr>
        <w:numPr>
          <w:ilvl w:val="3"/>
          <w:numId w:val="2"/>
        </w:numPr>
        <w:jc w:val="both"/>
        <w:rPr>
          <w:sz w:val="22"/>
          <w:szCs w:val="22"/>
          <w:lang w:val="lt-LT"/>
        </w:rPr>
      </w:pPr>
      <w:r w:rsidRPr="00D941D2">
        <w:rPr>
          <w:sz w:val="22"/>
          <w:szCs w:val="22"/>
          <w:lang w:val="lt-LT"/>
        </w:rPr>
        <w:t>Tikslas</w:t>
      </w:r>
    </w:p>
    <w:p w14:paraId="013A5015" w14:textId="77777777" w:rsidR="00EF4CDB" w:rsidRPr="00D941D2" w:rsidRDefault="00EF4CDB" w:rsidP="00EF4CDB">
      <w:pPr>
        <w:numPr>
          <w:ilvl w:val="3"/>
          <w:numId w:val="2"/>
        </w:numPr>
        <w:jc w:val="both"/>
        <w:rPr>
          <w:sz w:val="22"/>
          <w:szCs w:val="22"/>
          <w:lang w:val="lt-LT"/>
        </w:rPr>
      </w:pPr>
      <w:r w:rsidRPr="00D941D2">
        <w:rPr>
          <w:sz w:val="22"/>
          <w:szCs w:val="22"/>
          <w:lang w:val="lt-LT"/>
        </w:rPr>
        <w:t>Pobūdis</w:t>
      </w:r>
    </w:p>
    <w:p w14:paraId="351ED45A" w14:textId="77777777" w:rsidR="00EF4CDB" w:rsidRPr="00D941D2" w:rsidRDefault="00EF4CDB" w:rsidP="00EF4CDB">
      <w:pPr>
        <w:numPr>
          <w:ilvl w:val="3"/>
          <w:numId w:val="2"/>
        </w:numPr>
        <w:jc w:val="both"/>
        <w:rPr>
          <w:sz w:val="22"/>
          <w:szCs w:val="22"/>
          <w:lang w:val="lt-LT"/>
        </w:rPr>
      </w:pPr>
      <w:r w:rsidRPr="00D941D2">
        <w:rPr>
          <w:sz w:val="22"/>
          <w:szCs w:val="22"/>
          <w:lang w:val="lt-LT"/>
        </w:rPr>
        <w:t>Valstybė</w:t>
      </w:r>
    </w:p>
    <w:p w14:paraId="7AC5464D" w14:textId="77777777" w:rsidR="00EF4CDB" w:rsidRPr="00D941D2" w:rsidRDefault="00EF4CDB" w:rsidP="00EF4CDB">
      <w:pPr>
        <w:numPr>
          <w:ilvl w:val="3"/>
          <w:numId w:val="2"/>
        </w:numPr>
        <w:jc w:val="both"/>
        <w:rPr>
          <w:sz w:val="22"/>
          <w:szCs w:val="22"/>
          <w:lang w:val="lt-LT"/>
        </w:rPr>
      </w:pPr>
      <w:r w:rsidRPr="00D941D2">
        <w:rPr>
          <w:sz w:val="22"/>
          <w:szCs w:val="22"/>
          <w:lang w:val="lt-LT"/>
        </w:rPr>
        <w:t>Vizito pradžios data</w:t>
      </w:r>
    </w:p>
    <w:p w14:paraId="7D26F9DC" w14:textId="77777777" w:rsidR="00EF4CDB" w:rsidRPr="00D941D2" w:rsidRDefault="00EF4CDB" w:rsidP="00EF4CDB">
      <w:pPr>
        <w:numPr>
          <w:ilvl w:val="3"/>
          <w:numId w:val="2"/>
        </w:numPr>
        <w:jc w:val="both"/>
        <w:rPr>
          <w:sz w:val="22"/>
          <w:szCs w:val="22"/>
          <w:lang w:val="lt-LT"/>
        </w:rPr>
      </w:pPr>
      <w:r w:rsidRPr="00D941D2">
        <w:rPr>
          <w:sz w:val="22"/>
          <w:szCs w:val="22"/>
          <w:lang w:val="lt-LT"/>
        </w:rPr>
        <w:t>Vizito pabaigos data</w:t>
      </w:r>
    </w:p>
    <w:p w14:paraId="1A6B5FC2" w14:textId="2731B145" w:rsidR="00EF4CDB" w:rsidRPr="00D941D2" w:rsidRDefault="00EF4CDB" w:rsidP="00EF4CDB">
      <w:pPr>
        <w:numPr>
          <w:ilvl w:val="3"/>
          <w:numId w:val="2"/>
        </w:numPr>
        <w:jc w:val="both"/>
        <w:rPr>
          <w:sz w:val="22"/>
          <w:szCs w:val="22"/>
          <w:lang w:val="lt-LT"/>
        </w:rPr>
      </w:pPr>
      <w:r w:rsidRPr="00D941D2">
        <w:rPr>
          <w:sz w:val="22"/>
          <w:szCs w:val="22"/>
          <w:lang w:val="lt-LT"/>
        </w:rPr>
        <w:t>Sveikatos grupė</w:t>
      </w:r>
    </w:p>
    <w:p w14:paraId="24455DDC" w14:textId="77777777" w:rsidR="00EF4CDB" w:rsidRPr="00D941D2" w:rsidRDefault="00EF4CDB" w:rsidP="00EF4CDB">
      <w:pPr>
        <w:numPr>
          <w:ilvl w:val="2"/>
          <w:numId w:val="2"/>
        </w:numPr>
        <w:jc w:val="both"/>
        <w:rPr>
          <w:sz w:val="22"/>
          <w:szCs w:val="22"/>
          <w:lang w:val="lt-LT"/>
        </w:rPr>
      </w:pPr>
      <w:r w:rsidRPr="00D941D2">
        <w:rPr>
          <w:sz w:val="22"/>
          <w:szCs w:val="22"/>
          <w:lang w:val="lt-LT"/>
        </w:rPr>
        <w:t>Pažymėjimų, spausdintų MR, duomenys</w:t>
      </w:r>
    </w:p>
    <w:p w14:paraId="142E863C"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Pažymėjimas</w:t>
      </w:r>
    </w:p>
    <w:p w14:paraId="57E05FF2"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blanko kodas</w:t>
      </w:r>
    </w:p>
    <w:p w14:paraId="55CDB0F0"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blanko tipas</w:t>
      </w:r>
    </w:p>
    <w:p w14:paraId="4F09C1DA"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serija</w:t>
      </w:r>
    </w:p>
    <w:p w14:paraId="445E99CB"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reg. numeris</w:t>
      </w:r>
    </w:p>
    <w:p w14:paraId="7C3ED32A"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išdavimo metai</w:t>
      </w:r>
    </w:p>
    <w:p w14:paraId="1137EAF8"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Pažymėjimą išdavusios institucijos kodas</w:t>
      </w:r>
    </w:p>
    <w:p w14:paraId="293DF78C"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Pažymėjimą išdavusi institucija</w:t>
      </w:r>
    </w:p>
    <w:p w14:paraId="494E8C54"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mokymo programos kodas</w:t>
      </w:r>
    </w:p>
    <w:p w14:paraId="656A3D84" w14:textId="77777777" w:rsidR="00EF4CDB" w:rsidRPr="00D941D2" w:rsidRDefault="00EF4CDB" w:rsidP="00EF4CDB">
      <w:pPr>
        <w:numPr>
          <w:ilvl w:val="3"/>
          <w:numId w:val="2"/>
        </w:numPr>
        <w:jc w:val="both"/>
        <w:rPr>
          <w:sz w:val="22"/>
          <w:szCs w:val="22"/>
          <w:lang w:val="lt-LT"/>
        </w:rPr>
      </w:pPr>
      <w:r w:rsidRPr="00D941D2">
        <w:rPr>
          <w:sz w:val="22"/>
          <w:szCs w:val="22"/>
          <w:lang w:val="lt-LT"/>
        </w:rPr>
        <w:t>Pažymėjimo mokymo programos pavadinimas</w:t>
      </w:r>
    </w:p>
    <w:p w14:paraId="01E271B4" w14:textId="02B08AE9" w:rsidR="00EF4CDB" w:rsidRPr="00D941D2" w:rsidRDefault="00EF4CDB" w:rsidP="00EF4CDB">
      <w:pPr>
        <w:numPr>
          <w:ilvl w:val="3"/>
          <w:numId w:val="2"/>
        </w:numPr>
        <w:jc w:val="both"/>
        <w:rPr>
          <w:sz w:val="22"/>
          <w:szCs w:val="22"/>
          <w:lang w:val="lt-LT"/>
        </w:rPr>
      </w:pPr>
      <w:r w:rsidRPr="00D941D2">
        <w:rPr>
          <w:sz w:val="22"/>
          <w:szCs w:val="22"/>
          <w:lang w:val="lt-LT"/>
        </w:rPr>
        <w:t>Pažymėjimo numatoma baigimo data</w:t>
      </w:r>
    </w:p>
    <w:p w14:paraId="5F8606E5" w14:textId="77777777" w:rsidR="00EF4CDB" w:rsidRPr="00D941D2" w:rsidRDefault="00EF4CDB" w:rsidP="00EF4CDB">
      <w:pPr>
        <w:ind w:left="1728"/>
        <w:jc w:val="both"/>
        <w:rPr>
          <w:sz w:val="22"/>
          <w:szCs w:val="22"/>
          <w:lang w:val="lt-LT"/>
        </w:rPr>
      </w:pPr>
    </w:p>
    <w:p w14:paraId="04B1B73B" w14:textId="1E681D94" w:rsidR="00EF4CDB" w:rsidRPr="00D941D2" w:rsidRDefault="00EF4CDB" w:rsidP="00EF4CDB">
      <w:pPr>
        <w:ind w:left="360"/>
        <w:jc w:val="both"/>
        <w:rPr>
          <w:sz w:val="22"/>
          <w:szCs w:val="22"/>
          <w:lang w:val="lt-LT"/>
        </w:rPr>
      </w:pPr>
      <w:r w:rsidRPr="00D941D2">
        <w:rPr>
          <w:sz w:val="22"/>
          <w:szCs w:val="22"/>
          <w:lang w:val="lt-LT"/>
        </w:rPr>
        <w:t>Duomenys tvarkomi apie darbuotojus:</w:t>
      </w:r>
    </w:p>
    <w:p w14:paraId="2ED4A64E" w14:textId="51AEE822" w:rsidR="00EF4CDB" w:rsidRPr="00D941D2" w:rsidRDefault="00197ECA" w:rsidP="00EF4CDB">
      <w:pPr>
        <w:numPr>
          <w:ilvl w:val="1"/>
          <w:numId w:val="2"/>
        </w:numPr>
        <w:ind w:left="1418" w:hanging="716"/>
        <w:jc w:val="both"/>
        <w:rPr>
          <w:sz w:val="22"/>
          <w:szCs w:val="22"/>
          <w:lang w:val="lt-LT"/>
        </w:rPr>
      </w:pPr>
      <w:r w:rsidRPr="00D941D2">
        <w:rPr>
          <w:sz w:val="22"/>
          <w:szCs w:val="22"/>
          <w:lang w:val="lt-LT"/>
        </w:rPr>
        <w:t>Darbovietė</w:t>
      </w:r>
    </w:p>
    <w:p w14:paraId="69A70949"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Pareigos</w:t>
      </w:r>
    </w:p>
    <w:p w14:paraId="481C2935"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Elektroninio pašto adresas</w:t>
      </w:r>
    </w:p>
    <w:p w14:paraId="7B65C179"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Telefono numeris</w:t>
      </w:r>
    </w:p>
    <w:p w14:paraId="09BC3C64"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Darbovietės adresas</w:t>
      </w:r>
    </w:p>
    <w:p w14:paraId="15657E81"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Suteiktas vartotojo vardas</w:t>
      </w:r>
    </w:p>
    <w:p w14:paraId="71B2DAD9"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Slaptažodžio priminimo duomenys</w:t>
      </w:r>
    </w:p>
    <w:p w14:paraId="7582BBAD"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IP adresas</w:t>
      </w:r>
    </w:p>
    <w:p w14:paraId="3366DE00" w14:textId="2F11B264" w:rsidR="00197ECA" w:rsidRPr="00D941D2" w:rsidRDefault="00197ECA" w:rsidP="00197ECA">
      <w:pPr>
        <w:numPr>
          <w:ilvl w:val="1"/>
          <w:numId w:val="2"/>
        </w:numPr>
        <w:ind w:left="1418" w:hanging="716"/>
        <w:jc w:val="both"/>
        <w:rPr>
          <w:sz w:val="22"/>
          <w:szCs w:val="22"/>
          <w:lang w:val="lt-LT"/>
        </w:rPr>
      </w:pPr>
      <w:r w:rsidRPr="00D941D2">
        <w:rPr>
          <w:sz w:val="22"/>
          <w:szCs w:val="22"/>
          <w:lang w:val="lt-LT"/>
        </w:rPr>
        <w:t>Duomenys apie informacinėje sistemoje dirbtą laiką bei atliktus veiksmus</w:t>
      </w:r>
    </w:p>
    <w:p w14:paraId="43E98D1C" w14:textId="753A3EE9" w:rsidR="00197ECA" w:rsidRPr="00D941D2" w:rsidRDefault="00197ECA" w:rsidP="00197ECA">
      <w:pPr>
        <w:numPr>
          <w:ilvl w:val="1"/>
          <w:numId w:val="2"/>
        </w:numPr>
        <w:ind w:left="1418" w:hanging="716"/>
        <w:jc w:val="both"/>
        <w:rPr>
          <w:sz w:val="22"/>
          <w:szCs w:val="22"/>
          <w:lang w:val="lt-LT"/>
        </w:rPr>
      </w:pPr>
      <w:r w:rsidRPr="00D941D2">
        <w:rPr>
          <w:sz w:val="22"/>
          <w:szCs w:val="22"/>
          <w:lang w:val="lt-LT"/>
        </w:rPr>
        <w:t>Asmens kvalifikacija</w:t>
      </w:r>
    </w:p>
    <w:p w14:paraId="71D73F04" w14:textId="77777777" w:rsidR="00197ECA" w:rsidRPr="00D941D2" w:rsidRDefault="00197ECA" w:rsidP="00197ECA">
      <w:pPr>
        <w:numPr>
          <w:ilvl w:val="1"/>
          <w:numId w:val="2"/>
        </w:numPr>
        <w:ind w:left="1418" w:hanging="716"/>
        <w:jc w:val="both"/>
        <w:rPr>
          <w:sz w:val="22"/>
          <w:szCs w:val="22"/>
          <w:lang w:val="lt-LT"/>
        </w:rPr>
      </w:pPr>
      <w:r w:rsidRPr="00D941D2">
        <w:rPr>
          <w:sz w:val="22"/>
          <w:szCs w:val="22"/>
          <w:lang w:val="lt-LT"/>
        </w:rPr>
        <w:t>Asmens lytis</w:t>
      </w:r>
    </w:p>
    <w:p w14:paraId="17EB3C39" w14:textId="4D3035F9" w:rsidR="00920B02" w:rsidRPr="00D941D2" w:rsidRDefault="00920B02" w:rsidP="00197ECA">
      <w:pPr>
        <w:numPr>
          <w:ilvl w:val="1"/>
          <w:numId w:val="2"/>
        </w:numPr>
        <w:ind w:left="1418" w:hanging="716"/>
        <w:jc w:val="both"/>
        <w:rPr>
          <w:sz w:val="22"/>
          <w:szCs w:val="22"/>
          <w:lang w:val="lt-LT"/>
        </w:rPr>
      </w:pPr>
      <w:r w:rsidRPr="00D941D2">
        <w:rPr>
          <w:sz w:val="22"/>
          <w:szCs w:val="22"/>
          <w:lang w:val="lt-LT"/>
        </w:rPr>
        <w:t>Asmens amžius</w:t>
      </w:r>
    </w:p>
    <w:p w14:paraId="4F932388" w14:textId="0794828F" w:rsidR="00920B02" w:rsidRPr="00D941D2" w:rsidRDefault="00920B02" w:rsidP="00197ECA">
      <w:pPr>
        <w:numPr>
          <w:ilvl w:val="1"/>
          <w:numId w:val="2"/>
        </w:numPr>
        <w:ind w:left="1418" w:hanging="716"/>
        <w:jc w:val="both"/>
        <w:rPr>
          <w:sz w:val="22"/>
          <w:szCs w:val="22"/>
          <w:lang w:val="lt-LT"/>
        </w:rPr>
      </w:pPr>
      <w:r w:rsidRPr="00D941D2">
        <w:rPr>
          <w:sz w:val="22"/>
          <w:szCs w:val="22"/>
          <w:lang w:val="lt-LT"/>
        </w:rPr>
        <w:t>Asmens gimimo data</w:t>
      </w:r>
    </w:p>
    <w:p w14:paraId="1D118F05" w14:textId="6570E798" w:rsidR="00920B02" w:rsidRPr="00D941D2" w:rsidRDefault="00920B02" w:rsidP="00197ECA">
      <w:pPr>
        <w:numPr>
          <w:ilvl w:val="1"/>
          <w:numId w:val="2"/>
        </w:numPr>
        <w:ind w:left="1418" w:hanging="716"/>
        <w:jc w:val="both"/>
        <w:rPr>
          <w:sz w:val="22"/>
          <w:szCs w:val="22"/>
          <w:lang w:val="lt-LT"/>
        </w:rPr>
      </w:pPr>
      <w:r w:rsidRPr="00D941D2">
        <w:rPr>
          <w:sz w:val="22"/>
          <w:szCs w:val="22"/>
          <w:lang w:val="lt-LT"/>
        </w:rPr>
        <w:t>Asmens kodas</w:t>
      </w:r>
    </w:p>
    <w:p w14:paraId="68943AFA" w14:textId="7B52CF9B" w:rsidR="00920B02" w:rsidRPr="00D941D2" w:rsidRDefault="00920B02" w:rsidP="00197ECA">
      <w:pPr>
        <w:numPr>
          <w:ilvl w:val="1"/>
          <w:numId w:val="2"/>
        </w:numPr>
        <w:ind w:left="1418" w:hanging="716"/>
        <w:jc w:val="both"/>
        <w:rPr>
          <w:sz w:val="22"/>
          <w:szCs w:val="22"/>
          <w:lang w:val="lt-LT"/>
        </w:rPr>
      </w:pPr>
      <w:r w:rsidRPr="00D941D2">
        <w:rPr>
          <w:sz w:val="22"/>
          <w:szCs w:val="22"/>
          <w:lang w:val="lt-LT"/>
        </w:rPr>
        <w:t>Asmens dokumento numeris</w:t>
      </w:r>
    </w:p>
    <w:p w14:paraId="5532DC10" w14:textId="57834391" w:rsidR="00920B02" w:rsidRPr="00D941D2" w:rsidRDefault="00920B02" w:rsidP="00EF4CDB">
      <w:pPr>
        <w:numPr>
          <w:ilvl w:val="1"/>
          <w:numId w:val="2"/>
        </w:numPr>
        <w:ind w:left="1418" w:hanging="716"/>
        <w:jc w:val="both"/>
        <w:rPr>
          <w:sz w:val="22"/>
          <w:szCs w:val="22"/>
          <w:lang w:val="lt-LT"/>
        </w:rPr>
      </w:pPr>
      <w:r w:rsidRPr="00D941D2">
        <w:rPr>
          <w:sz w:val="22"/>
          <w:szCs w:val="22"/>
          <w:lang w:val="lt-LT"/>
        </w:rPr>
        <w:t>Asmens pilietybė</w:t>
      </w:r>
    </w:p>
    <w:p w14:paraId="680528C2" w14:textId="77777777" w:rsidR="00FA050A" w:rsidRPr="00D941D2" w:rsidRDefault="00FA050A" w:rsidP="00FA050A">
      <w:pPr>
        <w:ind w:left="1418"/>
        <w:jc w:val="both"/>
        <w:rPr>
          <w:sz w:val="22"/>
          <w:szCs w:val="22"/>
          <w:lang w:val="lt-LT"/>
        </w:rPr>
      </w:pPr>
    </w:p>
    <w:p w14:paraId="7CB59E0D" w14:textId="4AEF13A1" w:rsidR="00137F33" w:rsidRPr="00D941D2" w:rsidRDefault="00137F33" w:rsidP="00137F33">
      <w:pPr>
        <w:numPr>
          <w:ilvl w:val="0"/>
          <w:numId w:val="2"/>
        </w:numPr>
        <w:jc w:val="both"/>
        <w:rPr>
          <w:sz w:val="22"/>
          <w:szCs w:val="22"/>
          <w:lang w:val="lt-LT"/>
        </w:rPr>
      </w:pPr>
      <w:r w:rsidRPr="00D941D2">
        <w:rPr>
          <w:sz w:val="22"/>
          <w:szCs w:val="22"/>
          <w:lang w:val="lt-LT"/>
        </w:rPr>
        <w:t>Asmens duomenų tvark</w:t>
      </w:r>
      <w:r w:rsidR="00FA050A" w:rsidRPr="00D941D2">
        <w:rPr>
          <w:sz w:val="22"/>
          <w:szCs w:val="22"/>
          <w:lang w:val="lt-LT"/>
        </w:rPr>
        <w:t xml:space="preserve">ymo </w:t>
      </w:r>
      <w:r w:rsidR="00880C83" w:rsidRPr="00D941D2">
        <w:rPr>
          <w:sz w:val="22"/>
          <w:szCs w:val="22"/>
          <w:lang w:val="lt-LT"/>
        </w:rPr>
        <w:t>pobūdis</w:t>
      </w:r>
      <w:r w:rsidRPr="00D941D2">
        <w:rPr>
          <w:sz w:val="22"/>
          <w:szCs w:val="22"/>
          <w:lang w:val="lt-LT"/>
        </w:rPr>
        <w:t>:</w:t>
      </w:r>
    </w:p>
    <w:p w14:paraId="40718D4B" w14:textId="137564FE" w:rsidR="00880C83" w:rsidRPr="00D941D2" w:rsidRDefault="00197ECA" w:rsidP="00FA050A">
      <w:pPr>
        <w:pStyle w:val="Sraopastraipa"/>
        <w:numPr>
          <w:ilvl w:val="1"/>
          <w:numId w:val="2"/>
        </w:numPr>
        <w:spacing w:after="0" w:line="240" w:lineRule="auto"/>
        <w:ind w:left="1418" w:hanging="709"/>
        <w:jc w:val="both"/>
        <w:rPr>
          <w:rFonts w:ascii="Times New Roman" w:hAnsi="Times New Roman"/>
          <w:sz w:val="22"/>
          <w:szCs w:val="22"/>
        </w:rPr>
      </w:pPr>
      <w:r w:rsidRPr="00D941D2">
        <w:rPr>
          <w:rFonts w:ascii="Times New Roman" w:hAnsi="Times New Roman"/>
          <w:sz w:val="22"/>
          <w:szCs w:val="22"/>
        </w:rPr>
        <w:t xml:space="preserve">Duomenų </w:t>
      </w:r>
      <w:r w:rsidR="00920B02" w:rsidRPr="00D941D2">
        <w:rPr>
          <w:rFonts w:ascii="Times New Roman" w:hAnsi="Times New Roman"/>
          <w:sz w:val="22"/>
          <w:szCs w:val="22"/>
        </w:rPr>
        <w:t xml:space="preserve">perkėlimas </w:t>
      </w:r>
    </w:p>
    <w:p w14:paraId="6063BFF7" w14:textId="77777777" w:rsidR="00FB1572" w:rsidRPr="00D941D2" w:rsidRDefault="00FB1572" w:rsidP="00FB1572">
      <w:pPr>
        <w:pStyle w:val="Sraopastraipa"/>
        <w:spacing w:after="0" w:line="240" w:lineRule="auto"/>
        <w:ind w:left="1418"/>
        <w:jc w:val="both"/>
        <w:rPr>
          <w:rFonts w:ascii="Times New Roman" w:hAnsi="Times New Roman"/>
          <w:sz w:val="22"/>
          <w:szCs w:val="22"/>
        </w:rPr>
      </w:pPr>
    </w:p>
    <w:p w14:paraId="66C0D8DD" w14:textId="77777777" w:rsidR="00FB1572" w:rsidRPr="00D941D2" w:rsidRDefault="00137F33" w:rsidP="00137F33">
      <w:pPr>
        <w:pStyle w:val="Sraopastraipa"/>
        <w:numPr>
          <w:ilvl w:val="0"/>
          <w:numId w:val="2"/>
        </w:numPr>
        <w:spacing w:after="0" w:line="240" w:lineRule="auto"/>
        <w:jc w:val="both"/>
        <w:rPr>
          <w:rFonts w:ascii="Times New Roman" w:hAnsi="Times New Roman"/>
          <w:sz w:val="22"/>
          <w:szCs w:val="22"/>
        </w:rPr>
      </w:pPr>
      <w:r w:rsidRPr="00D941D2">
        <w:rPr>
          <w:rFonts w:ascii="Times New Roman" w:hAnsi="Times New Roman"/>
          <w:noProof/>
          <w:sz w:val="22"/>
          <w:szCs w:val="22"/>
        </w:rPr>
        <w:t xml:space="preserve">Asmens duomenų gavimo būdas: </w:t>
      </w:r>
    </w:p>
    <w:p w14:paraId="4B3C212C" w14:textId="5CB4192C" w:rsidR="00FB1572" w:rsidRPr="00D941D2" w:rsidRDefault="002C6D94" w:rsidP="00FB1572">
      <w:pPr>
        <w:pStyle w:val="Sraopastraipa"/>
        <w:numPr>
          <w:ilvl w:val="1"/>
          <w:numId w:val="2"/>
        </w:numPr>
        <w:spacing w:after="0" w:line="240" w:lineRule="auto"/>
        <w:ind w:left="1418" w:hanging="709"/>
        <w:jc w:val="both"/>
        <w:rPr>
          <w:rFonts w:ascii="Times New Roman" w:hAnsi="Times New Roman"/>
          <w:sz w:val="22"/>
          <w:szCs w:val="22"/>
        </w:rPr>
      </w:pPr>
      <w:r w:rsidRPr="00D941D2">
        <w:rPr>
          <w:rFonts w:ascii="Times New Roman" w:hAnsi="Times New Roman"/>
          <w:b/>
          <w:bCs/>
          <w:iCs/>
          <w:sz w:val="22"/>
          <w:szCs w:val="22"/>
        </w:rPr>
        <w:lastRenderedPageBreak/>
        <w:t>Duomenų tvarkytojui</w:t>
      </w:r>
      <w:r w:rsidRPr="00D941D2">
        <w:rPr>
          <w:rFonts w:ascii="Times New Roman" w:hAnsi="Times New Roman"/>
          <w:iCs/>
          <w:sz w:val="22"/>
          <w:szCs w:val="22"/>
        </w:rPr>
        <w:t xml:space="preserve"> perkeliant duomenis į diegiamą informacinę sistemą bei a</w:t>
      </w:r>
      <w:r w:rsidR="00742EA2" w:rsidRPr="00D941D2">
        <w:rPr>
          <w:rFonts w:ascii="Times New Roman" w:hAnsi="Times New Roman"/>
          <w:iCs/>
          <w:sz w:val="22"/>
          <w:szCs w:val="22"/>
        </w:rPr>
        <w:t>smenims atliekant veiksmus</w:t>
      </w:r>
      <w:r w:rsidR="00FB1572" w:rsidRPr="00D941D2">
        <w:rPr>
          <w:rFonts w:ascii="Times New Roman" w:hAnsi="Times New Roman"/>
          <w:iCs/>
          <w:sz w:val="22"/>
          <w:szCs w:val="22"/>
        </w:rPr>
        <w:t xml:space="preserve"> </w:t>
      </w:r>
      <w:r w:rsidRPr="00D941D2">
        <w:rPr>
          <w:rFonts w:ascii="Times New Roman" w:hAnsi="Times New Roman"/>
          <w:iCs/>
          <w:sz w:val="22"/>
          <w:szCs w:val="22"/>
        </w:rPr>
        <w:t xml:space="preserve">įdiegtoje </w:t>
      </w:r>
      <w:r w:rsidR="00FB1572" w:rsidRPr="00D941D2">
        <w:rPr>
          <w:rFonts w:ascii="Times New Roman" w:hAnsi="Times New Roman"/>
          <w:b/>
          <w:bCs/>
          <w:iCs/>
          <w:sz w:val="22"/>
          <w:szCs w:val="22"/>
        </w:rPr>
        <w:t xml:space="preserve">Duomenų </w:t>
      </w:r>
      <w:r w:rsidR="00742EA2" w:rsidRPr="00D941D2">
        <w:rPr>
          <w:rFonts w:ascii="Times New Roman" w:hAnsi="Times New Roman"/>
          <w:b/>
          <w:bCs/>
          <w:iCs/>
          <w:sz w:val="22"/>
          <w:szCs w:val="22"/>
        </w:rPr>
        <w:t>valdytojo</w:t>
      </w:r>
      <w:r w:rsidR="00742EA2" w:rsidRPr="00D941D2">
        <w:rPr>
          <w:rFonts w:ascii="Times New Roman" w:hAnsi="Times New Roman"/>
          <w:iCs/>
          <w:sz w:val="22"/>
          <w:szCs w:val="22"/>
        </w:rPr>
        <w:t xml:space="preserve"> informacinėje sistemoje</w:t>
      </w:r>
      <w:r w:rsidR="00FB1572" w:rsidRPr="00D941D2">
        <w:rPr>
          <w:rFonts w:ascii="Times New Roman" w:hAnsi="Times New Roman"/>
          <w:iCs/>
          <w:sz w:val="22"/>
          <w:szCs w:val="22"/>
        </w:rPr>
        <w:t>.</w:t>
      </w:r>
    </w:p>
    <w:p w14:paraId="20915CE0" w14:textId="77777777" w:rsidR="00FB1572" w:rsidRPr="00D941D2" w:rsidRDefault="00FB1572" w:rsidP="00FB1572">
      <w:pPr>
        <w:pStyle w:val="Sraopastraipa"/>
        <w:spacing w:after="0" w:line="240" w:lineRule="auto"/>
        <w:ind w:left="1418"/>
        <w:jc w:val="both"/>
        <w:rPr>
          <w:rFonts w:ascii="Times New Roman" w:hAnsi="Times New Roman"/>
          <w:sz w:val="22"/>
          <w:szCs w:val="22"/>
        </w:rPr>
      </w:pPr>
    </w:p>
    <w:p w14:paraId="17A6E027" w14:textId="77777777" w:rsidR="00FB1572" w:rsidRPr="00D941D2" w:rsidRDefault="00137F33" w:rsidP="00137F33">
      <w:pPr>
        <w:pStyle w:val="Sraopastraipa"/>
        <w:numPr>
          <w:ilvl w:val="0"/>
          <w:numId w:val="2"/>
        </w:numPr>
        <w:spacing w:after="0" w:line="240" w:lineRule="auto"/>
        <w:jc w:val="both"/>
        <w:rPr>
          <w:rFonts w:ascii="Times New Roman" w:hAnsi="Times New Roman"/>
          <w:sz w:val="22"/>
          <w:szCs w:val="22"/>
        </w:rPr>
      </w:pPr>
      <w:bookmarkStart w:id="16" w:name="_Hlk135311778"/>
      <w:r w:rsidRPr="00D941D2">
        <w:rPr>
          <w:rFonts w:ascii="Times New Roman" w:hAnsi="Times New Roman"/>
          <w:noProof/>
          <w:sz w:val="22"/>
          <w:szCs w:val="22"/>
        </w:rPr>
        <w:t xml:space="preserve">Asmens duomenų tvarkymo </w:t>
      </w:r>
      <w:r w:rsidR="00FB1572" w:rsidRPr="00D941D2">
        <w:rPr>
          <w:rFonts w:ascii="Times New Roman" w:hAnsi="Times New Roman"/>
          <w:noProof/>
          <w:sz w:val="22"/>
          <w:szCs w:val="22"/>
        </w:rPr>
        <w:t>trukmė:</w:t>
      </w:r>
      <w:bookmarkEnd w:id="16"/>
      <w:r w:rsidR="00FB1572" w:rsidRPr="00D941D2">
        <w:rPr>
          <w:rFonts w:ascii="Times New Roman" w:hAnsi="Times New Roman"/>
          <w:noProof/>
          <w:sz w:val="22"/>
          <w:szCs w:val="22"/>
        </w:rPr>
        <w:t xml:space="preserve"> </w:t>
      </w:r>
    </w:p>
    <w:p w14:paraId="41873EB6" w14:textId="40211067" w:rsidR="005802FC" w:rsidRPr="00D941D2" w:rsidRDefault="006A7F28" w:rsidP="00FB1572">
      <w:pPr>
        <w:pStyle w:val="Sraopastraipa"/>
        <w:numPr>
          <w:ilvl w:val="1"/>
          <w:numId w:val="2"/>
        </w:numPr>
        <w:spacing w:after="0" w:line="240" w:lineRule="auto"/>
        <w:ind w:left="1418" w:hanging="709"/>
        <w:jc w:val="both"/>
        <w:rPr>
          <w:rFonts w:ascii="Times New Roman" w:hAnsi="Times New Roman"/>
          <w:sz w:val="22"/>
          <w:szCs w:val="22"/>
        </w:rPr>
      </w:pPr>
      <w:r w:rsidRPr="00D941D2">
        <w:rPr>
          <w:rFonts w:ascii="Times New Roman" w:hAnsi="Times New Roman"/>
          <w:bCs/>
          <w:sz w:val="22"/>
          <w:szCs w:val="22"/>
        </w:rPr>
        <w:t xml:space="preserve">Dirbtiniu intelektu ir statistiniais duomenimis paremtos sistemos skirtos kurti pozityvius pokyčius mokykloje diegimo </w:t>
      </w:r>
      <w:r w:rsidR="00693521" w:rsidRPr="00D941D2">
        <w:rPr>
          <w:rFonts w:ascii="Times New Roman" w:hAnsi="Times New Roman"/>
          <w:sz w:val="22"/>
          <w:szCs w:val="22"/>
        </w:rPr>
        <w:t>Paslaugų sutarties</w:t>
      </w:r>
      <w:r w:rsidR="00FB1572" w:rsidRPr="00D941D2">
        <w:rPr>
          <w:rFonts w:ascii="Times New Roman" w:hAnsi="Times New Roman"/>
          <w:sz w:val="22"/>
          <w:szCs w:val="22"/>
        </w:rPr>
        <w:t xml:space="preserve"> galiojimo metu.</w:t>
      </w:r>
    </w:p>
    <w:p w14:paraId="62E95C90" w14:textId="77777777" w:rsidR="00197ECA" w:rsidRPr="00D941D2" w:rsidRDefault="00197ECA" w:rsidP="00197ECA">
      <w:pPr>
        <w:pStyle w:val="Sraopastraipa"/>
        <w:spacing w:after="0" w:line="240" w:lineRule="auto"/>
        <w:ind w:left="1418"/>
        <w:jc w:val="both"/>
        <w:rPr>
          <w:rFonts w:ascii="Times New Roman" w:hAnsi="Times New Roman"/>
          <w:sz w:val="22"/>
          <w:szCs w:val="22"/>
        </w:rPr>
      </w:pPr>
    </w:p>
    <w:p w14:paraId="2BEBD7ED" w14:textId="77777777" w:rsidR="005802FC" w:rsidRPr="00D941D2" w:rsidRDefault="005802FC" w:rsidP="005802FC">
      <w:pPr>
        <w:pStyle w:val="Sraopastraipa"/>
        <w:numPr>
          <w:ilvl w:val="0"/>
          <w:numId w:val="2"/>
        </w:numPr>
        <w:spacing w:after="0" w:line="240" w:lineRule="auto"/>
        <w:jc w:val="both"/>
        <w:rPr>
          <w:rFonts w:ascii="Times New Roman" w:hAnsi="Times New Roman"/>
          <w:sz w:val="22"/>
          <w:szCs w:val="22"/>
        </w:rPr>
      </w:pPr>
      <w:r w:rsidRPr="00D941D2">
        <w:rPr>
          <w:rFonts w:ascii="Times New Roman" w:hAnsi="Times New Roman"/>
          <w:sz w:val="22"/>
          <w:szCs w:val="22"/>
        </w:rPr>
        <w:t>Asmens duomenų tvarkymo vieta:</w:t>
      </w:r>
    </w:p>
    <w:p w14:paraId="0366900D" w14:textId="70E0D1F8" w:rsidR="00FB1572" w:rsidRPr="00D941D2" w:rsidRDefault="00B51BD5" w:rsidP="005802FC">
      <w:pPr>
        <w:pStyle w:val="Sraopastraipa"/>
        <w:numPr>
          <w:ilvl w:val="1"/>
          <w:numId w:val="2"/>
        </w:numPr>
        <w:spacing w:after="0" w:line="240" w:lineRule="auto"/>
        <w:ind w:left="1418" w:hanging="709"/>
        <w:jc w:val="both"/>
        <w:rPr>
          <w:rFonts w:ascii="Times New Roman" w:hAnsi="Times New Roman"/>
          <w:sz w:val="22"/>
          <w:szCs w:val="22"/>
        </w:rPr>
      </w:pPr>
      <w:r w:rsidRPr="00D941D2">
        <w:rPr>
          <w:rFonts w:ascii="Times New Roman" w:hAnsi="Times New Roman"/>
          <w:sz w:val="22"/>
          <w:szCs w:val="22"/>
        </w:rPr>
        <w:t xml:space="preserve">Asmens duomenys tvarkomi </w:t>
      </w:r>
      <w:r w:rsidRPr="00D941D2">
        <w:rPr>
          <w:rFonts w:ascii="Times New Roman" w:hAnsi="Times New Roman"/>
          <w:b/>
          <w:bCs/>
          <w:sz w:val="22"/>
          <w:szCs w:val="22"/>
        </w:rPr>
        <w:t>Duomenų tvarkytojo</w:t>
      </w:r>
      <w:r w:rsidRPr="00D941D2">
        <w:rPr>
          <w:rFonts w:ascii="Times New Roman" w:hAnsi="Times New Roman"/>
          <w:sz w:val="22"/>
          <w:szCs w:val="22"/>
        </w:rPr>
        <w:t xml:space="preserve"> registracijos vietos valstybėje</w:t>
      </w:r>
      <w:r w:rsidR="005802FC" w:rsidRPr="00D941D2">
        <w:rPr>
          <w:rFonts w:ascii="Times New Roman" w:hAnsi="Times New Roman"/>
          <w:sz w:val="22"/>
          <w:szCs w:val="22"/>
        </w:rPr>
        <w:t>.</w:t>
      </w:r>
    </w:p>
    <w:p w14:paraId="722C39D0" w14:textId="77777777" w:rsidR="00FB1572" w:rsidRPr="00D941D2" w:rsidRDefault="00FB1572" w:rsidP="00FB1572">
      <w:pPr>
        <w:pStyle w:val="Sraopastraipa"/>
        <w:spacing w:after="0" w:line="240" w:lineRule="auto"/>
        <w:ind w:left="1418"/>
        <w:jc w:val="both"/>
        <w:rPr>
          <w:rFonts w:ascii="Times New Roman" w:hAnsi="Times New Roman"/>
          <w:sz w:val="22"/>
          <w:szCs w:val="22"/>
        </w:rPr>
      </w:pPr>
    </w:p>
    <w:p w14:paraId="35FD624D" w14:textId="77777777" w:rsidR="00037B42" w:rsidRPr="00D941D2" w:rsidRDefault="00037B42" w:rsidP="00F71D3A">
      <w:pPr>
        <w:rPr>
          <w:sz w:val="22"/>
          <w:szCs w:val="22"/>
          <w:lang w:val="lt-LT"/>
        </w:rPr>
      </w:pPr>
    </w:p>
    <w:p w14:paraId="7FBB69D1" w14:textId="77777777" w:rsidR="00FB1572" w:rsidRPr="00D941D2" w:rsidRDefault="00FB1572" w:rsidP="00F71D3A">
      <w:pPr>
        <w:rPr>
          <w:sz w:val="22"/>
          <w:szCs w:val="22"/>
          <w:lang w:val="lt-LT"/>
        </w:rPr>
      </w:pPr>
    </w:p>
    <w:p w14:paraId="0AB48DBE" w14:textId="77777777" w:rsidR="00FB1572" w:rsidRPr="00D941D2" w:rsidRDefault="00FB1572" w:rsidP="00F71D3A">
      <w:pPr>
        <w:rPr>
          <w:sz w:val="22"/>
          <w:szCs w:val="22"/>
          <w:lang w:val="lt-LT"/>
        </w:rPr>
      </w:pPr>
    </w:p>
    <w:p w14:paraId="7A59699C" w14:textId="77777777" w:rsidR="00FB1572" w:rsidRPr="00D941D2" w:rsidRDefault="00FB1572" w:rsidP="00F71D3A">
      <w:pPr>
        <w:rPr>
          <w:sz w:val="22"/>
          <w:szCs w:val="22"/>
          <w:lang w:val="lt-LT"/>
        </w:rPr>
      </w:pPr>
    </w:p>
    <w:p w14:paraId="4D697EF1" w14:textId="094E9589" w:rsidR="00D052AB" w:rsidRPr="00D941D2" w:rsidRDefault="00D052AB">
      <w:pPr>
        <w:rPr>
          <w:sz w:val="22"/>
          <w:szCs w:val="22"/>
          <w:lang w:val="lt-LT"/>
        </w:rPr>
      </w:pPr>
      <w:r w:rsidRPr="00D941D2">
        <w:rPr>
          <w:sz w:val="22"/>
          <w:szCs w:val="22"/>
          <w:lang w:val="lt-LT"/>
        </w:rPr>
        <w:br w:type="page"/>
      </w:r>
    </w:p>
    <w:p w14:paraId="7FC549F4" w14:textId="15DA7BC1" w:rsidR="00D052AB" w:rsidRPr="00D941D2" w:rsidRDefault="00D052AB" w:rsidP="00D052AB">
      <w:pPr>
        <w:rPr>
          <w:sz w:val="22"/>
          <w:szCs w:val="22"/>
          <w:lang w:val="lt-LT"/>
        </w:rPr>
      </w:pPr>
      <w:bookmarkStart w:id="17" w:name="_Hlk135305564"/>
      <w:r w:rsidRPr="00D941D2">
        <w:rPr>
          <w:sz w:val="22"/>
          <w:szCs w:val="22"/>
          <w:lang w:val="lt-LT"/>
        </w:rPr>
        <w:lastRenderedPageBreak/>
        <w:t xml:space="preserve">Priedas Nr. 2 prie susitarimo dėl Asmens duomenų tvarkymo </w:t>
      </w:r>
      <w:bookmarkEnd w:id="17"/>
    </w:p>
    <w:p w14:paraId="4EB31325" w14:textId="77777777" w:rsidR="00D052AB" w:rsidRPr="00D941D2" w:rsidRDefault="00D052AB" w:rsidP="00D052AB">
      <w:pPr>
        <w:rPr>
          <w:sz w:val="22"/>
          <w:szCs w:val="22"/>
          <w:lang w:val="lt-LT"/>
        </w:rPr>
      </w:pPr>
    </w:p>
    <w:p w14:paraId="46F255DF" w14:textId="10496BB2" w:rsidR="00D052AB" w:rsidRPr="00D941D2" w:rsidRDefault="00D052AB" w:rsidP="00D052AB">
      <w:pPr>
        <w:jc w:val="center"/>
        <w:rPr>
          <w:b/>
          <w:bCs/>
          <w:sz w:val="22"/>
          <w:szCs w:val="22"/>
          <w:lang w:val="lt-LT"/>
        </w:rPr>
      </w:pPr>
      <w:r w:rsidRPr="00D941D2">
        <w:rPr>
          <w:b/>
          <w:bCs/>
          <w:sz w:val="22"/>
          <w:szCs w:val="22"/>
          <w:lang w:val="lt-LT"/>
        </w:rPr>
        <w:t>INFORMACIJA APIE PAGALBINIUS DUOMENŲ TVARKYTOJUS</w:t>
      </w:r>
    </w:p>
    <w:p w14:paraId="59D52746" w14:textId="77777777" w:rsidR="00D052AB" w:rsidRPr="00D941D2" w:rsidRDefault="00D052AB" w:rsidP="00D052AB">
      <w:pPr>
        <w:rPr>
          <w:sz w:val="22"/>
          <w:szCs w:val="22"/>
          <w:lang w:val="lt-LT"/>
        </w:rPr>
      </w:pPr>
    </w:p>
    <w:p w14:paraId="61508B69" w14:textId="77777777" w:rsidR="00D052AB" w:rsidRPr="00D941D2" w:rsidRDefault="00D052AB" w:rsidP="00D052AB">
      <w:pPr>
        <w:rPr>
          <w:sz w:val="22"/>
          <w:szCs w:val="22"/>
          <w:lang w:val="lt-LT"/>
        </w:rPr>
      </w:pPr>
    </w:p>
    <w:p w14:paraId="6A0112F5" w14:textId="5E41573B" w:rsidR="00D052AB" w:rsidRPr="00D941D2" w:rsidRDefault="00D052AB" w:rsidP="00D052AB">
      <w:pPr>
        <w:ind w:left="284" w:hanging="284"/>
        <w:rPr>
          <w:sz w:val="22"/>
          <w:szCs w:val="22"/>
          <w:lang w:val="lt-LT"/>
        </w:rPr>
      </w:pPr>
      <w:r w:rsidRPr="00D941D2">
        <w:rPr>
          <w:b/>
          <w:bCs/>
          <w:sz w:val="22"/>
          <w:szCs w:val="22"/>
          <w:lang w:val="lt-LT"/>
        </w:rPr>
        <w:t>1.</w:t>
      </w:r>
      <w:r w:rsidRPr="00D941D2">
        <w:rPr>
          <w:sz w:val="22"/>
          <w:szCs w:val="22"/>
          <w:lang w:val="lt-LT"/>
        </w:rPr>
        <w:tab/>
        <w:t>Išankstinis pranešimas dėl leidimo suteikimo pagalbiniams Duomenų tvarkytojams</w:t>
      </w:r>
    </w:p>
    <w:p w14:paraId="46413CB6" w14:textId="77777777" w:rsidR="00D052AB" w:rsidRPr="00D941D2" w:rsidRDefault="00D052AB" w:rsidP="00D052AB">
      <w:pPr>
        <w:rPr>
          <w:sz w:val="22"/>
          <w:szCs w:val="22"/>
          <w:lang w:val="lt-LT"/>
        </w:rPr>
      </w:pPr>
    </w:p>
    <w:p w14:paraId="4FC2E7AF" w14:textId="27C21025" w:rsidR="00D052AB" w:rsidRPr="00D941D2" w:rsidRDefault="00D052AB" w:rsidP="00D052AB">
      <w:pPr>
        <w:jc w:val="both"/>
        <w:rPr>
          <w:sz w:val="22"/>
          <w:szCs w:val="22"/>
          <w:lang w:val="lt-LT"/>
        </w:rPr>
      </w:pPr>
      <w:r w:rsidRPr="00D941D2">
        <w:rPr>
          <w:sz w:val="22"/>
          <w:szCs w:val="22"/>
          <w:lang w:val="lt-LT"/>
        </w:rPr>
        <w:t xml:space="preserve">Įsigaliojus Sąlygoms, </w:t>
      </w:r>
      <w:r w:rsidRPr="00D941D2">
        <w:rPr>
          <w:b/>
          <w:bCs/>
          <w:sz w:val="22"/>
          <w:szCs w:val="22"/>
          <w:lang w:val="lt-LT"/>
        </w:rPr>
        <w:t>Duomenų valdytojas</w:t>
      </w:r>
      <w:r w:rsidRPr="00D941D2">
        <w:rPr>
          <w:sz w:val="22"/>
          <w:szCs w:val="22"/>
          <w:lang w:val="lt-LT"/>
        </w:rPr>
        <w:t xml:space="preserve"> leidžia </w:t>
      </w:r>
      <w:r w:rsidRPr="00D941D2">
        <w:rPr>
          <w:b/>
          <w:bCs/>
          <w:sz w:val="22"/>
          <w:szCs w:val="22"/>
          <w:lang w:val="lt-LT"/>
        </w:rPr>
        <w:t>Duomenų tvarkytojui</w:t>
      </w:r>
      <w:r w:rsidRPr="00D941D2">
        <w:rPr>
          <w:sz w:val="22"/>
          <w:szCs w:val="22"/>
          <w:lang w:val="lt-LT"/>
        </w:rPr>
        <w:t xml:space="preserve"> </w:t>
      </w:r>
      <w:bookmarkStart w:id="18" w:name="_Hlk122612499"/>
      <w:r w:rsidRPr="00D941D2">
        <w:rPr>
          <w:sz w:val="22"/>
          <w:szCs w:val="22"/>
          <w:lang w:val="lt-LT"/>
        </w:rPr>
        <w:t>Sąlygose nurodytais tikslais pasitelkti pagalbinius Duomenų tvarkytojus</w:t>
      </w:r>
      <w:bookmarkEnd w:id="18"/>
      <w:r w:rsidRPr="00D941D2">
        <w:rPr>
          <w:sz w:val="22"/>
          <w:szCs w:val="22"/>
          <w:lang w:val="lt-LT"/>
        </w:rPr>
        <w:t>, laikantis Sąlygų</w:t>
      </w:r>
      <w:r w:rsidRPr="00D941D2">
        <w:rPr>
          <w:color w:val="FF0000"/>
          <w:sz w:val="22"/>
          <w:szCs w:val="22"/>
          <w:lang w:val="lt-LT"/>
        </w:rPr>
        <w:t xml:space="preserve"> </w:t>
      </w:r>
      <w:r w:rsidRPr="00D941D2">
        <w:rPr>
          <w:sz w:val="22"/>
          <w:szCs w:val="22"/>
          <w:lang w:val="lt-LT"/>
        </w:rPr>
        <w:t xml:space="preserve">reikalavimų. </w:t>
      </w:r>
    </w:p>
    <w:p w14:paraId="033F0F0D" w14:textId="77777777" w:rsidR="00D052AB" w:rsidRPr="00D941D2" w:rsidRDefault="00D052AB" w:rsidP="00D052AB">
      <w:pPr>
        <w:rPr>
          <w:sz w:val="22"/>
          <w:szCs w:val="22"/>
          <w:lang w:val="lt-LT"/>
        </w:rPr>
      </w:pPr>
    </w:p>
    <w:p w14:paraId="25311D79" w14:textId="02641806" w:rsidR="00D052AB" w:rsidRPr="00D941D2" w:rsidRDefault="00D052AB" w:rsidP="00D052AB">
      <w:pPr>
        <w:jc w:val="both"/>
        <w:rPr>
          <w:sz w:val="22"/>
          <w:szCs w:val="22"/>
          <w:lang w:val="lt-LT"/>
        </w:rPr>
      </w:pPr>
      <w:r w:rsidRPr="00D941D2">
        <w:rPr>
          <w:b/>
          <w:bCs/>
          <w:sz w:val="22"/>
          <w:szCs w:val="22"/>
          <w:lang w:val="lt-LT"/>
        </w:rPr>
        <w:t>Duomenų tvarkytojas</w:t>
      </w:r>
      <w:r w:rsidRPr="00D941D2">
        <w:rPr>
          <w:sz w:val="22"/>
          <w:szCs w:val="22"/>
          <w:lang w:val="lt-LT"/>
        </w:rPr>
        <w:t xml:space="preserve"> </w:t>
      </w:r>
      <w:bookmarkStart w:id="19" w:name="_Hlk122612874"/>
      <w:r w:rsidRPr="00D941D2">
        <w:rPr>
          <w:sz w:val="22"/>
          <w:szCs w:val="22"/>
          <w:lang w:val="lt-LT"/>
        </w:rPr>
        <w:t xml:space="preserve">pasitelkia pagalbinius Duomenų tvarkytojus </w:t>
      </w:r>
      <w:bookmarkEnd w:id="19"/>
      <w:r w:rsidRPr="00D941D2">
        <w:rPr>
          <w:sz w:val="22"/>
          <w:szCs w:val="22"/>
          <w:lang w:val="lt-LT"/>
        </w:rPr>
        <w:t xml:space="preserve">tik gavęs specialų išankstinį </w:t>
      </w:r>
      <w:r w:rsidRPr="00D941D2">
        <w:rPr>
          <w:b/>
          <w:bCs/>
          <w:sz w:val="22"/>
          <w:szCs w:val="22"/>
          <w:lang w:val="lt-LT"/>
        </w:rPr>
        <w:t>Duomenų valdytojo</w:t>
      </w:r>
      <w:r w:rsidRPr="00D941D2">
        <w:rPr>
          <w:sz w:val="22"/>
          <w:szCs w:val="22"/>
          <w:lang w:val="lt-LT"/>
        </w:rPr>
        <w:t xml:space="preserve"> leidimą. </w:t>
      </w:r>
      <w:r w:rsidRPr="00D941D2">
        <w:rPr>
          <w:b/>
          <w:bCs/>
          <w:sz w:val="22"/>
          <w:szCs w:val="22"/>
          <w:lang w:val="lt-LT"/>
        </w:rPr>
        <w:t>Duomenų tvarkytojas</w:t>
      </w:r>
      <w:r w:rsidRPr="00D941D2">
        <w:rPr>
          <w:sz w:val="22"/>
          <w:szCs w:val="22"/>
          <w:lang w:val="lt-LT"/>
        </w:rPr>
        <w:t xml:space="preserve"> turi raštu pateikti prašymą dėl specialaus leidimo bent jau </w:t>
      </w:r>
      <w:r w:rsidRPr="00D941D2">
        <w:rPr>
          <w:b/>
          <w:bCs/>
          <w:sz w:val="22"/>
          <w:szCs w:val="22"/>
          <w:lang w:val="lt-LT"/>
        </w:rPr>
        <w:t>30 dienų</w:t>
      </w:r>
      <w:r w:rsidRPr="00D941D2">
        <w:rPr>
          <w:sz w:val="22"/>
          <w:szCs w:val="22"/>
          <w:lang w:val="lt-LT"/>
        </w:rPr>
        <w:t xml:space="preserve"> iki atitinkamo pagalbinio Duomenų tvarkytojo pasitelkimo.</w:t>
      </w:r>
    </w:p>
    <w:p w14:paraId="684463D4" w14:textId="77777777" w:rsidR="00D052AB" w:rsidRPr="00D941D2" w:rsidRDefault="00D052AB" w:rsidP="00D052AB">
      <w:pPr>
        <w:rPr>
          <w:sz w:val="22"/>
          <w:szCs w:val="22"/>
          <w:lang w:val="lt-LT"/>
        </w:rPr>
      </w:pPr>
    </w:p>
    <w:p w14:paraId="22B6A7B1" w14:textId="20919D1C" w:rsidR="00D052AB" w:rsidRPr="00D941D2" w:rsidRDefault="00D052AB" w:rsidP="00D052AB">
      <w:pPr>
        <w:jc w:val="both"/>
        <w:rPr>
          <w:sz w:val="22"/>
          <w:szCs w:val="22"/>
          <w:lang w:val="lt-LT"/>
        </w:rPr>
      </w:pPr>
      <w:r w:rsidRPr="00D941D2">
        <w:rPr>
          <w:sz w:val="22"/>
          <w:szCs w:val="22"/>
          <w:lang w:val="lt-LT"/>
        </w:rPr>
        <w:t>Prašyme turi būti nurodoma kokiais Sąlygose</w:t>
      </w:r>
      <w:r w:rsidRPr="00D941D2">
        <w:rPr>
          <w:b/>
          <w:bCs/>
          <w:sz w:val="22"/>
          <w:szCs w:val="22"/>
          <w:lang w:val="lt-LT"/>
        </w:rPr>
        <w:t xml:space="preserve"> </w:t>
      </w:r>
      <w:r w:rsidRPr="00D941D2">
        <w:rPr>
          <w:sz w:val="22"/>
          <w:szCs w:val="22"/>
          <w:lang w:val="lt-LT"/>
        </w:rPr>
        <w:t xml:space="preserve">nurodytais tikslais siekiama pasitelkti </w:t>
      </w:r>
      <w:bookmarkStart w:id="20" w:name="_Hlk122612617"/>
      <w:r w:rsidRPr="00D941D2">
        <w:rPr>
          <w:sz w:val="22"/>
          <w:szCs w:val="22"/>
          <w:lang w:val="lt-LT"/>
        </w:rPr>
        <w:t xml:space="preserve">pagalbinius Duomenų tvarkytojus </w:t>
      </w:r>
      <w:bookmarkEnd w:id="20"/>
      <w:r w:rsidRPr="00D941D2">
        <w:rPr>
          <w:sz w:val="22"/>
          <w:szCs w:val="22"/>
          <w:lang w:val="lt-LT"/>
        </w:rPr>
        <w:t>bei ši informacija:</w:t>
      </w:r>
    </w:p>
    <w:p w14:paraId="544BE573" w14:textId="77777777" w:rsidR="00D052AB" w:rsidRPr="00D941D2" w:rsidRDefault="00D052AB" w:rsidP="00D052AB">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550"/>
        <w:gridCol w:w="2027"/>
        <w:gridCol w:w="3962"/>
      </w:tblGrid>
      <w:tr w:rsidR="00D052AB" w:rsidRPr="00D941D2" w14:paraId="12081EA4" w14:textId="77777777" w:rsidTr="00D052AB">
        <w:tc>
          <w:tcPr>
            <w:tcW w:w="2379" w:type="dxa"/>
          </w:tcPr>
          <w:p w14:paraId="7EAE56CC" w14:textId="77777777" w:rsidR="00D052AB" w:rsidRPr="00D941D2" w:rsidRDefault="00D052AB" w:rsidP="00D052AB">
            <w:pPr>
              <w:rPr>
                <w:sz w:val="22"/>
                <w:szCs w:val="22"/>
                <w:lang w:val="lt-LT"/>
              </w:rPr>
            </w:pPr>
            <w:r w:rsidRPr="00D941D2">
              <w:rPr>
                <w:sz w:val="22"/>
                <w:szCs w:val="22"/>
                <w:lang w:val="lt-LT"/>
              </w:rPr>
              <w:t>Pavadinimas, vardas, pavardė</w:t>
            </w:r>
          </w:p>
        </w:tc>
        <w:tc>
          <w:tcPr>
            <w:tcW w:w="1550" w:type="dxa"/>
          </w:tcPr>
          <w:p w14:paraId="0144D124" w14:textId="77777777" w:rsidR="00D052AB" w:rsidRPr="00D941D2" w:rsidRDefault="00D052AB" w:rsidP="00D052AB">
            <w:pPr>
              <w:rPr>
                <w:sz w:val="22"/>
                <w:szCs w:val="22"/>
                <w:lang w:val="lt-LT"/>
              </w:rPr>
            </w:pPr>
            <w:r w:rsidRPr="00D941D2">
              <w:rPr>
                <w:sz w:val="22"/>
                <w:szCs w:val="22"/>
                <w:lang w:val="lt-LT"/>
              </w:rPr>
              <w:t>Įmonės kodas / individualios veiklos pažymėjimo numeris arba verslo liudijimo numeris</w:t>
            </w:r>
          </w:p>
        </w:tc>
        <w:tc>
          <w:tcPr>
            <w:tcW w:w="2027" w:type="dxa"/>
          </w:tcPr>
          <w:p w14:paraId="4817FD76" w14:textId="77777777" w:rsidR="00D052AB" w:rsidRPr="00D941D2" w:rsidRDefault="00D052AB" w:rsidP="00D052AB">
            <w:pPr>
              <w:rPr>
                <w:sz w:val="22"/>
                <w:szCs w:val="22"/>
                <w:lang w:val="lt-LT"/>
              </w:rPr>
            </w:pPr>
            <w:r w:rsidRPr="00D941D2">
              <w:rPr>
                <w:sz w:val="22"/>
                <w:szCs w:val="22"/>
                <w:lang w:val="lt-LT"/>
              </w:rPr>
              <w:t>Buveinės adresas / gyvenamosios vietos adresas</w:t>
            </w:r>
          </w:p>
        </w:tc>
        <w:tc>
          <w:tcPr>
            <w:tcW w:w="3962" w:type="dxa"/>
          </w:tcPr>
          <w:p w14:paraId="5B63783A" w14:textId="77777777" w:rsidR="00D052AB" w:rsidRPr="00D941D2" w:rsidRDefault="00D052AB" w:rsidP="00D052AB">
            <w:pPr>
              <w:rPr>
                <w:sz w:val="22"/>
                <w:szCs w:val="22"/>
                <w:lang w:val="lt-LT"/>
              </w:rPr>
            </w:pPr>
            <w:r w:rsidRPr="00D941D2">
              <w:rPr>
                <w:sz w:val="22"/>
                <w:szCs w:val="22"/>
                <w:lang w:val="lt-LT"/>
              </w:rPr>
              <w:t>Asmens duomenų tvarkymo aprašymas</w:t>
            </w:r>
          </w:p>
        </w:tc>
      </w:tr>
      <w:tr w:rsidR="00D052AB" w:rsidRPr="00D941D2" w14:paraId="4D207D0C" w14:textId="77777777" w:rsidTr="00D052AB">
        <w:tc>
          <w:tcPr>
            <w:tcW w:w="2379" w:type="dxa"/>
          </w:tcPr>
          <w:p w14:paraId="5C8C3DB0" w14:textId="77777777" w:rsidR="00D052AB" w:rsidRPr="00D941D2" w:rsidRDefault="00D052AB" w:rsidP="00D052AB">
            <w:pPr>
              <w:rPr>
                <w:sz w:val="22"/>
                <w:szCs w:val="22"/>
                <w:lang w:val="lt-LT"/>
              </w:rPr>
            </w:pPr>
          </w:p>
        </w:tc>
        <w:tc>
          <w:tcPr>
            <w:tcW w:w="1550" w:type="dxa"/>
          </w:tcPr>
          <w:p w14:paraId="0B27670D" w14:textId="77777777" w:rsidR="00D052AB" w:rsidRPr="00D941D2" w:rsidRDefault="00D052AB" w:rsidP="00D052AB">
            <w:pPr>
              <w:rPr>
                <w:sz w:val="22"/>
                <w:szCs w:val="22"/>
                <w:lang w:val="lt-LT"/>
              </w:rPr>
            </w:pPr>
          </w:p>
        </w:tc>
        <w:tc>
          <w:tcPr>
            <w:tcW w:w="2027" w:type="dxa"/>
          </w:tcPr>
          <w:p w14:paraId="01A91699" w14:textId="77777777" w:rsidR="00D052AB" w:rsidRPr="00D941D2" w:rsidRDefault="00D052AB" w:rsidP="00D052AB">
            <w:pPr>
              <w:rPr>
                <w:sz w:val="22"/>
                <w:szCs w:val="22"/>
                <w:lang w:val="lt-LT"/>
              </w:rPr>
            </w:pPr>
          </w:p>
        </w:tc>
        <w:tc>
          <w:tcPr>
            <w:tcW w:w="3962" w:type="dxa"/>
          </w:tcPr>
          <w:p w14:paraId="4ED499E3" w14:textId="77777777" w:rsidR="00D052AB" w:rsidRPr="00D941D2" w:rsidRDefault="00D052AB" w:rsidP="00D052AB">
            <w:pPr>
              <w:rPr>
                <w:sz w:val="22"/>
                <w:szCs w:val="22"/>
                <w:lang w:val="lt-LT"/>
              </w:rPr>
            </w:pPr>
          </w:p>
        </w:tc>
      </w:tr>
      <w:tr w:rsidR="00D052AB" w:rsidRPr="00D941D2" w14:paraId="0026ADAA" w14:textId="77777777" w:rsidTr="00D052AB">
        <w:tc>
          <w:tcPr>
            <w:tcW w:w="2379" w:type="dxa"/>
          </w:tcPr>
          <w:p w14:paraId="726A03A8" w14:textId="77777777" w:rsidR="00D052AB" w:rsidRPr="00D941D2" w:rsidRDefault="00D052AB" w:rsidP="00D052AB">
            <w:pPr>
              <w:rPr>
                <w:sz w:val="22"/>
                <w:szCs w:val="22"/>
                <w:lang w:val="lt-LT"/>
              </w:rPr>
            </w:pPr>
          </w:p>
        </w:tc>
        <w:tc>
          <w:tcPr>
            <w:tcW w:w="1550" w:type="dxa"/>
          </w:tcPr>
          <w:p w14:paraId="681B3D1D" w14:textId="77777777" w:rsidR="00D052AB" w:rsidRPr="00D941D2" w:rsidRDefault="00D052AB" w:rsidP="00D052AB">
            <w:pPr>
              <w:rPr>
                <w:sz w:val="22"/>
                <w:szCs w:val="22"/>
                <w:lang w:val="lt-LT"/>
              </w:rPr>
            </w:pPr>
          </w:p>
        </w:tc>
        <w:tc>
          <w:tcPr>
            <w:tcW w:w="2027" w:type="dxa"/>
          </w:tcPr>
          <w:p w14:paraId="78046FC0" w14:textId="77777777" w:rsidR="00D052AB" w:rsidRPr="00D941D2" w:rsidRDefault="00D052AB" w:rsidP="00D052AB">
            <w:pPr>
              <w:rPr>
                <w:sz w:val="22"/>
                <w:szCs w:val="22"/>
                <w:lang w:val="lt-LT"/>
              </w:rPr>
            </w:pPr>
          </w:p>
        </w:tc>
        <w:tc>
          <w:tcPr>
            <w:tcW w:w="3962" w:type="dxa"/>
          </w:tcPr>
          <w:p w14:paraId="5D40205E" w14:textId="77777777" w:rsidR="00D052AB" w:rsidRPr="00D941D2" w:rsidRDefault="00D052AB" w:rsidP="00D052AB">
            <w:pPr>
              <w:rPr>
                <w:sz w:val="22"/>
                <w:szCs w:val="22"/>
                <w:lang w:val="lt-LT"/>
              </w:rPr>
            </w:pPr>
          </w:p>
        </w:tc>
      </w:tr>
      <w:tr w:rsidR="00D052AB" w:rsidRPr="00D941D2" w14:paraId="20C1F830" w14:textId="77777777" w:rsidTr="00D052AB">
        <w:tc>
          <w:tcPr>
            <w:tcW w:w="2379" w:type="dxa"/>
          </w:tcPr>
          <w:p w14:paraId="66E0FB5E" w14:textId="77777777" w:rsidR="00D052AB" w:rsidRPr="00D941D2" w:rsidRDefault="00D052AB" w:rsidP="00D052AB">
            <w:pPr>
              <w:rPr>
                <w:sz w:val="22"/>
                <w:szCs w:val="22"/>
                <w:lang w:val="lt-LT"/>
              </w:rPr>
            </w:pPr>
          </w:p>
        </w:tc>
        <w:tc>
          <w:tcPr>
            <w:tcW w:w="1550" w:type="dxa"/>
          </w:tcPr>
          <w:p w14:paraId="60183039" w14:textId="77777777" w:rsidR="00D052AB" w:rsidRPr="00D941D2" w:rsidRDefault="00D052AB" w:rsidP="00D052AB">
            <w:pPr>
              <w:rPr>
                <w:sz w:val="22"/>
                <w:szCs w:val="22"/>
                <w:lang w:val="lt-LT"/>
              </w:rPr>
            </w:pPr>
          </w:p>
        </w:tc>
        <w:tc>
          <w:tcPr>
            <w:tcW w:w="2027" w:type="dxa"/>
          </w:tcPr>
          <w:p w14:paraId="1AFED23A" w14:textId="77777777" w:rsidR="00D052AB" w:rsidRPr="00D941D2" w:rsidRDefault="00D052AB" w:rsidP="00D052AB">
            <w:pPr>
              <w:rPr>
                <w:sz w:val="22"/>
                <w:szCs w:val="22"/>
                <w:lang w:val="lt-LT"/>
              </w:rPr>
            </w:pPr>
          </w:p>
        </w:tc>
        <w:tc>
          <w:tcPr>
            <w:tcW w:w="3962" w:type="dxa"/>
          </w:tcPr>
          <w:p w14:paraId="3CD3B48A" w14:textId="77777777" w:rsidR="00D052AB" w:rsidRPr="00D941D2" w:rsidRDefault="00D052AB" w:rsidP="00D052AB">
            <w:pPr>
              <w:rPr>
                <w:sz w:val="22"/>
                <w:szCs w:val="22"/>
                <w:lang w:val="lt-LT"/>
              </w:rPr>
            </w:pPr>
          </w:p>
        </w:tc>
      </w:tr>
    </w:tbl>
    <w:p w14:paraId="4C5B0C0C" w14:textId="77777777" w:rsidR="00D052AB" w:rsidRPr="00D941D2" w:rsidRDefault="00D052AB" w:rsidP="00D052AB">
      <w:pPr>
        <w:rPr>
          <w:sz w:val="22"/>
          <w:szCs w:val="22"/>
          <w:lang w:val="lt-LT"/>
        </w:rPr>
      </w:pPr>
    </w:p>
    <w:p w14:paraId="7E4E95C1" w14:textId="18B53280" w:rsidR="00D052AB" w:rsidRPr="00D941D2" w:rsidRDefault="00D052AB" w:rsidP="00D052AB">
      <w:pPr>
        <w:jc w:val="both"/>
        <w:rPr>
          <w:sz w:val="22"/>
          <w:szCs w:val="22"/>
          <w:lang w:val="lt-LT"/>
        </w:rPr>
      </w:pPr>
      <w:r w:rsidRPr="00D941D2">
        <w:rPr>
          <w:b/>
          <w:bCs/>
          <w:sz w:val="22"/>
          <w:szCs w:val="22"/>
          <w:lang w:val="lt-LT"/>
        </w:rPr>
        <w:t>Duomenų valdytojo</w:t>
      </w:r>
      <w:r w:rsidRPr="00D941D2">
        <w:rPr>
          <w:sz w:val="22"/>
          <w:szCs w:val="22"/>
          <w:lang w:val="lt-LT"/>
        </w:rPr>
        <w:t xml:space="preserve"> atsakymas į prašymą dėl leidimo pasitelkti pagalbinius Duomenų tvarkytojus </w:t>
      </w:r>
      <w:r w:rsidRPr="00D941D2">
        <w:rPr>
          <w:b/>
          <w:bCs/>
          <w:sz w:val="22"/>
          <w:szCs w:val="22"/>
          <w:lang w:val="lt-LT"/>
        </w:rPr>
        <w:t>Duomenų tvarkytojui</w:t>
      </w:r>
      <w:r w:rsidRPr="00D941D2">
        <w:rPr>
          <w:sz w:val="22"/>
          <w:szCs w:val="22"/>
          <w:lang w:val="lt-LT"/>
        </w:rPr>
        <w:t xml:space="preserve"> pateikiamas per </w:t>
      </w:r>
      <w:r w:rsidRPr="00D941D2">
        <w:rPr>
          <w:b/>
          <w:bCs/>
          <w:sz w:val="22"/>
          <w:szCs w:val="22"/>
          <w:lang w:val="lt-LT"/>
        </w:rPr>
        <w:t>10 dienų</w:t>
      </w:r>
      <w:r w:rsidRPr="00D941D2">
        <w:rPr>
          <w:sz w:val="22"/>
          <w:szCs w:val="22"/>
          <w:lang w:val="lt-LT"/>
        </w:rPr>
        <w:t>.</w:t>
      </w:r>
      <w:r w:rsidRPr="00D941D2">
        <w:rPr>
          <w:sz w:val="22"/>
          <w:szCs w:val="22"/>
          <w:lang w:val="lt-LT"/>
        </w:rPr>
        <w:br w:type="page"/>
      </w:r>
    </w:p>
    <w:p w14:paraId="54B0FEDC" w14:textId="1A30CF62" w:rsidR="005345A3" w:rsidRPr="00D941D2" w:rsidRDefault="00EF0B7D" w:rsidP="005345A3">
      <w:pPr>
        <w:rPr>
          <w:sz w:val="22"/>
          <w:szCs w:val="22"/>
          <w:lang w:val="lt-LT"/>
        </w:rPr>
      </w:pPr>
      <w:r w:rsidRPr="00D941D2">
        <w:rPr>
          <w:sz w:val="22"/>
          <w:szCs w:val="22"/>
          <w:lang w:val="lt-LT"/>
        </w:rPr>
        <w:lastRenderedPageBreak/>
        <w:t>Priedas Nr. 3 prie susitarimo dėl Asmens duomenų tvarkymo</w:t>
      </w:r>
      <w:r w:rsidR="005345A3" w:rsidRPr="00D941D2">
        <w:rPr>
          <w:sz w:val="22"/>
          <w:szCs w:val="22"/>
          <w:lang w:val="lt-LT"/>
        </w:rPr>
        <w:t xml:space="preserve"> </w:t>
      </w:r>
    </w:p>
    <w:p w14:paraId="252E246D" w14:textId="77777777" w:rsidR="005345A3" w:rsidRPr="00D941D2" w:rsidRDefault="005345A3" w:rsidP="005345A3">
      <w:pPr>
        <w:rPr>
          <w:b/>
          <w:sz w:val="22"/>
          <w:szCs w:val="22"/>
          <w:lang w:val="lt-LT"/>
        </w:rPr>
      </w:pPr>
    </w:p>
    <w:p w14:paraId="76382FA7" w14:textId="77777777" w:rsidR="005345A3" w:rsidRPr="00D941D2" w:rsidRDefault="005345A3" w:rsidP="005345A3">
      <w:pPr>
        <w:rPr>
          <w:b/>
          <w:sz w:val="22"/>
          <w:szCs w:val="22"/>
          <w:lang w:val="lt-LT"/>
        </w:rPr>
      </w:pPr>
    </w:p>
    <w:p w14:paraId="64891380" w14:textId="79BE31CB" w:rsidR="005345A3" w:rsidRPr="00D941D2" w:rsidRDefault="00EF0B7D" w:rsidP="005345A3">
      <w:pPr>
        <w:jc w:val="center"/>
        <w:rPr>
          <w:b/>
          <w:bCs/>
          <w:sz w:val="22"/>
          <w:szCs w:val="22"/>
          <w:lang w:val="lt-LT"/>
        </w:rPr>
      </w:pPr>
      <w:r w:rsidRPr="00D941D2">
        <w:rPr>
          <w:b/>
          <w:bCs/>
          <w:sz w:val="22"/>
          <w:szCs w:val="22"/>
          <w:lang w:val="lt-LT"/>
        </w:rPr>
        <w:t>NURODYMAI, KAIP TVARKYTI ASMENS DUOMENIS</w:t>
      </w:r>
    </w:p>
    <w:p w14:paraId="7E255279" w14:textId="77777777" w:rsidR="00F705AD" w:rsidRPr="00D941D2" w:rsidRDefault="00F705AD" w:rsidP="005345A3">
      <w:pPr>
        <w:jc w:val="center"/>
        <w:rPr>
          <w:b/>
          <w:bCs/>
          <w:sz w:val="22"/>
          <w:szCs w:val="22"/>
          <w:lang w:val="lt-LT"/>
        </w:rPr>
      </w:pPr>
    </w:p>
    <w:p w14:paraId="0131BB3D" w14:textId="0B8C6BC9" w:rsidR="00755DA8" w:rsidRPr="00D941D2" w:rsidRDefault="00755DA8" w:rsidP="00755DA8">
      <w:pPr>
        <w:numPr>
          <w:ilvl w:val="0"/>
          <w:numId w:val="32"/>
        </w:numPr>
        <w:jc w:val="both"/>
        <w:rPr>
          <w:sz w:val="22"/>
          <w:szCs w:val="22"/>
          <w:lang w:val="lt-LT"/>
        </w:rPr>
      </w:pPr>
      <w:r w:rsidRPr="00D941D2">
        <w:rPr>
          <w:sz w:val="22"/>
          <w:szCs w:val="22"/>
          <w:lang w:val="lt-LT"/>
        </w:rPr>
        <w:t>Duomenų tvarkymo nurodymas.</w:t>
      </w:r>
    </w:p>
    <w:p w14:paraId="1A926551" w14:textId="77777777" w:rsidR="00755DA8" w:rsidRPr="00D941D2" w:rsidRDefault="00755DA8" w:rsidP="00755DA8">
      <w:pPr>
        <w:ind w:left="360"/>
        <w:jc w:val="both"/>
        <w:rPr>
          <w:sz w:val="22"/>
          <w:szCs w:val="22"/>
          <w:lang w:val="lt-LT"/>
        </w:rPr>
      </w:pPr>
    </w:p>
    <w:p w14:paraId="714765E5" w14:textId="3C4B21D3" w:rsidR="00755DA8" w:rsidRPr="00D941D2" w:rsidRDefault="00946B5E" w:rsidP="00755DA8">
      <w:pPr>
        <w:ind w:left="360"/>
        <w:jc w:val="both"/>
        <w:rPr>
          <w:sz w:val="22"/>
          <w:szCs w:val="22"/>
          <w:lang w:val="lt-LT"/>
        </w:rPr>
      </w:pPr>
      <w:r w:rsidRPr="00D941D2">
        <w:rPr>
          <w:sz w:val="22"/>
          <w:szCs w:val="22"/>
          <w:lang w:val="lt-LT"/>
        </w:rPr>
        <w:t xml:space="preserve">Duomenų tvarkymo metu </w:t>
      </w:r>
      <w:r w:rsidRPr="00D941D2">
        <w:rPr>
          <w:b/>
          <w:bCs/>
          <w:sz w:val="22"/>
          <w:szCs w:val="22"/>
          <w:lang w:val="lt-LT"/>
        </w:rPr>
        <w:t>Duomenų tvarkytojas</w:t>
      </w:r>
      <w:r w:rsidRPr="00D941D2">
        <w:rPr>
          <w:sz w:val="22"/>
          <w:szCs w:val="22"/>
          <w:lang w:val="lt-LT"/>
        </w:rPr>
        <w:t xml:space="preserve"> </w:t>
      </w:r>
      <w:r w:rsidR="00B35EBE" w:rsidRPr="00D941D2">
        <w:rPr>
          <w:sz w:val="22"/>
          <w:szCs w:val="22"/>
          <w:lang w:val="lt-LT"/>
        </w:rPr>
        <w:t xml:space="preserve">perkelia </w:t>
      </w:r>
      <w:r w:rsidR="00B35EBE" w:rsidRPr="00D941D2">
        <w:rPr>
          <w:b/>
          <w:bCs/>
          <w:sz w:val="22"/>
          <w:szCs w:val="22"/>
          <w:lang w:val="lt-LT"/>
        </w:rPr>
        <w:t>Duomenų valdytojo</w:t>
      </w:r>
      <w:r w:rsidRPr="00D941D2">
        <w:rPr>
          <w:sz w:val="22"/>
          <w:szCs w:val="22"/>
          <w:lang w:val="lt-LT"/>
        </w:rPr>
        <w:t xml:space="preserve"> </w:t>
      </w:r>
      <w:r w:rsidR="003F01FA" w:rsidRPr="00D941D2">
        <w:rPr>
          <w:sz w:val="22"/>
          <w:szCs w:val="22"/>
          <w:lang w:val="lt-LT"/>
        </w:rPr>
        <w:t xml:space="preserve">informacinių technologijų infrastruktūroje </w:t>
      </w:r>
      <w:r w:rsidR="00B35EBE" w:rsidRPr="00D941D2">
        <w:rPr>
          <w:sz w:val="22"/>
          <w:szCs w:val="22"/>
          <w:lang w:val="lt-LT"/>
        </w:rPr>
        <w:t xml:space="preserve">esančius duomenis į </w:t>
      </w:r>
      <w:r w:rsidR="00BB0774" w:rsidRPr="00D941D2">
        <w:rPr>
          <w:b/>
          <w:bCs/>
          <w:sz w:val="22"/>
          <w:szCs w:val="22"/>
          <w:lang w:val="lt-LT"/>
        </w:rPr>
        <w:t>Duomenų tvarkytojo</w:t>
      </w:r>
      <w:r w:rsidR="00BB0774" w:rsidRPr="00D941D2">
        <w:rPr>
          <w:sz w:val="22"/>
          <w:szCs w:val="22"/>
          <w:lang w:val="lt-LT"/>
        </w:rPr>
        <w:t xml:space="preserve"> </w:t>
      </w:r>
      <w:r w:rsidR="00B35EBE" w:rsidRPr="00D941D2">
        <w:rPr>
          <w:sz w:val="22"/>
          <w:szCs w:val="22"/>
          <w:lang w:val="lt-LT"/>
        </w:rPr>
        <w:t>diegiamą</w:t>
      </w:r>
      <w:r w:rsidRPr="00D941D2">
        <w:rPr>
          <w:sz w:val="22"/>
          <w:szCs w:val="22"/>
          <w:lang w:val="lt-LT"/>
        </w:rPr>
        <w:t xml:space="preserve"> </w:t>
      </w:r>
      <w:r w:rsidR="003F01FA" w:rsidRPr="00D941D2">
        <w:rPr>
          <w:sz w:val="22"/>
          <w:szCs w:val="22"/>
          <w:lang w:val="lt-LT"/>
        </w:rPr>
        <w:t>informacin</w:t>
      </w:r>
      <w:r w:rsidR="00B35EBE" w:rsidRPr="00D941D2">
        <w:rPr>
          <w:sz w:val="22"/>
          <w:szCs w:val="22"/>
          <w:lang w:val="lt-LT"/>
        </w:rPr>
        <w:t>ę</w:t>
      </w:r>
      <w:r w:rsidR="003F01FA" w:rsidRPr="00D941D2">
        <w:rPr>
          <w:sz w:val="22"/>
          <w:szCs w:val="22"/>
          <w:lang w:val="lt-LT"/>
        </w:rPr>
        <w:t xml:space="preserve"> sistem</w:t>
      </w:r>
      <w:r w:rsidR="00B35EBE" w:rsidRPr="00D941D2">
        <w:rPr>
          <w:sz w:val="22"/>
          <w:szCs w:val="22"/>
          <w:lang w:val="lt-LT"/>
        </w:rPr>
        <w:t>ą</w:t>
      </w:r>
      <w:r w:rsidRPr="00D941D2">
        <w:rPr>
          <w:sz w:val="22"/>
          <w:szCs w:val="22"/>
          <w:lang w:val="lt-LT"/>
        </w:rPr>
        <w:t>.</w:t>
      </w:r>
    </w:p>
    <w:p w14:paraId="6BE8CAAE" w14:textId="77777777" w:rsidR="00755DA8" w:rsidRPr="00D941D2" w:rsidRDefault="00755DA8" w:rsidP="00755DA8">
      <w:pPr>
        <w:ind w:left="360"/>
        <w:jc w:val="both"/>
        <w:rPr>
          <w:sz w:val="22"/>
          <w:szCs w:val="22"/>
          <w:lang w:val="lt-LT"/>
        </w:rPr>
      </w:pPr>
    </w:p>
    <w:p w14:paraId="5CB465E7" w14:textId="5C96E61D" w:rsidR="00755DA8" w:rsidRPr="00D941D2" w:rsidRDefault="00755DA8" w:rsidP="00755DA8">
      <w:pPr>
        <w:numPr>
          <w:ilvl w:val="0"/>
          <w:numId w:val="32"/>
        </w:numPr>
        <w:jc w:val="both"/>
        <w:rPr>
          <w:i/>
          <w:sz w:val="22"/>
          <w:szCs w:val="22"/>
          <w:lang w:val="lt-LT"/>
        </w:rPr>
      </w:pPr>
      <w:r w:rsidRPr="00D941D2">
        <w:rPr>
          <w:bCs/>
          <w:sz w:val="22"/>
          <w:szCs w:val="22"/>
          <w:lang w:val="lt-LT"/>
        </w:rPr>
        <w:t>Duomenų tvarkymo saugumas</w:t>
      </w:r>
      <w:r w:rsidRPr="00D941D2">
        <w:rPr>
          <w:sz w:val="22"/>
          <w:szCs w:val="22"/>
          <w:lang w:val="lt-LT"/>
        </w:rPr>
        <w:t>:</w:t>
      </w:r>
    </w:p>
    <w:p w14:paraId="73933F2F" w14:textId="103E78AE" w:rsidR="00755DA8" w:rsidRPr="00D941D2" w:rsidRDefault="00ED3854" w:rsidP="00755DA8">
      <w:pPr>
        <w:numPr>
          <w:ilvl w:val="1"/>
          <w:numId w:val="32"/>
        </w:numPr>
        <w:ind w:left="1418" w:hanging="709"/>
        <w:jc w:val="both"/>
        <w:rPr>
          <w:iCs/>
          <w:sz w:val="22"/>
          <w:szCs w:val="22"/>
          <w:lang w:val="lt-LT"/>
        </w:rPr>
      </w:pPr>
      <w:r w:rsidRPr="00D941D2">
        <w:rPr>
          <w:iCs/>
          <w:sz w:val="22"/>
          <w:szCs w:val="22"/>
          <w:lang w:val="lt-LT"/>
        </w:rPr>
        <w:t>Bendrieji s</w:t>
      </w:r>
      <w:r w:rsidR="00EB2F30" w:rsidRPr="00D941D2">
        <w:rPr>
          <w:iCs/>
          <w:sz w:val="22"/>
          <w:szCs w:val="22"/>
          <w:lang w:val="lt-LT"/>
        </w:rPr>
        <w:t>augumo valdym</w:t>
      </w:r>
      <w:r w:rsidRPr="00D941D2">
        <w:rPr>
          <w:iCs/>
          <w:sz w:val="22"/>
          <w:szCs w:val="22"/>
          <w:lang w:val="lt-LT"/>
        </w:rPr>
        <w:t>o reikalavimai:</w:t>
      </w:r>
    </w:p>
    <w:p w14:paraId="370C4A9D" w14:textId="441AFAA0" w:rsidR="00EB2F30" w:rsidRPr="00D941D2" w:rsidRDefault="00EB2F30" w:rsidP="00EB2F30">
      <w:pPr>
        <w:numPr>
          <w:ilvl w:val="2"/>
          <w:numId w:val="32"/>
        </w:numPr>
        <w:ind w:left="1985" w:hanging="567"/>
        <w:jc w:val="both"/>
        <w:rPr>
          <w:iCs/>
          <w:sz w:val="22"/>
          <w:szCs w:val="22"/>
          <w:lang w:val="lt-LT"/>
        </w:rPr>
      </w:pPr>
      <w:bookmarkStart w:id="21" w:name="_Hlk135307173"/>
      <w:r w:rsidRPr="00D941D2">
        <w:rPr>
          <w:b/>
          <w:bCs/>
          <w:iCs/>
          <w:sz w:val="22"/>
          <w:szCs w:val="22"/>
          <w:lang w:val="lt-LT"/>
        </w:rPr>
        <w:t>Duomenų tvarkytojas</w:t>
      </w:r>
      <w:r w:rsidRPr="00D941D2">
        <w:rPr>
          <w:iCs/>
          <w:sz w:val="22"/>
          <w:szCs w:val="22"/>
          <w:lang w:val="lt-LT"/>
        </w:rPr>
        <w:t xml:space="preserve"> </w:t>
      </w:r>
      <w:bookmarkEnd w:id="21"/>
      <w:r w:rsidRPr="00D941D2">
        <w:rPr>
          <w:iCs/>
          <w:sz w:val="22"/>
          <w:szCs w:val="22"/>
          <w:lang w:val="lt-LT"/>
        </w:rPr>
        <w:t xml:space="preserve">privalo turėti visiems </w:t>
      </w:r>
      <w:r w:rsidRPr="00D941D2">
        <w:rPr>
          <w:b/>
          <w:bCs/>
          <w:iCs/>
          <w:sz w:val="22"/>
          <w:szCs w:val="22"/>
          <w:lang w:val="lt-LT"/>
        </w:rPr>
        <w:t>Duomenų tvarkytojo</w:t>
      </w:r>
      <w:r w:rsidRPr="00D941D2">
        <w:rPr>
          <w:iCs/>
          <w:sz w:val="22"/>
          <w:szCs w:val="22"/>
          <w:lang w:val="lt-LT"/>
        </w:rPr>
        <w:t xml:space="preserve"> darbuotojams taikomą dokumentuotą saugumo politiką/asmens duomenų tvarkymo politiką, kurioje aptariamas informacijos saugumas.</w:t>
      </w:r>
    </w:p>
    <w:p w14:paraId="65D22708" w14:textId="0D67EFB6" w:rsidR="00B63CD8" w:rsidRPr="00D941D2" w:rsidRDefault="00B63CD8" w:rsidP="00EB2F30">
      <w:pPr>
        <w:numPr>
          <w:ilvl w:val="2"/>
          <w:numId w:val="32"/>
        </w:numPr>
        <w:ind w:left="1985" w:hanging="567"/>
        <w:jc w:val="both"/>
        <w:rPr>
          <w:iCs/>
          <w:sz w:val="22"/>
          <w:szCs w:val="22"/>
          <w:lang w:val="lt-LT"/>
        </w:rPr>
      </w:pPr>
      <w:r w:rsidRPr="00D941D2">
        <w:rPr>
          <w:b/>
          <w:bCs/>
          <w:iCs/>
          <w:sz w:val="22"/>
          <w:szCs w:val="22"/>
          <w:lang w:val="lt-LT"/>
        </w:rPr>
        <w:t>Duomenų tvarkytojas</w:t>
      </w:r>
      <w:r w:rsidRPr="00D941D2">
        <w:rPr>
          <w:iCs/>
          <w:sz w:val="22"/>
          <w:szCs w:val="22"/>
          <w:lang w:val="lt-LT"/>
        </w:rPr>
        <w:t xml:space="preserve"> turi taikyti procedūras, užtikrinančias visų darbuotojų, dirbančių su </w:t>
      </w:r>
      <w:r w:rsidRPr="00D941D2">
        <w:rPr>
          <w:b/>
          <w:bCs/>
          <w:iCs/>
          <w:sz w:val="22"/>
          <w:szCs w:val="22"/>
          <w:lang w:val="lt-LT"/>
        </w:rPr>
        <w:t>Duomenų valdytojo</w:t>
      </w:r>
      <w:r w:rsidRPr="00D941D2">
        <w:rPr>
          <w:iCs/>
          <w:sz w:val="22"/>
          <w:szCs w:val="22"/>
          <w:lang w:val="lt-LT"/>
        </w:rPr>
        <w:t xml:space="preserve"> informacija, saugumo kompetencijos (teorijos) ir elgesio (praktikos) įvertinimą, tikrinimą ir nuolatinį tobulinimą.</w:t>
      </w:r>
    </w:p>
    <w:p w14:paraId="0D14625B" w14:textId="7E56DFBC" w:rsidR="00E74936" w:rsidRPr="00D941D2" w:rsidRDefault="00EB2F30" w:rsidP="00EB2F30">
      <w:pPr>
        <w:numPr>
          <w:ilvl w:val="2"/>
          <w:numId w:val="32"/>
        </w:numPr>
        <w:ind w:left="1985" w:hanging="567"/>
        <w:jc w:val="both"/>
        <w:rPr>
          <w:iCs/>
          <w:sz w:val="22"/>
          <w:szCs w:val="22"/>
          <w:lang w:val="lt-LT"/>
        </w:rPr>
      </w:pPr>
      <w:r w:rsidRPr="00D941D2">
        <w:rPr>
          <w:b/>
          <w:bCs/>
          <w:iCs/>
          <w:sz w:val="22"/>
          <w:szCs w:val="22"/>
          <w:lang w:val="lt-LT"/>
        </w:rPr>
        <w:t>Duomenų tvarkytojas</w:t>
      </w:r>
      <w:r w:rsidRPr="00D941D2">
        <w:rPr>
          <w:iCs/>
          <w:sz w:val="22"/>
          <w:szCs w:val="22"/>
          <w:lang w:val="lt-LT"/>
        </w:rPr>
        <w:t xml:space="preserve"> privalo turėti paskirtą asmenį, atsakingą už informacijos saugumą/duomenų apsaugą bendrovėje.</w:t>
      </w:r>
    </w:p>
    <w:p w14:paraId="11F3C91E" w14:textId="77777777" w:rsidR="00B63CD8" w:rsidRPr="00D941D2" w:rsidRDefault="00E74936" w:rsidP="00EB2F30">
      <w:pPr>
        <w:numPr>
          <w:ilvl w:val="2"/>
          <w:numId w:val="32"/>
        </w:numPr>
        <w:ind w:left="1985" w:hanging="567"/>
        <w:jc w:val="both"/>
        <w:rPr>
          <w:iCs/>
          <w:sz w:val="22"/>
          <w:szCs w:val="22"/>
          <w:lang w:val="lt-LT"/>
        </w:rPr>
      </w:pPr>
      <w:bookmarkStart w:id="22" w:name="_Hlk135307402"/>
      <w:r w:rsidRPr="00D941D2">
        <w:rPr>
          <w:b/>
          <w:bCs/>
          <w:iCs/>
          <w:sz w:val="22"/>
          <w:szCs w:val="22"/>
          <w:lang w:val="lt-LT"/>
        </w:rPr>
        <w:t>Duomenų tvarkytojas</w:t>
      </w:r>
      <w:r w:rsidRPr="00D941D2">
        <w:rPr>
          <w:iCs/>
          <w:sz w:val="22"/>
          <w:szCs w:val="22"/>
          <w:lang w:val="lt-LT"/>
        </w:rPr>
        <w:t xml:space="preserve"> turi </w:t>
      </w:r>
      <w:bookmarkEnd w:id="22"/>
      <w:r w:rsidRPr="00D941D2">
        <w:rPr>
          <w:iCs/>
          <w:sz w:val="22"/>
          <w:szCs w:val="22"/>
          <w:lang w:val="lt-LT"/>
        </w:rPr>
        <w:t xml:space="preserve">aktyviai valdyti visus </w:t>
      </w:r>
      <w:r w:rsidRPr="00D941D2">
        <w:rPr>
          <w:b/>
          <w:bCs/>
          <w:iCs/>
          <w:sz w:val="22"/>
          <w:szCs w:val="22"/>
          <w:lang w:val="lt-LT"/>
        </w:rPr>
        <w:t>Duomenų tvarkytojo</w:t>
      </w:r>
      <w:r w:rsidRPr="00D941D2">
        <w:rPr>
          <w:iCs/>
          <w:sz w:val="22"/>
          <w:szCs w:val="22"/>
          <w:lang w:val="lt-LT"/>
        </w:rPr>
        <w:t xml:space="preserve"> tinkle esančius įrenginius, kad tik autorizuotiems įrenginiams būtų suteikiama prieiga, o neautorizuoti ir </w:t>
      </w:r>
      <w:r w:rsidR="00B63CD8" w:rsidRPr="00D941D2">
        <w:rPr>
          <w:b/>
          <w:bCs/>
          <w:iCs/>
          <w:sz w:val="22"/>
          <w:szCs w:val="22"/>
          <w:lang w:val="lt-LT"/>
        </w:rPr>
        <w:t>Duomenų tvarkytojo</w:t>
      </w:r>
      <w:r w:rsidRPr="00D941D2">
        <w:rPr>
          <w:iCs/>
          <w:sz w:val="22"/>
          <w:szCs w:val="22"/>
          <w:lang w:val="lt-LT"/>
        </w:rPr>
        <w:t xml:space="preserve"> nevaldomi įrenginiai būtų aptinkami ir prieiga jiems blokuojama.</w:t>
      </w:r>
    </w:p>
    <w:p w14:paraId="30A9DE5B" w14:textId="77777777" w:rsidR="00B63CD8" w:rsidRPr="00D941D2" w:rsidRDefault="00B63CD8" w:rsidP="00EB2F30">
      <w:pPr>
        <w:numPr>
          <w:ilvl w:val="2"/>
          <w:numId w:val="32"/>
        </w:numPr>
        <w:ind w:left="1985" w:hanging="567"/>
        <w:jc w:val="both"/>
        <w:rPr>
          <w:iCs/>
          <w:sz w:val="22"/>
          <w:szCs w:val="22"/>
          <w:lang w:val="lt-LT"/>
        </w:rPr>
      </w:pPr>
      <w:r w:rsidRPr="00D941D2">
        <w:rPr>
          <w:b/>
          <w:bCs/>
          <w:iCs/>
          <w:sz w:val="22"/>
          <w:szCs w:val="22"/>
          <w:lang w:val="lt-LT"/>
        </w:rPr>
        <w:t>Duomenų tvarkytojas</w:t>
      </w:r>
      <w:r w:rsidRPr="00D941D2">
        <w:rPr>
          <w:iCs/>
          <w:sz w:val="22"/>
          <w:szCs w:val="22"/>
          <w:lang w:val="lt-LT"/>
        </w:rPr>
        <w:t xml:space="preserve"> turi įdiegti procedūras, kurios užtikrintų, jog visi </w:t>
      </w:r>
      <w:r w:rsidRPr="00D941D2">
        <w:rPr>
          <w:b/>
          <w:bCs/>
          <w:iCs/>
          <w:sz w:val="22"/>
          <w:szCs w:val="22"/>
          <w:lang w:val="lt-LT"/>
        </w:rPr>
        <w:t>Duomenų valdytojo</w:t>
      </w:r>
      <w:r w:rsidRPr="00D941D2">
        <w:rPr>
          <w:iCs/>
          <w:sz w:val="22"/>
          <w:szCs w:val="22"/>
          <w:lang w:val="lt-LT"/>
        </w:rPr>
        <w:t xml:space="preserve"> duomenys būtų tinkamai pašalinti prieš nutraukiant įrangos eksploataciją arba ją pakartotinai naudojant kitiems tikslams.</w:t>
      </w:r>
    </w:p>
    <w:p w14:paraId="50612210" w14:textId="77777777" w:rsidR="007B2E32" w:rsidRPr="00D941D2" w:rsidRDefault="007B2E32" w:rsidP="00EB2F30">
      <w:pPr>
        <w:numPr>
          <w:ilvl w:val="2"/>
          <w:numId w:val="32"/>
        </w:numPr>
        <w:ind w:left="1985" w:hanging="567"/>
        <w:jc w:val="both"/>
        <w:rPr>
          <w:iCs/>
          <w:sz w:val="22"/>
          <w:szCs w:val="22"/>
          <w:lang w:val="lt-LT"/>
        </w:rPr>
      </w:pPr>
      <w:r w:rsidRPr="00D941D2">
        <w:rPr>
          <w:b/>
          <w:bCs/>
          <w:iCs/>
          <w:sz w:val="22"/>
          <w:szCs w:val="22"/>
          <w:lang w:val="lt-LT"/>
        </w:rPr>
        <w:t>Duomenų tvarkytojas</w:t>
      </w:r>
      <w:r w:rsidRPr="00D941D2">
        <w:rPr>
          <w:iCs/>
          <w:sz w:val="22"/>
          <w:szCs w:val="22"/>
          <w:lang w:val="lt-LT"/>
        </w:rPr>
        <w:t xml:space="preserve"> privalo apsaugoti visas sistemas nuo kenkėjiškų programų ir reguliariai atnaujinti antivirusinę programinę įrangą ar programas.</w:t>
      </w:r>
    </w:p>
    <w:p w14:paraId="32490990" w14:textId="77777777" w:rsidR="007B2E32" w:rsidRPr="00D941D2" w:rsidRDefault="007B2E32" w:rsidP="00EB2F30">
      <w:pPr>
        <w:numPr>
          <w:ilvl w:val="2"/>
          <w:numId w:val="32"/>
        </w:numPr>
        <w:ind w:left="1985" w:hanging="567"/>
        <w:jc w:val="both"/>
        <w:rPr>
          <w:iCs/>
          <w:sz w:val="22"/>
          <w:szCs w:val="22"/>
          <w:lang w:val="lt-LT"/>
        </w:rPr>
      </w:pPr>
      <w:r w:rsidRPr="00D941D2">
        <w:rPr>
          <w:iCs/>
          <w:sz w:val="22"/>
          <w:szCs w:val="22"/>
          <w:lang w:val="lt-LT"/>
        </w:rPr>
        <w:t xml:space="preserve">Apsaugos nuo kenkėjiškų programų programinė įranga turi būti įdiegta visose </w:t>
      </w:r>
      <w:r w:rsidRPr="00D941D2">
        <w:rPr>
          <w:b/>
          <w:bCs/>
          <w:iCs/>
          <w:sz w:val="22"/>
          <w:szCs w:val="22"/>
          <w:lang w:val="lt-LT"/>
        </w:rPr>
        <w:t>Duomenų tvarkytojo</w:t>
      </w:r>
      <w:r w:rsidRPr="00D941D2">
        <w:rPr>
          <w:iCs/>
          <w:sz w:val="22"/>
          <w:szCs w:val="22"/>
          <w:lang w:val="lt-LT"/>
        </w:rPr>
        <w:t xml:space="preserve"> sistemose, kurias gali paveikti kenkėjiška programinė įranga.</w:t>
      </w:r>
    </w:p>
    <w:p w14:paraId="60321E1B" w14:textId="77777777" w:rsidR="00865314" w:rsidRPr="00D941D2" w:rsidRDefault="007B2E32" w:rsidP="00EB2F30">
      <w:pPr>
        <w:numPr>
          <w:ilvl w:val="2"/>
          <w:numId w:val="32"/>
        </w:numPr>
        <w:ind w:left="1985" w:hanging="567"/>
        <w:jc w:val="both"/>
        <w:rPr>
          <w:iCs/>
          <w:sz w:val="22"/>
          <w:szCs w:val="22"/>
          <w:lang w:val="lt-LT"/>
        </w:rPr>
      </w:pPr>
      <w:r w:rsidRPr="00D941D2">
        <w:rPr>
          <w:iCs/>
          <w:sz w:val="22"/>
          <w:szCs w:val="22"/>
          <w:lang w:val="lt-LT"/>
        </w:rPr>
        <w:t xml:space="preserve">Visose sistemose, kurias </w:t>
      </w:r>
      <w:bookmarkStart w:id="23" w:name="_Hlk135307695"/>
      <w:r w:rsidRPr="00D941D2">
        <w:rPr>
          <w:b/>
          <w:bCs/>
          <w:iCs/>
          <w:sz w:val="22"/>
          <w:szCs w:val="22"/>
          <w:lang w:val="lt-LT"/>
        </w:rPr>
        <w:t>Duomenų tvarkytojas</w:t>
      </w:r>
      <w:r w:rsidRPr="00D941D2">
        <w:rPr>
          <w:iCs/>
          <w:sz w:val="22"/>
          <w:szCs w:val="22"/>
          <w:lang w:val="lt-LT"/>
        </w:rPr>
        <w:t xml:space="preserve"> </w:t>
      </w:r>
      <w:bookmarkEnd w:id="23"/>
      <w:r w:rsidRPr="00D941D2">
        <w:rPr>
          <w:iCs/>
          <w:sz w:val="22"/>
          <w:szCs w:val="22"/>
          <w:lang w:val="lt-LT"/>
        </w:rPr>
        <w:t xml:space="preserve">naudoja teikdamas paslaugas </w:t>
      </w:r>
      <w:r w:rsidRPr="00D941D2">
        <w:rPr>
          <w:b/>
          <w:bCs/>
          <w:iCs/>
          <w:sz w:val="22"/>
          <w:szCs w:val="22"/>
          <w:lang w:val="lt-LT"/>
        </w:rPr>
        <w:t>Duomenų valdytojui</w:t>
      </w:r>
      <w:r w:rsidRPr="00D941D2">
        <w:rPr>
          <w:iCs/>
          <w:sz w:val="22"/>
          <w:szCs w:val="22"/>
          <w:lang w:val="lt-LT"/>
        </w:rPr>
        <w:t xml:space="preserve">, įskaitant </w:t>
      </w:r>
      <w:r w:rsidRPr="00D941D2">
        <w:rPr>
          <w:b/>
          <w:bCs/>
          <w:iCs/>
          <w:sz w:val="22"/>
          <w:szCs w:val="22"/>
          <w:lang w:val="lt-LT"/>
        </w:rPr>
        <w:t>Duomenų tvarkytojo</w:t>
      </w:r>
      <w:r w:rsidRPr="00D941D2">
        <w:rPr>
          <w:iCs/>
          <w:sz w:val="22"/>
          <w:szCs w:val="22"/>
          <w:lang w:val="lt-LT"/>
        </w:rPr>
        <w:t xml:space="preserve"> naudojamas vidines darbo stotis ir serverius, turi būti nuolat įdiegiami sistemų ir programinės įrangos atnaujinimai.</w:t>
      </w:r>
    </w:p>
    <w:p w14:paraId="5D078F3B" w14:textId="2FD02A64" w:rsidR="00755DA8" w:rsidRPr="00D941D2" w:rsidRDefault="00865314" w:rsidP="00755DA8">
      <w:pPr>
        <w:numPr>
          <w:ilvl w:val="1"/>
          <w:numId w:val="32"/>
        </w:numPr>
        <w:ind w:left="1418" w:hanging="709"/>
        <w:jc w:val="both"/>
        <w:rPr>
          <w:iCs/>
          <w:sz w:val="22"/>
          <w:szCs w:val="22"/>
          <w:lang w:val="lt-LT"/>
        </w:rPr>
      </w:pPr>
      <w:r w:rsidRPr="00D941D2">
        <w:rPr>
          <w:iCs/>
          <w:sz w:val="22"/>
          <w:szCs w:val="22"/>
          <w:lang w:val="lt-LT"/>
        </w:rPr>
        <w:t>Fizinė</w:t>
      </w:r>
      <w:r w:rsidR="00FC2F96" w:rsidRPr="00D941D2">
        <w:rPr>
          <w:iCs/>
          <w:sz w:val="22"/>
          <w:szCs w:val="22"/>
          <w:lang w:val="lt-LT"/>
        </w:rPr>
        <w:t>s</w:t>
      </w:r>
      <w:r w:rsidRPr="00D941D2">
        <w:rPr>
          <w:iCs/>
          <w:sz w:val="22"/>
          <w:szCs w:val="22"/>
          <w:lang w:val="lt-LT"/>
        </w:rPr>
        <w:t xml:space="preserve"> apsaug</w:t>
      </w:r>
      <w:r w:rsidR="00FC2F96" w:rsidRPr="00D941D2">
        <w:rPr>
          <w:iCs/>
          <w:sz w:val="22"/>
          <w:szCs w:val="22"/>
          <w:lang w:val="lt-LT"/>
        </w:rPr>
        <w:t xml:space="preserve">os </w:t>
      </w:r>
      <w:bookmarkStart w:id="24" w:name="_Hlk135308317"/>
      <w:r w:rsidR="00FC2F96" w:rsidRPr="00D941D2">
        <w:rPr>
          <w:iCs/>
          <w:sz w:val="22"/>
          <w:szCs w:val="22"/>
          <w:lang w:val="lt-LT"/>
        </w:rPr>
        <w:t xml:space="preserve">reikalavimai </w:t>
      </w:r>
      <w:bookmarkStart w:id="25" w:name="_Hlk135308555"/>
      <w:r w:rsidR="00FC2F96" w:rsidRPr="00D941D2">
        <w:rPr>
          <w:b/>
          <w:bCs/>
          <w:iCs/>
          <w:sz w:val="22"/>
          <w:szCs w:val="22"/>
          <w:lang w:val="lt-LT"/>
        </w:rPr>
        <w:t>Duomenų tvarkytojui</w:t>
      </w:r>
      <w:r w:rsidR="00FC2F96" w:rsidRPr="00D941D2">
        <w:rPr>
          <w:iCs/>
          <w:sz w:val="22"/>
          <w:szCs w:val="22"/>
          <w:lang w:val="lt-LT"/>
        </w:rPr>
        <w:t xml:space="preserve"> </w:t>
      </w:r>
      <w:bookmarkEnd w:id="24"/>
      <w:bookmarkEnd w:id="25"/>
      <w:r w:rsidR="00FC2F96" w:rsidRPr="00D941D2">
        <w:rPr>
          <w:iCs/>
          <w:sz w:val="22"/>
          <w:szCs w:val="22"/>
          <w:lang w:val="lt-LT"/>
        </w:rPr>
        <w:t>-</w:t>
      </w:r>
      <w:r w:rsidR="00FC2F96" w:rsidRPr="00D941D2">
        <w:rPr>
          <w:sz w:val="22"/>
          <w:szCs w:val="22"/>
          <w:lang w:val="lt-LT"/>
        </w:rPr>
        <w:t xml:space="preserve"> </w:t>
      </w:r>
      <w:r w:rsidR="00FC2F96" w:rsidRPr="00D941D2">
        <w:rPr>
          <w:iCs/>
          <w:sz w:val="22"/>
          <w:szCs w:val="22"/>
          <w:lang w:val="lt-LT"/>
        </w:rPr>
        <w:t xml:space="preserve">apsaugoti biuro patalpas nuo neįgalioto personalo patekimo į biuro patalpas ar infrastruktūrą, kur </w:t>
      </w:r>
      <w:r w:rsidR="00FC2F96" w:rsidRPr="00D941D2">
        <w:rPr>
          <w:b/>
          <w:bCs/>
          <w:iCs/>
          <w:sz w:val="22"/>
          <w:szCs w:val="22"/>
          <w:lang w:val="lt-LT"/>
        </w:rPr>
        <w:t>Duomenų tvarkytojas</w:t>
      </w:r>
      <w:r w:rsidR="00FC2F96" w:rsidRPr="00D941D2">
        <w:rPr>
          <w:iCs/>
          <w:sz w:val="22"/>
          <w:szCs w:val="22"/>
          <w:lang w:val="lt-LT"/>
        </w:rPr>
        <w:t xml:space="preserve"> turi prieigą prie </w:t>
      </w:r>
      <w:r w:rsidR="00FC2F96" w:rsidRPr="00D941D2">
        <w:rPr>
          <w:b/>
          <w:bCs/>
          <w:iCs/>
          <w:sz w:val="22"/>
          <w:szCs w:val="22"/>
          <w:lang w:val="lt-LT"/>
        </w:rPr>
        <w:t>Duomenų valdytojo</w:t>
      </w:r>
      <w:r w:rsidR="00FC2F96" w:rsidRPr="00D941D2">
        <w:rPr>
          <w:iCs/>
          <w:sz w:val="22"/>
          <w:szCs w:val="22"/>
          <w:lang w:val="lt-LT"/>
        </w:rPr>
        <w:t xml:space="preserve"> informacijos. Minimalus reikalavimas:</w:t>
      </w:r>
    </w:p>
    <w:p w14:paraId="18BE6AC3" w14:textId="31239BA8" w:rsidR="00FC2F96" w:rsidRPr="00D941D2" w:rsidRDefault="00ED3854" w:rsidP="00865314">
      <w:pPr>
        <w:numPr>
          <w:ilvl w:val="2"/>
          <w:numId w:val="32"/>
        </w:numPr>
        <w:ind w:left="1985" w:hanging="567"/>
        <w:jc w:val="both"/>
        <w:rPr>
          <w:sz w:val="22"/>
          <w:szCs w:val="22"/>
          <w:lang w:val="lt-LT"/>
        </w:rPr>
      </w:pPr>
      <w:r w:rsidRPr="00D941D2">
        <w:rPr>
          <w:sz w:val="22"/>
          <w:szCs w:val="22"/>
          <w:lang w:val="lt-LT"/>
        </w:rPr>
        <w:t>į</w:t>
      </w:r>
      <w:r w:rsidR="00FC2F96" w:rsidRPr="00D941D2">
        <w:rPr>
          <w:sz w:val="22"/>
          <w:szCs w:val="22"/>
          <w:lang w:val="lt-LT"/>
        </w:rPr>
        <w:t>eigos kontrolė darbuotojams</w:t>
      </w:r>
      <w:r w:rsidR="00786EA3" w:rsidRPr="00D941D2">
        <w:rPr>
          <w:sz w:val="22"/>
          <w:szCs w:val="22"/>
          <w:lang w:val="lt-LT"/>
        </w:rPr>
        <w:t>;</w:t>
      </w:r>
    </w:p>
    <w:p w14:paraId="4E6EB970" w14:textId="3E174D2E" w:rsidR="00FC2F96" w:rsidRPr="00D941D2" w:rsidRDefault="00ED3854" w:rsidP="00865314">
      <w:pPr>
        <w:numPr>
          <w:ilvl w:val="2"/>
          <w:numId w:val="32"/>
        </w:numPr>
        <w:ind w:left="1985" w:hanging="567"/>
        <w:jc w:val="both"/>
        <w:rPr>
          <w:sz w:val="22"/>
          <w:szCs w:val="22"/>
          <w:lang w:val="lt-LT"/>
        </w:rPr>
      </w:pPr>
      <w:r w:rsidRPr="00D941D2">
        <w:rPr>
          <w:sz w:val="22"/>
          <w:szCs w:val="22"/>
          <w:lang w:val="lt-LT"/>
        </w:rPr>
        <w:t>į</w:t>
      </w:r>
      <w:r w:rsidR="00FC2F96" w:rsidRPr="00D941D2">
        <w:rPr>
          <w:sz w:val="22"/>
          <w:szCs w:val="22"/>
          <w:lang w:val="lt-LT"/>
        </w:rPr>
        <w:t>silaužimo signalizacija, visą parą kontroliuojama apsaugos bendrovės</w:t>
      </w:r>
      <w:r w:rsidR="00786EA3" w:rsidRPr="00D941D2">
        <w:rPr>
          <w:sz w:val="22"/>
          <w:szCs w:val="22"/>
          <w:lang w:val="lt-LT"/>
        </w:rPr>
        <w:t>.</w:t>
      </w:r>
    </w:p>
    <w:p w14:paraId="7BB2B633" w14:textId="4286406C" w:rsidR="00755DA8" w:rsidRPr="00D941D2" w:rsidRDefault="00FC2F96" w:rsidP="00755DA8">
      <w:pPr>
        <w:numPr>
          <w:ilvl w:val="1"/>
          <w:numId w:val="32"/>
        </w:numPr>
        <w:ind w:left="1418" w:hanging="709"/>
        <w:jc w:val="both"/>
        <w:rPr>
          <w:iCs/>
          <w:sz w:val="22"/>
          <w:szCs w:val="22"/>
          <w:lang w:val="lt-LT"/>
        </w:rPr>
      </w:pPr>
      <w:r w:rsidRPr="00D941D2">
        <w:rPr>
          <w:bCs/>
          <w:iCs/>
          <w:sz w:val="22"/>
          <w:szCs w:val="22"/>
          <w:lang w:val="lt-LT"/>
        </w:rPr>
        <w:t>IT tinklo apsaugos reikalavimai</w:t>
      </w:r>
      <w:r w:rsidRPr="00D941D2">
        <w:rPr>
          <w:b/>
          <w:iCs/>
          <w:sz w:val="22"/>
          <w:szCs w:val="22"/>
          <w:lang w:val="lt-LT"/>
        </w:rPr>
        <w:t xml:space="preserve"> </w:t>
      </w:r>
      <w:r w:rsidRPr="00D941D2">
        <w:rPr>
          <w:b/>
          <w:bCs/>
          <w:iCs/>
          <w:sz w:val="22"/>
          <w:szCs w:val="22"/>
          <w:lang w:val="lt-LT"/>
        </w:rPr>
        <w:t xml:space="preserve">Duomenų tvarkytojui - </w:t>
      </w:r>
      <w:r w:rsidRPr="00D941D2">
        <w:rPr>
          <w:iCs/>
          <w:sz w:val="22"/>
          <w:szCs w:val="22"/>
          <w:lang w:val="lt-LT"/>
        </w:rPr>
        <w:t xml:space="preserve">apsaugoti IT infrastruktūrą, naudojamą teikiant paslaugas </w:t>
      </w:r>
      <w:r w:rsidRPr="00D941D2">
        <w:rPr>
          <w:b/>
          <w:bCs/>
          <w:iCs/>
          <w:sz w:val="22"/>
          <w:szCs w:val="22"/>
          <w:lang w:val="lt-LT"/>
        </w:rPr>
        <w:t>Duomenų valdytojui</w:t>
      </w:r>
      <w:r w:rsidRPr="00D941D2">
        <w:rPr>
          <w:iCs/>
          <w:sz w:val="22"/>
          <w:szCs w:val="22"/>
          <w:lang w:val="lt-LT"/>
        </w:rPr>
        <w:t>, nuo kibernetinių nusikaltimų ir neleistinos prieigos. Minimalus reikalavimas:</w:t>
      </w:r>
    </w:p>
    <w:p w14:paraId="69413355" w14:textId="1EF8ACB0" w:rsidR="00FC2F96" w:rsidRPr="00D941D2" w:rsidRDefault="00FC2F96" w:rsidP="00FC2F96">
      <w:pPr>
        <w:numPr>
          <w:ilvl w:val="2"/>
          <w:numId w:val="32"/>
        </w:numPr>
        <w:ind w:left="1985" w:hanging="567"/>
        <w:jc w:val="both"/>
        <w:rPr>
          <w:sz w:val="22"/>
          <w:szCs w:val="22"/>
          <w:lang w:val="lt-LT"/>
        </w:rPr>
      </w:pPr>
      <w:r w:rsidRPr="00D941D2">
        <w:rPr>
          <w:sz w:val="22"/>
          <w:szCs w:val="22"/>
          <w:lang w:val="lt-LT"/>
        </w:rPr>
        <w:t>užkarda (firewall) tarp vidinio tinklo ir interneto</w:t>
      </w:r>
      <w:r w:rsidR="00786EA3" w:rsidRPr="00D941D2">
        <w:rPr>
          <w:sz w:val="22"/>
          <w:szCs w:val="22"/>
          <w:lang w:val="lt-LT"/>
        </w:rPr>
        <w:t>;</w:t>
      </w:r>
    </w:p>
    <w:p w14:paraId="180DB9CA" w14:textId="4505A0A6" w:rsidR="00FC2F96" w:rsidRPr="00D941D2" w:rsidRDefault="00FC2F96" w:rsidP="00FC2F96">
      <w:pPr>
        <w:numPr>
          <w:ilvl w:val="2"/>
          <w:numId w:val="32"/>
        </w:numPr>
        <w:ind w:left="1985" w:hanging="567"/>
        <w:jc w:val="both"/>
        <w:rPr>
          <w:sz w:val="22"/>
          <w:szCs w:val="22"/>
          <w:lang w:val="lt-LT"/>
        </w:rPr>
      </w:pPr>
      <w:r w:rsidRPr="00D941D2">
        <w:rPr>
          <w:sz w:val="22"/>
          <w:szCs w:val="22"/>
          <w:lang w:val="lt-LT"/>
        </w:rPr>
        <w:t>darbuotojų prieiga prie interneto per tarpinį serverį</w:t>
      </w:r>
      <w:r w:rsidR="00786EA3" w:rsidRPr="00D941D2">
        <w:rPr>
          <w:sz w:val="22"/>
          <w:szCs w:val="22"/>
          <w:lang w:val="lt-LT"/>
        </w:rPr>
        <w:t>;</w:t>
      </w:r>
    </w:p>
    <w:p w14:paraId="6611E14C" w14:textId="03F0C970" w:rsidR="00FC2F96" w:rsidRPr="00D941D2" w:rsidRDefault="00FC2F96" w:rsidP="00FC2F96">
      <w:pPr>
        <w:numPr>
          <w:ilvl w:val="2"/>
          <w:numId w:val="32"/>
        </w:numPr>
        <w:ind w:left="1985" w:hanging="567"/>
        <w:jc w:val="both"/>
        <w:rPr>
          <w:sz w:val="22"/>
          <w:szCs w:val="22"/>
          <w:lang w:val="lt-LT"/>
        </w:rPr>
      </w:pPr>
      <w:r w:rsidRPr="00D941D2">
        <w:rPr>
          <w:sz w:val="22"/>
          <w:szCs w:val="22"/>
          <w:lang w:val="lt-LT"/>
        </w:rPr>
        <w:t>el. pašto apsauga nuo brukalo (spam) ir kenkėjiškų programų</w:t>
      </w:r>
      <w:r w:rsidR="00786EA3" w:rsidRPr="00D941D2">
        <w:rPr>
          <w:sz w:val="22"/>
          <w:szCs w:val="22"/>
          <w:lang w:val="lt-LT"/>
        </w:rPr>
        <w:t>.</w:t>
      </w:r>
    </w:p>
    <w:p w14:paraId="7FA4646C" w14:textId="7D7D3569" w:rsidR="00FC2F96" w:rsidRPr="00D941D2" w:rsidRDefault="00FC2F96" w:rsidP="00755DA8">
      <w:pPr>
        <w:numPr>
          <w:ilvl w:val="1"/>
          <w:numId w:val="32"/>
        </w:numPr>
        <w:ind w:left="1418" w:hanging="709"/>
        <w:jc w:val="both"/>
        <w:rPr>
          <w:iCs/>
          <w:sz w:val="22"/>
          <w:szCs w:val="22"/>
          <w:lang w:val="lt-LT"/>
        </w:rPr>
      </w:pPr>
      <w:r w:rsidRPr="00D941D2">
        <w:rPr>
          <w:bCs/>
          <w:iCs/>
          <w:sz w:val="22"/>
          <w:szCs w:val="22"/>
          <w:lang w:val="lt-LT"/>
        </w:rPr>
        <w:t>Įrenginių apsaugos reikalavimai</w:t>
      </w:r>
      <w:r w:rsidRPr="00D941D2">
        <w:rPr>
          <w:b/>
          <w:bCs/>
          <w:iCs/>
          <w:sz w:val="22"/>
          <w:szCs w:val="22"/>
          <w:lang w:val="lt-LT"/>
        </w:rPr>
        <w:t xml:space="preserve"> Duomenų tvarkytojui</w:t>
      </w:r>
      <w:r w:rsidRPr="00D941D2">
        <w:rPr>
          <w:b/>
          <w:iCs/>
          <w:sz w:val="22"/>
          <w:szCs w:val="22"/>
          <w:lang w:val="lt-LT"/>
        </w:rPr>
        <w:t xml:space="preserve"> </w:t>
      </w:r>
      <w:r w:rsidRPr="00D941D2">
        <w:rPr>
          <w:i/>
          <w:iCs/>
          <w:sz w:val="22"/>
          <w:szCs w:val="22"/>
          <w:lang w:val="lt-LT"/>
        </w:rPr>
        <w:t xml:space="preserve"> – </w:t>
      </w:r>
      <w:r w:rsidRPr="00D941D2">
        <w:rPr>
          <w:iCs/>
          <w:sz w:val="22"/>
          <w:szCs w:val="22"/>
          <w:lang w:val="lt-LT"/>
        </w:rPr>
        <w:t xml:space="preserve">apsaugoti darbo vietas, iš kurių pasiekiama </w:t>
      </w:r>
      <w:r w:rsidR="00ED3854" w:rsidRPr="00D941D2">
        <w:rPr>
          <w:b/>
          <w:bCs/>
          <w:iCs/>
          <w:sz w:val="22"/>
          <w:szCs w:val="22"/>
          <w:lang w:val="lt-LT"/>
        </w:rPr>
        <w:t>Duomenų valdytojo</w:t>
      </w:r>
      <w:r w:rsidRPr="00D941D2">
        <w:rPr>
          <w:iCs/>
          <w:sz w:val="22"/>
          <w:szCs w:val="22"/>
          <w:lang w:val="lt-LT"/>
        </w:rPr>
        <w:t xml:space="preserve"> informacija ar IT sistemos</w:t>
      </w:r>
      <w:r w:rsidR="00ED3854" w:rsidRPr="00D941D2">
        <w:rPr>
          <w:iCs/>
          <w:sz w:val="22"/>
          <w:szCs w:val="22"/>
          <w:lang w:val="lt-LT"/>
        </w:rPr>
        <w:t>.</w:t>
      </w:r>
      <w:r w:rsidRPr="00D941D2">
        <w:rPr>
          <w:iCs/>
          <w:sz w:val="22"/>
          <w:szCs w:val="22"/>
          <w:lang w:val="lt-LT"/>
        </w:rPr>
        <w:t xml:space="preserve"> </w:t>
      </w:r>
      <w:r w:rsidR="00ED3854" w:rsidRPr="00D941D2">
        <w:rPr>
          <w:iCs/>
          <w:sz w:val="22"/>
          <w:szCs w:val="22"/>
          <w:lang w:val="lt-LT"/>
        </w:rPr>
        <w:t>M</w:t>
      </w:r>
      <w:r w:rsidRPr="00D941D2">
        <w:rPr>
          <w:iCs/>
          <w:sz w:val="22"/>
          <w:szCs w:val="22"/>
          <w:lang w:val="lt-LT"/>
        </w:rPr>
        <w:t>inimalūs reikalavima</w:t>
      </w:r>
      <w:r w:rsidR="00ED3854" w:rsidRPr="00D941D2">
        <w:rPr>
          <w:iCs/>
          <w:sz w:val="22"/>
          <w:szCs w:val="22"/>
          <w:lang w:val="lt-LT"/>
        </w:rPr>
        <w:t>s</w:t>
      </w:r>
      <w:r w:rsidRPr="00D941D2">
        <w:rPr>
          <w:iCs/>
          <w:sz w:val="22"/>
          <w:szCs w:val="22"/>
          <w:lang w:val="lt-LT"/>
        </w:rPr>
        <w:t>:</w:t>
      </w:r>
    </w:p>
    <w:p w14:paraId="79A9584F" w14:textId="476C8BF4" w:rsidR="00ED3854" w:rsidRPr="00D941D2" w:rsidRDefault="00ED3854" w:rsidP="00ED3854">
      <w:pPr>
        <w:numPr>
          <w:ilvl w:val="2"/>
          <w:numId w:val="32"/>
        </w:numPr>
        <w:ind w:left="1985" w:hanging="567"/>
        <w:jc w:val="both"/>
        <w:rPr>
          <w:iCs/>
          <w:sz w:val="22"/>
          <w:szCs w:val="22"/>
          <w:lang w:val="lt-LT"/>
        </w:rPr>
      </w:pPr>
      <w:r w:rsidRPr="00D941D2">
        <w:rPr>
          <w:iCs/>
          <w:sz w:val="22"/>
          <w:szCs w:val="22"/>
          <w:lang w:val="lt-LT"/>
        </w:rPr>
        <w:t>atnaujinta apsauga nuo kenkėjiškų programų</w:t>
      </w:r>
      <w:r w:rsidR="00786EA3" w:rsidRPr="00D941D2">
        <w:rPr>
          <w:iCs/>
          <w:sz w:val="22"/>
          <w:szCs w:val="22"/>
          <w:lang w:val="lt-LT"/>
        </w:rPr>
        <w:t>;</w:t>
      </w:r>
    </w:p>
    <w:p w14:paraId="70ADB679" w14:textId="2A41E74F" w:rsidR="00ED3854" w:rsidRPr="00D941D2" w:rsidRDefault="00ED3854" w:rsidP="00ED3854">
      <w:pPr>
        <w:numPr>
          <w:ilvl w:val="2"/>
          <w:numId w:val="32"/>
        </w:numPr>
        <w:ind w:left="1985" w:hanging="567"/>
        <w:jc w:val="both"/>
        <w:rPr>
          <w:iCs/>
          <w:sz w:val="22"/>
          <w:szCs w:val="22"/>
          <w:lang w:val="lt-LT"/>
        </w:rPr>
      </w:pPr>
      <w:r w:rsidRPr="00D941D2">
        <w:rPr>
          <w:iCs/>
          <w:sz w:val="22"/>
          <w:szCs w:val="22"/>
          <w:lang w:val="lt-LT"/>
        </w:rPr>
        <w:t>naudotojų prieigos kontrolė naudojant mažiausiai 8 ženklų ilgio stiprų slaptažodį</w:t>
      </w:r>
      <w:r w:rsidR="00786EA3" w:rsidRPr="00D941D2">
        <w:rPr>
          <w:iCs/>
          <w:sz w:val="22"/>
          <w:szCs w:val="22"/>
          <w:lang w:val="lt-LT"/>
        </w:rPr>
        <w:t>;</w:t>
      </w:r>
    </w:p>
    <w:p w14:paraId="533E2FD3" w14:textId="3D53891B" w:rsidR="00ED3854" w:rsidRPr="00D941D2" w:rsidRDefault="00ED3854" w:rsidP="00ED3854">
      <w:pPr>
        <w:numPr>
          <w:ilvl w:val="2"/>
          <w:numId w:val="32"/>
        </w:numPr>
        <w:ind w:left="1985" w:hanging="567"/>
        <w:jc w:val="both"/>
        <w:rPr>
          <w:iCs/>
          <w:sz w:val="22"/>
          <w:szCs w:val="22"/>
          <w:lang w:val="lt-LT"/>
        </w:rPr>
      </w:pPr>
      <w:r w:rsidRPr="00D941D2">
        <w:rPr>
          <w:iCs/>
          <w:sz w:val="22"/>
          <w:szCs w:val="22"/>
          <w:lang w:val="lt-LT"/>
        </w:rPr>
        <w:t>darbo vietos šifravimas („full HDD“ šifravimas)</w:t>
      </w:r>
      <w:r w:rsidR="00786EA3" w:rsidRPr="00D941D2">
        <w:rPr>
          <w:iCs/>
          <w:sz w:val="22"/>
          <w:szCs w:val="22"/>
          <w:lang w:val="lt-LT"/>
        </w:rPr>
        <w:t>;</w:t>
      </w:r>
    </w:p>
    <w:p w14:paraId="13BD92D6" w14:textId="48BFAE9E" w:rsidR="00ED3854" w:rsidRPr="00D941D2" w:rsidRDefault="00ED3854" w:rsidP="00ED3854">
      <w:pPr>
        <w:numPr>
          <w:ilvl w:val="2"/>
          <w:numId w:val="32"/>
        </w:numPr>
        <w:ind w:left="1985" w:hanging="567"/>
        <w:jc w:val="both"/>
        <w:rPr>
          <w:iCs/>
          <w:sz w:val="22"/>
          <w:szCs w:val="22"/>
          <w:lang w:val="lt-LT"/>
        </w:rPr>
      </w:pPr>
      <w:r w:rsidRPr="00D941D2">
        <w:rPr>
          <w:iCs/>
          <w:sz w:val="22"/>
          <w:szCs w:val="22"/>
          <w:lang w:val="lt-LT"/>
        </w:rPr>
        <w:t>apribotos vietinio administratoriaus teisės</w:t>
      </w:r>
      <w:r w:rsidR="00786EA3" w:rsidRPr="00D941D2">
        <w:rPr>
          <w:iCs/>
          <w:sz w:val="22"/>
          <w:szCs w:val="22"/>
          <w:lang w:val="lt-LT"/>
        </w:rPr>
        <w:t>;</w:t>
      </w:r>
    </w:p>
    <w:p w14:paraId="6AB6E5C5" w14:textId="7C9ACD1E" w:rsidR="00ED3854" w:rsidRPr="00D941D2" w:rsidRDefault="00ED3854" w:rsidP="00ED3854">
      <w:pPr>
        <w:numPr>
          <w:ilvl w:val="2"/>
          <w:numId w:val="32"/>
        </w:numPr>
        <w:ind w:left="1985" w:hanging="567"/>
        <w:jc w:val="both"/>
        <w:rPr>
          <w:iCs/>
          <w:sz w:val="22"/>
          <w:szCs w:val="22"/>
          <w:lang w:val="lt-LT"/>
        </w:rPr>
      </w:pPr>
      <w:r w:rsidRPr="00D941D2">
        <w:rPr>
          <w:iCs/>
          <w:sz w:val="22"/>
          <w:szCs w:val="22"/>
          <w:lang w:val="lt-LT"/>
        </w:rPr>
        <w:t>reguliariai automatiškai diegiami atnaujinimai</w:t>
      </w:r>
      <w:r w:rsidR="00786EA3" w:rsidRPr="00D941D2">
        <w:rPr>
          <w:iCs/>
          <w:sz w:val="22"/>
          <w:szCs w:val="22"/>
          <w:lang w:val="lt-LT"/>
        </w:rPr>
        <w:t>;</w:t>
      </w:r>
    </w:p>
    <w:p w14:paraId="7AAC7C09" w14:textId="0B1FBFFE" w:rsidR="00FC2F96" w:rsidRPr="00D941D2" w:rsidRDefault="00ED3854" w:rsidP="00ED3854">
      <w:pPr>
        <w:numPr>
          <w:ilvl w:val="2"/>
          <w:numId w:val="32"/>
        </w:numPr>
        <w:ind w:left="1985" w:hanging="567"/>
        <w:jc w:val="both"/>
        <w:rPr>
          <w:iCs/>
          <w:sz w:val="22"/>
          <w:szCs w:val="22"/>
          <w:lang w:val="lt-LT"/>
        </w:rPr>
      </w:pPr>
      <w:r w:rsidRPr="00D941D2">
        <w:rPr>
          <w:iCs/>
          <w:sz w:val="22"/>
          <w:szCs w:val="22"/>
          <w:lang w:val="lt-LT"/>
        </w:rPr>
        <w:t xml:space="preserve">išorinių saugojimo įrenginių, kuriuose laikoma </w:t>
      </w:r>
      <w:r w:rsidRPr="00D941D2">
        <w:rPr>
          <w:b/>
          <w:bCs/>
          <w:iCs/>
          <w:sz w:val="22"/>
          <w:szCs w:val="22"/>
          <w:lang w:val="lt-LT"/>
        </w:rPr>
        <w:t>Duomenų valdytojo</w:t>
      </w:r>
      <w:r w:rsidRPr="00D941D2">
        <w:rPr>
          <w:iCs/>
          <w:sz w:val="22"/>
          <w:szCs w:val="22"/>
          <w:lang w:val="lt-LT"/>
        </w:rPr>
        <w:t xml:space="preserve"> informacija, šifravimas.</w:t>
      </w:r>
    </w:p>
    <w:p w14:paraId="3D65060D" w14:textId="398284CA" w:rsidR="00FC2F96" w:rsidRPr="00D941D2" w:rsidRDefault="00B448FF" w:rsidP="00755DA8">
      <w:pPr>
        <w:numPr>
          <w:ilvl w:val="1"/>
          <w:numId w:val="32"/>
        </w:numPr>
        <w:ind w:left="1418" w:hanging="709"/>
        <w:jc w:val="both"/>
        <w:rPr>
          <w:iCs/>
          <w:sz w:val="22"/>
          <w:szCs w:val="22"/>
          <w:lang w:val="lt-LT"/>
        </w:rPr>
      </w:pPr>
      <w:r w:rsidRPr="00D941D2">
        <w:rPr>
          <w:bCs/>
          <w:iCs/>
          <w:sz w:val="22"/>
          <w:szCs w:val="22"/>
          <w:lang w:val="lt-LT"/>
        </w:rPr>
        <w:lastRenderedPageBreak/>
        <w:t>Serverių apsaugos reikalavimai</w:t>
      </w:r>
      <w:r w:rsidRPr="00D941D2">
        <w:rPr>
          <w:b/>
          <w:iCs/>
          <w:sz w:val="22"/>
          <w:szCs w:val="22"/>
          <w:lang w:val="lt-LT"/>
        </w:rPr>
        <w:t xml:space="preserve"> </w:t>
      </w:r>
      <w:r w:rsidRPr="00D941D2">
        <w:rPr>
          <w:b/>
          <w:bCs/>
          <w:iCs/>
          <w:sz w:val="22"/>
          <w:szCs w:val="22"/>
          <w:lang w:val="lt-LT"/>
        </w:rPr>
        <w:t>Duomenų tvarkytojui</w:t>
      </w:r>
      <w:r w:rsidRPr="00D941D2">
        <w:rPr>
          <w:iCs/>
          <w:sz w:val="22"/>
          <w:szCs w:val="22"/>
          <w:lang w:val="lt-LT"/>
        </w:rPr>
        <w:t xml:space="preserve"> – apsaugoti serverius, kurie naudojami norint pasiekti ar laikyti </w:t>
      </w:r>
      <w:r w:rsidRPr="00D941D2">
        <w:rPr>
          <w:b/>
          <w:bCs/>
          <w:iCs/>
          <w:sz w:val="22"/>
          <w:szCs w:val="22"/>
          <w:lang w:val="lt-LT"/>
        </w:rPr>
        <w:t>Duomenų valdytojo</w:t>
      </w:r>
      <w:r w:rsidRPr="00D941D2">
        <w:rPr>
          <w:iCs/>
          <w:sz w:val="22"/>
          <w:szCs w:val="22"/>
          <w:lang w:val="lt-LT"/>
        </w:rPr>
        <w:t xml:space="preserve"> informaciją. Minimalūs reikalavimai:</w:t>
      </w:r>
    </w:p>
    <w:p w14:paraId="66B91162" w14:textId="1CDBDBBE" w:rsidR="00C63A39" w:rsidRPr="00D941D2" w:rsidRDefault="00C63A39" w:rsidP="00C63A39">
      <w:pPr>
        <w:numPr>
          <w:ilvl w:val="2"/>
          <w:numId w:val="32"/>
        </w:numPr>
        <w:ind w:left="1985" w:hanging="567"/>
        <w:jc w:val="both"/>
        <w:rPr>
          <w:iCs/>
          <w:sz w:val="22"/>
          <w:szCs w:val="22"/>
          <w:lang w:val="lt-LT"/>
        </w:rPr>
      </w:pPr>
      <w:r w:rsidRPr="00D941D2">
        <w:rPr>
          <w:iCs/>
          <w:sz w:val="22"/>
          <w:szCs w:val="22"/>
          <w:lang w:val="lt-LT"/>
        </w:rPr>
        <w:t>atnaujinta apsauga nuo kenkėjiškų programų turi būti įjungta ir palaikoma</w:t>
      </w:r>
      <w:r w:rsidR="00786EA3" w:rsidRPr="00D941D2">
        <w:rPr>
          <w:iCs/>
          <w:sz w:val="22"/>
          <w:szCs w:val="22"/>
          <w:lang w:val="lt-LT"/>
        </w:rPr>
        <w:t>;</w:t>
      </w:r>
    </w:p>
    <w:p w14:paraId="64DCD981" w14:textId="3989C085" w:rsidR="00C63A39" w:rsidRPr="00D941D2" w:rsidRDefault="00C63A39" w:rsidP="00C63A39">
      <w:pPr>
        <w:numPr>
          <w:ilvl w:val="2"/>
          <w:numId w:val="32"/>
        </w:numPr>
        <w:ind w:left="1985" w:hanging="567"/>
        <w:jc w:val="both"/>
        <w:rPr>
          <w:iCs/>
          <w:sz w:val="22"/>
          <w:szCs w:val="22"/>
          <w:lang w:val="lt-LT"/>
        </w:rPr>
      </w:pPr>
      <w:r w:rsidRPr="00D941D2">
        <w:rPr>
          <w:iCs/>
          <w:sz w:val="22"/>
          <w:szCs w:val="22"/>
          <w:lang w:val="lt-LT"/>
        </w:rPr>
        <w:t>prieiga (fizinė ir loginė) turi būti leidžiama tik įgaliotiems darbuotojams</w:t>
      </w:r>
      <w:r w:rsidR="00786EA3" w:rsidRPr="00D941D2">
        <w:rPr>
          <w:iCs/>
          <w:sz w:val="22"/>
          <w:szCs w:val="22"/>
          <w:lang w:val="lt-LT"/>
        </w:rPr>
        <w:t>;</w:t>
      </w:r>
      <w:r w:rsidRPr="00D941D2">
        <w:rPr>
          <w:iCs/>
          <w:sz w:val="22"/>
          <w:szCs w:val="22"/>
          <w:lang w:val="lt-LT"/>
        </w:rPr>
        <w:t xml:space="preserve"> </w:t>
      </w:r>
    </w:p>
    <w:p w14:paraId="07912234" w14:textId="74AB8681" w:rsidR="00C63A39" w:rsidRPr="00D941D2" w:rsidRDefault="00C63A39" w:rsidP="00C63A39">
      <w:pPr>
        <w:numPr>
          <w:ilvl w:val="2"/>
          <w:numId w:val="32"/>
        </w:numPr>
        <w:ind w:left="1985" w:hanging="567"/>
        <w:jc w:val="both"/>
        <w:rPr>
          <w:iCs/>
          <w:sz w:val="22"/>
          <w:szCs w:val="22"/>
          <w:lang w:val="lt-LT"/>
        </w:rPr>
      </w:pPr>
      <w:r w:rsidRPr="00D941D2">
        <w:rPr>
          <w:iCs/>
          <w:sz w:val="22"/>
          <w:szCs w:val="22"/>
          <w:lang w:val="lt-LT"/>
        </w:rPr>
        <w:t>išorinio teikėjo teikiamos administratoriaus paskyros neturi būti naudojamos riboto administravimo kasdienei administratorių prieigai</w:t>
      </w:r>
      <w:r w:rsidR="00786EA3" w:rsidRPr="00D941D2">
        <w:rPr>
          <w:iCs/>
          <w:sz w:val="22"/>
          <w:szCs w:val="22"/>
          <w:lang w:val="lt-LT"/>
        </w:rPr>
        <w:t>;</w:t>
      </w:r>
      <w:r w:rsidRPr="00D941D2">
        <w:rPr>
          <w:iCs/>
          <w:sz w:val="22"/>
          <w:szCs w:val="22"/>
          <w:lang w:val="lt-LT"/>
        </w:rPr>
        <w:t xml:space="preserve"> </w:t>
      </w:r>
    </w:p>
    <w:p w14:paraId="65D9CD6D" w14:textId="7353FB0C" w:rsidR="00C63A39" w:rsidRPr="00D941D2" w:rsidRDefault="00C63A39" w:rsidP="00C63A39">
      <w:pPr>
        <w:numPr>
          <w:ilvl w:val="2"/>
          <w:numId w:val="32"/>
        </w:numPr>
        <w:ind w:left="1985" w:hanging="567"/>
        <w:jc w:val="both"/>
        <w:rPr>
          <w:iCs/>
          <w:sz w:val="22"/>
          <w:szCs w:val="22"/>
          <w:lang w:val="lt-LT"/>
        </w:rPr>
      </w:pPr>
      <w:r w:rsidRPr="00D941D2">
        <w:rPr>
          <w:iCs/>
          <w:sz w:val="22"/>
          <w:szCs w:val="22"/>
          <w:lang w:val="lt-LT"/>
        </w:rPr>
        <w:t>turi būti įdiegtas saugumo įvykių žurnalas, kuris perduodamas į centrinį žurnalų serverį</w:t>
      </w:r>
      <w:r w:rsidR="00786EA3" w:rsidRPr="00D941D2">
        <w:rPr>
          <w:iCs/>
          <w:sz w:val="22"/>
          <w:szCs w:val="22"/>
          <w:lang w:val="lt-LT"/>
        </w:rPr>
        <w:t>;</w:t>
      </w:r>
      <w:r w:rsidRPr="00D941D2">
        <w:rPr>
          <w:iCs/>
          <w:sz w:val="22"/>
          <w:szCs w:val="22"/>
          <w:lang w:val="lt-LT"/>
        </w:rPr>
        <w:t xml:space="preserve"> </w:t>
      </w:r>
    </w:p>
    <w:p w14:paraId="6FAAB2B3" w14:textId="77D2E2AF" w:rsidR="00C63A39" w:rsidRPr="00D941D2" w:rsidRDefault="00C63A39" w:rsidP="00C63A39">
      <w:pPr>
        <w:numPr>
          <w:ilvl w:val="2"/>
          <w:numId w:val="32"/>
        </w:numPr>
        <w:ind w:left="1985" w:hanging="567"/>
        <w:jc w:val="both"/>
        <w:rPr>
          <w:iCs/>
          <w:sz w:val="22"/>
          <w:szCs w:val="22"/>
          <w:lang w:val="lt-LT"/>
        </w:rPr>
      </w:pPr>
      <w:r w:rsidRPr="00D941D2">
        <w:rPr>
          <w:iCs/>
          <w:sz w:val="22"/>
          <w:szCs w:val="22"/>
          <w:lang w:val="lt-LT"/>
        </w:rPr>
        <w:t xml:space="preserve">reguliarūs atnaujinimai diegiami pagal </w:t>
      </w:r>
      <w:r w:rsidR="00A44F63" w:rsidRPr="00D941D2">
        <w:rPr>
          <w:iCs/>
          <w:sz w:val="22"/>
          <w:szCs w:val="22"/>
          <w:lang w:val="lt-LT"/>
        </w:rPr>
        <w:t>gamintojo</w:t>
      </w:r>
      <w:r w:rsidRPr="00D941D2">
        <w:rPr>
          <w:iCs/>
          <w:sz w:val="22"/>
          <w:szCs w:val="22"/>
          <w:lang w:val="lt-LT"/>
        </w:rPr>
        <w:t xml:space="preserve"> rekomendacijas</w:t>
      </w:r>
      <w:r w:rsidR="00786EA3" w:rsidRPr="00D941D2">
        <w:rPr>
          <w:iCs/>
          <w:sz w:val="22"/>
          <w:szCs w:val="22"/>
          <w:lang w:val="lt-LT"/>
        </w:rPr>
        <w:t>;</w:t>
      </w:r>
    </w:p>
    <w:p w14:paraId="66844CBB" w14:textId="704F3FFE" w:rsidR="00FC2F96" w:rsidRPr="00D941D2" w:rsidRDefault="00C63A39" w:rsidP="00C63A39">
      <w:pPr>
        <w:numPr>
          <w:ilvl w:val="2"/>
          <w:numId w:val="32"/>
        </w:numPr>
        <w:ind w:left="1985" w:hanging="567"/>
        <w:jc w:val="both"/>
        <w:rPr>
          <w:iCs/>
          <w:sz w:val="22"/>
          <w:szCs w:val="22"/>
          <w:lang w:val="lt-LT"/>
        </w:rPr>
      </w:pPr>
      <w:r w:rsidRPr="00D941D2">
        <w:rPr>
          <w:iCs/>
          <w:sz w:val="22"/>
          <w:szCs w:val="22"/>
          <w:lang w:val="lt-LT"/>
        </w:rPr>
        <w:t>administratoriaus paskyros turi būti apsaugotos nuo neteisėto naudojimo</w:t>
      </w:r>
      <w:r w:rsidR="00786EA3" w:rsidRPr="00D941D2">
        <w:rPr>
          <w:iCs/>
          <w:sz w:val="22"/>
          <w:szCs w:val="22"/>
          <w:lang w:val="lt-LT"/>
        </w:rPr>
        <w:t>.</w:t>
      </w:r>
    </w:p>
    <w:p w14:paraId="6BCAE20D" w14:textId="5CB91671" w:rsidR="00FC2F96" w:rsidRPr="00D941D2" w:rsidRDefault="006C2A7E" w:rsidP="00755DA8">
      <w:pPr>
        <w:numPr>
          <w:ilvl w:val="1"/>
          <w:numId w:val="32"/>
        </w:numPr>
        <w:ind w:left="1418" w:hanging="709"/>
        <w:jc w:val="both"/>
        <w:rPr>
          <w:iCs/>
          <w:sz w:val="22"/>
          <w:szCs w:val="22"/>
          <w:lang w:val="lt-LT"/>
        </w:rPr>
      </w:pPr>
      <w:r w:rsidRPr="00D941D2">
        <w:rPr>
          <w:b/>
          <w:bCs/>
          <w:iCs/>
          <w:sz w:val="22"/>
          <w:szCs w:val="22"/>
          <w:lang w:val="lt-LT"/>
        </w:rPr>
        <w:t>Duomenų tvarkytojo</w:t>
      </w:r>
      <w:r w:rsidRPr="00D941D2">
        <w:rPr>
          <w:iCs/>
          <w:sz w:val="22"/>
          <w:szCs w:val="22"/>
          <w:lang w:val="lt-LT"/>
        </w:rPr>
        <w:t xml:space="preserve"> saugumo kontrolė:</w:t>
      </w:r>
    </w:p>
    <w:p w14:paraId="7B438D6A" w14:textId="439ECB29" w:rsidR="006C2A7E" w:rsidRPr="00D941D2" w:rsidRDefault="006C2A7E" w:rsidP="006C2A7E">
      <w:pPr>
        <w:numPr>
          <w:ilvl w:val="2"/>
          <w:numId w:val="32"/>
        </w:numPr>
        <w:ind w:left="1985" w:hanging="567"/>
        <w:jc w:val="both"/>
        <w:rPr>
          <w:iCs/>
          <w:sz w:val="22"/>
          <w:szCs w:val="22"/>
          <w:lang w:val="lt-LT"/>
        </w:rPr>
      </w:pPr>
      <w:r w:rsidRPr="00D941D2">
        <w:rPr>
          <w:iCs/>
          <w:sz w:val="22"/>
          <w:szCs w:val="22"/>
          <w:lang w:val="lt-LT"/>
        </w:rPr>
        <w:t>Prieigos kontrolė:</w:t>
      </w:r>
    </w:p>
    <w:p w14:paraId="6EA7CD5D" w14:textId="2B56ED2F" w:rsidR="006C2A7E" w:rsidRPr="00D941D2" w:rsidRDefault="006C2A7E" w:rsidP="006C2A7E">
      <w:pPr>
        <w:numPr>
          <w:ilvl w:val="3"/>
          <w:numId w:val="32"/>
        </w:numPr>
        <w:ind w:left="2552" w:hanging="567"/>
        <w:jc w:val="both"/>
        <w:rPr>
          <w:iCs/>
          <w:sz w:val="22"/>
          <w:szCs w:val="22"/>
          <w:lang w:val="lt-LT"/>
        </w:rPr>
      </w:pPr>
      <w:r w:rsidRPr="00D941D2">
        <w:rPr>
          <w:iCs/>
          <w:sz w:val="22"/>
          <w:szCs w:val="22"/>
          <w:lang w:val="lt-LT"/>
        </w:rPr>
        <w:t>Identifikuoti ir autentifikuoti prieigą prie sistemos komponentų</w:t>
      </w:r>
      <w:r w:rsidR="00786EA3" w:rsidRPr="00D941D2">
        <w:rPr>
          <w:iCs/>
          <w:sz w:val="22"/>
          <w:szCs w:val="22"/>
          <w:lang w:val="lt-LT"/>
        </w:rPr>
        <w:t>;</w:t>
      </w:r>
    </w:p>
    <w:p w14:paraId="367E4A31" w14:textId="40D5EBEE" w:rsidR="006C2A7E" w:rsidRPr="00D941D2" w:rsidRDefault="006C2A7E" w:rsidP="006C2A7E">
      <w:pPr>
        <w:numPr>
          <w:ilvl w:val="3"/>
          <w:numId w:val="32"/>
        </w:numPr>
        <w:ind w:left="2835" w:hanging="850"/>
        <w:jc w:val="both"/>
        <w:rPr>
          <w:iCs/>
          <w:sz w:val="22"/>
          <w:szCs w:val="22"/>
          <w:lang w:val="lt-LT"/>
        </w:rPr>
      </w:pPr>
      <w:r w:rsidRPr="00D941D2">
        <w:rPr>
          <w:b/>
          <w:bCs/>
          <w:iCs/>
          <w:sz w:val="22"/>
          <w:szCs w:val="22"/>
          <w:lang w:val="lt-LT"/>
        </w:rPr>
        <w:t>Duomenų valdytojo</w:t>
      </w:r>
      <w:r w:rsidRPr="00D941D2">
        <w:rPr>
          <w:iCs/>
          <w:sz w:val="22"/>
          <w:szCs w:val="22"/>
          <w:lang w:val="lt-LT"/>
        </w:rPr>
        <w:t xml:space="preserve"> prašymu, </w:t>
      </w:r>
      <w:r w:rsidRPr="00D941D2">
        <w:rPr>
          <w:b/>
          <w:bCs/>
          <w:iCs/>
          <w:sz w:val="22"/>
          <w:szCs w:val="22"/>
          <w:lang w:val="lt-LT"/>
        </w:rPr>
        <w:t>Duomenų tvarkytojas</w:t>
      </w:r>
      <w:r w:rsidRPr="00D941D2">
        <w:rPr>
          <w:iCs/>
          <w:sz w:val="22"/>
          <w:szCs w:val="22"/>
          <w:lang w:val="lt-LT"/>
        </w:rPr>
        <w:t xml:space="preserve"> turi pateikti kiekvieno darbuotojo prieigos prie </w:t>
      </w:r>
      <w:r w:rsidRPr="00D941D2">
        <w:rPr>
          <w:b/>
          <w:bCs/>
          <w:iCs/>
          <w:sz w:val="22"/>
          <w:szCs w:val="22"/>
          <w:lang w:val="lt-LT"/>
        </w:rPr>
        <w:t>Duomenų valdytojo</w:t>
      </w:r>
      <w:r w:rsidRPr="00D941D2">
        <w:rPr>
          <w:iCs/>
          <w:sz w:val="22"/>
          <w:szCs w:val="22"/>
          <w:lang w:val="lt-LT"/>
        </w:rPr>
        <w:t xml:space="preserve"> informacijos teisių apžvalgą</w:t>
      </w:r>
      <w:r w:rsidR="00786EA3" w:rsidRPr="00D941D2">
        <w:rPr>
          <w:iCs/>
          <w:sz w:val="22"/>
          <w:szCs w:val="22"/>
          <w:lang w:val="lt-LT"/>
        </w:rPr>
        <w:t>;</w:t>
      </w:r>
    </w:p>
    <w:p w14:paraId="15EAE299" w14:textId="579D4CBA" w:rsidR="006C2A7E" w:rsidRPr="00D941D2" w:rsidRDefault="006C2A7E" w:rsidP="006C2A7E">
      <w:pPr>
        <w:numPr>
          <w:ilvl w:val="3"/>
          <w:numId w:val="32"/>
        </w:numPr>
        <w:ind w:left="2835" w:hanging="850"/>
        <w:jc w:val="both"/>
        <w:rPr>
          <w:iCs/>
          <w:sz w:val="22"/>
          <w:szCs w:val="22"/>
          <w:lang w:val="lt-LT"/>
        </w:rPr>
      </w:pPr>
      <w:r w:rsidRPr="00D941D2">
        <w:rPr>
          <w:iCs/>
          <w:sz w:val="22"/>
          <w:szCs w:val="22"/>
          <w:lang w:val="lt-LT"/>
        </w:rPr>
        <w:t xml:space="preserve">Privilegijuotoji prieiga prie programų, duomenų ir infrastruktūros turi būti apribota ir leidžiama tik tiems, kam to reikia darbo reikalais dėl </w:t>
      </w:r>
      <w:r w:rsidRPr="00D941D2">
        <w:rPr>
          <w:b/>
          <w:bCs/>
          <w:iCs/>
          <w:sz w:val="22"/>
          <w:szCs w:val="22"/>
          <w:lang w:val="lt-LT"/>
        </w:rPr>
        <w:t>Duomenų valdytojui</w:t>
      </w:r>
      <w:r w:rsidRPr="00D941D2">
        <w:rPr>
          <w:iCs/>
          <w:sz w:val="22"/>
          <w:szCs w:val="22"/>
          <w:lang w:val="lt-LT"/>
        </w:rPr>
        <w:t xml:space="preserve"> teikiamų paslaugų.</w:t>
      </w:r>
    </w:p>
    <w:p w14:paraId="7DA79A8E" w14:textId="437B1780" w:rsidR="006C2A7E" w:rsidRPr="00D941D2" w:rsidRDefault="00F53028" w:rsidP="006C2A7E">
      <w:pPr>
        <w:numPr>
          <w:ilvl w:val="2"/>
          <w:numId w:val="32"/>
        </w:numPr>
        <w:ind w:left="1985" w:hanging="567"/>
        <w:jc w:val="both"/>
        <w:rPr>
          <w:iCs/>
          <w:sz w:val="22"/>
          <w:szCs w:val="22"/>
          <w:lang w:val="lt-LT"/>
        </w:rPr>
      </w:pPr>
      <w:r w:rsidRPr="00D941D2">
        <w:rPr>
          <w:iCs/>
          <w:sz w:val="22"/>
          <w:szCs w:val="22"/>
          <w:lang w:val="lt-LT"/>
        </w:rPr>
        <w:t>Personalo valdymo kontrolė:</w:t>
      </w:r>
    </w:p>
    <w:p w14:paraId="5A94F38E" w14:textId="2DA0D46C" w:rsidR="006C2A7E" w:rsidRPr="00D941D2" w:rsidRDefault="00F53028" w:rsidP="00F53028">
      <w:pPr>
        <w:numPr>
          <w:ilvl w:val="3"/>
          <w:numId w:val="32"/>
        </w:numPr>
        <w:ind w:left="2835" w:hanging="850"/>
        <w:jc w:val="both"/>
        <w:rPr>
          <w:iCs/>
          <w:sz w:val="22"/>
          <w:szCs w:val="22"/>
          <w:lang w:val="lt-LT"/>
        </w:rPr>
      </w:pPr>
      <w:r w:rsidRPr="00D941D2">
        <w:rPr>
          <w:b/>
          <w:bCs/>
          <w:iCs/>
          <w:sz w:val="22"/>
          <w:szCs w:val="22"/>
          <w:lang w:val="lt-LT"/>
        </w:rPr>
        <w:t>Duomenų valdytojas</w:t>
      </w:r>
      <w:r w:rsidRPr="00D941D2">
        <w:rPr>
          <w:iCs/>
          <w:sz w:val="22"/>
          <w:szCs w:val="22"/>
          <w:lang w:val="lt-LT"/>
        </w:rPr>
        <w:t xml:space="preserve"> pasilieka teisę neleisti bet kokiam </w:t>
      </w:r>
      <w:r w:rsidRPr="00D941D2">
        <w:rPr>
          <w:b/>
          <w:bCs/>
          <w:iCs/>
          <w:sz w:val="22"/>
          <w:szCs w:val="22"/>
          <w:lang w:val="lt-LT"/>
        </w:rPr>
        <w:t>Duomenų tvarkytojo</w:t>
      </w:r>
      <w:r w:rsidRPr="00D941D2">
        <w:rPr>
          <w:iCs/>
          <w:sz w:val="22"/>
          <w:szCs w:val="22"/>
          <w:lang w:val="lt-LT"/>
        </w:rPr>
        <w:t xml:space="preserve"> darbuotojui pasiekti </w:t>
      </w:r>
      <w:r w:rsidRPr="00D941D2">
        <w:rPr>
          <w:b/>
          <w:bCs/>
          <w:iCs/>
          <w:sz w:val="22"/>
          <w:szCs w:val="22"/>
          <w:lang w:val="lt-LT"/>
        </w:rPr>
        <w:t>Duomenų valdytojo</w:t>
      </w:r>
      <w:r w:rsidRPr="00D941D2">
        <w:rPr>
          <w:iCs/>
          <w:sz w:val="22"/>
          <w:szCs w:val="22"/>
          <w:lang w:val="lt-LT"/>
        </w:rPr>
        <w:t xml:space="preserve"> duomenis ar sistemas. Toks sprendimas turi būti paaiškintas.</w:t>
      </w:r>
    </w:p>
    <w:p w14:paraId="6F211CF6" w14:textId="5B78A076" w:rsidR="006C2A7E" w:rsidRPr="00D941D2" w:rsidRDefault="00F53028" w:rsidP="006C2A7E">
      <w:pPr>
        <w:numPr>
          <w:ilvl w:val="2"/>
          <w:numId w:val="32"/>
        </w:numPr>
        <w:ind w:left="1985" w:hanging="567"/>
        <w:jc w:val="both"/>
        <w:rPr>
          <w:iCs/>
          <w:sz w:val="22"/>
          <w:szCs w:val="22"/>
          <w:lang w:val="lt-LT"/>
        </w:rPr>
      </w:pPr>
      <w:r w:rsidRPr="00D941D2">
        <w:rPr>
          <w:iCs/>
          <w:sz w:val="22"/>
          <w:szCs w:val="22"/>
          <w:lang w:val="lt-LT"/>
        </w:rPr>
        <w:t>Incidentų valdymas:</w:t>
      </w:r>
    </w:p>
    <w:p w14:paraId="338E0FA3" w14:textId="5BE165D7" w:rsidR="00F53028" w:rsidRPr="00D941D2" w:rsidRDefault="00F53028" w:rsidP="005802FC">
      <w:pPr>
        <w:numPr>
          <w:ilvl w:val="3"/>
          <w:numId w:val="32"/>
        </w:numPr>
        <w:ind w:left="2835" w:hanging="850"/>
        <w:jc w:val="both"/>
        <w:rPr>
          <w:iCs/>
          <w:sz w:val="22"/>
          <w:szCs w:val="22"/>
          <w:lang w:val="lt-LT"/>
        </w:rPr>
      </w:pPr>
      <w:bookmarkStart w:id="26" w:name="_Hlk135310145"/>
      <w:r w:rsidRPr="00D941D2">
        <w:rPr>
          <w:b/>
          <w:bCs/>
          <w:iCs/>
          <w:sz w:val="22"/>
          <w:szCs w:val="22"/>
          <w:lang w:val="lt-LT"/>
        </w:rPr>
        <w:t>Duomenų valdytojas</w:t>
      </w:r>
      <w:r w:rsidRPr="00D941D2">
        <w:rPr>
          <w:iCs/>
          <w:sz w:val="22"/>
          <w:szCs w:val="22"/>
          <w:lang w:val="lt-LT"/>
        </w:rPr>
        <w:t xml:space="preserve"> </w:t>
      </w:r>
      <w:bookmarkEnd w:id="26"/>
      <w:r w:rsidRPr="00D941D2">
        <w:rPr>
          <w:iCs/>
          <w:sz w:val="22"/>
          <w:szCs w:val="22"/>
          <w:lang w:val="lt-LT"/>
        </w:rPr>
        <w:t xml:space="preserve">reikalauja pateikti incidentų ataskaitas apie visus rimtus ar kritinius saugumo incidentus, kurie turi įtakos </w:t>
      </w:r>
      <w:r w:rsidRPr="00D941D2">
        <w:rPr>
          <w:b/>
          <w:bCs/>
          <w:iCs/>
          <w:sz w:val="22"/>
          <w:szCs w:val="22"/>
          <w:lang w:val="lt-LT"/>
        </w:rPr>
        <w:t>Duomenų valdytojui</w:t>
      </w:r>
      <w:r w:rsidRPr="00D941D2">
        <w:rPr>
          <w:iCs/>
          <w:sz w:val="22"/>
          <w:szCs w:val="22"/>
          <w:lang w:val="lt-LT"/>
        </w:rPr>
        <w:t>. Turi būti nustatyta pagrindinė incidentų priežastis ir ją reikia kiek įmanoma sumažinti</w:t>
      </w:r>
      <w:r w:rsidR="00786EA3" w:rsidRPr="00D941D2">
        <w:rPr>
          <w:iCs/>
          <w:sz w:val="22"/>
          <w:szCs w:val="22"/>
          <w:lang w:val="lt-LT"/>
        </w:rPr>
        <w:t>;</w:t>
      </w:r>
    </w:p>
    <w:p w14:paraId="75214CC1" w14:textId="10C8AC3D" w:rsidR="006C2A7E" w:rsidRPr="00D941D2" w:rsidRDefault="00F53028" w:rsidP="005802FC">
      <w:pPr>
        <w:numPr>
          <w:ilvl w:val="3"/>
          <w:numId w:val="32"/>
        </w:numPr>
        <w:ind w:left="2835" w:hanging="850"/>
        <w:jc w:val="both"/>
        <w:rPr>
          <w:iCs/>
          <w:sz w:val="22"/>
          <w:szCs w:val="22"/>
          <w:lang w:val="lt-LT"/>
        </w:rPr>
      </w:pPr>
      <w:r w:rsidRPr="00D941D2">
        <w:rPr>
          <w:b/>
          <w:bCs/>
          <w:iCs/>
          <w:sz w:val="22"/>
          <w:szCs w:val="22"/>
          <w:lang w:val="lt-LT"/>
        </w:rPr>
        <w:t>Duomenų valdytojas</w:t>
      </w:r>
      <w:r w:rsidRPr="00D941D2">
        <w:rPr>
          <w:iCs/>
          <w:sz w:val="22"/>
          <w:szCs w:val="22"/>
          <w:lang w:val="lt-LT"/>
        </w:rPr>
        <w:t xml:space="preserve"> reikalauja, kad apie bet kokius saugumo incidentus ir pažeidimus, susijusius su teikiamomis paslaugomis, nedelsiant būtų pranešama </w:t>
      </w:r>
      <w:r w:rsidRPr="00D941D2">
        <w:rPr>
          <w:b/>
          <w:bCs/>
          <w:iCs/>
          <w:sz w:val="22"/>
          <w:szCs w:val="22"/>
          <w:lang w:val="lt-LT"/>
        </w:rPr>
        <w:t>Duomenų valdytojo</w:t>
      </w:r>
      <w:r w:rsidRPr="00D941D2">
        <w:rPr>
          <w:iCs/>
          <w:sz w:val="22"/>
          <w:szCs w:val="22"/>
          <w:lang w:val="lt-LT"/>
        </w:rPr>
        <w:t xml:space="preserve"> duomenų apsaugos pareigūnui (</w:t>
      </w:r>
      <w:r w:rsidR="003D6F47" w:rsidRPr="00D941D2">
        <w:rPr>
          <w:iCs/>
          <w:sz w:val="22"/>
          <w:szCs w:val="22"/>
          <w:lang w:val="lt-LT"/>
        </w:rPr>
        <w:t>[</w:t>
      </w:r>
      <w:r w:rsidR="003D6F47" w:rsidRPr="00D941D2">
        <w:rPr>
          <w:iCs/>
          <w:sz w:val="22"/>
          <w:szCs w:val="22"/>
          <w:highlight w:val="darkGray"/>
          <w:lang w:val="lt-LT"/>
        </w:rPr>
        <w:t>el. paštas</w:t>
      </w:r>
      <w:r w:rsidR="003D6F47" w:rsidRPr="00D941D2">
        <w:rPr>
          <w:iCs/>
          <w:sz w:val="22"/>
          <w:szCs w:val="22"/>
          <w:lang w:val="lt-LT"/>
        </w:rPr>
        <w:t>]</w:t>
      </w:r>
      <w:r w:rsidRPr="00D941D2">
        <w:rPr>
          <w:iCs/>
          <w:sz w:val="22"/>
          <w:szCs w:val="22"/>
          <w:lang w:val="lt-LT"/>
        </w:rPr>
        <w:t>).</w:t>
      </w:r>
    </w:p>
    <w:p w14:paraId="2EAA4920" w14:textId="2CB0F387" w:rsidR="00FC2F96" w:rsidRPr="00D941D2" w:rsidRDefault="005802FC" w:rsidP="006C2A7E">
      <w:pPr>
        <w:numPr>
          <w:ilvl w:val="2"/>
          <w:numId w:val="32"/>
        </w:numPr>
        <w:ind w:left="1985" w:hanging="567"/>
        <w:jc w:val="both"/>
        <w:rPr>
          <w:iCs/>
          <w:sz w:val="22"/>
          <w:szCs w:val="22"/>
          <w:lang w:val="lt-LT"/>
        </w:rPr>
      </w:pPr>
      <w:r w:rsidRPr="00D941D2">
        <w:rPr>
          <w:iCs/>
          <w:sz w:val="22"/>
          <w:szCs w:val="22"/>
          <w:lang w:val="lt-LT"/>
        </w:rPr>
        <w:t>Duomenų kopijų kontrolė:</w:t>
      </w:r>
    </w:p>
    <w:p w14:paraId="67035521" w14:textId="710CD081" w:rsidR="005802FC" w:rsidRPr="00D941D2" w:rsidRDefault="005802FC" w:rsidP="005802FC">
      <w:pPr>
        <w:numPr>
          <w:ilvl w:val="3"/>
          <w:numId w:val="32"/>
        </w:numPr>
        <w:ind w:left="2835" w:hanging="850"/>
        <w:jc w:val="both"/>
        <w:rPr>
          <w:iCs/>
          <w:sz w:val="22"/>
          <w:szCs w:val="22"/>
          <w:lang w:val="lt-LT"/>
        </w:rPr>
      </w:pPr>
      <w:r w:rsidRPr="00D941D2">
        <w:rPr>
          <w:b/>
          <w:bCs/>
          <w:iCs/>
          <w:sz w:val="22"/>
          <w:szCs w:val="22"/>
          <w:lang w:val="lt-LT"/>
        </w:rPr>
        <w:t>Duomenų tvarkytojas</w:t>
      </w:r>
      <w:r w:rsidRPr="00D941D2">
        <w:rPr>
          <w:iCs/>
          <w:sz w:val="22"/>
          <w:szCs w:val="22"/>
          <w:lang w:val="lt-LT"/>
        </w:rPr>
        <w:t xml:space="preserve"> atsakingas už tai, kad turėtų dokumentuotą atsarginio kopijavimo politiką ir darytų </w:t>
      </w:r>
      <w:r w:rsidRPr="00D941D2">
        <w:rPr>
          <w:b/>
          <w:bCs/>
          <w:iCs/>
          <w:sz w:val="22"/>
          <w:szCs w:val="22"/>
          <w:lang w:val="lt-LT"/>
        </w:rPr>
        <w:t>Duomenų valdytojo</w:t>
      </w:r>
      <w:r w:rsidRPr="00D941D2">
        <w:rPr>
          <w:iCs/>
          <w:sz w:val="22"/>
          <w:szCs w:val="22"/>
          <w:lang w:val="lt-LT"/>
        </w:rPr>
        <w:t xml:space="preserve"> duomenų atsargines kopijas</w:t>
      </w:r>
      <w:r w:rsidR="00786EA3" w:rsidRPr="00D941D2">
        <w:rPr>
          <w:iCs/>
          <w:sz w:val="22"/>
          <w:szCs w:val="22"/>
          <w:lang w:val="lt-LT"/>
        </w:rPr>
        <w:t>;</w:t>
      </w:r>
    </w:p>
    <w:p w14:paraId="72E682C8" w14:textId="05E5B8F8" w:rsidR="005802FC" w:rsidRPr="00D941D2" w:rsidRDefault="005802FC" w:rsidP="005802FC">
      <w:pPr>
        <w:numPr>
          <w:ilvl w:val="3"/>
          <w:numId w:val="32"/>
        </w:numPr>
        <w:ind w:left="2835" w:hanging="850"/>
        <w:jc w:val="both"/>
        <w:rPr>
          <w:iCs/>
          <w:sz w:val="22"/>
          <w:szCs w:val="22"/>
          <w:lang w:val="lt-LT"/>
        </w:rPr>
      </w:pPr>
      <w:r w:rsidRPr="00D941D2">
        <w:rPr>
          <w:iCs/>
          <w:sz w:val="22"/>
          <w:szCs w:val="22"/>
          <w:lang w:val="lt-LT"/>
        </w:rPr>
        <w:t>Atsarginės kopijos turi būti šifruotos ir laikomos atskirai nuo naudojamų sistemų, kad būtų išvengta incidentų, per kuriuos atsarginės kopijos galėtų būti sunaikintos.</w:t>
      </w:r>
    </w:p>
    <w:p w14:paraId="3E5EEA5C" w14:textId="2FF92178" w:rsidR="005802FC" w:rsidRPr="00D941D2" w:rsidRDefault="005802FC" w:rsidP="005802FC">
      <w:pPr>
        <w:numPr>
          <w:ilvl w:val="2"/>
          <w:numId w:val="32"/>
        </w:numPr>
        <w:ind w:left="1985" w:hanging="567"/>
        <w:jc w:val="both"/>
        <w:rPr>
          <w:iCs/>
          <w:sz w:val="22"/>
          <w:szCs w:val="22"/>
          <w:lang w:val="lt-LT"/>
        </w:rPr>
      </w:pPr>
      <w:r w:rsidRPr="00D941D2">
        <w:rPr>
          <w:iCs/>
          <w:sz w:val="22"/>
          <w:szCs w:val="22"/>
          <w:lang w:val="lt-LT"/>
        </w:rPr>
        <w:t>Duomenų šifravimas:</w:t>
      </w:r>
    </w:p>
    <w:p w14:paraId="05FF1264" w14:textId="0AD3737A" w:rsidR="005802FC" w:rsidRPr="00D941D2" w:rsidRDefault="005802FC" w:rsidP="005802FC">
      <w:pPr>
        <w:numPr>
          <w:ilvl w:val="3"/>
          <w:numId w:val="32"/>
        </w:numPr>
        <w:ind w:left="2835" w:hanging="850"/>
        <w:jc w:val="both"/>
        <w:rPr>
          <w:iCs/>
          <w:sz w:val="22"/>
          <w:szCs w:val="22"/>
          <w:lang w:val="lt-LT"/>
        </w:rPr>
      </w:pPr>
      <w:r w:rsidRPr="00D941D2">
        <w:rPr>
          <w:b/>
          <w:bCs/>
          <w:iCs/>
          <w:sz w:val="22"/>
          <w:szCs w:val="22"/>
          <w:lang w:val="lt-LT"/>
        </w:rPr>
        <w:t>Duomenų valdytojo</w:t>
      </w:r>
      <w:r w:rsidRPr="00D941D2">
        <w:rPr>
          <w:iCs/>
          <w:sz w:val="22"/>
          <w:szCs w:val="22"/>
          <w:lang w:val="lt-LT"/>
        </w:rPr>
        <w:t xml:space="preserve"> duomenys turi būti šifruojami visą jų gyvavimo ciklą, įskaitant neaktyvius duomenis, naudojamus duomenis ir perduodamus duomenis.</w:t>
      </w:r>
    </w:p>
    <w:p w14:paraId="03F44350" w14:textId="0682FEDC" w:rsidR="005802FC" w:rsidRPr="00D941D2" w:rsidRDefault="005802FC" w:rsidP="005802FC">
      <w:pPr>
        <w:numPr>
          <w:ilvl w:val="2"/>
          <w:numId w:val="32"/>
        </w:numPr>
        <w:ind w:left="1985" w:hanging="567"/>
        <w:jc w:val="both"/>
        <w:rPr>
          <w:iCs/>
          <w:sz w:val="22"/>
          <w:szCs w:val="22"/>
          <w:lang w:val="lt-LT"/>
        </w:rPr>
      </w:pPr>
      <w:r w:rsidRPr="00D941D2">
        <w:rPr>
          <w:iCs/>
          <w:sz w:val="22"/>
          <w:szCs w:val="22"/>
          <w:lang w:val="lt-LT"/>
        </w:rPr>
        <w:t xml:space="preserve"> Saugumo auditas:</w:t>
      </w:r>
    </w:p>
    <w:p w14:paraId="439C2C41" w14:textId="5E27AEE6" w:rsidR="005802FC" w:rsidRPr="00D941D2" w:rsidRDefault="002D394F" w:rsidP="002D394F">
      <w:pPr>
        <w:numPr>
          <w:ilvl w:val="3"/>
          <w:numId w:val="32"/>
        </w:numPr>
        <w:ind w:left="2835" w:hanging="850"/>
        <w:jc w:val="both"/>
        <w:rPr>
          <w:iCs/>
          <w:sz w:val="22"/>
          <w:szCs w:val="22"/>
          <w:lang w:val="lt-LT"/>
        </w:rPr>
      </w:pPr>
      <w:r w:rsidRPr="00D941D2">
        <w:rPr>
          <w:b/>
          <w:bCs/>
          <w:iCs/>
          <w:sz w:val="22"/>
          <w:szCs w:val="22"/>
          <w:lang w:val="lt-LT"/>
        </w:rPr>
        <w:t>Duomenų valdytojas</w:t>
      </w:r>
      <w:r w:rsidR="005802FC" w:rsidRPr="00D941D2">
        <w:rPr>
          <w:iCs/>
          <w:sz w:val="22"/>
          <w:szCs w:val="22"/>
          <w:lang w:val="lt-LT"/>
        </w:rPr>
        <w:t xml:space="preserve"> turi teisę savo sąskaita atlikti </w:t>
      </w:r>
      <w:r w:rsidRPr="00D941D2">
        <w:rPr>
          <w:b/>
          <w:bCs/>
          <w:iCs/>
          <w:sz w:val="22"/>
          <w:szCs w:val="22"/>
          <w:lang w:val="lt-LT"/>
        </w:rPr>
        <w:t>Duomenų valdytojui</w:t>
      </w:r>
      <w:r w:rsidR="005802FC" w:rsidRPr="00D941D2">
        <w:rPr>
          <w:iCs/>
          <w:sz w:val="22"/>
          <w:szCs w:val="22"/>
          <w:lang w:val="lt-LT"/>
        </w:rPr>
        <w:t xml:space="preserve"> teikiamų paslaugų saugumo auditus ar įsilaužimo bandymus. Tokie auditai ar bandymai turi būti atliekami prieš vykdymą sutarus su </w:t>
      </w:r>
      <w:r w:rsidRPr="00D941D2">
        <w:rPr>
          <w:b/>
          <w:bCs/>
          <w:iCs/>
          <w:sz w:val="22"/>
          <w:szCs w:val="22"/>
          <w:lang w:val="lt-LT"/>
        </w:rPr>
        <w:t>Duomenų tvarkytoju</w:t>
      </w:r>
      <w:r w:rsidR="00786EA3" w:rsidRPr="00D941D2">
        <w:rPr>
          <w:iCs/>
          <w:sz w:val="22"/>
          <w:szCs w:val="22"/>
          <w:lang w:val="lt-LT"/>
        </w:rPr>
        <w:t>;</w:t>
      </w:r>
    </w:p>
    <w:p w14:paraId="0A26EE1C" w14:textId="0B6BC551" w:rsidR="00B51BD5" w:rsidRPr="00D941D2" w:rsidRDefault="00A238EE" w:rsidP="002D394F">
      <w:pPr>
        <w:numPr>
          <w:ilvl w:val="3"/>
          <w:numId w:val="32"/>
        </w:numPr>
        <w:ind w:left="2835" w:hanging="850"/>
        <w:jc w:val="both"/>
        <w:rPr>
          <w:sz w:val="22"/>
          <w:szCs w:val="22"/>
          <w:lang w:val="lt-LT"/>
        </w:rPr>
      </w:pPr>
      <w:r w:rsidRPr="00D941D2">
        <w:rPr>
          <w:sz w:val="22"/>
          <w:szCs w:val="22"/>
          <w:lang w:val="lt-LT"/>
        </w:rPr>
        <w:t>Saugumo audito metu</w:t>
      </w:r>
      <w:r w:rsidRPr="00D941D2">
        <w:rPr>
          <w:b/>
          <w:bCs/>
          <w:sz w:val="22"/>
          <w:szCs w:val="22"/>
          <w:lang w:val="lt-LT"/>
        </w:rPr>
        <w:t xml:space="preserve"> </w:t>
      </w:r>
      <w:r w:rsidR="00B51BD5" w:rsidRPr="00D941D2">
        <w:rPr>
          <w:b/>
          <w:bCs/>
          <w:sz w:val="22"/>
          <w:szCs w:val="22"/>
          <w:lang w:val="lt-LT"/>
        </w:rPr>
        <w:t>Duomenų valdytojas</w:t>
      </w:r>
      <w:r w:rsidR="00B51BD5" w:rsidRPr="00D941D2">
        <w:rPr>
          <w:sz w:val="22"/>
          <w:szCs w:val="22"/>
          <w:lang w:val="lt-LT"/>
        </w:rPr>
        <w:t xml:space="preserve"> arba </w:t>
      </w:r>
      <w:r w:rsidR="00B51BD5" w:rsidRPr="00D941D2">
        <w:rPr>
          <w:b/>
          <w:bCs/>
          <w:sz w:val="22"/>
          <w:szCs w:val="22"/>
          <w:lang w:val="lt-LT"/>
        </w:rPr>
        <w:t>Duomenų valdytojo</w:t>
      </w:r>
      <w:r w:rsidR="00B51BD5" w:rsidRPr="00D941D2">
        <w:rPr>
          <w:sz w:val="22"/>
          <w:szCs w:val="22"/>
          <w:lang w:val="lt-LT"/>
        </w:rPr>
        <w:t xml:space="preserve"> atstovas turi teisę patikrinti vietas, įskaitant atlikti jų fizinę apžiūrą, kuriose </w:t>
      </w:r>
      <w:r w:rsidR="004474B4" w:rsidRPr="00D941D2">
        <w:rPr>
          <w:b/>
          <w:bCs/>
          <w:sz w:val="22"/>
          <w:szCs w:val="22"/>
          <w:lang w:val="lt-LT"/>
        </w:rPr>
        <w:t>D</w:t>
      </w:r>
      <w:r w:rsidR="00B51BD5" w:rsidRPr="00D941D2">
        <w:rPr>
          <w:b/>
          <w:bCs/>
          <w:sz w:val="22"/>
          <w:szCs w:val="22"/>
          <w:lang w:val="lt-LT"/>
        </w:rPr>
        <w:t>uomenų tvarkytojas</w:t>
      </w:r>
      <w:r w:rsidR="00B51BD5" w:rsidRPr="00D941D2">
        <w:rPr>
          <w:sz w:val="22"/>
          <w:szCs w:val="22"/>
          <w:lang w:val="lt-LT"/>
        </w:rPr>
        <w:t xml:space="preserve"> </w:t>
      </w:r>
      <w:r w:rsidR="004474B4" w:rsidRPr="00D941D2">
        <w:rPr>
          <w:sz w:val="22"/>
          <w:szCs w:val="22"/>
          <w:lang w:val="lt-LT"/>
        </w:rPr>
        <w:t xml:space="preserve">arba pagalbiniai Duomenų tvarkytojai </w:t>
      </w:r>
      <w:r w:rsidR="00B51BD5" w:rsidRPr="00D941D2">
        <w:rPr>
          <w:sz w:val="22"/>
          <w:szCs w:val="22"/>
          <w:lang w:val="lt-LT"/>
        </w:rPr>
        <w:t xml:space="preserve">tvarko </w:t>
      </w:r>
      <w:r w:rsidR="004474B4" w:rsidRPr="00D941D2">
        <w:rPr>
          <w:sz w:val="22"/>
          <w:szCs w:val="22"/>
          <w:lang w:val="lt-LT"/>
        </w:rPr>
        <w:t>D</w:t>
      </w:r>
      <w:r w:rsidR="00B51BD5" w:rsidRPr="00D941D2">
        <w:rPr>
          <w:sz w:val="22"/>
          <w:szCs w:val="22"/>
          <w:lang w:val="lt-LT"/>
        </w:rPr>
        <w:t xml:space="preserve">uomenis, įskaitant fizines priemones, taip pat sistemas, naudojamas ir susijusias su </w:t>
      </w:r>
      <w:r w:rsidR="004474B4" w:rsidRPr="00D941D2">
        <w:rPr>
          <w:sz w:val="22"/>
          <w:szCs w:val="22"/>
          <w:lang w:val="lt-LT"/>
        </w:rPr>
        <w:t>D</w:t>
      </w:r>
      <w:r w:rsidR="00B51BD5" w:rsidRPr="00D941D2">
        <w:rPr>
          <w:sz w:val="22"/>
          <w:szCs w:val="22"/>
          <w:lang w:val="lt-LT"/>
        </w:rPr>
        <w:t xml:space="preserve">uomenų tvarkymu. Toks patikrinimas atliekamas tada, kai </w:t>
      </w:r>
      <w:r w:rsidR="004474B4" w:rsidRPr="00D941D2">
        <w:rPr>
          <w:b/>
          <w:bCs/>
          <w:sz w:val="22"/>
          <w:szCs w:val="22"/>
          <w:lang w:val="lt-LT"/>
        </w:rPr>
        <w:t>D</w:t>
      </w:r>
      <w:r w:rsidR="00B51BD5" w:rsidRPr="00D941D2">
        <w:rPr>
          <w:b/>
          <w:bCs/>
          <w:sz w:val="22"/>
          <w:szCs w:val="22"/>
          <w:lang w:val="lt-LT"/>
        </w:rPr>
        <w:t xml:space="preserve">uomenų </w:t>
      </w:r>
      <w:r w:rsidR="004474B4" w:rsidRPr="00D941D2">
        <w:rPr>
          <w:b/>
          <w:bCs/>
          <w:sz w:val="22"/>
          <w:szCs w:val="22"/>
          <w:lang w:val="lt-LT"/>
        </w:rPr>
        <w:t>valdytojas</w:t>
      </w:r>
      <w:r w:rsidR="00B51BD5" w:rsidRPr="00D941D2">
        <w:rPr>
          <w:sz w:val="22"/>
          <w:szCs w:val="22"/>
          <w:lang w:val="lt-LT"/>
        </w:rPr>
        <w:t xml:space="preserve"> mano, kad to reikia</w:t>
      </w:r>
      <w:r w:rsidR="00786EA3" w:rsidRPr="00D941D2">
        <w:rPr>
          <w:sz w:val="22"/>
          <w:szCs w:val="22"/>
          <w:lang w:val="lt-LT"/>
        </w:rPr>
        <w:t>;</w:t>
      </w:r>
    </w:p>
    <w:p w14:paraId="595A8FDB" w14:textId="46D590F5" w:rsidR="005802FC" w:rsidRPr="00D941D2" w:rsidRDefault="002D394F" w:rsidP="002D394F">
      <w:pPr>
        <w:numPr>
          <w:ilvl w:val="3"/>
          <w:numId w:val="32"/>
        </w:numPr>
        <w:ind w:left="2835" w:hanging="850"/>
        <w:jc w:val="both"/>
        <w:rPr>
          <w:iCs/>
          <w:sz w:val="22"/>
          <w:szCs w:val="22"/>
          <w:lang w:val="lt-LT"/>
        </w:rPr>
      </w:pPr>
      <w:r w:rsidRPr="00D941D2">
        <w:rPr>
          <w:b/>
          <w:bCs/>
          <w:iCs/>
          <w:sz w:val="22"/>
          <w:szCs w:val="22"/>
          <w:lang w:val="lt-LT"/>
        </w:rPr>
        <w:t>Duomenų valdytojas</w:t>
      </w:r>
      <w:r w:rsidR="005802FC" w:rsidRPr="00D941D2">
        <w:rPr>
          <w:iCs/>
          <w:sz w:val="22"/>
          <w:szCs w:val="22"/>
          <w:lang w:val="lt-LT"/>
        </w:rPr>
        <w:t xml:space="preserve"> informuo</w:t>
      </w:r>
      <w:r w:rsidRPr="00D941D2">
        <w:rPr>
          <w:iCs/>
          <w:sz w:val="22"/>
          <w:szCs w:val="22"/>
          <w:lang w:val="lt-LT"/>
        </w:rPr>
        <w:t>ja</w:t>
      </w:r>
      <w:r w:rsidR="005802FC" w:rsidRPr="00D941D2">
        <w:rPr>
          <w:iCs/>
          <w:sz w:val="22"/>
          <w:szCs w:val="22"/>
          <w:lang w:val="lt-LT"/>
        </w:rPr>
        <w:t xml:space="preserve"> </w:t>
      </w:r>
      <w:r w:rsidRPr="00D941D2">
        <w:rPr>
          <w:b/>
          <w:bCs/>
          <w:iCs/>
          <w:sz w:val="22"/>
          <w:szCs w:val="22"/>
          <w:lang w:val="lt-LT"/>
        </w:rPr>
        <w:t>Duomenų tvarkytoją</w:t>
      </w:r>
      <w:r w:rsidR="005802FC" w:rsidRPr="00D941D2">
        <w:rPr>
          <w:iCs/>
          <w:sz w:val="22"/>
          <w:szCs w:val="22"/>
          <w:lang w:val="lt-LT"/>
        </w:rPr>
        <w:t xml:space="preserve"> apie saugumo audito rezultatus. Pranešimas turi apimti pagrįstą ir aktualią informaciją bei dokumentaciją apie bet kokią saugumo riziką, nustatytą atlikus saugumo auditą.</w:t>
      </w:r>
    </w:p>
    <w:p w14:paraId="0B67A013" w14:textId="73DA3F61" w:rsidR="005802FC" w:rsidRDefault="002D394F" w:rsidP="002D394F">
      <w:pPr>
        <w:numPr>
          <w:ilvl w:val="3"/>
          <w:numId w:val="32"/>
        </w:numPr>
        <w:ind w:left="2835" w:hanging="850"/>
        <w:jc w:val="both"/>
        <w:rPr>
          <w:rFonts w:ascii="Jost" w:hAnsi="Jost" w:cs="Arial"/>
          <w:iCs/>
          <w:sz w:val="22"/>
          <w:szCs w:val="22"/>
          <w:lang w:val="lt-LT"/>
        </w:rPr>
      </w:pPr>
      <w:r w:rsidRPr="00D941D2">
        <w:rPr>
          <w:b/>
          <w:bCs/>
          <w:iCs/>
          <w:sz w:val="22"/>
          <w:szCs w:val="22"/>
          <w:lang w:val="lt-LT"/>
        </w:rPr>
        <w:t>Duomenų tvarkytojas</w:t>
      </w:r>
      <w:r w:rsidR="005802FC" w:rsidRPr="00D941D2">
        <w:rPr>
          <w:iCs/>
          <w:sz w:val="22"/>
          <w:szCs w:val="22"/>
          <w:lang w:val="lt-LT"/>
        </w:rPr>
        <w:t xml:space="preserve"> </w:t>
      </w:r>
      <w:r w:rsidRPr="00D941D2">
        <w:rPr>
          <w:iCs/>
          <w:sz w:val="22"/>
          <w:szCs w:val="22"/>
          <w:lang w:val="lt-LT"/>
        </w:rPr>
        <w:t xml:space="preserve">nedelsiant </w:t>
      </w:r>
      <w:r w:rsidR="005802FC" w:rsidRPr="00D941D2">
        <w:rPr>
          <w:iCs/>
          <w:sz w:val="22"/>
          <w:szCs w:val="22"/>
          <w:lang w:val="lt-LT"/>
        </w:rPr>
        <w:t>turi pataisyti bet kokius saugumo nukrypimus, kurie buvo nustat</w:t>
      </w:r>
      <w:r w:rsidR="005802FC" w:rsidRPr="00B816EA">
        <w:rPr>
          <w:iCs/>
          <w:sz w:val="22"/>
          <w:szCs w:val="22"/>
          <w:lang w:val="lt-LT"/>
        </w:rPr>
        <w:t>yti</w:t>
      </w:r>
      <w:r w:rsidR="005802FC" w:rsidRPr="005802FC">
        <w:rPr>
          <w:rFonts w:ascii="Jost" w:hAnsi="Jost" w:cs="Arial"/>
          <w:iCs/>
          <w:sz w:val="22"/>
          <w:szCs w:val="22"/>
          <w:lang w:val="lt-LT"/>
        </w:rPr>
        <w:t xml:space="preserve"> atlikus saugumo auditą.</w:t>
      </w:r>
    </w:p>
    <w:sectPr w:rsidR="005802FC" w:rsidSect="002E22F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40F5" w14:textId="77777777" w:rsidR="004858F5" w:rsidRPr="0011550F" w:rsidRDefault="004858F5">
      <w:r w:rsidRPr="0011550F">
        <w:separator/>
      </w:r>
    </w:p>
  </w:endnote>
  <w:endnote w:type="continuationSeparator" w:id="0">
    <w:p w14:paraId="0BC5D1BB" w14:textId="77777777" w:rsidR="004858F5" w:rsidRPr="0011550F" w:rsidRDefault="004858F5">
      <w:r w:rsidRPr="001155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11FB" w14:textId="77777777" w:rsidR="00137F33" w:rsidRDefault="00137F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58666"/>
      <w:docPartObj>
        <w:docPartGallery w:val="Page Numbers (Bottom of Page)"/>
        <w:docPartUnique/>
      </w:docPartObj>
    </w:sdtPr>
    <w:sdtEndPr>
      <w:rPr>
        <w:rFonts w:ascii="Arial" w:hAnsi="Arial" w:cs="Arial"/>
        <w:sz w:val="20"/>
        <w:szCs w:val="20"/>
      </w:rPr>
    </w:sdtEndPr>
    <w:sdtContent>
      <w:sdt>
        <w:sdtPr>
          <w:id w:val="860082579"/>
          <w:docPartObj>
            <w:docPartGallery w:val="Page Numbers (Top of Page)"/>
            <w:docPartUnique/>
          </w:docPartObj>
        </w:sdtPr>
        <w:sdtEndPr>
          <w:rPr>
            <w:rFonts w:ascii="Arial" w:hAnsi="Arial" w:cs="Arial"/>
            <w:sz w:val="20"/>
            <w:szCs w:val="20"/>
          </w:rPr>
        </w:sdtEndPr>
        <w:sdtContent>
          <w:p w14:paraId="12447E9B" w14:textId="77777777" w:rsidR="002E22F0" w:rsidRDefault="002E22F0">
            <w:pPr>
              <w:pStyle w:val="Porat"/>
              <w:jc w:val="right"/>
            </w:pPr>
            <w:r>
              <w:t xml:space="preserve"> </w:t>
            </w:r>
            <w:r w:rsidRPr="002E22F0">
              <w:rPr>
                <w:rFonts w:ascii="Arial" w:hAnsi="Arial" w:cs="Arial"/>
                <w:bCs/>
                <w:sz w:val="20"/>
                <w:szCs w:val="20"/>
              </w:rPr>
              <w:fldChar w:fldCharType="begin"/>
            </w:r>
            <w:r w:rsidRPr="002E22F0">
              <w:rPr>
                <w:rFonts w:ascii="Arial" w:hAnsi="Arial" w:cs="Arial"/>
                <w:bCs/>
                <w:sz w:val="20"/>
                <w:szCs w:val="20"/>
              </w:rPr>
              <w:instrText xml:space="preserve"> PAGE </w:instrText>
            </w:r>
            <w:r w:rsidRPr="002E22F0">
              <w:rPr>
                <w:rFonts w:ascii="Arial" w:hAnsi="Arial" w:cs="Arial"/>
                <w:bCs/>
                <w:sz w:val="20"/>
                <w:szCs w:val="20"/>
              </w:rPr>
              <w:fldChar w:fldCharType="separate"/>
            </w:r>
            <w:r w:rsidR="00857361">
              <w:rPr>
                <w:rFonts w:ascii="Arial" w:hAnsi="Arial" w:cs="Arial"/>
                <w:bCs/>
                <w:noProof/>
                <w:sz w:val="20"/>
                <w:szCs w:val="20"/>
              </w:rPr>
              <w:t>5</w:t>
            </w:r>
            <w:r w:rsidRPr="002E22F0">
              <w:rPr>
                <w:rFonts w:ascii="Arial" w:hAnsi="Arial" w:cs="Arial"/>
                <w:bCs/>
                <w:sz w:val="20"/>
                <w:szCs w:val="20"/>
              </w:rPr>
              <w:fldChar w:fldCharType="end"/>
            </w:r>
            <w:r w:rsidRPr="002E22F0">
              <w:rPr>
                <w:rFonts w:ascii="Arial" w:hAnsi="Arial" w:cs="Arial"/>
                <w:sz w:val="20"/>
                <w:szCs w:val="20"/>
              </w:rPr>
              <w:t xml:space="preserve"> i</w:t>
            </w:r>
            <w:r w:rsidRPr="002E22F0">
              <w:rPr>
                <w:rFonts w:ascii="Arial" w:hAnsi="Arial" w:cs="Arial"/>
                <w:sz w:val="20"/>
                <w:szCs w:val="20"/>
                <w:lang w:val="lt-LT"/>
              </w:rPr>
              <w:t>š</w:t>
            </w:r>
            <w:r w:rsidRPr="002E22F0">
              <w:rPr>
                <w:rFonts w:ascii="Arial" w:hAnsi="Arial" w:cs="Arial"/>
                <w:sz w:val="20"/>
                <w:szCs w:val="20"/>
              </w:rPr>
              <w:t xml:space="preserve"> </w:t>
            </w:r>
            <w:r w:rsidRPr="002E22F0">
              <w:rPr>
                <w:rFonts w:ascii="Arial" w:hAnsi="Arial" w:cs="Arial"/>
                <w:bCs/>
                <w:sz w:val="20"/>
                <w:szCs w:val="20"/>
              </w:rPr>
              <w:fldChar w:fldCharType="begin"/>
            </w:r>
            <w:r w:rsidRPr="002E22F0">
              <w:rPr>
                <w:rFonts w:ascii="Arial" w:hAnsi="Arial" w:cs="Arial"/>
                <w:bCs/>
                <w:sz w:val="20"/>
                <w:szCs w:val="20"/>
              </w:rPr>
              <w:instrText xml:space="preserve"> NUMPAGES  </w:instrText>
            </w:r>
            <w:r w:rsidRPr="002E22F0">
              <w:rPr>
                <w:rFonts w:ascii="Arial" w:hAnsi="Arial" w:cs="Arial"/>
                <w:bCs/>
                <w:sz w:val="20"/>
                <w:szCs w:val="20"/>
              </w:rPr>
              <w:fldChar w:fldCharType="separate"/>
            </w:r>
            <w:r w:rsidR="00857361">
              <w:rPr>
                <w:rFonts w:ascii="Arial" w:hAnsi="Arial" w:cs="Arial"/>
                <w:bCs/>
                <w:noProof/>
                <w:sz w:val="20"/>
                <w:szCs w:val="20"/>
              </w:rPr>
              <w:t>10</w:t>
            </w:r>
            <w:r w:rsidRPr="002E22F0">
              <w:rPr>
                <w:rFonts w:ascii="Arial" w:hAnsi="Arial" w:cs="Arial"/>
                <w:bCs/>
                <w:sz w:val="20"/>
                <w:szCs w:val="20"/>
              </w:rPr>
              <w:fldChar w:fldCharType="end"/>
            </w:r>
          </w:p>
        </w:sdtContent>
      </w:sdt>
    </w:sdtContent>
  </w:sdt>
  <w:p w14:paraId="68B9C970" w14:textId="77777777" w:rsidR="0011550F" w:rsidRPr="0011550F" w:rsidRDefault="001155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1670" w14:textId="77777777" w:rsidR="00137F33" w:rsidRDefault="00137F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11E6" w14:textId="77777777" w:rsidR="004858F5" w:rsidRPr="0011550F" w:rsidRDefault="004858F5">
      <w:r w:rsidRPr="0011550F">
        <w:separator/>
      </w:r>
    </w:p>
  </w:footnote>
  <w:footnote w:type="continuationSeparator" w:id="0">
    <w:p w14:paraId="25BCF9B4" w14:textId="77777777" w:rsidR="004858F5" w:rsidRPr="0011550F" w:rsidRDefault="004858F5">
      <w:r w:rsidRPr="0011550F">
        <w:continuationSeparator/>
      </w:r>
    </w:p>
  </w:footnote>
  <w:footnote w:id="1">
    <w:p w14:paraId="160263BA" w14:textId="77777777" w:rsidR="00F406A5" w:rsidRPr="006E5861" w:rsidRDefault="00F406A5" w:rsidP="00F406A5">
      <w:pPr>
        <w:widowControl w:val="0"/>
        <w:rPr>
          <w:rFonts w:ascii="Jost" w:hAnsi="Jost"/>
          <w:sz w:val="20"/>
          <w:lang w:eastAsia="en-GB"/>
        </w:rPr>
      </w:pPr>
      <w:r>
        <w:rPr>
          <w:sz w:val="20"/>
          <w:vertAlign w:val="superscript"/>
          <w:lang w:eastAsia="en-GB"/>
        </w:rPr>
        <w:footnoteRef/>
      </w:r>
      <w:r>
        <w:rPr>
          <w:sz w:val="20"/>
          <w:lang w:eastAsia="en-GB"/>
        </w:rPr>
        <w:t xml:space="preserve"> </w:t>
      </w:r>
      <w:r w:rsidRPr="006E5861">
        <w:rPr>
          <w:rFonts w:ascii="Jost" w:hAnsi="Jost"/>
          <w:sz w:val="20"/>
          <w:lang w:eastAsia="en-GB"/>
        </w:rPr>
        <w:t>Sąlygose „</w:t>
      </w:r>
      <w:proofErr w:type="gramStart"/>
      <w:r w:rsidRPr="006E5861">
        <w:rPr>
          <w:rFonts w:ascii="Jost" w:hAnsi="Jost"/>
          <w:sz w:val="20"/>
          <w:lang w:eastAsia="en-GB"/>
        </w:rPr>
        <w:t>valstybė  narė</w:t>
      </w:r>
      <w:proofErr w:type="gramEnd"/>
      <w:r w:rsidRPr="006E5861">
        <w:rPr>
          <w:rFonts w:ascii="Jost" w:hAnsi="Jost"/>
          <w:sz w:val="20"/>
          <w:lang w:eastAsia="en-GB"/>
        </w:rPr>
        <w:t>“ suprantama  kaip Europos Ekonominės Erdvės valstybė narė.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6B20" w14:textId="77777777" w:rsidR="00137F33" w:rsidRDefault="00137F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5462" w14:textId="77777777" w:rsidR="00137F33" w:rsidRPr="00137F33" w:rsidRDefault="00137F33">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A518" w14:textId="77777777" w:rsidR="00137F33" w:rsidRDefault="00137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EE4A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354863"/>
    <w:multiLevelType w:val="hybridMultilevel"/>
    <w:tmpl w:val="627A73E8"/>
    <w:lvl w:ilvl="0" w:tplc="0414001B">
      <w:start w:val="1"/>
      <w:numFmt w:val="lowerRoman"/>
      <w:lvlText w:val="%1."/>
      <w:lvlJc w:val="right"/>
      <w:pPr>
        <w:ind w:left="1260" w:hanging="360"/>
      </w:pPr>
    </w:lvl>
    <w:lvl w:ilvl="1" w:tplc="04140019">
      <w:start w:val="1"/>
      <w:numFmt w:val="lowerLetter"/>
      <w:lvlText w:val="%2."/>
      <w:lvlJc w:val="left"/>
      <w:pPr>
        <w:ind w:left="1980" w:hanging="360"/>
      </w:pPr>
    </w:lvl>
    <w:lvl w:ilvl="2" w:tplc="0414001B" w:tentative="1">
      <w:start w:val="1"/>
      <w:numFmt w:val="lowerRoman"/>
      <w:lvlText w:val="%3."/>
      <w:lvlJc w:val="right"/>
      <w:pPr>
        <w:ind w:left="2700" w:hanging="180"/>
      </w:pPr>
    </w:lvl>
    <w:lvl w:ilvl="3" w:tplc="0414000F" w:tentative="1">
      <w:start w:val="1"/>
      <w:numFmt w:val="decimal"/>
      <w:lvlText w:val="%4."/>
      <w:lvlJc w:val="left"/>
      <w:pPr>
        <w:ind w:left="3420" w:hanging="360"/>
      </w:pPr>
    </w:lvl>
    <w:lvl w:ilvl="4" w:tplc="04140019" w:tentative="1">
      <w:start w:val="1"/>
      <w:numFmt w:val="lowerLetter"/>
      <w:lvlText w:val="%5."/>
      <w:lvlJc w:val="left"/>
      <w:pPr>
        <w:ind w:left="4140" w:hanging="360"/>
      </w:pPr>
    </w:lvl>
    <w:lvl w:ilvl="5" w:tplc="0414001B" w:tentative="1">
      <w:start w:val="1"/>
      <w:numFmt w:val="lowerRoman"/>
      <w:lvlText w:val="%6."/>
      <w:lvlJc w:val="right"/>
      <w:pPr>
        <w:ind w:left="4860" w:hanging="180"/>
      </w:pPr>
    </w:lvl>
    <w:lvl w:ilvl="6" w:tplc="0414000F" w:tentative="1">
      <w:start w:val="1"/>
      <w:numFmt w:val="decimal"/>
      <w:lvlText w:val="%7."/>
      <w:lvlJc w:val="left"/>
      <w:pPr>
        <w:ind w:left="5580" w:hanging="360"/>
      </w:pPr>
    </w:lvl>
    <w:lvl w:ilvl="7" w:tplc="04140019" w:tentative="1">
      <w:start w:val="1"/>
      <w:numFmt w:val="lowerLetter"/>
      <w:lvlText w:val="%8."/>
      <w:lvlJc w:val="left"/>
      <w:pPr>
        <w:ind w:left="6300" w:hanging="360"/>
      </w:pPr>
    </w:lvl>
    <w:lvl w:ilvl="8" w:tplc="0414001B" w:tentative="1">
      <w:start w:val="1"/>
      <w:numFmt w:val="lowerRoman"/>
      <w:lvlText w:val="%9."/>
      <w:lvlJc w:val="right"/>
      <w:pPr>
        <w:ind w:left="7020" w:hanging="180"/>
      </w:pPr>
    </w:lvl>
  </w:abstractNum>
  <w:abstractNum w:abstractNumId="2" w15:restartNumberingAfterBreak="0">
    <w:nsid w:val="046673BF"/>
    <w:multiLevelType w:val="hybridMultilevel"/>
    <w:tmpl w:val="B7BEACBA"/>
    <w:lvl w:ilvl="0" w:tplc="ECB2FCDA">
      <w:start w:val="1"/>
      <w:numFmt w:val="lowerRoman"/>
      <w:lvlText w:val="%1."/>
      <w:lvlJc w:val="right"/>
      <w:pPr>
        <w:ind w:left="1428" w:hanging="360"/>
      </w:pPr>
      <w:rPr>
        <w:rFonts w:ascii="Arial" w:hAnsi="Arial" w:cs="Arial"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05DF6609"/>
    <w:multiLevelType w:val="hybridMultilevel"/>
    <w:tmpl w:val="9E5247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139D1"/>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932C2"/>
    <w:multiLevelType w:val="hybridMultilevel"/>
    <w:tmpl w:val="07080B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5A1198"/>
    <w:multiLevelType w:val="hybridMultilevel"/>
    <w:tmpl w:val="61427F48"/>
    <w:lvl w:ilvl="0" w:tplc="0409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123E1895"/>
    <w:multiLevelType w:val="multilevel"/>
    <w:tmpl w:val="228CA9E6"/>
    <w:lvl w:ilvl="0">
      <w:start w:val="1"/>
      <w:numFmt w:val="decimal"/>
      <w:lvlText w:val="%1."/>
      <w:lvlJc w:val="left"/>
      <w:pPr>
        <w:ind w:left="360" w:hanging="360"/>
      </w:pPr>
      <w:rPr>
        <w:rFonts w:hint="default"/>
        <w:b/>
        <w:i w:val="0"/>
        <w:iCs/>
      </w:rPr>
    </w:lvl>
    <w:lvl w:ilvl="1">
      <w:start w:val="1"/>
      <w:numFmt w:val="decimal"/>
      <w:lvlText w:val="%1.%2."/>
      <w:lvlJc w:val="left"/>
      <w:pPr>
        <w:ind w:left="432" w:hanging="432"/>
      </w:pPr>
      <w:rPr>
        <w:b w:val="0"/>
        <w:i w:val="0"/>
        <w:i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C0641"/>
    <w:multiLevelType w:val="hybridMultilevel"/>
    <w:tmpl w:val="3FDEA81E"/>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13316735"/>
    <w:multiLevelType w:val="multilevel"/>
    <w:tmpl w:val="8760E498"/>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453"/>
    <w:multiLevelType w:val="hybridMultilevel"/>
    <w:tmpl w:val="35EE6354"/>
    <w:lvl w:ilvl="0" w:tplc="04140017">
      <w:start w:val="1"/>
      <w:numFmt w:val="lowerLetter"/>
      <w:lvlText w:val="%1)"/>
      <w:lvlJc w:val="left"/>
      <w:pPr>
        <w:ind w:left="1170" w:hanging="360"/>
      </w:pPr>
    </w:lvl>
    <w:lvl w:ilvl="1" w:tplc="04140019" w:tentative="1">
      <w:start w:val="1"/>
      <w:numFmt w:val="lowerLetter"/>
      <w:lvlText w:val="%2."/>
      <w:lvlJc w:val="left"/>
      <w:pPr>
        <w:ind w:left="1890" w:hanging="360"/>
      </w:pPr>
    </w:lvl>
    <w:lvl w:ilvl="2" w:tplc="0414001B" w:tentative="1">
      <w:start w:val="1"/>
      <w:numFmt w:val="lowerRoman"/>
      <w:lvlText w:val="%3."/>
      <w:lvlJc w:val="right"/>
      <w:pPr>
        <w:ind w:left="2610" w:hanging="180"/>
      </w:pPr>
    </w:lvl>
    <w:lvl w:ilvl="3" w:tplc="0414000F" w:tentative="1">
      <w:start w:val="1"/>
      <w:numFmt w:val="decimal"/>
      <w:lvlText w:val="%4."/>
      <w:lvlJc w:val="left"/>
      <w:pPr>
        <w:ind w:left="3330" w:hanging="360"/>
      </w:pPr>
    </w:lvl>
    <w:lvl w:ilvl="4" w:tplc="04140019" w:tentative="1">
      <w:start w:val="1"/>
      <w:numFmt w:val="lowerLetter"/>
      <w:lvlText w:val="%5."/>
      <w:lvlJc w:val="left"/>
      <w:pPr>
        <w:ind w:left="4050" w:hanging="360"/>
      </w:pPr>
    </w:lvl>
    <w:lvl w:ilvl="5" w:tplc="0414001B" w:tentative="1">
      <w:start w:val="1"/>
      <w:numFmt w:val="lowerRoman"/>
      <w:lvlText w:val="%6."/>
      <w:lvlJc w:val="right"/>
      <w:pPr>
        <w:ind w:left="4770" w:hanging="180"/>
      </w:pPr>
    </w:lvl>
    <w:lvl w:ilvl="6" w:tplc="0414000F" w:tentative="1">
      <w:start w:val="1"/>
      <w:numFmt w:val="decimal"/>
      <w:lvlText w:val="%7."/>
      <w:lvlJc w:val="left"/>
      <w:pPr>
        <w:ind w:left="5490" w:hanging="360"/>
      </w:pPr>
    </w:lvl>
    <w:lvl w:ilvl="7" w:tplc="04140019" w:tentative="1">
      <w:start w:val="1"/>
      <w:numFmt w:val="lowerLetter"/>
      <w:lvlText w:val="%8."/>
      <w:lvlJc w:val="left"/>
      <w:pPr>
        <w:ind w:left="6210" w:hanging="360"/>
      </w:pPr>
    </w:lvl>
    <w:lvl w:ilvl="8" w:tplc="0414001B" w:tentative="1">
      <w:start w:val="1"/>
      <w:numFmt w:val="lowerRoman"/>
      <w:lvlText w:val="%9."/>
      <w:lvlJc w:val="right"/>
      <w:pPr>
        <w:ind w:left="6930" w:hanging="180"/>
      </w:pPr>
    </w:lvl>
  </w:abstractNum>
  <w:abstractNum w:abstractNumId="11" w15:restartNumberingAfterBreak="0">
    <w:nsid w:val="1BB81679"/>
    <w:multiLevelType w:val="multilevel"/>
    <w:tmpl w:val="9228AAFC"/>
    <w:lvl w:ilvl="0">
      <w:start w:val="1"/>
      <w:numFmt w:val="lowerLetter"/>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B32EC5"/>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2A709A5"/>
    <w:multiLevelType w:val="hybridMultilevel"/>
    <w:tmpl w:val="7916C492"/>
    <w:lvl w:ilvl="0" w:tplc="540818EA">
      <w:start w:val="1"/>
      <w:numFmt w:val="lowerLetter"/>
      <w:lvlText w:val="%1)"/>
      <w:lvlJc w:val="left"/>
      <w:pPr>
        <w:ind w:left="810" w:hanging="360"/>
      </w:p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14" w15:restartNumberingAfterBreak="0">
    <w:nsid w:val="25C40F50"/>
    <w:multiLevelType w:val="hybridMultilevel"/>
    <w:tmpl w:val="57C4667E"/>
    <w:lvl w:ilvl="0" w:tplc="540818EA">
      <w:start w:val="1"/>
      <w:numFmt w:val="lowerLetter"/>
      <w:lvlText w:val="%1)"/>
      <w:lvlJc w:val="left"/>
      <w:pPr>
        <w:ind w:left="360" w:hanging="360"/>
      </w:pPr>
    </w:lvl>
    <w:lvl w:ilvl="1" w:tplc="69EE31EE">
      <w:numFmt w:val="bullet"/>
      <w:lvlText w:val=""/>
      <w:lvlJc w:val="left"/>
      <w:pPr>
        <w:ind w:left="1260" w:hanging="540"/>
      </w:pPr>
      <w:rPr>
        <w:rFonts w:ascii="Symbol" w:eastAsia="Courier New" w:hAnsi="Symbol" w:cs="Arial" w:hint="default"/>
        <w:sz w:val="22"/>
      </w:rPr>
    </w:lvl>
    <w:lvl w:ilvl="2" w:tplc="04928CEC">
      <w:start w:val="1"/>
      <w:numFmt w:val="lowerRoman"/>
      <w:lvlText w:val="%3."/>
      <w:lvlJc w:val="right"/>
      <w:pPr>
        <w:ind w:left="1800" w:hanging="180"/>
      </w:pPr>
    </w:lvl>
    <w:lvl w:ilvl="3" w:tplc="C0E481C8" w:tentative="1">
      <w:start w:val="1"/>
      <w:numFmt w:val="decimal"/>
      <w:lvlText w:val="%4."/>
      <w:lvlJc w:val="left"/>
      <w:pPr>
        <w:ind w:left="2520" w:hanging="360"/>
      </w:pPr>
    </w:lvl>
    <w:lvl w:ilvl="4" w:tplc="54722AB6" w:tentative="1">
      <w:start w:val="1"/>
      <w:numFmt w:val="lowerLetter"/>
      <w:lvlText w:val="%5."/>
      <w:lvlJc w:val="left"/>
      <w:pPr>
        <w:ind w:left="3240" w:hanging="360"/>
      </w:pPr>
    </w:lvl>
    <w:lvl w:ilvl="5" w:tplc="DCF8BF7A" w:tentative="1">
      <w:start w:val="1"/>
      <w:numFmt w:val="lowerRoman"/>
      <w:lvlText w:val="%6."/>
      <w:lvlJc w:val="right"/>
      <w:pPr>
        <w:ind w:left="3960" w:hanging="180"/>
      </w:pPr>
    </w:lvl>
    <w:lvl w:ilvl="6" w:tplc="1B1C5634" w:tentative="1">
      <w:start w:val="1"/>
      <w:numFmt w:val="decimal"/>
      <w:lvlText w:val="%7."/>
      <w:lvlJc w:val="left"/>
      <w:pPr>
        <w:ind w:left="4680" w:hanging="360"/>
      </w:pPr>
    </w:lvl>
    <w:lvl w:ilvl="7" w:tplc="98904FB2" w:tentative="1">
      <w:start w:val="1"/>
      <w:numFmt w:val="lowerLetter"/>
      <w:lvlText w:val="%8."/>
      <w:lvlJc w:val="left"/>
      <w:pPr>
        <w:ind w:left="5400" w:hanging="360"/>
      </w:pPr>
    </w:lvl>
    <w:lvl w:ilvl="8" w:tplc="E93A0434" w:tentative="1">
      <w:start w:val="1"/>
      <w:numFmt w:val="lowerRoman"/>
      <w:lvlText w:val="%9."/>
      <w:lvlJc w:val="right"/>
      <w:pPr>
        <w:ind w:left="6120" w:hanging="180"/>
      </w:pPr>
    </w:lvl>
  </w:abstractNum>
  <w:abstractNum w:abstractNumId="15" w15:restartNumberingAfterBreak="0">
    <w:nsid w:val="276172A3"/>
    <w:multiLevelType w:val="multilevel"/>
    <w:tmpl w:val="55E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A01E1"/>
    <w:multiLevelType w:val="hybridMultilevel"/>
    <w:tmpl w:val="F1FCEE9A"/>
    <w:lvl w:ilvl="0" w:tplc="E79AB6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071E7F"/>
    <w:multiLevelType w:val="hybridMultilevel"/>
    <w:tmpl w:val="2CA6583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DB686C"/>
    <w:multiLevelType w:val="multilevel"/>
    <w:tmpl w:val="930A8F4C"/>
    <w:lvl w:ilvl="0">
      <w:numFmt w:val="decimal"/>
      <w:lvlText w:val="%1."/>
      <w:lvlJc w:val="left"/>
      <w:pPr>
        <w:ind w:left="360" w:hanging="360"/>
      </w:pPr>
      <w:rPr>
        <w:rFonts w:ascii="Arial" w:hAnsi="Arial" w:cs="Arial"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1695581"/>
    <w:multiLevelType w:val="hybridMultilevel"/>
    <w:tmpl w:val="DE9CB38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9F4AA6"/>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E6757E"/>
    <w:multiLevelType w:val="hybridMultilevel"/>
    <w:tmpl w:val="4504FB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127F4"/>
    <w:multiLevelType w:val="hybridMultilevel"/>
    <w:tmpl w:val="C06A46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156BDB"/>
    <w:multiLevelType w:val="hybridMultilevel"/>
    <w:tmpl w:val="6C1C08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26E48DB"/>
    <w:multiLevelType w:val="hybridMultilevel"/>
    <w:tmpl w:val="66F8C600"/>
    <w:lvl w:ilvl="0" w:tplc="04140011">
      <w:start w:val="1"/>
      <w:numFmt w:val="decimal"/>
      <w:lvlText w:val="%1)"/>
      <w:lvlJc w:val="left"/>
      <w:pPr>
        <w:ind w:left="1776" w:hanging="360"/>
      </w:p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5" w15:restartNumberingAfterBreak="0">
    <w:nsid w:val="46127120"/>
    <w:multiLevelType w:val="hybridMultilevel"/>
    <w:tmpl w:val="73341A8A"/>
    <w:lvl w:ilvl="0" w:tplc="04140017">
      <w:start w:val="1"/>
      <w:numFmt w:val="lowerLetter"/>
      <w:lvlText w:val="%1)"/>
      <w:lvlJc w:val="left"/>
      <w:pPr>
        <w:ind w:left="789" w:hanging="360"/>
      </w:pPr>
    </w:lvl>
    <w:lvl w:ilvl="1" w:tplc="04140019" w:tentative="1">
      <w:start w:val="1"/>
      <w:numFmt w:val="lowerLetter"/>
      <w:lvlText w:val="%2."/>
      <w:lvlJc w:val="left"/>
      <w:pPr>
        <w:ind w:left="1509" w:hanging="360"/>
      </w:pPr>
    </w:lvl>
    <w:lvl w:ilvl="2" w:tplc="0414001B" w:tentative="1">
      <w:start w:val="1"/>
      <w:numFmt w:val="lowerRoman"/>
      <w:lvlText w:val="%3."/>
      <w:lvlJc w:val="right"/>
      <w:pPr>
        <w:ind w:left="2229" w:hanging="180"/>
      </w:pPr>
    </w:lvl>
    <w:lvl w:ilvl="3" w:tplc="0414000F" w:tentative="1">
      <w:start w:val="1"/>
      <w:numFmt w:val="decimal"/>
      <w:lvlText w:val="%4."/>
      <w:lvlJc w:val="left"/>
      <w:pPr>
        <w:ind w:left="2949" w:hanging="360"/>
      </w:pPr>
    </w:lvl>
    <w:lvl w:ilvl="4" w:tplc="04140019" w:tentative="1">
      <w:start w:val="1"/>
      <w:numFmt w:val="lowerLetter"/>
      <w:lvlText w:val="%5."/>
      <w:lvlJc w:val="left"/>
      <w:pPr>
        <w:ind w:left="3669" w:hanging="360"/>
      </w:pPr>
    </w:lvl>
    <w:lvl w:ilvl="5" w:tplc="0414001B" w:tentative="1">
      <w:start w:val="1"/>
      <w:numFmt w:val="lowerRoman"/>
      <w:lvlText w:val="%6."/>
      <w:lvlJc w:val="right"/>
      <w:pPr>
        <w:ind w:left="4389" w:hanging="180"/>
      </w:pPr>
    </w:lvl>
    <w:lvl w:ilvl="6" w:tplc="0414000F" w:tentative="1">
      <w:start w:val="1"/>
      <w:numFmt w:val="decimal"/>
      <w:lvlText w:val="%7."/>
      <w:lvlJc w:val="left"/>
      <w:pPr>
        <w:ind w:left="5109" w:hanging="360"/>
      </w:pPr>
    </w:lvl>
    <w:lvl w:ilvl="7" w:tplc="04140019" w:tentative="1">
      <w:start w:val="1"/>
      <w:numFmt w:val="lowerLetter"/>
      <w:lvlText w:val="%8."/>
      <w:lvlJc w:val="left"/>
      <w:pPr>
        <w:ind w:left="5829" w:hanging="360"/>
      </w:pPr>
    </w:lvl>
    <w:lvl w:ilvl="8" w:tplc="0414001B" w:tentative="1">
      <w:start w:val="1"/>
      <w:numFmt w:val="lowerRoman"/>
      <w:lvlText w:val="%9."/>
      <w:lvlJc w:val="right"/>
      <w:pPr>
        <w:ind w:left="6549" w:hanging="180"/>
      </w:pPr>
    </w:lvl>
  </w:abstractNum>
  <w:abstractNum w:abstractNumId="26" w15:restartNumberingAfterBreak="0">
    <w:nsid w:val="491604F7"/>
    <w:multiLevelType w:val="hybridMultilevel"/>
    <w:tmpl w:val="11DC98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1207BC"/>
    <w:multiLevelType w:val="hybridMultilevel"/>
    <w:tmpl w:val="AE7408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4093797"/>
    <w:multiLevelType w:val="hybridMultilevel"/>
    <w:tmpl w:val="CE2AA402"/>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9" w15:restartNumberingAfterBreak="0">
    <w:nsid w:val="5B964CCF"/>
    <w:multiLevelType w:val="hybridMultilevel"/>
    <w:tmpl w:val="AE92C6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CCF4018"/>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0834305"/>
    <w:multiLevelType w:val="multilevel"/>
    <w:tmpl w:val="228CA9E6"/>
    <w:lvl w:ilvl="0">
      <w:start w:val="1"/>
      <w:numFmt w:val="decimal"/>
      <w:lvlText w:val="%1."/>
      <w:lvlJc w:val="left"/>
      <w:pPr>
        <w:ind w:left="360" w:hanging="360"/>
      </w:pPr>
      <w:rPr>
        <w:rFonts w:hint="default"/>
        <w:b/>
        <w:i w:val="0"/>
        <w:iCs/>
      </w:rPr>
    </w:lvl>
    <w:lvl w:ilvl="1">
      <w:start w:val="1"/>
      <w:numFmt w:val="decimal"/>
      <w:lvlText w:val="%1.%2."/>
      <w:lvlJc w:val="left"/>
      <w:pPr>
        <w:ind w:left="432" w:hanging="432"/>
      </w:pPr>
      <w:rPr>
        <w:b w:val="0"/>
        <w:i w:val="0"/>
        <w:i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5C2DE2"/>
    <w:multiLevelType w:val="hybridMultilevel"/>
    <w:tmpl w:val="D6BC7CB8"/>
    <w:lvl w:ilvl="0" w:tplc="0414001B">
      <w:start w:val="1"/>
      <w:numFmt w:val="lowerRoman"/>
      <w:lvlText w:val="%1."/>
      <w:lvlJc w:val="righ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880123947">
    <w:abstractNumId w:val="9"/>
  </w:num>
  <w:num w:numId="2" w16cid:durableId="1013920040">
    <w:abstractNumId w:val="7"/>
  </w:num>
  <w:num w:numId="3" w16cid:durableId="902325581">
    <w:abstractNumId w:val="18"/>
  </w:num>
  <w:num w:numId="4" w16cid:durableId="930118000">
    <w:abstractNumId w:val="0"/>
  </w:num>
  <w:num w:numId="5" w16cid:durableId="322465383">
    <w:abstractNumId w:val="14"/>
  </w:num>
  <w:num w:numId="6" w16cid:durableId="652178377">
    <w:abstractNumId w:val="10"/>
  </w:num>
  <w:num w:numId="7" w16cid:durableId="861896617">
    <w:abstractNumId w:val="13"/>
  </w:num>
  <w:num w:numId="8" w16cid:durableId="353772974">
    <w:abstractNumId w:val="17"/>
  </w:num>
  <w:num w:numId="9" w16cid:durableId="1047685476">
    <w:abstractNumId w:val="25"/>
  </w:num>
  <w:num w:numId="10" w16cid:durableId="27030576">
    <w:abstractNumId w:val="20"/>
  </w:num>
  <w:num w:numId="11" w16cid:durableId="1188831404">
    <w:abstractNumId w:val="1"/>
  </w:num>
  <w:num w:numId="12" w16cid:durableId="629020130">
    <w:abstractNumId w:val="12"/>
  </w:num>
  <w:num w:numId="13" w16cid:durableId="1415973296">
    <w:abstractNumId w:val="27"/>
  </w:num>
  <w:num w:numId="14" w16cid:durableId="93093096">
    <w:abstractNumId w:val="29"/>
  </w:num>
  <w:num w:numId="15" w16cid:durableId="523325649">
    <w:abstractNumId w:val="4"/>
  </w:num>
  <w:num w:numId="16" w16cid:durableId="1056663991">
    <w:abstractNumId w:val="5"/>
  </w:num>
  <w:num w:numId="17" w16cid:durableId="608465992">
    <w:abstractNumId w:val="2"/>
  </w:num>
  <w:num w:numId="18" w16cid:durableId="1290355813">
    <w:abstractNumId w:val="23"/>
  </w:num>
  <w:num w:numId="19" w16cid:durableId="2087610615">
    <w:abstractNumId w:val="19"/>
  </w:num>
  <w:num w:numId="20" w16cid:durableId="161481570">
    <w:abstractNumId w:val="6"/>
  </w:num>
  <w:num w:numId="21" w16cid:durableId="1993170250">
    <w:abstractNumId w:val="8"/>
  </w:num>
  <w:num w:numId="22" w16cid:durableId="1600719736">
    <w:abstractNumId w:val="28"/>
  </w:num>
  <w:num w:numId="23" w16cid:durableId="1001927000">
    <w:abstractNumId w:val="24"/>
  </w:num>
  <w:num w:numId="24" w16cid:durableId="917203959">
    <w:abstractNumId w:val="32"/>
  </w:num>
  <w:num w:numId="25" w16cid:durableId="661275184">
    <w:abstractNumId w:val="11"/>
  </w:num>
  <w:num w:numId="26" w16cid:durableId="1750275763">
    <w:abstractNumId w:val="30"/>
  </w:num>
  <w:num w:numId="27" w16cid:durableId="835729120">
    <w:abstractNumId w:val="22"/>
  </w:num>
  <w:num w:numId="28" w16cid:durableId="238951413">
    <w:abstractNumId w:val="21"/>
  </w:num>
  <w:num w:numId="29" w16cid:durableId="1907836969">
    <w:abstractNumId w:val="3"/>
  </w:num>
  <w:num w:numId="30" w16cid:durableId="676691782">
    <w:abstractNumId w:val="26"/>
  </w:num>
  <w:num w:numId="31" w16cid:durableId="1441142586">
    <w:abstractNumId w:val="16"/>
  </w:num>
  <w:num w:numId="32" w16cid:durableId="638070624">
    <w:abstractNumId w:val="31"/>
  </w:num>
  <w:num w:numId="33" w16cid:durableId="89682176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CCE8F2-8304-4C2D-8F67-87032CD7CD73}"/>
    <w:docVar w:name="dgnword-eventsink" w:val="71233128"/>
  </w:docVars>
  <w:rsids>
    <w:rsidRoot w:val="00A00D65"/>
    <w:rsid w:val="000005AB"/>
    <w:rsid w:val="00000881"/>
    <w:rsid w:val="00000DA1"/>
    <w:rsid w:val="00000DFA"/>
    <w:rsid w:val="00001471"/>
    <w:rsid w:val="00001BF7"/>
    <w:rsid w:val="00002F6C"/>
    <w:rsid w:val="00003048"/>
    <w:rsid w:val="0000320B"/>
    <w:rsid w:val="000048AC"/>
    <w:rsid w:val="00004D6F"/>
    <w:rsid w:val="00006CC0"/>
    <w:rsid w:val="0000799B"/>
    <w:rsid w:val="000118AF"/>
    <w:rsid w:val="00012FCA"/>
    <w:rsid w:val="00014872"/>
    <w:rsid w:val="0001522D"/>
    <w:rsid w:val="000174B5"/>
    <w:rsid w:val="00021AF9"/>
    <w:rsid w:val="00022B1D"/>
    <w:rsid w:val="00022BE6"/>
    <w:rsid w:val="00022F1F"/>
    <w:rsid w:val="000269F7"/>
    <w:rsid w:val="00030AD7"/>
    <w:rsid w:val="00031DA7"/>
    <w:rsid w:val="00031FE1"/>
    <w:rsid w:val="00033592"/>
    <w:rsid w:val="000347B1"/>
    <w:rsid w:val="00035BDB"/>
    <w:rsid w:val="00036B0E"/>
    <w:rsid w:val="00037B42"/>
    <w:rsid w:val="00041EB5"/>
    <w:rsid w:val="00042AEF"/>
    <w:rsid w:val="00043948"/>
    <w:rsid w:val="000441FD"/>
    <w:rsid w:val="00045BEE"/>
    <w:rsid w:val="00045FA5"/>
    <w:rsid w:val="000463BE"/>
    <w:rsid w:val="00047A2F"/>
    <w:rsid w:val="000518A7"/>
    <w:rsid w:val="000520EE"/>
    <w:rsid w:val="000529E7"/>
    <w:rsid w:val="00053A16"/>
    <w:rsid w:val="00056C09"/>
    <w:rsid w:val="00057AB1"/>
    <w:rsid w:val="00060513"/>
    <w:rsid w:val="0006099F"/>
    <w:rsid w:val="00062A87"/>
    <w:rsid w:val="0006495D"/>
    <w:rsid w:val="000661DD"/>
    <w:rsid w:val="000667C4"/>
    <w:rsid w:val="00071BAF"/>
    <w:rsid w:val="00072407"/>
    <w:rsid w:val="00073641"/>
    <w:rsid w:val="00077020"/>
    <w:rsid w:val="000802EA"/>
    <w:rsid w:val="00081168"/>
    <w:rsid w:val="0008523F"/>
    <w:rsid w:val="000869A7"/>
    <w:rsid w:val="00090E5D"/>
    <w:rsid w:val="000933F1"/>
    <w:rsid w:val="00093885"/>
    <w:rsid w:val="00093C1F"/>
    <w:rsid w:val="000954E7"/>
    <w:rsid w:val="00095DCB"/>
    <w:rsid w:val="00096034"/>
    <w:rsid w:val="00096320"/>
    <w:rsid w:val="000A075D"/>
    <w:rsid w:val="000A0776"/>
    <w:rsid w:val="000A2061"/>
    <w:rsid w:val="000A270B"/>
    <w:rsid w:val="000A3445"/>
    <w:rsid w:val="000A663E"/>
    <w:rsid w:val="000A6B8E"/>
    <w:rsid w:val="000B1A77"/>
    <w:rsid w:val="000B22A6"/>
    <w:rsid w:val="000B24C1"/>
    <w:rsid w:val="000B280D"/>
    <w:rsid w:val="000B2F1C"/>
    <w:rsid w:val="000B4ED6"/>
    <w:rsid w:val="000C1458"/>
    <w:rsid w:val="000C1DAD"/>
    <w:rsid w:val="000C1F28"/>
    <w:rsid w:val="000C3860"/>
    <w:rsid w:val="000C3C19"/>
    <w:rsid w:val="000C3EEE"/>
    <w:rsid w:val="000C5195"/>
    <w:rsid w:val="000C5362"/>
    <w:rsid w:val="000C58E2"/>
    <w:rsid w:val="000C732A"/>
    <w:rsid w:val="000C7C9C"/>
    <w:rsid w:val="000D0211"/>
    <w:rsid w:val="000D058B"/>
    <w:rsid w:val="000D126F"/>
    <w:rsid w:val="000D489F"/>
    <w:rsid w:val="000D5694"/>
    <w:rsid w:val="000D5F17"/>
    <w:rsid w:val="000E2ED2"/>
    <w:rsid w:val="000E3082"/>
    <w:rsid w:val="000E32BA"/>
    <w:rsid w:val="000E5CB0"/>
    <w:rsid w:val="000E6BB7"/>
    <w:rsid w:val="000E6D16"/>
    <w:rsid w:val="000E7F75"/>
    <w:rsid w:val="000F0B9A"/>
    <w:rsid w:val="000F1ED9"/>
    <w:rsid w:val="000F24DE"/>
    <w:rsid w:val="000F2829"/>
    <w:rsid w:val="000F2E75"/>
    <w:rsid w:val="000F66D7"/>
    <w:rsid w:val="000F6CC5"/>
    <w:rsid w:val="000F7275"/>
    <w:rsid w:val="000F7430"/>
    <w:rsid w:val="000F7EFF"/>
    <w:rsid w:val="0010085F"/>
    <w:rsid w:val="00101FED"/>
    <w:rsid w:val="001024B7"/>
    <w:rsid w:val="00104114"/>
    <w:rsid w:val="00104AD0"/>
    <w:rsid w:val="00104DAB"/>
    <w:rsid w:val="00104FD8"/>
    <w:rsid w:val="001052E0"/>
    <w:rsid w:val="001076AB"/>
    <w:rsid w:val="00111940"/>
    <w:rsid w:val="00112685"/>
    <w:rsid w:val="001133ED"/>
    <w:rsid w:val="0011359A"/>
    <w:rsid w:val="0011550F"/>
    <w:rsid w:val="0011638C"/>
    <w:rsid w:val="001173A7"/>
    <w:rsid w:val="001205C6"/>
    <w:rsid w:val="00120D04"/>
    <w:rsid w:val="00121C9A"/>
    <w:rsid w:val="00122E1F"/>
    <w:rsid w:val="0012388D"/>
    <w:rsid w:val="0012480F"/>
    <w:rsid w:val="001255B6"/>
    <w:rsid w:val="001258F5"/>
    <w:rsid w:val="00125E9E"/>
    <w:rsid w:val="0012721C"/>
    <w:rsid w:val="0013317A"/>
    <w:rsid w:val="00137F33"/>
    <w:rsid w:val="001417F1"/>
    <w:rsid w:val="0014377C"/>
    <w:rsid w:val="00147637"/>
    <w:rsid w:val="001501DF"/>
    <w:rsid w:val="0015439D"/>
    <w:rsid w:val="0015499B"/>
    <w:rsid w:val="0015500D"/>
    <w:rsid w:val="00155402"/>
    <w:rsid w:val="00155CF5"/>
    <w:rsid w:val="001638F1"/>
    <w:rsid w:val="00163DC1"/>
    <w:rsid w:val="001642B4"/>
    <w:rsid w:val="00167798"/>
    <w:rsid w:val="001705EB"/>
    <w:rsid w:val="0017185C"/>
    <w:rsid w:val="00172357"/>
    <w:rsid w:val="00173A69"/>
    <w:rsid w:val="001754FB"/>
    <w:rsid w:val="00175519"/>
    <w:rsid w:val="0017643A"/>
    <w:rsid w:val="0017736C"/>
    <w:rsid w:val="001814E7"/>
    <w:rsid w:val="001820CB"/>
    <w:rsid w:val="001820FA"/>
    <w:rsid w:val="00184409"/>
    <w:rsid w:val="00184D6D"/>
    <w:rsid w:val="00186722"/>
    <w:rsid w:val="0018729C"/>
    <w:rsid w:val="00187F57"/>
    <w:rsid w:val="0019079F"/>
    <w:rsid w:val="001925F0"/>
    <w:rsid w:val="00193419"/>
    <w:rsid w:val="00196FBF"/>
    <w:rsid w:val="00197ECA"/>
    <w:rsid w:val="001A0CED"/>
    <w:rsid w:val="001A2582"/>
    <w:rsid w:val="001A259C"/>
    <w:rsid w:val="001A294F"/>
    <w:rsid w:val="001A3F5C"/>
    <w:rsid w:val="001A401C"/>
    <w:rsid w:val="001A6BF3"/>
    <w:rsid w:val="001A7ECD"/>
    <w:rsid w:val="001B00A8"/>
    <w:rsid w:val="001B076A"/>
    <w:rsid w:val="001B2D32"/>
    <w:rsid w:val="001B4FDD"/>
    <w:rsid w:val="001B7BB0"/>
    <w:rsid w:val="001C5D9E"/>
    <w:rsid w:val="001C5F17"/>
    <w:rsid w:val="001C6049"/>
    <w:rsid w:val="001D1D1C"/>
    <w:rsid w:val="001D2A9C"/>
    <w:rsid w:val="001D4E10"/>
    <w:rsid w:val="001D6C1F"/>
    <w:rsid w:val="001E0511"/>
    <w:rsid w:val="001E07A5"/>
    <w:rsid w:val="001E610B"/>
    <w:rsid w:val="001E743B"/>
    <w:rsid w:val="001F11A4"/>
    <w:rsid w:val="001F28FF"/>
    <w:rsid w:val="001F33C9"/>
    <w:rsid w:val="001F344B"/>
    <w:rsid w:val="001F4A8F"/>
    <w:rsid w:val="001F584E"/>
    <w:rsid w:val="001F6093"/>
    <w:rsid w:val="001F6258"/>
    <w:rsid w:val="00200FE1"/>
    <w:rsid w:val="00203640"/>
    <w:rsid w:val="0020606A"/>
    <w:rsid w:val="00206344"/>
    <w:rsid w:val="002077E5"/>
    <w:rsid w:val="00211EA2"/>
    <w:rsid w:val="00213CFE"/>
    <w:rsid w:val="002145F5"/>
    <w:rsid w:val="002158A7"/>
    <w:rsid w:val="002174C0"/>
    <w:rsid w:val="00217D25"/>
    <w:rsid w:val="00220605"/>
    <w:rsid w:val="00220818"/>
    <w:rsid w:val="00220A85"/>
    <w:rsid w:val="00221696"/>
    <w:rsid w:val="002222CA"/>
    <w:rsid w:val="00223CAB"/>
    <w:rsid w:val="002306DA"/>
    <w:rsid w:val="002309E0"/>
    <w:rsid w:val="00232CCF"/>
    <w:rsid w:val="00232FFF"/>
    <w:rsid w:val="00234112"/>
    <w:rsid w:val="002362F7"/>
    <w:rsid w:val="00237710"/>
    <w:rsid w:val="00237B9F"/>
    <w:rsid w:val="00241AE6"/>
    <w:rsid w:val="002438C2"/>
    <w:rsid w:val="00243A4D"/>
    <w:rsid w:val="00243F14"/>
    <w:rsid w:val="00244A72"/>
    <w:rsid w:val="00245782"/>
    <w:rsid w:val="00247BFD"/>
    <w:rsid w:val="002514E4"/>
    <w:rsid w:val="00251E4C"/>
    <w:rsid w:val="0025276D"/>
    <w:rsid w:val="0025277B"/>
    <w:rsid w:val="002532EC"/>
    <w:rsid w:val="00253C13"/>
    <w:rsid w:val="00254F3D"/>
    <w:rsid w:val="00255221"/>
    <w:rsid w:val="00257ADF"/>
    <w:rsid w:val="002618D9"/>
    <w:rsid w:val="002628D8"/>
    <w:rsid w:val="00262F1F"/>
    <w:rsid w:val="002648F2"/>
    <w:rsid w:val="00266D03"/>
    <w:rsid w:val="00267F36"/>
    <w:rsid w:val="0027033B"/>
    <w:rsid w:val="00271636"/>
    <w:rsid w:val="00271E27"/>
    <w:rsid w:val="00277E18"/>
    <w:rsid w:val="00280C70"/>
    <w:rsid w:val="00280F52"/>
    <w:rsid w:val="00282078"/>
    <w:rsid w:val="0028286D"/>
    <w:rsid w:val="002836B6"/>
    <w:rsid w:val="0028416A"/>
    <w:rsid w:val="002843BF"/>
    <w:rsid w:val="00284A6D"/>
    <w:rsid w:val="00284B58"/>
    <w:rsid w:val="00286286"/>
    <w:rsid w:val="0028667C"/>
    <w:rsid w:val="002868E9"/>
    <w:rsid w:val="00286D58"/>
    <w:rsid w:val="002870A2"/>
    <w:rsid w:val="00287372"/>
    <w:rsid w:val="002875CC"/>
    <w:rsid w:val="00291AE1"/>
    <w:rsid w:val="002934A8"/>
    <w:rsid w:val="002935E7"/>
    <w:rsid w:val="00293748"/>
    <w:rsid w:val="002945F8"/>
    <w:rsid w:val="0029466D"/>
    <w:rsid w:val="0029527E"/>
    <w:rsid w:val="00295501"/>
    <w:rsid w:val="00295DB2"/>
    <w:rsid w:val="002969A8"/>
    <w:rsid w:val="002971E1"/>
    <w:rsid w:val="002A0A34"/>
    <w:rsid w:val="002A0DC4"/>
    <w:rsid w:val="002A163F"/>
    <w:rsid w:val="002A670D"/>
    <w:rsid w:val="002B0C7E"/>
    <w:rsid w:val="002B1814"/>
    <w:rsid w:val="002B29DF"/>
    <w:rsid w:val="002B483F"/>
    <w:rsid w:val="002B4D7B"/>
    <w:rsid w:val="002B5901"/>
    <w:rsid w:val="002B5CD0"/>
    <w:rsid w:val="002B6581"/>
    <w:rsid w:val="002C0305"/>
    <w:rsid w:val="002C59CA"/>
    <w:rsid w:val="002C6D94"/>
    <w:rsid w:val="002D0DC1"/>
    <w:rsid w:val="002D12C8"/>
    <w:rsid w:val="002D394F"/>
    <w:rsid w:val="002D58D7"/>
    <w:rsid w:val="002D5FA2"/>
    <w:rsid w:val="002D6E1C"/>
    <w:rsid w:val="002D7744"/>
    <w:rsid w:val="002E04AF"/>
    <w:rsid w:val="002E22F0"/>
    <w:rsid w:val="002E2F5A"/>
    <w:rsid w:val="002E375B"/>
    <w:rsid w:val="002E481C"/>
    <w:rsid w:val="002E4E2E"/>
    <w:rsid w:val="002E7E91"/>
    <w:rsid w:val="002F195E"/>
    <w:rsid w:val="002F2183"/>
    <w:rsid w:val="002F53F1"/>
    <w:rsid w:val="00303D4B"/>
    <w:rsid w:val="00304DF8"/>
    <w:rsid w:val="003050C7"/>
    <w:rsid w:val="003061B9"/>
    <w:rsid w:val="00306D57"/>
    <w:rsid w:val="0031097F"/>
    <w:rsid w:val="00310FFC"/>
    <w:rsid w:val="00312CF2"/>
    <w:rsid w:val="00313250"/>
    <w:rsid w:val="00313448"/>
    <w:rsid w:val="003146D5"/>
    <w:rsid w:val="00317D31"/>
    <w:rsid w:val="0032071A"/>
    <w:rsid w:val="00321E16"/>
    <w:rsid w:val="00324A7E"/>
    <w:rsid w:val="00326462"/>
    <w:rsid w:val="00326542"/>
    <w:rsid w:val="0032745E"/>
    <w:rsid w:val="0032797A"/>
    <w:rsid w:val="003324D2"/>
    <w:rsid w:val="0033364C"/>
    <w:rsid w:val="00335FF5"/>
    <w:rsid w:val="003431E8"/>
    <w:rsid w:val="0034323D"/>
    <w:rsid w:val="0034434C"/>
    <w:rsid w:val="00344B61"/>
    <w:rsid w:val="00347059"/>
    <w:rsid w:val="00350048"/>
    <w:rsid w:val="0035029C"/>
    <w:rsid w:val="0035191A"/>
    <w:rsid w:val="00351CD8"/>
    <w:rsid w:val="003527C8"/>
    <w:rsid w:val="00354A53"/>
    <w:rsid w:val="0035562A"/>
    <w:rsid w:val="00356C31"/>
    <w:rsid w:val="00362521"/>
    <w:rsid w:val="0036260B"/>
    <w:rsid w:val="00362A46"/>
    <w:rsid w:val="0036333C"/>
    <w:rsid w:val="0036377F"/>
    <w:rsid w:val="003643EE"/>
    <w:rsid w:val="00364F6A"/>
    <w:rsid w:val="00365419"/>
    <w:rsid w:val="00366138"/>
    <w:rsid w:val="0036780A"/>
    <w:rsid w:val="00370FDD"/>
    <w:rsid w:val="003714C3"/>
    <w:rsid w:val="003760AA"/>
    <w:rsid w:val="0038064A"/>
    <w:rsid w:val="00384851"/>
    <w:rsid w:val="003862B5"/>
    <w:rsid w:val="00386CB1"/>
    <w:rsid w:val="003909B1"/>
    <w:rsid w:val="0039108A"/>
    <w:rsid w:val="00395DC5"/>
    <w:rsid w:val="00396EC5"/>
    <w:rsid w:val="003A0136"/>
    <w:rsid w:val="003A0F79"/>
    <w:rsid w:val="003A1949"/>
    <w:rsid w:val="003A3FC8"/>
    <w:rsid w:val="003A444E"/>
    <w:rsid w:val="003A5FA7"/>
    <w:rsid w:val="003A6032"/>
    <w:rsid w:val="003B0757"/>
    <w:rsid w:val="003B12DA"/>
    <w:rsid w:val="003B28DD"/>
    <w:rsid w:val="003B725E"/>
    <w:rsid w:val="003B74CD"/>
    <w:rsid w:val="003C1243"/>
    <w:rsid w:val="003C15E7"/>
    <w:rsid w:val="003C1B34"/>
    <w:rsid w:val="003C22C1"/>
    <w:rsid w:val="003C2452"/>
    <w:rsid w:val="003C330C"/>
    <w:rsid w:val="003C42E0"/>
    <w:rsid w:val="003C46B1"/>
    <w:rsid w:val="003C4ADC"/>
    <w:rsid w:val="003D0557"/>
    <w:rsid w:val="003D0B6C"/>
    <w:rsid w:val="003D105E"/>
    <w:rsid w:val="003D13BA"/>
    <w:rsid w:val="003D1EB4"/>
    <w:rsid w:val="003D2944"/>
    <w:rsid w:val="003D33A9"/>
    <w:rsid w:val="003D6F47"/>
    <w:rsid w:val="003D707F"/>
    <w:rsid w:val="003E141E"/>
    <w:rsid w:val="003E154D"/>
    <w:rsid w:val="003E1CFF"/>
    <w:rsid w:val="003E2625"/>
    <w:rsid w:val="003E41FE"/>
    <w:rsid w:val="003E4CF7"/>
    <w:rsid w:val="003E4E7D"/>
    <w:rsid w:val="003E5614"/>
    <w:rsid w:val="003E7BE3"/>
    <w:rsid w:val="003E7CC5"/>
    <w:rsid w:val="003E7F40"/>
    <w:rsid w:val="003F01FA"/>
    <w:rsid w:val="003F18B8"/>
    <w:rsid w:val="003F2081"/>
    <w:rsid w:val="003F2503"/>
    <w:rsid w:val="003F29E8"/>
    <w:rsid w:val="003F625B"/>
    <w:rsid w:val="004000D4"/>
    <w:rsid w:val="00402755"/>
    <w:rsid w:val="00403000"/>
    <w:rsid w:val="00403521"/>
    <w:rsid w:val="00403E17"/>
    <w:rsid w:val="00404067"/>
    <w:rsid w:val="004068BA"/>
    <w:rsid w:val="00414974"/>
    <w:rsid w:val="00414CAB"/>
    <w:rsid w:val="0041581D"/>
    <w:rsid w:val="004207E3"/>
    <w:rsid w:val="00421338"/>
    <w:rsid w:val="00423ED3"/>
    <w:rsid w:val="004240F5"/>
    <w:rsid w:val="00426437"/>
    <w:rsid w:val="004306AD"/>
    <w:rsid w:val="004333AE"/>
    <w:rsid w:val="00436871"/>
    <w:rsid w:val="0044091D"/>
    <w:rsid w:val="00440C4F"/>
    <w:rsid w:val="00441FF6"/>
    <w:rsid w:val="00442262"/>
    <w:rsid w:val="00444899"/>
    <w:rsid w:val="004462F9"/>
    <w:rsid w:val="00446699"/>
    <w:rsid w:val="00446EC2"/>
    <w:rsid w:val="004474B4"/>
    <w:rsid w:val="004500DB"/>
    <w:rsid w:val="00450314"/>
    <w:rsid w:val="00451E69"/>
    <w:rsid w:val="00452C0B"/>
    <w:rsid w:val="004555F4"/>
    <w:rsid w:val="004562FB"/>
    <w:rsid w:val="00456619"/>
    <w:rsid w:val="00462BB8"/>
    <w:rsid w:val="00462E0D"/>
    <w:rsid w:val="004666A4"/>
    <w:rsid w:val="00473027"/>
    <w:rsid w:val="0047309B"/>
    <w:rsid w:val="00474936"/>
    <w:rsid w:val="004774FC"/>
    <w:rsid w:val="0048009C"/>
    <w:rsid w:val="004806D1"/>
    <w:rsid w:val="00483DE3"/>
    <w:rsid w:val="004858F5"/>
    <w:rsid w:val="00486184"/>
    <w:rsid w:val="00487688"/>
    <w:rsid w:val="004925A3"/>
    <w:rsid w:val="00494610"/>
    <w:rsid w:val="004957EC"/>
    <w:rsid w:val="00495CF7"/>
    <w:rsid w:val="004964B0"/>
    <w:rsid w:val="00497267"/>
    <w:rsid w:val="004A1C5D"/>
    <w:rsid w:val="004A325C"/>
    <w:rsid w:val="004A492B"/>
    <w:rsid w:val="004A5F00"/>
    <w:rsid w:val="004A6798"/>
    <w:rsid w:val="004A755D"/>
    <w:rsid w:val="004B06AF"/>
    <w:rsid w:val="004B376A"/>
    <w:rsid w:val="004B3BD5"/>
    <w:rsid w:val="004B5D90"/>
    <w:rsid w:val="004B678D"/>
    <w:rsid w:val="004B7004"/>
    <w:rsid w:val="004B7253"/>
    <w:rsid w:val="004B743E"/>
    <w:rsid w:val="004B759F"/>
    <w:rsid w:val="004B7B89"/>
    <w:rsid w:val="004C0077"/>
    <w:rsid w:val="004C1A25"/>
    <w:rsid w:val="004C2FF4"/>
    <w:rsid w:val="004C387D"/>
    <w:rsid w:val="004C4BD6"/>
    <w:rsid w:val="004C4CF9"/>
    <w:rsid w:val="004C4F6B"/>
    <w:rsid w:val="004C5099"/>
    <w:rsid w:val="004C568A"/>
    <w:rsid w:val="004D0814"/>
    <w:rsid w:val="004D18F4"/>
    <w:rsid w:val="004D4619"/>
    <w:rsid w:val="004D464F"/>
    <w:rsid w:val="004D51DA"/>
    <w:rsid w:val="004D52F8"/>
    <w:rsid w:val="004E0C7F"/>
    <w:rsid w:val="004E10F1"/>
    <w:rsid w:val="004E384D"/>
    <w:rsid w:val="004E38A2"/>
    <w:rsid w:val="004E4559"/>
    <w:rsid w:val="004E5CD5"/>
    <w:rsid w:val="004E5DF5"/>
    <w:rsid w:val="004F0590"/>
    <w:rsid w:val="004F0E55"/>
    <w:rsid w:val="004F333A"/>
    <w:rsid w:val="004F387A"/>
    <w:rsid w:val="004F5046"/>
    <w:rsid w:val="004F5CCE"/>
    <w:rsid w:val="004F6AE7"/>
    <w:rsid w:val="004F70EA"/>
    <w:rsid w:val="004F7A30"/>
    <w:rsid w:val="004F7EE1"/>
    <w:rsid w:val="00501348"/>
    <w:rsid w:val="00504311"/>
    <w:rsid w:val="0050441B"/>
    <w:rsid w:val="0050452D"/>
    <w:rsid w:val="00506393"/>
    <w:rsid w:val="0050799F"/>
    <w:rsid w:val="00512BDC"/>
    <w:rsid w:val="00512EAB"/>
    <w:rsid w:val="00513757"/>
    <w:rsid w:val="00513A4E"/>
    <w:rsid w:val="00513B66"/>
    <w:rsid w:val="00516A0C"/>
    <w:rsid w:val="0051750C"/>
    <w:rsid w:val="00520337"/>
    <w:rsid w:val="005209FB"/>
    <w:rsid w:val="00522036"/>
    <w:rsid w:val="005243CD"/>
    <w:rsid w:val="0052588A"/>
    <w:rsid w:val="005258D6"/>
    <w:rsid w:val="00527B84"/>
    <w:rsid w:val="00530807"/>
    <w:rsid w:val="00531E02"/>
    <w:rsid w:val="00532D62"/>
    <w:rsid w:val="005343F1"/>
    <w:rsid w:val="005345A3"/>
    <w:rsid w:val="00534DFA"/>
    <w:rsid w:val="005358A5"/>
    <w:rsid w:val="005372A7"/>
    <w:rsid w:val="00540990"/>
    <w:rsid w:val="00540F98"/>
    <w:rsid w:val="00541583"/>
    <w:rsid w:val="00546E36"/>
    <w:rsid w:val="00547CA1"/>
    <w:rsid w:val="00550B25"/>
    <w:rsid w:val="005541B9"/>
    <w:rsid w:val="0055476E"/>
    <w:rsid w:val="0055560C"/>
    <w:rsid w:val="0055733A"/>
    <w:rsid w:val="00561960"/>
    <w:rsid w:val="00562468"/>
    <w:rsid w:val="005631C9"/>
    <w:rsid w:val="005639FA"/>
    <w:rsid w:val="00563C6D"/>
    <w:rsid w:val="005677EF"/>
    <w:rsid w:val="00571E47"/>
    <w:rsid w:val="00573FF3"/>
    <w:rsid w:val="00575773"/>
    <w:rsid w:val="00575913"/>
    <w:rsid w:val="00575F4B"/>
    <w:rsid w:val="005770A8"/>
    <w:rsid w:val="005802FC"/>
    <w:rsid w:val="00581806"/>
    <w:rsid w:val="00590914"/>
    <w:rsid w:val="00591E78"/>
    <w:rsid w:val="00592862"/>
    <w:rsid w:val="00594719"/>
    <w:rsid w:val="00594A2D"/>
    <w:rsid w:val="00594C36"/>
    <w:rsid w:val="00594CA5"/>
    <w:rsid w:val="005952BC"/>
    <w:rsid w:val="00596090"/>
    <w:rsid w:val="0059773B"/>
    <w:rsid w:val="005A180F"/>
    <w:rsid w:val="005A1DEC"/>
    <w:rsid w:val="005A3EEA"/>
    <w:rsid w:val="005A4B27"/>
    <w:rsid w:val="005A57C5"/>
    <w:rsid w:val="005B0316"/>
    <w:rsid w:val="005B069A"/>
    <w:rsid w:val="005B08C5"/>
    <w:rsid w:val="005B0D2D"/>
    <w:rsid w:val="005B1444"/>
    <w:rsid w:val="005B3FD0"/>
    <w:rsid w:val="005B40EB"/>
    <w:rsid w:val="005B4FE2"/>
    <w:rsid w:val="005B7566"/>
    <w:rsid w:val="005B7E40"/>
    <w:rsid w:val="005C1819"/>
    <w:rsid w:val="005C1AC7"/>
    <w:rsid w:val="005C44D6"/>
    <w:rsid w:val="005C479C"/>
    <w:rsid w:val="005C703D"/>
    <w:rsid w:val="005C7807"/>
    <w:rsid w:val="005D0E29"/>
    <w:rsid w:val="005D136E"/>
    <w:rsid w:val="005D4A86"/>
    <w:rsid w:val="005D6546"/>
    <w:rsid w:val="005D6CF7"/>
    <w:rsid w:val="005E09BB"/>
    <w:rsid w:val="005E0CF1"/>
    <w:rsid w:val="005E3CE8"/>
    <w:rsid w:val="005E421F"/>
    <w:rsid w:val="005E4EAA"/>
    <w:rsid w:val="005E59A6"/>
    <w:rsid w:val="005E6CA2"/>
    <w:rsid w:val="005F35D3"/>
    <w:rsid w:val="005F3623"/>
    <w:rsid w:val="005F5E77"/>
    <w:rsid w:val="005F699A"/>
    <w:rsid w:val="005F7228"/>
    <w:rsid w:val="005F7629"/>
    <w:rsid w:val="006000E4"/>
    <w:rsid w:val="00603D6D"/>
    <w:rsid w:val="00605CDD"/>
    <w:rsid w:val="00610102"/>
    <w:rsid w:val="006106AB"/>
    <w:rsid w:val="00611906"/>
    <w:rsid w:val="00612F10"/>
    <w:rsid w:val="0061357B"/>
    <w:rsid w:val="00614806"/>
    <w:rsid w:val="00620B79"/>
    <w:rsid w:val="006226CA"/>
    <w:rsid w:val="0062274A"/>
    <w:rsid w:val="006227AF"/>
    <w:rsid w:val="00622DD0"/>
    <w:rsid w:val="00626A4F"/>
    <w:rsid w:val="00630281"/>
    <w:rsid w:val="00633349"/>
    <w:rsid w:val="0063561C"/>
    <w:rsid w:val="006364C2"/>
    <w:rsid w:val="00637E56"/>
    <w:rsid w:val="00641662"/>
    <w:rsid w:val="00641C31"/>
    <w:rsid w:val="006456D8"/>
    <w:rsid w:val="00645EF4"/>
    <w:rsid w:val="006475FA"/>
    <w:rsid w:val="0065222D"/>
    <w:rsid w:val="00652405"/>
    <w:rsid w:val="00654DF8"/>
    <w:rsid w:val="00656C35"/>
    <w:rsid w:val="006600F4"/>
    <w:rsid w:val="00661DA1"/>
    <w:rsid w:val="00661F70"/>
    <w:rsid w:val="006658EA"/>
    <w:rsid w:val="006664D2"/>
    <w:rsid w:val="006672B4"/>
    <w:rsid w:val="00670EA7"/>
    <w:rsid w:val="006710CC"/>
    <w:rsid w:val="00671442"/>
    <w:rsid w:val="006714A4"/>
    <w:rsid w:val="006715F7"/>
    <w:rsid w:val="00671F37"/>
    <w:rsid w:val="00673A91"/>
    <w:rsid w:val="0067670A"/>
    <w:rsid w:val="00677704"/>
    <w:rsid w:val="00680E7A"/>
    <w:rsid w:val="00684419"/>
    <w:rsid w:val="006845B5"/>
    <w:rsid w:val="006871AE"/>
    <w:rsid w:val="00690715"/>
    <w:rsid w:val="00690FF7"/>
    <w:rsid w:val="0069254C"/>
    <w:rsid w:val="00693521"/>
    <w:rsid w:val="00695421"/>
    <w:rsid w:val="00697213"/>
    <w:rsid w:val="0069777B"/>
    <w:rsid w:val="006A05D9"/>
    <w:rsid w:val="006A0725"/>
    <w:rsid w:val="006A0A20"/>
    <w:rsid w:val="006A0F6C"/>
    <w:rsid w:val="006A1DDC"/>
    <w:rsid w:val="006A2AA6"/>
    <w:rsid w:val="006A4EB5"/>
    <w:rsid w:val="006A7F28"/>
    <w:rsid w:val="006B2C56"/>
    <w:rsid w:val="006B6013"/>
    <w:rsid w:val="006B664E"/>
    <w:rsid w:val="006C0423"/>
    <w:rsid w:val="006C0D56"/>
    <w:rsid w:val="006C1D43"/>
    <w:rsid w:val="006C28F6"/>
    <w:rsid w:val="006C2A7E"/>
    <w:rsid w:val="006C3CDA"/>
    <w:rsid w:val="006C5763"/>
    <w:rsid w:val="006C57BD"/>
    <w:rsid w:val="006C5A41"/>
    <w:rsid w:val="006C5E28"/>
    <w:rsid w:val="006D020E"/>
    <w:rsid w:val="006D0FB9"/>
    <w:rsid w:val="006D118F"/>
    <w:rsid w:val="006D2329"/>
    <w:rsid w:val="006D34F2"/>
    <w:rsid w:val="006D5AB1"/>
    <w:rsid w:val="006D5DB3"/>
    <w:rsid w:val="006D6407"/>
    <w:rsid w:val="006E2F33"/>
    <w:rsid w:val="006E4B3F"/>
    <w:rsid w:val="006E5563"/>
    <w:rsid w:val="006F046F"/>
    <w:rsid w:val="006F126F"/>
    <w:rsid w:val="006F16F8"/>
    <w:rsid w:val="006F1AAD"/>
    <w:rsid w:val="006F2CDB"/>
    <w:rsid w:val="006F4ECA"/>
    <w:rsid w:val="006F4F10"/>
    <w:rsid w:val="006F6A2D"/>
    <w:rsid w:val="00700FF1"/>
    <w:rsid w:val="00702D35"/>
    <w:rsid w:val="0070550F"/>
    <w:rsid w:val="007057BB"/>
    <w:rsid w:val="007068E8"/>
    <w:rsid w:val="007073B3"/>
    <w:rsid w:val="0071480C"/>
    <w:rsid w:val="00717A40"/>
    <w:rsid w:val="007223A3"/>
    <w:rsid w:val="007234AD"/>
    <w:rsid w:val="00725CC7"/>
    <w:rsid w:val="00726207"/>
    <w:rsid w:val="007268F9"/>
    <w:rsid w:val="007278B8"/>
    <w:rsid w:val="00727F9B"/>
    <w:rsid w:val="00730EFA"/>
    <w:rsid w:val="007329D7"/>
    <w:rsid w:val="00732E37"/>
    <w:rsid w:val="00732F1A"/>
    <w:rsid w:val="00736D85"/>
    <w:rsid w:val="007375C4"/>
    <w:rsid w:val="00737B5A"/>
    <w:rsid w:val="00740B53"/>
    <w:rsid w:val="007422ED"/>
    <w:rsid w:val="00742A2B"/>
    <w:rsid w:val="00742EA2"/>
    <w:rsid w:val="007434F7"/>
    <w:rsid w:val="00744065"/>
    <w:rsid w:val="00745BB7"/>
    <w:rsid w:val="00746AF8"/>
    <w:rsid w:val="00746FD4"/>
    <w:rsid w:val="0074746F"/>
    <w:rsid w:val="00747C8C"/>
    <w:rsid w:val="007510A1"/>
    <w:rsid w:val="007544B5"/>
    <w:rsid w:val="00755734"/>
    <w:rsid w:val="00755DA8"/>
    <w:rsid w:val="00756BB9"/>
    <w:rsid w:val="00761A48"/>
    <w:rsid w:val="00764554"/>
    <w:rsid w:val="00765C7F"/>
    <w:rsid w:val="0076616E"/>
    <w:rsid w:val="00766A9D"/>
    <w:rsid w:val="00767EAB"/>
    <w:rsid w:val="00772F37"/>
    <w:rsid w:val="007754D0"/>
    <w:rsid w:val="00775EA4"/>
    <w:rsid w:val="0077619F"/>
    <w:rsid w:val="007771D2"/>
    <w:rsid w:val="00780D11"/>
    <w:rsid w:val="00783145"/>
    <w:rsid w:val="0078655B"/>
    <w:rsid w:val="00786EA3"/>
    <w:rsid w:val="007870EE"/>
    <w:rsid w:val="007875CB"/>
    <w:rsid w:val="007879D0"/>
    <w:rsid w:val="00787B4B"/>
    <w:rsid w:val="00787F7E"/>
    <w:rsid w:val="00792D9B"/>
    <w:rsid w:val="00796F03"/>
    <w:rsid w:val="00797FC2"/>
    <w:rsid w:val="007A00C8"/>
    <w:rsid w:val="007A200E"/>
    <w:rsid w:val="007A2D0B"/>
    <w:rsid w:val="007A4540"/>
    <w:rsid w:val="007A5B44"/>
    <w:rsid w:val="007A7473"/>
    <w:rsid w:val="007A7BBA"/>
    <w:rsid w:val="007B20A4"/>
    <w:rsid w:val="007B2E32"/>
    <w:rsid w:val="007B4C0D"/>
    <w:rsid w:val="007B51B2"/>
    <w:rsid w:val="007C025D"/>
    <w:rsid w:val="007C0EB7"/>
    <w:rsid w:val="007C1B5A"/>
    <w:rsid w:val="007C4429"/>
    <w:rsid w:val="007C6E76"/>
    <w:rsid w:val="007D0A12"/>
    <w:rsid w:val="007D0C20"/>
    <w:rsid w:val="007D176E"/>
    <w:rsid w:val="007D6181"/>
    <w:rsid w:val="007D63A2"/>
    <w:rsid w:val="007D6A0E"/>
    <w:rsid w:val="007D7918"/>
    <w:rsid w:val="007E0CA6"/>
    <w:rsid w:val="007E1212"/>
    <w:rsid w:val="007E2534"/>
    <w:rsid w:val="007E2D22"/>
    <w:rsid w:val="007E2EE8"/>
    <w:rsid w:val="007E5128"/>
    <w:rsid w:val="007E6085"/>
    <w:rsid w:val="007E67DF"/>
    <w:rsid w:val="007E73B0"/>
    <w:rsid w:val="007F1BD6"/>
    <w:rsid w:val="007F2551"/>
    <w:rsid w:val="007F3141"/>
    <w:rsid w:val="007F3EF7"/>
    <w:rsid w:val="007F537D"/>
    <w:rsid w:val="007F6C00"/>
    <w:rsid w:val="007F77DF"/>
    <w:rsid w:val="007F7F6B"/>
    <w:rsid w:val="00800C97"/>
    <w:rsid w:val="0080158A"/>
    <w:rsid w:val="00801AAD"/>
    <w:rsid w:val="008025F7"/>
    <w:rsid w:val="00802CDC"/>
    <w:rsid w:val="00802DA0"/>
    <w:rsid w:val="0080460D"/>
    <w:rsid w:val="00804B32"/>
    <w:rsid w:val="00807D3D"/>
    <w:rsid w:val="0081001D"/>
    <w:rsid w:val="00810192"/>
    <w:rsid w:val="00810D5F"/>
    <w:rsid w:val="00813105"/>
    <w:rsid w:val="0081333A"/>
    <w:rsid w:val="00813BFF"/>
    <w:rsid w:val="00813D11"/>
    <w:rsid w:val="00814DB2"/>
    <w:rsid w:val="008204B6"/>
    <w:rsid w:val="00822005"/>
    <w:rsid w:val="00824791"/>
    <w:rsid w:val="008255AE"/>
    <w:rsid w:val="008260B5"/>
    <w:rsid w:val="008269EF"/>
    <w:rsid w:val="00827E35"/>
    <w:rsid w:val="00831E32"/>
    <w:rsid w:val="00834CD4"/>
    <w:rsid w:val="00835953"/>
    <w:rsid w:val="008363C2"/>
    <w:rsid w:val="00836949"/>
    <w:rsid w:val="00837237"/>
    <w:rsid w:val="00844F26"/>
    <w:rsid w:val="008456D0"/>
    <w:rsid w:val="008463B7"/>
    <w:rsid w:val="008477BF"/>
    <w:rsid w:val="0084785A"/>
    <w:rsid w:val="00847D46"/>
    <w:rsid w:val="0085110C"/>
    <w:rsid w:val="00855200"/>
    <w:rsid w:val="008561F6"/>
    <w:rsid w:val="00857361"/>
    <w:rsid w:val="008608A0"/>
    <w:rsid w:val="00861F75"/>
    <w:rsid w:val="00862713"/>
    <w:rsid w:val="0086287A"/>
    <w:rsid w:val="00862B87"/>
    <w:rsid w:val="00865314"/>
    <w:rsid w:val="00865985"/>
    <w:rsid w:val="00870A35"/>
    <w:rsid w:val="00873AB8"/>
    <w:rsid w:val="008743CB"/>
    <w:rsid w:val="0087753C"/>
    <w:rsid w:val="00880C83"/>
    <w:rsid w:val="00881131"/>
    <w:rsid w:val="008820A0"/>
    <w:rsid w:val="008838AF"/>
    <w:rsid w:val="00886B05"/>
    <w:rsid w:val="0089244A"/>
    <w:rsid w:val="00892453"/>
    <w:rsid w:val="00892D67"/>
    <w:rsid w:val="00892EDD"/>
    <w:rsid w:val="00893B99"/>
    <w:rsid w:val="00896DAF"/>
    <w:rsid w:val="008A5AE7"/>
    <w:rsid w:val="008B422F"/>
    <w:rsid w:val="008B6519"/>
    <w:rsid w:val="008B6704"/>
    <w:rsid w:val="008B6DEB"/>
    <w:rsid w:val="008B75EB"/>
    <w:rsid w:val="008B7EF6"/>
    <w:rsid w:val="008B7FCD"/>
    <w:rsid w:val="008C0042"/>
    <w:rsid w:val="008C01EB"/>
    <w:rsid w:val="008C06F8"/>
    <w:rsid w:val="008C135F"/>
    <w:rsid w:val="008C17FA"/>
    <w:rsid w:val="008C20F3"/>
    <w:rsid w:val="008C2C71"/>
    <w:rsid w:val="008C2E1A"/>
    <w:rsid w:val="008C39E2"/>
    <w:rsid w:val="008C79A5"/>
    <w:rsid w:val="008D1EC0"/>
    <w:rsid w:val="008D437C"/>
    <w:rsid w:val="008D4A7C"/>
    <w:rsid w:val="008D526A"/>
    <w:rsid w:val="008D65BD"/>
    <w:rsid w:val="008D77A1"/>
    <w:rsid w:val="008E1211"/>
    <w:rsid w:val="008E1B22"/>
    <w:rsid w:val="008E1C5A"/>
    <w:rsid w:val="008E23BB"/>
    <w:rsid w:val="008E299E"/>
    <w:rsid w:val="008E311C"/>
    <w:rsid w:val="008F1DA8"/>
    <w:rsid w:val="008F544B"/>
    <w:rsid w:val="008F5EDB"/>
    <w:rsid w:val="00901240"/>
    <w:rsid w:val="00904219"/>
    <w:rsid w:val="0090512F"/>
    <w:rsid w:val="00910A5B"/>
    <w:rsid w:val="00911C51"/>
    <w:rsid w:val="00915CF3"/>
    <w:rsid w:val="009209AB"/>
    <w:rsid w:val="00920B02"/>
    <w:rsid w:val="009216C8"/>
    <w:rsid w:val="009217AA"/>
    <w:rsid w:val="00922059"/>
    <w:rsid w:val="0092224A"/>
    <w:rsid w:val="009227CE"/>
    <w:rsid w:val="009246C1"/>
    <w:rsid w:val="009246FF"/>
    <w:rsid w:val="009300A4"/>
    <w:rsid w:val="00932515"/>
    <w:rsid w:val="00933F7C"/>
    <w:rsid w:val="00935102"/>
    <w:rsid w:val="00935BC4"/>
    <w:rsid w:val="00935BF7"/>
    <w:rsid w:val="009367C3"/>
    <w:rsid w:val="0093784A"/>
    <w:rsid w:val="00937D4F"/>
    <w:rsid w:val="0094027E"/>
    <w:rsid w:val="00940476"/>
    <w:rsid w:val="00942A23"/>
    <w:rsid w:val="00943C3E"/>
    <w:rsid w:val="009444F0"/>
    <w:rsid w:val="00944DB6"/>
    <w:rsid w:val="00945707"/>
    <w:rsid w:val="00946B5E"/>
    <w:rsid w:val="009507B3"/>
    <w:rsid w:val="00950E7F"/>
    <w:rsid w:val="0095204A"/>
    <w:rsid w:val="009531C7"/>
    <w:rsid w:val="00953498"/>
    <w:rsid w:val="00953CC2"/>
    <w:rsid w:val="0095478C"/>
    <w:rsid w:val="00954976"/>
    <w:rsid w:val="00954BF8"/>
    <w:rsid w:val="00954F92"/>
    <w:rsid w:val="009550A7"/>
    <w:rsid w:val="00955BFB"/>
    <w:rsid w:val="009566B5"/>
    <w:rsid w:val="00957282"/>
    <w:rsid w:val="009613B3"/>
    <w:rsid w:val="00961710"/>
    <w:rsid w:val="00961AD6"/>
    <w:rsid w:val="00966AFE"/>
    <w:rsid w:val="00970FCE"/>
    <w:rsid w:val="009750BF"/>
    <w:rsid w:val="009759A5"/>
    <w:rsid w:val="00977705"/>
    <w:rsid w:val="00977C7C"/>
    <w:rsid w:val="0098040A"/>
    <w:rsid w:val="009816D1"/>
    <w:rsid w:val="0098243B"/>
    <w:rsid w:val="00982E37"/>
    <w:rsid w:val="0098523B"/>
    <w:rsid w:val="00990212"/>
    <w:rsid w:val="0099210E"/>
    <w:rsid w:val="00992904"/>
    <w:rsid w:val="00994420"/>
    <w:rsid w:val="00996BEA"/>
    <w:rsid w:val="009A05F6"/>
    <w:rsid w:val="009A177D"/>
    <w:rsid w:val="009A31F2"/>
    <w:rsid w:val="009A36B8"/>
    <w:rsid w:val="009A4103"/>
    <w:rsid w:val="009A49E2"/>
    <w:rsid w:val="009A6A85"/>
    <w:rsid w:val="009B01B9"/>
    <w:rsid w:val="009B16E0"/>
    <w:rsid w:val="009B2CD4"/>
    <w:rsid w:val="009B356C"/>
    <w:rsid w:val="009B3B07"/>
    <w:rsid w:val="009B62D8"/>
    <w:rsid w:val="009B651F"/>
    <w:rsid w:val="009C0506"/>
    <w:rsid w:val="009C0787"/>
    <w:rsid w:val="009C07CD"/>
    <w:rsid w:val="009C1039"/>
    <w:rsid w:val="009C1A64"/>
    <w:rsid w:val="009C1A70"/>
    <w:rsid w:val="009C20E9"/>
    <w:rsid w:val="009C59C6"/>
    <w:rsid w:val="009C715E"/>
    <w:rsid w:val="009C72D4"/>
    <w:rsid w:val="009D09DA"/>
    <w:rsid w:val="009D2449"/>
    <w:rsid w:val="009D2CDE"/>
    <w:rsid w:val="009D3AEC"/>
    <w:rsid w:val="009D531F"/>
    <w:rsid w:val="009D5D39"/>
    <w:rsid w:val="009E2C85"/>
    <w:rsid w:val="009E68EB"/>
    <w:rsid w:val="009E7180"/>
    <w:rsid w:val="009F020F"/>
    <w:rsid w:val="009F0A09"/>
    <w:rsid w:val="009F0F75"/>
    <w:rsid w:val="009F2B38"/>
    <w:rsid w:val="009F35B7"/>
    <w:rsid w:val="009F54A9"/>
    <w:rsid w:val="009F611B"/>
    <w:rsid w:val="009F6509"/>
    <w:rsid w:val="009F6CAA"/>
    <w:rsid w:val="00A00A24"/>
    <w:rsid w:val="00A00D65"/>
    <w:rsid w:val="00A015C2"/>
    <w:rsid w:val="00A02F89"/>
    <w:rsid w:val="00A078D4"/>
    <w:rsid w:val="00A10865"/>
    <w:rsid w:val="00A10DBD"/>
    <w:rsid w:val="00A12866"/>
    <w:rsid w:val="00A13891"/>
    <w:rsid w:val="00A13EA4"/>
    <w:rsid w:val="00A166C1"/>
    <w:rsid w:val="00A16F4C"/>
    <w:rsid w:val="00A17E62"/>
    <w:rsid w:val="00A220B8"/>
    <w:rsid w:val="00A23730"/>
    <w:rsid w:val="00A238EE"/>
    <w:rsid w:val="00A25B12"/>
    <w:rsid w:val="00A26DA9"/>
    <w:rsid w:val="00A274F8"/>
    <w:rsid w:val="00A30038"/>
    <w:rsid w:val="00A32644"/>
    <w:rsid w:val="00A334B3"/>
    <w:rsid w:val="00A33649"/>
    <w:rsid w:val="00A375C4"/>
    <w:rsid w:val="00A4118F"/>
    <w:rsid w:val="00A43A93"/>
    <w:rsid w:val="00A44F63"/>
    <w:rsid w:val="00A46EB0"/>
    <w:rsid w:val="00A51780"/>
    <w:rsid w:val="00A519F2"/>
    <w:rsid w:val="00A52A36"/>
    <w:rsid w:val="00A537AD"/>
    <w:rsid w:val="00A56679"/>
    <w:rsid w:val="00A56818"/>
    <w:rsid w:val="00A60979"/>
    <w:rsid w:val="00A62223"/>
    <w:rsid w:val="00A626BD"/>
    <w:rsid w:val="00A63D63"/>
    <w:rsid w:val="00A650DD"/>
    <w:rsid w:val="00A66AA1"/>
    <w:rsid w:val="00A678A4"/>
    <w:rsid w:val="00A713B2"/>
    <w:rsid w:val="00A733F0"/>
    <w:rsid w:val="00A73E06"/>
    <w:rsid w:val="00A7521C"/>
    <w:rsid w:val="00A75E33"/>
    <w:rsid w:val="00A771A5"/>
    <w:rsid w:val="00A80383"/>
    <w:rsid w:val="00A803A6"/>
    <w:rsid w:val="00A82F0A"/>
    <w:rsid w:val="00A83365"/>
    <w:rsid w:val="00A835A9"/>
    <w:rsid w:val="00A84293"/>
    <w:rsid w:val="00A87BEB"/>
    <w:rsid w:val="00A90323"/>
    <w:rsid w:val="00A94367"/>
    <w:rsid w:val="00A943BF"/>
    <w:rsid w:val="00A94615"/>
    <w:rsid w:val="00A94A6B"/>
    <w:rsid w:val="00A956BF"/>
    <w:rsid w:val="00A9626E"/>
    <w:rsid w:val="00A96ECC"/>
    <w:rsid w:val="00A9704F"/>
    <w:rsid w:val="00A97278"/>
    <w:rsid w:val="00A97529"/>
    <w:rsid w:val="00AA0DDA"/>
    <w:rsid w:val="00AA17A0"/>
    <w:rsid w:val="00AA29AC"/>
    <w:rsid w:val="00AA4730"/>
    <w:rsid w:val="00AA5318"/>
    <w:rsid w:val="00AA5624"/>
    <w:rsid w:val="00AA6368"/>
    <w:rsid w:val="00AA76E7"/>
    <w:rsid w:val="00AB16F6"/>
    <w:rsid w:val="00AB1B47"/>
    <w:rsid w:val="00AB1D70"/>
    <w:rsid w:val="00AB440B"/>
    <w:rsid w:val="00AB4B97"/>
    <w:rsid w:val="00AB4EF5"/>
    <w:rsid w:val="00AB5855"/>
    <w:rsid w:val="00AB7C66"/>
    <w:rsid w:val="00AB7F1E"/>
    <w:rsid w:val="00AC3F74"/>
    <w:rsid w:val="00AC46D9"/>
    <w:rsid w:val="00AC688B"/>
    <w:rsid w:val="00AC7F4D"/>
    <w:rsid w:val="00AD0395"/>
    <w:rsid w:val="00AD2A4F"/>
    <w:rsid w:val="00AD42EA"/>
    <w:rsid w:val="00AD4B67"/>
    <w:rsid w:val="00AD54D5"/>
    <w:rsid w:val="00AD5CC9"/>
    <w:rsid w:val="00AD6E83"/>
    <w:rsid w:val="00AD7B37"/>
    <w:rsid w:val="00AE24BE"/>
    <w:rsid w:val="00AE32C5"/>
    <w:rsid w:val="00AE48FB"/>
    <w:rsid w:val="00AE4F67"/>
    <w:rsid w:val="00AE64A5"/>
    <w:rsid w:val="00AE701C"/>
    <w:rsid w:val="00AF0435"/>
    <w:rsid w:val="00AF0CA1"/>
    <w:rsid w:val="00AF2119"/>
    <w:rsid w:val="00AF2EFF"/>
    <w:rsid w:val="00AF5F17"/>
    <w:rsid w:val="00AF6A38"/>
    <w:rsid w:val="00B00912"/>
    <w:rsid w:val="00B01F92"/>
    <w:rsid w:val="00B03BDF"/>
    <w:rsid w:val="00B04563"/>
    <w:rsid w:val="00B07C8F"/>
    <w:rsid w:val="00B10C94"/>
    <w:rsid w:val="00B13B50"/>
    <w:rsid w:val="00B14EBA"/>
    <w:rsid w:val="00B20047"/>
    <w:rsid w:val="00B220A5"/>
    <w:rsid w:val="00B22839"/>
    <w:rsid w:val="00B24E5F"/>
    <w:rsid w:val="00B32380"/>
    <w:rsid w:val="00B32510"/>
    <w:rsid w:val="00B338C0"/>
    <w:rsid w:val="00B35151"/>
    <w:rsid w:val="00B35EBE"/>
    <w:rsid w:val="00B37BA6"/>
    <w:rsid w:val="00B4194D"/>
    <w:rsid w:val="00B42F7C"/>
    <w:rsid w:val="00B431BC"/>
    <w:rsid w:val="00B4402D"/>
    <w:rsid w:val="00B4425F"/>
    <w:rsid w:val="00B448FF"/>
    <w:rsid w:val="00B479CD"/>
    <w:rsid w:val="00B50A27"/>
    <w:rsid w:val="00B51823"/>
    <w:rsid w:val="00B518AC"/>
    <w:rsid w:val="00B51BD5"/>
    <w:rsid w:val="00B53BA9"/>
    <w:rsid w:val="00B543FF"/>
    <w:rsid w:val="00B5585A"/>
    <w:rsid w:val="00B564E6"/>
    <w:rsid w:val="00B56F19"/>
    <w:rsid w:val="00B57399"/>
    <w:rsid w:val="00B57C36"/>
    <w:rsid w:val="00B613D5"/>
    <w:rsid w:val="00B624FE"/>
    <w:rsid w:val="00B630A9"/>
    <w:rsid w:val="00B63CD8"/>
    <w:rsid w:val="00B6548D"/>
    <w:rsid w:val="00B667F2"/>
    <w:rsid w:val="00B721A8"/>
    <w:rsid w:val="00B74024"/>
    <w:rsid w:val="00B762F5"/>
    <w:rsid w:val="00B768DF"/>
    <w:rsid w:val="00B770EB"/>
    <w:rsid w:val="00B774C7"/>
    <w:rsid w:val="00B8129A"/>
    <w:rsid w:val="00B814EF"/>
    <w:rsid w:val="00B816EA"/>
    <w:rsid w:val="00B82B37"/>
    <w:rsid w:val="00B83A74"/>
    <w:rsid w:val="00B85E52"/>
    <w:rsid w:val="00B86394"/>
    <w:rsid w:val="00B87348"/>
    <w:rsid w:val="00B873A4"/>
    <w:rsid w:val="00B87785"/>
    <w:rsid w:val="00B92710"/>
    <w:rsid w:val="00B95237"/>
    <w:rsid w:val="00B97302"/>
    <w:rsid w:val="00B97F6D"/>
    <w:rsid w:val="00BA0DAF"/>
    <w:rsid w:val="00BA4EA4"/>
    <w:rsid w:val="00BA66AA"/>
    <w:rsid w:val="00BB0774"/>
    <w:rsid w:val="00BB1EDD"/>
    <w:rsid w:val="00BB232D"/>
    <w:rsid w:val="00BB2D18"/>
    <w:rsid w:val="00BB36B2"/>
    <w:rsid w:val="00BB388E"/>
    <w:rsid w:val="00BB5788"/>
    <w:rsid w:val="00BC12C2"/>
    <w:rsid w:val="00BC1850"/>
    <w:rsid w:val="00BC6407"/>
    <w:rsid w:val="00BC6819"/>
    <w:rsid w:val="00BC691A"/>
    <w:rsid w:val="00BD10C3"/>
    <w:rsid w:val="00BD1296"/>
    <w:rsid w:val="00BD268E"/>
    <w:rsid w:val="00BD305F"/>
    <w:rsid w:val="00BD41F6"/>
    <w:rsid w:val="00BD4B8B"/>
    <w:rsid w:val="00BD51EC"/>
    <w:rsid w:val="00BE1D54"/>
    <w:rsid w:val="00BE2773"/>
    <w:rsid w:val="00BE4CC9"/>
    <w:rsid w:val="00BF06F6"/>
    <w:rsid w:val="00BF10C5"/>
    <w:rsid w:val="00BF4026"/>
    <w:rsid w:val="00BF4136"/>
    <w:rsid w:val="00BF4BC9"/>
    <w:rsid w:val="00BF4CB9"/>
    <w:rsid w:val="00BF6076"/>
    <w:rsid w:val="00BF6F64"/>
    <w:rsid w:val="00C02F1C"/>
    <w:rsid w:val="00C05851"/>
    <w:rsid w:val="00C06AB5"/>
    <w:rsid w:val="00C06FD4"/>
    <w:rsid w:val="00C10129"/>
    <w:rsid w:val="00C10423"/>
    <w:rsid w:val="00C1074E"/>
    <w:rsid w:val="00C10E45"/>
    <w:rsid w:val="00C12A0F"/>
    <w:rsid w:val="00C130DE"/>
    <w:rsid w:val="00C1322D"/>
    <w:rsid w:val="00C14830"/>
    <w:rsid w:val="00C1633C"/>
    <w:rsid w:val="00C16427"/>
    <w:rsid w:val="00C16C24"/>
    <w:rsid w:val="00C21704"/>
    <w:rsid w:val="00C22C1F"/>
    <w:rsid w:val="00C24220"/>
    <w:rsid w:val="00C2589B"/>
    <w:rsid w:val="00C25CFA"/>
    <w:rsid w:val="00C27C98"/>
    <w:rsid w:val="00C30669"/>
    <w:rsid w:val="00C31029"/>
    <w:rsid w:val="00C316A9"/>
    <w:rsid w:val="00C32574"/>
    <w:rsid w:val="00C32754"/>
    <w:rsid w:val="00C33C27"/>
    <w:rsid w:val="00C34F03"/>
    <w:rsid w:val="00C358F3"/>
    <w:rsid w:val="00C35A15"/>
    <w:rsid w:val="00C400B7"/>
    <w:rsid w:val="00C405E7"/>
    <w:rsid w:val="00C419BC"/>
    <w:rsid w:val="00C41E33"/>
    <w:rsid w:val="00C43C1C"/>
    <w:rsid w:val="00C44136"/>
    <w:rsid w:val="00C44A51"/>
    <w:rsid w:val="00C44FFB"/>
    <w:rsid w:val="00C455F2"/>
    <w:rsid w:val="00C460D1"/>
    <w:rsid w:val="00C462E7"/>
    <w:rsid w:val="00C464C1"/>
    <w:rsid w:val="00C47D68"/>
    <w:rsid w:val="00C5125A"/>
    <w:rsid w:val="00C51B76"/>
    <w:rsid w:val="00C55645"/>
    <w:rsid w:val="00C55EC6"/>
    <w:rsid w:val="00C56A9E"/>
    <w:rsid w:val="00C56F3A"/>
    <w:rsid w:val="00C603BD"/>
    <w:rsid w:val="00C6124E"/>
    <w:rsid w:val="00C61E52"/>
    <w:rsid w:val="00C63A39"/>
    <w:rsid w:val="00C63C11"/>
    <w:rsid w:val="00C64454"/>
    <w:rsid w:val="00C67F85"/>
    <w:rsid w:val="00C71218"/>
    <w:rsid w:val="00C71902"/>
    <w:rsid w:val="00C7296C"/>
    <w:rsid w:val="00C77093"/>
    <w:rsid w:val="00C80FE1"/>
    <w:rsid w:val="00C84EB8"/>
    <w:rsid w:val="00C84EE3"/>
    <w:rsid w:val="00C8535E"/>
    <w:rsid w:val="00C8563B"/>
    <w:rsid w:val="00C875B1"/>
    <w:rsid w:val="00C879A6"/>
    <w:rsid w:val="00C87CCF"/>
    <w:rsid w:val="00C91693"/>
    <w:rsid w:val="00C92C60"/>
    <w:rsid w:val="00C93402"/>
    <w:rsid w:val="00C93F2B"/>
    <w:rsid w:val="00C94037"/>
    <w:rsid w:val="00C94EB5"/>
    <w:rsid w:val="00C95136"/>
    <w:rsid w:val="00C95C07"/>
    <w:rsid w:val="00CA07CF"/>
    <w:rsid w:val="00CA1E89"/>
    <w:rsid w:val="00CA3D01"/>
    <w:rsid w:val="00CA3EDA"/>
    <w:rsid w:val="00CB274A"/>
    <w:rsid w:val="00CB312F"/>
    <w:rsid w:val="00CB6596"/>
    <w:rsid w:val="00CB6811"/>
    <w:rsid w:val="00CC499A"/>
    <w:rsid w:val="00CC50A9"/>
    <w:rsid w:val="00CC59A7"/>
    <w:rsid w:val="00CC6C04"/>
    <w:rsid w:val="00CD10D1"/>
    <w:rsid w:val="00CD268B"/>
    <w:rsid w:val="00CD42B9"/>
    <w:rsid w:val="00CE031A"/>
    <w:rsid w:val="00CE2E8F"/>
    <w:rsid w:val="00CE30EB"/>
    <w:rsid w:val="00CE3571"/>
    <w:rsid w:val="00CE4D6E"/>
    <w:rsid w:val="00CE6DF4"/>
    <w:rsid w:val="00CF1916"/>
    <w:rsid w:val="00CF457F"/>
    <w:rsid w:val="00CF6EE1"/>
    <w:rsid w:val="00CF72AC"/>
    <w:rsid w:val="00CF7B07"/>
    <w:rsid w:val="00CF7B3C"/>
    <w:rsid w:val="00D02072"/>
    <w:rsid w:val="00D02F9B"/>
    <w:rsid w:val="00D03443"/>
    <w:rsid w:val="00D04BD1"/>
    <w:rsid w:val="00D052AB"/>
    <w:rsid w:val="00D06581"/>
    <w:rsid w:val="00D07D81"/>
    <w:rsid w:val="00D10863"/>
    <w:rsid w:val="00D12700"/>
    <w:rsid w:val="00D130EF"/>
    <w:rsid w:val="00D15060"/>
    <w:rsid w:val="00D151A8"/>
    <w:rsid w:val="00D1610D"/>
    <w:rsid w:val="00D16504"/>
    <w:rsid w:val="00D16CCA"/>
    <w:rsid w:val="00D20CF0"/>
    <w:rsid w:val="00D260F1"/>
    <w:rsid w:val="00D30BDE"/>
    <w:rsid w:val="00D31DCA"/>
    <w:rsid w:val="00D35663"/>
    <w:rsid w:val="00D408F8"/>
    <w:rsid w:val="00D40E28"/>
    <w:rsid w:val="00D45A21"/>
    <w:rsid w:val="00D46F3E"/>
    <w:rsid w:val="00D508F1"/>
    <w:rsid w:val="00D517D4"/>
    <w:rsid w:val="00D52847"/>
    <w:rsid w:val="00D52E38"/>
    <w:rsid w:val="00D552B5"/>
    <w:rsid w:val="00D55306"/>
    <w:rsid w:val="00D56545"/>
    <w:rsid w:val="00D57590"/>
    <w:rsid w:val="00D57FC6"/>
    <w:rsid w:val="00D606EE"/>
    <w:rsid w:val="00D632CA"/>
    <w:rsid w:val="00D640E3"/>
    <w:rsid w:val="00D641F8"/>
    <w:rsid w:val="00D64E16"/>
    <w:rsid w:val="00D64F05"/>
    <w:rsid w:val="00D6534A"/>
    <w:rsid w:val="00D668F9"/>
    <w:rsid w:val="00D67307"/>
    <w:rsid w:val="00D67664"/>
    <w:rsid w:val="00D67DFB"/>
    <w:rsid w:val="00D705A5"/>
    <w:rsid w:val="00D745F5"/>
    <w:rsid w:val="00D755EC"/>
    <w:rsid w:val="00D816AE"/>
    <w:rsid w:val="00D81CBE"/>
    <w:rsid w:val="00D8245C"/>
    <w:rsid w:val="00D843C0"/>
    <w:rsid w:val="00D845B7"/>
    <w:rsid w:val="00D85351"/>
    <w:rsid w:val="00D85573"/>
    <w:rsid w:val="00D87065"/>
    <w:rsid w:val="00D875C8"/>
    <w:rsid w:val="00D941D2"/>
    <w:rsid w:val="00D95BAD"/>
    <w:rsid w:val="00D96B81"/>
    <w:rsid w:val="00D96C25"/>
    <w:rsid w:val="00D97205"/>
    <w:rsid w:val="00D9743B"/>
    <w:rsid w:val="00DA1C27"/>
    <w:rsid w:val="00DA1C7E"/>
    <w:rsid w:val="00DA229C"/>
    <w:rsid w:val="00DA22E9"/>
    <w:rsid w:val="00DB124B"/>
    <w:rsid w:val="00DB1692"/>
    <w:rsid w:val="00DB1C00"/>
    <w:rsid w:val="00DB26B0"/>
    <w:rsid w:val="00DB6F74"/>
    <w:rsid w:val="00DB74E3"/>
    <w:rsid w:val="00DB79A8"/>
    <w:rsid w:val="00DC34E7"/>
    <w:rsid w:val="00DD03DA"/>
    <w:rsid w:val="00DD04E7"/>
    <w:rsid w:val="00DD0606"/>
    <w:rsid w:val="00DD6469"/>
    <w:rsid w:val="00DD6DA8"/>
    <w:rsid w:val="00DD7B82"/>
    <w:rsid w:val="00DD7B86"/>
    <w:rsid w:val="00DE2B73"/>
    <w:rsid w:val="00DE5375"/>
    <w:rsid w:val="00DE55E4"/>
    <w:rsid w:val="00DE62B4"/>
    <w:rsid w:val="00DE694B"/>
    <w:rsid w:val="00DE77AB"/>
    <w:rsid w:val="00DE7841"/>
    <w:rsid w:val="00DF1B43"/>
    <w:rsid w:val="00DF2175"/>
    <w:rsid w:val="00DF603A"/>
    <w:rsid w:val="00E02BDB"/>
    <w:rsid w:val="00E05364"/>
    <w:rsid w:val="00E05CC0"/>
    <w:rsid w:val="00E0740F"/>
    <w:rsid w:val="00E07F38"/>
    <w:rsid w:val="00E1223B"/>
    <w:rsid w:val="00E13896"/>
    <w:rsid w:val="00E14656"/>
    <w:rsid w:val="00E14B56"/>
    <w:rsid w:val="00E172B3"/>
    <w:rsid w:val="00E1757A"/>
    <w:rsid w:val="00E21A23"/>
    <w:rsid w:val="00E23B1C"/>
    <w:rsid w:val="00E24860"/>
    <w:rsid w:val="00E250D6"/>
    <w:rsid w:val="00E254D6"/>
    <w:rsid w:val="00E259D4"/>
    <w:rsid w:val="00E3024B"/>
    <w:rsid w:val="00E31F2B"/>
    <w:rsid w:val="00E32D0D"/>
    <w:rsid w:val="00E349AF"/>
    <w:rsid w:val="00E34A3B"/>
    <w:rsid w:val="00E34E64"/>
    <w:rsid w:val="00E36073"/>
    <w:rsid w:val="00E3660F"/>
    <w:rsid w:val="00E37255"/>
    <w:rsid w:val="00E43280"/>
    <w:rsid w:val="00E43319"/>
    <w:rsid w:val="00E43C7E"/>
    <w:rsid w:val="00E4549B"/>
    <w:rsid w:val="00E455F1"/>
    <w:rsid w:val="00E45EC8"/>
    <w:rsid w:val="00E4603C"/>
    <w:rsid w:val="00E47122"/>
    <w:rsid w:val="00E5149E"/>
    <w:rsid w:val="00E5182B"/>
    <w:rsid w:val="00E5275D"/>
    <w:rsid w:val="00E5453D"/>
    <w:rsid w:val="00E54A68"/>
    <w:rsid w:val="00E5759E"/>
    <w:rsid w:val="00E6110F"/>
    <w:rsid w:val="00E612C1"/>
    <w:rsid w:val="00E61DFF"/>
    <w:rsid w:val="00E62A69"/>
    <w:rsid w:val="00E64731"/>
    <w:rsid w:val="00E64E18"/>
    <w:rsid w:val="00E64FE5"/>
    <w:rsid w:val="00E65BCC"/>
    <w:rsid w:val="00E65CD9"/>
    <w:rsid w:val="00E66428"/>
    <w:rsid w:val="00E668E5"/>
    <w:rsid w:val="00E66944"/>
    <w:rsid w:val="00E6767C"/>
    <w:rsid w:val="00E726A2"/>
    <w:rsid w:val="00E739F7"/>
    <w:rsid w:val="00E74936"/>
    <w:rsid w:val="00E7763B"/>
    <w:rsid w:val="00E820D8"/>
    <w:rsid w:val="00E85EB4"/>
    <w:rsid w:val="00E86D37"/>
    <w:rsid w:val="00E87E7A"/>
    <w:rsid w:val="00E9080E"/>
    <w:rsid w:val="00E90A30"/>
    <w:rsid w:val="00E92CF1"/>
    <w:rsid w:val="00E933BF"/>
    <w:rsid w:val="00EA3C64"/>
    <w:rsid w:val="00EB03E9"/>
    <w:rsid w:val="00EB1F2E"/>
    <w:rsid w:val="00EB2F30"/>
    <w:rsid w:val="00EB38D0"/>
    <w:rsid w:val="00EB4278"/>
    <w:rsid w:val="00EB6536"/>
    <w:rsid w:val="00EB78A1"/>
    <w:rsid w:val="00EC0925"/>
    <w:rsid w:val="00EC3258"/>
    <w:rsid w:val="00EC39DD"/>
    <w:rsid w:val="00EC60E2"/>
    <w:rsid w:val="00EC6676"/>
    <w:rsid w:val="00EC7153"/>
    <w:rsid w:val="00EC7487"/>
    <w:rsid w:val="00EC7EE8"/>
    <w:rsid w:val="00ED124B"/>
    <w:rsid w:val="00ED2D41"/>
    <w:rsid w:val="00ED3473"/>
    <w:rsid w:val="00ED3854"/>
    <w:rsid w:val="00ED38E3"/>
    <w:rsid w:val="00ED4674"/>
    <w:rsid w:val="00ED4809"/>
    <w:rsid w:val="00ED5899"/>
    <w:rsid w:val="00ED6827"/>
    <w:rsid w:val="00EE0199"/>
    <w:rsid w:val="00EE0C4F"/>
    <w:rsid w:val="00EE21CD"/>
    <w:rsid w:val="00EE2D63"/>
    <w:rsid w:val="00EE3F60"/>
    <w:rsid w:val="00EE402E"/>
    <w:rsid w:val="00EE45BD"/>
    <w:rsid w:val="00EE5072"/>
    <w:rsid w:val="00EE5C68"/>
    <w:rsid w:val="00EF0B7D"/>
    <w:rsid w:val="00EF0DF8"/>
    <w:rsid w:val="00EF2020"/>
    <w:rsid w:val="00EF4C6D"/>
    <w:rsid w:val="00EF4CDB"/>
    <w:rsid w:val="00F01073"/>
    <w:rsid w:val="00F01A77"/>
    <w:rsid w:val="00F02680"/>
    <w:rsid w:val="00F026B1"/>
    <w:rsid w:val="00F0312A"/>
    <w:rsid w:val="00F058B5"/>
    <w:rsid w:val="00F05E33"/>
    <w:rsid w:val="00F05EF3"/>
    <w:rsid w:val="00F118BC"/>
    <w:rsid w:val="00F12589"/>
    <w:rsid w:val="00F14397"/>
    <w:rsid w:val="00F14E58"/>
    <w:rsid w:val="00F1535F"/>
    <w:rsid w:val="00F154B4"/>
    <w:rsid w:val="00F162DC"/>
    <w:rsid w:val="00F163A5"/>
    <w:rsid w:val="00F20B36"/>
    <w:rsid w:val="00F2150F"/>
    <w:rsid w:val="00F21899"/>
    <w:rsid w:val="00F22616"/>
    <w:rsid w:val="00F23219"/>
    <w:rsid w:val="00F24336"/>
    <w:rsid w:val="00F24946"/>
    <w:rsid w:val="00F25319"/>
    <w:rsid w:val="00F26473"/>
    <w:rsid w:val="00F266FD"/>
    <w:rsid w:val="00F267D5"/>
    <w:rsid w:val="00F27378"/>
    <w:rsid w:val="00F3054A"/>
    <w:rsid w:val="00F33514"/>
    <w:rsid w:val="00F34F88"/>
    <w:rsid w:val="00F36AAB"/>
    <w:rsid w:val="00F40136"/>
    <w:rsid w:val="00F406A5"/>
    <w:rsid w:val="00F40F5D"/>
    <w:rsid w:val="00F4206E"/>
    <w:rsid w:val="00F432EF"/>
    <w:rsid w:val="00F438FE"/>
    <w:rsid w:val="00F46735"/>
    <w:rsid w:val="00F469C3"/>
    <w:rsid w:val="00F46D22"/>
    <w:rsid w:val="00F473B5"/>
    <w:rsid w:val="00F509B5"/>
    <w:rsid w:val="00F53028"/>
    <w:rsid w:val="00F54619"/>
    <w:rsid w:val="00F622AF"/>
    <w:rsid w:val="00F63298"/>
    <w:rsid w:val="00F64ECE"/>
    <w:rsid w:val="00F654B3"/>
    <w:rsid w:val="00F65748"/>
    <w:rsid w:val="00F705AD"/>
    <w:rsid w:val="00F7160B"/>
    <w:rsid w:val="00F71859"/>
    <w:rsid w:val="00F71D3A"/>
    <w:rsid w:val="00F72115"/>
    <w:rsid w:val="00F733A5"/>
    <w:rsid w:val="00F73F4D"/>
    <w:rsid w:val="00F74EBF"/>
    <w:rsid w:val="00F80227"/>
    <w:rsid w:val="00F80E9E"/>
    <w:rsid w:val="00F827C0"/>
    <w:rsid w:val="00F82C17"/>
    <w:rsid w:val="00F83513"/>
    <w:rsid w:val="00F83958"/>
    <w:rsid w:val="00F84EB8"/>
    <w:rsid w:val="00F85165"/>
    <w:rsid w:val="00F87C99"/>
    <w:rsid w:val="00F9039C"/>
    <w:rsid w:val="00F91C31"/>
    <w:rsid w:val="00F943FD"/>
    <w:rsid w:val="00F94558"/>
    <w:rsid w:val="00F95583"/>
    <w:rsid w:val="00F95A65"/>
    <w:rsid w:val="00F96AEA"/>
    <w:rsid w:val="00FA050A"/>
    <w:rsid w:val="00FA3635"/>
    <w:rsid w:val="00FA38DD"/>
    <w:rsid w:val="00FA4FE7"/>
    <w:rsid w:val="00FA7D27"/>
    <w:rsid w:val="00FB02CF"/>
    <w:rsid w:val="00FB1572"/>
    <w:rsid w:val="00FB1B1B"/>
    <w:rsid w:val="00FB3F30"/>
    <w:rsid w:val="00FB5BB4"/>
    <w:rsid w:val="00FB5C30"/>
    <w:rsid w:val="00FB67AA"/>
    <w:rsid w:val="00FC0950"/>
    <w:rsid w:val="00FC0B0F"/>
    <w:rsid w:val="00FC2EDE"/>
    <w:rsid w:val="00FC2F96"/>
    <w:rsid w:val="00FC3E71"/>
    <w:rsid w:val="00FC7F09"/>
    <w:rsid w:val="00FD00C0"/>
    <w:rsid w:val="00FD018E"/>
    <w:rsid w:val="00FD10FB"/>
    <w:rsid w:val="00FD1A17"/>
    <w:rsid w:val="00FD3DD0"/>
    <w:rsid w:val="00FD52AC"/>
    <w:rsid w:val="00FD5A53"/>
    <w:rsid w:val="00FD6428"/>
    <w:rsid w:val="00FD64E2"/>
    <w:rsid w:val="00FD6B2B"/>
    <w:rsid w:val="00FD6D69"/>
    <w:rsid w:val="00FD704F"/>
    <w:rsid w:val="00FE05B0"/>
    <w:rsid w:val="00FE1BCD"/>
    <w:rsid w:val="00FE45CB"/>
    <w:rsid w:val="00FE48EC"/>
    <w:rsid w:val="00FE704A"/>
    <w:rsid w:val="00FE75FB"/>
    <w:rsid w:val="00FF0C65"/>
    <w:rsid w:val="00FF1FFD"/>
    <w:rsid w:val="00FF3B86"/>
    <w:rsid w:val="00FF3C3C"/>
    <w:rsid w:val="00FF5B64"/>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54E0E"/>
  <w14:defaultImageDpi w14:val="0"/>
  <w15:docId w15:val="{69730627-18B9-480C-8841-ACFB4892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snapToGrid w:val="0"/>
      <w:sz w:val="24"/>
      <w:szCs w:val="24"/>
      <w:lang w:val="en-US" w:eastAsia="lt-LT"/>
    </w:rPr>
  </w:style>
  <w:style w:type="paragraph" w:styleId="Antrat1">
    <w:name w:val="heading 1"/>
    <w:basedOn w:val="prastasis"/>
    <w:next w:val="prastasis"/>
    <w:link w:val="Antrat1Diagrama1"/>
    <w:uiPriority w:val="9"/>
    <w:qFormat/>
    <w:pPr>
      <w:keepNext/>
      <w:pBdr>
        <w:top w:val="single" w:sz="6" w:space="1" w:color="auto" w:shadow="1"/>
        <w:left w:val="single" w:sz="6" w:space="1" w:color="auto" w:shadow="1"/>
        <w:bottom w:val="single" w:sz="6" w:space="1" w:color="auto" w:shadow="1"/>
        <w:right w:val="single" w:sz="6" w:space="1" w:color="auto" w:shadow="1"/>
      </w:pBdr>
      <w:outlineLvl w:val="0"/>
    </w:pPr>
    <w:rPr>
      <w:sz w:val="26"/>
      <w:szCs w:val="20"/>
    </w:rPr>
  </w:style>
  <w:style w:type="paragraph" w:styleId="Antrat2">
    <w:name w:val="heading 2"/>
    <w:basedOn w:val="prastasis"/>
    <w:next w:val="prastasis"/>
    <w:link w:val="Antrat2Diagrama"/>
    <w:uiPriority w:val="9"/>
    <w:semiHidden/>
    <w:qFormat/>
    <w:pPr>
      <w:keepNext/>
      <w:keepLines/>
      <w:spacing w:before="200"/>
      <w:outlineLvl w:val="1"/>
    </w:pPr>
    <w:rPr>
      <w:b/>
      <w:bCs/>
      <w:color w:val="4F81BD"/>
      <w:sz w:val="26"/>
      <w:szCs w:val="26"/>
    </w:rPr>
  </w:style>
  <w:style w:type="paragraph" w:styleId="Antrat3">
    <w:name w:val="heading 3"/>
    <w:basedOn w:val="prastasis"/>
    <w:next w:val="prastasis"/>
    <w:link w:val="Antrat3Diagrama"/>
    <w:uiPriority w:val="9"/>
    <w:semiHidden/>
    <w:unhideWhenUsed/>
    <w:qFormat/>
    <w:rsid w:val="00F71859"/>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uiPriority w:val="9"/>
    <w:semiHidden/>
    <w:qFormat/>
    <w:pPr>
      <w:keepNext/>
      <w:keepLines/>
      <w:spacing w:before="200"/>
      <w:outlineLvl w:val="3"/>
    </w:pPr>
    <w:rPr>
      <w:b/>
      <w:bCs/>
      <w:i/>
      <w:iCs/>
      <w:color w:val="4F81BD"/>
    </w:rPr>
  </w:style>
  <w:style w:type="paragraph" w:styleId="Antrat8">
    <w:name w:val="heading 8"/>
    <w:basedOn w:val="prastasis"/>
    <w:next w:val="prastasis"/>
    <w:uiPriority w:val="9"/>
    <w:qFormat/>
    <w:pPr>
      <w:keepNext/>
      <w:keepLines/>
      <w:spacing w:before="200"/>
      <w:outlineLvl w:val="7"/>
    </w:pPr>
    <w:rPr>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uiPriority w:val="9"/>
    <w:locked/>
    <w:rPr>
      <w:rFonts w:ascii="Times New Roman" w:hAnsi="Times New Roman"/>
      <w:sz w:val="20"/>
      <w:lang w:val="x-none"/>
    </w:rPr>
  </w:style>
  <w:style w:type="character" w:customStyle="1" w:styleId="AntratsDiagrama">
    <w:name w:val="Antraštės Diagrama"/>
    <w:link w:val="Antrats"/>
    <w:uiPriority w:val="99"/>
    <w:rPr>
      <w:rFonts w:ascii="Courier New" w:hAnsi="Courier New"/>
      <w:vanish/>
      <w:color w:val="800080"/>
      <w:sz w:val="24"/>
      <w:vertAlign w:val="subscript"/>
    </w:rPr>
  </w:style>
  <w:style w:type="character" w:customStyle="1" w:styleId="Antrat4Diagrama">
    <w:name w:val="Antraštė 4 Diagrama"/>
    <w:uiPriority w:val="9"/>
    <w:semiHidden/>
    <w:locked/>
    <w:rPr>
      <w:rFonts w:ascii="Times New Roman" w:hAnsi="Times New Roman"/>
      <w:b/>
      <w:i/>
      <w:color w:val="4F81BD"/>
      <w:sz w:val="24"/>
    </w:rPr>
  </w:style>
  <w:style w:type="character" w:customStyle="1" w:styleId="Antrat8Diagrama">
    <w:name w:val="Antraštė 8 Diagrama"/>
    <w:uiPriority w:val="9"/>
    <w:locked/>
    <w:rPr>
      <w:rFonts w:ascii="Times New Roman" w:hAnsi="Times New Roman"/>
      <w:color w:val="404040"/>
      <w:sz w:val="20"/>
    </w:rPr>
  </w:style>
  <w:style w:type="paragraph" w:styleId="Antrats">
    <w:name w:val="header"/>
    <w:basedOn w:val="prastasis"/>
    <w:link w:val="AntratsDiagrama"/>
    <w:uiPriority w:val="99"/>
    <w:pPr>
      <w:tabs>
        <w:tab w:val="center" w:pos="4819"/>
        <w:tab w:val="right" w:pos="9638"/>
      </w:tabs>
    </w:pPr>
  </w:style>
  <w:style w:type="paragraph" w:styleId="Pagrindinistekstas2">
    <w:name w:val="Body Text 2"/>
    <w:basedOn w:val="prastasis"/>
    <w:uiPriority w:val="99"/>
    <w:semiHidden/>
    <w:pPr>
      <w:spacing w:after="120" w:line="480" w:lineRule="auto"/>
    </w:pPr>
  </w:style>
  <w:style w:type="paragraph" w:styleId="Pagrindinistekstas">
    <w:name w:val="Body Text"/>
    <w:basedOn w:val="prastasis"/>
    <w:uiPriority w:val="99"/>
    <w:pPr>
      <w:jc w:val="both"/>
    </w:pPr>
  </w:style>
  <w:style w:type="character" w:customStyle="1" w:styleId="PagrindinistekstasDiagrama">
    <w:name w:val="Pagrindinis tekstas Diagrama"/>
    <w:uiPriority w:val="99"/>
    <w:locked/>
    <w:rPr>
      <w:rFonts w:ascii="Times New Roman" w:hAnsi="Times New Roman"/>
      <w:sz w:val="24"/>
    </w:rPr>
  </w:style>
  <w:style w:type="paragraph" w:customStyle="1" w:styleId="MediumGrid1-Accent21">
    <w:name w:val="Medium Grid 1 - Accent 21"/>
    <w:basedOn w:val="prastasis"/>
    <w:link w:val="Pagrindinistekstas2Diagrama1"/>
    <w:uiPriority w:val="34"/>
    <w:qFormat/>
    <w:pPr>
      <w:ind w:left="720"/>
      <w:contextualSpacing/>
    </w:pPr>
  </w:style>
  <w:style w:type="paragraph" w:styleId="Debesliotekstas">
    <w:name w:val="Balloon Text"/>
    <w:basedOn w:val="prastasis"/>
    <w:link w:val="DebesliotekstasDiagrama1"/>
    <w:uiPriority w:val="99"/>
    <w:semiHidden/>
    <w:rPr>
      <w:rFonts w:ascii="Tahoma" w:hAnsi="Tahoma" w:cs="Tahoma"/>
      <w:sz w:val="16"/>
      <w:szCs w:val="16"/>
    </w:rPr>
  </w:style>
  <w:style w:type="character" w:customStyle="1" w:styleId="DebesliotekstasDiagrama">
    <w:name w:val="Debesėlio tekstas Diagrama"/>
    <w:uiPriority w:val="99"/>
    <w:semiHidden/>
    <w:locked/>
    <w:rPr>
      <w:rFonts w:ascii="Tahoma" w:hAnsi="Tahoma"/>
      <w:sz w:val="16"/>
    </w:rPr>
  </w:style>
  <w:style w:type="character" w:customStyle="1" w:styleId="shorttext">
    <w:name w:val="short_text"/>
    <w:rPr>
      <w:rFonts w:cs="Times New Roman"/>
    </w:rPr>
  </w:style>
  <w:style w:type="character" w:customStyle="1" w:styleId="Antrat1Diagrama1">
    <w:name w:val="Antraštė 1 Diagrama1"/>
    <w:link w:val="Antrat1"/>
    <w:rPr>
      <w:rFonts w:cs="Times New Roman"/>
    </w:rPr>
  </w:style>
  <w:style w:type="paragraph" w:styleId="prastasiniatinklio">
    <w:name w:val="Normal (Web)"/>
    <w:basedOn w:val="prastasis"/>
    <w:link w:val="prastasiniatinklioDiagrama"/>
    <w:uiPriority w:val="99"/>
    <w:pPr>
      <w:spacing w:before="100" w:beforeAutospacing="1" w:after="100" w:afterAutospacing="1"/>
    </w:pPr>
    <w:rPr>
      <w:lang w:val="lt-LT"/>
    </w:rPr>
  </w:style>
  <w:style w:type="paragraph" w:styleId="Porat">
    <w:name w:val="footer"/>
    <w:basedOn w:val="prastasis"/>
    <w:link w:val="PoratDiagrama1"/>
    <w:uiPriority w:val="99"/>
    <w:pPr>
      <w:tabs>
        <w:tab w:val="center" w:pos="4819"/>
        <w:tab w:val="right" w:pos="9638"/>
      </w:tabs>
    </w:pPr>
  </w:style>
  <w:style w:type="character" w:customStyle="1" w:styleId="PoratDiagrama">
    <w:name w:val="Poraštė Diagrama"/>
    <w:uiPriority w:val="99"/>
    <w:locked/>
    <w:rPr>
      <w:rFonts w:ascii="Times New Roman" w:hAnsi="Times New Roman"/>
      <w:sz w:val="24"/>
    </w:rPr>
  </w:style>
  <w:style w:type="character" w:styleId="Hipersaitas">
    <w:name w:val="Hyperlink"/>
    <w:uiPriority w:val="99"/>
    <w:rPr>
      <w:color w:val="0000FF"/>
      <w:u w:val="single"/>
    </w:rPr>
  </w:style>
  <w:style w:type="paragraph" w:styleId="Komentarotekstas">
    <w:name w:val="annotation text"/>
    <w:basedOn w:val="prastasis"/>
    <w:link w:val="KomentarotekstasDiagrama1"/>
    <w:uiPriority w:val="99"/>
    <w:rPr>
      <w:sz w:val="20"/>
      <w:szCs w:val="20"/>
    </w:rPr>
  </w:style>
  <w:style w:type="character" w:customStyle="1" w:styleId="KomentarotekstasDiagrama">
    <w:name w:val="Komentaro tekstas Diagrama"/>
    <w:uiPriority w:val="99"/>
    <w:locked/>
    <w:rPr>
      <w:rFonts w:ascii="Times New Roman" w:hAnsi="Times New Roman"/>
      <w:sz w:val="20"/>
    </w:rPr>
  </w:style>
  <w:style w:type="character" w:styleId="Knygospavadinimas">
    <w:name w:val="Book Title"/>
    <w:uiPriority w:val="33"/>
    <w:qFormat/>
    <w:rPr>
      <w:b/>
      <w:smallCaps/>
      <w:spacing w:val="5"/>
    </w:rPr>
  </w:style>
  <w:style w:type="paragraph" w:styleId="Sraopastraipa">
    <w:name w:val="List Paragraph"/>
    <w:basedOn w:val="prastasis"/>
    <w:link w:val="SraopastraipaDiagrama1"/>
    <w:uiPriority w:val="34"/>
    <w:qFormat/>
    <w:pPr>
      <w:spacing w:after="200" w:line="276" w:lineRule="auto"/>
      <w:ind w:left="720"/>
      <w:contextualSpacing/>
    </w:pPr>
    <w:rPr>
      <w:rFonts w:ascii="Calibri" w:hAnsi="Calibri"/>
      <w:sz w:val="20"/>
      <w:szCs w:val="20"/>
      <w:lang w:val="lt-LT"/>
    </w:rPr>
  </w:style>
  <w:style w:type="paragraph" w:styleId="Betarp">
    <w:name w:val="No Spacing"/>
    <w:uiPriority w:val="1"/>
    <w:qFormat/>
    <w:rPr>
      <w:snapToGrid w:val="0"/>
      <w:sz w:val="22"/>
      <w:szCs w:val="22"/>
      <w:lang w:val="en-US" w:eastAsia="lt-LT"/>
    </w:rPr>
  </w:style>
  <w:style w:type="character" w:customStyle="1" w:styleId="SraopastraipaDiagrama">
    <w:name w:val="Sąrašo pastraipa Diagrama"/>
    <w:uiPriority w:val="34"/>
    <w:locked/>
    <w:rPr>
      <w:rFonts w:ascii="Calibri" w:eastAsia="Times New Roman" w:hAnsi="Calibri"/>
    </w:rPr>
  </w:style>
  <w:style w:type="paragraph" w:styleId="Pagrindiniotekstotrauka3">
    <w:name w:val="Body Text Indent 3"/>
    <w:basedOn w:val="prastasis"/>
    <w:uiPriority w:val="99"/>
    <w:semiHidden/>
    <w:pPr>
      <w:spacing w:after="120"/>
      <w:ind w:left="283"/>
    </w:pPr>
    <w:rPr>
      <w:sz w:val="16"/>
      <w:szCs w:val="16"/>
    </w:rPr>
  </w:style>
  <w:style w:type="character" w:customStyle="1" w:styleId="Pagrindiniotekstotrauka3Diagrama">
    <w:name w:val="Pagrindinio teksto įtrauka 3 Diagrama"/>
    <w:uiPriority w:val="99"/>
    <w:semiHidden/>
    <w:rPr>
      <w:rFonts w:ascii="Times New Roman" w:hAnsi="Times New Roman"/>
      <w:snapToGrid w:val="0"/>
      <w:sz w:val="16"/>
      <w:szCs w:val="16"/>
      <w:lang w:val="en-US"/>
    </w:rPr>
  </w:style>
  <w:style w:type="character" w:customStyle="1" w:styleId="DebesliotekstasDiagrama1">
    <w:name w:val="Debesėlio tekstas Diagrama1"/>
    <w:link w:val="Debesliotekstas"/>
    <w:uiPriority w:val="99"/>
    <w:semiHidden/>
    <w:locked/>
    <w:rPr>
      <w:rFonts w:ascii="Times New Roman" w:hAnsi="Times New Roman"/>
      <w:sz w:val="16"/>
    </w:rPr>
  </w:style>
  <w:style w:type="character" w:customStyle="1" w:styleId="Pagrindinistekstas2Diagrama">
    <w:name w:val="Pagrindinis tekstas 2 Diagrama"/>
    <w:uiPriority w:val="99"/>
    <w:semiHidden/>
    <w:rPr>
      <w:rFonts w:ascii="Times New Roman" w:hAnsi="Times New Roman"/>
      <w:snapToGrid w:val="0"/>
      <w:sz w:val="24"/>
      <w:szCs w:val="24"/>
      <w:lang w:val="en-US"/>
    </w:rPr>
  </w:style>
  <w:style w:type="character" w:customStyle="1" w:styleId="Pagrindinistekstas2Diagrama1">
    <w:name w:val="Pagrindinis tekstas 2 Diagrama1"/>
    <w:link w:val="MediumGrid1-Accent21"/>
    <w:uiPriority w:val="99"/>
    <w:semiHidden/>
    <w:locked/>
    <w:rPr>
      <w:rFonts w:ascii="Times New Roman" w:hAnsi="Times New Roman"/>
      <w:sz w:val="24"/>
    </w:rPr>
  </w:style>
  <w:style w:type="paragraph" w:styleId="Pagrindiniotekstotrauka">
    <w:name w:val="Body Text Indent"/>
    <w:basedOn w:val="prastasis"/>
    <w:uiPriority w:val="99"/>
    <w:pPr>
      <w:spacing w:after="120"/>
      <w:ind w:left="283"/>
    </w:pPr>
  </w:style>
  <w:style w:type="character" w:customStyle="1" w:styleId="PagrindiniotekstotraukaDiagrama">
    <w:name w:val="Pagrindinio teksto įtrauka Diagrama"/>
    <w:uiPriority w:val="99"/>
    <w:semiHidden/>
    <w:rPr>
      <w:rFonts w:ascii="Times New Roman" w:hAnsi="Times New Roman"/>
      <w:snapToGrid w:val="0"/>
      <w:sz w:val="24"/>
      <w:szCs w:val="24"/>
      <w:lang w:val="en-US"/>
    </w:rPr>
  </w:style>
  <w:style w:type="character" w:customStyle="1" w:styleId="prastasiniatinklioDiagrama">
    <w:name w:val="Įprastas (žiniatinklio) Diagrama"/>
    <w:link w:val="prastasiniatinklio"/>
    <w:uiPriority w:val="99"/>
    <w:semiHidden/>
    <w:locked/>
    <w:rPr>
      <w:rFonts w:ascii="Times New Roman" w:hAnsi="Times New Roman"/>
      <w:sz w:val="24"/>
    </w:rPr>
  </w:style>
  <w:style w:type="paragraph" w:customStyle="1" w:styleId="Default">
    <w:name w:val="Default"/>
    <w:pPr>
      <w:autoSpaceDE w:val="0"/>
      <w:autoSpaceDN w:val="0"/>
      <w:adjustRightInd w:val="0"/>
    </w:pPr>
    <w:rPr>
      <w:rFonts w:ascii="Arial" w:hAnsi="Arial" w:cs="Arial"/>
      <w:snapToGrid w:val="0"/>
      <w:color w:val="000000"/>
      <w:sz w:val="24"/>
      <w:szCs w:val="24"/>
      <w:lang w:val="lt-LT" w:eastAsia="lt-LT"/>
    </w:rPr>
  </w:style>
  <w:style w:type="paragraph" w:styleId="Pavadinimas">
    <w:name w:val="Title"/>
    <w:basedOn w:val="prastasis"/>
    <w:link w:val="PavadinimasDiagrama1"/>
    <w:qFormat/>
    <w:pPr>
      <w:ind w:firstLine="180"/>
      <w:jc w:val="center"/>
    </w:pPr>
    <w:rPr>
      <w:rFonts w:ascii="Book Antiqua" w:hAnsi="Book Antiqua"/>
      <w:b/>
      <w:smallCaps/>
      <w:snapToGrid/>
      <w:lang w:val="lt-LT"/>
    </w:rPr>
  </w:style>
  <w:style w:type="character" w:customStyle="1" w:styleId="PavadinimasDiagrama">
    <w:name w:val="Pavadinimas Diagrama"/>
    <w:uiPriority w:val="10"/>
    <w:rPr>
      <w:rFonts w:ascii="Calibri Light" w:eastAsia="Times New Roman" w:hAnsi="Calibri Light" w:cs="Times New Roman"/>
      <w:b/>
      <w:bCs/>
      <w:snapToGrid w:val="0"/>
      <w:kern w:val="28"/>
      <w:sz w:val="32"/>
      <w:szCs w:val="32"/>
      <w:lang w:val="en-US"/>
    </w:rPr>
  </w:style>
  <w:style w:type="character" w:customStyle="1" w:styleId="SraopastraipaDiagrama1">
    <w:name w:val="Sąrašo pastraipa Diagrama1"/>
    <w:link w:val="Sraopastraipa"/>
    <w:uiPriority w:val="34"/>
    <w:locked/>
    <w:rPr>
      <w:rFonts w:ascii="Book Antiqua" w:hAnsi="Book Antiqua"/>
      <w:b/>
      <w:smallCaps/>
      <w:snapToGrid w:val="0"/>
      <w:sz w:val="24"/>
      <w:lang w:val="lt-LT"/>
    </w:rPr>
  </w:style>
  <w:style w:type="paragraph" w:customStyle="1" w:styleId="BodyText1">
    <w:name w:val="Body Text1"/>
    <w:pPr>
      <w:ind w:firstLine="312"/>
      <w:jc w:val="both"/>
    </w:pPr>
    <w:rPr>
      <w:rFonts w:ascii="Times New Roman" w:hAnsi="Times New Roman"/>
      <w:snapToGrid w:val="0"/>
      <w:lang w:eastAsia="lt-LT"/>
    </w:rPr>
  </w:style>
  <w:style w:type="paragraph" w:customStyle="1" w:styleId="CentrBold">
    <w:name w:val="CentrBold"/>
    <w:pPr>
      <w:jc w:val="center"/>
    </w:pPr>
    <w:rPr>
      <w:rFonts w:ascii="Times New Roman" w:hAnsi="Times New Roman"/>
      <w:b/>
      <w:caps/>
      <w:snapToGrid w:val="0"/>
      <w:lang w:eastAsia="lt-LT"/>
    </w:rPr>
  </w:style>
  <w:style w:type="character" w:customStyle="1" w:styleId="KomentarotekstasDiagrama1">
    <w:name w:val="Komentaro tekstas Diagrama1"/>
    <w:link w:val="Komentarotekstas"/>
    <w:uiPriority w:val="99"/>
  </w:style>
  <w:style w:type="character" w:styleId="Komentaronuoroda">
    <w:name w:val="annotation reference"/>
    <w:uiPriority w:val="99"/>
    <w:semiHidden/>
    <w:rPr>
      <w:sz w:val="16"/>
    </w:rPr>
  </w:style>
  <w:style w:type="paragraph" w:styleId="Komentarotema">
    <w:name w:val="annotation subject"/>
    <w:basedOn w:val="Komentarotekstas"/>
    <w:next w:val="Komentarotekstas"/>
    <w:uiPriority w:val="99"/>
    <w:semiHidden/>
    <w:rPr>
      <w:b/>
      <w:bCs/>
    </w:rPr>
  </w:style>
  <w:style w:type="character" w:customStyle="1" w:styleId="KomentarotemaDiagrama">
    <w:name w:val="Komentaro tema Diagrama"/>
    <w:uiPriority w:val="99"/>
    <w:semiHidden/>
    <w:rPr>
      <w:rFonts w:ascii="Times New Roman" w:hAnsi="Times New Roman"/>
      <w:b/>
      <w:bCs/>
      <w:snapToGrid w:val="0"/>
      <w:sz w:val="20"/>
      <w:lang w:val="en-US"/>
    </w:rPr>
  </w:style>
  <w:style w:type="character" w:customStyle="1" w:styleId="PoratDiagrama1">
    <w:name w:val="Poraštė Diagrama1"/>
    <w:link w:val="Porat"/>
    <w:uiPriority w:val="99"/>
    <w:locked/>
    <w:rPr>
      <w:rFonts w:ascii="Times New Roman" w:hAnsi="Times New Roman"/>
      <w:b/>
      <w:sz w:val="20"/>
    </w:rPr>
  </w:style>
  <w:style w:type="character" w:customStyle="1" w:styleId="Antrat2Diagrama">
    <w:name w:val="Antraštė 2 Diagrama"/>
    <w:link w:val="Antrat2"/>
    <w:uiPriority w:val="99"/>
    <w:semiHidden/>
    <w:locked/>
    <w:rPr>
      <w:rFonts w:ascii="Times New Roman" w:hAnsi="Times New Roman"/>
      <w:snapToGrid w:val="0"/>
      <w:sz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table" w:styleId="Lentelstinklelis">
    <w:name w:val="Table Grid"/>
    <w:basedOn w:val="prastojilentel"/>
    <w:uiPriority w:val="59"/>
    <w:rsid w:val="00AD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4B678D"/>
    <w:rPr>
      <w:color w:val="808080"/>
    </w:rPr>
  </w:style>
  <w:style w:type="character" w:styleId="Puslapionumeris">
    <w:name w:val="page number"/>
    <w:uiPriority w:val="21"/>
    <w:semiHidden/>
    <w:rsid w:val="00440C4F"/>
    <w:rPr>
      <w:color w:val="000000"/>
      <w:sz w:val="14"/>
    </w:rPr>
  </w:style>
  <w:style w:type="paragraph" w:styleId="Pataisymai">
    <w:name w:val="Revision"/>
    <w:hidden/>
    <w:uiPriority w:val="99"/>
    <w:semiHidden/>
    <w:rsid w:val="001F344B"/>
    <w:rPr>
      <w:rFonts w:ascii="Times New Roman" w:hAnsi="Times New Roman"/>
      <w:snapToGrid w:val="0"/>
      <w:sz w:val="24"/>
      <w:szCs w:val="24"/>
      <w:lang w:val="en-US" w:eastAsia="lt-LT"/>
    </w:rPr>
  </w:style>
  <w:style w:type="character" w:customStyle="1" w:styleId="PavadinimasDiagrama1">
    <w:name w:val="Pavadinimas Diagrama1"/>
    <w:basedOn w:val="Numatytasispastraiposriftas"/>
    <w:link w:val="Pavadinimas"/>
    <w:rsid w:val="00037B42"/>
    <w:rPr>
      <w:rFonts w:ascii="Book Antiqua" w:hAnsi="Book Antiqua"/>
      <w:b/>
      <w:smallCaps/>
      <w:sz w:val="24"/>
      <w:szCs w:val="24"/>
      <w:lang w:val="lt-LT" w:eastAsia="lt-LT"/>
    </w:rPr>
  </w:style>
  <w:style w:type="paragraph" w:styleId="Sraassuenkleliais">
    <w:name w:val="List Bullet"/>
    <w:basedOn w:val="prastasis"/>
    <w:uiPriority w:val="99"/>
    <w:unhideWhenUsed/>
    <w:rsid w:val="00037B42"/>
    <w:pPr>
      <w:numPr>
        <w:numId w:val="4"/>
      </w:numPr>
      <w:contextualSpacing/>
    </w:pPr>
    <w:rPr>
      <w:snapToGrid/>
      <w:lang w:val="lt-LT" w:bidi="lt-LT"/>
    </w:rPr>
  </w:style>
  <w:style w:type="character" w:styleId="Neapdorotaspaminjimas">
    <w:name w:val="Unresolved Mention"/>
    <w:basedOn w:val="Numatytasispastraiposriftas"/>
    <w:uiPriority w:val="99"/>
    <w:semiHidden/>
    <w:unhideWhenUsed/>
    <w:rsid w:val="009C0506"/>
    <w:rPr>
      <w:color w:val="605E5C"/>
      <w:shd w:val="clear" w:color="auto" w:fill="E1DFDD"/>
    </w:rPr>
  </w:style>
  <w:style w:type="character" w:customStyle="1" w:styleId="Antrat3Diagrama">
    <w:name w:val="Antraštė 3 Diagrama"/>
    <w:basedOn w:val="Numatytasispastraiposriftas"/>
    <w:link w:val="Antrat3"/>
    <w:uiPriority w:val="9"/>
    <w:semiHidden/>
    <w:rsid w:val="00F71859"/>
    <w:rPr>
      <w:rFonts w:asciiTheme="majorHAnsi" w:eastAsiaTheme="majorEastAsia" w:hAnsiTheme="majorHAnsi" w:cstheme="majorBidi"/>
      <w:snapToGrid w:val="0"/>
      <w:color w:val="243F60" w:themeColor="accent1" w:themeShade="7F"/>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9196">
      <w:bodyDiv w:val="1"/>
      <w:marLeft w:val="0"/>
      <w:marRight w:val="0"/>
      <w:marTop w:val="0"/>
      <w:marBottom w:val="0"/>
      <w:divBdr>
        <w:top w:val="none" w:sz="0" w:space="0" w:color="auto"/>
        <w:left w:val="none" w:sz="0" w:space="0" w:color="auto"/>
        <w:bottom w:val="none" w:sz="0" w:space="0" w:color="auto"/>
        <w:right w:val="none" w:sz="0" w:space="0" w:color="auto"/>
      </w:divBdr>
    </w:div>
    <w:div w:id="529683233">
      <w:bodyDiv w:val="1"/>
      <w:marLeft w:val="0"/>
      <w:marRight w:val="0"/>
      <w:marTop w:val="0"/>
      <w:marBottom w:val="0"/>
      <w:divBdr>
        <w:top w:val="none" w:sz="0" w:space="0" w:color="auto"/>
        <w:left w:val="none" w:sz="0" w:space="0" w:color="auto"/>
        <w:bottom w:val="none" w:sz="0" w:space="0" w:color="auto"/>
        <w:right w:val="none" w:sz="0" w:space="0" w:color="auto"/>
      </w:divBdr>
    </w:div>
    <w:div w:id="567302829">
      <w:bodyDiv w:val="1"/>
      <w:marLeft w:val="0"/>
      <w:marRight w:val="0"/>
      <w:marTop w:val="0"/>
      <w:marBottom w:val="0"/>
      <w:divBdr>
        <w:top w:val="none" w:sz="0" w:space="0" w:color="auto"/>
        <w:left w:val="none" w:sz="0" w:space="0" w:color="auto"/>
        <w:bottom w:val="none" w:sz="0" w:space="0" w:color="auto"/>
        <w:right w:val="none" w:sz="0" w:space="0" w:color="auto"/>
      </w:divBdr>
    </w:div>
    <w:div w:id="656110027">
      <w:bodyDiv w:val="1"/>
      <w:marLeft w:val="0"/>
      <w:marRight w:val="0"/>
      <w:marTop w:val="0"/>
      <w:marBottom w:val="0"/>
      <w:divBdr>
        <w:top w:val="none" w:sz="0" w:space="0" w:color="auto"/>
        <w:left w:val="none" w:sz="0" w:space="0" w:color="auto"/>
        <w:bottom w:val="none" w:sz="0" w:space="0" w:color="auto"/>
        <w:right w:val="none" w:sz="0" w:space="0" w:color="auto"/>
      </w:divBdr>
    </w:div>
    <w:div w:id="751123129">
      <w:bodyDiv w:val="1"/>
      <w:marLeft w:val="0"/>
      <w:marRight w:val="0"/>
      <w:marTop w:val="0"/>
      <w:marBottom w:val="0"/>
      <w:divBdr>
        <w:top w:val="none" w:sz="0" w:space="0" w:color="auto"/>
        <w:left w:val="none" w:sz="0" w:space="0" w:color="auto"/>
        <w:bottom w:val="none" w:sz="0" w:space="0" w:color="auto"/>
        <w:right w:val="none" w:sz="0" w:space="0" w:color="auto"/>
      </w:divBdr>
    </w:div>
    <w:div w:id="831988673">
      <w:bodyDiv w:val="1"/>
      <w:marLeft w:val="0"/>
      <w:marRight w:val="0"/>
      <w:marTop w:val="0"/>
      <w:marBottom w:val="0"/>
      <w:divBdr>
        <w:top w:val="none" w:sz="0" w:space="0" w:color="auto"/>
        <w:left w:val="none" w:sz="0" w:space="0" w:color="auto"/>
        <w:bottom w:val="none" w:sz="0" w:space="0" w:color="auto"/>
        <w:right w:val="none" w:sz="0" w:space="0" w:color="auto"/>
      </w:divBdr>
    </w:div>
    <w:div w:id="1006664683">
      <w:bodyDiv w:val="1"/>
      <w:marLeft w:val="0"/>
      <w:marRight w:val="0"/>
      <w:marTop w:val="0"/>
      <w:marBottom w:val="0"/>
      <w:divBdr>
        <w:top w:val="none" w:sz="0" w:space="0" w:color="auto"/>
        <w:left w:val="none" w:sz="0" w:space="0" w:color="auto"/>
        <w:bottom w:val="none" w:sz="0" w:space="0" w:color="auto"/>
        <w:right w:val="none" w:sz="0" w:space="0" w:color="auto"/>
      </w:divBdr>
    </w:div>
    <w:div w:id="1122917122">
      <w:bodyDiv w:val="1"/>
      <w:marLeft w:val="0"/>
      <w:marRight w:val="0"/>
      <w:marTop w:val="0"/>
      <w:marBottom w:val="0"/>
      <w:divBdr>
        <w:top w:val="none" w:sz="0" w:space="0" w:color="auto"/>
        <w:left w:val="none" w:sz="0" w:space="0" w:color="auto"/>
        <w:bottom w:val="none" w:sz="0" w:space="0" w:color="auto"/>
        <w:right w:val="none" w:sz="0" w:space="0" w:color="auto"/>
      </w:divBdr>
    </w:div>
    <w:div w:id="1185552764">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
    <w:div w:id="1799448518">
      <w:bodyDiv w:val="1"/>
      <w:marLeft w:val="0"/>
      <w:marRight w:val="0"/>
      <w:marTop w:val="0"/>
      <w:marBottom w:val="0"/>
      <w:divBdr>
        <w:top w:val="none" w:sz="0" w:space="0" w:color="auto"/>
        <w:left w:val="none" w:sz="0" w:space="0" w:color="auto"/>
        <w:bottom w:val="none" w:sz="0" w:space="0" w:color="auto"/>
        <w:right w:val="none" w:sz="0" w:space="0" w:color="auto"/>
      </w:divBdr>
    </w:div>
    <w:div w:id="1831291174">
      <w:bodyDiv w:val="1"/>
      <w:marLeft w:val="0"/>
      <w:marRight w:val="0"/>
      <w:marTop w:val="0"/>
      <w:marBottom w:val="0"/>
      <w:divBdr>
        <w:top w:val="none" w:sz="0" w:space="0" w:color="auto"/>
        <w:left w:val="none" w:sz="0" w:space="0" w:color="auto"/>
        <w:bottom w:val="none" w:sz="0" w:space="0" w:color="auto"/>
        <w:right w:val="none" w:sz="0" w:space="0" w:color="auto"/>
      </w:divBdr>
    </w:div>
    <w:div w:id="1984698476">
      <w:bodyDiv w:val="1"/>
      <w:marLeft w:val="0"/>
      <w:marRight w:val="0"/>
      <w:marTop w:val="0"/>
      <w:marBottom w:val="0"/>
      <w:divBdr>
        <w:top w:val="none" w:sz="0" w:space="0" w:color="auto"/>
        <w:left w:val="none" w:sz="0" w:space="0" w:color="auto"/>
        <w:bottom w:val="none" w:sz="0" w:space="0" w:color="auto"/>
        <w:right w:val="none" w:sz="0" w:space="0" w:color="auto"/>
      </w:divBdr>
    </w:div>
    <w:div w:id="2000885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945D-DF71-4E0F-B2F5-78C31C5D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21373</Words>
  <Characters>12184</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SPC</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2025-02-03T11:20:00Z</dcterms:created>
  <dcterms:modified xsi:type="dcterms:W3CDTF">2025-02-03T11:40:00Z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