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E710" w14:textId="7526D926" w:rsidR="00F31029" w:rsidRPr="008119EE" w:rsidRDefault="00F31029" w:rsidP="008119EE">
      <w:pPr>
        <w:pStyle w:val="Sraopastraipa"/>
        <w:numPr>
          <w:ilvl w:val="0"/>
          <w:numId w:val="1"/>
        </w:numPr>
        <w:rPr>
          <w:rFonts w:ascii="Times New Roman" w:hAnsi="Times New Roman" w:cs="Times New Roman"/>
          <w:color w:val="00241A"/>
          <w:sz w:val="24"/>
          <w:szCs w:val="24"/>
          <w:shd w:val="clear" w:color="auto" w:fill="FFFFFF"/>
        </w:rPr>
      </w:pPr>
      <w:r w:rsidRPr="008119EE">
        <w:rPr>
          <w:rFonts w:ascii="Times New Roman" w:hAnsi="Times New Roman" w:cs="Times New Roman"/>
          <w:color w:val="00241A"/>
          <w:sz w:val="24"/>
          <w:szCs w:val="24"/>
          <w:shd w:val="clear" w:color="auto" w:fill="FFFFFF"/>
        </w:rPr>
        <w:t>Klausimas:</w:t>
      </w:r>
    </w:p>
    <w:p w14:paraId="30EC2D1C" w14:textId="1E965FC2" w:rsidR="003D0D6F" w:rsidRPr="008119EE" w:rsidRDefault="00F31029" w:rsidP="00F31029">
      <w:pPr>
        <w:rPr>
          <w:rFonts w:ascii="Times New Roman" w:hAnsi="Times New Roman" w:cs="Times New Roman"/>
          <w:color w:val="00241A"/>
          <w:sz w:val="24"/>
          <w:szCs w:val="24"/>
          <w:shd w:val="clear" w:color="auto" w:fill="FFFFFF"/>
        </w:rPr>
      </w:pPr>
      <w:r w:rsidRPr="008119EE">
        <w:rPr>
          <w:rFonts w:ascii="Times New Roman" w:hAnsi="Times New Roman" w:cs="Times New Roman"/>
          <w:color w:val="00241A"/>
          <w:sz w:val="24"/>
          <w:szCs w:val="24"/>
          <w:shd w:val="clear" w:color="auto" w:fill="FFFFFF"/>
        </w:rPr>
        <w:t>Pirkimo dokumentų Techninė specifikacija 8 punkte esate nustatę reikalavimus programinei įrangai.</w:t>
      </w:r>
      <w:r w:rsidRPr="008119EE">
        <w:rPr>
          <w:rFonts w:ascii="Times New Roman" w:hAnsi="Times New Roman" w:cs="Times New Roman"/>
          <w:color w:val="00241A"/>
          <w:sz w:val="24"/>
          <w:szCs w:val="24"/>
        </w:rPr>
        <w:br/>
      </w:r>
      <w:r w:rsidRPr="008119EE">
        <w:rPr>
          <w:rFonts w:ascii="Times New Roman" w:hAnsi="Times New Roman" w:cs="Times New Roman"/>
          <w:color w:val="00241A"/>
          <w:sz w:val="24"/>
          <w:szCs w:val="24"/>
          <w:shd w:val="clear" w:color="auto" w:fill="FFFFFF"/>
        </w:rPr>
        <w:t>Prašome išviešinti norimos mokymuisi skirtos programinės įrangos pavadinimus (programinės įrangos paketus), pateikiant juos kaip Perkančiajai organizacijai priimtinus galimus variantus.</w:t>
      </w:r>
    </w:p>
    <w:p w14:paraId="1830EEE6" w14:textId="665AD828" w:rsidR="00F31029" w:rsidRPr="008119EE" w:rsidRDefault="00F31029" w:rsidP="00F31029">
      <w:pPr>
        <w:rPr>
          <w:rFonts w:ascii="Times New Roman" w:hAnsi="Times New Roman" w:cs="Times New Roman"/>
          <w:b/>
          <w:bCs/>
          <w:color w:val="00241A"/>
          <w:sz w:val="24"/>
          <w:szCs w:val="24"/>
          <w:shd w:val="clear" w:color="auto" w:fill="FFFFFF"/>
        </w:rPr>
      </w:pPr>
      <w:r w:rsidRPr="008119EE">
        <w:rPr>
          <w:rFonts w:ascii="Times New Roman" w:hAnsi="Times New Roman" w:cs="Times New Roman"/>
          <w:b/>
          <w:bCs/>
          <w:color w:val="00241A"/>
          <w:sz w:val="24"/>
          <w:szCs w:val="24"/>
          <w:shd w:val="clear" w:color="auto" w:fill="FFFFFF"/>
        </w:rPr>
        <w:t>Atsakymas:</w:t>
      </w:r>
    </w:p>
    <w:p w14:paraId="6A4E334E" w14:textId="07EE5CD2" w:rsidR="008119EE" w:rsidRPr="008119EE" w:rsidRDefault="006D668C" w:rsidP="00F31029">
      <w:pPr>
        <w:rPr>
          <w:rFonts w:ascii="Times New Roman" w:hAnsi="Times New Roman" w:cs="Times New Roman"/>
          <w:color w:val="00241A"/>
          <w:sz w:val="24"/>
          <w:szCs w:val="24"/>
          <w:shd w:val="clear" w:color="auto" w:fill="FFFFFF"/>
        </w:rPr>
      </w:pPr>
      <w:r w:rsidRPr="00F07304">
        <w:rPr>
          <w:rFonts w:ascii="Times New Roman" w:hAnsi="Times New Roman" w:cs="Times New Roman"/>
          <w:color w:val="00241A"/>
          <w:sz w:val="24"/>
          <w:szCs w:val="24"/>
          <w:shd w:val="clear" w:color="auto" w:fill="FFFFFF"/>
        </w:rPr>
        <w:t>Tinka bet kokia programinė įranga, kuri yra suderinama su siūlomu interaktyviu ekranu, ir kurios funkcionalumas atitinka techninėje specifikacijoje keliamus reikalavimus.</w:t>
      </w:r>
    </w:p>
    <w:p w14:paraId="5B4C9191" w14:textId="7774A547" w:rsidR="008119EE" w:rsidRPr="008119EE" w:rsidRDefault="008119EE" w:rsidP="008119EE">
      <w:pPr>
        <w:pStyle w:val="Sraopastraipa"/>
        <w:numPr>
          <w:ilvl w:val="0"/>
          <w:numId w:val="1"/>
        </w:numPr>
        <w:rPr>
          <w:rFonts w:ascii="Times New Roman" w:hAnsi="Times New Roman" w:cs="Times New Roman"/>
          <w:color w:val="00241A"/>
          <w:sz w:val="24"/>
          <w:szCs w:val="24"/>
          <w:shd w:val="clear" w:color="auto" w:fill="FFFFFF"/>
        </w:rPr>
      </w:pPr>
      <w:r w:rsidRPr="008119EE">
        <w:rPr>
          <w:rFonts w:ascii="Times New Roman" w:hAnsi="Times New Roman" w:cs="Times New Roman"/>
          <w:color w:val="00241A"/>
          <w:sz w:val="24"/>
          <w:szCs w:val="24"/>
          <w:shd w:val="clear" w:color="auto" w:fill="FFFFFF"/>
        </w:rPr>
        <w:t>Klausimas:</w:t>
      </w:r>
    </w:p>
    <w:p w14:paraId="78C667EE" w14:textId="3EC9F917" w:rsidR="008119EE" w:rsidRPr="008119EE" w:rsidRDefault="008119EE" w:rsidP="008119EE">
      <w:pPr>
        <w:spacing w:line="254" w:lineRule="auto"/>
        <w:rPr>
          <w:rFonts w:ascii="Times New Roman" w:hAnsi="Times New Roman" w:cs="Times New Roman"/>
          <w:sz w:val="24"/>
          <w:szCs w:val="24"/>
        </w:rPr>
      </w:pPr>
      <w:r w:rsidRPr="008119EE">
        <w:rPr>
          <w:rFonts w:ascii="Times New Roman" w:hAnsi="Times New Roman" w:cs="Times New Roman"/>
          <w:color w:val="00241A"/>
          <w:sz w:val="24"/>
          <w:szCs w:val="24"/>
        </w:rPr>
        <w:t>Prikimo sąlygų Techninėje specifikacijoje įrangai, keliate reikalavimą lietimo taškų skaičiui "Vienu metu lietimui ekrano jautrių taškų skaičius Ne mažiau nei 20 taškų".</w:t>
      </w:r>
      <w:r w:rsidRPr="008119EE">
        <w:rPr>
          <w:rFonts w:ascii="Times New Roman" w:hAnsi="Times New Roman" w:cs="Times New Roman"/>
          <w:sz w:val="24"/>
          <w:szCs w:val="24"/>
        </w:rPr>
        <w:t xml:space="preserve"> Prašome paaiškinti </w:t>
      </w:r>
      <w:bookmarkStart w:id="0" w:name="_Hlk189469357"/>
      <w:r w:rsidRPr="008119EE">
        <w:rPr>
          <w:rFonts w:ascii="Times New Roman" w:hAnsi="Times New Roman" w:cs="Times New Roman"/>
          <w:sz w:val="24"/>
          <w:szCs w:val="24"/>
        </w:rPr>
        <w:t>tokių didelį vienu metu reikalingų taškų skaičių</w:t>
      </w:r>
      <w:bookmarkEnd w:id="0"/>
      <w:r w:rsidRPr="008119EE">
        <w:rPr>
          <w:rFonts w:ascii="Times New Roman" w:hAnsi="Times New Roman" w:cs="Times New Roman"/>
          <w:sz w:val="24"/>
          <w:szCs w:val="24"/>
        </w:rPr>
        <w:t>. Norime pažymėti, kad reikalavimas atrodo gerokai perdėtas, atsižvelgiant į žmogaus turimas 2 rankas ir bendrą 10 pirštų kiekį ant jų.</w:t>
      </w:r>
    </w:p>
    <w:p w14:paraId="257619D6" w14:textId="77777777" w:rsidR="008119EE" w:rsidRDefault="008119EE" w:rsidP="008119EE">
      <w:pPr>
        <w:spacing w:line="254" w:lineRule="auto"/>
        <w:rPr>
          <w:rFonts w:ascii="Times New Roman" w:hAnsi="Times New Roman" w:cs="Times New Roman"/>
          <w:b/>
          <w:bCs/>
          <w:sz w:val="24"/>
          <w:szCs w:val="24"/>
        </w:rPr>
      </w:pPr>
      <w:r w:rsidRPr="008119EE">
        <w:rPr>
          <w:rFonts w:ascii="Times New Roman" w:hAnsi="Times New Roman" w:cs="Times New Roman"/>
          <w:b/>
          <w:bCs/>
          <w:sz w:val="24"/>
          <w:szCs w:val="24"/>
        </w:rPr>
        <w:t xml:space="preserve">Atsakymas: </w:t>
      </w:r>
    </w:p>
    <w:p w14:paraId="481D5B09" w14:textId="7724D5BD" w:rsidR="007D6B74" w:rsidRDefault="007D6B74" w:rsidP="00427D4B">
      <w:pPr>
        <w:spacing w:line="254" w:lineRule="auto"/>
        <w:rPr>
          <w:rFonts w:ascii="Times New Roman" w:hAnsi="Times New Roman" w:cs="Times New Roman"/>
          <w:sz w:val="24"/>
          <w:szCs w:val="24"/>
        </w:rPr>
      </w:pPr>
      <w:r w:rsidRPr="00F07304">
        <w:rPr>
          <w:rFonts w:ascii="Times New Roman" w:hAnsi="Times New Roman" w:cs="Times New Roman"/>
          <w:sz w:val="24"/>
          <w:szCs w:val="24"/>
        </w:rPr>
        <w:t>Tokia šio parametro reikšmė yra pasirinkta, kadangi interaktyvūs ekranai bus naudojami mokykloje, kur prie ekrano dirb</w:t>
      </w:r>
      <w:r w:rsidR="001F1CB2" w:rsidRPr="00F07304">
        <w:rPr>
          <w:rFonts w:ascii="Times New Roman" w:hAnsi="Times New Roman" w:cs="Times New Roman"/>
          <w:sz w:val="24"/>
          <w:szCs w:val="24"/>
        </w:rPr>
        <w:t>a</w:t>
      </w:r>
      <w:r w:rsidRPr="00F07304">
        <w:rPr>
          <w:rFonts w:ascii="Times New Roman" w:hAnsi="Times New Roman" w:cs="Times New Roman"/>
          <w:sz w:val="24"/>
          <w:szCs w:val="24"/>
        </w:rPr>
        <w:t xml:space="preserve"> (spr</w:t>
      </w:r>
      <w:r w:rsidR="001F1CB2" w:rsidRPr="00F07304">
        <w:rPr>
          <w:rFonts w:ascii="Times New Roman" w:hAnsi="Times New Roman" w:cs="Times New Roman"/>
          <w:sz w:val="24"/>
          <w:szCs w:val="24"/>
        </w:rPr>
        <w:t>endžia</w:t>
      </w:r>
      <w:r w:rsidRPr="00F07304">
        <w:rPr>
          <w:rFonts w:ascii="Times New Roman" w:hAnsi="Times New Roman" w:cs="Times New Roman"/>
          <w:sz w:val="24"/>
          <w:szCs w:val="24"/>
        </w:rPr>
        <w:t xml:space="preserve"> užduotis) iš karto keli mokiniai</w:t>
      </w:r>
      <w:r w:rsidR="001F1CB2" w:rsidRPr="00F07304">
        <w:rPr>
          <w:rFonts w:ascii="Times New Roman" w:hAnsi="Times New Roman" w:cs="Times New Roman"/>
          <w:sz w:val="24"/>
          <w:szCs w:val="24"/>
        </w:rPr>
        <w:t>. Didesnis taškų skaičius leidžia tiksliau atpažinti sudetingesnius gestus, kas naudinga kūrybinėse veiklose, interaktyviuose mokymuose, susitikimuose, mažesnis taškų skaičius gali riboti, kai kurių pažangesnių edukacinių programų funkcionalumą</w:t>
      </w:r>
      <w:r w:rsidR="00BC6678" w:rsidRPr="00F07304">
        <w:rPr>
          <w:rFonts w:ascii="Times New Roman" w:hAnsi="Times New Roman" w:cs="Times New Roman"/>
          <w:sz w:val="24"/>
          <w:szCs w:val="24"/>
        </w:rPr>
        <w:t>, t.y. tokiu būdu užtikrinamas kokybiškas ugdymosi procesas.</w:t>
      </w:r>
    </w:p>
    <w:p w14:paraId="52AA1972" w14:textId="77777777" w:rsidR="00427D4B" w:rsidRPr="00427D4B" w:rsidRDefault="00427D4B" w:rsidP="00427D4B">
      <w:pPr>
        <w:spacing w:line="254" w:lineRule="auto"/>
        <w:rPr>
          <w:rFonts w:ascii="Times New Roman" w:hAnsi="Times New Roman" w:cs="Times New Roman"/>
          <w:sz w:val="24"/>
          <w:szCs w:val="24"/>
        </w:rPr>
      </w:pPr>
      <w:r w:rsidRPr="00427D4B">
        <w:rPr>
          <w:rFonts w:ascii="Times New Roman" w:hAnsi="Times New Roman" w:cs="Times New Roman"/>
          <w:sz w:val="24"/>
          <w:szCs w:val="24"/>
        </w:rPr>
        <w:t>Pažymėtina yra tai, kad perkančioji organizacija turi įgyti pirkimo objektą ir sudaryti viešojo pirkimo sutartį geriausiomis ir maksimaliai jai palankiomis sąlygomis nepažeisdama Įstatymo nuostatų. Perkančiajai organizacijai suteikiama diskrecija nuspręsti, ką konkrečiai jai reikia įsigyti, kokias savybes turi atitikti pirkimo objektas (prekės) ir kokios savybės yra geriausios ne apskritai, o būtent konkretų pirkimą organizuojančiai perkančiajai organizacijai. Būtent todėl perkančiajai organizacijai suteikiama prerogatyva parengti pirkimams būtinas technines specifikacijas (VPĮ 24 str., 25 str.).</w:t>
      </w:r>
    </w:p>
    <w:p w14:paraId="6E94FB94" w14:textId="633737B4" w:rsidR="00427D4B" w:rsidRPr="008119EE" w:rsidRDefault="00427D4B" w:rsidP="00427D4B">
      <w:pPr>
        <w:spacing w:line="254" w:lineRule="auto"/>
        <w:rPr>
          <w:rFonts w:ascii="Times New Roman" w:hAnsi="Times New Roman" w:cs="Times New Roman"/>
          <w:sz w:val="24"/>
          <w:szCs w:val="24"/>
        </w:rPr>
      </w:pPr>
      <w:r w:rsidRPr="00427D4B">
        <w:rPr>
          <w:rFonts w:ascii="Times New Roman" w:hAnsi="Times New Roman" w:cs="Times New Roman"/>
          <w:sz w:val="24"/>
          <w:szCs w:val="24"/>
        </w:rPr>
        <w:t>Perkančioji organizacija atlikusi rinkos tyrimą, nustatė techninėje specifikacijoje minimalius parametrus, kurie atitinka perkančiosios organizacijos poreikius bei neriboja konkurencijos ir yra pritaikyti daugiau kaip 3 gamintojams</w:t>
      </w:r>
      <w:r w:rsidR="00F07304">
        <w:rPr>
          <w:rFonts w:ascii="Times New Roman" w:hAnsi="Times New Roman" w:cs="Times New Roman"/>
          <w:sz w:val="24"/>
          <w:szCs w:val="24"/>
        </w:rPr>
        <w:t>.</w:t>
      </w:r>
    </w:p>
    <w:sectPr w:rsidR="00427D4B" w:rsidRPr="008119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5419F"/>
    <w:multiLevelType w:val="hybridMultilevel"/>
    <w:tmpl w:val="42ECDC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286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29"/>
    <w:rsid w:val="001E705E"/>
    <w:rsid w:val="001F1CB2"/>
    <w:rsid w:val="003D0D6F"/>
    <w:rsid w:val="00427D4B"/>
    <w:rsid w:val="004F256F"/>
    <w:rsid w:val="006D668C"/>
    <w:rsid w:val="00705010"/>
    <w:rsid w:val="007D6B74"/>
    <w:rsid w:val="008119EE"/>
    <w:rsid w:val="00852ABC"/>
    <w:rsid w:val="0085432A"/>
    <w:rsid w:val="00857F68"/>
    <w:rsid w:val="00A30E69"/>
    <w:rsid w:val="00A84F23"/>
    <w:rsid w:val="00BC6678"/>
    <w:rsid w:val="00F07304"/>
    <w:rsid w:val="00F31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8311"/>
  <w15:chartTrackingRefBased/>
  <w15:docId w15:val="{8E70C841-1BC3-4E3B-A0C6-F9DA8FD2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31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1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10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10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10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10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10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10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10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10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10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10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10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10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10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10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10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10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10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10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10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10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1029"/>
    <w:rPr>
      <w:i/>
      <w:iCs/>
      <w:color w:val="404040" w:themeColor="text1" w:themeTint="BF"/>
    </w:rPr>
  </w:style>
  <w:style w:type="paragraph" w:styleId="Sraopastraipa">
    <w:name w:val="List Paragraph"/>
    <w:basedOn w:val="prastasis"/>
    <w:uiPriority w:val="34"/>
    <w:qFormat/>
    <w:rsid w:val="00F31029"/>
    <w:pPr>
      <w:ind w:left="720"/>
      <w:contextualSpacing/>
    </w:pPr>
  </w:style>
  <w:style w:type="character" w:styleId="Rykuspabraukimas">
    <w:name w:val="Intense Emphasis"/>
    <w:basedOn w:val="Numatytasispastraiposriftas"/>
    <w:uiPriority w:val="21"/>
    <w:qFormat/>
    <w:rsid w:val="00F31029"/>
    <w:rPr>
      <w:i/>
      <w:iCs/>
      <w:color w:val="0F4761" w:themeColor="accent1" w:themeShade="BF"/>
    </w:rPr>
  </w:style>
  <w:style w:type="paragraph" w:styleId="Iskirtacitata">
    <w:name w:val="Intense Quote"/>
    <w:basedOn w:val="prastasis"/>
    <w:next w:val="prastasis"/>
    <w:link w:val="IskirtacitataDiagrama"/>
    <w:uiPriority w:val="30"/>
    <w:qFormat/>
    <w:rsid w:val="00F31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1029"/>
    <w:rPr>
      <w:i/>
      <w:iCs/>
      <w:color w:val="0F4761" w:themeColor="accent1" w:themeShade="BF"/>
    </w:rPr>
  </w:style>
  <w:style w:type="character" w:styleId="Rykinuoroda">
    <w:name w:val="Intense Reference"/>
    <w:basedOn w:val="Numatytasispastraiposriftas"/>
    <w:uiPriority w:val="32"/>
    <w:qFormat/>
    <w:rsid w:val="00F31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464921">
      <w:bodyDiv w:val="1"/>
      <w:marLeft w:val="0"/>
      <w:marRight w:val="0"/>
      <w:marTop w:val="0"/>
      <w:marBottom w:val="0"/>
      <w:divBdr>
        <w:top w:val="none" w:sz="0" w:space="0" w:color="auto"/>
        <w:left w:val="none" w:sz="0" w:space="0" w:color="auto"/>
        <w:bottom w:val="none" w:sz="0" w:space="0" w:color="auto"/>
        <w:right w:val="none" w:sz="0" w:space="0" w:color="auto"/>
      </w:divBdr>
    </w:div>
    <w:div w:id="20629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1387</Words>
  <Characters>791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Tomaševič</dc:creator>
  <cp:keywords/>
  <dc:description/>
  <cp:lastModifiedBy>Violeta Tomaševič</cp:lastModifiedBy>
  <cp:revision>3</cp:revision>
  <dcterms:created xsi:type="dcterms:W3CDTF">2025-02-03T10:08:00Z</dcterms:created>
  <dcterms:modified xsi:type="dcterms:W3CDTF">2025-02-03T10:09:00Z</dcterms:modified>
</cp:coreProperties>
</file>