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01213C0C" w:rsidR="00512FD2" w:rsidRDefault="00512FD2" w:rsidP="00512FD2">
      <w:pPr>
        <w:jc w:val="center"/>
      </w:pPr>
      <w:r>
        <w:rPr>
          <w:noProof/>
        </w:rPr>
        <w:drawing>
          <wp:inline distT="0" distB="0" distL="0" distR="0" wp14:anchorId="43F102DF" wp14:editId="33E57848">
            <wp:extent cx="4901565" cy="768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1565" cy="768350"/>
                    </a:xfrm>
                    <a:prstGeom prst="rect">
                      <a:avLst/>
                    </a:prstGeom>
                    <a:noFill/>
                  </pic:spPr>
                </pic:pic>
              </a:graphicData>
            </a:graphic>
          </wp:inline>
        </w:drawing>
      </w: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7DC1FAC0" w14:textId="324BB475" w:rsidR="006F017C" w:rsidRPr="007D7140" w:rsidRDefault="0030153E" w:rsidP="00F2546B">
            <w:r>
              <w:t>Ukmergės rajono savivaldybės administracijos V</w:t>
            </w:r>
            <w:r w:rsidRPr="00A612DD">
              <w:t>ieš</w:t>
            </w:r>
            <w:r>
              <w:t>ųjų</w:t>
            </w:r>
            <w:r w:rsidRPr="00A612DD">
              <w:t xml:space="preserve"> pirkim</w:t>
            </w:r>
            <w:r>
              <w:t xml:space="preserve">ų </w:t>
            </w:r>
            <w:r w:rsidRPr="00A612DD">
              <w:t xml:space="preserve">komisijos </w:t>
            </w:r>
            <w:r w:rsidRPr="00DF4543">
              <w:t>202</w:t>
            </w:r>
            <w:r w:rsidR="00D31DE7">
              <w:t>5</w:t>
            </w:r>
            <w:r w:rsidRPr="007D7140">
              <w:t>-</w:t>
            </w:r>
            <w:r w:rsidR="00D31DE7" w:rsidRPr="007D7140">
              <w:t>0</w:t>
            </w:r>
            <w:r w:rsidR="007D7140" w:rsidRPr="007D7140">
              <w:t>2</w:t>
            </w:r>
            <w:r w:rsidRPr="007D7140">
              <w:t>-</w:t>
            </w:r>
            <w:r w:rsidR="007D7140" w:rsidRPr="007D7140">
              <w:t>0</w:t>
            </w:r>
            <w:r w:rsidR="00BE60C5">
              <w:t>3</w:t>
            </w:r>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56279247" w14:textId="77777777" w:rsidR="0030153E" w:rsidRDefault="0030153E" w:rsidP="0030153E">
      <w:r>
        <w:tab/>
      </w:r>
      <w:r>
        <w:tab/>
      </w:r>
      <w:r>
        <w:tab/>
      </w:r>
      <w:r>
        <w:tab/>
      </w:r>
      <w:r>
        <w:tab/>
      </w:r>
      <w:r>
        <w:tab/>
      </w:r>
    </w:p>
    <w:p w14:paraId="47239C50" w14:textId="77777777" w:rsidR="0030153E" w:rsidRPr="00226B3E" w:rsidRDefault="0030153E" w:rsidP="0030153E">
      <w:pPr>
        <w:rPr>
          <w:b/>
        </w:rPr>
      </w:pPr>
    </w:p>
    <w:p w14:paraId="3C307FD4" w14:textId="55690C97" w:rsidR="0030153E" w:rsidRPr="003D3D3A" w:rsidRDefault="0030153E" w:rsidP="0030153E">
      <w:pPr>
        <w:tabs>
          <w:tab w:val="left" w:pos="5502"/>
          <w:tab w:val="right" w:leader="underscore" w:pos="8505"/>
        </w:tabs>
        <w:suppressAutoHyphens/>
        <w:jc w:val="center"/>
        <w:rPr>
          <w:b/>
          <w:caps/>
        </w:rPr>
      </w:pPr>
      <w:r>
        <w:rPr>
          <w:b/>
        </w:rPr>
        <w:t>SUPAPRASTINTO VIEŠOJO PIRKIMO</w:t>
      </w:r>
      <w:r w:rsidRPr="005169C1">
        <w:rPr>
          <w:b/>
        </w:rPr>
        <w:t xml:space="preserve"> </w:t>
      </w:r>
      <w:r w:rsidRPr="008911CC">
        <w:rPr>
          <w:b/>
        </w:rPr>
        <w:t>„</w:t>
      </w:r>
      <w:r w:rsidR="009830D1" w:rsidRPr="008911CC">
        <w:rPr>
          <w:b/>
        </w:rPr>
        <w:t>UKMERGĖS RAJONO SAVIVALDYBĖS</w:t>
      </w:r>
      <w:r w:rsidR="008911CC" w:rsidRPr="008911CC">
        <w:rPr>
          <w:b/>
        </w:rPr>
        <w:t xml:space="preserve"> PASLAUGŲ, SUSIJUSIŲ SU SAVIVALDYBĖS TURTO VALDYMU IR NEKILNOJAMOJO TURTO VALDYMO SISTEMOS ĮDIEGIMU</w:t>
      </w:r>
      <w:r w:rsidR="005B3F7C">
        <w:rPr>
          <w:b/>
        </w:rPr>
        <w:t>, JOS PALAIKYM</w:t>
      </w:r>
      <w:r w:rsidR="000D26B5">
        <w:rPr>
          <w:b/>
        </w:rPr>
        <w:t>U</w:t>
      </w:r>
      <w:r w:rsidR="005B3F7C">
        <w:rPr>
          <w:b/>
        </w:rPr>
        <w:t xml:space="preserve"> IR PRIEŽIŪRA</w:t>
      </w:r>
      <w:r w:rsidRPr="008911CC">
        <w:rPr>
          <w:b/>
          <w:caps/>
        </w:rPr>
        <w:t xml:space="preserve">“ </w:t>
      </w:r>
      <w:r>
        <w:rPr>
          <w:b/>
          <w:caps/>
        </w:rPr>
        <w:t>ATVIRO KONKURSO SĄLYGOS</w:t>
      </w:r>
    </w:p>
    <w:p w14:paraId="2BA4CEE5" w14:textId="77777777" w:rsidR="0030153E" w:rsidRPr="008A0E85" w:rsidRDefault="0030153E" w:rsidP="0030153E">
      <w:pPr>
        <w:suppressAutoHyphens/>
        <w:jc w:val="center"/>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481FE11D" w:rsidR="0030153E" w:rsidRPr="002968FE" w:rsidRDefault="0030153E" w:rsidP="00F2546B">
            <w:pPr>
              <w:suppressAutoHyphens/>
            </w:pPr>
            <w:r w:rsidRPr="002968FE">
              <w:t>TIEKĖJŲ PAŠALINIMO PAGRINDAI</w:t>
            </w:r>
            <w:r w:rsidR="00FD7B04">
              <w:t>, KVALIFIKACIJOS IR NACIONALINIO SAUGUMO 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2968FE">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Pasiūlymo forma</w:t>
            </w:r>
            <w:r w:rsidR="009E554C" w:rsidRPr="009830D1">
              <w:rPr>
                <w:color w:val="FF0000"/>
              </w:rPr>
              <w:t xml:space="preserve"> </w:t>
            </w:r>
            <w:r w:rsidRPr="008A0E85">
              <w:t>– 1 priedas;</w:t>
            </w:r>
          </w:p>
          <w:p w14:paraId="33374B3C" w14:textId="22F81805" w:rsidR="0030153E" w:rsidRDefault="0030153E" w:rsidP="0030153E">
            <w:pPr>
              <w:tabs>
                <w:tab w:val="left" w:pos="567"/>
              </w:tabs>
              <w:suppressAutoHyphens/>
              <w:jc w:val="both"/>
            </w:pPr>
            <w:r w:rsidRPr="00EA152C">
              <w:t>2. Techninė specifikacija</w:t>
            </w:r>
            <w:r w:rsidR="0013261A">
              <w:t xml:space="preserve"> (pateikiama atskiru failu</w:t>
            </w:r>
            <w:r w:rsidR="0013261A" w:rsidRPr="002D5990">
              <w:rPr>
                <w:bCs/>
                <w:i/>
              </w:rPr>
              <w:t xml:space="preserve"> Word </w:t>
            </w:r>
            <w:r w:rsidR="0013261A" w:rsidRPr="002D5990">
              <w:rPr>
                <w:bCs/>
              </w:rPr>
              <w:t>formatu CVP IS</w:t>
            </w:r>
            <w:r w:rsidR="0013261A">
              <w:rPr>
                <w:bCs/>
              </w:rPr>
              <w:t>)</w:t>
            </w:r>
            <w:r w:rsidR="0013261A">
              <w:t xml:space="preserve"> </w:t>
            </w:r>
            <w:r w:rsidRPr="00EA152C">
              <w:t>– 2 priedas;</w:t>
            </w:r>
          </w:p>
          <w:p w14:paraId="3279693B" w14:textId="08B5D49D" w:rsidR="002D5990" w:rsidRDefault="0013261A" w:rsidP="00FD1475">
            <w:pPr>
              <w:jc w:val="both"/>
              <w:rPr>
                <w:bCs/>
              </w:rPr>
            </w:pPr>
            <w:r>
              <w:t>3</w:t>
            </w:r>
            <w:r w:rsidR="0030153E" w:rsidRPr="008A0E85">
              <w:t>.</w:t>
            </w:r>
            <w:bookmarkStart w:id="0" w:name="_Hlk135659353"/>
            <w:r w:rsidR="0009643F">
              <w:t xml:space="preserve"> </w:t>
            </w:r>
            <w:bookmarkStart w:id="1" w:name="_Hlk162013786"/>
            <w:r w:rsidR="00495FBB">
              <w:t xml:space="preserve">Viešojo </w:t>
            </w:r>
            <w:r w:rsidR="007B5F77">
              <w:t xml:space="preserve">pirkimo sutarties projektas </w:t>
            </w:r>
            <w:r w:rsidR="002D5990" w:rsidRPr="002D5990">
              <w:t>(</w:t>
            </w:r>
            <w:r w:rsidR="002D5990" w:rsidRPr="002D5990">
              <w:rPr>
                <w:bCs/>
              </w:rPr>
              <w:t>pateikiamos atskiru failu</w:t>
            </w:r>
            <w:r w:rsidR="002D5990" w:rsidRPr="002D5990">
              <w:rPr>
                <w:bCs/>
                <w:i/>
              </w:rPr>
              <w:t xml:space="preserve"> Word </w:t>
            </w:r>
            <w:r w:rsidR="002D5990" w:rsidRPr="002D5990">
              <w:rPr>
                <w:bCs/>
              </w:rPr>
              <w:t>formatu CVP IS)</w:t>
            </w:r>
            <w:bookmarkEnd w:id="1"/>
            <w:r w:rsidR="002D5990" w:rsidRPr="002D5990">
              <w:rPr>
                <w:bCs/>
              </w:rPr>
              <w:t xml:space="preserve"> – </w:t>
            </w:r>
            <w:r>
              <w:rPr>
                <w:bCs/>
              </w:rPr>
              <w:t>3</w:t>
            </w:r>
            <w:r w:rsidR="002D5990" w:rsidRPr="002D5990">
              <w:rPr>
                <w:bCs/>
              </w:rPr>
              <w:t xml:space="preserve"> priedas; </w:t>
            </w:r>
          </w:p>
          <w:p w14:paraId="47087626" w14:textId="152A7EE2" w:rsidR="00FD7B04" w:rsidRDefault="00FD7B04" w:rsidP="00FD1475">
            <w:pPr>
              <w:jc w:val="both"/>
              <w:rPr>
                <w:bCs/>
              </w:rPr>
            </w:pPr>
            <w:r w:rsidRPr="00DC7847">
              <w:rPr>
                <w:bCs/>
              </w:rPr>
              <w:lastRenderedPageBreak/>
              <w:t xml:space="preserve">4. </w:t>
            </w:r>
            <w:r w:rsidR="001E0E7E" w:rsidRPr="00DC7847">
              <w:rPr>
                <w:bCs/>
              </w:rPr>
              <w:t>Tiekėjo n</w:t>
            </w:r>
            <w:r w:rsidRPr="00DC7847">
              <w:rPr>
                <w:bCs/>
              </w:rPr>
              <w:t>acionalinio saugumo</w:t>
            </w:r>
            <w:r w:rsidR="001E0E7E" w:rsidRPr="00DC7847">
              <w:rPr>
                <w:bCs/>
              </w:rPr>
              <w:t xml:space="preserve"> atitikties</w:t>
            </w:r>
            <w:r w:rsidRPr="00DC7847">
              <w:rPr>
                <w:bCs/>
              </w:rPr>
              <w:t xml:space="preserve"> deklaracija – 4 priedas;</w:t>
            </w:r>
          </w:p>
          <w:p w14:paraId="1A52564E" w14:textId="7148FC7C" w:rsidR="00682B7C" w:rsidRDefault="00682B7C" w:rsidP="00FD1475">
            <w:pPr>
              <w:jc w:val="both"/>
              <w:rPr>
                <w:bCs/>
              </w:rPr>
            </w:pPr>
            <w:r>
              <w:rPr>
                <w:bCs/>
              </w:rPr>
              <w:t xml:space="preserve">5. </w:t>
            </w:r>
            <w:r w:rsidRPr="008A0E85">
              <w:t xml:space="preserve">Europos bendrasis viešųjų pirkimų dokumentas </w:t>
            </w:r>
            <w:r>
              <w:t xml:space="preserve">(pateikiamas atskiru failu </w:t>
            </w:r>
            <w:proofErr w:type="spellStart"/>
            <w:r w:rsidRPr="000A79ED">
              <w:rPr>
                <w:i/>
              </w:rPr>
              <w:t>xml</w:t>
            </w:r>
            <w:proofErr w:type="spellEnd"/>
            <w:r>
              <w:t xml:space="preserve"> ir </w:t>
            </w:r>
            <w:r w:rsidRPr="00060DFE">
              <w:rPr>
                <w:i/>
              </w:rPr>
              <w:t xml:space="preserve">PDF </w:t>
            </w:r>
            <w:r>
              <w:t xml:space="preserve">formatais CVP IS) </w:t>
            </w:r>
            <w:r w:rsidRPr="008A0E85">
              <w:t xml:space="preserve">− </w:t>
            </w:r>
            <w:r>
              <w:t>5</w:t>
            </w:r>
            <w:r w:rsidRPr="008A0E85">
              <w:t xml:space="preserve"> priedas</w:t>
            </w:r>
            <w:r w:rsidR="00B27ACD">
              <w:t>;</w:t>
            </w:r>
          </w:p>
          <w:p w14:paraId="54DEE4CF" w14:textId="0307892E" w:rsidR="00BC0EFA" w:rsidRDefault="00682B7C" w:rsidP="00FD1475">
            <w:pPr>
              <w:jc w:val="both"/>
              <w:rPr>
                <w:bCs/>
              </w:rPr>
            </w:pPr>
            <w:r>
              <w:rPr>
                <w:bCs/>
              </w:rPr>
              <w:t>6</w:t>
            </w:r>
            <w:r w:rsidR="00055469">
              <w:rPr>
                <w:bCs/>
              </w:rPr>
              <w:t>.</w:t>
            </w:r>
            <w:r w:rsidR="00BC0EFA">
              <w:rPr>
                <w:bCs/>
              </w:rPr>
              <w:t xml:space="preserve"> Suteiktų paslaugų sąrašo forma – </w:t>
            </w:r>
            <w:r>
              <w:rPr>
                <w:bCs/>
              </w:rPr>
              <w:t>6</w:t>
            </w:r>
            <w:r w:rsidR="00BC0EFA">
              <w:rPr>
                <w:bCs/>
              </w:rPr>
              <w:t xml:space="preserve"> priedas;</w:t>
            </w:r>
          </w:p>
          <w:p w14:paraId="795342CD" w14:textId="77777777" w:rsidR="0030153E" w:rsidRDefault="00682B7C" w:rsidP="00682B7C">
            <w:pPr>
              <w:jc w:val="both"/>
              <w:rPr>
                <w:bCs/>
              </w:rPr>
            </w:pPr>
            <w:r>
              <w:rPr>
                <w:bCs/>
              </w:rPr>
              <w:t>7</w:t>
            </w:r>
            <w:r w:rsidR="00055469">
              <w:rPr>
                <w:bCs/>
              </w:rPr>
              <w:t>.</w:t>
            </w:r>
            <w:r w:rsidR="00E238FC">
              <w:rPr>
                <w:bCs/>
              </w:rPr>
              <w:t xml:space="preserve"> Siūlomų specialistų sąrašo forma – </w:t>
            </w:r>
            <w:r>
              <w:rPr>
                <w:bCs/>
              </w:rPr>
              <w:t>7</w:t>
            </w:r>
            <w:r w:rsidR="00E238FC">
              <w:rPr>
                <w:bCs/>
              </w:rPr>
              <w:t xml:space="preserve"> priedas</w:t>
            </w:r>
            <w:bookmarkEnd w:id="0"/>
            <w:r w:rsidR="00825848">
              <w:rPr>
                <w:bCs/>
              </w:rPr>
              <w:t>;</w:t>
            </w:r>
          </w:p>
          <w:p w14:paraId="5E12BF35" w14:textId="77777777" w:rsidR="00825848" w:rsidRDefault="00825848" w:rsidP="00682B7C">
            <w:pPr>
              <w:jc w:val="both"/>
              <w:rPr>
                <w:bCs/>
              </w:rPr>
            </w:pPr>
            <w:r>
              <w:rPr>
                <w:bCs/>
              </w:rPr>
              <w:t>8. Tiekėjo atitikties deklaracija (toliau – Deklaracija)* – 8 priedas.</w:t>
            </w:r>
          </w:p>
          <w:p w14:paraId="2A1B472E" w14:textId="639D98C2" w:rsidR="00825848" w:rsidRPr="00AD3DBC" w:rsidRDefault="00825848" w:rsidP="00682B7C">
            <w:pPr>
              <w:jc w:val="both"/>
              <w:rPr>
                <w:bCs/>
                <w:i/>
              </w:rPr>
            </w:pPr>
            <w:r w:rsidRPr="00AD3DBC">
              <w:rPr>
                <w:bCs/>
                <w:i/>
              </w:rPr>
              <w:t xml:space="preserve">* Deklaraciją </w:t>
            </w:r>
            <w:r w:rsidR="00687E96">
              <w:rPr>
                <w:bCs/>
                <w:i/>
              </w:rPr>
              <w:t>privalės</w:t>
            </w:r>
            <w:r w:rsidRPr="00AD3DBC">
              <w:rPr>
                <w:bCs/>
                <w:i/>
              </w:rPr>
              <w:t xml:space="preserve"> užpildyti</w:t>
            </w:r>
            <w:r w:rsidR="00687E96">
              <w:rPr>
                <w:bCs/>
                <w:i/>
              </w:rPr>
              <w:t xml:space="preserve"> tik </w:t>
            </w:r>
            <w:r w:rsidR="00B6328C">
              <w:rPr>
                <w:bCs/>
                <w:i/>
              </w:rPr>
              <w:t>laimėjusiu nustatytas tiekėjas</w:t>
            </w:r>
            <w:r w:rsidR="00687E96">
              <w:rPr>
                <w:bCs/>
                <w:i/>
              </w:rPr>
              <w:t>.</w:t>
            </w:r>
          </w:p>
        </w:tc>
      </w:tr>
    </w:tbl>
    <w:p w14:paraId="5AF7D568" w14:textId="77777777" w:rsidR="007B5F77" w:rsidRPr="008A0E85" w:rsidRDefault="007B5F77" w:rsidP="0030153E">
      <w:pPr>
        <w:tabs>
          <w:tab w:val="left" w:pos="567"/>
        </w:tabs>
        <w:suppressAutoHyphens/>
      </w:pPr>
    </w:p>
    <w:p w14:paraId="0AE3AF28" w14:textId="77777777" w:rsidR="0030153E" w:rsidRPr="00226B3E" w:rsidRDefault="0030153E" w:rsidP="0030153E">
      <w:pPr>
        <w:pStyle w:val="Sraopastraipa2"/>
        <w:numPr>
          <w:ilvl w:val="0"/>
          <w:numId w:val="3"/>
        </w:numPr>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23753F34" w:rsidR="0030153E" w:rsidRPr="00777FB0" w:rsidRDefault="0030153E" w:rsidP="00FC7FEF">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r w:rsidR="008911CC">
        <w:t>paslaugas, susijusias su Ukmergės rajono savivaldybės turto valdymu ir nekilnojamojo turto valdymo</w:t>
      </w:r>
      <w:r w:rsidR="007B5F77">
        <w:t xml:space="preserve"> sistemos įdiegim</w:t>
      </w:r>
      <w:r w:rsidR="008911CC">
        <w:t>u</w:t>
      </w:r>
      <w:r w:rsidR="00D31DE7">
        <w:t>, jos palaikym</w:t>
      </w:r>
      <w:r w:rsidR="005B3F7C">
        <w:t>o</w:t>
      </w:r>
      <w:r w:rsidR="00D31DE7">
        <w:t xml:space="preserve"> ir priežiūr</w:t>
      </w:r>
      <w:r w:rsidR="005B3F7C">
        <w:t xml:space="preserve">os paslaugas ir mokymo paslaugas </w:t>
      </w:r>
      <w:r>
        <w:t>(toliau –</w:t>
      </w:r>
      <w:r w:rsidR="000A4152">
        <w:t xml:space="preserve"> ir</w:t>
      </w:r>
      <w:r>
        <w:t xml:space="preserve"> P</w:t>
      </w:r>
      <w:r w:rsidR="007B5F77">
        <w:t>aslaugos</w:t>
      </w:r>
      <w:r>
        <w:t xml:space="preserve">), kurių </w:t>
      </w:r>
      <w:r w:rsidR="002F1E07">
        <w:t>t</w:t>
      </w:r>
      <w:r>
        <w:t>echninė specifikacija pateikt</w:t>
      </w:r>
      <w:r w:rsidR="00A0501E">
        <w:t>a</w:t>
      </w:r>
      <w:r>
        <w:t xml:space="preserve"> šių Pirkimo sąlygų 2 priede „Techninė specifikacija“</w:t>
      </w:r>
      <w:r w:rsidR="00EB0459">
        <w:t>.</w:t>
      </w:r>
      <w:r>
        <w:t xml:space="preserve"> </w:t>
      </w:r>
      <w:r w:rsidRPr="004B1F34">
        <w:t>BVPŽ koda</w:t>
      </w:r>
      <w:r w:rsidR="00D31DE7">
        <w:t>i</w:t>
      </w:r>
      <w:r w:rsidR="008911CC">
        <w:t xml:space="preserve"> </w:t>
      </w:r>
      <w:r>
        <w:t>–</w:t>
      </w:r>
      <w:r w:rsidRPr="004B1F34">
        <w:t xml:space="preserve"> </w:t>
      </w:r>
      <w:r w:rsidR="007B5F77" w:rsidRPr="00777FB0">
        <w:t xml:space="preserve">72263000-6 </w:t>
      </w:r>
      <w:r w:rsidRPr="00777FB0">
        <w:t>(</w:t>
      </w:r>
      <w:r w:rsidR="007B5F77" w:rsidRPr="00777FB0">
        <w:t>Programinės įrangos diegimo paslaugos</w:t>
      </w:r>
      <w:r w:rsidR="0009643F" w:rsidRPr="00777FB0">
        <w:t>)</w:t>
      </w:r>
      <w:r w:rsidR="00D31DE7">
        <w:t xml:space="preserve"> ir 72261000-2 (Programinės įrangos palaikymo paslaugos).</w:t>
      </w:r>
    </w:p>
    <w:p w14:paraId="152193BF" w14:textId="57458FB4" w:rsidR="00291C62" w:rsidRPr="00B62479" w:rsidRDefault="00291C62" w:rsidP="00291C62">
      <w:pPr>
        <w:numPr>
          <w:ilvl w:val="1"/>
          <w:numId w:val="17"/>
        </w:numPr>
        <w:ind w:left="0" w:firstLine="851"/>
        <w:jc w:val="both"/>
      </w:pPr>
      <w:r w:rsidRPr="00B62479">
        <w:t>Pirkimas</w:t>
      </w:r>
      <w:r w:rsidR="003639E9" w:rsidRPr="00B62479">
        <w:t xml:space="preserve"> </w:t>
      </w:r>
      <w:r w:rsidRPr="00B62479">
        <w:t xml:space="preserve">vykdomas įgyvendinant projektą </w:t>
      </w:r>
      <w:r w:rsidR="00323245" w:rsidRPr="00B62479">
        <w:t xml:space="preserve">„Inovacijų </w:t>
      </w:r>
      <w:r w:rsidR="00216B63" w:rsidRPr="00B62479">
        <w:t xml:space="preserve">plėtra viešojo sektoriaus institucijose“, pagal priemonę Nr. 05-001-01-05-07 „Sukurti nuoseklią inovacinės veiklos skatinimo sistemą“ 2 veiklą „Padidinti inovacijų paklausą Lietuvoje išnaudojant viešųjų pirkimų potencialą“. </w:t>
      </w:r>
      <w:r w:rsidRPr="00B62479">
        <w:t>Projektas finansuojamas</w:t>
      </w:r>
      <w:r w:rsidR="003639E9" w:rsidRPr="00B62479">
        <w:t xml:space="preserve"> Europos Sąjungos ekonomikos gaivinimo ir atsparumo didinimo priemonės „</w:t>
      </w:r>
      <w:proofErr w:type="spellStart"/>
      <w:r w:rsidR="003639E9" w:rsidRPr="00B62479">
        <w:t>NextGenerationEU</w:t>
      </w:r>
      <w:proofErr w:type="spellEnd"/>
      <w:r w:rsidR="003639E9" w:rsidRPr="00B62479">
        <w:t xml:space="preserve">“ lėšomis (80 proc.) ir </w:t>
      </w:r>
      <w:r w:rsidR="00216B63" w:rsidRPr="00B62479">
        <w:t xml:space="preserve">Ukmergės rajono savivaldybės administracijos biudžeto lėšomis </w:t>
      </w:r>
      <w:r w:rsidR="003639E9" w:rsidRPr="00B62479">
        <w:t>(</w:t>
      </w:r>
      <w:r w:rsidR="00216B63" w:rsidRPr="00B62479">
        <w:t>20 proc.</w:t>
      </w:r>
      <w:r w:rsidR="003639E9" w:rsidRPr="00B62479">
        <w:t>).</w:t>
      </w:r>
    </w:p>
    <w:p w14:paraId="52986FF0" w14:textId="10E479EA"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1"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2F1421CF" w:rsidR="0030153E" w:rsidRPr="00A30869"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7C6D8771" w14:textId="04F63C93" w:rsidR="00B6112A" w:rsidRPr="00986FA0" w:rsidRDefault="00B6112A" w:rsidP="004521B3">
      <w:pPr>
        <w:ind w:firstLine="851"/>
        <w:jc w:val="both"/>
        <w:rPr>
          <w:noProof/>
        </w:rPr>
      </w:pPr>
      <w:r w:rsidRPr="00986FA0">
        <w:rPr>
          <w:rFonts w:eastAsia="Arial Unicode MS"/>
          <w:bdr w:val="nil"/>
          <w:lang w:eastAsia="en-GB"/>
        </w:rPr>
        <w:t>1.6.</w:t>
      </w:r>
      <w:r w:rsidR="00845383">
        <w:rPr>
          <w:rFonts w:eastAsia="Arial Unicode MS"/>
          <w:bdr w:val="nil"/>
          <w:lang w:eastAsia="en-GB"/>
        </w:rPr>
        <w:t>2</w:t>
      </w:r>
      <w:r w:rsidRPr="00986FA0">
        <w:rPr>
          <w:rFonts w:eastAsia="Arial Unicode MS"/>
          <w:bdr w:val="nil"/>
          <w:lang w:eastAsia="en-GB"/>
        </w:rPr>
        <w:t>.</w:t>
      </w:r>
      <w:bookmarkStart w:id="2" w:name="_Hlk114651379"/>
      <w:r w:rsidRPr="00986FA0">
        <w:rPr>
          <w:noProof/>
        </w:rPr>
        <w:t xml:space="preserve"> </w:t>
      </w:r>
      <w:r w:rsidR="00986FA0" w:rsidRPr="00986FA0">
        <w:rPr>
          <w:noProof/>
        </w:rPr>
        <w:t>t</w:t>
      </w:r>
      <w:r w:rsidRPr="00986FA0">
        <w:rPr>
          <w:noProof/>
        </w:rPr>
        <w:t>iekėjo</w:t>
      </w:r>
      <w:r w:rsidR="00602329">
        <w:rPr>
          <w:noProof/>
        </w:rPr>
        <w:t>, kiekvieno ūkio subjektų grupės nario</w:t>
      </w:r>
      <w:r w:rsidR="000B1345">
        <w:rPr>
          <w:noProof/>
        </w:rPr>
        <w:t>, jei pasiūlymą teikia ūki</w:t>
      </w:r>
      <w:r w:rsidR="00656910">
        <w:rPr>
          <w:noProof/>
        </w:rPr>
        <w:t>o</w:t>
      </w:r>
      <w:r w:rsidR="000B1345">
        <w:rPr>
          <w:noProof/>
        </w:rPr>
        <w:t xml:space="preserve"> subjektų grupė, užpildytos</w:t>
      </w:r>
      <w:r w:rsidRPr="00986FA0">
        <w:rPr>
          <w:noProof/>
        </w:rPr>
        <w:t xml:space="preserve"> nacionalinio saugumo reikalavimų atitikties deklaracij</w:t>
      </w:r>
      <w:r w:rsidR="00986FA0" w:rsidRPr="00986FA0">
        <w:rPr>
          <w:noProof/>
        </w:rPr>
        <w:t>os, parengt</w:t>
      </w:r>
      <w:r w:rsidR="00986FA0">
        <w:rPr>
          <w:noProof/>
        </w:rPr>
        <w:t>o</w:t>
      </w:r>
      <w:r w:rsidR="00986FA0" w:rsidRPr="00986FA0">
        <w:rPr>
          <w:noProof/>
        </w:rPr>
        <w:t xml:space="preserve">s pagal </w:t>
      </w:r>
      <w:r w:rsidR="004521B3" w:rsidRPr="00986FA0">
        <w:rPr>
          <w:noProof/>
        </w:rPr>
        <w:t>Pirkimo</w:t>
      </w:r>
      <w:r w:rsidRPr="00986FA0">
        <w:rPr>
          <w:noProof/>
        </w:rPr>
        <w:t xml:space="preserve"> sąlygų </w:t>
      </w:r>
      <w:r w:rsidR="001E0E7E" w:rsidRPr="00986FA0">
        <w:rPr>
          <w:noProof/>
        </w:rPr>
        <w:t>4</w:t>
      </w:r>
      <w:r w:rsidRPr="00986FA0">
        <w:rPr>
          <w:noProof/>
        </w:rPr>
        <w:t xml:space="preserve"> pried</w:t>
      </w:r>
      <w:r w:rsidR="00986FA0" w:rsidRPr="00986FA0">
        <w:rPr>
          <w:noProof/>
        </w:rPr>
        <w:t>ą;</w:t>
      </w:r>
    </w:p>
    <w:bookmarkEnd w:id="2"/>
    <w:p w14:paraId="048A847A" w14:textId="139E852E" w:rsidR="0030153E" w:rsidRPr="00582447" w:rsidRDefault="0030153E" w:rsidP="00D10319">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0F4CBF">
        <w:t>5</w:t>
      </w:r>
      <w:r w:rsidRPr="00582447">
        <w:t xml:space="preserve"> priedą</w:t>
      </w:r>
      <w:r w:rsidR="00133AEA">
        <w:t xml:space="preserve">. </w:t>
      </w:r>
      <w:r w:rsidR="00F56547" w:rsidRPr="00391E37">
        <w:t xml:space="preserve">Fiziniams asmenims, kuriuos tiekėjas </w:t>
      </w:r>
      <w:r w:rsidR="00F56547" w:rsidRPr="00391E37">
        <w:lastRenderedPageBreak/>
        <w:t>ketina įdarbinti pirkimo laimėjimo atveju ir kurių pajėgumais tiekėjas remiasi pagal VPĮ 49 straipsnį, EBVPD pildyti nereikia.</w:t>
      </w:r>
      <w:r w:rsidR="00D10319">
        <w:t xml:space="preserve"> </w:t>
      </w:r>
      <w:r w:rsidR="00133AEA">
        <w:t>Pasirašydamas pasiūlymą tiekėjas patvirtina ir EBVPD tikrumą</w:t>
      </w:r>
      <w:r w:rsidR="00A0501E">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40193951"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Pr="009E554C">
        <w:t>ketinimų protokolo</w:t>
      </w:r>
      <w:r w:rsidRPr="00C03868">
        <w:t xml:space="preserve"> ar kit</w:t>
      </w:r>
      <w:r>
        <w:t>o</w:t>
      </w:r>
      <w:r w:rsidRPr="00C03868">
        <w:t xml:space="preserve"> 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22792DE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4586147F" w:rsidR="00993421" w:rsidRPr="00B70CE7"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subtiekėjo deklaracijos ar kito dokumento, patvirtinančio jo sutikimą būti subtiekėju pirkime, jei tiekėjas pasitelkia subtiekėjus;</w:t>
      </w:r>
    </w:p>
    <w:p w14:paraId="21F8EBBF" w14:textId="2EAFCB15" w:rsidR="0030153E" w:rsidRPr="00DC0A6A" w:rsidRDefault="0030153E" w:rsidP="0030153E">
      <w:pPr>
        <w:ind w:firstLine="851"/>
        <w:jc w:val="both"/>
      </w:pPr>
      <w:r w:rsidRPr="00DC0A6A">
        <w:t>1.6.</w:t>
      </w:r>
      <w:r w:rsidR="00845383">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2EC90865" w:rsidR="0030153E" w:rsidRPr="00582447" w:rsidRDefault="0030153E" w:rsidP="0030153E">
      <w:pPr>
        <w:ind w:firstLine="851"/>
        <w:jc w:val="both"/>
      </w:pPr>
      <w:r w:rsidRPr="00582447">
        <w:t>1.11. Vadovaudamasi</w:t>
      </w:r>
      <w:r w:rsidR="009408C9">
        <w:t xml:space="preserve"> </w:t>
      </w:r>
      <w:r w:rsidRPr="00582447">
        <w:t>Viešųjų pirkimų įstatymo 82 straipsnio 2 dalies 1 punktu, Perkančioji organizacija informuoja, kad nesinaudos centrinės perkančiosios organizacijos viešoji įstaiga CPO LT centralizuotų pirkimų katalogu, kadangi jame nėra galimybės įsigyti šiuo pirkimu perkamų P</w:t>
      </w:r>
      <w:r w:rsidR="00FD54BF">
        <w:t>aslaugų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3E63846C"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FD54BF">
        <w:t>Darius Paškevičius</w:t>
      </w:r>
      <w:r w:rsidRPr="009D4B60">
        <w:t>, Ukmergės</w:t>
      </w:r>
      <w:r w:rsidR="00D56FFB">
        <w:t xml:space="preserve"> </w:t>
      </w:r>
      <w:r w:rsidR="00FD54BF">
        <w:t>rajono savivaldybės administracijos</w:t>
      </w:r>
      <w:bookmarkStart w:id="3" w:name="_Hlk71193557"/>
      <w:r w:rsidR="00FD54BF">
        <w:t xml:space="preserve"> </w:t>
      </w:r>
      <w:r w:rsidR="0030237A">
        <w:t xml:space="preserve">Informacinių technologijų ir viešųjų ryšių skyriaus </w:t>
      </w:r>
      <w:r w:rsidR="0030237A" w:rsidRPr="00B214B6">
        <w:t>vedėjas, tel. (0 340) 60 319,</w:t>
      </w:r>
      <w:r w:rsidRPr="00B214B6">
        <w:t xml:space="preserve"> </w:t>
      </w:r>
      <w:r>
        <w:t>mob.</w:t>
      </w:r>
      <w:r w:rsidRPr="009D4B60">
        <w:t xml:space="preserve"> </w:t>
      </w:r>
      <w:r w:rsidR="00231533">
        <w:t xml:space="preserve">tel. </w:t>
      </w:r>
      <w:r w:rsidR="00D56FFB">
        <w:t>+370 6</w:t>
      </w:r>
      <w:r w:rsidR="0030237A">
        <w:t>56</w:t>
      </w:r>
      <w:r w:rsidR="00D56FFB">
        <w:t xml:space="preserve"> </w:t>
      </w:r>
      <w:r w:rsidR="0030237A">
        <w:t>53 113</w:t>
      </w:r>
      <w:r w:rsidRPr="009D4B60">
        <w:t xml:space="preserve">, </w:t>
      </w:r>
      <w:r w:rsidRPr="00893F5D">
        <w:rPr>
          <w:u w:val="single"/>
        </w:rPr>
        <w:t>el. p.</w:t>
      </w:r>
      <w:bookmarkEnd w:id="3"/>
      <w:r w:rsidR="00893F5D" w:rsidRPr="00893F5D">
        <w:rPr>
          <w:u w:val="single"/>
        </w:rPr>
        <w:t xml:space="preserve"> </w:t>
      </w:r>
      <w:proofErr w:type="spellStart"/>
      <w:r w:rsidR="00893F5D" w:rsidRPr="00893F5D">
        <w:rPr>
          <w:u w:val="single"/>
        </w:rPr>
        <w:t>d</w:t>
      </w:r>
      <w:r w:rsidR="0030237A">
        <w:rPr>
          <w:u w:val="single"/>
        </w:rPr>
        <w:t>arius.paskevicius@ukmerge.lt</w:t>
      </w:r>
      <w:proofErr w:type="spellEnd"/>
      <w:r w:rsidR="0030237A">
        <w:rPr>
          <w:u w:val="single"/>
        </w:rPr>
        <w:t>;</w:t>
      </w:r>
    </w:p>
    <w:p w14:paraId="5E18DA03" w14:textId="33026206" w:rsidR="0030153E" w:rsidRPr="00D579C3" w:rsidRDefault="0030153E" w:rsidP="0030153E">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2" w:history="1">
        <w:r w:rsidRPr="00D579C3">
          <w:rPr>
            <w:rStyle w:val="Hipersaitas"/>
            <w:color w:val="auto"/>
          </w:rPr>
          <w:t>ingrida.murauskiene@ukmerge.lt</w:t>
        </w:r>
      </w:hyperlink>
      <w:r w:rsidRPr="00D579C3">
        <w:rPr>
          <w:rStyle w:val="Hipersaitas"/>
          <w:color w:val="auto"/>
        </w:rPr>
        <w:t>.</w:t>
      </w:r>
    </w:p>
    <w:p w14:paraId="5A9F9312" w14:textId="77777777" w:rsidR="00A33A26" w:rsidRPr="00A33A26" w:rsidRDefault="0030153E" w:rsidP="00A33A26">
      <w:pPr>
        <w:widowControl w:val="0"/>
        <w:ind w:firstLine="851"/>
        <w:jc w:val="both"/>
        <w:rPr>
          <w:spacing w:val="2"/>
          <w:lang w:eastAsia="lt-LT"/>
        </w:rPr>
      </w:pPr>
      <w:r w:rsidRPr="00A33A26">
        <w:rPr>
          <w:rStyle w:val="Hipersaitas"/>
          <w:color w:val="auto"/>
          <w:u w:val="none"/>
        </w:rPr>
        <w:t xml:space="preserve">1.15.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 xml:space="preserve">(aktualia redakcija) 4.4.3 papunkčiu, t. y. </w:t>
      </w:r>
      <w:r w:rsidR="00A33A26" w:rsidRPr="00E26715">
        <w:rPr>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4B1F34" w:rsidRDefault="0030153E" w:rsidP="0030153E">
      <w:pPr>
        <w:ind w:firstLine="851"/>
        <w:jc w:val="both"/>
      </w:pPr>
      <w:r>
        <w:lastRenderedPageBreak/>
        <w:t>1.20</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77777777" w:rsidR="0030153E" w:rsidRPr="004B1F34" w:rsidRDefault="0030153E" w:rsidP="00F2546B">
            <w:pPr>
              <w:keepNext/>
              <w:autoSpaceDN w:val="0"/>
              <w:rPr>
                <w:bCs/>
              </w:rPr>
            </w:pPr>
            <w:r>
              <w:rPr>
                <w:bCs/>
              </w:rPr>
              <w:t>1.20</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77777777" w:rsidR="0030153E" w:rsidRPr="004B1F34" w:rsidRDefault="0030153E" w:rsidP="00F2546B">
            <w:pPr>
              <w:keepNext/>
              <w:autoSpaceDN w:val="0"/>
              <w:rPr>
                <w:bCs/>
              </w:rPr>
            </w:pPr>
            <w:r>
              <w:t>1.20</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77777777" w:rsidR="0030153E" w:rsidRPr="004B1F34" w:rsidRDefault="0030153E" w:rsidP="00F2546B">
            <w:pPr>
              <w:autoSpaceDN w:val="0"/>
              <w:rPr>
                <w:i/>
              </w:rPr>
            </w:pPr>
            <w:r>
              <w:rPr>
                <w:bCs/>
              </w:rPr>
              <w:t xml:space="preserve">1.20.3.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77777777" w:rsidR="0030153E" w:rsidRPr="004B1F34" w:rsidRDefault="0030153E" w:rsidP="00F2546B">
            <w:pPr>
              <w:autoSpaceDN w:val="0"/>
              <w:jc w:val="both"/>
              <w:rPr>
                <w:i/>
                <w:iCs/>
              </w:rPr>
            </w:pPr>
            <w:r w:rsidRPr="004B1F34">
              <w:t xml:space="preserve">Perkančioji organizacija turi teisę pratęsti pasiūlymų pateikimo terminą, apie tai paskelbdama Viešųjų pirkimų įstatymo nustatyta tvarka CVP IS  bei išsiųsdama pranešimą CVP IS susirašinėjimo priemonėmis.  </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77777777" w:rsidR="0030153E" w:rsidRPr="004B1F34" w:rsidRDefault="0030153E" w:rsidP="00F2546B">
            <w:pPr>
              <w:rPr>
                <w:bCs/>
              </w:rPr>
            </w:pPr>
            <w:r>
              <w:rPr>
                <w:bCs/>
              </w:rPr>
              <w:t xml:space="preserve">1.20.4.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 xml:space="preserve">Perkančioji organizacija, pratęsusi pasiūlymų pateikimo terminą, atitinkamai nukelia ir susipažinimo su pasiūlymais posėdžio dieną ir laiką, apie tai paskelbdama Viešųjų pirkimų įstatymo nustatyta tvarka CVP IS ir išsiųsdama pranešimą CVP IS </w:t>
            </w:r>
            <w:r w:rsidRPr="004B1F34">
              <w:lastRenderedPageBreak/>
              <w:t>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7777777" w:rsidR="0030153E" w:rsidRPr="004B1F34" w:rsidRDefault="0030153E" w:rsidP="00F2546B">
            <w:pPr>
              <w:autoSpaceDN w:val="0"/>
              <w:rPr>
                <w:bCs/>
              </w:rPr>
            </w:pPr>
            <w:r>
              <w:rPr>
                <w:bCs/>
              </w:rPr>
              <w:lastRenderedPageBreak/>
              <w:t>1.20</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77777777" w:rsidR="0030153E" w:rsidRPr="004B1F34" w:rsidRDefault="0030153E" w:rsidP="00F2546B">
            <w:pPr>
              <w:autoSpaceDN w:val="0"/>
              <w:rPr>
                <w:bCs/>
              </w:rPr>
            </w:pPr>
            <w:r>
              <w:rPr>
                <w:bCs/>
              </w:rPr>
              <w:t>1.20</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r w:rsidRPr="004B1F34">
              <w:rPr>
                <w:bCs/>
                <w:i/>
              </w:rPr>
              <w:t>.</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7777777" w:rsidR="0030153E" w:rsidRPr="001841B2" w:rsidRDefault="0030153E" w:rsidP="00F2546B">
            <w:pPr>
              <w:autoSpaceDN w:val="0"/>
            </w:pPr>
            <w:r>
              <w:rPr>
                <w:bCs/>
              </w:rPr>
              <w:t>1.20</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7777777" w:rsidR="0030153E" w:rsidRDefault="0030153E" w:rsidP="00F2546B">
            <w:pPr>
              <w:autoSpaceDN w:val="0"/>
              <w:rPr>
                <w:bCs/>
              </w:rPr>
            </w:pPr>
            <w:r>
              <w:rPr>
                <w:bCs/>
              </w:rPr>
              <w:t xml:space="preserve">1.20.8.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w:t>
            </w:r>
            <w:r w:rsidRPr="001C1A6D">
              <w:lastRenderedPageBreak/>
              <w:t>pirkimo dalyvio šalies pavadinimą;</w:t>
            </w:r>
          </w:p>
          <w:p w14:paraId="0BC64AC7" w14:textId="50F34245" w:rsidR="0030153E" w:rsidRPr="001C1A6D" w:rsidRDefault="0030153E" w:rsidP="00F2546B">
            <w:pPr>
              <w:autoSpaceDN w:val="0"/>
              <w:jc w:val="center"/>
            </w:pPr>
            <w:r w:rsidRPr="001C1A6D">
              <w:rPr>
                <w:i/>
                <w:iCs/>
              </w:rPr>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P</w:t>
            </w:r>
            <w:r w:rsidR="00FD6D92">
              <w:t xml:space="preserve">aslaugos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77777777" w:rsidR="0030153E" w:rsidRPr="004B1F34" w:rsidRDefault="0030153E" w:rsidP="00F2546B">
            <w:pPr>
              <w:autoSpaceDN w:val="0"/>
              <w:rPr>
                <w:bCs/>
              </w:rPr>
            </w:pPr>
            <w:r>
              <w:rPr>
                <w:bCs/>
              </w:rPr>
              <w:lastRenderedPageBreak/>
              <w:t>1.20</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w:t>
            </w:r>
            <w:r>
              <w:lastRenderedPageBreak/>
              <w:t>apie Perkančiosios organizacijos 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77777777" w:rsidR="0030153E" w:rsidRPr="004B1F34" w:rsidRDefault="0030153E" w:rsidP="00F2546B">
            <w:pPr>
              <w:autoSpaceDN w:val="0"/>
            </w:pPr>
            <w:r>
              <w:t>1.20</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77777777" w:rsidR="0030153E" w:rsidRPr="004B1F34" w:rsidRDefault="0030153E" w:rsidP="00F2546B">
            <w:pPr>
              <w:rPr>
                <w:bCs/>
              </w:rPr>
            </w:pPr>
            <w:r>
              <w:t>1.20</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lastRenderedPageBreak/>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F20985" w:rsidRDefault="0030153E" w:rsidP="0030153E">
      <w:pPr>
        <w:tabs>
          <w:tab w:val="left" w:pos="851"/>
          <w:tab w:val="left" w:pos="7965"/>
        </w:tabs>
        <w:jc w:val="both"/>
        <w:rPr>
          <w:sz w:val="16"/>
          <w:szCs w:val="16"/>
        </w:rPr>
      </w:pPr>
    </w:p>
    <w:p w14:paraId="19AFF559" w14:textId="77777777" w:rsidR="0030153E" w:rsidRPr="00226B3E" w:rsidRDefault="0030153E" w:rsidP="0030153E">
      <w:pPr>
        <w:pStyle w:val="Sraopastraipa2"/>
        <w:keepNext/>
        <w:tabs>
          <w:tab w:val="left" w:pos="0"/>
        </w:tabs>
        <w:ind w:left="360"/>
        <w:jc w:val="center"/>
        <w:rPr>
          <w:b/>
          <w:szCs w:val="24"/>
          <w:lang w:val="lt-LT"/>
        </w:rPr>
      </w:pPr>
      <w:r>
        <w:rPr>
          <w:b/>
          <w:szCs w:val="24"/>
          <w:lang w:val="lt-LT"/>
        </w:rPr>
        <w:t xml:space="preserve">II. </w:t>
      </w:r>
      <w:r w:rsidRPr="00226B3E">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2DF14507" w14:textId="4CA21258" w:rsidR="0030153E" w:rsidRPr="00EF31A3" w:rsidRDefault="0030153E" w:rsidP="003D3182">
      <w:pPr>
        <w:ind w:firstLine="851"/>
        <w:jc w:val="both"/>
        <w:rPr>
          <w:color w:val="FF0000"/>
        </w:rPr>
      </w:pPr>
      <w:r w:rsidRPr="00DF5811">
        <w:t xml:space="preserve">2.1. Pirkimo objektas – </w:t>
      </w:r>
      <w:r w:rsidR="0093313C">
        <w:t>Ukmergės rajono savivaldybės</w:t>
      </w:r>
      <w:r w:rsidR="000A4152">
        <w:t xml:space="preserve"> paslaugų, susijusių su savivaldybės turto valdymu ir nekilnojamojo turto valdymo sistemos</w:t>
      </w:r>
      <w:r w:rsidR="0093313C">
        <w:t xml:space="preserve"> (toliau – Sistema) įdiegim</w:t>
      </w:r>
      <w:r w:rsidR="000A4152">
        <w:t xml:space="preserve">u, </w:t>
      </w:r>
      <w:r w:rsidR="00D31DE7">
        <w:t xml:space="preserve">jos palaikymo ir priežiūros paslaugų bei mokymo paslaugų </w:t>
      </w:r>
      <w:r w:rsidR="000A4152">
        <w:t>pirkimas.</w:t>
      </w:r>
    </w:p>
    <w:p w14:paraId="6DFDE7EF" w14:textId="619C6195" w:rsidR="0093313C" w:rsidRPr="00B62479" w:rsidRDefault="0093313C" w:rsidP="00104410">
      <w:pPr>
        <w:ind w:firstLine="851"/>
        <w:jc w:val="both"/>
      </w:pPr>
      <w:r>
        <w:t>2.2</w:t>
      </w:r>
      <w:r w:rsidRPr="00B62479">
        <w:t xml:space="preserve">. </w:t>
      </w:r>
      <w:r w:rsidR="00104410" w:rsidRPr="00B62479">
        <w:t>Perkamomis Paslaugomis</w:t>
      </w:r>
      <w:r w:rsidR="003D3182" w:rsidRPr="00B62479">
        <w:rPr>
          <w:shd w:val="clear" w:color="auto" w:fill="FFFFFF"/>
        </w:rPr>
        <w:t xml:space="preserve"> siekiama </w:t>
      </w:r>
      <w:r w:rsidR="00104410" w:rsidRPr="00B62479">
        <w:rPr>
          <w:shd w:val="clear" w:color="auto" w:fill="FFFFFF"/>
        </w:rPr>
        <w:t>su</w:t>
      </w:r>
      <w:r w:rsidR="003D3182" w:rsidRPr="00B62479">
        <w:rPr>
          <w:shd w:val="clear" w:color="auto" w:fill="FFFFFF"/>
        </w:rPr>
        <w:t>kurti modernesnį sektorių, atver</w:t>
      </w:r>
      <w:r w:rsidR="00104410" w:rsidRPr="00B62479">
        <w:rPr>
          <w:shd w:val="clear" w:color="auto" w:fill="FFFFFF"/>
        </w:rPr>
        <w:t>ti</w:t>
      </w:r>
      <w:r w:rsidR="003D3182" w:rsidRPr="00B62479">
        <w:rPr>
          <w:shd w:val="clear" w:color="auto" w:fill="FFFFFF"/>
        </w:rPr>
        <w:t xml:space="preserve"> duomenis, skatinant</w:t>
      </w:r>
      <w:r w:rsidR="00104410" w:rsidRPr="00B62479">
        <w:rPr>
          <w:shd w:val="clear" w:color="auto" w:fill="FFFFFF"/>
        </w:rPr>
        <w:t>i</w:t>
      </w:r>
      <w:r w:rsidR="003D3182" w:rsidRPr="00B62479">
        <w:rPr>
          <w:shd w:val="clear" w:color="auto" w:fill="FFFFFF"/>
        </w:rPr>
        <w:t xml:space="preserve"> veiklos skaidrumą ir didin</w:t>
      </w:r>
      <w:r w:rsidR="00104410" w:rsidRPr="00B62479">
        <w:rPr>
          <w:shd w:val="clear" w:color="auto" w:fill="FFFFFF"/>
        </w:rPr>
        <w:t>ti</w:t>
      </w:r>
      <w:r w:rsidR="003D3182" w:rsidRPr="00B62479">
        <w:rPr>
          <w:shd w:val="clear" w:color="auto" w:fill="FFFFFF"/>
        </w:rPr>
        <w:t xml:space="preserve"> atsakomybę, nustatant viešųjų paslaugų kokybės standartus, viešųjų paslaugų tolesnį skaitmenizavimą ir didinan</w:t>
      </w:r>
      <w:r w:rsidR="00774A60" w:rsidRPr="00B62479">
        <w:rPr>
          <w:shd w:val="clear" w:color="auto" w:fill="FFFFFF"/>
        </w:rPr>
        <w:t xml:space="preserve">t </w:t>
      </w:r>
      <w:r w:rsidR="003D3182" w:rsidRPr="00B62479">
        <w:rPr>
          <w:shd w:val="clear" w:color="auto" w:fill="FFFFFF"/>
        </w:rPr>
        <w:t>jų prieinamumą.</w:t>
      </w:r>
      <w:r w:rsidR="00A21EDB" w:rsidRPr="00B62479">
        <w:rPr>
          <w:shd w:val="clear" w:color="auto" w:fill="FFFFFF"/>
        </w:rPr>
        <w:t xml:space="preserve"> D</w:t>
      </w:r>
      <w:r w:rsidR="003D3182" w:rsidRPr="00B62479">
        <w:t xml:space="preserve">iegiama inovatyvi </w:t>
      </w:r>
      <w:r w:rsidR="00104410" w:rsidRPr="00B62479">
        <w:t>S</w:t>
      </w:r>
      <w:r w:rsidR="003D3182" w:rsidRPr="00B62479">
        <w:t>istema</w:t>
      </w:r>
      <w:r w:rsidR="00104410" w:rsidRPr="00B62479">
        <w:t xml:space="preserve"> turi </w:t>
      </w:r>
      <w:r w:rsidR="003D3182" w:rsidRPr="00B62479">
        <w:t>apimanti trumpalaikio turto nuomos, ilgalaikio turto nuomos ir turto panaudos sutarčių pasirašymą ir kontrolę, nekilnojamąjį savivaldybės turtą, gyvenamuosius namus ir kitus objektus, esančius</w:t>
      </w:r>
      <w:r w:rsidR="00104410" w:rsidRPr="00B62479">
        <w:t xml:space="preserve"> Ukmergės rajono</w:t>
      </w:r>
      <w:r w:rsidR="003D3182" w:rsidRPr="00B62479">
        <w:t xml:space="preserve"> savivaldybėje.</w:t>
      </w:r>
    </w:p>
    <w:p w14:paraId="2D2AB696" w14:textId="7819F8C2" w:rsidR="0030153E" w:rsidRPr="005D6139" w:rsidRDefault="0030153E" w:rsidP="00713CBB">
      <w:pPr>
        <w:pStyle w:val="Sraopastraipa"/>
        <w:ind w:left="0" w:firstLine="851"/>
        <w:jc w:val="both"/>
      </w:pPr>
      <w:r w:rsidRPr="00DF5811">
        <w:t>2.</w:t>
      </w:r>
      <w:r w:rsidR="00104410">
        <w:t>3</w:t>
      </w:r>
      <w:r w:rsidRPr="00DF5811">
        <w:t xml:space="preserve">. </w:t>
      </w:r>
      <w:r>
        <w:t xml:space="preserve">Pirkimo objektas į dalis neskaidomas. </w:t>
      </w:r>
      <w:r w:rsidRPr="00071BFA">
        <w:rPr>
          <w:lang w:eastAsia="x-none"/>
        </w:rPr>
        <w:t xml:space="preserve">Pasiūlymas turi būti pateiktas </w:t>
      </w:r>
      <w:r w:rsidR="00FD6D92">
        <w:rPr>
          <w:lang w:eastAsia="x-none"/>
        </w:rPr>
        <w:t>visai pirkimo dokumentuose nurodytai</w:t>
      </w:r>
      <w:r w:rsidRPr="00071BFA">
        <w:rPr>
          <w:lang w:eastAsia="x-none"/>
        </w:rPr>
        <w:t xml:space="preserve"> apimčiai, neskaidant jo smulkiau.</w:t>
      </w:r>
    </w:p>
    <w:p w14:paraId="5AAB5602" w14:textId="378670D8" w:rsidR="0030153E" w:rsidRDefault="0030153E" w:rsidP="0030153E">
      <w:pPr>
        <w:ind w:firstLine="851"/>
        <w:jc w:val="both"/>
      </w:pPr>
      <w:r>
        <w:t>2.</w:t>
      </w:r>
      <w:r w:rsidR="00104410">
        <w:t>4</w:t>
      </w:r>
      <w:r>
        <w:t xml:space="preserve">. </w:t>
      </w:r>
      <w:r w:rsidRPr="005E2348">
        <w:t>Tiekėja</w:t>
      </w:r>
      <w:r>
        <w:t xml:space="preserve">s gali pateikti tik vieną pasiūlymą, nepriklausomai nuo to, ar jis pirkime dalyvauja individualiai ar kaip tiekėjų grupės narys. Alternatyvių pasiūlymų pateikti neleidžiama. Jeigu tiekėjas pateikia daugiau kaip vieną </w:t>
      </w:r>
      <w:r w:rsidRPr="005E2348">
        <w:t>pasiūlym</w:t>
      </w:r>
      <w:r>
        <w:t>ą ir (arba) kaip ūkio subjektų grupės narys dalyvauja teikiant kelis pasiūlymus tam pačiam pirkimui, visi tokie pasiūlymai bus atmesti.</w:t>
      </w:r>
    </w:p>
    <w:p w14:paraId="7A0F696F" w14:textId="408515CF" w:rsidR="0030153E" w:rsidRPr="00802A4E" w:rsidRDefault="0030153E" w:rsidP="0030153E">
      <w:pPr>
        <w:ind w:firstLine="851"/>
        <w:jc w:val="both"/>
      </w:pPr>
      <w:r w:rsidRPr="000D19FD">
        <w:t>2.</w:t>
      </w:r>
      <w:r w:rsidR="00104410">
        <w:t>5</w:t>
      </w:r>
      <w:r w:rsidR="00713CBB">
        <w:t>.</w:t>
      </w:r>
      <w:r>
        <w:t xml:space="preserve"> Detali informacija apie perkam</w:t>
      </w:r>
      <w:r w:rsidR="00104410">
        <w:t>as Paslaugas</w:t>
      </w:r>
      <w:r>
        <w:t xml:space="preserve"> (</w:t>
      </w:r>
      <w:r w:rsidRPr="000D19FD">
        <w:t>kiekiai (apimtys), dalyka</w:t>
      </w:r>
      <w:r>
        <w:t xml:space="preserve">s, </w:t>
      </w:r>
      <w:r w:rsidRPr="000D19FD">
        <w:t>reikalavimai</w:t>
      </w:r>
      <w:r>
        <w:t>)</w:t>
      </w:r>
      <w:r w:rsidRPr="000D19FD">
        <w:t xml:space="preserve"> </w:t>
      </w:r>
      <w:r>
        <w:t>pateikta</w:t>
      </w:r>
      <w:r w:rsidRPr="000D19FD">
        <w:t xml:space="preserve"> Techninėje </w:t>
      </w:r>
      <w:r w:rsidRPr="00802A4E">
        <w:t>specifikacijoje (Pirkimo sąlygų 2 priedas).</w:t>
      </w:r>
    </w:p>
    <w:p w14:paraId="3C4CB7F1" w14:textId="18AF32AA" w:rsidR="0030153E" w:rsidRDefault="0030153E" w:rsidP="0030153E">
      <w:pPr>
        <w:ind w:firstLine="851"/>
        <w:jc w:val="both"/>
        <w:rPr>
          <w:b/>
          <w:bCs/>
        </w:rPr>
      </w:pPr>
      <w:r w:rsidRPr="005D6139">
        <w:t>2.</w:t>
      </w:r>
      <w:r w:rsidR="00104410">
        <w:t>6</w:t>
      </w:r>
      <w:r w:rsidRPr="005D6139">
        <w:t xml:space="preserve">. </w:t>
      </w:r>
      <w:r>
        <w:t>P</w:t>
      </w:r>
      <w:r w:rsidR="00104410">
        <w:t xml:space="preserve">aslaugos </w:t>
      </w:r>
      <w:r w:rsidRPr="005C18DB">
        <w:t>turi atitikti reikalavimus</w:t>
      </w:r>
      <w:r>
        <w:t xml:space="preserve"> </w:t>
      </w:r>
      <w:r w:rsidRPr="005C18DB">
        <w:t>nurodytus pateiktoje Techninėje specifikacijoje</w:t>
      </w:r>
      <w:r>
        <w:t>,</w:t>
      </w:r>
      <w:r w:rsidRPr="005C18DB">
        <w:t xml:space="preserve"> arba turi būti jiems </w:t>
      </w:r>
      <w:r w:rsidRPr="00C35F17">
        <w:t>lygiaver</w:t>
      </w:r>
      <w:r>
        <w:t>tės</w:t>
      </w:r>
      <w:r>
        <w:rPr>
          <w:rFonts w:cs="Calibri"/>
        </w:rPr>
        <w:t>. Jeigu</w:t>
      </w:r>
      <w:r w:rsidRPr="007C0113">
        <w:rPr>
          <w:rFonts w:cs="Calibri"/>
        </w:rPr>
        <w:t xml:space="preserve"> pirkimo dokumentuose </w:t>
      </w:r>
      <w:r>
        <w:rPr>
          <w:rFonts w:cs="Calibri"/>
        </w:rPr>
        <w:t>pateiktos</w:t>
      </w:r>
      <w:r w:rsidRPr="007C0113">
        <w:rPr>
          <w:rFonts w:cs="Calibri"/>
        </w:rPr>
        <w:t xml:space="preserve"> nuorodos į standartą, techninį liudijimą ar bendrąsias technines specifikacijas</w:t>
      </w:r>
      <w:r>
        <w:rPr>
          <w:rFonts w:cs="Calibri"/>
        </w:rPr>
        <w:t xml:space="preserve"> laikoma, kad šalia minėtų apibūdinimų yra įrašytas žodis „lygiavertis“, todėl</w:t>
      </w:r>
      <w:r w:rsidRPr="007C0113">
        <w:rPr>
          <w:rFonts w:cs="Calibri"/>
        </w:rPr>
        <w:t xml:space="preserve"> </w:t>
      </w:r>
      <w:r>
        <w:rPr>
          <w:rFonts w:cs="Calibri"/>
        </w:rPr>
        <w:t>P</w:t>
      </w:r>
      <w:r w:rsidRPr="007C0113">
        <w:rPr>
          <w:rFonts w:cs="Calibri"/>
        </w:rPr>
        <w:t>erkančioji organizacija priima ir kitus dalyvių lygiaverčių priemonių įrodymus. T</w:t>
      </w:r>
      <w:r w:rsidRPr="007C0113">
        <w:rPr>
          <w:rFonts w:eastAsia="SimSun" w:cs="Calibri"/>
        </w:rPr>
        <w:t>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w:t>
      </w:r>
      <w:r>
        <w:rPr>
          <w:rFonts w:eastAsia="SimSun" w:cs="Calibri"/>
        </w:rPr>
        <w:t xml:space="preserve"> </w:t>
      </w:r>
      <w:r w:rsidRPr="00031DDD">
        <w:rPr>
          <w:b/>
        </w:rPr>
        <w:t xml:space="preserve">Pareiga įrodyti lygiavertiškumą priklauso tiekėjui. </w:t>
      </w:r>
      <w:r w:rsidRPr="00802A4E">
        <w:rPr>
          <w:b/>
          <w:bCs/>
        </w:rPr>
        <w:t>Jei siūlomas lygiavertis objektas, kartu su pasiūlymu turi būti pateikti lygiavertiškumą įrodantys dokumentai.</w:t>
      </w:r>
    </w:p>
    <w:p w14:paraId="15070DFD" w14:textId="3E5B3381" w:rsidR="00390A83" w:rsidRDefault="00411E96" w:rsidP="00390A83">
      <w:pPr>
        <w:ind w:firstLine="851"/>
        <w:jc w:val="both"/>
        <w:outlineLvl w:val="1"/>
        <w:rPr>
          <w:b/>
          <w:color w:val="FF0000"/>
        </w:rPr>
      </w:pPr>
      <w:r w:rsidRPr="000F79E1">
        <w:t xml:space="preserve">2.7. </w:t>
      </w:r>
      <w:r w:rsidR="000F79E1" w:rsidRPr="000F79E1">
        <w:t xml:space="preserve">Sistema privalo būti įdiegta </w:t>
      </w:r>
      <w:r w:rsidR="00695A12" w:rsidRPr="000F79E1">
        <w:rPr>
          <w:b/>
          <w:bCs/>
        </w:rPr>
        <w:t>per</w:t>
      </w:r>
      <w:r w:rsidR="00390A83" w:rsidRPr="000F79E1">
        <w:t xml:space="preserve"> </w:t>
      </w:r>
      <w:r w:rsidR="00695A12" w:rsidRPr="000F79E1">
        <w:rPr>
          <w:b/>
        </w:rPr>
        <w:t>6 (šešis) mėnesius</w:t>
      </w:r>
      <w:r w:rsidR="00695A12" w:rsidRPr="000F79E1">
        <w:t xml:space="preserve"> nuo sutarties įsigalio</w:t>
      </w:r>
      <w:r w:rsidR="000F79E1" w:rsidRPr="000F79E1">
        <w:t>jimo dienos.</w:t>
      </w:r>
    </w:p>
    <w:p w14:paraId="5D804973" w14:textId="77777777" w:rsidR="00900C5F" w:rsidRPr="005E7992" w:rsidRDefault="00C22780" w:rsidP="00900C5F">
      <w:pPr>
        <w:ind w:firstLine="851"/>
        <w:jc w:val="both"/>
        <w:rPr>
          <w:bCs/>
        </w:rPr>
      </w:pPr>
      <w:r w:rsidRPr="0012742D">
        <w:t xml:space="preserve">2.8. </w:t>
      </w:r>
      <w:r w:rsidR="00900C5F" w:rsidRPr="005E7992">
        <w:rPr>
          <w:bCs/>
        </w:rPr>
        <w:t xml:space="preserve">Sistemos diegimo terminas gali būti </w:t>
      </w:r>
      <w:r w:rsidR="00900C5F" w:rsidRPr="005E7992">
        <w:rPr>
          <w:b/>
        </w:rPr>
        <w:t xml:space="preserve">pratęstas 1 (vieną) kartą </w:t>
      </w:r>
      <w:r w:rsidR="00900C5F" w:rsidRPr="005E7992">
        <w:rPr>
          <w:b/>
          <w:lang w:val="en-US"/>
        </w:rPr>
        <w:t>2</w:t>
      </w:r>
      <w:r w:rsidR="00900C5F" w:rsidRPr="005E7992">
        <w:rPr>
          <w:b/>
        </w:rPr>
        <w:t xml:space="preserve"> (dviem) mėnesiams</w:t>
      </w:r>
      <w:r w:rsidR="00900C5F" w:rsidRPr="005E7992">
        <w:rPr>
          <w:bCs/>
        </w:rPr>
        <w:t>, dėl nenumatytų, nuo Paslaugų teikėjo nepriklausančių aplinkybių (Paslaugų ar jų dalies stabdymas, trečiųjų šalių įtaka, teisminiai ginčai, nenugalimos jėgos (</w:t>
      </w:r>
      <w:r w:rsidR="00900C5F" w:rsidRPr="005E7992">
        <w:rPr>
          <w:bCs/>
          <w:i/>
        </w:rPr>
        <w:t>force majeure</w:t>
      </w:r>
      <w:r w:rsidR="00900C5F" w:rsidRPr="005E7992">
        <w:rPr>
          <w:bCs/>
        </w:rPr>
        <w:t>) aplinkybės) raštišku susitarimu, kuris bus neatskiriama Sutarties dalis.</w:t>
      </w:r>
    </w:p>
    <w:p w14:paraId="5D224FB2" w14:textId="5DCC1A94" w:rsidR="006C53D6" w:rsidRPr="005E7992" w:rsidRDefault="006C53D6" w:rsidP="00390A83">
      <w:pPr>
        <w:ind w:firstLine="851"/>
        <w:jc w:val="both"/>
        <w:outlineLvl w:val="1"/>
      </w:pPr>
      <w:r w:rsidRPr="005E7992">
        <w:t xml:space="preserve">2.9. Sistemos palaikymo ir priežiūros paslaugų teikimo terminas – </w:t>
      </w:r>
      <w:r w:rsidRPr="005E7992">
        <w:rPr>
          <w:b/>
        </w:rPr>
        <w:t xml:space="preserve">12 </w:t>
      </w:r>
      <w:r w:rsidR="00207519" w:rsidRPr="005E7992">
        <w:rPr>
          <w:b/>
        </w:rPr>
        <w:t xml:space="preserve">(dvylika) </w:t>
      </w:r>
      <w:r w:rsidRPr="005E7992">
        <w:rPr>
          <w:b/>
        </w:rPr>
        <w:t>mėn</w:t>
      </w:r>
      <w:r w:rsidRPr="005E7992">
        <w:t>. nuo Sistemos įdiegimo dienos.</w:t>
      </w:r>
    </w:p>
    <w:p w14:paraId="589823C8" w14:textId="68F56B0B" w:rsidR="006F017C" w:rsidRPr="005F1EFF" w:rsidRDefault="0030153E" w:rsidP="00695A12">
      <w:pPr>
        <w:pStyle w:val="Pagrindinistekstas"/>
        <w:spacing w:after="0" w:line="240" w:lineRule="auto"/>
        <w:ind w:firstLine="851"/>
        <w:jc w:val="both"/>
        <w:rPr>
          <w:szCs w:val="24"/>
        </w:rPr>
      </w:pPr>
      <w:r w:rsidRPr="001A70CC">
        <w:rPr>
          <w:szCs w:val="24"/>
        </w:rPr>
        <w:t>2.</w:t>
      </w:r>
      <w:r w:rsidR="006C53D6">
        <w:rPr>
          <w:szCs w:val="24"/>
        </w:rPr>
        <w:t>10</w:t>
      </w:r>
      <w:r w:rsidRPr="001A70CC">
        <w:rPr>
          <w:szCs w:val="24"/>
        </w:rPr>
        <w:t>. P</w:t>
      </w:r>
      <w:r w:rsidR="00D61AD8">
        <w:rPr>
          <w:szCs w:val="24"/>
        </w:rPr>
        <w:t>aslaug</w:t>
      </w:r>
      <w:r w:rsidR="00695A12">
        <w:rPr>
          <w:szCs w:val="24"/>
        </w:rPr>
        <w:t>ų suteikimo vieta –</w:t>
      </w:r>
      <w:r w:rsidRPr="001A70CC">
        <w:rPr>
          <w:szCs w:val="24"/>
        </w:rPr>
        <w:t xml:space="preserve"> </w:t>
      </w:r>
      <w:r w:rsidR="00695A12">
        <w:rPr>
          <w:szCs w:val="24"/>
        </w:rPr>
        <w:t>Ukmergės rajono savivaldybės administracija, Kęstučio a. 3, Ukmergė.</w:t>
      </w:r>
    </w:p>
    <w:p w14:paraId="44F1B77C" w14:textId="5E5C6CB6" w:rsidR="0030153E" w:rsidRDefault="0030153E" w:rsidP="006F017C">
      <w:pPr>
        <w:pStyle w:val="Pagrindinistekstas"/>
        <w:spacing w:after="0" w:line="240" w:lineRule="auto"/>
        <w:ind w:firstLine="851"/>
        <w:jc w:val="both"/>
      </w:pPr>
      <w:r w:rsidRPr="008560D0">
        <w:t>2.</w:t>
      </w:r>
      <w:r w:rsidR="00695A12">
        <w:t>1</w:t>
      </w:r>
      <w:r w:rsidR="006C53D6">
        <w:t>1.</w:t>
      </w:r>
      <w:r w:rsidRPr="008560D0">
        <w:t xml:space="preserve"> </w:t>
      </w:r>
      <w:r w:rsidRPr="008560D0">
        <w:rPr>
          <w:b/>
          <w:bCs/>
        </w:rPr>
        <w:t>Maksimali pirkimui skirtų lėšų suma</w:t>
      </w:r>
      <w:r w:rsidR="003639E9">
        <w:rPr>
          <w:b/>
          <w:bCs/>
        </w:rPr>
        <w:t>:</w:t>
      </w:r>
      <w:r w:rsidRPr="008560D0">
        <w:t xml:space="preserve"> </w:t>
      </w:r>
      <w:r w:rsidR="00713CBB" w:rsidRPr="001B4DB7">
        <w:t>1</w:t>
      </w:r>
      <w:r w:rsidR="00695A12" w:rsidRPr="001B4DB7">
        <w:t>15 080,00</w:t>
      </w:r>
      <w:r w:rsidRPr="001B4DB7">
        <w:t xml:space="preserve"> Eur </w:t>
      </w:r>
      <w:r w:rsidRPr="008560D0">
        <w:t>su PVM</w:t>
      </w:r>
      <w:r w:rsidRPr="001B661D">
        <w:t xml:space="preserve">. Tiekėjų pasiūlymai neturi viršyti maksimalios pirkimui skirtos lėšų sumos, šią sumą </w:t>
      </w:r>
      <w:r w:rsidRPr="00DE5FD9">
        <w:t>viršijantys pasiūlymai bus atmesti.</w:t>
      </w:r>
    </w:p>
    <w:p w14:paraId="3C47D85D" w14:textId="53B71728" w:rsidR="0030153E" w:rsidRDefault="0030153E" w:rsidP="0030153E">
      <w:pPr>
        <w:ind w:firstLine="851"/>
        <w:jc w:val="both"/>
        <w:rPr>
          <w:szCs w:val="22"/>
        </w:rPr>
      </w:pPr>
      <w:r w:rsidRPr="001B661D">
        <w:rPr>
          <w:bCs/>
          <w:noProof/>
        </w:rPr>
        <w:t>2.</w:t>
      </w:r>
      <w:r w:rsidR="00695A12">
        <w:rPr>
          <w:bCs/>
          <w:noProof/>
        </w:rPr>
        <w:t>1</w:t>
      </w:r>
      <w:r w:rsidR="006C53D6">
        <w:rPr>
          <w:bCs/>
          <w:noProof/>
        </w:rPr>
        <w:t>2</w:t>
      </w:r>
      <w:r w:rsidRPr="001B661D">
        <w:rPr>
          <w:bCs/>
          <w:noProof/>
        </w:rPr>
        <w:t xml:space="preserve">.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Pr>
          <w:szCs w:val="22"/>
        </w:rPr>
        <w:t>P</w:t>
      </w:r>
      <w:r w:rsidR="0012742D">
        <w:rPr>
          <w:szCs w:val="22"/>
        </w:rPr>
        <w:t>aslaugų</w:t>
      </w:r>
      <w:r w:rsidRPr="001B661D">
        <w:rPr>
          <w:szCs w:val="22"/>
        </w:rPr>
        <w:t xml:space="preserve"> </w:t>
      </w:r>
      <w:r>
        <w:rPr>
          <w:szCs w:val="22"/>
        </w:rPr>
        <w:t>tiekimui</w:t>
      </w:r>
      <w:r w:rsidRPr="001B661D">
        <w:rPr>
          <w:szCs w:val="22"/>
        </w:rPr>
        <w:t>, gavimą.</w:t>
      </w:r>
    </w:p>
    <w:p w14:paraId="2B444BD1" w14:textId="4FF5B032" w:rsidR="0030153E" w:rsidRPr="00447EFE" w:rsidRDefault="0030153E" w:rsidP="0030153E">
      <w:pPr>
        <w:pStyle w:val="Sraopastraipa"/>
        <w:widowControl w:val="0"/>
        <w:ind w:left="0" w:firstLine="851"/>
        <w:jc w:val="both"/>
      </w:pPr>
      <w:r w:rsidRPr="00447EFE">
        <w:rPr>
          <w:szCs w:val="22"/>
        </w:rPr>
        <w:t>2.1</w:t>
      </w:r>
      <w:r w:rsidR="006C53D6">
        <w:rPr>
          <w:szCs w:val="22"/>
        </w:rPr>
        <w:t>3</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761D5735" w14:textId="3ADAD007" w:rsidR="0030153E" w:rsidRPr="0012742D" w:rsidRDefault="0030153E" w:rsidP="0012742D">
      <w:pPr>
        <w:pStyle w:val="Sraopastraipa"/>
        <w:ind w:left="0" w:firstLine="851"/>
        <w:jc w:val="both"/>
      </w:pPr>
      <w:r w:rsidRPr="00ED69F9">
        <w:t>2.</w:t>
      </w:r>
      <w:r>
        <w:t>1</w:t>
      </w:r>
      <w:r w:rsidR="006C53D6">
        <w:t>4</w:t>
      </w:r>
      <w:r w:rsidRPr="00ED69F9">
        <w:t xml:space="preserve">. </w:t>
      </w:r>
      <w:bookmarkStart w:id="4" w:name="_Hlk90628015"/>
      <w:bookmarkStart w:id="5" w:name="_Hlk71550703"/>
      <w:r w:rsidR="0036497E" w:rsidRPr="00B62479">
        <w:t>Perkančioji organizacija numato sudaryti 1 (vieną) sutartį, kuri</w:t>
      </w:r>
      <w:r w:rsidR="005F1EFF" w:rsidRPr="00B62479">
        <w:t xml:space="preserve"> įsigali</w:t>
      </w:r>
      <w:r w:rsidR="0036497E" w:rsidRPr="00B62479">
        <w:t>o</w:t>
      </w:r>
      <w:r w:rsidR="00B1559B" w:rsidRPr="00B62479">
        <w:t>ja</w:t>
      </w:r>
      <w:r w:rsidR="005F1EFF" w:rsidRPr="00B62479">
        <w:t xml:space="preserve"> po to, kai </w:t>
      </w:r>
      <w:r w:rsidR="00B1559B" w:rsidRPr="00B62479">
        <w:t xml:space="preserve">Sutartį pasirašo abi Sutarties Šalys ir galioja iki visų Paslaugų suteikimo ir atsiskaitymo už jas, bei </w:t>
      </w:r>
      <w:r w:rsidR="00B1559B" w:rsidRPr="00B62479">
        <w:lastRenderedPageBreak/>
        <w:t xml:space="preserve">kitų sutartinių įsipareigojimų įvykdymo dienos, bet ne ilgiau kaip </w:t>
      </w:r>
      <w:r w:rsidR="00E91904">
        <w:t>2</w:t>
      </w:r>
      <w:r w:rsidR="00C86261">
        <w:t>0</w:t>
      </w:r>
      <w:r w:rsidR="0012742D">
        <w:t xml:space="preserve"> (</w:t>
      </w:r>
      <w:r w:rsidR="00E91904">
        <w:t>dvidešimt</w:t>
      </w:r>
      <w:r w:rsidR="0012742D">
        <w:t>)</w:t>
      </w:r>
      <w:r w:rsidR="00B1559B" w:rsidRPr="00B62479">
        <w:t xml:space="preserve"> mėnesi</w:t>
      </w:r>
      <w:r w:rsidR="00C86261">
        <w:t>ų</w:t>
      </w:r>
      <w:r w:rsidR="0012742D">
        <w:t xml:space="preserve"> su apmokėjimu (su galimais pratęsimais – </w:t>
      </w:r>
      <w:r w:rsidR="00EB78CA">
        <w:t>2</w:t>
      </w:r>
      <w:r w:rsidR="00C86261">
        <w:t>2</w:t>
      </w:r>
      <w:r w:rsidR="0012742D">
        <w:t xml:space="preserve"> (d</w:t>
      </w:r>
      <w:r w:rsidR="00EB78CA">
        <w:t>videšimt</w:t>
      </w:r>
      <w:r w:rsidR="00E91904">
        <w:t xml:space="preserve"> </w:t>
      </w:r>
      <w:r w:rsidR="00C86261">
        <w:t>du</w:t>
      </w:r>
      <w:r w:rsidR="0012742D">
        <w:t>) mėnes</w:t>
      </w:r>
      <w:r w:rsidR="00EB78CA">
        <w:t>i</w:t>
      </w:r>
      <w:r w:rsidR="00E91904">
        <w:t>us</w:t>
      </w:r>
      <w:r w:rsidR="0012742D">
        <w:t>)</w:t>
      </w:r>
      <w:r w:rsidR="00B1559B" w:rsidRPr="00B62479">
        <w:t xml:space="preserve">, arba </w:t>
      </w:r>
      <w:r w:rsidR="00B1559B" w:rsidRPr="00E467F4">
        <w:t>kai Sutarties Šalys sutaria ją nutraukti arba ji nutraukiama Sutartyje nustatytais atvejais.</w:t>
      </w:r>
    </w:p>
    <w:bookmarkEnd w:id="4"/>
    <w:p w14:paraId="5EA774A1" w14:textId="6E4957EE" w:rsidR="0030153E" w:rsidRPr="001A70CC" w:rsidRDefault="0030153E" w:rsidP="0030153E">
      <w:pPr>
        <w:pStyle w:val="Pagrindinistekstas"/>
        <w:spacing w:after="0" w:line="240" w:lineRule="auto"/>
        <w:ind w:firstLine="851"/>
        <w:jc w:val="both"/>
        <w:rPr>
          <w:szCs w:val="24"/>
        </w:rPr>
      </w:pPr>
      <w:r w:rsidRPr="001A70CC">
        <w:rPr>
          <w:bCs/>
          <w:szCs w:val="24"/>
        </w:rPr>
        <w:t>2.1</w:t>
      </w:r>
      <w:r w:rsidR="006C53D6">
        <w:rPr>
          <w:bCs/>
          <w:szCs w:val="24"/>
        </w:rPr>
        <w:t>5</w:t>
      </w:r>
      <w:r w:rsidRPr="001A70CC">
        <w:rPr>
          <w:bCs/>
          <w:szCs w:val="24"/>
        </w:rPr>
        <w:t xml:space="preserve">. </w:t>
      </w:r>
      <w:r w:rsidRPr="001A70CC">
        <w:rPr>
          <w:szCs w:val="24"/>
        </w:rPr>
        <w:t>P</w:t>
      </w:r>
      <w:r w:rsidR="00933EA0">
        <w:rPr>
          <w:szCs w:val="24"/>
        </w:rPr>
        <w:t>aslaugos</w:t>
      </w:r>
      <w:r w:rsidRPr="001A70CC">
        <w:rPr>
          <w:szCs w:val="24"/>
        </w:rPr>
        <w:t xml:space="preserve"> perkamos pagal</w:t>
      </w:r>
      <w:r w:rsidR="005E7992">
        <w:rPr>
          <w:szCs w:val="24"/>
        </w:rPr>
        <w:t xml:space="preserve"> </w:t>
      </w:r>
      <w:r w:rsidRPr="001A70CC">
        <w:rPr>
          <w:b/>
          <w:bCs/>
          <w:szCs w:val="24"/>
        </w:rPr>
        <w:t>fiksuotos kainos</w:t>
      </w:r>
      <w:r w:rsidRPr="001A70CC">
        <w:rPr>
          <w:bCs/>
          <w:szCs w:val="24"/>
        </w:rPr>
        <w:t xml:space="preserve"> </w:t>
      </w:r>
      <w:r w:rsidR="005E7992">
        <w:rPr>
          <w:bCs/>
          <w:szCs w:val="24"/>
        </w:rPr>
        <w:t xml:space="preserve">ir </w:t>
      </w:r>
      <w:r w:rsidR="005E7992" w:rsidRPr="005E7992">
        <w:rPr>
          <w:b/>
          <w:bCs/>
          <w:szCs w:val="24"/>
        </w:rPr>
        <w:t>fikuoto įkainio</w:t>
      </w:r>
      <w:r w:rsidR="00F20985">
        <w:rPr>
          <w:bCs/>
          <w:szCs w:val="24"/>
        </w:rPr>
        <w:t xml:space="preserve"> kainodarą.</w:t>
      </w:r>
    </w:p>
    <w:bookmarkEnd w:id="5"/>
    <w:p w14:paraId="2B182B4C" w14:textId="21491AEB" w:rsidR="0030153E" w:rsidRPr="00B1763F" w:rsidRDefault="0030153E" w:rsidP="0030153E">
      <w:pPr>
        <w:ind w:firstLine="851"/>
        <w:jc w:val="both"/>
      </w:pPr>
      <w:r>
        <w:t>2.1</w:t>
      </w:r>
      <w:r w:rsidR="006C53D6">
        <w:t>6</w:t>
      </w:r>
      <w:r>
        <w:t>.</w:t>
      </w:r>
      <w:bookmarkStart w:id="6" w:name="_Hlk16520492"/>
      <w:r w:rsidRPr="001B661D">
        <w:rPr>
          <w:szCs w:val="22"/>
        </w:rPr>
        <w:t xml:space="preserve"> </w:t>
      </w:r>
      <w:r w:rsidRPr="001B661D">
        <w:t>Tiekėjai pasiūlyme privalo įvertinti visas pirkimo sutarčiai įvykdyti reikalingas sąnaudas:</w:t>
      </w:r>
      <w:r w:rsidR="000B7A4F">
        <w:t xml:space="preserve"> </w:t>
      </w:r>
      <w:r w:rsidR="00933EA0" w:rsidRPr="00B1559B">
        <w:t xml:space="preserve">Sistemos </w:t>
      </w:r>
      <w:r w:rsidR="00524291" w:rsidRPr="00B1559B">
        <w:t>į</w:t>
      </w:r>
      <w:r w:rsidR="00933EA0" w:rsidRPr="00B1559B">
        <w:t>diegimo</w:t>
      </w:r>
      <w:r w:rsidR="000B7A4F" w:rsidRPr="00B1559B">
        <w:t xml:space="preserve"> </w:t>
      </w:r>
      <w:r w:rsidRPr="00B1559B">
        <w:t>kainą</w:t>
      </w:r>
      <w:r w:rsidR="00417A74">
        <w:t xml:space="preserve"> ir mokymų kainą Sistemos vartotojams bei administratoriams</w:t>
      </w:r>
      <w:r w:rsidRPr="00B1559B">
        <w:t>,</w:t>
      </w:r>
      <w:r w:rsidR="00933EA0" w:rsidRPr="00B1559B">
        <w:t xml:space="preserve"> </w:t>
      </w:r>
      <w:r w:rsidR="006C53D6">
        <w:t>12 mėn. Sistemos palaikymo ir priežiūros kainą</w:t>
      </w:r>
      <w:r w:rsidR="00933EA0" w:rsidRPr="00B1559B">
        <w:t xml:space="preserve">, </w:t>
      </w:r>
      <w:r w:rsidRPr="00B1559B">
        <w:t xml:space="preserve">darbo </w:t>
      </w:r>
      <w:r w:rsidRPr="001B661D">
        <w:t>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w:t>
      </w:r>
      <w:r>
        <w:t>a</w:t>
      </w:r>
      <w:r w:rsidRPr="001B661D">
        <w:t>s jis privalėjo įtraukti į savo sąnaudas pagal Perkančiosios organizacijos pateiktus pirkimo dokumentus ar jų paaiškinimus, tai ši</w:t>
      </w:r>
      <w:r>
        <w:t>as</w:t>
      </w:r>
      <w:r w:rsidRPr="001B661D">
        <w:t xml:space="preserve"> išlaidas padengti tiekėjas privalės savo sąskaita.</w:t>
      </w:r>
    </w:p>
    <w:bookmarkEnd w:id="6"/>
    <w:p w14:paraId="5941D627" w14:textId="77777777" w:rsidR="0030153E" w:rsidRPr="003166B5" w:rsidRDefault="0030153E" w:rsidP="0030153E">
      <w:pPr>
        <w:tabs>
          <w:tab w:val="left" w:pos="0"/>
        </w:tabs>
        <w:suppressAutoHyphens/>
        <w:rPr>
          <w:b/>
          <w:sz w:val="16"/>
          <w:szCs w:val="16"/>
        </w:rPr>
      </w:pPr>
    </w:p>
    <w:p w14:paraId="4DC18450" w14:textId="3D9A5750" w:rsidR="0030153E" w:rsidRPr="00E75F55" w:rsidRDefault="0030153E" w:rsidP="0030153E">
      <w:pPr>
        <w:tabs>
          <w:tab w:val="left" w:pos="0"/>
        </w:tabs>
        <w:suppressAutoHyphens/>
        <w:jc w:val="center"/>
        <w:rPr>
          <w:b/>
        </w:rPr>
      </w:pPr>
      <w:r w:rsidRPr="00616533">
        <w:rPr>
          <w:b/>
        </w:rPr>
        <w:t>III. TIEKĖJŲ PAŠALINIMO PAGRINDAI</w:t>
      </w:r>
      <w:r w:rsidR="00FD7B04" w:rsidRPr="00E75F55">
        <w:rPr>
          <w:b/>
        </w:rPr>
        <w:t>, KVALIFIKACIJOS IR NACIONALINIO SAUGUMO REIKALAVIMAI</w:t>
      </w:r>
    </w:p>
    <w:p w14:paraId="13FDCB5B" w14:textId="77777777" w:rsidR="0030153E" w:rsidRPr="003166B5" w:rsidRDefault="0030153E" w:rsidP="0030153E">
      <w:pPr>
        <w:tabs>
          <w:tab w:val="left" w:pos="0"/>
        </w:tabs>
        <w:suppressAutoHyphens/>
        <w:rPr>
          <w:sz w:val="16"/>
          <w:szCs w:val="16"/>
        </w:rPr>
      </w:pPr>
    </w:p>
    <w:p w14:paraId="0A6F10D1" w14:textId="541AC579"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33318F9"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 xml:space="preserve">: </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40D7BA2B" w:rsidR="008560D0" w:rsidRPr="001739E8" w:rsidRDefault="008560D0" w:rsidP="0030153E">
      <w:pPr>
        <w:ind w:firstLine="851"/>
        <w:jc w:val="both"/>
      </w:pPr>
      <w:r w:rsidRPr="001739E8">
        <w:t>3.3.3. kiekvienas ūkio subjektas, jeigu tiekėjas remiasi jo pajėgumais pagal Viešųjų pirkimų įstatymo 49 straipsnį;</w:t>
      </w:r>
    </w:p>
    <w:p w14:paraId="043D28E6" w14:textId="2D9E847A" w:rsidR="0030153E" w:rsidRPr="001739E8" w:rsidRDefault="0030153E" w:rsidP="0030153E">
      <w:pPr>
        <w:ind w:firstLine="851"/>
        <w:jc w:val="both"/>
      </w:pPr>
      <w:r w:rsidRPr="001739E8">
        <w:t>3.</w:t>
      </w:r>
      <w:r w:rsidR="001739E8" w:rsidRPr="001739E8">
        <w:t>3</w:t>
      </w:r>
      <w:r w:rsidRPr="001739E8">
        <w:t>.</w:t>
      </w:r>
      <w:r w:rsidR="001739E8" w:rsidRPr="001739E8">
        <w:t>4</w:t>
      </w:r>
      <w:r w:rsidRPr="001739E8">
        <w:t>. jei tiekėjas naudojasi trečiųjų asmenų, kurie tiesiogiai aktyviai, savo veiksmais neprisidės prie Perkančiosios organizacijos poreikio įsigyti P</w:t>
      </w:r>
      <w:r w:rsidR="007D7DA2">
        <w:t>aslaugas</w:t>
      </w:r>
      <w:r w:rsidRPr="001739E8">
        <w:t xml:space="preserve"> tenkinimo (tiesiogiai neprisidės prie P</w:t>
      </w:r>
      <w:r w:rsidR="007D7DA2">
        <w:t>aslaugų</w:t>
      </w:r>
      <w:r w:rsidRPr="001739E8">
        <w:t xml:space="preserve"> t</w:t>
      </w:r>
      <w:r w:rsidR="007D7DA2">
        <w:t>ei</w:t>
      </w:r>
      <w:r w:rsidRPr="001739E8">
        <w:t xml:space="preserve">kimo, neprisiims solidarios atsakomybės už sutarties vykdymą ar kitaip tiesiogiai nedalyvaus vykdant pirkimo sutartį) priemonėmis, tuomet tiekėjas </w:t>
      </w:r>
      <w:r w:rsidRPr="001739E8">
        <w:rPr>
          <w:b/>
          <w:bCs/>
        </w:rPr>
        <w:t>neprivalo teikti</w:t>
      </w:r>
      <w:r w:rsidRPr="001739E8">
        <w:t xml:space="preserve"> jų EBVPD.</w:t>
      </w:r>
    </w:p>
    <w:p w14:paraId="713677E5" w14:textId="4476A46F" w:rsidR="008560D0" w:rsidRPr="001739E8" w:rsidRDefault="008560D0" w:rsidP="001739E8">
      <w:pPr>
        <w:ind w:firstLine="851"/>
        <w:jc w:val="both"/>
        <w:rPr>
          <w:color w:val="00000A"/>
          <w:lang w:eastAsia="zh-CN"/>
        </w:rPr>
      </w:pPr>
      <w:r>
        <w:rPr>
          <w:color w:val="00000A"/>
          <w:lang w:eastAsia="zh-CN"/>
        </w:rPr>
        <w:t>3.4.</w:t>
      </w:r>
      <w:r w:rsidRPr="00D00D81">
        <w:rPr>
          <w:color w:val="00000A"/>
          <w:lang w:eastAsia="zh-CN"/>
        </w:rPr>
        <w:t xml:space="preserve"> </w:t>
      </w:r>
      <w:r w:rsidRPr="00D00D81">
        <w:rPr>
          <w:rFonts w:eastAsia="Arial Unicode MS" w:cs="Arial Unicode MS"/>
          <w:color w:val="000000"/>
          <w:bdr w:val="nil"/>
        </w:rPr>
        <w:t xml:space="preserve">EBVPD pildomas adresu </w:t>
      </w:r>
      <w:hyperlink r:id="rId13" w:history="1">
        <w:r w:rsidRPr="00D00D81">
          <w:rPr>
            <w:rFonts w:eastAsia="Arial Unicode MS" w:cs="Arial Unicode MS"/>
            <w:u w:val="single"/>
            <w:bdr w:val="nil"/>
          </w:rPr>
          <w:t>https://ebvpd.eviesiejipirkimai.lt/espd-web/</w:t>
        </w:r>
      </w:hyperlink>
      <w:r w:rsidRPr="00D00D81">
        <w:rPr>
          <w:color w:val="00000A"/>
          <w:lang w:eastAsia="zh-CN"/>
        </w:rPr>
        <w:t xml:space="preserve"> ir užpildžius bei atsisiuntus pateikiamas su pasiūlymu. EBVPD forma pateikiama šių Pirkimo sąlygų </w:t>
      </w:r>
      <w:r w:rsidR="00F37492">
        <w:rPr>
          <w:color w:val="00000A"/>
          <w:lang w:eastAsia="zh-CN"/>
        </w:rPr>
        <w:t>5</w:t>
      </w:r>
      <w:r w:rsidRPr="00D00D81">
        <w:rPr>
          <w:color w:val="00000A"/>
          <w:lang w:eastAsia="zh-CN"/>
        </w:rPr>
        <w:t xml:space="preserve"> priede.</w:t>
      </w:r>
      <w:r>
        <w:rPr>
          <w:color w:val="00000A"/>
          <w:lang w:eastAsia="zh-CN"/>
        </w:rPr>
        <w:t xml:space="preserve"> </w:t>
      </w:r>
      <w:r w:rsidRPr="00C173D2">
        <w:rPr>
          <w:shd w:val="clear" w:color="auto" w:fill="FFFFFF"/>
        </w:rPr>
        <w:t xml:space="preserve">Tiekėjas, pildydamas EBVPD, laukelyje </w:t>
      </w:r>
      <w:r w:rsidRPr="00C173D2">
        <w:rPr>
          <w:i/>
          <w:iCs/>
          <w:shd w:val="clear" w:color="auto" w:fill="FFFFFF"/>
        </w:rPr>
        <w:t>„Procedūros tipas“</w:t>
      </w:r>
      <w:r w:rsidRPr="00C173D2">
        <w:rPr>
          <w:shd w:val="clear" w:color="auto" w:fill="FFFFFF"/>
        </w:rPr>
        <w:t xml:space="preserve"> turi pasirinkti</w:t>
      </w:r>
      <w:r w:rsidRPr="00C173D2">
        <w:rPr>
          <w:rStyle w:val="Emfaz"/>
          <w:rFonts w:eastAsia="Calibri"/>
          <w:shd w:val="clear" w:color="auto" w:fill="FFFFFF"/>
        </w:rPr>
        <w:t xml:space="preserve"> „Atvira“. </w:t>
      </w:r>
      <w:r w:rsidRPr="00C173D2">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956C17E" w14:textId="31137E57" w:rsidR="0030153E" w:rsidRPr="00BD2172" w:rsidRDefault="0030153E" w:rsidP="0053223F">
      <w:pPr>
        <w:suppressAutoHyphens/>
        <w:ind w:firstLine="851"/>
        <w:jc w:val="both"/>
        <w:rPr>
          <w:b/>
          <w:bCs/>
          <w:color w:val="00000A"/>
          <w:lang w:eastAsia="zh-CN"/>
        </w:rPr>
      </w:pPr>
      <w:r w:rsidRPr="00D91766">
        <w:t xml:space="preserve">3.5.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w:t>
            </w:r>
            <w:r w:rsidRPr="00540567">
              <w:rPr>
                <w:rFonts w:eastAsia="Yu Mincho"/>
                <w:b/>
                <w:bCs/>
                <w:lang w:val="en-US" w:eastAsia="zh-CN"/>
              </w:rPr>
              <w:lastRenderedPageBreak/>
              <w:t xml:space="preserve">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lastRenderedPageBreak/>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7777777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5</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lastRenderedPageBreak/>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w:t>
            </w:r>
            <w:r w:rsidRPr="00F02863">
              <w:lastRenderedPageBreak/>
              <w:t xml:space="preserve">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60E7ECAA" w:rsidR="007D7140" w:rsidRPr="00540567" w:rsidRDefault="007D7140" w:rsidP="00F2546B">
            <w:pPr>
              <w:suppressAutoHyphens/>
              <w:jc w:val="both"/>
              <w:rPr>
                <w:color w:val="00000A"/>
                <w:lang w:eastAsia="zh-CN"/>
              </w:rPr>
            </w:pPr>
            <w:r>
              <w:rPr>
                <w:color w:val="00000A"/>
                <w:lang w:eastAsia="zh-CN"/>
              </w:rPr>
              <w:lastRenderedPageBreak/>
              <w:t>3.5.2.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45846E18" w:rsidR="0030153E" w:rsidRPr="00540567" w:rsidRDefault="0030153E" w:rsidP="00F2546B">
            <w:pPr>
              <w:suppressAutoHyphens/>
              <w:jc w:val="both"/>
              <w:rPr>
                <w:color w:val="00000A"/>
                <w:lang w:eastAsia="zh-CN"/>
              </w:rPr>
            </w:pPr>
            <w:r w:rsidRPr="00540567">
              <w:rPr>
                <w:color w:val="00000A"/>
                <w:lang w:eastAsia="zh-CN"/>
              </w:rPr>
              <w:lastRenderedPageBreak/>
              <w:t>3.</w:t>
            </w:r>
            <w:r>
              <w:rPr>
                <w:color w:val="00000A"/>
                <w:lang w:eastAsia="zh-CN"/>
              </w:rPr>
              <w:t>5</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 xml:space="preserve">1) tiekėjas yra įsipareigojęs sumokėti mokesčius, įskaitant socialinio draudimo įmokas ir </w:t>
            </w:r>
            <w:r w:rsidRPr="00540567">
              <w:rPr>
                <w:bCs/>
                <w:color w:val="00000A"/>
              </w:rPr>
              <w:lastRenderedPageBreak/>
              <w:t>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lastRenderedPageBreak/>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lastRenderedPageBreak/>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4C3B1300" w:rsidR="0030153E" w:rsidRPr="00540567" w:rsidRDefault="0030153E" w:rsidP="00F2546B">
            <w:pPr>
              <w:suppressAutoHyphens/>
              <w:jc w:val="both"/>
              <w:rPr>
                <w:color w:val="00000A"/>
                <w:lang w:eastAsia="zh-CN"/>
              </w:rPr>
            </w:pPr>
            <w:r w:rsidRPr="00540567">
              <w:rPr>
                <w:color w:val="00000A"/>
                <w:lang w:eastAsia="zh-CN"/>
              </w:rPr>
              <w:lastRenderedPageBreak/>
              <w:t>3.</w:t>
            </w:r>
            <w:r>
              <w:rPr>
                <w:color w:val="00000A"/>
                <w:lang w:eastAsia="zh-CN"/>
              </w:rPr>
              <w:t>5</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7E006C8C"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5</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5210C5B3" w:rsidR="0030153E" w:rsidRPr="00540567" w:rsidRDefault="0030153E" w:rsidP="00F2546B">
            <w:pPr>
              <w:suppressAutoHyphens/>
              <w:jc w:val="both"/>
              <w:rPr>
                <w:color w:val="00000A"/>
                <w:lang w:eastAsia="zh-CN"/>
              </w:rPr>
            </w:pPr>
            <w:r w:rsidRPr="00540567">
              <w:rPr>
                <w:color w:val="00000A"/>
                <w:lang w:eastAsia="zh-CN"/>
              </w:rPr>
              <w:lastRenderedPageBreak/>
              <w:t>3.</w:t>
            </w:r>
            <w:r>
              <w:rPr>
                <w:color w:val="00000A"/>
                <w:lang w:eastAsia="zh-CN"/>
              </w:rPr>
              <w:t>5</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2822BAAB"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5</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 xml:space="preserve">Šiuo pagrindu tiekėjas taip pat pašalinamas iš pirkimo procedūros, kai, vadovaujantis kitų valstybių </w:t>
            </w:r>
            <w:r w:rsidRPr="00540567">
              <w:rPr>
                <w:bCs/>
                <w:color w:val="00000A"/>
                <w:lang w:eastAsia="zh-CN"/>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BE60C5"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15AA283D"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5</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2C02AC29"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5</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540567">
              <w:rPr>
                <w:color w:val="00000A"/>
                <w:lang w:eastAsia="zh-CN"/>
              </w:rPr>
              <w:lastRenderedPageBreak/>
              <w:t>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BE60C5"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BE60C5"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2404DC4" w:rsidR="0030153E" w:rsidRPr="00540567" w:rsidRDefault="0030153E" w:rsidP="00F2546B">
            <w:pPr>
              <w:rPr>
                <w:lang w:eastAsia="zh-CN"/>
              </w:rPr>
            </w:pPr>
            <w:r w:rsidRPr="00540567">
              <w:rPr>
                <w:lang w:eastAsia="zh-CN"/>
              </w:rPr>
              <w:t>3.</w:t>
            </w:r>
            <w:r>
              <w:rPr>
                <w:lang w:eastAsia="zh-CN"/>
              </w:rPr>
              <w:t>5</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BE60C5" w:rsidP="003571C5">
            <w:pPr>
              <w:pStyle w:val="Betarp"/>
              <w:jc w:val="both"/>
              <w:rPr>
                <w:szCs w:val="24"/>
              </w:rPr>
            </w:pPr>
            <w:hyperlink r:id="rId19" w:history="1">
              <w:r w:rsidR="003571C5" w:rsidRPr="003571C5">
                <w:rPr>
                  <w:rStyle w:val="Hipersaitas"/>
                  <w:szCs w:val="24"/>
                </w:rPr>
                <w:t>https://vpt.lrv.lt/lt/naujienos-3/finansiniu-ataskaitu-nepateikimas-</w:t>
              </w:r>
              <w:r w:rsidR="003571C5" w:rsidRPr="003571C5">
                <w:rPr>
                  <w:rStyle w:val="Hipersaitas"/>
                  <w:szCs w:val="24"/>
                </w:rPr>
                <w:lastRenderedPageBreak/>
                <w:t>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56B16BD8" w:rsidR="0030153E" w:rsidRPr="00540567" w:rsidRDefault="0030153E" w:rsidP="00F2546B">
            <w:pPr>
              <w:suppressAutoHyphens/>
              <w:jc w:val="both"/>
              <w:rPr>
                <w:color w:val="00000A"/>
                <w:lang w:eastAsia="zh-CN"/>
              </w:rPr>
            </w:pPr>
            <w:r w:rsidRPr="00540567">
              <w:rPr>
                <w:color w:val="00000A"/>
                <w:lang w:eastAsia="zh-CN"/>
              </w:rPr>
              <w:lastRenderedPageBreak/>
              <w:t>3.</w:t>
            </w:r>
            <w:r>
              <w:rPr>
                <w:color w:val="00000A"/>
                <w:lang w:eastAsia="zh-CN"/>
              </w:rPr>
              <w:t>5</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12EF456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5</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BE60C5"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35343193"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5</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610407F5"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.5.</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540567">
              <w:lastRenderedPageBreak/>
              <w:t>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lastRenderedPageBreak/>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w:t>
            </w:r>
            <w:r w:rsidRPr="00540567">
              <w:lastRenderedPageBreak/>
              <w:t xml:space="preserve">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480AD8D3" w:rsidR="0030153E" w:rsidRPr="00540567" w:rsidRDefault="0030153E" w:rsidP="00F2546B">
            <w:pPr>
              <w:suppressAutoHyphens/>
              <w:jc w:val="both"/>
              <w:rPr>
                <w:color w:val="00000A"/>
                <w:lang w:eastAsia="zh-CN"/>
              </w:rPr>
            </w:pPr>
            <w:r w:rsidRPr="00540567">
              <w:rPr>
                <w:color w:val="00000A"/>
                <w:lang w:eastAsia="zh-CN"/>
              </w:rPr>
              <w:lastRenderedPageBreak/>
              <w:t>3.</w:t>
            </w:r>
            <w:r>
              <w:rPr>
                <w:color w:val="00000A"/>
                <w:lang w:eastAsia="zh-CN"/>
              </w:rPr>
              <w:t>5</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48F682DE" w:rsidR="0030153E" w:rsidRPr="00F81C8C" w:rsidRDefault="0030153E" w:rsidP="0030153E">
      <w:pPr>
        <w:suppressAutoHyphens/>
        <w:ind w:firstLine="851"/>
        <w:jc w:val="both"/>
        <w:rPr>
          <w:lang w:eastAsia="zh-CN"/>
        </w:rPr>
      </w:pPr>
      <w:r w:rsidRPr="00F81C8C">
        <w:rPr>
          <w:color w:val="00000A"/>
          <w:lang w:eastAsia="zh-CN"/>
        </w:rPr>
        <w:t xml:space="preserve">3.6.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patvirtinančių ekonomiškai naudingiausią pasiūlymą pateikusio tiekėjo atitiktį kvalifikacijos reikalavimams,</w:t>
      </w:r>
      <w:r w:rsidRPr="00F81C8C">
        <w:rPr>
          <w:lang w:eastAsia="zh-CN"/>
        </w:rPr>
        <w:t xml:space="preserve"> </w:t>
      </w:r>
      <w:r w:rsidR="002F4279" w:rsidRPr="00F81C8C">
        <w:rPr>
          <w:lang w:eastAsia="zh-CN"/>
        </w:rPr>
        <w:t>pateikimo dieną.</w:t>
      </w:r>
    </w:p>
    <w:p w14:paraId="25E14B6F" w14:textId="4F17B82A" w:rsidR="00F073B4" w:rsidRDefault="0030153E" w:rsidP="0030153E">
      <w:pPr>
        <w:suppressAutoHyphens/>
        <w:ind w:firstLine="851"/>
        <w:jc w:val="both"/>
        <w:rPr>
          <w:rFonts w:eastAsia="Verdana"/>
          <w:lang w:eastAsia="zh-CN"/>
        </w:rPr>
      </w:pPr>
      <w:r w:rsidRPr="00D91766">
        <w:rPr>
          <w:lang w:eastAsia="zh-CN"/>
        </w:rPr>
        <w:lastRenderedPageBreak/>
        <w:t>3.</w:t>
      </w:r>
      <w:r>
        <w:rPr>
          <w:lang w:eastAsia="zh-CN"/>
        </w:rPr>
        <w:t>7</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1BAC7CD1" w:rsidR="00F073B4" w:rsidRDefault="00F073B4" w:rsidP="00F073B4">
      <w:pPr>
        <w:ind w:firstLine="851"/>
        <w:jc w:val="both"/>
        <w:rPr>
          <w:rFonts w:cstheme="minorHAnsi"/>
        </w:rPr>
      </w:pPr>
      <w:r w:rsidRPr="00F073B4">
        <w:rPr>
          <w:rFonts w:eastAsia="Verdana"/>
          <w:lang w:eastAsia="zh-CN"/>
        </w:rPr>
        <w:t xml:space="preserve">3.8.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77777777" w:rsidR="00F81C8C" w:rsidRDefault="004C3AC7" w:rsidP="00F81C8C">
      <w:pPr>
        <w:ind w:firstLine="993"/>
        <w:jc w:val="both"/>
        <w:rPr>
          <w:rFonts w:eastAsia="Arial"/>
        </w:rPr>
      </w:pPr>
      <w:r w:rsidRPr="004C3AC7">
        <w:rPr>
          <w:rFonts w:cstheme="minorHAnsi"/>
        </w:rPr>
        <w:t xml:space="preserve">3.9. </w:t>
      </w:r>
      <w:r w:rsidRPr="004C3AC7">
        <w:rPr>
          <w:rFonts w:eastAsia="Calibri"/>
        </w:rPr>
        <w:t xml:space="preserve">Nepaisant </w:t>
      </w:r>
      <w:r>
        <w:rPr>
          <w:rFonts w:eastAsia="Calibri"/>
        </w:rPr>
        <w:t>3.7</w:t>
      </w:r>
      <w:r w:rsidRPr="004C3AC7">
        <w:rPr>
          <w:rFonts w:eastAsia="Calibri"/>
        </w:rPr>
        <w:t xml:space="preserve"> ir </w:t>
      </w:r>
      <w:r>
        <w:rPr>
          <w:rFonts w:eastAsia="Calibri"/>
        </w:rPr>
        <w:t>3.8</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3.8</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 xml:space="preserve">52 ir 91 straipsnius skelbiamą informaciją. </w:t>
      </w:r>
    </w:p>
    <w:p w14:paraId="3B65A545" w14:textId="6FB96DE4" w:rsidR="0030153E" w:rsidRPr="00F81C8C" w:rsidRDefault="0030153E" w:rsidP="00F81C8C">
      <w:pPr>
        <w:ind w:firstLine="993"/>
        <w:jc w:val="both"/>
        <w:rPr>
          <w:rFonts w:eastAsia="Arial"/>
        </w:rPr>
      </w:pPr>
      <w:r w:rsidRPr="0085792B">
        <w:rPr>
          <w:rFonts w:eastAsia="Verdana"/>
          <w:lang w:eastAsia="zh-CN"/>
        </w:rPr>
        <w:t>3.</w:t>
      </w:r>
      <w:r w:rsidR="00F81C8C">
        <w:rPr>
          <w:rFonts w:eastAsia="Verdana"/>
          <w:lang w:eastAsia="zh-CN"/>
        </w:rPr>
        <w:t>10</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4669DA4F"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10</w:t>
      </w:r>
      <w:r w:rsidRPr="0085792B">
        <w:rPr>
          <w:rFonts w:eastAsia="Verdana"/>
          <w:lang w:eastAsia="zh-CN"/>
        </w:rPr>
        <w:t xml:space="preserve">.1. tiekėjas pateikė Perkančiajai organizacijai informaciją apie tai, kad ėmėsi šių priemonių: </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694AB55"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10</w:t>
      </w:r>
      <w:r w:rsidRPr="0085792B">
        <w:rPr>
          <w:rFonts w:eastAsia="Verdana"/>
          <w:lang w:eastAsia="zh-CN"/>
        </w:rPr>
        <w:t>.2. Perkančioji organizacija įvertino tiekėjo informaciją, pateiktą pagal 3.</w:t>
      </w:r>
      <w:r w:rsidR="00F81C8C">
        <w:rPr>
          <w:rFonts w:eastAsia="Verdana"/>
          <w:lang w:eastAsia="zh-CN"/>
        </w:rPr>
        <w:t>10</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10</w:t>
      </w:r>
      <w:r w:rsidRPr="0085792B">
        <w:rPr>
          <w:rFonts w:eastAsia="Verdana"/>
          <w:lang w:eastAsia="zh-CN"/>
        </w:rPr>
        <w:t>.1 papunktyje nurodytos tiekėjo informacijos gavimo.</w:t>
      </w:r>
    </w:p>
    <w:p w14:paraId="556D4296" w14:textId="1ACAC024"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F81C8C">
        <w:rPr>
          <w:rFonts w:eastAsia="Verdana"/>
          <w:lang w:eastAsia="zh-CN"/>
        </w:rPr>
        <w:t>1</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0C7C38D4"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F81C8C">
        <w:rPr>
          <w:rFonts w:eastAsia="Verdana"/>
          <w:lang w:eastAsia="zh-CN"/>
        </w:rPr>
        <w:t>2</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1A2CF8D9" w:rsidR="0030153E" w:rsidRPr="00540567" w:rsidRDefault="0030153E" w:rsidP="0030153E">
      <w:pPr>
        <w:suppressAutoHyphens/>
        <w:ind w:firstLine="851"/>
        <w:jc w:val="both"/>
        <w:rPr>
          <w:lang w:eastAsia="zh-CN"/>
        </w:rPr>
      </w:pPr>
      <w:r w:rsidRPr="00540567">
        <w:rPr>
          <w:lang w:eastAsia="zh-CN"/>
        </w:rPr>
        <w:t>3.</w:t>
      </w:r>
      <w:r>
        <w:rPr>
          <w:lang w:eastAsia="zh-CN"/>
        </w:rPr>
        <w:t>1</w:t>
      </w:r>
      <w:r w:rsidR="00F81C8C">
        <w:rPr>
          <w:lang w:eastAsia="zh-CN"/>
        </w:rPr>
        <w:t>2</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31032C1F" w:rsidR="0030153E" w:rsidRDefault="0030153E" w:rsidP="0030153E">
      <w:pPr>
        <w:suppressAutoHyphens/>
        <w:ind w:firstLine="851"/>
        <w:jc w:val="both"/>
        <w:rPr>
          <w:lang w:eastAsia="zh-CN"/>
        </w:rPr>
      </w:pPr>
      <w:r w:rsidRPr="00540567">
        <w:rPr>
          <w:lang w:eastAsia="zh-CN"/>
        </w:rPr>
        <w:t>3.</w:t>
      </w:r>
      <w:r>
        <w:rPr>
          <w:lang w:eastAsia="zh-CN"/>
        </w:rPr>
        <w:t>1</w:t>
      </w:r>
      <w:r w:rsidR="00F81C8C">
        <w:rPr>
          <w:lang w:eastAsia="zh-CN"/>
        </w:rPr>
        <w:t>2</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6B8ACE5E" w:rsidR="0030153E" w:rsidRPr="00540567" w:rsidRDefault="0030153E" w:rsidP="0030153E">
      <w:pPr>
        <w:suppressAutoHyphens/>
        <w:ind w:firstLine="851"/>
        <w:jc w:val="both"/>
        <w:rPr>
          <w:lang w:eastAsia="zh-CN"/>
        </w:rPr>
      </w:pPr>
      <w:r w:rsidRPr="00540567">
        <w:rPr>
          <w:lang w:eastAsia="zh-CN"/>
        </w:rPr>
        <w:lastRenderedPageBreak/>
        <w:t>3.1</w:t>
      </w:r>
      <w:r w:rsidR="00F81C8C">
        <w:rPr>
          <w:lang w:eastAsia="zh-CN"/>
        </w:rPr>
        <w:t>3</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80B8D87" w:rsidR="0030153E" w:rsidRPr="00540567" w:rsidRDefault="0030153E" w:rsidP="0030153E">
      <w:pPr>
        <w:suppressAutoHyphens/>
        <w:ind w:firstLine="851"/>
        <w:jc w:val="both"/>
        <w:rPr>
          <w:rFonts w:eastAsia="Verdana"/>
          <w:lang w:eastAsia="zh-CN"/>
        </w:rPr>
      </w:pPr>
      <w:r w:rsidRPr="00540567">
        <w:rPr>
          <w:lang w:eastAsia="zh-CN"/>
        </w:rPr>
        <w:t>3.1</w:t>
      </w:r>
      <w:r w:rsidR="00F81C8C">
        <w:rPr>
          <w:lang w:eastAsia="zh-CN"/>
        </w:rPr>
        <w:t>3</w:t>
      </w:r>
      <w:r>
        <w:rPr>
          <w:lang w:eastAsia="zh-CN"/>
        </w:rPr>
        <w:t>.</w:t>
      </w:r>
      <w:r w:rsidRPr="00540567">
        <w:rPr>
          <w:lang w:eastAsia="zh-CN"/>
        </w:rPr>
        <w:t>1. priesaikos deklaracija;</w:t>
      </w:r>
    </w:p>
    <w:p w14:paraId="5E35D10F" w14:textId="4CB4447D" w:rsidR="0030153E" w:rsidRPr="00540567" w:rsidRDefault="0030153E" w:rsidP="0030153E">
      <w:pPr>
        <w:suppressAutoHyphens/>
        <w:ind w:firstLine="851"/>
        <w:jc w:val="both"/>
        <w:rPr>
          <w:lang w:eastAsia="zh-CN"/>
        </w:rPr>
      </w:pPr>
      <w:r w:rsidRPr="00540567">
        <w:rPr>
          <w:rFonts w:eastAsia="Verdana"/>
          <w:lang w:eastAsia="zh-CN"/>
        </w:rPr>
        <w:t>3.1</w:t>
      </w:r>
      <w:r w:rsidR="00F81C8C">
        <w:rPr>
          <w:rFonts w:eastAsia="Verdana"/>
          <w:lang w:eastAsia="zh-CN"/>
        </w:rPr>
        <w:t>3</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6378CE7B" w:rsidR="0030153E" w:rsidRPr="00F81C8C" w:rsidRDefault="0030153E" w:rsidP="00F81C8C">
      <w:pPr>
        <w:ind w:firstLine="851"/>
        <w:jc w:val="both"/>
        <w:rPr>
          <w:b/>
        </w:rPr>
      </w:pPr>
      <w:r w:rsidRPr="00540567">
        <w:t>3.1</w:t>
      </w:r>
      <w:r w:rsidR="00F81C8C">
        <w:t>4</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23E1350F" w14:textId="3F393CA5" w:rsidR="0030153E" w:rsidRPr="00E87904" w:rsidRDefault="0030153E" w:rsidP="0030153E">
      <w:pPr>
        <w:ind w:firstLine="851"/>
        <w:jc w:val="both"/>
        <w:rPr>
          <w:szCs w:val="22"/>
        </w:rPr>
      </w:pPr>
      <w:r w:rsidRPr="00E87904">
        <w:t>3.1</w:t>
      </w:r>
      <w:r>
        <w:t>5</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11BD5126" w14:textId="06B55E53" w:rsidR="0030153E" w:rsidRDefault="0030153E" w:rsidP="0030153E">
      <w:pPr>
        <w:tabs>
          <w:tab w:val="left" w:pos="2608"/>
        </w:tabs>
        <w:jc w:val="both"/>
        <w:rPr>
          <w:bCs/>
          <w:sz w:val="16"/>
          <w:szCs w:val="16"/>
        </w:rPr>
      </w:pPr>
    </w:p>
    <w:p w14:paraId="76F04DF9" w14:textId="7BEC2FA8" w:rsidR="00C0441B" w:rsidRDefault="00C0441B" w:rsidP="0030153E">
      <w:pPr>
        <w:tabs>
          <w:tab w:val="left" w:pos="2608"/>
        </w:tabs>
        <w:jc w:val="both"/>
        <w:rPr>
          <w:bCs/>
          <w:sz w:val="16"/>
          <w:szCs w:val="16"/>
        </w:rPr>
      </w:pP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F2546B">
        <w:tc>
          <w:tcPr>
            <w:tcW w:w="948" w:type="dxa"/>
          </w:tcPr>
          <w:p w14:paraId="50D09C50" w14:textId="77777777" w:rsidR="0030153E" w:rsidRPr="00226B3E" w:rsidRDefault="0030153E" w:rsidP="00F2546B">
            <w:pPr>
              <w:suppressAutoHyphens/>
              <w:spacing w:after="40"/>
              <w:jc w:val="center"/>
              <w:rPr>
                <w:b/>
              </w:rPr>
            </w:pPr>
            <w:r w:rsidRPr="00226B3E">
              <w:rPr>
                <w:b/>
              </w:rPr>
              <w:t>Eil. Nr.</w:t>
            </w:r>
          </w:p>
        </w:tc>
        <w:tc>
          <w:tcPr>
            <w:tcW w:w="4450"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456"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30153E" w:rsidRPr="00226B3E" w14:paraId="7D63A379" w14:textId="77777777" w:rsidTr="00F2546B">
        <w:tc>
          <w:tcPr>
            <w:tcW w:w="9854" w:type="dxa"/>
            <w:gridSpan w:val="3"/>
          </w:tcPr>
          <w:p w14:paraId="1A63B000" w14:textId="77777777" w:rsidR="0030153E" w:rsidRPr="00226B3E" w:rsidRDefault="0030153E" w:rsidP="00F2546B">
            <w:pPr>
              <w:suppressAutoHyphens/>
              <w:spacing w:after="40"/>
              <w:jc w:val="center"/>
              <w:rPr>
                <w:b/>
              </w:rPr>
            </w:pPr>
            <w:r>
              <w:rPr>
                <w:b/>
              </w:rPr>
              <w:t>TECHNINĮ IR PROFESINĮ PAJĖGUMĄ</w:t>
            </w:r>
          </w:p>
        </w:tc>
      </w:tr>
      <w:tr w:rsidR="0030153E" w:rsidRPr="00226B3E" w14:paraId="695B711D" w14:textId="77777777" w:rsidTr="00F2546B">
        <w:tc>
          <w:tcPr>
            <w:tcW w:w="948" w:type="dxa"/>
          </w:tcPr>
          <w:p w14:paraId="728350FD" w14:textId="17345B1A" w:rsidR="0030153E" w:rsidRPr="00C54A40" w:rsidRDefault="0030153E" w:rsidP="00F2546B">
            <w:r>
              <w:t>3.15.</w:t>
            </w:r>
            <w:r w:rsidR="00582884">
              <w:t>1</w:t>
            </w:r>
            <w:r>
              <w:t>.</w:t>
            </w:r>
          </w:p>
        </w:tc>
        <w:tc>
          <w:tcPr>
            <w:tcW w:w="4450" w:type="dxa"/>
          </w:tcPr>
          <w:p w14:paraId="535CB7DA" w14:textId="44F3C61E" w:rsidR="009E38EE" w:rsidRPr="00C0441B" w:rsidRDefault="0030153E" w:rsidP="008429C1">
            <w:pPr>
              <w:jc w:val="both"/>
              <w:rPr>
                <w:spacing w:val="2"/>
              </w:rPr>
            </w:pPr>
            <w:bookmarkStart w:id="7" w:name="_Hlk135751805"/>
            <w:r w:rsidRPr="00C0441B">
              <w:t xml:space="preserve">Tiekėjas, tiekėjų grupės partneriai kartu, per paskutinius 3 metus iki pasiūlymo pateikimo termino pabaigos </w:t>
            </w:r>
            <w:bookmarkEnd w:id="7"/>
            <w:r w:rsidR="007E5E89">
              <w:t xml:space="preserve">yra </w:t>
            </w:r>
            <w:r w:rsidR="009E38EE" w:rsidRPr="00C0441B">
              <w:rPr>
                <w:spacing w:val="2"/>
              </w:rPr>
              <w:t>tinkamai suteikęs*</w:t>
            </w:r>
            <w:r w:rsidR="00B003D2">
              <w:rPr>
                <w:spacing w:val="2"/>
              </w:rPr>
              <w:t xml:space="preserve"> </w:t>
            </w:r>
            <w:r w:rsidR="00201120">
              <w:rPr>
                <w:spacing w:val="2"/>
              </w:rPr>
              <w:t xml:space="preserve">bent </w:t>
            </w:r>
            <w:r w:rsidR="00B003D2" w:rsidRPr="00F0657E">
              <w:rPr>
                <w:spacing w:val="2"/>
              </w:rPr>
              <w:t>vienos</w:t>
            </w:r>
            <w:r w:rsidR="009E38EE" w:rsidRPr="00F0657E">
              <w:rPr>
                <w:spacing w:val="2"/>
              </w:rPr>
              <w:t xml:space="preserve"> informacinės sistemos </w:t>
            </w:r>
            <w:r w:rsidR="00B0585A" w:rsidRPr="00F0657E">
              <w:rPr>
                <w:spacing w:val="2"/>
              </w:rPr>
              <w:t>su</w:t>
            </w:r>
            <w:r w:rsidR="009E38EE" w:rsidRPr="00F0657E">
              <w:rPr>
                <w:spacing w:val="2"/>
              </w:rPr>
              <w:t>kūrimo ir</w:t>
            </w:r>
            <w:r w:rsidR="00B0585A" w:rsidRPr="00F0657E">
              <w:rPr>
                <w:spacing w:val="2"/>
              </w:rPr>
              <w:t xml:space="preserve"> įd</w:t>
            </w:r>
            <w:r w:rsidR="009E38EE" w:rsidRPr="00F0657E">
              <w:rPr>
                <w:spacing w:val="2"/>
              </w:rPr>
              <w:t>iegimo paslaug</w:t>
            </w:r>
            <w:r w:rsidR="006053EC" w:rsidRPr="00F0657E">
              <w:rPr>
                <w:spacing w:val="2"/>
              </w:rPr>
              <w:t>ų</w:t>
            </w:r>
            <w:r w:rsidR="00D73B9E" w:rsidRPr="00F0657E">
              <w:rPr>
                <w:spacing w:val="2"/>
              </w:rPr>
              <w:t xml:space="preserve"> ar </w:t>
            </w:r>
            <w:r w:rsidR="00F0657E" w:rsidRPr="00F0657E">
              <w:rPr>
                <w:spacing w:val="2"/>
              </w:rPr>
              <w:t xml:space="preserve">sistemos modifikavimo / keitimo / tobulinimo </w:t>
            </w:r>
            <w:r w:rsidR="00D73B9E" w:rsidRPr="00F0657E">
              <w:rPr>
                <w:spacing w:val="2"/>
              </w:rPr>
              <w:t>paslaugų</w:t>
            </w:r>
            <w:r w:rsidR="009E38EE" w:rsidRPr="00F0657E">
              <w:rPr>
                <w:spacing w:val="2"/>
              </w:rPr>
              <w:t>,</w:t>
            </w:r>
            <w:r w:rsidR="009E38EE" w:rsidRPr="00F0657E">
              <w:rPr>
                <w:b/>
                <w:bCs/>
                <w:spacing w:val="2"/>
              </w:rPr>
              <w:t xml:space="preserve"> </w:t>
            </w:r>
            <w:r w:rsidR="009E38EE" w:rsidRPr="00F0657E">
              <w:rPr>
                <w:spacing w:val="2"/>
              </w:rPr>
              <w:t xml:space="preserve">kurių vertė ne mažesnė kaip </w:t>
            </w:r>
            <w:r w:rsidR="009E38EE" w:rsidRPr="00F0657E">
              <w:rPr>
                <w:b/>
                <w:spacing w:val="2"/>
              </w:rPr>
              <w:t>50 000,00 Eur</w:t>
            </w:r>
            <w:r w:rsidR="009E38EE" w:rsidRPr="00F0657E">
              <w:rPr>
                <w:spacing w:val="2"/>
              </w:rPr>
              <w:t xml:space="preserve"> </w:t>
            </w:r>
            <w:r w:rsidR="009E38EE" w:rsidRPr="00C0441B">
              <w:rPr>
                <w:spacing w:val="2"/>
              </w:rPr>
              <w:t>be PVM.</w:t>
            </w:r>
          </w:p>
          <w:p w14:paraId="2706080E" w14:textId="77777777" w:rsidR="009E38EE" w:rsidRPr="00C0441B" w:rsidRDefault="009E38EE" w:rsidP="009E38EE">
            <w:pPr>
              <w:autoSpaceDE w:val="0"/>
              <w:autoSpaceDN w:val="0"/>
              <w:adjustRightInd w:val="0"/>
              <w:jc w:val="both"/>
              <w:rPr>
                <w:b/>
                <w:sz w:val="16"/>
                <w:szCs w:val="16"/>
              </w:rPr>
            </w:pPr>
          </w:p>
          <w:p w14:paraId="2D6FBD1B" w14:textId="77777777" w:rsidR="009E38EE" w:rsidRPr="00C0441B" w:rsidRDefault="009E38EE" w:rsidP="009E38EE">
            <w:pPr>
              <w:keepLines/>
              <w:widowControl w:val="0"/>
              <w:jc w:val="both"/>
              <w:rPr>
                <w:b/>
                <w:i/>
              </w:rPr>
            </w:pPr>
            <w:r w:rsidRPr="00C0441B">
              <w:rPr>
                <w:b/>
                <w:i/>
              </w:rPr>
              <w:t>Pastabos:</w:t>
            </w:r>
          </w:p>
          <w:p w14:paraId="32B67B3E" w14:textId="0299EDB6" w:rsidR="009E38EE" w:rsidRPr="00C0441B" w:rsidRDefault="009E38EE" w:rsidP="009E38EE">
            <w:pPr>
              <w:tabs>
                <w:tab w:val="left" w:pos="175"/>
              </w:tabs>
              <w:jc w:val="both"/>
              <w:rPr>
                <w:sz w:val="20"/>
                <w:szCs w:val="20"/>
              </w:rPr>
            </w:pPr>
            <w:r w:rsidRPr="00C0441B">
              <w:t>*</w:t>
            </w:r>
            <w:r w:rsidR="0066520F" w:rsidRPr="00C0441B">
              <w:t xml:space="preserve">‣ </w:t>
            </w:r>
            <w:r w:rsidRPr="00C0441B">
              <w:rPr>
                <w:i/>
                <w:iCs/>
              </w:rPr>
              <w:t xml:space="preserve">informacinės sistemos </w:t>
            </w:r>
            <w:r w:rsidR="00D76048">
              <w:rPr>
                <w:i/>
                <w:iCs/>
              </w:rPr>
              <w:t>su</w:t>
            </w:r>
            <w:r w:rsidRPr="00C0441B">
              <w:rPr>
                <w:i/>
                <w:iCs/>
              </w:rPr>
              <w:t>kūrimo ir</w:t>
            </w:r>
            <w:r w:rsidR="008429C1" w:rsidRPr="00C0441B">
              <w:rPr>
                <w:i/>
                <w:iCs/>
              </w:rPr>
              <w:t xml:space="preserve"> </w:t>
            </w:r>
            <w:r w:rsidRPr="00C0441B">
              <w:rPr>
                <w:i/>
                <w:iCs/>
              </w:rPr>
              <w:t xml:space="preserve"> </w:t>
            </w:r>
            <w:r w:rsidR="00D76048">
              <w:rPr>
                <w:i/>
                <w:iCs/>
              </w:rPr>
              <w:t>į</w:t>
            </w:r>
            <w:r w:rsidRPr="00C0441B">
              <w:rPr>
                <w:i/>
                <w:iCs/>
              </w:rPr>
              <w:t>diegimo</w:t>
            </w:r>
            <w:r w:rsidR="009A573C">
              <w:rPr>
                <w:i/>
                <w:iCs/>
              </w:rPr>
              <w:t>,</w:t>
            </w:r>
            <w:r w:rsidRPr="00C0441B">
              <w:rPr>
                <w:i/>
                <w:iCs/>
              </w:rPr>
              <w:t xml:space="preserve"> ar </w:t>
            </w:r>
            <w:r w:rsidR="00D76048">
              <w:rPr>
                <w:i/>
                <w:iCs/>
              </w:rPr>
              <w:t xml:space="preserve">sistemos </w:t>
            </w:r>
            <w:r w:rsidR="00F0657E">
              <w:rPr>
                <w:i/>
                <w:iCs/>
              </w:rPr>
              <w:t xml:space="preserve">modifikavimo / keitimo / </w:t>
            </w:r>
            <w:r w:rsidR="009A573C">
              <w:rPr>
                <w:i/>
                <w:iCs/>
              </w:rPr>
              <w:t>tobulinimo</w:t>
            </w:r>
            <w:r w:rsidR="00F0657E">
              <w:rPr>
                <w:i/>
                <w:iCs/>
              </w:rPr>
              <w:t xml:space="preserve"> </w:t>
            </w:r>
            <w:r w:rsidRPr="00C0441B">
              <w:rPr>
                <w:i/>
                <w:iCs/>
              </w:rPr>
              <w:t>paslaugos turi būti baigtos, sistema turi būti paleista eksploatacijai;</w:t>
            </w:r>
          </w:p>
          <w:p w14:paraId="1DA2C979" w14:textId="0A52FC00" w:rsidR="009E38EE" w:rsidRPr="00C0441B" w:rsidRDefault="0066520F" w:rsidP="0066520F">
            <w:pPr>
              <w:tabs>
                <w:tab w:val="left" w:pos="175"/>
              </w:tabs>
              <w:contextualSpacing/>
              <w:jc w:val="both"/>
              <w:rPr>
                <w:sz w:val="20"/>
                <w:szCs w:val="20"/>
                <w:lang w:eastAsia="lt-LT"/>
              </w:rPr>
            </w:pPr>
            <w:r w:rsidRPr="00C0441B">
              <w:rPr>
                <w:i/>
                <w:iCs/>
                <w:lang w:eastAsia="lt-LT"/>
              </w:rPr>
              <w:t xml:space="preserve">‣ </w:t>
            </w:r>
            <w:r w:rsidR="009E38EE" w:rsidRPr="00C0441B">
              <w:rPr>
                <w:i/>
                <w:iCs/>
                <w:lang w:eastAsia="lt-LT"/>
              </w:rPr>
              <w:t>tiekėjas gali teikti informaciją apie suteiktas paslaugas, kurios pradėtos ir baigtos teikti per paskutinius 3 metus</w:t>
            </w:r>
            <w:r w:rsidR="009E38EE" w:rsidRPr="00C0441B">
              <w:rPr>
                <w:i/>
                <w:lang w:eastAsia="lt-LT"/>
              </w:rPr>
              <w:t xml:space="preserve"> iki pasiūlymo pateikimo termino pabaigos</w:t>
            </w:r>
            <w:r w:rsidR="009E38EE" w:rsidRPr="00C0441B">
              <w:rPr>
                <w:i/>
                <w:iCs/>
                <w:lang w:eastAsia="lt-LT"/>
              </w:rPr>
              <w:t>;</w:t>
            </w:r>
          </w:p>
          <w:p w14:paraId="0E428EF4" w14:textId="356AD285" w:rsidR="0030153E" w:rsidRPr="00C0441B" w:rsidRDefault="0066520F" w:rsidP="0066520F">
            <w:pPr>
              <w:tabs>
                <w:tab w:val="left" w:pos="175"/>
              </w:tabs>
              <w:contextualSpacing/>
              <w:jc w:val="both"/>
              <w:rPr>
                <w:i/>
                <w:iCs/>
                <w:lang w:eastAsia="lt-LT"/>
              </w:rPr>
            </w:pPr>
            <w:r w:rsidRPr="00C0441B">
              <w:rPr>
                <w:i/>
                <w:iCs/>
                <w:lang w:eastAsia="lt-LT"/>
              </w:rPr>
              <w:t xml:space="preserve">‣ </w:t>
            </w:r>
            <w:r w:rsidR="009E38EE" w:rsidRPr="00C0441B">
              <w:rPr>
                <w:i/>
                <w:iCs/>
                <w:lang w:eastAsia="lt-LT"/>
              </w:rPr>
              <w:t xml:space="preserve">tiekėjas gali teikti informaciją apie suteiktas paslaugas, kurios pradėtos teikti anksčiau nei per paskutinius 3 metus iki pasiūlymo pateikimo termino pabaigos, tačiau pabaigtos teikti per paskutinius 3 </w:t>
            </w:r>
            <w:r w:rsidR="009E38EE" w:rsidRPr="00C0441B">
              <w:rPr>
                <w:i/>
                <w:iCs/>
                <w:lang w:eastAsia="lt-LT"/>
              </w:rPr>
              <w:lastRenderedPageBreak/>
              <w:t xml:space="preserve">metus iki pasiūlymo pateikimo termino pabaigos, tokiu atveju laikoma, kad jo patirtis atitinka nustatytą reikalavimą, jei per paskutinius 3 metus iki pasiūlymo pateikimo termino pabaigos buvo suteikta paslaugų už ne mažiau kaip </w:t>
            </w:r>
            <w:r w:rsidR="008429C1" w:rsidRPr="00C0441B">
              <w:rPr>
                <w:i/>
                <w:iCs/>
                <w:lang w:eastAsia="lt-LT"/>
              </w:rPr>
              <w:t xml:space="preserve">50 </w:t>
            </w:r>
            <w:r w:rsidR="009E38EE" w:rsidRPr="00C0441B">
              <w:rPr>
                <w:i/>
                <w:iCs/>
                <w:lang w:eastAsia="lt-LT"/>
              </w:rPr>
              <w:t>000,00 Eur be PVM;</w:t>
            </w:r>
          </w:p>
          <w:p w14:paraId="2A72EF3F" w14:textId="391CE35C" w:rsidR="0030153E" w:rsidRPr="00C0441B" w:rsidRDefault="0030153E" w:rsidP="00F2546B">
            <w:pPr>
              <w:jc w:val="both"/>
            </w:pPr>
            <w:r w:rsidRPr="00C0441B">
              <w:rPr>
                <w:i/>
                <w:iCs/>
              </w:rPr>
              <w:t>‣ tiekėjui nedraudžiama remtis sutartimi, kurią tiekėjas vykdė ne vienas, bet kartu su kitais ūkio subjektais. Tačiau bus vertinami būtent konkretaus tiekėjo, dalyvaujančio viešajame pirkime</w:t>
            </w:r>
            <w:r w:rsidR="0066520F" w:rsidRPr="00C0441B">
              <w:rPr>
                <w:i/>
                <w:iCs/>
              </w:rPr>
              <w:t>, tinkamai suteiktos paslaugos, jų apimtis, o ne visas vykdytos sutarties objektas</w:t>
            </w:r>
            <w:r w:rsidR="0066520F" w:rsidRPr="00C0441B">
              <w:rPr>
                <w:i/>
              </w:rPr>
              <w:t>.</w:t>
            </w:r>
            <w:r w:rsidRPr="00C0441B">
              <w:rPr>
                <w:i/>
                <w:iCs/>
              </w:rPr>
              <w:t xml:space="preserve"> </w:t>
            </w:r>
          </w:p>
          <w:p w14:paraId="359D475E" w14:textId="77777777" w:rsidR="0030153E" w:rsidRPr="00C0441B" w:rsidRDefault="0030153E" w:rsidP="00F2546B">
            <w:pPr>
              <w:jc w:val="both"/>
              <w:rPr>
                <w:i/>
                <w:szCs w:val="22"/>
              </w:rPr>
            </w:pPr>
            <w:r w:rsidRPr="00C0441B">
              <w:rPr>
                <w:b/>
                <w:bCs/>
                <w:i/>
                <w:szCs w:val="22"/>
              </w:rPr>
              <w:t xml:space="preserve">‣ </w:t>
            </w:r>
            <w:r w:rsidRPr="00C0441B">
              <w:rPr>
                <w:i/>
                <w:szCs w:val="22"/>
              </w:rPr>
              <w:t>tiekėjas gali remtis kitų ūkio subjektų pajėgumais tik tuo atveju, jeigu tie subjektai patys vykdys tą pirkimo sutarties dalį, kuriai reikia jų turimų pajėgumų;</w:t>
            </w:r>
          </w:p>
          <w:p w14:paraId="6DC7B13F" w14:textId="4DEC9CD5" w:rsidR="00357A11" w:rsidRPr="00C0441B" w:rsidRDefault="0030153E" w:rsidP="00F2546B">
            <w:pPr>
              <w:jc w:val="both"/>
              <w:rPr>
                <w:i/>
                <w:szCs w:val="22"/>
              </w:rPr>
            </w:pPr>
            <w:r w:rsidRPr="00C0441B">
              <w:rPr>
                <w:i/>
                <w:szCs w:val="22"/>
              </w:rPr>
              <w:t>‣ subtiekėjams šis reikalavimas nenustatomas.</w:t>
            </w:r>
          </w:p>
        </w:tc>
        <w:tc>
          <w:tcPr>
            <w:tcW w:w="4456" w:type="dxa"/>
          </w:tcPr>
          <w:p w14:paraId="20E79E66" w14:textId="77777777" w:rsidR="0030153E" w:rsidRPr="00BC6E61" w:rsidRDefault="0030153E" w:rsidP="00F2546B">
            <w:pPr>
              <w:jc w:val="both"/>
              <w:rPr>
                <w:b/>
                <w:lang w:eastAsia="zh-CN"/>
              </w:rPr>
            </w:pPr>
            <w:r w:rsidRPr="00BC6E61">
              <w:rPr>
                <w:b/>
                <w:lang w:eastAsia="zh-CN"/>
              </w:rPr>
              <w:lastRenderedPageBreak/>
              <w:t>Pateikiama:</w:t>
            </w:r>
          </w:p>
          <w:p w14:paraId="3FF92968" w14:textId="3D416046" w:rsidR="00EF760C" w:rsidRPr="002A4DF6" w:rsidRDefault="0030153E" w:rsidP="00EF760C">
            <w:pPr>
              <w:pStyle w:val="Sraopastraipa"/>
              <w:numPr>
                <w:ilvl w:val="0"/>
                <w:numId w:val="29"/>
              </w:numPr>
              <w:tabs>
                <w:tab w:val="left" w:pos="317"/>
              </w:tabs>
              <w:ind w:left="0" w:firstLine="0"/>
              <w:jc w:val="both"/>
              <w:rPr>
                <w:bCs/>
                <w:lang w:eastAsia="lt-LT"/>
              </w:rPr>
            </w:pPr>
            <w:r w:rsidRPr="00BC6E61">
              <w:rPr>
                <w:lang w:eastAsia="zh-CN"/>
              </w:rPr>
              <w:t xml:space="preserve"> pagrindinių per paskutinius 3 metus </w:t>
            </w:r>
            <w:r w:rsidR="00EF760C" w:rsidRPr="00EF760C">
              <w:rPr>
                <w:lang w:eastAsia="lt-LT"/>
              </w:rPr>
              <w:t xml:space="preserve">iki pasiūlymo pateikimo termino pabaigos </w:t>
            </w:r>
            <w:r w:rsidR="00EF760C" w:rsidRPr="00EF760C">
              <w:rPr>
                <w:bCs/>
                <w:lang w:eastAsia="lt-LT"/>
              </w:rPr>
              <w:t xml:space="preserve">suteiktų paslaugų </w:t>
            </w:r>
            <w:r w:rsidR="00EF760C" w:rsidRPr="002A4DF6">
              <w:rPr>
                <w:bCs/>
                <w:lang w:eastAsia="lt-LT"/>
              </w:rPr>
              <w:t xml:space="preserve">sąrašas, užpildytas pagal Pirkimo sąlygų </w:t>
            </w:r>
            <w:r w:rsidR="0016642D" w:rsidRPr="002A4DF6">
              <w:rPr>
                <w:bCs/>
                <w:lang w:eastAsia="lt-LT"/>
              </w:rPr>
              <w:t>6</w:t>
            </w:r>
            <w:r w:rsidR="00EF760C" w:rsidRPr="002A4DF6">
              <w:rPr>
                <w:bCs/>
                <w:lang w:eastAsia="lt-LT"/>
              </w:rPr>
              <w:t xml:space="preserve"> priedą;</w:t>
            </w:r>
          </w:p>
          <w:p w14:paraId="5512646E" w14:textId="6E46AD87" w:rsidR="0030153E" w:rsidRPr="00EF760C" w:rsidRDefault="00EF760C" w:rsidP="00F2546B">
            <w:pPr>
              <w:jc w:val="both"/>
              <w:rPr>
                <w:bCs/>
                <w:lang w:eastAsia="lt-LT"/>
              </w:rPr>
            </w:pPr>
            <w:r w:rsidRPr="00EF760C">
              <w:rPr>
                <w:bCs/>
                <w:lang w:eastAsia="lt-LT"/>
              </w:rPr>
              <w:t>2) užsakovo</w:t>
            </w:r>
            <w:r w:rsidR="000F2C67">
              <w:rPr>
                <w:bCs/>
                <w:lang w:eastAsia="lt-LT"/>
              </w:rPr>
              <w:t xml:space="preserve"> (-ų)</w:t>
            </w:r>
            <w:r w:rsidRPr="00EF760C">
              <w:rPr>
                <w:bCs/>
                <w:lang w:eastAsia="lt-LT"/>
              </w:rPr>
              <w:t xml:space="preserve"> pažyma</w:t>
            </w:r>
            <w:r w:rsidR="000F2C67">
              <w:rPr>
                <w:bCs/>
                <w:lang w:eastAsia="lt-LT"/>
              </w:rPr>
              <w:t xml:space="preserve"> (-</w:t>
            </w:r>
            <w:proofErr w:type="spellStart"/>
            <w:r w:rsidR="000F2C67">
              <w:rPr>
                <w:bCs/>
                <w:lang w:eastAsia="lt-LT"/>
              </w:rPr>
              <w:t>os</w:t>
            </w:r>
            <w:proofErr w:type="spellEnd"/>
            <w:r w:rsidR="000F2C67">
              <w:rPr>
                <w:bCs/>
                <w:lang w:eastAsia="lt-LT"/>
              </w:rPr>
              <w:t>)</w:t>
            </w:r>
            <w:r w:rsidRPr="00EF760C">
              <w:rPr>
                <w:bCs/>
                <w:lang w:eastAsia="lt-LT"/>
              </w:rPr>
              <w:t>, kurioje</w:t>
            </w:r>
            <w:r w:rsidR="000F2C67">
              <w:rPr>
                <w:bCs/>
                <w:lang w:eastAsia="lt-LT"/>
              </w:rPr>
              <w:t xml:space="preserve"> (-</w:t>
            </w:r>
            <w:proofErr w:type="spellStart"/>
            <w:r w:rsidR="000F2C67">
              <w:rPr>
                <w:bCs/>
                <w:lang w:eastAsia="lt-LT"/>
              </w:rPr>
              <w:t>ios</w:t>
            </w:r>
            <w:proofErr w:type="spellEnd"/>
            <w:r w:rsidR="000F2C67">
              <w:rPr>
                <w:bCs/>
                <w:lang w:eastAsia="lt-LT"/>
              </w:rPr>
              <w:t>)</w:t>
            </w:r>
            <w:r w:rsidRPr="00EF760C">
              <w:rPr>
                <w:bCs/>
                <w:lang w:eastAsia="lt-LT"/>
              </w:rPr>
              <w:t xml:space="preserve"> turi būti nurodytos</w:t>
            </w:r>
            <w:r>
              <w:rPr>
                <w:bCs/>
                <w:lang w:eastAsia="lt-LT"/>
              </w:rPr>
              <w:t xml:space="preserve"> paslaugų bendros sumos, </w:t>
            </w:r>
            <w:r w:rsidRPr="00EF760C">
              <w:rPr>
                <w:bCs/>
                <w:lang w:eastAsia="lt-LT"/>
              </w:rPr>
              <w:t>suteiktų paslaugų pradžios ir pabaigos datos, paslaugų gavėjai, ar paslaugos buvo suteiktos tinkamai</w:t>
            </w:r>
            <w:r>
              <w:rPr>
                <w:bCs/>
                <w:lang w:eastAsia="lt-LT"/>
              </w:rPr>
              <w:t>.</w:t>
            </w:r>
          </w:p>
          <w:p w14:paraId="3DA3A322" w14:textId="0FAD9AEE" w:rsidR="0030153E" w:rsidRPr="00BC6E61" w:rsidRDefault="0030153E" w:rsidP="00F2546B">
            <w:pPr>
              <w:jc w:val="both"/>
              <w:rPr>
                <w:b/>
                <w:i/>
                <w:lang w:eastAsia="zh-CN"/>
              </w:rPr>
            </w:pPr>
            <w:r w:rsidRPr="00BC6E61">
              <w:rPr>
                <w:b/>
                <w:i/>
                <w:lang w:eastAsia="zh-CN"/>
              </w:rPr>
              <w:t>Pastab</w:t>
            </w:r>
            <w:r w:rsidR="00EF760C">
              <w:rPr>
                <w:b/>
                <w:i/>
                <w:lang w:eastAsia="zh-CN"/>
              </w:rPr>
              <w:t>a</w:t>
            </w:r>
            <w:r w:rsidRPr="00BC6E61">
              <w:rPr>
                <w:b/>
                <w:i/>
                <w:lang w:eastAsia="zh-CN"/>
              </w:rPr>
              <w:t>:</w:t>
            </w:r>
          </w:p>
          <w:p w14:paraId="6A29678F" w14:textId="48F59585" w:rsidR="0030153E" w:rsidRPr="0061337F" w:rsidRDefault="0030153E" w:rsidP="00F2546B">
            <w:pPr>
              <w:jc w:val="both"/>
              <w:rPr>
                <w:lang w:eastAsia="zh-CN"/>
              </w:rPr>
            </w:pPr>
            <w:r>
              <w:rPr>
                <w:lang w:eastAsia="zh-CN"/>
              </w:rPr>
              <w:t xml:space="preserve">‣ </w:t>
            </w:r>
            <w:r w:rsidRPr="00FE356D">
              <w:rPr>
                <w:i/>
                <w:lang w:eastAsia="zh-CN"/>
              </w:rPr>
              <w:t xml:space="preserve">Perkančioji organizacija, siekdama patikslinti informaciją apie vykdytą </w:t>
            </w:r>
            <w:r w:rsidR="00B55CBA">
              <w:rPr>
                <w:i/>
                <w:lang w:eastAsia="zh-CN"/>
              </w:rPr>
              <w:t>(-</w:t>
            </w:r>
            <w:proofErr w:type="spellStart"/>
            <w:r w:rsidR="00B55CBA">
              <w:rPr>
                <w:i/>
                <w:lang w:eastAsia="zh-CN"/>
              </w:rPr>
              <w:t>as</w:t>
            </w:r>
            <w:proofErr w:type="spellEnd"/>
            <w:r w:rsidR="00B55CBA">
              <w:rPr>
                <w:i/>
                <w:lang w:eastAsia="zh-CN"/>
              </w:rPr>
              <w:t xml:space="preserve">) </w:t>
            </w:r>
            <w:r w:rsidRPr="00FE356D">
              <w:rPr>
                <w:i/>
                <w:lang w:eastAsia="zh-CN"/>
              </w:rPr>
              <w:t>sutartį</w:t>
            </w:r>
            <w:r w:rsidR="00B55CBA">
              <w:rPr>
                <w:i/>
                <w:lang w:eastAsia="zh-CN"/>
              </w:rPr>
              <w:t xml:space="preserve"> (-</w:t>
            </w:r>
            <w:proofErr w:type="spellStart"/>
            <w:r w:rsidR="00B55CBA">
              <w:rPr>
                <w:i/>
                <w:lang w:eastAsia="zh-CN"/>
              </w:rPr>
              <w:t>is</w:t>
            </w:r>
            <w:proofErr w:type="spellEnd"/>
            <w:r w:rsidR="00B55CBA">
              <w:rPr>
                <w:i/>
                <w:lang w:eastAsia="zh-CN"/>
              </w:rPr>
              <w:t>)</w:t>
            </w:r>
            <w:r w:rsidRPr="00FE356D">
              <w:rPr>
                <w:i/>
                <w:lang w:eastAsia="zh-CN"/>
              </w:rPr>
              <w:t>, pasilieka teisę be išankstinio įspėjimo susisiekti su tiekėjo nurodytu užsakovo kontaktiniu asmeniu</w:t>
            </w:r>
            <w:r>
              <w:rPr>
                <w:i/>
                <w:lang w:eastAsia="zh-CN"/>
              </w:rPr>
              <w:t>.</w:t>
            </w:r>
          </w:p>
          <w:p w14:paraId="5176D28F" w14:textId="77777777" w:rsidR="0030153E" w:rsidRPr="004F7FD9" w:rsidRDefault="0030153E" w:rsidP="00F2546B">
            <w:pPr>
              <w:jc w:val="both"/>
              <w:rPr>
                <w:sz w:val="16"/>
                <w:szCs w:val="16"/>
                <w:lang w:eastAsia="zh-CN"/>
              </w:rPr>
            </w:pPr>
          </w:p>
          <w:p w14:paraId="5497ED70" w14:textId="77777777" w:rsidR="0030153E" w:rsidRDefault="0030153E" w:rsidP="00F2546B">
            <w:pPr>
              <w:tabs>
                <w:tab w:val="left" w:pos="709"/>
              </w:tabs>
              <w:jc w:val="both"/>
              <w:rPr>
                <w:i/>
                <w:u w:val="single"/>
              </w:rPr>
            </w:pPr>
            <w:r w:rsidRPr="00FE356D">
              <w:rPr>
                <w:i/>
                <w:u w:val="single"/>
              </w:rPr>
              <w:t>Pateikiamos dokumentų skaitmeninės kopijos CVP IS priemonėmis.</w:t>
            </w:r>
          </w:p>
          <w:p w14:paraId="4304FDC9" w14:textId="77777777" w:rsidR="00357A11" w:rsidRDefault="00357A11" w:rsidP="00F2546B">
            <w:pPr>
              <w:tabs>
                <w:tab w:val="left" w:pos="709"/>
              </w:tabs>
              <w:jc w:val="both"/>
              <w:rPr>
                <w:i/>
                <w:u w:val="single"/>
              </w:rPr>
            </w:pPr>
          </w:p>
          <w:p w14:paraId="56788A38" w14:textId="6B89CBAA" w:rsidR="00357A11" w:rsidRPr="00357A11" w:rsidRDefault="00357A11" w:rsidP="000B7CB3">
            <w:pPr>
              <w:jc w:val="both"/>
              <w:rPr>
                <w:b/>
              </w:rPr>
            </w:pPr>
          </w:p>
        </w:tc>
      </w:tr>
      <w:tr w:rsidR="00B23E08" w:rsidRPr="00226B3E" w14:paraId="70125921" w14:textId="77777777" w:rsidTr="00F2546B">
        <w:tc>
          <w:tcPr>
            <w:tcW w:w="948" w:type="dxa"/>
          </w:tcPr>
          <w:p w14:paraId="5447C8CB" w14:textId="2CF108C3" w:rsidR="00B23E08" w:rsidRDefault="00B23E08" w:rsidP="00F2546B">
            <w:r>
              <w:t>3.15.2.</w:t>
            </w:r>
          </w:p>
        </w:tc>
        <w:tc>
          <w:tcPr>
            <w:tcW w:w="4450" w:type="dxa"/>
          </w:tcPr>
          <w:p w14:paraId="447E3378" w14:textId="60E56D50" w:rsidR="001C2A1C" w:rsidRPr="00C0441B" w:rsidRDefault="001C2A1C" w:rsidP="001C2A1C">
            <w:pPr>
              <w:tabs>
                <w:tab w:val="left" w:pos="315"/>
              </w:tabs>
              <w:jc w:val="both"/>
            </w:pPr>
            <w:r w:rsidRPr="00C0441B">
              <w:t>Tiekėjas, tiekėjų grupės partneriai kartu, sutarčiai vykdyti turi pasiūlyti:</w:t>
            </w:r>
          </w:p>
          <w:p w14:paraId="38894C06" w14:textId="405E806B" w:rsidR="001C2A1C" w:rsidRPr="00F0657E" w:rsidRDefault="001C2A1C" w:rsidP="001C2A1C">
            <w:pPr>
              <w:numPr>
                <w:ilvl w:val="0"/>
                <w:numId w:val="30"/>
              </w:numPr>
              <w:tabs>
                <w:tab w:val="left" w:pos="315"/>
              </w:tabs>
              <w:ind w:left="34" w:firstLine="0"/>
              <w:contextualSpacing/>
              <w:jc w:val="both"/>
              <w:rPr>
                <w:lang w:eastAsia="lt-LT"/>
              </w:rPr>
            </w:pPr>
            <w:r w:rsidRPr="00F0657E">
              <w:rPr>
                <w:lang w:eastAsia="lt-LT"/>
              </w:rPr>
              <w:t>bent vieną projekto vadovą, turintį ne mažesnę kaip 12 mėn. darbo patirtį</w:t>
            </w:r>
            <w:r w:rsidR="00C37157" w:rsidRPr="00F0657E">
              <w:rPr>
                <w:lang w:eastAsia="lt-LT"/>
              </w:rPr>
              <w:t xml:space="preserve"> vadovaujant informacinių sistemų kūrimo ir / arba diegimo ir / arba tobulinimo projektams</w:t>
            </w:r>
            <w:r w:rsidRPr="00F0657E">
              <w:rPr>
                <w:lang w:eastAsia="lt-LT"/>
              </w:rPr>
              <w:t>;</w:t>
            </w:r>
          </w:p>
          <w:p w14:paraId="06365C53" w14:textId="5BC048D5" w:rsidR="001C2A1C" w:rsidRPr="00C0441B" w:rsidRDefault="001C2A1C" w:rsidP="001C2A1C">
            <w:pPr>
              <w:numPr>
                <w:ilvl w:val="0"/>
                <w:numId w:val="30"/>
              </w:numPr>
              <w:tabs>
                <w:tab w:val="left" w:pos="315"/>
              </w:tabs>
              <w:ind w:left="34" w:firstLine="0"/>
              <w:contextualSpacing/>
              <w:jc w:val="both"/>
              <w:rPr>
                <w:lang w:eastAsia="lt-LT"/>
              </w:rPr>
            </w:pPr>
            <w:r w:rsidRPr="00C0441B">
              <w:rPr>
                <w:lang w:eastAsia="lt-LT"/>
              </w:rPr>
              <w:t>bent vieną programuotoją, turintį ne mažesnę kaip 12 mėn. programuotojo darbo patirtį;</w:t>
            </w:r>
          </w:p>
          <w:p w14:paraId="6E807CF8" w14:textId="09B73664" w:rsidR="001C2A1C" w:rsidRPr="00C0441B" w:rsidRDefault="001C2A1C" w:rsidP="001C2A1C">
            <w:pPr>
              <w:numPr>
                <w:ilvl w:val="0"/>
                <w:numId w:val="30"/>
              </w:numPr>
              <w:tabs>
                <w:tab w:val="left" w:pos="315"/>
              </w:tabs>
              <w:ind w:left="34" w:firstLine="0"/>
              <w:contextualSpacing/>
              <w:jc w:val="both"/>
              <w:rPr>
                <w:lang w:eastAsia="lt-LT"/>
              </w:rPr>
            </w:pPr>
            <w:r w:rsidRPr="00C0441B">
              <w:rPr>
                <w:lang w:eastAsia="lt-LT"/>
              </w:rPr>
              <w:t>bent vieną</w:t>
            </w:r>
            <w:r w:rsidRPr="00C0441B">
              <w:rPr>
                <w:sz w:val="20"/>
                <w:szCs w:val="20"/>
                <w:lang w:eastAsia="lt-LT"/>
              </w:rPr>
              <w:t xml:space="preserve"> </w:t>
            </w:r>
            <w:r w:rsidRPr="00C0441B">
              <w:rPr>
                <w:lang w:eastAsia="lt-LT"/>
              </w:rPr>
              <w:t>informacinių sistemų analitiką</w:t>
            </w:r>
            <w:r w:rsidR="00C37157">
              <w:rPr>
                <w:lang w:eastAsia="lt-LT"/>
              </w:rPr>
              <w:t xml:space="preserve"> </w:t>
            </w:r>
            <w:r w:rsidRPr="00C0441B">
              <w:rPr>
                <w:lang w:eastAsia="lt-LT"/>
              </w:rPr>
              <w:t>/</w:t>
            </w:r>
            <w:r w:rsidR="00C37157">
              <w:rPr>
                <w:lang w:eastAsia="lt-LT"/>
              </w:rPr>
              <w:t xml:space="preserve"> </w:t>
            </w:r>
            <w:r w:rsidRPr="00C0441B">
              <w:rPr>
                <w:lang w:eastAsia="lt-LT"/>
              </w:rPr>
              <w:t>projektuotoją, turintį ne mažesnę kaip 12 mėn. informacinių sistemų analitiko ir (ar) informacinių sistemų projektuotojo darbo patirtį.</w:t>
            </w:r>
          </w:p>
          <w:p w14:paraId="5247255D" w14:textId="77777777" w:rsidR="001C2A1C" w:rsidRPr="00C0441B" w:rsidRDefault="001C2A1C" w:rsidP="001C2A1C">
            <w:pPr>
              <w:tabs>
                <w:tab w:val="left" w:pos="315"/>
              </w:tabs>
              <w:jc w:val="both"/>
              <w:rPr>
                <w:sz w:val="16"/>
                <w:szCs w:val="16"/>
              </w:rPr>
            </w:pPr>
          </w:p>
          <w:p w14:paraId="0E713096" w14:textId="77777777" w:rsidR="001C2A1C" w:rsidRPr="00C0441B" w:rsidRDefault="001C2A1C" w:rsidP="001C2A1C">
            <w:pPr>
              <w:tabs>
                <w:tab w:val="left" w:pos="315"/>
              </w:tabs>
              <w:jc w:val="both"/>
              <w:rPr>
                <w:b/>
                <w:i/>
                <w:iCs/>
              </w:rPr>
            </w:pPr>
            <w:bookmarkStart w:id="8" w:name="_Hlk145661924"/>
            <w:r w:rsidRPr="00C0441B">
              <w:rPr>
                <w:b/>
                <w:i/>
                <w:iCs/>
              </w:rPr>
              <w:t>Pastabos:</w:t>
            </w:r>
          </w:p>
          <w:p w14:paraId="2761AF21" w14:textId="6D43EF30" w:rsidR="001C2A1C" w:rsidRPr="00C0441B" w:rsidRDefault="001C2A1C" w:rsidP="001C2A1C">
            <w:pPr>
              <w:tabs>
                <w:tab w:val="left" w:pos="315"/>
              </w:tabs>
              <w:jc w:val="both"/>
              <w:rPr>
                <w:i/>
                <w:iCs/>
              </w:rPr>
            </w:pPr>
            <w:r w:rsidRPr="00C0441B">
              <w:rPr>
                <w:i/>
                <w:iCs/>
              </w:rPr>
              <w:t>‣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14:paraId="60EEEF4F" w14:textId="64E65752" w:rsidR="00B23E08" w:rsidRPr="00C0441B" w:rsidRDefault="001C2A1C" w:rsidP="001C2A1C">
            <w:pPr>
              <w:jc w:val="both"/>
            </w:pPr>
            <w:r w:rsidRPr="00C0441B">
              <w:rPr>
                <w:i/>
                <w:iCs/>
              </w:rPr>
              <w:t>‣ 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bookmarkEnd w:id="8"/>
          </w:p>
        </w:tc>
        <w:tc>
          <w:tcPr>
            <w:tcW w:w="4456" w:type="dxa"/>
          </w:tcPr>
          <w:p w14:paraId="20F6A674" w14:textId="77777777" w:rsidR="001C2A1C" w:rsidRPr="001C2A1C" w:rsidRDefault="001C2A1C" w:rsidP="001C2A1C">
            <w:pPr>
              <w:tabs>
                <w:tab w:val="left" w:pos="347"/>
                <w:tab w:val="left" w:pos="1665"/>
              </w:tabs>
              <w:jc w:val="both"/>
              <w:rPr>
                <w:b/>
              </w:rPr>
            </w:pPr>
            <w:r w:rsidRPr="001C2A1C">
              <w:rPr>
                <w:b/>
              </w:rPr>
              <w:t>Pateikiama:</w:t>
            </w:r>
          </w:p>
          <w:p w14:paraId="315C6471" w14:textId="4A4E4CB3" w:rsidR="001C2A1C" w:rsidRPr="00E238FC" w:rsidRDefault="001C2A1C" w:rsidP="001C2A1C">
            <w:pPr>
              <w:numPr>
                <w:ilvl w:val="0"/>
                <w:numId w:val="31"/>
              </w:numPr>
              <w:tabs>
                <w:tab w:val="left" w:pos="176"/>
                <w:tab w:val="left" w:pos="317"/>
                <w:tab w:val="left" w:pos="1665"/>
              </w:tabs>
              <w:ind w:left="34" w:hanging="2"/>
              <w:contextualSpacing/>
              <w:jc w:val="both"/>
              <w:rPr>
                <w:lang w:eastAsia="lt-LT"/>
              </w:rPr>
            </w:pPr>
            <w:r w:rsidRPr="001C2A1C">
              <w:rPr>
                <w:lang w:eastAsia="lt-LT"/>
              </w:rPr>
              <w:t xml:space="preserve">siūlomų specialistų, kurie bus atsakingi už sutarties vykdymą, sąrašas, užpildytas pagal </w:t>
            </w:r>
            <w:r>
              <w:rPr>
                <w:lang w:eastAsia="lt-LT"/>
              </w:rPr>
              <w:t>Pirkimo</w:t>
            </w:r>
            <w:r w:rsidRPr="001C2A1C">
              <w:rPr>
                <w:lang w:eastAsia="lt-LT"/>
              </w:rPr>
              <w:t xml:space="preserve"> </w:t>
            </w:r>
            <w:r w:rsidRPr="00E238FC">
              <w:rPr>
                <w:lang w:eastAsia="lt-LT"/>
              </w:rPr>
              <w:t xml:space="preserve">sąlygų </w:t>
            </w:r>
            <w:r w:rsidR="00A01BDD">
              <w:rPr>
                <w:lang w:eastAsia="lt-LT"/>
              </w:rPr>
              <w:t>7</w:t>
            </w:r>
            <w:r w:rsidRPr="00E238FC">
              <w:rPr>
                <w:lang w:eastAsia="lt-LT"/>
              </w:rPr>
              <w:t xml:space="preserve"> priedą;</w:t>
            </w:r>
          </w:p>
          <w:p w14:paraId="408614A6" w14:textId="16AFE0DC" w:rsidR="001C2A1C" w:rsidRPr="001C2A1C" w:rsidRDefault="001C2A1C" w:rsidP="001C2A1C">
            <w:pPr>
              <w:numPr>
                <w:ilvl w:val="0"/>
                <w:numId w:val="31"/>
              </w:numPr>
              <w:tabs>
                <w:tab w:val="left" w:pos="176"/>
                <w:tab w:val="left" w:pos="317"/>
                <w:tab w:val="left" w:pos="1665"/>
              </w:tabs>
              <w:ind w:left="34" w:hanging="2"/>
              <w:jc w:val="both"/>
            </w:pPr>
            <w:r w:rsidRPr="001C2A1C">
              <w:t xml:space="preserve">siūlomų specialistų darbo patirties aprašymas, nurodytas </w:t>
            </w:r>
            <w:r>
              <w:t>Pirkimo</w:t>
            </w:r>
            <w:r w:rsidRPr="001C2A1C">
              <w:t xml:space="preserve"> sąlygų </w:t>
            </w:r>
            <w:r>
              <w:t>7</w:t>
            </w:r>
            <w:r w:rsidRPr="001C2A1C">
              <w:t xml:space="preserve"> priedo lentelės skiltyje „Darbo patirties aprašymas“, iš kurio būtų galima įvertinti specialistų turimą darbo patirtį.</w:t>
            </w:r>
          </w:p>
          <w:p w14:paraId="72D2F6B9" w14:textId="77777777" w:rsidR="001C2A1C" w:rsidRPr="001C2A1C" w:rsidRDefault="001C2A1C" w:rsidP="001C2A1C">
            <w:pPr>
              <w:tabs>
                <w:tab w:val="left" w:pos="176"/>
                <w:tab w:val="left" w:pos="317"/>
                <w:tab w:val="left" w:pos="1665"/>
              </w:tabs>
              <w:ind w:left="32"/>
              <w:jc w:val="both"/>
              <w:rPr>
                <w:sz w:val="16"/>
                <w:szCs w:val="16"/>
              </w:rPr>
            </w:pPr>
          </w:p>
          <w:p w14:paraId="22500FEB" w14:textId="77777777" w:rsidR="001C2A1C" w:rsidRPr="001C2A1C" w:rsidRDefault="001C2A1C" w:rsidP="001C2A1C">
            <w:pPr>
              <w:tabs>
                <w:tab w:val="left" w:pos="347"/>
                <w:tab w:val="left" w:pos="1665"/>
              </w:tabs>
              <w:ind w:left="32"/>
              <w:jc w:val="both"/>
              <w:rPr>
                <w:b/>
                <w:i/>
              </w:rPr>
            </w:pPr>
            <w:r w:rsidRPr="001C2A1C">
              <w:rPr>
                <w:b/>
                <w:i/>
              </w:rPr>
              <w:t xml:space="preserve">Pastabos: </w:t>
            </w:r>
          </w:p>
          <w:p w14:paraId="747F75D2" w14:textId="377D719D" w:rsidR="001C2A1C" w:rsidRPr="001C2A1C" w:rsidRDefault="00247336" w:rsidP="001C2A1C">
            <w:pPr>
              <w:tabs>
                <w:tab w:val="left" w:pos="34"/>
                <w:tab w:val="left" w:pos="176"/>
                <w:tab w:val="left" w:pos="317"/>
              </w:tabs>
              <w:ind w:left="33"/>
              <w:contextualSpacing/>
              <w:jc w:val="both"/>
              <w:rPr>
                <w:b/>
                <w:i/>
                <w:iCs/>
                <w:lang w:eastAsia="lt-LT"/>
              </w:rPr>
            </w:pPr>
            <w:r>
              <w:rPr>
                <w:b/>
                <w:i/>
                <w:iCs/>
                <w:lang w:eastAsia="lt-LT"/>
              </w:rPr>
              <w:t xml:space="preserve">‣ </w:t>
            </w:r>
            <w:r w:rsidR="001C2A1C" w:rsidRPr="001C2A1C">
              <w:rPr>
                <w:b/>
                <w:i/>
                <w:iCs/>
                <w:lang w:eastAsia="lt-LT"/>
              </w:rPr>
              <w:t>jei kvalifikacija yra grindžiama nurodant specialistą, kuris</w:t>
            </w:r>
            <w:r w:rsidR="001C2A1C" w:rsidRPr="001C2A1C">
              <w:rPr>
                <w:i/>
                <w:iCs/>
                <w:lang w:eastAsia="lt-LT"/>
              </w:rPr>
              <w:t xml:space="preserve"> nėra tiekėjo ar ūkio subjekto, kurio pajėgumais remiamasi, darbuotojas, tačiau</w:t>
            </w:r>
            <w:r w:rsidR="001C2A1C" w:rsidRPr="001C2A1C">
              <w:rPr>
                <w:b/>
                <w:i/>
                <w:iCs/>
                <w:lang w:eastAsia="lt-LT"/>
              </w:rPr>
              <w:t xml:space="preserve"> yra ketinamas įdarbinti, </w:t>
            </w:r>
            <w:r w:rsidR="001C2A1C" w:rsidRPr="001C2A1C">
              <w:rPr>
                <w:i/>
                <w:lang w:eastAsia="lt-LT"/>
              </w:rPr>
              <w:t>jei pasiūlymas bus pripažintas laimėjusiu</w:t>
            </w:r>
            <w:r w:rsidR="001C2A1C" w:rsidRPr="001C2A1C">
              <w:rPr>
                <w:i/>
                <w:iCs/>
                <w:lang w:eastAsia="lt-LT"/>
              </w:rPr>
              <w:t xml:space="preserve">, tokiu atveju specialistas </w:t>
            </w:r>
            <w:r w:rsidR="001C2A1C" w:rsidRPr="001C2A1C">
              <w:rPr>
                <w:b/>
                <w:i/>
                <w:iCs/>
                <w:lang w:eastAsia="lt-LT"/>
              </w:rPr>
              <w:t xml:space="preserve">turi būti išviešintas pasiūlyme kaip </w:t>
            </w:r>
            <w:proofErr w:type="spellStart"/>
            <w:r w:rsidR="001C2A1C" w:rsidRPr="001C2A1C">
              <w:rPr>
                <w:b/>
                <w:i/>
                <w:iCs/>
                <w:lang w:eastAsia="lt-LT"/>
              </w:rPr>
              <w:t>kvazisubtiekėjas</w:t>
            </w:r>
            <w:proofErr w:type="spellEnd"/>
            <w:r w:rsidR="001C2A1C" w:rsidRPr="001C2A1C">
              <w:rPr>
                <w:b/>
                <w:i/>
                <w:iCs/>
                <w:lang w:eastAsia="lt-LT"/>
              </w:rPr>
              <w:t>;</w:t>
            </w:r>
          </w:p>
          <w:p w14:paraId="58D7F61E" w14:textId="56E40656" w:rsidR="001C2A1C" w:rsidRP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p>
          <w:p w14:paraId="3D9902D5" w14:textId="77777777" w:rsidR="00B23E08" w:rsidRDefault="00B23E08" w:rsidP="001C2A1C">
            <w:pPr>
              <w:jc w:val="both"/>
              <w:rPr>
                <w:b/>
                <w:lang w:eastAsia="zh-CN"/>
              </w:rPr>
            </w:pPr>
          </w:p>
          <w:p w14:paraId="747ABCA8" w14:textId="77777777" w:rsidR="00247336" w:rsidRDefault="00247336" w:rsidP="00247336">
            <w:pPr>
              <w:tabs>
                <w:tab w:val="left" w:pos="709"/>
              </w:tabs>
              <w:jc w:val="both"/>
              <w:rPr>
                <w:i/>
                <w:u w:val="single"/>
              </w:rPr>
            </w:pPr>
            <w:r w:rsidRPr="00FE356D">
              <w:rPr>
                <w:i/>
                <w:u w:val="single"/>
              </w:rPr>
              <w:t>Pateikiamos dokumentų skaitmeninės kopijos CVP IS priemonėmis.</w:t>
            </w:r>
          </w:p>
          <w:p w14:paraId="495F8230" w14:textId="3C6D0657" w:rsidR="00247336" w:rsidRPr="00BC6E61" w:rsidRDefault="00247336" w:rsidP="001C2A1C">
            <w:pPr>
              <w:jc w:val="both"/>
              <w:rPr>
                <w:b/>
                <w:lang w:eastAsia="zh-CN"/>
              </w:rPr>
            </w:pPr>
          </w:p>
        </w:tc>
      </w:tr>
    </w:tbl>
    <w:p w14:paraId="740F5F84" w14:textId="77777777" w:rsidR="0030153E" w:rsidRDefault="0030153E" w:rsidP="0030153E">
      <w:pPr>
        <w:pStyle w:val="Betarp"/>
        <w:ind w:firstLine="851"/>
        <w:jc w:val="both"/>
        <w:rPr>
          <w:szCs w:val="24"/>
        </w:rPr>
      </w:pPr>
      <w:r w:rsidRPr="00B46DCC">
        <w:rPr>
          <w:szCs w:val="24"/>
        </w:rPr>
        <w:lastRenderedPageBreak/>
        <w:t>3.</w:t>
      </w:r>
      <w:r>
        <w:rPr>
          <w:szCs w:val="24"/>
        </w:rPr>
        <w:t>16</w:t>
      </w:r>
      <w:r w:rsidRPr="00B46DCC">
        <w:rPr>
          <w:szCs w:val="24"/>
        </w:rPr>
        <w:t>. Perkančioji organizacija nereikalauja kokybės vadybos sistemos ir (arba) aplinkos apsaugos vadybos sistemos standartų taikymo.</w:t>
      </w:r>
    </w:p>
    <w:p w14:paraId="0CD04012" w14:textId="77777777" w:rsidR="0030153E" w:rsidRDefault="0030153E" w:rsidP="0030153E">
      <w:pPr>
        <w:ind w:firstLine="851"/>
        <w:jc w:val="both"/>
        <w:rPr>
          <w:szCs w:val="22"/>
        </w:rPr>
      </w:pPr>
      <w:r w:rsidRPr="007F507C">
        <w:t>3.1</w:t>
      </w:r>
      <w:r>
        <w:t>7</w:t>
      </w:r>
      <w:r w:rsidRPr="007F507C">
        <w:t>. Iš tiekėjų, registruotų Europos Sąjungos valstybėje narėje, Europos ekonominės erdvės valstybėje narėje</w:t>
      </w:r>
      <w:r>
        <w:rPr>
          <w:szCs w:val="22"/>
        </w:rPr>
        <w:t xml:space="preserve">, Šveicarijos Konfederacijoje arba trečiojoje šalyje, priimami tiekėjo kilmės šalies </w:t>
      </w:r>
      <w:proofErr w:type="spellStart"/>
      <w:r>
        <w:rPr>
          <w:szCs w:val="22"/>
        </w:rPr>
        <w:t>kompetetingų</w:t>
      </w:r>
      <w:proofErr w:type="spellEnd"/>
      <w:r>
        <w:rPr>
          <w:szCs w:val="22"/>
        </w:rPr>
        <w:t xml:space="preserve">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C36A26B" w14:textId="77777777" w:rsidR="0030153E" w:rsidRPr="000B437B" w:rsidRDefault="0030153E" w:rsidP="0030153E">
      <w:pPr>
        <w:ind w:firstLine="851"/>
        <w:jc w:val="both"/>
        <w:rPr>
          <w:b/>
          <w:szCs w:val="22"/>
        </w:rPr>
      </w:pPr>
      <w:r>
        <w:rPr>
          <w:szCs w:val="22"/>
        </w:rPr>
        <w:t>3.</w:t>
      </w:r>
      <w:r w:rsidRPr="000B437B">
        <w:rPr>
          <w:szCs w:val="22"/>
        </w:rPr>
        <w:t>18.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6E816A22" w:rsidR="0030153E" w:rsidRDefault="0030153E" w:rsidP="0030153E">
      <w:pPr>
        <w:ind w:firstLine="851"/>
        <w:jc w:val="both"/>
        <w:rPr>
          <w:szCs w:val="22"/>
        </w:rPr>
      </w:pPr>
      <w:r w:rsidRPr="00275DBE">
        <w:rPr>
          <w:szCs w:val="22"/>
        </w:rPr>
        <w:t>3.</w:t>
      </w:r>
      <w:r>
        <w:rPr>
          <w:szCs w:val="22"/>
        </w:rPr>
        <w:t>19</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76E77104" w14:textId="63ED9329" w:rsidR="00E838D1" w:rsidRDefault="00086E5E" w:rsidP="00086E5E">
      <w:pPr>
        <w:ind w:firstLine="851"/>
        <w:jc w:val="both"/>
        <w:rPr>
          <w:rFonts w:eastAsia="Calibri"/>
          <w:b/>
        </w:rPr>
      </w:pPr>
      <w:r>
        <w:rPr>
          <w:szCs w:val="22"/>
        </w:rPr>
        <w:t xml:space="preserve">3.20. </w:t>
      </w:r>
      <w:r w:rsidR="00E838D1" w:rsidRPr="00E838D1">
        <w:rPr>
          <w:rFonts w:eastAsia="Calibri"/>
          <w:b/>
        </w:rPr>
        <w:t xml:space="preserve">Siūlomos teikti </w:t>
      </w:r>
      <w:r>
        <w:rPr>
          <w:rFonts w:eastAsia="Calibri"/>
          <w:b/>
        </w:rPr>
        <w:t>P</w:t>
      </w:r>
      <w:r w:rsidR="00E838D1" w:rsidRPr="00E838D1">
        <w:rPr>
          <w:rFonts w:eastAsia="Calibri"/>
          <w:b/>
        </w:rPr>
        <w:t xml:space="preserve">aslaugos turi atitikti </w:t>
      </w:r>
      <w:r>
        <w:rPr>
          <w:rFonts w:eastAsia="Calibri"/>
          <w:b/>
        </w:rPr>
        <w:t>V</w:t>
      </w:r>
      <w:r w:rsidR="00E838D1" w:rsidRPr="00E838D1">
        <w:rPr>
          <w:rFonts w:eastAsia="Calibri"/>
          <w:b/>
        </w:rPr>
        <w:t>iešųjų pirkimų įstatymo 37 str</w:t>
      </w:r>
      <w:r>
        <w:rPr>
          <w:rFonts w:eastAsia="Calibri"/>
          <w:b/>
        </w:rPr>
        <w:t>aipsnio</w:t>
      </w:r>
      <w:r w:rsidR="00E838D1" w:rsidRPr="00E838D1">
        <w:rPr>
          <w:rFonts w:eastAsia="Calibri"/>
          <w:b/>
        </w:rPr>
        <w:t xml:space="preserve"> 9</w:t>
      </w:r>
      <w:r w:rsidR="00E838D1" w:rsidRPr="00E838D1">
        <w:rPr>
          <w:rFonts w:eastAsia="Calibri"/>
          <w:b/>
          <w:vertAlign w:val="superscript"/>
        </w:rPr>
        <w:t xml:space="preserve"> </w:t>
      </w:r>
      <w:r w:rsidR="00E838D1" w:rsidRPr="00E838D1">
        <w:rPr>
          <w:rFonts w:eastAsia="Calibri"/>
          <w:b/>
        </w:rPr>
        <w:t>d</w:t>
      </w:r>
      <w:r w:rsidRPr="00086E5E">
        <w:rPr>
          <w:rFonts w:eastAsia="Calibri"/>
          <w:b/>
          <w:bCs/>
        </w:rPr>
        <w:t xml:space="preserve">alies </w:t>
      </w:r>
      <w:r w:rsidR="00E838D1" w:rsidRPr="00E838D1">
        <w:rPr>
          <w:b/>
        </w:rPr>
        <w:t>2 p</w:t>
      </w:r>
      <w:r>
        <w:rPr>
          <w:rFonts w:eastAsia="Calibri"/>
          <w:b/>
        </w:rPr>
        <w:t xml:space="preserve">unkte ir 47 straipsnio 9 dalyje </w:t>
      </w:r>
      <w:r w:rsidR="00E838D1" w:rsidRPr="00E838D1">
        <w:rPr>
          <w:rFonts w:eastAsia="Calibri"/>
          <w:b/>
        </w:rPr>
        <w:t>nurodytus reikalavimus, susijusius su nacionalinio saugumo užtikrinimu, t. y. nekelti grėsmės nacionaliniam saugumui.</w:t>
      </w:r>
    </w:p>
    <w:p w14:paraId="022AF625" w14:textId="73B0DB19" w:rsidR="00E838D1" w:rsidRDefault="00855F8F" w:rsidP="00C0441B">
      <w:pPr>
        <w:ind w:firstLine="851"/>
        <w:jc w:val="both"/>
        <w:rPr>
          <w:szCs w:val="22"/>
        </w:rPr>
      </w:pPr>
      <w:r>
        <w:rPr>
          <w:szCs w:val="22"/>
        </w:rPr>
        <w:t xml:space="preserve">3.21. </w:t>
      </w:r>
      <w:r w:rsidR="00E838D1" w:rsidRPr="00E838D1">
        <w:rPr>
          <w:color w:val="000000"/>
        </w:rPr>
        <w:t xml:space="preserve">Tiekėjai, dalyvaujantys pirkime, </w:t>
      </w:r>
      <w:r w:rsidR="00E838D1" w:rsidRPr="00E838D1">
        <w:rPr>
          <w:b/>
          <w:bCs/>
          <w:color w:val="000000"/>
        </w:rPr>
        <w:t>kartu su pasiūlymu turi pateikti</w:t>
      </w:r>
      <w:r w:rsidR="00E838D1" w:rsidRPr="00E838D1">
        <w:rPr>
          <w:color w:val="000000"/>
        </w:rPr>
        <w:t xml:space="preserve"> </w:t>
      </w:r>
      <w:r w:rsidR="00FD729A">
        <w:rPr>
          <w:color w:val="000000"/>
        </w:rPr>
        <w:t>Pirkimo</w:t>
      </w:r>
      <w:r w:rsidR="00E838D1" w:rsidRPr="00E838D1">
        <w:rPr>
          <w:color w:val="000000"/>
        </w:rPr>
        <w:t xml:space="preserve"> sąlygų </w:t>
      </w:r>
      <w:r w:rsidR="00FD729A">
        <w:rPr>
          <w:b/>
          <w:bCs/>
          <w:color w:val="000000"/>
        </w:rPr>
        <w:t>4</w:t>
      </w:r>
      <w:r w:rsidR="00FD729A" w:rsidRPr="00AB78E6">
        <w:rPr>
          <w:bCs/>
          <w:color w:val="000000"/>
        </w:rPr>
        <w:t xml:space="preserve"> </w:t>
      </w:r>
      <w:r w:rsidR="00E838D1" w:rsidRPr="00AB78E6">
        <w:rPr>
          <w:bCs/>
          <w:color w:val="000000"/>
        </w:rPr>
        <w:t xml:space="preserve">priede </w:t>
      </w:r>
      <w:r w:rsidR="00E838D1" w:rsidRPr="00E838D1">
        <w:rPr>
          <w:b/>
          <w:bCs/>
          <w:color w:val="000000"/>
        </w:rPr>
        <w:t>nustatytos formos užpildytą deklaraciją</w:t>
      </w:r>
      <w:r w:rsidR="00E838D1" w:rsidRPr="00E838D1">
        <w:rPr>
          <w:color w:val="000000"/>
        </w:rPr>
        <w:t xml:space="preserve">. </w:t>
      </w:r>
      <w:r w:rsidR="00E838D1" w:rsidRPr="00E838D1">
        <w:t>Perkančioji organizacija atitiktį patvirtinančių dokumentų</w:t>
      </w:r>
      <w:r>
        <w:t>, nurodytų Pirkimo sąlygų 3.22 papunktyje,</w:t>
      </w:r>
      <w:r w:rsidR="00E838D1" w:rsidRPr="00E838D1">
        <w:t xml:space="preserve"> reikalaus tik iš to tiekėjo, kurio pasiūlymas pagal vertinimo rezultatus galės būti pripažintas laimėjusiu (po pasiūlymų eilės nustatymo)</w:t>
      </w:r>
      <w:r w:rsidR="00E838D1" w:rsidRPr="00E838D1">
        <w:rPr>
          <w:color w:val="000000"/>
        </w:rPr>
        <w:t>:</w:t>
      </w:r>
    </w:p>
    <w:p w14:paraId="1E5581AA" w14:textId="4CF5A253" w:rsidR="006E7276" w:rsidRPr="00080468" w:rsidRDefault="009148DC" w:rsidP="00080468">
      <w:pPr>
        <w:ind w:firstLine="851"/>
        <w:jc w:val="both"/>
      </w:pPr>
      <w:r w:rsidRPr="00E75F55">
        <w:t>3.2</w:t>
      </w:r>
      <w:r w:rsidR="00080468">
        <w:t>2</w:t>
      </w:r>
      <w:r w:rsidRPr="00E75F55">
        <w:t xml:space="preserve">. </w:t>
      </w:r>
      <w:r w:rsidR="001E0E7E" w:rsidRPr="00E75F55">
        <w:rPr>
          <w:rFonts w:eastAsia="Calibri"/>
          <w:noProof/>
          <w:szCs w:val="22"/>
        </w:rPr>
        <w:t>Tiekėjas (jo subtiekėjai</w:t>
      </w:r>
      <w:r w:rsidR="006E7276">
        <w:rPr>
          <w:rFonts w:eastAsia="Calibri"/>
          <w:noProof/>
          <w:szCs w:val="22"/>
        </w:rPr>
        <w:t xml:space="preserve"> ar ūkio subjektai, kurių pajėgumais remiamasi</w:t>
      </w:r>
      <w:r w:rsidR="001E0E7E" w:rsidRPr="00E75F55">
        <w:rPr>
          <w:rFonts w:eastAsia="Calibri"/>
          <w:noProof/>
          <w:szCs w:val="22"/>
        </w:rPr>
        <w:t xml:space="preserve">), tiekėjo </w:t>
      </w:r>
      <w:r w:rsidR="00080468">
        <w:rPr>
          <w:rFonts w:eastAsia="Calibri"/>
          <w:noProof/>
          <w:szCs w:val="22"/>
        </w:rPr>
        <w:t>teikiamos</w:t>
      </w:r>
      <w:r w:rsidR="001E0E7E" w:rsidRPr="00E75F55">
        <w:rPr>
          <w:rFonts w:eastAsia="Calibri"/>
          <w:noProof/>
          <w:szCs w:val="22"/>
        </w:rPr>
        <w:t xml:space="preserve"> paslaugos neturi kelti grėsmės nacionaliniam saugumui ir turi atitikti šiuos su nacionaliniu saugumu susijusius reikalavimus:</w:t>
      </w:r>
    </w:p>
    <w:p w14:paraId="3BD99317" w14:textId="6A11EC28" w:rsidR="001E0E7E" w:rsidRPr="006E7276" w:rsidRDefault="009148DC" w:rsidP="006E7276">
      <w:pPr>
        <w:widowControl w:val="0"/>
        <w:tabs>
          <w:tab w:val="left" w:pos="1134"/>
        </w:tabs>
        <w:autoSpaceDE w:val="0"/>
        <w:autoSpaceDN w:val="0"/>
        <w:adjustRightInd w:val="0"/>
        <w:rPr>
          <w:noProof/>
        </w:rPr>
      </w:pPr>
      <w:r w:rsidRPr="006E7276">
        <w:rPr>
          <w:noProof/>
        </w:rPr>
        <w:t>3</w:t>
      </w:r>
      <w:r w:rsidR="001E0E7E" w:rsidRPr="006E7276">
        <w:rPr>
          <w:noProof/>
        </w:rPr>
        <w:t xml:space="preserve"> lentelė </w:t>
      </w:r>
      <w:r w:rsidR="001E0E7E" w:rsidRPr="006E7276">
        <w:rPr>
          <w:b/>
          <w:noProof/>
        </w:rPr>
        <w:t>„Nacionalinio saugumo reikalavimai“</w:t>
      </w:r>
      <w:r w:rsidR="006E7276">
        <w:rPr>
          <w:b/>
          <w:noProof/>
        </w:rPr>
        <w:t>:</w:t>
      </w:r>
    </w:p>
    <w:tbl>
      <w:tblPr>
        <w:tblStyle w:val="Lentelstinklelis5"/>
        <w:tblW w:w="0" w:type="auto"/>
        <w:tblInd w:w="-34" w:type="dxa"/>
        <w:tblLook w:val="04A0" w:firstRow="1" w:lastRow="0" w:firstColumn="1" w:lastColumn="0" w:noHBand="0" w:noVBand="1"/>
      </w:tblPr>
      <w:tblGrid>
        <w:gridCol w:w="821"/>
        <w:gridCol w:w="4208"/>
        <w:gridCol w:w="4633"/>
      </w:tblGrid>
      <w:tr w:rsidR="001E0E7E" w:rsidRPr="00F71DA9" w14:paraId="41F6505E" w14:textId="77777777" w:rsidTr="00DB75C1">
        <w:tc>
          <w:tcPr>
            <w:tcW w:w="821" w:type="dxa"/>
          </w:tcPr>
          <w:p w14:paraId="24EC9D51" w14:textId="77777777" w:rsidR="001E0E7E" w:rsidRPr="006E7276" w:rsidRDefault="001E0E7E" w:rsidP="00DB75C1">
            <w:pPr>
              <w:jc w:val="center"/>
              <w:rPr>
                <w:b/>
                <w:noProof/>
                <w:spacing w:val="-8"/>
                <w:lang w:val="lt-LT"/>
              </w:rPr>
            </w:pPr>
            <w:r w:rsidRPr="006E7276">
              <w:rPr>
                <w:b/>
                <w:noProof/>
                <w:spacing w:val="-8"/>
                <w:lang w:val="lt-LT"/>
              </w:rPr>
              <w:t>Eil. Nr.</w:t>
            </w:r>
          </w:p>
        </w:tc>
        <w:tc>
          <w:tcPr>
            <w:tcW w:w="4208" w:type="dxa"/>
          </w:tcPr>
          <w:p w14:paraId="245BFC9A" w14:textId="6881A2C4" w:rsidR="001E0E7E" w:rsidRPr="006E7276" w:rsidRDefault="001E0E7E" w:rsidP="00DB75C1">
            <w:pPr>
              <w:jc w:val="center"/>
              <w:rPr>
                <w:b/>
                <w:noProof/>
                <w:spacing w:val="-8"/>
                <w:lang w:val="lt-LT"/>
              </w:rPr>
            </w:pPr>
            <w:r w:rsidRPr="006E7276">
              <w:rPr>
                <w:b/>
                <w:noProof/>
                <w:spacing w:val="-8"/>
                <w:lang w:val="lt-LT"/>
              </w:rPr>
              <w:t>Reikalavima</w:t>
            </w:r>
            <w:r w:rsidR="005E734E">
              <w:rPr>
                <w:b/>
                <w:noProof/>
                <w:spacing w:val="-8"/>
                <w:lang w:val="lt-LT"/>
              </w:rPr>
              <w:t>i</w:t>
            </w:r>
          </w:p>
        </w:tc>
        <w:tc>
          <w:tcPr>
            <w:tcW w:w="4634" w:type="dxa"/>
          </w:tcPr>
          <w:p w14:paraId="77F6610E" w14:textId="12D79112" w:rsidR="001E0E7E" w:rsidRPr="006E7276" w:rsidRDefault="00AE6C23" w:rsidP="00AE6C23">
            <w:pPr>
              <w:jc w:val="center"/>
              <w:rPr>
                <w:b/>
                <w:noProof/>
                <w:spacing w:val="-8"/>
                <w:lang w:val="lt-LT"/>
              </w:rPr>
            </w:pPr>
            <w:r>
              <w:rPr>
                <w:b/>
                <w:noProof/>
                <w:spacing w:val="-8"/>
                <w:lang w:val="lt-LT"/>
              </w:rPr>
              <w:t>A</w:t>
            </w:r>
            <w:r w:rsidR="001E0E7E" w:rsidRPr="006E7276">
              <w:rPr>
                <w:b/>
                <w:noProof/>
                <w:spacing w:val="-8"/>
                <w:lang w:val="lt-LT"/>
              </w:rPr>
              <w:t>titik</w:t>
            </w:r>
            <w:r>
              <w:rPr>
                <w:b/>
                <w:noProof/>
                <w:spacing w:val="-8"/>
                <w:lang w:val="lt-LT"/>
              </w:rPr>
              <w:t>t</w:t>
            </w:r>
            <w:r w:rsidR="001E0E7E" w:rsidRPr="006E7276">
              <w:rPr>
                <w:b/>
                <w:noProof/>
                <w:spacing w:val="-8"/>
                <w:lang w:val="lt-LT"/>
              </w:rPr>
              <w:t>į įrodantys dokumentai</w:t>
            </w:r>
          </w:p>
        </w:tc>
      </w:tr>
      <w:tr w:rsidR="001E0E7E" w:rsidRPr="00F71DA9" w14:paraId="59092108" w14:textId="77777777" w:rsidTr="00DB75C1">
        <w:tc>
          <w:tcPr>
            <w:tcW w:w="821" w:type="dxa"/>
          </w:tcPr>
          <w:p w14:paraId="217610C6" w14:textId="609DC07C" w:rsidR="001E0E7E" w:rsidRPr="006E7276" w:rsidRDefault="009148DC" w:rsidP="00DB75C1">
            <w:pPr>
              <w:jc w:val="both"/>
              <w:rPr>
                <w:b/>
                <w:noProof/>
                <w:spacing w:val="-8"/>
                <w:lang w:val="lt-LT"/>
              </w:rPr>
            </w:pPr>
            <w:r w:rsidRPr="006E7276">
              <w:rPr>
                <w:b/>
                <w:noProof/>
                <w:spacing w:val="-8"/>
                <w:lang w:val="lt-LT"/>
              </w:rPr>
              <w:t>3.2</w:t>
            </w:r>
            <w:r w:rsidR="00FD729A">
              <w:rPr>
                <w:b/>
                <w:noProof/>
                <w:spacing w:val="-8"/>
                <w:lang w:val="lt-LT"/>
              </w:rPr>
              <w:t>2</w:t>
            </w:r>
            <w:r w:rsidRPr="006E7276">
              <w:rPr>
                <w:b/>
                <w:noProof/>
                <w:spacing w:val="-8"/>
                <w:lang w:val="lt-LT"/>
              </w:rPr>
              <w:t>.</w:t>
            </w:r>
            <w:r w:rsidR="001E0E7E" w:rsidRPr="006E7276">
              <w:rPr>
                <w:b/>
                <w:noProof/>
                <w:spacing w:val="-8"/>
                <w:lang w:val="lt-LT"/>
              </w:rPr>
              <w:t>1.</w:t>
            </w:r>
          </w:p>
        </w:tc>
        <w:tc>
          <w:tcPr>
            <w:tcW w:w="4208" w:type="dxa"/>
          </w:tcPr>
          <w:p w14:paraId="24CC489C" w14:textId="4B00B77E" w:rsidR="003C25B0" w:rsidRPr="003C25B0" w:rsidRDefault="003C25B0" w:rsidP="003C25B0">
            <w:pPr>
              <w:jc w:val="both"/>
              <w:rPr>
                <w:color w:val="000000"/>
              </w:rPr>
            </w:pPr>
            <w:r w:rsidRPr="003C25B0">
              <w:rPr>
                <w:color w:val="000000"/>
              </w:rPr>
              <w:t>Paslaugų teikimas ne</w:t>
            </w:r>
            <w:r>
              <w:rPr>
                <w:color w:val="000000"/>
              </w:rPr>
              <w:t>turi būti</w:t>
            </w:r>
            <w:r w:rsidRPr="003C25B0">
              <w:rPr>
                <w:color w:val="000000"/>
              </w:rPr>
              <w:t xml:space="preserve"> vykdomas iš VPĮ 92 straipsnio 14 dalyje numatytame sąraše nurodytų valstybių ar teritorijų</w:t>
            </w:r>
            <w:r w:rsidRPr="003C25B0">
              <w:rPr>
                <w:rFonts w:eastAsia="Calibri"/>
              </w:rPr>
              <w:t>.</w:t>
            </w:r>
          </w:p>
          <w:p w14:paraId="6E8589E7" w14:textId="758C345D" w:rsidR="001E0E7E" w:rsidRPr="006E7276" w:rsidRDefault="001E0E7E" w:rsidP="00DB75C1">
            <w:pPr>
              <w:pStyle w:val="Tekstas0"/>
              <w:jc w:val="both"/>
              <w:rPr>
                <w:szCs w:val="24"/>
                <w:lang w:val="lt-LT"/>
              </w:rPr>
            </w:pPr>
          </w:p>
        </w:tc>
        <w:tc>
          <w:tcPr>
            <w:tcW w:w="4634" w:type="dxa"/>
          </w:tcPr>
          <w:p w14:paraId="4DAC9CA6" w14:textId="77777777" w:rsidR="003C25B0" w:rsidRPr="003C25B0" w:rsidRDefault="003C25B0" w:rsidP="003C25B0">
            <w:pPr>
              <w:jc w:val="both"/>
              <w:rPr>
                <w:b/>
              </w:rPr>
            </w:pPr>
            <w:r w:rsidRPr="003C25B0">
              <w:rPr>
                <w:b/>
              </w:rPr>
              <w:t xml:space="preserve">Pateikiama: </w:t>
            </w:r>
          </w:p>
          <w:p w14:paraId="72026205" w14:textId="77777777" w:rsidR="003C25B0" w:rsidRPr="003C25B0" w:rsidRDefault="003C25B0" w:rsidP="003C25B0">
            <w:pPr>
              <w:jc w:val="both"/>
              <w:rPr>
                <w:color w:val="000000"/>
                <w:spacing w:val="2"/>
                <w:shd w:val="clear" w:color="auto" w:fill="FFFFFF"/>
              </w:rPr>
            </w:pPr>
            <w:r w:rsidRPr="003C25B0">
              <w:t xml:space="preserve">1) </w:t>
            </w:r>
            <w:r w:rsidRPr="003C25B0">
              <w:rPr>
                <w:color w:val="000000"/>
                <w:spacing w:val="2"/>
                <w:shd w:val="clear" w:color="auto" w:fill="FFFFFF"/>
              </w:rPr>
              <w:t xml:space="preserve">jei paslaugų teikėjas </w:t>
            </w:r>
            <w:r w:rsidRPr="003C25B0">
              <w:rPr>
                <w:b/>
                <w:color w:val="000000"/>
                <w:spacing w:val="2"/>
                <w:shd w:val="clear" w:color="auto" w:fill="FFFFFF"/>
              </w:rPr>
              <w:t>yra juridinis asmuo</w:t>
            </w:r>
            <w:r w:rsidRPr="003C25B0">
              <w:rPr>
                <w:color w:val="000000"/>
                <w:spacing w:val="2"/>
                <w:shd w:val="clear" w:color="auto" w:fill="FFFFFF"/>
              </w:rPr>
              <w:t>, pateikiami dokumentai, kuriuose būtų matomas registravimo adresas:</w:t>
            </w:r>
          </w:p>
          <w:p w14:paraId="60775239" w14:textId="14007A38" w:rsidR="003C25B0" w:rsidRPr="003C25B0" w:rsidRDefault="00EA6547" w:rsidP="003C25B0">
            <w:pPr>
              <w:tabs>
                <w:tab w:val="left" w:pos="178"/>
              </w:tabs>
              <w:jc w:val="both"/>
              <w:rPr>
                <w:color w:val="000000"/>
                <w:spacing w:val="2"/>
                <w:shd w:val="clear" w:color="auto" w:fill="FFFFFF"/>
              </w:rPr>
            </w:pPr>
            <w:r>
              <w:rPr>
                <w:color w:val="000000"/>
                <w:spacing w:val="2"/>
                <w:shd w:val="clear" w:color="auto" w:fill="FFFFFF"/>
              </w:rPr>
              <w:t xml:space="preserve">‣ </w:t>
            </w:r>
            <w:r w:rsidR="003C25B0" w:rsidRPr="003C25B0">
              <w:rPr>
                <w:color w:val="000000"/>
                <w:spacing w:val="2"/>
                <w:shd w:val="clear" w:color="auto" w:fill="FFFFFF"/>
              </w:rPr>
              <w:t>juridinio asmens vadovo patvirtinta juridinio asmens steigimo dokumentų kopija ir (ar)</w:t>
            </w:r>
          </w:p>
          <w:p w14:paraId="5C9A5103" w14:textId="2AF5E954" w:rsidR="003C25B0" w:rsidRPr="003C25B0" w:rsidRDefault="00EA6547" w:rsidP="003C25B0">
            <w:pPr>
              <w:tabs>
                <w:tab w:val="left" w:pos="178"/>
              </w:tabs>
              <w:jc w:val="both"/>
              <w:rPr>
                <w:color w:val="000000"/>
                <w:spacing w:val="2"/>
                <w:shd w:val="clear" w:color="auto" w:fill="FFFFFF"/>
              </w:rPr>
            </w:pPr>
            <w:r>
              <w:rPr>
                <w:color w:val="000000"/>
                <w:spacing w:val="2"/>
                <w:shd w:val="clear" w:color="auto" w:fill="FFFFFF"/>
              </w:rPr>
              <w:t>‣</w:t>
            </w:r>
            <w:r w:rsidR="003C25B0" w:rsidRPr="003C25B0">
              <w:rPr>
                <w:color w:val="000000"/>
                <w:spacing w:val="2"/>
                <w:shd w:val="clear" w:color="auto" w:fill="FFFFFF"/>
              </w:rPr>
              <w:tab/>
              <w:t xml:space="preserve">Juridinių asmenų registro išplėstinis išrašas su istorija ir (ar) </w:t>
            </w:r>
          </w:p>
          <w:p w14:paraId="2722C70B" w14:textId="78D38264" w:rsidR="003C25B0" w:rsidRPr="003C25B0" w:rsidRDefault="00EA6547" w:rsidP="003C25B0">
            <w:pPr>
              <w:tabs>
                <w:tab w:val="left" w:pos="178"/>
              </w:tabs>
              <w:jc w:val="both"/>
              <w:rPr>
                <w:color w:val="000000"/>
                <w:spacing w:val="2"/>
                <w:shd w:val="clear" w:color="auto" w:fill="FFFFFF"/>
              </w:rPr>
            </w:pPr>
            <w:r>
              <w:rPr>
                <w:color w:val="000000"/>
                <w:spacing w:val="2"/>
                <w:shd w:val="clear" w:color="auto" w:fill="FFFFFF"/>
              </w:rPr>
              <w:t xml:space="preserve">‣ </w:t>
            </w:r>
            <w:r w:rsidR="003C25B0" w:rsidRPr="003C25B0">
              <w:rPr>
                <w:color w:val="000000"/>
                <w:spacing w:val="2"/>
                <w:shd w:val="clear" w:color="auto" w:fill="FFFFFF"/>
              </w:rPr>
              <w:t xml:space="preserve">Juridinių asmenų dalyvių informacinės sistemos išrašas ir (ar) </w:t>
            </w:r>
          </w:p>
          <w:p w14:paraId="7C3ABA7F" w14:textId="27453560" w:rsidR="003C25B0" w:rsidRPr="003C25B0" w:rsidRDefault="00EA6547" w:rsidP="003C25B0">
            <w:pPr>
              <w:tabs>
                <w:tab w:val="left" w:pos="178"/>
              </w:tabs>
              <w:jc w:val="both"/>
              <w:rPr>
                <w:color w:val="000000"/>
                <w:spacing w:val="2"/>
                <w:shd w:val="clear" w:color="auto" w:fill="FFFFFF"/>
              </w:rPr>
            </w:pPr>
            <w:r>
              <w:rPr>
                <w:color w:val="000000"/>
                <w:spacing w:val="2"/>
                <w:shd w:val="clear" w:color="auto" w:fill="FFFFFF"/>
              </w:rPr>
              <w:t xml:space="preserve">‣ </w:t>
            </w:r>
            <w:r w:rsidR="003C25B0" w:rsidRPr="003C25B0">
              <w:rPr>
                <w:color w:val="000000"/>
                <w:spacing w:val="2"/>
                <w:shd w:val="clear" w:color="auto" w:fill="FFFFFF"/>
              </w:rPr>
              <w:t xml:space="preserve">tiekėjo patvirtinti duomenys/išrašas iš valstybės narės ar trečiosios šalies registro ir (ar) </w:t>
            </w:r>
          </w:p>
          <w:p w14:paraId="7411A19B" w14:textId="74FA48E3" w:rsidR="003C25B0" w:rsidRPr="003C25B0" w:rsidRDefault="00EA6547" w:rsidP="003C25B0">
            <w:pPr>
              <w:tabs>
                <w:tab w:val="left" w:pos="178"/>
              </w:tabs>
              <w:jc w:val="both"/>
              <w:rPr>
                <w:color w:val="000000"/>
                <w:spacing w:val="2"/>
                <w:shd w:val="clear" w:color="auto" w:fill="FFFFFF"/>
              </w:rPr>
            </w:pPr>
            <w:r>
              <w:rPr>
                <w:color w:val="000000"/>
                <w:spacing w:val="2"/>
                <w:shd w:val="clear" w:color="auto" w:fill="FFFFFF"/>
              </w:rPr>
              <w:t xml:space="preserve">‣ </w:t>
            </w:r>
            <w:r w:rsidR="003C25B0" w:rsidRPr="003C25B0">
              <w:rPr>
                <w:color w:val="000000"/>
                <w:spacing w:val="2"/>
                <w:shd w:val="clear" w:color="auto" w:fill="FFFFFF"/>
              </w:rPr>
              <w:t>atitinkami valstybės narės ar trečiosios šalies dokumentai</w:t>
            </w:r>
            <w:r>
              <w:rPr>
                <w:color w:val="000000"/>
                <w:spacing w:val="2"/>
                <w:shd w:val="clear" w:color="auto" w:fill="FFFFFF"/>
              </w:rPr>
              <w:t>;</w:t>
            </w:r>
          </w:p>
          <w:p w14:paraId="6371A0BB" w14:textId="09BD1846" w:rsidR="003C25B0" w:rsidRPr="003C25B0" w:rsidRDefault="003C25B0" w:rsidP="003C25B0">
            <w:pPr>
              <w:jc w:val="both"/>
              <w:rPr>
                <w:color w:val="000000"/>
                <w:spacing w:val="2"/>
                <w:shd w:val="clear" w:color="auto" w:fill="FFFFFF"/>
              </w:rPr>
            </w:pPr>
            <w:r w:rsidRPr="003C25B0">
              <w:rPr>
                <w:color w:val="000000"/>
                <w:spacing w:val="2"/>
                <w:shd w:val="clear" w:color="auto" w:fill="FFFFFF"/>
              </w:rPr>
              <w:t xml:space="preserve">2) jeigu paslaugų teikėjas </w:t>
            </w:r>
            <w:r w:rsidRPr="003C25B0">
              <w:rPr>
                <w:b/>
                <w:color w:val="000000"/>
                <w:spacing w:val="2"/>
                <w:shd w:val="clear" w:color="auto" w:fill="FFFFFF"/>
              </w:rPr>
              <w:t>yra fizinis asmuo</w:t>
            </w:r>
            <w:r w:rsidRPr="003C25B0">
              <w:rPr>
                <w:color w:val="000000"/>
                <w:spacing w:val="2"/>
                <w:shd w:val="clear" w:color="auto" w:fill="FFFFFF"/>
              </w:rPr>
              <w:t>, pateikiama asmens tapatybę patvirtinančio dokumento (tapatybės kortelės ar paso) kopija</w:t>
            </w:r>
            <w:r w:rsidR="005A2094">
              <w:rPr>
                <w:color w:val="000000"/>
                <w:spacing w:val="2"/>
                <w:shd w:val="clear" w:color="auto" w:fill="FFFFFF"/>
              </w:rPr>
              <w:t xml:space="preserve">, </w:t>
            </w:r>
            <w:r w:rsidR="0043785F">
              <w:rPr>
                <w:color w:val="000000"/>
                <w:spacing w:val="2"/>
                <w:shd w:val="clear" w:color="auto" w:fill="FFFFFF"/>
              </w:rPr>
              <w:t>leidimo verstis atitinkama ūkine veikla</w:t>
            </w:r>
            <w:r w:rsidRPr="003C25B0">
              <w:rPr>
                <w:color w:val="000000"/>
                <w:spacing w:val="2"/>
                <w:shd w:val="clear" w:color="auto" w:fill="FFFFFF"/>
              </w:rPr>
              <w:t xml:space="preserve"> </w:t>
            </w:r>
            <w:r w:rsidR="0043785F">
              <w:rPr>
                <w:color w:val="000000"/>
                <w:spacing w:val="2"/>
                <w:shd w:val="clear" w:color="auto" w:fill="FFFFFF"/>
              </w:rPr>
              <w:t xml:space="preserve">patvirtinančio dokumento (verslo </w:t>
            </w:r>
            <w:r w:rsidR="0043785F">
              <w:rPr>
                <w:color w:val="000000"/>
                <w:spacing w:val="2"/>
                <w:shd w:val="clear" w:color="auto" w:fill="FFFFFF"/>
              </w:rPr>
              <w:lastRenderedPageBreak/>
              <w:t xml:space="preserve">liudijimo, individualios veiklos pažymėjimo  ar pan.) kopija </w:t>
            </w:r>
            <w:r w:rsidRPr="003C25B0">
              <w:rPr>
                <w:color w:val="000000"/>
                <w:spacing w:val="2"/>
                <w:shd w:val="clear" w:color="auto" w:fill="FFFFFF"/>
              </w:rPr>
              <w:t xml:space="preserve">ir pažyma apie deklaruotą gyvenamąją vietą arba atitinkami valstybės narės ar trečiosios šalies dokumentai. </w:t>
            </w:r>
          </w:p>
          <w:p w14:paraId="193015A8" w14:textId="77777777" w:rsidR="003C25B0" w:rsidRPr="003C25B0" w:rsidRDefault="003C25B0" w:rsidP="003C25B0">
            <w:pPr>
              <w:jc w:val="both"/>
              <w:rPr>
                <w:color w:val="000000"/>
                <w:spacing w:val="2"/>
                <w:shd w:val="clear" w:color="auto" w:fill="FFFFFF"/>
              </w:rPr>
            </w:pPr>
          </w:p>
          <w:p w14:paraId="64BB7AD6" w14:textId="77777777" w:rsidR="003C25B0" w:rsidRPr="003C25B0" w:rsidRDefault="003C25B0" w:rsidP="003C25B0">
            <w:pPr>
              <w:jc w:val="both"/>
              <w:rPr>
                <w:b/>
                <w:iCs/>
                <w:color w:val="000000"/>
                <w:spacing w:val="2"/>
                <w:shd w:val="clear" w:color="auto" w:fill="FFFFFF"/>
              </w:rPr>
            </w:pPr>
            <w:r w:rsidRPr="003C25B0">
              <w:rPr>
                <w:b/>
                <w:iCs/>
                <w:color w:val="000000"/>
                <w:spacing w:val="2"/>
                <w:shd w:val="clear" w:color="auto" w:fill="FFFFFF"/>
              </w:rPr>
              <w:t>Pastabos:</w:t>
            </w:r>
          </w:p>
          <w:p w14:paraId="0764556A" w14:textId="27709DFD" w:rsidR="003C25B0" w:rsidRPr="003C25B0" w:rsidRDefault="0043785F" w:rsidP="003C25B0">
            <w:pPr>
              <w:jc w:val="both"/>
              <w:rPr>
                <w:i/>
                <w:iCs/>
              </w:rPr>
            </w:pPr>
            <w:r>
              <w:rPr>
                <w:bCs/>
                <w:i/>
                <w:iCs/>
              </w:rPr>
              <w:t>‣</w:t>
            </w:r>
            <w:r w:rsidR="003C25B0" w:rsidRPr="003C25B0">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003C25B0" w:rsidRPr="003C25B0">
              <w:rPr>
                <w:i/>
                <w:iCs/>
              </w:rPr>
              <w:t xml:space="preserve">Tuo atveju, kai atitinkami dokumentai buvo pateikti kartu su pasiūlymu, dokumentai turi būti išduoti </w:t>
            </w:r>
            <w:r w:rsidR="003C25B0" w:rsidRPr="003C25B0">
              <w:rPr>
                <w:bCs/>
                <w:i/>
                <w:iCs/>
              </w:rPr>
              <w:t>ne anksčiau kaip likus 3 mėnesiams</w:t>
            </w:r>
            <w:r w:rsidR="003C25B0" w:rsidRPr="003C25B0">
              <w:rPr>
                <w:i/>
                <w:iCs/>
              </w:rPr>
              <w:t xml:space="preserve"> iki dokumentų tikrinimo dienos.</w:t>
            </w:r>
          </w:p>
          <w:p w14:paraId="2F2D65AD" w14:textId="41069445" w:rsidR="003C25B0" w:rsidRPr="003C25B0" w:rsidRDefault="0043785F" w:rsidP="003C25B0">
            <w:pPr>
              <w:jc w:val="both"/>
              <w:rPr>
                <w:i/>
                <w:iCs/>
              </w:rPr>
            </w:pPr>
            <w:r>
              <w:rPr>
                <w:i/>
                <w:iCs/>
              </w:rPr>
              <w:t>‣</w:t>
            </w:r>
            <w:r w:rsidR="003C25B0" w:rsidRPr="003C25B0">
              <w:rPr>
                <w:i/>
                <w:iCs/>
              </w:rPr>
              <w:t xml:space="preserve">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7BA27117" w14:textId="3ABCA7D9" w:rsidR="003C25B0" w:rsidRPr="003C25B0" w:rsidRDefault="0043785F" w:rsidP="003C25B0">
            <w:pPr>
              <w:jc w:val="both"/>
              <w:rPr>
                <w:i/>
                <w:iCs/>
              </w:rPr>
            </w:pPr>
            <w:r>
              <w:rPr>
                <w:i/>
                <w:iCs/>
              </w:rPr>
              <w:t>‣</w:t>
            </w:r>
            <w:r w:rsidR="003C25B0" w:rsidRPr="003C25B0">
              <w:rPr>
                <w:i/>
                <w:iCs/>
              </w:rPr>
              <w:t xml:space="preserve"> Dokumentų nereikalaujama, kai:</w:t>
            </w:r>
          </w:p>
          <w:p w14:paraId="21D977FE" w14:textId="77777777" w:rsidR="003C25B0" w:rsidRPr="003C25B0" w:rsidRDefault="003C25B0" w:rsidP="003C25B0">
            <w:pPr>
              <w:jc w:val="both"/>
              <w:rPr>
                <w:i/>
                <w:iCs/>
              </w:rPr>
            </w:pPr>
            <w:r w:rsidRPr="003C25B0">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DD0FD6" w14:textId="77777777" w:rsidR="003C25B0" w:rsidRPr="003C25B0" w:rsidRDefault="003C25B0" w:rsidP="003C25B0">
            <w:pPr>
              <w:tabs>
                <w:tab w:val="left" w:pos="462"/>
              </w:tabs>
              <w:jc w:val="both"/>
              <w:rPr>
                <w:i/>
                <w:iCs/>
              </w:rPr>
            </w:pPr>
            <w:r w:rsidRPr="003C25B0">
              <w:rPr>
                <w:i/>
                <w:iCs/>
              </w:rPr>
              <w:t>2) Perkančioji organizacija šiuos dokumentus jau turi iš ankstesnių pirkimo procedūrų.</w:t>
            </w:r>
          </w:p>
          <w:p w14:paraId="71B53FEF" w14:textId="34B52085" w:rsidR="003C25B0" w:rsidRPr="003C25B0" w:rsidRDefault="0043785F" w:rsidP="003C25B0">
            <w:pPr>
              <w:jc w:val="both"/>
              <w:rPr>
                <w:i/>
                <w:iCs/>
              </w:rPr>
            </w:pPr>
            <w:r>
              <w:rPr>
                <w:i/>
                <w:iCs/>
              </w:rPr>
              <w:t>‣</w:t>
            </w:r>
            <w:r w:rsidR="003C25B0" w:rsidRPr="003C25B0">
              <w:rPr>
                <w:i/>
                <w:iCs/>
              </w:rPr>
              <w:t xml:space="preserve"> Perkančioji organizacija gali nereikalauti nurodytų dokumentų, jeigu iš kitų šaltinių, negu nurodyta Viešųjų pirkimų įstatymo 39 straipsnio 5 dalyje, gali nustatyti pasiūlymo atitiktį keliamiems reikalavimams.</w:t>
            </w:r>
          </w:p>
          <w:p w14:paraId="5162A0B2" w14:textId="4D3FA6B0" w:rsidR="003C25B0" w:rsidRPr="003C25B0" w:rsidRDefault="0043785F" w:rsidP="003C25B0">
            <w:pPr>
              <w:jc w:val="both"/>
              <w:rPr>
                <w:i/>
                <w:iCs/>
              </w:rPr>
            </w:pPr>
            <w:r>
              <w:rPr>
                <w:i/>
                <w:iCs/>
              </w:rPr>
              <w:t>‣</w:t>
            </w:r>
            <w:r w:rsidR="003C25B0" w:rsidRPr="003C25B0">
              <w:rPr>
                <w:i/>
                <w:iCs/>
              </w:rPr>
              <w:t xml:space="preserve"> 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dalies 2 punktas netaikomas.</w:t>
            </w:r>
          </w:p>
          <w:p w14:paraId="4FBBA3A8" w14:textId="6F78290A" w:rsidR="003C25B0" w:rsidRPr="006F03D5" w:rsidRDefault="003C25B0" w:rsidP="003C25B0">
            <w:pPr>
              <w:jc w:val="both"/>
              <w:rPr>
                <w:b/>
                <w:bCs/>
                <w:sz w:val="16"/>
                <w:szCs w:val="16"/>
              </w:rPr>
            </w:pPr>
          </w:p>
          <w:p w14:paraId="4A3602FB" w14:textId="77777777" w:rsidR="001E0E7E" w:rsidRDefault="006F03D5" w:rsidP="006C361E">
            <w:pPr>
              <w:tabs>
                <w:tab w:val="left" w:pos="709"/>
              </w:tabs>
              <w:jc w:val="both"/>
              <w:rPr>
                <w:i/>
                <w:u w:val="single"/>
              </w:rPr>
            </w:pPr>
            <w:r w:rsidRPr="00FE356D">
              <w:rPr>
                <w:i/>
                <w:u w:val="single"/>
              </w:rPr>
              <w:t>Pateikiamos dokumentų skaitmeninės kopijos CVP IS priemonėmis.</w:t>
            </w:r>
          </w:p>
          <w:p w14:paraId="33DA4EAD" w14:textId="036EBC2F" w:rsidR="006C361E" w:rsidRPr="006C361E" w:rsidRDefault="006C361E" w:rsidP="006C361E">
            <w:pPr>
              <w:tabs>
                <w:tab w:val="left" w:pos="709"/>
              </w:tabs>
              <w:jc w:val="both"/>
            </w:pPr>
          </w:p>
        </w:tc>
      </w:tr>
      <w:tr w:rsidR="001E0E7E" w:rsidRPr="00F71DA9" w14:paraId="01170563" w14:textId="77777777" w:rsidTr="00DB75C1">
        <w:tc>
          <w:tcPr>
            <w:tcW w:w="821" w:type="dxa"/>
          </w:tcPr>
          <w:p w14:paraId="4E45161C" w14:textId="3B32B766" w:rsidR="001E0E7E" w:rsidRPr="006E7276" w:rsidRDefault="009148DC" w:rsidP="00DB75C1">
            <w:pPr>
              <w:jc w:val="both"/>
              <w:rPr>
                <w:b/>
                <w:noProof/>
                <w:spacing w:val="-8"/>
                <w:lang w:val="lt-LT"/>
              </w:rPr>
            </w:pPr>
            <w:r w:rsidRPr="006E7276">
              <w:rPr>
                <w:b/>
                <w:noProof/>
                <w:spacing w:val="-8"/>
                <w:lang w:val="lt-LT"/>
              </w:rPr>
              <w:lastRenderedPageBreak/>
              <w:t>3.2</w:t>
            </w:r>
            <w:r w:rsidR="006F03D5">
              <w:rPr>
                <w:b/>
                <w:noProof/>
                <w:spacing w:val="-8"/>
                <w:lang w:val="lt-LT"/>
              </w:rPr>
              <w:t>2</w:t>
            </w:r>
            <w:r w:rsidRPr="006E7276">
              <w:rPr>
                <w:b/>
                <w:noProof/>
                <w:spacing w:val="-8"/>
                <w:lang w:val="lt-LT"/>
              </w:rPr>
              <w:t>.</w:t>
            </w:r>
            <w:r w:rsidR="001E0E7E" w:rsidRPr="006E7276">
              <w:rPr>
                <w:b/>
                <w:noProof/>
                <w:spacing w:val="-8"/>
                <w:lang w:val="lt-LT"/>
              </w:rPr>
              <w:t>2.</w:t>
            </w:r>
          </w:p>
        </w:tc>
        <w:tc>
          <w:tcPr>
            <w:tcW w:w="4208" w:type="dxa"/>
          </w:tcPr>
          <w:p w14:paraId="561E76CC" w14:textId="14F967DA" w:rsidR="001E0E7E" w:rsidRPr="004C5D4D" w:rsidRDefault="004C5D4D" w:rsidP="00DB75C1">
            <w:pPr>
              <w:pStyle w:val="Tekstas0"/>
              <w:jc w:val="both"/>
              <w:rPr>
                <w:b/>
                <w:bCs/>
                <w:noProof/>
                <w:szCs w:val="24"/>
                <w:lang w:val="lt-LT"/>
              </w:rPr>
            </w:pPr>
            <w:r w:rsidRPr="004C5D4D">
              <w:rPr>
                <w:szCs w:val="24"/>
                <w:lang w:val="lt-LT"/>
              </w:rPr>
              <w:t xml:space="preserve">Tiekėjas, jo subteikėjas ar ūkio subjektas, kurio pajėgumais remiamasi, patys ar juos kontroliuojantys asmenys </w:t>
            </w:r>
            <w:r w:rsidRPr="004C5D4D">
              <w:rPr>
                <w:b/>
                <w:bCs/>
                <w:szCs w:val="24"/>
                <w:lang w:val="lt-LT"/>
              </w:rPr>
              <w:t>nėra registruoti</w:t>
            </w:r>
            <w:r w:rsidRPr="004C5D4D">
              <w:rPr>
                <w:szCs w:val="24"/>
                <w:lang w:val="lt-LT"/>
              </w:rPr>
              <w:t xml:space="preserve"> (jeigu tiekėjas, jo subteikėjas, ūkio subjektas, kurio pajėgumais remiamasi, ar kontroliuojantis asmuo yra fizinis asmuo – </w:t>
            </w:r>
            <w:r w:rsidRPr="004C5D4D">
              <w:rPr>
                <w:b/>
                <w:bCs/>
                <w:szCs w:val="24"/>
                <w:lang w:val="lt-LT"/>
              </w:rPr>
              <w:t>nuolat gyvenantis ar turintis pilietybę) Viešųjų pirkimų įstatymo 92 straipsnio 14 dalyje numatytame sąraš</w:t>
            </w:r>
            <w:r>
              <w:rPr>
                <w:b/>
                <w:bCs/>
                <w:szCs w:val="24"/>
                <w:lang w:val="lt-LT"/>
              </w:rPr>
              <w:t>e</w:t>
            </w:r>
            <w:r w:rsidRPr="004C5D4D">
              <w:rPr>
                <w:b/>
                <w:bCs/>
                <w:szCs w:val="24"/>
                <w:lang w:val="lt-LT"/>
              </w:rPr>
              <w:t xml:space="preserve"> nurodytose valstybėse ar teritorijose.</w:t>
            </w:r>
          </w:p>
        </w:tc>
        <w:tc>
          <w:tcPr>
            <w:tcW w:w="4634" w:type="dxa"/>
          </w:tcPr>
          <w:p w14:paraId="321664BB" w14:textId="77777777" w:rsidR="00AE6C23" w:rsidRPr="00AE6C23" w:rsidRDefault="00AE6C23" w:rsidP="00AE6C23">
            <w:pPr>
              <w:jc w:val="both"/>
              <w:rPr>
                <w:b/>
              </w:rPr>
            </w:pPr>
            <w:r w:rsidRPr="00AE6C23">
              <w:rPr>
                <w:b/>
              </w:rPr>
              <w:t xml:space="preserve">Pateikiama: </w:t>
            </w:r>
          </w:p>
          <w:p w14:paraId="20232C22" w14:textId="77777777" w:rsidR="00AE6C23" w:rsidRPr="00AE6C23" w:rsidRDefault="00AE6C23" w:rsidP="00AE6C23">
            <w:pPr>
              <w:jc w:val="both"/>
              <w:rPr>
                <w:color w:val="000000"/>
                <w:spacing w:val="2"/>
                <w:shd w:val="clear" w:color="auto" w:fill="FFFFFF"/>
              </w:rPr>
            </w:pPr>
            <w:r w:rsidRPr="00AE6C23">
              <w:t xml:space="preserve">1) </w:t>
            </w:r>
            <w:r w:rsidRPr="00AE6C23">
              <w:rPr>
                <w:color w:val="000000"/>
                <w:spacing w:val="2"/>
                <w:shd w:val="clear" w:color="auto" w:fill="FFFFFF"/>
              </w:rPr>
              <w:t xml:space="preserve">jeigu tiekėjas, jo subteikėjas, ūkio subjektas, kurio pajėgumais remiamasi, ar juos kontroliuojantis asmuo </w:t>
            </w:r>
            <w:r w:rsidRPr="00AE6C23">
              <w:rPr>
                <w:b/>
                <w:color w:val="000000"/>
                <w:spacing w:val="2"/>
                <w:shd w:val="clear" w:color="auto" w:fill="FFFFFF"/>
              </w:rPr>
              <w:t>yra juridinis asmuo</w:t>
            </w:r>
            <w:r w:rsidRPr="00AE6C23">
              <w:rPr>
                <w:color w:val="000000"/>
                <w:spacing w:val="2"/>
                <w:shd w:val="clear" w:color="auto" w:fill="FFFFFF"/>
              </w:rPr>
              <w:t>, pateikiami dokumentai, kuriuose būtų matomas registravimo adresas ir kontroliuojantys asmenys:</w:t>
            </w:r>
          </w:p>
          <w:p w14:paraId="0060D1CC" w14:textId="3FCC7CA7" w:rsidR="00AE6C23" w:rsidRPr="00AE6C23" w:rsidRDefault="00EC15D4" w:rsidP="00AE6C23">
            <w:pPr>
              <w:tabs>
                <w:tab w:val="left" w:pos="178"/>
              </w:tabs>
              <w:jc w:val="both"/>
              <w:rPr>
                <w:color w:val="000000"/>
                <w:spacing w:val="2"/>
                <w:shd w:val="clear" w:color="auto" w:fill="FFFFFF"/>
              </w:rPr>
            </w:pPr>
            <w:r>
              <w:rPr>
                <w:color w:val="000000"/>
                <w:spacing w:val="2"/>
                <w:shd w:val="clear" w:color="auto" w:fill="FFFFFF"/>
              </w:rPr>
              <w:t>‣</w:t>
            </w:r>
            <w:r w:rsidR="00AE6C23" w:rsidRPr="00AE6C23">
              <w:rPr>
                <w:color w:val="000000"/>
                <w:spacing w:val="2"/>
                <w:shd w:val="clear" w:color="auto" w:fill="FFFFFF"/>
              </w:rPr>
              <w:tab/>
              <w:t>juridinio asmens vadovo patvirtinta juridinio asmens steigimo dokumentų kopija ir (ar)</w:t>
            </w:r>
          </w:p>
          <w:p w14:paraId="1D5D307D" w14:textId="49448358" w:rsidR="00AE6C23" w:rsidRPr="00AE6C23" w:rsidRDefault="008F5D6C" w:rsidP="00AE6C23">
            <w:pPr>
              <w:tabs>
                <w:tab w:val="left" w:pos="178"/>
              </w:tabs>
              <w:jc w:val="both"/>
              <w:rPr>
                <w:color w:val="000000"/>
                <w:spacing w:val="2"/>
                <w:shd w:val="clear" w:color="auto" w:fill="FFFFFF"/>
              </w:rPr>
            </w:pPr>
            <w:r>
              <w:rPr>
                <w:color w:val="000000"/>
                <w:spacing w:val="2"/>
                <w:shd w:val="clear" w:color="auto" w:fill="FFFFFF"/>
              </w:rPr>
              <w:t>‣</w:t>
            </w:r>
            <w:r w:rsidR="00AE6C23" w:rsidRPr="00AE6C23">
              <w:rPr>
                <w:color w:val="000000"/>
                <w:spacing w:val="2"/>
                <w:shd w:val="clear" w:color="auto" w:fill="FFFFFF"/>
              </w:rPr>
              <w:tab/>
              <w:t xml:space="preserve">Juridinių asmenų registro išplėstinis išrašas su istorija ir (ar) </w:t>
            </w:r>
          </w:p>
          <w:p w14:paraId="1B19F9CA" w14:textId="2C10F900" w:rsidR="00AE6C23" w:rsidRPr="00AE6C23" w:rsidRDefault="008F5D6C" w:rsidP="00AE6C23">
            <w:pPr>
              <w:tabs>
                <w:tab w:val="left" w:pos="178"/>
              </w:tabs>
              <w:jc w:val="both"/>
              <w:rPr>
                <w:color w:val="000000"/>
                <w:spacing w:val="2"/>
                <w:shd w:val="clear" w:color="auto" w:fill="FFFFFF"/>
              </w:rPr>
            </w:pPr>
            <w:r>
              <w:rPr>
                <w:color w:val="000000"/>
                <w:spacing w:val="2"/>
                <w:shd w:val="clear" w:color="auto" w:fill="FFFFFF"/>
              </w:rPr>
              <w:t>‣</w:t>
            </w:r>
            <w:r w:rsidR="00AE6C23" w:rsidRPr="00AE6C23">
              <w:rPr>
                <w:color w:val="000000"/>
                <w:spacing w:val="2"/>
                <w:shd w:val="clear" w:color="auto" w:fill="FFFFFF"/>
              </w:rPr>
              <w:tab/>
              <w:t xml:space="preserve">Juridinių asmenų dalyvių informacinės sistemos išrašas ir (ar) </w:t>
            </w:r>
          </w:p>
          <w:p w14:paraId="4E907C18" w14:textId="3A76767C" w:rsidR="00AE6C23" w:rsidRPr="00AE6C23" w:rsidRDefault="008F5D6C" w:rsidP="00AE6C23">
            <w:pPr>
              <w:tabs>
                <w:tab w:val="left" w:pos="178"/>
              </w:tabs>
              <w:jc w:val="both"/>
              <w:rPr>
                <w:color w:val="000000"/>
                <w:spacing w:val="2"/>
                <w:shd w:val="clear" w:color="auto" w:fill="FFFFFF"/>
              </w:rPr>
            </w:pPr>
            <w:r>
              <w:rPr>
                <w:color w:val="000000"/>
                <w:spacing w:val="2"/>
                <w:shd w:val="clear" w:color="auto" w:fill="FFFFFF"/>
              </w:rPr>
              <w:t>‣</w:t>
            </w:r>
            <w:r w:rsidR="00AE6C23" w:rsidRPr="00AE6C23">
              <w:rPr>
                <w:color w:val="000000"/>
                <w:spacing w:val="2"/>
                <w:shd w:val="clear" w:color="auto" w:fill="FFFFFF"/>
              </w:rPr>
              <w:tab/>
              <w:t xml:space="preserve">tiekėjo ar gamintojo patvirtinti duomenys/išrašas iš valstybės narės ar trečiosios šalies registro ir (ar) </w:t>
            </w:r>
          </w:p>
          <w:p w14:paraId="17F58A06" w14:textId="02C43809" w:rsidR="00AE6C23" w:rsidRPr="00AE6C23" w:rsidRDefault="008F5D6C" w:rsidP="00AE6C23">
            <w:pPr>
              <w:tabs>
                <w:tab w:val="left" w:pos="178"/>
              </w:tabs>
              <w:jc w:val="both"/>
              <w:rPr>
                <w:color w:val="000000"/>
                <w:spacing w:val="2"/>
                <w:shd w:val="clear" w:color="auto" w:fill="FFFFFF"/>
              </w:rPr>
            </w:pPr>
            <w:r>
              <w:rPr>
                <w:color w:val="000000"/>
                <w:spacing w:val="2"/>
                <w:shd w:val="clear" w:color="auto" w:fill="FFFFFF"/>
              </w:rPr>
              <w:t>‣</w:t>
            </w:r>
            <w:r w:rsidR="00AE6C23" w:rsidRPr="00AE6C23">
              <w:rPr>
                <w:color w:val="000000"/>
                <w:spacing w:val="2"/>
                <w:shd w:val="clear" w:color="auto" w:fill="FFFFFF"/>
              </w:rPr>
              <w:tab/>
              <w:t xml:space="preserve">atitinkami valstybės narės ar trečiosios šalies dokumentai ir (ar) </w:t>
            </w:r>
          </w:p>
          <w:p w14:paraId="41BCD1D6" w14:textId="7D540C11" w:rsidR="00AE6C23" w:rsidRPr="00AE6C23" w:rsidRDefault="008F5D6C" w:rsidP="00AE6C23">
            <w:pPr>
              <w:tabs>
                <w:tab w:val="left" w:pos="178"/>
              </w:tabs>
              <w:jc w:val="both"/>
              <w:rPr>
                <w:color w:val="000000"/>
                <w:spacing w:val="2"/>
                <w:shd w:val="clear" w:color="auto" w:fill="FFFFFF"/>
              </w:rPr>
            </w:pPr>
            <w:r>
              <w:rPr>
                <w:color w:val="000000"/>
                <w:spacing w:val="2"/>
                <w:shd w:val="clear" w:color="auto" w:fill="FFFFFF"/>
              </w:rPr>
              <w:t>‣</w:t>
            </w:r>
            <w:r w:rsidR="00AE6C23" w:rsidRPr="00AE6C23">
              <w:rPr>
                <w:color w:val="000000"/>
                <w:spacing w:val="2"/>
                <w:shd w:val="clear" w:color="auto" w:fill="FFFFFF"/>
              </w:rPr>
              <w:tab/>
              <w:t>jei dėl kontroliuojančių asmenų nėra galimybės pateikti oficialų išrašą ar registro duomenis – pateikiama gamintojo ar tiekėjo patvirtinta pažyma apie kontroliuojančius asmenis</w:t>
            </w:r>
            <w:r>
              <w:rPr>
                <w:color w:val="000000"/>
                <w:spacing w:val="2"/>
                <w:shd w:val="clear" w:color="auto" w:fill="FFFFFF"/>
              </w:rPr>
              <w:t>;</w:t>
            </w:r>
          </w:p>
          <w:p w14:paraId="03CAC76D" w14:textId="78F44CF9" w:rsidR="00AE6C23" w:rsidRPr="00AE6C23" w:rsidRDefault="00AE6C23" w:rsidP="00AE6C23">
            <w:pPr>
              <w:jc w:val="both"/>
              <w:rPr>
                <w:color w:val="000000"/>
                <w:spacing w:val="2"/>
                <w:shd w:val="clear" w:color="auto" w:fill="FFFFFF"/>
              </w:rPr>
            </w:pPr>
            <w:r w:rsidRPr="00AE6C23">
              <w:rPr>
                <w:color w:val="000000"/>
                <w:spacing w:val="2"/>
                <w:shd w:val="clear" w:color="auto" w:fill="FFFFFF"/>
              </w:rPr>
              <w:t xml:space="preserve">2) jeigu tiekėjas, jo subteikėjas, ūkio subjektas, kurio pajėgumais remiamasi, ar juos kontroliuojantis asmuo </w:t>
            </w:r>
            <w:r w:rsidRPr="00AE6C23">
              <w:rPr>
                <w:b/>
                <w:color w:val="000000"/>
                <w:spacing w:val="2"/>
                <w:shd w:val="clear" w:color="auto" w:fill="FFFFFF"/>
              </w:rPr>
              <w:t>yra fizinis asmuo</w:t>
            </w:r>
            <w:r w:rsidRPr="00AE6C23">
              <w:rPr>
                <w:color w:val="000000"/>
                <w:spacing w:val="2"/>
                <w:shd w:val="clear" w:color="auto" w:fill="FFFFFF"/>
              </w:rPr>
              <w:t>, pateikiama asmens tapatybę patvirtinančio dokumento (tapatybės kortelės ar paso) kopija</w:t>
            </w:r>
            <w:r w:rsidR="008F5D6C">
              <w:rPr>
                <w:color w:val="000000"/>
                <w:spacing w:val="2"/>
                <w:shd w:val="clear" w:color="auto" w:fill="FFFFFF"/>
              </w:rPr>
              <w:t>, leidimo verstis atitinkama ūkine veikla</w:t>
            </w:r>
            <w:r w:rsidR="008F5D6C" w:rsidRPr="003C25B0">
              <w:rPr>
                <w:color w:val="000000"/>
                <w:spacing w:val="2"/>
                <w:shd w:val="clear" w:color="auto" w:fill="FFFFFF"/>
              </w:rPr>
              <w:t xml:space="preserve"> </w:t>
            </w:r>
            <w:r w:rsidR="008F5D6C">
              <w:rPr>
                <w:color w:val="000000"/>
                <w:spacing w:val="2"/>
                <w:shd w:val="clear" w:color="auto" w:fill="FFFFFF"/>
              </w:rPr>
              <w:t>patvirtinančio dokumento (verslo liudijimo, individualios veiklos pažymėjimo ar pan.) kopija</w:t>
            </w:r>
            <w:r w:rsidRPr="00AE6C23">
              <w:rPr>
                <w:color w:val="000000"/>
                <w:spacing w:val="2"/>
                <w:shd w:val="clear" w:color="auto" w:fill="FFFFFF"/>
              </w:rPr>
              <w:t xml:space="preserve"> ir pažyma apie deklaruotą gyvenamąją vietą arba atitinkami valstybės narės ar trečiosios šalies dokumentai.</w:t>
            </w:r>
          </w:p>
          <w:p w14:paraId="15515B6B" w14:textId="77777777" w:rsidR="00AE6C23" w:rsidRPr="00AE6C23" w:rsidRDefault="00AE6C23" w:rsidP="00AE6C23">
            <w:pPr>
              <w:jc w:val="both"/>
              <w:rPr>
                <w:color w:val="000000"/>
                <w:spacing w:val="2"/>
                <w:shd w:val="clear" w:color="auto" w:fill="FFFFFF"/>
              </w:rPr>
            </w:pPr>
          </w:p>
          <w:p w14:paraId="6D2CE1E6" w14:textId="77777777" w:rsidR="00AE6C23" w:rsidRPr="00AE6C23" w:rsidRDefault="00AE6C23" w:rsidP="00AE6C23">
            <w:pPr>
              <w:jc w:val="both"/>
              <w:rPr>
                <w:b/>
                <w:i/>
                <w:iCs/>
                <w:color w:val="000000"/>
                <w:spacing w:val="2"/>
                <w:shd w:val="clear" w:color="auto" w:fill="FFFFFF"/>
              </w:rPr>
            </w:pPr>
            <w:r w:rsidRPr="00AE6C23">
              <w:rPr>
                <w:b/>
                <w:i/>
                <w:iCs/>
                <w:color w:val="000000"/>
                <w:spacing w:val="2"/>
                <w:shd w:val="clear" w:color="auto" w:fill="FFFFFF"/>
              </w:rPr>
              <w:t>Pastabos:</w:t>
            </w:r>
          </w:p>
          <w:p w14:paraId="6DE32013" w14:textId="7AD750F8" w:rsidR="00AE6C23" w:rsidRPr="00AE6C23" w:rsidRDefault="008F5D6C" w:rsidP="00AE6C23">
            <w:pPr>
              <w:jc w:val="both"/>
              <w:rPr>
                <w:i/>
                <w:iCs/>
              </w:rPr>
            </w:pPr>
            <w:r>
              <w:rPr>
                <w:bCs/>
                <w:i/>
                <w:iCs/>
              </w:rPr>
              <w:t>‣</w:t>
            </w:r>
            <w:r w:rsidR="00AE6C23" w:rsidRPr="00AE6C23">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00AE6C23" w:rsidRPr="00AE6C23">
              <w:rPr>
                <w:i/>
                <w:iCs/>
              </w:rPr>
              <w:t xml:space="preserve">Tuo atveju, kai atitinkami dokumentai buvo pateikti kartu su pasiūlymu, dokumentai turi būti išduoti </w:t>
            </w:r>
            <w:r w:rsidR="00AE6C23" w:rsidRPr="00AE6C23">
              <w:rPr>
                <w:bCs/>
                <w:i/>
                <w:iCs/>
              </w:rPr>
              <w:t>ne anksčiau kaip likus 3 mėnesiams</w:t>
            </w:r>
            <w:r w:rsidR="00AE6C23" w:rsidRPr="00AE6C23">
              <w:rPr>
                <w:i/>
                <w:iCs/>
              </w:rPr>
              <w:t xml:space="preserve"> iki dokumentų tikrinimo dienos.</w:t>
            </w:r>
          </w:p>
          <w:p w14:paraId="3D526BEB" w14:textId="1BF25778" w:rsidR="00AE6C23" w:rsidRPr="00AE6C23" w:rsidRDefault="00107C30" w:rsidP="00AE6C23">
            <w:pPr>
              <w:jc w:val="both"/>
              <w:rPr>
                <w:i/>
                <w:iCs/>
              </w:rPr>
            </w:pPr>
            <w:r>
              <w:rPr>
                <w:i/>
                <w:iCs/>
              </w:rPr>
              <w:t>‣</w:t>
            </w:r>
            <w:r w:rsidR="00AE6C23" w:rsidRPr="00AE6C23">
              <w:rPr>
                <w:i/>
                <w:iCs/>
              </w:rPr>
              <w:t xml:space="preserve"> Asmens tapatybę patvirtinančiam dokumentui (tapatybės kortelei ar pasui), leidimo verstis atitinkama ūkine veikla </w:t>
            </w:r>
            <w:r w:rsidR="00AE6C23" w:rsidRPr="00AE6C23">
              <w:rPr>
                <w:i/>
                <w:iCs/>
              </w:rPr>
              <w:lastRenderedPageBreak/>
              <w:t>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1E02E952" w14:textId="487F5CE6" w:rsidR="00AE6C23" w:rsidRPr="00AE6C23" w:rsidRDefault="00107C30" w:rsidP="00AE6C23">
            <w:pPr>
              <w:jc w:val="both"/>
              <w:rPr>
                <w:i/>
                <w:iCs/>
              </w:rPr>
            </w:pPr>
            <w:r>
              <w:rPr>
                <w:i/>
                <w:iCs/>
              </w:rPr>
              <w:t>‣</w:t>
            </w:r>
            <w:r w:rsidR="00AE6C23" w:rsidRPr="00AE6C23">
              <w:rPr>
                <w:i/>
                <w:iCs/>
              </w:rPr>
              <w:t xml:space="preserve"> Dokumentų nereikalaujama, kai:</w:t>
            </w:r>
          </w:p>
          <w:p w14:paraId="70BDA52F" w14:textId="77777777" w:rsidR="00AE6C23" w:rsidRPr="00AE6C23" w:rsidRDefault="00AE6C23" w:rsidP="00AE6C23">
            <w:pPr>
              <w:jc w:val="both"/>
              <w:rPr>
                <w:i/>
                <w:iCs/>
              </w:rPr>
            </w:pPr>
            <w:r w:rsidRPr="00AE6C23">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676F755" w14:textId="77777777" w:rsidR="00AE6C23" w:rsidRPr="00AE6C23" w:rsidRDefault="00AE6C23" w:rsidP="00AE6C23">
            <w:pPr>
              <w:tabs>
                <w:tab w:val="left" w:pos="462"/>
              </w:tabs>
              <w:jc w:val="both"/>
              <w:rPr>
                <w:i/>
                <w:iCs/>
              </w:rPr>
            </w:pPr>
            <w:r w:rsidRPr="00AE6C23">
              <w:rPr>
                <w:i/>
                <w:iCs/>
              </w:rPr>
              <w:t>2) Perkančioji organizacija šiuos dokumentus jau turi iš ankstesnių pirkimo procedūrų.</w:t>
            </w:r>
          </w:p>
          <w:p w14:paraId="0CFB4A14" w14:textId="19B34C8E" w:rsidR="00AE6C23" w:rsidRPr="00AE6C23" w:rsidRDefault="00107C30" w:rsidP="00AE6C23">
            <w:pPr>
              <w:jc w:val="both"/>
              <w:rPr>
                <w:i/>
                <w:iCs/>
              </w:rPr>
            </w:pPr>
            <w:r>
              <w:rPr>
                <w:i/>
                <w:iCs/>
              </w:rPr>
              <w:t>‣</w:t>
            </w:r>
            <w:r w:rsidR="00AE6C23" w:rsidRPr="00AE6C23">
              <w:rPr>
                <w:i/>
                <w:iCs/>
              </w:rPr>
              <w:t xml:space="preserve"> Perkančioji organizacija gali neprašyti nurodytų dokumentų, jeigu iš kitų šaltinių, negu nurodyta Viešųjų pirkimų įstatymo 50 straipsnio 7 dalyje, gali nustatyti atitiktį keliamiems reikalavimams.</w:t>
            </w:r>
          </w:p>
          <w:p w14:paraId="1F559EB6" w14:textId="3F999C79" w:rsidR="00AE6C23" w:rsidRDefault="00107C30" w:rsidP="00AE6C23">
            <w:pPr>
              <w:jc w:val="both"/>
              <w:rPr>
                <w:i/>
                <w:iCs/>
              </w:rPr>
            </w:pPr>
            <w:r>
              <w:rPr>
                <w:i/>
                <w:iCs/>
              </w:rPr>
              <w:t>‣</w:t>
            </w:r>
            <w:r w:rsidR="00AE6C23" w:rsidRPr="00AE6C23">
              <w:rPr>
                <w:i/>
                <w:iCs/>
              </w:rPr>
              <w:t xml:space="preserve"> Jeigu tiekėjas,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0314A879" w14:textId="4A8FED9E" w:rsidR="006C361E" w:rsidRPr="006C361E" w:rsidRDefault="006C361E" w:rsidP="00AE6C23">
            <w:pPr>
              <w:jc w:val="both"/>
              <w:rPr>
                <w:iCs/>
                <w:sz w:val="16"/>
                <w:szCs w:val="16"/>
              </w:rPr>
            </w:pPr>
          </w:p>
          <w:p w14:paraId="0E9BA111" w14:textId="05667376" w:rsidR="006C361E" w:rsidRPr="00AE6C23" w:rsidRDefault="006C361E" w:rsidP="00AE6C23">
            <w:pPr>
              <w:jc w:val="both"/>
              <w:rPr>
                <w:iCs/>
              </w:rPr>
            </w:pPr>
            <w:r w:rsidRPr="00FE356D">
              <w:rPr>
                <w:i/>
                <w:u w:val="single"/>
              </w:rPr>
              <w:t>Pateikiamos dokumentų skaitmeninės kopijos CVP IS priemonėmis.</w:t>
            </w:r>
          </w:p>
          <w:p w14:paraId="4F295E64" w14:textId="46C78130" w:rsidR="001E0E7E" w:rsidRPr="00E200C8" w:rsidRDefault="001E0E7E" w:rsidP="00DB75C1">
            <w:pPr>
              <w:jc w:val="both"/>
              <w:rPr>
                <w:noProof/>
                <w:lang w:val="lt-LT"/>
              </w:rPr>
            </w:pPr>
          </w:p>
        </w:tc>
      </w:tr>
    </w:tbl>
    <w:p w14:paraId="7AABF3E9" w14:textId="77777777" w:rsidR="00D40006" w:rsidRPr="00CC10FF" w:rsidRDefault="00D40006" w:rsidP="0030153E">
      <w:pPr>
        <w:jc w:val="both"/>
        <w:rPr>
          <w:sz w:val="16"/>
          <w:szCs w:val="16"/>
        </w:rPr>
      </w:pPr>
    </w:p>
    <w:p w14:paraId="4BEE8FF2" w14:textId="0C99BF25" w:rsidR="0030153E" w:rsidRPr="007E1112" w:rsidRDefault="0030153E" w:rsidP="0030153E">
      <w:pPr>
        <w:pStyle w:val="Antrat1"/>
        <w:ind w:firstLine="1134"/>
        <w:rPr>
          <w:bCs w:val="0"/>
        </w:rPr>
      </w:pPr>
      <w:bookmarkStart w:id="9" w:name="_Toc466549112"/>
      <w:r w:rsidRPr="007E1112">
        <w:rPr>
          <w:bCs w:val="0"/>
        </w:rPr>
        <w:t xml:space="preserve">IV. </w:t>
      </w:r>
      <w:bookmarkStart w:id="10" w:name="_Toc51834306"/>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10"/>
    </w:p>
    <w:p w14:paraId="1A151241" w14:textId="77777777" w:rsidR="0030153E" w:rsidRPr="003166B5" w:rsidRDefault="0030153E" w:rsidP="0030153E">
      <w:pPr>
        <w:rPr>
          <w:color w:val="FF0000"/>
          <w:sz w:val="16"/>
          <w:szCs w:val="16"/>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7F6A30"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403C7739" w14:textId="23A4EBA9" w:rsidR="0030153E" w:rsidRPr="007F6A30" w:rsidRDefault="007F6A30" w:rsidP="007F6A30">
      <w:pPr>
        <w:spacing w:line="20" w:lineRule="atLeast"/>
        <w:ind w:firstLine="851"/>
        <w:jc w:val="both"/>
        <w:rPr>
          <w:rFonts w:eastAsia="Yu Mincho"/>
        </w:rPr>
      </w:pPr>
      <w:r w:rsidRPr="007F6A30">
        <w:rPr>
          <w:rFonts w:cstheme="minorHAnsi"/>
        </w:rPr>
        <w:t>4</w:t>
      </w:r>
      <w:r w:rsidRPr="007F6A30">
        <w:t>.</w:t>
      </w:r>
      <w:r w:rsidR="004D228F">
        <w:t>4</w:t>
      </w:r>
      <w:r w:rsidRPr="007F6A30">
        <w:t xml:space="preserve">. </w:t>
      </w:r>
      <w:r w:rsidRPr="007F6A30">
        <w:rPr>
          <w:rFonts w:eastAsia="Yu Mincho"/>
        </w:rPr>
        <w:t xml:space="preserve">Paslaugų teikimo ar darbų įsigijimo atvejais, </w:t>
      </w:r>
      <w:r>
        <w:rPr>
          <w:rFonts w:eastAsia="Yu Mincho"/>
        </w:rPr>
        <w:t>P</w:t>
      </w:r>
      <w:r w:rsidRPr="007F6A30">
        <w:rPr>
          <w:rFonts w:eastAsia="Yu Mincho"/>
        </w:rPr>
        <w:t xml:space="preserve">erkančiajai organizacijai keliant kvalifikacijos reikalavimus tiekėjui ar jo vadovaujančiam personalui turėti atitinkamą išsilavinimą, </w:t>
      </w:r>
      <w:r w:rsidRPr="007F6A30">
        <w:rPr>
          <w:rFonts w:eastAsia="Yu Mincho"/>
        </w:rPr>
        <w:lastRenderedPageBreak/>
        <w:t>profesinę kvalifikaciją ar profesinę patirtį, tiekėjas gali remtis kitų ūkio subjektų pajėgumais tik tuomet, kai tie ūkio subjektai, kurių pajėgumais buvo remtasi, patys ir teiks tas paslaugas ar atliks darbus, kuriems reikia jų pajėgumų.</w:t>
      </w:r>
      <w:r w:rsidR="0030153E" w:rsidRPr="00486B91">
        <w:t xml:space="preserve"> Ši nuostata taikoma nepažeidžiant</w:t>
      </w:r>
      <w:r w:rsidR="001D3757">
        <w:t xml:space="preserve"> Pirkimo sąlygų </w:t>
      </w:r>
      <w:r w:rsidR="0030153E" w:rsidRPr="00486B91">
        <w:rPr>
          <w:b/>
          <w:bCs/>
          <w:i/>
          <w:iCs/>
        </w:rPr>
        <w:t>2.1</w:t>
      </w:r>
      <w:r w:rsidR="00D73B9E">
        <w:rPr>
          <w:b/>
          <w:bCs/>
          <w:i/>
          <w:iCs/>
        </w:rPr>
        <w:t>3</w:t>
      </w:r>
      <w:r w:rsidR="0030153E" w:rsidRPr="00486B91">
        <w:rPr>
          <w:b/>
          <w:i/>
        </w:rPr>
        <w:t xml:space="preserve"> punkte</w:t>
      </w:r>
      <w:r w:rsidR="0030153E" w:rsidRPr="00486B91">
        <w:t xml:space="preserve"> nustatyto reikalavimo</w:t>
      </w:r>
      <w:r>
        <w:t>.</w:t>
      </w:r>
    </w:p>
    <w:p w14:paraId="7A7576A4" w14:textId="39F1BC39" w:rsidR="0030153E" w:rsidRPr="001D3757" w:rsidRDefault="0030153E" w:rsidP="0030153E">
      <w:pPr>
        <w:ind w:firstLine="851"/>
        <w:jc w:val="both"/>
        <w:rPr>
          <w:b/>
        </w:rPr>
      </w:pPr>
      <w:r>
        <w:t>4.</w:t>
      </w:r>
      <w:r w:rsidR="00911F97">
        <w:t>5</w:t>
      </w:r>
      <w:r>
        <w:t xml:space="preserve">. </w:t>
      </w:r>
      <w:r w:rsidRPr="00EA486A">
        <w:t xml:space="preserve">Perkančioji organizacija reikalauja, kad </w:t>
      </w:r>
      <w:r w:rsidRPr="00EA486A">
        <w:rPr>
          <w:b/>
        </w:rPr>
        <w:t>ūkio subjektai</w:t>
      </w:r>
      <w:r w:rsidR="004D228F">
        <w:rPr>
          <w:b/>
        </w:rPr>
        <w:t xml:space="preserve"> (kvazisubtiekėjai)</w:t>
      </w:r>
      <w:r w:rsidRPr="00EA486A">
        <w:rPr>
          <w:b/>
        </w:rPr>
        <w:t xml:space="preserve">, kurių pajėgumais (kvalifikacija) tiekėjas ketina remtis, būtu </w:t>
      </w:r>
      <w:bookmarkStart w:id="11" w:name="_Hlk181802929"/>
      <w:r w:rsidRPr="00EA486A">
        <w:rPr>
          <w:b/>
        </w:rPr>
        <w:t>išviešinti teikiant pasiūlymą</w:t>
      </w:r>
      <w:r w:rsidR="001023AD">
        <w:rPr>
          <w:b/>
        </w:rPr>
        <w:t>, t. y.</w:t>
      </w:r>
      <w:r w:rsidR="00D1509E">
        <w:rPr>
          <w:b/>
        </w:rPr>
        <w:t xml:space="preserve"> nurodyti</w:t>
      </w:r>
      <w:r w:rsidR="001023AD">
        <w:rPr>
          <w:b/>
        </w:rPr>
        <w:t xml:space="preserve"> Pirkimo sąlygų 1 priede</w:t>
      </w:r>
      <w:r w:rsidRPr="00EA486A">
        <w:t xml:space="preserve">. </w:t>
      </w:r>
      <w:bookmarkEnd w:id="11"/>
      <w:r w:rsidRPr="00EA486A">
        <w:t>Tiekėjas, nenurodęs jog remiasi kitų ūkio subjektų</w:t>
      </w:r>
      <w:r w:rsidR="004D228F">
        <w:t xml:space="preserve"> (</w:t>
      </w:r>
      <w:proofErr w:type="spellStart"/>
      <w:r w:rsidR="004D228F">
        <w:t>kvazisubtiekėjų</w:t>
      </w:r>
      <w:proofErr w:type="spellEnd"/>
      <w:r w:rsidR="004D228F">
        <w:t>)</w:t>
      </w:r>
      <w:r w:rsidRPr="00EA486A">
        <w:t xml:space="preserve"> pajėgumais (kvalifikacija</w:t>
      </w:r>
      <w:r w:rsidRPr="007F6A30">
        <w:t xml:space="preserve">), </w:t>
      </w:r>
      <w:r w:rsidR="007F6A30" w:rsidRPr="007F6A30">
        <w:rPr>
          <w:spacing w:val="2"/>
          <w:shd w:val="clear" w:color="auto" w:fill="FFFFFF"/>
        </w:rPr>
        <w:t>tačiau pats neatitinkantis pirkimo dokumentuose nurodytų kvalifikacijos reikalavimų,</w:t>
      </w:r>
      <w:r w:rsidR="007F6A30" w:rsidRPr="007F6A30">
        <w:rPr>
          <w:rFonts w:asciiTheme="minorHAnsi" w:hAnsiTheme="minorHAnsi" w:cstheme="minorHAnsi"/>
          <w:spacing w:val="2"/>
          <w:shd w:val="clear" w:color="auto" w:fill="FFFFFF"/>
        </w:rPr>
        <w:t xml:space="preserve"> </w:t>
      </w:r>
      <w:r w:rsidRPr="007F6A30">
        <w:t>neįgyja teisės</w:t>
      </w:r>
      <w:r w:rsidRPr="00EA486A">
        <w:t xml:space="preserve"> po pasiūlymų pateikimo termino pabaigos pasitelkti (nurodyti) naujų subjektų tam, kad atitiktų kvalifikacijos reikalavimus.</w:t>
      </w:r>
      <w:r w:rsidR="002A5655">
        <w:t xml:space="preserve"> </w:t>
      </w:r>
      <w:r w:rsidR="002A5655" w:rsidRPr="001D3757">
        <w:rPr>
          <w:b/>
        </w:rPr>
        <w:t xml:space="preserve">Po pasiūlymo </w:t>
      </w:r>
      <w:r w:rsidR="001D3757" w:rsidRPr="001D3757">
        <w:rPr>
          <w:b/>
        </w:rPr>
        <w:t>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DAE0B0A" w:rsidR="0030153E" w:rsidRDefault="0030153E" w:rsidP="0030153E">
      <w:pPr>
        <w:ind w:firstLine="851"/>
        <w:jc w:val="both"/>
        <w:rPr>
          <w:b/>
          <w:szCs w:val="22"/>
          <w:lang w:eastAsia="ar-SA"/>
        </w:rPr>
      </w:pPr>
      <w:r>
        <w:t>4.</w:t>
      </w:r>
      <w:r w:rsidR="00911F97">
        <w:t>8</w:t>
      </w:r>
      <w:r>
        <w:t xml:space="preserve">. </w:t>
      </w:r>
      <w:r w:rsidRPr="00275DBE">
        <w:rPr>
          <w:color w:val="000000"/>
          <w:szCs w:val="22"/>
          <w:lang w:eastAsia="ar-SA"/>
        </w:rPr>
        <w:t>Jeigu tiekėjas remiasi kitų ūkio subjektų</w:t>
      </w:r>
      <w:r w:rsidR="004D228F">
        <w:rPr>
          <w:color w:val="000000"/>
          <w:szCs w:val="22"/>
          <w:lang w:eastAsia="ar-SA"/>
        </w:rPr>
        <w:t xml:space="preserve"> (</w:t>
      </w:r>
      <w:proofErr w:type="spellStart"/>
      <w:r w:rsidR="004D228F">
        <w:rPr>
          <w:color w:val="000000"/>
          <w:szCs w:val="22"/>
          <w:lang w:eastAsia="ar-SA"/>
        </w:rPr>
        <w:t>kvazisubtiekėjų</w:t>
      </w:r>
      <w:proofErr w:type="spellEnd"/>
      <w:r w:rsidR="004D228F">
        <w:rPr>
          <w:color w:val="000000"/>
          <w:szCs w:val="22"/>
          <w:lang w:eastAsia="ar-SA"/>
        </w:rPr>
        <w:t>)</w:t>
      </w:r>
      <w:r w:rsidRPr="00275DBE">
        <w:rPr>
          <w:color w:val="000000"/>
          <w:szCs w:val="22"/>
          <w:lang w:eastAsia="ar-SA"/>
        </w:rPr>
        <w:t xml:space="preserve"> pajėgumais, teikdamas pasiūlymą, jis turi pateikti įrodymus, kurie patvirtintų, kad </w:t>
      </w:r>
      <w:r w:rsidRPr="00DA0459">
        <w:rPr>
          <w:szCs w:val="22"/>
          <w:lang w:eastAsia="ar-SA"/>
        </w:rPr>
        <w:t>tiekėjui ūkio subjektų</w:t>
      </w:r>
      <w:r w:rsidR="004D228F">
        <w:rPr>
          <w:szCs w:val="22"/>
          <w:lang w:eastAsia="ar-SA"/>
        </w:rPr>
        <w:t xml:space="preserve"> (</w:t>
      </w:r>
      <w:proofErr w:type="spellStart"/>
      <w:r w:rsidR="004D228F">
        <w:rPr>
          <w:szCs w:val="22"/>
          <w:lang w:eastAsia="ar-SA"/>
        </w:rPr>
        <w:t>kvazisubtiekėjų</w:t>
      </w:r>
      <w:proofErr w:type="spellEnd"/>
      <w:r w:rsidR="004D228F">
        <w:rPr>
          <w:szCs w:val="22"/>
          <w:lang w:eastAsia="ar-SA"/>
        </w:rPr>
        <w:t>)</w:t>
      </w:r>
      <w:r w:rsidRPr="00DA0459">
        <w:rPr>
          <w:szCs w:val="22"/>
          <w:lang w:eastAsia="ar-SA"/>
        </w:rPr>
        <w:t>,</w:t>
      </w:r>
      <w:r w:rsidRPr="00275DBE">
        <w:rPr>
          <w:color w:val="000000"/>
          <w:szCs w:val="22"/>
          <w:lang w:eastAsia="ar-SA"/>
        </w:rPr>
        <w:t xml:space="preserve"> kurių pajėgumais jis remiasi, ištekliai bus prieinami vykdant pirkimo sutartį. Tokiais įrodymais gali būti preliminarios sutartys arba ketinimų protokolai, arba kiti lygiaverčiai dokumentai</w:t>
      </w:r>
      <w:r w:rsidR="001D3757">
        <w:rPr>
          <w:color w:val="000000"/>
          <w:szCs w:val="22"/>
          <w:lang w:eastAsia="ar-SA"/>
        </w:rPr>
        <w:t>*</w:t>
      </w:r>
      <w:r w:rsidRPr="00275DBE">
        <w:rPr>
          <w:color w:val="000000"/>
          <w:szCs w:val="22"/>
          <w:lang w:eastAsia="ar-SA"/>
        </w:rPr>
        <w:t xml:space="preserve">, patvirtinantys, kad laimėjus pirkimą, pirkimo sutarties vykdymo metu tiekėjui bus </w:t>
      </w:r>
      <w:r w:rsidRPr="00275DBE">
        <w:rPr>
          <w:szCs w:val="22"/>
          <w:lang w:eastAsia="ar-SA"/>
        </w:rPr>
        <w:t>prieinami kitų ūkio subjektų</w:t>
      </w:r>
      <w:r w:rsidR="003C03AA">
        <w:rPr>
          <w:szCs w:val="22"/>
          <w:lang w:eastAsia="ar-SA"/>
        </w:rPr>
        <w:t xml:space="preserve"> (</w:t>
      </w:r>
      <w:proofErr w:type="spellStart"/>
      <w:r w:rsidR="003C03AA">
        <w:rPr>
          <w:szCs w:val="22"/>
          <w:lang w:eastAsia="ar-SA"/>
        </w:rPr>
        <w:t>kvazisubtiekėjų</w:t>
      </w:r>
      <w:proofErr w:type="spellEnd"/>
      <w:r w:rsidR="003C03AA">
        <w:rPr>
          <w:szCs w:val="22"/>
          <w:lang w:eastAsia="ar-SA"/>
        </w:rPr>
        <w:t xml:space="preserve">) </w:t>
      </w:r>
      <w:r w:rsidRPr="00275DBE">
        <w:rPr>
          <w:szCs w:val="22"/>
          <w:lang w:eastAsia="ar-SA"/>
        </w:rPr>
        <w:t>ištekliai (</w:t>
      </w:r>
      <w:r w:rsidR="004D228F">
        <w:rPr>
          <w:szCs w:val="22"/>
          <w:lang w:eastAsia="ar-SA"/>
        </w:rPr>
        <w:t>p</w:t>
      </w:r>
      <w:r w:rsidRPr="00275DBE">
        <w:rPr>
          <w:szCs w:val="22"/>
          <w:lang w:eastAsia="ar-SA"/>
        </w:rPr>
        <w:t>ateikiamas skenuotas dokumentas elektroninėje formoje).</w:t>
      </w:r>
      <w:r w:rsidR="001023AD">
        <w:rPr>
          <w:szCs w:val="22"/>
          <w:lang w:eastAsia="ar-SA"/>
        </w:rPr>
        <w:t xml:space="preserve"> </w:t>
      </w:r>
      <w:r w:rsidR="001023AD" w:rsidRPr="001023AD">
        <w:rPr>
          <w:b/>
          <w:szCs w:val="22"/>
          <w:lang w:eastAsia="ar-SA"/>
        </w:rPr>
        <w:t>Dokumentai privalo būti sudaryti iki tiekėjui pateikiant pasiūlymą.</w:t>
      </w:r>
    </w:p>
    <w:p w14:paraId="3E37E6EE" w14:textId="2516EACC" w:rsidR="001D3757" w:rsidRPr="001D3757" w:rsidRDefault="001D3757" w:rsidP="001D3757">
      <w:pPr>
        <w:tabs>
          <w:tab w:val="left" w:pos="1134"/>
        </w:tabs>
        <w:ind w:left="-10" w:firstLine="720"/>
        <w:jc w:val="both"/>
        <w:rPr>
          <w:i/>
          <w:iCs/>
          <w:lang w:eastAsia="lt-LT"/>
        </w:rPr>
      </w:pPr>
      <w:r>
        <w:rPr>
          <w:b/>
          <w:szCs w:val="22"/>
        </w:rPr>
        <w:t xml:space="preserve">*Pastaba.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51C1983" w:rsidR="0030153E" w:rsidRDefault="0030153E" w:rsidP="0030153E">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66AA0B36" w14:textId="6FEA468E" w:rsidR="00E27DE6" w:rsidRDefault="00806802" w:rsidP="003E4EB8">
      <w:pPr>
        <w:pStyle w:val="Betarp"/>
        <w:ind w:firstLine="851"/>
        <w:jc w:val="both"/>
        <w:rPr>
          <w:szCs w:val="24"/>
        </w:rPr>
      </w:pPr>
      <w:r>
        <w:rPr>
          <w:szCs w:val="24"/>
        </w:rPr>
        <w:t>4.</w:t>
      </w:r>
      <w:r w:rsidR="004D228F">
        <w:rPr>
          <w:szCs w:val="24"/>
        </w:rPr>
        <w:t>1</w:t>
      </w:r>
      <w:r w:rsidR="00911F97">
        <w:rPr>
          <w:szCs w:val="24"/>
        </w:rPr>
        <w:t>0</w:t>
      </w:r>
      <w:r>
        <w:rPr>
          <w:szCs w:val="24"/>
        </w:rPr>
        <w:t>.</w:t>
      </w:r>
      <w:r w:rsidR="00E27DE6">
        <w:rPr>
          <w:szCs w:val="24"/>
        </w:rPr>
        <w:t xml:space="preserve"> Jei tiekėjo pasiūlymas bus pripažintas laimėjusiu, privalės būti </w:t>
      </w:r>
      <w:r w:rsidR="004D228F">
        <w:rPr>
          <w:szCs w:val="24"/>
        </w:rPr>
        <w:t>pa</w:t>
      </w:r>
      <w:r w:rsidR="00E27DE6">
        <w:rPr>
          <w:szCs w:val="24"/>
        </w:rPr>
        <w:t xml:space="preserve">teikti dokumentai, įrodantys, kad ūkio subjektai, kurių pajėgumais tiekėjas ketina remtis, atitinka Pirkimo sąlygų 3.22 punkte nustatytus nacionalinio saugumo </w:t>
      </w:r>
      <w:r w:rsidR="009955DE">
        <w:rPr>
          <w:szCs w:val="24"/>
        </w:rPr>
        <w:t xml:space="preserve">interesų </w:t>
      </w:r>
      <w:r w:rsidR="00E27DE6">
        <w:rPr>
          <w:szCs w:val="24"/>
        </w:rPr>
        <w:t>užtikrinimo reikalavimus.</w:t>
      </w:r>
      <w:r w:rsidR="00350423">
        <w:rPr>
          <w:szCs w:val="24"/>
        </w:rPr>
        <w:t xml:space="preserve"> Jeigu ūkio subjektas neatitiks nacionalinio saugumo interesų užtikrinimo reikalavimų, Perkančioji organizacija reikalaus pakeisti jį reikalavimus atitinkančiu ūkio subjektu per jos nustatytą terminą. </w:t>
      </w:r>
      <w:r w:rsidR="003E4EB8">
        <w:rPr>
          <w:szCs w:val="24"/>
        </w:rPr>
        <w:t>Tiekėjui neatsisakius ar nepakeitus nacionalinio saugumo reikalavimų neatitinkančio ūkio subjekto kitu – atitinkančiu nustatytus reikalavimus – tiekėjo pasiūlymas bus atmetamas.</w:t>
      </w:r>
    </w:p>
    <w:p w14:paraId="586E0483" w14:textId="77777777" w:rsidR="003C03AA" w:rsidRPr="003C03AA" w:rsidRDefault="003C03AA" w:rsidP="003C03AA">
      <w:pPr>
        <w:pStyle w:val="Betarp"/>
        <w:jc w:val="both"/>
        <w:rPr>
          <w:sz w:val="16"/>
          <w:szCs w:val="16"/>
        </w:rPr>
      </w:pPr>
    </w:p>
    <w:p w14:paraId="24955E71" w14:textId="2783B3FD" w:rsidR="0030153E" w:rsidRPr="00E871C4" w:rsidRDefault="0030153E" w:rsidP="0030153E">
      <w:pPr>
        <w:keepNext/>
        <w:tabs>
          <w:tab w:val="left" w:pos="284"/>
        </w:tabs>
        <w:jc w:val="center"/>
        <w:outlineLvl w:val="0"/>
        <w:rPr>
          <w:b/>
        </w:rPr>
      </w:pPr>
      <w:bookmarkStart w:id="12" w:name="_Toc51834307"/>
      <w:r w:rsidRPr="00E871C4">
        <w:rPr>
          <w:b/>
        </w:rPr>
        <w:t>V. SUBT</w:t>
      </w:r>
      <w:r w:rsidR="00F45E96">
        <w:rPr>
          <w:b/>
        </w:rPr>
        <w:t>IE</w:t>
      </w:r>
      <w:r w:rsidRPr="00E871C4">
        <w:rPr>
          <w:b/>
        </w:rPr>
        <w:t>KĖJŲ PASITELKIMAS</w:t>
      </w:r>
      <w:bookmarkEnd w:id="12"/>
    </w:p>
    <w:p w14:paraId="1154EDB2" w14:textId="77777777" w:rsidR="0030153E" w:rsidRPr="003166B5" w:rsidRDefault="0030153E" w:rsidP="0030153E">
      <w:pPr>
        <w:rPr>
          <w:sz w:val="16"/>
          <w:szCs w:val="16"/>
        </w:rPr>
      </w:pPr>
    </w:p>
    <w:p w14:paraId="6E776947" w14:textId="6A176E9B" w:rsidR="00AE5574" w:rsidRPr="00F45E96"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p>
    <w:p w14:paraId="7197D3A3" w14:textId="6360B011" w:rsidR="0030153E" w:rsidRPr="000A08C2" w:rsidRDefault="00AE5574" w:rsidP="000A08C2">
      <w:pPr>
        <w:spacing w:line="20" w:lineRule="atLeast"/>
        <w:ind w:firstLine="851"/>
        <w:jc w:val="both"/>
        <w:rPr>
          <w:color w:val="FF0000"/>
        </w:rPr>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w:t>
      </w:r>
      <w:r w:rsidR="0030153E" w:rsidRPr="00B038D2">
        <w:lastRenderedPageBreak/>
        <w:t xml:space="preserve">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4C3CA940" w14:textId="18555FC3" w:rsidR="0017307B" w:rsidRPr="002C7965" w:rsidRDefault="0017307B" w:rsidP="0017307B">
      <w:pPr>
        <w:spacing w:line="20" w:lineRule="atLeast"/>
        <w:ind w:firstLine="851"/>
        <w:jc w:val="both"/>
      </w:pPr>
      <w:r w:rsidRPr="0017307B">
        <w:t>5.</w:t>
      </w:r>
      <w:r w:rsidR="00911F97">
        <w:t>3</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35556A4C" w:rsidR="0030153E" w:rsidRDefault="0030153E" w:rsidP="0030153E">
      <w:pPr>
        <w:ind w:right="40" w:firstLine="851"/>
        <w:jc w:val="both"/>
      </w:pPr>
      <w:r>
        <w:t>5.</w:t>
      </w:r>
      <w:r w:rsidR="00911F97">
        <w:t>4</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103B5CBD" w:rsidR="0030153E" w:rsidRDefault="0030153E" w:rsidP="0030153E">
      <w:pPr>
        <w:ind w:right="40" w:firstLine="851"/>
        <w:jc w:val="both"/>
      </w:pPr>
      <w:r>
        <w:t>5.</w:t>
      </w:r>
      <w:r w:rsidR="00911F97">
        <w:t>5</w:t>
      </w:r>
      <w:r>
        <w:t xml:space="preserve">. </w:t>
      </w:r>
      <w:bookmarkStart w:id="13"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6810D95" w:rsidR="0030153E" w:rsidRPr="00146C7A" w:rsidRDefault="0030153E" w:rsidP="0030153E">
      <w:pPr>
        <w:ind w:right="40" w:firstLine="851"/>
        <w:jc w:val="both"/>
      </w:pPr>
      <w:r>
        <w:t>5.</w:t>
      </w:r>
      <w:r w:rsidR="00911F97">
        <w:t>6</w:t>
      </w:r>
      <w:r>
        <w:t xml:space="preserve">. </w:t>
      </w:r>
      <w:bookmarkEnd w:id="13"/>
      <w:r w:rsidR="0017307B">
        <w:t>Perkančioji organizacija nevertins subtiekėjo pašalinimo pagrindų ir kvalifikacijos, tačiau</w:t>
      </w:r>
      <w:r w:rsidR="00E61C66">
        <w:t>, jeigu tiekėjo pasitelktas subtiekėjas neatitiks nacionalinio saugumo užtikrinimo reikalavimo, Perkančioji organizacija reikalaus, kad jis būtų pakeistas kitu subtiekėju, atitinkančiu nustatytus nacionalinio saugumo reikalavimus, per jos nustatytą terminą. Tiekėjui neatsisakius ar nepakeitus tokio subtiekėjo, tiekėjo pasiūlymas bus atmetamas.</w:t>
      </w:r>
    </w:p>
    <w:p w14:paraId="3875D1CB" w14:textId="069BD25D" w:rsidR="0030153E" w:rsidRDefault="0030153E" w:rsidP="0030153E">
      <w:pPr>
        <w:ind w:firstLine="851"/>
        <w:jc w:val="both"/>
      </w:pPr>
      <w:r>
        <w:t>5.</w:t>
      </w:r>
      <w:r w:rsidR="00911F97">
        <w:t>7</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CD549A" w:rsidRDefault="0030153E" w:rsidP="00CD549A">
      <w:pPr>
        <w:rPr>
          <w:color w:val="FF0000"/>
          <w:sz w:val="16"/>
          <w:szCs w:val="16"/>
        </w:rPr>
      </w:pPr>
    </w:p>
    <w:p w14:paraId="22861195" w14:textId="77777777" w:rsidR="0030153E" w:rsidRPr="00EA486A" w:rsidRDefault="0030153E" w:rsidP="0030153E">
      <w:pPr>
        <w:keepNext/>
        <w:ind w:firstLine="1134"/>
        <w:jc w:val="center"/>
        <w:outlineLvl w:val="0"/>
        <w:rPr>
          <w:b/>
        </w:rPr>
      </w:pPr>
      <w:bookmarkStart w:id="14" w:name="_Toc516145438"/>
      <w:bookmarkStart w:id="15" w:name="_Toc51834308"/>
      <w:r w:rsidRPr="00BF5328">
        <w:rPr>
          <w:b/>
        </w:rPr>
        <w:t xml:space="preserve">VI. </w:t>
      </w:r>
      <w:r w:rsidRPr="00EA486A">
        <w:rPr>
          <w:b/>
        </w:rPr>
        <w:t>TIEKĖJŲ GRUPĖS DALYVAVIMAS PIRKIMO PROCEDŪROSE</w:t>
      </w:r>
      <w:bookmarkEnd w:id="14"/>
      <w:bookmarkEnd w:id="15"/>
    </w:p>
    <w:p w14:paraId="0C5D51D5" w14:textId="77777777" w:rsidR="0030153E" w:rsidRPr="00CD549A" w:rsidRDefault="0030153E" w:rsidP="00E4270E">
      <w:pPr>
        <w:rPr>
          <w:color w:val="FF0000"/>
          <w:sz w:val="16"/>
          <w:szCs w:val="16"/>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6AAAB49E" w14:textId="51E6C6BC" w:rsidR="009955DE" w:rsidRDefault="009955DE" w:rsidP="00E4270E">
      <w:pPr>
        <w:suppressAutoHyphens/>
        <w:ind w:firstLine="851"/>
        <w:jc w:val="both"/>
      </w:pPr>
      <w:r>
        <w:t>6.3. Kiekvienas tiekėjų grupės narys privalo atitikti nacionalinio saugumo užtikrinimo interesų reikalavimus, nurodytus Pirkimo sąlygų 3.22 punkte.</w:t>
      </w:r>
    </w:p>
    <w:p w14:paraId="350931B0" w14:textId="5F420838" w:rsidR="00BF6B4D" w:rsidRPr="00EA486A" w:rsidRDefault="00BF6B4D" w:rsidP="0030153E">
      <w:pPr>
        <w:suppressAutoHyphens/>
        <w:ind w:firstLine="851"/>
        <w:jc w:val="both"/>
      </w:pPr>
      <w:r>
        <w:t>6.</w:t>
      </w:r>
      <w:r w:rsidR="009955DE">
        <w:t>4</w:t>
      </w:r>
      <w:r>
        <w:t>. Tiekėjui, teikiančiam pasiūlymą savarankiškai ar kaip tiekėjų grupės nariui, nedraudžiama būti kito tiekėjo subtiekėju ar ūkio subjektu, kurio pajėgumais remiamasi kitas tiekėjas, tame pačiame pirkime.</w:t>
      </w:r>
    </w:p>
    <w:bookmarkEnd w:id="9"/>
    <w:p w14:paraId="64B72DCB" w14:textId="77777777" w:rsidR="0030153E" w:rsidRPr="003166B5" w:rsidRDefault="0030153E" w:rsidP="0030153E">
      <w:pPr>
        <w:pStyle w:val="Body2"/>
        <w:rPr>
          <w:sz w:val="16"/>
          <w:szCs w:val="16"/>
        </w:rPr>
      </w:pPr>
    </w:p>
    <w:p w14:paraId="6264AE9E" w14:textId="77777777" w:rsidR="0030153E" w:rsidRPr="00446A79"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3846EA51" w14:textId="025BCA30"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w:t>
      </w:r>
      <w:r w:rsidR="00650BD0" w:rsidRPr="00D55865">
        <w:rPr>
          <w:rFonts w:cs="Calibri"/>
          <w:bCs/>
          <w:iCs/>
        </w:rPr>
        <w:lastRenderedPageBreak/>
        <w:t xml:space="preserve">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r w:rsidR="0030153E" w:rsidRPr="00D55865">
        <w:rPr>
          <w:bCs/>
        </w:rPr>
        <w:t xml:space="preserve"> </w:t>
      </w:r>
      <w:bookmarkStart w:id="16" w:name="_Hlk184303788"/>
    </w:p>
    <w:bookmarkEnd w:id="16"/>
    <w:p w14:paraId="5D768FEC" w14:textId="055949D7"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7"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7"/>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lastRenderedPageBreak/>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78AB42F2"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3166B5" w:rsidRDefault="0030153E" w:rsidP="0030153E">
      <w:pPr>
        <w:jc w:val="both"/>
        <w:rPr>
          <w:sz w:val="16"/>
          <w:szCs w:val="16"/>
        </w:rPr>
      </w:pPr>
    </w:p>
    <w:p w14:paraId="102736FF" w14:textId="77777777" w:rsidR="0030153E" w:rsidRPr="00446A79"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PASIŪLYMŲ ŠIFRAVIMAS</w:t>
      </w:r>
    </w:p>
    <w:p w14:paraId="4B7585F0" w14:textId="77777777" w:rsidR="0030153E" w:rsidRPr="003166B5" w:rsidRDefault="0030153E" w:rsidP="0030153E">
      <w:pPr>
        <w:pStyle w:val="Body2"/>
        <w:rPr>
          <w:sz w:val="16"/>
          <w:szCs w:val="16"/>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 xml:space="preserve">pateikti slaptažodį, su kuriuo Perkančioji organizacija galės iššifruoti pateiktą pasiūlymą. Iškilus CVP IS techninėms problemoms, kai tiekėjas neturi galimybės pateikti </w:t>
      </w:r>
      <w:r w:rsidRPr="005B5C07">
        <w:rPr>
          <w:rFonts w:eastAsia="Arial Unicode MS"/>
          <w:color w:val="000000"/>
          <w:bdr w:val="nil"/>
        </w:rPr>
        <w:lastRenderedPageBreak/>
        <w:t>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3166B5" w:rsidRDefault="0030153E" w:rsidP="0030153E">
      <w:pPr>
        <w:rPr>
          <w:b/>
          <w:sz w:val="16"/>
          <w:szCs w:val="16"/>
        </w:rPr>
      </w:pPr>
    </w:p>
    <w:p w14:paraId="58E2887D" w14:textId="77777777" w:rsidR="0030153E" w:rsidRPr="00076002" w:rsidRDefault="0030153E" w:rsidP="0030153E">
      <w:pPr>
        <w:jc w:val="center"/>
        <w:rPr>
          <w:b/>
        </w:rPr>
      </w:pPr>
      <w:r w:rsidRPr="00076002">
        <w:rPr>
          <w:b/>
        </w:rPr>
        <w:t>IX. PASIŪLYMŲ GALIOJIMO UŽTIKRINIMAS</w:t>
      </w:r>
    </w:p>
    <w:p w14:paraId="059B0439" w14:textId="77777777" w:rsidR="0030153E" w:rsidRPr="003166B5" w:rsidRDefault="0030153E" w:rsidP="0030153E">
      <w:pPr>
        <w:rPr>
          <w:sz w:val="16"/>
          <w:szCs w:val="16"/>
        </w:rPr>
      </w:pPr>
    </w:p>
    <w:p w14:paraId="26FDA5E5" w14:textId="5A5725B2" w:rsidR="0030153E" w:rsidRPr="00C57C11" w:rsidRDefault="0030153E" w:rsidP="00C57C11">
      <w:pPr>
        <w:pStyle w:val="Sraopastraipa"/>
        <w:ind w:left="0" w:firstLine="567"/>
        <w:jc w:val="both"/>
        <w:rPr>
          <w:rFonts w:cstheme="minorHAnsi"/>
        </w:rPr>
      </w:pPr>
      <w:r w:rsidRPr="00213262">
        <w:t xml:space="preserve">9.1. Perkančioji organizacija nereikalauja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D21BF4" w14:textId="1083CF71" w:rsidR="0030153E" w:rsidRDefault="0030153E" w:rsidP="0030153E">
      <w:pPr>
        <w:pStyle w:val="Siaiptekstas"/>
        <w:ind w:firstLine="0"/>
        <w:rPr>
          <w:sz w:val="16"/>
          <w:szCs w:val="16"/>
        </w:rPr>
      </w:pPr>
    </w:p>
    <w:p w14:paraId="2BB9D2AE" w14:textId="77777777" w:rsidR="006B73EF" w:rsidRPr="00C57C11" w:rsidRDefault="006B73EF" w:rsidP="0030153E">
      <w:pPr>
        <w:pStyle w:val="Siaiptekstas"/>
        <w:ind w:firstLine="0"/>
        <w:rPr>
          <w:sz w:val="16"/>
          <w:szCs w:val="16"/>
        </w:rPr>
      </w:pPr>
    </w:p>
    <w:p w14:paraId="768750B4" w14:textId="77777777" w:rsidR="0030153E" w:rsidRPr="00C44593" w:rsidRDefault="0030153E" w:rsidP="0030153E">
      <w:pPr>
        <w:pStyle w:val="Heading"/>
        <w:jc w:val="center"/>
        <w:rPr>
          <w:color w:val="auto"/>
          <w:sz w:val="24"/>
          <w:szCs w:val="24"/>
          <w:lang w:val="lt-LT"/>
        </w:rPr>
      </w:pPr>
      <w:r>
        <w:rPr>
          <w:color w:val="auto"/>
          <w:sz w:val="24"/>
          <w:szCs w:val="24"/>
          <w:lang w:val="lt-LT"/>
        </w:rPr>
        <w:t>X</w:t>
      </w:r>
      <w:r w:rsidRPr="00C44593">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3166B5" w:rsidRDefault="0030153E" w:rsidP="0030153E">
      <w:pPr>
        <w:pStyle w:val="Body2"/>
        <w:rPr>
          <w:color w:val="auto"/>
          <w:sz w:val="16"/>
          <w:szCs w:val="16"/>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lastRenderedPageBreak/>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00213" w:rsidRDefault="0030153E" w:rsidP="0030153E">
      <w:pPr>
        <w:jc w:val="both"/>
        <w:rPr>
          <w:sz w:val="16"/>
          <w:szCs w:val="16"/>
        </w:rPr>
      </w:pPr>
    </w:p>
    <w:p w14:paraId="4F774EF6" w14:textId="77777777" w:rsidR="0030153E" w:rsidRPr="00446A79"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00213" w:rsidRDefault="0030153E" w:rsidP="0030153E">
      <w:pPr>
        <w:pStyle w:val="Body2"/>
        <w:rPr>
          <w:b/>
          <w:sz w:val="16"/>
          <w:szCs w:val="16"/>
          <w:lang w:val="lt-LT"/>
        </w:rPr>
      </w:pPr>
    </w:p>
    <w:p w14:paraId="0ACC8232" w14:textId="2B08604E"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5B7ECD">
        <w:rPr>
          <w:b/>
        </w:rPr>
        <w:t xml:space="preserve">2025 m. </w:t>
      </w:r>
      <w:r w:rsidR="00EE4FC0" w:rsidRPr="005B7ECD">
        <w:rPr>
          <w:b/>
        </w:rPr>
        <w:t>vasario</w:t>
      </w:r>
      <w:r w:rsidR="0008125D" w:rsidRPr="005B7ECD">
        <w:rPr>
          <w:b/>
        </w:rPr>
        <w:t xml:space="preserve"> 17</w:t>
      </w:r>
      <w:r w:rsidR="009002F2" w:rsidRPr="005B7ECD">
        <w:rPr>
          <w:b/>
        </w:rPr>
        <w:t xml:space="preserve"> </w:t>
      </w:r>
      <w:r w:rsidR="00256F21" w:rsidRPr="005B7ECD">
        <w:rPr>
          <w:b/>
        </w:rPr>
        <w:t>d.</w:t>
      </w:r>
      <w:r w:rsidRPr="005B7ECD">
        <w:rPr>
          <w:bCs/>
        </w:rPr>
        <w:t xml:space="preserve"> </w:t>
      </w:r>
      <w:r w:rsidRPr="008B0E30">
        <w:rPr>
          <w:bCs/>
        </w:rPr>
        <w:t>ne</w:t>
      </w:r>
      <w:r w:rsidRPr="008B0E30">
        <w:t xml:space="preserve"> 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rsidR="00BD619F">
        <w:t>42</w:t>
      </w:r>
      <w:r w:rsidRPr="008B0E30">
        <w:t xml:space="preserve"> kab.</w:t>
      </w:r>
      <w:bookmarkStart w:id="18" w:name="_GoBack"/>
      <w:bookmarkEnd w:id="18"/>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00213" w:rsidRDefault="0030153E" w:rsidP="0030153E">
      <w:pPr>
        <w:pStyle w:val="Body2"/>
        <w:rPr>
          <w:rFonts w:cs="Times New Roman"/>
          <w:b/>
          <w:color w:val="auto"/>
          <w:sz w:val="16"/>
          <w:szCs w:val="16"/>
          <w:lang w:val="lt-LT"/>
        </w:rPr>
      </w:pPr>
    </w:p>
    <w:p w14:paraId="07781D75" w14:textId="77777777"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XII. PASIŪLYMŲ NAGRINĖJIMAS</w:t>
      </w:r>
    </w:p>
    <w:p w14:paraId="260EC129" w14:textId="77777777" w:rsidR="0030153E" w:rsidRPr="00C00213" w:rsidRDefault="0030153E" w:rsidP="0030153E">
      <w:pPr>
        <w:pStyle w:val="Body2"/>
        <w:rPr>
          <w:rFonts w:cs="Times New Roman"/>
          <w:sz w:val="16"/>
          <w:szCs w:val="16"/>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77777777"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t xml:space="preserve"> </w:t>
      </w:r>
      <w:r w:rsidR="00FB0A2C">
        <w:t>bei</w:t>
      </w:r>
      <w:r>
        <w:t xml:space="preserve"> </w:t>
      </w:r>
      <w:r w:rsidRPr="00B62B98">
        <w:rPr>
          <w:lang w:eastAsia="lt-LT"/>
        </w:rPr>
        <w:t>Nacionalinio saugumo atitikties deklaracijoje pateiktą informaciją</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47E35111"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ir (ar) Nacionalinio saugumo atitikties deklaracijos</w:t>
      </w:r>
      <w:r w:rsidRPr="00F35389">
        <w:rPr>
          <w:noProof/>
        </w:rPr>
        <w:t>, arba pateikė užpildyt</w:t>
      </w:r>
      <w:r>
        <w:rPr>
          <w:noProof/>
        </w:rPr>
        <w:t xml:space="preserve">as </w:t>
      </w:r>
      <w:r w:rsidRPr="00F35389">
        <w:rPr>
          <w:noProof/>
        </w:rPr>
        <w:t xml:space="preserve">ne pagal </w:t>
      </w:r>
      <w:r>
        <w:rPr>
          <w:noProof/>
        </w:rPr>
        <w:t>Pirkimo</w:t>
      </w:r>
      <w:r w:rsidRPr="00F35389">
        <w:rPr>
          <w:noProof/>
        </w:rPr>
        <w:t xml:space="preserve"> sąlygų</w:t>
      </w:r>
      <w:r>
        <w:rPr>
          <w:noProof/>
        </w:rPr>
        <w:t xml:space="preserve"> </w:t>
      </w:r>
      <w:r w:rsidR="002935FE">
        <w:rPr>
          <w:noProof/>
        </w:rPr>
        <w:t>4</w:t>
      </w:r>
      <w:r>
        <w:rPr>
          <w:noProof/>
        </w:rPr>
        <w:t xml:space="preserve"> ir</w:t>
      </w:r>
      <w:r w:rsidRPr="00F35389">
        <w:rPr>
          <w:noProof/>
        </w:rPr>
        <w:t xml:space="preserve"> </w:t>
      </w:r>
      <w:r w:rsidR="002935FE">
        <w:rPr>
          <w:noProof/>
        </w:rPr>
        <w:t>5</w:t>
      </w:r>
      <w:r w:rsidRPr="00F35389">
        <w:rPr>
          <w:noProof/>
        </w:rPr>
        <w:t xml:space="preserve"> pried</w:t>
      </w:r>
      <w:r>
        <w:rPr>
          <w:noProof/>
        </w:rPr>
        <w:t>us</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 xml:space="preserve"> ir (ar) Nacionalinio saugumo atitikties deklaracijų,</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 xml:space="preserve"> ir Nacionalinio saugumo atitikties deklaraciją;</w:t>
      </w:r>
    </w:p>
    <w:p w14:paraId="5387C6C0" w14:textId="5E71BE3E" w:rsidR="00B72587" w:rsidRDefault="00B72587" w:rsidP="00B72587">
      <w:pPr>
        <w:suppressAutoHyphens/>
        <w:ind w:firstLine="851"/>
        <w:jc w:val="both"/>
        <w:rPr>
          <w:rFonts w:eastAsia="Arial Unicode MS"/>
        </w:rPr>
      </w:pPr>
      <w:r>
        <w:rPr>
          <w:noProof/>
        </w:rPr>
        <w:lastRenderedPageBreak/>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Pr>
          <w:rFonts w:eastAsia="Arial Unicode MS"/>
        </w:rPr>
        <w:t xml:space="preserve"> (kai taikoma),</w:t>
      </w:r>
      <w:r w:rsidRPr="002C6E48">
        <w:rPr>
          <w:rFonts w:eastAsia="Arial Unicode MS"/>
        </w:rPr>
        <w:t xml:space="preserve"> atitiktį kvalifikacijos reikalavimams</w:t>
      </w:r>
      <w:r>
        <w:rPr>
          <w:rFonts w:eastAsia="Arial Unicode MS"/>
        </w:rPr>
        <w:t xml:space="preserve"> bei atitiktį </w:t>
      </w:r>
      <w:bookmarkStart w:id="19" w:name="_Hlk181954428"/>
      <w:r>
        <w:rPr>
          <w:rFonts w:eastAsia="Arial Unicode MS"/>
        </w:rPr>
        <w:t>nacionalinio saugumo interesų užtikrinimo reikalavimus</w:t>
      </w:r>
      <w:bookmarkEnd w:id="19"/>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7C6F124" w:rsidR="00B72587" w:rsidRPr="00C9736E" w:rsidRDefault="00AB2F7A" w:rsidP="00C9736E">
      <w:pPr>
        <w:autoSpaceDE w:val="0"/>
        <w:autoSpaceDN w:val="0"/>
        <w:adjustRightInd w:val="0"/>
        <w:ind w:firstLine="851"/>
        <w:jc w:val="both"/>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20" w:name="_Hlk181889288"/>
    </w:p>
    <w:bookmarkEnd w:id="20"/>
    <w:p w14:paraId="12165066" w14:textId="433E2459"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 kvalifikaciją įrodančius dokumentus, atitiktį nacionalinio saugumo interesų užtikrinimo reikalavimus įrodančius dokumentus;</w:t>
      </w:r>
    </w:p>
    <w:p w14:paraId="379CA00E" w14:textId="325D87C3"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21" w:name="_Hlk128677779"/>
      <w:r w:rsidRPr="00A849A9">
        <w:rPr>
          <w:lang w:eastAsia="lt-LT"/>
        </w:rPr>
        <w:t xml:space="preserve">atitiktį kvalifikacijos ir nacionalinio saugumo interesų užtikrinimo reikalavimams, </w:t>
      </w:r>
      <w:bookmarkEnd w:id="21"/>
      <w:r>
        <w:rPr>
          <w:lang w:eastAsia="lt-LT"/>
        </w:rPr>
        <w:t>pagal Pirkimo sąlygose keliamus reikalavimus</w:t>
      </w:r>
      <w:r w:rsidR="00D225EA">
        <w:rPr>
          <w:lang w:eastAsia="lt-LT"/>
        </w:rPr>
        <w:t xml:space="preserve"> ir </w:t>
      </w:r>
      <w:r w:rsidR="006F3F71">
        <w:rPr>
          <w:lang w:eastAsia="lt-LT"/>
        </w:rPr>
        <w:t xml:space="preserve">prašo ekonomiškai naudingiausią pasiūlymą pateikusio tiekėjo pateikti </w:t>
      </w:r>
      <w:r w:rsidR="00F952B9">
        <w:rPr>
          <w:lang w:eastAsia="lt-LT"/>
        </w:rPr>
        <w:t xml:space="preserve">Deklaraciją (Pirkimo sąlygų 8 priedas) </w:t>
      </w:r>
      <w:r w:rsidR="006F3F71">
        <w:rPr>
          <w:lang w:eastAsia="lt-LT"/>
        </w:rPr>
        <w:t>dėl Pirkimo sąlygų 12.2.7 papunktyje nurodyt</w:t>
      </w:r>
      <w:r w:rsidR="00F952B9">
        <w:rPr>
          <w:lang w:eastAsia="lt-LT"/>
        </w:rPr>
        <w:t>ų</w:t>
      </w:r>
      <w:r w:rsidR="006F3F71">
        <w:rPr>
          <w:lang w:eastAsia="lt-LT"/>
        </w:rPr>
        <w:t xml:space="preserve"> įsipareigojimų vykdymo</w:t>
      </w:r>
      <w:r w:rsidR="00D225EA">
        <w:rPr>
          <w:lang w:eastAsia="lt-LT"/>
        </w:rPr>
        <w:t>;</w:t>
      </w:r>
    </w:p>
    <w:p w14:paraId="45F66D29" w14:textId="58B38506" w:rsidR="0007203C" w:rsidRPr="00D225EA" w:rsidRDefault="00D225EA" w:rsidP="00D225EA">
      <w:pPr>
        <w:pStyle w:val="Body2"/>
        <w:spacing w:after="0"/>
        <w:ind w:firstLine="851"/>
        <w:rPr>
          <w:color w:val="auto"/>
          <w:sz w:val="24"/>
          <w:szCs w:val="24"/>
          <w:lang w:eastAsia="en-US"/>
        </w:rPr>
      </w:pPr>
      <w:r>
        <w:t xml:space="preserve">12.2.7. </w:t>
      </w:r>
      <w:r>
        <w:rPr>
          <w:color w:val="auto"/>
          <w:sz w:val="24"/>
          <w:szCs w:val="24"/>
          <w:lang w:eastAsia="en-US"/>
        </w:rPr>
        <w:t xml:space="preserve">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w:t>
      </w:r>
      <w:r w:rsidRPr="00314533">
        <w:rPr>
          <w:b/>
          <w:color w:val="auto"/>
          <w:sz w:val="24"/>
          <w:szCs w:val="24"/>
          <w:lang w:eastAsia="en-US"/>
        </w:rPr>
        <w:t>Laimėjusiu nustatytas tiekėjas šiuos duomenis privalo pateikti iki pirkimo sutarties sudarymo.</w:t>
      </w:r>
      <w:r>
        <w:rPr>
          <w:color w:val="auto"/>
          <w:sz w:val="24"/>
          <w:szCs w:val="24"/>
          <w:lang w:eastAsia="en-US"/>
        </w:rPr>
        <w:t xml:space="preserve"> Tiekėjui nepateikus šių duomenų, Perkančioji organizacija laikys, kad tiekėjas atsisako sudaryti sutartį.</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408EA21" w14:textId="21B9E993" w:rsidR="00DC64BE" w:rsidRDefault="00DC64BE" w:rsidP="00DC64BE">
      <w:pPr>
        <w:autoSpaceDE w:val="0"/>
        <w:autoSpaceDN w:val="0"/>
        <w:adjustRightInd w:val="0"/>
        <w:ind w:firstLine="851"/>
        <w:jc w:val="both"/>
        <w:rPr>
          <w:color w:val="000000"/>
          <w:bdr w:val="nil"/>
        </w:rPr>
      </w:pPr>
      <w:r>
        <w:rPr>
          <w:color w:val="000000"/>
        </w:rPr>
        <w:t xml:space="preserve">12.4. </w:t>
      </w:r>
      <w:r w:rsidRPr="00E72C28">
        <w:rPr>
          <w:color w:val="000000"/>
          <w:bdr w:val="nil"/>
        </w:rPr>
        <w:t xml:space="preserve">Pasiūlyme nurodyta </w:t>
      </w:r>
      <w:r>
        <w:rPr>
          <w:color w:val="000000"/>
          <w:bdr w:val="nil"/>
        </w:rPr>
        <w:t>perkamo objekto</w:t>
      </w:r>
      <w:r w:rsidRPr="00E72C28">
        <w:rPr>
          <w:color w:val="000000"/>
          <w:bdr w:val="nil"/>
        </w:rPr>
        <w:t xml:space="preserve"> kaina visais atvejais turi būti </w:t>
      </w:r>
      <w:r w:rsidRPr="00E72C28">
        <w:rPr>
          <w:b/>
          <w:color w:val="000000"/>
          <w:bdr w:val="nil"/>
        </w:rPr>
        <w:t>laikom</w:t>
      </w:r>
      <w:r>
        <w:rPr>
          <w:b/>
          <w:color w:val="000000"/>
          <w:bdr w:val="nil"/>
        </w:rPr>
        <w:t xml:space="preserve">a </w:t>
      </w:r>
      <w:r w:rsidRPr="00E72C28">
        <w:rPr>
          <w:b/>
          <w:color w:val="000000"/>
          <w:bdr w:val="nil"/>
        </w:rPr>
        <w:t>neįprastai maž</w:t>
      </w:r>
      <w:r>
        <w:rPr>
          <w:b/>
          <w:color w:val="000000"/>
          <w:bdr w:val="nil"/>
        </w:rPr>
        <w:t>a</w:t>
      </w:r>
      <w:r w:rsidRPr="00E72C28">
        <w:rPr>
          <w:b/>
          <w:color w:val="000000"/>
          <w:bdr w:val="nil"/>
        </w:rPr>
        <w:t>, jeigu j</w:t>
      </w:r>
      <w:r>
        <w:rPr>
          <w:b/>
          <w:color w:val="000000"/>
          <w:bdr w:val="nil"/>
        </w:rPr>
        <w:t>i</w:t>
      </w:r>
      <w:r w:rsidRPr="00E72C28">
        <w:rPr>
          <w:b/>
          <w:color w:val="000000"/>
          <w:bdr w:val="nil"/>
        </w:rPr>
        <w:t xml:space="preserve"> yra 30 ir daugiau procentų mažesnė</w:t>
      </w:r>
      <w:r w:rsidRPr="00E72C28">
        <w:rPr>
          <w:color w:val="000000"/>
          <w:bdr w:val="nil"/>
        </w:rPr>
        <w:t xml:space="preserve"> už visų tiekėjų, kurių pasiūlymai neatmesti dėl kitų priežasčių ir kurių pasiūlyta kaina neviršija pirkimui skirtų lėšų, nustatytų ir užfiksuotų </w:t>
      </w:r>
      <w:r>
        <w:rPr>
          <w:color w:val="000000"/>
          <w:bdr w:val="nil"/>
        </w:rPr>
        <w:t>P</w:t>
      </w:r>
      <w:r w:rsidRPr="00E72C28">
        <w:rPr>
          <w:color w:val="000000"/>
          <w:bdr w:val="nil"/>
        </w:rPr>
        <w:t>erkančiosios organizacijos rengiamuose dokumentuose prieš pradedant pirkimo procedūrą, pasiūlytų kainų aritmetinį vidurkį</w:t>
      </w:r>
      <w:r>
        <w:rPr>
          <w:color w:val="000000"/>
          <w:bdr w:val="nil"/>
        </w:rPr>
        <w:t>.</w:t>
      </w:r>
    </w:p>
    <w:p w14:paraId="671C87FA" w14:textId="5BA78A5F" w:rsidR="0030153E" w:rsidRPr="00DC64BE" w:rsidRDefault="00DC64BE" w:rsidP="00DC64BE">
      <w:pPr>
        <w:autoSpaceDE w:val="0"/>
        <w:autoSpaceDN w:val="0"/>
        <w:adjustRightInd w:val="0"/>
        <w:ind w:firstLine="851"/>
        <w:jc w:val="both"/>
      </w:pPr>
      <w:r>
        <w:t>12.5.</w:t>
      </w:r>
      <w:r w:rsidR="0030153E" w:rsidRPr="001D6D0A">
        <w:rPr>
          <w:bCs/>
          <w:iCs/>
          <w:bdr w:val="nil"/>
        </w:rPr>
        <w:t xml:space="preserve"> Komisija, </w:t>
      </w:r>
      <w:r w:rsidR="0030153E" w:rsidRPr="001D6D0A">
        <w:rPr>
          <w:bdr w:val="nil"/>
        </w:rPr>
        <w:t>pasiūlymų vertinimo metu radusi pasiūlyme nurodytos kainos ir apskaičiavimo klaidų, prašo tiekėjų per jos nurodytą terminą ištaisyti pasiūlyme pastebėtas aritmetines klaidas, nekeičiant susipažinimo su pasiūlymais metu užfiksuotos</w:t>
      </w:r>
      <w:r>
        <w:rPr>
          <w:bdr w:val="nil"/>
        </w:rPr>
        <w:t xml:space="preserve"> </w:t>
      </w:r>
      <w:r w:rsidRPr="00DC64BE">
        <w:rPr>
          <w:b/>
          <w:bdr w:val="nil"/>
        </w:rPr>
        <w:t>galutinės pasiūlymo kainos be PVM</w:t>
      </w:r>
      <w:r>
        <w:rPr>
          <w:bdr w:val="nil"/>
        </w:rPr>
        <w:t>.</w:t>
      </w:r>
      <w:r w:rsidR="0030153E" w:rsidRPr="001D6D0A">
        <w:rPr>
          <w:bdr w:val="nil"/>
        </w:rPr>
        <w:t xml:space="preserve"> Taisydamas pasiūlyme nurodytas aritmetines klaidas, tiekėjas gali taisyti kainos sudedamąsias dalis, tačiau neturi teisės atsisakyti kainos sudedamųjų dalių arba papildyti kainą naujomis sudedamosiomis dalimis.</w:t>
      </w:r>
    </w:p>
    <w:p w14:paraId="4443273A" w14:textId="608E000D" w:rsidR="0030153E" w:rsidRPr="00DC64BE" w:rsidRDefault="0030153E" w:rsidP="00DC64BE">
      <w:pPr>
        <w:shd w:val="clear" w:color="auto" w:fill="FFFFFF"/>
        <w:ind w:firstLine="851"/>
        <w:jc w:val="both"/>
        <w:rPr>
          <w:rFonts w:eastAsia="Arial Unicode MS"/>
        </w:rPr>
      </w:pPr>
      <w:r w:rsidRPr="00EA4B62">
        <w:t>1</w:t>
      </w:r>
      <w:r>
        <w:t>2</w:t>
      </w:r>
      <w:r w:rsidRPr="00EA4B62">
        <w:t>.</w:t>
      </w:r>
      <w:r w:rsidR="00DC64BE">
        <w:t>6</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64B8BFFD" w:rsidR="00D10319" w:rsidRPr="00DC64BE" w:rsidRDefault="00D10319" w:rsidP="00DC64BE">
      <w:pPr>
        <w:pStyle w:val="Sraopastraipa"/>
        <w:spacing w:line="20" w:lineRule="atLeast"/>
        <w:ind w:left="0" w:firstLine="851"/>
        <w:jc w:val="both"/>
        <w:rPr>
          <w:bCs/>
          <w:iCs/>
        </w:rPr>
      </w:pPr>
      <w:r>
        <w:lastRenderedPageBreak/>
        <w:t>12.</w:t>
      </w:r>
      <w:r w:rsidR="00DC64BE">
        <w:t>7</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9284F" w:rsidRDefault="0030153E" w:rsidP="0030153E">
      <w:pPr>
        <w:pStyle w:val="Heading"/>
        <w:rPr>
          <w:rFonts w:cs="Times New Roman"/>
          <w:sz w:val="16"/>
          <w:szCs w:val="16"/>
          <w:lang w:val="lt-LT"/>
        </w:rPr>
      </w:pPr>
    </w:p>
    <w:p w14:paraId="6C08E609" w14:textId="77777777" w:rsidR="0030153E" w:rsidRPr="00B10ACE" w:rsidRDefault="0030153E" w:rsidP="0030153E">
      <w:pPr>
        <w:jc w:val="center"/>
        <w:rPr>
          <w:b/>
        </w:rPr>
      </w:pPr>
      <w:r w:rsidRPr="00B10ACE">
        <w:rPr>
          <w:b/>
        </w:rPr>
        <w:t>XI</w:t>
      </w:r>
      <w:r>
        <w:rPr>
          <w:b/>
        </w:rPr>
        <w:t>II</w:t>
      </w:r>
      <w:r w:rsidRPr="00B10ACE">
        <w:rPr>
          <w:b/>
        </w:rPr>
        <w:t>.</w:t>
      </w:r>
      <w:r>
        <w:rPr>
          <w:b/>
        </w:rPr>
        <w:t xml:space="preserve"> </w:t>
      </w:r>
      <w:r w:rsidRPr="00B10ACE">
        <w:rPr>
          <w:b/>
        </w:rPr>
        <w:t>PASIŪLYMŲ ATMETIMO PRIEŽASTYS</w:t>
      </w:r>
    </w:p>
    <w:p w14:paraId="2C6DDA23" w14:textId="77777777" w:rsidR="0030153E" w:rsidRPr="0070582D" w:rsidRDefault="0030153E" w:rsidP="0030153E">
      <w:pPr>
        <w:rPr>
          <w:b/>
          <w:sz w:val="16"/>
          <w:szCs w:val="16"/>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175784B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138B2C16"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 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w:t>
      </w:r>
      <w:r w:rsidRPr="00ED1B77">
        <w:rPr>
          <w:rFonts w:eastAsia="Arial Unicode MS"/>
          <w:bCs/>
          <w:color w:val="000000"/>
          <w:bdr w:val="nil"/>
        </w:rPr>
        <w:lastRenderedPageBreak/>
        <w:t xml:space="preserve">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2C7A7773" w14:textId="4113F91A" w:rsidR="00E7407D" w:rsidRDefault="003B633C" w:rsidP="00E7407D">
      <w:pPr>
        <w:widowControl w:val="0"/>
        <w:ind w:firstLine="851"/>
        <w:jc w:val="both"/>
        <w:rPr>
          <w:rFonts w:eastAsia="Calibri"/>
          <w:lang w:eastAsia="lt-LT"/>
        </w:rPr>
      </w:pPr>
      <w:r>
        <w:t>13.1.19</w:t>
      </w:r>
      <w:r w:rsidRPr="00E7407D">
        <w:rPr>
          <w:color w:val="00B050"/>
        </w:rPr>
        <w:t xml:space="preserve">. </w:t>
      </w:r>
      <w:r w:rsidR="00E7407D">
        <w:t xml:space="preserve">ekonomiškai naudingiausią pasiūlymą pateikęs tiekėjas </w:t>
      </w:r>
      <w:r w:rsidR="00853D8E">
        <w:t>(jo subtiekėjai bei kiti nurodyti ūkio subjektai)</w:t>
      </w:r>
      <w:r w:rsidR="005162A8" w:rsidRPr="00C31EAC">
        <w:t xml:space="preserve"> </w:t>
      </w:r>
      <w:r w:rsidR="00E7407D" w:rsidRPr="009E00D8">
        <w:rPr>
          <w:rFonts w:eastAsia="Calibri"/>
          <w:lang w:eastAsia="lt-LT"/>
        </w:rPr>
        <w:t>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kurio pajėgumais remiamasi, subteikėjas neatitinka nacionalinio saugumo interesų užtikrinimo reikalavimo pagal Viešųjų pirkimų įstatymo 37 sr. 9 d. 2 p. ir (ar) 47 str. 9 d., ir (ar), Komisijai paprašius, nepatikslino, nepapildė arba nepaaiškino pateiktų netikslių ar neišsamių duomenų apie atitiktį nacionalinio saugumo interesų užtikrinimo reikalavimams pagal Viešųjų pirkimų įstatymo 37 str. 9 d. 2 p., 47 str. 9 d.</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70582D" w:rsidRDefault="0030153E" w:rsidP="0030153E">
      <w:pPr>
        <w:pStyle w:val="Body2"/>
        <w:tabs>
          <w:tab w:val="left" w:pos="4143"/>
        </w:tabs>
        <w:rPr>
          <w:rFonts w:cs="Times New Roman"/>
          <w:sz w:val="16"/>
          <w:szCs w:val="16"/>
          <w:lang w:val="lt-LT"/>
        </w:rPr>
      </w:pPr>
    </w:p>
    <w:p w14:paraId="69377535" w14:textId="77777777"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XIV. PASIŪLYMŲ VERTINIMAS IR PALYGINIMAS</w:t>
      </w:r>
    </w:p>
    <w:p w14:paraId="0F9851F1" w14:textId="77777777" w:rsidR="0030153E" w:rsidRPr="0070582D" w:rsidRDefault="0030153E" w:rsidP="0030153E">
      <w:pPr>
        <w:pStyle w:val="Body2"/>
        <w:rPr>
          <w:rFonts w:cs="Times New Roman"/>
          <w:b/>
          <w:color w:val="auto"/>
          <w:sz w:val="16"/>
          <w:szCs w:val="16"/>
          <w:lang w:val="lt-LT"/>
        </w:rPr>
      </w:pPr>
    </w:p>
    <w:p w14:paraId="08D70BFB" w14:textId="6B6224E2" w:rsidR="001B49CB" w:rsidRPr="00295249" w:rsidRDefault="0030153E" w:rsidP="001B49CB">
      <w:pPr>
        <w:pStyle w:val="Body2"/>
        <w:spacing w:after="0"/>
        <w:ind w:firstLine="851"/>
        <w:rPr>
          <w:sz w:val="24"/>
          <w:szCs w:val="24"/>
          <w:lang w:val="lt-LT"/>
        </w:rPr>
      </w:pPr>
      <w:bookmarkStart w:id="22" w:name="_Hlk75345167"/>
      <w:r w:rsidRPr="00295249">
        <w:rPr>
          <w:rFonts w:cs="Times New Roman"/>
          <w:color w:val="auto"/>
          <w:sz w:val="24"/>
          <w:szCs w:val="24"/>
          <w:lang w:val="lt-LT"/>
        </w:rPr>
        <w:t>1</w:t>
      </w:r>
      <w:r>
        <w:rPr>
          <w:rFonts w:cs="Times New Roman"/>
          <w:color w:val="auto"/>
          <w:sz w:val="24"/>
          <w:szCs w:val="24"/>
          <w:lang w:val="lt-LT"/>
        </w:rPr>
        <w:t>4</w:t>
      </w:r>
      <w:r w:rsidRPr="00295249">
        <w:rPr>
          <w:rFonts w:cs="Times New Roman"/>
          <w:color w:val="auto"/>
          <w:sz w:val="24"/>
          <w:szCs w:val="24"/>
          <w:lang w:val="lt-LT"/>
        </w:rPr>
        <w:t xml:space="preserve">.1. </w:t>
      </w:r>
      <w:r w:rsidRPr="00295249">
        <w:rPr>
          <w:sz w:val="24"/>
          <w:szCs w:val="24"/>
          <w:lang w:val="lt-LT"/>
        </w:rPr>
        <w:t xml:space="preserve">Perkančioji organizacija ekonomiškai naudingiausią pasiūlymą išrenka pagal kainos </w:t>
      </w:r>
      <w:r>
        <w:rPr>
          <w:sz w:val="24"/>
          <w:szCs w:val="24"/>
          <w:lang w:val="lt-LT"/>
        </w:rPr>
        <w:t>kriterijų eurais. Ekonomiškai naudingiausiu pasiūlymu laikomas mažiausios kainos pasiūlymas.</w:t>
      </w:r>
    </w:p>
    <w:bookmarkEnd w:id="22"/>
    <w:p w14:paraId="5BF24730" w14:textId="28C703C7" w:rsidR="0030153E" w:rsidRDefault="0030153E" w:rsidP="0030153E">
      <w:pPr>
        <w:pBdr>
          <w:top w:val="nil"/>
          <w:left w:val="nil"/>
          <w:bottom w:val="nil"/>
          <w:right w:val="nil"/>
          <w:between w:val="nil"/>
          <w:bar w:val="nil"/>
        </w:pBdr>
        <w:suppressAutoHyphens/>
        <w:ind w:firstLine="851"/>
        <w:jc w:val="both"/>
        <w:rPr>
          <w:bdr w:val="nil"/>
        </w:rPr>
      </w:pPr>
      <w:r w:rsidRPr="00295249">
        <w:rPr>
          <w:bdr w:val="nil"/>
        </w:rPr>
        <w:t>1</w:t>
      </w:r>
      <w:r>
        <w:rPr>
          <w:bdr w:val="nil"/>
        </w:rPr>
        <w:t>4</w:t>
      </w:r>
      <w:r w:rsidRPr="00295249">
        <w:rPr>
          <w:bdr w:val="nil"/>
        </w:rPr>
        <w:t>.2. Jeigu pasiūlymuose kainos nurodytos užsienio valiuta, jos</w:t>
      </w:r>
      <w:r>
        <w:rPr>
          <w:bdr w:val="nil"/>
        </w:rPr>
        <w:t xml:space="preserve"> turės būti</w:t>
      </w:r>
      <w:r w:rsidRPr="00295249">
        <w:rPr>
          <w:bdr w:val="nil"/>
        </w:rPr>
        <w:t xml:space="preserve"> perskaičiuojamos</w:t>
      </w:r>
      <w:r>
        <w:rPr>
          <w:bdr w:val="nil"/>
        </w:rPr>
        <w:t xml:space="preserve"> į</w:t>
      </w:r>
      <w:r w:rsidRPr="00295249">
        <w:rPr>
          <w:bdr w:val="nil"/>
        </w:rPr>
        <w:t xml:space="preserve"> eur</w:t>
      </w:r>
      <w:r>
        <w:rPr>
          <w:bdr w:val="nil"/>
        </w:rPr>
        <w:t xml:space="preserve">us </w:t>
      </w:r>
      <w:r w:rsidRPr="00295249">
        <w:rPr>
          <w:bdr w:val="ni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CA6421" w:rsidRDefault="0030153E" w:rsidP="0030153E">
      <w:pPr>
        <w:pBdr>
          <w:top w:val="nil"/>
          <w:left w:val="nil"/>
          <w:bottom w:val="nil"/>
          <w:right w:val="nil"/>
          <w:between w:val="nil"/>
          <w:bar w:val="nil"/>
        </w:pBdr>
        <w:suppressAutoHyphens/>
        <w:jc w:val="both"/>
        <w:rPr>
          <w:iCs/>
          <w:sz w:val="16"/>
          <w:szCs w:val="16"/>
          <w:bdr w:val="nil"/>
        </w:rPr>
      </w:pPr>
    </w:p>
    <w:p w14:paraId="7649B512" w14:textId="06D3FD4D" w:rsidR="0030153E" w:rsidRDefault="0030153E" w:rsidP="0030153E">
      <w:pPr>
        <w:jc w:val="center"/>
        <w:rPr>
          <w:b/>
        </w:rPr>
      </w:pPr>
      <w:r w:rsidRPr="006E05F3">
        <w:rPr>
          <w:b/>
        </w:rPr>
        <w:t>X</w:t>
      </w:r>
      <w:r>
        <w:rPr>
          <w:b/>
        </w:rPr>
        <w:t>V.</w:t>
      </w:r>
      <w:r w:rsidRPr="006E05F3">
        <w:rPr>
          <w:b/>
        </w:rPr>
        <w:t xml:space="preserve"> </w:t>
      </w: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0582D" w:rsidRDefault="0030153E" w:rsidP="0030153E">
      <w:pPr>
        <w:rPr>
          <w:b/>
          <w:sz w:val="16"/>
          <w:szCs w:val="16"/>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171B5589" w:rsidR="00FA6561" w:rsidRPr="00FA6561" w:rsidRDefault="00FA6561" w:rsidP="00FA6561">
      <w:pPr>
        <w:ind w:firstLine="851"/>
        <w:jc w:val="both"/>
      </w:pPr>
      <w:r>
        <w:lastRenderedPageBreak/>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 (kai taikoma), įrodančius atitiktį Pirkimo sąlygose</w:t>
      </w:r>
      <w:r w:rsidRPr="00F36351">
        <w:rPr>
          <w:rFonts w:eastAsia="Calibri"/>
        </w:rPr>
        <w:t xml:space="preserve"> </w:t>
      </w:r>
      <w:r>
        <w:rPr>
          <w:rFonts w:eastAsia="Calibri"/>
        </w:rPr>
        <w:t xml:space="preserve">nustatytiems </w:t>
      </w:r>
      <w:r w:rsidRPr="00F36351">
        <w:rPr>
          <w:rFonts w:eastAsia="Calibri"/>
        </w:rPr>
        <w:t xml:space="preserve">kvalifikacijos </w:t>
      </w:r>
      <w:r>
        <w:rPr>
          <w:rFonts w:eastAsia="Calibri"/>
        </w:rPr>
        <w:t xml:space="preserve">ir </w:t>
      </w:r>
      <w:r>
        <w:rPr>
          <w:rFonts w:eastAsia="Arial Unicode MS"/>
        </w:rPr>
        <w:t xml:space="preserve">nacionalinio saugumo interesų užtikrinimo </w:t>
      </w:r>
      <w:r w:rsidRPr="00F36351">
        <w:rPr>
          <w:rFonts w:eastAsia="Calibri"/>
        </w:rPr>
        <w:t xml:space="preserve">reikalavimams ir, jeigu taikytina, </w:t>
      </w:r>
      <w:r>
        <w:rPr>
          <w:rFonts w:eastAsia="Calibri"/>
        </w:rPr>
        <w:t>patvirtinančius jo atitiktį</w:t>
      </w:r>
      <w:r w:rsidRPr="00F36351">
        <w:rPr>
          <w:rFonts w:eastAsia="Calibri"/>
        </w:rPr>
        <w:t xml:space="preserve"> kokybės vadybos sistemos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2D9BF6AA" w:rsidR="0030153E" w:rsidRDefault="0030153E" w:rsidP="0030153E">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Ši pirkimo procedūra atliekama siekiant sudaryti sutart</w:t>
      </w:r>
      <w:r>
        <w:rPr>
          <w:rFonts w:eastAsia="Arial Unicode MS"/>
          <w:bCs/>
          <w:iCs/>
          <w:bdr w:val="nil"/>
        </w:rPr>
        <w:t>į</w:t>
      </w:r>
      <w:r w:rsidRPr="00172977">
        <w:rPr>
          <w:rFonts w:eastAsia="Arial Unicode MS"/>
          <w:bCs/>
          <w:iCs/>
          <w:bdr w:val="nil"/>
        </w:rPr>
        <w:t xml:space="preserve"> su tiekėj</w:t>
      </w:r>
      <w:r>
        <w:rPr>
          <w:rFonts w:eastAsia="Arial Unicode MS"/>
          <w:bCs/>
          <w:iCs/>
          <w:bdr w:val="nil"/>
        </w:rPr>
        <w:t>u</w:t>
      </w:r>
      <w:r w:rsidRPr="00172977">
        <w:rPr>
          <w:rFonts w:eastAsia="Arial Unicode MS"/>
          <w:bCs/>
          <w:iCs/>
          <w:bdr w:val="nil"/>
        </w:rPr>
        <w:t>, kuri</w:t>
      </w:r>
      <w:r>
        <w:rPr>
          <w:rFonts w:eastAsia="Arial Unicode MS"/>
          <w:bCs/>
          <w:iCs/>
          <w:bdr w:val="nil"/>
        </w:rPr>
        <w:t>o</w:t>
      </w:r>
      <w:r w:rsidRPr="00172977">
        <w:rPr>
          <w:rFonts w:eastAsia="Arial Unicode MS"/>
          <w:bCs/>
          <w:iCs/>
          <w:bdr w:val="nil"/>
        </w:rPr>
        <w:t xml:space="preserve"> pasiūlyma</w:t>
      </w:r>
      <w:r>
        <w:rPr>
          <w:rFonts w:eastAsia="Arial Unicode MS"/>
          <w:bCs/>
          <w:iCs/>
          <w:bdr w:val="nil"/>
        </w:rPr>
        <w:t>s</w:t>
      </w:r>
      <w:r w:rsidR="0030570C">
        <w:rPr>
          <w:rFonts w:eastAsia="Arial Unicode MS"/>
          <w:bCs/>
          <w:iCs/>
          <w:bdr w:val="nil"/>
        </w:rPr>
        <w:t>, vadovaujantis Pirkimo sąlygų nusta</w:t>
      </w:r>
      <w:r w:rsidR="00334F0F">
        <w:rPr>
          <w:rFonts w:eastAsia="Arial Unicode MS"/>
          <w:bCs/>
          <w:iCs/>
          <w:bdr w:val="nil"/>
        </w:rPr>
        <w:t>t</w:t>
      </w:r>
      <w:r w:rsidR="0030570C">
        <w:rPr>
          <w:rFonts w:eastAsia="Arial Unicode MS"/>
          <w:bCs/>
          <w:iCs/>
          <w:bdr w:val="nil"/>
        </w:rPr>
        <w:t>yta tvark</w:t>
      </w:r>
      <w:r w:rsidR="00334F0F">
        <w:rPr>
          <w:rFonts w:eastAsia="Arial Unicode MS"/>
          <w:bCs/>
          <w:iCs/>
          <w:bdr w:val="nil"/>
        </w:rPr>
        <w:t xml:space="preserve">a </w:t>
      </w:r>
      <w:r w:rsidRPr="00172977">
        <w:rPr>
          <w:rFonts w:eastAsia="Arial Unicode MS"/>
          <w:bCs/>
          <w:iCs/>
          <w:bdr w:val="nil"/>
        </w:rPr>
        <w:t>pripažint</w:t>
      </w:r>
      <w:r>
        <w:rPr>
          <w:rFonts w:eastAsia="Arial Unicode MS"/>
          <w:bCs/>
          <w:iCs/>
          <w:bdr w:val="nil"/>
        </w:rPr>
        <w:t>as</w:t>
      </w:r>
      <w:r w:rsidRPr="00172977">
        <w:rPr>
          <w:rFonts w:eastAsia="Arial Unicode MS"/>
          <w:bCs/>
          <w:iCs/>
          <w:bdr w:val="nil"/>
        </w:rPr>
        <w:t xml:space="preserve"> laimėj</w:t>
      </w:r>
      <w:r w:rsidR="00334F0F">
        <w:rPr>
          <w:rFonts w:eastAsia="Arial Unicode MS"/>
          <w:bCs/>
          <w:iCs/>
          <w:bdr w:val="nil"/>
        </w:rPr>
        <w:t>usiu.</w:t>
      </w:r>
    </w:p>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 xml:space="preserve">tidėjimo terminas </w:t>
      </w:r>
      <w:r w:rsidRPr="00BA60D4">
        <w:rPr>
          <w:rFonts w:eastAsia="Arial Unicode MS"/>
          <w:color w:val="000000"/>
          <w:bdr w:val="nil"/>
        </w:rPr>
        <w:lastRenderedPageBreak/>
        <w:t>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3" w:name="_Hlk164320405"/>
    </w:p>
    <w:bookmarkEnd w:id="23"/>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7893E730"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iki Perkančiosios organizacijos nurodyto </w:t>
      </w:r>
      <w:r w:rsidR="0060410E">
        <w:t>termino</w:t>
      </w:r>
      <w:r w:rsidR="00C766C2">
        <w:t xml:space="preserve"> nepateikia Deklaracijoje (Pirkimo sąlygų 8 priedas) nurodytų duomenis patvirtinančių dokumentų,</w:t>
      </w:r>
      <w:r w:rsidR="0060410E" w:rsidRPr="001903B4">
        <w:t xml:space="preserve">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nacionalinio saugumo interesų užtikrinimo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58D178A0" w14:textId="282A48CB" w:rsidR="0030153E" w:rsidRPr="004978F5" w:rsidRDefault="0030153E" w:rsidP="0030153E">
      <w:pPr>
        <w:pStyle w:val="Body2"/>
        <w:spacing w:after="0"/>
        <w:ind w:firstLine="851"/>
        <w:rPr>
          <w:color w:val="auto"/>
          <w:sz w:val="24"/>
          <w:szCs w:val="24"/>
        </w:rPr>
      </w:pPr>
      <w:r>
        <w:rPr>
          <w:color w:val="auto"/>
          <w:sz w:val="24"/>
          <w:szCs w:val="24"/>
        </w:rPr>
        <w:t>15.1</w:t>
      </w:r>
      <w:r w:rsidR="00C766C2">
        <w:rPr>
          <w:color w:val="auto"/>
          <w:sz w:val="24"/>
          <w:szCs w:val="24"/>
        </w:rPr>
        <w:t>5</w:t>
      </w:r>
      <w:r>
        <w:rPr>
          <w:color w:val="auto"/>
          <w:sz w:val="24"/>
          <w:szCs w:val="24"/>
        </w:rPr>
        <w:t>. Sudarant sutartį joje negali būti keičiama laimėjusio tiekėjo pasiūlymo kaina ir nekeičiamos kitos sąlygos.</w:t>
      </w:r>
    </w:p>
    <w:p w14:paraId="770D819E" w14:textId="592A0213" w:rsidR="0030153E" w:rsidRPr="007445A3" w:rsidRDefault="0030153E" w:rsidP="0030153E">
      <w:pPr>
        <w:pStyle w:val="Body2"/>
        <w:spacing w:after="0"/>
        <w:ind w:firstLine="851"/>
        <w:rPr>
          <w:bCs/>
          <w:iCs/>
          <w:sz w:val="24"/>
          <w:szCs w:val="24"/>
          <w:lang w:val="lt-LT"/>
        </w:rPr>
      </w:pPr>
      <w:r w:rsidRPr="004978F5">
        <w:rPr>
          <w:color w:val="auto"/>
          <w:sz w:val="24"/>
          <w:szCs w:val="24"/>
        </w:rPr>
        <w:t>15.1</w:t>
      </w:r>
      <w:r w:rsidR="00C766C2">
        <w:rPr>
          <w:color w:val="auto"/>
          <w:sz w:val="24"/>
          <w:szCs w:val="24"/>
        </w:rPr>
        <w:t>6</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70582D" w:rsidRDefault="0030153E" w:rsidP="0030153E">
      <w:pPr>
        <w:pStyle w:val="Body2"/>
        <w:rPr>
          <w:rFonts w:cs="Times New Roman"/>
          <w:sz w:val="16"/>
          <w:szCs w:val="16"/>
          <w:lang w:val="lt-LT"/>
        </w:rPr>
      </w:pPr>
    </w:p>
    <w:p w14:paraId="15DA3749" w14:textId="77777777"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70582D" w:rsidRDefault="0030153E" w:rsidP="0030153E">
      <w:pPr>
        <w:pStyle w:val="Body2"/>
        <w:rPr>
          <w:rFonts w:cs="Times New Roman"/>
          <w:strike/>
          <w:sz w:val="16"/>
          <w:szCs w:val="16"/>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77777777"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lastRenderedPageBreak/>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70582D" w:rsidRDefault="0030153E" w:rsidP="0030153E">
      <w:pPr>
        <w:pBdr>
          <w:top w:val="nil"/>
          <w:left w:val="nil"/>
          <w:bottom w:val="nil"/>
          <w:right w:val="nil"/>
          <w:between w:val="nil"/>
          <w:bar w:val="nil"/>
        </w:pBdr>
        <w:suppressAutoHyphens/>
        <w:jc w:val="both"/>
        <w:rPr>
          <w:rFonts w:eastAsia="Arial Unicode MS"/>
          <w:sz w:val="16"/>
          <w:szCs w:val="16"/>
          <w:bdr w:val="nil"/>
          <w:lang w:val="nl-NL"/>
        </w:rPr>
      </w:pPr>
    </w:p>
    <w:p w14:paraId="30760DF8" w14:textId="77777777" w:rsidR="0030153E" w:rsidRPr="00FE67FC" w:rsidRDefault="0030153E" w:rsidP="0030153E">
      <w:pPr>
        <w:jc w:val="center"/>
        <w:rPr>
          <w:b/>
          <w:bCs/>
        </w:rPr>
      </w:pPr>
      <w:r w:rsidRPr="00D65821">
        <w:rPr>
          <w:b/>
          <w:bCs/>
        </w:rPr>
        <w:t>XV</w:t>
      </w:r>
      <w:r>
        <w:rPr>
          <w:b/>
          <w:bCs/>
        </w:rPr>
        <w:t>II</w:t>
      </w:r>
      <w:r w:rsidRPr="00D65821">
        <w:rPr>
          <w:b/>
          <w:bCs/>
        </w:rPr>
        <w:t xml:space="preserve">. </w:t>
      </w:r>
      <w:r w:rsidRPr="004F5F8D">
        <w:rPr>
          <w:b/>
          <w:bCs/>
        </w:rPr>
        <w:t>BAIGIAMOSIOS NUOSTATOS</w:t>
      </w:r>
    </w:p>
    <w:p w14:paraId="3C02ABA0" w14:textId="77777777" w:rsidR="0030153E" w:rsidRPr="0070582D" w:rsidRDefault="0030153E" w:rsidP="0030153E">
      <w:pPr>
        <w:rPr>
          <w:b/>
          <w:bCs/>
          <w:sz w:val="16"/>
          <w:szCs w:val="16"/>
        </w:rPr>
      </w:pPr>
    </w:p>
    <w:p w14:paraId="4D7EEC5F" w14:textId="766A2DA4" w:rsidR="0030153E" w:rsidRDefault="0030153E" w:rsidP="0030153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6265DD0B" w14:textId="5BC900AA" w:rsidR="008D142B" w:rsidRPr="00C0441B" w:rsidRDefault="008D142B" w:rsidP="0030153E">
      <w:pPr>
        <w:ind w:left="-59" w:firstLine="910"/>
        <w:jc w:val="both"/>
        <w:rPr>
          <w:szCs w:val="22"/>
        </w:rPr>
      </w:pPr>
      <w:r w:rsidRPr="00C0441B">
        <w:rPr>
          <w:szCs w:val="22"/>
        </w:rPr>
        <w:t>17.2.</w:t>
      </w:r>
      <w:r w:rsidR="0036497E" w:rsidRPr="00C0441B">
        <w:rPr>
          <w:szCs w:val="22"/>
        </w:rPr>
        <w:t xml:space="preserve"> Intelektinės nuosavybės įsipareigojimai</w:t>
      </w:r>
      <w:r w:rsidR="00957FC7" w:rsidRPr="00C0441B">
        <w:rPr>
          <w:szCs w:val="22"/>
        </w:rPr>
        <w:t xml:space="preserve"> nurodyti Sutarties</w:t>
      </w:r>
      <w:r w:rsidR="00673892" w:rsidRPr="00C0441B">
        <w:rPr>
          <w:szCs w:val="22"/>
        </w:rPr>
        <w:t xml:space="preserve"> VI</w:t>
      </w:r>
      <w:r w:rsidR="00957FC7" w:rsidRPr="00C0441B">
        <w:rPr>
          <w:szCs w:val="22"/>
        </w:rPr>
        <w:t xml:space="preserve"> skyriuje</w:t>
      </w:r>
      <w:r w:rsidR="00673892" w:rsidRPr="00C0441B">
        <w:rPr>
          <w:szCs w:val="22"/>
        </w:rPr>
        <w:t>.</w:t>
      </w:r>
    </w:p>
    <w:p w14:paraId="55D7E2A2" w14:textId="6067012B" w:rsidR="0036497E" w:rsidRPr="00C0441B" w:rsidRDefault="0036497E" w:rsidP="0030153E">
      <w:pPr>
        <w:ind w:left="-59" w:firstLine="910"/>
        <w:jc w:val="both"/>
        <w:rPr>
          <w:szCs w:val="22"/>
        </w:rPr>
      </w:pPr>
      <w:r w:rsidRPr="00C0441B">
        <w:rPr>
          <w:szCs w:val="22"/>
        </w:rPr>
        <w:t xml:space="preserve">17.3. </w:t>
      </w:r>
      <w:r w:rsidR="00957FC7" w:rsidRPr="00C0441B">
        <w:rPr>
          <w:szCs w:val="22"/>
        </w:rPr>
        <w:t>K</w:t>
      </w:r>
      <w:r w:rsidRPr="00C0441B">
        <w:rPr>
          <w:szCs w:val="22"/>
        </w:rPr>
        <w:t>onfidencialumo reikalavimai</w:t>
      </w:r>
      <w:r w:rsidR="00957FC7" w:rsidRPr="00C0441B">
        <w:rPr>
          <w:szCs w:val="22"/>
        </w:rPr>
        <w:t xml:space="preserve"> </w:t>
      </w:r>
      <w:r w:rsidR="00A579FC">
        <w:rPr>
          <w:szCs w:val="22"/>
        </w:rPr>
        <w:t>n</w:t>
      </w:r>
      <w:r w:rsidR="00957FC7" w:rsidRPr="00C0441B">
        <w:rPr>
          <w:szCs w:val="22"/>
        </w:rPr>
        <w:t>ustatyti Sutarties XII skyriuje.</w:t>
      </w:r>
    </w:p>
    <w:p w14:paraId="193ECAC9" w14:textId="69462084" w:rsidR="0030153E" w:rsidRPr="004971EE" w:rsidRDefault="0030153E" w:rsidP="0030153E">
      <w:pPr>
        <w:ind w:firstLine="851"/>
        <w:jc w:val="both"/>
      </w:pPr>
      <w:r>
        <w:rPr>
          <w:szCs w:val="22"/>
        </w:rPr>
        <w:t>17.</w:t>
      </w:r>
      <w:r w:rsidR="0036497E">
        <w:rPr>
          <w:szCs w:val="22"/>
        </w:rPr>
        <w:t>4</w:t>
      </w:r>
      <w:r>
        <w:rPr>
          <w:szCs w:val="22"/>
        </w:rPr>
        <w:t xml:space="preserve">. </w:t>
      </w:r>
      <w:r w:rsidRPr="004971EE">
        <w:t xml:space="preserve">Pateikdami dokumentus, Jūs patvirtinate, kad esate tinkamai informuotas, kad Jūsų asmens duomenų valdytojas yra Ukmergės rajono savivaldybės administracija (juridinio asmens kodas 188752174, adresas: Kęstučio a. 3 LT-20114, Ukmergė, tel. (8 340) 60302, el. p. savivaldybe@ukmerge.lt). Asmens duomenys tvarkomi siekiant įvykdyti viešojo pirkimo procedūrą. Tvarkymo pagrindas - tvarkyti būtina, siekiant sudaryti sutartį ir siekiant įvykdyti duomenų valdytojui taikomą teisinę prievolę. Jūsų duomenys </w:t>
      </w:r>
      <w:r w:rsidR="00A579FC">
        <w:t>Perkančiojoje organizacijoje</w:t>
      </w:r>
      <w:r w:rsidRPr="004971EE">
        <w:t xml:space="preserv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dap@ukmerge.lt. Daugiau informacijos apie asmens duomenų tvarkymą rasite www.ukmerge.lt. Jūs turite teisę pateikti skundą Valstybinei duomenų apsaugos inspekcijai (L. Sapiegos g. 17, Vilnius, el. p. ada@ada.lt),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323C0A0D" w:rsidR="0030153E" w:rsidRPr="00EA0252" w:rsidRDefault="0030153E" w:rsidP="0030153E">
      <w:pPr>
        <w:tabs>
          <w:tab w:val="left" w:pos="5502"/>
          <w:tab w:val="right" w:leader="underscore" w:pos="8505"/>
        </w:tabs>
        <w:suppressAutoHyphens/>
        <w:jc w:val="center"/>
        <w:rPr>
          <w:b/>
        </w:rPr>
      </w:pPr>
      <w:bookmarkStart w:id="24" w:name="_Hlk72325387"/>
      <w:r>
        <w:rPr>
          <w:b/>
        </w:rPr>
        <w:t xml:space="preserve">DĖL </w:t>
      </w:r>
      <w:r w:rsidR="00B70F5B" w:rsidRPr="00EA0252">
        <w:rPr>
          <w:b/>
        </w:rPr>
        <w:t>UKMERGĖS RAJONO SAVIVALDYBĖS</w:t>
      </w:r>
      <w:r w:rsidR="00EA0252" w:rsidRPr="00EA0252">
        <w:rPr>
          <w:b/>
        </w:rPr>
        <w:t xml:space="preserve"> PASLAUGŲ, SUSIJUSIŲ SU SAVIVALDYBĖS TURTO VALDYMU IR NEKILNOJAMOJO TURTO VALDYMO SISTEMOS ĮDIEGIMU,</w:t>
      </w:r>
      <w:r w:rsidR="008943C5">
        <w:rPr>
          <w:b/>
        </w:rPr>
        <w:t xml:space="preserve"> JOS PALAIKYMU IR PRIEŽIŪRA</w:t>
      </w:r>
      <w:r w:rsidR="00B70F5B" w:rsidRPr="00EA0252">
        <w:rPr>
          <w:b/>
        </w:rPr>
        <w:t xml:space="preserve"> </w:t>
      </w:r>
      <w:r w:rsidRPr="00EA0252">
        <w:rPr>
          <w:b/>
        </w:rPr>
        <w:t>PIRKIMO</w:t>
      </w:r>
    </w:p>
    <w:bookmarkEnd w:id="24"/>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5" w:name="_Toc329443224"/>
      <w:r w:rsidRPr="0017159B">
        <w:rPr>
          <w:b/>
          <w:bCs/>
        </w:rPr>
        <w:t>INFORMACIJA APIE TIEKĖJĄ</w:t>
      </w:r>
      <w:bookmarkEnd w:id="25"/>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6" w:name="_Toc329443227"/>
      <w:r w:rsidRPr="0017159B">
        <w:rPr>
          <w:b/>
          <w:bCs/>
        </w:rPr>
        <w:t>2. INFORMACIJA APIE ŪKIO SUBJEKTUS</w:t>
      </w:r>
      <w:bookmarkEnd w:id="26"/>
      <w:r w:rsidRPr="0017159B">
        <w:rPr>
          <w:b/>
          <w:bCs/>
        </w:rPr>
        <w:t>, KURIŲ PAJĖGUMAIS TIEKĖJAS REMIASI, KAD ATITIKTŲ PERKANČIOSIOS ORGANIZACIJOS KELIAMUS KVALIFIKACIJOS REIKALAVIMUS (</w:t>
      </w:r>
      <w:r w:rsidRPr="0017159B">
        <w:rPr>
          <w:b/>
          <w:bCs/>
          <w:i/>
          <w:iCs/>
        </w:rPr>
        <w:t>nurodomi ir kvazisubtiekėjai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5065E7C0" w14:textId="77777777" w:rsidR="0030153E" w:rsidRPr="0017159B" w:rsidRDefault="0030153E" w:rsidP="0030153E">
      <w:pPr>
        <w:ind w:right="-1" w:firstLine="851"/>
        <w:jc w:val="center"/>
        <w:rPr>
          <w:b/>
          <w:bCs/>
        </w:rPr>
      </w:pPr>
      <w:r>
        <w:rPr>
          <w:b/>
          <w:bCs/>
        </w:rPr>
        <w:t>4</w:t>
      </w:r>
      <w:r w:rsidRPr="0017159B">
        <w:rPr>
          <w:b/>
          <w:bCs/>
        </w:rPr>
        <w:t>. PASIŪLYMO KAINA</w:t>
      </w:r>
    </w:p>
    <w:p w14:paraId="7078A064" w14:textId="77777777" w:rsidR="0030153E" w:rsidRPr="009F1E5D" w:rsidRDefault="0030153E" w:rsidP="0030153E">
      <w:pPr>
        <w:ind w:right="-1"/>
        <w:rPr>
          <w:b/>
          <w:bCs/>
        </w:rPr>
      </w:pPr>
    </w:p>
    <w:p w14:paraId="5EAE0EE4" w14:textId="77777777" w:rsidR="0030153E" w:rsidRPr="00F761D4" w:rsidRDefault="0030153E" w:rsidP="0030153E">
      <w:pPr>
        <w:ind w:firstLine="851"/>
        <w:jc w:val="both"/>
        <w:rPr>
          <w:bCs/>
          <w:iCs/>
        </w:rPr>
      </w:pPr>
      <w:bookmarkStart w:id="27" w:name="_Hlk58956527"/>
      <w:r>
        <w:t>4.1.</w:t>
      </w:r>
      <w:r w:rsidRPr="006774F9">
        <w:t xml:space="preserve"> </w:t>
      </w:r>
      <w:r w:rsidRPr="00F761D4">
        <w:rPr>
          <w:bCs/>
          <w:iCs/>
        </w:rPr>
        <w:t>Pasiūlyme kaina nurodomos eurais</w:t>
      </w:r>
      <w:r w:rsidRPr="00F761D4">
        <w:t>.</w:t>
      </w:r>
      <w:r w:rsidRPr="00F761D4">
        <w:rPr>
          <w:bCs/>
          <w:iCs/>
        </w:rPr>
        <w:t xml:space="preserve"> Jeigu pasiūlymuose kainos nurodytos užsienio valiuta, jos turės būti perskaičiuojamos į eurus </w:t>
      </w:r>
      <w:r w:rsidRPr="00F761D4">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761D4">
        <w:rPr>
          <w:bCs/>
          <w:iCs/>
        </w:rPr>
        <w:t>.</w:t>
      </w:r>
    </w:p>
    <w:p w14:paraId="567E36B0" w14:textId="40C8DE8E" w:rsidR="0030153E" w:rsidRDefault="0030153E" w:rsidP="0030153E">
      <w:pPr>
        <w:ind w:firstLine="851"/>
        <w:jc w:val="both"/>
      </w:pPr>
      <w:r>
        <w:t xml:space="preserve">4.2. </w:t>
      </w:r>
      <w:r w:rsidRPr="00F761D4">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761D4">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761D4">
        <w:rPr>
          <w:bCs/>
          <w:iCs/>
        </w:rPr>
        <w:t xml:space="preserve">kainos </w:t>
      </w:r>
      <w:r w:rsidRPr="00F761D4">
        <w:rPr>
          <w:bCs/>
        </w:rPr>
        <w:t xml:space="preserve">bus vertinamos ir lyginamos su visais mokesčiais, įskaitant PVM. </w:t>
      </w:r>
      <w:r w:rsidRPr="00F761D4">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761D4">
        <w:rPr>
          <w:iCs/>
        </w:rPr>
        <w:t>kainą (jeigu tiekėjas jo neįskaičiavo pateikiant pasiūlymą, palyginimo tikslais įskaičiuoja pati perkančioji organizacija)</w:t>
      </w:r>
      <w:r w:rsidRPr="00F761D4">
        <w:t xml:space="preserve">. Į pasiūlymo </w:t>
      </w:r>
      <w:r w:rsidRPr="00F761D4">
        <w:rPr>
          <w:bCs/>
          <w:iCs/>
        </w:rPr>
        <w:t xml:space="preserve">kainą privalo būti </w:t>
      </w:r>
      <w:r w:rsidRPr="00F761D4">
        <w:t>įskaičiuoti visi mokesčiai bei visos</w:t>
      </w:r>
      <w:r w:rsidRPr="00F761D4">
        <w:rPr>
          <w:b/>
        </w:rPr>
        <w:t xml:space="preserve"> </w:t>
      </w:r>
      <w:r w:rsidRPr="00F761D4">
        <w:t xml:space="preserve">kitos </w:t>
      </w:r>
      <w:r>
        <w:t>t</w:t>
      </w:r>
      <w:r w:rsidRPr="00F761D4">
        <w:t xml:space="preserve">iekėjo patirtos ir (ar) galimos patirti tiesioginės ir netiesioginės išlaidos ir mokesčiai, susiję su </w:t>
      </w:r>
      <w:r w:rsidR="007D25BC">
        <w:t>Paslaugų</w:t>
      </w:r>
      <w:r w:rsidRPr="00F761D4">
        <w:t xml:space="preserve"> tiekimu, įskaitant, bet neapsiribojant (išskyrus tuos atvejus, kai pirkimo dokumentuose aiškiai nurodyta, kad tam tikros konkrečios išlaidos neturi būti įskaičiuotos į Sutarties kainą):</w:t>
      </w:r>
    </w:p>
    <w:p w14:paraId="2FFB6F3F" w14:textId="4FEE21C7" w:rsidR="0030153E" w:rsidRDefault="0030153E" w:rsidP="0030153E">
      <w:pPr>
        <w:ind w:firstLine="851"/>
        <w:jc w:val="both"/>
      </w:pPr>
      <w:r>
        <w:t>4.2.</w:t>
      </w:r>
      <w:r w:rsidR="00F4263E">
        <w:t>1</w:t>
      </w:r>
      <w:r>
        <w:t xml:space="preserve">. </w:t>
      </w:r>
      <w:r w:rsidR="003F4BF2">
        <w:t>Sistemos diegim</w:t>
      </w:r>
      <w:r w:rsidR="00121523">
        <w:t>ą</w:t>
      </w:r>
      <w:r w:rsidR="003F4BF2">
        <w:t xml:space="preserve"> </w:t>
      </w:r>
      <w:r w:rsidRPr="00F761D4">
        <w:t>ir kit</w:t>
      </w:r>
      <w:r w:rsidR="00121523">
        <w:t>a</w:t>
      </w:r>
      <w:r w:rsidR="003F4BF2">
        <w:t>s</w:t>
      </w:r>
      <w:r w:rsidRPr="00F761D4">
        <w:t xml:space="preserve"> su P</w:t>
      </w:r>
      <w:r w:rsidR="003F4BF2">
        <w:t>aslaugų</w:t>
      </w:r>
      <w:r w:rsidRPr="00F761D4">
        <w:t xml:space="preserve"> t</w:t>
      </w:r>
      <w:r w:rsidR="003F4BF2">
        <w:t>ei</w:t>
      </w:r>
      <w:r w:rsidRPr="00F761D4">
        <w:t>kimu susijusi</w:t>
      </w:r>
      <w:r w:rsidR="00121523">
        <w:t>a</w:t>
      </w:r>
      <w:r w:rsidRPr="00F761D4">
        <w:t>s išlaid</w:t>
      </w:r>
      <w:r w:rsidR="00121523">
        <w:t>a</w:t>
      </w:r>
      <w:r w:rsidRPr="00F761D4">
        <w:t>s</w:t>
      </w:r>
      <w:r w:rsidR="00EB78CA" w:rsidRPr="00EB78CA">
        <w:t xml:space="preserve"> </w:t>
      </w:r>
      <w:r w:rsidR="00EB78CA">
        <w:t>bei Sistemos vartotojų ir administratorių apmokymo</w:t>
      </w:r>
      <w:r w:rsidR="00EB78CA" w:rsidRPr="00F761D4">
        <w:t xml:space="preserve"> išlaidas</w:t>
      </w:r>
      <w:r w:rsidR="00EB78CA">
        <w:t>, nurodytas Techninės specifikacijos (Pirkimo sąlygų 2 priedas) 5 punkte „Reikalavimai darbo su Sistema mokymams“</w:t>
      </w:r>
      <w:r w:rsidRPr="00F761D4">
        <w:t>;</w:t>
      </w:r>
    </w:p>
    <w:p w14:paraId="5BE784C6" w14:textId="5EE2418C" w:rsidR="0030153E" w:rsidRDefault="0030153E" w:rsidP="0030153E">
      <w:pPr>
        <w:ind w:firstLine="851"/>
        <w:jc w:val="both"/>
      </w:pPr>
      <w:r>
        <w:t>4.2.</w:t>
      </w:r>
      <w:r w:rsidR="00F4263E">
        <w:t>2</w:t>
      </w:r>
      <w:r>
        <w:t xml:space="preserve">. </w:t>
      </w:r>
      <w:r w:rsidRPr="00F761D4">
        <w:t>visas su dokumentų, kurių reikalauja P</w:t>
      </w:r>
      <w:r>
        <w:t>erkančioji organizacija</w:t>
      </w:r>
      <w:r w:rsidRPr="00F761D4">
        <w:t>, rengimu ir pateikimu susijusias išlaidas;</w:t>
      </w:r>
    </w:p>
    <w:p w14:paraId="02F64CB7" w14:textId="63EA7C07" w:rsidR="0030153E" w:rsidRDefault="0030153E" w:rsidP="00EB78CA">
      <w:pPr>
        <w:ind w:firstLine="851"/>
        <w:jc w:val="both"/>
      </w:pPr>
      <w:r>
        <w:t>4.2.</w:t>
      </w:r>
      <w:r w:rsidR="00F4263E">
        <w:t>3</w:t>
      </w:r>
      <w:r>
        <w:t xml:space="preserve">. </w:t>
      </w:r>
      <w:r w:rsidR="003F4BF2">
        <w:t>Sistemos</w:t>
      </w:r>
      <w:r w:rsidR="009A18B3">
        <w:t xml:space="preserve"> parengimo </w:t>
      </w:r>
      <w:r w:rsidR="009A18B3" w:rsidRPr="00121523">
        <w:t>naudoti</w:t>
      </w:r>
      <w:r w:rsidR="007D2A6A">
        <w:t>, 12 mėn. Sistemos palaikymo ir priežiūros paslaugų išlaidas,</w:t>
      </w:r>
      <w:r w:rsidR="00F905CD" w:rsidRPr="00121523">
        <w:t xml:space="preserve"> </w:t>
      </w:r>
      <w:r w:rsidR="007D2A6A">
        <w:t xml:space="preserve">nurodytas Techninės specifikacijos (Pirkimo sąlygų 2 priedas) 4 punkte „Reikalavimai Sistemos palaikymo ir priežiūros paslaugoms“ bei </w:t>
      </w:r>
      <w:r w:rsidR="00F905CD" w:rsidRPr="00121523">
        <w:t>ne maž</w:t>
      </w:r>
      <w:r w:rsidR="00121523">
        <w:t>esnes</w:t>
      </w:r>
      <w:r w:rsidR="00F905CD" w:rsidRPr="00121523">
        <w:t xml:space="preserve"> kaip</w:t>
      </w:r>
      <w:r w:rsidR="003F4BF2" w:rsidRPr="00121523">
        <w:t xml:space="preserve"> 12 mėn. </w:t>
      </w:r>
      <w:r w:rsidR="00F905CD" w:rsidRPr="00121523">
        <w:t xml:space="preserve">garantinės </w:t>
      </w:r>
      <w:r w:rsidR="003F4BF2" w:rsidRPr="00121523">
        <w:t xml:space="preserve">priežiūros </w:t>
      </w:r>
      <w:r w:rsidRPr="00121523">
        <w:t>išlaidas</w:t>
      </w:r>
      <w:r w:rsidR="007D2A6A">
        <w:t>;</w:t>
      </w:r>
    </w:p>
    <w:p w14:paraId="3DE9C3AD" w14:textId="1962ACAF" w:rsidR="0030153E" w:rsidRDefault="0030153E" w:rsidP="0030153E">
      <w:pPr>
        <w:ind w:firstLine="851"/>
        <w:jc w:val="both"/>
        <w:rPr>
          <w:rFonts w:eastAsia="Arial Unicode MS"/>
        </w:rPr>
      </w:pPr>
      <w:r>
        <w:t>4.2.</w:t>
      </w:r>
      <w:r w:rsidR="00EB78CA">
        <w:t>4</w:t>
      </w:r>
      <w:r>
        <w:t xml:space="preserve">. </w:t>
      </w:r>
      <w:r w:rsidRPr="00F761D4">
        <w:rPr>
          <w:rFonts w:eastAsia="Arial Unicode MS"/>
        </w:rPr>
        <w:t>išlaidos licencijoms, patentams, leidimams ir pan.</w:t>
      </w:r>
      <w:r>
        <w:rPr>
          <w:rFonts w:eastAsia="Arial Unicode MS"/>
        </w:rPr>
        <w:t>;</w:t>
      </w:r>
    </w:p>
    <w:p w14:paraId="653CB2FA" w14:textId="5AD029A7" w:rsidR="0030153E" w:rsidRPr="00F905CD" w:rsidRDefault="0030153E" w:rsidP="00F905CD">
      <w:pPr>
        <w:ind w:firstLine="851"/>
        <w:jc w:val="both"/>
      </w:pPr>
      <w:r>
        <w:rPr>
          <w:rFonts w:eastAsia="Arial Unicode MS"/>
        </w:rPr>
        <w:t>4.2.</w:t>
      </w:r>
      <w:r w:rsidR="00EB78CA">
        <w:rPr>
          <w:rFonts w:eastAsia="Arial Unicode MS"/>
        </w:rPr>
        <w:t>5</w:t>
      </w:r>
      <w:r>
        <w:rPr>
          <w:rFonts w:eastAsia="Arial Unicode MS"/>
        </w:rPr>
        <w:t xml:space="preserve">. </w:t>
      </w:r>
      <w:r w:rsidRPr="00F761D4">
        <w:t>elektroninių sąskaitų teikimo išlaidos</w:t>
      </w:r>
      <w:r w:rsidR="00F905CD">
        <w:t>.</w:t>
      </w:r>
    </w:p>
    <w:p w14:paraId="3A60F768" w14:textId="45F5298C" w:rsidR="0030153E" w:rsidRPr="00760BE6" w:rsidRDefault="0030153E" w:rsidP="00760BE6">
      <w:pPr>
        <w:ind w:firstLine="851"/>
        <w:jc w:val="both"/>
        <w:rPr>
          <w:bCs/>
          <w:iCs/>
        </w:rPr>
      </w:pPr>
      <w:r>
        <w:t xml:space="preserve">4.3. </w:t>
      </w:r>
      <w:r w:rsidR="00A75766">
        <w:t xml:space="preserve">Bendra pasiūlymo </w:t>
      </w:r>
      <w:r w:rsidRPr="00F761D4">
        <w:rPr>
          <w:bCs/>
          <w:iCs/>
        </w:rPr>
        <w:t>kaina turi būti nurodom</w:t>
      </w:r>
      <w:r>
        <w:rPr>
          <w:bCs/>
          <w:iCs/>
        </w:rPr>
        <w:t>a</w:t>
      </w:r>
      <w:r w:rsidRPr="00F761D4">
        <w:rPr>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23B3FA8" w14:textId="4E21ABB4" w:rsidR="00DF05B5" w:rsidRDefault="0030153E" w:rsidP="00626795">
      <w:pPr>
        <w:ind w:firstLine="851"/>
        <w:jc w:val="both"/>
      </w:pPr>
      <w:r w:rsidRPr="0017159B">
        <w:t>Teikdami šį pasiūlymą, mes patvirtiname, kad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kainą.</w:t>
      </w:r>
      <w:r w:rsidR="00626795">
        <w:t xml:space="preserve"> </w:t>
      </w:r>
      <w:r w:rsidRPr="00021143">
        <w:rPr>
          <w:bCs/>
        </w:rPr>
        <w:t>Mes siūlome</w:t>
      </w:r>
      <w:r w:rsidR="00DF05B5" w:rsidRPr="00DF05B5">
        <w:t xml:space="preserve"> </w:t>
      </w:r>
      <w:r w:rsidR="00DF05B5">
        <w:t xml:space="preserve">šias </w:t>
      </w:r>
      <w:r w:rsidR="008D5AEB">
        <w:t>Paslaugas</w:t>
      </w:r>
      <w:r w:rsidR="00DF05B5" w:rsidRPr="00EB7B4B">
        <w:t>, kuri</w:t>
      </w:r>
      <w:r w:rsidR="00DF05B5">
        <w:t>os</w:t>
      </w:r>
      <w:r w:rsidR="00DF05B5" w:rsidRPr="00EB7B4B">
        <w:t xml:space="preserve"> visiškai atitinka </w:t>
      </w:r>
      <w:r w:rsidR="00DF05B5">
        <w:t>Techninės specifikacijos</w:t>
      </w:r>
      <w:r w:rsidR="00DF05B5" w:rsidRPr="00EB7B4B">
        <w:t xml:space="preserve"> reikalavimus:</w:t>
      </w:r>
    </w:p>
    <w:p w14:paraId="7CC4EF74" w14:textId="77777777" w:rsidR="00760BE6" w:rsidRDefault="00760BE6" w:rsidP="00626795">
      <w:pPr>
        <w:ind w:firstLine="851"/>
        <w:jc w:val="both"/>
      </w:pPr>
    </w:p>
    <w:tbl>
      <w:tblPr>
        <w:tblStyle w:val="Lentelstinklelis"/>
        <w:tblW w:w="9645" w:type="dxa"/>
        <w:tblInd w:w="-5" w:type="dxa"/>
        <w:tblLayout w:type="fixed"/>
        <w:tblLook w:val="04A0" w:firstRow="1" w:lastRow="0" w:firstColumn="1" w:lastColumn="0" w:noHBand="0" w:noVBand="1"/>
      </w:tblPr>
      <w:tblGrid>
        <w:gridCol w:w="709"/>
        <w:gridCol w:w="4252"/>
        <w:gridCol w:w="993"/>
        <w:gridCol w:w="993"/>
        <w:gridCol w:w="1423"/>
        <w:gridCol w:w="1275"/>
      </w:tblGrid>
      <w:tr w:rsidR="00DB098E" w14:paraId="27840F94" w14:textId="77777777" w:rsidTr="00760BE6">
        <w:trPr>
          <w:trHeight w:val="808"/>
        </w:trPr>
        <w:tc>
          <w:tcPr>
            <w:tcW w:w="709" w:type="dxa"/>
            <w:tcBorders>
              <w:top w:val="single" w:sz="4" w:space="0" w:color="auto"/>
              <w:left w:val="single" w:sz="4" w:space="0" w:color="auto"/>
              <w:bottom w:val="single" w:sz="4" w:space="0" w:color="auto"/>
              <w:right w:val="single" w:sz="4" w:space="0" w:color="auto"/>
            </w:tcBorders>
            <w:hideMark/>
          </w:tcPr>
          <w:p w14:paraId="41E39E0E" w14:textId="77777777" w:rsidR="00DB098E" w:rsidRPr="00760BE6" w:rsidRDefault="00DB098E">
            <w:pPr>
              <w:jc w:val="center"/>
              <w:rPr>
                <w:b/>
                <w:sz w:val="22"/>
                <w:szCs w:val="22"/>
              </w:rPr>
            </w:pPr>
            <w:r w:rsidRPr="00760BE6">
              <w:rPr>
                <w:b/>
              </w:rPr>
              <w:t>Eil.</w:t>
            </w:r>
          </w:p>
          <w:p w14:paraId="54335CE5" w14:textId="77777777" w:rsidR="00DB098E" w:rsidRPr="00760BE6" w:rsidRDefault="00DB098E">
            <w:pPr>
              <w:jc w:val="center"/>
              <w:rPr>
                <w:b/>
              </w:rPr>
            </w:pPr>
            <w:r w:rsidRPr="00760BE6">
              <w:rPr>
                <w:b/>
              </w:rPr>
              <w:t>Nr.</w:t>
            </w:r>
          </w:p>
        </w:tc>
        <w:tc>
          <w:tcPr>
            <w:tcW w:w="4252" w:type="dxa"/>
            <w:tcBorders>
              <w:top w:val="single" w:sz="4" w:space="0" w:color="auto"/>
              <w:left w:val="single" w:sz="4" w:space="0" w:color="auto"/>
              <w:bottom w:val="single" w:sz="4" w:space="0" w:color="auto"/>
              <w:right w:val="single" w:sz="4" w:space="0" w:color="auto"/>
            </w:tcBorders>
            <w:hideMark/>
          </w:tcPr>
          <w:p w14:paraId="517FA6EA" w14:textId="3C934ACF" w:rsidR="00DB098E" w:rsidRPr="00760BE6" w:rsidRDefault="00760BE6">
            <w:pPr>
              <w:jc w:val="center"/>
              <w:rPr>
                <w:b/>
              </w:rPr>
            </w:pPr>
            <w:r w:rsidRPr="00760BE6">
              <w:rPr>
                <w:b/>
              </w:rPr>
              <w:t>Pirkimo objekto p</w:t>
            </w:r>
            <w:r w:rsidR="00DB098E" w:rsidRPr="00760BE6">
              <w:rPr>
                <w:b/>
              </w:rPr>
              <w:t>avadinimas</w:t>
            </w:r>
          </w:p>
        </w:tc>
        <w:tc>
          <w:tcPr>
            <w:tcW w:w="993" w:type="dxa"/>
            <w:tcBorders>
              <w:top w:val="single" w:sz="4" w:space="0" w:color="auto"/>
              <w:left w:val="single" w:sz="4" w:space="0" w:color="auto"/>
              <w:bottom w:val="single" w:sz="4" w:space="0" w:color="auto"/>
              <w:right w:val="single" w:sz="4" w:space="0" w:color="auto"/>
            </w:tcBorders>
            <w:hideMark/>
          </w:tcPr>
          <w:p w14:paraId="2933442A" w14:textId="77777777" w:rsidR="00DB098E" w:rsidRPr="00760BE6" w:rsidRDefault="00DB098E">
            <w:pPr>
              <w:jc w:val="center"/>
              <w:rPr>
                <w:b/>
              </w:rPr>
            </w:pPr>
            <w:r w:rsidRPr="00760BE6">
              <w:rPr>
                <w:b/>
              </w:rPr>
              <w:t>Mato vnt.</w:t>
            </w:r>
          </w:p>
        </w:tc>
        <w:tc>
          <w:tcPr>
            <w:tcW w:w="993" w:type="dxa"/>
            <w:tcBorders>
              <w:top w:val="single" w:sz="4" w:space="0" w:color="auto"/>
              <w:left w:val="single" w:sz="4" w:space="0" w:color="auto"/>
              <w:bottom w:val="single" w:sz="4" w:space="0" w:color="auto"/>
              <w:right w:val="single" w:sz="4" w:space="0" w:color="auto"/>
            </w:tcBorders>
            <w:hideMark/>
          </w:tcPr>
          <w:p w14:paraId="2ECABAFA" w14:textId="77777777" w:rsidR="00DB098E" w:rsidRPr="00760BE6" w:rsidRDefault="00DB098E">
            <w:pPr>
              <w:jc w:val="center"/>
              <w:rPr>
                <w:b/>
              </w:rPr>
            </w:pPr>
            <w:r w:rsidRPr="00760BE6">
              <w:rPr>
                <w:b/>
              </w:rPr>
              <w:t>Kiekis</w:t>
            </w:r>
          </w:p>
        </w:tc>
        <w:tc>
          <w:tcPr>
            <w:tcW w:w="1423" w:type="dxa"/>
            <w:tcBorders>
              <w:top w:val="single" w:sz="4" w:space="0" w:color="auto"/>
              <w:left w:val="single" w:sz="4" w:space="0" w:color="auto"/>
              <w:bottom w:val="single" w:sz="4" w:space="0" w:color="auto"/>
              <w:right w:val="single" w:sz="4" w:space="0" w:color="auto"/>
            </w:tcBorders>
            <w:hideMark/>
          </w:tcPr>
          <w:p w14:paraId="3273D9BE" w14:textId="77777777" w:rsidR="00DB098E" w:rsidRPr="00760BE6" w:rsidRDefault="00DB098E">
            <w:pPr>
              <w:jc w:val="center"/>
              <w:rPr>
                <w:b/>
              </w:rPr>
            </w:pPr>
            <w:r w:rsidRPr="00760BE6">
              <w:rPr>
                <w:b/>
              </w:rPr>
              <w:t xml:space="preserve">Vieneto įkainis be PVM Eur, </w:t>
            </w:r>
          </w:p>
        </w:tc>
        <w:tc>
          <w:tcPr>
            <w:tcW w:w="1275" w:type="dxa"/>
            <w:tcBorders>
              <w:top w:val="single" w:sz="4" w:space="0" w:color="auto"/>
              <w:left w:val="single" w:sz="4" w:space="0" w:color="auto"/>
              <w:bottom w:val="single" w:sz="4" w:space="0" w:color="auto"/>
              <w:right w:val="single" w:sz="4" w:space="0" w:color="auto"/>
            </w:tcBorders>
            <w:hideMark/>
          </w:tcPr>
          <w:p w14:paraId="21752E75" w14:textId="77777777" w:rsidR="00DB098E" w:rsidRPr="00760BE6" w:rsidRDefault="00DB098E">
            <w:pPr>
              <w:jc w:val="center"/>
              <w:rPr>
                <w:b/>
              </w:rPr>
            </w:pPr>
            <w:r w:rsidRPr="00760BE6">
              <w:rPr>
                <w:b/>
              </w:rPr>
              <w:t>Bendra kaina be PVM Eur</w:t>
            </w:r>
          </w:p>
        </w:tc>
      </w:tr>
      <w:tr w:rsidR="00DB098E" w14:paraId="2DAF0046"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105668C6" w14:textId="77777777" w:rsidR="00DB098E" w:rsidRDefault="00DB098E">
            <w:pPr>
              <w:jc w:val="center"/>
              <w:rPr>
                <w:i/>
              </w:rPr>
            </w:pPr>
            <w:r>
              <w:rPr>
                <w:i/>
              </w:rPr>
              <w:lastRenderedPageBreak/>
              <w:t>1</w:t>
            </w:r>
          </w:p>
        </w:tc>
        <w:tc>
          <w:tcPr>
            <w:tcW w:w="4252" w:type="dxa"/>
            <w:tcBorders>
              <w:top w:val="single" w:sz="4" w:space="0" w:color="auto"/>
              <w:left w:val="single" w:sz="4" w:space="0" w:color="auto"/>
              <w:bottom w:val="single" w:sz="4" w:space="0" w:color="auto"/>
              <w:right w:val="single" w:sz="4" w:space="0" w:color="auto"/>
            </w:tcBorders>
            <w:hideMark/>
          </w:tcPr>
          <w:p w14:paraId="5DFE3CC2" w14:textId="77777777" w:rsidR="00DB098E" w:rsidRDefault="00DB098E">
            <w:pPr>
              <w:jc w:val="center"/>
              <w:rPr>
                <w:i/>
              </w:rPr>
            </w:pPr>
            <w:r>
              <w:rPr>
                <w:i/>
              </w:rPr>
              <w:t>2</w:t>
            </w:r>
          </w:p>
        </w:tc>
        <w:tc>
          <w:tcPr>
            <w:tcW w:w="993" w:type="dxa"/>
            <w:tcBorders>
              <w:top w:val="single" w:sz="4" w:space="0" w:color="auto"/>
              <w:left w:val="single" w:sz="4" w:space="0" w:color="auto"/>
              <w:bottom w:val="single" w:sz="4" w:space="0" w:color="auto"/>
              <w:right w:val="single" w:sz="4" w:space="0" w:color="auto"/>
            </w:tcBorders>
            <w:hideMark/>
          </w:tcPr>
          <w:p w14:paraId="7D6DCD97" w14:textId="77777777" w:rsidR="00DB098E" w:rsidRDefault="00DB098E">
            <w:pPr>
              <w:jc w:val="center"/>
              <w:rPr>
                <w:i/>
              </w:rPr>
            </w:pPr>
            <w:r>
              <w:rPr>
                <w:i/>
              </w:rPr>
              <w:t>3</w:t>
            </w:r>
          </w:p>
        </w:tc>
        <w:tc>
          <w:tcPr>
            <w:tcW w:w="993" w:type="dxa"/>
            <w:tcBorders>
              <w:top w:val="single" w:sz="4" w:space="0" w:color="auto"/>
              <w:left w:val="single" w:sz="4" w:space="0" w:color="auto"/>
              <w:bottom w:val="single" w:sz="4" w:space="0" w:color="auto"/>
              <w:right w:val="single" w:sz="4" w:space="0" w:color="auto"/>
            </w:tcBorders>
            <w:hideMark/>
          </w:tcPr>
          <w:p w14:paraId="7875285E" w14:textId="77777777" w:rsidR="00DB098E" w:rsidRDefault="00DB098E">
            <w:pPr>
              <w:jc w:val="center"/>
              <w:rPr>
                <w:i/>
              </w:rPr>
            </w:pPr>
            <w:r>
              <w:rPr>
                <w:i/>
              </w:rPr>
              <w:t>4</w:t>
            </w:r>
          </w:p>
        </w:tc>
        <w:tc>
          <w:tcPr>
            <w:tcW w:w="1423" w:type="dxa"/>
            <w:tcBorders>
              <w:top w:val="single" w:sz="4" w:space="0" w:color="auto"/>
              <w:left w:val="single" w:sz="4" w:space="0" w:color="auto"/>
              <w:bottom w:val="single" w:sz="4" w:space="0" w:color="auto"/>
              <w:right w:val="single" w:sz="4" w:space="0" w:color="auto"/>
            </w:tcBorders>
            <w:hideMark/>
          </w:tcPr>
          <w:p w14:paraId="419A8A92" w14:textId="77777777" w:rsidR="00DB098E" w:rsidRDefault="00DB098E">
            <w:pPr>
              <w:jc w:val="center"/>
              <w:rPr>
                <w:i/>
              </w:rPr>
            </w:pPr>
            <w:r>
              <w:rPr>
                <w:i/>
              </w:rPr>
              <w:t>5</w:t>
            </w:r>
          </w:p>
        </w:tc>
        <w:tc>
          <w:tcPr>
            <w:tcW w:w="1275" w:type="dxa"/>
            <w:tcBorders>
              <w:top w:val="single" w:sz="4" w:space="0" w:color="auto"/>
              <w:left w:val="single" w:sz="4" w:space="0" w:color="auto"/>
              <w:bottom w:val="single" w:sz="4" w:space="0" w:color="auto"/>
              <w:right w:val="single" w:sz="4" w:space="0" w:color="auto"/>
            </w:tcBorders>
            <w:hideMark/>
          </w:tcPr>
          <w:p w14:paraId="60C2D695" w14:textId="77777777" w:rsidR="00DB098E" w:rsidRDefault="00DB098E">
            <w:pPr>
              <w:jc w:val="center"/>
              <w:rPr>
                <w:i/>
              </w:rPr>
            </w:pPr>
            <w:r>
              <w:rPr>
                <w:i/>
              </w:rPr>
              <w:t>6</w:t>
            </w:r>
          </w:p>
        </w:tc>
      </w:tr>
      <w:tr w:rsidR="00DB098E" w14:paraId="2F45D901"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2DAA57B8" w14:textId="77777777" w:rsidR="00DB098E" w:rsidRDefault="00DB098E">
            <w:pPr>
              <w:jc w:val="center"/>
            </w:pPr>
            <w:r>
              <w:t>1.</w:t>
            </w:r>
          </w:p>
        </w:tc>
        <w:tc>
          <w:tcPr>
            <w:tcW w:w="4252" w:type="dxa"/>
            <w:tcBorders>
              <w:top w:val="single" w:sz="4" w:space="0" w:color="auto"/>
              <w:left w:val="single" w:sz="4" w:space="0" w:color="auto"/>
              <w:bottom w:val="single" w:sz="4" w:space="0" w:color="auto"/>
              <w:right w:val="single" w:sz="4" w:space="0" w:color="auto"/>
            </w:tcBorders>
            <w:hideMark/>
          </w:tcPr>
          <w:p w14:paraId="7AF402F6" w14:textId="30741ABA" w:rsidR="00DB098E" w:rsidRDefault="00760BE6">
            <w:pPr>
              <w:jc w:val="both"/>
              <w:rPr>
                <w:sz w:val="22"/>
                <w:szCs w:val="22"/>
              </w:rPr>
            </w:pPr>
            <w:r>
              <w:t>N</w:t>
            </w:r>
            <w:r w:rsidR="00DB098E">
              <w:t>ekilnojamojo turto valdymo informacinės sistemos įdiegimo paslaugos</w:t>
            </w:r>
          </w:p>
        </w:tc>
        <w:tc>
          <w:tcPr>
            <w:tcW w:w="993" w:type="dxa"/>
            <w:tcBorders>
              <w:top w:val="single" w:sz="4" w:space="0" w:color="auto"/>
              <w:left w:val="single" w:sz="4" w:space="0" w:color="auto"/>
              <w:bottom w:val="single" w:sz="4" w:space="0" w:color="auto"/>
              <w:right w:val="single" w:sz="4" w:space="0" w:color="auto"/>
            </w:tcBorders>
            <w:hideMark/>
          </w:tcPr>
          <w:p w14:paraId="7E227E64" w14:textId="77777777" w:rsidR="00DB098E" w:rsidRDefault="00DB098E">
            <w:pPr>
              <w:jc w:val="center"/>
            </w:pPr>
            <w:r>
              <w:t>vnt.</w:t>
            </w:r>
          </w:p>
        </w:tc>
        <w:tc>
          <w:tcPr>
            <w:tcW w:w="993" w:type="dxa"/>
            <w:tcBorders>
              <w:top w:val="single" w:sz="4" w:space="0" w:color="auto"/>
              <w:left w:val="single" w:sz="4" w:space="0" w:color="auto"/>
              <w:bottom w:val="single" w:sz="4" w:space="0" w:color="auto"/>
              <w:right w:val="single" w:sz="4" w:space="0" w:color="auto"/>
            </w:tcBorders>
            <w:hideMark/>
          </w:tcPr>
          <w:p w14:paraId="0C57B93E" w14:textId="77777777" w:rsidR="00DB098E" w:rsidRDefault="00DB098E">
            <w:pPr>
              <w:jc w:val="center"/>
            </w:pPr>
            <w:r>
              <w:t>1</w:t>
            </w:r>
          </w:p>
        </w:tc>
        <w:tc>
          <w:tcPr>
            <w:tcW w:w="1423" w:type="dxa"/>
            <w:tcBorders>
              <w:top w:val="single" w:sz="4" w:space="0" w:color="auto"/>
              <w:left w:val="single" w:sz="4" w:space="0" w:color="auto"/>
              <w:bottom w:val="single" w:sz="4" w:space="0" w:color="auto"/>
              <w:right w:val="single" w:sz="4" w:space="0" w:color="auto"/>
            </w:tcBorders>
          </w:tcPr>
          <w:p w14:paraId="1C6A3D31" w14:textId="77777777" w:rsidR="00DB098E" w:rsidRDefault="00DB098E">
            <w:pPr>
              <w:jc w:val="center"/>
            </w:pPr>
          </w:p>
        </w:tc>
        <w:tc>
          <w:tcPr>
            <w:tcW w:w="1275" w:type="dxa"/>
            <w:tcBorders>
              <w:top w:val="single" w:sz="4" w:space="0" w:color="auto"/>
              <w:left w:val="single" w:sz="4" w:space="0" w:color="auto"/>
              <w:bottom w:val="single" w:sz="4" w:space="0" w:color="auto"/>
              <w:right w:val="single" w:sz="4" w:space="0" w:color="auto"/>
            </w:tcBorders>
          </w:tcPr>
          <w:p w14:paraId="32BA4716" w14:textId="77777777" w:rsidR="00DB098E" w:rsidRDefault="00DB098E">
            <w:pPr>
              <w:jc w:val="center"/>
            </w:pPr>
          </w:p>
        </w:tc>
      </w:tr>
      <w:tr w:rsidR="00DB098E" w14:paraId="209E7CBD" w14:textId="77777777" w:rsidTr="00760BE6">
        <w:tc>
          <w:tcPr>
            <w:tcW w:w="709" w:type="dxa"/>
            <w:tcBorders>
              <w:top w:val="single" w:sz="4" w:space="0" w:color="auto"/>
              <w:left w:val="single" w:sz="4" w:space="0" w:color="auto"/>
              <w:bottom w:val="single" w:sz="4" w:space="0" w:color="auto"/>
              <w:right w:val="single" w:sz="4" w:space="0" w:color="auto"/>
            </w:tcBorders>
            <w:hideMark/>
          </w:tcPr>
          <w:p w14:paraId="25A2D62E" w14:textId="77777777" w:rsidR="00DB098E" w:rsidRDefault="00DB098E">
            <w:pPr>
              <w:jc w:val="center"/>
            </w:pPr>
            <w:r>
              <w:t>2.</w:t>
            </w:r>
          </w:p>
        </w:tc>
        <w:tc>
          <w:tcPr>
            <w:tcW w:w="4252" w:type="dxa"/>
            <w:tcBorders>
              <w:top w:val="single" w:sz="4" w:space="0" w:color="auto"/>
              <w:left w:val="single" w:sz="4" w:space="0" w:color="auto"/>
              <w:bottom w:val="single" w:sz="4" w:space="0" w:color="auto"/>
              <w:right w:val="single" w:sz="4" w:space="0" w:color="auto"/>
            </w:tcBorders>
            <w:hideMark/>
          </w:tcPr>
          <w:p w14:paraId="72FF5BE1" w14:textId="619531B8" w:rsidR="00DB098E" w:rsidRDefault="00760BE6">
            <w:pPr>
              <w:jc w:val="both"/>
              <w:rPr>
                <w:sz w:val="22"/>
                <w:szCs w:val="22"/>
              </w:rPr>
            </w:pPr>
            <w:r>
              <w:t>N</w:t>
            </w:r>
            <w:r w:rsidR="00DB098E">
              <w:t>ekilnojamojo turto valdymo informacinės sistemos palaikymo ir priežiūros paslaug</w:t>
            </w:r>
            <w:r w:rsidR="00D76048">
              <w:t>os</w:t>
            </w:r>
          </w:p>
        </w:tc>
        <w:tc>
          <w:tcPr>
            <w:tcW w:w="993" w:type="dxa"/>
            <w:tcBorders>
              <w:top w:val="single" w:sz="4" w:space="0" w:color="auto"/>
              <w:left w:val="single" w:sz="4" w:space="0" w:color="auto"/>
              <w:bottom w:val="single" w:sz="4" w:space="0" w:color="auto"/>
              <w:right w:val="single" w:sz="4" w:space="0" w:color="auto"/>
            </w:tcBorders>
            <w:hideMark/>
          </w:tcPr>
          <w:p w14:paraId="4974B748" w14:textId="77777777" w:rsidR="00DB098E" w:rsidRDefault="00DB098E">
            <w:pPr>
              <w:jc w:val="center"/>
            </w:pPr>
            <w:r>
              <w:t>mėn.</w:t>
            </w:r>
          </w:p>
        </w:tc>
        <w:tc>
          <w:tcPr>
            <w:tcW w:w="993" w:type="dxa"/>
            <w:tcBorders>
              <w:top w:val="single" w:sz="4" w:space="0" w:color="auto"/>
              <w:left w:val="single" w:sz="4" w:space="0" w:color="auto"/>
              <w:bottom w:val="single" w:sz="4" w:space="0" w:color="auto"/>
              <w:right w:val="single" w:sz="4" w:space="0" w:color="auto"/>
            </w:tcBorders>
            <w:hideMark/>
          </w:tcPr>
          <w:p w14:paraId="1DA81867" w14:textId="7D08257E" w:rsidR="00DB098E" w:rsidRDefault="00760BE6">
            <w:pPr>
              <w:jc w:val="center"/>
            </w:pPr>
            <w:r w:rsidRPr="00760BE6">
              <w:t>12</w:t>
            </w:r>
          </w:p>
        </w:tc>
        <w:tc>
          <w:tcPr>
            <w:tcW w:w="1423" w:type="dxa"/>
            <w:tcBorders>
              <w:top w:val="single" w:sz="4" w:space="0" w:color="auto"/>
              <w:left w:val="single" w:sz="4" w:space="0" w:color="auto"/>
              <w:bottom w:val="single" w:sz="4" w:space="0" w:color="auto"/>
              <w:right w:val="single" w:sz="4" w:space="0" w:color="auto"/>
            </w:tcBorders>
          </w:tcPr>
          <w:p w14:paraId="54BCF9B0" w14:textId="77777777" w:rsidR="00DB098E" w:rsidRDefault="00DB098E">
            <w:pPr>
              <w:jc w:val="center"/>
            </w:pPr>
          </w:p>
        </w:tc>
        <w:tc>
          <w:tcPr>
            <w:tcW w:w="1275" w:type="dxa"/>
            <w:tcBorders>
              <w:top w:val="single" w:sz="4" w:space="0" w:color="auto"/>
              <w:left w:val="single" w:sz="4" w:space="0" w:color="auto"/>
              <w:bottom w:val="single" w:sz="4" w:space="0" w:color="auto"/>
              <w:right w:val="single" w:sz="4" w:space="0" w:color="auto"/>
            </w:tcBorders>
          </w:tcPr>
          <w:p w14:paraId="70C3BFB5" w14:textId="77777777" w:rsidR="00DB098E" w:rsidRDefault="00DB098E">
            <w:pPr>
              <w:jc w:val="center"/>
            </w:pPr>
          </w:p>
        </w:tc>
      </w:tr>
      <w:tr w:rsidR="00DB098E" w14:paraId="336DB7D5" w14:textId="77777777" w:rsidTr="00760BE6">
        <w:tc>
          <w:tcPr>
            <w:tcW w:w="709" w:type="dxa"/>
            <w:tcBorders>
              <w:top w:val="single" w:sz="4" w:space="0" w:color="auto"/>
              <w:left w:val="single" w:sz="4" w:space="0" w:color="auto"/>
              <w:bottom w:val="single" w:sz="4" w:space="0" w:color="auto"/>
              <w:right w:val="single" w:sz="4" w:space="0" w:color="auto"/>
            </w:tcBorders>
          </w:tcPr>
          <w:p w14:paraId="7B242D68"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35EEEB50" w14:textId="08D09675" w:rsidR="00DB098E" w:rsidRPr="00760BE6" w:rsidRDefault="00DB098E">
            <w:pPr>
              <w:jc w:val="center"/>
              <w:rPr>
                <w:b/>
                <w:sz w:val="22"/>
                <w:szCs w:val="22"/>
              </w:rPr>
            </w:pPr>
            <w:r>
              <w:t xml:space="preserve">                                                                                     </w:t>
            </w:r>
            <w:r w:rsidRPr="00760BE6">
              <w:rPr>
                <w:b/>
              </w:rPr>
              <w:t>Bendra kaina be PVM</w:t>
            </w:r>
          </w:p>
        </w:tc>
        <w:tc>
          <w:tcPr>
            <w:tcW w:w="1275" w:type="dxa"/>
            <w:tcBorders>
              <w:top w:val="single" w:sz="4" w:space="0" w:color="auto"/>
              <w:left w:val="single" w:sz="4" w:space="0" w:color="auto"/>
              <w:bottom w:val="single" w:sz="4" w:space="0" w:color="auto"/>
              <w:right w:val="single" w:sz="4" w:space="0" w:color="auto"/>
            </w:tcBorders>
          </w:tcPr>
          <w:p w14:paraId="29C631B5" w14:textId="77777777" w:rsidR="00DB098E" w:rsidRDefault="00DB098E">
            <w:pPr>
              <w:jc w:val="center"/>
            </w:pPr>
          </w:p>
        </w:tc>
      </w:tr>
      <w:tr w:rsidR="00DB098E" w14:paraId="0D14DD1A" w14:textId="77777777" w:rsidTr="00760BE6">
        <w:tc>
          <w:tcPr>
            <w:tcW w:w="709" w:type="dxa"/>
            <w:tcBorders>
              <w:top w:val="single" w:sz="4" w:space="0" w:color="auto"/>
              <w:left w:val="single" w:sz="4" w:space="0" w:color="auto"/>
              <w:bottom w:val="single" w:sz="4" w:space="0" w:color="auto"/>
              <w:right w:val="single" w:sz="4" w:space="0" w:color="auto"/>
            </w:tcBorders>
          </w:tcPr>
          <w:p w14:paraId="1332405F"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09DC35C3" w14:textId="4528B6AF" w:rsidR="00DB098E" w:rsidRPr="00760BE6" w:rsidRDefault="00DB098E">
            <w:pPr>
              <w:jc w:val="center"/>
              <w:rPr>
                <w:b/>
                <w:sz w:val="22"/>
                <w:szCs w:val="22"/>
              </w:rPr>
            </w:pPr>
            <w:r>
              <w:t xml:space="preserve">                                                                                                         </w:t>
            </w:r>
            <w:r w:rsidRPr="00760BE6">
              <w:rPr>
                <w:b/>
              </w:rPr>
              <w:t>PVM (...)</w:t>
            </w:r>
            <w:r w:rsidR="00760BE6">
              <w:rPr>
                <w:b/>
              </w:rPr>
              <w:t>*</w:t>
            </w:r>
          </w:p>
        </w:tc>
        <w:tc>
          <w:tcPr>
            <w:tcW w:w="1275" w:type="dxa"/>
            <w:tcBorders>
              <w:top w:val="single" w:sz="4" w:space="0" w:color="auto"/>
              <w:left w:val="single" w:sz="4" w:space="0" w:color="auto"/>
              <w:bottom w:val="single" w:sz="4" w:space="0" w:color="auto"/>
              <w:right w:val="single" w:sz="4" w:space="0" w:color="auto"/>
            </w:tcBorders>
          </w:tcPr>
          <w:p w14:paraId="6007249F" w14:textId="77777777" w:rsidR="00DB098E" w:rsidRDefault="00DB098E">
            <w:pPr>
              <w:jc w:val="center"/>
            </w:pPr>
          </w:p>
        </w:tc>
      </w:tr>
      <w:tr w:rsidR="00DB098E" w14:paraId="190013EC" w14:textId="77777777" w:rsidTr="00760BE6">
        <w:tc>
          <w:tcPr>
            <w:tcW w:w="709" w:type="dxa"/>
            <w:tcBorders>
              <w:top w:val="single" w:sz="4" w:space="0" w:color="auto"/>
              <w:left w:val="single" w:sz="4" w:space="0" w:color="auto"/>
              <w:bottom w:val="single" w:sz="4" w:space="0" w:color="auto"/>
              <w:right w:val="single" w:sz="4" w:space="0" w:color="auto"/>
            </w:tcBorders>
          </w:tcPr>
          <w:p w14:paraId="7472F327" w14:textId="77777777" w:rsidR="00DB098E" w:rsidRDefault="00DB098E">
            <w:pPr>
              <w:jc w:val="center"/>
            </w:pPr>
          </w:p>
        </w:tc>
        <w:tc>
          <w:tcPr>
            <w:tcW w:w="7661" w:type="dxa"/>
            <w:gridSpan w:val="4"/>
            <w:tcBorders>
              <w:top w:val="single" w:sz="4" w:space="0" w:color="auto"/>
              <w:left w:val="single" w:sz="4" w:space="0" w:color="auto"/>
              <w:bottom w:val="single" w:sz="4" w:space="0" w:color="auto"/>
              <w:right w:val="single" w:sz="4" w:space="0" w:color="auto"/>
            </w:tcBorders>
            <w:hideMark/>
          </w:tcPr>
          <w:p w14:paraId="78E70EA8" w14:textId="0A274D39" w:rsidR="00DB098E" w:rsidRPr="00760BE6" w:rsidRDefault="00DB098E">
            <w:pPr>
              <w:jc w:val="center"/>
              <w:rPr>
                <w:b/>
                <w:sz w:val="22"/>
                <w:szCs w:val="22"/>
              </w:rPr>
            </w:pPr>
            <w:r>
              <w:t xml:space="preserve">                                                                                     </w:t>
            </w:r>
            <w:r w:rsidRPr="00760BE6">
              <w:rPr>
                <w:b/>
              </w:rPr>
              <w:t>Bendra kaina su PVM</w:t>
            </w:r>
          </w:p>
        </w:tc>
        <w:tc>
          <w:tcPr>
            <w:tcW w:w="1275" w:type="dxa"/>
            <w:tcBorders>
              <w:top w:val="single" w:sz="4" w:space="0" w:color="auto"/>
              <w:left w:val="single" w:sz="4" w:space="0" w:color="auto"/>
              <w:bottom w:val="single" w:sz="4" w:space="0" w:color="auto"/>
              <w:right w:val="single" w:sz="4" w:space="0" w:color="auto"/>
            </w:tcBorders>
          </w:tcPr>
          <w:p w14:paraId="532A4E06" w14:textId="77777777" w:rsidR="00DB098E" w:rsidRDefault="00DB098E">
            <w:pPr>
              <w:jc w:val="center"/>
            </w:pPr>
          </w:p>
        </w:tc>
      </w:tr>
    </w:tbl>
    <w:p w14:paraId="2CEAB658" w14:textId="77777777" w:rsidR="0030153E" w:rsidRPr="00626795" w:rsidRDefault="0030153E" w:rsidP="0030153E">
      <w:pPr>
        <w:jc w:val="both"/>
        <w:rPr>
          <w:bCs/>
        </w:rPr>
      </w:pPr>
    </w:p>
    <w:p w14:paraId="424313EA" w14:textId="77777777" w:rsidR="00E75978" w:rsidRDefault="0030153E" w:rsidP="0030153E">
      <w:pPr>
        <w:jc w:val="both"/>
      </w:pPr>
      <w:r w:rsidRPr="0017159B">
        <w:t>Pastab</w:t>
      </w:r>
      <w:r w:rsidR="00E75978">
        <w:t>os</w:t>
      </w:r>
      <w:r w:rsidRPr="0017159B">
        <w:t>:</w:t>
      </w:r>
    </w:p>
    <w:p w14:paraId="43621620" w14:textId="69F2CF73" w:rsidR="0030153E" w:rsidRPr="0017159B" w:rsidRDefault="00E75978" w:rsidP="0030153E">
      <w:pPr>
        <w:jc w:val="both"/>
        <w:rPr>
          <w:i/>
        </w:rPr>
      </w:pPr>
      <w:r>
        <w:rPr>
          <w:i/>
        </w:rPr>
        <w:t>‣</w:t>
      </w:r>
      <w:r w:rsidR="0030153E" w:rsidRPr="0017159B">
        <w:rPr>
          <w:i/>
        </w:rPr>
        <w:t xml:space="preserve"> kainos pasiūlyme nurodomos, paliekant du skaitmenis po kablelio</w:t>
      </w:r>
      <w:r>
        <w:rPr>
          <w:i/>
        </w:rPr>
        <w:t>;</w:t>
      </w:r>
    </w:p>
    <w:p w14:paraId="50788AB1" w14:textId="77777777" w:rsidR="00626795" w:rsidRPr="00626795" w:rsidRDefault="00626795" w:rsidP="0030153E">
      <w:pPr>
        <w:jc w:val="both"/>
      </w:pPr>
    </w:p>
    <w:p w14:paraId="4AD10334" w14:textId="77777777" w:rsidR="0030153E" w:rsidRPr="0017159B" w:rsidRDefault="0030153E" w:rsidP="0030153E">
      <w:pPr>
        <w:ind w:firstLine="851"/>
        <w:jc w:val="both"/>
        <w:rPr>
          <w:szCs w:val="22"/>
        </w:rPr>
      </w:pPr>
      <w:r w:rsidRPr="0017159B">
        <w:rPr>
          <w:szCs w:val="22"/>
        </w:rPr>
        <w:t>* Tais atvejais, kai pagal galiojančius teisės aktus tiekėjui nereikia mokėti PVM, jis PVM skilties nepildo ir nurodo priežastis, dėl kurių PVM nemokamas: ______________________.</w:t>
      </w:r>
    </w:p>
    <w:p w14:paraId="53670327" w14:textId="77777777" w:rsidR="0030153E" w:rsidRDefault="0030153E" w:rsidP="0030153E">
      <w:pPr>
        <w:contextualSpacing/>
        <w:rPr>
          <w:b/>
          <w:bCs/>
        </w:rPr>
      </w:pPr>
    </w:p>
    <w:p w14:paraId="31F0C902" w14:textId="7FFCD750" w:rsidR="0030153E" w:rsidRPr="0017159B" w:rsidRDefault="00720439" w:rsidP="0030153E">
      <w:pPr>
        <w:ind w:left="567"/>
        <w:contextualSpacing/>
        <w:jc w:val="center"/>
        <w:rPr>
          <w:b/>
          <w:bCs/>
        </w:rPr>
      </w:pPr>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77777777" w:rsidR="00626795" w:rsidRPr="0017159B" w:rsidRDefault="00626795"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7"/>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2B2EB8D6" w14:textId="4CFD1218" w:rsidR="009800AC" w:rsidRDefault="0030153E" w:rsidP="004D0271">
      <w:pPr>
        <w:suppressAutoHyphens/>
        <w:ind w:left="4988" w:firstLine="1247"/>
        <w:rPr>
          <w:bCs/>
        </w:rPr>
      </w:pPr>
      <w:r w:rsidRPr="00DF7601">
        <w:rPr>
          <w:bCs/>
        </w:rPr>
        <w:lastRenderedPageBreak/>
        <w:t>Pirkimo sąlygų 2 priedas</w:t>
      </w:r>
    </w:p>
    <w:p w14:paraId="23AC1210" w14:textId="4E1C0E29" w:rsidR="004D0271" w:rsidRDefault="004D0271" w:rsidP="004D0271">
      <w:pPr>
        <w:suppressAutoHyphens/>
        <w:ind w:left="4988" w:firstLine="1247"/>
        <w:rPr>
          <w:bCs/>
        </w:rPr>
      </w:pPr>
    </w:p>
    <w:p w14:paraId="25581363" w14:textId="42358989" w:rsidR="00F36351" w:rsidRPr="005703E8" w:rsidRDefault="00626795" w:rsidP="001534E4">
      <w:pPr>
        <w:suppressAutoHyphens/>
        <w:jc w:val="center"/>
        <w:rPr>
          <w:b/>
          <w:bCs/>
        </w:rPr>
      </w:pPr>
      <w:bookmarkStart w:id="28" w:name="_Hlk185505638"/>
      <w:r w:rsidRPr="005703E8">
        <w:rPr>
          <w:b/>
          <w:bCs/>
        </w:rPr>
        <w:t>UKMERGĖS RAJONO SAVIVALDYBĖS</w:t>
      </w:r>
      <w:r w:rsidR="00F905CD" w:rsidRPr="005703E8">
        <w:rPr>
          <w:b/>
          <w:bCs/>
        </w:rPr>
        <w:t xml:space="preserve"> </w:t>
      </w:r>
      <w:r w:rsidR="005703E8" w:rsidRPr="005703E8">
        <w:rPr>
          <w:b/>
          <w:bCs/>
        </w:rPr>
        <w:t>PASLAUGŲ, SUSIJUSIŲ SU S</w:t>
      </w:r>
      <w:r w:rsidR="00F905CD" w:rsidRPr="005703E8">
        <w:rPr>
          <w:b/>
          <w:bCs/>
        </w:rPr>
        <w:t>A</w:t>
      </w:r>
      <w:r w:rsidR="005703E8" w:rsidRPr="005703E8">
        <w:rPr>
          <w:b/>
          <w:bCs/>
        </w:rPr>
        <w:t>VIVALDYBĖS TURTO VALDYMU IR NEKILNOJAMOJO</w:t>
      </w:r>
      <w:r w:rsidRPr="005703E8">
        <w:rPr>
          <w:b/>
          <w:bCs/>
        </w:rPr>
        <w:t xml:space="preserve"> TURTO VALDYMO SISTEMOS ĮDIEGIM</w:t>
      </w:r>
      <w:r w:rsidR="005703E8" w:rsidRPr="005703E8">
        <w:rPr>
          <w:b/>
          <w:bCs/>
        </w:rPr>
        <w:t>U,</w:t>
      </w:r>
      <w:r w:rsidR="001534E4" w:rsidRPr="005703E8">
        <w:rPr>
          <w:b/>
          <w:bCs/>
        </w:rPr>
        <w:t xml:space="preserve"> </w:t>
      </w:r>
      <w:r w:rsidR="00F63621">
        <w:rPr>
          <w:b/>
          <w:bCs/>
        </w:rPr>
        <w:t xml:space="preserve">JOS PALAIKYMU IR PRIEŽIŪRA, </w:t>
      </w:r>
      <w:r w:rsidR="001534E4" w:rsidRPr="005703E8">
        <w:rPr>
          <w:b/>
          <w:bCs/>
        </w:rPr>
        <w:t>PIRKIMAS</w:t>
      </w:r>
    </w:p>
    <w:p w14:paraId="13ACA8B5" w14:textId="77777777" w:rsidR="001534E4" w:rsidRPr="004D0271" w:rsidRDefault="001534E4" w:rsidP="001534E4">
      <w:pPr>
        <w:suppressAutoHyphens/>
        <w:rPr>
          <w:bCs/>
        </w:rPr>
      </w:pPr>
    </w:p>
    <w:bookmarkEnd w:id="28"/>
    <w:p w14:paraId="3A75BDD0" w14:textId="4E86AB09" w:rsidR="009800AC" w:rsidRDefault="009800AC" w:rsidP="009800AC">
      <w:pPr>
        <w:jc w:val="center"/>
        <w:rPr>
          <w:b/>
          <w:lang w:eastAsia="ar-SA"/>
        </w:rPr>
      </w:pPr>
      <w:r w:rsidRPr="00B043D7">
        <w:rPr>
          <w:b/>
          <w:lang w:eastAsia="ar-SA"/>
        </w:rPr>
        <w:t>TECHNINĖ SPECIFIKACIJA</w:t>
      </w:r>
    </w:p>
    <w:p w14:paraId="233DE634" w14:textId="78768536" w:rsidR="001534E4" w:rsidRPr="001534E4" w:rsidRDefault="001534E4" w:rsidP="009800AC">
      <w:pPr>
        <w:jc w:val="center"/>
        <w:rPr>
          <w:lang w:eastAsia="ar-SA"/>
        </w:rPr>
      </w:pPr>
      <w:r w:rsidRPr="001534E4">
        <w:rPr>
          <w:lang w:eastAsia="ar-SA"/>
        </w:rPr>
        <w:t xml:space="preserve">(pateikiama atskiru failu </w:t>
      </w:r>
      <w:r w:rsidRPr="001534E4">
        <w:rPr>
          <w:i/>
          <w:lang w:eastAsia="ar-SA"/>
        </w:rPr>
        <w:t xml:space="preserve">Word </w:t>
      </w:r>
      <w:r w:rsidRPr="001534E4">
        <w:rPr>
          <w:lang w:eastAsia="ar-SA"/>
        </w:rPr>
        <w:t>formatu CVP IS)</w:t>
      </w:r>
    </w:p>
    <w:p w14:paraId="24B36204" w14:textId="77777777" w:rsidR="00760802" w:rsidRPr="001534E4" w:rsidRDefault="00760802" w:rsidP="009800AC">
      <w:pPr>
        <w:jc w:val="center"/>
        <w:rPr>
          <w:lang w:eastAsia="ar-SA"/>
        </w:rPr>
      </w:pPr>
    </w:p>
    <w:p w14:paraId="753E928B" w14:textId="7C88C6DE" w:rsidR="000C08A6" w:rsidRDefault="000C08A6" w:rsidP="0030153E"/>
    <w:p w14:paraId="264233E7" w14:textId="54CDE521" w:rsidR="000C08A6" w:rsidRDefault="000C08A6" w:rsidP="0030153E"/>
    <w:p w14:paraId="1323C4FE" w14:textId="3393CE5B" w:rsidR="000C08A6" w:rsidRDefault="000C08A6" w:rsidP="0030153E"/>
    <w:p w14:paraId="48605479" w14:textId="32957083" w:rsidR="00317CE0" w:rsidRDefault="00317CE0" w:rsidP="0030153E"/>
    <w:p w14:paraId="2A0A212A" w14:textId="61A71E59" w:rsidR="00317CE0" w:rsidRDefault="00317CE0" w:rsidP="0030153E"/>
    <w:p w14:paraId="63443138" w14:textId="323D2B8B" w:rsidR="00317CE0" w:rsidRDefault="00317CE0" w:rsidP="0030153E"/>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541262C6" w14:textId="77777777" w:rsidR="005703E8" w:rsidRPr="00306D8D" w:rsidRDefault="005703E8" w:rsidP="009800AC">
      <w:pPr>
        <w:ind w:left="5184" w:firstLine="1296"/>
        <w:rPr>
          <w:bCs/>
          <w:lang w:eastAsia="ar-SA"/>
        </w:rPr>
      </w:pPr>
    </w:p>
    <w:p w14:paraId="392A9291" w14:textId="7F8B7F3B" w:rsidR="005703E8" w:rsidRPr="005703E8" w:rsidRDefault="005703E8" w:rsidP="005703E8">
      <w:pPr>
        <w:suppressAutoHyphens/>
        <w:jc w:val="center"/>
        <w:rPr>
          <w:b/>
          <w:bCs/>
        </w:rPr>
      </w:pPr>
      <w:bookmarkStart w:id="29" w:name="_Hlk185505734"/>
      <w:r w:rsidRPr="005703E8">
        <w:rPr>
          <w:b/>
          <w:bCs/>
        </w:rPr>
        <w:t xml:space="preserve">UKMERGĖS RAJONO SAVIVALDYBĖS PASLAUGŲ, SUSIJUSIŲ SU SAVIVALDYBĖS TURTO VALDYMU IR NEKILNOJAMOJO TURTO VALDYMO SISTEMOS ĮDIEGIMU, </w:t>
      </w:r>
      <w:r w:rsidR="00760BE6">
        <w:rPr>
          <w:b/>
          <w:bCs/>
        </w:rPr>
        <w:t xml:space="preserve">JOS PALAIKYMU IR PRIEŽIŪRA, </w:t>
      </w:r>
      <w:r w:rsidRPr="005703E8">
        <w:rPr>
          <w:b/>
          <w:bCs/>
        </w:rPr>
        <w:t>PIRKIMAS</w:t>
      </w:r>
    </w:p>
    <w:bookmarkEnd w:id="29"/>
    <w:p w14:paraId="168C3D67" w14:textId="21DE7C96" w:rsidR="009800AC" w:rsidRPr="00C54F44" w:rsidRDefault="009800AC" w:rsidP="009800AC">
      <w:pPr>
        <w:rPr>
          <w:b/>
          <w:bCs/>
          <w:color w:val="FF0000"/>
          <w:lang w:eastAsia="ar-SA"/>
        </w:rPr>
      </w:pPr>
    </w:p>
    <w:p w14:paraId="10A2DF90" w14:textId="65D9D146" w:rsidR="00B864C0" w:rsidRPr="005703E8" w:rsidRDefault="005703E8" w:rsidP="005703E8">
      <w:pPr>
        <w:suppressAutoHyphens/>
        <w:jc w:val="center"/>
        <w:rPr>
          <w:b/>
          <w:bCs/>
        </w:rPr>
      </w:pPr>
      <w:r w:rsidRPr="005703E8">
        <w:rPr>
          <w:b/>
          <w:bCs/>
        </w:rPr>
        <w:t>UKMERGĖS RAJONO SAVIVALDYBĖS PASLAUGŲ, SUSIJUSIŲ SU SAVIVALDYBĖS TURTO VALDYMU IR NEKILNOJAMOJO TURTO VALDYMO SISTEMOS ĮDIEGIMU,</w:t>
      </w:r>
      <w:r>
        <w:rPr>
          <w:b/>
          <w:bCs/>
        </w:rPr>
        <w:t xml:space="preserve"> </w:t>
      </w:r>
      <w:r w:rsidR="00760BE6">
        <w:rPr>
          <w:b/>
          <w:bCs/>
        </w:rPr>
        <w:t xml:space="preserve">JOS PALAIKYMU IR PRIEŽIŪRA, </w:t>
      </w:r>
      <w:r w:rsidR="00355A67" w:rsidRPr="005703E8">
        <w:rPr>
          <w:b/>
          <w:bCs/>
        </w:rPr>
        <w:t xml:space="preserve">SUTARTIES </w:t>
      </w:r>
      <w:r w:rsidR="00626795" w:rsidRPr="005703E8">
        <w:rPr>
          <w:b/>
          <w:bCs/>
        </w:rPr>
        <w:t>PROJEKTAS</w:t>
      </w:r>
    </w:p>
    <w:p w14:paraId="3C81DAFF" w14:textId="5B588B5E" w:rsidR="00B864C0" w:rsidRPr="00355A67" w:rsidRDefault="00B864C0" w:rsidP="00F54A4F">
      <w:pPr>
        <w:jc w:val="center"/>
        <w:rPr>
          <w:b/>
          <w:bCs/>
        </w:rPr>
      </w:pPr>
      <w:r w:rsidRPr="00355A67">
        <w:t>(</w:t>
      </w:r>
      <w:r w:rsidRPr="00355A67">
        <w:rPr>
          <w:bCs/>
        </w:rPr>
        <w:t>pateikiam</w:t>
      </w:r>
      <w:r w:rsidR="005703E8">
        <w:rPr>
          <w:bCs/>
        </w:rPr>
        <w:t>a</w:t>
      </w:r>
      <w:r w:rsidRPr="00355A67">
        <w:rPr>
          <w:bCs/>
        </w:rPr>
        <w:t xml:space="preserve"> atskiru failu</w:t>
      </w:r>
      <w:r w:rsidRPr="00355A67">
        <w:rPr>
          <w:bCs/>
          <w:i/>
        </w:rPr>
        <w:t xml:space="preserve"> Word </w:t>
      </w:r>
      <w:r w:rsidRPr="00355A67">
        <w:rPr>
          <w:bCs/>
        </w:rPr>
        <w:t>formatu CVP IS)</w:t>
      </w:r>
    </w:p>
    <w:p w14:paraId="168C5232" w14:textId="203A126C" w:rsidR="009800AC" w:rsidRDefault="009800AC" w:rsidP="0030153E"/>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49D11506" w:rsidR="00F8214C" w:rsidRDefault="00F8214C" w:rsidP="0030153E">
      <w:r>
        <w:br w:type="page"/>
      </w:r>
    </w:p>
    <w:p w14:paraId="7362E45A" w14:textId="3281C3B2"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373D4F1E" w14:textId="77777777" w:rsidR="005703E8" w:rsidRPr="00306D8D" w:rsidRDefault="005703E8" w:rsidP="009800AC">
      <w:pPr>
        <w:ind w:left="5184" w:firstLine="1296"/>
        <w:rPr>
          <w:bCs/>
          <w:lang w:eastAsia="ar-SA"/>
        </w:rPr>
      </w:pPr>
    </w:p>
    <w:p w14:paraId="33DF339A" w14:textId="09396D56" w:rsidR="009800AC" w:rsidRPr="005703E8" w:rsidRDefault="005703E8" w:rsidP="005703E8">
      <w:pPr>
        <w:suppressAutoHyphens/>
        <w:jc w:val="center"/>
        <w:rPr>
          <w:b/>
          <w:bCs/>
        </w:rPr>
      </w:pPr>
      <w:r w:rsidRPr="005703E8">
        <w:rPr>
          <w:b/>
          <w:bCs/>
        </w:rPr>
        <w:t>UKMERGĖS RAJONO SAVIVALDYBĖS PASLAUGŲ, SUSIJUSIŲ SU SAVIVALDYBĖS TURTO VALDYMU IR NEKILNOJAMOJO TURTO VALDYMO SISTEMOS ĮDIEGIMU,</w:t>
      </w:r>
      <w:r w:rsidR="00760BE6">
        <w:rPr>
          <w:b/>
          <w:bCs/>
        </w:rPr>
        <w:t xml:space="preserve"> JOS PALAIKYMU IR PRIEŽIŪRA,</w:t>
      </w:r>
      <w:r w:rsidRPr="005703E8">
        <w:rPr>
          <w:b/>
          <w:bCs/>
        </w:rPr>
        <w:t xml:space="preserve"> PIRKIMAS</w:t>
      </w:r>
    </w:p>
    <w:p w14:paraId="43318833" w14:textId="77777777" w:rsidR="005703E8" w:rsidRDefault="005703E8" w:rsidP="00626795">
      <w:pPr>
        <w:widowControl w:val="0"/>
        <w:tabs>
          <w:tab w:val="right" w:leader="underscore" w:pos="9071"/>
        </w:tabs>
        <w:suppressAutoHyphens/>
        <w:textAlignment w:val="baseline"/>
        <w:rPr>
          <w:b/>
          <w:bCs/>
          <w:color w:val="FF0000"/>
        </w:rPr>
      </w:pPr>
    </w:p>
    <w:p w14:paraId="06E1EB4A" w14:textId="6EE786F6" w:rsidR="00626795" w:rsidRDefault="00626795" w:rsidP="00626795">
      <w:pPr>
        <w:widowControl w:val="0"/>
        <w:tabs>
          <w:tab w:val="right" w:leader="underscore" w:pos="9071"/>
        </w:tabs>
        <w:suppressAutoHyphens/>
        <w:textAlignment w:val="baseline"/>
      </w:pPr>
      <w:r>
        <w:rPr>
          <w:rFonts w:eastAsia="Calibri"/>
        </w:rPr>
        <w:tab/>
      </w:r>
    </w:p>
    <w:p w14:paraId="240C228B" w14:textId="77777777" w:rsidR="00626795" w:rsidRDefault="00626795" w:rsidP="00626795">
      <w:pPr>
        <w:shd w:val="clear" w:color="auto" w:fill="FFFFFF"/>
        <w:suppressAutoHyphens/>
        <w:ind w:right="-178"/>
        <w:jc w:val="center"/>
        <w:rPr>
          <w:sz w:val="20"/>
        </w:rPr>
      </w:pPr>
      <w:r>
        <w:rPr>
          <w:sz w:val="20"/>
        </w:rPr>
        <w:t>(</w:t>
      </w:r>
      <w:r>
        <w:rPr>
          <w:i/>
          <w:iCs/>
          <w:sz w:val="20"/>
        </w:rPr>
        <w:t>tiekėjo pavadinimas</w:t>
      </w:r>
      <w:r>
        <w:rPr>
          <w:sz w:val="20"/>
        </w:rPr>
        <w:t>)</w:t>
      </w:r>
    </w:p>
    <w:p w14:paraId="0095EBDE" w14:textId="77777777" w:rsidR="00626795" w:rsidRDefault="00626795" w:rsidP="00626795">
      <w:pPr>
        <w:widowControl w:val="0"/>
        <w:tabs>
          <w:tab w:val="right" w:leader="underscore" w:pos="9071"/>
        </w:tabs>
        <w:suppressAutoHyphens/>
        <w:textAlignment w:val="baseline"/>
        <w:rPr>
          <w:rFonts w:eastAsia="Calibri"/>
        </w:rPr>
      </w:pPr>
      <w:r>
        <w:rPr>
          <w:rFonts w:eastAsia="Calibri"/>
        </w:rPr>
        <w:tab/>
      </w:r>
    </w:p>
    <w:p w14:paraId="12864E10" w14:textId="77777777" w:rsidR="00626795" w:rsidRDefault="00626795" w:rsidP="00626795">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456D67F2" w14:textId="77777777" w:rsidR="00626795" w:rsidRDefault="00626795" w:rsidP="00626795">
      <w:pPr>
        <w:widowControl w:val="0"/>
        <w:tabs>
          <w:tab w:val="right" w:leader="underscore" w:pos="9071"/>
        </w:tabs>
        <w:suppressAutoHyphens/>
        <w:jc w:val="center"/>
        <w:textAlignment w:val="baseline"/>
        <w:rPr>
          <w:rFonts w:eastAsia="Calibri"/>
          <w:b/>
          <w:bCs/>
          <w:sz w:val="20"/>
        </w:rPr>
      </w:pPr>
    </w:p>
    <w:p w14:paraId="113993BC" w14:textId="77777777" w:rsidR="00626795" w:rsidRPr="003C11DC" w:rsidRDefault="00626795" w:rsidP="00626795">
      <w:pPr>
        <w:widowControl w:val="0"/>
        <w:tabs>
          <w:tab w:val="right" w:leader="underscore" w:pos="9071"/>
        </w:tabs>
        <w:suppressAutoHyphens/>
        <w:jc w:val="center"/>
        <w:textAlignment w:val="baseline"/>
        <w:rPr>
          <w:rFonts w:eastAsia="Calibri"/>
          <w:b/>
          <w:bCs/>
        </w:rPr>
      </w:pPr>
      <w:r>
        <w:rPr>
          <w:rFonts w:eastAsia="Calibri"/>
          <w:b/>
          <w:bCs/>
        </w:rPr>
        <w:t>NACIONALINIO SAUGUMO REIKALAVIMŲ ATITIKTIES DEKLARACIJA</w:t>
      </w:r>
    </w:p>
    <w:p w14:paraId="68E542CD" w14:textId="77777777" w:rsidR="00626795" w:rsidRDefault="00626795" w:rsidP="00626795">
      <w:pPr>
        <w:widowControl w:val="0"/>
        <w:tabs>
          <w:tab w:val="right" w:leader="underscore" w:pos="9071"/>
        </w:tabs>
        <w:suppressAutoHyphens/>
        <w:jc w:val="center"/>
        <w:textAlignment w:val="baseline"/>
        <w:rPr>
          <w:rFonts w:eastAsia="Calibri"/>
        </w:rPr>
      </w:pPr>
      <w:r>
        <w:rPr>
          <w:rFonts w:eastAsia="Calibri"/>
        </w:rPr>
        <w:t>20__ m._____________ d. Nr. ______</w:t>
      </w:r>
    </w:p>
    <w:p w14:paraId="3E409275" w14:textId="77777777" w:rsidR="00626795" w:rsidRDefault="00626795" w:rsidP="00626795">
      <w:pPr>
        <w:widowControl w:val="0"/>
        <w:tabs>
          <w:tab w:val="right" w:leader="underscore" w:pos="9071"/>
        </w:tabs>
        <w:suppressAutoHyphens/>
        <w:jc w:val="center"/>
        <w:textAlignment w:val="baseline"/>
        <w:rPr>
          <w:rFonts w:eastAsia="Calibri"/>
        </w:rPr>
      </w:pPr>
      <w:r>
        <w:rPr>
          <w:rFonts w:eastAsia="Calibri"/>
        </w:rPr>
        <w:t>__________________________</w:t>
      </w:r>
    </w:p>
    <w:p w14:paraId="4E3F6021" w14:textId="77777777" w:rsidR="00626795" w:rsidRDefault="00626795" w:rsidP="00626795">
      <w:pPr>
        <w:widowControl w:val="0"/>
        <w:tabs>
          <w:tab w:val="right" w:leader="underscore" w:pos="9071"/>
        </w:tabs>
        <w:suppressAutoHyphens/>
        <w:jc w:val="center"/>
        <w:textAlignment w:val="baseline"/>
      </w:pPr>
      <w:r>
        <w:rPr>
          <w:rFonts w:eastAsia="Calibri"/>
          <w:i/>
          <w:iCs/>
          <w:sz w:val="20"/>
        </w:rPr>
        <w:t>(Sudarymo vieta)</w:t>
      </w:r>
    </w:p>
    <w:p w14:paraId="7057B2B8" w14:textId="77777777" w:rsidR="00626795" w:rsidRDefault="00626795" w:rsidP="00626795">
      <w:pPr>
        <w:ind w:firstLine="567"/>
        <w:jc w:val="both"/>
        <w:rPr>
          <w:color w:val="000000"/>
        </w:rPr>
      </w:pPr>
      <w:r>
        <w:rPr>
          <w:color w:val="000000"/>
        </w:rPr>
        <w:t>Aš, ___________________________________________________________________ ,</w:t>
      </w:r>
    </w:p>
    <w:p w14:paraId="6F7029C9" w14:textId="77777777" w:rsidR="00626795" w:rsidRDefault="00626795" w:rsidP="00626795">
      <w:pPr>
        <w:ind w:left="960" w:firstLine="318"/>
        <w:jc w:val="both"/>
        <w:rPr>
          <w:color w:val="000000"/>
          <w:sz w:val="20"/>
        </w:rPr>
      </w:pPr>
      <w:r>
        <w:rPr>
          <w:i/>
          <w:iCs/>
          <w:color w:val="000000"/>
          <w:sz w:val="20"/>
        </w:rPr>
        <w:t>(tiekėjo vadovo ar jo įgalioto asmens pareigų pavadinimas, vardas ir pavardė)</w:t>
      </w:r>
    </w:p>
    <w:p w14:paraId="3D00086B" w14:textId="77777777" w:rsidR="00626795" w:rsidRDefault="00626795" w:rsidP="00626795">
      <w:pPr>
        <w:jc w:val="both"/>
        <w:rPr>
          <w:color w:val="000000"/>
        </w:rPr>
      </w:pPr>
      <w:r>
        <w:rPr>
          <w:color w:val="000000"/>
        </w:rPr>
        <w:t>patvirtinu, kad mano vadovaujamas (-a) (atstovaujamas (-a))____________________________ ,</w:t>
      </w:r>
    </w:p>
    <w:p w14:paraId="454FC936" w14:textId="77777777" w:rsidR="00626795" w:rsidRDefault="00626795" w:rsidP="00626795">
      <w:pPr>
        <w:ind w:left="5640" w:firstLine="742"/>
        <w:jc w:val="both"/>
        <w:rPr>
          <w:color w:val="000000"/>
          <w:sz w:val="20"/>
        </w:rPr>
      </w:pPr>
      <w:r>
        <w:rPr>
          <w:i/>
          <w:iCs/>
          <w:color w:val="000000"/>
          <w:sz w:val="20"/>
        </w:rPr>
        <w:t xml:space="preserve">(tiekėjo pavadinimas)    </w:t>
      </w:r>
    </w:p>
    <w:p w14:paraId="20E6FC61" w14:textId="77777777" w:rsidR="00626795" w:rsidRDefault="00626795" w:rsidP="00626795">
      <w:pPr>
        <w:jc w:val="both"/>
        <w:rPr>
          <w:color w:val="000000"/>
          <w:u w:val="single"/>
        </w:rPr>
      </w:pPr>
      <w:r>
        <w:rPr>
          <w:color w:val="000000"/>
        </w:rPr>
        <w:t>dalyvaujantis (-i) ______________________________________________________________</w:t>
      </w:r>
    </w:p>
    <w:p w14:paraId="586CCDF5" w14:textId="77777777" w:rsidR="00626795" w:rsidRDefault="00626795" w:rsidP="00626795">
      <w:pPr>
        <w:ind w:left="2040" w:firstLine="371"/>
        <w:jc w:val="both"/>
        <w:rPr>
          <w:color w:val="000000"/>
          <w:sz w:val="20"/>
        </w:rPr>
      </w:pPr>
      <w:r>
        <w:rPr>
          <w:i/>
          <w:iCs/>
          <w:color w:val="000000"/>
          <w:sz w:val="20"/>
        </w:rPr>
        <w:t>(perkančiosios organizacijos / perkančiojo subjekto pavadinimas)</w:t>
      </w:r>
    </w:p>
    <w:p w14:paraId="61261D19" w14:textId="77777777" w:rsidR="00626795" w:rsidRDefault="00626795" w:rsidP="00626795">
      <w:pPr>
        <w:jc w:val="both"/>
        <w:rPr>
          <w:color w:val="000000"/>
        </w:rPr>
      </w:pPr>
      <w:r>
        <w:rPr>
          <w:color w:val="000000"/>
        </w:rPr>
        <w:t>vykdomame  _____________________________________, atitinka toliau nurodomus reikalavimus:</w:t>
      </w:r>
    </w:p>
    <w:p w14:paraId="0E3733E8" w14:textId="77777777" w:rsidR="00626795" w:rsidRDefault="00626795" w:rsidP="00626795">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6CF0D5D" w14:textId="77777777" w:rsidR="00626795" w:rsidRDefault="00626795" w:rsidP="00626795">
      <w:pPr>
        <w:ind w:firstLine="636"/>
        <w:jc w:val="both"/>
        <w:rPr>
          <w:color w:val="000000"/>
          <w:sz w:val="20"/>
        </w:rPr>
      </w:pPr>
    </w:p>
    <w:p w14:paraId="0040B0EF" w14:textId="77777777" w:rsidR="00626795" w:rsidRDefault="00626795" w:rsidP="00626795">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26795" w14:paraId="4BDCDE50" w14:textId="77777777" w:rsidTr="009D36DA">
        <w:tc>
          <w:tcPr>
            <w:tcW w:w="352" w:type="dxa"/>
            <w:tcBorders>
              <w:top w:val="single" w:sz="4" w:space="0" w:color="auto"/>
              <w:left w:val="single" w:sz="4" w:space="0" w:color="auto"/>
              <w:bottom w:val="single" w:sz="4" w:space="0" w:color="auto"/>
              <w:right w:val="nil"/>
            </w:tcBorders>
            <w:hideMark/>
          </w:tcPr>
          <w:p w14:paraId="4CD075F3" w14:textId="77777777" w:rsidR="00626795" w:rsidRDefault="00626795" w:rsidP="009D36DA">
            <w:pPr>
              <w:rPr>
                <w:lang w:eastAsia="lt-LT"/>
              </w:rPr>
            </w:pPr>
            <w:r>
              <w:rPr>
                <w:lang w:eastAsia="lt-LT"/>
              </w:rPr>
              <w:t>×</w:t>
            </w:r>
          </w:p>
        </w:tc>
        <w:tc>
          <w:tcPr>
            <w:tcW w:w="9574" w:type="dxa"/>
            <w:vMerge w:val="restart"/>
            <w:tcBorders>
              <w:top w:val="nil"/>
              <w:left w:val="nil"/>
              <w:bottom w:val="nil"/>
              <w:right w:val="nil"/>
            </w:tcBorders>
            <w:hideMark/>
          </w:tcPr>
          <w:p w14:paraId="7449BCCC" w14:textId="035AD6B3" w:rsidR="00626795" w:rsidRPr="00483A6B" w:rsidRDefault="00626795" w:rsidP="009D36DA">
            <w:pPr>
              <w:jc w:val="both"/>
              <w:rPr>
                <w:lang w:eastAsia="lt-LT"/>
              </w:rPr>
            </w:pPr>
            <w:r w:rsidRPr="001C1795">
              <w:rPr>
                <w:lang w:eastAsia="lt-LT"/>
              </w:rPr>
              <w:t xml:space="preserve">tiekėjo siūlomos teikti paslaugos nekelia grėsmės nacionaliniam saugumui – vadovaujantis VPĮ 37 straipsnio 9 dalies 2 punktu, paslaugų teikimas nebus vykdomas iš VPĮ 92 </w:t>
            </w:r>
            <w:r w:rsidRPr="004D10EC">
              <w:rPr>
                <w:lang w:eastAsia="lt-LT"/>
              </w:rPr>
              <w:t>straipsnio 14 dalyje numatytame sąraše nurodytų valstybių ar teritorijų (</w:t>
            </w:r>
            <w:r w:rsidR="00C54F44">
              <w:rPr>
                <w:lang w:eastAsia="lt-LT"/>
              </w:rPr>
              <w:t>Pirkimo sąlygų 3.22.1 papunktis</w:t>
            </w:r>
            <w:r w:rsidRPr="004D10EC">
              <w:rPr>
                <w:lang w:eastAsia="lt-LT"/>
              </w:rPr>
              <w:t xml:space="preserve"> )</w:t>
            </w:r>
          </w:p>
        </w:tc>
      </w:tr>
      <w:tr w:rsidR="00626795" w14:paraId="49627D34" w14:textId="77777777" w:rsidTr="009D36DA">
        <w:tc>
          <w:tcPr>
            <w:tcW w:w="352" w:type="dxa"/>
            <w:tcBorders>
              <w:top w:val="single" w:sz="4" w:space="0" w:color="auto"/>
              <w:left w:val="nil"/>
              <w:bottom w:val="nil"/>
              <w:right w:val="nil"/>
            </w:tcBorders>
          </w:tcPr>
          <w:p w14:paraId="734974CE"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6413098E" w14:textId="77777777" w:rsidR="00626795" w:rsidRDefault="00626795" w:rsidP="009D36DA">
            <w:pPr>
              <w:rPr>
                <w:lang w:eastAsia="lt-LT"/>
              </w:rPr>
            </w:pPr>
          </w:p>
        </w:tc>
      </w:tr>
      <w:tr w:rsidR="00626795" w14:paraId="1794A15F" w14:textId="77777777" w:rsidTr="009D36DA">
        <w:tc>
          <w:tcPr>
            <w:tcW w:w="352" w:type="dxa"/>
            <w:tcBorders>
              <w:top w:val="nil"/>
              <w:left w:val="nil"/>
              <w:bottom w:val="nil"/>
              <w:right w:val="nil"/>
            </w:tcBorders>
          </w:tcPr>
          <w:p w14:paraId="626A0DF4"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19A63038" w14:textId="77777777" w:rsidR="00626795" w:rsidRDefault="00626795" w:rsidP="009D36DA">
            <w:pPr>
              <w:rPr>
                <w:lang w:eastAsia="lt-LT"/>
              </w:rPr>
            </w:pPr>
          </w:p>
        </w:tc>
      </w:tr>
    </w:tbl>
    <w:p w14:paraId="3BFF88DD" w14:textId="77777777" w:rsidR="00626795" w:rsidRDefault="00626795" w:rsidP="00626795">
      <w:pPr>
        <w:shd w:val="clear" w:color="auto" w:fill="FFFFFF"/>
        <w:rPr>
          <w:i/>
          <w:sz w:val="20"/>
        </w:rPr>
      </w:pPr>
    </w:p>
    <w:p w14:paraId="55324779" w14:textId="77777777" w:rsidR="00626795" w:rsidRDefault="00626795" w:rsidP="00626795">
      <w:pPr>
        <w:shd w:val="clear" w:color="auto" w:fill="FFFFFF"/>
        <w:spacing w:line="276" w:lineRule="auto"/>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26795" w14:paraId="588F0984" w14:textId="77777777" w:rsidTr="009D36DA">
        <w:tc>
          <w:tcPr>
            <w:tcW w:w="352" w:type="dxa"/>
            <w:tcBorders>
              <w:top w:val="single" w:sz="4" w:space="0" w:color="auto"/>
              <w:left w:val="single" w:sz="4" w:space="0" w:color="auto"/>
              <w:bottom w:val="single" w:sz="4" w:space="0" w:color="auto"/>
              <w:right w:val="nil"/>
            </w:tcBorders>
            <w:hideMark/>
          </w:tcPr>
          <w:p w14:paraId="04ECC7D9" w14:textId="77777777" w:rsidR="00626795" w:rsidRDefault="00626795" w:rsidP="009D36DA">
            <w:pPr>
              <w:rPr>
                <w:lang w:eastAsia="lt-LT"/>
              </w:rPr>
            </w:pPr>
            <w:r>
              <w:rPr>
                <w:lang w:eastAsia="lt-LT"/>
              </w:rPr>
              <w:t>×</w:t>
            </w:r>
          </w:p>
        </w:tc>
        <w:tc>
          <w:tcPr>
            <w:tcW w:w="9281" w:type="dxa"/>
            <w:vMerge w:val="restart"/>
            <w:tcBorders>
              <w:top w:val="nil"/>
              <w:left w:val="nil"/>
              <w:bottom w:val="nil"/>
              <w:right w:val="nil"/>
            </w:tcBorders>
            <w:hideMark/>
          </w:tcPr>
          <w:p w14:paraId="0ABB8FF9" w14:textId="7AB90707" w:rsidR="00626795" w:rsidRDefault="00626795" w:rsidP="009D36DA">
            <w:pPr>
              <w:jc w:val="both"/>
            </w:pPr>
            <w:r>
              <w:rPr>
                <w:lang w:eastAsia="lt-LT"/>
              </w:rPr>
              <w:t>tiekėjas neturi interesų, galinčių kelti grėsmę nacionaliniam saugumui – vadovaujantis VPĮ 47 straipsnio 9 dalimi, jis pats,</w:t>
            </w:r>
            <w:r>
              <w:rPr>
                <w:color w:val="000000"/>
                <w:bdr w:val="none" w:sz="0" w:space="0" w:color="auto" w:frame="1"/>
              </w:rPr>
              <w:t xml:space="preserve"> jo subteikėjai ar ūkio subjektai, kurių pajėgumais remiamasi ar juos kontroliuojantys asmenys nėra registruoti (jeigu tiekėjas, jo subteikėjas, ūkio subjektas, kurio pajėgumais remiamasi, ar kontroliuojantis asmuo yra fizinis asmuo – nuolat gyvenantis ar turintis pilietybę) VPĮ 92 straipsnio 14 dalyje numatytame sąraše nurodytose valstybėse ar teritorijose </w:t>
            </w:r>
            <w:r>
              <w:rPr>
                <w:lang w:eastAsia="lt-LT"/>
              </w:rPr>
              <w:t>(</w:t>
            </w:r>
            <w:r w:rsidR="00C54F44">
              <w:rPr>
                <w:lang w:eastAsia="lt-LT"/>
              </w:rPr>
              <w:t>Pirkimo sąlygų 3.22.2 papunktis</w:t>
            </w:r>
            <w:r w:rsidRPr="00824D4B">
              <w:rPr>
                <w:lang w:eastAsia="lt-LT"/>
              </w:rPr>
              <w:t>)</w:t>
            </w:r>
          </w:p>
        </w:tc>
      </w:tr>
      <w:tr w:rsidR="00626795" w14:paraId="2ECD788F" w14:textId="77777777" w:rsidTr="009D36DA">
        <w:tc>
          <w:tcPr>
            <w:tcW w:w="352" w:type="dxa"/>
            <w:tcBorders>
              <w:top w:val="single" w:sz="4" w:space="0" w:color="auto"/>
              <w:left w:val="nil"/>
              <w:bottom w:val="nil"/>
              <w:right w:val="nil"/>
            </w:tcBorders>
          </w:tcPr>
          <w:p w14:paraId="026CE06D"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25EA766A" w14:textId="77777777" w:rsidR="00626795" w:rsidRDefault="00626795" w:rsidP="009D36DA">
            <w:pPr>
              <w:rPr>
                <w:lang w:eastAsia="lt-LT"/>
              </w:rPr>
            </w:pPr>
          </w:p>
        </w:tc>
      </w:tr>
      <w:tr w:rsidR="00626795" w14:paraId="33217853" w14:textId="77777777" w:rsidTr="009D36DA">
        <w:tc>
          <w:tcPr>
            <w:tcW w:w="352" w:type="dxa"/>
            <w:tcBorders>
              <w:top w:val="nil"/>
              <w:left w:val="nil"/>
              <w:bottom w:val="nil"/>
              <w:right w:val="nil"/>
            </w:tcBorders>
          </w:tcPr>
          <w:p w14:paraId="1B96CB56" w14:textId="77777777" w:rsidR="00626795" w:rsidRDefault="00626795" w:rsidP="009D36DA">
            <w:pPr>
              <w:rPr>
                <w:lang w:eastAsia="lt-LT"/>
              </w:rPr>
            </w:pPr>
          </w:p>
        </w:tc>
        <w:tc>
          <w:tcPr>
            <w:tcW w:w="0" w:type="auto"/>
            <w:vMerge/>
            <w:tcBorders>
              <w:top w:val="nil"/>
              <w:left w:val="nil"/>
              <w:bottom w:val="nil"/>
              <w:right w:val="nil"/>
            </w:tcBorders>
            <w:vAlign w:val="center"/>
            <w:hideMark/>
          </w:tcPr>
          <w:p w14:paraId="03035D5D" w14:textId="77777777" w:rsidR="00626795" w:rsidRDefault="00626795" w:rsidP="009D36DA">
            <w:pPr>
              <w:rPr>
                <w:lang w:eastAsia="lt-LT"/>
              </w:rPr>
            </w:pPr>
          </w:p>
        </w:tc>
      </w:tr>
    </w:tbl>
    <w:p w14:paraId="2611E332" w14:textId="77777777" w:rsidR="00626795" w:rsidRDefault="00626795" w:rsidP="00626795">
      <w:pPr>
        <w:shd w:val="clear" w:color="auto" w:fill="FFFFFF"/>
        <w:ind w:firstLine="424"/>
        <w:rPr>
          <w:i/>
          <w:sz w:val="20"/>
        </w:rPr>
      </w:pPr>
    </w:p>
    <w:p w14:paraId="1745B3E2" w14:textId="77777777" w:rsidR="00626795" w:rsidRDefault="00626795" w:rsidP="00626795">
      <w:pPr>
        <w:shd w:val="clear" w:color="auto" w:fill="FFFFFF"/>
        <w:ind w:firstLine="709"/>
      </w:pPr>
      <w:bookmarkStart w:id="30" w:name="part_5bf6e378ef4b4b5a8679aa05a00d43a5"/>
      <w:bookmarkEnd w:id="30"/>
      <w:r>
        <w:t>Patvirtinu, kad šie duomenys yra teisingi ir aktualūs pasiūlymo pateikimo dieną.</w:t>
      </w:r>
    </w:p>
    <w:p w14:paraId="681299D9" w14:textId="77777777" w:rsidR="00626795" w:rsidRDefault="00626795" w:rsidP="00626795">
      <w:pPr>
        <w:shd w:val="clear" w:color="auto" w:fill="FFFFFF"/>
        <w:ind w:firstLine="709"/>
      </w:pPr>
    </w:p>
    <w:p w14:paraId="2CA5153E" w14:textId="77777777" w:rsidR="00626795" w:rsidRDefault="00626795" w:rsidP="00626795">
      <w:pPr>
        <w:ind w:firstLine="709"/>
        <w:jc w:val="both"/>
      </w:pPr>
      <w: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42CA538" w14:textId="77777777" w:rsidR="00626795" w:rsidRDefault="00626795" w:rsidP="00626795">
      <w:pPr>
        <w:widowControl w:val="0"/>
        <w:shd w:val="clear" w:color="auto" w:fill="FFFFFF"/>
        <w:suppressAutoHyphens/>
        <w:ind w:firstLine="709"/>
        <w:jc w:val="both"/>
        <w:textAlignment w:val="baseline"/>
        <w:rPr>
          <w:color w:val="000000"/>
          <w:shd w:val="clear" w:color="auto" w:fill="00FF00"/>
        </w:rPr>
      </w:pPr>
    </w:p>
    <w:p w14:paraId="4FCB29F0" w14:textId="77777777" w:rsidR="00626795" w:rsidRDefault="00626795" w:rsidP="00626795">
      <w:pPr>
        <w:ind w:firstLine="709"/>
        <w:jc w:val="both"/>
      </w:pPr>
      <w:r>
        <w:t>Suprantu, kad jeigu pagal vertinimo rezultatus pasiūlymas bus pripažintas laimėjusiu, turės būti pateikti perkančiosios organizacijos nurodyti atitiktį nacionalinio saugumo reikalavimams patvirtinantys dokumentai.</w:t>
      </w:r>
    </w:p>
    <w:p w14:paraId="4014B8CD" w14:textId="77777777" w:rsidR="00626795" w:rsidRDefault="00626795" w:rsidP="00626795">
      <w:pPr>
        <w:widowControl w:val="0"/>
        <w:suppressAutoHyphens/>
        <w:ind w:left="709"/>
        <w:jc w:val="both"/>
        <w:textAlignment w:val="baseline"/>
        <w:rPr>
          <w:sz w:val="18"/>
          <w:szCs w:val="18"/>
        </w:rPr>
      </w:pPr>
    </w:p>
    <w:p w14:paraId="7602576D" w14:textId="37F9E50D" w:rsidR="00626795" w:rsidRDefault="00626795" w:rsidP="00626795">
      <w:pPr>
        <w:widowControl w:val="0"/>
        <w:suppressAutoHyphens/>
        <w:jc w:val="center"/>
        <w:textAlignment w:val="baseline"/>
        <w:rPr>
          <w:sz w:val="18"/>
          <w:szCs w:val="18"/>
        </w:rPr>
      </w:pPr>
    </w:p>
    <w:p w14:paraId="08D4F1E0" w14:textId="6C4FE328" w:rsidR="00626795" w:rsidRDefault="00626795" w:rsidP="00626795">
      <w:pPr>
        <w:widowControl w:val="0"/>
        <w:suppressAutoHyphens/>
        <w:jc w:val="center"/>
        <w:textAlignment w:val="baseline"/>
        <w:rPr>
          <w:sz w:val="18"/>
          <w:szCs w:val="18"/>
        </w:rPr>
      </w:pPr>
    </w:p>
    <w:p w14:paraId="4FCA6BFE" w14:textId="77777777" w:rsidR="00626795" w:rsidRDefault="00626795" w:rsidP="00626795">
      <w:pPr>
        <w:widowControl w:val="0"/>
        <w:suppressAutoHyphens/>
        <w:jc w:val="center"/>
        <w:textAlignment w:val="baseline"/>
        <w:rPr>
          <w:sz w:val="18"/>
          <w:szCs w:val="18"/>
        </w:rPr>
      </w:pPr>
    </w:p>
    <w:p w14:paraId="52E0F153" w14:textId="77777777" w:rsidR="00626795" w:rsidRDefault="00626795" w:rsidP="00626795">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                   _________________________</w:t>
      </w:r>
    </w:p>
    <w:p w14:paraId="6F6E03B1" w14:textId="6C2566F0" w:rsidR="00355A67" w:rsidRPr="00784E59" w:rsidRDefault="00626795" w:rsidP="00784E59">
      <w:pPr>
        <w:widowControl w:val="0"/>
        <w:suppressAutoHyphens/>
        <w:ind w:firstLine="471"/>
        <w:textAlignment w:val="baseline"/>
        <w:rPr>
          <w:rFonts w:eastAsia="Calibri"/>
          <w:i/>
          <w:iCs/>
          <w:sz w:val="22"/>
        </w:rPr>
      </w:pPr>
      <w:r>
        <w:rPr>
          <w:rFonts w:eastAsia="Calibri"/>
          <w:i/>
          <w:iCs/>
          <w:sz w:val="22"/>
        </w:rPr>
        <w:t xml:space="preserve">  (pareigos)                                              (parašas)                                            (vardas ir pavardė)</w:t>
      </w:r>
    </w:p>
    <w:p w14:paraId="3EDA54A9" w14:textId="77777777" w:rsidR="00784E59" w:rsidRDefault="00784E59" w:rsidP="003A14D8">
      <w:pPr>
        <w:rPr>
          <w:bCs/>
          <w:lang w:eastAsia="ar-SA"/>
        </w:rPr>
      </w:pPr>
    </w:p>
    <w:p w14:paraId="59205050" w14:textId="7572A8F0" w:rsidR="003A14D8" w:rsidRDefault="003A14D8" w:rsidP="003A14D8">
      <w:pPr>
        <w:rPr>
          <w:bCs/>
          <w:lang w:eastAsia="ar-SA"/>
        </w:rPr>
      </w:pPr>
      <w:r>
        <w:rPr>
          <w:bCs/>
          <w:lang w:eastAsia="ar-SA"/>
        </w:rPr>
        <w:br w:type="page"/>
      </w:r>
    </w:p>
    <w:p w14:paraId="4807EE69" w14:textId="58EEB847" w:rsidR="00355A67" w:rsidRPr="00306D8D" w:rsidRDefault="00355A67" w:rsidP="00355A67">
      <w:pPr>
        <w:ind w:left="5184" w:firstLine="1296"/>
        <w:rPr>
          <w:bCs/>
          <w:lang w:eastAsia="ar-SA"/>
        </w:rPr>
      </w:pPr>
      <w:r w:rsidRPr="00306D8D">
        <w:rPr>
          <w:bCs/>
          <w:lang w:eastAsia="ar-SA"/>
        </w:rPr>
        <w:lastRenderedPageBreak/>
        <w:t>Pirkimo sąlygų</w:t>
      </w:r>
      <w:r>
        <w:rPr>
          <w:bCs/>
          <w:lang w:eastAsia="ar-SA"/>
        </w:rPr>
        <w:t xml:space="preserve"> 5</w:t>
      </w:r>
      <w:r w:rsidRPr="00306D8D">
        <w:rPr>
          <w:bCs/>
          <w:lang w:eastAsia="ar-SA"/>
        </w:rPr>
        <w:t xml:space="preserve"> priedas</w:t>
      </w:r>
    </w:p>
    <w:p w14:paraId="7352072F" w14:textId="77777777" w:rsidR="00355A67" w:rsidRDefault="00355A67" w:rsidP="00355A67">
      <w:pPr>
        <w:rPr>
          <w:b/>
        </w:rPr>
      </w:pPr>
    </w:p>
    <w:p w14:paraId="5B9543AF" w14:textId="27ED183E" w:rsidR="00355A67" w:rsidRPr="005703E8" w:rsidRDefault="005703E8" w:rsidP="005703E8">
      <w:pPr>
        <w:suppressAutoHyphens/>
        <w:jc w:val="center"/>
        <w:rPr>
          <w:b/>
          <w:bCs/>
        </w:rPr>
      </w:pPr>
      <w:r w:rsidRPr="005703E8">
        <w:rPr>
          <w:b/>
          <w:bCs/>
        </w:rPr>
        <w:t>UKMERGĖS RAJONO SAVIVALDYBĖS PASLAUGŲ, SUSIJUSIŲ SU SAVIVALDYBĖS TURTO VALDYMU IR NEKILNOJAMOJO TURTO VALDYMO SISTEMOS ĮDIEGIMU,</w:t>
      </w:r>
      <w:r w:rsidR="00760BE6">
        <w:rPr>
          <w:b/>
          <w:bCs/>
        </w:rPr>
        <w:t xml:space="preserve"> JOS PALAIKYMU IR PRIEŽIŪRA,</w:t>
      </w:r>
      <w:r w:rsidRPr="005703E8">
        <w:rPr>
          <w:b/>
          <w:bCs/>
        </w:rPr>
        <w:t xml:space="preserve"> PIRKIMAS</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6062F25F" w14:textId="4EF9188D" w:rsidR="001144D2" w:rsidRDefault="001144D2" w:rsidP="0030153E"/>
    <w:p w14:paraId="452FC498" w14:textId="5495E039" w:rsidR="001144D2" w:rsidRDefault="001144D2" w:rsidP="0030153E"/>
    <w:p w14:paraId="14C7BEDB" w14:textId="4DF18A5C" w:rsidR="001144D2" w:rsidRDefault="001144D2" w:rsidP="0030153E"/>
    <w:p w14:paraId="4655CB1B" w14:textId="645DA2EC" w:rsidR="001144D2" w:rsidRDefault="001144D2" w:rsidP="0030153E"/>
    <w:p w14:paraId="774028F3" w14:textId="736FDDB9" w:rsidR="001144D2" w:rsidRDefault="001144D2" w:rsidP="0030153E"/>
    <w:p w14:paraId="2AEC2AFA" w14:textId="4139779C" w:rsidR="001144D2" w:rsidRDefault="001144D2" w:rsidP="0030153E"/>
    <w:p w14:paraId="54AE7DC1" w14:textId="451B2609" w:rsidR="001144D2" w:rsidRDefault="001144D2" w:rsidP="0030153E"/>
    <w:p w14:paraId="04508308" w14:textId="1FBF8BB2" w:rsidR="001144D2" w:rsidRDefault="001144D2" w:rsidP="0030153E"/>
    <w:p w14:paraId="125EF193" w14:textId="3F9E25DA" w:rsidR="001144D2" w:rsidRDefault="001144D2" w:rsidP="00F905CD"/>
    <w:p w14:paraId="2E7002B8" w14:textId="2417EF9A" w:rsidR="001144D2" w:rsidRDefault="001144D2" w:rsidP="001144D2">
      <w:pPr>
        <w:jc w:val="center"/>
      </w:pPr>
    </w:p>
    <w:p w14:paraId="422CD52D" w14:textId="77777777" w:rsidR="001144D2" w:rsidRDefault="001144D2" w:rsidP="001144D2">
      <w:pPr>
        <w:jc w:val="center"/>
        <w:sectPr w:rsidR="001144D2" w:rsidSect="00842CB0">
          <w:headerReference w:type="default" r:id="rId28"/>
          <w:headerReference w:type="first" r:id="rId29"/>
          <w:pgSz w:w="11906" w:h="16838"/>
          <w:pgMar w:top="1134" w:right="567" w:bottom="1134" w:left="1701" w:header="567" w:footer="567" w:gutter="0"/>
          <w:cols w:space="1296"/>
          <w:titlePg/>
          <w:docGrid w:linePitch="360"/>
        </w:sectPr>
      </w:pPr>
    </w:p>
    <w:p w14:paraId="07C70C47" w14:textId="49830392" w:rsidR="001144D2" w:rsidRPr="006B7083" w:rsidRDefault="001144D2" w:rsidP="001144D2">
      <w:pPr>
        <w:jc w:val="center"/>
      </w:pPr>
    </w:p>
    <w:p w14:paraId="7495153D" w14:textId="165CC930" w:rsidR="001144D2" w:rsidRPr="006B7083" w:rsidRDefault="001144D2" w:rsidP="0030153E"/>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9D36DA">
        <w:tc>
          <w:tcPr>
            <w:tcW w:w="2760" w:type="dxa"/>
            <w:hideMark/>
          </w:tcPr>
          <w:p w14:paraId="29CFB9E9" w14:textId="77777777" w:rsidR="00D54B97" w:rsidRDefault="001144D2" w:rsidP="001144D2">
            <w:pPr>
              <w:widowControl w:val="0"/>
            </w:pPr>
            <w:r w:rsidRPr="006B7083">
              <w:br w:type="page"/>
            </w:r>
            <w:r w:rsidRPr="006B7083">
              <w:br w:type="page"/>
            </w:r>
          </w:p>
          <w:p w14:paraId="21CE0A11" w14:textId="00D273D6" w:rsidR="00D54B97" w:rsidRDefault="00D54B97" w:rsidP="001144D2">
            <w:pPr>
              <w:widowControl w:val="0"/>
            </w:pPr>
            <w:r>
              <w:t>Pirkimo sąlygų 6 priedas</w:t>
            </w:r>
          </w:p>
          <w:p w14:paraId="727AB248" w14:textId="2CA99554" w:rsidR="001144D2" w:rsidRPr="006B7083" w:rsidRDefault="001144D2" w:rsidP="001144D2">
            <w:pPr>
              <w:widowControl w:val="0"/>
            </w:pPr>
          </w:p>
        </w:tc>
      </w:tr>
    </w:tbl>
    <w:p w14:paraId="03DE9DAE" w14:textId="24B294B0" w:rsidR="001144D2" w:rsidRDefault="001144D2" w:rsidP="001144D2">
      <w:pPr>
        <w:tabs>
          <w:tab w:val="left" w:pos="6425"/>
        </w:tabs>
        <w:rPr>
          <w:lang w:val="en-US"/>
        </w:rPr>
      </w:pPr>
    </w:p>
    <w:p w14:paraId="71FEE366" w14:textId="77777777" w:rsidR="00D54B97" w:rsidRDefault="00D54B97" w:rsidP="001144D2">
      <w:pPr>
        <w:tabs>
          <w:tab w:val="left" w:pos="6425"/>
        </w:tabs>
        <w:rPr>
          <w:lang w:val="en-US"/>
        </w:rPr>
      </w:pPr>
    </w:p>
    <w:p w14:paraId="59FACB65" w14:textId="0BAF812D" w:rsidR="006B45F3" w:rsidRPr="005703E8" w:rsidRDefault="006B45F3" w:rsidP="006B45F3">
      <w:pPr>
        <w:suppressAutoHyphens/>
        <w:jc w:val="center"/>
        <w:rPr>
          <w:b/>
          <w:bCs/>
        </w:rPr>
      </w:pPr>
      <w:r w:rsidRPr="005703E8">
        <w:rPr>
          <w:b/>
          <w:bCs/>
        </w:rPr>
        <w:t xml:space="preserve">UKMERGĖS RAJONO SAVIVALDYBĖS PASLAUGŲ, SUSIJUSIŲ SU SAVIVALDYBĖS TURTO VALDYMU IR NEKILNOJAMOJO TURTO VALDYMO SISTEMOS ĮDIEGIMU, </w:t>
      </w:r>
      <w:r w:rsidR="00760BE6">
        <w:rPr>
          <w:b/>
          <w:bCs/>
        </w:rPr>
        <w:t xml:space="preserve">JOS PALAIKYMU IR PRIEŽIŪRA, </w:t>
      </w:r>
      <w:r w:rsidRPr="005703E8">
        <w:rPr>
          <w:b/>
          <w:bCs/>
        </w:rPr>
        <w:t>PIRKIMAS</w:t>
      </w:r>
    </w:p>
    <w:p w14:paraId="4E9164A2" w14:textId="77777777" w:rsidR="00D54B97" w:rsidRPr="006B7083" w:rsidRDefault="00D54B97" w:rsidP="00D54B97">
      <w:pPr>
        <w:jc w:val="center"/>
        <w:rPr>
          <w:b/>
          <w:bCs/>
        </w:rPr>
      </w:pPr>
    </w:p>
    <w:p w14:paraId="3ACE85C6" w14:textId="165CF449" w:rsidR="00D54B97" w:rsidRPr="006B7083" w:rsidRDefault="00D54B97" w:rsidP="00D54B97">
      <w:pPr>
        <w:keepNext/>
        <w:keepLines/>
        <w:jc w:val="center"/>
        <w:rPr>
          <w:b/>
          <w:lang w:eastAsia="lt-LT"/>
        </w:rPr>
      </w:pPr>
      <w:r w:rsidRPr="006B7083">
        <w:rPr>
          <w:b/>
          <w:lang w:eastAsia="lt-LT"/>
        </w:rPr>
        <w:t>SUTEIKTŲ PASLAUGŲ SĄRAŠ</w:t>
      </w:r>
      <w:r w:rsidR="000F7277">
        <w:rPr>
          <w:b/>
          <w:lang w:eastAsia="lt-LT"/>
        </w:rPr>
        <w:t>O FORMA</w:t>
      </w:r>
    </w:p>
    <w:p w14:paraId="1FEEDE7D" w14:textId="77777777" w:rsidR="00D54B97" w:rsidRPr="006B7083" w:rsidRDefault="00D54B97" w:rsidP="00D54B97">
      <w:pPr>
        <w:keepNext/>
        <w:keepLines/>
        <w:rPr>
          <w:b/>
          <w:color w:val="FF0000"/>
          <w:lang w:eastAsia="lt-LT"/>
        </w:rPr>
      </w:pPr>
    </w:p>
    <w:p w14:paraId="29DA27EB" w14:textId="77777777" w:rsidR="00D54B97" w:rsidRPr="006B7083" w:rsidRDefault="00D54B97" w:rsidP="00D54B97">
      <w:pPr>
        <w:widowControl w:val="0"/>
        <w:suppressAutoHyphens/>
        <w:ind w:right="140"/>
        <w:jc w:val="both"/>
        <w:rPr>
          <w:color w:val="FF0000"/>
        </w:rPr>
      </w:pP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1B49A56" w14:textId="77777777" w:rsidR="00F47AFA" w:rsidRPr="00F905CD" w:rsidRDefault="00F47AFA" w:rsidP="00B97E9D">
            <w:pPr>
              <w:keepNext/>
              <w:keepLines/>
              <w:jc w:val="center"/>
              <w:rPr>
                <w:b/>
              </w:rPr>
            </w:pPr>
            <w:r w:rsidRPr="00F905CD">
              <w:rPr>
                <w:b/>
              </w:rPr>
              <w:t>Sutarties objekto pavadinimas ir trumpas aprašymas</w:t>
            </w: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77777777" w:rsidR="00F47AFA" w:rsidRPr="00F905CD" w:rsidRDefault="00F47AFA" w:rsidP="00B97E9D">
            <w:pPr>
              <w:jc w:val="center"/>
            </w:pPr>
            <w:r w:rsidRPr="00F905CD">
              <w:rPr>
                <w:b/>
              </w:rPr>
              <w:t>Suteiktų paslaugų tiksli data ir bendros sumos</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77777777" w:rsidR="00F47AFA" w:rsidRPr="00F905CD" w:rsidRDefault="00F47AFA" w:rsidP="00B97E9D">
            <w:pPr>
              <w:keepNext/>
              <w:keepLines/>
              <w:jc w:val="center"/>
              <w:rPr>
                <w:bCs/>
              </w:rPr>
            </w:pPr>
            <w:r w:rsidRPr="00F905CD">
              <w:rPr>
                <w:bCs/>
              </w:rPr>
              <w:t>metus, mėnesį, dieną bei suteiktų paslaugų bendras sumas)</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9D29A5" w14:textId="77777777" w:rsidR="00F47AFA" w:rsidRPr="00F905CD" w:rsidRDefault="00F47AFA" w:rsidP="00B97E9D">
            <w:pPr>
              <w:keepNext/>
              <w:keepLines/>
              <w:jc w:val="center"/>
              <w:rPr>
                <w:b/>
              </w:rPr>
            </w:pPr>
            <w:r w:rsidRPr="00F905CD">
              <w:rPr>
                <w:b/>
              </w:rPr>
              <w:t xml:space="preserve">Užsakovo pavadinimas, kontaktinis asmuo </w:t>
            </w:r>
            <w:r w:rsidRPr="00F905CD">
              <w:t>(vardas, pavardė, pareigos, tel. 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746A83FD" w:rsidR="00F47AFA" w:rsidRPr="00F905CD" w:rsidRDefault="00F47AFA" w:rsidP="00B97E9D">
            <w:pPr>
              <w:keepNext/>
              <w:keepLines/>
              <w:jc w:val="center"/>
              <w:rPr>
                <w:b/>
              </w:rPr>
            </w:pPr>
            <w:r>
              <w:rPr>
                <w:b/>
              </w:rPr>
              <w:t>Tiekėjo savo jėgomis įvykdytos sutarties vertės dalis Eur be PVM</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6FE951ED" w:rsidR="00F47AFA" w:rsidRPr="00F905CD" w:rsidRDefault="00F47AFA" w:rsidP="00B97E9D">
            <w:pPr>
              <w:keepNext/>
              <w:keepLines/>
              <w:jc w:val="center"/>
              <w:rPr>
                <w:b/>
              </w:rPr>
            </w:pPr>
            <w:r>
              <w:rPr>
                <w:b/>
              </w:rPr>
              <w:t xml:space="preserve">Tiekėjo per paskutinius 3 metus iki pasiūlymo pateikimo termino pabaigos įvykdytos sutarties vertės dalis Eur be PVM </w:t>
            </w:r>
            <w:r w:rsidRPr="00F47AFA">
              <w:t>(pildoma, kai sutartis pradėta vykdyti anksčiau nei prieš 3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r w:rsidR="00F47AFA" w:rsidRPr="00F905CD" w14:paraId="3290D6F5" w14:textId="19F51B5C" w:rsidTr="00F47AFA">
        <w:trPr>
          <w:cantSplit/>
          <w:trHeight w:val="224"/>
        </w:trPr>
        <w:tc>
          <w:tcPr>
            <w:tcW w:w="567" w:type="dxa"/>
            <w:tcBorders>
              <w:top w:val="single" w:sz="4" w:space="0" w:color="000000"/>
              <w:left w:val="single" w:sz="4" w:space="0" w:color="000000"/>
              <w:bottom w:val="single" w:sz="4" w:space="0" w:color="000000"/>
              <w:right w:val="nil"/>
            </w:tcBorders>
          </w:tcPr>
          <w:p w14:paraId="14A75DF2"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73CBD5AB"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6DD0E94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0291E87E"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5ADA05FA"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6B27684B" w14:textId="77777777" w:rsidR="00F47AFA" w:rsidRPr="00F905CD" w:rsidRDefault="00F47AFA" w:rsidP="00B97E9D">
            <w:pPr>
              <w:keepNext/>
              <w:keepLines/>
              <w:spacing w:line="256" w:lineRule="auto"/>
            </w:pPr>
          </w:p>
        </w:tc>
      </w:tr>
    </w:tbl>
    <w:p w14:paraId="79933CC9" w14:textId="77777777" w:rsidR="00D54B97" w:rsidRPr="00F905CD" w:rsidRDefault="00D54B97" w:rsidP="00D54B97"/>
    <w:p w14:paraId="61E221EB" w14:textId="3B3C1D32" w:rsidR="00D54B97" w:rsidRDefault="00D54B97" w:rsidP="001144D2">
      <w:pPr>
        <w:tabs>
          <w:tab w:val="left" w:pos="6425"/>
        </w:tabs>
        <w:rPr>
          <w:lang w:val="en-US"/>
        </w:rPr>
      </w:pPr>
    </w:p>
    <w:p w14:paraId="0C38E56D" w14:textId="2A08DD84" w:rsidR="003A14D8" w:rsidRDefault="003A14D8" w:rsidP="001144D2">
      <w:pPr>
        <w:tabs>
          <w:tab w:val="left" w:pos="6425"/>
        </w:tabs>
        <w:rPr>
          <w:lang w:val="en-US"/>
        </w:rPr>
      </w:pPr>
      <w:r>
        <w:rPr>
          <w:lang w:val="en-US"/>
        </w:rPr>
        <w:br w:type="page"/>
      </w:r>
    </w:p>
    <w:p w14:paraId="61C11DF0" w14:textId="2325C911" w:rsidR="00BB6238" w:rsidRDefault="00BB6238" w:rsidP="001144D2">
      <w:pPr>
        <w:tabs>
          <w:tab w:val="left" w:pos="6425"/>
        </w:tabs>
        <w:rPr>
          <w:lang w:val="en-US"/>
        </w:rPr>
      </w:pPr>
      <w:r>
        <w:rPr>
          <w:lang w:val="en-US"/>
        </w:rPr>
        <w:lastRenderedPageBreak/>
        <w:tab/>
      </w:r>
      <w:r>
        <w:rPr>
          <w:lang w:val="en-US"/>
        </w:rPr>
        <w:tab/>
      </w:r>
      <w:r>
        <w:rPr>
          <w:lang w:val="en-US"/>
        </w:rPr>
        <w:tab/>
      </w:r>
      <w:r>
        <w:rPr>
          <w:lang w:val="en-US"/>
        </w:rPr>
        <w:tab/>
      </w:r>
      <w:r>
        <w:rPr>
          <w:lang w:val="en-US"/>
        </w:rPr>
        <w:tab/>
      </w:r>
      <w:r>
        <w:rPr>
          <w:lang w:val="en-US"/>
        </w:rPr>
        <w:tab/>
        <w:t>Pirkimo sąlygų 7 priedas</w:t>
      </w:r>
    </w:p>
    <w:p w14:paraId="7B9F43E6" w14:textId="77777777" w:rsidR="008E7096" w:rsidRDefault="008E7096" w:rsidP="001144D2">
      <w:pPr>
        <w:tabs>
          <w:tab w:val="left" w:pos="6425"/>
        </w:tabs>
        <w:rPr>
          <w:lang w:val="en-US"/>
        </w:rPr>
      </w:pPr>
    </w:p>
    <w:p w14:paraId="78886208" w14:textId="13BD97C7" w:rsidR="008E7096" w:rsidRPr="005703E8" w:rsidRDefault="008E7096" w:rsidP="008E7096">
      <w:pPr>
        <w:suppressAutoHyphens/>
        <w:jc w:val="center"/>
        <w:rPr>
          <w:b/>
          <w:bCs/>
        </w:rPr>
      </w:pPr>
      <w:r w:rsidRPr="005703E8">
        <w:rPr>
          <w:b/>
          <w:bCs/>
        </w:rPr>
        <w:t>UKMERGĖS RAJONO SAVIVALDYBĖS PASLAUGŲ, SUSIJUSIŲ SU SAVIVALDYBĖS TURTO VALDYMU IR NEKILNOJAMOJO TURTO VALDYMO SISTEMOS ĮDIEGIMU,</w:t>
      </w:r>
      <w:r w:rsidR="00760BE6">
        <w:rPr>
          <w:b/>
          <w:bCs/>
        </w:rPr>
        <w:t xml:space="preserve"> JOS PALAIKYMU IR PRIEŽIŪRA,</w:t>
      </w:r>
      <w:r w:rsidRPr="005703E8">
        <w:rPr>
          <w:b/>
          <w:bCs/>
        </w:rPr>
        <w:t xml:space="preserve"> PIRKIMAS</w:t>
      </w:r>
    </w:p>
    <w:p w14:paraId="346D86F6" w14:textId="77777777" w:rsidR="00BB6238" w:rsidRDefault="00BB6238" w:rsidP="001144D2">
      <w:pPr>
        <w:tabs>
          <w:tab w:val="left" w:pos="6425"/>
        </w:tabs>
        <w:rPr>
          <w:lang w:val="en-US"/>
        </w:rPr>
      </w:pPr>
    </w:p>
    <w:p w14:paraId="5881332E" w14:textId="77777777" w:rsidR="00872003" w:rsidRPr="006B7083" w:rsidRDefault="00872003" w:rsidP="001144D2">
      <w:pPr>
        <w:tabs>
          <w:tab w:val="left" w:pos="6425"/>
        </w:tabs>
        <w:rPr>
          <w:b/>
          <w:bCs/>
        </w:rPr>
      </w:pPr>
      <w:bookmarkStart w:id="31" w:name="_Hlk181969636"/>
    </w:p>
    <w:bookmarkEnd w:id="31"/>
    <w:p w14:paraId="58959F1B" w14:textId="453FE03D" w:rsidR="001144D2" w:rsidRPr="006B7083" w:rsidRDefault="001144D2" w:rsidP="001144D2">
      <w:pPr>
        <w:tabs>
          <w:tab w:val="left" w:pos="6425"/>
        </w:tabs>
        <w:jc w:val="center"/>
        <w:rPr>
          <w:b/>
          <w:bCs/>
        </w:rPr>
      </w:pPr>
      <w:r w:rsidRPr="006B7083">
        <w:rPr>
          <w:b/>
          <w:bCs/>
        </w:rPr>
        <w:t>S</w:t>
      </w:r>
      <w:r w:rsidR="00954501">
        <w:rPr>
          <w:b/>
          <w:bCs/>
        </w:rPr>
        <w:t>IŪLOMŲ SPECIALISTŲ SĄRAŠO FORMA</w:t>
      </w:r>
    </w:p>
    <w:p w14:paraId="5638145E" w14:textId="77777777" w:rsidR="001144D2" w:rsidRPr="00872003" w:rsidRDefault="001144D2" w:rsidP="00872003">
      <w:pPr>
        <w:tabs>
          <w:tab w:val="left" w:pos="6425"/>
        </w:tabs>
        <w:jc w:val="both"/>
        <w:rPr>
          <w:bCs/>
          <w:iCs/>
          <w:color w:val="FF0000"/>
        </w:rPr>
      </w:pPr>
    </w:p>
    <w:tbl>
      <w:tblPr>
        <w:tblStyle w:val="Lentelstinklelis6"/>
        <w:tblW w:w="14596" w:type="dxa"/>
        <w:tblLook w:val="04A0" w:firstRow="1" w:lastRow="0" w:firstColumn="1" w:lastColumn="0" w:noHBand="0" w:noVBand="1"/>
      </w:tblPr>
      <w:tblGrid>
        <w:gridCol w:w="570"/>
        <w:gridCol w:w="2583"/>
        <w:gridCol w:w="3166"/>
        <w:gridCol w:w="3741"/>
        <w:gridCol w:w="4536"/>
      </w:tblGrid>
      <w:tr w:rsidR="001144D2" w:rsidRPr="00F905CD" w14:paraId="37ADF4A8" w14:textId="77777777" w:rsidTr="00872003">
        <w:tc>
          <w:tcPr>
            <w:tcW w:w="570" w:type="dxa"/>
            <w:tcBorders>
              <w:top w:val="single" w:sz="4" w:space="0" w:color="auto"/>
              <w:left w:val="single" w:sz="4" w:space="0" w:color="auto"/>
              <w:bottom w:val="single" w:sz="4" w:space="0" w:color="auto"/>
              <w:right w:val="single" w:sz="4" w:space="0" w:color="auto"/>
            </w:tcBorders>
            <w:vAlign w:val="center"/>
            <w:hideMark/>
          </w:tcPr>
          <w:p w14:paraId="407249CB" w14:textId="77777777" w:rsidR="001144D2" w:rsidRPr="00F905CD" w:rsidRDefault="001144D2" w:rsidP="001144D2">
            <w:pPr>
              <w:jc w:val="center"/>
              <w:rPr>
                <w:b/>
                <w:bCs/>
              </w:rPr>
            </w:pPr>
            <w:r w:rsidRPr="00F905CD">
              <w:rPr>
                <w:b/>
                <w:bCs/>
              </w:rPr>
              <w:t>Eil. Nr.</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B85BCF2" w14:textId="77777777" w:rsidR="001144D2" w:rsidRPr="00F905CD" w:rsidRDefault="001144D2" w:rsidP="001144D2">
            <w:pPr>
              <w:jc w:val="center"/>
              <w:rPr>
                <w:b/>
                <w:bCs/>
              </w:rPr>
            </w:pPr>
            <w:r w:rsidRPr="00F905CD">
              <w:rPr>
                <w:b/>
                <w:bCs/>
              </w:rPr>
              <w:t>Specialisto vardas ir pavardė</w:t>
            </w:r>
          </w:p>
        </w:tc>
        <w:tc>
          <w:tcPr>
            <w:tcW w:w="3166" w:type="dxa"/>
            <w:tcBorders>
              <w:top w:val="single" w:sz="4" w:space="0" w:color="auto"/>
              <w:left w:val="single" w:sz="4" w:space="0" w:color="auto"/>
              <w:bottom w:val="single" w:sz="4" w:space="0" w:color="auto"/>
              <w:right w:val="single" w:sz="4" w:space="0" w:color="auto"/>
            </w:tcBorders>
            <w:vAlign w:val="center"/>
          </w:tcPr>
          <w:p w14:paraId="54AE85B3" w14:textId="77777777" w:rsidR="001144D2" w:rsidRPr="00F905CD" w:rsidRDefault="001144D2" w:rsidP="001144D2">
            <w:pPr>
              <w:jc w:val="center"/>
              <w:rPr>
                <w:b/>
                <w:bCs/>
              </w:rPr>
            </w:pPr>
            <w:r w:rsidRPr="00F905CD">
              <w:rPr>
                <w:b/>
                <w:bCs/>
              </w:rPr>
              <w:t>Pozicija, kuriai siūlomas specialistas</w:t>
            </w:r>
          </w:p>
        </w:tc>
        <w:tc>
          <w:tcPr>
            <w:tcW w:w="3741" w:type="dxa"/>
            <w:tcBorders>
              <w:top w:val="single" w:sz="4" w:space="0" w:color="auto"/>
              <w:left w:val="single" w:sz="4" w:space="0" w:color="auto"/>
              <w:bottom w:val="single" w:sz="4" w:space="0" w:color="auto"/>
              <w:right w:val="single" w:sz="4" w:space="0" w:color="auto"/>
            </w:tcBorders>
            <w:vAlign w:val="center"/>
            <w:hideMark/>
          </w:tcPr>
          <w:p w14:paraId="464C128C" w14:textId="77777777" w:rsidR="001144D2" w:rsidRPr="00F905CD" w:rsidRDefault="001144D2" w:rsidP="001144D2">
            <w:pPr>
              <w:jc w:val="center"/>
              <w:rPr>
                <w:b/>
                <w:bCs/>
              </w:rPr>
            </w:pPr>
            <w:r w:rsidRPr="00F905CD">
              <w:rPr>
                <w:b/>
                <w:bCs/>
              </w:rPr>
              <w:t>Kokiu pagrindu specialistas yra pasitelkiamas:</w:t>
            </w:r>
          </w:p>
          <w:p w14:paraId="01B4C2F6" w14:textId="400F7B7E" w:rsidR="00872003" w:rsidRPr="00F905CD" w:rsidRDefault="001144D2" w:rsidP="001144D2">
            <w:pPr>
              <w:jc w:val="center"/>
              <w:rPr>
                <w:i/>
                <w:iCs/>
              </w:rPr>
            </w:pPr>
            <w:r w:rsidRPr="00F905CD">
              <w:rPr>
                <w:i/>
                <w:iCs/>
              </w:rPr>
              <w:t>nurodyti, ar specialistas</w:t>
            </w:r>
          </w:p>
          <w:p w14:paraId="61C89A37" w14:textId="2D0172C8" w:rsidR="00872003" w:rsidRPr="00F905CD" w:rsidRDefault="001144D2" w:rsidP="00954501">
            <w:pPr>
              <w:rPr>
                <w:i/>
                <w:iCs/>
              </w:rPr>
            </w:pPr>
            <w:r w:rsidRPr="00F905CD">
              <w:rPr>
                <w:i/>
                <w:iCs/>
              </w:rPr>
              <w:t xml:space="preserve">1) yra įdarbintas tiekėjo įmonėje, </w:t>
            </w:r>
          </w:p>
          <w:p w14:paraId="5D8E9FA0" w14:textId="2B9D2C9D" w:rsidR="00872003" w:rsidRPr="00F905CD" w:rsidRDefault="001144D2" w:rsidP="00954501">
            <w:pPr>
              <w:rPr>
                <w:i/>
                <w:iCs/>
              </w:rPr>
            </w:pPr>
            <w:r w:rsidRPr="00F905CD">
              <w:rPr>
                <w:i/>
                <w:iCs/>
              </w:rPr>
              <w:t>2) yra įdarbintas ūkio subjekto, kurio pajėgumais (kvalifikacija) remiamasi, įmonėje,</w:t>
            </w:r>
          </w:p>
          <w:p w14:paraId="541F26EA" w14:textId="77777777" w:rsidR="00872003" w:rsidRPr="00F905CD" w:rsidRDefault="001144D2" w:rsidP="00954501">
            <w:pPr>
              <w:rPr>
                <w:i/>
                <w:iCs/>
              </w:rPr>
            </w:pPr>
            <w:r w:rsidRPr="00F905CD">
              <w:rPr>
                <w:i/>
                <w:iCs/>
              </w:rPr>
              <w:t>3) planuojamas įdarbinti laimėjus konkursą,</w:t>
            </w:r>
          </w:p>
          <w:p w14:paraId="6F705BA0" w14:textId="5B900B54" w:rsidR="001144D2" w:rsidRPr="00F905CD" w:rsidRDefault="001144D2" w:rsidP="00954501">
            <w:pPr>
              <w:jc w:val="both"/>
              <w:rPr>
                <w:b/>
                <w:bCs/>
              </w:rPr>
            </w:pPr>
            <w:r w:rsidRPr="00F905CD">
              <w:rPr>
                <w:i/>
                <w:iCs/>
              </w:rPr>
              <w:t>4) yra pasitelkiamas kaip ūkio subjektas, kurio pajėgumais (kvalifikacija) remiamasi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77F000" w14:textId="77777777" w:rsidR="001144D2" w:rsidRPr="00F905CD" w:rsidRDefault="001144D2" w:rsidP="001144D2">
            <w:pPr>
              <w:jc w:val="center"/>
              <w:rPr>
                <w:b/>
                <w:bCs/>
              </w:rPr>
            </w:pPr>
            <w:r w:rsidRPr="00F905CD">
              <w:rPr>
                <w:b/>
                <w:bCs/>
              </w:rPr>
              <w:t>Darbo patirties aprašymas</w:t>
            </w:r>
          </w:p>
          <w:p w14:paraId="483F18F9" w14:textId="77777777" w:rsidR="001144D2" w:rsidRPr="00F905CD" w:rsidRDefault="001144D2" w:rsidP="001144D2">
            <w:pPr>
              <w:jc w:val="center"/>
              <w:rPr>
                <w:b/>
                <w:bCs/>
                <w:i/>
                <w:iCs/>
              </w:rPr>
            </w:pPr>
            <w:r w:rsidRPr="00F905CD">
              <w:rPr>
                <w:i/>
                <w:iCs/>
              </w:rPr>
              <w:t>(pateikiama informacija apie siūlomų specialistų turimą darbo patirtį nustatytiems reikalavimams. Darbo patirties aprašyme turi būti nurodyta tiek ir tokio pobūdžio informacijos, kad pagal ją siūlomas specialistas turėtų reikalaujamą patirtį (pvz., gali būti nurodomos vykdytos sutartys/projektai, jų vykdymo laikotarpis mėnesio tikslumu, eitos pareigos, atliktos funkcijos ir (ar) kita informacija, pagrindžianti siūlomo specialisto patirtį nustatytam reikalavimui.</w:t>
            </w:r>
            <w:r w:rsidRPr="00F905CD">
              <w:rPr>
                <w:b/>
                <w:bCs/>
              </w:rPr>
              <w:t xml:space="preserve"> </w:t>
            </w:r>
          </w:p>
        </w:tc>
      </w:tr>
      <w:tr w:rsidR="001144D2" w:rsidRPr="00F905CD" w14:paraId="5003DE83" w14:textId="77777777" w:rsidTr="00872003">
        <w:tc>
          <w:tcPr>
            <w:tcW w:w="570" w:type="dxa"/>
            <w:tcBorders>
              <w:top w:val="single" w:sz="4" w:space="0" w:color="auto"/>
              <w:left w:val="single" w:sz="4" w:space="0" w:color="auto"/>
              <w:bottom w:val="single" w:sz="4" w:space="0" w:color="auto"/>
              <w:right w:val="single" w:sz="4" w:space="0" w:color="auto"/>
            </w:tcBorders>
            <w:vAlign w:val="center"/>
          </w:tcPr>
          <w:p w14:paraId="278F8F99" w14:textId="77777777" w:rsidR="001144D2" w:rsidRPr="00F905CD" w:rsidRDefault="001144D2" w:rsidP="001144D2">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14:paraId="4984ADC2" w14:textId="77777777" w:rsidR="001144D2" w:rsidRPr="00F905CD" w:rsidRDefault="001144D2" w:rsidP="001144D2">
            <w:pPr>
              <w:jc w:val="center"/>
            </w:pPr>
          </w:p>
        </w:tc>
        <w:tc>
          <w:tcPr>
            <w:tcW w:w="3166" w:type="dxa"/>
            <w:tcBorders>
              <w:top w:val="single" w:sz="4" w:space="0" w:color="auto"/>
              <w:left w:val="single" w:sz="4" w:space="0" w:color="auto"/>
              <w:bottom w:val="single" w:sz="4" w:space="0" w:color="auto"/>
              <w:right w:val="single" w:sz="4" w:space="0" w:color="auto"/>
            </w:tcBorders>
            <w:vAlign w:val="center"/>
          </w:tcPr>
          <w:p w14:paraId="020AC8C4" w14:textId="1080EF78" w:rsidR="001144D2" w:rsidRPr="00F905CD" w:rsidRDefault="001144D2" w:rsidP="001144D2">
            <w:pPr>
              <w:tabs>
                <w:tab w:val="left" w:pos="315"/>
              </w:tabs>
              <w:jc w:val="center"/>
            </w:pPr>
            <w:r w:rsidRPr="00F905CD">
              <w:t xml:space="preserve">Projekto vadovas, turintis ne mažesnę nei 12 mėn. darbo patirtį </w:t>
            </w:r>
            <w:r w:rsidR="00FC3936" w:rsidRPr="008E7096">
              <w:t>vadovaujant informacinių sistemų kūrimo ir / arba diegimo ir / arba tobulinimo projektams</w:t>
            </w:r>
          </w:p>
        </w:tc>
        <w:tc>
          <w:tcPr>
            <w:tcW w:w="3741" w:type="dxa"/>
            <w:tcBorders>
              <w:top w:val="single" w:sz="4" w:space="0" w:color="auto"/>
              <w:left w:val="single" w:sz="4" w:space="0" w:color="auto"/>
              <w:bottom w:val="single" w:sz="4" w:space="0" w:color="auto"/>
              <w:right w:val="single" w:sz="4" w:space="0" w:color="auto"/>
            </w:tcBorders>
            <w:vAlign w:val="center"/>
          </w:tcPr>
          <w:p w14:paraId="72C4C025" w14:textId="77777777" w:rsidR="001144D2" w:rsidRPr="00F905CD" w:rsidRDefault="001144D2" w:rsidP="001144D2">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14:paraId="010C4D73" w14:textId="77777777" w:rsidR="001144D2" w:rsidRPr="00F905CD" w:rsidRDefault="001144D2" w:rsidP="001144D2">
            <w:pPr>
              <w:jc w:val="center"/>
            </w:pPr>
          </w:p>
        </w:tc>
      </w:tr>
      <w:tr w:rsidR="001144D2" w:rsidRPr="00F905CD" w14:paraId="1445A9F9" w14:textId="77777777" w:rsidTr="00872003">
        <w:trPr>
          <w:trHeight w:val="715"/>
        </w:trPr>
        <w:tc>
          <w:tcPr>
            <w:tcW w:w="570" w:type="dxa"/>
            <w:tcBorders>
              <w:top w:val="single" w:sz="4" w:space="0" w:color="auto"/>
              <w:left w:val="single" w:sz="4" w:space="0" w:color="auto"/>
              <w:right w:val="single" w:sz="4" w:space="0" w:color="auto"/>
            </w:tcBorders>
            <w:vAlign w:val="center"/>
          </w:tcPr>
          <w:p w14:paraId="3F7C2819" w14:textId="77777777" w:rsidR="001144D2" w:rsidRPr="00F905CD" w:rsidRDefault="001144D2" w:rsidP="001144D2">
            <w:pPr>
              <w:jc w:val="center"/>
            </w:pPr>
          </w:p>
        </w:tc>
        <w:tc>
          <w:tcPr>
            <w:tcW w:w="2583" w:type="dxa"/>
            <w:tcBorders>
              <w:top w:val="single" w:sz="4" w:space="0" w:color="auto"/>
              <w:left w:val="single" w:sz="4" w:space="0" w:color="auto"/>
              <w:right w:val="single" w:sz="4" w:space="0" w:color="auto"/>
            </w:tcBorders>
            <w:vAlign w:val="center"/>
          </w:tcPr>
          <w:p w14:paraId="191B2A97" w14:textId="77777777" w:rsidR="001144D2" w:rsidRPr="00F905CD" w:rsidRDefault="001144D2" w:rsidP="001144D2">
            <w:pPr>
              <w:jc w:val="center"/>
            </w:pPr>
          </w:p>
        </w:tc>
        <w:tc>
          <w:tcPr>
            <w:tcW w:w="3166" w:type="dxa"/>
            <w:tcBorders>
              <w:top w:val="single" w:sz="4" w:space="0" w:color="auto"/>
              <w:left w:val="single" w:sz="4" w:space="0" w:color="auto"/>
              <w:right w:val="single" w:sz="4" w:space="0" w:color="auto"/>
            </w:tcBorders>
            <w:vAlign w:val="center"/>
          </w:tcPr>
          <w:p w14:paraId="423D9EB9" w14:textId="77777777" w:rsidR="001144D2" w:rsidRPr="00F905CD" w:rsidRDefault="001144D2" w:rsidP="001144D2">
            <w:pPr>
              <w:tabs>
                <w:tab w:val="left" w:pos="315"/>
              </w:tabs>
              <w:autoSpaceDE w:val="0"/>
              <w:autoSpaceDN w:val="0"/>
              <w:adjustRightInd w:val="0"/>
              <w:contextualSpacing/>
              <w:jc w:val="center"/>
            </w:pPr>
            <w:r w:rsidRPr="00F905CD">
              <w:t>Programuotojas, turintis ne mažesnę nei 12 mėn. programuotojo darbo patirtį</w:t>
            </w:r>
          </w:p>
        </w:tc>
        <w:tc>
          <w:tcPr>
            <w:tcW w:w="3741" w:type="dxa"/>
            <w:tcBorders>
              <w:top w:val="single" w:sz="4" w:space="0" w:color="auto"/>
              <w:left w:val="single" w:sz="4" w:space="0" w:color="auto"/>
              <w:right w:val="single" w:sz="4" w:space="0" w:color="auto"/>
            </w:tcBorders>
            <w:vAlign w:val="center"/>
          </w:tcPr>
          <w:p w14:paraId="50FEFE11" w14:textId="77777777" w:rsidR="001144D2" w:rsidRPr="00F905CD" w:rsidRDefault="001144D2" w:rsidP="001144D2">
            <w:pPr>
              <w:jc w:val="center"/>
            </w:pPr>
          </w:p>
        </w:tc>
        <w:tc>
          <w:tcPr>
            <w:tcW w:w="4536" w:type="dxa"/>
            <w:tcBorders>
              <w:top w:val="single" w:sz="4" w:space="0" w:color="auto"/>
              <w:left w:val="single" w:sz="4" w:space="0" w:color="auto"/>
              <w:right w:val="single" w:sz="4" w:space="0" w:color="auto"/>
            </w:tcBorders>
            <w:vAlign w:val="center"/>
          </w:tcPr>
          <w:p w14:paraId="6165AA5D" w14:textId="77777777" w:rsidR="001144D2" w:rsidRPr="00F905CD" w:rsidRDefault="001144D2" w:rsidP="001144D2">
            <w:pPr>
              <w:jc w:val="center"/>
              <w:rPr>
                <w:i/>
                <w:iCs/>
              </w:rPr>
            </w:pPr>
          </w:p>
        </w:tc>
      </w:tr>
      <w:tr w:rsidR="001144D2" w:rsidRPr="00F905CD" w14:paraId="6A03A96C" w14:textId="77777777" w:rsidTr="00872003">
        <w:trPr>
          <w:trHeight w:val="714"/>
        </w:trPr>
        <w:tc>
          <w:tcPr>
            <w:tcW w:w="570" w:type="dxa"/>
            <w:tcBorders>
              <w:left w:val="single" w:sz="4" w:space="0" w:color="auto"/>
              <w:right w:val="single" w:sz="4" w:space="0" w:color="auto"/>
            </w:tcBorders>
            <w:vAlign w:val="center"/>
          </w:tcPr>
          <w:p w14:paraId="4F96766B" w14:textId="77777777" w:rsidR="001144D2" w:rsidRPr="00F905CD" w:rsidRDefault="001144D2" w:rsidP="001144D2">
            <w:pPr>
              <w:jc w:val="center"/>
            </w:pPr>
          </w:p>
        </w:tc>
        <w:tc>
          <w:tcPr>
            <w:tcW w:w="2583" w:type="dxa"/>
            <w:tcBorders>
              <w:top w:val="single" w:sz="4" w:space="0" w:color="auto"/>
              <w:left w:val="single" w:sz="4" w:space="0" w:color="auto"/>
              <w:right w:val="single" w:sz="4" w:space="0" w:color="auto"/>
            </w:tcBorders>
            <w:vAlign w:val="center"/>
          </w:tcPr>
          <w:p w14:paraId="5A49D337" w14:textId="77777777" w:rsidR="001144D2" w:rsidRPr="00F905CD" w:rsidRDefault="001144D2" w:rsidP="001144D2">
            <w:pPr>
              <w:jc w:val="center"/>
            </w:pPr>
          </w:p>
        </w:tc>
        <w:tc>
          <w:tcPr>
            <w:tcW w:w="3166" w:type="dxa"/>
            <w:tcBorders>
              <w:left w:val="single" w:sz="4" w:space="0" w:color="auto"/>
              <w:right w:val="single" w:sz="4" w:space="0" w:color="auto"/>
            </w:tcBorders>
            <w:vAlign w:val="center"/>
          </w:tcPr>
          <w:p w14:paraId="5D38D7D8" w14:textId="77777777" w:rsidR="001144D2" w:rsidRPr="00F905CD" w:rsidRDefault="001144D2" w:rsidP="001144D2">
            <w:pPr>
              <w:tabs>
                <w:tab w:val="left" w:pos="315"/>
              </w:tabs>
              <w:autoSpaceDE w:val="0"/>
              <w:autoSpaceDN w:val="0"/>
              <w:adjustRightInd w:val="0"/>
              <w:contextualSpacing/>
              <w:jc w:val="center"/>
              <w:rPr>
                <w:rFonts w:eastAsiaTheme="minorHAnsi"/>
                <w:b/>
                <w:bCs/>
              </w:rPr>
            </w:pPr>
            <w:r w:rsidRPr="00F905CD">
              <w:t xml:space="preserve">Informacinių sistemų analitikas/projektuotojas, </w:t>
            </w:r>
            <w:r w:rsidRPr="00F905CD">
              <w:lastRenderedPageBreak/>
              <w:t>turintis ne mažesnę nei 12 mėn. informacinių sistemų analitiko ir (ar) informacinių sistemų projektuotojo darbo patirtį</w:t>
            </w:r>
          </w:p>
        </w:tc>
        <w:tc>
          <w:tcPr>
            <w:tcW w:w="3741" w:type="dxa"/>
            <w:tcBorders>
              <w:left w:val="single" w:sz="4" w:space="0" w:color="auto"/>
              <w:right w:val="single" w:sz="4" w:space="0" w:color="auto"/>
            </w:tcBorders>
            <w:vAlign w:val="center"/>
          </w:tcPr>
          <w:p w14:paraId="68BD64C4" w14:textId="77777777" w:rsidR="001144D2" w:rsidRPr="00F905CD" w:rsidRDefault="001144D2" w:rsidP="001144D2">
            <w:pPr>
              <w:jc w:val="center"/>
            </w:pPr>
          </w:p>
        </w:tc>
        <w:tc>
          <w:tcPr>
            <w:tcW w:w="4536" w:type="dxa"/>
            <w:tcBorders>
              <w:left w:val="single" w:sz="4" w:space="0" w:color="auto"/>
              <w:right w:val="single" w:sz="4" w:space="0" w:color="auto"/>
            </w:tcBorders>
            <w:vAlign w:val="center"/>
          </w:tcPr>
          <w:p w14:paraId="44CF913D" w14:textId="77777777" w:rsidR="001144D2" w:rsidRPr="00F905CD" w:rsidRDefault="001144D2" w:rsidP="001144D2">
            <w:pPr>
              <w:jc w:val="center"/>
              <w:rPr>
                <w:i/>
                <w:iCs/>
              </w:rPr>
            </w:pPr>
          </w:p>
        </w:tc>
      </w:tr>
      <w:tr w:rsidR="001144D2" w:rsidRPr="00F905CD" w14:paraId="3F70B7D2" w14:textId="77777777" w:rsidTr="00872003">
        <w:tc>
          <w:tcPr>
            <w:tcW w:w="570" w:type="dxa"/>
            <w:tcBorders>
              <w:top w:val="single" w:sz="4" w:space="0" w:color="auto"/>
              <w:left w:val="single" w:sz="4" w:space="0" w:color="auto"/>
              <w:bottom w:val="single" w:sz="4" w:space="0" w:color="auto"/>
              <w:right w:val="single" w:sz="4" w:space="0" w:color="auto"/>
            </w:tcBorders>
            <w:vAlign w:val="center"/>
          </w:tcPr>
          <w:p w14:paraId="29879364" w14:textId="77777777" w:rsidR="001144D2" w:rsidRPr="00F905CD" w:rsidRDefault="001144D2" w:rsidP="001144D2">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14:paraId="512E202B" w14:textId="77777777" w:rsidR="001144D2" w:rsidRPr="00F905CD" w:rsidRDefault="001144D2" w:rsidP="001144D2">
            <w:pPr>
              <w:jc w:val="center"/>
            </w:pPr>
          </w:p>
        </w:tc>
        <w:tc>
          <w:tcPr>
            <w:tcW w:w="3166" w:type="dxa"/>
            <w:tcBorders>
              <w:top w:val="single" w:sz="4" w:space="0" w:color="auto"/>
              <w:left w:val="single" w:sz="4" w:space="0" w:color="auto"/>
              <w:bottom w:val="single" w:sz="4" w:space="0" w:color="auto"/>
              <w:right w:val="single" w:sz="4" w:space="0" w:color="auto"/>
            </w:tcBorders>
            <w:vAlign w:val="center"/>
          </w:tcPr>
          <w:p w14:paraId="7194FE57" w14:textId="77777777" w:rsidR="001144D2" w:rsidRPr="00F905CD" w:rsidRDefault="001144D2" w:rsidP="001144D2">
            <w:pPr>
              <w:tabs>
                <w:tab w:val="left" w:pos="315"/>
              </w:tabs>
              <w:autoSpaceDE w:val="0"/>
              <w:autoSpaceDN w:val="0"/>
              <w:adjustRightInd w:val="0"/>
              <w:contextualSpacing/>
              <w:jc w:val="center"/>
            </w:pPr>
          </w:p>
        </w:tc>
        <w:tc>
          <w:tcPr>
            <w:tcW w:w="3741" w:type="dxa"/>
            <w:tcBorders>
              <w:top w:val="single" w:sz="4" w:space="0" w:color="auto"/>
              <w:left w:val="single" w:sz="4" w:space="0" w:color="auto"/>
              <w:bottom w:val="single" w:sz="4" w:space="0" w:color="auto"/>
              <w:right w:val="single" w:sz="4" w:space="0" w:color="auto"/>
            </w:tcBorders>
            <w:vAlign w:val="center"/>
          </w:tcPr>
          <w:p w14:paraId="7BEE3EF2" w14:textId="77777777" w:rsidR="001144D2" w:rsidRPr="00F905CD" w:rsidRDefault="001144D2" w:rsidP="001144D2">
            <w:pPr>
              <w:jc w:val="center"/>
            </w:pPr>
          </w:p>
        </w:tc>
        <w:tc>
          <w:tcPr>
            <w:tcW w:w="4536" w:type="dxa"/>
            <w:tcBorders>
              <w:top w:val="single" w:sz="4" w:space="0" w:color="auto"/>
              <w:left w:val="single" w:sz="4" w:space="0" w:color="auto"/>
              <w:bottom w:val="single" w:sz="4" w:space="0" w:color="auto"/>
              <w:right w:val="single" w:sz="4" w:space="0" w:color="auto"/>
            </w:tcBorders>
            <w:vAlign w:val="center"/>
          </w:tcPr>
          <w:p w14:paraId="7DF1C71E" w14:textId="77777777" w:rsidR="001144D2" w:rsidRPr="00F905CD" w:rsidRDefault="001144D2" w:rsidP="001144D2">
            <w:pPr>
              <w:jc w:val="center"/>
              <w:rPr>
                <w:i/>
                <w:iCs/>
              </w:rPr>
            </w:pPr>
          </w:p>
        </w:tc>
      </w:tr>
    </w:tbl>
    <w:p w14:paraId="6248B8BF" w14:textId="77777777" w:rsidR="001144D2" w:rsidRPr="00F905CD" w:rsidRDefault="001144D2" w:rsidP="001144D2">
      <w:pPr>
        <w:tabs>
          <w:tab w:val="left" w:pos="205"/>
        </w:tabs>
        <w:ind w:firstLine="709"/>
        <w:jc w:val="both"/>
        <w:rPr>
          <w:b/>
          <w:bCs/>
          <w:i/>
        </w:rPr>
      </w:pPr>
      <w:r w:rsidRPr="00F905CD">
        <w:rPr>
          <w:b/>
          <w:bCs/>
          <w:i/>
        </w:rPr>
        <w:t xml:space="preserve">Pastabos: </w:t>
      </w:r>
    </w:p>
    <w:p w14:paraId="1AE45FD7" w14:textId="6F7FBC90" w:rsidR="001144D2" w:rsidRPr="00F905CD" w:rsidRDefault="00872003" w:rsidP="001144D2">
      <w:pPr>
        <w:tabs>
          <w:tab w:val="left" w:pos="851"/>
        </w:tabs>
        <w:ind w:firstLine="709"/>
        <w:jc w:val="both"/>
        <w:rPr>
          <w:bCs/>
          <w:i/>
          <w:lang w:eastAsia="lt-LT"/>
        </w:rPr>
      </w:pPr>
      <w:r w:rsidRPr="00F905CD">
        <w:rPr>
          <w:bCs/>
          <w:i/>
          <w:lang w:eastAsia="lt-LT"/>
        </w:rPr>
        <w:t>‣</w:t>
      </w:r>
      <w:r w:rsidR="001144D2" w:rsidRPr="00F905CD">
        <w:rPr>
          <w:bCs/>
          <w:i/>
          <w:lang w:eastAsia="lt-LT"/>
        </w:rPr>
        <w:t xml:space="preserve">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14:paraId="463D7686" w14:textId="42B9D2BD" w:rsidR="001144D2" w:rsidRPr="00F905CD" w:rsidRDefault="00872003" w:rsidP="001144D2">
      <w:pPr>
        <w:tabs>
          <w:tab w:val="left" w:pos="851"/>
        </w:tabs>
        <w:ind w:firstLine="709"/>
        <w:jc w:val="both"/>
        <w:rPr>
          <w:b/>
          <w:i/>
          <w:iCs/>
          <w:lang w:eastAsia="lt-LT"/>
        </w:rPr>
      </w:pPr>
      <w:r w:rsidRPr="00F905CD">
        <w:rPr>
          <w:bCs/>
          <w:i/>
          <w:lang w:eastAsia="lt-LT"/>
        </w:rPr>
        <w:t>‣</w:t>
      </w:r>
      <w:r w:rsidR="001144D2" w:rsidRPr="00F905CD">
        <w:rPr>
          <w:bCs/>
          <w:i/>
          <w:lang w:eastAsia="lt-LT"/>
        </w:rPr>
        <w:tab/>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p w14:paraId="3EF8CE18" w14:textId="77777777" w:rsidR="001144D2" w:rsidRPr="00F905CD" w:rsidRDefault="001144D2" w:rsidP="001144D2">
      <w:pPr>
        <w:rPr>
          <w:lang w:eastAsia="lt-LT"/>
        </w:rPr>
      </w:pPr>
    </w:p>
    <w:p w14:paraId="47D738F6" w14:textId="0451A879" w:rsidR="001144D2" w:rsidRPr="00F905CD" w:rsidRDefault="001144D2" w:rsidP="00954501">
      <w:pPr>
        <w:spacing w:after="200" w:line="276" w:lineRule="auto"/>
        <w:rPr>
          <w:lang w:eastAsia="lt-LT"/>
        </w:rPr>
      </w:pPr>
    </w:p>
    <w:p w14:paraId="707EE2FC" w14:textId="4ED6D788" w:rsidR="001144D2" w:rsidRPr="00F905CD" w:rsidRDefault="001144D2" w:rsidP="0030153E"/>
    <w:p w14:paraId="02B70235" w14:textId="41DC5F7B" w:rsidR="009F1BC6" w:rsidRDefault="009F1BC6" w:rsidP="0030153E"/>
    <w:p w14:paraId="3E47BC51" w14:textId="6110369B" w:rsidR="009F1BC6" w:rsidRDefault="009F1BC6" w:rsidP="0030153E"/>
    <w:p w14:paraId="0DCD6B19" w14:textId="77777777" w:rsidR="009F1BC6" w:rsidRDefault="009F1BC6" w:rsidP="0030153E">
      <w:pPr>
        <w:sectPr w:rsidR="009F1BC6" w:rsidSect="006B7083">
          <w:pgSz w:w="16838" w:h="11906" w:orient="landscape"/>
          <w:pgMar w:top="567" w:right="1134" w:bottom="1701" w:left="1134" w:header="567" w:footer="567" w:gutter="0"/>
          <w:cols w:space="1296"/>
          <w:titlePg/>
          <w:docGrid w:linePitch="360"/>
        </w:sectPr>
      </w:pPr>
    </w:p>
    <w:p w14:paraId="460BC794" w14:textId="640D8CF6" w:rsidR="009F1BC6" w:rsidRDefault="009F1BC6" w:rsidP="0030153E">
      <w:r>
        <w:lastRenderedPageBreak/>
        <w:tab/>
      </w:r>
      <w:r>
        <w:tab/>
      </w:r>
      <w:r>
        <w:tab/>
      </w:r>
      <w:r>
        <w:tab/>
      </w:r>
      <w:r>
        <w:tab/>
        <w:t>Pirkimo są</w:t>
      </w:r>
      <w:r w:rsidR="00825848">
        <w:t>lygų 8 priedas</w:t>
      </w:r>
    </w:p>
    <w:p w14:paraId="528DC770" w14:textId="24290056" w:rsidR="009F1BC6" w:rsidRDefault="009F1BC6" w:rsidP="0030153E"/>
    <w:p w14:paraId="02BC8AA0" w14:textId="68A46141" w:rsidR="008E7096" w:rsidRPr="005703E8" w:rsidRDefault="008E7096" w:rsidP="008E7096">
      <w:pPr>
        <w:suppressAutoHyphens/>
        <w:jc w:val="center"/>
        <w:rPr>
          <w:b/>
          <w:bCs/>
        </w:rPr>
      </w:pPr>
      <w:r w:rsidRPr="005703E8">
        <w:rPr>
          <w:b/>
          <w:bCs/>
        </w:rPr>
        <w:t xml:space="preserve">UKMERGĖS RAJONO SAVIVALDYBĖS PASLAUGŲ, SUSIJUSIŲ SU SAVIVALDYBĖS TURTO VALDYMU IR NEKILNOJAMOJO TURTO VALDYMO SISTEMOS ĮDIEGIMU, </w:t>
      </w:r>
      <w:r w:rsidR="00760BE6">
        <w:rPr>
          <w:b/>
          <w:bCs/>
        </w:rPr>
        <w:t xml:space="preserve">JOS PALAIKYMU IR PRIEŽIŪRA, </w:t>
      </w:r>
      <w:r w:rsidRPr="005703E8">
        <w:rPr>
          <w:b/>
          <w:bCs/>
        </w:rPr>
        <w:t>PIRKIMAS</w:t>
      </w:r>
    </w:p>
    <w:p w14:paraId="5C1CA08B" w14:textId="77777777" w:rsidR="00825848" w:rsidRDefault="00825848" w:rsidP="00825848">
      <w:pPr>
        <w:jc w:val="center"/>
        <w:rPr>
          <w:rFonts w:cstheme="minorHAnsi"/>
          <w:b/>
          <w:bCs/>
          <w:sz w:val="22"/>
          <w:szCs w:val="22"/>
        </w:rPr>
      </w:pPr>
    </w:p>
    <w:p w14:paraId="5147CA5D" w14:textId="4089023D" w:rsidR="00825848" w:rsidRDefault="00825848" w:rsidP="00825848">
      <w:pPr>
        <w:jc w:val="center"/>
        <w:rPr>
          <w:rFonts w:cstheme="minorHAnsi"/>
          <w:b/>
          <w:bCs/>
        </w:rPr>
      </w:pPr>
      <w:r>
        <w:rPr>
          <w:rFonts w:cstheme="minorHAnsi"/>
          <w:b/>
          <w:bCs/>
        </w:rPr>
        <w:t xml:space="preserve">TIEKĖJO DEKLARACIJA </w:t>
      </w:r>
    </w:p>
    <w:p w14:paraId="4A2B31C5" w14:textId="77777777" w:rsidR="00825848" w:rsidRDefault="00825848" w:rsidP="00825848">
      <w:pPr>
        <w:jc w:val="center"/>
        <w:rPr>
          <w:rFonts w:cstheme="minorHAnsi"/>
          <w:b/>
          <w:bCs/>
        </w:rPr>
      </w:pPr>
    </w:p>
    <w:p w14:paraId="6FDCD888" w14:textId="0D2C45F6" w:rsidR="00825848" w:rsidRDefault="00825848" w:rsidP="008E7096">
      <w:pPr>
        <w:jc w:val="center"/>
        <w:rPr>
          <w:rFonts w:cstheme="minorHAnsi"/>
          <w:b/>
          <w:bCs/>
        </w:rPr>
      </w:pPr>
      <w:r>
        <w:rPr>
          <w:rFonts w:cstheme="minorHAnsi"/>
          <w:b/>
          <w:bCs/>
        </w:rPr>
        <w:t>DĖL</w:t>
      </w:r>
      <w:r w:rsidR="00AE61A9">
        <w:rPr>
          <w:rFonts w:cstheme="minorHAnsi"/>
          <w:b/>
          <w:bCs/>
        </w:rPr>
        <w:t xml:space="preserve"> 2021 M. VASARIO 12 D.</w:t>
      </w:r>
      <w:r>
        <w:rPr>
          <w:rFonts w:cstheme="minorHAnsi"/>
          <w:b/>
          <w:bCs/>
        </w:rPr>
        <w:t xml:space="preserve"> </w:t>
      </w:r>
      <w:r w:rsidR="00AE61A9">
        <w:rPr>
          <w:rFonts w:cstheme="minorHAnsi"/>
          <w:b/>
          <w:bCs/>
        </w:rPr>
        <w:t>EUROPOS PARLAMENTO IR TARYBOS REGLAMENTO (ES) 2021/241</w:t>
      </w:r>
      <w:r>
        <w:rPr>
          <w:rFonts w:cstheme="minorHAnsi"/>
          <w:b/>
          <w:bCs/>
        </w:rPr>
        <w:t xml:space="preserve"> </w:t>
      </w:r>
      <w:r w:rsidR="00AE61A9">
        <w:rPr>
          <w:rFonts w:cstheme="minorHAnsi"/>
          <w:b/>
          <w:bCs/>
        </w:rPr>
        <w:t>REIKALAVIM</w:t>
      </w:r>
      <w:r w:rsidR="001300D9">
        <w:rPr>
          <w:rFonts w:cstheme="minorHAnsi"/>
          <w:b/>
          <w:bCs/>
        </w:rPr>
        <w:t>Ų ĮGYVENDINIMO</w:t>
      </w:r>
      <w:r w:rsidR="00AE61A9">
        <w:rPr>
          <w:rFonts w:cstheme="minorHAnsi"/>
          <w:b/>
          <w:bCs/>
        </w:rPr>
        <w:t xml:space="preserve"> </w:t>
      </w:r>
    </w:p>
    <w:p w14:paraId="05D491C9" w14:textId="2B6B0849" w:rsidR="00825848" w:rsidRPr="008E7096" w:rsidRDefault="00825848" w:rsidP="008E7096">
      <w:pPr>
        <w:jc w:val="center"/>
        <w:rPr>
          <w:rFonts w:cstheme="minorHAnsi"/>
          <w:bCs/>
          <w:i/>
        </w:rPr>
      </w:pPr>
      <w:r w:rsidRPr="008E7096">
        <w:rPr>
          <w:rFonts w:cstheme="minorHAnsi"/>
          <w:bCs/>
          <w:i/>
        </w:rPr>
        <w:t>(</w:t>
      </w:r>
      <w:r w:rsidR="008F6A41" w:rsidRPr="008E7096">
        <w:rPr>
          <w:rFonts w:cstheme="minorHAnsi"/>
          <w:bCs/>
          <w:i/>
        </w:rPr>
        <w:t>D</w:t>
      </w:r>
      <w:r w:rsidRPr="008E7096">
        <w:rPr>
          <w:rFonts w:cstheme="minorHAnsi"/>
          <w:bCs/>
          <w:i/>
        </w:rPr>
        <w:t xml:space="preserve">eklaraciją pildo </w:t>
      </w:r>
      <w:r w:rsidR="001300D9" w:rsidRPr="008E7096">
        <w:rPr>
          <w:rFonts w:cstheme="minorHAnsi"/>
          <w:bCs/>
          <w:i/>
        </w:rPr>
        <w:t xml:space="preserve">tik </w:t>
      </w:r>
      <w:r w:rsidR="00C92AB2" w:rsidRPr="008E7096">
        <w:rPr>
          <w:rFonts w:cstheme="minorHAnsi"/>
          <w:bCs/>
          <w:i/>
        </w:rPr>
        <w:t>laimėjusiu nustatytas tiekėjas</w:t>
      </w:r>
      <w:r w:rsidRPr="008E7096">
        <w:rPr>
          <w:rFonts w:cstheme="minorHAnsi"/>
          <w:bCs/>
          <w:i/>
        </w:rPr>
        <w:t>)</w:t>
      </w:r>
    </w:p>
    <w:p w14:paraId="60540626" w14:textId="77777777" w:rsidR="00C92AB2" w:rsidRDefault="00C92AB2" w:rsidP="00825848">
      <w:pPr>
        <w:widowControl w:val="0"/>
        <w:tabs>
          <w:tab w:val="right" w:leader="underscore" w:pos="9071"/>
        </w:tabs>
        <w:suppressAutoHyphens/>
        <w:jc w:val="center"/>
        <w:textAlignment w:val="baseline"/>
        <w:rPr>
          <w:rFonts w:eastAsia="Calibri" w:cstheme="minorHAnsi"/>
        </w:rPr>
      </w:pPr>
    </w:p>
    <w:p w14:paraId="570473F0" w14:textId="77777777" w:rsidR="00C92AB2" w:rsidRDefault="00C92AB2" w:rsidP="00825848">
      <w:pPr>
        <w:widowControl w:val="0"/>
        <w:tabs>
          <w:tab w:val="right" w:leader="underscore" w:pos="9071"/>
        </w:tabs>
        <w:suppressAutoHyphens/>
        <w:jc w:val="center"/>
        <w:textAlignment w:val="baseline"/>
        <w:rPr>
          <w:rFonts w:eastAsia="Calibri" w:cstheme="minorHAnsi"/>
        </w:rPr>
      </w:pPr>
    </w:p>
    <w:p w14:paraId="5A6AC04E" w14:textId="127CC0FD" w:rsidR="00825848" w:rsidRDefault="00825848" w:rsidP="00825848">
      <w:pPr>
        <w:widowControl w:val="0"/>
        <w:tabs>
          <w:tab w:val="right" w:leader="underscore" w:pos="9071"/>
        </w:tabs>
        <w:suppressAutoHyphens/>
        <w:jc w:val="center"/>
        <w:textAlignment w:val="baseline"/>
        <w:rPr>
          <w:rFonts w:eastAsia="Calibri" w:cstheme="minorHAnsi"/>
        </w:rPr>
      </w:pPr>
      <w:r>
        <w:rPr>
          <w:rFonts w:eastAsia="Calibri" w:cstheme="minorHAnsi"/>
        </w:rPr>
        <w:t>20__ m._____________ d. Nr. ______</w:t>
      </w:r>
    </w:p>
    <w:p w14:paraId="25DB77B2" w14:textId="6F8BB390" w:rsidR="00C92AB2" w:rsidRPr="00C92AB2" w:rsidRDefault="00825848" w:rsidP="00C92AB2">
      <w:pPr>
        <w:widowControl w:val="0"/>
        <w:tabs>
          <w:tab w:val="right" w:leader="underscore" w:pos="9071"/>
        </w:tabs>
        <w:suppressAutoHyphens/>
        <w:jc w:val="center"/>
        <w:textAlignment w:val="baseline"/>
        <w:rPr>
          <w:rFonts w:eastAsia="Calibri" w:cstheme="minorHAnsi"/>
        </w:rPr>
      </w:pPr>
      <w:r>
        <w:rPr>
          <w:rFonts w:eastAsia="Calibri" w:cstheme="minorHAnsi"/>
        </w:rPr>
        <w:t>__________________________</w:t>
      </w:r>
    </w:p>
    <w:p w14:paraId="5D81C87F" w14:textId="703A38D4" w:rsidR="00C92AB2" w:rsidRDefault="00825848" w:rsidP="00C92AB2">
      <w:pPr>
        <w:widowControl w:val="0"/>
        <w:tabs>
          <w:tab w:val="right" w:leader="underscore" w:pos="9071"/>
        </w:tabs>
        <w:suppressAutoHyphens/>
        <w:jc w:val="center"/>
        <w:textAlignment w:val="baseline"/>
        <w:rPr>
          <w:rFonts w:eastAsia="Calibri" w:cstheme="minorHAnsi"/>
          <w:i/>
          <w:iCs/>
        </w:rPr>
      </w:pPr>
      <w:r>
        <w:rPr>
          <w:rFonts w:eastAsia="Calibri" w:cstheme="minorHAnsi"/>
          <w:i/>
          <w:iCs/>
        </w:rPr>
        <w:t>(Sudarymo vieta)</w:t>
      </w:r>
    </w:p>
    <w:p w14:paraId="240BB562" w14:textId="77777777" w:rsidR="00C92AB2" w:rsidRPr="00C92AB2" w:rsidRDefault="00C92AB2" w:rsidP="00825848">
      <w:pPr>
        <w:widowControl w:val="0"/>
        <w:tabs>
          <w:tab w:val="right" w:leader="underscore" w:pos="9071"/>
        </w:tabs>
        <w:suppressAutoHyphens/>
        <w:jc w:val="center"/>
        <w:textAlignment w:val="baseline"/>
        <w:rPr>
          <w:rFonts w:eastAsia="Calibri" w:cstheme="minorHAnsi"/>
          <w:iCs/>
        </w:rPr>
      </w:pPr>
    </w:p>
    <w:p w14:paraId="0484E276" w14:textId="28DBA491" w:rsidR="00825848" w:rsidRPr="00415716" w:rsidRDefault="00B04E57" w:rsidP="00FE4199">
      <w:pPr>
        <w:ind w:firstLine="851"/>
        <w:jc w:val="both"/>
        <w:rPr>
          <w:rFonts w:cstheme="minorHAnsi"/>
          <w:b/>
          <w:color w:val="000000"/>
        </w:rPr>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rsidR="00E06CFD">
        <w:t xml:space="preserve"> ir</w:t>
      </w:r>
      <w:r>
        <w:t xml:space="preserve"> </w:t>
      </w:r>
      <w:r w:rsidR="00C92AB2">
        <w:t xml:space="preserve">laimėjusiu nustatytas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w:t>
      </w:r>
      <w:r>
        <w:t xml:space="preserve"> ar</w:t>
      </w:r>
      <w:r w:rsidRPr="00323532">
        <w:t xml:space="preserve"> mano pasitelkiam</w:t>
      </w:r>
      <w:r>
        <w:t>as</w:t>
      </w:r>
      <w:r w:rsidRPr="00323532">
        <w:rPr>
          <w:i/>
          <w:iCs/>
        </w:rPr>
        <w:t xml:space="preserve">, </w:t>
      </w:r>
      <w:r w:rsidRPr="00323532">
        <w:t>subt</w:t>
      </w:r>
      <w:r>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kėjo(-ų)</w:t>
      </w:r>
      <w:r>
        <w:rPr>
          <w:i/>
          <w:iCs/>
          <w:highlight w:val="lightGray"/>
        </w:rPr>
        <w:t xml:space="preserve"> pavadinimą</w:t>
      </w:r>
      <w:r w:rsidRPr="00F95FF9">
        <w:rPr>
          <w:i/>
          <w:iCs/>
          <w:highlight w:val="lightGray"/>
        </w:rPr>
        <w:t>)</w:t>
      </w:r>
      <w:r>
        <w:t>, dalyvaujantis (-</w:t>
      </w:r>
      <w:proofErr w:type="spellStart"/>
      <w:r>
        <w:t>ys</w:t>
      </w:r>
      <w:proofErr w:type="spellEnd"/>
      <w:r>
        <w:t xml:space="preserve">) </w:t>
      </w:r>
      <w:r w:rsidR="008F6A41">
        <w:t>Perkančiosios organizacijos</w:t>
      </w:r>
      <w:r>
        <w:t xml:space="preserve"> vykdomame </w:t>
      </w:r>
      <w:r w:rsidRPr="00FE4199">
        <w:rPr>
          <w:i/>
        </w:rPr>
        <w:t>Ukmergės rajono savivaldybės paslaugų, susijusių su savivaldybės turto valdymu ir nekilnojamojo turto valdymo sistemos įdiegimu</w:t>
      </w:r>
      <w:r w:rsidR="008E7096" w:rsidRPr="00FE4199">
        <w:rPr>
          <w:i/>
        </w:rPr>
        <w:t>,</w:t>
      </w:r>
      <w:r w:rsidR="00FE4199" w:rsidRPr="00FE4199">
        <w:rPr>
          <w:i/>
        </w:rPr>
        <w:t xml:space="preserve"> jos palaikymu ir priežiūra,</w:t>
      </w:r>
      <w:r w:rsidR="00C92AB2" w:rsidRPr="00FE4199">
        <w:rPr>
          <w:i/>
        </w:rPr>
        <w:t xml:space="preserve"> pirkime</w:t>
      </w:r>
      <w:r w:rsidR="00C92AB2" w:rsidRPr="008E7096">
        <w:t xml:space="preserve"> </w:t>
      </w:r>
      <w:r w:rsidR="00322DFA" w:rsidRPr="00322DFA">
        <w:rPr>
          <w:rFonts w:cstheme="minorHAnsi"/>
          <w:b/>
          <w:color w:val="000000"/>
        </w:rPr>
        <w:t>a</w:t>
      </w:r>
      <w:r w:rsidR="00825848" w:rsidRPr="00322DFA">
        <w:rPr>
          <w:rFonts w:cstheme="minorHAnsi"/>
          <w:b/>
          <w:color w:val="000000"/>
        </w:rPr>
        <w:t>titinka</w:t>
      </w:r>
      <w:r w:rsidR="00AE61A9" w:rsidRPr="00322DFA">
        <w:rPr>
          <w:rFonts w:cstheme="minorHAnsi"/>
          <w:b/>
          <w:color w:val="000000"/>
        </w:rPr>
        <w:t xml:space="preserve"> / neatitinka</w:t>
      </w:r>
      <w:r w:rsidR="00C32837" w:rsidRPr="00C32837">
        <w:rPr>
          <w:rFonts w:cstheme="minorHAnsi"/>
          <w:color w:val="000000"/>
        </w:rPr>
        <w:t xml:space="preserve"> </w:t>
      </w:r>
      <w:r w:rsidR="00C32837">
        <w:rPr>
          <w:rFonts w:cstheme="minorHAnsi"/>
          <w:color w:val="000000"/>
        </w:rPr>
        <w:t>toliau nurodomus duomenis:</w:t>
      </w:r>
      <w:r w:rsidR="00FE4199">
        <w:rPr>
          <w:rFonts w:cstheme="minorHAnsi"/>
          <w:color w:val="000000"/>
        </w:rPr>
        <w:tab/>
      </w:r>
      <w:r w:rsidR="00FE4199">
        <w:rPr>
          <w:rFonts w:cstheme="minorHAnsi"/>
          <w:color w:val="000000"/>
        </w:rPr>
        <w:tab/>
      </w:r>
      <w:r w:rsidR="00FE4199">
        <w:rPr>
          <w:rFonts w:cstheme="minorHAnsi"/>
          <w:color w:val="000000"/>
        </w:rPr>
        <w:tab/>
      </w:r>
      <w:r w:rsidR="00FE4199">
        <w:rPr>
          <w:rFonts w:cstheme="minorHAnsi"/>
          <w:color w:val="000000"/>
        </w:rPr>
        <w:tab/>
      </w:r>
      <w:r w:rsidR="00C32837">
        <w:rPr>
          <w:rFonts w:cstheme="minorHAnsi"/>
          <w:color w:val="000000"/>
        </w:rPr>
        <w:t xml:space="preserve"> </w:t>
      </w:r>
      <w:r w:rsidR="00FE4199">
        <w:rPr>
          <w:rFonts w:cstheme="minorHAnsi"/>
          <w:color w:val="000000"/>
        </w:rPr>
        <w:t xml:space="preserve">  </w:t>
      </w:r>
      <w:r w:rsidR="00AE61A9">
        <w:rPr>
          <w:rFonts w:cstheme="minorHAnsi"/>
          <w:color w:val="000000"/>
        </w:rPr>
        <w:t>(</w:t>
      </w:r>
      <w:r w:rsidR="00AE61A9" w:rsidRPr="00AE61A9">
        <w:rPr>
          <w:rFonts w:cstheme="minorHAnsi"/>
          <w:i/>
          <w:color w:val="000000"/>
        </w:rPr>
        <w:t>reikalingą žodį pabraukti</w:t>
      </w:r>
      <w:r w:rsidR="00AE61A9">
        <w:rPr>
          <w:rFonts w:cstheme="minorHAnsi"/>
          <w:color w:val="000000"/>
        </w:rPr>
        <w:t>)</w:t>
      </w:r>
      <w:bookmarkStart w:id="32" w:name="_Hlk185341449"/>
    </w:p>
    <w:bookmarkEnd w:id="32"/>
    <w:p w14:paraId="233D3158" w14:textId="367A3F90" w:rsidR="00C32837" w:rsidRDefault="00C92AB2" w:rsidP="00C32837">
      <w:pPr>
        <w:ind w:firstLine="851"/>
        <w:jc w:val="both"/>
        <w:rPr>
          <w:rFonts w:cstheme="minorHAnsi"/>
        </w:rPr>
      </w:pPr>
      <w:r>
        <w:rPr>
          <w:rFonts w:cstheme="minorHAnsi"/>
        </w:rPr>
        <w:t>M</w:t>
      </w:r>
      <w:r w:rsidR="00825848">
        <w:rPr>
          <w:rFonts w:cstheme="minorHAnsi"/>
        </w:rPr>
        <w:t>ano atstovaujamo tiekėjo sudėtyje (tiekėjas /</w:t>
      </w:r>
      <w:r w:rsidR="007A320F">
        <w:rPr>
          <w:rFonts w:cstheme="minorHAnsi"/>
        </w:rPr>
        <w:t xml:space="preserve"> </w:t>
      </w:r>
      <w:r>
        <w:rPr>
          <w:rFonts w:cstheme="minorHAnsi"/>
        </w:rPr>
        <w:t xml:space="preserve">tiekėjų grupė / </w:t>
      </w:r>
      <w:r w:rsidR="007A320F">
        <w:rPr>
          <w:rFonts w:cstheme="minorHAnsi"/>
        </w:rPr>
        <w:t>subtiekėjas</w:t>
      </w:r>
      <w:r w:rsidR="00825848">
        <w:rPr>
          <w:rFonts w:cstheme="minorHAnsi"/>
        </w:rPr>
        <w:t xml:space="preserve">) </w:t>
      </w:r>
      <w:r w:rsidR="007A320F">
        <w:rPr>
          <w:rFonts w:cstheme="minorHAnsi"/>
        </w:rPr>
        <w:t>lėšų gavėjo tikrasis (-</w:t>
      </w:r>
      <w:proofErr w:type="spellStart"/>
      <w:r w:rsidR="007A320F">
        <w:rPr>
          <w:rFonts w:cstheme="minorHAnsi"/>
        </w:rPr>
        <w:t>ieji</w:t>
      </w:r>
      <w:proofErr w:type="spellEnd"/>
      <w:r w:rsidR="007A320F">
        <w:rPr>
          <w:rFonts w:cstheme="minorHAnsi"/>
        </w:rPr>
        <w:t xml:space="preserve">) savininkas (-ai) </w:t>
      </w:r>
      <w:r w:rsidR="007A320F" w:rsidRPr="007D1562">
        <w:rPr>
          <w:rFonts w:cstheme="minorHAnsi"/>
          <w:b/>
        </w:rPr>
        <w:t>yra</w:t>
      </w:r>
      <w:r w:rsidR="007D1562" w:rsidRPr="007D1562">
        <w:rPr>
          <w:rFonts w:cstheme="minorHAnsi"/>
          <w:b/>
        </w:rPr>
        <w:t xml:space="preserve"> / nėra</w:t>
      </w:r>
    </w:p>
    <w:p w14:paraId="41C93F87" w14:textId="77777777" w:rsidR="00C32837" w:rsidRDefault="00C32837" w:rsidP="00C32837">
      <w:pPr>
        <w:ind w:firstLine="851"/>
        <w:jc w:val="both"/>
        <w:rPr>
          <w:rFonts w:cstheme="minorHAnsi"/>
        </w:rPr>
      </w:pPr>
      <w:r>
        <w:rPr>
          <w:rFonts w:cstheme="minorHAnsi"/>
          <w:i/>
        </w:rPr>
        <w:t xml:space="preserve">                       </w:t>
      </w:r>
      <w:r w:rsidR="007D1562" w:rsidRPr="007D1562">
        <w:rPr>
          <w:rFonts w:cstheme="minorHAnsi"/>
          <w:i/>
        </w:rPr>
        <w:t>(reikalingą žodį pabraukti)</w:t>
      </w:r>
      <w:r w:rsidR="007A320F">
        <w:rPr>
          <w:rFonts w:cstheme="minorHAnsi"/>
        </w:rPr>
        <w:t xml:space="preserve"> </w:t>
      </w:r>
    </w:p>
    <w:p w14:paraId="1B9C202C" w14:textId="3F6C0E26" w:rsidR="00C32837" w:rsidRDefault="00C32837" w:rsidP="00C32837">
      <w:pPr>
        <w:jc w:val="both"/>
        <w:rPr>
          <w:rFonts w:cstheme="minorHAnsi"/>
        </w:rPr>
      </w:pPr>
      <w:r>
        <w:rPr>
          <w:rFonts w:cstheme="minorHAnsi"/>
        </w:rPr>
        <w:t xml:space="preserve">užsienietis (fizinis asmuo) ar užsienyje registruotas juridinis </w:t>
      </w:r>
      <w:r w:rsidR="007A320F">
        <w:rPr>
          <w:rFonts w:cstheme="minorHAnsi"/>
        </w:rPr>
        <w:t xml:space="preserve">asmuo arba paslaugų teikėjas ir (ar) paslaugų subteikėjas </w:t>
      </w:r>
      <w:r w:rsidR="007A320F" w:rsidRPr="007D1562">
        <w:rPr>
          <w:rFonts w:cstheme="minorHAnsi"/>
          <w:b/>
        </w:rPr>
        <w:t>yra</w:t>
      </w:r>
      <w:r w:rsidR="007D1562" w:rsidRPr="007D1562">
        <w:rPr>
          <w:rFonts w:cstheme="minorHAnsi"/>
          <w:b/>
        </w:rPr>
        <w:t xml:space="preserve"> / nėra</w:t>
      </w:r>
      <w:r w:rsidR="007D1562">
        <w:rPr>
          <w:rFonts w:cstheme="minorHAnsi"/>
        </w:rPr>
        <w:t xml:space="preserve"> </w:t>
      </w:r>
    </w:p>
    <w:p w14:paraId="208053A5" w14:textId="77777777" w:rsidR="00C32837" w:rsidRDefault="007D1562" w:rsidP="00C32837">
      <w:pPr>
        <w:ind w:firstLine="1296"/>
        <w:jc w:val="both"/>
        <w:rPr>
          <w:rFonts w:cstheme="minorHAnsi"/>
          <w:i/>
        </w:rPr>
      </w:pPr>
      <w:r w:rsidRPr="007D1562">
        <w:rPr>
          <w:rFonts w:cstheme="minorHAnsi"/>
          <w:i/>
        </w:rPr>
        <w:t>(reikalingą žodį pabraukti)</w:t>
      </w:r>
    </w:p>
    <w:p w14:paraId="7A912001" w14:textId="76159876" w:rsidR="00825848" w:rsidRDefault="007A320F" w:rsidP="00C32837">
      <w:pPr>
        <w:jc w:val="both"/>
        <w:rPr>
          <w:rFonts w:cstheme="minorHAnsi"/>
        </w:rPr>
      </w:pPr>
      <w:r>
        <w:rPr>
          <w:rFonts w:cstheme="minorHAnsi"/>
        </w:rPr>
        <w:t xml:space="preserve">užsienietis (fizinis asmuo), kurie turi daugiau nei 25 proc. akcijų, arba turi 50 ar daugiau procentų visų įmonės dalyvių balsų, kaip nustatyta </w:t>
      </w:r>
      <w:r w:rsidR="003F3956">
        <w:rPr>
          <w:rFonts w:cstheme="minorHAnsi"/>
        </w:rPr>
        <w:t xml:space="preserve">2021 m. vasario 12 d </w:t>
      </w:r>
      <w:r>
        <w:rPr>
          <w:rFonts w:cstheme="minorHAnsi"/>
        </w:rPr>
        <w:t>Europos Parlamento ir Tarybos Reglamento (ES) 2021/241, kuriuo nustatoma ekonomikos gaivinimo ir atsparumo didinimo priemonė</w:t>
      </w:r>
      <w:r w:rsidR="00C17488">
        <w:rPr>
          <w:rFonts w:cstheme="minorHAnsi"/>
        </w:rPr>
        <w:t>,</w:t>
      </w:r>
      <w:r>
        <w:rPr>
          <w:rFonts w:cstheme="minorHAnsi"/>
        </w:rPr>
        <w:t xml:space="preserve"> 22 straipsnio 2 dalies d punkto iii papunktyje.</w:t>
      </w:r>
    </w:p>
    <w:p w14:paraId="2C85B496" w14:textId="607CBE0D" w:rsidR="00825848" w:rsidRDefault="00825848" w:rsidP="00C32837">
      <w:pPr>
        <w:ind w:firstLine="851"/>
        <w:jc w:val="both"/>
        <w:rPr>
          <w:rFonts w:cstheme="minorHAnsi"/>
        </w:rPr>
      </w:pPr>
      <w:r>
        <w:rPr>
          <w:rFonts w:cstheme="minorHAnsi"/>
        </w:rPr>
        <w:t>Man žinoma, kad</w:t>
      </w:r>
      <w:r w:rsidR="008F6A41">
        <w:rPr>
          <w:rFonts w:cstheme="minorHAnsi"/>
        </w:rPr>
        <w:t xml:space="preserve"> </w:t>
      </w:r>
      <w:r w:rsidR="008F6A41" w:rsidRPr="00C17488">
        <w:rPr>
          <w:rFonts w:cstheme="minorHAnsi"/>
          <w:b/>
        </w:rPr>
        <w:t>atitikties</w:t>
      </w:r>
      <w:r w:rsidR="008F6A41">
        <w:rPr>
          <w:rFonts w:cstheme="minorHAnsi"/>
        </w:rPr>
        <w:t xml:space="preserve"> atveju,</w:t>
      </w:r>
      <w:r>
        <w:rPr>
          <w:rFonts w:cstheme="minorHAnsi"/>
        </w:rPr>
        <w:t xml:space="preserve"> </w:t>
      </w:r>
      <w:r w:rsidR="00C92AB2">
        <w:rPr>
          <w:rFonts w:cstheme="minorHAnsi"/>
        </w:rPr>
        <w:t xml:space="preserve">iki pirkimo sutarties </w:t>
      </w:r>
      <w:r w:rsidR="00E06CFD">
        <w:rPr>
          <w:rFonts w:cstheme="minorHAnsi"/>
        </w:rPr>
        <w:t>sudarymo</w:t>
      </w:r>
      <w:r w:rsidR="00C92AB2">
        <w:rPr>
          <w:rFonts w:cstheme="minorHAnsi"/>
        </w:rPr>
        <w:t xml:space="preserve"> dienos</w:t>
      </w:r>
      <w:r w:rsidR="00E06CFD">
        <w:rPr>
          <w:rFonts w:cstheme="minorHAnsi"/>
        </w:rPr>
        <w:t xml:space="preserve"> </w:t>
      </w:r>
      <w:r w:rsidR="008F6A41">
        <w:rPr>
          <w:rFonts w:cstheme="minorHAnsi"/>
        </w:rPr>
        <w:t xml:space="preserve">nepateikus </w:t>
      </w:r>
      <w:r w:rsidR="00E06CFD">
        <w:rPr>
          <w:rFonts w:cstheme="minorHAnsi"/>
        </w:rPr>
        <w:t>aukščiau nurodytų asmenų duomenis patvirtinan</w:t>
      </w:r>
      <w:r w:rsidR="008F6A41">
        <w:rPr>
          <w:rFonts w:cstheme="minorHAnsi"/>
        </w:rPr>
        <w:t>čių</w:t>
      </w:r>
      <w:r w:rsidR="00E06CFD">
        <w:rPr>
          <w:rFonts w:cstheme="minorHAnsi"/>
        </w:rPr>
        <w:t xml:space="preserve"> dokument</w:t>
      </w:r>
      <w:r w:rsidR="008F6A41">
        <w:rPr>
          <w:rFonts w:cstheme="minorHAnsi"/>
        </w:rPr>
        <w:t>ų</w:t>
      </w:r>
      <w:r w:rsidR="00E06CFD">
        <w:rPr>
          <w:rFonts w:cstheme="minorHAnsi"/>
        </w:rPr>
        <w:t xml:space="preserve"> (vardas, pavardė ir gimimo data), </w:t>
      </w:r>
      <w:r>
        <w:rPr>
          <w:rFonts w:cstheme="minorHAnsi"/>
        </w:rPr>
        <w:t>Perka</w:t>
      </w:r>
      <w:r w:rsidR="00E06CFD">
        <w:rPr>
          <w:rFonts w:cstheme="minorHAnsi"/>
        </w:rPr>
        <w:t xml:space="preserve">nčioji organizacija laikys, kad tiekėjas atsisako sudaryti sutartį, ir jo pasiūlymas bus </w:t>
      </w:r>
      <w:r>
        <w:rPr>
          <w:rFonts w:cstheme="minorHAnsi"/>
        </w:rPr>
        <w:t>atmetamas.</w:t>
      </w:r>
    </w:p>
    <w:p w14:paraId="045199D3" w14:textId="28BB820F" w:rsidR="00825848" w:rsidRDefault="00825848" w:rsidP="00E06CFD">
      <w:pPr>
        <w:jc w:val="both"/>
        <w:rPr>
          <w:rFonts w:cstheme="minorHAnsi"/>
        </w:rPr>
      </w:pPr>
    </w:p>
    <w:p w14:paraId="3C792EF3" w14:textId="0199CADE" w:rsidR="00C32837" w:rsidRDefault="00C32837" w:rsidP="00E06CFD">
      <w:pPr>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25848" w14:paraId="54B74D2E" w14:textId="77777777" w:rsidTr="00825848">
        <w:tc>
          <w:tcPr>
            <w:tcW w:w="10195" w:type="dxa"/>
            <w:tcBorders>
              <w:top w:val="nil"/>
              <w:left w:val="nil"/>
              <w:bottom w:val="single" w:sz="4" w:space="0" w:color="auto"/>
              <w:right w:val="nil"/>
            </w:tcBorders>
          </w:tcPr>
          <w:p w14:paraId="4986D572" w14:textId="77777777" w:rsidR="00825848" w:rsidRDefault="00825848">
            <w:pPr>
              <w:jc w:val="center"/>
              <w:rPr>
                <w:rFonts w:cstheme="minorHAnsi"/>
              </w:rPr>
            </w:pPr>
          </w:p>
        </w:tc>
      </w:tr>
      <w:tr w:rsidR="00825848" w14:paraId="2C3A9765" w14:textId="77777777" w:rsidTr="00825848">
        <w:tc>
          <w:tcPr>
            <w:tcW w:w="10195" w:type="dxa"/>
            <w:tcBorders>
              <w:top w:val="single" w:sz="4" w:space="0" w:color="auto"/>
              <w:left w:val="nil"/>
              <w:bottom w:val="nil"/>
              <w:right w:val="nil"/>
            </w:tcBorders>
            <w:hideMark/>
          </w:tcPr>
          <w:p w14:paraId="0D8CD208" w14:textId="7135870F" w:rsidR="00825848" w:rsidRDefault="00825848">
            <w:pPr>
              <w:jc w:val="center"/>
              <w:rPr>
                <w:rFonts w:cstheme="minorHAnsi"/>
              </w:rPr>
            </w:pPr>
            <w:r>
              <w:rPr>
                <w:rFonts w:cstheme="minorHAnsi"/>
              </w:rPr>
              <w:t>(Tiekėjo arba jo įgalioto asmens pareigos, vardas, pavardė, parašas)</w:t>
            </w:r>
            <w:r w:rsidR="00853960">
              <w:rPr>
                <w:rFonts w:cstheme="minorHAnsi"/>
              </w:rPr>
              <w:t>*</w:t>
            </w:r>
          </w:p>
          <w:p w14:paraId="2D8B2EA1" w14:textId="4F88AAC8" w:rsidR="00853960" w:rsidRDefault="00853960">
            <w:pPr>
              <w:jc w:val="center"/>
              <w:rPr>
                <w:rFonts w:cstheme="minorHAnsi"/>
              </w:rPr>
            </w:pPr>
          </w:p>
          <w:p w14:paraId="490CA1C2" w14:textId="04A666EC" w:rsidR="00853960" w:rsidRDefault="00853960">
            <w:pPr>
              <w:jc w:val="center"/>
              <w:rPr>
                <w:rFonts w:cstheme="minorHAnsi"/>
              </w:rPr>
            </w:pPr>
          </w:p>
          <w:p w14:paraId="7EC71E3C" w14:textId="37DFCDF9" w:rsidR="00853960" w:rsidRDefault="00853960">
            <w:pPr>
              <w:jc w:val="center"/>
              <w:rPr>
                <w:rFonts w:cstheme="minorHAnsi"/>
              </w:rPr>
            </w:pPr>
          </w:p>
          <w:p w14:paraId="1FED8BC5" w14:textId="77777777" w:rsidR="00853960" w:rsidRDefault="00853960">
            <w:pPr>
              <w:jc w:val="center"/>
              <w:rPr>
                <w:rFonts w:cstheme="minorHAnsi"/>
              </w:rPr>
            </w:pPr>
          </w:p>
          <w:p w14:paraId="717DD64D" w14:textId="03932989" w:rsidR="00853960" w:rsidRDefault="00853960">
            <w:pPr>
              <w:jc w:val="center"/>
              <w:rPr>
                <w:rFonts w:cstheme="minorHAnsi"/>
              </w:rPr>
            </w:pPr>
          </w:p>
          <w:p w14:paraId="1718C497" w14:textId="326027DE" w:rsidR="008F6A41" w:rsidRDefault="00853960" w:rsidP="00853960">
            <w:pPr>
              <w:jc w:val="both"/>
              <w:rPr>
                <w:rFonts w:cstheme="minorHAnsi"/>
              </w:rPr>
            </w:pPr>
            <w:r>
              <w:rPr>
                <w:i/>
              </w:rPr>
              <w:t>*</w:t>
            </w:r>
            <w:r w:rsidRPr="00A028DA">
              <w:rPr>
                <w:i/>
                <w:iCs/>
              </w:rPr>
              <w:t>Jei dokumentas pasirašytas ne tiekėjo vadovo, kartu pateikiamas įgaliojimas, suteikiantis teisę šį dokumentą pasirašiusiam asmeniui, atstovauti tiekėją (pateikiama tuo atveju, jei įgaliojimas nebuvo pateiktas kartu su pasiūlymu</w:t>
            </w:r>
          </w:p>
        </w:tc>
      </w:tr>
    </w:tbl>
    <w:p w14:paraId="6C9F4E75" w14:textId="6B0EE621" w:rsidR="009F1BC6" w:rsidRPr="006B7083" w:rsidRDefault="009F1BC6" w:rsidP="00853960"/>
    <w:sectPr w:rsidR="009F1BC6" w:rsidRPr="006B7083" w:rsidSect="003A14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BE60C5" w:rsidRDefault="00BE60C5" w:rsidP="0030153E">
      <w:r>
        <w:separator/>
      </w:r>
    </w:p>
  </w:endnote>
  <w:endnote w:type="continuationSeparator" w:id="0">
    <w:p w14:paraId="695E05F5" w14:textId="77777777" w:rsidR="00BE60C5" w:rsidRDefault="00BE60C5"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BE60C5" w:rsidRDefault="00BE60C5" w:rsidP="0030153E">
      <w:r>
        <w:separator/>
      </w:r>
    </w:p>
  </w:footnote>
  <w:footnote w:type="continuationSeparator" w:id="0">
    <w:p w14:paraId="7FD2E95C" w14:textId="77777777" w:rsidR="00BE60C5" w:rsidRDefault="00BE60C5" w:rsidP="0030153E">
      <w:r>
        <w:continuationSeparator/>
      </w:r>
    </w:p>
  </w:footnote>
  <w:footnote w:id="1">
    <w:p w14:paraId="5BA75F47" w14:textId="77777777" w:rsidR="00BE60C5" w:rsidRPr="001620D3" w:rsidRDefault="00BE60C5"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BE60C5" w:rsidRPr="001620D3" w:rsidRDefault="00BE60C5"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BE60C5" w:rsidRDefault="00BE60C5"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BE60C5" w:rsidRPr="001620D3" w:rsidRDefault="00BE60C5"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BE60C5" w:rsidRPr="001620D3" w:rsidRDefault="00BE60C5"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BE60C5" w:rsidRDefault="00BE60C5"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BE60C5" w:rsidRPr="001620D3" w:rsidRDefault="00BE60C5"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BE60C5" w:rsidRPr="001620D3" w:rsidRDefault="00BE60C5"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BE60C5" w:rsidRDefault="00BE60C5"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BE60C5" w:rsidRDefault="00BE60C5">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BE60C5" w:rsidRDefault="00BE60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E079304" w:rsidR="00BE60C5" w:rsidRDefault="00BE60C5" w:rsidP="00187941">
    <w:pPr>
      <w:pStyle w:val="Antrats"/>
    </w:pPr>
    <w:r>
      <w:tab/>
    </w:r>
    <w:r>
      <w:tab/>
    </w:r>
  </w:p>
  <w:p w14:paraId="10E05171" w14:textId="77777777" w:rsidR="00BE60C5" w:rsidRDefault="00BE60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4"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9"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5"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34"/>
  </w:num>
  <w:num w:numId="5">
    <w:abstractNumId w:val="3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8"/>
  </w:num>
  <w:num w:numId="10">
    <w:abstractNumId w:val="31"/>
  </w:num>
  <w:num w:numId="11">
    <w:abstractNumId w:val="1"/>
  </w:num>
  <w:num w:numId="12">
    <w:abstractNumId w:val="17"/>
  </w:num>
  <w:num w:numId="13">
    <w:abstractNumId w:val="30"/>
  </w:num>
  <w:num w:numId="14">
    <w:abstractNumId w:val="19"/>
  </w:num>
  <w:num w:numId="15">
    <w:abstractNumId w:val="5"/>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0"/>
  </w:num>
  <w:num w:numId="21">
    <w:abstractNumId w:val="10"/>
  </w:num>
  <w:num w:numId="22">
    <w:abstractNumId w:val="13"/>
  </w:num>
  <w:num w:numId="23">
    <w:abstractNumId w:val="6"/>
  </w:num>
  <w:num w:numId="24">
    <w:abstractNumId w:val="21"/>
  </w:num>
  <w:num w:numId="25">
    <w:abstractNumId w:val="26"/>
  </w:num>
  <w:num w:numId="26">
    <w:abstractNumId w:val="14"/>
  </w:num>
  <w:num w:numId="2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8"/>
  </w:num>
  <w:num w:numId="30">
    <w:abstractNumId w:val="23"/>
  </w:num>
  <w:num w:numId="31">
    <w:abstractNumId w:val="22"/>
  </w:num>
  <w:num w:numId="32">
    <w:abstractNumId w:val="29"/>
  </w:num>
  <w:num w:numId="33">
    <w:abstractNumId w:val="32"/>
  </w:num>
  <w:num w:numId="34">
    <w:abstractNumId w:val="12"/>
  </w:num>
  <w:num w:numId="35">
    <w:abstractNumId w:val="2"/>
  </w:num>
  <w:num w:numId="36">
    <w:abstractNumId w:val="11"/>
  </w:num>
  <w:num w:numId="37">
    <w:abstractNumId w:val="24"/>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472A"/>
    <w:rsid w:val="00021946"/>
    <w:rsid w:val="000230B4"/>
    <w:rsid w:val="000260B7"/>
    <w:rsid w:val="00040370"/>
    <w:rsid w:val="00041262"/>
    <w:rsid w:val="0004155C"/>
    <w:rsid w:val="00054AE6"/>
    <w:rsid w:val="00055469"/>
    <w:rsid w:val="00060DFE"/>
    <w:rsid w:val="000621DE"/>
    <w:rsid w:val="000625F1"/>
    <w:rsid w:val="000639A4"/>
    <w:rsid w:val="0007203C"/>
    <w:rsid w:val="000765B3"/>
    <w:rsid w:val="00076F60"/>
    <w:rsid w:val="00080468"/>
    <w:rsid w:val="0008125D"/>
    <w:rsid w:val="00086E5E"/>
    <w:rsid w:val="00091B3B"/>
    <w:rsid w:val="0009643F"/>
    <w:rsid w:val="000A0416"/>
    <w:rsid w:val="000A08C2"/>
    <w:rsid w:val="000A279C"/>
    <w:rsid w:val="000A4152"/>
    <w:rsid w:val="000A79ED"/>
    <w:rsid w:val="000B1345"/>
    <w:rsid w:val="000B53DC"/>
    <w:rsid w:val="000B7A4F"/>
    <w:rsid w:val="000B7CB3"/>
    <w:rsid w:val="000C08A6"/>
    <w:rsid w:val="000D06BE"/>
    <w:rsid w:val="000D26B5"/>
    <w:rsid w:val="000D5DD8"/>
    <w:rsid w:val="000D667E"/>
    <w:rsid w:val="000E3DD6"/>
    <w:rsid w:val="000E4107"/>
    <w:rsid w:val="000F2C67"/>
    <w:rsid w:val="000F4CBF"/>
    <w:rsid w:val="000F7277"/>
    <w:rsid w:val="000F79E1"/>
    <w:rsid w:val="000F7FA1"/>
    <w:rsid w:val="00100515"/>
    <w:rsid w:val="001023AD"/>
    <w:rsid w:val="00104410"/>
    <w:rsid w:val="00104F90"/>
    <w:rsid w:val="00107C30"/>
    <w:rsid w:val="00107ED1"/>
    <w:rsid w:val="00110C64"/>
    <w:rsid w:val="00112969"/>
    <w:rsid w:val="001133C6"/>
    <w:rsid w:val="001144D2"/>
    <w:rsid w:val="00121523"/>
    <w:rsid w:val="00122407"/>
    <w:rsid w:val="00123EDF"/>
    <w:rsid w:val="0012742D"/>
    <w:rsid w:val="001300D9"/>
    <w:rsid w:val="0013261A"/>
    <w:rsid w:val="00133290"/>
    <w:rsid w:val="00133467"/>
    <w:rsid w:val="00133AEA"/>
    <w:rsid w:val="00135048"/>
    <w:rsid w:val="001516A1"/>
    <w:rsid w:val="001534E4"/>
    <w:rsid w:val="001572B3"/>
    <w:rsid w:val="00164E69"/>
    <w:rsid w:val="00165488"/>
    <w:rsid w:val="0016642D"/>
    <w:rsid w:val="001720A7"/>
    <w:rsid w:val="00172A34"/>
    <w:rsid w:val="00172B65"/>
    <w:rsid w:val="0017307B"/>
    <w:rsid w:val="001739E8"/>
    <w:rsid w:val="001748EB"/>
    <w:rsid w:val="00187941"/>
    <w:rsid w:val="00194686"/>
    <w:rsid w:val="001A25E1"/>
    <w:rsid w:val="001A4052"/>
    <w:rsid w:val="001A5806"/>
    <w:rsid w:val="001A5B4E"/>
    <w:rsid w:val="001B49CB"/>
    <w:rsid w:val="001B4DB7"/>
    <w:rsid w:val="001C265D"/>
    <w:rsid w:val="001C2A1C"/>
    <w:rsid w:val="001D3757"/>
    <w:rsid w:val="001E044A"/>
    <w:rsid w:val="001E0E7E"/>
    <w:rsid w:val="001E2BAA"/>
    <w:rsid w:val="001E33C8"/>
    <w:rsid w:val="001E3C2F"/>
    <w:rsid w:val="001F29F9"/>
    <w:rsid w:val="00201120"/>
    <w:rsid w:val="00202AE0"/>
    <w:rsid w:val="00202FCB"/>
    <w:rsid w:val="00203336"/>
    <w:rsid w:val="00205317"/>
    <w:rsid w:val="00207519"/>
    <w:rsid w:val="00210110"/>
    <w:rsid w:val="002138F4"/>
    <w:rsid w:val="0021424E"/>
    <w:rsid w:val="00216B63"/>
    <w:rsid w:val="00216DD6"/>
    <w:rsid w:val="00223A89"/>
    <w:rsid w:val="00225A37"/>
    <w:rsid w:val="00231533"/>
    <w:rsid w:val="002367D6"/>
    <w:rsid w:val="00247336"/>
    <w:rsid w:val="002478D5"/>
    <w:rsid w:val="00251682"/>
    <w:rsid w:val="00256F21"/>
    <w:rsid w:val="002607E1"/>
    <w:rsid w:val="002646EE"/>
    <w:rsid w:val="002661F8"/>
    <w:rsid w:val="00272FF5"/>
    <w:rsid w:val="002760ED"/>
    <w:rsid w:val="00276ED4"/>
    <w:rsid w:val="00280A7D"/>
    <w:rsid w:val="00282F83"/>
    <w:rsid w:val="0028377E"/>
    <w:rsid w:val="00291C62"/>
    <w:rsid w:val="002935FE"/>
    <w:rsid w:val="0029443B"/>
    <w:rsid w:val="002A4DF6"/>
    <w:rsid w:val="002A5655"/>
    <w:rsid w:val="002A5BC8"/>
    <w:rsid w:val="002A6F0A"/>
    <w:rsid w:val="002B158D"/>
    <w:rsid w:val="002B193E"/>
    <w:rsid w:val="002B2276"/>
    <w:rsid w:val="002B6114"/>
    <w:rsid w:val="002D4A8C"/>
    <w:rsid w:val="002D5990"/>
    <w:rsid w:val="002E6CA0"/>
    <w:rsid w:val="002F1E07"/>
    <w:rsid w:val="002F33F1"/>
    <w:rsid w:val="002F4279"/>
    <w:rsid w:val="002F6D12"/>
    <w:rsid w:val="002F7124"/>
    <w:rsid w:val="0030153E"/>
    <w:rsid w:val="0030237A"/>
    <w:rsid w:val="0030570C"/>
    <w:rsid w:val="00306463"/>
    <w:rsid w:val="00313573"/>
    <w:rsid w:val="00313E0A"/>
    <w:rsid w:val="00313EA9"/>
    <w:rsid w:val="00314533"/>
    <w:rsid w:val="003149C2"/>
    <w:rsid w:val="003166B5"/>
    <w:rsid w:val="00317CE0"/>
    <w:rsid w:val="003219F3"/>
    <w:rsid w:val="00321B9A"/>
    <w:rsid w:val="00322278"/>
    <w:rsid w:val="00322DFA"/>
    <w:rsid w:val="00323245"/>
    <w:rsid w:val="00324CAB"/>
    <w:rsid w:val="00330471"/>
    <w:rsid w:val="0033107A"/>
    <w:rsid w:val="003323FD"/>
    <w:rsid w:val="003330B0"/>
    <w:rsid w:val="00334153"/>
    <w:rsid w:val="00334F0F"/>
    <w:rsid w:val="00341022"/>
    <w:rsid w:val="00350423"/>
    <w:rsid w:val="00350803"/>
    <w:rsid w:val="00355A67"/>
    <w:rsid w:val="003571C5"/>
    <w:rsid w:val="00357A11"/>
    <w:rsid w:val="003639E9"/>
    <w:rsid w:val="0036497E"/>
    <w:rsid w:val="00365916"/>
    <w:rsid w:val="00374CFF"/>
    <w:rsid w:val="00386BBF"/>
    <w:rsid w:val="00390A83"/>
    <w:rsid w:val="00395CD5"/>
    <w:rsid w:val="003A14D8"/>
    <w:rsid w:val="003A55F3"/>
    <w:rsid w:val="003A75A5"/>
    <w:rsid w:val="003B1F55"/>
    <w:rsid w:val="003B633C"/>
    <w:rsid w:val="003B70FC"/>
    <w:rsid w:val="003C03AA"/>
    <w:rsid w:val="003C1986"/>
    <w:rsid w:val="003C25B0"/>
    <w:rsid w:val="003C2ED0"/>
    <w:rsid w:val="003C3D5A"/>
    <w:rsid w:val="003D1C3F"/>
    <w:rsid w:val="003D3182"/>
    <w:rsid w:val="003D3F66"/>
    <w:rsid w:val="003E0CFB"/>
    <w:rsid w:val="003E3620"/>
    <w:rsid w:val="003E4EB8"/>
    <w:rsid w:val="003F19D7"/>
    <w:rsid w:val="003F3956"/>
    <w:rsid w:val="003F4BF2"/>
    <w:rsid w:val="003F6435"/>
    <w:rsid w:val="00404D42"/>
    <w:rsid w:val="00411E96"/>
    <w:rsid w:val="00415716"/>
    <w:rsid w:val="00417A74"/>
    <w:rsid w:val="00420B2D"/>
    <w:rsid w:val="00424F4A"/>
    <w:rsid w:val="00425A24"/>
    <w:rsid w:val="00427CCD"/>
    <w:rsid w:val="004355C9"/>
    <w:rsid w:val="004370E5"/>
    <w:rsid w:val="0043785F"/>
    <w:rsid w:val="00447CDE"/>
    <w:rsid w:val="004521B3"/>
    <w:rsid w:val="00452251"/>
    <w:rsid w:val="00463366"/>
    <w:rsid w:val="00465642"/>
    <w:rsid w:val="004673A3"/>
    <w:rsid w:val="00470810"/>
    <w:rsid w:val="004737B6"/>
    <w:rsid w:val="00480DC8"/>
    <w:rsid w:val="00495FBB"/>
    <w:rsid w:val="004A19FE"/>
    <w:rsid w:val="004A1ADA"/>
    <w:rsid w:val="004A4A32"/>
    <w:rsid w:val="004B53C1"/>
    <w:rsid w:val="004C3AC7"/>
    <w:rsid w:val="004C3FF6"/>
    <w:rsid w:val="004C5D4D"/>
    <w:rsid w:val="004D0271"/>
    <w:rsid w:val="004D228F"/>
    <w:rsid w:val="004D79C8"/>
    <w:rsid w:val="004E490E"/>
    <w:rsid w:val="004E5BBD"/>
    <w:rsid w:val="004F4334"/>
    <w:rsid w:val="004F52E9"/>
    <w:rsid w:val="004F6F2D"/>
    <w:rsid w:val="00501C6C"/>
    <w:rsid w:val="00502E48"/>
    <w:rsid w:val="00512FD2"/>
    <w:rsid w:val="005162A8"/>
    <w:rsid w:val="00521F40"/>
    <w:rsid w:val="00524291"/>
    <w:rsid w:val="00524E5A"/>
    <w:rsid w:val="00525928"/>
    <w:rsid w:val="00527BCB"/>
    <w:rsid w:val="0053223F"/>
    <w:rsid w:val="0053471B"/>
    <w:rsid w:val="00544B53"/>
    <w:rsid w:val="0055108B"/>
    <w:rsid w:val="005532CD"/>
    <w:rsid w:val="00555A65"/>
    <w:rsid w:val="00562BF2"/>
    <w:rsid w:val="005703E8"/>
    <w:rsid w:val="005772C5"/>
    <w:rsid w:val="00582884"/>
    <w:rsid w:val="00593CD3"/>
    <w:rsid w:val="00596DCC"/>
    <w:rsid w:val="005A2094"/>
    <w:rsid w:val="005A79EB"/>
    <w:rsid w:val="005B1984"/>
    <w:rsid w:val="005B3F7C"/>
    <w:rsid w:val="005B7ECD"/>
    <w:rsid w:val="005D0ADB"/>
    <w:rsid w:val="005D3029"/>
    <w:rsid w:val="005D4044"/>
    <w:rsid w:val="005E536D"/>
    <w:rsid w:val="005E5DD7"/>
    <w:rsid w:val="005E710F"/>
    <w:rsid w:val="005E734E"/>
    <w:rsid w:val="005E7992"/>
    <w:rsid w:val="005F1EFF"/>
    <w:rsid w:val="006000B4"/>
    <w:rsid w:val="00602329"/>
    <w:rsid w:val="0060410E"/>
    <w:rsid w:val="006053EC"/>
    <w:rsid w:val="00611DE2"/>
    <w:rsid w:val="00623CA2"/>
    <w:rsid w:val="006240C8"/>
    <w:rsid w:val="00626795"/>
    <w:rsid w:val="006303F8"/>
    <w:rsid w:val="00630F08"/>
    <w:rsid w:val="0063169C"/>
    <w:rsid w:val="006362FC"/>
    <w:rsid w:val="00637827"/>
    <w:rsid w:val="00646483"/>
    <w:rsid w:val="00650BD0"/>
    <w:rsid w:val="0065245F"/>
    <w:rsid w:val="00656910"/>
    <w:rsid w:val="00662A82"/>
    <w:rsid w:val="00663B93"/>
    <w:rsid w:val="0066520F"/>
    <w:rsid w:val="00673892"/>
    <w:rsid w:val="0067745C"/>
    <w:rsid w:val="00682B7C"/>
    <w:rsid w:val="00687E96"/>
    <w:rsid w:val="00695A12"/>
    <w:rsid w:val="006A4486"/>
    <w:rsid w:val="006B31BF"/>
    <w:rsid w:val="006B45F3"/>
    <w:rsid w:val="006B69D6"/>
    <w:rsid w:val="006B7083"/>
    <w:rsid w:val="006B73EF"/>
    <w:rsid w:val="006C068F"/>
    <w:rsid w:val="006C361E"/>
    <w:rsid w:val="006C3799"/>
    <w:rsid w:val="006C53D6"/>
    <w:rsid w:val="006D1FFA"/>
    <w:rsid w:val="006E1520"/>
    <w:rsid w:val="006E7276"/>
    <w:rsid w:val="006F017C"/>
    <w:rsid w:val="006F03D5"/>
    <w:rsid w:val="006F0C85"/>
    <w:rsid w:val="006F3F71"/>
    <w:rsid w:val="0070582D"/>
    <w:rsid w:val="00713CBB"/>
    <w:rsid w:val="00720003"/>
    <w:rsid w:val="00720439"/>
    <w:rsid w:val="007219F4"/>
    <w:rsid w:val="00724385"/>
    <w:rsid w:val="00730EEE"/>
    <w:rsid w:val="007325CA"/>
    <w:rsid w:val="0073323B"/>
    <w:rsid w:val="00741F13"/>
    <w:rsid w:val="00745528"/>
    <w:rsid w:val="00747F42"/>
    <w:rsid w:val="007506E7"/>
    <w:rsid w:val="00760802"/>
    <w:rsid w:val="00760BE6"/>
    <w:rsid w:val="00761193"/>
    <w:rsid w:val="00774A60"/>
    <w:rsid w:val="00777FB0"/>
    <w:rsid w:val="00784BF3"/>
    <w:rsid w:val="00784E59"/>
    <w:rsid w:val="0078799A"/>
    <w:rsid w:val="007A320F"/>
    <w:rsid w:val="007A36FC"/>
    <w:rsid w:val="007A7D2E"/>
    <w:rsid w:val="007B1AD8"/>
    <w:rsid w:val="007B5F77"/>
    <w:rsid w:val="007C2B5F"/>
    <w:rsid w:val="007C4A11"/>
    <w:rsid w:val="007D1562"/>
    <w:rsid w:val="007D25BC"/>
    <w:rsid w:val="007D2A6A"/>
    <w:rsid w:val="007D48E2"/>
    <w:rsid w:val="007D7140"/>
    <w:rsid w:val="007D7DA2"/>
    <w:rsid w:val="007E5E89"/>
    <w:rsid w:val="007F232B"/>
    <w:rsid w:val="007F49C5"/>
    <w:rsid w:val="007F6A30"/>
    <w:rsid w:val="00806802"/>
    <w:rsid w:val="008069F0"/>
    <w:rsid w:val="00810914"/>
    <w:rsid w:val="0081346A"/>
    <w:rsid w:val="008214E4"/>
    <w:rsid w:val="00823B84"/>
    <w:rsid w:val="00824391"/>
    <w:rsid w:val="00825848"/>
    <w:rsid w:val="00835EA4"/>
    <w:rsid w:val="008429C1"/>
    <w:rsid w:val="00842CB0"/>
    <w:rsid w:val="00843C97"/>
    <w:rsid w:val="00845383"/>
    <w:rsid w:val="00853960"/>
    <w:rsid w:val="00853D8E"/>
    <w:rsid w:val="00855F8F"/>
    <w:rsid w:val="008560D0"/>
    <w:rsid w:val="00856756"/>
    <w:rsid w:val="00857708"/>
    <w:rsid w:val="00860E25"/>
    <w:rsid w:val="008677C7"/>
    <w:rsid w:val="008704D8"/>
    <w:rsid w:val="00872003"/>
    <w:rsid w:val="00877067"/>
    <w:rsid w:val="0088227D"/>
    <w:rsid w:val="00890164"/>
    <w:rsid w:val="008911CC"/>
    <w:rsid w:val="00893F5D"/>
    <w:rsid w:val="008943C5"/>
    <w:rsid w:val="008A151C"/>
    <w:rsid w:val="008A3C8C"/>
    <w:rsid w:val="008A6F13"/>
    <w:rsid w:val="008B0315"/>
    <w:rsid w:val="008B1540"/>
    <w:rsid w:val="008B6738"/>
    <w:rsid w:val="008C7510"/>
    <w:rsid w:val="008D01C3"/>
    <w:rsid w:val="008D142B"/>
    <w:rsid w:val="008D2D8F"/>
    <w:rsid w:val="008D5AEB"/>
    <w:rsid w:val="008E5D0C"/>
    <w:rsid w:val="008E7096"/>
    <w:rsid w:val="008F0B87"/>
    <w:rsid w:val="008F5D6C"/>
    <w:rsid w:val="008F5E49"/>
    <w:rsid w:val="008F6A41"/>
    <w:rsid w:val="009002F2"/>
    <w:rsid w:val="00900C5F"/>
    <w:rsid w:val="00903C65"/>
    <w:rsid w:val="009044EA"/>
    <w:rsid w:val="00911F97"/>
    <w:rsid w:val="009148DC"/>
    <w:rsid w:val="0092112F"/>
    <w:rsid w:val="009301A6"/>
    <w:rsid w:val="0093313C"/>
    <w:rsid w:val="00933EA0"/>
    <w:rsid w:val="009355CC"/>
    <w:rsid w:val="009408C9"/>
    <w:rsid w:val="00941863"/>
    <w:rsid w:val="0094275C"/>
    <w:rsid w:val="009439B7"/>
    <w:rsid w:val="009478CE"/>
    <w:rsid w:val="00954501"/>
    <w:rsid w:val="00957FC7"/>
    <w:rsid w:val="009625F6"/>
    <w:rsid w:val="0097530D"/>
    <w:rsid w:val="009800AC"/>
    <w:rsid w:val="009830D1"/>
    <w:rsid w:val="00985F28"/>
    <w:rsid w:val="00986FA0"/>
    <w:rsid w:val="009877D0"/>
    <w:rsid w:val="0099227D"/>
    <w:rsid w:val="00993421"/>
    <w:rsid w:val="009955DE"/>
    <w:rsid w:val="009A18B3"/>
    <w:rsid w:val="009A2605"/>
    <w:rsid w:val="009A573C"/>
    <w:rsid w:val="009A6095"/>
    <w:rsid w:val="009B01D3"/>
    <w:rsid w:val="009C1883"/>
    <w:rsid w:val="009C4CB1"/>
    <w:rsid w:val="009D36DA"/>
    <w:rsid w:val="009E00D8"/>
    <w:rsid w:val="009E38EE"/>
    <w:rsid w:val="009E554C"/>
    <w:rsid w:val="009E5AD7"/>
    <w:rsid w:val="009E5E45"/>
    <w:rsid w:val="009F1A23"/>
    <w:rsid w:val="009F1BC6"/>
    <w:rsid w:val="00A01BDD"/>
    <w:rsid w:val="00A0501E"/>
    <w:rsid w:val="00A0657C"/>
    <w:rsid w:val="00A10893"/>
    <w:rsid w:val="00A11722"/>
    <w:rsid w:val="00A147C1"/>
    <w:rsid w:val="00A21EDB"/>
    <w:rsid w:val="00A254A6"/>
    <w:rsid w:val="00A33A26"/>
    <w:rsid w:val="00A417B4"/>
    <w:rsid w:val="00A579FC"/>
    <w:rsid w:val="00A60367"/>
    <w:rsid w:val="00A60AD2"/>
    <w:rsid w:val="00A617BC"/>
    <w:rsid w:val="00A622AF"/>
    <w:rsid w:val="00A624A0"/>
    <w:rsid w:val="00A64A49"/>
    <w:rsid w:val="00A7444C"/>
    <w:rsid w:val="00A75766"/>
    <w:rsid w:val="00A758BC"/>
    <w:rsid w:val="00A83105"/>
    <w:rsid w:val="00A849A9"/>
    <w:rsid w:val="00A856F0"/>
    <w:rsid w:val="00AA0370"/>
    <w:rsid w:val="00AA09D2"/>
    <w:rsid w:val="00AB2F7A"/>
    <w:rsid w:val="00AB4DB9"/>
    <w:rsid w:val="00AB78E6"/>
    <w:rsid w:val="00AC4240"/>
    <w:rsid w:val="00AD1ED8"/>
    <w:rsid w:val="00AD3DBC"/>
    <w:rsid w:val="00AE1078"/>
    <w:rsid w:val="00AE5574"/>
    <w:rsid w:val="00AE61A9"/>
    <w:rsid w:val="00AE6C23"/>
    <w:rsid w:val="00AF07E4"/>
    <w:rsid w:val="00B003D2"/>
    <w:rsid w:val="00B00C37"/>
    <w:rsid w:val="00B03248"/>
    <w:rsid w:val="00B035AD"/>
    <w:rsid w:val="00B04E57"/>
    <w:rsid w:val="00B0585A"/>
    <w:rsid w:val="00B06CA2"/>
    <w:rsid w:val="00B1559B"/>
    <w:rsid w:val="00B214B6"/>
    <w:rsid w:val="00B23E08"/>
    <w:rsid w:val="00B27ACD"/>
    <w:rsid w:val="00B32899"/>
    <w:rsid w:val="00B32CF4"/>
    <w:rsid w:val="00B33555"/>
    <w:rsid w:val="00B35D6D"/>
    <w:rsid w:val="00B52EF1"/>
    <w:rsid w:val="00B55CBA"/>
    <w:rsid w:val="00B60ED7"/>
    <w:rsid w:val="00B6112A"/>
    <w:rsid w:val="00B62479"/>
    <w:rsid w:val="00B62B98"/>
    <w:rsid w:val="00B6328C"/>
    <w:rsid w:val="00B635DE"/>
    <w:rsid w:val="00B70F5B"/>
    <w:rsid w:val="00B72587"/>
    <w:rsid w:val="00B7636E"/>
    <w:rsid w:val="00B864C0"/>
    <w:rsid w:val="00B9284F"/>
    <w:rsid w:val="00B97E9D"/>
    <w:rsid w:val="00BB35A8"/>
    <w:rsid w:val="00BB5269"/>
    <w:rsid w:val="00BB6238"/>
    <w:rsid w:val="00BC0EFA"/>
    <w:rsid w:val="00BC24CE"/>
    <w:rsid w:val="00BC4D80"/>
    <w:rsid w:val="00BC753B"/>
    <w:rsid w:val="00BD2172"/>
    <w:rsid w:val="00BD619F"/>
    <w:rsid w:val="00BE60C5"/>
    <w:rsid w:val="00BF104D"/>
    <w:rsid w:val="00BF2DB6"/>
    <w:rsid w:val="00BF6B4D"/>
    <w:rsid w:val="00C0265D"/>
    <w:rsid w:val="00C0441B"/>
    <w:rsid w:val="00C04D31"/>
    <w:rsid w:val="00C05606"/>
    <w:rsid w:val="00C07BC5"/>
    <w:rsid w:val="00C17488"/>
    <w:rsid w:val="00C22780"/>
    <w:rsid w:val="00C23E5D"/>
    <w:rsid w:val="00C25025"/>
    <w:rsid w:val="00C30854"/>
    <w:rsid w:val="00C32837"/>
    <w:rsid w:val="00C37157"/>
    <w:rsid w:val="00C407BC"/>
    <w:rsid w:val="00C46B1B"/>
    <w:rsid w:val="00C47E98"/>
    <w:rsid w:val="00C50D7F"/>
    <w:rsid w:val="00C54F44"/>
    <w:rsid w:val="00C5586E"/>
    <w:rsid w:val="00C558B6"/>
    <w:rsid w:val="00C57C11"/>
    <w:rsid w:val="00C72D77"/>
    <w:rsid w:val="00C766C2"/>
    <w:rsid w:val="00C76730"/>
    <w:rsid w:val="00C86261"/>
    <w:rsid w:val="00C92662"/>
    <w:rsid w:val="00C92AB2"/>
    <w:rsid w:val="00C9736E"/>
    <w:rsid w:val="00C977D2"/>
    <w:rsid w:val="00CA34D6"/>
    <w:rsid w:val="00CA564C"/>
    <w:rsid w:val="00CA6421"/>
    <w:rsid w:val="00CA6B49"/>
    <w:rsid w:val="00CA7869"/>
    <w:rsid w:val="00CA7C05"/>
    <w:rsid w:val="00CB37A0"/>
    <w:rsid w:val="00CB5FF2"/>
    <w:rsid w:val="00CC10FF"/>
    <w:rsid w:val="00CC3B84"/>
    <w:rsid w:val="00CC6204"/>
    <w:rsid w:val="00CD549A"/>
    <w:rsid w:val="00D028E7"/>
    <w:rsid w:val="00D07E65"/>
    <w:rsid w:val="00D10319"/>
    <w:rsid w:val="00D14994"/>
    <w:rsid w:val="00D1509E"/>
    <w:rsid w:val="00D17E99"/>
    <w:rsid w:val="00D225EA"/>
    <w:rsid w:val="00D2466C"/>
    <w:rsid w:val="00D246C6"/>
    <w:rsid w:val="00D24956"/>
    <w:rsid w:val="00D27C8B"/>
    <w:rsid w:val="00D27F88"/>
    <w:rsid w:val="00D31DE7"/>
    <w:rsid w:val="00D3497A"/>
    <w:rsid w:val="00D34E6E"/>
    <w:rsid w:val="00D40006"/>
    <w:rsid w:val="00D50915"/>
    <w:rsid w:val="00D54B97"/>
    <w:rsid w:val="00D55865"/>
    <w:rsid w:val="00D56FFB"/>
    <w:rsid w:val="00D579C3"/>
    <w:rsid w:val="00D6031D"/>
    <w:rsid w:val="00D6143F"/>
    <w:rsid w:val="00D61AD8"/>
    <w:rsid w:val="00D70BD3"/>
    <w:rsid w:val="00D73B9E"/>
    <w:rsid w:val="00D74619"/>
    <w:rsid w:val="00D76048"/>
    <w:rsid w:val="00D80E0D"/>
    <w:rsid w:val="00D862C6"/>
    <w:rsid w:val="00D86CA3"/>
    <w:rsid w:val="00D87DB0"/>
    <w:rsid w:val="00D90551"/>
    <w:rsid w:val="00D94470"/>
    <w:rsid w:val="00DB098E"/>
    <w:rsid w:val="00DB0CE0"/>
    <w:rsid w:val="00DB2FCB"/>
    <w:rsid w:val="00DB75C1"/>
    <w:rsid w:val="00DC102B"/>
    <w:rsid w:val="00DC64BE"/>
    <w:rsid w:val="00DC7847"/>
    <w:rsid w:val="00DE475E"/>
    <w:rsid w:val="00DF05B5"/>
    <w:rsid w:val="00E06CFD"/>
    <w:rsid w:val="00E0771D"/>
    <w:rsid w:val="00E13176"/>
    <w:rsid w:val="00E200C8"/>
    <w:rsid w:val="00E238FC"/>
    <w:rsid w:val="00E26715"/>
    <w:rsid w:val="00E27DE6"/>
    <w:rsid w:val="00E33EC7"/>
    <w:rsid w:val="00E40299"/>
    <w:rsid w:val="00E4270E"/>
    <w:rsid w:val="00E43A4D"/>
    <w:rsid w:val="00E47A7B"/>
    <w:rsid w:val="00E53A95"/>
    <w:rsid w:val="00E546CB"/>
    <w:rsid w:val="00E54BC2"/>
    <w:rsid w:val="00E56561"/>
    <w:rsid w:val="00E61371"/>
    <w:rsid w:val="00E61C66"/>
    <w:rsid w:val="00E6431F"/>
    <w:rsid w:val="00E66DE2"/>
    <w:rsid w:val="00E707DF"/>
    <w:rsid w:val="00E7407D"/>
    <w:rsid w:val="00E75978"/>
    <w:rsid w:val="00E75F55"/>
    <w:rsid w:val="00E811E5"/>
    <w:rsid w:val="00E8175A"/>
    <w:rsid w:val="00E838D1"/>
    <w:rsid w:val="00E91904"/>
    <w:rsid w:val="00E95D6B"/>
    <w:rsid w:val="00EA0252"/>
    <w:rsid w:val="00EA1605"/>
    <w:rsid w:val="00EA6104"/>
    <w:rsid w:val="00EA6547"/>
    <w:rsid w:val="00EB0459"/>
    <w:rsid w:val="00EB228F"/>
    <w:rsid w:val="00EB2DBA"/>
    <w:rsid w:val="00EB78CA"/>
    <w:rsid w:val="00EC15D4"/>
    <w:rsid w:val="00EC46FE"/>
    <w:rsid w:val="00ED50F7"/>
    <w:rsid w:val="00ED5A82"/>
    <w:rsid w:val="00EE4FC0"/>
    <w:rsid w:val="00EF02DA"/>
    <w:rsid w:val="00EF31A3"/>
    <w:rsid w:val="00EF3644"/>
    <w:rsid w:val="00EF5D69"/>
    <w:rsid w:val="00EF760C"/>
    <w:rsid w:val="00F02863"/>
    <w:rsid w:val="00F0657E"/>
    <w:rsid w:val="00F073B4"/>
    <w:rsid w:val="00F15593"/>
    <w:rsid w:val="00F20985"/>
    <w:rsid w:val="00F2546B"/>
    <w:rsid w:val="00F35389"/>
    <w:rsid w:val="00F36351"/>
    <w:rsid w:val="00F37492"/>
    <w:rsid w:val="00F4263E"/>
    <w:rsid w:val="00F45E96"/>
    <w:rsid w:val="00F47AFA"/>
    <w:rsid w:val="00F54A4F"/>
    <w:rsid w:val="00F56547"/>
    <w:rsid w:val="00F63621"/>
    <w:rsid w:val="00F67B7D"/>
    <w:rsid w:val="00F7702B"/>
    <w:rsid w:val="00F77969"/>
    <w:rsid w:val="00F77FAC"/>
    <w:rsid w:val="00F81C8C"/>
    <w:rsid w:val="00F8214C"/>
    <w:rsid w:val="00F830C1"/>
    <w:rsid w:val="00F905CD"/>
    <w:rsid w:val="00F92922"/>
    <w:rsid w:val="00F935D1"/>
    <w:rsid w:val="00F952B9"/>
    <w:rsid w:val="00FA102B"/>
    <w:rsid w:val="00FA3AB0"/>
    <w:rsid w:val="00FA6561"/>
    <w:rsid w:val="00FA7345"/>
    <w:rsid w:val="00FB0A2C"/>
    <w:rsid w:val="00FB4EC3"/>
    <w:rsid w:val="00FB5D03"/>
    <w:rsid w:val="00FB68F0"/>
    <w:rsid w:val="00FC2458"/>
    <w:rsid w:val="00FC3936"/>
    <w:rsid w:val="00FC7BE6"/>
    <w:rsid w:val="00FC7FEF"/>
    <w:rsid w:val="00FD1475"/>
    <w:rsid w:val="00FD4FE0"/>
    <w:rsid w:val="00FD54BF"/>
    <w:rsid w:val="00FD6826"/>
    <w:rsid w:val="00FD6D92"/>
    <w:rsid w:val="00FD729A"/>
    <w:rsid w:val="00FD7B04"/>
    <w:rsid w:val="00FE193A"/>
    <w:rsid w:val="00FE25C9"/>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ingrida.murauskiene@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897C-DCC9-4A68-851C-36FFCF4F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3649</TotalTime>
  <Pages>49</Pages>
  <Words>83154</Words>
  <Characters>47398</Characters>
  <Application>Microsoft Office Word</Application>
  <DocSecurity>0</DocSecurity>
  <Lines>394</Lines>
  <Paragraphs>260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308</cp:revision>
  <cp:lastPrinted>2024-12-17T13:22:00Z</cp:lastPrinted>
  <dcterms:created xsi:type="dcterms:W3CDTF">2024-03-22T10:08:00Z</dcterms:created>
  <dcterms:modified xsi:type="dcterms:W3CDTF">2025-02-03T12:36:00Z</dcterms:modified>
</cp:coreProperties>
</file>