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D55C3B9" w14:textId="77777777"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56CE2D5F" wp14:editId="4CDA870D">
                <wp:simplePos x="0" y="0"/>
                <wp:positionH relativeFrom="margin">
                  <wp:align>center</wp:align>
                </wp:positionH>
                <wp:positionV relativeFrom="paragraph">
                  <wp:posOffset>241300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A08E22B"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MAŽOS VERTĖS VIEŠOJO PIRKIMO SKELBIAMOS APKLAUSOS BŪDU</w:t>
          </w:r>
        </w:p>
        <w:p w14:paraId="30B342C2" w14:textId="77777777" w:rsidR="00A956AD" w:rsidRPr="004E79E9" w:rsidRDefault="00A956AD" w:rsidP="00A956AD">
          <w:pPr>
            <w:ind w:firstLine="0"/>
            <w:contextualSpacing/>
            <w:rPr>
              <w:rFonts w:asciiTheme="majorHAnsi" w:eastAsia="Times New Roman" w:hAnsiTheme="majorHAnsi" w:cstheme="majorHAnsi"/>
              <w:b/>
              <w:bCs/>
              <w:sz w:val="28"/>
              <w:szCs w:val="28"/>
              <w:lang w:eastAsia="en-US"/>
              <w14:ligatures w14:val="standardContextual"/>
            </w:rPr>
          </w:pPr>
        </w:p>
        <w:p w14:paraId="6814DAD9" w14:textId="423F5EC8"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w:t>
          </w:r>
          <w:bookmarkStart w:id="1" w:name="_Hlk187761820"/>
          <w:r w:rsidRPr="004E79E9">
            <w:rPr>
              <w:rFonts w:asciiTheme="majorHAnsi" w:eastAsia="Calibri" w:hAnsiTheme="majorHAnsi" w:cstheme="majorHAnsi"/>
              <w:b/>
              <w:bCs/>
              <w:sz w:val="28"/>
              <w:szCs w:val="28"/>
              <w:lang w:eastAsia="en-US"/>
              <w14:ligatures w14:val="standardContextual"/>
            </w:rPr>
            <w:t>Gyvenamosios paskirties pas</w:t>
          </w:r>
          <w:r w:rsidR="0050635D">
            <w:rPr>
              <w:rFonts w:asciiTheme="majorHAnsi" w:eastAsia="Calibri" w:hAnsiTheme="majorHAnsi" w:cstheme="majorHAnsi"/>
              <w:b/>
              <w:bCs/>
              <w:sz w:val="28"/>
              <w:szCs w:val="28"/>
              <w:lang w:eastAsia="en-US"/>
              <w14:ligatures w14:val="standardContextual"/>
            </w:rPr>
            <w:t>t</w:t>
          </w:r>
          <w:r w:rsidRPr="004E79E9">
            <w:rPr>
              <w:rFonts w:asciiTheme="majorHAnsi" w:eastAsia="Calibri" w:hAnsiTheme="majorHAnsi" w:cstheme="majorHAnsi"/>
              <w:b/>
              <w:bCs/>
              <w:sz w:val="28"/>
              <w:szCs w:val="28"/>
              <w:lang w:eastAsia="en-US"/>
              <w14:ligatures w14:val="standardContextual"/>
            </w:rPr>
            <w:t xml:space="preserve">ato, adresu Jaunimo g. 15, Kupiškis, Kupiškio rajono savivaldybei </w:t>
          </w:r>
          <w:r w:rsidR="0050635D" w:rsidRPr="0050635D">
            <w:rPr>
              <w:rFonts w:asciiTheme="majorHAnsi" w:eastAsia="Calibri" w:hAnsiTheme="majorHAnsi" w:cstheme="majorHAnsi"/>
              <w:b/>
              <w:bCs/>
              <w:sz w:val="28"/>
              <w:szCs w:val="28"/>
              <w:lang w:eastAsia="en-US"/>
              <w14:ligatures w14:val="standardContextual"/>
            </w:rPr>
            <w:t xml:space="preserve">nuosavybės teise </w:t>
          </w:r>
          <w:r w:rsidRPr="004E79E9">
            <w:rPr>
              <w:rFonts w:asciiTheme="majorHAnsi" w:eastAsia="Calibri" w:hAnsiTheme="majorHAnsi" w:cstheme="majorHAnsi"/>
              <w:b/>
              <w:bCs/>
              <w:sz w:val="28"/>
              <w:szCs w:val="28"/>
              <w:lang w:eastAsia="en-US"/>
              <w14:ligatures w14:val="standardContextual"/>
            </w:rPr>
            <w:t>priklausančių butų Nr. 1, 3, 4, 9 centralizuotos šildymo inžinerinės sistemos įrengimas</w:t>
          </w:r>
          <w:bookmarkEnd w:id="1"/>
          <w:r w:rsidRPr="004E79E9">
            <w:rPr>
              <w:rFonts w:asciiTheme="majorHAnsi" w:eastAsia="Times New Roman" w:hAnsiTheme="majorHAnsi" w:cstheme="majorHAnsi"/>
              <w:b/>
              <w:bCs/>
              <w:sz w:val="28"/>
              <w:szCs w:val="28"/>
              <w:lang w:eastAsia="en-US"/>
              <w14:ligatures w14:val="standardContextual"/>
            </w:rPr>
            <w:t>“</w:t>
          </w:r>
        </w:p>
        <w:p w14:paraId="031CB6E3" w14:textId="77777777" w:rsidR="00A956AD" w:rsidRPr="004E79E9" w:rsidRDefault="00A956AD" w:rsidP="00A956AD">
          <w:pPr>
            <w:ind w:firstLine="0"/>
            <w:jc w:val="center"/>
            <w:rPr>
              <w:rFonts w:asciiTheme="majorHAnsi" w:eastAsia="Calibri" w:hAnsiTheme="majorHAnsi" w:cstheme="majorHAnsi"/>
              <w:b/>
              <w:bCs/>
              <w:sz w:val="28"/>
              <w:szCs w:val="28"/>
              <w:lang w:eastAsia="en-US"/>
              <w14:ligatures w14:val="standardContextual"/>
            </w:rPr>
          </w:pP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5AAC1429"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p>
        <w:p w14:paraId="168E4D60" w14:textId="2213BA43" w:rsidR="00A956AD" w:rsidRPr="00B770C1" w:rsidRDefault="00A956AD" w:rsidP="00A956AD">
          <w:pPr>
            <w:ind w:firstLine="0"/>
            <w:jc w:val="center"/>
            <w:rPr>
              <w:rFonts w:asciiTheme="majorHAnsi" w:eastAsia="Times New Roman" w:hAnsiTheme="majorHAnsi" w:cstheme="majorHAnsi"/>
              <w:b/>
              <w:bCs/>
              <w:sz w:val="28"/>
              <w:szCs w:val="28"/>
              <w:highlight w:val="yellow"/>
              <w:lang w:eastAsia="en-US"/>
              <w14:ligatures w14:val="standardContextual"/>
            </w:rPr>
          </w:pPr>
          <w:r w:rsidRPr="00B770C1">
            <w:rPr>
              <w:rFonts w:asciiTheme="majorHAnsi" w:eastAsia="Times New Roman" w:hAnsiTheme="majorHAnsi" w:cstheme="majorHAnsi"/>
              <w:b/>
              <w:bCs/>
              <w:sz w:val="28"/>
              <w:szCs w:val="28"/>
              <w:highlight w:val="yellow"/>
              <w:lang w:eastAsia="en-US"/>
              <w14:ligatures w14:val="standardContextual"/>
            </w:rPr>
            <w:t xml:space="preserve">Versija Nr. </w:t>
          </w:r>
          <w:r w:rsidR="00256D6D" w:rsidRPr="00B770C1">
            <w:rPr>
              <w:rFonts w:asciiTheme="majorHAnsi" w:eastAsia="Times New Roman" w:hAnsiTheme="majorHAnsi" w:cstheme="majorHAnsi"/>
              <w:b/>
              <w:bCs/>
              <w:sz w:val="28"/>
              <w:szCs w:val="28"/>
              <w:highlight w:val="yellow"/>
              <w:lang w:eastAsia="en-US"/>
              <w14:ligatures w14:val="standardContextual"/>
            </w:rPr>
            <w:t>2</w:t>
          </w:r>
        </w:p>
        <w:p w14:paraId="6DB2CF69" w14:textId="766CA1D4" w:rsidR="00256D6D" w:rsidRPr="004E79E9" w:rsidRDefault="00256D6D" w:rsidP="00A956AD">
          <w:pPr>
            <w:ind w:firstLine="0"/>
            <w:jc w:val="center"/>
            <w:rPr>
              <w:rFonts w:asciiTheme="majorHAnsi" w:eastAsia="Times New Roman" w:hAnsiTheme="majorHAnsi" w:cstheme="majorHAnsi"/>
              <w:b/>
              <w:bCs/>
              <w:sz w:val="28"/>
              <w:szCs w:val="28"/>
              <w:lang w:eastAsia="en-US"/>
              <w14:ligatures w14:val="standardContextual"/>
            </w:rPr>
          </w:pPr>
          <w:r w:rsidRPr="00B770C1">
            <w:rPr>
              <w:rFonts w:asciiTheme="majorHAnsi" w:eastAsia="Times New Roman" w:hAnsiTheme="majorHAnsi" w:cstheme="majorHAnsi"/>
              <w:b/>
              <w:bCs/>
              <w:sz w:val="28"/>
              <w:szCs w:val="28"/>
              <w:highlight w:val="yellow"/>
              <w:lang w:eastAsia="en-US"/>
              <w14:ligatures w14:val="standardContextual"/>
            </w:rPr>
            <w:t>2025-02-03</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27B22ED5" w14:textId="40839755" w:rsidR="00665137" w:rsidRPr="005D3013" w:rsidRDefault="00665137" w:rsidP="00665137">
              <w:pPr>
                <w:rPr>
                  <w:color w:val="FF0000"/>
                </w:rPr>
              </w:pPr>
              <w:r w:rsidRPr="005D3013">
                <w:rPr>
                  <w:color w:val="FF0000"/>
                  <w:highlight w:val="yellow"/>
                </w:rPr>
                <w:t xml:space="preserve">Pirkimo sąlygų </w:t>
              </w:r>
              <w:r w:rsidR="00D947B9" w:rsidRPr="005D3013">
                <w:rPr>
                  <w:color w:val="FF0000"/>
                  <w:highlight w:val="yellow"/>
                </w:rPr>
                <w:t>8</w:t>
              </w:r>
              <w:r w:rsidRPr="005D3013">
                <w:rPr>
                  <w:color w:val="FF0000"/>
                  <w:highlight w:val="yellow"/>
                </w:rPr>
                <w:t xml:space="preserve"> priedas „Tiekėj</w:t>
              </w:r>
              <w:r w:rsidR="00D947B9" w:rsidRPr="005D3013">
                <w:rPr>
                  <w:color w:val="FF0000"/>
                  <w:highlight w:val="yellow"/>
                </w:rPr>
                <w:t>o deklaracija</w:t>
              </w:r>
              <w:r w:rsidRPr="005D3013">
                <w:rPr>
                  <w:color w:val="FF0000"/>
                  <w:highlight w:val="yellow"/>
                </w:rPr>
                <w:t>“</w:t>
              </w:r>
              <w:r w:rsidR="00D947B9" w:rsidRPr="005D3013">
                <w:rPr>
                  <w:color w:val="FF0000"/>
                  <w:highlight w:val="yellow"/>
                </w:rPr>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B770C1"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764772"/>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6B1A30" w:rsidRDefault="00D722C8" w:rsidP="00573EF5">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0544BD" w:rsidRPr="000544BD">
        <w:rPr>
          <w:rFonts w:cstheme="minorHAnsi"/>
          <w:b/>
          <w:bCs/>
        </w:rPr>
        <w:t>Kupiškio rajono savivaldybės administracija</w:t>
      </w:r>
      <w:r w:rsidR="000544BD" w:rsidRPr="000544BD">
        <w:rPr>
          <w:rFonts w:cstheme="minorHAnsi"/>
        </w:rPr>
        <w:t>, juridinio asmens kodas 188774975, adresas Vytauto g. 2, Kupiškis.</w:t>
      </w:r>
      <w:r w:rsidR="00FB3C75" w:rsidRPr="000544BD">
        <w:rPr>
          <w:rFonts w:cstheme="minorHAnsi"/>
        </w:rPr>
        <w:t xml:space="preserve"> </w:t>
      </w:r>
      <w:r w:rsidR="00020176" w:rsidRPr="000544BD">
        <w:rPr>
          <w:rFonts w:cstheme="minorHAnsi"/>
        </w:rPr>
        <w:t>Pe</w:t>
      </w:r>
      <w:r w:rsidR="00020176" w:rsidRPr="006B1A30">
        <w:rPr>
          <w:rFonts w:cstheme="minorHAnsi"/>
        </w:rPr>
        <w:t xml:space="preserv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2EA068B" w14:textId="1D399BFB" w:rsidR="00C71C6F" w:rsidRPr="000544BD" w:rsidRDefault="00CA0CC5" w:rsidP="00573EF5">
      <w:pPr>
        <w:pStyle w:val="Sraopastraipa"/>
        <w:numPr>
          <w:ilvl w:val="1"/>
          <w:numId w:val="8"/>
        </w:numPr>
        <w:spacing w:line="240" w:lineRule="auto"/>
        <w:ind w:left="697" w:firstLine="0"/>
        <w:rPr>
          <w:rFonts w:cstheme="minorHAnsi"/>
        </w:rPr>
      </w:pPr>
      <w:r w:rsidRPr="000544BD">
        <w:rPr>
          <w:rFonts w:cstheme="minorHAnsi"/>
          <w:color w:val="000000" w:themeColor="text1"/>
        </w:rPr>
        <w:t>Pirkimas neatliekamas naudojantis centralizuotų pirkimų katalogu, ne</w:t>
      </w:r>
      <w:r w:rsidRPr="000544BD">
        <w:rPr>
          <w:rFonts w:cstheme="minorHAnsi"/>
        </w:rPr>
        <w:t xml:space="preserve">s </w:t>
      </w:r>
      <w:r w:rsidR="000544BD" w:rsidRPr="000544BD">
        <w:rPr>
          <w:rFonts w:cstheme="minorHAnsi"/>
        </w:rPr>
        <w:t xml:space="preserve">tokių paslaugų kataloge nėra. </w:t>
      </w:r>
      <w:r w:rsidR="00503A5B" w:rsidRPr="000544BD">
        <w:rPr>
          <w:rFonts w:cstheme="minorHAnsi"/>
        </w:rPr>
        <w:t>1.</w:t>
      </w:r>
      <w:r w:rsidR="00362DF0" w:rsidRPr="000544BD">
        <w:rPr>
          <w:rFonts w:cstheme="minorHAnsi"/>
        </w:rPr>
        <w:t>4</w:t>
      </w:r>
      <w:r w:rsidR="00503A5B" w:rsidRPr="000544BD">
        <w:rPr>
          <w:rFonts w:cstheme="minorHAnsi"/>
        </w:rPr>
        <w:t xml:space="preserve">. </w:t>
      </w:r>
      <w:r w:rsidR="00091F01" w:rsidRPr="000544B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544BD" w:rsidRPr="000544BD">
            <w:t>nėra</w:t>
          </w:r>
        </w:sdtContent>
      </w:sdt>
      <w:r w:rsidR="00A100C8" w:rsidRPr="000544BD" w:rsidDel="00A100C8">
        <w:rPr>
          <w:rFonts w:cstheme="minorHAnsi"/>
        </w:rPr>
        <w:t xml:space="preserve"> </w:t>
      </w:r>
      <w:r w:rsidR="00091F01" w:rsidRPr="000544BD">
        <w:rPr>
          <w:rFonts w:cstheme="minorHAnsi"/>
        </w:rPr>
        <w:t xml:space="preserve">sudaroma. </w:t>
      </w:r>
    </w:p>
    <w:p w14:paraId="24CC148C" w14:textId="4EB3319B" w:rsidR="00DE0B49" w:rsidRPr="000544BD" w:rsidRDefault="004F6423" w:rsidP="00573EF5">
      <w:pPr>
        <w:pStyle w:val="Sraopastraipa"/>
        <w:spacing w:line="240" w:lineRule="auto"/>
        <w:ind w:left="0" w:firstLine="709"/>
      </w:pPr>
      <w:r w:rsidRPr="000544BD">
        <w:t>1.5.</w:t>
      </w:r>
      <w:r w:rsidRPr="000544BD">
        <w:rPr>
          <w:i/>
          <w:iCs/>
        </w:rPr>
        <w:t xml:space="preserve"> </w:t>
      </w:r>
      <w:r w:rsidR="00D459E3" w:rsidRPr="000544BD">
        <w:t xml:space="preserve">Atliekamas žaliasis pirkimas. Pirkimas vykdomas vadovaujantis </w:t>
      </w:r>
      <w:hyperlink r:id="rId12" w:history="1">
        <w:r w:rsidR="009B66AB" w:rsidRPr="000544BD">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0544BD">
        <w:t xml:space="preserve"> </w:t>
      </w:r>
      <w:r w:rsidR="002E4679" w:rsidRPr="000544BD">
        <w:rPr>
          <w:rFonts w:cstheme="minorHAnsi"/>
        </w:rPr>
        <w:t xml:space="preserve">4 punkto </w:t>
      </w:r>
      <w:r w:rsidR="000544BD" w:rsidRPr="000544BD">
        <w:rPr>
          <w:rFonts w:eastAsia="Arial Unicode MS"/>
          <w:szCs w:val="24"/>
          <w:bdr w:val="nil"/>
          <w:lang w:val="en-US"/>
        </w:rPr>
        <w:t xml:space="preserve">4.4 </w:t>
      </w:r>
      <w:r w:rsidR="00D8621D" w:rsidRPr="000544BD">
        <w:t>papunkčiu</w:t>
      </w:r>
      <w:r w:rsidR="00D459E3" w:rsidRPr="000544BD">
        <w:t xml:space="preserve">. Aplinkos apaugos kriterijai nustatyti </w:t>
      </w:r>
      <w:r w:rsidR="000544BD" w:rsidRPr="000544BD">
        <w:t xml:space="preserve">specialiųjų pirkimo sąlygų 8 priedo „Sutarties projektas“ </w:t>
      </w:r>
      <w:r w:rsidR="009B3900">
        <w:t>5.22 papunktyje</w:t>
      </w:r>
      <w:r w:rsidR="000544BD" w:rsidRPr="000544BD">
        <w:t xml:space="preserve"> ir bus tikrinami sutarties vykdymo metu.</w:t>
      </w:r>
    </w:p>
    <w:p w14:paraId="58B4D3E2" w14:textId="77F020D0" w:rsidR="00BD290E" w:rsidRPr="004939D6" w:rsidRDefault="00B1192A" w:rsidP="00573EF5">
      <w:pPr>
        <w:spacing w:line="240" w:lineRule="auto"/>
        <w:ind w:firstLine="709"/>
        <w:rPr>
          <w:rFonts w:cstheme="minorHAnsi"/>
          <w:color w:val="7030A0"/>
        </w:rPr>
      </w:pPr>
      <w:r w:rsidRPr="004939D6">
        <w:rPr>
          <w:rFonts w:cstheme="minorHAnsi"/>
        </w:rPr>
        <w:t>1.6. Šiame pirkime</w:t>
      </w:r>
      <w:r w:rsidR="00853674">
        <w:rPr>
          <w:rFonts w:cstheme="minorHAnsi"/>
        </w:rPr>
        <w:t xml:space="preserve"> nėra </w:t>
      </w:r>
      <w:r w:rsidRPr="004939D6">
        <w:rPr>
          <w:rFonts w:cstheme="minorHAnsi"/>
        </w:rPr>
        <w:t>taikomi socialiniai kriterijai,</w:t>
      </w:r>
      <w:bookmarkStart w:id="12" w:name="_Hlk163547301"/>
    </w:p>
    <w:bookmarkEnd w:id="12"/>
    <w:p w14:paraId="15179C0E" w14:textId="554E2C5B" w:rsidR="00257685" w:rsidRDefault="003D3DF5" w:rsidP="00573EF5">
      <w:pPr>
        <w:spacing w:line="240" w:lineRule="auto"/>
        <w:ind w:firstLine="709"/>
        <w:rPr>
          <w:rFonts w:eastAsia="Arial"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3" w:name="_Toc187764773"/>
      <w:r w:rsidRPr="00244994">
        <w:rPr>
          <w:rFonts w:asciiTheme="minorHAnsi" w:hAnsiTheme="minorHAnsi" w:cstheme="minorHAnsi"/>
          <w:color w:val="auto"/>
        </w:rPr>
        <w:t>Pirkimo objektas</w:t>
      </w:r>
      <w:bookmarkEnd w:id="13"/>
    </w:p>
    <w:p w14:paraId="7D847502" w14:textId="77777777" w:rsidR="00FB3C75" w:rsidRDefault="00FB3C75" w:rsidP="00573EF5">
      <w:pPr>
        <w:spacing w:line="240" w:lineRule="auto"/>
        <w:ind w:firstLine="0"/>
      </w:pPr>
    </w:p>
    <w:p w14:paraId="0AEFEE07" w14:textId="23D3E37D" w:rsidR="00FB3C75" w:rsidRPr="00244994" w:rsidRDefault="4A330118" w:rsidP="00573EF5">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w:t>
      </w:r>
      <w:r w:rsidR="00EC1EEF">
        <w:rPr>
          <w:rFonts w:eastAsia="Calibri" w:cstheme="minorHAnsi"/>
          <w:color w:val="000000" w:themeColor="text1"/>
        </w:rPr>
        <w:t xml:space="preserve"> įsigyti</w:t>
      </w:r>
      <w:r w:rsidR="00FB3C75" w:rsidRPr="00244994">
        <w:rPr>
          <w:rFonts w:eastAsia="Calibri" w:cstheme="minorHAnsi"/>
          <w:color w:val="000000" w:themeColor="text1"/>
        </w:rPr>
        <w:t xml:space="preserve"> </w:t>
      </w:r>
      <w:r w:rsidR="008463EF" w:rsidRPr="008463EF">
        <w:rPr>
          <w:rFonts w:eastAsia="Calibri" w:cstheme="minorHAnsi"/>
          <w:b/>
          <w:bCs/>
          <w:color w:val="000000" w:themeColor="text1"/>
        </w:rPr>
        <w:t>Gyvenamosios paskirties pas</w:t>
      </w:r>
      <w:r w:rsidR="0050635D">
        <w:rPr>
          <w:rFonts w:eastAsia="Calibri" w:cstheme="minorHAnsi"/>
          <w:b/>
          <w:bCs/>
          <w:color w:val="000000" w:themeColor="text1"/>
        </w:rPr>
        <w:t>t</w:t>
      </w:r>
      <w:r w:rsidR="008463EF" w:rsidRPr="008463EF">
        <w:rPr>
          <w:rFonts w:eastAsia="Calibri" w:cstheme="minorHAnsi"/>
          <w:b/>
          <w:bCs/>
          <w:color w:val="000000" w:themeColor="text1"/>
        </w:rPr>
        <w:t>ato, adresu Jaunimo g. 15, Kupiškis, Kupiškio rajono savivaldybei</w:t>
      </w:r>
      <w:r w:rsidR="0050635D" w:rsidRPr="0050635D">
        <w:t xml:space="preserve"> </w:t>
      </w:r>
      <w:r w:rsidR="0050635D" w:rsidRPr="0050635D">
        <w:rPr>
          <w:rFonts w:eastAsia="Calibri" w:cstheme="minorHAnsi"/>
          <w:b/>
          <w:bCs/>
          <w:color w:val="000000" w:themeColor="text1"/>
        </w:rPr>
        <w:t>nuosavybės teise</w:t>
      </w:r>
      <w:r w:rsidR="008463EF" w:rsidRPr="008463EF">
        <w:rPr>
          <w:rFonts w:eastAsia="Calibri" w:cstheme="minorHAnsi"/>
          <w:b/>
          <w:bCs/>
          <w:color w:val="000000" w:themeColor="text1"/>
        </w:rPr>
        <w:t xml:space="preserve"> priklausančių butų Nr. 1, 3, 4, 9 centralizuotos šildymo inžinerinės sistemos įrengim</w:t>
      </w:r>
      <w:r w:rsidR="008463EF">
        <w:rPr>
          <w:rFonts w:eastAsia="Calibri" w:cstheme="minorHAnsi"/>
          <w:b/>
          <w:bCs/>
          <w:color w:val="000000" w:themeColor="text1"/>
        </w:rPr>
        <w:t xml:space="preserve">o darbus </w:t>
      </w:r>
      <w:r w:rsidR="008463EF">
        <w:rPr>
          <w:rFonts w:eastAsia="Calibri" w:cstheme="minorHAnsi"/>
          <w:color w:val="000000" w:themeColor="text1"/>
        </w:rPr>
        <w:t>(toliau – Darbai).</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0660">
        <w:rPr>
          <w:rFonts w:cstheme="minorHAnsi"/>
        </w:rPr>
        <w:t>3</w:t>
      </w:r>
      <w:r w:rsidR="00AE2AEF" w:rsidRPr="00244994">
        <w:rPr>
          <w:rFonts w:cstheme="minorHAnsi"/>
          <w:color w:val="00B050"/>
        </w:rPr>
        <w:t xml:space="preserve"> </w:t>
      </w:r>
      <w:r w:rsidR="00AE2AEF" w:rsidRPr="00244994">
        <w:rPr>
          <w:rFonts w:cstheme="minorHAnsi"/>
        </w:rPr>
        <w:t>priede</w:t>
      </w:r>
      <w:r w:rsidR="00A70660">
        <w:rPr>
          <w:rFonts w:cstheme="minorHAnsi"/>
        </w:rPr>
        <w:t xml:space="preserve"> „Techninė specifikacija“.</w:t>
      </w:r>
    </w:p>
    <w:p w14:paraId="5165E95C" w14:textId="77777777" w:rsidR="00A70660" w:rsidRPr="00244994" w:rsidRDefault="002C41AA" w:rsidP="00573EF5">
      <w:pPr>
        <w:pStyle w:val="Betarp"/>
        <w:numPr>
          <w:ilvl w:val="1"/>
          <w:numId w:val="7"/>
        </w:numPr>
        <w:tabs>
          <w:tab w:val="left" w:pos="1134"/>
        </w:tabs>
        <w:ind w:left="0" w:firstLine="709"/>
        <w:contextualSpacing/>
        <w:rPr>
          <w:rFonts w:cstheme="minorHAnsi"/>
          <w:color w:val="000000" w:themeColor="text1"/>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A70660">
        <w:rPr>
          <w:rFonts w:cstheme="minorHAnsi"/>
        </w:rPr>
        <w:t>3</w:t>
      </w:r>
      <w:r w:rsidR="00A70660" w:rsidRPr="00244994">
        <w:rPr>
          <w:rFonts w:cstheme="minorHAnsi"/>
          <w:color w:val="00B050"/>
        </w:rPr>
        <w:t xml:space="preserve"> </w:t>
      </w:r>
      <w:r w:rsidR="00A70660" w:rsidRPr="00244994">
        <w:rPr>
          <w:rFonts w:cstheme="minorHAnsi"/>
        </w:rPr>
        <w:t>priede</w:t>
      </w:r>
      <w:r w:rsidR="00A70660">
        <w:rPr>
          <w:rFonts w:cstheme="minorHAnsi"/>
        </w:rPr>
        <w:t xml:space="preserve"> „Techninė specifikacija“.</w:t>
      </w:r>
    </w:p>
    <w:p w14:paraId="2B9FCCA2" w14:textId="4DB6469D" w:rsidR="003943EC" w:rsidRDefault="003943EC" w:rsidP="00573EF5">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573EF5">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4"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573EF5" w:rsidRDefault="005D280D" w:rsidP="00573EF5">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573EF5" w:rsidRPr="00573EF5">
        <w:rPr>
          <w:rFonts w:cstheme="minorHAnsi"/>
        </w:rPr>
        <w:t>1 priede „Tiekėjų pašalinimo pagrindai“</w:t>
      </w:r>
      <w:r w:rsidRPr="00573EF5">
        <w:rPr>
          <w:rFonts w:cstheme="minorHAnsi"/>
        </w:rPr>
        <w:t xml:space="preserve">. </w:t>
      </w:r>
    </w:p>
    <w:p w14:paraId="694FBDAB" w14:textId="5AB03950" w:rsidR="009905AD" w:rsidRPr="00817AB9" w:rsidRDefault="005D280D" w:rsidP="00573EF5">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19298359" w14:textId="1080D9FE" w:rsidR="00624E54" w:rsidRPr="00624E54" w:rsidRDefault="0008617B" w:rsidP="00624E54">
      <w:pPr>
        <w:pStyle w:val="Sraopastraipa"/>
        <w:spacing w:line="240" w:lineRule="auto"/>
        <w:ind w:left="0" w:firstLine="737"/>
        <w:rPr>
          <w:rFonts w:ascii="Times New Roman" w:eastAsia="Calibri" w:hAnsi="Times New Roman" w:cs="Times New Roman"/>
          <w:i/>
          <w:iCs/>
          <w:sz w:val="22"/>
          <w:szCs w:val="22"/>
        </w:rPr>
      </w:pPr>
      <w:r w:rsidRPr="00624E54">
        <w:rPr>
          <w:rFonts w:cstheme="minorHAnsi"/>
          <w:highlight w:val="yellow"/>
        </w:rPr>
        <w:lastRenderedPageBreak/>
        <w:t>3.</w:t>
      </w:r>
      <w:r w:rsidR="001B5CAB" w:rsidRPr="00624E54">
        <w:rPr>
          <w:rFonts w:cstheme="minorHAnsi"/>
          <w:highlight w:val="yellow"/>
        </w:rPr>
        <w:t>3.</w:t>
      </w:r>
      <w:r w:rsidRPr="00624E54">
        <w:rPr>
          <w:rFonts w:eastAsia="Arial" w:cstheme="minorHAnsi"/>
          <w:highlight w:val="yellow"/>
        </w:rPr>
        <w:t xml:space="preserve"> </w:t>
      </w:r>
      <w:r w:rsidR="00624E54" w:rsidRPr="00624E54">
        <w:rPr>
          <w:rFonts w:ascii="Times New Roman" w:eastAsia="Arial" w:hAnsi="Times New Roman" w:cs="Times New Roman"/>
          <w:sz w:val="22"/>
          <w:szCs w:val="22"/>
          <w:highlight w:val="yellow"/>
        </w:rPr>
        <w:t xml:space="preserve">Tiekėjas teikdamas pasiūlymą neturi pateikti EBVPD dėl atitikties reikalavimams. Tiekėjas teikdamas pasiūlymą turi pateikti tik tiekėjo deklaraciją dėl atitikties reikalavimams pagal </w:t>
      </w:r>
      <w:r w:rsidR="00624E54" w:rsidRPr="00624E54">
        <w:rPr>
          <w:rFonts w:ascii="Times New Roman" w:eastAsia="Calibri" w:hAnsi="Times New Roman" w:cs="Times New Roman"/>
          <w:sz w:val="22"/>
          <w:szCs w:val="22"/>
          <w:highlight w:val="yellow"/>
        </w:rPr>
        <w:t>specialiųjų</w:t>
      </w:r>
      <w:r w:rsidR="00624E54" w:rsidRPr="00624E54">
        <w:rPr>
          <w:rFonts w:ascii="Times New Roman" w:eastAsia="Arial" w:hAnsi="Times New Roman" w:cs="Times New Roman"/>
          <w:sz w:val="22"/>
          <w:szCs w:val="22"/>
        </w:rPr>
        <w:t xml:space="preserve"> </w:t>
      </w:r>
      <w:r w:rsidR="00624E54" w:rsidRPr="00624E54">
        <w:rPr>
          <w:rFonts w:ascii="Times New Roman" w:eastAsia="Arial" w:hAnsi="Times New Roman" w:cs="Times New Roman"/>
          <w:sz w:val="22"/>
          <w:szCs w:val="22"/>
          <w:highlight w:val="yellow"/>
        </w:rPr>
        <w:t xml:space="preserve">sąlygų </w:t>
      </w:r>
      <w:r w:rsidR="00624E54">
        <w:rPr>
          <w:rFonts w:ascii="Times New Roman" w:eastAsia="Arial" w:hAnsi="Times New Roman" w:cs="Times New Roman"/>
          <w:sz w:val="22"/>
          <w:szCs w:val="22"/>
          <w:highlight w:val="yellow"/>
        </w:rPr>
        <w:t>8</w:t>
      </w:r>
      <w:r w:rsidR="00624E54" w:rsidRPr="00624E54">
        <w:rPr>
          <w:rFonts w:ascii="Times New Roman" w:eastAsia="Arial" w:hAnsi="Times New Roman" w:cs="Times New Roman"/>
          <w:sz w:val="22"/>
          <w:szCs w:val="22"/>
          <w:highlight w:val="yellow"/>
        </w:rPr>
        <w:t xml:space="preserve"> priedą</w:t>
      </w:r>
      <w:r w:rsidR="00624E54" w:rsidRPr="00624E54">
        <w:rPr>
          <w:rFonts w:ascii="Times New Roman" w:eastAsia="Arial" w:hAnsi="Times New Roman" w:cs="Times New Roman"/>
          <w:sz w:val="22"/>
          <w:szCs w:val="22"/>
        </w:rPr>
        <w:t xml:space="preserve">. </w:t>
      </w:r>
      <w:r w:rsidR="00624E54" w:rsidRPr="00624E54">
        <w:rPr>
          <w:rFonts w:ascii="Times New Roman" w:eastAsia="Calibri" w:hAnsi="Times New Roman" w:cs="Times New Roman"/>
          <w:sz w:val="22"/>
          <w:szCs w:val="22"/>
          <w:highlight w:val="yellow"/>
        </w:rPr>
        <w:t>Reikalavimai dėl tiekėjo ir subtiekėjų, ūkio subjektų, kurių pajėgumais tiekėjas remiasi, pašalinimo pagrindų nebuvimo bei jų nebuvimą patvirtinantys dokumentai nurodyti specialiųjų pirkimo sąlygų 1 priede.</w:t>
      </w:r>
      <w:r w:rsidR="00624E54" w:rsidRPr="00624E54">
        <w:rPr>
          <w:rFonts w:ascii="Times New Roman" w:eastAsia="Calibri" w:hAnsi="Times New Roman" w:cs="Times New Roman"/>
          <w:sz w:val="22"/>
          <w:szCs w:val="22"/>
        </w:rPr>
        <w:t xml:space="preserve"> </w:t>
      </w:r>
    </w:p>
    <w:p w14:paraId="52D80500" w14:textId="68A0AC45" w:rsidR="00894FEF" w:rsidRDefault="00894FEF" w:rsidP="00573EF5">
      <w:pPr>
        <w:spacing w:line="240" w:lineRule="auto"/>
        <w:ind w:firstLine="709"/>
        <w:rPr>
          <w:rFonts w:ascii="Arial" w:eastAsia="Arial" w:hAnsi="Arial" w:cs="Arial"/>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5"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D13258" w:rsidRDefault="0008378B" w:rsidP="00D13258">
      <w:pPr>
        <w:pStyle w:val="Sraopastraipa"/>
        <w:numPr>
          <w:ilvl w:val="1"/>
          <w:numId w:val="7"/>
        </w:numPr>
        <w:spacing w:line="240" w:lineRule="auto"/>
        <w:rPr>
          <w:rFonts w:cstheme="minorHAnsi"/>
          <w:iCs/>
        </w:rPr>
      </w:pPr>
      <w:r w:rsidRPr="00D13258">
        <w:rPr>
          <w:rFonts w:cstheme="minorHAnsi"/>
          <w:iCs/>
        </w:rPr>
        <w:t>P</w:t>
      </w:r>
      <w:r w:rsidR="000B297F" w:rsidRPr="00D13258">
        <w:rPr>
          <w:rFonts w:cstheme="minorHAnsi"/>
          <w:iCs/>
        </w:rPr>
        <w:t>erkančioji o</w:t>
      </w:r>
      <w:r w:rsidR="00F7293F" w:rsidRPr="00D13258">
        <w:rPr>
          <w:rFonts w:cstheme="minorHAnsi"/>
          <w:iCs/>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6" w:name="_Toc187764776"/>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573EF5">
      <w:pPr>
        <w:ind w:firstLine="0"/>
        <w:rPr>
          <w:rFonts w:ascii="Arial" w:hAnsi="Arial" w:cs="Arial"/>
          <w:b/>
          <w:bCs/>
        </w:rPr>
      </w:pPr>
    </w:p>
    <w:p w14:paraId="42752441" w14:textId="1518F036" w:rsidR="008B12C0" w:rsidRPr="00F70558" w:rsidRDefault="000010DA" w:rsidP="00573EF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D13258">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573EF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573EF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573EF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D318BDA" w:rsidR="00EB0E73" w:rsidRPr="00F70558" w:rsidRDefault="00392458" w:rsidP="00573EF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7293F">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573EF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0CEF5E0" w:rsidR="006A6A5B" w:rsidRDefault="00AB0036" w:rsidP="00573EF5">
      <w:pPr>
        <w:pStyle w:val="Sraopastraipa"/>
        <w:spacing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573EF5">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7"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7203423F" w14:textId="40194AE5" w:rsidR="00F527B1" w:rsidRPr="00504AD9" w:rsidRDefault="007F65C2" w:rsidP="00573EF5">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8" w:name="_Toc15392775"/>
      <w:bookmarkStart w:id="19" w:name="_Toc187764778"/>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Default="00E85882" w:rsidP="00573EF5">
      <w:pPr>
        <w:spacing w:line="240" w:lineRule="auto"/>
        <w:ind w:firstLine="0"/>
        <w:rPr>
          <w:rFonts w:cstheme="minorHAnsi"/>
        </w:rPr>
      </w:pPr>
    </w:p>
    <w:p w14:paraId="1DF12F62" w14:textId="77777777" w:rsidR="00174D2E" w:rsidRPr="00A84437" w:rsidRDefault="00174D2E" w:rsidP="00573EF5">
      <w:pPr>
        <w:spacing w:line="240" w:lineRule="auto"/>
        <w:ind w:firstLine="0"/>
        <w:rPr>
          <w:rFonts w:cstheme="minorHAnsi"/>
          <w:vanish/>
        </w:rPr>
      </w:pPr>
    </w:p>
    <w:p w14:paraId="2DFF0A66" w14:textId="0E0EE466" w:rsidR="00CD2CC2" w:rsidRPr="004E61AC" w:rsidRDefault="005A4255" w:rsidP="00573EF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61AC">
        <w:rPr>
          <w:rFonts w:eastAsia="Calibri" w:cstheme="minorHAnsi"/>
        </w:rPr>
        <w:t xml:space="preserve">5 </w:t>
      </w:r>
      <w:r w:rsidR="00DE051B" w:rsidRPr="00A84437">
        <w:rPr>
          <w:rFonts w:eastAsia="Calibri" w:cstheme="minorHAnsi"/>
        </w:rPr>
        <w:t xml:space="preserve">priede </w:t>
      </w:r>
      <w:r w:rsidR="004E61AC" w:rsidRPr="004E61AC">
        <w:rPr>
          <w:rFonts w:eastAsia="Calibri" w:cstheme="minorHAnsi"/>
        </w:rPr>
        <w:t>„Pasiūlymų vertinimo kriterijai ir sąlygos“.</w:t>
      </w:r>
    </w:p>
    <w:p w14:paraId="69CC295B" w14:textId="50B9F5D6" w:rsidR="009C5AA9" w:rsidRPr="00A84437" w:rsidRDefault="00660FD8" w:rsidP="00573EF5">
      <w:pPr>
        <w:pStyle w:val="Sraopastraipa"/>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0757827" w:rsidR="00EC790E" w:rsidRPr="006626DA" w:rsidRDefault="00F5411E" w:rsidP="00573EF5">
      <w:pPr>
        <w:pStyle w:val="Betarp"/>
        <w:ind w:firstLine="709"/>
        <w:contextualSpacing/>
        <w:rPr>
          <w:rFonts w:eastAsiaTheme="minorHAnsi" w:cstheme="minorHAnsi"/>
          <w:b/>
          <w:bCs/>
          <w:i/>
          <w:iCs/>
          <w:color w:val="7030A0"/>
          <w:u w:val="single"/>
        </w:rPr>
      </w:pPr>
      <w:r w:rsidRPr="00A84437">
        <w:rPr>
          <w:rStyle w:val="cf01"/>
          <w:rFonts w:asciiTheme="minorHAnsi" w:hAnsiTheme="minorHAnsi" w:cstheme="minorHAnsi"/>
          <w:sz w:val="21"/>
          <w:szCs w:val="21"/>
        </w:rPr>
        <w:t xml:space="preserve">7.3. </w:t>
      </w:r>
      <w:r w:rsidRPr="006626DA">
        <w:rPr>
          <w:rStyle w:val="cf01"/>
          <w:rFonts w:asciiTheme="minorHAnsi" w:hAnsiTheme="minorHAnsi" w:cstheme="minorHAnsi"/>
          <w:sz w:val="21"/>
          <w:szCs w:val="21"/>
          <w:u w:val="single"/>
        </w:rPr>
        <w:t>P</w:t>
      </w:r>
      <w:r w:rsidR="0014359C" w:rsidRPr="006626DA">
        <w:rPr>
          <w:rStyle w:val="cf01"/>
          <w:rFonts w:asciiTheme="minorHAnsi" w:hAnsiTheme="minorHAnsi" w:cstheme="minorHAnsi"/>
          <w:sz w:val="21"/>
          <w:szCs w:val="21"/>
          <w:u w:val="single"/>
        </w:rPr>
        <w:t xml:space="preserve">erkančioji organizacija </w:t>
      </w:r>
      <w:r w:rsidRPr="006626DA">
        <w:rPr>
          <w:rStyle w:val="cf01"/>
          <w:rFonts w:asciiTheme="minorHAnsi" w:hAnsiTheme="minorHAnsi" w:cstheme="minorHAnsi"/>
          <w:sz w:val="21"/>
          <w:szCs w:val="21"/>
          <w:u w:val="single"/>
        </w:rPr>
        <w:t xml:space="preserve">atmes tiekėjo pasiūlymą, jeigu kartu su pasiūlymu nebus pateikti šie </w:t>
      </w:r>
      <w:r w:rsidR="0014359C" w:rsidRPr="006626DA">
        <w:rPr>
          <w:rStyle w:val="cf01"/>
          <w:rFonts w:asciiTheme="minorHAnsi" w:hAnsiTheme="minorHAnsi" w:cstheme="minorHAnsi"/>
          <w:sz w:val="21"/>
          <w:szCs w:val="21"/>
          <w:u w:val="single"/>
        </w:rPr>
        <w:t>p</w:t>
      </w:r>
      <w:r w:rsidRPr="006626DA">
        <w:rPr>
          <w:rStyle w:val="cf01"/>
          <w:rFonts w:asciiTheme="minorHAnsi" w:hAnsiTheme="minorHAnsi" w:cstheme="minorHAnsi"/>
          <w:sz w:val="21"/>
          <w:szCs w:val="21"/>
          <w:u w:val="single"/>
        </w:rPr>
        <w:t>irkimo sąlygose reikalaujami pateikti dokumentai:</w:t>
      </w:r>
      <w:r w:rsidR="004E61AC" w:rsidRPr="006626DA">
        <w:rPr>
          <w:rStyle w:val="cf01"/>
          <w:rFonts w:asciiTheme="minorHAnsi" w:hAnsiTheme="minorHAnsi" w:cstheme="minorHAnsi"/>
          <w:sz w:val="21"/>
          <w:szCs w:val="21"/>
          <w:u w:val="single"/>
        </w:rPr>
        <w:t xml:space="preserve"> </w:t>
      </w:r>
      <w:r w:rsidR="004E61AC" w:rsidRPr="006626DA">
        <w:rPr>
          <w:rStyle w:val="cf01"/>
          <w:rFonts w:asciiTheme="minorHAnsi" w:hAnsiTheme="minorHAnsi" w:cstheme="minorHAnsi"/>
          <w:b/>
          <w:bCs/>
          <w:sz w:val="21"/>
          <w:szCs w:val="21"/>
          <w:u w:val="single"/>
        </w:rPr>
        <w:t>užpildytas ir pasirašytas specialiųjų pirkimo sąlygų 4 priedas „Pasiūlymo forma“; užpildytas darbų kiekių žiniaraštis (pateiktas kaip specialiųjų sąlygų 3 priedo „Techninė specifikacija“ priedas atskiru .</w:t>
      </w:r>
      <w:proofErr w:type="spellStart"/>
      <w:r w:rsidR="004E61AC" w:rsidRPr="006626DA">
        <w:rPr>
          <w:rStyle w:val="cf01"/>
          <w:rFonts w:asciiTheme="minorHAnsi" w:hAnsiTheme="minorHAnsi" w:cstheme="minorHAnsi"/>
          <w:b/>
          <w:bCs/>
          <w:sz w:val="21"/>
          <w:szCs w:val="21"/>
          <w:u w:val="single"/>
        </w:rPr>
        <w:t>xls</w:t>
      </w:r>
      <w:proofErr w:type="spellEnd"/>
      <w:r w:rsidR="004E61AC" w:rsidRPr="006626DA">
        <w:rPr>
          <w:rStyle w:val="cf01"/>
          <w:rFonts w:asciiTheme="minorHAnsi" w:hAnsiTheme="minorHAnsi" w:cstheme="minorHAnsi"/>
          <w:b/>
          <w:bCs/>
          <w:sz w:val="21"/>
          <w:szCs w:val="21"/>
          <w:u w:val="single"/>
        </w:rPr>
        <w:t xml:space="preserve"> failu)</w:t>
      </w:r>
      <w:r w:rsidR="004E61AC" w:rsidRPr="006626DA">
        <w:rPr>
          <w:rFonts w:cstheme="minorHAnsi"/>
          <w:b/>
          <w:bCs/>
          <w:u w:val="single"/>
        </w:rPr>
        <w:t>; dokumentas, patvirtinantis, kad asmuo, kuris pasirašė pasiūlymą (jei jis ne tiekėjo vadovas), turėjo teisę jį pasirašyti</w:t>
      </w:r>
      <w:r w:rsidR="006626DA" w:rsidRPr="006626DA">
        <w:rPr>
          <w:rFonts w:cstheme="minorHAnsi"/>
          <w:b/>
          <w:bCs/>
          <w:u w:val="single"/>
        </w:rPr>
        <w:t>.</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87764779"/>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CB7F5F" w:rsidRDefault="000003B6" w:rsidP="00573EF5">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CB7F5F" w:rsidRPr="00CB7F5F">
        <w:rPr>
          <w:rFonts w:cstheme="minorHAnsi"/>
        </w:rPr>
        <w:t>6 priede „Sutarties projektas“</w:t>
      </w:r>
      <w:r w:rsidR="00F56579" w:rsidRPr="00CB7F5F">
        <w:rPr>
          <w:rFonts w:cstheme="minorHAnsi"/>
        </w:rPr>
        <w:t xml:space="preserve">. </w:t>
      </w:r>
    </w:p>
    <w:p w14:paraId="7B6389DF" w14:textId="3463DB23" w:rsidR="00CB5907" w:rsidRDefault="00CB5907" w:rsidP="00573EF5">
      <w:pPr>
        <w:pStyle w:val="Betarp"/>
        <w:spacing w:line="276" w:lineRule="auto"/>
        <w:contextualSpacing/>
        <w:jc w:val="left"/>
        <w:rPr>
          <w:rFonts w:ascii="Arial" w:eastAsiaTheme="minorHAnsi" w:hAnsi="Arial" w:cs="Arial"/>
        </w:rPr>
      </w:pPr>
    </w:p>
    <w:p w14:paraId="3C39E0E4" w14:textId="77777777" w:rsidR="00DB4431" w:rsidRDefault="00DB4431" w:rsidP="00573EF5">
      <w:pPr>
        <w:pStyle w:val="Betarp"/>
        <w:spacing w:line="276" w:lineRule="auto"/>
        <w:ind w:firstLine="0"/>
        <w:contextualSpacing/>
        <w:rPr>
          <w:rFonts w:ascii="Arial" w:eastAsiaTheme="minorHAnsi" w:hAnsi="Arial" w:cs="Arial"/>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58D81165" w14:textId="3BD731E3" w:rsidR="0056297E" w:rsidRPr="0056297E" w:rsidRDefault="0056297E" w:rsidP="0056297E">
      <w:pPr>
        <w:spacing w:line="240" w:lineRule="auto"/>
        <w:ind w:firstLine="720"/>
        <w:rPr>
          <w:rFonts w:ascii="Times New Roman" w:eastAsia="Yu Mincho" w:hAnsi="Times New Roman" w:cs="Times New Roman"/>
          <w:b/>
          <w:bCs/>
          <w:color w:val="FFC000"/>
          <w:sz w:val="22"/>
          <w:szCs w:val="22"/>
          <w:lang w:eastAsia="en-US"/>
        </w:rPr>
      </w:pPr>
      <w:r w:rsidRPr="0056297E">
        <w:rPr>
          <w:rFonts w:ascii="Times New Roman" w:eastAsia="Arial" w:hAnsi="Times New Roman" w:cs="Times New Roman"/>
          <w:i/>
          <w:sz w:val="22"/>
          <w:szCs w:val="22"/>
          <w:highlight w:val="yellow"/>
        </w:rPr>
        <w:t xml:space="preserve">6. </w:t>
      </w:r>
      <w:r w:rsidRPr="0056297E">
        <w:rPr>
          <w:rFonts w:ascii="Times New Roman" w:eastAsia="Yu Mincho" w:hAnsi="Times New Roman" w:cs="Times New Roman"/>
          <w:sz w:val="22"/>
          <w:szCs w:val="22"/>
          <w:highlight w:val="yellow"/>
          <w:lang w:eastAsia="en-US"/>
        </w:rPr>
        <w:t>Tiekėjas yra neatlikęs jam paskirtos baudžiamojo poveikio priemonės – uždraudimo juridiniam asmeniui dalyvauti viešuosiuose pirkimuose</w:t>
      </w:r>
      <w:r w:rsidRPr="0056297E">
        <w:rPr>
          <w:rFonts w:ascii="Times New Roman" w:eastAsia="Yu Mincho" w:hAnsi="Times New Roman" w:cs="Times New Roman"/>
          <w:b/>
          <w:bCs/>
          <w:sz w:val="22"/>
          <w:szCs w:val="22"/>
          <w:highlight w:val="yellow"/>
          <w:lang w:eastAsia="en-US"/>
        </w:rPr>
        <w:t xml:space="preserve"> (VPĮ 46 straipsnio 2¹ dalis)</w:t>
      </w:r>
    </w:p>
    <w:p w14:paraId="106FF77A" w14:textId="49A1ACA7" w:rsidR="0056297E" w:rsidRPr="00AD0E94" w:rsidRDefault="0056297E" w:rsidP="0056297E">
      <w:pPr>
        <w:spacing w:line="240" w:lineRule="auto"/>
        <w:ind w:firstLine="720"/>
        <w:rPr>
          <w:rFonts w:ascii="Times New Roman" w:eastAsia="Yu Mincho" w:hAnsi="Times New Roman" w:cs="Times New Roman"/>
          <w:color w:val="FF0000"/>
          <w:sz w:val="22"/>
          <w:szCs w:val="22"/>
          <w:lang w:eastAsia="en-US"/>
        </w:rPr>
      </w:pPr>
      <w:r w:rsidRPr="00AD0E94">
        <w:rPr>
          <w:rFonts w:ascii="Times New Roman" w:eastAsia="Arial" w:hAnsi="Times New Roman" w:cs="Times New Roman"/>
          <w:iCs/>
          <w:color w:val="FF0000"/>
          <w:sz w:val="22"/>
          <w:szCs w:val="22"/>
        </w:rPr>
        <w:t>P</w:t>
      </w:r>
      <w:r w:rsidRPr="00AD0E94">
        <w:rPr>
          <w:rFonts w:ascii="Times New Roman" w:hAnsi="Times New Roman" w:cs="Times New Roman"/>
          <w:color w:val="FF0000"/>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Default="0056297E" w:rsidP="00112F92">
      <w:pPr>
        <w:spacing w:line="200" w:lineRule="auto"/>
        <w:rPr>
          <w:rFonts w:ascii="Arial" w:eastAsia="Arial" w:hAnsi="Arial" w:cs="Arial"/>
        </w:rPr>
      </w:pPr>
    </w:p>
    <w:p w14:paraId="459F9E9B" w14:textId="77777777" w:rsidR="00AD0E94" w:rsidRPr="00AD0E94" w:rsidRDefault="00AD0E94" w:rsidP="00AD0E94">
      <w:pPr>
        <w:spacing w:before="60" w:after="60" w:line="256" w:lineRule="auto"/>
        <w:rPr>
          <w:rFonts w:ascii="Times New Roman" w:eastAsia="Calibri" w:hAnsi="Times New Roman" w:cs="Times New Roman"/>
          <w:b/>
          <w:bCs/>
          <w:i/>
          <w:iCs/>
          <w:color w:val="FF0000"/>
        </w:rPr>
      </w:pPr>
      <w:r w:rsidRPr="00AD0E94">
        <w:rPr>
          <w:rFonts w:ascii="Times New Roman" w:eastAsia="Calibri" w:hAnsi="Times New Roman" w:cs="Times New Roman"/>
          <w:i/>
          <w:iCs/>
          <w:highlight w:val="yellow"/>
        </w:rPr>
        <w:t xml:space="preserve">*Pastaba: Tiekėjas teikdamas pasiūlymą neturi pateikti EBVPD </w:t>
      </w:r>
      <w:r w:rsidRPr="00AD0E94">
        <w:rPr>
          <w:rFonts w:ascii="Times New Roman" w:eastAsia="Calibri" w:hAnsi="Times New Roman" w:cs="Times New Roman"/>
          <w:b/>
          <w:bCs/>
          <w:i/>
          <w:iCs/>
          <w:color w:val="FF0000"/>
          <w:highlight w:val="yellow"/>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Default="00E85FDD" w:rsidP="00F77A5D">
      <w:pPr>
        <w:spacing w:line="240" w:lineRule="auto"/>
        <w:ind w:firstLine="567"/>
        <w:rPr>
          <w:rFonts w:eastAsia="Arial" w:cstheme="minorHAnsi"/>
        </w:rPr>
      </w:pPr>
      <w:r w:rsidRPr="008F2D15">
        <w:rPr>
          <w:rFonts w:eastAsia="Arial" w:cstheme="minorHAnsi"/>
        </w:rPr>
        <w:t>1.</w:t>
      </w:r>
      <w:r w:rsidR="00CD2A5F">
        <w:rPr>
          <w:rFonts w:eastAsia="Arial" w:cstheme="minorHAnsi"/>
        </w:rPr>
        <w:t xml:space="preserve">  </w:t>
      </w:r>
      <w:r w:rsidR="00112F92" w:rsidRPr="008F2D15">
        <w:rPr>
          <w:rFonts w:eastAsia="Arial" w:cstheme="minorHAnsi"/>
        </w:rPr>
        <w:t>Reikalavimai tiekėjo kvalifikacijai nėra nustatomi.</w:t>
      </w:r>
    </w:p>
    <w:p w14:paraId="0E8BDFBC" w14:textId="55A35873" w:rsidR="00112F92" w:rsidRPr="00CD2A5F" w:rsidRDefault="00CD2A5F" w:rsidP="00CD2A5F">
      <w:pPr>
        <w:spacing w:line="240" w:lineRule="auto"/>
        <w:ind w:firstLine="567"/>
        <w:rPr>
          <w:rFonts w:eastAsia="Arial" w:cstheme="minorHAnsi"/>
        </w:rPr>
      </w:pPr>
      <w:r>
        <w:rPr>
          <w:rFonts w:eastAsia="Arial" w:cstheme="minorHAnsi"/>
        </w:rPr>
        <w:t xml:space="preserve">2. </w:t>
      </w:r>
      <w:bookmarkStart w:id="36" w:name="_heading=h.3rdcrjn" w:colFirst="0" w:colLast="0"/>
      <w:bookmarkEnd w:id="36"/>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D2A5F">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4E45DF9" w14:textId="77777777" w:rsidR="00CD2A5F" w:rsidRPr="00CD2A5F" w:rsidRDefault="00CD2A5F" w:rsidP="00CD2A5F">
      <w:pPr>
        <w:jc w:val="center"/>
        <w:rPr>
          <w:b/>
          <w:bCs/>
          <w:sz w:val="24"/>
          <w:szCs w:val="24"/>
        </w:rPr>
      </w:pPr>
      <w:r w:rsidRPr="00CD2A5F">
        <w:rPr>
          <w:b/>
          <w:bCs/>
          <w:sz w:val="24"/>
          <w:szCs w:val="24"/>
        </w:rPr>
        <w:t>GYVENAMOSIOS PASKIRTIES PASTATO JAUNIMO G. 15, KUPIŠKIO M., KUPIŠKIO RAJONO SAVIVALDYBEI PRIKLAUSANČIŲ BUTŲ NR. 1, 3, 4, 9 CENTRALIZUOTOS ŠILDYMO INŽINERINĖS SISTEMOS ĮRENGIMO DARBŲ</w:t>
      </w:r>
    </w:p>
    <w:p w14:paraId="77F616BC" w14:textId="77777777" w:rsidR="00CD2A5F" w:rsidRPr="00CD2A5F" w:rsidRDefault="00CD2A5F" w:rsidP="00CD2A5F">
      <w:pPr>
        <w:ind w:firstLine="0"/>
        <w:jc w:val="center"/>
        <w:rPr>
          <w:b/>
          <w:bCs/>
          <w:sz w:val="24"/>
          <w:szCs w:val="24"/>
        </w:rPr>
      </w:pPr>
      <w:r w:rsidRPr="00CD2A5F">
        <w:rPr>
          <w:b/>
          <w:bCs/>
          <w:sz w:val="24"/>
          <w:szCs w:val="24"/>
        </w:rPr>
        <w:t>TECHNINĖ SPECIFIKACIJA</w:t>
      </w:r>
    </w:p>
    <w:p w14:paraId="36D31F1C" w14:textId="77777777" w:rsidR="00CD2A5F" w:rsidRPr="00211049" w:rsidRDefault="00CD2A5F" w:rsidP="00CD2A5F">
      <w:pPr>
        <w:jc w:val="center"/>
        <w:rPr>
          <w:b/>
          <w:bCs/>
          <w:szCs w:val="24"/>
        </w:rPr>
      </w:pPr>
    </w:p>
    <w:p w14:paraId="5C5D55E7" w14:textId="77777777" w:rsidR="00CD2A5F" w:rsidRPr="00211049" w:rsidRDefault="00CD2A5F" w:rsidP="00CD2A5F">
      <w:pPr>
        <w:jc w:val="center"/>
        <w:rPr>
          <w:b/>
          <w:bCs/>
          <w:sz w:val="12"/>
          <w:szCs w:val="12"/>
        </w:rPr>
      </w:pPr>
    </w:p>
    <w:p w14:paraId="03B56BDE"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BENDRA INFORMACIJA</w:t>
      </w:r>
    </w:p>
    <w:p w14:paraId="61F7DB2B" w14:textId="77777777" w:rsidR="00CD2A5F" w:rsidRPr="00211049" w:rsidRDefault="00CD2A5F" w:rsidP="00CD2A5F">
      <w:pPr>
        <w:spacing w:line="276" w:lineRule="auto"/>
        <w:ind w:firstLine="851"/>
        <w:jc w:val="center"/>
        <w:rPr>
          <w:b/>
          <w:bCs/>
          <w:szCs w:val="24"/>
        </w:rPr>
      </w:pPr>
    </w:p>
    <w:p w14:paraId="7C9FF14F"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Užsakovas: </w:t>
      </w:r>
      <w:r w:rsidRPr="00CD2A5F">
        <w:rPr>
          <w:rFonts w:cstheme="minorHAnsi"/>
          <w:bCs/>
        </w:rPr>
        <w:t>Kupiškio</w:t>
      </w:r>
      <w:r w:rsidRPr="00CD2A5F">
        <w:rPr>
          <w:rFonts w:cstheme="minorHAnsi"/>
        </w:rPr>
        <w:t xml:space="preserve"> rajono savivaldybės administracija, Vytauto g. 2, Kupiškis.</w:t>
      </w:r>
    </w:p>
    <w:p w14:paraId="1EF96B19" w14:textId="77777777" w:rsidR="00CD2A5F" w:rsidRPr="00CD2A5F" w:rsidRDefault="00CD2A5F" w:rsidP="00CD2A5F">
      <w:pPr>
        <w:pStyle w:val="Sraopastraipa"/>
        <w:numPr>
          <w:ilvl w:val="0"/>
          <w:numId w:val="10"/>
        </w:numPr>
        <w:spacing w:line="276" w:lineRule="auto"/>
        <w:ind w:left="0" w:firstLine="851"/>
        <w:rPr>
          <w:rFonts w:cstheme="minorHAnsi"/>
        </w:rPr>
      </w:pPr>
      <w:r w:rsidRPr="00CD2A5F">
        <w:rPr>
          <w:rFonts w:cstheme="minorHAnsi"/>
          <w:b/>
        </w:rPr>
        <w:t xml:space="preserve">Objektas: </w:t>
      </w:r>
      <w:r w:rsidRPr="00CD2A5F">
        <w:rPr>
          <w:rFonts w:cstheme="minorHAnsi"/>
          <w:bCs/>
        </w:rPr>
        <w:t>„</w:t>
      </w:r>
      <w:r w:rsidRPr="00CD2A5F">
        <w:rPr>
          <w:rFonts w:cstheme="minorHAnsi"/>
        </w:rPr>
        <w:t>Gyvenamosios paskirties pastato Jaunimo g. 15, Kupiškio m., Kupiškio rajono savivaldybei priklausančių butų Nr. 1, 3, 4, 9 centralizuotos šildymo inžinerinės sistemos įrengimas“</w:t>
      </w:r>
    </w:p>
    <w:p w14:paraId="618E5A3F" w14:textId="77777777" w:rsidR="00CD2A5F" w:rsidRPr="00CD2A5F" w:rsidRDefault="00CD2A5F" w:rsidP="00CD2A5F">
      <w:pPr>
        <w:numPr>
          <w:ilvl w:val="0"/>
          <w:numId w:val="10"/>
        </w:numPr>
        <w:spacing w:line="276" w:lineRule="auto"/>
        <w:ind w:left="0" w:firstLine="851"/>
        <w:rPr>
          <w:rFonts w:cstheme="minorHAnsi"/>
          <w:b/>
        </w:rPr>
      </w:pPr>
      <w:r w:rsidRPr="00CD2A5F">
        <w:rPr>
          <w:rFonts w:cstheme="minorHAnsi"/>
          <w:b/>
        </w:rPr>
        <w:t>Darbų aprašymas:</w:t>
      </w:r>
      <w:r w:rsidRPr="00CD2A5F">
        <w:rPr>
          <w:rFonts w:cstheme="minorHAnsi"/>
        </w:rPr>
        <w:t xml:space="preserve"> Darbai atliekami pagal paprastojo remonto aprašą „Gyvenamosios paskirties (trijų ir daugiau butų (daugiabučio)) pastato Jaunimo g. 15, Kupiškio m., Kupiškio rajono savivaldybei priklausančių butų Nr. 1, 3, 4, 9 centralizuotos šildymo inžinerinės sistemos įrengimas, atliekant pastato paprastąjį remontą projektas (paprastojo remonto aprašas)“, projekto Nr. 2024-GC-22-PRA.</w:t>
      </w:r>
    </w:p>
    <w:p w14:paraId="2D291D9F"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Lėšų pobūdis: </w:t>
      </w:r>
      <w:r w:rsidRPr="00CD2A5F">
        <w:rPr>
          <w:rFonts w:cstheme="minorHAnsi"/>
        </w:rPr>
        <w:t>Savivaldybės lėšos.</w:t>
      </w:r>
    </w:p>
    <w:p w14:paraId="1D622478"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Statybos rūšis: </w:t>
      </w:r>
      <w:r w:rsidRPr="00CD2A5F">
        <w:rPr>
          <w:rFonts w:cstheme="minorHAnsi"/>
        </w:rPr>
        <w:t>Paprastasis remontas.</w:t>
      </w:r>
    </w:p>
    <w:p w14:paraId="591DE2EA" w14:textId="77777777" w:rsidR="00CD2A5F" w:rsidRPr="00CD2A5F" w:rsidRDefault="00CD2A5F" w:rsidP="00CD2A5F">
      <w:pPr>
        <w:numPr>
          <w:ilvl w:val="0"/>
          <w:numId w:val="10"/>
        </w:numPr>
        <w:spacing w:line="276" w:lineRule="auto"/>
        <w:ind w:left="0" w:firstLine="851"/>
        <w:rPr>
          <w:rFonts w:cstheme="minorHAnsi"/>
        </w:rPr>
      </w:pPr>
      <w:r w:rsidRPr="00CD2A5F">
        <w:rPr>
          <w:rFonts w:cstheme="minorHAnsi"/>
          <w:b/>
        </w:rPr>
        <w:t xml:space="preserve">Statinių kategorija: </w:t>
      </w:r>
      <w:r w:rsidRPr="00CD2A5F">
        <w:rPr>
          <w:rFonts w:cstheme="minorHAnsi"/>
          <w:bCs/>
        </w:rPr>
        <w:t>Neypa</w:t>
      </w:r>
      <w:r w:rsidRPr="00CD2A5F">
        <w:rPr>
          <w:rFonts w:cstheme="minorHAnsi"/>
        </w:rPr>
        <w:t>tingasis statinys.</w:t>
      </w:r>
    </w:p>
    <w:p w14:paraId="3E8ACB8A" w14:textId="329DFAFC" w:rsidR="00CD2A5F" w:rsidRDefault="00CD2A5F" w:rsidP="00CD2A5F">
      <w:pPr>
        <w:numPr>
          <w:ilvl w:val="0"/>
          <w:numId w:val="10"/>
        </w:numPr>
        <w:spacing w:line="276" w:lineRule="auto"/>
        <w:ind w:left="0" w:firstLine="851"/>
        <w:jc w:val="left"/>
        <w:rPr>
          <w:rFonts w:cstheme="minorHAnsi"/>
        </w:rPr>
      </w:pPr>
      <w:r w:rsidRPr="00CD2A5F">
        <w:rPr>
          <w:rFonts w:cstheme="minorHAnsi"/>
          <w:b/>
        </w:rPr>
        <w:t>Statybos darbų</w:t>
      </w:r>
      <w:r w:rsidRPr="00CD2A5F">
        <w:rPr>
          <w:rFonts w:cstheme="minorHAnsi"/>
        </w:rPr>
        <w:t xml:space="preserve"> </w:t>
      </w:r>
      <w:r w:rsidRPr="00CD2A5F">
        <w:rPr>
          <w:rFonts w:cstheme="minorHAnsi"/>
          <w:b/>
          <w:bCs/>
        </w:rPr>
        <w:t>eil</w:t>
      </w:r>
      <w:r w:rsidRPr="00CD2A5F">
        <w:rPr>
          <w:rFonts w:cstheme="minorHAnsi"/>
          <w:b/>
        </w:rPr>
        <w:t>iškumas:</w:t>
      </w:r>
      <w:r w:rsidRPr="00CD2A5F">
        <w:rPr>
          <w:rFonts w:cstheme="minorHAnsi"/>
        </w:rPr>
        <w:t xml:space="preserve"> Šildymo sistema butams Nr.: 1, 3, 4, 9 ir šilumos punkto remontas atliekamas atskirais etapais.</w:t>
      </w:r>
    </w:p>
    <w:p w14:paraId="6106ED12" w14:textId="77777777" w:rsidR="00CD2A5F" w:rsidRPr="00CD2A5F" w:rsidRDefault="00CD2A5F" w:rsidP="00CD2A5F">
      <w:pPr>
        <w:spacing w:line="276" w:lineRule="auto"/>
        <w:ind w:left="851" w:firstLine="0"/>
        <w:jc w:val="left"/>
        <w:rPr>
          <w:rFonts w:cstheme="minorHAnsi"/>
        </w:rPr>
      </w:pPr>
    </w:p>
    <w:p w14:paraId="6DAF4120"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ESAMA SITUACIJA</w:t>
      </w:r>
    </w:p>
    <w:p w14:paraId="77625A37" w14:textId="77777777" w:rsidR="00CD2A5F" w:rsidRPr="00211049" w:rsidRDefault="00CD2A5F" w:rsidP="00CD2A5F">
      <w:pPr>
        <w:spacing w:line="276" w:lineRule="auto"/>
        <w:ind w:firstLine="851"/>
        <w:jc w:val="center"/>
        <w:rPr>
          <w:b/>
          <w:bCs/>
          <w:szCs w:val="24"/>
        </w:rPr>
      </w:pPr>
    </w:p>
    <w:p w14:paraId="132BD7E9" w14:textId="77777777" w:rsidR="00CD2A5F" w:rsidRPr="00211049" w:rsidRDefault="00CD2A5F" w:rsidP="00CD2A5F">
      <w:pPr>
        <w:spacing w:line="276" w:lineRule="auto"/>
        <w:ind w:firstLine="851"/>
        <w:rPr>
          <w:szCs w:val="24"/>
        </w:rPr>
      </w:pPr>
      <w:r w:rsidRPr="00211049">
        <w:rPr>
          <w:b/>
          <w:bCs/>
          <w:szCs w:val="24"/>
        </w:rPr>
        <w:t>Darbų vieta:</w:t>
      </w:r>
      <w:r w:rsidRPr="00211049">
        <w:rPr>
          <w:szCs w:val="24"/>
        </w:rPr>
        <w:t xml:space="preserve"> </w:t>
      </w:r>
      <w:r w:rsidRPr="00211049">
        <w:t>Jaunimo g. 15, Kupiškio m</w:t>
      </w:r>
      <w:r w:rsidRPr="00211049">
        <w:rPr>
          <w:szCs w:val="24"/>
        </w:rPr>
        <w:t>.</w:t>
      </w:r>
    </w:p>
    <w:p w14:paraId="1406B6BA" w14:textId="77777777" w:rsidR="00CD2A5F" w:rsidRPr="00211049" w:rsidRDefault="00CD2A5F" w:rsidP="00CD2A5F">
      <w:pPr>
        <w:spacing w:line="276" w:lineRule="auto"/>
        <w:ind w:firstLine="851"/>
        <w:rPr>
          <w:b/>
          <w:bCs/>
          <w:szCs w:val="24"/>
        </w:rPr>
      </w:pPr>
      <w:r w:rsidRPr="00211049">
        <w:rPr>
          <w:b/>
          <w:bCs/>
          <w:szCs w:val="24"/>
        </w:rPr>
        <w:t>Esamos situacijos aprašymas:</w:t>
      </w:r>
      <w:r w:rsidRPr="00211049">
        <w:rPr>
          <w:szCs w:val="24"/>
        </w:rPr>
        <w:t xml:space="preserve"> Daugiabučio pastato Kupiškyje, Jaunimo g. 15 keturių butų (Nr. 1, 3, 4 ir 9) i</w:t>
      </w:r>
      <w:r w:rsidRPr="00416D7A">
        <w:rPr>
          <w:szCs w:val="24"/>
        </w:rPr>
        <w:t>ki šiol minėto daugiabučio visoms patalpoms karštas vanduo</w:t>
      </w:r>
      <w:r w:rsidRPr="00211049">
        <w:rPr>
          <w:szCs w:val="24"/>
        </w:rPr>
        <w:t xml:space="preserve"> </w:t>
      </w:r>
      <w:r w:rsidRPr="00416D7A">
        <w:rPr>
          <w:szCs w:val="24"/>
        </w:rPr>
        <w:t>buvo ruošiamas prie centralizuotai tiekiamos šilumos tinklų prijungtame šilumos punkte (jo karšto vandens</w:t>
      </w:r>
      <w:r w:rsidRPr="00211049">
        <w:rPr>
          <w:szCs w:val="24"/>
        </w:rPr>
        <w:t xml:space="preserve"> </w:t>
      </w:r>
      <w:r w:rsidRPr="00416D7A">
        <w:rPr>
          <w:szCs w:val="24"/>
        </w:rPr>
        <w:t xml:space="preserve">ruošimo modulyje), o butų šildymo šaltiniu </w:t>
      </w:r>
      <w:r w:rsidRPr="00211049">
        <w:rPr>
          <w:szCs w:val="24"/>
        </w:rPr>
        <w:t>yra</w:t>
      </w:r>
      <w:r w:rsidRPr="00416D7A">
        <w:rPr>
          <w:szCs w:val="24"/>
        </w:rPr>
        <w:t xml:space="preserve"> elektriniai radiatoriai. </w:t>
      </w:r>
    </w:p>
    <w:p w14:paraId="609CB012" w14:textId="77777777" w:rsidR="00CD2A5F" w:rsidRPr="00211049" w:rsidRDefault="00CD2A5F" w:rsidP="00CD2A5F">
      <w:pPr>
        <w:spacing w:line="276" w:lineRule="auto"/>
        <w:ind w:firstLine="851"/>
        <w:rPr>
          <w:szCs w:val="24"/>
        </w:rPr>
      </w:pPr>
    </w:p>
    <w:p w14:paraId="761B8CB6"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NURODYMAI IR REIKALAVIMAI REMONTO DARBAMS</w:t>
      </w:r>
    </w:p>
    <w:p w14:paraId="19F20AB8" w14:textId="77777777" w:rsidR="00CD2A5F" w:rsidRPr="00211049" w:rsidRDefault="00CD2A5F" w:rsidP="00CD2A5F">
      <w:pPr>
        <w:spacing w:line="276" w:lineRule="auto"/>
        <w:ind w:firstLine="851"/>
        <w:jc w:val="center"/>
        <w:rPr>
          <w:b/>
          <w:bCs/>
          <w:szCs w:val="24"/>
        </w:rPr>
      </w:pPr>
    </w:p>
    <w:p w14:paraId="7CD1BDB2" w14:textId="661BB2DB" w:rsidR="00CD2A5F" w:rsidRPr="00211049" w:rsidRDefault="00CD2A5F" w:rsidP="00CD2A5F">
      <w:pPr>
        <w:spacing w:line="276" w:lineRule="auto"/>
        <w:ind w:firstLine="851"/>
        <w:rPr>
          <w:b/>
          <w:bCs/>
          <w:szCs w:val="24"/>
        </w:rPr>
      </w:pPr>
      <w:r w:rsidRPr="00211049">
        <w:rPr>
          <w:b/>
          <w:bCs/>
          <w:szCs w:val="24"/>
        </w:rPr>
        <w:t>Remontuojamame objekte planuojami darbai:</w:t>
      </w:r>
    </w:p>
    <w:p w14:paraId="1567477C" w14:textId="77777777" w:rsidR="00CD2A5F" w:rsidRPr="00211049" w:rsidRDefault="00CD2A5F" w:rsidP="00CD2A5F">
      <w:pPr>
        <w:spacing w:line="276" w:lineRule="auto"/>
        <w:ind w:firstLine="851"/>
        <w:rPr>
          <w:b/>
          <w:bCs/>
          <w:szCs w:val="24"/>
        </w:rPr>
      </w:pPr>
      <w:r w:rsidRPr="00211049">
        <w:rPr>
          <w:szCs w:val="24"/>
        </w:rPr>
        <w:t xml:space="preserve">Daugiabučio pastato Kupiškyje, Jaunimo g. 15 keturių butų (Nr. 1, 3, 4 ir 9) šildymo </w:t>
      </w:r>
      <w:r w:rsidRPr="00416D7A">
        <w:rPr>
          <w:szCs w:val="24"/>
        </w:rPr>
        <w:t>sistemos remontas, keičia</w:t>
      </w:r>
      <w:r w:rsidRPr="00211049">
        <w:rPr>
          <w:szCs w:val="24"/>
        </w:rPr>
        <w:t xml:space="preserve">mas </w:t>
      </w:r>
      <w:r w:rsidRPr="00416D7A">
        <w:rPr>
          <w:szCs w:val="24"/>
        </w:rPr>
        <w:t>šilumos šaltin</w:t>
      </w:r>
      <w:r w:rsidRPr="00211049">
        <w:rPr>
          <w:szCs w:val="24"/>
        </w:rPr>
        <w:t>is.  N</w:t>
      </w:r>
      <w:r w:rsidRPr="00416D7A">
        <w:rPr>
          <w:szCs w:val="24"/>
        </w:rPr>
        <w:t>umatyta, kad keturiems</w:t>
      </w:r>
      <w:r w:rsidRPr="00211049">
        <w:rPr>
          <w:szCs w:val="24"/>
        </w:rPr>
        <w:t xml:space="preserve"> </w:t>
      </w:r>
      <w:r w:rsidRPr="00416D7A">
        <w:rPr>
          <w:szCs w:val="24"/>
        </w:rPr>
        <w:t>butams šildyti šilumos punktas bus papildytas nepriklausomo jungimo schemos šildymo moduliu, o butuose</w:t>
      </w:r>
      <w:r w:rsidRPr="00211049">
        <w:rPr>
          <w:szCs w:val="24"/>
        </w:rPr>
        <w:t xml:space="preserve"> įrengtos individualios </w:t>
      </w:r>
      <w:proofErr w:type="spellStart"/>
      <w:r w:rsidRPr="00211049">
        <w:rPr>
          <w:szCs w:val="24"/>
        </w:rPr>
        <w:t>radiatorinės</w:t>
      </w:r>
      <w:proofErr w:type="spellEnd"/>
      <w:r w:rsidRPr="00211049">
        <w:rPr>
          <w:szCs w:val="24"/>
        </w:rPr>
        <w:t xml:space="preserve"> šildymo sistemos su buitiniais (neatsiskaitomaisiais) šilumos skaitikliais</w:t>
      </w:r>
      <w:r w:rsidRPr="00211049">
        <w:rPr>
          <w:b/>
          <w:bCs/>
          <w:szCs w:val="24"/>
        </w:rPr>
        <w:t>.</w:t>
      </w:r>
    </w:p>
    <w:p w14:paraId="362E103A" w14:textId="77777777" w:rsidR="00CD2A5F" w:rsidRPr="00211049" w:rsidRDefault="00CD2A5F" w:rsidP="00CD2A5F">
      <w:pPr>
        <w:spacing w:line="276" w:lineRule="auto"/>
        <w:ind w:firstLine="851"/>
        <w:rPr>
          <w:szCs w:val="24"/>
        </w:rPr>
      </w:pPr>
      <w:r w:rsidRPr="00EC3FEB">
        <w:rPr>
          <w:szCs w:val="24"/>
        </w:rPr>
        <w:t xml:space="preserve">Nuo šilumos apskaitos mazgų iki butų šildymo sistemų ir pati butų </w:t>
      </w:r>
      <w:proofErr w:type="spellStart"/>
      <w:r w:rsidRPr="00EC3FEB">
        <w:rPr>
          <w:szCs w:val="24"/>
        </w:rPr>
        <w:t>radiatorinio</w:t>
      </w:r>
      <w:proofErr w:type="spellEnd"/>
      <w:r w:rsidRPr="00EC3FEB">
        <w:rPr>
          <w:szCs w:val="24"/>
        </w:rPr>
        <w:t xml:space="preserve"> šildymo sistema</w:t>
      </w:r>
      <w:r w:rsidRPr="00211049">
        <w:rPr>
          <w:szCs w:val="24"/>
        </w:rPr>
        <w:t xml:space="preserve"> </w:t>
      </w:r>
      <w:r w:rsidRPr="00EC3FEB">
        <w:rPr>
          <w:szCs w:val="24"/>
        </w:rPr>
        <w:t>montuojama iš plonasienio plieninio cinkuoto vamzdžio sistemos elementų. Prie butuose įrengtų plieninių</w:t>
      </w:r>
      <w:r w:rsidRPr="00211049">
        <w:rPr>
          <w:szCs w:val="24"/>
        </w:rPr>
        <w:t xml:space="preserve"> </w:t>
      </w:r>
      <w:r w:rsidRPr="00EC3FEB">
        <w:rPr>
          <w:szCs w:val="24"/>
        </w:rPr>
        <w:t xml:space="preserve">šoninio pajungimo radiatorių </w:t>
      </w:r>
      <w:r w:rsidRPr="00EC3FEB">
        <w:rPr>
          <w:szCs w:val="24"/>
        </w:rPr>
        <w:lastRenderedPageBreak/>
        <w:t>įrengiami dvivamzdei sistemai skirti nuo slėgio nepriklausantys reguliavimo</w:t>
      </w:r>
      <w:r w:rsidRPr="00211049">
        <w:rPr>
          <w:szCs w:val="24"/>
        </w:rPr>
        <w:t xml:space="preserve"> </w:t>
      </w:r>
      <w:r w:rsidRPr="00EC3FEB">
        <w:rPr>
          <w:szCs w:val="24"/>
        </w:rPr>
        <w:t>balansavimo</w:t>
      </w:r>
      <w:r w:rsidRPr="00211049">
        <w:rPr>
          <w:szCs w:val="24"/>
        </w:rPr>
        <w:t xml:space="preserve"> vožtuvai, butų sistemos aukščiausiuose taškuose -automatiniai </w:t>
      </w:r>
      <w:proofErr w:type="spellStart"/>
      <w:r w:rsidRPr="00211049">
        <w:rPr>
          <w:szCs w:val="24"/>
        </w:rPr>
        <w:t>nuorintojai</w:t>
      </w:r>
      <w:proofErr w:type="spellEnd"/>
      <w:r w:rsidRPr="00211049">
        <w:rPr>
          <w:szCs w:val="24"/>
        </w:rPr>
        <w:t>.</w:t>
      </w:r>
    </w:p>
    <w:p w14:paraId="2031530B" w14:textId="77777777" w:rsidR="00CD2A5F" w:rsidRDefault="00CD2A5F" w:rsidP="00CD2A5F">
      <w:pPr>
        <w:spacing w:line="276" w:lineRule="auto"/>
        <w:ind w:firstLine="851"/>
        <w:rPr>
          <w:szCs w:val="24"/>
        </w:rPr>
      </w:pPr>
    </w:p>
    <w:p w14:paraId="3387DED1" w14:textId="77777777" w:rsidR="00CD2A5F" w:rsidRDefault="00CD2A5F" w:rsidP="00CD2A5F">
      <w:pPr>
        <w:spacing w:line="276" w:lineRule="auto"/>
        <w:ind w:firstLine="851"/>
        <w:rPr>
          <w:szCs w:val="24"/>
        </w:rPr>
      </w:pPr>
    </w:p>
    <w:p w14:paraId="6BAD2618" w14:textId="77777777" w:rsidR="00CD2A5F" w:rsidRPr="00211049" w:rsidRDefault="00CD2A5F" w:rsidP="00CD2A5F">
      <w:pPr>
        <w:spacing w:line="276" w:lineRule="auto"/>
        <w:ind w:firstLine="851"/>
        <w:rPr>
          <w:szCs w:val="24"/>
        </w:rPr>
      </w:pPr>
    </w:p>
    <w:p w14:paraId="05E824DD" w14:textId="62E70C40" w:rsidR="00CD2A5F" w:rsidRPr="009311B0" w:rsidRDefault="00CD2A5F" w:rsidP="009311B0">
      <w:pPr>
        <w:pStyle w:val="Sraopastraipa"/>
        <w:spacing w:line="276" w:lineRule="auto"/>
        <w:ind w:left="0" w:firstLine="851"/>
        <w:rPr>
          <w:rFonts w:cstheme="minorHAnsi"/>
          <w:b/>
          <w:bCs/>
        </w:rPr>
      </w:pPr>
      <w:r w:rsidRPr="00CD2A5F">
        <w:rPr>
          <w:rFonts w:cstheme="minorHAnsi"/>
          <w:b/>
          <w:bCs/>
        </w:rPr>
        <w:t>Reikalavimai darbams ir medžiagoms</w:t>
      </w:r>
      <w:r w:rsidR="009311B0">
        <w:rPr>
          <w:rFonts w:cstheme="minorHAnsi"/>
          <w:b/>
          <w:bCs/>
        </w:rPr>
        <w:t>:</w:t>
      </w:r>
    </w:p>
    <w:p w14:paraId="35DAF02D"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Darbai vykdomi, suderinus su Užsakovu darbų eigą ir tvarką. Už darbų saugą atsako Rangovas. </w:t>
      </w:r>
    </w:p>
    <w:p w14:paraId="2B3CC989"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Rangovas turi pats įsigyti visas darbų atlikimui reikalingas medžiagas gaminius bei įrenginius. Visos atvežamos į statybą medžiagos, gaminiai bei įrengimai turi būti sertifikuoti Lietuvos Respublikoje. Jei tokių nėra – importinėms turi būti užsienio šalių sertifikatai, vietinėms – įmonės paruošti standartai. </w:t>
      </w:r>
    </w:p>
    <w:p w14:paraId="560C68C8"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Darbai vykdomi vadovaujantis projekte pateiktomis techninėmis specifikacijomis, gamintojų nustatytomis instrukcijomis darbui su šiomis medžiagomis, gaminiais bei įrengimais.</w:t>
      </w:r>
    </w:p>
    <w:p w14:paraId="351C9C98"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 xml:space="preserve">Visi darbai objekte turi būti atlikti iki galo, suremontuotos patalpos turi būti tinkamas tolimesnei eksploatacijai. </w:t>
      </w:r>
    </w:p>
    <w:p w14:paraId="25B04830" w14:textId="77777777" w:rsidR="00CD2A5F" w:rsidRPr="00CD2A5F" w:rsidRDefault="00CD2A5F" w:rsidP="00CD2A5F">
      <w:pPr>
        <w:pStyle w:val="Sraopastraipa"/>
        <w:numPr>
          <w:ilvl w:val="1"/>
          <w:numId w:val="9"/>
        </w:numPr>
        <w:spacing w:line="276" w:lineRule="auto"/>
        <w:ind w:left="0" w:firstLine="851"/>
        <w:rPr>
          <w:rFonts w:cstheme="minorHAnsi"/>
        </w:rPr>
      </w:pPr>
      <w:r w:rsidRPr="00CD2A5F">
        <w:rPr>
          <w:rFonts w:eastAsia="Lucida Sans Unicode" w:cstheme="minorHAnsi"/>
          <w:color w:val="000000" w:themeColor="text1"/>
          <w:kern w:val="1"/>
        </w:rPr>
        <w:t xml:space="preserve">Statybos vieta turi būti tvarkinga. Privaloma laikytis atitinkamų žinybų reikalavimų dėl </w:t>
      </w:r>
      <w:r w:rsidRPr="00CD2A5F">
        <w:rPr>
          <w:rFonts w:eastAsia="Lucida Sans Unicode" w:cstheme="minorHAnsi"/>
          <w:kern w:val="1"/>
        </w:rPr>
        <w:t xml:space="preserve">šiukšlių išvežimo statybos metu. </w:t>
      </w:r>
      <w:r w:rsidRPr="00CD2A5F">
        <w:rPr>
          <w:rFonts w:cstheme="minorHAnsi"/>
        </w:rPr>
        <w:t>Statybinės atliekos surenkamos ir išvežamos rangovų.</w:t>
      </w:r>
    </w:p>
    <w:p w14:paraId="2FCF17B7" w14:textId="444BA091" w:rsidR="00CD2A5F" w:rsidRPr="00CD2A5F" w:rsidRDefault="00CD2A5F" w:rsidP="00CD2A5F">
      <w:pPr>
        <w:pStyle w:val="Sraopastraipa"/>
        <w:numPr>
          <w:ilvl w:val="1"/>
          <w:numId w:val="9"/>
        </w:numPr>
        <w:spacing w:line="276" w:lineRule="auto"/>
        <w:ind w:left="0" w:firstLine="851"/>
        <w:rPr>
          <w:rFonts w:cstheme="minorHAnsi"/>
        </w:rPr>
      </w:pPr>
      <w:r w:rsidRPr="00CD2A5F">
        <w:rPr>
          <w:rFonts w:cstheme="minorHAnsi"/>
        </w:rPr>
        <w:t>Atskiri įrengimo/montavimo sprendiniai, neturintys įtakos darbų atlikimo kainai, tačiau aktualūs statinio savininkams, turi būti derinami su statinio savininkais ir Užsakovu.</w:t>
      </w:r>
    </w:p>
    <w:p w14:paraId="36CD91F6" w14:textId="77777777" w:rsidR="00CD2A5F" w:rsidRPr="00211049" w:rsidRDefault="00CD2A5F" w:rsidP="00CD2A5F">
      <w:pPr>
        <w:spacing w:line="276" w:lineRule="auto"/>
        <w:ind w:firstLine="851"/>
        <w:rPr>
          <w:szCs w:val="24"/>
        </w:rPr>
      </w:pPr>
    </w:p>
    <w:p w14:paraId="076552FA"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UŽDUOTIS PASLAUGŲ TEIKĖJUI (RANGOVUI)</w:t>
      </w:r>
    </w:p>
    <w:p w14:paraId="552CF4AB" w14:textId="77777777" w:rsidR="00CD2A5F" w:rsidRPr="00211049" w:rsidRDefault="00CD2A5F" w:rsidP="00CD2A5F">
      <w:pPr>
        <w:pStyle w:val="Sraopastraipa"/>
        <w:spacing w:line="276" w:lineRule="auto"/>
        <w:ind w:left="0" w:firstLine="851"/>
        <w:rPr>
          <w:rFonts w:ascii="Times New Roman" w:hAnsi="Times New Roman" w:cs="Times New Roman"/>
          <w:b/>
          <w:bCs/>
          <w:sz w:val="24"/>
          <w:szCs w:val="24"/>
        </w:rPr>
      </w:pPr>
    </w:p>
    <w:p w14:paraId="38B338A3" w14:textId="77777777" w:rsidR="00CD2A5F" w:rsidRPr="00211049" w:rsidRDefault="00CD2A5F" w:rsidP="00CD2A5F">
      <w:pPr>
        <w:spacing w:line="276" w:lineRule="auto"/>
        <w:ind w:firstLine="851"/>
        <w:rPr>
          <w:color w:val="000000"/>
          <w:szCs w:val="24"/>
        </w:rPr>
      </w:pPr>
      <w:r w:rsidRPr="00211049">
        <w:rPr>
          <w:b/>
          <w:color w:val="000000"/>
          <w:szCs w:val="24"/>
        </w:rPr>
        <w:t xml:space="preserve"> Darbai atliekami vadovaujantis: </w:t>
      </w:r>
      <w:r w:rsidRPr="00211049">
        <w:rPr>
          <w:szCs w:val="24"/>
        </w:rPr>
        <w:t>paprastojo remonto aprašu „</w:t>
      </w:r>
      <w:r w:rsidRPr="00211049">
        <w:t xml:space="preserve">Gyvenamosios paskirties (trijų ir daugiau butų (daugiabučio)) pastato Jaunimo g. 15, Kupiškio m., Kupiškio rajono savivaldybei priklausančių butų Nr. 1, 3, 4, 9 centralizuotos šildymo inžinerinės sistemos įrengimas“. </w:t>
      </w:r>
      <w:r w:rsidRPr="00211049">
        <w:rPr>
          <w:color w:val="000000"/>
          <w:szCs w:val="24"/>
        </w:rPr>
        <w:t>Statybos įstatymu ir statybos techniniais reglamentais, šia technine specifikacija. Rangovas teikdamas kainos pasiūlymą įvertina visas papildomas išlaidas, reikalingas darbams.</w:t>
      </w:r>
    </w:p>
    <w:p w14:paraId="4E908A00" w14:textId="77777777" w:rsidR="00CD2A5F" w:rsidRPr="00211049" w:rsidRDefault="00CD2A5F" w:rsidP="00CD2A5F">
      <w:pPr>
        <w:spacing w:line="276" w:lineRule="auto"/>
        <w:ind w:firstLine="851"/>
        <w:rPr>
          <w:b/>
          <w:bCs/>
          <w:szCs w:val="24"/>
        </w:rPr>
      </w:pPr>
    </w:p>
    <w:p w14:paraId="1A0AF21A" w14:textId="77777777" w:rsidR="00CD2A5F" w:rsidRPr="00CD2A5F" w:rsidRDefault="00CD2A5F" w:rsidP="00CD2A5F">
      <w:pPr>
        <w:pStyle w:val="Sraopastraipa"/>
        <w:numPr>
          <w:ilvl w:val="0"/>
          <w:numId w:val="9"/>
        </w:numPr>
        <w:spacing w:line="276" w:lineRule="auto"/>
        <w:ind w:left="0" w:firstLine="851"/>
        <w:jc w:val="center"/>
        <w:rPr>
          <w:rFonts w:cstheme="minorHAnsi"/>
          <w:b/>
          <w:bCs/>
          <w:sz w:val="24"/>
          <w:szCs w:val="24"/>
        </w:rPr>
      </w:pPr>
      <w:r w:rsidRPr="00CD2A5F">
        <w:rPr>
          <w:rFonts w:cstheme="minorHAnsi"/>
          <w:b/>
          <w:bCs/>
          <w:sz w:val="24"/>
          <w:szCs w:val="24"/>
        </w:rPr>
        <w:t>UŽSAKOVO PATEIKIAMI DOKUMENTAI</w:t>
      </w:r>
    </w:p>
    <w:p w14:paraId="30F68997" w14:textId="77777777" w:rsidR="00CD2A5F" w:rsidRPr="00211049" w:rsidRDefault="00CD2A5F" w:rsidP="00CD2A5F">
      <w:pPr>
        <w:pStyle w:val="Sraopastraipa"/>
        <w:spacing w:line="276" w:lineRule="auto"/>
        <w:ind w:left="0" w:firstLine="851"/>
        <w:rPr>
          <w:rFonts w:ascii="Times New Roman" w:hAnsi="Times New Roman" w:cs="Times New Roman"/>
          <w:sz w:val="24"/>
          <w:szCs w:val="24"/>
        </w:rPr>
      </w:pPr>
    </w:p>
    <w:p w14:paraId="7D093DE5" w14:textId="77777777" w:rsidR="00CD2A5F" w:rsidRPr="009311B0" w:rsidRDefault="00CD2A5F" w:rsidP="00CD2A5F">
      <w:pPr>
        <w:pStyle w:val="Sraopastraipa"/>
        <w:numPr>
          <w:ilvl w:val="1"/>
          <w:numId w:val="9"/>
        </w:numPr>
        <w:spacing w:after="160" w:line="276" w:lineRule="auto"/>
        <w:ind w:left="0" w:firstLine="851"/>
        <w:rPr>
          <w:rFonts w:cstheme="minorHAnsi"/>
          <w:b/>
          <w:sz w:val="24"/>
          <w:szCs w:val="24"/>
        </w:rPr>
      </w:pPr>
      <w:r w:rsidRPr="00CD2A5F">
        <w:rPr>
          <w:rFonts w:cstheme="minorHAnsi"/>
          <w:szCs w:val="24"/>
        </w:rPr>
        <w:t>„</w:t>
      </w:r>
      <w:r w:rsidRPr="00CD2A5F">
        <w:rPr>
          <w:rFonts w:cstheme="minorHAnsi"/>
        </w:rPr>
        <w:t>Gyvenamosios paskirties (trijų ir daugiau butų (daugiabučio)) pastato Jaunimo g. 15, Kupiškio m., Kupiškio rajono savivaldybei priklausančių butų Nr. 1, 3, 4, 9 centralizuotos šildymo inžinerinės sistemos įrengimas, atliekant pastato paprastąjį remontą projektas (paprastojo remonto aprašas)“</w:t>
      </w:r>
      <w:r w:rsidRPr="00CD2A5F">
        <w:rPr>
          <w:rFonts w:cstheme="minorHAnsi"/>
          <w:szCs w:val="24"/>
        </w:rPr>
        <w:t>, projekto Nr.</w:t>
      </w:r>
      <w:r w:rsidRPr="00CD2A5F">
        <w:rPr>
          <w:rFonts w:cstheme="minorHAnsi"/>
        </w:rPr>
        <w:t xml:space="preserve"> 2024-GC-22-PRA – 76 lapai.</w:t>
      </w:r>
    </w:p>
    <w:p w14:paraId="79CB3449" w14:textId="6F3ACF30" w:rsidR="009311B0" w:rsidRPr="00C8613D" w:rsidRDefault="009311B0" w:rsidP="00CD2A5F">
      <w:pPr>
        <w:pStyle w:val="Sraopastraipa"/>
        <w:numPr>
          <w:ilvl w:val="1"/>
          <w:numId w:val="9"/>
        </w:numPr>
        <w:spacing w:after="160" w:line="276" w:lineRule="auto"/>
        <w:ind w:left="0" w:firstLine="851"/>
        <w:rPr>
          <w:rFonts w:cstheme="minorHAnsi"/>
          <w:b/>
          <w:sz w:val="24"/>
          <w:szCs w:val="24"/>
        </w:rPr>
      </w:pPr>
      <w:r w:rsidRPr="00C8613D">
        <w:rPr>
          <w:rFonts w:cstheme="minorHAnsi"/>
        </w:rPr>
        <w:t xml:space="preserve">Darbų </w:t>
      </w:r>
      <w:r w:rsidR="00C8613D" w:rsidRPr="00C8613D">
        <w:rPr>
          <w:rFonts w:cstheme="minorHAnsi"/>
        </w:rPr>
        <w:t xml:space="preserve">kiekių </w:t>
      </w:r>
      <w:r w:rsidRPr="00C8613D">
        <w:rPr>
          <w:rFonts w:cstheme="minorHAnsi"/>
        </w:rPr>
        <w:t>žiniaraš</w:t>
      </w:r>
      <w:r w:rsidR="00C8613D" w:rsidRPr="00C8613D">
        <w:rPr>
          <w:rFonts w:cstheme="minorHAnsi"/>
        </w:rPr>
        <w:t>tis</w:t>
      </w:r>
      <w:r w:rsidRPr="00C8613D">
        <w:rPr>
          <w:rFonts w:cstheme="minorHAnsi"/>
        </w:rPr>
        <w:t xml:space="preserve"> </w:t>
      </w:r>
      <w:r w:rsidRPr="00C8613D">
        <w:rPr>
          <w:rFonts w:cstheme="minorHAnsi"/>
          <w:b/>
          <w:bCs/>
          <w:u w:val="single"/>
        </w:rPr>
        <w:t>(</w:t>
      </w:r>
      <w:r w:rsidR="00C8613D" w:rsidRPr="00C8613D">
        <w:rPr>
          <w:rFonts w:cstheme="minorHAnsi"/>
          <w:b/>
          <w:bCs/>
          <w:u w:val="single"/>
        </w:rPr>
        <w:t>tiekėjas turi užpildyti ir pateikti kartu su pasiūlymu).</w:t>
      </w:r>
    </w:p>
    <w:p w14:paraId="66986470" w14:textId="77777777" w:rsidR="00CD2A5F" w:rsidRPr="00211049" w:rsidRDefault="00CD2A5F" w:rsidP="00CD2A5F">
      <w:pPr>
        <w:pStyle w:val="Sraopastraipa"/>
        <w:spacing w:line="276" w:lineRule="auto"/>
        <w:ind w:left="0" w:firstLine="851"/>
        <w:rPr>
          <w:rFonts w:ascii="Times New Roman" w:hAnsi="Times New Roman" w:cs="Times New Roman"/>
          <w:sz w:val="24"/>
          <w:szCs w:val="24"/>
        </w:rPr>
      </w:pPr>
    </w:p>
    <w:p w14:paraId="7F520C67" w14:textId="77777777" w:rsidR="00CD2A5F" w:rsidRPr="00211049" w:rsidRDefault="00CD2A5F" w:rsidP="00CD2A5F"/>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87764784"/>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2" w:name="_Pirkimo_sąlygų_3"/>
            <w:bookmarkEnd w:id="52"/>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A414D6" w:rsidRDefault="00050784" w:rsidP="00050784">
      <w:pPr>
        <w:pStyle w:val="Pagrindinistekstas"/>
        <w:spacing w:line="276" w:lineRule="auto"/>
        <w:jc w:val="center"/>
        <w:rPr>
          <w:b/>
          <w:szCs w:val="24"/>
        </w:rPr>
      </w:pPr>
      <w:r w:rsidRPr="003B4422">
        <w:rPr>
          <w:b/>
          <w:szCs w:val="24"/>
        </w:rPr>
        <w:t>PASIŪLYMAS</w:t>
      </w:r>
      <w:r>
        <w:rPr>
          <w:b/>
          <w:szCs w:val="24"/>
        </w:rPr>
        <w:t xml:space="preserve"> PIRKIMUI</w:t>
      </w:r>
    </w:p>
    <w:p w14:paraId="1751A437" w14:textId="66692A8D" w:rsidR="00050784" w:rsidRPr="00C52C45" w:rsidRDefault="00050784" w:rsidP="0049124B">
      <w:pPr>
        <w:pBdr>
          <w:top w:val="nil"/>
          <w:left w:val="nil"/>
          <w:bottom w:val="nil"/>
          <w:right w:val="nil"/>
          <w:between w:val="nil"/>
          <w:bar w:val="nil"/>
        </w:pBdr>
        <w:spacing w:line="276" w:lineRule="auto"/>
        <w:ind w:firstLine="0"/>
        <w:jc w:val="center"/>
        <w:rPr>
          <w:rFonts w:eastAsia="Calibri"/>
          <w:b/>
          <w:szCs w:val="22"/>
        </w:rPr>
      </w:pPr>
      <w:r>
        <w:rPr>
          <w:rFonts w:eastAsia="Calibri"/>
          <w:b/>
          <w:szCs w:val="22"/>
        </w:rPr>
        <w:t>„</w:t>
      </w:r>
      <w:r w:rsidRPr="00050784">
        <w:rPr>
          <w:rFonts w:eastAsia="Calibri"/>
          <w:b/>
          <w:sz w:val="24"/>
          <w:szCs w:val="24"/>
        </w:rPr>
        <w:t>Gyvenamosios paskirties pas</w:t>
      </w:r>
      <w:r w:rsidR="00F07A1A">
        <w:rPr>
          <w:rFonts w:eastAsia="Calibri"/>
          <w:b/>
          <w:sz w:val="24"/>
          <w:szCs w:val="24"/>
        </w:rPr>
        <w:t>t</w:t>
      </w:r>
      <w:r w:rsidRPr="00050784">
        <w:rPr>
          <w:rFonts w:eastAsia="Calibri"/>
          <w:b/>
          <w:sz w:val="24"/>
          <w:szCs w:val="24"/>
        </w:rPr>
        <w:t xml:space="preserve">ato, adresu Jaunimo g. 15, Kupiškis, Kupiškio rajono savivaldybei </w:t>
      </w:r>
      <w:r w:rsidR="00F07A1A" w:rsidRPr="00F07A1A">
        <w:rPr>
          <w:rFonts w:eastAsia="Calibri"/>
          <w:b/>
          <w:sz w:val="24"/>
          <w:szCs w:val="24"/>
        </w:rPr>
        <w:t xml:space="preserve">nuosavybės teise </w:t>
      </w:r>
      <w:r w:rsidRPr="00050784">
        <w:rPr>
          <w:rFonts w:eastAsia="Calibri"/>
          <w:b/>
          <w:sz w:val="24"/>
          <w:szCs w:val="24"/>
        </w:rPr>
        <w:t>priklausančių butų Nr. 1, 3, 4, 9 centralizuotos šildymo inžinerinės sistemos įrengimas“</w:t>
      </w:r>
    </w:p>
    <w:p w14:paraId="32159677" w14:textId="77777777" w:rsidR="00050784" w:rsidRPr="003B4422" w:rsidRDefault="00050784" w:rsidP="00050784">
      <w:pPr>
        <w:spacing w:line="276" w:lineRule="auto"/>
        <w:jc w:val="center"/>
        <w:rPr>
          <w:szCs w:val="24"/>
        </w:rPr>
      </w:pPr>
      <w:r w:rsidRPr="003B4422">
        <w:rPr>
          <w:szCs w:val="24"/>
        </w:rPr>
        <w:t>__________________</w:t>
      </w:r>
    </w:p>
    <w:p w14:paraId="013A2DD3" w14:textId="77777777" w:rsidR="00050784" w:rsidRPr="003B4422" w:rsidRDefault="00050784" w:rsidP="00050784">
      <w:pPr>
        <w:spacing w:line="276" w:lineRule="auto"/>
        <w:jc w:val="center"/>
        <w:rPr>
          <w:szCs w:val="24"/>
        </w:rPr>
      </w:pPr>
      <w:r w:rsidRPr="003B4422">
        <w:rPr>
          <w:szCs w:val="24"/>
        </w:rPr>
        <w:t>(Data)</w:t>
      </w:r>
    </w:p>
    <w:p w14:paraId="2FFC9BEB" w14:textId="77777777" w:rsidR="00050784" w:rsidRPr="003B4422" w:rsidRDefault="00050784" w:rsidP="00050784">
      <w:pPr>
        <w:spacing w:line="276" w:lineRule="auto"/>
        <w:jc w:val="center"/>
        <w:rPr>
          <w:szCs w:val="24"/>
        </w:rPr>
      </w:pPr>
      <w:r w:rsidRPr="003B4422">
        <w:rPr>
          <w:szCs w:val="24"/>
        </w:rPr>
        <w:t>____________________</w:t>
      </w:r>
    </w:p>
    <w:p w14:paraId="6E575A7A" w14:textId="34E30E2B" w:rsidR="00050784" w:rsidRPr="003B4422" w:rsidRDefault="00050784" w:rsidP="00050784">
      <w:pPr>
        <w:spacing w:line="276" w:lineRule="auto"/>
        <w:jc w:val="center"/>
        <w:rPr>
          <w:szCs w:val="24"/>
        </w:rPr>
      </w:pPr>
      <w:r w:rsidRPr="003B4422">
        <w:rPr>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AE61B7"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AE61B7" w:rsidRDefault="00050784" w:rsidP="00380255">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AE61B7" w:rsidRDefault="00050784" w:rsidP="00380255">
            <w:pPr>
              <w:rPr>
                <w:rFonts w:eastAsia="Calibri"/>
                <w:szCs w:val="24"/>
              </w:rPr>
            </w:pPr>
          </w:p>
        </w:tc>
      </w:tr>
      <w:tr w:rsidR="00050784" w:rsidRPr="00AE61B7"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AE61B7" w:rsidRDefault="00050784" w:rsidP="00380255">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AE61B7" w:rsidRDefault="00050784" w:rsidP="00380255">
            <w:pPr>
              <w:rPr>
                <w:rFonts w:eastAsia="Calibri"/>
                <w:szCs w:val="24"/>
              </w:rPr>
            </w:pPr>
          </w:p>
        </w:tc>
      </w:tr>
      <w:tr w:rsidR="00050784" w:rsidRPr="00AE61B7"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AE61B7" w:rsidRDefault="00050784" w:rsidP="00380255">
            <w:pPr>
              <w:rPr>
                <w:rFonts w:eastAsia="Calibri"/>
                <w:szCs w:val="24"/>
              </w:rPr>
            </w:pPr>
            <w:r w:rsidRPr="003B4422">
              <w:rPr>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AE61B7" w:rsidRDefault="00050784" w:rsidP="00380255">
            <w:pPr>
              <w:rPr>
                <w:rFonts w:eastAsia="Calibri"/>
                <w:szCs w:val="24"/>
              </w:rPr>
            </w:pPr>
          </w:p>
        </w:tc>
      </w:tr>
      <w:tr w:rsidR="00050784" w:rsidRPr="00AE61B7"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AE61B7" w:rsidRDefault="00050784" w:rsidP="00380255">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AE61B7" w:rsidRDefault="00050784" w:rsidP="00380255">
            <w:pPr>
              <w:rPr>
                <w:rFonts w:eastAsia="Calibri"/>
                <w:szCs w:val="24"/>
              </w:rPr>
            </w:pPr>
          </w:p>
        </w:tc>
      </w:tr>
      <w:tr w:rsidR="00050784" w:rsidRPr="00AE61B7"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AE61B7" w:rsidRDefault="00050784" w:rsidP="00380255">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AE61B7" w:rsidRDefault="00050784" w:rsidP="00380255">
            <w:pPr>
              <w:rPr>
                <w:rFonts w:eastAsia="Calibri"/>
                <w:szCs w:val="24"/>
              </w:rPr>
            </w:pPr>
          </w:p>
        </w:tc>
      </w:tr>
      <w:tr w:rsidR="00050784" w:rsidRPr="00AE61B7"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AE61B7" w:rsidRDefault="00050784" w:rsidP="00380255">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AE61B7" w:rsidRDefault="00050784" w:rsidP="00380255">
            <w:pPr>
              <w:rPr>
                <w:rFonts w:eastAsia="Calibri"/>
                <w:szCs w:val="24"/>
              </w:rPr>
            </w:pPr>
          </w:p>
        </w:tc>
      </w:tr>
      <w:tr w:rsidR="00050784" w:rsidRPr="00AE61B7"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AE61B7" w:rsidRDefault="00050784" w:rsidP="00380255">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AE61B7" w:rsidRDefault="00050784" w:rsidP="00380255">
            <w:pPr>
              <w:rPr>
                <w:rFonts w:eastAsia="Calibri"/>
                <w:szCs w:val="24"/>
              </w:rPr>
            </w:pPr>
          </w:p>
        </w:tc>
      </w:tr>
      <w:tr w:rsidR="00050784" w:rsidRPr="00AE61B7"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AE61B7" w:rsidRDefault="00050784" w:rsidP="00380255">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AE61B7" w:rsidRDefault="00050784" w:rsidP="00380255">
            <w:pPr>
              <w:rPr>
                <w:rFonts w:eastAsia="Calibri"/>
                <w:szCs w:val="24"/>
              </w:rPr>
            </w:pPr>
          </w:p>
        </w:tc>
      </w:tr>
      <w:tr w:rsidR="00050784" w:rsidRPr="00AE61B7"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AE61B7" w:rsidRDefault="00050784" w:rsidP="00380255">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AE61B7" w:rsidRDefault="00050784" w:rsidP="00380255">
            <w:pPr>
              <w:rPr>
                <w:rFonts w:eastAsia="Calibri"/>
                <w:szCs w:val="24"/>
              </w:rPr>
            </w:pPr>
          </w:p>
        </w:tc>
      </w:tr>
    </w:tbl>
    <w:p w14:paraId="188B4552" w14:textId="76972812" w:rsidR="00050784" w:rsidRPr="00050784" w:rsidRDefault="00050784" w:rsidP="00050784">
      <w:pPr>
        <w:ind w:firstLine="720"/>
        <w:rPr>
          <w:szCs w:val="24"/>
        </w:rPr>
      </w:pPr>
      <w:r w:rsidRPr="003B4422">
        <w:rPr>
          <w:szCs w:val="24"/>
        </w:rPr>
        <w:t xml:space="preserve">Šiuo pasiūlymu pažymime, kad sutinkame su visomis </w:t>
      </w:r>
      <w:r>
        <w:rPr>
          <w:szCs w:val="24"/>
        </w:rPr>
        <w:t>pirkimo</w:t>
      </w:r>
      <w:r w:rsidRPr="003B4422">
        <w:rPr>
          <w:szCs w:val="24"/>
        </w:rPr>
        <w:t xml:space="preserve"> sąlygomis, nustatytomis pirkimo dokumentuose.</w:t>
      </w:r>
    </w:p>
    <w:p w14:paraId="31EF1EC0" w14:textId="77777777" w:rsidR="00050784" w:rsidRPr="009760AE" w:rsidRDefault="00050784" w:rsidP="00050784">
      <w:pPr>
        <w:ind w:firstLine="720"/>
        <w:rPr>
          <w:rFonts w:eastAsia="DengXian"/>
          <w:szCs w:val="24"/>
        </w:rPr>
      </w:pPr>
      <w:r w:rsidRPr="003B4422">
        <w:rPr>
          <w:b/>
          <w:szCs w:val="24"/>
        </w:rPr>
        <w:t>1. Mes siūlome šiuos darbus</w:t>
      </w:r>
      <w:r>
        <w:rPr>
          <w:b/>
          <w:szCs w:val="24"/>
        </w:rPr>
        <w:t xml:space="preserve"> </w:t>
      </w:r>
      <w:r w:rsidRPr="002F1C55">
        <w:rPr>
          <w:bCs/>
          <w:szCs w:val="24"/>
        </w:rPr>
        <w:t>(p</w:t>
      </w:r>
      <w:r w:rsidRPr="009760AE">
        <w:rPr>
          <w:rFonts w:eastAsia="DengXian"/>
          <w:szCs w:val="24"/>
        </w:rPr>
        <w:t xml:space="preserve">asiūlymo kaina nurodoma užpildant pateiktą </w:t>
      </w:r>
      <w:hyperlink r:id="rId13" w:history="1">
        <w:r w:rsidRPr="009760AE">
          <w:rPr>
            <w:rFonts w:eastAsia="DengXian"/>
            <w:szCs w:val="24"/>
          </w:rPr>
          <w:t>lentelę</w:t>
        </w:r>
      </w:hyperlink>
      <w:r>
        <w:rPr>
          <w:rFonts w:eastAsia="DengXian"/>
          <w:szCs w:val="24"/>
        </w:rPr>
        <w:t>)</w:t>
      </w:r>
      <w:r w:rsidRPr="009760AE">
        <w:rPr>
          <w:rFonts w:eastAsia="DengXian"/>
          <w:szCs w:val="24"/>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2F1C55"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2F1C55" w:rsidRDefault="00050784" w:rsidP="00380255">
            <w:pPr>
              <w:widowControl w:val="0"/>
              <w:suppressAutoHyphens/>
              <w:autoSpaceDN w:val="0"/>
              <w:jc w:val="center"/>
              <w:textAlignment w:val="baseline"/>
              <w:rPr>
                <w:rFonts w:eastAsia="DengXian"/>
                <w:b/>
                <w:bCs/>
                <w:szCs w:val="24"/>
              </w:rPr>
            </w:pPr>
            <w:proofErr w:type="spellStart"/>
            <w:r w:rsidRPr="002F1C55">
              <w:rPr>
                <w:rFonts w:eastAsia="DengXian"/>
                <w:b/>
                <w:bCs/>
                <w:szCs w:val="24"/>
              </w:rPr>
              <w:t>E</w:t>
            </w:r>
            <w:r w:rsidR="000E63EF">
              <w:rPr>
                <w:rFonts w:eastAsia="DengXian"/>
                <w:b/>
                <w:bCs/>
                <w:szCs w:val="24"/>
              </w:rPr>
              <w:t>E</w:t>
            </w:r>
            <w:r w:rsidRPr="002F1C55">
              <w:rPr>
                <w:rFonts w:eastAsia="DengXian"/>
                <w:b/>
                <w:bCs/>
                <w:szCs w:val="24"/>
              </w:rPr>
              <w:t>il</w:t>
            </w:r>
            <w:proofErr w:type="spellEnd"/>
            <w:r w:rsidRPr="002F1C55">
              <w:rPr>
                <w:rFonts w:eastAsia="DengXian"/>
                <w:b/>
                <w:bCs/>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2F1C55" w:rsidRDefault="00050784" w:rsidP="00380255">
            <w:pPr>
              <w:widowControl w:val="0"/>
              <w:suppressAutoHyphens/>
              <w:autoSpaceDN w:val="0"/>
              <w:jc w:val="center"/>
              <w:textAlignment w:val="baseline"/>
              <w:rPr>
                <w:rFonts w:eastAsia="DengXian"/>
                <w:b/>
                <w:bCs/>
                <w:szCs w:val="24"/>
              </w:rPr>
            </w:pPr>
            <w:r w:rsidRPr="002F1C55">
              <w:rPr>
                <w:rFonts w:eastAsia="DengXian"/>
                <w:b/>
                <w:bCs/>
                <w:szCs w:val="24"/>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2F1C55" w:rsidRDefault="000E63EF" w:rsidP="000E63EF">
            <w:pPr>
              <w:widowControl w:val="0"/>
              <w:suppressAutoHyphens/>
              <w:autoSpaceDN w:val="0"/>
              <w:ind w:right="27" w:firstLine="0"/>
              <w:jc w:val="center"/>
              <w:textAlignment w:val="baseline"/>
              <w:rPr>
                <w:rFonts w:eastAsia="DengXian"/>
                <w:b/>
                <w:bCs/>
                <w:szCs w:val="24"/>
              </w:rPr>
            </w:pPr>
            <w:r>
              <w:rPr>
                <w:rFonts w:eastAsia="DengXian"/>
                <w:b/>
                <w:bCs/>
                <w:szCs w:val="24"/>
              </w:rPr>
              <w:t>Kaina Eur be PVM</w:t>
            </w:r>
          </w:p>
        </w:tc>
      </w:tr>
      <w:tr w:rsidR="00050784" w:rsidRPr="009760AE"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9760AE" w:rsidRDefault="00050784" w:rsidP="00380255">
            <w:pPr>
              <w:widowControl w:val="0"/>
              <w:suppressAutoHyphens/>
              <w:autoSpaceDN w:val="0"/>
              <w:jc w:val="center"/>
              <w:textAlignment w:val="baseline"/>
              <w:rPr>
                <w:rFonts w:eastAsia="DengXian"/>
                <w:bCs/>
                <w:color w:val="000000"/>
                <w:szCs w:val="24"/>
              </w:rPr>
            </w:pPr>
            <w:r w:rsidRPr="009760AE">
              <w:rPr>
                <w:rFonts w:eastAsia="DengXian"/>
                <w:bCs/>
                <w:color w:val="000000"/>
                <w:szCs w:val="24"/>
              </w:rPr>
              <w:t>1</w:t>
            </w:r>
            <w:r w:rsidR="000E63EF">
              <w:rPr>
                <w:rFonts w:eastAsia="DengXian"/>
                <w:bCs/>
                <w:color w:val="000000"/>
                <w:szCs w:val="24"/>
              </w:rPr>
              <w:t>1</w:t>
            </w:r>
            <w:r w:rsidRPr="009760AE">
              <w:rPr>
                <w:rFonts w:eastAsia="DengXian"/>
                <w:bCs/>
                <w:color w:val="000000"/>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BCEDE" w14:textId="4D90417B" w:rsidR="00050784" w:rsidRPr="009760AE" w:rsidRDefault="003E722E" w:rsidP="003E722E">
            <w:pPr>
              <w:widowControl w:val="0"/>
              <w:suppressAutoHyphens/>
              <w:autoSpaceDN w:val="0"/>
              <w:ind w:firstLine="163"/>
              <w:textAlignment w:val="baseline"/>
              <w:rPr>
                <w:rFonts w:eastAsia="DengXian"/>
                <w:bCs/>
                <w:color w:val="000000"/>
                <w:szCs w:val="24"/>
              </w:rPr>
            </w:pPr>
            <w:r w:rsidRPr="008463EF">
              <w:rPr>
                <w:rFonts w:eastAsia="Calibri" w:cstheme="minorHAnsi"/>
                <w:b/>
                <w:bCs/>
                <w:color w:val="000000" w:themeColor="text1"/>
              </w:rPr>
              <w:t>Gyvenamosios paskirties pas</w:t>
            </w:r>
            <w:r w:rsidR="00F07A1A">
              <w:rPr>
                <w:rFonts w:eastAsia="Calibri" w:cstheme="minorHAnsi"/>
                <w:b/>
                <w:bCs/>
                <w:color w:val="000000" w:themeColor="text1"/>
              </w:rPr>
              <w:t>t</w:t>
            </w:r>
            <w:r w:rsidRPr="008463EF">
              <w:rPr>
                <w:rFonts w:eastAsia="Calibri" w:cstheme="minorHAnsi"/>
                <w:b/>
                <w:bCs/>
                <w:color w:val="000000" w:themeColor="text1"/>
              </w:rPr>
              <w:t xml:space="preserve">ato, adresu Jaunimo g. 15, Kupiškis, Kupiškio rajono savivaldybei </w:t>
            </w:r>
            <w:r w:rsidR="00F07A1A" w:rsidRPr="00F07A1A">
              <w:rPr>
                <w:rFonts w:eastAsia="Calibri" w:cstheme="minorHAnsi"/>
                <w:b/>
                <w:bCs/>
                <w:color w:val="000000" w:themeColor="text1"/>
              </w:rPr>
              <w:t xml:space="preserve">nuosavybės teise </w:t>
            </w:r>
            <w:r w:rsidRPr="008463EF">
              <w:rPr>
                <w:rFonts w:eastAsia="Calibri" w:cstheme="minorHAnsi"/>
                <w:b/>
                <w:bCs/>
                <w:color w:val="000000" w:themeColor="text1"/>
              </w:rPr>
              <w:t>priklausančių butų Nr. 1, 3, 4, 9 centralizuotos šildymo inžinerinės sistemos įrengim</w:t>
            </w:r>
            <w:r>
              <w:rPr>
                <w:rFonts w:eastAsia="Calibri" w:cstheme="minorHAnsi"/>
                <w:b/>
                <w:bCs/>
                <w:color w:val="000000" w:themeColor="text1"/>
              </w:rPr>
              <w:t>o darbai</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9760AE" w:rsidRDefault="00050784" w:rsidP="00380255">
            <w:pPr>
              <w:widowControl w:val="0"/>
              <w:suppressAutoHyphens/>
              <w:autoSpaceDN w:val="0"/>
              <w:jc w:val="center"/>
              <w:textAlignment w:val="baseline"/>
              <w:rPr>
                <w:rFonts w:eastAsia="DengXian"/>
                <w:b/>
                <w:szCs w:val="24"/>
              </w:rPr>
            </w:pPr>
          </w:p>
        </w:tc>
      </w:tr>
      <w:tr w:rsidR="00050784" w:rsidRPr="009760AE"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77777777" w:rsidR="00050784" w:rsidRPr="009760AE" w:rsidRDefault="00050784" w:rsidP="00380255">
            <w:pPr>
              <w:widowControl w:val="0"/>
              <w:suppressAutoHyphens/>
              <w:autoSpaceDN w:val="0"/>
              <w:jc w:val="right"/>
              <w:textAlignment w:val="baseline"/>
              <w:rPr>
                <w:rFonts w:eastAsia="DengXian"/>
                <w:bCs/>
                <w:color w:val="000000"/>
                <w:szCs w:val="24"/>
              </w:rPr>
            </w:pPr>
            <w:r w:rsidRPr="009760AE">
              <w:rPr>
                <w:rFonts w:eastAsia="DengXian"/>
                <w:bCs/>
                <w:color w:val="000000"/>
                <w:szCs w:val="24"/>
              </w:rPr>
              <w:t>PVM</w:t>
            </w:r>
            <w:r>
              <w:rPr>
                <w:rFonts w:eastAsia="DengXian"/>
                <w:bCs/>
                <w:color w:val="000000"/>
                <w:szCs w:val="24"/>
              </w:rPr>
              <w:t xml:space="preserve"> (</w:t>
            </w:r>
            <w:r w:rsidRPr="00E47765">
              <w:rPr>
                <w:rFonts w:eastAsia="DengXian"/>
                <w:bCs/>
                <w:i/>
                <w:iCs/>
                <w:color w:val="000000"/>
                <w:szCs w:val="24"/>
              </w:rPr>
              <w:t>tarifas procentais</w:t>
            </w:r>
            <w:r>
              <w:rPr>
                <w:rFonts w:eastAsia="DengXian"/>
                <w:bCs/>
                <w:color w:val="000000"/>
                <w:szCs w:val="24"/>
              </w:rPr>
              <w:t>)</w:t>
            </w:r>
            <w:r w:rsidRPr="009760AE">
              <w:rPr>
                <w:rFonts w:eastAsia="DengXian"/>
                <w:bCs/>
                <w:color w:val="000000"/>
                <w:szCs w:val="24"/>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9760AE" w:rsidRDefault="00050784" w:rsidP="00380255">
            <w:pPr>
              <w:widowControl w:val="0"/>
              <w:suppressAutoHyphens/>
              <w:autoSpaceDN w:val="0"/>
              <w:jc w:val="right"/>
              <w:textAlignment w:val="baseline"/>
              <w:rPr>
                <w:rFonts w:eastAsia="DengXian"/>
                <w:bCs/>
                <w:color w:val="000000"/>
                <w:szCs w:val="24"/>
              </w:rPr>
            </w:pPr>
          </w:p>
        </w:tc>
      </w:tr>
      <w:tr w:rsidR="00050784" w:rsidRPr="009760AE"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9760AE" w:rsidRDefault="006D01EB" w:rsidP="00380255">
            <w:pPr>
              <w:widowControl w:val="0"/>
              <w:suppressAutoHyphens/>
              <w:autoSpaceDN w:val="0"/>
              <w:jc w:val="right"/>
              <w:textAlignment w:val="baseline"/>
              <w:rPr>
                <w:rFonts w:eastAsia="DengXian"/>
                <w:b/>
                <w:bCs/>
                <w:color w:val="000000"/>
                <w:szCs w:val="24"/>
              </w:rPr>
            </w:pPr>
            <w:r>
              <w:rPr>
                <w:rFonts w:eastAsia="DengXian"/>
                <w:b/>
                <w:bCs/>
                <w:color w:val="000000"/>
                <w:szCs w:val="24"/>
              </w:rPr>
              <w:t>Bendra pasiūlymo kaina Eur</w:t>
            </w:r>
            <w:r w:rsidR="00050784" w:rsidRPr="009760AE">
              <w:rPr>
                <w:rFonts w:eastAsia="DengXian"/>
                <w:b/>
                <w:bCs/>
                <w:color w:val="000000"/>
                <w:szCs w:val="24"/>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9760AE" w:rsidRDefault="00050784" w:rsidP="00380255">
            <w:pPr>
              <w:widowControl w:val="0"/>
              <w:suppressAutoHyphens/>
              <w:autoSpaceDN w:val="0"/>
              <w:jc w:val="right"/>
              <w:textAlignment w:val="baseline"/>
              <w:rPr>
                <w:rFonts w:eastAsia="DengXian"/>
                <w:b/>
                <w:bCs/>
                <w:color w:val="000000"/>
                <w:szCs w:val="24"/>
              </w:rPr>
            </w:pPr>
          </w:p>
        </w:tc>
      </w:tr>
      <w:tr w:rsidR="00050784" w:rsidRPr="009760AE"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9760AE" w:rsidRDefault="00050784" w:rsidP="00380255">
            <w:pPr>
              <w:widowControl w:val="0"/>
              <w:suppressAutoHyphens/>
              <w:autoSpaceDN w:val="0"/>
              <w:textAlignment w:val="baseline"/>
              <w:rPr>
                <w:rFonts w:eastAsia="DengXian"/>
                <w:b/>
                <w:bCs/>
                <w:color w:val="000000"/>
                <w:szCs w:val="24"/>
              </w:rPr>
            </w:pPr>
            <w:r w:rsidRPr="009760AE">
              <w:rPr>
                <w:rFonts w:eastAsia="DengXian"/>
                <w:b/>
                <w:bCs/>
                <w:color w:val="000000"/>
                <w:szCs w:val="24"/>
              </w:rPr>
              <w:t>Suma žodžiais:</w:t>
            </w:r>
          </w:p>
        </w:tc>
      </w:tr>
    </w:tbl>
    <w:p w14:paraId="47A2673E" w14:textId="141C6CE8" w:rsidR="00050784" w:rsidRPr="00CA1CF2" w:rsidRDefault="00050784" w:rsidP="000E63EF">
      <w:pPr>
        <w:suppressAutoHyphens/>
        <w:rPr>
          <w:rFonts w:eastAsia="Lucida Sans Unicode"/>
          <w:i/>
          <w:iCs/>
          <w:color w:val="000000"/>
          <w:sz w:val="16"/>
          <w:szCs w:val="16"/>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w:t>
      </w:r>
      <w:r w:rsidR="000E63EF" w:rsidRPr="00CA1CF2">
        <w:rPr>
          <w:rFonts w:eastAsia="Lucida Sans Unicode"/>
          <w:i/>
          <w:iCs/>
          <w:color w:val="000000"/>
          <w:sz w:val="16"/>
          <w:szCs w:val="16"/>
        </w:rPr>
        <w:t xml:space="preserve"> </w:t>
      </w:r>
      <w:r w:rsidRPr="00CA1CF2">
        <w:rPr>
          <w:i/>
          <w:iCs/>
          <w:sz w:val="16"/>
          <w:szCs w:val="16"/>
        </w:rPr>
        <w:t>Į šią sumą įeina visos išlaidos ir visi mokesčiai.</w:t>
      </w:r>
    </w:p>
    <w:p w14:paraId="316EC97D" w14:textId="77777777" w:rsidR="000E63EF" w:rsidRPr="003B4422" w:rsidRDefault="000E63EF" w:rsidP="00050784">
      <w:pPr>
        <w:rPr>
          <w:szCs w:val="24"/>
        </w:rPr>
      </w:pPr>
    </w:p>
    <w:p w14:paraId="15D1D456" w14:textId="659BA69E" w:rsidR="00050784" w:rsidRPr="003B4422" w:rsidRDefault="00050784" w:rsidP="000E63EF">
      <w:pPr>
        <w:ind w:firstLine="709"/>
        <w:rPr>
          <w:szCs w:val="24"/>
        </w:rPr>
      </w:pPr>
      <w:r w:rsidRPr="003B4422">
        <w:rPr>
          <w:szCs w:val="24"/>
        </w:rPr>
        <w:t>Teikdami šį pasiūlymą, mes patvirtiname, kad į mūsų siūlomą kainą įskaičiuotos visos siūlomų darbų vykdymo išlaidos ir visi mokesčiai,</w:t>
      </w:r>
      <w:r w:rsidRPr="00E0450B">
        <w:rPr>
          <w:rFonts w:eastAsia="Calibri"/>
          <w:szCs w:val="24"/>
        </w:rPr>
        <w:t xml:space="preserve"> įskaitant PVM sąskaitų faktūrų pateikimo perkančiajai organizacijai per</w:t>
      </w:r>
      <w:r w:rsidR="0057282C">
        <w:rPr>
          <w:rFonts w:eastAsia="Calibri"/>
          <w:szCs w:val="24"/>
        </w:rPr>
        <w:t xml:space="preserve"> SABIS</w:t>
      </w:r>
      <w:r w:rsidRPr="00E0450B">
        <w:rPr>
          <w:rFonts w:eastAsia="Calibri"/>
          <w:szCs w:val="24"/>
        </w:rPr>
        <w:t xml:space="preserve"> informacinę sistemą išlaidas</w:t>
      </w:r>
      <w:r>
        <w:rPr>
          <w:rFonts w:eastAsia="Calibri"/>
          <w:szCs w:val="24"/>
        </w:rPr>
        <w:t xml:space="preserve"> </w:t>
      </w:r>
      <w:r w:rsidRPr="003B4422">
        <w:rPr>
          <w:szCs w:val="24"/>
        </w:rPr>
        <w:t>ir</w:t>
      </w:r>
      <w:r>
        <w:rPr>
          <w:szCs w:val="24"/>
        </w:rPr>
        <w:t>,</w:t>
      </w:r>
      <w:r w:rsidRPr="003B4422">
        <w:rPr>
          <w:szCs w:val="24"/>
        </w:rPr>
        <w:t xml:space="preserve"> kad mes prisiimame riziką už visas išlaidas, kurias</w:t>
      </w:r>
      <w:r>
        <w:rPr>
          <w:szCs w:val="24"/>
        </w:rPr>
        <w:t xml:space="preserve"> </w:t>
      </w:r>
      <w:r w:rsidRPr="003B4422">
        <w:rPr>
          <w:szCs w:val="24"/>
        </w:rPr>
        <w:t>teikdami pasiūlymą ir laikydamiesi Užsakovo reikalavimų, privalėjome įskaičiuoti į pasiūlymo kainą.</w:t>
      </w:r>
    </w:p>
    <w:p w14:paraId="2DCBA61C" w14:textId="5930E7ED" w:rsidR="00050784" w:rsidRPr="003B4422" w:rsidRDefault="00050784" w:rsidP="000E63EF">
      <w:pPr>
        <w:rPr>
          <w:szCs w:val="24"/>
        </w:rPr>
      </w:pPr>
      <w:r>
        <w:rPr>
          <w:szCs w:val="24"/>
        </w:rPr>
        <w:t>Mes t</w:t>
      </w:r>
      <w:r w:rsidRPr="003B4422">
        <w:rPr>
          <w:szCs w:val="24"/>
        </w:rPr>
        <w:t xml:space="preserve">aip pat patvirtiname, kad </w:t>
      </w:r>
      <w:r w:rsidR="000E63EF">
        <w:rPr>
          <w:szCs w:val="24"/>
        </w:rPr>
        <w:t>s</w:t>
      </w:r>
      <w:r w:rsidR="000E63EF" w:rsidRPr="003B4422">
        <w:rPr>
          <w:szCs w:val="24"/>
        </w:rPr>
        <w:t>iūlomi darbai visiškai atitinka pirkimo dokumentuose nurodytus reikalavimus</w:t>
      </w:r>
      <w:r w:rsidR="000E63EF">
        <w:rPr>
          <w:szCs w:val="24"/>
        </w:rPr>
        <w:t xml:space="preserve"> ir </w:t>
      </w:r>
      <w:r w:rsidRPr="003B4422">
        <w:rPr>
          <w:szCs w:val="24"/>
        </w:rPr>
        <w:t>visa pasiūlyme pateikta informacija yra teisinga, atitinka tikrovę ir apima viską, ko reikia visiškam ir tinkamam sutarties įvykdymui.</w:t>
      </w:r>
    </w:p>
    <w:p w14:paraId="78B042DB" w14:textId="77777777" w:rsidR="00050784" w:rsidRPr="003B4422" w:rsidRDefault="00050784" w:rsidP="00050784">
      <w:pPr>
        <w:rPr>
          <w:szCs w:val="24"/>
        </w:rPr>
      </w:pPr>
    </w:p>
    <w:p w14:paraId="1D01BEBA" w14:textId="77777777" w:rsidR="00050784" w:rsidRPr="003C0365" w:rsidRDefault="00050784" w:rsidP="00050784">
      <w:pPr>
        <w:ind w:firstLine="720"/>
        <w:rPr>
          <w:rFonts w:eastAsia="Calibri"/>
          <w:b/>
          <w:szCs w:val="24"/>
        </w:rPr>
      </w:pPr>
      <w:r w:rsidRPr="00AE61B7">
        <w:rPr>
          <w:rFonts w:eastAsia="Calibri"/>
          <w:b/>
          <w:szCs w:val="24"/>
        </w:rPr>
        <w:t xml:space="preserve">2. </w:t>
      </w:r>
      <w:r w:rsidRPr="003C0365">
        <w:rPr>
          <w:rFonts w:eastAsia="Calibri"/>
          <w:b/>
          <w:szCs w:val="24"/>
        </w:rPr>
        <w:t>Vykdant sutartį pasitelksime šiuos subrangovus (subteikėjus)*:</w:t>
      </w:r>
    </w:p>
    <w:p w14:paraId="66FEA016" w14:textId="77777777" w:rsidR="00050784" w:rsidRDefault="00050784" w:rsidP="00050784">
      <w:pPr>
        <w:suppressAutoHyphens/>
        <w:rPr>
          <w:szCs w:val="24"/>
          <w:lang w:val="en-GB"/>
        </w:rPr>
      </w:pPr>
      <w:r>
        <w:rPr>
          <w:szCs w:val="24"/>
          <w:lang w:val="en-GB"/>
        </w:rPr>
        <w:t>2.1.</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lang w:val="en-GB"/>
        </w:rPr>
        <w:t>bus</w:t>
      </w:r>
      <w:r w:rsidRPr="006A7709">
        <w:rPr>
          <w:szCs w:val="24"/>
          <w:lang w:val="en-GB"/>
        </w:rPr>
        <w:t xml:space="preserve"> </w:t>
      </w:r>
      <w:proofErr w:type="spellStart"/>
      <w:r w:rsidRPr="008C0C29">
        <w:rPr>
          <w:b/>
          <w:szCs w:val="24"/>
          <w:lang w:val="en-GB"/>
        </w:rPr>
        <w:t>remiamasi</w:t>
      </w:r>
      <w:proofErr w:type="spellEnd"/>
      <w:r w:rsidRPr="006A7709">
        <w:rPr>
          <w:szCs w:val="24"/>
          <w:lang w:val="en-GB"/>
        </w:rPr>
        <w:t xml:space="preserve"> </w:t>
      </w:r>
      <w:proofErr w:type="spellStart"/>
      <w:r w:rsidRPr="006A7709">
        <w:rPr>
          <w:szCs w:val="24"/>
          <w:lang w:val="en-GB"/>
        </w:rPr>
        <w:t>įrodinėjant</w:t>
      </w:r>
      <w:proofErr w:type="spellEnd"/>
      <w:r w:rsidRPr="006A7709">
        <w:rPr>
          <w:szCs w:val="24"/>
          <w:lang w:val="en-GB"/>
        </w:rPr>
        <w:t xml:space="preserve"> </w:t>
      </w:r>
      <w:proofErr w:type="spellStart"/>
      <w:r w:rsidRPr="006A7709">
        <w:rPr>
          <w:szCs w:val="24"/>
          <w:lang w:val="en-GB"/>
        </w:rPr>
        <w:t>Teikėjo</w:t>
      </w:r>
      <w:proofErr w:type="spellEnd"/>
      <w:r w:rsidRPr="006A7709">
        <w:rPr>
          <w:szCs w:val="24"/>
          <w:lang w:val="en-GB"/>
        </w:rPr>
        <w:t xml:space="preserve"> </w:t>
      </w:r>
      <w:proofErr w:type="spellStart"/>
      <w:r w:rsidRPr="006A7709">
        <w:rPr>
          <w:szCs w:val="24"/>
          <w:lang w:val="en-GB"/>
        </w:rPr>
        <w:t>kvalifikaciją</w:t>
      </w:r>
      <w:proofErr w:type="spellEnd"/>
      <w:r w:rsidRPr="006A7709">
        <w:rPr>
          <w:szCs w:val="24"/>
          <w:lang w:val="en-GB"/>
        </w:rPr>
        <w:t xml:space="preserve"> </w:t>
      </w:r>
      <w:proofErr w:type="spellStart"/>
      <w:r w:rsidRPr="006A7709">
        <w:rPr>
          <w:szCs w:val="24"/>
          <w:lang w:val="en-GB"/>
        </w:rPr>
        <w:t>ir</w:t>
      </w:r>
      <w:proofErr w:type="spellEnd"/>
      <w:r w:rsidRPr="006A7709">
        <w:rPr>
          <w:szCs w:val="24"/>
          <w:lang w:val="en-GB"/>
        </w:rPr>
        <w:t xml:space="preserve"> </w:t>
      </w:r>
      <w:proofErr w:type="spellStart"/>
      <w:r w:rsidRPr="006A7709">
        <w:rPr>
          <w:szCs w:val="24"/>
          <w:lang w:val="en-GB"/>
        </w:rPr>
        <w:t>vykdant</w:t>
      </w:r>
      <w:proofErr w:type="spellEnd"/>
      <w:r w:rsidRPr="006A7709">
        <w:rPr>
          <w:szCs w:val="24"/>
          <w:lang w:val="en-GB"/>
        </w:rPr>
        <w:t xml:space="preserve"> </w:t>
      </w:r>
      <w:proofErr w:type="spellStart"/>
      <w:r w:rsidRPr="006A7709">
        <w:rPr>
          <w:szCs w:val="24"/>
          <w:lang w:val="en-GB"/>
        </w:rPr>
        <w:t>sutartį</w:t>
      </w:r>
      <w:proofErr w:type="spellEnd"/>
      <w:r>
        <w:rPr>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3B4422" w:rsidRDefault="00050784" w:rsidP="00CA1CF2">
            <w:pPr>
              <w:snapToGrid w:val="0"/>
              <w:ind w:left="-697"/>
              <w:jc w:val="center"/>
              <w:rPr>
                <w:spacing w:val="-1"/>
                <w:szCs w:val="24"/>
              </w:rPr>
            </w:pPr>
            <w:proofErr w:type="spellStart"/>
            <w:r w:rsidRPr="003B4422">
              <w:rPr>
                <w:spacing w:val="-1"/>
                <w:szCs w:val="24"/>
              </w:rPr>
              <w:t>Eil.Nr</w:t>
            </w:r>
            <w:proofErr w:type="spellEnd"/>
            <w:r w:rsidRPr="003B4422">
              <w:rPr>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1D7CA7" w:rsidRDefault="00050784" w:rsidP="00050784">
      <w:pPr>
        <w:tabs>
          <w:tab w:val="left" w:pos="0"/>
          <w:tab w:val="left" w:pos="284"/>
          <w:tab w:val="left" w:pos="1134"/>
          <w:tab w:val="left" w:pos="1276"/>
        </w:tabs>
        <w:rPr>
          <w:szCs w:val="24"/>
        </w:rPr>
      </w:pPr>
      <w:r>
        <w:rPr>
          <w:szCs w:val="24"/>
          <w:lang w:val="en-GB"/>
        </w:rPr>
        <w:t>2.2.</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rPr>
        <w:t>nebus remiamasi</w:t>
      </w:r>
      <w:r w:rsidRPr="001D7CA7">
        <w:rPr>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3B4422" w:rsidRDefault="00CA1CF2" w:rsidP="00CA1CF2">
            <w:pPr>
              <w:snapToGrid w:val="0"/>
              <w:spacing w:line="240" w:lineRule="auto"/>
              <w:ind w:firstLine="0"/>
              <w:jc w:val="center"/>
              <w:rPr>
                <w:spacing w:val="-1"/>
                <w:szCs w:val="24"/>
              </w:rPr>
            </w:pPr>
            <w:r>
              <w:rPr>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3B4422" w:rsidRDefault="00050784" w:rsidP="00380255">
            <w:pPr>
              <w:snapToGrid w:val="0"/>
              <w:jc w:val="center"/>
              <w:rPr>
                <w:spacing w:val="-1"/>
                <w:szCs w:val="24"/>
              </w:rPr>
            </w:pPr>
          </w:p>
        </w:tc>
      </w:tr>
    </w:tbl>
    <w:p w14:paraId="3D755F0B"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5ACBF319" w14:textId="77777777" w:rsidR="00050784" w:rsidRPr="003B4422" w:rsidRDefault="00050784" w:rsidP="00050784">
      <w:pPr>
        <w:ind w:firstLine="720"/>
        <w:rPr>
          <w:i/>
          <w:spacing w:val="-1"/>
          <w:szCs w:val="24"/>
        </w:rPr>
      </w:pPr>
    </w:p>
    <w:p w14:paraId="1401E7DC" w14:textId="25208955" w:rsidR="00050784" w:rsidRPr="00CA1CF2" w:rsidRDefault="00050784" w:rsidP="00CA1CF2">
      <w:pPr>
        <w:ind w:firstLine="709"/>
        <w:rPr>
          <w:b/>
          <w:szCs w:val="24"/>
        </w:rPr>
      </w:pPr>
      <w:r w:rsidRPr="00AE61B7">
        <w:rPr>
          <w:b/>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3B4422"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3B4422" w:rsidRDefault="00CA1CF2" w:rsidP="00CA1CF2">
            <w:pPr>
              <w:snapToGrid w:val="0"/>
              <w:spacing w:line="240" w:lineRule="auto"/>
              <w:ind w:left="-391" w:right="-430" w:firstLine="0"/>
              <w:jc w:val="center"/>
              <w:rPr>
                <w:szCs w:val="24"/>
              </w:rPr>
            </w:pPr>
            <w:r>
              <w:rPr>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3B4422" w:rsidRDefault="00CA1CF2" w:rsidP="00CA1CF2">
            <w:pPr>
              <w:snapToGrid w:val="0"/>
              <w:jc w:val="center"/>
              <w:rPr>
                <w:szCs w:val="24"/>
              </w:rPr>
            </w:pPr>
            <w:r w:rsidRPr="003B4422">
              <w:rPr>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3B4422" w:rsidRDefault="00CA1CF2" w:rsidP="00CA1CF2">
            <w:pPr>
              <w:snapToGrid w:val="0"/>
              <w:jc w:val="center"/>
              <w:rPr>
                <w:szCs w:val="24"/>
              </w:rPr>
            </w:pPr>
            <w:r w:rsidRPr="003B4422">
              <w:rPr>
                <w:szCs w:val="24"/>
              </w:rPr>
              <w:t xml:space="preserve">Dokumento pavadinimas  CVP IS lange </w:t>
            </w:r>
          </w:p>
        </w:tc>
      </w:tr>
      <w:tr w:rsidR="00CA1CF2" w:rsidRPr="003B4422"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3B4422" w:rsidRDefault="00CA1CF2" w:rsidP="00CA1CF2">
            <w:pPr>
              <w:snapToGrid w:val="0"/>
              <w:ind w:firstLine="0"/>
              <w:rPr>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3B4422" w:rsidRDefault="00CA1CF2" w:rsidP="00CA1CF2">
            <w:pPr>
              <w:rPr>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3B4422" w:rsidRDefault="00CA1CF2" w:rsidP="00CA1CF2">
            <w:pPr>
              <w:snapToGrid w:val="0"/>
              <w:rPr>
                <w:szCs w:val="24"/>
              </w:rPr>
            </w:pPr>
          </w:p>
        </w:tc>
      </w:tr>
      <w:tr w:rsidR="00CA1CF2" w:rsidRPr="003B4422"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3B4422" w:rsidRDefault="00CA1CF2" w:rsidP="00CA1CF2">
            <w:pPr>
              <w:ind w:right="-108" w:firstLine="720"/>
              <w:rPr>
                <w:b/>
                <w:szCs w:val="24"/>
              </w:rPr>
            </w:pPr>
          </w:p>
          <w:p w14:paraId="41FFE1B5" w14:textId="6C414E27" w:rsidR="00CA1CF2" w:rsidRPr="00CA1CF2" w:rsidRDefault="00CA1CF2" w:rsidP="00CA1CF2">
            <w:pPr>
              <w:ind w:right="-108" w:firstLine="720"/>
              <w:rPr>
                <w:b/>
                <w:szCs w:val="24"/>
              </w:rPr>
            </w:pPr>
            <w:r>
              <w:rPr>
                <w:b/>
                <w:szCs w:val="24"/>
              </w:rPr>
              <w:t>4</w:t>
            </w:r>
            <w:r w:rsidRPr="003B4422">
              <w:rPr>
                <w:b/>
                <w:szCs w:val="24"/>
              </w:rPr>
              <w:t xml:space="preserve">.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3B4422" w14:paraId="1114A00A" w14:textId="77777777" w:rsidTr="00CA1CF2">
              <w:trPr>
                <w:gridBefore w:val="1"/>
                <w:wBefore w:w="32" w:type="dxa"/>
                <w:trHeight w:val="610"/>
              </w:trPr>
              <w:tc>
                <w:tcPr>
                  <w:tcW w:w="1134" w:type="dxa"/>
                </w:tcPr>
                <w:p w14:paraId="1082A61D" w14:textId="77777777" w:rsidR="00CA1CF2" w:rsidRPr="003B4422" w:rsidRDefault="00CA1CF2" w:rsidP="00CA1CF2">
                  <w:pPr>
                    <w:ind w:right="-65" w:firstLine="35"/>
                    <w:rPr>
                      <w:szCs w:val="24"/>
                    </w:rPr>
                  </w:pPr>
                  <w:proofErr w:type="spellStart"/>
                  <w:r w:rsidRPr="003B4422">
                    <w:rPr>
                      <w:szCs w:val="24"/>
                    </w:rPr>
                    <w:t>Eil.Nr</w:t>
                  </w:r>
                  <w:proofErr w:type="spellEnd"/>
                  <w:r w:rsidRPr="003B4422">
                    <w:rPr>
                      <w:szCs w:val="24"/>
                    </w:rPr>
                    <w:t>.</w:t>
                  </w:r>
                </w:p>
              </w:tc>
              <w:tc>
                <w:tcPr>
                  <w:tcW w:w="4676" w:type="dxa"/>
                  <w:gridSpan w:val="2"/>
                </w:tcPr>
                <w:p w14:paraId="7F2B5357" w14:textId="77777777" w:rsidR="00CA1CF2" w:rsidRPr="003B4422" w:rsidRDefault="00CA1CF2" w:rsidP="00CA1CF2">
                  <w:pPr>
                    <w:ind w:right="27" w:firstLine="0"/>
                    <w:rPr>
                      <w:szCs w:val="24"/>
                    </w:rPr>
                  </w:pPr>
                  <w:r w:rsidRPr="003B4422">
                    <w:rPr>
                      <w:szCs w:val="24"/>
                    </w:rPr>
                    <w:t>Pateikto dokumento pavadinimas (rekomenduojama pavadinime vartoti žodį „Konfidencialu“)</w:t>
                  </w:r>
                </w:p>
              </w:tc>
              <w:tc>
                <w:tcPr>
                  <w:tcW w:w="3829" w:type="dxa"/>
                </w:tcPr>
                <w:p w14:paraId="3C292246" w14:textId="77777777" w:rsidR="00CA1CF2" w:rsidRPr="003B4422" w:rsidRDefault="00CA1CF2" w:rsidP="00CA1CF2">
                  <w:pPr>
                    <w:ind w:right="141"/>
                    <w:jc w:val="center"/>
                    <w:rPr>
                      <w:szCs w:val="24"/>
                    </w:rPr>
                  </w:pPr>
                  <w:r w:rsidRPr="003B4422">
                    <w:rPr>
                      <w:szCs w:val="24"/>
                    </w:rPr>
                    <w:t>Dokumento įkėlimo  CVP IS lange vieta</w:t>
                  </w:r>
                </w:p>
              </w:tc>
            </w:tr>
            <w:tr w:rsidR="00CA1CF2" w:rsidRPr="003B4422" w14:paraId="342A4C29" w14:textId="77777777" w:rsidTr="00CA1CF2">
              <w:trPr>
                <w:trHeight w:val="428"/>
              </w:trPr>
              <w:tc>
                <w:tcPr>
                  <w:tcW w:w="1166" w:type="dxa"/>
                  <w:gridSpan w:val="2"/>
                </w:tcPr>
                <w:p w14:paraId="5F4C537B" w14:textId="77777777" w:rsidR="00CA1CF2" w:rsidRPr="003B4422" w:rsidRDefault="00CA1CF2" w:rsidP="00CA1CF2">
                  <w:pPr>
                    <w:ind w:right="-108"/>
                    <w:rPr>
                      <w:szCs w:val="24"/>
                    </w:rPr>
                  </w:pPr>
                </w:p>
              </w:tc>
              <w:tc>
                <w:tcPr>
                  <w:tcW w:w="4646" w:type="dxa"/>
                </w:tcPr>
                <w:p w14:paraId="0E2B8A33" w14:textId="77777777" w:rsidR="00CA1CF2" w:rsidRPr="003B4422" w:rsidRDefault="00CA1CF2" w:rsidP="00CA1CF2">
                  <w:pPr>
                    <w:ind w:right="-108"/>
                    <w:rPr>
                      <w:szCs w:val="24"/>
                    </w:rPr>
                  </w:pPr>
                </w:p>
              </w:tc>
              <w:tc>
                <w:tcPr>
                  <w:tcW w:w="3859" w:type="dxa"/>
                  <w:gridSpan w:val="2"/>
                </w:tcPr>
                <w:p w14:paraId="37618B50" w14:textId="77777777" w:rsidR="00CA1CF2" w:rsidRPr="003B4422" w:rsidRDefault="00CA1CF2" w:rsidP="00CA1CF2">
                  <w:pPr>
                    <w:ind w:right="141"/>
                    <w:rPr>
                      <w:szCs w:val="24"/>
                    </w:rPr>
                  </w:pPr>
                </w:p>
              </w:tc>
            </w:tr>
          </w:tbl>
          <w:p w14:paraId="55B8A167" w14:textId="77777777" w:rsidR="00CA1CF2" w:rsidRPr="003B4422" w:rsidRDefault="00CA1CF2" w:rsidP="00CA1CF2">
            <w:pPr>
              <w:ind w:right="-108"/>
              <w:rPr>
                <w:szCs w:val="24"/>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5279E6">
      <w:pPr>
        <w:spacing w:after="120"/>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fiksuotos kainos </w:t>
      </w:r>
      <w:r w:rsidRPr="00B52DAF">
        <w:rPr>
          <w:rFonts w:ascii="Times New Roman" w:eastAsia="Times New Roman" w:hAnsi="Times New Roman" w:cs="Times New Roman"/>
          <w:sz w:val="22"/>
          <w:szCs w:val="22"/>
          <w:lang w:eastAsia="en-US"/>
        </w:rPr>
        <w:t>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38C69A1"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AD0E94">
              <w:rPr>
                <w:rFonts w:eastAsia="Calibri" w:hAnsi="Times New Roman" w:cs="Times New Roman"/>
                <w:iCs/>
                <w:sz w:val="22"/>
                <w:szCs w:val="22"/>
                <w:highlight w:val="yellow"/>
              </w:rPr>
              <w:t xml:space="preserve">Tiekėjas yra neatlikęs jam paskirtos baudžiamojo poveikio priemonės – uždraudimo juridiniam asmeniui dalyvauti viešuosiuose pirkimuose </w:t>
            </w:r>
            <w:r w:rsidRPr="00AD0E94">
              <w:rPr>
                <w:rFonts w:eastAsia="Calibri" w:hAnsi="Times New Roman" w:cs="Times New Roman"/>
                <w:b/>
                <w:bCs/>
                <w:iCs/>
                <w:color w:val="7030A0"/>
                <w:sz w:val="22"/>
                <w:szCs w:val="22"/>
                <w:highlight w:val="yellow"/>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0"/>
  </w:num>
  <w:num w:numId="5" w16cid:durableId="1652252092">
    <w:abstractNumId w:val="2"/>
  </w:num>
  <w:num w:numId="6" w16cid:durableId="963148996">
    <w:abstractNumId w:val="0"/>
  </w:num>
  <w:num w:numId="7" w16cid:durableId="817724215">
    <w:abstractNumId w:val="6"/>
  </w:num>
  <w:num w:numId="8" w16cid:durableId="1476410157">
    <w:abstractNumId w:val="9"/>
  </w:num>
  <w:num w:numId="9" w16cid:durableId="800153453">
    <w:abstractNumId w:val="3"/>
  </w:num>
  <w:num w:numId="10" w16cid:durableId="1659381031">
    <w:abstractNumId w:val="7"/>
  </w:num>
  <w:num w:numId="11" w16cid:durableId="7693486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EE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56A57"/>
    <w:rsid w:val="00295EF8"/>
    <w:rsid w:val="002C1509"/>
    <w:rsid w:val="0030166F"/>
    <w:rsid w:val="00330D47"/>
    <w:rsid w:val="003661A6"/>
    <w:rsid w:val="00413CA3"/>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5CF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18480</Words>
  <Characters>10535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28958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60</cp:revision>
  <cp:lastPrinted>2021-11-03T05:49:00Z</cp:lastPrinted>
  <dcterms:created xsi:type="dcterms:W3CDTF">2024-11-27T12:12:00Z</dcterms:created>
  <dcterms:modified xsi:type="dcterms:W3CDTF">2025-02-03T12:51:00Z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