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BDCF6" w14:textId="5926E191" w:rsidR="009B6596" w:rsidRPr="004033AD" w:rsidRDefault="009B6596" w:rsidP="004033AD">
      <w:pPr>
        <w:pStyle w:val="Betarp"/>
        <w:jc w:val="right"/>
      </w:pPr>
      <w:r w:rsidRPr="004033AD">
        <w:rPr>
          <w:rFonts w:eastAsia="Times New Roman" w:cs="Times New Roman"/>
          <w:sz w:val="22"/>
          <w:szCs w:val="22"/>
          <w:lang w:eastAsia="lt-LT"/>
        </w:rPr>
        <w:t xml:space="preserve">Pirkimo </w:t>
      </w:r>
      <w:r w:rsidR="00C5486C" w:rsidRPr="004033AD">
        <w:rPr>
          <w:rFonts w:eastAsia="Times New Roman" w:cs="Times New Roman"/>
          <w:sz w:val="22"/>
          <w:szCs w:val="22"/>
          <w:lang w:eastAsia="lt-LT"/>
        </w:rPr>
        <w:t>sąlygų</w:t>
      </w:r>
      <w:r w:rsidRPr="004033AD">
        <w:rPr>
          <w:rFonts w:eastAsia="Times New Roman" w:cs="Times New Roman"/>
          <w:sz w:val="22"/>
          <w:szCs w:val="22"/>
          <w:lang w:eastAsia="lt-LT"/>
        </w:rPr>
        <w:t xml:space="preserve"> </w:t>
      </w:r>
      <w:r w:rsidR="00E80C9C" w:rsidRPr="004033AD">
        <w:rPr>
          <w:rFonts w:eastAsia="Times New Roman" w:cs="Times New Roman"/>
          <w:sz w:val="22"/>
          <w:szCs w:val="22"/>
          <w:lang w:eastAsia="lt-LT"/>
        </w:rPr>
        <w:t>3</w:t>
      </w:r>
      <w:r w:rsidRPr="004033AD">
        <w:rPr>
          <w:rFonts w:eastAsia="Times New Roman" w:cs="Times New Roman"/>
          <w:sz w:val="22"/>
          <w:szCs w:val="22"/>
          <w:lang w:eastAsia="lt-LT"/>
        </w:rPr>
        <w:t xml:space="preserve"> priedas</w:t>
      </w:r>
      <w:r w:rsidR="003813ED">
        <w:rPr>
          <w:rFonts w:eastAsia="Times New Roman" w:cs="Times New Roman"/>
          <w:lang w:eastAsia="lt-LT"/>
        </w:rPr>
        <w:t xml:space="preserve"> </w:t>
      </w:r>
    </w:p>
    <w:p w14:paraId="6658B483" w14:textId="77777777" w:rsidR="009B6596" w:rsidRPr="00D24D91" w:rsidRDefault="009B6596" w:rsidP="00D24D91">
      <w:pPr>
        <w:tabs>
          <w:tab w:val="left" w:pos="4680"/>
        </w:tabs>
        <w:spacing w:after="0" w:line="240" w:lineRule="auto"/>
        <w:jc w:val="right"/>
        <w:rPr>
          <w:rFonts w:eastAsia="Times New Roman" w:cs="Times New Roman"/>
          <w:sz w:val="22"/>
          <w:szCs w:val="22"/>
          <w:lang w:eastAsia="lt-LT"/>
        </w:rPr>
      </w:pPr>
    </w:p>
    <w:p w14:paraId="7411FC33" w14:textId="77777777" w:rsidR="00C5486C" w:rsidRPr="00D24D91" w:rsidRDefault="00C5486C" w:rsidP="00D24D91">
      <w:pPr>
        <w:spacing w:after="0" w:line="240" w:lineRule="auto"/>
        <w:jc w:val="center"/>
        <w:rPr>
          <w:rFonts w:eastAsia="Times New Roman" w:cs="Times New Roman"/>
          <w:b/>
          <w:sz w:val="22"/>
          <w:szCs w:val="22"/>
          <w:lang w:eastAsia="lt-LT"/>
        </w:rPr>
      </w:pPr>
    </w:p>
    <w:p w14:paraId="71051EF8" w14:textId="3F20C1BF" w:rsidR="009B6596" w:rsidRPr="00D24D91" w:rsidRDefault="009B6596" w:rsidP="00D24D91">
      <w:pPr>
        <w:spacing w:after="0" w:line="240" w:lineRule="auto"/>
        <w:jc w:val="center"/>
        <w:rPr>
          <w:rFonts w:eastAsia="Times New Roman" w:cs="Times New Roman"/>
          <w:i/>
          <w:sz w:val="22"/>
          <w:szCs w:val="22"/>
          <w:lang w:eastAsia="lt-LT"/>
        </w:rPr>
      </w:pPr>
      <w:r w:rsidRPr="00D24D91">
        <w:rPr>
          <w:rFonts w:eastAsia="Times New Roman" w:cs="Times New Roman"/>
          <w:b/>
          <w:sz w:val="22"/>
          <w:szCs w:val="22"/>
          <w:lang w:eastAsia="lt-LT"/>
        </w:rPr>
        <w:t>PASLAUGŲ TEIKIMO SUTARTIS NR. ___</w:t>
      </w:r>
      <w:r w:rsidR="001C4420">
        <w:rPr>
          <w:rFonts w:eastAsia="Times New Roman" w:cs="Times New Roman"/>
          <w:b/>
          <w:sz w:val="22"/>
          <w:szCs w:val="22"/>
          <w:lang w:eastAsia="lt-LT"/>
        </w:rPr>
        <w:t>__</w:t>
      </w:r>
      <w:r w:rsidR="004033AD">
        <w:rPr>
          <w:rFonts w:eastAsia="Times New Roman" w:cs="Times New Roman"/>
          <w:b/>
          <w:sz w:val="22"/>
          <w:szCs w:val="22"/>
          <w:lang w:eastAsia="lt-LT"/>
        </w:rPr>
        <w:t xml:space="preserve"> </w:t>
      </w:r>
      <w:r w:rsidRPr="00D24D91">
        <w:rPr>
          <w:rFonts w:eastAsia="Times New Roman" w:cs="Times New Roman"/>
          <w:b/>
          <w:sz w:val="22"/>
          <w:szCs w:val="22"/>
          <w:lang w:eastAsia="lt-LT"/>
        </w:rPr>
        <w:t xml:space="preserve"> </w:t>
      </w:r>
      <w:r w:rsidRPr="00D24D91">
        <w:rPr>
          <w:rFonts w:eastAsia="Times New Roman" w:cs="Times New Roman"/>
          <w:i/>
          <w:sz w:val="22"/>
          <w:szCs w:val="22"/>
          <w:lang w:eastAsia="lt-LT"/>
        </w:rPr>
        <w:t>(projektas)</w:t>
      </w:r>
    </w:p>
    <w:p w14:paraId="6C820667" w14:textId="77777777" w:rsidR="009B6596" w:rsidRPr="00D24D91" w:rsidRDefault="009B6596" w:rsidP="00D24D91">
      <w:pPr>
        <w:spacing w:after="0" w:line="240" w:lineRule="auto"/>
        <w:jc w:val="center"/>
        <w:rPr>
          <w:rFonts w:eastAsia="Times New Roman" w:cs="Times New Roman"/>
          <w:b/>
          <w:color w:val="FF0000"/>
          <w:sz w:val="22"/>
          <w:szCs w:val="22"/>
          <w:lang w:eastAsia="lt-LT"/>
        </w:rPr>
      </w:pPr>
      <w:r w:rsidRPr="00D24D91">
        <w:rPr>
          <w:rFonts w:eastAsia="Times New Roman" w:cs="Times New Roman"/>
          <w:b/>
          <w:sz w:val="22"/>
          <w:szCs w:val="22"/>
          <w:lang w:eastAsia="lt-LT"/>
        </w:rPr>
        <w:t>SPECIALIOSIOS SĄLYGOS</w:t>
      </w:r>
    </w:p>
    <w:p w14:paraId="533C966D" w14:textId="77777777" w:rsidR="009B6596" w:rsidRPr="00D24D91" w:rsidRDefault="009B6596" w:rsidP="00D24D91">
      <w:pPr>
        <w:spacing w:after="0" w:line="240" w:lineRule="auto"/>
        <w:jc w:val="center"/>
        <w:rPr>
          <w:rFonts w:eastAsia="Times New Roman" w:cs="Times New Roman"/>
          <w:b/>
          <w:sz w:val="22"/>
          <w:szCs w:val="22"/>
          <w:lang w:eastAsia="lt-LT"/>
        </w:rPr>
      </w:pPr>
    </w:p>
    <w:p w14:paraId="5663BAEC" w14:textId="411F1BF9" w:rsidR="009B6596" w:rsidRPr="00D24D91" w:rsidRDefault="009B6596" w:rsidP="00D24D91">
      <w:pPr>
        <w:spacing w:after="0" w:line="240" w:lineRule="auto"/>
        <w:rPr>
          <w:rFonts w:eastAsia="Times New Roman" w:cs="Times New Roman"/>
          <w:sz w:val="22"/>
          <w:szCs w:val="22"/>
          <w:lang w:eastAsia="lt-LT"/>
        </w:rPr>
      </w:pPr>
      <w:r w:rsidRPr="00D24D91">
        <w:rPr>
          <w:rFonts w:eastAsia="Times New Roman" w:cs="Times New Roman"/>
          <w:sz w:val="22"/>
          <w:szCs w:val="22"/>
          <w:lang w:eastAsia="lt-LT"/>
        </w:rPr>
        <w:t xml:space="preserve">Utena </w:t>
      </w:r>
      <w:r w:rsidRPr="00D24D91">
        <w:rPr>
          <w:rFonts w:eastAsia="Times New Roman" w:cs="Times New Roman"/>
          <w:sz w:val="22"/>
          <w:szCs w:val="22"/>
          <w:lang w:eastAsia="lt-LT"/>
        </w:rPr>
        <w:tab/>
      </w:r>
      <w:r w:rsidRPr="00D24D91">
        <w:rPr>
          <w:rFonts w:eastAsia="Times New Roman" w:cs="Times New Roman"/>
          <w:sz w:val="22"/>
          <w:szCs w:val="22"/>
          <w:lang w:eastAsia="lt-LT"/>
        </w:rPr>
        <w:tab/>
      </w:r>
      <w:r w:rsidRPr="00D24D91">
        <w:rPr>
          <w:rFonts w:eastAsia="Times New Roman" w:cs="Times New Roman"/>
          <w:sz w:val="22"/>
          <w:szCs w:val="22"/>
          <w:lang w:eastAsia="lt-LT"/>
        </w:rPr>
        <w:tab/>
      </w:r>
      <w:r w:rsidRPr="00D24D91">
        <w:rPr>
          <w:rFonts w:eastAsia="Times New Roman" w:cs="Times New Roman"/>
          <w:sz w:val="22"/>
          <w:szCs w:val="22"/>
          <w:lang w:eastAsia="lt-LT"/>
        </w:rPr>
        <w:tab/>
      </w:r>
      <w:r w:rsidRPr="00D24D91">
        <w:rPr>
          <w:rFonts w:eastAsia="Times New Roman" w:cs="Times New Roman"/>
          <w:sz w:val="22"/>
          <w:szCs w:val="22"/>
          <w:lang w:eastAsia="lt-LT"/>
        </w:rPr>
        <w:tab/>
      </w:r>
      <w:r w:rsidRPr="00D24D91">
        <w:rPr>
          <w:rFonts w:eastAsia="Times New Roman" w:cs="Times New Roman"/>
          <w:sz w:val="22"/>
          <w:szCs w:val="22"/>
          <w:lang w:eastAsia="lt-LT"/>
        </w:rPr>
        <w:tab/>
        <w:t xml:space="preserve">        </w:t>
      </w:r>
      <w:r w:rsidR="004033AD">
        <w:rPr>
          <w:rFonts w:eastAsia="Times New Roman" w:cs="Times New Roman"/>
          <w:sz w:val="22"/>
          <w:szCs w:val="22"/>
          <w:lang w:eastAsia="lt-LT"/>
        </w:rPr>
        <w:t xml:space="preserve">     </w:t>
      </w:r>
      <w:r w:rsidRPr="00D24D91">
        <w:rPr>
          <w:rFonts w:eastAsia="Times New Roman" w:cs="Times New Roman"/>
          <w:sz w:val="22"/>
          <w:szCs w:val="22"/>
          <w:lang w:eastAsia="lt-LT"/>
        </w:rPr>
        <w:t>20</w:t>
      </w:r>
      <w:r w:rsidR="00C5486C" w:rsidRPr="00D24D91">
        <w:rPr>
          <w:rFonts w:eastAsia="Times New Roman" w:cs="Times New Roman"/>
          <w:sz w:val="22"/>
          <w:szCs w:val="22"/>
          <w:lang w:eastAsia="lt-LT"/>
        </w:rPr>
        <w:t>2</w:t>
      </w:r>
      <w:r w:rsidR="00AC2B53">
        <w:rPr>
          <w:rFonts w:eastAsia="Times New Roman" w:cs="Times New Roman"/>
          <w:sz w:val="22"/>
          <w:szCs w:val="22"/>
          <w:lang w:eastAsia="lt-LT"/>
        </w:rPr>
        <w:t>5</w:t>
      </w:r>
      <w:r w:rsidRPr="00D24D91">
        <w:rPr>
          <w:rFonts w:eastAsia="Times New Roman" w:cs="Times New Roman"/>
          <w:sz w:val="22"/>
          <w:szCs w:val="22"/>
          <w:lang w:eastAsia="lt-LT"/>
        </w:rPr>
        <w:t>-</w:t>
      </w:r>
      <w:r w:rsidR="004033AD">
        <w:rPr>
          <w:rFonts w:eastAsia="Times New Roman" w:cs="Times New Roman"/>
          <w:sz w:val="22"/>
          <w:szCs w:val="22"/>
          <w:lang w:eastAsia="lt-LT"/>
        </w:rPr>
        <w:t>0</w:t>
      </w:r>
      <w:r w:rsidR="00AC2B53">
        <w:rPr>
          <w:rFonts w:eastAsia="Times New Roman" w:cs="Times New Roman"/>
          <w:sz w:val="22"/>
          <w:szCs w:val="22"/>
          <w:lang w:eastAsia="lt-LT"/>
        </w:rPr>
        <w:t>2</w:t>
      </w:r>
      <w:r w:rsidRPr="00652942">
        <w:rPr>
          <w:rFonts w:eastAsia="Times New Roman" w:cs="Times New Roman"/>
          <w:sz w:val="22"/>
          <w:szCs w:val="22"/>
          <w:lang w:eastAsia="lt-LT"/>
        </w:rPr>
        <w:t>-</w:t>
      </w:r>
      <w:r w:rsidR="00C6660C">
        <w:rPr>
          <w:rFonts w:eastAsia="Times New Roman" w:cs="Times New Roman"/>
          <w:sz w:val="22"/>
          <w:szCs w:val="22"/>
          <w:lang w:eastAsia="lt-LT"/>
        </w:rPr>
        <w:t>__</w:t>
      </w:r>
    </w:p>
    <w:p w14:paraId="4B06DC15" w14:textId="77777777" w:rsidR="009B6596" w:rsidRPr="00D24D91" w:rsidRDefault="009B6596" w:rsidP="00D24D91">
      <w:pPr>
        <w:spacing w:after="0" w:line="240" w:lineRule="auto"/>
        <w:jc w:val="both"/>
        <w:rPr>
          <w:rFonts w:eastAsia="Times New Roman" w:cs="Times New Roman"/>
          <w:sz w:val="22"/>
          <w:szCs w:val="22"/>
          <w:lang w:eastAsia="lt-LT"/>
        </w:rPr>
      </w:pPr>
    </w:p>
    <w:p w14:paraId="6135DE21" w14:textId="77777777" w:rsidR="009B6596" w:rsidRPr="00D24D91" w:rsidRDefault="009B6596" w:rsidP="00D24D91">
      <w:pPr>
        <w:numPr>
          <w:ilvl w:val="12"/>
          <w:numId w:val="0"/>
        </w:numPr>
        <w:spacing w:after="0" w:line="240" w:lineRule="auto"/>
        <w:ind w:right="-81"/>
        <w:jc w:val="both"/>
        <w:rPr>
          <w:rFonts w:eastAsia="Times New Roman" w:cs="Times New Roman"/>
          <w:bCs/>
          <w:sz w:val="22"/>
          <w:szCs w:val="22"/>
          <w:lang w:eastAsia="lt-LT"/>
        </w:rPr>
      </w:pPr>
      <w:r w:rsidRPr="00D24D91">
        <w:rPr>
          <w:rFonts w:eastAsia="Times New Roman" w:cs="Times New Roman"/>
          <w:bCs/>
          <w:sz w:val="22"/>
          <w:szCs w:val="22"/>
          <w:lang w:eastAsia="lt-LT"/>
        </w:rPr>
        <w:t xml:space="preserve">UAB „Utenos šilumos tinklai“ </w:t>
      </w:r>
      <w:r w:rsidRPr="00D24D91">
        <w:rPr>
          <w:rFonts w:eastAsia="Times New Roman" w:cs="Times New Roman"/>
          <w:sz w:val="22"/>
          <w:szCs w:val="22"/>
          <w:lang w:eastAsia="lt-LT"/>
        </w:rPr>
        <w:t xml:space="preserve">pagal Lietuvos Respublikos įstatymus įsteigta ir veikianti įmonė, juridinio asmens kodas 183843314, kurios registruota buveinė yra Pramonės g. 11, LT-28216 Utena, </w:t>
      </w:r>
      <w:r w:rsidRPr="00D24D91">
        <w:rPr>
          <w:rFonts w:eastAsia="Times New Roman" w:cs="Times New Roman"/>
          <w:bCs/>
          <w:iCs/>
          <w:sz w:val="22"/>
          <w:szCs w:val="22"/>
          <w:lang w:eastAsia="lt-LT"/>
        </w:rPr>
        <w:t xml:space="preserve">duomenys apie įmonę kaupiami ir saugomi Lietuvos Respublikos Juridinių asmenų registre, </w:t>
      </w:r>
      <w:r w:rsidRPr="00D24D91">
        <w:rPr>
          <w:rFonts w:eastAsia="Times New Roman" w:cs="Times New Roman"/>
          <w:sz w:val="22"/>
          <w:szCs w:val="22"/>
          <w:lang w:eastAsia="lt-LT"/>
        </w:rPr>
        <w:t xml:space="preserve">atstovaujama direktoriaus </w:t>
      </w:r>
      <w:r w:rsidR="00D754A0" w:rsidRPr="00D24D91">
        <w:rPr>
          <w:rFonts w:eastAsia="Times New Roman" w:cs="Times New Roman"/>
          <w:sz w:val="22"/>
          <w:szCs w:val="22"/>
          <w:lang w:eastAsia="lt-LT"/>
        </w:rPr>
        <w:t>Dariaus Šinkūno</w:t>
      </w:r>
      <w:r w:rsidRPr="00D24D91">
        <w:rPr>
          <w:rFonts w:eastAsia="Times New Roman" w:cs="Times New Roman"/>
          <w:sz w:val="22"/>
          <w:szCs w:val="22"/>
          <w:lang w:eastAsia="lt-LT"/>
        </w:rPr>
        <w:t>, veikiančio pagal bendrovės įstatus</w:t>
      </w:r>
      <w:r w:rsidRPr="00D24D91">
        <w:rPr>
          <w:rFonts w:eastAsia="Times New Roman" w:cs="Times New Roman"/>
          <w:iCs/>
          <w:sz w:val="22"/>
          <w:szCs w:val="22"/>
          <w:lang w:eastAsia="lt-LT"/>
        </w:rPr>
        <w:t xml:space="preserve"> (</w:t>
      </w:r>
      <w:r w:rsidRPr="00D24D91">
        <w:rPr>
          <w:rFonts w:eastAsia="Times New Roman" w:cs="Times New Roman"/>
          <w:sz w:val="22"/>
          <w:szCs w:val="22"/>
          <w:lang w:eastAsia="lt-LT"/>
        </w:rPr>
        <w:t xml:space="preserve">toliau </w:t>
      </w:r>
      <w:r w:rsidRPr="00D24D91">
        <w:rPr>
          <w:rFonts w:eastAsia="Times New Roman" w:cs="Times New Roman"/>
          <w:sz w:val="22"/>
          <w:szCs w:val="22"/>
          <w:lang w:eastAsia="lt-LT"/>
        </w:rPr>
        <w:sym w:font="Symbol" w:char="F02D"/>
      </w:r>
      <w:r w:rsidRPr="00D24D91">
        <w:rPr>
          <w:rFonts w:eastAsia="Times New Roman" w:cs="Times New Roman"/>
          <w:sz w:val="22"/>
          <w:szCs w:val="22"/>
          <w:lang w:eastAsia="lt-LT"/>
        </w:rPr>
        <w:t xml:space="preserve"> </w:t>
      </w:r>
      <w:r w:rsidR="00D754A0" w:rsidRPr="00D24D91">
        <w:rPr>
          <w:rFonts w:eastAsia="Times New Roman" w:cs="Times New Roman"/>
          <w:sz w:val="22"/>
          <w:szCs w:val="22"/>
          <w:lang w:eastAsia="lt-LT"/>
        </w:rPr>
        <w:t>Užsakovas</w:t>
      </w:r>
      <w:r w:rsidRPr="00D24D91">
        <w:rPr>
          <w:rFonts w:eastAsia="Times New Roman" w:cs="Times New Roman"/>
          <w:bCs/>
          <w:sz w:val="22"/>
          <w:szCs w:val="22"/>
          <w:lang w:eastAsia="lt-LT"/>
        </w:rPr>
        <w:t>)</w:t>
      </w:r>
      <w:r w:rsidRPr="00D24D91">
        <w:rPr>
          <w:rFonts w:eastAsia="Times New Roman" w:cs="Times New Roman"/>
          <w:sz w:val="22"/>
          <w:szCs w:val="22"/>
          <w:lang w:eastAsia="lt-LT"/>
        </w:rPr>
        <w:t>, ir</w:t>
      </w:r>
    </w:p>
    <w:p w14:paraId="6A978349" w14:textId="341E4F43" w:rsidR="009B6596" w:rsidRPr="00D24D91" w:rsidRDefault="009B6596" w:rsidP="00D24D91">
      <w:pPr>
        <w:numPr>
          <w:ilvl w:val="12"/>
          <w:numId w:val="0"/>
        </w:numPr>
        <w:spacing w:after="0" w:line="240" w:lineRule="auto"/>
        <w:ind w:right="-81"/>
        <w:jc w:val="both"/>
        <w:rPr>
          <w:rFonts w:eastAsia="Times New Roman" w:cs="Times New Roman"/>
          <w:sz w:val="22"/>
          <w:szCs w:val="22"/>
          <w:lang w:eastAsia="lt-LT"/>
        </w:rPr>
      </w:pPr>
      <w:r w:rsidRPr="00D24D91">
        <w:rPr>
          <w:rFonts w:eastAsia="Times New Roman" w:cs="Times New Roman"/>
          <w:bCs/>
          <w:sz w:val="22"/>
          <w:szCs w:val="22"/>
          <w:lang w:eastAsia="lt-LT"/>
        </w:rPr>
        <w:t>________________________</w:t>
      </w:r>
      <w:r w:rsidRPr="00D24D91">
        <w:rPr>
          <w:rFonts w:eastAsia="Times New Roman" w:cs="Times New Roman"/>
          <w:sz w:val="22"/>
          <w:szCs w:val="22"/>
          <w:lang w:eastAsia="lt-LT"/>
        </w:rPr>
        <w:t xml:space="preserve"> pagal Lietuvos Respublikos įstatymus įsteigta ir veikianti įmonė, juridinio asmens kodas _______________, kurios registruota buveinė yra _________________, </w:t>
      </w:r>
      <w:r w:rsidRPr="00D24D91">
        <w:rPr>
          <w:rFonts w:eastAsia="Times New Roman" w:cs="Times New Roman"/>
          <w:bCs/>
          <w:iCs/>
          <w:sz w:val="22"/>
          <w:szCs w:val="22"/>
          <w:lang w:eastAsia="lt-LT"/>
        </w:rPr>
        <w:t xml:space="preserve">duomenys apie įmonę kaupiami ir saugomi Lietuvos Respublikos Juridinių asmenų registre, </w:t>
      </w:r>
      <w:r w:rsidRPr="00D24D91">
        <w:rPr>
          <w:rFonts w:eastAsia="Times New Roman" w:cs="Times New Roman"/>
          <w:sz w:val="22"/>
          <w:szCs w:val="22"/>
          <w:lang w:eastAsia="lt-LT"/>
        </w:rPr>
        <w:t>atstovaujama _____________________, veikiančio pagal bendrovės įstatus</w:t>
      </w:r>
      <w:r w:rsidRPr="00D24D91">
        <w:rPr>
          <w:rFonts w:eastAsia="Times New Roman" w:cs="Times New Roman"/>
          <w:iCs/>
          <w:sz w:val="22"/>
          <w:szCs w:val="22"/>
          <w:lang w:eastAsia="lt-LT"/>
        </w:rPr>
        <w:t xml:space="preserve"> (</w:t>
      </w:r>
      <w:r w:rsidRPr="00D24D91">
        <w:rPr>
          <w:rFonts w:eastAsia="Times New Roman" w:cs="Times New Roman"/>
          <w:sz w:val="22"/>
          <w:szCs w:val="22"/>
          <w:lang w:eastAsia="lt-LT"/>
        </w:rPr>
        <w:t xml:space="preserve">toliau </w:t>
      </w:r>
      <w:r w:rsidRPr="00D24D91">
        <w:rPr>
          <w:rFonts w:eastAsia="Times New Roman" w:cs="Times New Roman"/>
          <w:sz w:val="22"/>
          <w:szCs w:val="22"/>
          <w:lang w:eastAsia="lt-LT"/>
        </w:rPr>
        <w:sym w:font="Symbol" w:char="F02D"/>
      </w:r>
      <w:r w:rsidRPr="00D24D91">
        <w:rPr>
          <w:rFonts w:eastAsia="Times New Roman" w:cs="Times New Roman"/>
          <w:sz w:val="22"/>
          <w:szCs w:val="22"/>
          <w:lang w:eastAsia="lt-LT"/>
        </w:rPr>
        <w:t xml:space="preserve"> </w:t>
      </w:r>
      <w:r w:rsidR="00D754A0" w:rsidRPr="00D24D91">
        <w:rPr>
          <w:rFonts w:eastAsia="Times New Roman" w:cs="Times New Roman"/>
          <w:bCs/>
          <w:sz w:val="22"/>
          <w:szCs w:val="22"/>
          <w:lang w:eastAsia="lt-LT"/>
        </w:rPr>
        <w:t>Paslaugos teikėjas</w:t>
      </w:r>
      <w:r w:rsidRPr="00D24D91">
        <w:rPr>
          <w:rFonts w:eastAsia="Times New Roman" w:cs="Times New Roman"/>
          <w:bCs/>
          <w:sz w:val="22"/>
          <w:szCs w:val="22"/>
          <w:lang w:eastAsia="lt-LT"/>
        </w:rPr>
        <w:t>)</w:t>
      </w:r>
      <w:r w:rsidRPr="00D24D91">
        <w:rPr>
          <w:rFonts w:eastAsia="Times New Roman" w:cs="Times New Roman"/>
          <w:sz w:val="22"/>
          <w:szCs w:val="22"/>
          <w:lang w:eastAsia="lt-LT"/>
        </w:rPr>
        <w:t xml:space="preserve">, toliau kartu šioje sutartyje vadinamos „Šalimis“, o kiekviena atskirai – „Šalimi“, vadovaudamosi </w:t>
      </w:r>
      <w:r w:rsidR="00D754A0" w:rsidRPr="00D24D91">
        <w:rPr>
          <w:rFonts w:eastAsia="Times New Roman" w:cs="Times New Roman"/>
          <w:sz w:val="22"/>
          <w:szCs w:val="22"/>
          <w:lang w:eastAsia="lt-LT"/>
        </w:rPr>
        <w:t>Užsakovo</w:t>
      </w:r>
      <w:r w:rsidRPr="00D24D91">
        <w:rPr>
          <w:rFonts w:eastAsia="Times New Roman" w:cs="Times New Roman"/>
          <w:sz w:val="22"/>
          <w:szCs w:val="22"/>
          <w:lang w:eastAsia="lt-LT"/>
        </w:rPr>
        <w:t xml:space="preserve"> vykdyto viešojo pirkimo supaprastinto atviro konkurso būdu „</w:t>
      </w:r>
      <w:r w:rsidR="00584D97">
        <w:rPr>
          <w:rFonts w:eastAsia="Times New Roman" w:cs="Times New Roman"/>
          <w:sz w:val="22"/>
          <w:szCs w:val="22"/>
          <w:lang w:eastAsia="lt-LT"/>
        </w:rPr>
        <w:t xml:space="preserve">Reklamos </w:t>
      </w:r>
      <w:r w:rsidR="00AC2B53">
        <w:rPr>
          <w:rFonts w:eastAsia="Times New Roman" w:cs="Times New Roman"/>
          <w:sz w:val="22"/>
          <w:szCs w:val="22"/>
          <w:lang w:eastAsia="lt-LT"/>
        </w:rPr>
        <w:t>sklaidos paslaugų krepšinio komandų varžybų metu pirkimas 25-01</w:t>
      </w:r>
      <w:r w:rsidRPr="00D24D91">
        <w:rPr>
          <w:rFonts w:eastAsia="Times New Roman" w:cs="Times New Roman"/>
          <w:sz w:val="22"/>
          <w:szCs w:val="22"/>
          <w:lang w:eastAsia="lt-LT"/>
        </w:rPr>
        <w:t>“ (toliau – Pirkimas) dokumentais ir rezultatais, susitarė ir sudarė šią paslaugų teikimo sutartį (toliau - Sutartis):</w:t>
      </w:r>
    </w:p>
    <w:p w14:paraId="5194658E" w14:textId="77777777" w:rsidR="009B6596" w:rsidRPr="00D24D91" w:rsidRDefault="009B6596" w:rsidP="00D24D91">
      <w:pPr>
        <w:spacing w:after="0" w:line="240" w:lineRule="auto"/>
        <w:jc w:val="both"/>
        <w:rPr>
          <w:rFonts w:eastAsia="Times New Roman" w:cs="Times New Roman"/>
          <w:sz w:val="22"/>
          <w:szCs w:val="22"/>
          <w:lang w:eastAsia="lt-LT"/>
        </w:rPr>
      </w:pPr>
    </w:p>
    <w:p w14:paraId="4508D0DA" w14:textId="77777777" w:rsidR="009B6596" w:rsidRPr="00D24D91" w:rsidRDefault="009B6596" w:rsidP="00D24D91">
      <w:pPr>
        <w:spacing w:after="0" w:line="240" w:lineRule="auto"/>
        <w:jc w:val="center"/>
        <w:rPr>
          <w:rFonts w:eastAsia="Times New Roman" w:cs="Times New Roman"/>
          <w:b/>
          <w:sz w:val="22"/>
          <w:szCs w:val="22"/>
          <w:lang w:eastAsia="lt-LT"/>
        </w:rPr>
      </w:pPr>
      <w:r w:rsidRPr="00D24D91">
        <w:rPr>
          <w:rFonts w:eastAsia="Times New Roman" w:cs="Times New Roman"/>
          <w:b/>
          <w:sz w:val="22"/>
          <w:szCs w:val="22"/>
          <w:lang w:eastAsia="lt-LT"/>
        </w:rPr>
        <w:t>1. Sutarties dalykas</w:t>
      </w:r>
    </w:p>
    <w:p w14:paraId="7E4113FB" w14:textId="77777777" w:rsidR="009B6596" w:rsidRPr="00D24D91" w:rsidRDefault="009B6596" w:rsidP="00D24D91">
      <w:pPr>
        <w:spacing w:after="0" w:line="240" w:lineRule="auto"/>
        <w:jc w:val="center"/>
        <w:rPr>
          <w:rFonts w:eastAsia="Times New Roman" w:cs="Times New Roman"/>
          <w:b/>
          <w:sz w:val="22"/>
          <w:szCs w:val="22"/>
          <w:lang w:eastAsia="lt-LT"/>
        </w:rPr>
      </w:pPr>
    </w:p>
    <w:p w14:paraId="21A88DC1" w14:textId="3B529C91" w:rsidR="00424CAD" w:rsidRDefault="00424CAD" w:rsidP="00424CAD">
      <w:pPr>
        <w:pStyle w:val="Sraopastraipa"/>
        <w:numPr>
          <w:ilvl w:val="1"/>
          <w:numId w:val="3"/>
        </w:numPr>
        <w:spacing w:after="0" w:line="240" w:lineRule="auto"/>
        <w:ind w:left="0" w:firstLine="709"/>
        <w:jc w:val="both"/>
        <w:rPr>
          <w:rFonts w:eastAsia="Times New Roman" w:cs="Times New Roman"/>
          <w:sz w:val="22"/>
          <w:szCs w:val="22"/>
          <w:lang w:eastAsia="lt-LT"/>
        </w:rPr>
      </w:pPr>
      <w:r w:rsidRPr="00424CAD">
        <w:rPr>
          <w:rFonts w:eastAsia="Times New Roman" w:cs="Times New Roman"/>
          <w:sz w:val="22"/>
          <w:szCs w:val="22"/>
          <w:lang w:eastAsia="lt-LT"/>
        </w:rPr>
        <w:t>Pagal šios Sutarties nustatytą tvarką ir sąlygas, Paslaug</w:t>
      </w:r>
      <w:r>
        <w:rPr>
          <w:rFonts w:eastAsia="Times New Roman" w:cs="Times New Roman"/>
          <w:sz w:val="22"/>
          <w:szCs w:val="22"/>
          <w:lang w:eastAsia="lt-LT"/>
        </w:rPr>
        <w:t>os</w:t>
      </w:r>
      <w:r w:rsidRPr="00424CAD">
        <w:rPr>
          <w:rFonts w:eastAsia="Times New Roman" w:cs="Times New Roman"/>
          <w:sz w:val="22"/>
          <w:szCs w:val="22"/>
          <w:lang w:eastAsia="lt-LT"/>
        </w:rPr>
        <w:t xml:space="preserve"> teikėjas įsipareigoja Sutartyje nustatyta tvarka ir sąlygomis teikti </w:t>
      </w:r>
      <w:r w:rsidR="00E80C9C">
        <w:rPr>
          <w:rFonts w:eastAsia="Times New Roman" w:cs="Times New Roman"/>
          <w:sz w:val="22"/>
          <w:szCs w:val="22"/>
          <w:lang w:eastAsia="lt-LT"/>
        </w:rPr>
        <w:t>reklamos paslaugas</w:t>
      </w:r>
      <w:r w:rsidRPr="00424CAD">
        <w:rPr>
          <w:rFonts w:eastAsia="Times New Roman" w:cs="Times New Roman"/>
          <w:sz w:val="22"/>
          <w:szCs w:val="22"/>
          <w:lang w:eastAsia="lt-LT"/>
        </w:rPr>
        <w:t xml:space="preserve"> (toliau – Paslaugos), o Užsakovas įsipareigoja tinkamai ir laiku suteiktas Paslaugas priimti ir už jas sumokėti Sutartyje nustatyta tvarka.</w:t>
      </w:r>
    </w:p>
    <w:p w14:paraId="5A52EB78" w14:textId="785A8348" w:rsidR="009B6596" w:rsidRPr="00424CAD" w:rsidRDefault="00E80C9C" w:rsidP="00424CAD">
      <w:pPr>
        <w:pStyle w:val="Sraopastraipa"/>
        <w:numPr>
          <w:ilvl w:val="1"/>
          <w:numId w:val="3"/>
        </w:numPr>
        <w:spacing w:after="0" w:line="240" w:lineRule="auto"/>
        <w:ind w:left="0" w:firstLine="709"/>
        <w:jc w:val="both"/>
        <w:rPr>
          <w:rFonts w:eastAsia="Times New Roman" w:cs="Times New Roman"/>
          <w:sz w:val="22"/>
          <w:szCs w:val="22"/>
          <w:lang w:eastAsia="lt-LT"/>
        </w:rPr>
      </w:pPr>
      <w:r>
        <w:rPr>
          <w:rFonts w:eastAsia="Times New Roman" w:cs="Times New Roman"/>
          <w:sz w:val="22"/>
          <w:szCs w:val="22"/>
          <w:lang w:eastAsia="lt-LT"/>
        </w:rPr>
        <w:t>Paslaugos aprašymas</w:t>
      </w:r>
      <w:r w:rsidR="00AC2B53">
        <w:rPr>
          <w:rFonts w:eastAsia="Times New Roman" w:cs="Times New Roman"/>
          <w:sz w:val="22"/>
          <w:szCs w:val="22"/>
          <w:lang w:eastAsia="lt-LT"/>
        </w:rPr>
        <w:t xml:space="preserve"> ir reikalavimai </w:t>
      </w:r>
      <w:r w:rsidR="009B6596" w:rsidRPr="00424CAD">
        <w:rPr>
          <w:rFonts w:eastAsia="Times New Roman" w:cs="Times New Roman"/>
          <w:sz w:val="22"/>
          <w:szCs w:val="22"/>
          <w:lang w:eastAsia="lt-LT"/>
        </w:rPr>
        <w:t>pateikt</w:t>
      </w:r>
      <w:r w:rsidR="00AC2B53">
        <w:rPr>
          <w:rFonts w:eastAsia="Times New Roman" w:cs="Times New Roman"/>
          <w:sz w:val="22"/>
          <w:szCs w:val="22"/>
          <w:lang w:eastAsia="lt-LT"/>
        </w:rPr>
        <w:t>i</w:t>
      </w:r>
      <w:r w:rsidR="009B6596" w:rsidRPr="00424CAD">
        <w:rPr>
          <w:rFonts w:eastAsia="Times New Roman" w:cs="Times New Roman"/>
          <w:sz w:val="22"/>
          <w:szCs w:val="22"/>
          <w:lang w:eastAsia="lt-LT"/>
        </w:rPr>
        <w:t xml:space="preserve"> </w:t>
      </w:r>
      <w:r w:rsidR="00424CAD">
        <w:rPr>
          <w:rFonts w:eastAsia="Times New Roman" w:cs="Times New Roman"/>
          <w:sz w:val="22"/>
          <w:szCs w:val="22"/>
          <w:lang w:eastAsia="lt-LT"/>
        </w:rPr>
        <w:t>Sutarties</w:t>
      </w:r>
      <w:r w:rsidR="009B6596" w:rsidRPr="00424CAD">
        <w:rPr>
          <w:rFonts w:eastAsia="Times New Roman" w:cs="Times New Roman"/>
          <w:sz w:val="22"/>
          <w:szCs w:val="22"/>
          <w:lang w:eastAsia="lt-LT"/>
        </w:rPr>
        <w:t xml:space="preserve"> 1 priede „</w:t>
      </w:r>
      <w:r w:rsidR="00D754A0" w:rsidRPr="00424CAD">
        <w:rPr>
          <w:rFonts w:eastAsia="Times New Roman" w:cs="Times New Roman"/>
          <w:sz w:val="22"/>
          <w:szCs w:val="22"/>
          <w:lang w:eastAsia="lt-LT"/>
        </w:rPr>
        <w:t>Techninė</w:t>
      </w:r>
      <w:r w:rsidR="009B6596" w:rsidRPr="00424CAD">
        <w:rPr>
          <w:rFonts w:eastAsia="Times New Roman" w:cs="Times New Roman"/>
          <w:sz w:val="22"/>
          <w:szCs w:val="22"/>
          <w:lang w:eastAsia="lt-LT"/>
        </w:rPr>
        <w:t xml:space="preserve"> specifikacija“.</w:t>
      </w:r>
    </w:p>
    <w:p w14:paraId="3A2049F0" w14:textId="77777777" w:rsidR="009B6596" w:rsidRPr="00D24D91" w:rsidRDefault="009B6596" w:rsidP="00D24D91">
      <w:pPr>
        <w:spacing w:after="0" w:line="240" w:lineRule="auto"/>
        <w:jc w:val="both"/>
        <w:rPr>
          <w:rFonts w:eastAsia="Times New Roman" w:cs="Times New Roman"/>
          <w:sz w:val="22"/>
          <w:szCs w:val="22"/>
          <w:lang w:eastAsia="lt-LT"/>
        </w:rPr>
      </w:pPr>
    </w:p>
    <w:p w14:paraId="3180C36A" w14:textId="04DE9D56" w:rsidR="009B6596" w:rsidRPr="00D24D91" w:rsidRDefault="006478C0" w:rsidP="00D24D91">
      <w:pPr>
        <w:widowControl w:val="0"/>
        <w:spacing w:after="0" w:line="240" w:lineRule="auto"/>
        <w:jc w:val="center"/>
        <w:rPr>
          <w:rFonts w:eastAsia="Times New Roman" w:cs="Times New Roman"/>
          <w:b/>
          <w:sz w:val="22"/>
          <w:szCs w:val="22"/>
          <w:lang w:eastAsia="lt-LT"/>
        </w:rPr>
      </w:pPr>
      <w:r>
        <w:rPr>
          <w:rFonts w:eastAsia="Times New Roman" w:cs="Times New Roman"/>
          <w:b/>
          <w:sz w:val="22"/>
          <w:szCs w:val="22"/>
          <w:lang w:eastAsia="lt-LT"/>
        </w:rPr>
        <w:t>2</w:t>
      </w:r>
      <w:r w:rsidR="009B6596" w:rsidRPr="00D24D91">
        <w:rPr>
          <w:rFonts w:eastAsia="Times New Roman" w:cs="Times New Roman"/>
          <w:b/>
          <w:sz w:val="22"/>
          <w:szCs w:val="22"/>
          <w:lang w:eastAsia="lt-LT"/>
        </w:rPr>
        <w:t>. Sutarties kaina (kainodaros taisyklės) ir mokėjimo sąlygos</w:t>
      </w:r>
    </w:p>
    <w:p w14:paraId="33D59871" w14:textId="77777777" w:rsidR="007C7AC1" w:rsidRPr="00D24D91" w:rsidRDefault="007C7AC1" w:rsidP="00D24D91">
      <w:pPr>
        <w:spacing w:after="0"/>
        <w:rPr>
          <w:rFonts w:eastAsia="Times New Roman" w:cs="Times New Roman"/>
          <w:b/>
          <w:sz w:val="22"/>
          <w:szCs w:val="22"/>
          <w:lang w:eastAsia="lt-LT"/>
        </w:rPr>
      </w:pPr>
    </w:p>
    <w:p w14:paraId="24460636" w14:textId="436B6076" w:rsidR="001B4FCB" w:rsidRPr="00D24D91" w:rsidRDefault="006478C0" w:rsidP="00D24D91">
      <w:pPr>
        <w:widowControl w:val="0"/>
        <w:spacing w:after="0" w:line="240" w:lineRule="auto"/>
        <w:ind w:firstLine="709"/>
        <w:jc w:val="both"/>
        <w:rPr>
          <w:rFonts w:eastAsia="Times New Roman" w:cs="Times New Roman"/>
          <w:sz w:val="22"/>
          <w:szCs w:val="22"/>
          <w:lang w:eastAsia="lt-LT"/>
        </w:rPr>
      </w:pPr>
      <w:r>
        <w:rPr>
          <w:rFonts w:cs="Arial"/>
          <w:iCs/>
          <w:sz w:val="22"/>
          <w:szCs w:val="22"/>
        </w:rPr>
        <w:t>2</w:t>
      </w:r>
      <w:r w:rsidR="007C7AC1" w:rsidRPr="00D24D91">
        <w:rPr>
          <w:rFonts w:cs="Arial"/>
          <w:iCs/>
          <w:sz w:val="22"/>
          <w:szCs w:val="22"/>
        </w:rPr>
        <w:t xml:space="preserve">.1. </w:t>
      </w:r>
      <w:r w:rsidR="00E80C9C">
        <w:rPr>
          <w:rFonts w:cs="Arial"/>
          <w:iCs/>
          <w:sz w:val="22"/>
          <w:szCs w:val="22"/>
        </w:rPr>
        <w:t>Paslaugų kaina apskaičiuojama vadovaujantis Paslaugų teikimo kainomis, pateiktomis Sutarties 2 priede „Pasiūlymas“</w:t>
      </w:r>
      <w:r w:rsidR="00D5321F">
        <w:rPr>
          <w:rFonts w:cs="Arial"/>
          <w:iCs/>
          <w:sz w:val="22"/>
          <w:szCs w:val="22"/>
        </w:rPr>
        <w:t>.</w:t>
      </w:r>
    </w:p>
    <w:p w14:paraId="2D691352" w14:textId="24AA080F" w:rsidR="001B4FCB" w:rsidRPr="00D24D91" w:rsidRDefault="006478C0" w:rsidP="00D24D91">
      <w:pPr>
        <w:spacing w:after="0"/>
        <w:ind w:firstLine="709"/>
        <w:jc w:val="both"/>
        <w:rPr>
          <w:rFonts w:cs="Arial"/>
          <w:iCs/>
          <w:sz w:val="22"/>
          <w:szCs w:val="22"/>
        </w:rPr>
      </w:pPr>
      <w:r>
        <w:rPr>
          <w:rFonts w:cs="Arial"/>
          <w:iCs/>
          <w:sz w:val="22"/>
          <w:szCs w:val="22"/>
        </w:rPr>
        <w:t>2</w:t>
      </w:r>
      <w:r w:rsidR="001B4FCB" w:rsidRPr="00D24D91">
        <w:rPr>
          <w:rFonts w:cs="Arial"/>
          <w:iCs/>
          <w:sz w:val="22"/>
          <w:szCs w:val="22"/>
        </w:rPr>
        <w:t xml:space="preserve">.2. </w:t>
      </w:r>
      <w:r w:rsidR="00385474">
        <w:rPr>
          <w:rFonts w:cs="Arial"/>
          <w:iCs/>
          <w:sz w:val="22"/>
          <w:szCs w:val="22"/>
        </w:rPr>
        <w:t xml:space="preserve">Po Sutarties sudarymo per </w:t>
      </w:r>
      <w:r>
        <w:rPr>
          <w:rFonts w:cs="Arial"/>
          <w:iCs/>
          <w:sz w:val="22"/>
          <w:szCs w:val="22"/>
        </w:rPr>
        <w:t>20 (dvidešimt) darbo dienų nuo PVM sąskaitos – faktūros gavimo dienos</w:t>
      </w:r>
      <w:r w:rsidR="00385474">
        <w:rPr>
          <w:rFonts w:cs="Arial"/>
          <w:iCs/>
          <w:sz w:val="22"/>
          <w:szCs w:val="22"/>
        </w:rPr>
        <w:t xml:space="preserve"> Paslaugos teikėjui sumokama visa Sutarties kaina</w:t>
      </w:r>
      <w:r>
        <w:rPr>
          <w:rFonts w:cs="Arial"/>
          <w:iCs/>
          <w:sz w:val="22"/>
          <w:szCs w:val="22"/>
        </w:rPr>
        <w:t>.</w:t>
      </w:r>
      <w:r w:rsidR="007C7AC1" w:rsidRPr="00D24D91">
        <w:rPr>
          <w:rFonts w:cs="Arial"/>
          <w:iCs/>
          <w:sz w:val="22"/>
          <w:szCs w:val="22"/>
        </w:rPr>
        <w:t xml:space="preserve"> </w:t>
      </w:r>
      <w:bookmarkStart w:id="0" w:name="_Ref341352125"/>
    </w:p>
    <w:p w14:paraId="3316F221" w14:textId="44249C7A" w:rsidR="007C7AC1" w:rsidRDefault="006478C0" w:rsidP="00D24D91">
      <w:pPr>
        <w:spacing w:after="0"/>
        <w:ind w:firstLine="709"/>
        <w:jc w:val="both"/>
        <w:rPr>
          <w:rFonts w:cs="Arial"/>
          <w:iCs/>
          <w:sz w:val="22"/>
          <w:szCs w:val="22"/>
        </w:rPr>
      </w:pPr>
      <w:r>
        <w:rPr>
          <w:rFonts w:cs="Arial"/>
          <w:iCs/>
          <w:sz w:val="22"/>
          <w:szCs w:val="22"/>
        </w:rPr>
        <w:t>2</w:t>
      </w:r>
      <w:r w:rsidR="001B4FCB" w:rsidRPr="00D24D91">
        <w:rPr>
          <w:rFonts w:cs="Arial"/>
          <w:iCs/>
          <w:sz w:val="22"/>
          <w:szCs w:val="22"/>
        </w:rPr>
        <w:t xml:space="preserve">.3. </w:t>
      </w:r>
      <w:r w:rsidR="007C7AC1" w:rsidRPr="00D24D91">
        <w:rPr>
          <w:rFonts w:cs="Arial"/>
          <w:iCs/>
          <w:sz w:val="22"/>
          <w:szCs w:val="22"/>
        </w:rPr>
        <w:t xml:space="preserve">Bendra Sutarties kaina </w:t>
      </w:r>
      <w:r w:rsidR="001B4FCB" w:rsidRPr="00D24D91">
        <w:rPr>
          <w:rFonts w:cs="Arial"/>
          <w:iCs/>
          <w:sz w:val="22"/>
          <w:szCs w:val="22"/>
        </w:rPr>
        <w:t>-</w:t>
      </w:r>
      <w:r w:rsidR="007C7AC1" w:rsidRPr="00D24D91">
        <w:rPr>
          <w:rFonts w:cs="Arial"/>
          <w:iCs/>
          <w:sz w:val="22"/>
          <w:szCs w:val="22"/>
        </w:rPr>
        <w:t xml:space="preserve"> ___.___,__ EUR (________________________ eurų __ ct), įskaitant PVM. Bendrą Sutarties kainą sudaro:</w:t>
      </w:r>
      <w:bookmarkEnd w:id="0"/>
      <w:r w:rsidR="007C7AC1" w:rsidRPr="00D24D91">
        <w:rPr>
          <w:rFonts w:cs="Arial"/>
          <w:iCs/>
          <w:sz w:val="22"/>
          <w:szCs w:val="22"/>
        </w:rPr>
        <w:t xml:space="preserve">  Paslaugų kaina ___.___,__ EUR (________________________ eurų __ ct), neįskaitant PVM;</w:t>
      </w:r>
      <w:r w:rsidR="001B4FCB" w:rsidRPr="00D24D91">
        <w:rPr>
          <w:rFonts w:cs="Arial"/>
          <w:iCs/>
          <w:sz w:val="22"/>
          <w:szCs w:val="22"/>
        </w:rPr>
        <w:t xml:space="preserve"> </w:t>
      </w:r>
      <w:r w:rsidR="007C7AC1" w:rsidRPr="00D24D91">
        <w:rPr>
          <w:rFonts w:cs="Arial"/>
          <w:iCs/>
          <w:sz w:val="22"/>
          <w:szCs w:val="22"/>
        </w:rPr>
        <w:t xml:space="preserve">Pridėtinės vertės mokestis (PVM) 21 % - ___.___,__ EUR (________________________ eurų __ ct). </w:t>
      </w:r>
    </w:p>
    <w:p w14:paraId="2B0C411C" w14:textId="7F2436B5" w:rsidR="006478C0" w:rsidRPr="00D24D91" w:rsidRDefault="006478C0" w:rsidP="00D24D91">
      <w:pPr>
        <w:spacing w:after="0"/>
        <w:ind w:firstLine="709"/>
        <w:jc w:val="both"/>
        <w:rPr>
          <w:rFonts w:cs="Arial"/>
          <w:iCs/>
          <w:sz w:val="22"/>
          <w:szCs w:val="22"/>
        </w:rPr>
      </w:pPr>
      <w:r>
        <w:rPr>
          <w:rFonts w:cs="Arial"/>
          <w:iCs/>
          <w:sz w:val="22"/>
          <w:szCs w:val="22"/>
        </w:rPr>
        <w:t xml:space="preserve">2.4. Paslaugos turi būti suteikiamos laikotarpiu nuo </w:t>
      </w:r>
      <w:r w:rsidR="00AC2B53">
        <w:rPr>
          <w:rFonts w:cs="Arial"/>
          <w:iCs/>
          <w:sz w:val="22"/>
          <w:szCs w:val="22"/>
        </w:rPr>
        <w:t>sutarties pasirašymo</w:t>
      </w:r>
      <w:r>
        <w:rPr>
          <w:rFonts w:cs="Arial"/>
          <w:iCs/>
          <w:sz w:val="22"/>
          <w:szCs w:val="22"/>
        </w:rPr>
        <w:t xml:space="preserve"> iki 202</w:t>
      </w:r>
      <w:r w:rsidR="00AC2B53">
        <w:rPr>
          <w:rFonts w:cs="Arial"/>
          <w:iCs/>
          <w:sz w:val="22"/>
          <w:szCs w:val="22"/>
        </w:rPr>
        <w:t>5</w:t>
      </w:r>
      <w:r>
        <w:rPr>
          <w:rFonts w:cs="Arial"/>
          <w:iCs/>
          <w:sz w:val="22"/>
          <w:szCs w:val="22"/>
        </w:rPr>
        <w:t>-</w:t>
      </w:r>
      <w:r w:rsidR="00AC2B53">
        <w:rPr>
          <w:rFonts w:cs="Arial"/>
          <w:iCs/>
          <w:sz w:val="22"/>
          <w:szCs w:val="22"/>
        </w:rPr>
        <w:t>12</w:t>
      </w:r>
      <w:r>
        <w:rPr>
          <w:rFonts w:cs="Arial"/>
          <w:iCs/>
          <w:sz w:val="22"/>
          <w:szCs w:val="22"/>
        </w:rPr>
        <w:t>-</w:t>
      </w:r>
      <w:r w:rsidR="00AC2B53">
        <w:rPr>
          <w:rFonts w:cs="Arial"/>
          <w:iCs/>
          <w:sz w:val="22"/>
          <w:szCs w:val="22"/>
        </w:rPr>
        <w:t>31</w:t>
      </w:r>
      <w:r>
        <w:rPr>
          <w:rFonts w:cs="Arial"/>
          <w:iCs/>
          <w:sz w:val="22"/>
          <w:szCs w:val="22"/>
        </w:rPr>
        <w:t>.</w:t>
      </w:r>
    </w:p>
    <w:p w14:paraId="13DB0F8B" w14:textId="10D2E816" w:rsidR="009B6596" w:rsidRDefault="006478C0" w:rsidP="00D24D91">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t>2</w:t>
      </w:r>
      <w:r w:rsidR="009B6596" w:rsidRPr="00D24D91">
        <w:rPr>
          <w:rFonts w:eastAsia="Times New Roman" w:cs="Times New Roman"/>
          <w:sz w:val="22"/>
          <w:szCs w:val="22"/>
          <w:lang w:eastAsia="lt-LT"/>
        </w:rPr>
        <w:t>.</w:t>
      </w:r>
      <w:r>
        <w:rPr>
          <w:rFonts w:eastAsia="Times New Roman" w:cs="Times New Roman"/>
          <w:sz w:val="22"/>
          <w:szCs w:val="22"/>
          <w:lang w:eastAsia="lt-LT"/>
        </w:rPr>
        <w:t>5</w:t>
      </w:r>
      <w:r w:rsidR="009B6596" w:rsidRPr="00D24D91">
        <w:rPr>
          <w:rFonts w:eastAsia="Times New Roman" w:cs="Times New Roman"/>
          <w:sz w:val="22"/>
          <w:szCs w:val="22"/>
          <w:lang w:eastAsia="lt-LT"/>
        </w:rPr>
        <w:t xml:space="preserve">. PVM sąskaitos faktūros, sąskaitos faktūros teikiamos </w:t>
      </w:r>
      <w:r w:rsidR="00AC2B53">
        <w:rPr>
          <w:rFonts w:eastAsia="Times New Roman" w:cs="Times New Roman"/>
          <w:sz w:val="22"/>
          <w:szCs w:val="22"/>
          <w:lang w:eastAsia="lt-LT"/>
        </w:rPr>
        <w:t>sąskaitų administravimo</w:t>
      </w:r>
      <w:r w:rsidR="009B6596" w:rsidRPr="00D24D91">
        <w:rPr>
          <w:rFonts w:eastAsia="Times New Roman" w:cs="Times New Roman"/>
          <w:sz w:val="22"/>
          <w:szCs w:val="22"/>
          <w:lang w:eastAsia="lt-LT"/>
        </w:rPr>
        <w:t xml:space="preserve"> sistemos </w:t>
      </w:r>
      <w:r w:rsidR="00AC2B53">
        <w:rPr>
          <w:rFonts w:eastAsia="Times New Roman" w:cs="Times New Roman"/>
          <w:sz w:val="22"/>
          <w:szCs w:val="22"/>
          <w:lang w:eastAsia="lt-LT"/>
        </w:rPr>
        <w:t>SABIS</w:t>
      </w:r>
      <w:r w:rsidR="009B6596" w:rsidRPr="00D24D91">
        <w:rPr>
          <w:rFonts w:eastAsia="Times New Roman" w:cs="Times New Roman"/>
          <w:sz w:val="22"/>
          <w:szCs w:val="22"/>
          <w:lang w:eastAsia="lt-LT"/>
        </w:rPr>
        <w:t xml:space="preserve"> priemonėmis.</w:t>
      </w:r>
    </w:p>
    <w:p w14:paraId="0038B346" w14:textId="7495629F" w:rsidR="006478C0" w:rsidRDefault="006478C0" w:rsidP="00D24D91">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t>2.6. Nutraukus Sutartį ar jai pasibaigus bet kuriuo pagrindu, Užsakovas ir Paslaugų teikėjas įsipareigoja pasirašyti aktą dėl faktiškai suteiktų Paslaugų, jei jos suteiktos tinkamai.</w:t>
      </w:r>
    </w:p>
    <w:p w14:paraId="449B708A" w14:textId="5EC7D711" w:rsidR="006478C0" w:rsidRDefault="006478C0" w:rsidP="00D24D91">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t>2.7. Paslaugų kaina nebus perskaičiuojama pagal bendrą kainų lygio kitimą, Paslaugų grupių kainų pokyčius bei dėl mokesčių pasikeitimų.</w:t>
      </w:r>
    </w:p>
    <w:p w14:paraId="2ED4587C" w14:textId="77777777" w:rsidR="006C40F1" w:rsidRPr="00D24D91" w:rsidRDefault="006C40F1" w:rsidP="00D24D91">
      <w:pPr>
        <w:spacing w:after="0" w:line="240" w:lineRule="auto"/>
        <w:ind w:firstLine="720"/>
        <w:jc w:val="both"/>
        <w:rPr>
          <w:rFonts w:eastAsia="Times New Roman" w:cs="Times New Roman"/>
          <w:sz w:val="22"/>
          <w:szCs w:val="22"/>
          <w:lang w:eastAsia="lt-LT"/>
        </w:rPr>
      </w:pPr>
    </w:p>
    <w:p w14:paraId="23536371" w14:textId="177D5BD8" w:rsidR="009B6596" w:rsidRDefault="006478C0" w:rsidP="00D24D91">
      <w:pPr>
        <w:keepNext/>
        <w:spacing w:after="0" w:line="240" w:lineRule="auto"/>
        <w:ind w:left="720" w:hanging="360"/>
        <w:jc w:val="center"/>
        <w:outlineLvl w:val="0"/>
        <w:rPr>
          <w:rFonts w:eastAsia="Times New Roman" w:cs="Times New Roman"/>
          <w:b/>
          <w:sz w:val="22"/>
          <w:szCs w:val="22"/>
          <w:lang w:eastAsia="lt-LT"/>
        </w:rPr>
      </w:pPr>
      <w:r>
        <w:rPr>
          <w:rFonts w:eastAsia="Times New Roman" w:cs="Times New Roman"/>
          <w:b/>
          <w:sz w:val="22"/>
          <w:szCs w:val="22"/>
          <w:lang w:eastAsia="lt-LT"/>
        </w:rPr>
        <w:t>3</w:t>
      </w:r>
      <w:r w:rsidR="009B6596" w:rsidRPr="00D24D91">
        <w:rPr>
          <w:rFonts w:eastAsia="Times New Roman" w:cs="Times New Roman"/>
          <w:b/>
          <w:sz w:val="22"/>
          <w:szCs w:val="22"/>
          <w:lang w:eastAsia="lt-LT"/>
        </w:rPr>
        <w:t>. Šalių atsakomybė</w:t>
      </w:r>
    </w:p>
    <w:p w14:paraId="511AAA16" w14:textId="77777777" w:rsidR="00D24D91" w:rsidRPr="00D24D91" w:rsidRDefault="00D24D91" w:rsidP="00D24D91">
      <w:pPr>
        <w:keepNext/>
        <w:spacing w:after="0" w:line="240" w:lineRule="auto"/>
        <w:ind w:left="720" w:hanging="360"/>
        <w:jc w:val="center"/>
        <w:outlineLvl w:val="0"/>
        <w:rPr>
          <w:rFonts w:eastAsia="Times New Roman" w:cs="Times New Roman"/>
          <w:b/>
          <w:sz w:val="22"/>
          <w:szCs w:val="22"/>
          <w:lang w:eastAsia="lt-LT"/>
        </w:rPr>
      </w:pPr>
    </w:p>
    <w:p w14:paraId="06FBE523" w14:textId="6E2B7211" w:rsidR="009B6596" w:rsidRPr="00D24D91" w:rsidRDefault="006478C0" w:rsidP="00D24D91">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t>3</w:t>
      </w:r>
      <w:r w:rsidR="009B6596" w:rsidRPr="00D24D91">
        <w:rPr>
          <w:rFonts w:eastAsia="Times New Roman" w:cs="Times New Roman"/>
          <w:sz w:val="22"/>
          <w:szCs w:val="22"/>
          <w:lang w:eastAsia="lt-LT"/>
        </w:rPr>
        <w:t xml:space="preserve">.1. Neatlikus apmokėjimo nustatytais terminais, </w:t>
      </w:r>
      <w:r>
        <w:rPr>
          <w:rFonts w:eastAsia="Times New Roman" w:cs="Times New Roman"/>
          <w:sz w:val="22"/>
          <w:szCs w:val="22"/>
          <w:lang w:eastAsia="lt-LT"/>
        </w:rPr>
        <w:t>Paslaugos tei</w:t>
      </w:r>
      <w:r w:rsidR="009B6596" w:rsidRPr="00D24D91">
        <w:rPr>
          <w:rFonts w:eastAsia="Times New Roman" w:cs="Times New Roman"/>
          <w:sz w:val="22"/>
          <w:szCs w:val="22"/>
          <w:lang w:eastAsia="lt-LT"/>
        </w:rPr>
        <w:t xml:space="preserve">kėjo pareikalavimu </w:t>
      </w:r>
      <w:r w:rsidR="00D754A0" w:rsidRPr="00D24D91">
        <w:rPr>
          <w:rFonts w:eastAsia="Times New Roman" w:cs="Times New Roman"/>
          <w:sz w:val="22"/>
          <w:szCs w:val="22"/>
          <w:lang w:eastAsia="lt-LT"/>
        </w:rPr>
        <w:t>Užsakovas</w:t>
      </w:r>
      <w:r w:rsidR="009B6596" w:rsidRPr="00D24D91">
        <w:rPr>
          <w:rFonts w:eastAsia="Times New Roman" w:cs="Times New Roman"/>
          <w:sz w:val="22"/>
          <w:szCs w:val="22"/>
          <w:lang w:eastAsia="lt-LT"/>
        </w:rPr>
        <w:t xml:space="preserve"> privalo sumokėti Tiekėjui 0,0</w:t>
      </w:r>
      <w:r>
        <w:rPr>
          <w:rFonts w:eastAsia="Times New Roman" w:cs="Times New Roman"/>
          <w:sz w:val="22"/>
          <w:szCs w:val="22"/>
          <w:lang w:eastAsia="lt-LT"/>
        </w:rPr>
        <w:t>2</w:t>
      </w:r>
      <w:r w:rsidR="009B6596" w:rsidRPr="00D24D91">
        <w:rPr>
          <w:rFonts w:eastAsia="Times New Roman" w:cs="Times New Roman"/>
          <w:sz w:val="22"/>
          <w:szCs w:val="22"/>
          <w:lang w:eastAsia="lt-LT"/>
        </w:rPr>
        <w:t xml:space="preserve"> %, dydžio delspinigius nuo laiku neapmokėtos sumos už kiekvieną uždelstą dieną.</w:t>
      </w:r>
    </w:p>
    <w:p w14:paraId="08922CB6" w14:textId="3F3A27B0" w:rsidR="009B6596" w:rsidRPr="00D24D91" w:rsidRDefault="00E4284F" w:rsidP="00D24D91">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t>3</w:t>
      </w:r>
      <w:r w:rsidR="009B6596" w:rsidRPr="00D24D91">
        <w:rPr>
          <w:rFonts w:eastAsia="Times New Roman" w:cs="Times New Roman"/>
          <w:sz w:val="22"/>
          <w:szCs w:val="22"/>
          <w:lang w:eastAsia="lt-LT"/>
        </w:rPr>
        <w:t xml:space="preserve">.2. Jei </w:t>
      </w:r>
      <w:r w:rsidR="007C7AC1" w:rsidRPr="00D24D91">
        <w:rPr>
          <w:rFonts w:eastAsia="Times New Roman" w:cs="Times New Roman"/>
          <w:bCs/>
          <w:sz w:val="22"/>
          <w:szCs w:val="22"/>
          <w:lang w:eastAsia="lt-LT"/>
        </w:rPr>
        <w:t>Paslaugos teikėj</w:t>
      </w:r>
      <w:r w:rsidR="009B6596" w:rsidRPr="00D24D91">
        <w:rPr>
          <w:rFonts w:eastAsia="Times New Roman" w:cs="Times New Roman"/>
          <w:sz w:val="22"/>
          <w:szCs w:val="22"/>
          <w:lang w:eastAsia="lt-LT"/>
        </w:rPr>
        <w:t xml:space="preserve">as dėl savo kaltės neatlieka Paslaugos nustatytu terminu, </w:t>
      </w:r>
      <w:r w:rsidR="00D754A0" w:rsidRPr="00D24D91">
        <w:rPr>
          <w:rFonts w:eastAsia="Times New Roman" w:cs="Times New Roman"/>
          <w:sz w:val="22"/>
          <w:szCs w:val="22"/>
          <w:lang w:eastAsia="lt-LT"/>
        </w:rPr>
        <w:t>Užsakovas</w:t>
      </w:r>
      <w:r w:rsidR="009B6596" w:rsidRPr="00D24D91">
        <w:rPr>
          <w:rFonts w:eastAsia="Times New Roman" w:cs="Times New Roman"/>
          <w:sz w:val="22"/>
          <w:szCs w:val="22"/>
          <w:lang w:eastAsia="lt-LT"/>
        </w:rPr>
        <w:t xml:space="preserve"> turi teisę be oficialaus įspėjimo ir nesumažindamas kitų savo teisių gynimo būdų pradėti skaičiuoti 0,0</w:t>
      </w:r>
      <w:r w:rsidR="006478C0">
        <w:rPr>
          <w:rFonts w:eastAsia="Times New Roman" w:cs="Times New Roman"/>
          <w:sz w:val="22"/>
          <w:szCs w:val="22"/>
          <w:lang w:eastAsia="lt-LT"/>
        </w:rPr>
        <w:t>2</w:t>
      </w:r>
      <w:r w:rsidR="009B6596" w:rsidRPr="00D24D91">
        <w:rPr>
          <w:rFonts w:eastAsia="Times New Roman" w:cs="Times New Roman"/>
          <w:sz w:val="22"/>
          <w:szCs w:val="22"/>
          <w:lang w:eastAsia="lt-LT"/>
        </w:rPr>
        <w:t xml:space="preserve"> %, dydžio delspinigius nuo nesuteiktų Paslaugų kainos už kiekvieną termino praleidimo dieną.</w:t>
      </w:r>
    </w:p>
    <w:p w14:paraId="6AC9F00C" w14:textId="7626258B" w:rsidR="009B6596" w:rsidRPr="00D24D91" w:rsidRDefault="00E4284F" w:rsidP="00D24D91">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lastRenderedPageBreak/>
        <w:t>3</w:t>
      </w:r>
      <w:r w:rsidR="009B6596" w:rsidRPr="00D24D91">
        <w:rPr>
          <w:rFonts w:eastAsia="Times New Roman" w:cs="Times New Roman"/>
          <w:sz w:val="22"/>
          <w:szCs w:val="22"/>
          <w:lang w:eastAsia="lt-LT"/>
        </w:rPr>
        <w:t>.3. Jei apskaičiuoti delspinigiai viršija 10%</w:t>
      </w:r>
      <w:r w:rsidR="009B6596" w:rsidRPr="00D24D91">
        <w:rPr>
          <w:rFonts w:eastAsia="Times New Roman" w:cs="Times New Roman"/>
          <w:i/>
          <w:color w:val="0000FF"/>
          <w:sz w:val="22"/>
          <w:szCs w:val="22"/>
          <w:lang w:eastAsia="lt-LT"/>
        </w:rPr>
        <w:t xml:space="preserve"> </w:t>
      </w:r>
      <w:r w:rsidR="009B6596" w:rsidRPr="00D24D91">
        <w:rPr>
          <w:rFonts w:eastAsia="Times New Roman" w:cs="Times New Roman"/>
          <w:sz w:val="22"/>
          <w:szCs w:val="22"/>
          <w:lang w:eastAsia="lt-LT"/>
        </w:rPr>
        <w:t xml:space="preserve">bendros Sutarties kainos, </w:t>
      </w:r>
      <w:r w:rsidR="00D754A0" w:rsidRPr="00D24D91">
        <w:rPr>
          <w:rFonts w:eastAsia="Times New Roman" w:cs="Times New Roman"/>
          <w:sz w:val="22"/>
          <w:szCs w:val="22"/>
          <w:lang w:eastAsia="lt-LT"/>
        </w:rPr>
        <w:t>Užsakovas</w:t>
      </w:r>
      <w:r w:rsidR="009B6596" w:rsidRPr="00D24D91">
        <w:rPr>
          <w:rFonts w:eastAsia="Times New Roman" w:cs="Times New Roman"/>
          <w:sz w:val="22"/>
          <w:szCs w:val="22"/>
          <w:lang w:eastAsia="lt-LT"/>
        </w:rPr>
        <w:t xml:space="preserve"> gali, prieš tai raštu įspėjęs Tiekėją:</w:t>
      </w:r>
    </w:p>
    <w:p w14:paraId="600AE376" w14:textId="7FF7C631" w:rsidR="009B6596" w:rsidRPr="00D24D91" w:rsidRDefault="00E4284F" w:rsidP="00D24D91">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t>3</w:t>
      </w:r>
      <w:r w:rsidR="009B6596" w:rsidRPr="00D24D91">
        <w:rPr>
          <w:rFonts w:eastAsia="Times New Roman" w:cs="Times New Roman"/>
          <w:sz w:val="22"/>
          <w:szCs w:val="22"/>
          <w:lang w:eastAsia="lt-LT"/>
        </w:rPr>
        <w:t xml:space="preserve">.3.1. išskaičiuoti delspinigių sumą iš </w:t>
      </w:r>
      <w:r w:rsidR="007C7AC1" w:rsidRPr="00D24D91">
        <w:rPr>
          <w:rFonts w:eastAsia="Times New Roman" w:cs="Times New Roman"/>
          <w:bCs/>
          <w:sz w:val="22"/>
          <w:szCs w:val="22"/>
          <w:lang w:eastAsia="lt-LT"/>
        </w:rPr>
        <w:t>Paslaugos teikėj</w:t>
      </w:r>
      <w:r w:rsidR="009B6596" w:rsidRPr="00D24D91">
        <w:rPr>
          <w:rFonts w:eastAsia="Times New Roman" w:cs="Times New Roman"/>
          <w:sz w:val="22"/>
          <w:szCs w:val="22"/>
          <w:lang w:eastAsia="lt-LT"/>
        </w:rPr>
        <w:t>ui mokėtinų sumų;</w:t>
      </w:r>
    </w:p>
    <w:p w14:paraId="1CC4FD50" w14:textId="18C8F410" w:rsidR="009B6596" w:rsidRPr="00D24D91" w:rsidRDefault="00E4284F" w:rsidP="00D24D91">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t>3</w:t>
      </w:r>
      <w:r w:rsidR="009B6596" w:rsidRPr="00D24D91">
        <w:rPr>
          <w:rFonts w:eastAsia="Times New Roman" w:cs="Times New Roman"/>
          <w:sz w:val="22"/>
          <w:szCs w:val="22"/>
          <w:lang w:eastAsia="lt-LT"/>
        </w:rPr>
        <w:t>.3.2. pasinaudoti Sutarties įvykdymo užtikrinimu;</w:t>
      </w:r>
    </w:p>
    <w:p w14:paraId="4C369890" w14:textId="0B88EDCF" w:rsidR="009B6596" w:rsidRPr="00D24D91" w:rsidRDefault="00E4284F" w:rsidP="00D24D91">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t>3</w:t>
      </w:r>
      <w:r w:rsidR="009B6596" w:rsidRPr="00D24D91">
        <w:rPr>
          <w:rFonts w:eastAsia="Times New Roman" w:cs="Times New Roman"/>
          <w:sz w:val="22"/>
          <w:szCs w:val="22"/>
          <w:lang w:eastAsia="lt-LT"/>
        </w:rPr>
        <w:t>.3.3. nutraukti Sutartį.</w:t>
      </w:r>
    </w:p>
    <w:p w14:paraId="6587B67C" w14:textId="77777777" w:rsidR="009B6596" w:rsidRPr="00D24D91" w:rsidRDefault="009B6596" w:rsidP="00D24D91">
      <w:pPr>
        <w:spacing w:after="0" w:line="240" w:lineRule="auto"/>
        <w:ind w:firstLine="720"/>
        <w:jc w:val="both"/>
        <w:rPr>
          <w:rFonts w:eastAsia="Times New Roman" w:cs="Times New Roman"/>
          <w:sz w:val="22"/>
          <w:szCs w:val="22"/>
          <w:lang w:eastAsia="lt-LT"/>
        </w:rPr>
      </w:pPr>
    </w:p>
    <w:p w14:paraId="76D9F4FE" w14:textId="6F1BB3CB" w:rsidR="009B6596" w:rsidRDefault="00E4284F" w:rsidP="00D24D91">
      <w:pPr>
        <w:keepNext/>
        <w:spacing w:after="0" w:line="240" w:lineRule="auto"/>
        <w:ind w:left="187"/>
        <w:jc w:val="center"/>
        <w:outlineLvl w:val="0"/>
        <w:rPr>
          <w:rFonts w:eastAsia="Times New Roman" w:cs="Times New Roman"/>
          <w:b/>
          <w:sz w:val="22"/>
          <w:szCs w:val="22"/>
          <w:lang w:eastAsia="lt-LT"/>
        </w:rPr>
      </w:pPr>
      <w:r>
        <w:rPr>
          <w:rFonts w:eastAsia="Times New Roman" w:cs="Times New Roman"/>
          <w:b/>
          <w:sz w:val="22"/>
          <w:szCs w:val="22"/>
          <w:lang w:eastAsia="lt-LT"/>
        </w:rPr>
        <w:t>4</w:t>
      </w:r>
      <w:r w:rsidR="009B6596" w:rsidRPr="00D24D91">
        <w:rPr>
          <w:rFonts w:eastAsia="Times New Roman" w:cs="Times New Roman"/>
          <w:b/>
          <w:sz w:val="22"/>
          <w:szCs w:val="22"/>
          <w:lang w:eastAsia="lt-LT"/>
        </w:rPr>
        <w:t>. Susirašinėjimas</w:t>
      </w:r>
    </w:p>
    <w:p w14:paraId="22989FF3" w14:textId="77777777" w:rsidR="00D24D91" w:rsidRPr="00D24D91" w:rsidRDefault="00D24D91" w:rsidP="00D24D91">
      <w:pPr>
        <w:keepNext/>
        <w:spacing w:after="0" w:line="240" w:lineRule="auto"/>
        <w:ind w:left="187"/>
        <w:jc w:val="center"/>
        <w:outlineLvl w:val="0"/>
        <w:rPr>
          <w:rFonts w:eastAsia="Times New Roman" w:cs="Times New Roman"/>
          <w:b/>
          <w:sz w:val="22"/>
          <w:szCs w:val="22"/>
          <w:lang w:eastAsia="lt-LT"/>
        </w:rPr>
      </w:pPr>
    </w:p>
    <w:p w14:paraId="543CE180" w14:textId="27F66F14" w:rsidR="009B6596" w:rsidRPr="00D24D91" w:rsidRDefault="00E4284F" w:rsidP="00D24D91">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t>4</w:t>
      </w:r>
      <w:r w:rsidR="009B6596" w:rsidRPr="00D24D91">
        <w:rPr>
          <w:rFonts w:eastAsia="Times New Roman" w:cs="Times New Roman"/>
          <w:sz w:val="22"/>
          <w:szCs w:val="22"/>
          <w:lang w:eastAsia="lt-LT"/>
        </w:rPr>
        <w:t>.1. Sutarties Šalys susirašinėja lietuvių kalba. Visi pranešimai, sutikimai</w:t>
      </w:r>
      <w:r w:rsidR="00424CAD">
        <w:rPr>
          <w:rFonts w:eastAsia="Times New Roman" w:cs="Times New Roman"/>
          <w:sz w:val="22"/>
          <w:szCs w:val="22"/>
          <w:lang w:eastAsia="lt-LT"/>
        </w:rPr>
        <w:t>, užsakymai</w:t>
      </w:r>
      <w:r w:rsidR="009B6596" w:rsidRPr="00D24D91">
        <w:rPr>
          <w:rFonts w:eastAsia="Times New Roman" w:cs="Times New Roman"/>
          <w:sz w:val="22"/>
          <w:szCs w:val="22"/>
          <w:lang w:eastAsia="lt-LT"/>
        </w:rPr>
        <w:t xml:space="preserve">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140"/>
        <w:gridCol w:w="3600"/>
      </w:tblGrid>
      <w:tr w:rsidR="009B6596" w:rsidRPr="00D24D91" w14:paraId="375DDCF4" w14:textId="77777777" w:rsidTr="00D57299">
        <w:tc>
          <w:tcPr>
            <w:tcW w:w="2088" w:type="dxa"/>
          </w:tcPr>
          <w:p w14:paraId="3EA3DC7E" w14:textId="77777777" w:rsidR="009B6596" w:rsidRPr="00D24D91" w:rsidRDefault="009B6596" w:rsidP="00D24D91">
            <w:pPr>
              <w:spacing w:after="0" w:line="240" w:lineRule="auto"/>
              <w:jc w:val="both"/>
              <w:rPr>
                <w:rFonts w:eastAsia="Times New Roman" w:cs="Times New Roman"/>
                <w:b/>
                <w:sz w:val="22"/>
                <w:szCs w:val="22"/>
                <w:lang w:eastAsia="lt-LT"/>
              </w:rPr>
            </w:pPr>
          </w:p>
        </w:tc>
        <w:tc>
          <w:tcPr>
            <w:tcW w:w="4140" w:type="dxa"/>
          </w:tcPr>
          <w:p w14:paraId="2F4EA451" w14:textId="77777777" w:rsidR="009B6596" w:rsidRPr="00D24D91" w:rsidRDefault="00D754A0" w:rsidP="00D24D91">
            <w:pPr>
              <w:spacing w:after="0" w:line="240" w:lineRule="auto"/>
              <w:jc w:val="both"/>
              <w:rPr>
                <w:rFonts w:eastAsia="Times New Roman" w:cs="Times New Roman"/>
                <w:b/>
                <w:sz w:val="22"/>
                <w:szCs w:val="22"/>
                <w:lang w:eastAsia="lt-LT"/>
              </w:rPr>
            </w:pPr>
            <w:r w:rsidRPr="00D24D91">
              <w:rPr>
                <w:rFonts w:eastAsia="Times New Roman" w:cs="Times New Roman"/>
                <w:b/>
                <w:sz w:val="22"/>
                <w:szCs w:val="22"/>
                <w:lang w:eastAsia="lt-LT"/>
              </w:rPr>
              <w:t>Užsakovas</w:t>
            </w:r>
          </w:p>
        </w:tc>
        <w:tc>
          <w:tcPr>
            <w:tcW w:w="3600" w:type="dxa"/>
          </w:tcPr>
          <w:p w14:paraId="77028965" w14:textId="77777777" w:rsidR="009B6596" w:rsidRPr="00D24D91" w:rsidRDefault="007C7AC1" w:rsidP="00D24D91">
            <w:pPr>
              <w:spacing w:after="0" w:line="240" w:lineRule="auto"/>
              <w:jc w:val="both"/>
              <w:rPr>
                <w:rFonts w:eastAsia="Times New Roman" w:cs="Times New Roman"/>
                <w:b/>
                <w:sz w:val="22"/>
                <w:szCs w:val="22"/>
                <w:lang w:eastAsia="lt-LT"/>
              </w:rPr>
            </w:pPr>
            <w:r w:rsidRPr="00D24D91">
              <w:rPr>
                <w:rFonts w:eastAsia="Times New Roman" w:cs="Times New Roman"/>
                <w:b/>
                <w:bCs/>
                <w:sz w:val="22"/>
                <w:szCs w:val="22"/>
                <w:lang w:eastAsia="lt-LT"/>
              </w:rPr>
              <w:t>Paslaugos teikėj</w:t>
            </w:r>
            <w:r w:rsidR="009B6596" w:rsidRPr="00D24D91">
              <w:rPr>
                <w:rFonts w:eastAsia="Times New Roman" w:cs="Times New Roman"/>
                <w:b/>
                <w:sz w:val="22"/>
                <w:szCs w:val="22"/>
                <w:lang w:eastAsia="lt-LT"/>
              </w:rPr>
              <w:t>as</w:t>
            </w:r>
          </w:p>
        </w:tc>
      </w:tr>
      <w:tr w:rsidR="009B6596" w:rsidRPr="00D24D91" w14:paraId="3EFD3FFC" w14:textId="77777777" w:rsidTr="00D57299">
        <w:tc>
          <w:tcPr>
            <w:tcW w:w="2088" w:type="dxa"/>
          </w:tcPr>
          <w:p w14:paraId="26F260D2"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Vardas, pavardė</w:t>
            </w:r>
          </w:p>
        </w:tc>
        <w:tc>
          <w:tcPr>
            <w:tcW w:w="4140" w:type="dxa"/>
          </w:tcPr>
          <w:p w14:paraId="3B792C82" w14:textId="56D14070" w:rsidR="009B6596" w:rsidRPr="00D24D91" w:rsidRDefault="006478C0" w:rsidP="00D24D91">
            <w:pPr>
              <w:spacing w:after="0" w:line="240" w:lineRule="auto"/>
              <w:jc w:val="both"/>
              <w:rPr>
                <w:rFonts w:eastAsia="Times New Roman" w:cs="Times New Roman"/>
                <w:sz w:val="22"/>
                <w:szCs w:val="22"/>
                <w:lang w:eastAsia="lt-LT"/>
              </w:rPr>
            </w:pPr>
            <w:r>
              <w:rPr>
                <w:rFonts w:eastAsia="Times New Roman" w:cs="Times New Roman"/>
                <w:sz w:val="22"/>
                <w:szCs w:val="22"/>
                <w:lang w:eastAsia="lt-LT"/>
              </w:rPr>
              <w:t>Linas Bražionis</w:t>
            </w:r>
          </w:p>
        </w:tc>
        <w:tc>
          <w:tcPr>
            <w:tcW w:w="3600" w:type="dxa"/>
          </w:tcPr>
          <w:p w14:paraId="32AD575C" w14:textId="77777777" w:rsidR="009B6596" w:rsidRPr="00D24D91" w:rsidRDefault="009B6596" w:rsidP="00D24D91">
            <w:pPr>
              <w:spacing w:after="0" w:line="240" w:lineRule="auto"/>
              <w:jc w:val="both"/>
              <w:rPr>
                <w:rFonts w:eastAsia="Times New Roman" w:cs="Times New Roman"/>
                <w:sz w:val="22"/>
                <w:szCs w:val="22"/>
                <w:lang w:eastAsia="lt-LT"/>
              </w:rPr>
            </w:pPr>
          </w:p>
        </w:tc>
      </w:tr>
      <w:tr w:rsidR="009B6596" w:rsidRPr="00D24D91" w14:paraId="3B7471F6" w14:textId="77777777" w:rsidTr="00D57299">
        <w:tc>
          <w:tcPr>
            <w:tcW w:w="2088" w:type="dxa"/>
          </w:tcPr>
          <w:p w14:paraId="148C7F0A"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Adresas</w:t>
            </w:r>
          </w:p>
        </w:tc>
        <w:tc>
          <w:tcPr>
            <w:tcW w:w="4140" w:type="dxa"/>
          </w:tcPr>
          <w:p w14:paraId="6CF269F6"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Pramonės g. 11, LT-28216 Utena</w:t>
            </w:r>
          </w:p>
        </w:tc>
        <w:tc>
          <w:tcPr>
            <w:tcW w:w="3600" w:type="dxa"/>
          </w:tcPr>
          <w:p w14:paraId="2AD7FF93" w14:textId="77777777" w:rsidR="009B6596" w:rsidRPr="00D24D91" w:rsidRDefault="009B6596" w:rsidP="00D24D91">
            <w:pPr>
              <w:spacing w:after="0" w:line="240" w:lineRule="auto"/>
              <w:jc w:val="both"/>
              <w:rPr>
                <w:rFonts w:eastAsia="Times New Roman" w:cs="Times New Roman"/>
                <w:sz w:val="22"/>
                <w:szCs w:val="22"/>
                <w:lang w:eastAsia="lt-LT"/>
              </w:rPr>
            </w:pPr>
          </w:p>
        </w:tc>
      </w:tr>
      <w:tr w:rsidR="009B6596" w:rsidRPr="00D24D91" w14:paraId="311ED127" w14:textId="77777777" w:rsidTr="00D57299">
        <w:tc>
          <w:tcPr>
            <w:tcW w:w="2088" w:type="dxa"/>
          </w:tcPr>
          <w:p w14:paraId="7D44AFBF"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Telefonas</w:t>
            </w:r>
          </w:p>
        </w:tc>
        <w:tc>
          <w:tcPr>
            <w:tcW w:w="4140" w:type="dxa"/>
          </w:tcPr>
          <w:p w14:paraId="4F173A3B" w14:textId="75A530D9" w:rsidR="009B6596" w:rsidRPr="00D24D91" w:rsidRDefault="009B6596" w:rsidP="006478C0">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w:t>
            </w:r>
            <w:r w:rsidR="00796C07">
              <w:rPr>
                <w:rFonts w:eastAsia="Times New Roman" w:cs="Times New Roman"/>
                <w:sz w:val="22"/>
                <w:szCs w:val="22"/>
                <w:lang w:eastAsia="lt-LT"/>
              </w:rPr>
              <w:t>+370</w:t>
            </w:r>
            <w:r w:rsidRPr="00D24D91">
              <w:rPr>
                <w:rFonts w:eastAsia="Times New Roman" w:cs="Times New Roman"/>
                <w:sz w:val="22"/>
                <w:szCs w:val="22"/>
                <w:lang w:eastAsia="lt-LT"/>
              </w:rPr>
              <w:t xml:space="preserve"> 389) </w:t>
            </w:r>
            <w:r w:rsidR="00A3406D">
              <w:rPr>
                <w:rFonts w:eastAsia="Times New Roman" w:cs="Times New Roman"/>
                <w:sz w:val="22"/>
                <w:szCs w:val="22"/>
                <w:lang w:eastAsia="lt-LT"/>
              </w:rPr>
              <w:t xml:space="preserve">7 </w:t>
            </w:r>
            <w:r w:rsidR="006478C0">
              <w:rPr>
                <w:rFonts w:eastAsia="Times New Roman" w:cs="Times New Roman"/>
                <w:sz w:val="22"/>
                <w:szCs w:val="22"/>
                <w:lang w:eastAsia="lt-LT"/>
              </w:rPr>
              <w:t>27 70</w:t>
            </w:r>
          </w:p>
        </w:tc>
        <w:tc>
          <w:tcPr>
            <w:tcW w:w="3600" w:type="dxa"/>
          </w:tcPr>
          <w:p w14:paraId="4921CF69" w14:textId="77777777" w:rsidR="009B6596" w:rsidRPr="00D24D91" w:rsidRDefault="009B6596" w:rsidP="00D24D91">
            <w:pPr>
              <w:spacing w:after="0" w:line="240" w:lineRule="auto"/>
              <w:jc w:val="both"/>
              <w:rPr>
                <w:rFonts w:eastAsia="Times New Roman" w:cs="Times New Roman"/>
                <w:sz w:val="22"/>
                <w:szCs w:val="22"/>
                <w:lang w:eastAsia="lt-LT"/>
              </w:rPr>
            </w:pPr>
          </w:p>
        </w:tc>
      </w:tr>
      <w:tr w:rsidR="009B6596" w:rsidRPr="00D24D91" w14:paraId="2D4F7BBB" w14:textId="77777777" w:rsidTr="00D57299">
        <w:tc>
          <w:tcPr>
            <w:tcW w:w="2088" w:type="dxa"/>
          </w:tcPr>
          <w:p w14:paraId="064A8F20"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Faksas</w:t>
            </w:r>
          </w:p>
        </w:tc>
        <w:tc>
          <w:tcPr>
            <w:tcW w:w="4140" w:type="dxa"/>
          </w:tcPr>
          <w:p w14:paraId="75617CD0" w14:textId="5697AF35"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w:t>
            </w:r>
            <w:r w:rsidR="00796C07">
              <w:rPr>
                <w:rFonts w:eastAsia="Times New Roman" w:cs="Times New Roman"/>
                <w:sz w:val="22"/>
                <w:szCs w:val="22"/>
                <w:lang w:eastAsia="lt-LT"/>
              </w:rPr>
              <w:t>+370</w:t>
            </w:r>
            <w:r w:rsidRPr="00D24D91">
              <w:rPr>
                <w:rFonts w:eastAsia="Times New Roman" w:cs="Times New Roman"/>
                <w:sz w:val="22"/>
                <w:szCs w:val="22"/>
                <w:lang w:eastAsia="lt-LT"/>
              </w:rPr>
              <w:t xml:space="preserve"> 389) 6 36 40</w:t>
            </w:r>
          </w:p>
        </w:tc>
        <w:tc>
          <w:tcPr>
            <w:tcW w:w="3600" w:type="dxa"/>
          </w:tcPr>
          <w:p w14:paraId="37FE2EA0" w14:textId="77777777" w:rsidR="009B6596" w:rsidRPr="00D24D91" w:rsidRDefault="009B6596" w:rsidP="00D24D91">
            <w:pPr>
              <w:spacing w:after="0" w:line="240" w:lineRule="auto"/>
              <w:jc w:val="both"/>
              <w:rPr>
                <w:rFonts w:eastAsia="Times New Roman" w:cs="Times New Roman"/>
                <w:sz w:val="22"/>
                <w:szCs w:val="22"/>
                <w:lang w:eastAsia="lt-LT"/>
              </w:rPr>
            </w:pPr>
          </w:p>
        </w:tc>
      </w:tr>
      <w:tr w:rsidR="009B6596" w:rsidRPr="00D24D91" w14:paraId="15C67A3E" w14:textId="77777777" w:rsidTr="00D57299">
        <w:tc>
          <w:tcPr>
            <w:tcW w:w="2088" w:type="dxa"/>
          </w:tcPr>
          <w:p w14:paraId="5D4A72F9"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El. paštas</w:t>
            </w:r>
          </w:p>
        </w:tc>
        <w:tc>
          <w:tcPr>
            <w:tcW w:w="4140" w:type="dxa"/>
          </w:tcPr>
          <w:p w14:paraId="0C29A396" w14:textId="57458BDC" w:rsidR="009B6596" w:rsidRPr="00D24D91" w:rsidRDefault="00796C07" w:rsidP="00D24D91">
            <w:pPr>
              <w:spacing w:after="0" w:line="240" w:lineRule="auto"/>
              <w:jc w:val="both"/>
              <w:rPr>
                <w:rFonts w:eastAsia="Times New Roman" w:cs="Times New Roman"/>
                <w:sz w:val="22"/>
                <w:szCs w:val="22"/>
                <w:lang w:eastAsia="lt-LT"/>
              </w:rPr>
            </w:pPr>
            <w:proofErr w:type="spellStart"/>
            <w:r>
              <w:rPr>
                <w:rFonts w:eastAsia="Times New Roman" w:cs="Times New Roman"/>
                <w:sz w:val="22"/>
                <w:szCs w:val="22"/>
                <w:lang w:eastAsia="lt-LT"/>
              </w:rPr>
              <w:t>L</w:t>
            </w:r>
            <w:r w:rsidR="006478C0">
              <w:rPr>
                <w:rFonts w:eastAsia="Times New Roman" w:cs="Times New Roman"/>
                <w:sz w:val="22"/>
                <w:szCs w:val="22"/>
                <w:lang w:eastAsia="lt-LT"/>
              </w:rPr>
              <w:t>inas</w:t>
            </w:r>
            <w:r>
              <w:rPr>
                <w:rFonts w:eastAsia="Times New Roman" w:cs="Times New Roman"/>
                <w:sz w:val="22"/>
                <w:szCs w:val="22"/>
                <w:lang w:eastAsia="lt-LT"/>
              </w:rPr>
              <w:t>.brazionis</w:t>
            </w:r>
            <w:proofErr w:type="spellEnd"/>
            <w:r w:rsidR="009B6596" w:rsidRPr="00D24D91">
              <w:rPr>
                <w:rFonts w:eastAsia="Times New Roman" w:cs="Times New Roman"/>
                <w:sz w:val="22"/>
                <w:szCs w:val="22"/>
                <w:lang w:val="en-GB" w:eastAsia="lt-LT"/>
              </w:rPr>
              <w:t>@ust.lt</w:t>
            </w:r>
          </w:p>
        </w:tc>
        <w:tc>
          <w:tcPr>
            <w:tcW w:w="3600" w:type="dxa"/>
          </w:tcPr>
          <w:p w14:paraId="34755EE6" w14:textId="77777777" w:rsidR="009B6596" w:rsidRPr="00D24D91" w:rsidRDefault="009B6596" w:rsidP="00D24D91">
            <w:pPr>
              <w:spacing w:after="0" w:line="240" w:lineRule="auto"/>
              <w:jc w:val="both"/>
              <w:rPr>
                <w:rFonts w:eastAsia="Times New Roman" w:cs="Times New Roman"/>
                <w:sz w:val="22"/>
                <w:szCs w:val="22"/>
                <w:lang w:eastAsia="lt-LT"/>
              </w:rPr>
            </w:pPr>
          </w:p>
        </w:tc>
      </w:tr>
    </w:tbl>
    <w:p w14:paraId="7A4C6A72" w14:textId="77777777" w:rsidR="009B6596" w:rsidRPr="00D24D91" w:rsidRDefault="009B6596" w:rsidP="00D24D91">
      <w:pPr>
        <w:spacing w:after="0" w:line="240" w:lineRule="auto"/>
        <w:jc w:val="both"/>
        <w:rPr>
          <w:rFonts w:eastAsia="Times New Roman" w:cs="Times New Roman"/>
          <w:sz w:val="22"/>
          <w:szCs w:val="22"/>
          <w:lang w:eastAsia="lt-LT"/>
        </w:rPr>
      </w:pPr>
    </w:p>
    <w:p w14:paraId="609C9405" w14:textId="69AFCE0B" w:rsidR="009B6596" w:rsidRPr="00D24D91" w:rsidRDefault="00E4284F" w:rsidP="00D24D91">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t>4</w:t>
      </w:r>
      <w:r w:rsidR="009B6596" w:rsidRPr="00D24D91">
        <w:rPr>
          <w:rFonts w:eastAsia="Times New Roman" w:cs="Times New Roman"/>
          <w:sz w:val="22"/>
          <w:szCs w:val="22"/>
          <w:lang w:eastAsia="lt-LT"/>
        </w:rPr>
        <w:t>.2. Jei pasikeičia Šalies adresas ir / ar kiti duomenys,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1E7605A" w14:textId="4E8F0FE0" w:rsidR="009B6596" w:rsidRDefault="00E4284F" w:rsidP="00D24D91">
      <w:pPr>
        <w:keepNext/>
        <w:spacing w:after="0" w:line="240" w:lineRule="auto"/>
        <w:jc w:val="center"/>
        <w:outlineLvl w:val="0"/>
        <w:rPr>
          <w:rFonts w:eastAsia="Times New Roman" w:cs="Times New Roman"/>
          <w:b/>
          <w:sz w:val="22"/>
          <w:szCs w:val="22"/>
          <w:lang w:eastAsia="lt-LT"/>
        </w:rPr>
      </w:pPr>
      <w:r>
        <w:rPr>
          <w:rFonts w:eastAsia="Times New Roman" w:cs="Times New Roman"/>
          <w:b/>
          <w:sz w:val="22"/>
          <w:szCs w:val="22"/>
          <w:lang w:eastAsia="lt-LT"/>
        </w:rPr>
        <w:t>5</w:t>
      </w:r>
      <w:r w:rsidR="009B6596" w:rsidRPr="00D24D91">
        <w:rPr>
          <w:rFonts w:eastAsia="Times New Roman" w:cs="Times New Roman"/>
          <w:b/>
          <w:sz w:val="22"/>
          <w:szCs w:val="22"/>
          <w:lang w:eastAsia="lt-LT"/>
        </w:rPr>
        <w:t>. Kitos nuostatos</w:t>
      </w:r>
    </w:p>
    <w:p w14:paraId="5468430C" w14:textId="77777777" w:rsidR="00D24D91" w:rsidRPr="00D24D91" w:rsidRDefault="00D24D91" w:rsidP="00D24D91">
      <w:pPr>
        <w:keepNext/>
        <w:spacing w:after="0" w:line="240" w:lineRule="auto"/>
        <w:jc w:val="center"/>
        <w:outlineLvl w:val="0"/>
        <w:rPr>
          <w:rFonts w:eastAsia="Times New Roman" w:cs="Times New Roman"/>
          <w:b/>
          <w:sz w:val="22"/>
          <w:szCs w:val="22"/>
          <w:lang w:eastAsia="lt-LT"/>
        </w:rPr>
      </w:pPr>
    </w:p>
    <w:p w14:paraId="3EE101FF" w14:textId="4A1D8F8D" w:rsidR="009B6596" w:rsidRPr="00D24D91" w:rsidRDefault="00E4284F" w:rsidP="00D24D91">
      <w:pPr>
        <w:tabs>
          <w:tab w:val="left" w:pos="720"/>
        </w:tabs>
        <w:autoSpaceDE w:val="0"/>
        <w:autoSpaceDN w:val="0"/>
        <w:adjustRightInd w:val="0"/>
        <w:spacing w:after="0" w:line="240" w:lineRule="auto"/>
        <w:ind w:right="18" w:firstLine="720"/>
        <w:jc w:val="both"/>
        <w:rPr>
          <w:rFonts w:eastAsia="Times New Roman" w:cs="Times New Roman"/>
          <w:color w:val="000000"/>
          <w:sz w:val="22"/>
          <w:szCs w:val="22"/>
          <w:lang w:eastAsia="lt-LT"/>
        </w:rPr>
      </w:pPr>
      <w:r>
        <w:rPr>
          <w:rFonts w:eastAsia="Times New Roman" w:cs="Times New Roman"/>
          <w:sz w:val="22"/>
          <w:szCs w:val="22"/>
          <w:lang w:eastAsia="lt-LT"/>
        </w:rPr>
        <w:t>5.</w:t>
      </w:r>
      <w:r w:rsidR="009B6596" w:rsidRPr="00D24D91">
        <w:rPr>
          <w:rFonts w:eastAsia="Times New Roman" w:cs="Times New Roman"/>
          <w:sz w:val="22"/>
          <w:szCs w:val="22"/>
          <w:lang w:eastAsia="lt-LT"/>
        </w:rPr>
        <w:t xml:space="preserve">1. </w:t>
      </w:r>
      <w:r w:rsidR="009B6596" w:rsidRPr="00D24D91">
        <w:rPr>
          <w:rFonts w:eastAsia="Times New Roman" w:cs="Times New Roman"/>
          <w:color w:val="000000"/>
          <w:sz w:val="22"/>
          <w:szCs w:val="22"/>
          <w:lang w:eastAsia="lt-LT"/>
        </w:rPr>
        <w:t>Šią Sutartį sudaro Sutarties specialiosios sąlygos, jų priedai ir Sutarties bendrosios sąlygos (pridedamos). Jeigu Sutarties specialiųjų sąlygų ir/ar jų priedų nuostatos neatitinka Sutarties bendrųjų sąlygų nuostatų, pirmenybė yra teikiama Sutarties specialiųjų sąlygų bei jų priedų nuostatoms.</w:t>
      </w:r>
    </w:p>
    <w:p w14:paraId="591656EC" w14:textId="3546BAEF" w:rsidR="009B6596" w:rsidRPr="00D24D91" w:rsidRDefault="00E4284F" w:rsidP="00D24D91">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t>5</w:t>
      </w:r>
      <w:r w:rsidR="009B6596" w:rsidRPr="00D24D91">
        <w:rPr>
          <w:rFonts w:eastAsia="Times New Roman" w:cs="Times New Roman"/>
          <w:sz w:val="22"/>
          <w:szCs w:val="22"/>
          <w:lang w:eastAsia="lt-LT"/>
        </w:rPr>
        <w:t xml:space="preserve">.2. Ši Sutartis sudaryta lietuvių kalba, 2 (dviem) egzemplioriais, turinčiais vienodą teisinę galią – po vieną kiekvienai Šaliai. </w:t>
      </w:r>
    </w:p>
    <w:p w14:paraId="491179EB" w14:textId="07D5CCD4" w:rsidR="009B6596" w:rsidRDefault="00E4284F" w:rsidP="00D24D91">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t>5</w:t>
      </w:r>
      <w:r w:rsidR="009B6596" w:rsidRPr="00D24D91">
        <w:rPr>
          <w:rFonts w:eastAsia="Times New Roman" w:cs="Times New Roman"/>
          <w:sz w:val="22"/>
          <w:szCs w:val="22"/>
          <w:lang w:eastAsia="lt-LT"/>
        </w:rPr>
        <w:t>.3. Šiuo Šalys patvirtina, kad Sutartį perskaitė, suprato jos turinį ir pasekmes, priėmė ją kaip atitinkančią jų tikslus ir pasirašė aukščiau nurodyta data.</w:t>
      </w:r>
    </w:p>
    <w:p w14:paraId="55C1F492" w14:textId="76F85238" w:rsidR="00AC2B53" w:rsidRDefault="00AC2B53" w:rsidP="00D24D91">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t>5.4. Priedai:</w:t>
      </w:r>
    </w:p>
    <w:p w14:paraId="0A9A9EAD" w14:textId="3041ED71" w:rsidR="00AC2B53" w:rsidRDefault="00AC2B53" w:rsidP="00D24D91">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t>5.4.1. 1 priedas - Techninė specifikacija;</w:t>
      </w:r>
    </w:p>
    <w:p w14:paraId="42C04CC3" w14:textId="6C658B19" w:rsidR="00AC2B53" w:rsidRPr="00D24D91" w:rsidRDefault="00AC2B53" w:rsidP="00D24D91">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t>5.4.2. 2 priedas – Pasiūlymas.</w:t>
      </w:r>
    </w:p>
    <w:p w14:paraId="3E7F1293" w14:textId="77777777" w:rsidR="00D24D91" w:rsidRPr="00D24D91" w:rsidRDefault="00D24D91" w:rsidP="00D24D91">
      <w:pPr>
        <w:spacing w:after="0" w:line="240" w:lineRule="auto"/>
        <w:jc w:val="center"/>
        <w:rPr>
          <w:rFonts w:eastAsia="Times New Roman" w:cs="Times New Roman"/>
          <w:b/>
          <w:sz w:val="22"/>
          <w:szCs w:val="22"/>
        </w:rPr>
      </w:pPr>
    </w:p>
    <w:p w14:paraId="1A245C6F" w14:textId="77777777" w:rsidR="00D24D91" w:rsidRPr="00D24D91" w:rsidRDefault="00D24D91" w:rsidP="00D24D91">
      <w:pPr>
        <w:spacing w:after="0" w:line="240" w:lineRule="auto"/>
        <w:jc w:val="both"/>
        <w:rPr>
          <w:rFonts w:eastAsia="Times New Roman" w:cs="Times New Roman"/>
          <w:b/>
          <w:sz w:val="22"/>
          <w:szCs w:val="22"/>
        </w:rPr>
      </w:pPr>
    </w:p>
    <w:p w14:paraId="7FFAC6E4" w14:textId="77777777" w:rsidR="009B6596" w:rsidRPr="00D24D91" w:rsidRDefault="007C7AC1" w:rsidP="00D24D91">
      <w:pPr>
        <w:spacing w:after="0" w:line="240" w:lineRule="auto"/>
        <w:jc w:val="both"/>
        <w:rPr>
          <w:rFonts w:eastAsia="Times New Roman" w:cs="Times New Roman"/>
          <w:b/>
          <w:sz w:val="22"/>
          <w:szCs w:val="22"/>
          <w:lang w:eastAsia="lt-LT"/>
        </w:rPr>
      </w:pPr>
      <w:r w:rsidRPr="00D24D91">
        <w:rPr>
          <w:rFonts w:eastAsia="Times New Roman" w:cs="Times New Roman"/>
          <w:b/>
          <w:sz w:val="22"/>
          <w:szCs w:val="22"/>
        </w:rPr>
        <w:t>Užsakov</w:t>
      </w:r>
      <w:r w:rsidR="009B6596" w:rsidRPr="00D24D91">
        <w:rPr>
          <w:rFonts w:eastAsia="Times New Roman" w:cs="Times New Roman"/>
          <w:b/>
          <w:sz w:val="22"/>
          <w:szCs w:val="22"/>
          <w:lang w:eastAsia="lt-LT"/>
        </w:rPr>
        <w:t>o vardu</w:t>
      </w:r>
      <w:r w:rsidR="009B6596" w:rsidRPr="00D24D91">
        <w:rPr>
          <w:rFonts w:eastAsia="Times New Roman" w:cs="Times New Roman"/>
          <w:b/>
          <w:sz w:val="22"/>
          <w:szCs w:val="22"/>
          <w:lang w:eastAsia="lt-LT"/>
        </w:rPr>
        <w:tab/>
      </w:r>
      <w:r w:rsidR="009B6596" w:rsidRPr="00D24D91">
        <w:rPr>
          <w:rFonts w:eastAsia="Times New Roman" w:cs="Times New Roman"/>
          <w:b/>
          <w:sz w:val="22"/>
          <w:szCs w:val="22"/>
          <w:lang w:eastAsia="lt-LT"/>
        </w:rPr>
        <w:tab/>
        <w:t xml:space="preserve">         </w:t>
      </w:r>
      <w:r w:rsidRPr="00D24D91">
        <w:rPr>
          <w:rFonts w:eastAsia="Times New Roman" w:cs="Times New Roman"/>
          <w:b/>
          <w:bCs/>
          <w:sz w:val="22"/>
          <w:szCs w:val="22"/>
          <w:lang w:eastAsia="lt-LT"/>
        </w:rPr>
        <w:t>Paslaugos teikėj</w:t>
      </w:r>
      <w:r w:rsidR="009B6596" w:rsidRPr="00D24D91">
        <w:rPr>
          <w:rFonts w:eastAsia="Times New Roman" w:cs="Times New Roman"/>
          <w:b/>
          <w:sz w:val="22"/>
          <w:szCs w:val="22"/>
          <w:lang w:eastAsia="lt-LT"/>
        </w:rPr>
        <w:t>o vardu</w:t>
      </w:r>
    </w:p>
    <w:tbl>
      <w:tblPr>
        <w:tblW w:w="0" w:type="auto"/>
        <w:tblLook w:val="01E0" w:firstRow="1" w:lastRow="1" w:firstColumn="1" w:lastColumn="1" w:noHBand="0" w:noVBand="0"/>
      </w:tblPr>
      <w:tblGrid>
        <w:gridCol w:w="4397"/>
        <w:gridCol w:w="4125"/>
      </w:tblGrid>
      <w:tr w:rsidR="009B6596" w:rsidRPr="00D24D91" w14:paraId="59EC22D8" w14:textId="77777777" w:rsidTr="00D57299">
        <w:tc>
          <w:tcPr>
            <w:tcW w:w="4397" w:type="dxa"/>
          </w:tcPr>
          <w:p w14:paraId="52AD1E59"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UAB „Utenos šilumos tinklai“</w:t>
            </w:r>
          </w:p>
          <w:p w14:paraId="5672308B"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Pramonės g. 11, LT-28216 Utena</w:t>
            </w:r>
          </w:p>
          <w:p w14:paraId="75BD3A21"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Įmonės kodas 183843314</w:t>
            </w:r>
          </w:p>
          <w:p w14:paraId="776C0AEE"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PVM mokėtojo kodas LT838433113</w:t>
            </w:r>
          </w:p>
          <w:p w14:paraId="06EC51E9" w14:textId="5C56CA55"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a.</w:t>
            </w:r>
            <w:r w:rsidR="00A3406D">
              <w:rPr>
                <w:rFonts w:eastAsia="Times New Roman" w:cs="Times New Roman"/>
                <w:sz w:val="22"/>
                <w:szCs w:val="22"/>
                <w:lang w:eastAsia="lt-LT"/>
              </w:rPr>
              <w:t xml:space="preserve"> </w:t>
            </w:r>
            <w:r w:rsidRPr="00D24D91">
              <w:rPr>
                <w:rFonts w:eastAsia="Times New Roman" w:cs="Times New Roman"/>
                <w:sz w:val="22"/>
                <w:szCs w:val="22"/>
                <w:lang w:eastAsia="lt-LT"/>
              </w:rPr>
              <w:t>s.  LT837044060002519925</w:t>
            </w:r>
          </w:p>
          <w:p w14:paraId="330F1E74"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 xml:space="preserve">AB SEB bankas </w:t>
            </w:r>
          </w:p>
          <w:p w14:paraId="66101491" w14:textId="67A530ED" w:rsidR="009B6596" w:rsidRPr="00D24D91" w:rsidRDefault="009B6596" w:rsidP="00D24D91">
            <w:pPr>
              <w:tabs>
                <w:tab w:val="left" w:pos="792"/>
                <w:tab w:val="center" w:pos="4819"/>
                <w:tab w:val="right" w:pos="9638"/>
              </w:tabs>
              <w:spacing w:after="0" w:line="240" w:lineRule="auto"/>
              <w:rPr>
                <w:rFonts w:eastAsia="Times New Roman" w:cs="Times New Roman"/>
                <w:b/>
                <w:sz w:val="22"/>
                <w:szCs w:val="22"/>
                <w:lang w:eastAsia="lt-LT"/>
              </w:rPr>
            </w:pPr>
            <w:r w:rsidRPr="00D24D91">
              <w:rPr>
                <w:rFonts w:eastAsia="Times New Roman" w:cs="Times New Roman"/>
                <w:sz w:val="22"/>
                <w:szCs w:val="22"/>
                <w:lang w:eastAsia="lt-LT"/>
              </w:rPr>
              <w:t>Tel. (</w:t>
            </w:r>
            <w:r w:rsidR="00796C07">
              <w:rPr>
                <w:rFonts w:eastAsia="Times New Roman" w:cs="Times New Roman"/>
                <w:sz w:val="22"/>
                <w:szCs w:val="22"/>
                <w:lang w:eastAsia="lt-LT"/>
              </w:rPr>
              <w:t>+370</w:t>
            </w:r>
            <w:r w:rsidRPr="00D24D91">
              <w:rPr>
                <w:rFonts w:eastAsia="Times New Roman" w:cs="Times New Roman"/>
                <w:sz w:val="22"/>
                <w:szCs w:val="22"/>
                <w:lang w:eastAsia="lt-LT"/>
              </w:rPr>
              <w:t xml:space="preserve"> 389) 6 36 41</w:t>
            </w:r>
          </w:p>
          <w:p w14:paraId="079E7F86" w14:textId="77777777" w:rsidR="009B6596" w:rsidRPr="00D24D91" w:rsidRDefault="009B6596" w:rsidP="00D24D91">
            <w:pPr>
              <w:spacing w:after="0" w:line="240" w:lineRule="auto"/>
              <w:jc w:val="both"/>
              <w:rPr>
                <w:rFonts w:eastAsia="Times New Roman" w:cs="Times New Roman"/>
                <w:sz w:val="22"/>
                <w:szCs w:val="22"/>
                <w:lang w:val="en-GB" w:eastAsia="lt-LT"/>
              </w:rPr>
            </w:pPr>
            <w:r w:rsidRPr="00D24D91">
              <w:rPr>
                <w:rFonts w:eastAsia="Times New Roman" w:cs="Times New Roman"/>
                <w:sz w:val="22"/>
                <w:szCs w:val="22"/>
                <w:lang w:eastAsia="lt-LT"/>
              </w:rPr>
              <w:t>El. paštas siluma</w:t>
            </w:r>
            <w:r w:rsidRPr="00D24D91">
              <w:rPr>
                <w:rFonts w:eastAsia="Times New Roman" w:cs="Times New Roman"/>
                <w:sz w:val="22"/>
                <w:szCs w:val="22"/>
                <w:lang w:val="en-GB" w:eastAsia="lt-LT"/>
              </w:rPr>
              <w:t>@ust.lt</w:t>
            </w:r>
          </w:p>
        </w:tc>
        <w:tc>
          <w:tcPr>
            <w:tcW w:w="4125" w:type="dxa"/>
          </w:tcPr>
          <w:p w14:paraId="668EE935" w14:textId="77777777" w:rsidR="009B6596" w:rsidRPr="00D24D91" w:rsidRDefault="007C7AC1" w:rsidP="00D24D91">
            <w:pPr>
              <w:spacing w:after="0" w:line="240" w:lineRule="auto"/>
              <w:jc w:val="both"/>
              <w:rPr>
                <w:rFonts w:eastAsia="Times New Roman" w:cs="Times New Roman"/>
                <w:sz w:val="22"/>
                <w:szCs w:val="22"/>
                <w:lang w:eastAsia="lt-LT"/>
              </w:rPr>
            </w:pPr>
            <w:r w:rsidRPr="00D24D91">
              <w:rPr>
                <w:rFonts w:eastAsia="Times New Roman" w:cs="Times New Roman"/>
                <w:bCs/>
                <w:sz w:val="22"/>
                <w:szCs w:val="22"/>
                <w:lang w:eastAsia="lt-LT"/>
              </w:rPr>
              <w:t>Paslaugos teikėjo</w:t>
            </w:r>
            <w:r w:rsidR="009B6596" w:rsidRPr="00D24D91">
              <w:rPr>
                <w:rFonts w:eastAsia="Times New Roman" w:cs="Times New Roman"/>
                <w:sz w:val="22"/>
                <w:szCs w:val="22"/>
                <w:lang w:eastAsia="lt-LT"/>
              </w:rPr>
              <w:t xml:space="preserve"> pavadinimas,</w:t>
            </w:r>
          </w:p>
          <w:p w14:paraId="13957292"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adresas,</w:t>
            </w:r>
          </w:p>
          <w:p w14:paraId="6758F61F"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Įmonės kodas</w:t>
            </w:r>
          </w:p>
          <w:p w14:paraId="5AE6EE1C"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PVM mokėtojo kodas</w:t>
            </w:r>
          </w:p>
          <w:p w14:paraId="684982C2"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sąskaitos numeris</w:t>
            </w:r>
          </w:p>
          <w:p w14:paraId="672A3D77"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banko pavadinimas,</w:t>
            </w:r>
          </w:p>
          <w:p w14:paraId="5A84FB22"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 xml:space="preserve">Tel. </w:t>
            </w:r>
          </w:p>
          <w:p w14:paraId="23CF11D7" w14:textId="77777777" w:rsidR="009B6596" w:rsidRPr="00D24D91" w:rsidRDefault="009B6596" w:rsidP="00D24D91">
            <w:pPr>
              <w:spacing w:after="0" w:line="240" w:lineRule="auto"/>
              <w:rPr>
                <w:rFonts w:eastAsia="Times New Roman" w:cs="Times New Roman"/>
                <w:sz w:val="22"/>
                <w:szCs w:val="22"/>
                <w:lang w:eastAsia="lt-LT"/>
              </w:rPr>
            </w:pPr>
            <w:r w:rsidRPr="00D24D91">
              <w:rPr>
                <w:rFonts w:eastAsia="Times New Roman" w:cs="Times New Roman"/>
                <w:sz w:val="22"/>
                <w:szCs w:val="22"/>
                <w:lang w:eastAsia="lt-LT"/>
              </w:rPr>
              <w:t xml:space="preserve">El. paštas </w:t>
            </w:r>
          </w:p>
        </w:tc>
      </w:tr>
      <w:tr w:rsidR="009B6596" w:rsidRPr="00D24D91" w14:paraId="2738B387" w14:textId="77777777" w:rsidTr="00D57299">
        <w:tc>
          <w:tcPr>
            <w:tcW w:w="4397" w:type="dxa"/>
          </w:tcPr>
          <w:p w14:paraId="5301AC15" w14:textId="77777777" w:rsidR="009B6596" w:rsidRPr="00D24D91" w:rsidRDefault="009B6596" w:rsidP="00D24D91">
            <w:pPr>
              <w:spacing w:after="0" w:line="240" w:lineRule="auto"/>
              <w:jc w:val="both"/>
              <w:rPr>
                <w:rFonts w:eastAsia="Times New Roman" w:cs="Times New Roman"/>
                <w:sz w:val="22"/>
                <w:szCs w:val="22"/>
                <w:lang w:eastAsia="lt-LT"/>
              </w:rPr>
            </w:pPr>
          </w:p>
          <w:p w14:paraId="023385E3"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Direktorius</w:t>
            </w:r>
          </w:p>
          <w:p w14:paraId="0DA40A4B" w14:textId="77777777" w:rsidR="009B6596" w:rsidRPr="00D24D91" w:rsidRDefault="00D24D91"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Darius Šinkūnas</w:t>
            </w:r>
          </w:p>
        </w:tc>
        <w:tc>
          <w:tcPr>
            <w:tcW w:w="4125" w:type="dxa"/>
          </w:tcPr>
          <w:p w14:paraId="692B94E5" w14:textId="77777777" w:rsidR="009B6596" w:rsidRPr="00D24D91" w:rsidRDefault="009B6596" w:rsidP="00D24D91">
            <w:pPr>
              <w:spacing w:after="0" w:line="240" w:lineRule="auto"/>
              <w:jc w:val="both"/>
              <w:rPr>
                <w:rFonts w:eastAsia="Times New Roman" w:cs="Times New Roman"/>
                <w:sz w:val="22"/>
                <w:szCs w:val="22"/>
                <w:lang w:eastAsia="lt-LT"/>
              </w:rPr>
            </w:pPr>
          </w:p>
          <w:p w14:paraId="47FC0822"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Pareigos</w:t>
            </w:r>
          </w:p>
          <w:p w14:paraId="2AD0CC41"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Vardas Pavardė</w:t>
            </w:r>
          </w:p>
        </w:tc>
      </w:tr>
    </w:tbl>
    <w:p w14:paraId="454C1AAF" w14:textId="77777777" w:rsidR="009B6596" w:rsidRPr="00D24D91" w:rsidRDefault="009B6596" w:rsidP="00D24D91">
      <w:pPr>
        <w:spacing w:after="0" w:line="240" w:lineRule="auto"/>
        <w:jc w:val="both"/>
        <w:rPr>
          <w:rFonts w:eastAsia="Times New Roman" w:cs="Times New Roman"/>
          <w:sz w:val="22"/>
          <w:szCs w:val="22"/>
          <w:lang w:eastAsia="lt-LT"/>
        </w:rPr>
      </w:pPr>
    </w:p>
    <w:p w14:paraId="13A880D8"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___________________</w:t>
      </w:r>
      <w:r w:rsidRPr="00D24D91">
        <w:rPr>
          <w:rFonts w:eastAsia="Times New Roman" w:cs="Times New Roman"/>
          <w:sz w:val="22"/>
          <w:szCs w:val="22"/>
          <w:lang w:eastAsia="lt-LT"/>
        </w:rPr>
        <w:tab/>
      </w:r>
      <w:r w:rsidRPr="00D24D91">
        <w:rPr>
          <w:rFonts w:eastAsia="Times New Roman" w:cs="Times New Roman"/>
          <w:sz w:val="22"/>
          <w:szCs w:val="22"/>
          <w:lang w:eastAsia="lt-LT"/>
        </w:rPr>
        <w:tab/>
        <w:t xml:space="preserve">         ___________________</w:t>
      </w:r>
    </w:p>
    <w:p w14:paraId="4263AD12"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(parašas)</w:t>
      </w:r>
      <w:r w:rsidRPr="00D24D91">
        <w:rPr>
          <w:rFonts w:eastAsia="Times New Roman" w:cs="Times New Roman"/>
          <w:sz w:val="22"/>
          <w:szCs w:val="22"/>
          <w:lang w:eastAsia="lt-LT"/>
        </w:rPr>
        <w:tab/>
      </w:r>
      <w:r w:rsidRPr="00D24D91">
        <w:rPr>
          <w:rFonts w:eastAsia="Times New Roman" w:cs="Times New Roman"/>
          <w:sz w:val="22"/>
          <w:szCs w:val="22"/>
          <w:lang w:eastAsia="lt-LT"/>
        </w:rPr>
        <w:tab/>
      </w:r>
      <w:r w:rsidRPr="00D24D91">
        <w:rPr>
          <w:rFonts w:eastAsia="Times New Roman" w:cs="Times New Roman"/>
          <w:sz w:val="22"/>
          <w:szCs w:val="22"/>
          <w:lang w:eastAsia="lt-LT"/>
        </w:rPr>
        <w:tab/>
      </w:r>
      <w:r w:rsidRPr="00D24D91">
        <w:rPr>
          <w:rFonts w:eastAsia="Times New Roman" w:cs="Times New Roman"/>
          <w:sz w:val="22"/>
          <w:szCs w:val="22"/>
          <w:lang w:eastAsia="lt-LT"/>
        </w:rPr>
        <w:tab/>
        <w:t>(parašas)</w:t>
      </w:r>
    </w:p>
    <w:p w14:paraId="04F353C6"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ab/>
        <w:t>A.V.</w:t>
      </w:r>
      <w:r w:rsidRPr="00D24D91">
        <w:rPr>
          <w:rFonts w:eastAsia="Times New Roman" w:cs="Times New Roman"/>
          <w:sz w:val="22"/>
          <w:szCs w:val="22"/>
          <w:lang w:eastAsia="lt-LT"/>
        </w:rPr>
        <w:tab/>
      </w:r>
      <w:r w:rsidRPr="00D24D91">
        <w:rPr>
          <w:rFonts w:eastAsia="Times New Roman" w:cs="Times New Roman"/>
          <w:sz w:val="22"/>
          <w:szCs w:val="22"/>
          <w:lang w:eastAsia="lt-LT"/>
        </w:rPr>
        <w:tab/>
      </w:r>
      <w:r w:rsidRPr="00D24D91">
        <w:rPr>
          <w:rFonts w:eastAsia="Times New Roman" w:cs="Times New Roman"/>
          <w:sz w:val="22"/>
          <w:szCs w:val="22"/>
          <w:lang w:eastAsia="lt-LT"/>
        </w:rPr>
        <w:tab/>
      </w:r>
      <w:r w:rsidRPr="00D24D91">
        <w:rPr>
          <w:rFonts w:eastAsia="Times New Roman" w:cs="Times New Roman"/>
          <w:sz w:val="22"/>
          <w:szCs w:val="22"/>
          <w:lang w:eastAsia="lt-LT"/>
        </w:rPr>
        <w:tab/>
        <w:t>A.V.</w:t>
      </w:r>
    </w:p>
    <w:p w14:paraId="05E18A4E" w14:textId="7CC56E4A" w:rsidR="009B6596" w:rsidRPr="00D24D91" w:rsidRDefault="009B6596" w:rsidP="00D24D91">
      <w:pPr>
        <w:spacing w:after="0" w:line="240" w:lineRule="auto"/>
        <w:jc w:val="center"/>
        <w:rPr>
          <w:rFonts w:eastAsia="Times New Roman" w:cs="Times New Roman"/>
          <w:b/>
          <w:caps/>
          <w:snapToGrid w:val="0"/>
          <w:sz w:val="22"/>
          <w:szCs w:val="22"/>
        </w:rPr>
      </w:pPr>
      <w:r w:rsidRPr="00D24D91">
        <w:rPr>
          <w:rFonts w:eastAsia="Times New Roman" w:cs="Times New Roman"/>
          <w:b/>
          <w:caps/>
          <w:snapToGrid w:val="0"/>
          <w:sz w:val="22"/>
          <w:szCs w:val="22"/>
          <w:lang w:val="fi-FI"/>
        </w:rPr>
        <w:br w:type="page"/>
      </w:r>
      <w:r w:rsidRPr="00D24D91">
        <w:rPr>
          <w:rFonts w:eastAsia="Times New Roman" w:cs="Times New Roman"/>
          <w:b/>
          <w:caps/>
          <w:snapToGrid w:val="0"/>
          <w:sz w:val="22"/>
          <w:szCs w:val="22"/>
        </w:rPr>
        <w:lastRenderedPageBreak/>
        <w:t xml:space="preserve">Paslaugų TEIKIMO SUTARTIS </w:t>
      </w:r>
      <w:r w:rsidRPr="00D24D91">
        <w:rPr>
          <w:rFonts w:eastAsia="Times New Roman" w:cs="Times New Roman"/>
          <w:b/>
          <w:caps/>
          <w:snapToGrid w:val="0"/>
          <w:sz w:val="22"/>
          <w:szCs w:val="22"/>
          <w:lang w:val="fi-FI"/>
        </w:rPr>
        <w:t>NR.</w:t>
      </w:r>
      <w:r w:rsidRPr="00D24D91">
        <w:rPr>
          <w:rFonts w:eastAsia="Times New Roman" w:cs="Times New Roman"/>
          <w:caps/>
          <w:snapToGrid w:val="0"/>
          <w:sz w:val="22"/>
          <w:szCs w:val="22"/>
          <w:lang w:val="fi-FI"/>
        </w:rPr>
        <w:t xml:space="preserve"> ___ </w:t>
      </w:r>
      <w:r w:rsidRPr="004033AD">
        <w:rPr>
          <w:rFonts w:eastAsia="Times New Roman" w:cs="Times New Roman"/>
          <w:bCs/>
          <w:i/>
          <w:caps/>
          <w:snapToGrid w:val="0"/>
          <w:sz w:val="22"/>
          <w:szCs w:val="22"/>
          <w:lang w:val="fi-FI"/>
        </w:rPr>
        <w:t>(</w:t>
      </w:r>
      <w:r w:rsidR="004033AD" w:rsidRPr="004033AD">
        <w:rPr>
          <w:rFonts w:eastAsia="Times New Roman" w:cs="Times New Roman"/>
          <w:bCs/>
          <w:i/>
          <w:snapToGrid w:val="0"/>
          <w:sz w:val="22"/>
          <w:szCs w:val="22"/>
          <w:lang w:val="fi-FI"/>
        </w:rPr>
        <w:t>projektas</w:t>
      </w:r>
      <w:r w:rsidRPr="004033AD">
        <w:rPr>
          <w:rFonts w:eastAsia="Times New Roman" w:cs="Times New Roman"/>
          <w:bCs/>
          <w:i/>
          <w:caps/>
          <w:snapToGrid w:val="0"/>
          <w:sz w:val="22"/>
          <w:szCs w:val="22"/>
          <w:lang w:val="fi-FI"/>
        </w:rPr>
        <w:t>)</w:t>
      </w:r>
    </w:p>
    <w:p w14:paraId="38838EBB" w14:textId="77777777" w:rsidR="009B6596" w:rsidRDefault="009B6596" w:rsidP="00D24D91">
      <w:pPr>
        <w:spacing w:after="0" w:line="240" w:lineRule="auto"/>
        <w:jc w:val="center"/>
        <w:rPr>
          <w:rFonts w:eastAsia="Times New Roman" w:cs="Times New Roman"/>
          <w:b/>
          <w:caps/>
          <w:snapToGrid w:val="0"/>
          <w:sz w:val="22"/>
          <w:szCs w:val="22"/>
        </w:rPr>
      </w:pPr>
      <w:r w:rsidRPr="00D24D91">
        <w:rPr>
          <w:rFonts w:eastAsia="Times New Roman" w:cs="Times New Roman"/>
          <w:b/>
          <w:caps/>
          <w:snapToGrid w:val="0"/>
          <w:sz w:val="22"/>
          <w:szCs w:val="22"/>
        </w:rPr>
        <w:t>Bendrosios SĄLYGOS</w:t>
      </w:r>
    </w:p>
    <w:p w14:paraId="2A075ED9" w14:textId="77777777" w:rsidR="007A3381" w:rsidRPr="00D24D91" w:rsidRDefault="007A3381" w:rsidP="00D24D91">
      <w:pPr>
        <w:spacing w:after="0" w:line="240" w:lineRule="auto"/>
        <w:jc w:val="center"/>
        <w:rPr>
          <w:rFonts w:eastAsia="Times New Roman" w:cs="Times New Roman"/>
          <w:b/>
          <w:caps/>
          <w:snapToGrid w:val="0"/>
          <w:sz w:val="22"/>
          <w:szCs w:val="22"/>
        </w:rPr>
      </w:pPr>
    </w:p>
    <w:p w14:paraId="77CE662C" w14:textId="77777777" w:rsidR="009B6596" w:rsidRPr="00D24D91" w:rsidRDefault="009B6596" w:rsidP="00D24D91">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rPr>
          <w:rFonts w:eastAsia="Times New Roman" w:cs="Times New Roman"/>
          <w:b/>
          <w:bCs/>
          <w:sz w:val="22"/>
          <w:szCs w:val="22"/>
        </w:rPr>
      </w:pPr>
      <w:r w:rsidRPr="00D24D91">
        <w:rPr>
          <w:rFonts w:eastAsia="Times New Roman" w:cs="Times New Roman"/>
          <w:b/>
          <w:bCs/>
          <w:sz w:val="22"/>
          <w:szCs w:val="22"/>
        </w:rPr>
        <w:t>1. Pagrindinės Sutarties sąvokos</w:t>
      </w:r>
    </w:p>
    <w:p w14:paraId="4432A0CB"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 xml:space="preserve">1.1. </w:t>
      </w:r>
      <w:r w:rsidR="007C7AC1" w:rsidRPr="00D24D91">
        <w:rPr>
          <w:rFonts w:eastAsia="Times New Roman" w:cs="Times New Roman"/>
          <w:sz w:val="22"/>
          <w:szCs w:val="22"/>
        </w:rPr>
        <w:t>Užsakov</w:t>
      </w:r>
      <w:r w:rsidRPr="00D24D91">
        <w:rPr>
          <w:rFonts w:eastAsia="Times New Roman" w:cs="Times New Roman"/>
          <w:sz w:val="22"/>
          <w:szCs w:val="22"/>
        </w:rPr>
        <w:t>as – Lietuvos Respublikos viešųjų pirkimų įstatyme nurodyta</w:t>
      </w:r>
      <w:r w:rsidR="00656EEE" w:rsidRPr="00D24D91">
        <w:rPr>
          <w:rFonts w:eastAsia="Times New Roman" w:cs="Times New Roman"/>
          <w:sz w:val="22"/>
          <w:szCs w:val="22"/>
        </w:rPr>
        <w:t>s</w:t>
      </w:r>
      <w:r w:rsidRPr="00D24D91">
        <w:rPr>
          <w:rFonts w:eastAsia="Times New Roman" w:cs="Times New Roman"/>
          <w:sz w:val="22"/>
          <w:szCs w:val="22"/>
        </w:rPr>
        <w:t xml:space="preserve"> </w:t>
      </w:r>
      <w:r w:rsidR="00656EEE" w:rsidRPr="00D24D91">
        <w:rPr>
          <w:rFonts w:eastAsia="Times New Roman" w:cs="Times New Roman"/>
          <w:sz w:val="22"/>
          <w:szCs w:val="22"/>
        </w:rPr>
        <w:t>perkantysis</w:t>
      </w:r>
      <w:r w:rsidRPr="00D24D91">
        <w:rPr>
          <w:rFonts w:eastAsia="Times New Roman" w:cs="Times New Roman"/>
          <w:sz w:val="22"/>
          <w:szCs w:val="22"/>
        </w:rPr>
        <w:t xml:space="preserve"> </w:t>
      </w:r>
      <w:r w:rsidR="00656EEE" w:rsidRPr="00D24D91">
        <w:rPr>
          <w:rFonts w:eastAsia="Times New Roman" w:cs="Times New Roman"/>
          <w:sz w:val="22"/>
          <w:szCs w:val="22"/>
        </w:rPr>
        <w:t>subjektas</w:t>
      </w:r>
      <w:r w:rsidRPr="00D24D91">
        <w:rPr>
          <w:rFonts w:eastAsia="Times New Roman" w:cs="Times New Roman"/>
          <w:sz w:val="22"/>
          <w:szCs w:val="22"/>
        </w:rPr>
        <w:t>, perkanti</w:t>
      </w:r>
      <w:r w:rsidR="00656EEE" w:rsidRPr="00D24D91">
        <w:rPr>
          <w:rFonts w:eastAsia="Times New Roman" w:cs="Times New Roman"/>
          <w:sz w:val="22"/>
          <w:szCs w:val="22"/>
        </w:rPr>
        <w:t>s</w:t>
      </w:r>
      <w:r w:rsidRPr="00D24D91">
        <w:rPr>
          <w:rFonts w:eastAsia="Times New Roman" w:cs="Times New Roman"/>
          <w:sz w:val="22"/>
          <w:szCs w:val="22"/>
        </w:rPr>
        <w:t xml:space="preserve"> Sutarties specialiosiose sąlygose nurodytas Paslaugas iš </w:t>
      </w:r>
      <w:r w:rsidR="00656EEE" w:rsidRPr="00D24D91">
        <w:rPr>
          <w:rFonts w:eastAsia="Times New Roman" w:cs="Times New Roman"/>
          <w:sz w:val="22"/>
          <w:szCs w:val="22"/>
        </w:rPr>
        <w:t>Paslaugos teikėjo</w:t>
      </w:r>
      <w:r w:rsidRPr="00D24D91">
        <w:rPr>
          <w:rFonts w:eastAsia="Times New Roman" w:cs="Times New Roman"/>
          <w:sz w:val="22"/>
          <w:szCs w:val="22"/>
        </w:rPr>
        <w:t>.</w:t>
      </w:r>
    </w:p>
    <w:p w14:paraId="654F5A7E"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 xml:space="preserve">1.2. Sutarties kaina – suma, kurią </w:t>
      </w:r>
      <w:r w:rsidR="007C7AC1" w:rsidRPr="00D24D91">
        <w:rPr>
          <w:rFonts w:eastAsia="Times New Roman" w:cs="Times New Roman"/>
          <w:sz w:val="22"/>
          <w:szCs w:val="22"/>
        </w:rPr>
        <w:t>Užsakov</w:t>
      </w:r>
      <w:r w:rsidRPr="00D24D91">
        <w:rPr>
          <w:rFonts w:eastAsia="Times New Roman" w:cs="Times New Roman"/>
          <w:sz w:val="22"/>
          <w:szCs w:val="22"/>
        </w:rPr>
        <w:t xml:space="preserve">as pagal Sutartį turi sumokėti </w:t>
      </w:r>
      <w:r w:rsidR="00656EEE" w:rsidRPr="00D24D91">
        <w:rPr>
          <w:rFonts w:eastAsia="Times New Roman" w:cs="Times New Roman"/>
          <w:sz w:val="22"/>
          <w:szCs w:val="22"/>
        </w:rPr>
        <w:t>Paslaugos teikėjui</w:t>
      </w:r>
      <w:r w:rsidRPr="00D24D91">
        <w:rPr>
          <w:rFonts w:eastAsia="Times New Roman" w:cs="Times New Roman"/>
          <w:sz w:val="22"/>
          <w:szCs w:val="22"/>
        </w:rPr>
        <w:t xml:space="preserve"> už perkamas Paslaugas, įskaitant visas išlaidas ir mokesčius.</w:t>
      </w:r>
    </w:p>
    <w:p w14:paraId="304F904E"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656EEE" w:rsidRPr="00D24D91">
        <w:rPr>
          <w:rFonts w:eastAsia="Times New Roman" w:cs="Times New Roman"/>
          <w:sz w:val="22"/>
          <w:szCs w:val="22"/>
        </w:rPr>
        <w:t>3. Paslaugos teikėjas</w:t>
      </w:r>
      <w:r w:rsidRPr="00D24D91">
        <w:rPr>
          <w:rFonts w:eastAsia="Times New Roman" w:cs="Times New Roman"/>
          <w:sz w:val="22"/>
          <w:szCs w:val="22"/>
        </w:rPr>
        <w:t> – ūkio subjektas, kuriuo gali būti fizinis asmuo, privatus ar viešasis juridinis asmuo ar tokių asmenų grupė, teikianti Paslaugas pagal šią Sutartį.</w:t>
      </w:r>
    </w:p>
    <w:p w14:paraId="775FD5D3"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1.4. Kainodaros taisyklės – pirkimo dokumentuose ir Sutartyje nustatoma kaina ar Sutarties kainos apskaičiavimo taisyklės.</w:t>
      </w:r>
    </w:p>
    <w:p w14:paraId="329B0986" w14:textId="77777777" w:rsidR="009B6596" w:rsidRPr="00D24D91" w:rsidRDefault="009B6596" w:rsidP="00D24D91">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rPr>
          <w:rFonts w:eastAsia="Times New Roman" w:cs="Times New Roman"/>
          <w:b/>
          <w:bCs/>
          <w:sz w:val="22"/>
          <w:szCs w:val="22"/>
        </w:rPr>
      </w:pPr>
      <w:r w:rsidRPr="00D24D91">
        <w:rPr>
          <w:rFonts w:eastAsia="Times New Roman" w:cs="Times New Roman"/>
          <w:b/>
          <w:bCs/>
          <w:sz w:val="22"/>
          <w:szCs w:val="22"/>
        </w:rPr>
        <w:t>2. Sutarties aiškinimas</w:t>
      </w:r>
    </w:p>
    <w:p w14:paraId="00C9158D"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2.1. Sutartyje, kur reikalauja kontekstas, žodžiai pateikti vienaskaita, gali turėti ir daugiskaitos prasmę ir atvirkščiai.</w:t>
      </w:r>
    </w:p>
    <w:p w14:paraId="3D4C7AB8"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A0CBD09"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2.3. Sutarties trukmė ir kiti terminai yra skaičiuojami kalendorinėmis dienomis, jei Sutartyje nenurodyta kitaip.</w:t>
      </w:r>
    </w:p>
    <w:p w14:paraId="15BCDF8F" w14:textId="77777777" w:rsidR="009B6596" w:rsidRPr="00D24D91" w:rsidRDefault="009B6596" w:rsidP="00D24D91">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rPr>
          <w:rFonts w:eastAsia="Times New Roman" w:cs="Times New Roman"/>
          <w:b/>
          <w:bCs/>
          <w:sz w:val="22"/>
          <w:szCs w:val="22"/>
        </w:rPr>
      </w:pPr>
      <w:r w:rsidRPr="00D24D91">
        <w:rPr>
          <w:rFonts w:eastAsia="Times New Roman" w:cs="Times New Roman"/>
          <w:b/>
          <w:bCs/>
          <w:sz w:val="22"/>
          <w:szCs w:val="22"/>
        </w:rPr>
        <w:t xml:space="preserve">3. </w:t>
      </w:r>
      <w:r w:rsidR="00656EEE" w:rsidRPr="00D24D91">
        <w:rPr>
          <w:rFonts w:eastAsia="Times New Roman" w:cs="Times New Roman"/>
          <w:b/>
          <w:bCs/>
          <w:sz w:val="22"/>
          <w:szCs w:val="22"/>
        </w:rPr>
        <w:t>Paslaugos teikėjo</w:t>
      </w:r>
      <w:r w:rsidRPr="00D24D91">
        <w:rPr>
          <w:rFonts w:eastAsia="Times New Roman" w:cs="Times New Roman"/>
          <w:b/>
          <w:bCs/>
          <w:sz w:val="22"/>
          <w:szCs w:val="22"/>
        </w:rPr>
        <w:t xml:space="preserve"> teisės ir pareigos</w:t>
      </w:r>
    </w:p>
    <w:p w14:paraId="09D929E6"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 xml:space="preserve">3.1. </w:t>
      </w:r>
      <w:r w:rsidR="00656EEE" w:rsidRPr="00D24D91">
        <w:rPr>
          <w:rFonts w:eastAsia="Times New Roman" w:cs="Times New Roman"/>
          <w:sz w:val="22"/>
          <w:szCs w:val="22"/>
        </w:rPr>
        <w:t>Paslaugos teikėjas</w:t>
      </w:r>
      <w:r w:rsidRPr="00D24D91">
        <w:rPr>
          <w:rFonts w:eastAsia="Times New Roman" w:cs="Times New Roman"/>
          <w:sz w:val="22"/>
          <w:szCs w:val="22"/>
        </w:rPr>
        <w:t xml:space="preserve"> įsipareigoja:</w:t>
      </w:r>
    </w:p>
    <w:p w14:paraId="6B2911D4" w14:textId="1FCC6FF5"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 xml:space="preserve">3.1.1. teikti Paslaugas </w:t>
      </w:r>
      <w:r w:rsidR="00D754A0" w:rsidRPr="00D24D91">
        <w:rPr>
          <w:rFonts w:eastAsia="Times New Roman" w:cs="Times New Roman"/>
          <w:sz w:val="22"/>
          <w:szCs w:val="22"/>
          <w:lang w:eastAsia="lt-LT"/>
        </w:rPr>
        <w:t>Užsakov</w:t>
      </w:r>
      <w:r w:rsidRPr="00D24D91">
        <w:rPr>
          <w:rFonts w:eastAsia="Times New Roman" w:cs="Times New Roman"/>
          <w:sz w:val="22"/>
          <w:szCs w:val="22"/>
        </w:rPr>
        <w:t>ui pagal Sutartį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219DD17A"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 xml:space="preserve">3.1.2. nedelsdamas raštu informuoti </w:t>
      </w:r>
      <w:r w:rsidR="00D754A0" w:rsidRPr="00D24D91">
        <w:rPr>
          <w:rFonts w:eastAsia="Times New Roman" w:cs="Times New Roman"/>
          <w:sz w:val="22"/>
          <w:szCs w:val="22"/>
          <w:lang w:eastAsia="lt-LT"/>
        </w:rPr>
        <w:t>Užsakov</w:t>
      </w:r>
      <w:r w:rsidRPr="00D24D91">
        <w:rPr>
          <w:rFonts w:eastAsia="Times New Roman" w:cs="Times New Roman"/>
          <w:sz w:val="22"/>
          <w:szCs w:val="22"/>
        </w:rPr>
        <w:t xml:space="preserve">ą apie bet kurias aplinkybes, kurios trukdo ar gali sutrukdyti </w:t>
      </w:r>
      <w:r w:rsidR="00656EEE" w:rsidRPr="00D24D91">
        <w:rPr>
          <w:rFonts w:eastAsia="Times New Roman" w:cs="Times New Roman"/>
          <w:sz w:val="22"/>
          <w:szCs w:val="22"/>
        </w:rPr>
        <w:t>Paslaugos teikėjui</w:t>
      </w:r>
      <w:r w:rsidRPr="00D24D91">
        <w:rPr>
          <w:rFonts w:eastAsia="Times New Roman" w:cs="Times New Roman"/>
          <w:sz w:val="22"/>
          <w:szCs w:val="22"/>
        </w:rPr>
        <w:t xml:space="preserve"> užbaigti Paslaugų teikimą nustatytais terminais;</w:t>
      </w:r>
    </w:p>
    <w:p w14:paraId="3E79F8AE"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3.1.3. po Paslaugų suteikimo nedelsdamas perleisti nuosavybės teisę į Paslaugų teikimo rezultatą, jeigu toks sukuriamas;</w:t>
      </w:r>
    </w:p>
    <w:p w14:paraId="6846105D"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 xml:space="preserve">3.1.4. užtikrinti iš </w:t>
      </w:r>
      <w:r w:rsidR="00D754A0" w:rsidRPr="00D24D91">
        <w:rPr>
          <w:rFonts w:eastAsia="Times New Roman" w:cs="Times New Roman"/>
          <w:sz w:val="22"/>
          <w:szCs w:val="22"/>
          <w:lang w:eastAsia="lt-LT"/>
        </w:rPr>
        <w:t>Užsakov</w:t>
      </w:r>
      <w:r w:rsidRPr="00D24D91">
        <w:rPr>
          <w:rFonts w:eastAsia="Times New Roman" w:cs="Times New Roman"/>
          <w:sz w:val="22"/>
          <w:szCs w:val="22"/>
        </w:rPr>
        <w:t>o Sutarties vykdymo metu gautos ir su Sutarties vykdymu susijusios informacijos konfidencialumą bei apsaugą;</w:t>
      </w:r>
    </w:p>
    <w:p w14:paraId="62EEA1DD"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 xml:space="preserve">3.1.5. per 5 (penkias) darbo dienas nuo </w:t>
      </w:r>
      <w:r w:rsidR="00D754A0" w:rsidRPr="00D24D91">
        <w:rPr>
          <w:rFonts w:eastAsia="Times New Roman" w:cs="Times New Roman"/>
          <w:sz w:val="22"/>
          <w:szCs w:val="22"/>
          <w:lang w:eastAsia="lt-LT"/>
        </w:rPr>
        <w:t>Užsakov</w:t>
      </w:r>
      <w:r w:rsidRPr="00D24D91">
        <w:rPr>
          <w:rFonts w:eastAsia="Times New Roman" w:cs="Times New Roman"/>
          <w:sz w:val="22"/>
          <w:szCs w:val="22"/>
        </w:rPr>
        <w:t>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4B37CB79" w14:textId="45EFA366"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3.1.</w:t>
      </w:r>
      <w:r w:rsidR="00584D97">
        <w:rPr>
          <w:rFonts w:eastAsia="Times New Roman" w:cs="Times New Roman"/>
          <w:sz w:val="22"/>
          <w:szCs w:val="22"/>
        </w:rPr>
        <w:t>6</w:t>
      </w:r>
      <w:r w:rsidRPr="00D24D91">
        <w:rPr>
          <w:rFonts w:eastAsia="Times New Roman" w:cs="Times New Roman"/>
          <w:sz w:val="22"/>
          <w:szCs w:val="22"/>
        </w:rPr>
        <w:t xml:space="preserve">. užtikrinti, kad Sutarties sudarymo momentu ir visą jos galiojimo laikotarpį </w:t>
      </w:r>
      <w:r w:rsidR="00656EEE" w:rsidRPr="00D24D91">
        <w:rPr>
          <w:rFonts w:eastAsia="Times New Roman" w:cs="Times New Roman"/>
          <w:sz w:val="22"/>
          <w:szCs w:val="22"/>
        </w:rPr>
        <w:t>Paslaugos teikėjo</w:t>
      </w:r>
      <w:r w:rsidRPr="00D24D91">
        <w:rPr>
          <w:rFonts w:eastAsia="Times New Roman" w:cs="Times New Roman"/>
          <w:sz w:val="22"/>
          <w:szCs w:val="22"/>
        </w:rPr>
        <w:t xml:space="preserve"> darbuotojai turėtų reikiamą kvalifikaciją ir patirtį, reikalingas norint teikti Paslaugas;</w:t>
      </w:r>
    </w:p>
    <w:p w14:paraId="3685B21B" w14:textId="129E1B9E"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3.1.</w:t>
      </w:r>
      <w:r w:rsidR="00584D97">
        <w:rPr>
          <w:rFonts w:eastAsia="Times New Roman" w:cs="Times New Roman"/>
          <w:sz w:val="22"/>
          <w:szCs w:val="22"/>
        </w:rPr>
        <w:t>7</w:t>
      </w:r>
      <w:r w:rsidRPr="00D24D91">
        <w:rPr>
          <w:rFonts w:eastAsia="Times New Roman" w:cs="Times New Roman"/>
          <w:sz w:val="22"/>
          <w:szCs w:val="22"/>
        </w:rPr>
        <w:t xml:space="preserve">. </w:t>
      </w:r>
      <w:r w:rsidR="00D754A0" w:rsidRPr="00D24D91">
        <w:rPr>
          <w:rFonts w:eastAsia="Times New Roman" w:cs="Times New Roman"/>
          <w:sz w:val="22"/>
          <w:szCs w:val="22"/>
          <w:lang w:eastAsia="lt-LT"/>
        </w:rPr>
        <w:t>Užsakovu</w:t>
      </w:r>
      <w:r w:rsidRPr="00D24D91">
        <w:rPr>
          <w:rFonts w:eastAsia="Times New Roman" w:cs="Times New Roman"/>
          <w:sz w:val="22"/>
          <w:szCs w:val="22"/>
        </w:rPr>
        <w:t xml:space="preserve">i raštu paprašius grąžinti visus iš </w:t>
      </w:r>
      <w:r w:rsidR="00D754A0" w:rsidRPr="00D24D91">
        <w:rPr>
          <w:rFonts w:eastAsia="Times New Roman" w:cs="Times New Roman"/>
          <w:sz w:val="22"/>
          <w:szCs w:val="22"/>
          <w:lang w:eastAsia="lt-LT"/>
        </w:rPr>
        <w:t>Užsakov</w:t>
      </w:r>
      <w:r w:rsidRPr="00D24D91">
        <w:rPr>
          <w:rFonts w:eastAsia="Times New Roman" w:cs="Times New Roman"/>
          <w:sz w:val="22"/>
          <w:szCs w:val="22"/>
        </w:rPr>
        <w:t>o gautus, Sutarčiai vykdyti reikalingus dokumentus;</w:t>
      </w:r>
    </w:p>
    <w:p w14:paraId="420E84C9" w14:textId="5B4FCF31"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3.1.</w:t>
      </w:r>
      <w:r w:rsidR="00584D97">
        <w:rPr>
          <w:rFonts w:eastAsia="Times New Roman" w:cs="Times New Roman"/>
          <w:sz w:val="22"/>
          <w:szCs w:val="22"/>
        </w:rPr>
        <w:t>8</w:t>
      </w:r>
      <w:r w:rsidRPr="00D24D91">
        <w:rPr>
          <w:rFonts w:eastAsia="Times New Roman" w:cs="Times New Roman"/>
          <w:sz w:val="22"/>
          <w:szCs w:val="22"/>
        </w:rPr>
        <w:t>. tinkamai vykdyti kitus įsipareigojimus, numatytus Sutartyje ir galiojančiuose Lietuvos Respublikos teisės aktuose.</w:t>
      </w:r>
    </w:p>
    <w:p w14:paraId="4208D7BB"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 xml:space="preserve">3.2. </w:t>
      </w:r>
      <w:r w:rsidR="00656EEE" w:rsidRPr="00D24D91">
        <w:rPr>
          <w:rFonts w:eastAsia="Times New Roman" w:cs="Times New Roman"/>
          <w:sz w:val="22"/>
          <w:szCs w:val="22"/>
        </w:rPr>
        <w:t>Paslaugos teikėjas</w:t>
      </w:r>
      <w:r w:rsidRPr="00D24D91">
        <w:rPr>
          <w:rFonts w:eastAsia="Times New Roman" w:cs="Times New Roman"/>
          <w:sz w:val="22"/>
          <w:szCs w:val="22"/>
        </w:rPr>
        <w:t xml:space="preserve"> turi teisę gauti Paslaugų kainą su sąlyga, kad jis tinkamai vykdo šią Sutartį.</w:t>
      </w:r>
    </w:p>
    <w:p w14:paraId="6848EA10"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 xml:space="preserve">3.3. </w:t>
      </w:r>
      <w:r w:rsidR="00656EEE" w:rsidRPr="00D24D91">
        <w:rPr>
          <w:rFonts w:eastAsia="Times New Roman" w:cs="Times New Roman"/>
          <w:sz w:val="22"/>
          <w:szCs w:val="22"/>
        </w:rPr>
        <w:t>Paslaugos teikėjas</w:t>
      </w:r>
      <w:r w:rsidRPr="00D24D91">
        <w:rPr>
          <w:rFonts w:eastAsia="Times New Roman" w:cs="Times New Roman"/>
          <w:sz w:val="22"/>
          <w:szCs w:val="22"/>
        </w:rPr>
        <w:t xml:space="preserve"> turi ir kitas šios Sutarties ir Lietuvos Respublikoje galiojančių teisės aktų numatytas teises.</w:t>
      </w:r>
    </w:p>
    <w:p w14:paraId="50484C71" w14:textId="77777777" w:rsidR="009B6596" w:rsidRPr="00D24D91" w:rsidRDefault="009B6596" w:rsidP="00D24D91">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rPr>
          <w:rFonts w:eastAsia="Times New Roman" w:cs="Times New Roman"/>
          <w:b/>
          <w:bCs/>
          <w:sz w:val="22"/>
          <w:szCs w:val="22"/>
        </w:rPr>
      </w:pPr>
      <w:r w:rsidRPr="00D24D91">
        <w:rPr>
          <w:rFonts w:eastAsia="Times New Roman" w:cs="Times New Roman"/>
          <w:b/>
          <w:bCs/>
          <w:sz w:val="22"/>
          <w:szCs w:val="22"/>
        </w:rPr>
        <w:t xml:space="preserve">4. </w:t>
      </w:r>
      <w:r w:rsidR="00D754A0" w:rsidRPr="00D24D91">
        <w:rPr>
          <w:rFonts w:eastAsia="Times New Roman" w:cs="Times New Roman"/>
          <w:b/>
          <w:sz w:val="22"/>
          <w:szCs w:val="22"/>
          <w:lang w:eastAsia="lt-LT"/>
        </w:rPr>
        <w:t>Užsakov</w:t>
      </w:r>
      <w:r w:rsidRPr="00D24D91">
        <w:rPr>
          <w:rFonts w:eastAsia="Times New Roman" w:cs="Times New Roman"/>
          <w:b/>
          <w:bCs/>
          <w:sz w:val="22"/>
          <w:szCs w:val="22"/>
        </w:rPr>
        <w:t>o teisės ir pareigos</w:t>
      </w:r>
    </w:p>
    <w:p w14:paraId="00A962B9"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 xml:space="preserve">4.1. </w:t>
      </w:r>
      <w:r w:rsidR="00D754A0" w:rsidRPr="00D24D91">
        <w:rPr>
          <w:rFonts w:eastAsia="Times New Roman" w:cs="Times New Roman"/>
          <w:sz w:val="22"/>
          <w:szCs w:val="22"/>
          <w:lang w:eastAsia="lt-LT"/>
        </w:rPr>
        <w:t>Užsakov</w:t>
      </w:r>
      <w:r w:rsidRPr="00D24D91">
        <w:rPr>
          <w:rFonts w:eastAsia="Times New Roman" w:cs="Times New Roman"/>
          <w:sz w:val="22"/>
          <w:szCs w:val="22"/>
        </w:rPr>
        <w:t xml:space="preserve">as įsipareigoja </w:t>
      </w:r>
      <w:r w:rsidR="00432077" w:rsidRPr="00D24D91">
        <w:rPr>
          <w:rFonts w:eastAsia="Times New Roman" w:cs="Times New Roman"/>
          <w:sz w:val="22"/>
          <w:szCs w:val="22"/>
        </w:rPr>
        <w:t>Paslaugos tei</w:t>
      </w:r>
      <w:r w:rsidRPr="00D24D91">
        <w:rPr>
          <w:rFonts w:eastAsia="Times New Roman" w:cs="Times New Roman"/>
          <w:sz w:val="22"/>
          <w:szCs w:val="22"/>
        </w:rPr>
        <w:t>kėjui sudaryti visas sąlygas, suteikti informaciją ar dokumentus, būtinus Paslaugoms teikti.</w:t>
      </w:r>
    </w:p>
    <w:p w14:paraId="7D3CF43F"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 xml:space="preserve">4.2. </w:t>
      </w:r>
      <w:r w:rsidR="00D754A0" w:rsidRPr="00D24D91">
        <w:rPr>
          <w:rFonts w:eastAsia="Times New Roman" w:cs="Times New Roman"/>
          <w:sz w:val="22"/>
          <w:szCs w:val="22"/>
          <w:lang w:eastAsia="lt-LT"/>
        </w:rPr>
        <w:t>Užsakov</w:t>
      </w:r>
      <w:r w:rsidRPr="00D24D91">
        <w:rPr>
          <w:rFonts w:eastAsia="Times New Roman" w:cs="Times New Roman"/>
          <w:sz w:val="22"/>
          <w:szCs w:val="22"/>
        </w:rPr>
        <w:t>as įsipareigoja mokėti Sutarties kainą už tinkamai suteiktas Paslaugas pagal šios Sutarties sąlygas.</w:t>
      </w:r>
    </w:p>
    <w:p w14:paraId="26731910"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 xml:space="preserve">4.3. </w:t>
      </w:r>
      <w:r w:rsidR="00D754A0" w:rsidRPr="00D24D91">
        <w:rPr>
          <w:rFonts w:eastAsia="Times New Roman" w:cs="Times New Roman"/>
          <w:sz w:val="22"/>
          <w:szCs w:val="22"/>
          <w:lang w:eastAsia="lt-LT"/>
        </w:rPr>
        <w:t>Užsakov</w:t>
      </w:r>
      <w:r w:rsidRPr="00D24D91">
        <w:rPr>
          <w:rFonts w:eastAsia="Times New Roman" w:cs="Times New Roman"/>
          <w:sz w:val="22"/>
          <w:szCs w:val="22"/>
        </w:rPr>
        <w:t>as turi visas šios Sutarties bei Lietuvos Respublikoje galiojančių teisės aktų numatytas teises.</w:t>
      </w:r>
    </w:p>
    <w:p w14:paraId="289549B7" w14:textId="77777777" w:rsidR="009B6596" w:rsidRPr="00D24D91" w:rsidRDefault="009B6596" w:rsidP="00D24D91">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rPr>
          <w:rFonts w:eastAsia="Times New Roman" w:cs="Times New Roman"/>
          <w:b/>
          <w:bCs/>
          <w:sz w:val="22"/>
          <w:szCs w:val="22"/>
        </w:rPr>
      </w:pPr>
      <w:r w:rsidRPr="00D24D91">
        <w:rPr>
          <w:rFonts w:eastAsia="Times New Roman" w:cs="Times New Roman"/>
          <w:b/>
          <w:bCs/>
          <w:sz w:val="22"/>
          <w:szCs w:val="22"/>
        </w:rPr>
        <w:t>5. Sutarties kaina (kainodaros taisyklės)</w:t>
      </w:r>
    </w:p>
    <w:p w14:paraId="0239AF3A"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5.1. Sutarties kaina arba kainodaros taisyklės nustatytos Sutarties specialiosiose sąlygose.</w:t>
      </w:r>
    </w:p>
    <w:p w14:paraId="7A03EAF4"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 xml:space="preserve">5.2. Į Sutarties kainą turi būti įskaičiuota Paslaugų kaina, visos išlaidos ir mokesčiai. </w:t>
      </w:r>
      <w:r w:rsidR="00D24D91" w:rsidRPr="00D24D91">
        <w:rPr>
          <w:rFonts w:eastAsia="Times New Roman" w:cs="Times New Roman"/>
          <w:sz w:val="22"/>
          <w:szCs w:val="22"/>
        </w:rPr>
        <w:t>Paslaugos teikėjas</w:t>
      </w:r>
      <w:r w:rsidRPr="00D24D91">
        <w:rPr>
          <w:rFonts w:eastAsia="Times New Roman" w:cs="Times New Roman"/>
          <w:sz w:val="22"/>
          <w:szCs w:val="22"/>
        </w:rPr>
        <w:t xml:space="preserve"> į Sutarties kainą privalo įskaičiuoti visas su Paslaugų teikimu susijusias išlaidas, įskaitant, bet neapsiribojant:</w:t>
      </w:r>
    </w:p>
    <w:p w14:paraId="03599D44"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 xml:space="preserve">5.2.1. visas su dokumentų, kurių reikalauja </w:t>
      </w:r>
      <w:r w:rsidR="00D754A0" w:rsidRPr="00D24D91">
        <w:rPr>
          <w:rFonts w:eastAsia="Times New Roman" w:cs="Times New Roman"/>
          <w:sz w:val="22"/>
          <w:szCs w:val="22"/>
          <w:lang w:eastAsia="lt-LT"/>
        </w:rPr>
        <w:t>Užsakov</w:t>
      </w:r>
      <w:r w:rsidRPr="00D24D91">
        <w:rPr>
          <w:rFonts w:eastAsia="Times New Roman" w:cs="Times New Roman"/>
          <w:sz w:val="22"/>
          <w:szCs w:val="22"/>
        </w:rPr>
        <w:t>as, rengimu ir pateikimu susijusias išlaidas;</w:t>
      </w:r>
    </w:p>
    <w:p w14:paraId="1FF2DF3F"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lastRenderedPageBreak/>
        <w:t xml:space="preserve">5.2.2. aprūpinimo </w:t>
      </w:r>
      <w:r w:rsidR="00432077" w:rsidRPr="00D24D91">
        <w:rPr>
          <w:rFonts w:eastAsia="Times New Roman" w:cs="Times New Roman"/>
          <w:sz w:val="22"/>
          <w:szCs w:val="22"/>
        </w:rPr>
        <w:t>priemonėmis</w:t>
      </w:r>
      <w:r w:rsidRPr="00D24D91">
        <w:rPr>
          <w:rFonts w:eastAsia="Times New Roman" w:cs="Times New Roman"/>
          <w:sz w:val="22"/>
          <w:szCs w:val="22"/>
        </w:rPr>
        <w:t>, reikalinga</w:t>
      </w:r>
      <w:r w:rsidR="00432077" w:rsidRPr="00D24D91">
        <w:rPr>
          <w:rFonts w:eastAsia="Times New Roman" w:cs="Times New Roman"/>
          <w:sz w:val="22"/>
          <w:szCs w:val="22"/>
        </w:rPr>
        <w:t>is Paslaugoms atlikti, išlaidas;</w:t>
      </w:r>
    </w:p>
    <w:p w14:paraId="436B2770" w14:textId="037EBC00" w:rsidR="00432077" w:rsidRPr="00D24D91" w:rsidRDefault="00432077" w:rsidP="00D24D91">
      <w:pPr>
        <w:autoSpaceDE w:val="0"/>
        <w:autoSpaceDN w:val="0"/>
        <w:adjustRightInd w:val="0"/>
        <w:spacing w:after="0" w:line="240" w:lineRule="auto"/>
        <w:ind w:firstLine="312"/>
        <w:jc w:val="both"/>
        <w:rPr>
          <w:sz w:val="22"/>
          <w:szCs w:val="22"/>
        </w:rPr>
      </w:pPr>
      <w:r w:rsidRPr="00D24D91">
        <w:rPr>
          <w:rFonts w:eastAsia="Times New Roman" w:cs="Times New Roman"/>
          <w:sz w:val="22"/>
          <w:szCs w:val="22"/>
        </w:rPr>
        <w:t xml:space="preserve">5.2.3. </w:t>
      </w:r>
      <w:r w:rsidRPr="00D24D91">
        <w:rPr>
          <w:sz w:val="22"/>
          <w:szCs w:val="22"/>
        </w:rPr>
        <w:t xml:space="preserve">sąskaitos pateikimo naudojantis </w:t>
      </w:r>
      <w:r w:rsidR="00AC2B53">
        <w:rPr>
          <w:sz w:val="22"/>
          <w:szCs w:val="22"/>
        </w:rPr>
        <w:t>sąskaitų administravimo sistemos SABIS</w:t>
      </w:r>
      <w:r w:rsidRPr="00D24D91">
        <w:rPr>
          <w:sz w:val="22"/>
          <w:szCs w:val="22"/>
        </w:rPr>
        <w:t xml:space="preserve"> priemonėmis išlaidos;</w:t>
      </w:r>
    </w:p>
    <w:p w14:paraId="00D4CC55" w14:textId="77777777" w:rsidR="00432077" w:rsidRPr="00D24D91" w:rsidRDefault="00432077" w:rsidP="00D24D91">
      <w:pPr>
        <w:autoSpaceDE w:val="0"/>
        <w:autoSpaceDN w:val="0"/>
        <w:adjustRightInd w:val="0"/>
        <w:spacing w:after="0" w:line="240" w:lineRule="auto"/>
        <w:ind w:firstLine="312"/>
        <w:jc w:val="both"/>
        <w:rPr>
          <w:rFonts w:eastAsia="Times New Roman" w:cs="Times New Roman"/>
          <w:sz w:val="22"/>
          <w:szCs w:val="22"/>
        </w:rPr>
      </w:pPr>
      <w:r w:rsidRPr="00D24D91">
        <w:rPr>
          <w:sz w:val="22"/>
          <w:szCs w:val="22"/>
        </w:rPr>
        <w:t>5.2.4. kitos būtinos Sutarties tinkamam vykdymui, išlaidos.</w:t>
      </w:r>
    </w:p>
    <w:p w14:paraId="20D180F7" w14:textId="0C86661F" w:rsidR="009B6596" w:rsidRPr="00D24D91" w:rsidRDefault="006478C0" w:rsidP="00D24D91">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rPr>
          <w:rFonts w:eastAsia="Times New Roman" w:cs="Times New Roman"/>
          <w:b/>
          <w:bCs/>
          <w:sz w:val="22"/>
          <w:szCs w:val="22"/>
        </w:rPr>
      </w:pPr>
      <w:r>
        <w:rPr>
          <w:rFonts w:eastAsia="Times New Roman" w:cs="Times New Roman"/>
          <w:b/>
          <w:bCs/>
          <w:sz w:val="22"/>
          <w:szCs w:val="22"/>
        </w:rPr>
        <w:t>6</w:t>
      </w:r>
      <w:r w:rsidR="009B6596" w:rsidRPr="00D24D91">
        <w:rPr>
          <w:rFonts w:eastAsia="Times New Roman" w:cs="Times New Roman"/>
          <w:b/>
          <w:bCs/>
          <w:sz w:val="22"/>
          <w:szCs w:val="22"/>
        </w:rPr>
        <w:t>. Šalių atsakomybė</w:t>
      </w:r>
    </w:p>
    <w:p w14:paraId="204D4D89" w14:textId="2FB2CBCB" w:rsidR="009B6596" w:rsidRPr="00D24D91" w:rsidRDefault="006478C0" w:rsidP="00D24D91">
      <w:pPr>
        <w:autoSpaceDE w:val="0"/>
        <w:autoSpaceDN w:val="0"/>
        <w:adjustRightInd w:val="0"/>
        <w:spacing w:after="0" w:line="240" w:lineRule="auto"/>
        <w:ind w:firstLine="312"/>
        <w:jc w:val="both"/>
        <w:rPr>
          <w:rFonts w:eastAsia="Times New Roman" w:cs="Times New Roman"/>
          <w:sz w:val="22"/>
          <w:szCs w:val="22"/>
        </w:rPr>
      </w:pPr>
      <w:r>
        <w:rPr>
          <w:rFonts w:eastAsia="Times New Roman" w:cs="Times New Roman"/>
          <w:sz w:val="22"/>
          <w:szCs w:val="22"/>
        </w:rPr>
        <w:t>6</w:t>
      </w:r>
      <w:r w:rsidR="009B6596" w:rsidRPr="00D24D91">
        <w:rPr>
          <w:rFonts w:eastAsia="Times New Roman" w:cs="Times New Roman"/>
          <w:sz w:val="22"/>
          <w:szCs w:val="22"/>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0A45763" w14:textId="4E3741B7" w:rsidR="009B6596" w:rsidRPr="00D24D91" w:rsidRDefault="006478C0" w:rsidP="00D24D91">
      <w:pPr>
        <w:autoSpaceDE w:val="0"/>
        <w:autoSpaceDN w:val="0"/>
        <w:adjustRightInd w:val="0"/>
        <w:spacing w:after="0" w:line="240" w:lineRule="auto"/>
        <w:ind w:firstLine="312"/>
        <w:jc w:val="both"/>
        <w:rPr>
          <w:rFonts w:eastAsia="Times New Roman" w:cs="Times New Roman"/>
          <w:sz w:val="22"/>
          <w:szCs w:val="22"/>
        </w:rPr>
      </w:pPr>
      <w:r>
        <w:rPr>
          <w:rFonts w:eastAsia="Times New Roman" w:cs="Times New Roman"/>
          <w:sz w:val="22"/>
          <w:szCs w:val="22"/>
        </w:rPr>
        <w:t>6</w:t>
      </w:r>
      <w:r w:rsidR="009B6596" w:rsidRPr="00D24D91">
        <w:rPr>
          <w:rFonts w:eastAsia="Times New Roman" w:cs="Times New Roman"/>
          <w:sz w:val="22"/>
          <w:szCs w:val="22"/>
        </w:rPr>
        <w:t>.2. Delspinigių dydis ir jų mokėjimo sąlygos nustatytos Sutarties specialiosiose sąlygose.</w:t>
      </w:r>
    </w:p>
    <w:p w14:paraId="4BB949E8" w14:textId="2815C019" w:rsidR="009B6596" w:rsidRDefault="006478C0" w:rsidP="00D24D91">
      <w:pPr>
        <w:autoSpaceDE w:val="0"/>
        <w:autoSpaceDN w:val="0"/>
        <w:adjustRightInd w:val="0"/>
        <w:spacing w:after="0" w:line="240" w:lineRule="auto"/>
        <w:ind w:firstLine="312"/>
        <w:jc w:val="both"/>
        <w:rPr>
          <w:rFonts w:eastAsia="Times New Roman" w:cs="Times New Roman"/>
          <w:sz w:val="22"/>
          <w:szCs w:val="22"/>
        </w:rPr>
      </w:pPr>
      <w:r>
        <w:rPr>
          <w:rFonts w:eastAsia="Times New Roman" w:cs="Times New Roman"/>
          <w:sz w:val="22"/>
          <w:szCs w:val="22"/>
        </w:rPr>
        <w:t>6</w:t>
      </w:r>
      <w:r w:rsidR="009B6596" w:rsidRPr="00D24D91">
        <w:rPr>
          <w:rFonts w:eastAsia="Times New Roman" w:cs="Times New Roman"/>
          <w:sz w:val="22"/>
          <w:szCs w:val="22"/>
        </w:rPr>
        <w:t>.3. Delspinigių sumokėjimas neatleidžia Šalių nuo pareigos vykdyti šioje Sutartyje prisiimtus įsipareigojimus.</w:t>
      </w:r>
    </w:p>
    <w:p w14:paraId="1E551410" w14:textId="2D1438FF" w:rsidR="000521D2" w:rsidRDefault="006478C0" w:rsidP="00D24D91">
      <w:pPr>
        <w:autoSpaceDE w:val="0"/>
        <w:autoSpaceDN w:val="0"/>
        <w:adjustRightInd w:val="0"/>
        <w:spacing w:after="0" w:line="240" w:lineRule="auto"/>
        <w:ind w:firstLine="312"/>
        <w:jc w:val="both"/>
        <w:rPr>
          <w:rFonts w:eastAsia="Times New Roman" w:cs="Times New Roman"/>
          <w:b/>
          <w:sz w:val="22"/>
          <w:szCs w:val="22"/>
        </w:rPr>
      </w:pPr>
      <w:r>
        <w:rPr>
          <w:rFonts w:eastAsia="Times New Roman" w:cs="Times New Roman"/>
          <w:b/>
          <w:sz w:val="22"/>
          <w:szCs w:val="22"/>
        </w:rPr>
        <w:t>7</w:t>
      </w:r>
      <w:r w:rsidR="000521D2" w:rsidRPr="000521D2">
        <w:rPr>
          <w:rFonts w:eastAsia="Times New Roman" w:cs="Times New Roman"/>
          <w:b/>
          <w:sz w:val="22"/>
          <w:szCs w:val="22"/>
        </w:rPr>
        <w:t>. Subteikėjų keitimo tvarka, tiesioginis atsiskaitymas (jei subteikėjai vykdant sutartį bus pasitelkti)</w:t>
      </w:r>
    </w:p>
    <w:p w14:paraId="40EF67EE" w14:textId="28F3BCA3" w:rsidR="0097063A" w:rsidRDefault="006478C0" w:rsidP="0097063A">
      <w:pPr>
        <w:spacing w:after="0" w:line="240" w:lineRule="auto"/>
        <w:ind w:firstLine="284"/>
        <w:jc w:val="both"/>
        <w:rPr>
          <w:rFonts w:eastAsia="Times New Roman" w:cs="Times New Roman"/>
          <w:sz w:val="22"/>
          <w:szCs w:val="22"/>
        </w:rPr>
      </w:pPr>
      <w:r>
        <w:rPr>
          <w:rFonts w:eastAsia="Times New Roman" w:cs="Times New Roman"/>
          <w:sz w:val="22"/>
          <w:szCs w:val="22"/>
        </w:rPr>
        <w:t>7</w:t>
      </w:r>
      <w:r w:rsidR="0097063A">
        <w:rPr>
          <w:rFonts w:eastAsia="Times New Roman" w:cs="Times New Roman"/>
          <w:sz w:val="22"/>
          <w:szCs w:val="22"/>
        </w:rPr>
        <w:t xml:space="preserve">.1. </w:t>
      </w:r>
      <w:r w:rsidR="000521D2" w:rsidRPr="0097063A">
        <w:rPr>
          <w:rFonts w:eastAsia="Times New Roman" w:cs="Times New Roman"/>
          <w:sz w:val="22"/>
          <w:szCs w:val="22"/>
        </w:rPr>
        <w:t xml:space="preserve">Vykdydamas šią Sutartį, Paslaugų teikėjas turi teisę pasitelkti </w:t>
      </w:r>
      <w:r w:rsidR="000521D2" w:rsidRPr="0097063A">
        <w:rPr>
          <w:rFonts w:eastAsia="Times New Roman" w:cs="Times New Roman"/>
          <w:noProof/>
          <w:sz w:val="22"/>
          <w:szCs w:val="22"/>
        </w:rPr>
        <w:t xml:space="preserve">Subteikėjus. </w:t>
      </w:r>
    </w:p>
    <w:p w14:paraId="3B72DF31" w14:textId="583B0C36" w:rsidR="0097063A" w:rsidRDefault="006478C0" w:rsidP="0097063A">
      <w:pPr>
        <w:tabs>
          <w:tab w:val="num" w:pos="360"/>
        </w:tabs>
        <w:spacing w:after="0" w:line="240" w:lineRule="auto"/>
        <w:ind w:firstLine="284"/>
        <w:jc w:val="both"/>
        <w:rPr>
          <w:rFonts w:eastAsia="Times New Roman" w:cs="Times New Roman"/>
          <w:sz w:val="22"/>
          <w:szCs w:val="22"/>
        </w:rPr>
      </w:pPr>
      <w:r>
        <w:rPr>
          <w:rFonts w:eastAsia="Times New Roman" w:cs="Times New Roman"/>
          <w:sz w:val="22"/>
          <w:szCs w:val="22"/>
        </w:rPr>
        <w:t>7</w:t>
      </w:r>
      <w:r w:rsidR="0097063A">
        <w:rPr>
          <w:rFonts w:eastAsia="Times New Roman" w:cs="Times New Roman"/>
          <w:sz w:val="22"/>
          <w:szCs w:val="22"/>
        </w:rPr>
        <w:t xml:space="preserve">.2. </w:t>
      </w:r>
      <w:r w:rsidR="000521D2" w:rsidRPr="000521D2">
        <w:rPr>
          <w:rFonts w:eastAsia="Times New Roman" w:cs="Times New Roman"/>
          <w:sz w:val="22"/>
          <w:szCs w:val="22"/>
        </w:rPr>
        <w:t>Jeigu tai leidžiama dėl Sutarties pobūdžio, Sutarties Šalys gali susitarti  dėl  tiesioginio Užsakovo atsiskaitymo su Subrangovais, tokia tvarka:</w:t>
      </w:r>
    </w:p>
    <w:p w14:paraId="40E92A73" w14:textId="62D76F39" w:rsidR="0097063A" w:rsidRDefault="006478C0" w:rsidP="0097063A">
      <w:pPr>
        <w:tabs>
          <w:tab w:val="num" w:pos="360"/>
        </w:tabs>
        <w:spacing w:after="0" w:line="240" w:lineRule="auto"/>
        <w:ind w:firstLine="284"/>
        <w:jc w:val="both"/>
        <w:rPr>
          <w:rFonts w:eastAsia="Times New Roman" w:cs="Times New Roman"/>
          <w:sz w:val="22"/>
          <w:szCs w:val="22"/>
        </w:rPr>
      </w:pPr>
      <w:r>
        <w:rPr>
          <w:rFonts w:eastAsia="Times New Roman" w:cs="Times New Roman"/>
          <w:sz w:val="22"/>
          <w:szCs w:val="22"/>
        </w:rPr>
        <w:t>7</w:t>
      </w:r>
      <w:r w:rsidR="0097063A">
        <w:rPr>
          <w:rFonts w:eastAsia="Times New Roman" w:cs="Times New Roman"/>
          <w:sz w:val="22"/>
          <w:szCs w:val="22"/>
        </w:rPr>
        <w:t xml:space="preserve">.2.1. </w:t>
      </w:r>
      <w:r w:rsidR="000521D2" w:rsidRPr="000521D2">
        <w:rPr>
          <w:rFonts w:eastAsia="Batang" w:cs="Times New Roman"/>
          <w:noProof/>
          <w:sz w:val="22"/>
          <w:szCs w:val="22"/>
        </w:rPr>
        <w:t>Subteikėjams</w:t>
      </w:r>
      <w:r w:rsidR="000521D2" w:rsidRPr="000521D2">
        <w:rPr>
          <w:rFonts w:eastAsia="Batang" w:cs="Times New Roman"/>
          <w:sz w:val="22"/>
          <w:szCs w:val="22"/>
        </w:rPr>
        <w:t xml:space="preserve"> pageidaujant, Užsakovas su jais atsiskaitys tiesiogiai. Apie šią galimybę Užsakovas informuos </w:t>
      </w:r>
      <w:r w:rsidR="000521D2" w:rsidRPr="000521D2">
        <w:rPr>
          <w:rFonts w:eastAsia="Batang" w:cs="Times New Roman"/>
          <w:noProof/>
          <w:sz w:val="22"/>
          <w:szCs w:val="22"/>
        </w:rPr>
        <w:t>Subtiekėją</w:t>
      </w:r>
      <w:r w:rsidR="000521D2" w:rsidRPr="000521D2">
        <w:rPr>
          <w:rFonts w:eastAsia="Batang" w:cs="Times New Roman"/>
          <w:sz w:val="22"/>
          <w:szCs w:val="22"/>
        </w:rPr>
        <w:t xml:space="preserve"> atskiru pranešimu per 3 (tris) darbo dienas nuo informacijos iš Paslaugų teikėjo apie pasitelkiamą </w:t>
      </w:r>
      <w:r w:rsidR="000521D2" w:rsidRPr="000521D2">
        <w:rPr>
          <w:rFonts w:eastAsia="Batang" w:cs="Times New Roman"/>
          <w:noProof/>
          <w:sz w:val="22"/>
          <w:szCs w:val="22"/>
        </w:rPr>
        <w:t>Subteikėją gavimo raštu dienos. Norėdamas pasinaudoti tiesioginio atsiskaitymo galimybe, Subteikėjas turi ne vėliau kaip per 2 (dvi) darbo dienas nuo pranešimo iš Užsakovo gavimo dienos, raštu pateikti Užsakovui prašymą dėl tiesioginio atsiskaitymo taikymo. Tokiu atveju, kai Subteikėjas išreikš norą pasinaudoti tiesioginio atsiskaitymo galimybe, tarp Užsakovo, Paslaugų teikėjo ir Subteikėjo</w:t>
      </w:r>
      <w:r w:rsidR="000521D2" w:rsidRPr="000521D2">
        <w:rPr>
          <w:rFonts w:eastAsia="Batang" w:cs="Times New Roman"/>
          <w:sz w:val="22"/>
          <w:szCs w:val="22"/>
        </w:rPr>
        <w:t xml:space="preserve">, atsižvelgiant į pirkimo dokumentuose ir </w:t>
      </w:r>
      <w:r w:rsidR="000521D2" w:rsidRPr="000521D2">
        <w:rPr>
          <w:rFonts w:eastAsia="Batang" w:cs="Times New Roman"/>
          <w:noProof/>
          <w:sz w:val="22"/>
          <w:szCs w:val="22"/>
        </w:rPr>
        <w:t>Subteikimo</w:t>
      </w:r>
      <w:r w:rsidR="000521D2" w:rsidRPr="000521D2">
        <w:rPr>
          <w:rFonts w:eastAsia="Batang" w:cs="Times New Roman"/>
          <w:sz w:val="22"/>
          <w:szCs w:val="22"/>
        </w:rPr>
        <w:t xml:space="preserve"> sutartyje nustatytus reikalavimus, bus sudaroma trišalė sutartis, kurioje aprašoma tiesioginio atsiskaitymo su </w:t>
      </w:r>
      <w:r w:rsidR="000521D2" w:rsidRPr="000521D2">
        <w:rPr>
          <w:rFonts w:eastAsia="Batang" w:cs="Times New Roman"/>
          <w:noProof/>
          <w:sz w:val="22"/>
          <w:szCs w:val="22"/>
        </w:rPr>
        <w:t>Subteikėju</w:t>
      </w:r>
      <w:r w:rsidR="000521D2" w:rsidRPr="000521D2">
        <w:rPr>
          <w:rFonts w:eastAsia="Batang" w:cs="Times New Roman"/>
          <w:sz w:val="22"/>
          <w:szCs w:val="22"/>
        </w:rPr>
        <w:t xml:space="preserve"> tvarka, įskaitant teisę Paslaugų teikėjui prieštarauti nepagrįstiems mokėjimams.</w:t>
      </w:r>
    </w:p>
    <w:p w14:paraId="4C0E5AD6" w14:textId="583A9C5A" w:rsidR="0097063A" w:rsidRDefault="006478C0" w:rsidP="0097063A">
      <w:pPr>
        <w:tabs>
          <w:tab w:val="num" w:pos="360"/>
        </w:tabs>
        <w:spacing w:after="0" w:line="240" w:lineRule="auto"/>
        <w:ind w:firstLine="284"/>
        <w:jc w:val="both"/>
        <w:rPr>
          <w:rFonts w:eastAsia="Times New Roman" w:cs="Times New Roman"/>
          <w:sz w:val="22"/>
          <w:szCs w:val="22"/>
        </w:rPr>
      </w:pPr>
      <w:r>
        <w:rPr>
          <w:rFonts w:eastAsia="Times New Roman" w:cs="Times New Roman"/>
          <w:sz w:val="22"/>
          <w:szCs w:val="22"/>
        </w:rPr>
        <w:t>7</w:t>
      </w:r>
      <w:r w:rsidR="0097063A">
        <w:rPr>
          <w:rFonts w:eastAsia="Times New Roman" w:cs="Times New Roman"/>
          <w:sz w:val="22"/>
          <w:szCs w:val="22"/>
        </w:rPr>
        <w:t xml:space="preserve">.3. </w:t>
      </w:r>
      <w:r w:rsidR="000521D2" w:rsidRPr="000521D2">
        <w:rPr>
          <w:rFonts w:eastAsia="Times New Roman" w:cs="Times New Roman"/>
          <w:sz w:val="22"/>
          <w:szCs w:val="22"/>
        </w:rPr>
        <w:t xml:space="preserve">Sutarties </w:t>
      </w:r>
      <w:r>
        <w:rPr>
          <w:rFonts w:eastAsia="Times New Roman" w:cs="Times New Roman"/>
          <w:sz w:val="22"/>
          <w:szCs w:val="22"/>
        </w:rPr>
        <w:t>7</w:t>
      </w:r>
      <w:r w:rsidR="000521D2" w:rsidRPr="000521D2">
        <w:rPr>
          <w:rFonts w:eastAsia="Times New Roman" w:cs="Times New Roman"/>
          <w:sz w:val="22"/>
          <w:szCs w:val="22"/>
        </w:rPr>
        <w:t xml:space="preserve">.1 ir </w:t>
      </w:r>
      <w:r>
        <w:rPr>
          <w:rFonts w:eastAsia="Times New Roman" w:cs="Times New Roman"/>
          <w:sz w:val="22"/>
          <w:szCs w:val="22"/>
        </w:rPr>
        <w:t>7</w:t>
      </w:r>
      <w:r w:rsidR="000521D2" w:rsidRPr="000521D2">
        <w:rPr>
          <w:rFonts w:eastAsia="Times New Roman" w:cs="Times New Roman"/>
          <w:sz w:val="22"/>
          <w:szCs w:val="22"/>
        </w:rPr>
        <w:t>.2 punktuose nustatyti reikalavimai nekeičia Paslaugų teikėjo atsakomybės</w:t>
      </w:r>
      <w:r w:rsidR="000521D2" w:rsidRPr="000521D2">
        <w:rPr>
          <w:rFonts w:eastAsia="Times New Roman" w:cs="Times New Roman"/>
          <w:i/>
          <w:iCs/>
          <w:sz w:val="22"/>
          <w:szCs w:val="22"/>
        </w:rPr>
        <w:t xml:space="preserve"> </w:t>
      </w:r>
      <w:r w:rsidR="000521D2" w:rsidRPr="000521D2">
        <w:rPr>
          <w:rFonts w:eastAsia="Times New Roman" w:cs="Times New Roman"/>
          <w:sz w:val="22"/>
          <w:szCs w:val="22"/>
        </w:rPr>
        <w:t>dėl Sutarties įvykdymo.</w:t>
      </w:r>
    </w:p>
    <w:p w14:paraId="5DBFB482" w14:textId="4C732A42" w:rsidR="000521D2" w:rsidRPr="000521D2" w:rsidRDefault="006478C0" w:rsidP="0097063A">
      <w:pPr>
        <w:tabs>
          <w:tab w:val="num" w:pos="360"/>
        </w:tabs>
        <w:spacing w:after="0" w:line="240" w:lineRule="auto"/>
        <w:ind w:firstLine="284"/>
        <w:jc w:val="both"/>
        <w:rPr>
          <w:rFonts w:eastAsia="Times New Roman" w:cs="Times New Roman"/>
          <w:sz w:val="22"/>
          <w:szCs w:val="22"/>
        </w:rPr>
      </w:pPr>
      <w:r>
        <w:rPr>
          <w:rFonts w:eastAsia="Times New Roman" w:cs="Times New Roman"/>
          <w:sz w:val="22"/>
          <w:szCs w:val="22"/>
        </w:rPr>
        <w:t>7</w:t>
      </w:r>
      <w:r w:rsidR="0097063A">
        <w:rPr>
          <w:rFonts w:eastAsia="Times New Roman" w:cs="Times New Roman"/>
          <w:sz w:val="22"/>
          <w:szCs w:val="22"/>
        </w:rPr>
        <w:t xml:space="preserve">.4. </w:t>
      </w:r>
      <w:r w:rsidR="000521D2" w:rsidRPr="000521D2">
        <w:rPr>
          <w:rFonts w:eastAsia="Times New Roman" w:cs="Times New Roman"/>
          <w:sz w:val="22"/>
          <w:szCs w:val="22"/>
        </w:rPr>
        <w:t xml:space="preserve">Paslaugų teikėjas, ne vėliau negu pirkimo sutartis pradedama vykdyti, įsipareigoja Užsakovui pranešti tuo metu žinomų </w:t>
      </w:r>
      <w:r w:rsidR="000521D2" w:rsidRPr="000521D2">
        <w:rPr>
          <w:rFonts w:eastAsia="Times New Roman" w:cs="Times New Roman"/>
          <w:noProof/>
          <w:sz w:val="22"/>
          <w:szCs w:val="22"/>
        </w:rPr>
        <w:t>Subteikėjų</w:t>
      </w:r>
      <w:r w:rsidR="000521D2" w:rsidRPr="000521D2">
        <w:rPr>
          <w:rFonts w:eastAsia="Times New Roman" w:cs="Times New Roman"/>
          <w:sz w:val="22"/>
          <w:szCs w:val="22"/>
        </w:rPr>
        <w:t xml:space="preserve"> pavadinimus, kontaktinius duomenis ir jų atstovus. Paslaugų teikėjas privalo informuoti apie šios informacijos pasikeitimus visu Sutarties vykdymo metu, taip pat apie naujus </w:t>
      </w:r>
      <w:r w:rsidR="000521D2" w:rsidRPr="000521D2">
        <w:rPr>
          <w:rFonts w:eastAsia="Times New Roman" w:cs="Times New Roman"/>
          <w:noProof/>
          <w:sz w:val="22"/>
          <w:szCs w:val="22"/>
        </w:rPr>
        <w:t>subteikėjus</w:t>
      </w:r>
      <w:r w:rsidR="000521D2" w:rsidRPr="000521D2">
        <w:rPr>
          <w:rFonts w:eastAsia="Times New Roman" w:cs="Times New Roman"/>
          <w:sz w:val="22"/>
          <w:szCs w:val="22"/>
        </w:rPr>
        <w:t xml:space="preserve">, kuriuos jis ketina pasitelkti vėliau. Jeigu taikomos Sutarties </w:t>
      </w:r>
      <w:r>
        <w:rPr>
          <w:rFonts w:eastAsia="Times New Roman" w:cs="Times New Roman"/>
          <w:sz w:val="22"/>
          <w:szCs w:val="22"/>
        </w:rPr>
        <w:t>7</w:t>
      </w:r>
      <w:r w:rsidR="000521D2" w:rsidRPr="000521D2">
        <w:rPr>
          <w:rFonts w:eastAsia="Times New Roman" w:cs="Times New Roman"/>
          <w:sz w:val="22"/>
          <w:szCs w:val="22"/>
        </w:rPr>
        <w:t xml:space="preserve">.5 punkto nuostatos, kartu su informacija apie naujus </w:t>
      </w:r>
      <w:r w:rsidR="000521D2" w:rsidRPr="000521D2">
        <w:rPr>
          <w:rFonts w:eastAsia="Times New Roman" w:cs="Times New Roman"/>
          <w:noProof/>
          <w:sz w:val="22"/>
          <w:szCs w:val="22"/>
        </w:rPr>
        <w:t>Subtiekėjus</w:t>
      </w:r>
      <w:r w:rsidR="000521D2" w:rsidRPr="000521D2">
        <w:rPr>
          <w:rFonts w:eastAsia="Times New Roman" w:cs="Times New Roman"/>
          <w:sz w:val="22"/>
          <w:szCs w:val="22"/>
        </w:rPr>
        <w:t xml:space="preserve"> pateikiami ir </w:t>
      </w:r>
      <w:r w:rsidR="000521D2" w:rsidRPr="000521D2">
        <w:rPr>
          <w:rFonts w:eastAsia="Times New Roman" w:cs="Times New Roman"/>
          <w:noProof/>
          <w:sz w:val="22"/>
          <w:szCs w:val="22"/>
        </w:rPr>
        <w:t>Subteikėjo</w:t>
      </w:r>
      <w:r w:rsidR="000521D2" w:rsidRPr="000521D2">
        <w:rPr>
          <w:rFonts w:eastAsia="Times New Roman" w:cs="Times New Roman"/>
          <w:sz w:val="22"/>
          <w:szCs w:val="22"/>
        </w:rPr>
        <w:t xml:space="preserve"> pašalinimo pagrindų nebuvimą patvirtinantys dokumentai.</w:t>
      </w:r>
    </w:p>
    <w:p w14:paraId="1E7CC73B" w14:textId="7EF36B9F" w:rsidR="000521D2" w:rsidRPr="000521D2" w:rsidRDefault="006478C0" w:rsidP="0097063A">
      <w:pPr>
        <w:tabs>
          <w:tab w:val="left" w:pos="142"/>
          <w:tab w:val="left" w:pos="709"/>
        </w:tabs>
        <w:spacing w:after="0" w:line="240" w:lineRule="auto"/>
        <w:ind w:firstLine="284"/>
        <w:contextualSpacing/>
        <w:jc w:val="both"/>
        <w:rPr>
          <w:rFonts w:eastAsia="Times New Roman" w:cs="Times New Roman"/>
          <w:noProof/>
          <w:sz w:val="22"/>
          <w:szCs w:val="22"/>
        </w:rPr>
      </w:pPr>
      <w:r>
        <w:rPr>
          <w:rFonts w:eastAsia="Times New Roman" w:cs="Times New Roman"/>
          <w:noProof/>
          <w:sz w:val="22"/>
          <w:szCs w:val="22"/>
        </w:rPr>
        <w:t>7</w:t>
      </w:r>
      <w:r w:rsidR="0097063A">
        <w:rPr>
          <w:rFonts w:eastAsia="Times New Roman" w:cs="Times New Roman"/>
          <w:noProof/>
          <w:sz w:val="22"/>
          <w:szCs w:val="22"/>
        </w:rPr>
        <w:t xml:space="preserve">.5. </w:t>
      </w:r>
      <w:r w:rsidR="000521D2" w:rsidRPr="000521D2">
        <w:rPr>
          <w:rFonts w:eastAsia="Times New Roman" w:cs="Times New Roman"/>
          <w:noProof/>
          <w:sz w:val="22"/>
          <w:szCs w:val="22"/>
        </w:rPr>
        <w:t>Sutarties galiojimo laikotarpiu subteikėjai gali būti pakeisti kitais:</w:t>
      </w:r>
    </w:p>
    <w:p w14:paraId="33F3DA68" w14:textId="36FE8EAC" w:rsidR="0097063A" w:rsidRDefault="006478C0" w:rsidP="0097063A">
      <w:pPr>
        <w:numPr>
          <w:ilvl w:val="2"/>
          <w:numId w:val="0"/>
        </w:numPr>
        <w:spacing w:after="0" w:line="240" w:lineRule="auto"/>
        <w:ind w:firstLine="284"/>
        <w:jc w:val="both"/>
        <w:outlineLvl w:val="0"/>
        <w:rPr>
          <w:rFonts w:eastAsia="Batang" w:cs="Times New Roman"/>
          <w:sz w:val="22"/>
          <w:szCs w:val="22"/>
        </w:rPr>
      </w:pPr>
      <w:r>
        <w:rPr>
          <w:rFonts w:eastAsia="Batang" w:cs="Times New Roman"/>
          <w:sz w:val="22"/>
          <w:szCs w:val="22"/>
        </w:rPr>
        <w:t>7</w:t>
      </w:r>
      <w:r w:rsidR="0097063A">
        <w:rPr>
          <w:rFonts w:eastAsia="Batang" w:cs="Times New Roman"/>
          <w:sz w:val="22"/>
          <w:szCs w:val="22"/>
        </w:rPr>
        <w:t xml:space="preserve">.5.1. </w:t>
      </w:r>
      <w:r w:rsidR="000521D2" w:rsidRPr="000521D2">
        <w:rPr>
          <w:rFonts w:eastAsia="Batang" w:cs="Times New Roman"/>
          <w:sz w:val="22"/>
          <w:szCs w:val="22"/>
        </w:rPr>
        <w:t>Dėl subteikėjo bankroto, restruktūrizavimo bylos iškėlimo ar likvidavimo procedūros pradėjimo;</w:t>
      </w:r>
    </w:p>
    <w:p w14:paraId="2D0E958F" w14:textId="43415811" w:rsidR="0097063A" w:rsidRDefault="006478C0" w:rsidP="0097063A">
      <w:pPr>
        <w:numPr>
          <w:ilvl w:val="2"/>
          <w:numId w:val="0"/>
        </w:numPr>
        <w:spacing w:after="0" w:line="240" w:lineRule="auto"/>
        <w:ind w:firstLine="284"/>
        <w:jc w:val="both"/>
        <w:outlineLvl w:val="0"/>
        <w:rPr>
          <w:rFonts w:eastAsia="Batang" w:cs="Times New Roman"/>
          <w:sz w:val="22"/>
          <w:szCs w:val="22"/>
        </w:rPr>
      </w:pPr>
      <w:r>
        <w:rPr>
          <w:rFonts w:eastAsia="Batang" w:cs="Times New Roman"/>
          <w:sz w:val="22"/>
          <w:szCs w:val="22"/>
        </w:rPr>
        <w:t>7</w:t>
      </w:r>
      <w:r w:rsidR="0097063A">
        <w:rPr>
          <w:rFonts w:eastAsia="Batang" w:cs="Times New Roman"/>
          <w:sz w:val="22"/>
          <w:szCs w:val="22"/>
        </w:rPr>
        <w:t xml:space="preserve">.5.2. </w:t>
      </w:r>
      <w:r w:rsidR="000521D2" w:rsidRPr="000521D2">
        <w:rPr>
          <w:rFonts w:eastAsia="Batang" w:cs="Times New Roman"/>
          <w:sz w:val="22"/>
          <w:szCs w:val="22"/>
        </w:rPr>
        <w:t>Kai subteikėjai nebeatitinka subteikėjams keliamų kvalifikacinių reikalavimų;</w:t>
      </w:r>
    </w:p>
    <w:p w14:paraId="238C5742" w14:textId="6A6EEF63" w:rsidR="0097063A" w:rsidRDefault="006478C0" w:rsidP="0097063A">
      <w:pPr>
        <w:numPr>
          <w:ilvl w:val="2"/>
          <w:numId w:val="0"/>
        </w:numPr>
        <w:spacing w:after="0" w:line="240" w:lineRule="auto"/>
        <w:ind w:firstLine="284"/>
        <w:jc w:val="both"/>
        <w:outlineLvl w:val="0"/>
        <w:rPr>
          <w:rFonts w:eastAsia="Batang" w:cs="Times New Roman"/>
          <w:sz w:val="22"/>
          <w:szCs w:val="22"/>
        </w:rPr>
      </w:pPr>
      <w:r>
        <w:rPr>
          <w:rFonts w:eastAsia="Batang" w:cs="Times New Roman"/>
          <w:sz w:val="22"/>
          <w:szCs w:val="22"/>
        </w:rPr>
        <w:t>7</w:t>
      </w:r>
      <w:r w:rsidR="0097063A">
        <w:rPr>
          <w:rFonts w:eastAsia="Batang" w:cs="Times New Roman"/>
          <w:sz w:val="22"/>
          <w:szCs w:val="22"/>
        </w:rPr>
        <w:t xml:space="preserve">.5.3. </w:t>
      </w:r>
      <w:r w:rsidR="000521D2" w:rsidRPr="000521D2">
        <w:rPr>
          <w:rFonts w:eastAsia="Batang" w:cs="Times New Roman"/>
          <w:sz w:val="22"/>
          <w:szCs w:val="22"/>
        </w:rPr>
        <w:t>Kai su subteikėjais nutraukiama sutartis dėl negalėjimo laiku ir tinkamai įvykdyti Sutarties sąlygų.</w:t>
      </w:r>
    </w:p>
    <w:p w14:paraId="59FC3D51" w14:textId="5978E23B" w:rsidR="0097063A" w:rsidRDefault="006478C0" w:rsidP="0097063A">
      <w:pPr>
        <w:numPr>
          <w:ilvl w:val="2"/>
          <w:numId w:val="0"/>
        </w:numPr>
        <w:spacing w:after="0" w:line="240" w:lineRule="auto"/>
        <w:ind w:firstLine="284"/>
        <w:jc w:val="both"/>
        <w:outlineLvl w:val="0"/>
        <w:rPr>
          <w:rFonts w:eastAsia="Batang" w:cs="Times New Roman"/>
          <w:sz w:val="22"/>
          <w:szCs w:val="22"/>
        </w:rPr>
      </w:pPr>
      <w:r>
        <w:rPr>
          <w:rFonts w:eastAsia="Batang" w:cs="Times New Roman"/>
          <w:sz w:val="22"/>
          <w:szCs w:val="22"/>
        </w:rPr>
        <w:t>7</w:t>
      </w:r>
      <w:r w:rsidR="0097063A">
        <w:rPr>
          <w:rFonts w:eastAsia="Batang" w:cs="Times New Roman"/>
          <w:sz w:val="22"/>
          <w:szCs w:val="22"/>
        </w:rPr>
        <w:t xml:space="preserve">.6. </w:t>
      </w:r>
      <w:r w:rsidR="000521D2" w:rsidRPr="000521D2">
        <w:rPr>
          <w:rFonts w:eastAsia="Times New Roman" w:cs="Times New Roman"/>
          <w:noProof/>
          <w:sz w:val="22"/>
          <w:szCs w:val="22"/>
        </w:rPr>
        <w:t>Sutarties galiojimo laikotarpiu gali būti pasitelkiami papildomi subteikėjai, kai:</w:t>
      </w:r>
    </w:p>
    <w:p w14:paraId="3CC92B10" w14:textId="47A8C69A" w:rsidR="0097063A" w:rsidRDefault="006478C0" w:rsidP="0097063A">
      <w:pPr>
        <w:numPr>
          <w:ilvl w:val="2"/>
          <w:numId w:val="0"/>
        </w:numPr>
        <w:spacing w:after="0" w:line="240" w:lineRule="auto"/>
        <w:ind w:firstLine="284"/>
        <w:jc w:val="both"/>
        <w:outlineLvl w:val="0"/>
        <w:rPr>
          <w:rFonts w:eastAsia="Batang" w:cs="Times New Roman"/>
          <w:sz w:val="22"/>
          <w:szCs w:val="22"/>
        </w:rPr>
      </w:pPr>
      <w:r>
        <w:rPr>
          <w:rFonts w:eastAsia="Batang" w:cs="Times New Roman"/>
          <w:sz w:val="22"/>
          <w:szCs w:val="22"/>
        </w:rPr>
        <w:t>7</w:t>
      </w:r>
      <w:r w:rsidR="0097063A">
        <w:rPr>
          <w:rFonts w:eastAsia="Batang" w:cs="Times New Roman"/>
          <w:sz w:val="22"/>
          <w:szCs w:val="22"/>
        </w:rPr>
        <w:t xml:space="preserve">.6.1. </w:t>
      </w:r>
      <w:r w:rsidR="000521D2" w:rsidRPr="000521D2">
        <w:rPr>
          <w:rFonts w:eastAsia="Batang" w:cs="Times New Roman"/>
          <w:noProof/>
          <w:sz w:val="22"/>
          <w:szCs w:val="22"/>
        </w:rPr>
        <w:t>Paaiškėja, kad yra būtina pasitelkti naują (papildomą) subteikėją, atsiradus Pirkimo dokumentuose ir Techninėje specifikacijoje nenurodytiems darbams ar nenurodytoms paslaugoms, be kurių nebūtų galima tinkamai įgyventi Sutarties nuostatų.</w:t>
      </w:r>
    </w:p>
    <w:p w14:paraId="0C85C81A" w14:textId="62B30FBA" w:rsidR="0097063A" w:rsidRDefault="006478C0" w:rsidP="0097063A">
      <w:pPr>
        <w:numPr>
          <w:ilvl w:val="2"/>
          <w:numId w:val="0"/>
        </w:numPr>
        <w:spacing w:after="0" w:line="240" w:lineRule="auto"/>
        <w:ind w:firstLine="284"/>
        <w:jc w:val="both"/>
        <w:outlineLvl w:val="0"/>
        <w:rPr>
          <w:rFonts w:eastAsia="Batang" w:cs="Times New Roman"/>
          <w:sz w:val="22"/>
          <w:szCs w:val="22"/>
        </w:rPr>
      </w:pPr>
      <w:r>
        <w:rPr>
          <w:rFonts w:eastAsia="Batang" w:cs="Times New Roman"/>
          <w:sz w:val="22"/>
          <w:szCs w:val="22"/>
        </w:rPr>
        <w:t>7</w:t>
      </w:r>
      <w:r w:rsidR="0097063A">
        <w:rPr>
          <w:rFonts w:eastAsia="Batang" w:cs="Times New Roman"/>
          <w:sz w:val="22"/>
          <w:szCs w:val="22"/>
        </w:rPr>
        <w:t xml:space="preserve">.7. </w:t>
      </w:r>
      <w:r w:rsidR="000521D2" w:rsidRPr="000521D2">
        <w:rPr>
          <w:rFonts w:eastAsia="Times New Roman" w:cs="Times New Roman"/>
          <w:noProof/>
          <w:sz w:val="22"/>
          <w:szCs w:val="22"/>
        </w:rPr>
        <w:t>Sutarties galiojimo metu, ketinant pasitelkti papildomus subteikėjus, pastarieji turi būti ne žemesnės kvalifikacijos nei buvo reikalaujama Pirkimo sąlygose.</w:t>
      </w:r>
    </w:p>
    <w:p w14:paraId="035A4545" w14:textId="67CDB561" w:rsidR="0097063A" w:rsidRDefault="006478C0" w:rsidP="0097063A">
      <w:pPr>
        <w:numPr>
          <w:ilvl w:val="2"/>
          <w:numId w:val="0"/>
        </w:numPr>
        <w:spacing w:after="0" w:line="240" w:lineRule="auto"/>
        <w:ind w:firstLine="284"/>
        <w:jc w:val="both"/>
        <w:outlineLvl w:val="0"/>
        <w:rPr>
          <w:rFonts w:eastAsia="Batang" w:cs="Times New Roman"/>
          <w:sz w:val="22"/>
          <w:szCs w:val="22"/>
        </w:rPr>
      </w:pPr>
      <w:r>
        <w:rPr>
          <w:rFonts w:eastAsia="Batang" w:cs="Times New Roman"/>
          <w:sz w:val="22"/>
          <w:szCs w:val="22"/>
        </w:rPr>
        <w:t>7</w:t>
      </w:r>
      <w:r w:rsidR="0097063A">
        <w:rPr>
          <w:rFonts w:eastAsia="Batang" w:cs="Times New Roman"/>
          <w:sz w:val="22"/>
          <w:szCs w:val="22"/>
        </w:rPr>
        <w:t xml:space="preserve">.8. </w:t>
      </w:r>
      <w:r w:rsidR="000521D2" w:rsidRPr="000521D2">
        <w:rPr>
          <w:rFonts w:eastAsia="Times New Roman" w:cs="Times New Roman"/>
          <w:noProof/>
          <w:sz w:val="22"/>
          <w:szCs w:val="22"/>
        </w:rPr>
        <w:t>Paslaugų teikėjas, norėdamas pakeisti Sutartyje numatytus subteikėjus, Užsakovui pateikia pagrįstą prašymą, kuriame nurodo aplinkybes, sąlygojančias subteikėjo pakeitimo poreikį, jo kvalifikacijos atitikimą Pirkimo sąlygose numatytiems reikalavimams bei prideda tai pagrindžiančius dokumentus. subteikėjai gali pradėti teikti Paslaugas, tik Paslaugų teikėjui gavus Užsakovo sutikimą.</w:t>
      </w:r>
    </w:p>
    <w:p w14:paraId="392027E8" w14:textId="74AFA1AF" w:rsidR="000521D2" w:rsidRPr="000521D2" w:rsidRDefault="006478C0" w:rsidP="0097063A">
      <w:pPr>
        <w:numPr>
          <w:ilvl w:val="2"/>
          <w:numId w:val="0"/>
        </w:numPr>
        <w:spacing w:after="0" w:line="240" w:lineRule="auto"/>
        <w:ind w:firstLine="284"/>
        <w:jc w:val="both"/>
        <w:outlineLvl w:val="0"/>
        <w:rPr>
          <w:rFonts w:eastAsia="Batang" w:cs="Times New Roman"/>
          <w:sz w:val="22"/>
          <w:szCs w:val="22"/>
        </w:rPr>
      </w:pPr>
      <w:r>
        <w:rPr>
          <w:rFonts w:eastAsia="Batang" w:cs="Times New Roman"/>
          <w:sz w:val="22"/>
          <w:szCs w:val="22"/>
        </w:rPr>
        <w:t>7</w:t>
      </w:r>
      <w:r w:rsidR="0097063A">
        <w:rPr>
          <w:rFonts w:eastAsia="Batang" w:cs="Times New Roman"/>
          <w:sz w:val="22"/>
          <w:szCs w:val="22"/>
        </w:rPr>
        <w:t xml:space="preserve">.9. </w:t>
      </w:r>
      <w:r w:rsidR="000521D2" w:rsidRPr="000521D2">
        <w:rPr>
          <w:rFonts w:eastAsia="Times New Roman" w:cs="Times New Roman"/>
          <w:noProof/>
          <w:sz w:val="22"/>
          <w:szCs w:val="22"/>
        </w:rPr>
        <w:t xml:space="preserve">Sutarties įgyvendinimo metu Užsakovo reikalavimu ir Paslaugų teikėjo prašymu gali būti keičiami specialistai, Paslaugų teikėjo pasitelkti Sutarčiai vykdyti. Užsakovas turi teisę Paslaugų teikėjo pareikalauti pakeisti specialistą dėl jo netinkamų veiksmų įgyvendinant Sutartį. Tokiu atveju, Užsakovas raštu informuoja Paslaugų teikėją apie netinkamus specialisto veiksmus ir pareikalauja pakeisti specialistą. Paslaugų teikėjas, gavęs Užsakovo reikalavimą, per 5 (penkias) darbo dienas privalo pakeisti tokį specialistą kitu specialistu, kuris atitinka Paslaugų Pirkimo sąlygose tos srities specialistui taikytus kvalifikacinius reikalavimus. Paslaugų teikėjas turi teisę </w:t>
      </w:r>
      <w:r w:rsidR="000521D2" w:rsidRPr="000521D2">
        <w:rPr>
          <w:rFonts w:eastAsia="Times New Roman" w:cs="Times New Roman"/>
          <w:noProof/>
          <w:sz w:val="22"/>
          <w:szCs w:val="22"/>
        </w:rPr>
        <w:lastRenderedPageBreak/>
        <w:t>prašyti Užsakovo pakeisti Paslaugų teikėjo pasitelktą specialistą tuo atveju, jei specialistas yra atleidžiamas, išeina iš darbo, ar dėl kitų priežasčių daugiau kaip 10 (dešimt) dienų negali vykdyti savo pareigų, susijusių su Sutarties įgyvendinimu. Paslaugų teikėjas savo prašymą dėl specialisto pakeitimo Užsakovui pateikia raštu, nurodydamas pakeitimo priežastis bei pridėdamas dokumentus, patvirtinančius specialisto atitikimą Paslaugų pirkimo sąlygose nurodytiems kvalifikaciniams reikalavimams.</w:t>
      </w:r>
    </w:p>
    <w:p w14:paraId="21A7BFD5" w14:textId="77777777" w:rsidR="000521D2" w:rsidRPr="000521D2" w:rsidRDefault="000521D2" w:rsidP="00D24D91">
      <w:pPr>
        <w:autoSpaceDE w:val="0"/>
        <w:autoSpaceDN w:val="0"/>
        <w:adjustRightInd w:val="0"/>
        <w:spacing w:after="0" w:line="240" w:lineRule="auto"/>
        <w:ind w:firstLine="312"/>
        <w:jc w:val="both"/>
        <w:rPr>
          <w:rFonts w:eastAsia="Times New Roman" w:cs="Times New Roman"/>
          <w:b/>
          <w:sz w:val="22"/>
          <w:szCs w:val="22"/>
        </w:rPr>
      </w:pPr>
    </w:p>
    <w:p w14:paraId="3B770BF8" w14:textId="32607981" w:rsidR="009B6596" w:rsidRPr="00D24D91" w:rsidRDefault="006478C0" w:rsidP="00D24D91">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rPr>
          <w:rFonts w:eastAsia="Times New Roman" w:cs="Times New Roman"/>
          <w:b/>
          <w:bCs/>
          <w:sz w:val="22"/>
          <w:szCs w:val="22"/>
        </w:rPr>
      </w:pPr>
      <w:r>
        <w:rPr>
          <w:rFonts w:eastAsia="Times New Roman" w:cs="Times New Roman"/>
          <w:b/>
          <w:bCs/>
          <w:sz w:val="22"/>
          <w:szCs w:val="22"/>
        </w:rPr>
        <w:t>8</w:t>
      </w:r>
      <w:r w:rsidR="009B6596" w:rsidRPr="00D24D91">
        <w:rPr>
          <w:rFonts w:eastAsia="Times New Roman" w:cs="Times New Roman"/>
          <w:b/>
          <w:bCs/>
          <w:sz w:val="22"/>
          <w:szCs w:val="22"/>
        </w:rPr>
        <w:t>. Nenugalimos jėgos aplinkybės (</w:t>
      </w:r>
      <w:r w:rsidR="009B6596" w:rsidRPr="00D24D91">
        <w:rPr>
          <w:rFonts w:eastAsia="Times New Roman" w:cs="Times New Roman"/>
          <w:b/>
          <w:bCs/>
          <w:i/>
          <w:iCs/>
          <w:sz w:val="22"/>
          <w:szCs w:val="22"/>
        </w:rPr>
        <w:t>force majeure</w:t>
      </w:r>
      <w:r w:rsidR="009B6596" w:rsidRPr="00D24D91">
        <w:rPr>
          <w:rFonts w:eastAsia="Times New Roman" w:cs="Times New Roman"/>
          <w:b/>
          <w:bCs/>
          <w:sz w:val="22"/>
          <w:szCs w:val="22"/>
        </w:rPr>
        <w:t>)</w:t>
      </w:r>
    </w:p>
    <w:p w14:paraId="61130EC5" w14:textId="4B365CC2" w:rsidR="009B6596" w:rsidRPr="00D24D91" w:rsidRDefault="006478C0" w:rsidP="00D24D91">
      <w:pPr>
        <w:autoSpaceDE w:val="0"/>
        <w:autoSpaceDN w:val="0"/>
        <w:adjustRightInd w:val="0"/>
        <w:spacing w:after="0" w:line="240" w:lineRule="auto"/>
        <w:ind w:firstLine="312"/>
        <w:jc w:val="both"/>
        <w:rPr>
          <w:rFonts w:eastAsia="Times New Roman" w:cs="Times New Roman"/>
          <w:sz w:val="22"/>
          <w:szCs w:val="22"/>
        </w:rPr>
      </w:pPr>
      <w:r>
        <w:rPr>
          <w:rFonts w:eastAsia="Times New Roman" w:cs="Times New Roman"/>
          <w:sz w:val="22"/>
          <w:szCs w:val="22"/>
        </w:rPr>
        <w:t>8</w:t>
      </w:r>
      <w:r w:rsidR="009B6596" w:rsidRPr="00D24D91">
        <w:rPr>
          <w:rFonts w:eastAsia="Times New Roman" w:cs="Times New Roman"/>
          <w:sz w:val="22"/>
          <w:szCs w:val="22"/>
        </w:rPr>
        <w:t>.1.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9B6596" w:rsidRPr="00D24D91">
        <w:rPr>
          <w:rFonts w:eastAsia="Times New Roman" w:cs="Times New Roman"/>
          <w:i/>
          <w:iCs/>
          <w:sz w:val="22"/>
          <w:szCs w:val="22"/>
        </w:rPr>
        <w:t>force majeure</w:t>
      </w:r>
      <w:r w:rsidR="009B6596" w:rsidRPr="00D24D91">
        <w:rPr>
          <w:rFonts w:eastAsia="Times New Roman" w:cs="Times New Roman"/>
          <w:sz w:val="22"/>
          <w:szCs w:val="22"/>
        </w:rPr>
        <w:t xml:space="preserve">) aplinkybėms taisyklėse, patvirtintose Lietuvos Respublikos Vyriausybės </w:t>
      </w:r>
      <w:smartTag w:uri="urn:schemas-microsoft-com:office:smarttags" w:element="metricconverter">
        <w:smartTagPr>
          <w:attr w:name="ProductID" w:val="1996ﾠm"/>
        </w:smartTagPr>
        <w:r w:rsidR="009B6596" w:rsidRPr="00D24D91">
          <w:rPr>
            <w:rFonts w:eastAsia="Times New Roman" w:cs="Times New Roman"/>
            <w:sz w:val="22"/>
            <w:szCs w:val="22"/>
          </w:rPr>
          <w:t>1996 m</w:t>
        </w:r>
      </w:smartTag>
      <w:r w:rsidR="009B6596" w:rsidRPr="00D24D91">
        <w:rPr>
          <w:rFonts w:eastAsia="Times New Roman" w:cs="Times New Roman"/>
          <w:sz w:val="22"/>
          <w:szCs w:val="22"/>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009B6596" w:rsidRPr="00D24D91">
          <w:rPr>
            <w:rFonts w:eastAsia="Times New Roman" w:cs="Times New Roman"/>
            <w:sz w:val="22"/>
            <w:szCs w:val="22"/>
          </w:rPr>
          <w:t>1997 m</w:t>
        </w:r>
      </w:smartTag>
      <w:r w:rsidR="009B6596" w:rsidRPr="00D24D91">
        <w:rPr>
          <w:rFonts w:eastAsia="Times New Roman" w:cs="Times New Roman"/>
          <w:sz w:val="22"/>
          <w:szCs w:val="22"/>
        </w:rPr>
        <w:t>. kovo 13 d. nutarimu Nr. 222 „Dėl nenugalimos jėgos (</w:t>
      </w:r>
      <w:r w:rsidR="009B6596" w:rsidRPr="00D24D91">
        <w:rPr>
          <w:rFonts w:eastAsia="Times New Roman" w:cs="Times New Roman"/>
          <w:i/>
          <w:iCs/>
          <w:sz w:val="22"/>
          <w:szCs w:val="22"/>
        </w:rPr>
        <w:t>force majeure</w:t>
      </w:r>
      <w:r w:rsidR="009B6596" w:rsidRPr="00D24D91">
        <w:rPr>
          <w:rFonts w:eastAsia="Times New Roman" w:cs="Times New Roman"/>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32A8810" w14:textId="0951666F" w:rsidR="009B6596" w:rsidRPr="00D24D91" w:rsidRDefault="006478C0" w:rsidP="00D24D91">
      <w:pPr>
        <w:autoSpaceDE w:val="0"/>
        <w:autoSpaceDN w:val="0"/>
        <w:adjustRightInd w:val="0"/>
        <w:spacing w:after="0" w:line="240" w:lineRule="auto"/>
        <w:ind w:firstLine="312"/>
        <w:jc w:val="both"/>
        <w:rPr>
          <w:rFonts w:eastAsia="Times New Roman" w:cs="Times New Roman"/>
          <w:sz w:val="22"/>
          <w:szCs w:val="22"/>
        </w:rPr>
      </w:pPr>
      <w:r>
        <w:rPr>
          <w:rFonts w:eastAsia="Times New Roman" w:cs="Times New Roman"/>
          <w:sz w:val="22"/>
          <w:szCs w:val="22"/>
        </w:rPr>
        <w:t>8</w:t>
      </w:r>
      <w:r w:rsidR="009B6596" w:rsidRPr="00D24D91">
        <w:rPr>
          <w:rFonts w:eastAsia="Times New Roman" w:cs="Times New Roman"/>
          <w:sz w:val="22"/>
          <w:szCs w:val="22"/>
        </w:rPr>
        <w:t>.2.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1B2A841" w14:textId="3747F50C" w:rsidR="009B6596" w:rsidRPr="00D24D91" w:rsidRDefault="006478C0" w:rsidP="00D24D91">
      <w:pPr>
        <w:autoSpaceDE w:val="0"/>
        <w:autoSpaceDN w:val="0"/>
        <w:adjustRightInd w:val="0"/>
        <w:spacing w:after="0" w:line="240" w:lineRule="auto"/>
        <w:ind w:firstLine="312"/>
        <w:jc w:val="both"/>
        <w:rPr>
          <w:rFonts w:eastAsia="Times New Roman" w:cs="Times New Roman"/>
          <w:sz w:val="22"/>
          <w:szCs w:val="22"/>
        </w:rPr>
      </w:pPr>
      <w:r>
        <w:rPr>
          <w:rFonts w:eastAsia="Times New Roman" w:cs="Times New Roman"/>
          <w:sz w:val="22"/>
          <w:szCs w:val="22"/>
        </w:rPr>
        <w:t>8.</w:t>
      </w:r>
      <w:r w:rsidR="009B6596" w:rsidRPr="00D24D91">
        <w:rPr>
          <w:rFonts w:eastAsia="Times New Roman" w:cs="Times New Roman"/>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ED824E" w14:textId="6EB8BDB4" w:rsidR="009B6596" w:rsidRPr="00D24D91" w:rsidRDefault="006478C0" w:rsidP="00D24D91">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rPr>
          <w:rFonts w:eastAsia="Times New Roman" w:cs="Times New Roman"/>
          <w:b/>
          <w:bCs/>
          <w:sz w:val="22"/>
          <w:szCs w:val="22"/>
        </w:rPr>
      </w:pPr>
      <w:r>
        <w:rPr>
          <w:rFonts w:eastAsia="Times New Roman" w:cs="Times New Roman"/>
          <w:b/>
          <w:bCs/>
          <w:sz w:val="22"/>
          <w:szCs w:val="22"/>
        </w:rPr>
        <w:t>9</w:t>
      </w:r>
      <w:r w:rsidR="009B6596" w:rsidRPr="00D24D91">
        <w:rPr>
          <w:rFonts w:eastAsia="Times New Roman" w:cs="Times New Roman"/>
          <w:b/>
          <w:bCs/>
          <w:sz w:val="22"/>
          <w:szCs w:val="22"/>
        </w:rPr>
        <w:t>. Intelektinės ir pramoninės nuosavybės teisės</w:t>
      </w:r>
    </w:p>
    <w:p w14:paraId="5BACC91F" w14:textId="3DB5CD12" w:rsidR="009B6596" w:rsidRPr="00D24D91" w:rsidRDefault="006478C0" w:rsidP="00D24D91">
      <w:pPr>
        <w:autoSpaceDE w:val="0"/>
        <w:autoSpaceDN w:val="0"/>
        <w:adjustRightInd w:val="0"/>
        <w:spacing w:after="0" w:line="240" w:lineRule="auto"/>
        <w:ind w:firstLine="312"/>
        <w:jc w:val="both"/>
        <w:rPr>
          <w:rFonts w:eastAsia="Times New Roman" w:cs="Times New Roman"/>
          <w:sz w:val="22"/>
          <w:szCs w:val="22"/>
        </w:rPr>
      </w:pPr>
      <w:r>
        <w:rPr>
          <w:rFonts w:eastAsia="Times New Roman" w:cs="Times New Roman"/>
          <w:sz w:val="22"/>
          <w:szCs w:val="22"/>
        </w:rPr>
        <w:t>9</w:t>
      </w:r>
      <w:r w:rsidR="009B6596" w:rsidRPr="00D24D91">
        <w:rPr>
          <w:rFonts w:eastAsia="Times New Roman" w:cs="Times New Roman"/>
          <w:sz w:val="22"/>
          <w:szCs w:val="22"/>
        </w:rPr>
        <w:t xml:space="preserve">.1. Visi rezultatai ir su jais susijusios teisės, įgytos vykdant Sutartį, įskaitant autorines ir kitas intelektinės ar pramoninės nuosavybės teises, yra </w:t>
      </w:r>
      <w:r w:rsidR="00D754A0" w:rsidRPr="00D24D91">
        <w:rPr>
          <w:rFonts w:eastAsia="Times New Roman" w:cs="Times New Roman"/>
          <w:sz w:val="22"/>
          <w:szCs w:val="22"/>
          <w:lang w:eastAsia="lt-LT"/>
        </w:rPr>
        <w:t>Užsakov</w:t>
      </w:r>
      <w:r w:rsidR="009B6596" w:rsidRPr="00D24D91">
        <w:rPr>
          <w:rFonts w:eastAsia="Times New Roman" w:cs="Times New Roman"/>
          <w:sz w:val="22"/>
          <w:szCs w:val="22"/>
        </w:rPr>
        <w:t>o nuosavybė.</w:t>
      </w:r>
    </w:p>
    <w:p w14:paraId="0EAC927E" w14:textId="5E8341B1" w:rsidR="009B6596" w:rsidRPr="00D24D91" w:rsidRDefault="006478C0" w:rsidP="00D24D91">
      <w:pPr>
        <w:autoSpaceDE w:val="0"/>
        <w:autoSpaceDN w:val="0"/>
        <w:adjustRightInd w:val="0"/>
        <w:spacing w:after="0" w:line="240" w:lineRule="auto"/>
        <w:ind w:firstLine="312"/>
        <w:jc w:val="both"/>
        <w:rPr>
          <w:rFonts w:eastAsia="Times New Roman" w:cs="Times New Roman"/>
          <w:sz w:val="22"/>
          <w:szCs w:val="22"/>
        </w:rPr>
      </w:pPr>
      <w:r>
        <w:rPr>
          <w:rFonts w:eastAsia="Times New Roman" w:cs="Times New Roman"/>
          <w:sz w:val="22"/>
          <w:szCs w:val="22"/>
        </w:rPr>
        <w:t>9</w:t>
      </w:r>
      <w:r w:rsidR="009B6596" w:rsidRPr="00D24D91">
        <w:rPr>
          <w:rFonts w:eastAsia="Times New Roman" w:cs="Times New Roman"/>
          <w:sz w:val="22"/>
          <w:szCs w:val="22"/>
        </w:rPr>
        <w:t xml:space="preserve">.2. Jei Sutartyje nenustatyta kitaip, </w:t>
      </w:r>
      <w:r w:rsidR="00656EEE" w:rsidRPr="00D24D91">
        <w:rPr>
          <w:rFonts w:eastAsia="Times New Roman" w:cs="Times New Roman"/>
          <w:sz w:val="22"/>
          <w:szCs w:val="22"/>
        </w:rPr>
        <w:t>Paslaugos teikėjas</w:t>
      </w:r>
      <w:r w:rsidR="009B6596" w:rsidRPr="00D24D91">
        <w:rPr>
          <w:rFonts w:eastAsia="Times New Roman" w:cs="Times New Roman"/>
          <w:sz w:val="22"/>
          <w:szCs w:val="22"/>
        </w:rPr>
        <w:t xml:space="preserve"> garantuoja nuostolių atlyginimą </w:t>
      </w:r>
      <w:r w:rsidR="00D754A0" w:rsidRPr="00D24D91">
        <w:rPr>
          <w:rFonts w:eastAsia="Times New Roman" w:cs="Times New Roman"/>
          <w:sz w:val="22"/>
          <w:szCs w:val="22"/>
          <w:lang w:eastAsia="lt-LT"/>
        </w:rPr>
        <w:t>Užsakov</w:t>
      </w:r>
      <w:r w:rsidR="009B6596" w:rsidRPr="00D24D91">
        <w:rPr>
          <w:rFonts w:eastAsia="Times New Roman" w:cs="Times New Roman"/>
          <w:sz w:val="22"/>
          <w:szCs w:val="22"/>
        </w:rPr>
        <w:t xml:space="preserve">ui dėl bet kokių reikalavimų, kylančių dėl autorių teisių, patentų, licencijų, brėžinių, modelių, Paslaugų (prekių) pavadinimų ar Paslaugų (prekių) ženklų naudojimo, kaip numatyta Sutartyje, išskyrus atvejus, kai toks pažeidimas atsiranda dėl </w:t>
      </w:r>
      <w:r w:rsidR="00D754A0" w:rsidRPr="00D24D91">
        <w:rPr>
          <w:rFonts w:eastAsia="Times New Roman" w:cs="Times New Roman"/>
          <w:sz w:val="22"/>
          <w:szCs w:val="22"/>
          <w:lang w:eastAsia="lt-LT"/>
        </w:rPr>
        <w:t>Užsakov</w:t>
      </w:r>
      <w:r w:rsidR="009B6596" w:rsidRPr="00D24D91">
        <w:rPr>
          <w:rFonts w:eastAsia="Times New Roman" w:cs="Times New Roman"/>
          <w:sz w:val="22"/>
          <w:szCs w:val="22"/>
        </w:rPr>
        <w:t>o kaltės.</w:t>
      </w:r>
    </w:p>
    <w:p w14:paraId="0D7C924A" w14:textId="5710A856" w:rsidR="009B6596" w:rsidRPr="00D24D91" w:rsidRDefault="006478C0" w:rsidP="00D24D91">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rPr>
          <w:rFonts w:eastAsia="Times New Roman" w:cs="Times New Roman"/>
          <w:b/>
          <w:bCs/>
          <w:sz w:val="22"/>
          <w:szCs w:val="22"/>
        </w:rPr>
      </w:pPr>
      <w:r>
        <w:rPr>
          <w:rFonts w:eastAsia="Times New Roman" w:cs="Times New Roman"/>
          <w:b/>
          <w:bCs/>
          <w:sz w:val="22"/>
          <w:szCs w:val="22"/>
        </w:rPr>
        <w:t>10</w:t>
      </w:r>
      <w:r w:rsidR="009B6596" w:rsidRPr="00D24D91">
        <w:rPr>
          <w:rFonts w:eastAsia="Times New Roman" w:cs="Times New Roman"/>
          <w:b/>
          <w:bCs/>
          <w:sz w:val="22"/>
          <w:szCs w:val="22"/>
        </w:rPr>
        <w:t>. Šalių pareiškimai ir garantijos</w:t>
      </w:r>
    </w:p>
    <w:p w14:paraId="7F04E24B" w14:textId="1C559A76" w:rsidR="009B6596" w:rsidRPr="00D24D91" w:rsidRDefault="006478C0" w:rsidP="00D24D91">
      <w:pPr>
        <w:autoSpaceDE w:val="0"/>
        <w:autoSpaceDN w:val="0"/>
        <w:adjustRightInd w:val="0"/>
        <w:spacing w:after="0" w:line="240" w:lineRule="auto"/>
        <w:ind w:firstLine="312"/>
        <w:jc w:val="both"/>
        <w:rPr>
          <w:rFonts w:eastAsia="Times New Roman" w:cs="Times New Roman"/>
          <w:sz w:val="22"/>
          <w:szCs w:val="22"/>
        </w:rPr>
      </w:pPr>
      <w:r>
        <w:rPr>
          <w:rFonts w:eastAsia="Times New Roman" w:cs="Times New Roman"/>
          <w:sz w:val="22"/>
          <w:szCs w:val="22"/>
        </w:rPr>
        <w:t>10</w:t>
      </w:r>
      <w:r w:rsidR="009B6596" w:rsidRPr="00D24D91">
        <w:rPr>
          <w:rFonts w:eastAsia="Times New Roman" w:cs="Times New Roman"/>
          <w:sz w:val="22"/>
          <w:szCs w:val="22"/>
        </w:rPr>
        <w:t>.1. Kiekviena iš Šalių pareiškia ir garantuoja kitai Šaliai, kad:</w:t>
      </w:r>
    </w:p>
    <w:p w14:paraId="796A4709" w14:textId="6494AC67" w:rsidR="009B6596" w:rsidRPr="00D24D91" w:rsidRDefault="006478C0" w:rsidP="00D24D91">
      <w:pPr>
        <w:autoSpaceDE w:val="0"/>
        <w:autoSpaceDN w:val="0"/>
        <w:adjustRightInd w:val="0"/>
        <w:spacing w:after="0" w:line="240" w:lineRule="auto"/>
        <w:ind w:firstLine="312"/>
        <w:jc w:val="both"/>
        <w:rPr>
          <w:rFonts w:eastAsia="Times New Roman" w:cs="Times New Roman"/>
          <w:sz w:val="22"/>
          <w:szCs w:val="22"/>
        </w:rPr>
      </w:pPr>
      <w:r>
        <w:rPr>
          <w:rFonts w:eastAsia="Times New Roman" w:cs="Times New Roman"/>
          <w:sz w:val="22"/>
          <w:szCs w:val="22"/>
        </w:rPr>
        <w:t>10</w:t>
      </w:r>
      <w:r w:rsidR="009B6596" w:rsidRPr="00D24D91">
        <w:rPr>
          <w:rFonts w:eastAsia="Times New Roman" w:cs="Times New Roman"/>
          <w:sz w:val="22"/>
          <w:szCs w:val="22"/>
        </w:rPr>
        <w:t>.1.1. Šalis yra tinkamai įsteigta ir teisėtai veikia pagal Lietuvos Respublikos įstatymus;</w:t>
      </w:r>
    </w:p>
    <w:p w14:paraId="7D3424C5" w14:textId="51C55AC6" w:rsidR="009B6596" w:rsidRPr="00D24D91" w:rsidRDefault="006478C0" w:rsidP="00D24D91">
      <w:pPr>
        <w:autoSpaceDE w:val="0"/>
        <w:autoSpaceDN w:val="0"/>
        <w:adjustRightInd w:val="0"/>
        <w:spacing w:after="0" w:line="240" w:lineRule="auto"/>
        <w:ind w:firstLine="312"/>
        <w:jc w:val="both"/>
        <w:rPr>
          <w:rFonts w:eastAsia="Times New Roman" w:cs="Times New Roman"/>
          <w:sz w:val="22"/>
          <w:szCs w:val="22"/>
        </w:rPr>
      </w:pPr>
      <w:r>
        <w:rPr>
          <w:rFonts w:eastAsia="Times New Roman" w:cs="Times New Roman"/>
          <w:sz w:val="22"/>
          <w:szCs w:val="22"/>
        </w:rPr>
        <w:t>10</w:t>
      </w:r>
      <w:r w:rsidR="009B6596" w:rsidRPr="00D24D91">
        <w:rPr>
          <w:rFonts w:eastAsia="Times New Roman" w:cs="Times New Roman"/>
          <w:sz w:val="22"/>
          <w:szCs w:val="22"/>
        </w:rPr>
        <w:t>.1.2. Šalis atliko visus teisinius veiksmus, būtinus, kad Sutartis būtų tinkamai sudaryta ir galiotų, ir turi visus teisės aktais numatytus leidimus, licencijas, darbuotojus, reikalingus Paslaugoms teikti;</w:t>
      </w:r>
    </w:p>
    <w:p w14:paraId="54738730" w14:textId="24CF89D3" w:rsidR="009B6596" w:rsidRPr="00D24D91" w:rsidRDefault="006478C0" w:rsidP="00D24D91">
      <w:pPr>
        <w:autoSpaceDE w:val="0"/>
        <w:autoSpaceDN w:val="0"/>
        <w:adjustRightInd w:val="0"/>
        <w:spacing w:after="0" w:line="240" w:lineRule="auto"/>
        <w:ind w:firstLine="312"/>
        <w:jc w:val="both"/>
        <w:rPr>
          <w:rFonts w:eastAsia="Times New Roman" w:cs="Times New Roman"/>
          <w:sz w:val="22"/>
          <w:szCs w:val="22"/>
        </w:rPr>
      </w:pPr>
      <w:r>
        <w:rPr>
          <w:rFonts w:eastAsia="Times New Roman" w:cs="Times New Roman"/>
          <w:sz w:val="22"/>
          <w:szCs w:val="22"/>
        </w:rPr>
        <w:t>10</w:t>
      </w:r>
      <w:r w:rsidR="009B6596" w:rsidRPr="00D24D91">
        <w:rPr>
          <w:rFonts w:eastAsia="Times New Roman" w:cs="Times New Roman"/>
          <w:sz w:val="22"/>
          <w:szCs w:val="22"/>
        </w:rPr>
        <w:t>.1.3. sudarydama Sutartį, Šalis neviršija savo kompetencijos ir nepažeidžia ją saistančių įstatymų, kitų privalomų teisės aktų, taisyklių, statutų, teismo sprendimų, įstatų, nuostatų, potvarkių, įsipareigojimų ir susitarimų;</w:t>
      </w:r>
    </w:p>
    <w:p w14:paraId="6F160C62" w14:textId="24F0F915" w:rsidR="009B6596" w:rsidRPr="00D24D91" w:rsidRDefault="006478C0" w:rsidP="00D24D91">
      <w:pPr>
        <w:autoSpaceDE w:val="0"/>
        <w:autoSpaceDN w:val="0"/>
        <w:adjustRightInd w:val="0"/>
        <w:spacing w:after="0" w:line="240" w:lineRule="auto"/>
        <w:ind w:firstLine="312"/>
        <w:jc w:val="both"/>
        <w:rPr>
          <w:rFonts w:eastAsia="Times New Roman" w:cs="Times New Roman"/>
          <w:sz w:val="22"/>
          <w:szCs w:val="22"/>
        </w:rPr>
      </w:pPr>
      <w:r>
        <w:rPr>
          <w:rFonts w:eastAsia="Times New Roman" w:cs="Times New Roman"/>
          <w:sz w:val="22"/>
          <w:szCs w:val="22"/>
        </w:rPr>
        <w:t>10</w:t>
      </w:r>
      <w:r w:rsidR="009B6596" w:rsidRPr="00D24D91">
        <w:rPr>
          <w:rFonts w:eastAsia="Times New Roman" w:cs="Times New Roman"/>
          <w:sz w:val="22"/>
          <w:szCs w:val="22"/>
        </w:rPr>
        <w:t>.1.4. ši Sutartis yra Šaliai galiojantis, teisinis ir ją saistantis įsipareigojimas, kurio vykdymo galima pareikalauti pagal Sutarties sąlygas.</w:t>
      </w:r>
    </w:p>
    <w:p w14:paraId="3BE60489" w14:textId="60AFD972" w:rsidR="009B6596" w:rsidRPr="00D24D91" w:rsidRDefault="006478C0" w:rsidP="00D24D91">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rPr>
          <w:rFonts w:eastAsia="Times New Roman" w:cs="Times New Roman"/>
          <w:b/>
          <w:bCs/>
          <w:sz w:val="22"/>
          <w:szCs w:val="22"/>
        </w:rPr>
      </w:pPr>
      <w:r>
        <w:rPr>
          <w:rFonts w:eastAsia="Times New Roman" w:cs="Times New Roman"/>
          <w:b/>
          <w:bCs/>
          <w:sz w:val="22"/>
          <w:szCs w:val="22"/>
        </w:rPr>
        <w:t>11</w:t>
      </w:r>
      <w:r w:rsidR="009B6596" w:rsidRPr="00D24D91">
        <w:rPr>
          <w:rFonts w:eastAsia="Times New Roman" w:cs="Times New Roman"/>
          <w:b/>
          <w:bCs/>
          <w:sz w:val="22"/>
          <w:szCs w:val="22"/>
        </w:rPr>
        <w:t>. Konfidencialumo įsipareigojimai</w:t>
      </w:r>
    </w:p>
    <w:p w14:paraId="0248DC35" w14:textId="140C5FAC" w:rsidR="009B6596" w:rsidRPr="00D24D91" w:rsidRDefault="006478C0" w:rsidP="00D24D91">
      <w:pPr>
        <w:autoSpaceDE w:val="0"/>
        <w:autoSpaceDN w:val="0"/>
        <w:adjustRightInd w:val="0"/>
        <w:spacing w:after="0" w:line="240" w:lineRule="auto"/>
        <w:ind w:firstLine="312"/>
        <w:jc w:val="both"/>
        <w:rPr>
          <w:rFonts w:eastAsia="Times New Roman" w:cs="Times New Roman"/>
          <w:sz w:val="22"/>
          <w:szCs w:val="22"/>
        </w:rPr>
      </w:pPr>
      <w:r>
        <w:rPr>
          <w:rFonts w:eastAsia="Times New Roman" w:cs="Times New Roman"/>
          <w:sz w:val="22"/>
          <w:szCs w:val="22"/>
        </w:rPr>
        <w:t>11</w:t>
      </w:r>
      <w:r w:rsidR="009B6596" w:rsidRPr="00D24D91">
        <w:rPr>
          <w:rFonts w:eastAsia="Times New Roman" w:cs="Times New Roman"/>
          <w:sz w:val="22"/>
          <w:szCs w:val="22"/>
        </w:rPr>
        <w:t xml:space="preserve">.1.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w:t>
      </w:r>
      <w:r w:rsidR="00D754A0" w:rsidRPr="00D24D91">
        <w:rPr>
          <w:rFonts w:eastAsia="Times New Roman" w:cs="Times New Roman"/>
          <w:sz w:val="22"/>
          <w:szCs w:val="22"/>
          <w:lang w:eastAsia="lt-LT"/>
        </w:rPr>
        <w:t>Užsakov</w:t>
      </w:r>
      <w:r w:rsidR="009B6596" w:rsidRPr="00D24D91">
        <w:rPr>
          <w:rFonts w:eastAsia="Times New Roman" w:cs="Times New Roman"/>
          <w:sz w:val="22"/>
          <w:szCs w:val="22"/>
        </w:rPr>
        <w:t xml:space="preserve">ą atskleidimas, jei </w:t>
      </w:r>
      <w:r w:rsidR="00D754A0" w:rsidRPr="00D24D91">
        <w:rPr>
          <w:rFonts w:eastAsia="Times New Roman" w:cs="Times New Roman"/>
          <w:sz w:val="22"/>
          <w:szCs w:val="22"/>
          <w:lang w:eastAsia="lt-LT"/>
        </w:rPr>
        <w:t>Užsakov</w:t>
      </w:r>
      <w:r w:rsidR="009B6596" w:rsidRPr="00D24D91">
        <w:rPr>
          <w:rFonts w:eastAsia="Times New Roman" w:cs="Times New Roman"/>
          <w:sz w:val="22"/>
          <w:szCs w:val="22"/>
        </w:rPr>
        <w:t xml:space="preserve">as pažeidžia mokėjimo terminus ir informacijos apie Tiekėją atskleidimas, jei </w:t>
      </w:r>
      <w:r w:rsidR="00D24D91" w:rsidRPr="00D24D91">
        <w:rPr>
          <w:rFonts w:eastAsia="Times New Roman" w:cs="Times New Roman"/>
          <w:sz w:val="22"/>
          <w:szCs w:val="22"/>
        </w:rPr>
        <w:t>Paslaugos teikėjas</w:t>
      </w:r>
      <w:r w:rsidR="009B6596" w:rsidRPr="00D24D91">
        <w:rPr>
          <w:rFonts w:eastAsia="Times New Roman" w:cs="Times New Roman"/>
          <w:sz w:val="22"/>
          <w:szCs w:val="22"/>
        </w:rPr>
        <w:t xml:space="preserve"> pažeidžia Paslaugų atlikimo terminus.</w:t>
      </w:r>
    </w:p>
    <w:p w14:paraId="403487F7" w14:textId="72CF6EF0" w:rsidR="009B6596" w:rsidRPr="00D24D91" w:rsidRDefault="009B6596" w:rsidP="00D24D91">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rPr>
          <w:rFonts w:eastAsia="Times New Roman" w:cs="Times New Roman"/>
          <w:b/>
          <w:bCs/>
          <w:sz w:val="22"/>
          <w:szCs w:val="22"/>
        </w:rPr>
      </w:pPr>
      <w:r w:rsidRPr="00D24D91">
        <w:rPr>
          <w:rFonts w:eastAsia="Times New Roman" w:cs="Times New Roman"/>
          <w:b/>
          <w:bCs/>
          <w:sz w:val="22"/>
          <w:szCs w:val="22"/>
        </w:rPr>
        <w:lastRenderedPageBreak/>
        <w:t>1</w:t>
      </w:r>
      <w:r w:rsidR="006478C0">
        <w:rPr>
          <w:rFonts w:eastAsia="Times New Roman" w:cs="Times New Roman"/>
          <w:b/>
          <w:bCs/>
          <w:sz w:val="22"/>
          <w:szCs w:val="22"/>
        </w:rPr>
        <w:t>2</w:t>
      </w:r>
      <w:r w:rsidRPr="00D24D91">
        <w:rPr>
          <w:rFonts w:eastAsia="Times New Roman" w:cs="Times New Roman"/>
          <w:b/>
          <w:bCs/>
          <w:sz w:val="22"/>
          <w:szCs w:val="22"/>
        </w:rPr>
        <w:t>. Darbo valandos ir atostogos</w:t>
      </w:r>
    </w:p>
    <w:p w14:paraId="3A50D6BD" w14:textId="17F1318D"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6478C0">
        <w:rPr>
          <w:rFonts w:eastAsia="Times New Roman" w:cs="Times New Roman"/>
          <w:sz w:val="22"/>
          <w:szCs w:val="22"/>
        </w:rPr>
        <w:t>2</w:t>
      </w:r>
      <w:r w:rsidRPr="00D24D91">
        <w:rPr>
          <w:rFonts w:eastAsia="Times New Roman" w:cs="Times New Roman"/>
          <w:sz w:val="22"/>
          <w:szCs w:val="22"/>
        </w:rPr>
        <w:t xml:space="preserve">.1. </w:t>
      </w:r>
      <w:r w:rsidR="00656EEE" w:rsidRPr="00D24D91">
        <w:rPr>
          <w:rFonts w:eastAsia="Times New Roman" w:cs="Times New Roman"/>
          <w:sz w:val="22"/>
          <w:szCs w:val="22"/>
        </w:rPr>
        <w:t xml:space="preserve">Paslaugos teikėjo </w:t>
      </w:r>
      <w:r w:rsidRPr="00D24D91">
        <w:rPr>
          <w:rFonts w:eastAsia="Times New Roman" w:cs="Times New Roman"/>
          <w:sz w:val="22"/>
          <w:szCs w:val="22"/>
        </w:rPr>
        <w:t xml:space="preserve">darbuotojų, kurie atlieka Paslaugas, darbo dienos ir valandos vykdant Sutartį yra derinamos su </w:t>
      </w:r>
      <w:r w:rsidR="00D754A0" w:rsidRPr="00D24D91">
        <w:rPr>
          <w:rFonts w:eastAsia="Times New Roman" w:cs="Times New Roman"/>
          <w:sz w:val="22"/>
          <w:szCs w:val="22"/>
          <w:lang w:eastAsia="lt-LT"/>
        </w:rPr>
        <w:t>Užsakov</w:t>
      </w:r>
      <w:r w:rsidRPr="00D24D91">
        <w:rPr>
          <w:rFonts w:eastAsia="Times New Roman" w:cs="Times New Roman"/>
          <w:sz w:val="22"/>
          <w:szCs w:val="22"/>
        </w:rPr>
        <w:t xml:space="preserve">u ir nustatomos pagal </w:t>
      </w:r>
      <w:r w:rsidR="00656EEE" w:rsidRPr="00D24D91">
        <w:rPr>
          <w:rFonts w:eastAsia="Times New Roman" w:cs="Times New Roman"/>
          <w:sz w:val="22"/>
          <w:szCs w:val="22"/>
        </w:rPr>
        <w:t xml:space="preserve">Paslaugos teikėjo </w:t>
      </w:r>
      <w:r w:rsidRPr="00D24D91">
        <w:rPr>
          <w:rFonts w:eastAsia="Times New Roman" w:cs="Times New Roman"/>
          <w:sz w:val="22"/>
          <w:szCs w:val="22"/>
        </w:rPr>
        <w:t>valstybės įstatymus ir kitus teisės aktus bei pagal Paslaugų specifiką.</w:t>
      </w:r>
    </w:p>
    <w:p w14:paraId="4A4AF07E" w14:textId="6A5BEBD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6478C0">
        <w:rPr>
          <w:rFonts w:eastAsia="Times New Roman" w:cs="Times New Roman"/>
          <w:sz w:val="22"/>
          <w:szCs w:val="22"/>
        </w:rPr>
        <w:t>2</w:t>
      </w:r>
      <w:r w:rsidRPr="00D24D91">
        <w:rPr>
          <w:rFonts w:eastAsia="Times New Roman" w:cs="Times New Roman"/>
          <w:sz w:val="22"/>
          <w:szCs w:val="22"/>
        </w:rPr>
        <w:t xml:space="preserve">.2. Tiekėjo darbuotojų, kurie atlieka Paslaugas, metinių atostogų laikas Sutarties vykdymo laikotarpiu derinamas su </w:t>
      </w:r>
      <w:r w:rsidR="00D754A0" w:rsidRPr="00D24D91">
        <w:rPr>
          <w:rFonts w:eastAsia="Times New Roman" w:cs="Times New Roman"/>
          <w:sz w:val="22"/>
          <w:szCs w:val="22"/>
          <w:lang w:eastAsia="lt-LT"/>
        </w:rPr>
        <w:t>Užsakov</w:t>
      </w:r>
      <w:r w:rsidRPr="00D24D91">
        <w:rPr>
          <w:rFonts w:eastAsia="Times New Roman" w:cs="Times New Roman"/>
          <w:sz w:val="22"/>
          <w:szCs w:val="22"/>
        </w:rPr>
        <w:t>u.</w:t>
      </w:r>
    </w:p>
    <w:p w14:paraId="37F8F7D4" w14:textId="638C2E5D" w:rsidR="009B6596" w:rsidRPr="00D24D91" w:rsidRDefault="009B6596" w:rsidP="00D24D91">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rPr>
          <w:rFonts w:eastAsia="Times New Roman" w:cs="Times New Roman"/>
          <w:b/>
          <w:bCs/>
          <w:sz w:val="22"/>
          <w:szCs w:val="22"/>
        </w:rPr>
      </w:pPr>
      <w:r w:rsidRPr="00D24D91">
        <w:rPr>
          <w:rFonts w:eastAsia="Times New Roman" w:cs="Times New Roman"/>
          <w:b/>
          <w:bCs/>
          <w:sz w:val="22"/>
          <w:szCs w:val="22"/>
        </w:rPr>
        <w:t>1</w:t>
      </w:r>
      <w:r w:rsidR="006478C0">
        <w:rPr>
          <w:rFonts w:eastAsia="Times New Roman" w:cs="Times New Roman"/>
          <w:b/>
          <w:bCs/>
          <w:sz w:val="22"/>
          <w:szCs w:val="22"/>
        </w:rPr>
        <w:t>3</w:t>
      </w:r>
      <w:r w:rsidRPr="00D24D91">
        <w:rPr>
          <w:rFonts w:eastAsia="Times New Roman" w:cs="Times New Roman"/>
          <w:b/>
          <w:bCs/>
          <w:sz w:val="22"/>
          <w:szCs w:val="22"/>
        </w:rPr>
        <w:t>. Sutarties galiojimas</w:t>
      </w:r>
    </w:p>
    <w:p w14:paraId="654842A0" w14:textId="676B46E8"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6478C0">
        <w:rPr>
          <w:rFonts w:eastAsia="Times New Roman" w:cs="Times New Roman"/>
          <w:sz w:val="22"/>
          <w:szCs w:val="22"/>
        </w:rPr>
        <w:t>3</w:t>
      </w:r>
      <w:r w:rsidRPr="00D24D91">
        <w:rPr>
          <w:rFonts w:eastAsia="Times New Roman" w:cs="Times New Roman"/>
          <w:sz w:val="22"/>
          <w:szCs w:val="22"/>
        </w:rPr>
        <w:t>.1. Sutarties galiojimo terminas nustatytas Sutarties specialiosiose sąlygose.</w:t>
      </w:r>
    </w:p>
    <w:p w14:paraId="2030E053" w14:textId="2F3AD618"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6478C0">
        <w:rPr>
          <w:rFonts w:eastAsia="Times New Roman" w:cs="Times New Roman"/>
          <w:sz w:val="22"/>
          <w:szCs w:val="22"/>
        </w:rPr>
        <w:t>3</w:t>
      </w:r>
      <w:r w:rsidRPr="00D24D91">
        <w:rPr>
          <w:rFonts w:eastAsia="Times New Roman" w:cs="Times New Roman"/>
          <w:sz w:val="22"/>
          <w:szCs w:val="22"/>
        </w:rPr>
        <w:t>.2. Jei bet kuri šios Sutarties nuostata tampa ar pripažįstama visiškai ar iš dalies negaliojančia, tai neturi įtakos kitų Sutarties nuostatų galiojimui.</w:t>
      </w:r>
    </w:p>
    <w:p w14:paraId="0E1A8EB9" w14:textId="10688D6D"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6478C0">
        <w:rPr>
          <w:rFonts w:eastAsia="Times New Roman" w:cs="Times New Roman"/>
          <w:sz w:val="22"/>
          <w:szCs w:val="22"/>
        </w:rPr>
        <w:t>3</w:t>
      </w:r>
      <w:r w:rsidRPr="00D24D91">
        <w:rPr>
          <w:rFonts w:eastAsia="Times New Roman" w:cs="Times New Roman"/>
          <w:sz w:val="22"/>
          <w:szCs w:val="22"/>
        </w:rPr>
        <w:t>.3.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BE1F605" w14:textId="0A1319B7" w:rsidR="009B6596" w:rsidRPr="00D24D91" w:rsidRDefault="009B6596" w:rsidP="00D24D91">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rPr>
          <w:rFonts w:eastAsia="Times New Roman" w:cs="Times New Roman"/>
          <w:b/>
          <w:bCs/>
          <w:sz w:val="22"/>
          <w:szCs w:val="22"/>
        </w:rPr>
      </w:pPr>
      <w:r w:rsidRPr="00D24D91">
        <w:rPr>
          <w:rFonts w:eastAsia="Times New Roman" w:cs="Times New Roman"/>
          <w:b/>
          <w:bCs/>
          <w:sz w:val="22"/>
          <w:szCs w:val="22"/>
        </w:rPr>
        <w:t>1</w:t>
      </w:r>
      <w:r w:rsidR="006478C0">
        <w:rPr>
          <w:rFonts w:eastAsia="Times New Roman" w:cs="Times New Roman"/>
          <w:b/>
          <w:bCs/>
          <w:sz w:val="22"/>
          <w:szCs w:val="22"/>
        </w:rPr>
        <w:t>4</w:t>
      </w:r>
      <w:r w:rsidRPr="00D24D91">
        <w:rPr>
          <w:rFonts w:eastAsia="Times New Roman" w:cs="Times New Roman"/>
          <w:b/>
          <w:bCs/>
          <w:sz w:val="22"/>
          <w:szCs w:val="22"/>
        </w:rPr>
        <w:t>. Sutarties pakeitimai</w:t>
      </w:r>
    </w:p>
    <w:p w14:paraId="16A7FB1B" w14:textId="169EAF02"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6478C0">
        <w:rPr>
          <w:rFonts w:eastAsia="Times New Roman" w:cs="Times New Roman"/>
          <w:sz w:val="22"/>
          <w:szCs w:val="22"/>
        </w:rPr>
        <w:t>4</w:t>
      </w:r>
      <w:r w:rsidRPr="00D24D91">
        <w:rPr>
          <w:rFonts w:eastAsia="Times New Roman" w:cs="Times New Roman"/>
          <w:sz w:val="22"/>
          <w:szCs w:val="22"/>
        </w:rPr>
        <w:t>.1. Sutarties sąlygos Sutarties galiojimo laikotarpiu negali būti keičiamos.</w:t>
      </w:r>
    </w:p>
    <w:p w14:paraId="4558F3C1" w14:textId="572508BC" w:rsidR="009B6596" w:rsidRPr="00D24D91" w:rsidRDefault="009B6596" w:rsidP="00D24D91">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rPr>
          <w:rFonts w:eastAsia="Times New Roman" w:cs="Times New Roman"/>
          <w:b/>
          <w:bCs/>
          <w:sz w:val="22"/>
          <w:szCs w:val="22"/>
        </w:rPr>
      </w:pPr>
      <w:r w:rsidRPr="00D24D91">
        <w:rPr>
          <w:rFonts w:eastAsia="Times New Roman" w:cs="Times New Roman"/>
          <w:b/>
          <w:bCs/>
          <w:sz w:val="22"/>
          <w:szCs w:val="22"/>
        </w:rPr>
        <w:t>1</w:t>
      </w:r>
      <w:r w:rsidR="006478C0">
        <w:rPr>
          <w:rFonts w:eastAsia="Times New Roman" w:cs="Times New Roman"/>
          <w:b/>
          <w:bCs/>
          <w:sz w:val="22"/>
          <w:szCs w:val="22"/>
        </w:rPr>
        <w:t>5</w:t>
      </w:r>
      <w:r w:rsidRPr="00D24D91">
        <w:rPr>
          <w:rFonts w:eastAsia="Times New Roman" w:cs="Times New Roman"/>
          <w:b/>
          <w:bCs/>
          <w:sz w:val="22"/>
          <w:szCs w:val="22"/>
        </w:rPr>
        <w:t>. Sutarties pažeidimas</w:t>
      </w:r>
    </w:p>
    <w:p w14:paraId="008C0EC1" w14:textId="4C7C3381"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6478C0">
        <w:rPr>
          <w:rFonts w:eastAsia="Times New Roman" w:cs="Times New Roman"/>
          <w:sz w:val="22"/>
          <w:szCs w:val="22"/>
        </w:rPr>
        <w:t>5</w:t>
      </w:r>
      <w:r w:rsidRPr="00D24D91">
        <w:rPr>
          <w:rFonts w:eastAsia="Times New Roman" w:cs="Times New Roman"/>
          <w:sz w:val="22"/>
          <w:szCs w:val="22"/>
        </w:rPr>
        <w:t>.1. Jei kuri nors Sutarties Šalis nevykdo arba netinkamai vykdo kokius nors savo įsipareigojimus pagal Sutartį, ji pažeidžia Sutartį.</w:t>
      </w:r>
    </w:p>
    <w:p w14:paraId="181EBB36" w14:textId="0A97F7E4"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6478C0">
        <w:rPr>
          <w:rFonts w:eastAsia="Times New Roman" w:cs="Times New Roman"/>
          <w:sz w:val="22"/>
          <w:szCs w:val="22"/>
        </w:rPr>
        <w:t>5</w:t>
      </w:r>
      <w:r w:rsidRPr="00D24D91">
        <w:rPr>
          <w:rFonts w:eastAsia="Times New Roman" w:cs="Times New Roman"/>
          <w:sz w:val="22"/>
          <w:szCs w:val="22"/>
        </w:rPr>
        <w:t>.2. Vienai Sutarties Šaliai pažeidus Sutartį, nukentėjusioji Šalis turi teisę:</w:t>
      </w:r>
    </w:p>
    <w:p w14:paraId="6E00C9D4" w14:textId="4F85E132"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6478C0">
        <w:rPr>
          <w:rFonts w:eastAsia="Times New Roman" w:cs="Times New Roman"/>
          <w:sz w:val="22"/>
          <w:szCs w:val="22"/>
        </w:rPr>
        <w:t>5</w:t>
      </w:r>
      <w:r w:rsidRPr="00D24D91">
        <w:rPr>
          <w:rFonts w:eastAsia="Times New Roman" w:cs="Times New Roman"/>
          <w:sz w:val="22"/>
          <w:szCs w:val="22"/>
        </w:rPr>
        <w:t>.2.1. reikalauti kitos Šalies vykdyti sutartinius įsipareigojimus;</w:t>
      </w:r>
    </w:p>
    <w:p w14:paraId="2F4BACBC" w14:textId="1BE122DE"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6478C0">
        <w:rPr>
          <w:rFonts w:eastAsia="Times New Roman" w:cs="Times New Roman"/>
          <w:sz w:val="22"/>
          <w:szCs w:val="22"/>
        </w:rPr>
        <w:t>5</w:t>
      </w:r>
      <w:r w:rsidRPr="00D24D91">
        <w:rPr>
          <w:rFonts w:eastAsia="Times New Roman" w:cs="Times New Roman"/>
          <w:sz w:val="22"/>
          <w:szCs w:val="22"/>
        </w:rPr>
        <w:t>.2.2. reikalauti atlyginti nuostolius;</w:t>
      </w:r>
    </w:p>
    <w:p w14:paraId="052E7AF2" w14:textId="46529D36"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6478C0">
        <w:rPr>
          <w:rFonts w:eastAsia="Times New Roman" w:cs="Times New Roman"/>
          <w:sz w:val="22"/>
          <w:szCs w:val="22"/>
        </w:rPr>
        <w:t>5</w:t>
      </w:r>
      <w:r w:rsidRPr="00D24D91">
        <w:rPr>
          <w:rFonts w:eastAsia="Times New Roman" w:cs="Times New Roman"/>
          <w:sz w:val="22"/>
          <w:szCs w:val="22"/>
        </w:rPr>
        <w:t>.2.3. reikalauti sumokėti Sutarties specialiosiose sąlygose nustatytus delspinigius;</w:t>
      </w:r>
    </w:p>
    <w:p w14:paraId="632F56CD" w14:textId="6307460A"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6478C0">
        <w:rPr>
          <w:rFonts w:eastAsia="Times New Roman" w:cs="Times New Roman"/>
          <w:sz w:val="22"/>
          <w:szCs w:val="22"/>
        </w:rPr>
        <w:t>5</w:t>
      </w:r>
      <w:r w:rsidRPr="00D24D91">
        <w:rPr>
          <w:rFonts w:eastAsia="Times New Roman" w:cs="Times New Roman"/>
          <w:sz w:val="22"/>
          <w:szCs w:val="22"/>
        </w:rPr>
        <w:t>.2.4. pasinaudoti Sutarties įvykdymo užtikrinimu;</w:t>
      </w:r>
    </w:p>
    <w:p w14:paraId="2A21DBDA" w14:textId="6CA6DF54"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6478C0">
        <w:rPr>
          <w:rFonts w:eastAsia="Times New Roman" w:cs="Times New Roman"/>
          <w:sz w:val="22"/>
          <w:szCs w:val="22"/>
        </w:rPr>
        <w:t>5</w:t>
      </w:r>
      <w:r w:rsidRPr="00D24D91">
        <w:rPr>
          <w:rFonts w:eastAsia="Times New Roman" w:cs="Times New Roman"/>
          <w:sz w:val="22"/>
          <w:szCs w:val="22"/>
        </w:rPr>
        <w:t>.2.5. nutraukti Sutartį;</w:t>
      </w:r>
    </w:p>
    <w:p w14:paraId="6FFC0AD1" w14:textId="22547A1C"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6478C0">
        <w:rPr>
          <w:rFonts w:eastAsia="Times New Roman" w:cs="Times New Roman"/>
          <w:sz w:val="22"/>
          <w:szCs w:val="22"/>
        </w:rPr>
        <w:t>5</w:t>
      </w:r>
      <w:r w:rsidRPr="00D24D91">
        <w:rPr>
          <w:rFonts w:eastAsia="Times New Roman" w:cs="Times New Roman"/>
          <w:sz w:val="22"/>
          <w:szCs w:val="22"/>
        </w:rPr>
        <w:t>.2.6. taikyti kitus Lietuvos Respublikos teisės aktų nustatytus teisių gynimo būdus.</w:t>
      </w:r>
    </w:p>
    <w:p w14:paraId="3337DED9" w14:textId="4E1F2546" w:rsidR="009B6596" w:rsidRPr="00D24D91" w:rsidRDefault="009B6596" w:rsidP="00D24D91">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rPr>
          <w:rFonts w:eastAsia="Times New Roman" w:cs="Times New Roman"/>
          <w:b/>
          <w:bCs/>
          <w:sz w:val="22"/>
          <w:szCs w:val="22"/>
        </w:rPr>
      </w:pPr>
      <w:r w:rsidRPr="00D24D91">
        <w:rPr>
          <w:rFonts w:eastAsia="Times New Roman" w:cs="Times New Roman"/>
          <w:b/>
          <w:bCs/>
          <w:sz w:val="22"/>
          <w:szCs w:val="22"/>
        </w:rPr>
        <w:t>1</w:t>
      </w:r>
      <w:r w:rsidR="006478C0">
        <w:rPr>
          <w:rFonts w:eastAsia="Times New Roman" w:cs="Times New Roman"/>
          <w:b/>
          <w:bCs/>
          <w:sz w:val="22"/>
          <w:szCs w:val="22"/>
        </w:rPr>
        <w:t>6</w:t>
      </w:r>
      <w:r w:rsidRPr="00D24D91">
        <w:rPr>
          <w:rFonts w:eastAsia="Times New Roman" w:cs="Times New Roman"/>
          <w:b/>
          <w:bCs/>
          <w:sz w:val="22"/>
          <w:szCs w:val="22"/>
        </w:rPr>
        <w:t>. Sutarties vykdymo sustabdymas</w:t>
      </w:r>
    </w:p>
    <w:p w14:paraId="016D0C78" w14:textId="594F301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6478C0">
        <w:rPr>
          <w:rFonts w:eastAsia="Times New Roman" w:cs="Times New Roman"/>
          <w:sz w:val="22"/>
          <w:szCs w:val="22"/>
        </w:rPr>
        <w:t>6</w:t>
      </w:r>
      <w:r w:rsidRPr="00D24D91">
        <w:rPr>
          <w:rFonts w:eastAsia="Times New Roman" w:cs="Times New Roman"/>
          <w:sz w:val="22"/>
          <w:szCs w:val="22"/>
        </w:rPr>
        <w:t xml:space="preserve">.1. Esant svarbioms aplinkybėms, </w:t>
      </w:r>
      <w:r w:rsidR="00D754A0" w:rsidRPr="00D24D91">
        <w:rPr>
          <w:rFonts w:eastAsia="Times New Roman" w:cs="Times New Roman"/>
          <w:sz w:val="22"/>
          <w:szCs w:val="22"/>
          <w:lang w:eastAsia="lt-LT"/>
        </w:rPr>
        <w:t>Užsakov</w:t>
      </w:r>
      <w:r w:rsidRPr="00D24D91">
        <w:rPr>
          <w:rFonts w:eastAsia="Times New Roman" w:cs="Times New Roman"/>
          <w:sz w:val="22"/>
          <w:szCs w:val="22"/>
        </w:rPr>
        <w:t>as turi teisę sustabdyti Paslaugų ar kurios nors jų dalies teikimą.</w:t>
      </w:r>
    </w:p>
    <w:p w14:paraId="4F83FEB5" w14:textId="437C9DF6"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6478C0">
        <w:rPr>
          <w:rFonts w:eastAsia="Times New Roman" w:cs="Times New Roman"/>
          <w:sz w:val="22"/>
          <w:szCs w:val="22"/>
        </w:rPr>
        <w:t>6</w:t>
      </w:r>
      <w:r w:rsidRPr="00D24D91">
        <w:rPr>
          <w:rFonts w:eastAsia="Times New Roman" w:cs="Times New Roman"/>
          <w:sz w:val="22"/>
          <w:szCs w:val="22"/>
        </w:rPr>
        <w:t xml:space="preserve">.2. Jei Paslaugų teikimas stabdomas daugiau nei 90 (devyniasdešimt) dienų, ir stabdoma ne dėl </w:t>
      </w:r>
      <w:r w:rsidR="002558C0" w:rsidRPr="00D24D91">
        <w:rPr>
          <w:rFonts w:eastAsia="Times New Roman" w:cs="Times New Roman"/>
          <w:sz w:val="22"/>
          <w:szCs w:val="22"/>
        </w:rPr>
        <w:t>Paslaugo teikėjo</w:t>
      </w:r>
      <w:r w:rsidRPr="00D24D91">
        <w:rPr>
          <w:rFonts w:eastAsia="Times New Roman" w:cs="Times New Roman"/>
          <w:sz w:val="22"/>
          <w:szCs w:val="22"/>
        </w:rPr>
        <w:t xml:space="preserve"> kaltės, </w:t>
      </w:r>
      <w:r w:rsidR="002558C0" w:rsidRPr="00D24D91">
        <w:rPr>
          <w:rFonts w:eastAsia="Times New Roman" w:cs="Times New Roman"/>
          <w:sz w:val="22"/>
          <w:szCs w:val="22"/>
        </w:rPr>
        <w:t>Paslaugos teikėjas</w:t>
      </w:r>
      <w:r w:rsidRPr="00D24D91">
        <w:rPr>
          <w:rFonts w:eastAsia="Times New Roman" w:cs="Times New Roman"/>
          <w:sz w:val="22"/>
          <w:szCs w:val="22"/>
        </w:rPr>
        <w:t xml:space="preserve"> gali rašytiniu pranešimu </w:t>
      </w:r>
      <w:r w:rsidR="00D754A0" w:rsidRPr="00D24D91">
        <w:rPr>
          <w:rFonts w:eastAsia="Times New Roman" w:cs="Times New Roman"/>
          <w:sz w:val="22"/>
          <w:szCs w:val="22"/>
          <w:lang w:eastAsia="lt-LT"/>
        </w:rPr>
        <w:t>Užsakov</w:t>
      </w:r>
      <w:r w:rsidRPr="00D24D91">
        <w:rPr>
          <w:rFonts w:eastAsia="Times New Roman" w:cs="Times New Roman"/>
          <w:sz w:val="22"/>
          <w:szCs w:val="22"/>
        </w:rPr>
        <w:t>ui pareikalauti atnaujinti Paslaugų teikimą per 30 (trisdešimt) dienų arba nutraukti Sutartį.</w:t>
      </w:r>
    </w:p>
    <w:p w14:paraId="15CF388E" w14:textId="7E0E576A"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6478C0">
        <w:rPr>
          <w:rFonts w:eastAsia="Times New Roman" w:cs="Times New Roman"/>
          <w:sz w:val="22"/>
          <w:szCs w:val="22"/>
        </w:rPr>
        <w:t>6</w:t>
      </w:r>
      <w:r w:rsidRPr="00D24D91">
        <w:rPr>
          <w:rFonts w:eastAsia="Times New Roman" w:cs="Times New Roman"/>
          <w:sz w:val="22"/>
          <w:szCs w:val="22"/>
        </w:rPr>
        <w:t xml:space="preserve">.3. Kai dėl esminių klaidų ar pažeidimų Sutartis tampa negaliojančia, </w:t>
      </w:r>
      <w:r w:rsidR="00D754A0" w:rsidRPr="00D24D91">
        <w:rPr>
          <w:rFonts w:eastAsia="Times New Roman" w:cs="Times New Roman"/>
          <w:sz w:val="22"/>
          <w:szCs w:val="22"/>
          <w:lang w:eastAsia="lt-LT"/>
        </w:rPr>
        <w:t>Užsakov</w:t>
      </w:r>
      <w:r w:rsidRPr="00D24D91">
        <w:rPr>
          <w:rFonts w:eastAsia="Times New Roman" w:cs="Times New Roman"/>
          <w:sz w:val="22"/>
          <w:szCs w:val="22"/>
        </w:rPr>
        <w:t xml:space="preserve">as stabdo Sutarties vykdymą. Jei minėtos klaidos ar pažeidimai vyksta dėl </w:t>
      </w:r>
      <w:r w:rsidR="002558C0" w:rsidRPr="00D24D91">
        <w:rPr>
          <w:rFonts w:eastAsia="Times New Roman" w:cs="Times New Roman"/>
          <w:sz w:val="22"/>
          <w:szCs w:val="22"/>
        </w:rPr>
        <w:t>Paslaugos teikėjo</w:t>
      </w:r>
      <w:r w:rsidRPr="00D24D91">
        <w:rPr>
          <w:rFonts w:eastAsia="Times New Roman" w:cs="Times New Roman"/>
          <w:sz w:val="22"/>
          <w:szCs w:val="22"/>
        </w:rPr>
        <w:t xml:space="preserve"> kaltės, </w:t>
      </w:r>
      <w:r w:rsidR="007C7AC1" w:rsidRPr="00D24D91">
        <w:rPr>
          <w:rFonts w:eastAsia="Times New Roman" w:cs="Times New Roman"/>
          <w:sz w:val="22"/>
          <w:szCs w:val="22"/>
        </w:rPr>
        <w:t>Užsakov</w:t>
      </w:r>
      <w:r w:rsidRPr="00D24D91">
        <w:rPr>
          <w:rFonts w:eastAsia="Times New Roman" w:cs="Times New Roman"/>
          <w:sz w:val="22"/>
          <w:szCs w:val="22"/>
        </w:rPr>
        <w:t xml:space="preserve">as, atsižvelgdamas į klaidos ar pažeidimo mastą, gali nevykdyti savo įsipareigojimo mokėti </w:t>
      </w:r>
      <w:r w:rsidR="002558C0" w:rsidRPr="00D24D91">
        <w:rPr>
          <w:rFonts w:eastAsia="Times New Roman" w:cs="Times New Roman"/>
          <w:sz w:val="22"/>
          <w:szCs w:val="22"/>
        </w:rPr>
        <w:t xml:space="preserve">Paslaugos teikėjui </w:t>
      </w:r>
      <w:r w:rsidRPr="00D24D91">
        <w:rPr>
          <w:rFonts w:eastAsia="Times New Roman" w:cs="Times New Roman"/>
          <w:sz w:val="22"/>
          <w:szCs w:val="22"/>
        </w:rPr>
        <w:t>arba gali pareikalauti grąžinti jau sumokėtas sumas ir pasinaudoti Sutarties įvykdymo užtikrinimu.</w:t>
      </w:r>
    </w:p>
    <w:p w14:paraId="49B95383" w14:textId="336546AF"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6478C0">
        <w:rPr>
          <w:rFonts w:eastAsia="Times New Roman" w:cs="Times New Roman"/>
          <w:sz w:val="22"/>
          <w:szCs w:val="22"/>
        </w:rPr>
        <w:t>6</w:t>
      </w:r>
      <w:r w:rsidRPr="00D24D91">
        <w:rPr>
          <w:rFonts w:eastAsia="Times New Roman" w:cs="Times New Roman"/>
          <w:sz w:val="22"/>
          <w:szCs w:val="22"/>
        </w:rPr>
        <w:t>.4.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5C59DB5" w14:textId="1B3C14BF" w:rsidR="009B6596" w:rsidRPr="00D24D91" w:rsidRDefault="009B6596" w:rsidP="00D24D91">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rPr>
          <w:rFonts w:eastAsia="Times New Roman" w:cs="Times New Roman"/>
          <w:b/>
          <w:bCs/>
          <w:sz w:val="22"/>
          <w:szCs w:val="22"/>
        </w:rPr>
      </w:pPr>
      <w:r w:rsidRPr="00D24D91">
        <w:rPr>
          <w:rFonts w:eastAsia="Times New Roman" w:cs="Times New Roman"/>
          <w:b/>
          <w:bCs/>
          <w:sz w:val="22"/>
          <w:szCs w:val="22"/>
        </w:rPr>
        <w:t>1</w:t>
      </w:r>
      <w:r w:rsidR="006478C0">
        <w:rPr>
          <w:rFonts w:eastAsia="Times New Roman" w:cs="Times New Roman"/>
          <w:b/>
          <w:bCs/>
          <w:sz w:val="22"/>
          <w:szCs w:val="22"/>
        </w:rPr>
        <w:t>7</w:t>
      </w:r>
      <w:r w:rsidRPr="00D24D91">
        <w:rPr>
          <w:rFonts w:eastAsia="Times New Roman" w:cs="Times New Roman"/>
          <w:b/>
          <w:bCs/>
          <w:sz w:val="22"/>
          <w:szCs w:val="22"/>
        </w:rPr>
        <w:t>. Sutarties nutraukimas</w:t>
      </w:r>
    </w:p>
    <w:p w14:paraId="69400FC7" w14:textId="47576AE9"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6478C0">
        <w:rPr>
          <w:rFonts w:eastAsia="Times New Roman" w:cs="Times New Roman"/>
          <w:sz w:val="22"/>
          <w:szCs w:val="22"/>
        </w:rPr>
        <w:t>7</w:t>
      </w:r>
      <w:r w:rsidRPr="00D24D91">
        <w:rPr>
          <w:rFonts w:eastAsia="Times New Roman" w:cs="Times New Roman"/>
          <w:sz w:val="22"/>
          <w:szCs w:val="22"/>
        </w:rPr>
        <w:t>.1. Sutartis gali būti nutraukiama raštišku Šalių susitarimu.</w:t>
      </w:r>
    </w:p>
    <w:p w14:paraId="59AA3C21" w14:textId="34C39CBD"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6478C0">
        <w:rPr>
          <w:rFonts w:eastAsia="Times New Roman" w:cs="Times New Roman"/>
          <w:sz w:val="22"/>
          <w:szCs w:val="22"/>
        </w:rPr>
        <w:t>7</w:t>
      </w:r>
      <w:r w:rsidRPr="00D24D91">
        <w:rPr>
          <w:rFonts w:eastAsia="Times New Roman" w:cs="Times New Roman"/>
          <w:sz w:val="22"/>
          <w:szCs w:val="22"/>
        </w:rPr>
        <w:t xml:space="preserve">.2. </w:t>
      </w:r>
      <w:r w:rsidR="00D24D91" w:rsidRPr="00D24D91">
        <w:rPr>
          <w:rFonts w:eastAsia="Times New Roman" w:cs="Times New Roman"/>
          <w:sz w:val="22"/>
          <w:szCs w:val="22"/>
        </w:rPr>
        <w:t xml:space="preserve">Paslaugos teikėjas </w:t>
      </w:r>
      <w:r w:rsidRPr="00D24D91">
        <w:rPr>
          <w:rFonts w:eastAsia="Times New Roman" w:cs="Times New Roman"/>
          <w:sz w:val="22"/>
          <w:szCs w:val="22"/>
        </w:rPr>
        <w:t xml:space="preserve">turi teisę vienašališkai nutraukti Sutartį tik dėl svarbių priežasčių. Tokiu atveju </w:t>
      </w:r>
      <w:r w:rsidR="002558C0" w:rsidRPr="00D24D91">
        <w:rPr>
          <w:rFonts w:eastAsia="Times New Roman" w:cs="Times New Roman"/>
          <w:sz w:val="22"/>
          <w:szCs w:val="22"/>
        </w:rPr>
        <w:t>Paslaugos teikėjas</w:t>
      </w:r>
      <w:r w:rsidRPr="00D24D91">
        <w:rPr>
          <w:rFonts w:eastAsia="Times New Roman" w:cs="Times New Roman"/>
          <w:sz w:val="22"/>
          <w:szCs w:val="22"/>
        </w:rPr>
        <w:t xml:space="preserve"> privalo visiškai atlyginti </w:t>
      </w:r>
      <w:r w:rsidR="007C7AC1" w:rsidRPr="00D24D91">
        <w:rPr>
          <w:rFonts w:eastAsia="Times New Roman" w:cs="Times New Roman"/>
          <w:sz w:val="22"/>
          <w:szCs w:val="22"/>
          <w:lang w:eastAsia="lt-LT"/>
        </w:rPr>
        <w:t>Užsakov</w:t>
      </w:r>
      <w:r w:rsidRPr="00D24D91">
        <w:rPr>
          <w:rFonts w:eastAsia="Times New Roman" w:cs="Times New Roman"/>
          <w:sz w:val="22"/>
          <w:szCs w:val="22"/>
        </w:rPr>
        <w:t xml:space="preserve">o patirtus nuostolius. Apie tokį Sutarties nutraukimą </w:t>
      </w:r>
      <w:r w:rsidR="002558C0" w:rsidRPr="00D24D91">
        <w:rPr>
          <w:rFonts w:eastAsia="Times New Roman" w:cs="Times New Roman"/>
          <w:sz w:val="22"/>
          <w:szCs w:val="22"/>
        </w:rPr>
        <w:t>Paslaugos teikėjas</w:t>
      </w:r>
      <w:r w:rsidRPr="00D24D91">
        <w:rPr>
          <w:rFonts w:eastAsia="Times New Roman" w:cs="Times New Roman"/>
          <w:sz w:val="22"/>
          <w:szCs w:val="22"/>
        </w:rPr>
        <w:t xml:space="preserve"> raštu praneša </w:t>
      </w:r>
      <w:r w:rsidR="007C7AC1" w:rsidRPr="00D24D91">
        <w:rPr>
          <w:rFonts w:eastAsia="Times New Roman" w:cs="Times New Roman"/>
          <w:sz w:val="22"/>
          <w:szCs w:val="22"/>
          <w:lang w:eastAsia="lt-LT"/>
        </w:rPr>
        <w:t>Užsakov</w:t>
      </w:r>
      <w:r w:rsidRPr="00D24D91">
        <w:rPr>
          <w:rFonts w:eastAsia="Times New Roman" w:cs="Times New Roman"/>
          <w:sz w:val="22"/>
          <w:szCs w:val="22"/>
        </w:rPr>
        <w:t>ui prieš 60 (šešiasdešimt) dienų.</w:t>
      </w:r>
    </w:p>
    <w:p w14:paraId="72D19AF9" w14:textId="4F590F73"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6478C0">
        <w:rPr>
          <w:rFonts w:eastAsia="Times New Roman" w:cs="Times New Roman"/>
          <w:sz w:val="22"/>
          <w:szCs w:val="22"/>
        </w:rPr>
        <w:t>7</w:t>
      </w:r>
      <w:r w:rsidRPr="00D24D91">
        <w:rPr>
          <w:rFonts w:eastAsia="Times New Roman" w:cs="Times New Roman"/>
          <w:sz w:val="22"/>
          <w:szCs w:val="22"/>
        </w:rPr>
        <w:t xml:space="preserve">.3. </w:t>
      </w:r>
      <w:r w:rsidR="007C7AC1" w:rsidRPr="00D24D91">
        <w:rPr>
          <w:rFonts w:eastAsia="Times New Roman" w:cs="Times New Roman"/>
          <w:sz w:val="22"/>
          <w:szCs w:val="22"/>
          <w:lang w:eastAsia="lt-LT"/>
        </w:rPr>
        <w:t>Užsakov</w:t>
      </w:r>
      <w:r w:rsidRPr="00D24D91">
        <w:rPr>
          <w:rFonts w:eastAsia="Times New Roman" w:cs="Times New Roman"/>
          <w:sz w:val="22"/>
          <w:szCs w:val="22"/>
        </w:rPr>
        <w:t xml:space="preserve">as bet kada turi teisę vienašališkai nutraukti Sutartį, apie tokį Sutarties nutraukimą pranešdamas </w:t>
      </w:r>
      <w:r w:rsidR="002558C0" w:rsidRPr="00D24D91">
        <w:rPr>
          <w:rFonts w:eastAsia="Times New Roman" w:cs="Times New Roman"/>
          <w:sz w:val="22"/>
          <w:szCs w:val="22"/>
        </w:rPr>
        <w:t xml:space="preserve">Paslaugos teikėjui </w:t>
      </w:r>
      <w:r w:rsidRPr="00D24D91">
        <w:rPr>
          <w:rFonts w:eastAsia="Times New Roman" w:cs="Times New Roman"/>
          <w:sz w:val="22"/>
          <w:szCs w:val="22"/>
        </w:rPr>
        <w:t>prieš 30 (trisdešimt) dienų.</w:t>
      </w:r>
    </w:p>
    <w:p w14:paraId="6E332C41" w14:textId="2C0D119B"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6478C0">
        <w:rPr>
          <w:rFonts w:eastAsia="Times New Roman" w:cs="Times New Roman"/>
          <w:sz w:val="22"/>
          <w:szCs w:val="22"/>
        </w:rPr>
        <w:t>7</w:t>
      </w:r>
      <w:r w:rsidRPr="00D24D91">
        <w:rPr>
          <w:rFonts w:eastAsia="Times New Roman" w:cs="Times New Roman"/>
          <w:sz w:val="22"/>
          <w:szCs w:val="22"/>
        </w:rPr>
        <w:t xml:space="preserve">.4. </w:t>
      </w:r>
      <w:r w:rsidR="007C7AC1" w:rsidRPr="00D24D91">
        <w:rPr>
          <w:rFonts w:eastAsia="Times New Roman" w:cs="Times New Roman"/>
          <w:sz w:val="22"/>
          <w:szCs w:val="22"/>
        </w:rPr>
        <w:t>Užsakov</w:t>
      </w:r>
      <w:r w:rsidRPr="00D24D91">
        <w:rPr>
          <w:rFonts w:eastAsia="Times New Roman" w:cs="Times New Roman"/>
          <w:sz w:val="22"/>
          <w:szCs w:val="22"/>
        </w:rPr>
        <w:t xml:space="preserve">as po Sutarties nutraukimo turi kiek galima greičiau patvirtinti atliktų Paslaugų vertę. Taip pat parengiama ataskaita apie Sutarties nutraukimo dieną esančią </w:t>
      </w:r>
      <w:r w:rsidR="002558C0" w:rsidRPr="00D24D91">
        <w:rPr>
          <w:rFonts w:eastAsia="Times New Roman" w:cs="Times New Roman"/>
          <w:sz w:val="22"/>
          <w:szCs w:val="22"/>
        </w:rPr>
        <w:t>Paslaugos teikėjo</w:t>
      </w:r>
      <w:r w:rsidRPr="00D24D91">
        <w:rPr>
          <w:rFonts w:eastAsia="Times New Roman" w:cs="Times New Roman"/>
          <w:sz w:val="22"/>
          <w:szCs w:val="22"/>
        </w:rPr>
        <w:t xml:space="preserve"> skolą </w:t>
      </w:r>
      <w:r w:rsidR="007C7AC1" w:rsidRPr="00D24D91">
        <w:rPr>
          <w:rFonts w:eastAsia="Times New Roman" w:cs="Times New Roman"/>
          <w:sz w:val="22"/>
          <w:szCs w:val="22"/>
        </w:rPr>
        <w:t>Užsakov</w:t>
      </w:r>
      <w:r w:rsidRPr="00D24D91">
        <w:rPr>
          <w:rFonts w:eastAsia="Times New Roman" w:cs="Times New Roman"/>
          <w:sz w:val="22"/>
          <w:szCs w:val="22"/>
        </w:rPr>
        <w:t xml:space="preserve">ui ir </w:t>
      </w:r>
      <w:r w:rsidR="007C7AC1" w:rsidRPr="00D24D91">
        <w:rPr>
          <w:rFonts w:eastAsia="Times New Roman" w:cs="Times New Roman"/>
          <w:sz w:val="22"/>
          <w:szCs w:val="22"/>
          <w:lang w:eastAsia="lt-LT"/>
        </w:rPr>
        <w:t>Užsakov</w:t>
      </w:r>
      <w:r w:rsidRPr="00D24D91">
        <w:rPr>
          <w:rFonts w:eastAsia="Times New Roman" w:cs="Times New Roman"/>
          <w:sz w:val="22"/>
          <w:szCs w:val="22"/>
        </w:rPr>
        <w:t xml:space="preserve">o skolą </w:t>
      </w:r>
      <w:r w:rsidR="002558C0" w:rsidRPr="00D24D91">
        <w:rPr>
          <w:rFonts w:eastAsia="Times New Roman" w:cs="Times New Roman"/>
          <w:sz w:val="22"/>
          <w:szCs w:val="22"/>
        </w:rPr>
        <w:t>Paslaugos teikėjui</w:t>
      </w:r>
      <w:r w:rsidRPr="00D24D91">
        <w:rPr>
          <w:rFonts w:eastAsia="Times New Roman" w:cs="Times New Roman"/>
          <w:sz w:val="22"/>
          <w:szCs w:val="22"/>
        </w:rPr>
        <w:t>.</w:t>
      </w:r>
    </w:p>
    <w:p w14:paraId="3C35A5BC" w14:textId="381B5859"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6478C0">
        <w:rPr>
          <w:rFonts w:eastAsia="Times New Roman" w:cs="Times New Roman"/>
          <w:sz w:val="22"/>
          <w:szCs w:val="22"/>
        </w:rPr>
        <w:t>7</w:t>
      </w:r>
      <w:r w:rsidRPr="00D24D91">
        <w:rPr>
          <w:rFonts w:eastAsia="Times New Roman" w:cs="Times New Roman"/>
          <w:sz w:val="22"/>
          <w:szCs w:val="22"/>
        </w:rPr>
        <w:t xml:space="preserve">.5. Jei Sutartis nutraukiama </w:t>
      </w:r>
      <w:r w:rsidR="007C7AC1" w:rsidRPr="00D24D91">
        <w:rPr>
          <w:rFonts w:eastAsia="Times New Roman" w:cs="Times New Roman"/>
          <w:sz w:val="22"/>
          <w:szCs w:val="22"/>
        </w:rPr>
        <w:t>Užsakov</w:t>
      </w:r>
      <w:r w:rsidRPr="00D24D91">
        <w:rPr>
          <w:rFonts w:eastAsia="Times New Roman" w:cs="Times New Roman"/>
          <w:sz w:val="22"/>
          <w:szCs w:val="22"/>
        </w:rPr>
        <w:t xml:space="preserve">o iniciatyva dėl </w:t>
      </w:r>
      <w:r w:rsidR="002558C0" w:rsidRPr="00D24D91">
        <w:rPr>
          <w:rFonts w:eastAsia="Times New Roman" w:cs="Times New Roman"/>
          <w:sz w:val="22"/>
          <w:szCs w:val="22"/>
        </w:rPr>
        <w:t>Paslaugos teikėjo</w:t>
      </w:r>
      <w:r w:rsidRPr="00D24D91">
        <w:rPr>
          <w:rFonts w:eastAsia="Times New Roman" w:cs="Times New Roman"/>
          <w:sz w:val="22"/>
          <w:szCs w:val="22"/>
        </w:rPr>
        <w:t xml:space="preserve"> kaltės, </w:t>
      </w:r>
      <w:r w:rsidR="007C7AC1" w:rsidRPr="00D24D91">
        <w:rPr>
          <w:rFonts w:eastAsia="Times New Roman" w:cs="Times New Roman"/>
          <w:sz w:val="22"/>
          <w:szCs w:val="22"/>
        </w:rPr>
        <w:t>Užsakov</w:t>
      </w:r>
      <w:r w:rsidRPr="00D24D91">
        <w:rPr>
          <w:rFonts w:eastAsia="Times New Roman" w:cs="Times New Roman"/>
          <w:sz w:val="22"/>
          <w:szCs w:val="22"/>
        </w:rPr>
        <w:t xml:space="preserve">o patirti nuostoliai ar išlaidos išieškomi išskaičiuojant juos iš </w:t>
      </w:r>
      <w:r w:rsidR="002558C0" w:rsidRPr="00D24D91">
        <w:rPr>
          <w:rFonts w:eastAsia="Times New Roman" w:cs="Times New Roman"/>
          <w:sz w:val="22"/>
          <w:szCs w:val="22"/>
        </w:rPr>
        <w:t>Paslaugos teikėjui</w:t>
      </w:r>
      <w:r w:rsidRPr="00D24D91">
        <w:rPr>
          <w:rFonts w:eastAsia="Times New Roman" w:cs="Times New Roman"/>
          <w:sz w:val="22"/>
          <w:szCs w:val="22"/>
        </w:rPr>
        <w:t xml:space="preserve"> mokėtinų sumų arba pagal </w:t>
      </w:r>
      <w:r w:rsidR="002558C0" w:rsidRPr="00D24D91">
        <w:rPr>
          <w:rFonts w:eastAsia="Times New Roman" w:cs="Times New Roman"/>
          <w:sz w:val="22"/>
          <w:szCs w:val="22"/>
        </w:rPr>
        <w:t>Paslaugos teikėjo</w:t>
      </w:r>
      <w:r w:rsidRPr="00D24D91">
        <w:rPr>
          <w:rFonts w:eastAsia="Times New Roman" w:cs="Times New Roman"/>
          <w:sz w:val="22"/>
          <w:szCs w:val="22"/>
        </w:rPr>
        <w:t xml:space="preserve"> pateiktą užtikrinimą.</w:t>
      </w:r>
    </w:p>
    <w:p w14:paraId="7123FB54" w14:textId="38ABD9BF"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6478C0">
        <w:rPr>
          <w:rFonts w:eastAsia="Times New Roman" w:cs="Times New Roman"/>
          <w:sz w:val="22"/>
          <w:szCs w:val="22"/>
        </w:rPr>
        <w:t>7</w:t>
      </w:r>
      <w:r w:rsidRPr="00D24D91">
        <w:rPr>
          <w:rFonts w:eastAsia="Times New Roman" w:cs="Times New Roman"/>
          <w:sz w:val="22"/>
          <w:szCs w:val="22"/>
        </w:rPr>
        <w:t xml:space="preserve">.6. Sutartį nutraukus dėl </w:t>
      </w:r>
      <w:r w:rsidR="002558C0" w:rsidRPr="00D24D91">
        <w:rPr>
          <w:rFonts w:eastAsia="Times New Roman" w:cs="Times New Roman"/>
          <w:sz w:val="22"/>
          <w:szCs w:val="22"/>
        </w:rPr>
        <w:t>Paslaugos</w:t>
      </w:r>
      <w:r w:rsidR="00D24D91" w:rsidRPr="00D24D91">
        <w:rPr>
          <w:rFonts w:eastAsia="Times New Roman" w:cs="Times New Roman"/>
          <w:sz w:val="22"/>
          <w:szCs w:val="22"/>
        </w:rPr>
        <w:t xml:space="preserve"> </w:t>
      </w:r>
      <w:r w:rsidR="002558C0" w:rsidRPr="00D24D91">
        <w:rPr>
          <w:rFonts w:eastAsia="Times New Roman" w:cs="Times New Roman"/>
          <w:sz w:val="22"/>
          <w:szCs w:val="22"/>
        </w:rPr>
        <w:t>tei</w:t>
      </w:r>
      <w:r w:rsidR="00D24D91" w:rsidRPr="00D24D91">
        <w:rPr>
          <w:rFonts w:eastAsia="Times New Roman" w:cs="Times New Roman"/>
          <w:sz w:val="22"/>
          <w:szCs w:val="22"/>
        </w:rPr>
        <w:t>kė</w:t>
      </w:r>
      <w:r w:rsidR="002558C0" w:rsidRPr="00D24D91">
        <w:rPr>
          <w:rFonts w:eastAsia="Times New Roman" w:cs="Times New Roman"/>
          <w:sz w:val="22"/>
          <w:szCs w:val="22"/>
        </w:rPr>
        <w:t>jo</w:t>
      </w:r>
      <w:r w:rsidRPr="00D24D91">
        <w:rPr>
          <w:rFonts w:eastAsia="Times New Roman" w:cs="Times New Roman"/>
          <w:sz w:val="22"/>
          <w:szCs w:val="22"/>
        </w:rPr>
        <w:t xml:space="preserve"> kaltės, be jam priklausančio atlyginimo už atliktas Paslaugas, </w:t>
      </w:r>
      <w:r w:rsidR="00D24D91" w:rsidRPr="00D24D91">
        <w:rPr>
          <w:rFonts w:eastAsia="Times New Roman" w:cs="Times New Roman"/>
          <w:sz w:val="22"/>
          <w:szCs w:val="22"/>
        </w:rPr>
        <w:t>Paslaugos teikėjas</w:t>
      </w:r>
      <w:r w:rsidRPr="00D24D91">
        <w:rPr>
          <w:rFonts w:eastAsia="Times New Roman" w:cs="Times New Roman"/>
          <w:sz w:val="22"/>
          <w:szCs w:val="22"/>
        </w:rPr>
        <w:t xml:space="preserve"> neturi teisės į kokių nors patirtų nuostolių ar žalos kompensaciją.</w:t>
      </w:r>
    </w:p>
    <w:p w14:paraId="0C6DC426" w14:textId="67E8459A" w:rsidR="009B6596" w:rsidRPr="00D24D91" w:rsidRDefault="009B6596" w:rsidP="00D24D91">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rPr>
          <w:rFonts w:eastAsia="Times New Roman" w:cs="Times New Roman"/>
          <w:b/>
          <w:bCs/>
          <w:sz w:val="22"/>
          <w:szCs w:val="22"/>
        </w:rPr>
      </w:pPr>
      <w:r w:rsidRPr="00D24D91">
        <w:rPr>
          <w:rFonts w:eastAsia="Times New Roman" w:cs="Times New Roman"/>
          <w:b/>
          <w:bCs/>
          <w:sz w:val="22"/>
          <w:szCs w:val="22"/>
        </w:rPr>
        <w:t>1</w:t>
      </w:r>
      <w:r w:rsidR="006478C0">
        <w:rPr>
          <w:rFonts w:eastAsia="Times New Roman" w:cs="Times New Roman"/>
          <w:b/>
          <w:bCs/>
          <w:sz w:val="22"/>
          <w:szCs w:val="22"/>
        </w:rPr>
        <w:t>8</w:t>
      </w:r>
      <w:r w:rsidRPr="00D24D91">
        <w:rPr>
          <w:rFonts w:eastAsia="Times New Roman" w:cs="Times New Roman"/>
          <w:b/>
          <w:bCs/>
          <w:sz w:val="22"/>
          <w:szCs w:val="22"/>
        </w:rPr>
        <w:t>. Ginčų nagrinėjimo tvarka</w:t>
      </w:r>
    </w:p>
    <w:p w14:paraId="6A0A9861" w14:textId="583970BE"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lastRenderedPageBreak/>
        <w:t>1</w:t>
      </w:r>
      <w:r w:rsidR="006478C0">
        <w:rPr>
          <w:rFonts w:eastAsia="Times New Roman" w:cs="Times New Roman"/>
          <w:sz w:val="22"/>
          <w:szCs w:val="22"/>
        </w:rPr>
        <w:t>8</w:t>
      </w:r>
      <w:r w:rsidRPr="00D24D91">
        <w:rPr>
          <w:rFonts w:eastAsia="Times New Roman" w:cs="Times New Roman"/>
          <w:sz w:val="22"/>
          <w:szCs w:val="22"/>
        </w:rPr>
        <w:t>.1. Šiai Sutarčiai ir visoms iš šios Sutarties atsirandančioms teisėms ir pareigoms taikomi Lietuvos Respublikos įstatymai bei kiti norminiai teisės aktai. Sutartis sudaryta ir turi būti aiškinama pagal Lietuvos Respublikos teisę.</w:t>
      </w:r>
    </w:p>
    <w:p w14:paraId="3384B262" w14:textId="586AA6DA"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6478C0">
        <w:rPr>
          <w:rFonts w:eastAsia="Times New Roman" w:cs="Times New Roman"/>
          <w:sz w:val="22"/>
          <w:szCs w:val="22"/>
        </w:rPr>
        <w:t>8</w:t>
      </w:r>
      <w:r w:rsidRPr="00D24D91">
        <w:rPr>
          <w:rFonts w:eastAsia="Times New Roman" w:cs="Times New Roman"/>
          <w:sz w:val="22"/>
          <w:szCs w:val="22"/>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4BC17B9" w14:textId="0A08C0FC" w:rsidR="009B6596" w:rsidRPr="00D24D91" w:rsidRDefault="006478C0" w:rsidP="00D24D91">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rPr>
          <w:rFonts w:eastAsia="Times New Roman" w:cs="Times New Roman"/>
          <w:b/>
          <w:bCs/>
          <w:sz w:val="22"/>
          <w:szCs w:val="22"/>
        </w:rPr>
      </w:pPr>
      <w:r>
        <w:rPr>
          <w:rFonts w:eastAsia="Times New Roman" w:cs="Times New Roman"/>
          <w:b/>
          <w:bCs/>
          <w:sz w:val="22"/>
          <w:szCs w:val="22"/>
        </w:rPr>
        <w:t>19</w:t>
      </w:r>
      <w:r w:rsidR="009B6596" w:rsidRPr="00D24D91">
        <w:rPr>
          <w:rFonts w:eastAsia="Times New Roman" w:cs="Times New Roman"/>
          <w:b/>
          <w:bCs/>
          <w:sz w:val="22"/>
          <w:szCs w:val="22"/>
        </w:rPr>
        <w:t>. Baigiamosios nuostatos</w:t>
      </w:r>
    </w:p>
    <w:p w14:paraId="3EE6B793" w14:textId="147DD2B1" w:rsidR="009B6596" w:rsidRPr="00D24D91" w:rsidRDefault="006478C0" w:rsidP="00D24D91">
      <w:pPr>
        <w:autoSpaceDE w:val="0"/>
        <w:autoSpaceDN w:val="0"/>
        <w:adjustRightInd w:val="0"/>
        <w:spacing w:after="0" w:line="240" w:lineRule="auto"/>
        <w:ind w:firstLine="312"/>
        <w:jc w:val="both"/>
        <w:rPr>
          <w:rFonts w:eastAsia="Times New Roman" w:cs="Times New Roman"/>
          <w:sz w:val="22"/>
          <w:szCs w:val="22"/>
        </w:rPr>
      </w:pPr>
      <w:r>
        <w:rPr>
          <w:rFonts w:eastAsia="Times New Roman" w:cs="Times New Roman"/>
          <w:sz w:val="22"/>
          <w:szCs w:val="22"/>
        </w:rPr>
        <w:t>19</w:t>
      </w:r>
      <w:r w:rsidR="009B6596" w:rsidRPr="00D24D91">
        <w:rPr>
          <w:rFonts w:eastAsia="Times New Roman" w:cs="Times New Roman"/>
          <w:sz w:val="22"/>
          <w:szCs w:val="22"/>
        </w:rPr>
        <w:t>.1. Nė viena Šalis neturi teisės perleisti visų arba dalies teisių ir pareigų pagal šią Sutartį jokiai trečiajai šaliai be išankstinio raštiško kitos Šalies sutikimo.</w:t>
      </w:r>
    </w:p>
    <w:p w14:paraId="341D520D" w14:textId="61E396A0" w:rsidR="009B6596" w:rsidRPr="00D24D91" w:rsidRDefault="006478C0" w:rsidP="00D24D91">
      <w:pPr>
        <w:autoSpaceDE w:val="0"/>
        <w:autoSpaceDN w:val="0"/>
        <w:adjustRightInd w:val="0"/>
        <w:spacing w:after="0" w:line="240" w:lineRule="auto"/>
        <w:ind w:firstLine="312"/>
        <w:jc w:val="both"/>
        <w:rPr>
          <w:rFonts w:eastAsia="Times New Roman" w:cs="Times New Roman"/>
          <w:sz w:val="22"/>
          <w:szCs w:val="22"/>
        </w:rPr>
      </w:pPr>
      <w:r>
        <w:rPr>
          <w:rFonts w:eastAsia="Times New Roman" w:cs="Times New Roman"/>
          <w:sz w:val="22"/>
          <w:szCs w:val="22"/>
        </w:rPr>
        <w:t>19</w:t>
      </w:r>
      <w:r w:rsidR="009B6596" w:rsidRPr="00D24D91">
        <w:rPr>
          <w:rFonts w:eastAsia="Times New Roman" w:cs="Times New Roman"/>
          <w:sz w:val="22"/>
          <w:szCs w:val="22"/>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3E199C8" w14:textId="38070D2B" w:rsidR="009B6596" w:rsidRPr="00D24D91" w:rsidRDefault="006478C0" w:rsidP="00D24D91">
      <w:pPr>
        <w:autoSpaceDE w:val="0"/>
        <w:autoSpaceDN w:val="0"/>
        <w:adjustRightInd w:val="0"/>
        <w:spacing w:after="0" w:line="240" w:lineRule="auto"/>
        <w:ind w:firstLine="312"/>
        <w:jc w:val="both"/>
        <w:rPr>
          <w:rFonts w:eastAsia="Times New Roman" w:cs="Times New Roman"/>
          <w:sz w:val="22"/>
          <w:szCs w:val="22"/>
        </w:rPr>
      </w:pPr>
      <w:r>
        <w:rPr>
          <w:rFonts w:eastAsia="Times New Roman" w:cs="Times New Roman"/>
          <w:sz w:val="22"/>
          <w:szCs w:val="22"/>
        </w:rPr>
        <w:t>19</w:t>
      </w:r>
      <w:r w:rsidR="009B6596" w:rsidRPr="00D24D91">
        <w:rPr>
          <w:rFonts w:eastAsia="Times New Roman" w:cs="Times New Roman"/>
          <w:sz w:val="22"/>
          <w:szCs w:val="22"/>
        </w:rPr>
        <w:t>.3. Visus kitus klausimus, kurie neaptarti Sutartyje, reguliuoja Lietuvos Respublikos teisės aktai.</w:t>
      </w:r>
    </w:p>
    <w:p w14:paraId="60D57E6C" w14:textId="1F73E233" w:rsidR="009B6596" w:rsidRPr="00D24D91" w:rsidRDefault="006478C0" w:rsidP="00D24D91">
      <w:pPr>
        <w:autoSpaceDE w:val="0"/>
        <w:autoSpaceDN w:val="0"/>
        <w:adjustRightInd w:val="0"/>
        <w:spacing w:after="0" w:line="240" w:lineRule="auto"/>
        <w:ind w:firstLine="312"/>
        <w:jc w:val="both"/>
        <w:rPr>
          <w:rFonts w:eastAsia="Times New Roman" w:cs="Times New Roman"/>
          <w:sz w:val="22"/>
          <w:szCs w:val="22"/>
        </w:rPr>
      </w:pPr>
      <w:r>
        <w:rPr>
          <w:rFonts w:eastAsia="Times New Roman" w:cs="Times New Roman"/>
          <w:sz w:val="22"/>
          <w:szCs w:val="22"/>
        </w:rPr>
        <w:t>19</w:t>
      </w:r>
      <w:r w:rsidR="009B6596" w:rsidRPr="00D24D91">
        <w:rPr>
          <w:rFonts w:eastAsia="Times New Roman" w:cs="Times New Roman"/>
          <w:sz w:val="22"/>
          <w:szCs w:val="22"/>
        </w:rPr>
        <w:t>.4.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795FDD3B" w14:textId="77777777" w:rsidR="009B6596" w:rsidRPr="00D24D91" w:rsidRDefault="009B6596" w:rsidP="00D24D91">
      <w:pPr>
        <w:autoSpaceDE w:val="0"/>
        <w:autoSpaceDN w:val="0"/>
        <w:adjustRightInd w:val="0"/>
        <w:spacing w:after="0" w:line="240" w:lineRule="auto"/>
        <w:ind w:firstLine="312"/>
        <w:jc w:val="center"/>
        <w:rPr>
          <w:rFonts w:eastAsia="Times New Roman" w:cs="Times New Roman"/>
          <w:sz w:val="22"/>
          <w:szCs w:val="22"/>
        </w:rPr>
      </w:pPr>
      <w:r w:rsidRPr="00D24D91">
        <w:rPr>
          <w:rFonts w:eastAsia="Times New Roman" w:cs="Times New Roman"/>
          <w:sz w:val="22"/>
          <w:szCs w:val="22"/>
        </w:rPr>
        <w:t>______________________________________________________</w:t>
      </w:r>
    </w:p>
    <w:p w14:paraId="6DB72521" w14:textId="77777777" w:rsidR="009B6596" w:rsidRPr="00D24D91" w:rsidRDefault="009B6596" w:rsidP="00D24D91">
      <w:pPr>
        <w:autoSpaceDE w:val="0"/>
        <w:autoSpaceDN w:val="0"/>
        <w:adjustRightInd w:val="0"/>
        <w:spacing w:after="0" w:line="240" w:lineRule="auto"/>
        <w:jc w:val="center"/>
        <w:rPr>
          <w:rFonts w:eastAsia="Times New Roman" w:cs="Times New Roman"/>
          <w:sz w:val="22"/>
          <w:szCs w:val="22"/>
          <w:vertAlign w:val="superscript"/>
        </w:rPr>
      </w:pPr>
    </w:p>
    <w:p w14:paraId="26185734" w14:textId="77777777" w:rsidR="00BD1517" w:rsidRPr="00D24D91" w:rsidRDefault="00BD1517" w:rsidP="00D24D91">
      <w:pPr>
        <w:spacing w:after="0"/>
        <w:rPr>
          <w:sz w:val="22"/>
          <w:szCs w:val="22"/>
        </w:rPr>
      </w:pPr>
    </w:p>
    <w:sectPr w:rsidR="00BD1517" w:rsidRPr="00D24D91" w:rsidSect="00653B0A">
      <w:headerReference w:type="default" r:id="rId7"/>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F5C3F" w14:textId="77777777" w:rsidR="00653B0A" w:rsidRDefault="00653B0A" w:rsidP="00653B0A">
      <w:pPr>
        <w:spacing w:after="0" w:line="240" w:lineRule="auto"/>
      </w:pPr>
      <w:r>
        <w:separator/>
      </w:r>
    </w:p>
  </w:endnote>
  <w:endnote w:type="continuationSeparator" w:id="0">
    <w:p w14:paraId="6EFE8F63" w14:textId="77777777" w:rsidR="00653B0A" w:rsidRDefault="00653B0A" w:rsidP="00653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Ubuntu">
    <w:panose1 w:val="020B0504030602030204"/>
    <w:charset w:val="BA"/>
    <w:family w:val="swiss"/>
    <w:pitch w:val="variable"/>
    <w:sig w:usb0="E00002FF" w:usb1="5000205B"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3062C" w14:textId="77777777" w:rsidR="00653B0A" w:rsidRDefault="00653B0A" w:rsidP="00653B0A">
      <w:pPr>
        <w:spacing w:after="0" w:line="240" w:lineRule="auto"/>
      </w:pPr>
      <w:r>
        <w:separator/>
      </w:r>
    </w:p>
  </w:footnote>
  <w:footnote w:type="continuationSeparator" w:id="0">
    <w:p w14:paraId="3B8E1CC4" w14:textId="77777777" w:rsidR="00653B0A" w:rsidRDefault="00653B0A" w:rsidP="00653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236349"/>
      <w:docPartObj>
        <w:docPartGallery w:val="Page Numbers (Top of Page)"/>
        <w:docPartUnique/>
      </w:docPartObj>
    </w:sdtPr>
    <w:sdtContent>
      <w:p w14:paraId="097C68BA" w14:textId="698BB3F5" w:rsidR="00653B0A" w:rsidRDefault="00653B0A">
        <w:pPr>
          <w:pStyle w:val="Antrats"/>
          <w:jc w:val="right"/>
        </w:pPr>
        <w:r>
          <w:fldChar w:fldCharType="begin"/>
        </w:r>
        <w:r>
          <w:instrText>PAGE   \* MERGEFORMAT</w:instrText>
        </w:r>
        <w:r>
          <w:fldChar w:fldCharType="separate"/>
        </w:r>
        <w:r>
          <w:t>2</w:t>
        </w:r>
        <w:r>
          <w:fldChar w:fldCharType="end"/>
        </w:r>
      </w:p>
    </w:sdtContent>
  </w:sdt>
  <w:p w14:paraId="7D0C5EE5" w14:textId="77777777" w:rsidR="00653B0A" w:rsidRDefault="00653B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3303F"/>
    <w:multiLevelType w:val="multilevel"/>
    <w:tmpl w:val="38F0B332"/>
    <w:lvl w:ilvl="0">
      <w:start w:val="5"/>
      <w:numFmt w:val="decimal"/>
      <w:lvlText w:val="%1."/>
      <w:lvlJc w:val="left"/>
      <w:pPr>
        <w:ind w:left="567" w:hanging="567"/>
      </w:pPr>
    </w:lvl>
    <w:lvl w:ilvl="1">
      <w:start w:val="1"/>
      <w:numFmt w:val="decimal"/>
      <w:lvlText w:val="%1.%2."/>
      <w:lvlJc w:val="left"/>
      <w:pPr>
        <w:ind w:left="567" w:hanging="567"/>
      </w:pPr>
      <w:rPr>
        <w:b w:val="0"/>
        <w:bCs/>
        <w:i w:val="0"/>
      </w:rPr>
    </w:lvl>
    <w:lvl w:ilvl="2">
      <w:start w:val="1"/>
      <w:numFmt w:val="decimal"/>
      <w:lvlText w:val="%1.%2.%3."/>
      <w:lvlJc w:val="left"/>
      <w:pPr>
        <w:ind w:left="1304" w:hanging="737"/>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6C160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D55AD9"/>
    <w:multiLevelType w:val="multilevel"/>
    <w:tmpl w:val="6484A794"/>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b w:val="0"/>
        <w:i w:val="0"/>
        <w:color w:val="auto"/>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3"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05974908">
    <w:abstractNumId w:val="3"/>
  </w:num>
  <w:num w:numId="2" w16cid:durableId="1813863028">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9996239">
    <w:abstractNumId w:val="2"/>
  </w:num>
  <w:num w:numId="4" w16cid:durableId="83441641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0886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596"/>
    <w:rsid w:val="00001E2B"/>
    <w:rsid w:val="00027F46"/>
    <w:rsid w:val="000521D2"/>
    <w:rsid w:val="00063D36"/>
    <w:rsid w:val="000923D8"/>
    <w:rsid w:val="000E3222"/>
    <w:rsid w:val="00103E1B"/>
    <w:rsid w:val="001519A5"/>
    <w:rsid w:val="001A72BE"/>
    <w:rsid w:val="001B4FCB"/>
    <w:rsid w:val="001C4420"/>
    <w:rsid w:val="001F7D7D"/>
    <w:rsid w:val="002558C0"/>
    <w:rsid w:val="00302A8A"/>
    <w:rsid w:val="003813ED"/>
    <w:rsid w:val="00385474"/>
    <w:rsid w:val="004033AD"/>
    <w:rsid w:val="00424CAD"/>
    <w:rsid w:val="00432077"/>
    <w:rsid w:val="004D3A07"/>
    <w:rsid w:val="00515CA8"/>
    <w:rsid w:val="00584D97"/>
    <w:rsid w:val="005B7DE4"/>
    <w:rsid w:val="006478C0"/>
    <w:rsid w:val="00652942"/>
    <w:rsid w:val="00653B0A"/>
    <w:rsid w:val="00656EEE"/>
    <w:rsid w:val="006C40F1"/>
    <w:rsid w:val="00796C07"/>
    <w:rsid w:val="007A3381"/>
    <w:rsid w:val="007C7AC1"/>
    <w:rsid w:val="007E5F75"/>
    <w:rsid w:val="008615F6"/>
    <w:rsid w:val="00886D78"/>
    <w:rsid w:val="008948B5"/>
    <w:rsid w:val="008B6EE0"/>
    <w:rsid w:val="00940525"/>
    <w:rsid w:val="0097063A"/>
    <w:rsid w:val="009B6596"/>
    <w:rsid w:val="00A030FF"/>
    <w:rsid w:val="00A3406D"/>
    <w:rsid w:val="00A43B1F"/>
    <w:rsid w:val="00AC2B53"/>
    <w:rsid w:val="00BD1517"/>
    <w:rsid w:val="00C5486C"/>
    <w:rsid w:val="00C6660C"/>
    <w:rsid w:val="00D24D91"/>
    <w:rsid w:val="00D5321F"/>
    <w:rsid w:val="00D65E2F"/>
    <w:rsid w:val="00D754A0"/>
    <w:rsid w:val="00E4284F"/>
    <w:rsid w:val="00E80C9C"/>
    <w:rsid w:val="00EB1428"/>
    <w:rsid w:val="00FB21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AC54CB6"/>
  <w15:docId w15:val="{FE527D63-C70B-4155-BCD6-130CB1F5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buntu" w:eastAsiaTheme="minorHAnsi" w:hAnsi="Ubuntu" w:cstheme="minorBidi"/>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7C7AC1"/>
    <w:pPr>
      <w:ind w:left="720"/>
      <w:contextualSpacing/>
    </w:pPr>
  </w:style>
  <w:style w:type="paragraph" w:customStyle="1" w:styleId="Default">
    <w:name w:val="Default"/>
    <w:rsid w:val="00EB1428"/>
    <w:pPr>
      <w:autoSpaceDE w:val="0"/>
      <w:autoSpaceDN w:val="0"/>
      <w:adjustRightInd w:val="0"/>
      <w:spacing w:after="0" w:line="240" w:lineRule="auto"/>
    </w:pPr>
    <w:rPr>
      <w:rFonts w:ascii="Arial" w:hAnsi="Arial" w:cs="Arial"/>
      <w:color w:val="000000"/>
      <w:sz w:val="24"/>
      <w:szCs w:val="24"/>
    </w:rPr>
  </w:style>
  <w:style w:type="paragraph" w:customStyle="1" w:styleId="ppppp">
    <w:name w:val="ppppp"/>
    <w:basedOn w:val="prastasis"/>
    <w:qFormat/>
    <w:rsid w:val="00432077"/>
    <w:pPr>
      <w:widowControl w:val="0"/>
      <w:spacing w:after="0" w:line="240" w:lineRule="atLeast"/>
      <w:ind w:firstLine="709"/>
      <w:jc w:val="both"/>
    </w:pPr>
    <w:rPr>
      <w:rFonts w:ascii="Tms Rmn" w:eastAsia="Times New Roman" w:hAnsi="Tms Rmn" w:cs="Times New Roman"/>
      <w:sz w:val="24"/>
      <w:szCs w:val="24"/>
    </w:rPr>
  </w:style>
  <w:style w:type="paragraph" w:customStyle="1" w:styleId="isakymas1">
    <w:name w:val="isakymas 1"/>
    <w:basedOn w:val="Pagrindiniotekstotrauka2"/>
    <w:autoRedefine/>
    <w:rsid w:val="00424CAD"/>
    <w:pPr>
      <w:numPr>
        <w:ilvl w:val="2"/>
        <w:numId w:val="3"/>
      </w:numPr>
      <w:tabs>
        <w:tab w:val="left" w:pos="709"/>
      </w:tabs>
      <w:spacing w:after="0" w:line="240" w:lineRule="auto"/>
      <w:jc w:val="both"/>
      <w:outlineLvl w:val="0"/>
    </w:pPr>
    <w:rPr>
      <w:rFonts w:ascii="Times New Roman" w:eastAsia="Batang" w:hAnsi="Times New Roman" w:cs="Times New Roman"/>
      <w:sz w:val="22"/>
      <w:szCs w:val="22"/>
    </w:rPr>
  </w:style>
  <w:style w:type="paragraph" w:styleId="Pagrindiniotekstotrauka2">
    <w:name w:val="Body Text Indent 2"/>
    <w:basedOn w:val="prastasis"/>
    <w:link w:val="Pagrindiniotekstotrauka2Diagrama"/>
    <w:uiPriority w:val="99"/>
    <w:semiHidden/>
    <w:unhideWhenUsed/>
    <w:rsid w:val="00424CA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24CAD"/>
  </w:style>
  <w:style w:type="paragraph" w:styleId="Debesliotekstas">
    <w:name w:val="Balloon Text"/>
    <w:basedOn w:val="prastasis"/>
    <w:link w:val="DebesliotekstasDiagrama"/>
    <w:uiPriority w:val="99"/>
    <w:semiHidden/>
    <w:unhideWhenUsed/>
    <w:rsid w:val="00A3406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3406D"/>
    <w:rPr>
      <w:rFonts w:ascii="Tahoma" w:hAnsi="Tahoma" w:cs="Tahoma"/>
      <w:sz w:val="16"/>
      <w:szCs w:val="16"/>
    </w:rPr>
  </w:style>
  <w:style w:type="paragraph" w:styleId="Betarp">
    <w:name w:val="No Spacing"/>
    <w:uiPriority w:val="1"/>
    <w:qFormat/>
    <w:rsid w:val="004033AD"/>
    <w:pPr>
      <w:spacing w:after="0" w:line="240" w:lineRule="auto"/>
    </w:pPr>
  </w:style>
  <w:style w:type="paragraph" w:styleId="Antrats">
    <w:name w:val="header"/>
    <w:basedOn w:val="prastasis"/>
    <w:link w:val="AntratsDiagrama"/>
    <w:uiPriority w:val="99"/>
    <w:unhideWhenUsed/>
    <w:rsid w:val="00653B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53B0A"/>
  </w:style>
  <w:style w:type="paragraph" w:styleId="Porat">
    <w:name w:val="footer"/>
    <w:basedOn w:val="prastasis"/>
    <w:link w:val="PoratDiagrama"/>
    <w:uiPriority w:val="99"/>
    <w:unhideWhenUsed/>
    <w:rsid w:val="00653B0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53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81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15805</Words>
  <Characters>9009</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Ernestas_Vaidotas</dc:creator>
  <cp:lastModifiedBy>Vaidotas Jurkynas</cp:lastModifiedBy>
  <cp:revision>19</cp:revision>
  <dcterms:created xsi:type="dcterms:W3CDTF">2022-02-10T05:54:00Z</dcterms:created>
  <dcterms:modified xsi:type="dcterms:W3CDTF">2025-02-03T12:34:00Z</dcterms:modified>
</cp:coreProperties>
</file>