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02A38" w14:textId="1CBDE434" w:rsidR="005D0A8D" w:rsidRPr="005E5A1A" w:rsidRDefault="007B2830" w:rsidP="008445AC">
      <w:pPr>
        <w:jc w:val="right"/>
        <w:rPr>
          <w:szCs w:val="24"/>
        </w:rPr>
      </w:pPr>
      <w:r w:rsidRPr="005E5A1A">
        <w:rPr>
          <w:szCs w:val="24"/>
        </w:rPr>
        <w:t>Pirkimo sąlygų 2</w:t>
      </w:r>
      <w:r w:rsidR="005D0A8D" w:rsidRPr="005E5A1A">
        <w:rPr>
          <w:szCs w:val="24"/>
        </w:rPr>
        <w:t xml:space="preserve"> priedo priedėlis</w:t>
      </w:r>
    </w:p>
    <w:p w14:paraId="7520837A" w14:textId="77777777" w:rsidR="0017383B" w:rsidRPr="005E5A1A" w:rsidRDefault="0017383B" w:rsidP="0017383B">
      <w:pPr>
        <w:ind w:left="5184"/>
        <w:rPr>
          <w:szCs w:val="24"/>
        </w:rPr>
      </w:pPr>
    </w:p>
    <w:p w14:paraId="7B60D70D" w14:textId="77777777" w:rsidR="0017383B" w:rsidRPr="005E5A1A" w:rsidRDefault="0017383B" w:rsidP="0017383B">
      <w:pPr>
        <w:ind w:left="5184"/>
        <w:rPr>
          <w:szCs w:val="24"/>
        </w:rPr>
      </w:pPr>
    </w:p>
    <w:p w14:paraId="4D27181D" w14:textId="77777777" w:rsidR="0017383B" w:rsidRPr="005E5A1A" w:rsidRDefault="0017383B" w:rsidP="0017383B">
      <w:pPr>
        <w:ind w:left="5184"/>
        <w:rPr>
          <w:rFonts w:eastAsia="Calibri"/>
          <w:szCs w:val="24"/>
          <w:lang w:eastAsia="en-US"/>
        </w:rPr>
      </w:pPr>
    </w:p>
    <w:p w14:paraId="6FD4FD41" w14:textId="4042E1B5" w:rsidR="00E2661C" w:rsidRPr="005E5A1A" w:rsidRDefault="005310D0" w:rsidP="00D421B6">
      <w:pPr>
        <w:suppressAutoHyphens/>
        <w:autoSpaceDE w:val="0"/>
        <w:jc w:val="center"/>
        <w:textAlignment w:val="baseline"/>
        <w:rPr>
          <w:rFonts w:eastAsia="Calibri"/>
          <w:szCs w:val="24"/>
          <w:lang w:eastAsia="en-US"/>
        </w:rPr>
      </w:pPr>
      <w:r w:rsidRPr="005E5A1A">
        <w:rPr>
          <w:rFonts w:eastAsia="Calibri"/>
          <w:szCs w:val="24"/>
          <w:lang w:eastAsia="en-US"/>
        </w:rPr>
        <w:t xml:space="preserve">SIŪLOMO </w:t>
      </w:r>
      <w:r w:rsidR="008445AC" w:rsidRPr="005E5A1A">
        <w:rPr>
          <w:rFonts w:eastAsia="Calibri"/>
          <w:szCs w:val="24"/>
          <w:lang w:eastAsia="en-US"/>
        </w:rPr>
        <w:t>KETURRAČIO MOTOCIKLO</w:t>
      </w:r>
      <w:r w:rsidR="00D421B6" w:rsidRPr="005E5A1A">
        <w:rPr>
          <w:rFonts w:eastAsia="Calibri"/>
          <w:szCs w:val="24"/>
          <w:lang w:eastAsia="en-US"/>
        </w:rPr>
        <w:t xml:space="preserve"> </w:t>
      </w:r>
      <w:r w:rsidR="004D1235" w:rsidRPr="005E5A1A">
        <w:rPr>
          <w:rFonts w:eastAsia="Calibri"/>
          <w:szCs w:val="24"/>
          <w:lang w:eastAsia="en-US"/>
        </w:rPr>
        <w:t>TECHNINIAI PARAMETRAI</w:t>
      </w:r>
    </w:p>
    <w:p w14:paraId="7F495C34" w14:textId="77777777" w:rsidR="00E44991" w:rsidRPr="005E5A1A" w:rsidRDefault="00E44991" w:rsidP="00D421B6">
      <w:pPr>
        <w:suppressAutoHyphens/>
        <w:autoSpaceDE w:val="0"/>
        <w:jc w:val="center"/>
        <w:textAlignment w:val="baseline"/>
        <w:rPr>
          <w:rFonts w:eastAsia="Calibri"/>
          <w:szCs w:val="24"/>
          <w:lang w:eastAsia="en-US"/>
        </w:rPr>
      </w:pPr>
    </w:p>
    <w:p w14:paraId="3C632CC1" w14:textId="77777777" w:rsidR="00E44991" w:rsidRPr="005E5A1A" w:rsidRDefault="00E44991" w:rsidP="00D421B6">
      <w:pPr>
        <w:suppressAutoHyphens/>
        <w:autoSpaceDE w:val="0"/>
        <w:jc w:val="center"/>
        <w:textAlignment w:val="baseline"/>
        <w:rPr>
          <w:rFonts w:eastAsia="Calibri"/>
          <w:szCs w:val="24"/>
          <w:lang w:eastAsia="en-US"/>
        </w:rPr>
      </w:pPr>
    </w:p>
    <w:tbl>
      <w:tblPr>
        <w:tblStyle w:val="TableGrid"/>
        <w:tblW w:w="0" w:type="auto"/>
        <w:tblInd w:w="421" w:type="dxa"/>
        <w:tblLook w:val="04A0" w:firstRow="1" w:lastRow="0" w:firstColumn="1" w:lastColumn="0" w:noHBand="0" w:noVBand="1"/>
      </w:tblPr>
      <w:tblGrid>
        <w:gridCol w:w="950"/>
        <w:gridCol w:w="3544"/>
        <w:gridCol w:w="2402"/>
        <w:gridCol w:w="2880"/>
      </w:tblGrid>
      <w:tr w:rsidR="005E5A1A" w:rsidRPr="005E5A1A" w14:paraId="5F208906" w14:textId="77777777" w:rsidTr="0062768D">
        <w:tc>
          <w:tcPr>
            <w:tcW w:w="950" w:type="dxa"/>
            <w:vAlign w:val="center"/>
          </w:tcPr>
          <w:p w14:paraId="2E0A0ACC" w14:textId="7423747D" w:rsidR="005E5A1A" w:rsidRPr="005E5A1A" w:rsidRDefault="009F0C33" w:rsidP="002F3BF9">
            <w:pPr>
              <w:suppressAutoHyphens/>
              <w:autoSpaceDE w:val="0"/>
              <w:jc w:val="center"/>
              <w:textAlignment w:val="baseline"/>
              <w:rPr>
                <w:rFonts w:eastAsia="Calibri"/>
                <w:b/>
                <w:bCs/>
                <w:szCs w:val="24"/>
                <w:lang w:eastAsia="en-US"/>
              </w:rPr>
            </w:pPr>
            <w:r>
              <w:rPr>
                <w:rFonts w:eastAsia="Calibri"/>
                <w:b/>
                <w:bCs/>
                <w:szCs w:val="24"/>
                <w:lang w:eastAsia="en-US"/>
              </w:rPr>
              <w:t>TS punkto Nr.</w:t>
            </w:r>
          </w:p>
        </w:tc>
        <w:tc>
          <w:tcPr>
            <w:tcW w:w="3544" w:type="dxa"/>
            <w:vAlign w:val="center"/>
          </w:tcPr>
          <w:p w14:paraId="766A5FF9" w14:textId="7106D443" w:rsidR="005E5A1A" w:rsidRPr="005E5A1A" w:rsidRDefault="005E5A1A" w:rsidP="002F3BF9">
            <w:pPr>
              <w:suppressAutoHyphens/>
              <w:autoSpaceDE w:val="0"/>
              <w:jc w:val="center"/>
              <w:textAlignment w:val="baseline"/>
              <w:rPr>
                <w:rFonts w:eastAsia="Calibri"/>
                <w:b/>
                <w:bCs/>
                <w:szCs w:val="24"/>
                <w:lang w:eastAsia="en-US"/>
              </w:rPr>
            </w:pPr>
            <w:r w:rsidRPr="005E5A1A">
              <w:rPr>
                <w:rFonts w:eastAsia="Calibri"/>
                <w:b/>
                <w:bCs/>
                <w:szCs w:val="24"/>
                <w:lang w:eastAsia="en-US"/>
              </w:rPr>
              <w:t>Keturračio motociklo minimalūs techniniai rodikliai</w:t>
            </w:r>
          </w:p>
        </w:tc>
        <w:tc>
          <w:tcPr>
            <w:tcW w:w="2402" w:type="dxa"/>
            <w:vAlign w:val="center"/>
          </w:tcPr>
          <w:p w14:paraId="69F0CBB7" w14:textId="13B9B4FE" w:rsidR="005E5A1A" w:rsidRPr="005E5A1A" w:rsidRDefault="005E5A1A" w:rsidP="002F3BF9">
            <w:pPr>
              <w:suppressAutoHyphens/>
              <w:autoSpaceDE w:val="0"/>
              <w:jc w:val="center"/>
              <w:textAlignment w:val="baseline"/>
              <w:rPr>
                <w:rFonts w:eastAsia="Calibri"/>
                <w:b/>
                <w:bCs/>
                <w:szCs w:val="24"/>
                <w:lang w:eastAsia="en-US"/>
              </w:rPr>
            </w:pPr>
            <w:r w:rsidRPr="005E5A1A">
              <w:rPr>
                <w:rFonts w:eastAsia="Calibri"/>
                <w:b/>
                <w:bCs/>
                <w:szCs w:val="24"/>
                <w:lang w:eastAsia="en-US"/>
              </w:rPr>
              <w:t>Siūlomų prekių atitikties techninės specifikacijos reikalavimams patvirtinimas (kur reikalaujama – nurodyti konkrečius parametrus)</w:t>
            </w:r>
          </w:p>
        </w:tc>
        <w:tc>
          <w:tcPr>
            <w:tcW w:w="2880" w:type="dxa"/>
            <w:vAlign w:val="center"/>
          </w:tcPr>
          <w:p w14:paraId="56611F0E" w14:textId="77777777" w:rsidR="005E5A1A" w:rsidRPr="005E5A1A" w:rsidRDefault="005E5A1A" w:rsidP="002F3BF9">
            <w:pPr>
              <w:suppressAutoHyphens/>
              <w:autoSpaceDE w:val="0"/>
              <w:jc w:val="center"/>
              <w:textAlignment w:val="baseline"/>
              <w:rPr>
                <w:rFonts w:eastAsia="Calibri"/>
                <w:b/>
                <w:bCs/>
                <w:szCs w:val="24"/>
                <w:lang w:eastAsia="en-US"/>
              </w:rPr>
            </w:pPr>
            <w:r w:rsidRPr="005E5A1A">
              <w:rPr>
                <w:rFonts w:eastAsia="Calibri"/>
                <w:b/>
                <w:bCs/>
                <w:szCs w:val="24"/>
                <w:lang w:eastAsia="en-US"/>
              </w:rPr>
              <w:t>Kartu su pasiūlymu pateikiamas dokumentas</w:t>
            </w:r>
          </w:p>
          <w:p w14:paraId="55C419D9" w14:textId="31CCAAD5" w:rsidR="005E5A1A" w:rsidRPr="005E5A1A" w:rsidRDefault="005E5A1A" w:rsidP="002F3BF9">
            <w:pPr>
              <w:suppressAutoHyphens/>
              <w:autoSpaceDE w:val="0"/>
              <w:jc w:val="center"/>
              <w:textAlignment w:val="baseline"/>
              <w:rPr>
                <w:rFonts w:eastAsia="Calibri"/>
                <w:b/>
                <w:bCs/>
                <w:szCs w:val="24"/>
                <w:lang w:eastAsia="en-US"/>
              </w:rPr>
            </w:pPr>
            <w:r w:rsidRPr="005E5A1A">
              <w:rPr>
                <w:rFonts w:eastAsia="Calibri"/>
                <w:b/>
                <w:bCs/>
                <w:color w:val="FF0000"/>
                <w:szCs w:val="24"/>
                <w:lang w:eastAsia="en-US"/>
              </w:rPr>
              <w:t>Nurodyti dokumento pavadinimą ir puslapį, kuriame pateiktas reikalaujamas rodiklis</w:t>
            </w:r>
          </w:p>
        </w:tc>
      </w:tr>
      <w:tr w:rsidR="005E5A1A" w:rsidRPr="005E5A1A" w14:paraId="24F27607" w14:textId="77777777" w:rsidTr="0062768D">
        <w:tc>
          <w:tcPr>
            <w:tcW w:w="950" w:type="dxa"/>
            <w:vAlign w:val="center"/>
          </w:tcPr>
          <w:p w14:paraId="6F6DC858" w14:textId="77777777" w:rsidR="005E5A1A" w:rsidRPr="005E5A1A" w:rsidRDefault="005E5A1A" w:rsidP="002F3BF9">
            <w:pPr>
              <w:suppressAutoHyphens/>
              <w:autoSpaceDE w:val="0"/>
              <w:jc w:val="center"/>
              <w:textAlignment w:val="baseline"/>
              <w:rPr>
                <w:rFonts w:eastAsia="Calibri"/>
                <w:szCs w:val="24"/>
                <w:lang w:eastAsia="en-US"/>
              </w:rPr>
            </w:pPr>
          </w:p>
        </w:tc>
        <w:tc>
          <w:tcPr>
            <w:tcW w:w="3544" w:type="dxa"/>
            <w:vAlign w:val="center"/>
          </w:tcPr>
          <w:p w14:paraId="7E359A4B" w14:textId="524D02B5" w:rsidR="005E5A1A" w:rsidRPr="005E5A1A" w:rsidRDefault="005E5A1A" w:rsidP="002F3BF9">
            <w:pPr>
              <w:suppressAutoHyphens/>
              <w:autoSpaceDE w:val="0"/>
              <w:jc w:val="both"/>
              <w:textAlignment w:val="baseline"/>
              <w:rPr>
                <w:rFonts w:eastAsia="Calibri"/>
                <w:szCs w:val="24"/>
                <w:lang w:eastAsia="en-US"/>
              </w:rPr>
            </w:pPr>
            <w:r w:rsidRPr="005E5A1A">
              <w:rPr>
                <w:rFonts w:eastAsia="Calibri"/>
                <w:szCs w:val="24"/>
                <w:lang w:eastAsia="en-US"/>
              </w:rPr>
              <w:t>1</w:t>
            </w:r>
          </w:p>
        </w:tc>
        <w:tc>
          <w:tcPr>
            <w:tcW w:w="2402" w:type="dxa"/>
            <w:vAlign w:val="center"/>
          </w:tcPr>
          <w:p w14:paraId="696D3DC2" w14:textId="24A8709C" w:rsidR="005E5A1A" w:rsidRPr="005E5A1A" w:rsidRDefault="005E5A1A" w:rsidP="00B55F3C">
            <w:pPr>
              <w:suppressAutoHyphens/>
              <w:autoSpaceDE w:val="0"/>
              <w:jc w:val="center"/>
              <w:textAlignment w:val="baseline"/>
              <w:rPr>
                <w:rFonts w:eastAsia="Calibri"/>
                <w:szCs w:val="24"/>
                <w:lang w:eastAsia="en-US"/>
              </w:rPr>
            </w:pPr>
            <w:r w:rsidRPr="005E5A1A">
              <w:rPr>
                <w:rFonts w:eastAsia="Calibri"/>
                <w:szCs w:val="24"/>
                <w:lang w:eastAsia="en-US"/>
              </w:rPr>
              <w:t>2</w:t>
            </w:r>
          </w:p>
        </w:tc>
        <w:tc>
          <w:tcPr>
            <w:tcW w:w="2880" w:type="dxa"/>
          </w:tcPr>
          <w:p w14:paraId="1EE727E6" w14:textId="6CF4D813" w:rsidR="005E5A1A" w:rsidRPr="005E5A1A" w:rsidRDefault="005E5A1A" w:rsidP="00D421B6">
            <w:pPr>
              <w:suppressAutoHyphens/>
              <w:autoSpaceDE w:val="0"/>
              <w:jc w:val="center"/>
              <w:textAlignment w:val="baseline"/>
              <w:rPr>
                <w:rFonts w:eastAsia="Calibri"/>
                <w:szCs w:val="24"/>
                <w:lang w:eastAsia="en-US"/>
              </w:rPr>
            </w:pPr>
            <w:r w:rsidRPr="005E5A1A">
              <w:rPr>
                <w:rFonts w:eastAsia="Calibri"/>
                <w:szCs w:val="24"/>
                <w:lang w:eastAsia="en-US"/>
              </w:rPr>
              <w:t>3</w:t>
            </w:r>
          </w:p>
        </w:tc>
      </w:tr>
      <w:tr w:rsidR="005E5A1A" w:rsidRPr="005E5A1A" w14:paraId="26C4EB21" w14:textId="77777777" w:rsidTr="0062768D">
        <w:tc>
          <w:tcPr>
            <w:tcW w:w="950" w:type="dxa"/>
            <w:vAlign w:val="center"/>
          </w:tcPr>
          <w:p w14:paraId="19265B02" w14:textId="24673E8D" w:rsidR="005E5A1A" w:rsidRPr="005E5A1A" w:rsidRDefault="005E5A1A" w:rsidP="002F3BF9">
            <w:pPr>
              <w:suppressAutoHyphens/>
              <w:autoSpaceDE w:val="0"/>
              <w:jc w:val="center"/>
              <w:textAlignment w:val="baseline"/>
              <w:rPr>
                <w:rFonts w:eastAsia="Calibri"/>
                <w:szCs w:val="24"/>
                <w:lang w:eastAsia="en-US"/>
              </w:rPr>
            </w:pPr>
            <w:r>
              <w:rPr>
                <w:rFonts w:eastAsia="Calibri"/>
                <w:szCs w:val="24"/>
                <w:lang w:eastAsia="en-US"/>
              </w:rPr>
              <w:t>1.</w:t>
            </w:r>
          </w:p>
        </w:tc>
        <w:tc>
          <w:tcPr>
            <w:tcW w:w="3544" w:type="dxa"/>
            <w:vAlign w:val="center"/>
          </w:tcPr>
          <w:p w14:paraId="4CE51376" w14:textId="47238966" w:rsidR="005E5A1A" w:rsidRPr="005E5A1A" w:rsidRDefault="005E5A1A" w:rsidP="002F3BF9">
            <w:pPr>
              <w:suppressAutoHyphens/>
              <w:autoSpaceDE w:val="0"/>
              <w:jc w:val="both"/>
              <w:textAlignment w:val="baseline"/>
              <w:rPr>
                <w:rFonts w:eastAsia="Calibri"/>
                <w:szCs w:val="24"/>
                <w:lang w:eastAsia="en-US"/>
              </w:rPr>
            </w:pPr>
            <w:r>
              <w:rPr>
                <w:rFonts w:eastAsia="Calibri"/>
                <w:szCs w:val="24"/>
                <w:lang w:eastAsia="en-US"/>
              </w:rPr>
              <w:t>Naujas keturratis motociklas ne senesnis</w:t>
            </w:r>
            <w:r w:rsidRPr="005E5A1A">
              <w:rPr>
                <w:rFonts w:eastAsia="Calibri"/>
                <w:szCs w:val="24"/>
                <w:lang w:eastAsia="en-US"/>
              </w:rPr>
              <w:t xml:space="preserve"> ne</w:t>
            </w:r>
            <w:r>
              <w:rPr>
                <w:rFonts w:eastAsia="Calibri"/>
                <w:szCs w:val="24"/>
                <w:lang w:eastAsia="en-US"/>
              </w:rPr>
              <w:t>i</w:t>
            </w:r>
            <w:r w:rsidRPr="005E5A1A">
              <w:rPr>
                <w:rFonts w:eastAsia="Calibri"/>
                <w:szCs w:val="24"/>
                <w:lang w:eastAsia="en-US"/>
              </w:rPr>
              <w:t xml:space="preserve"> 2026 metų modelis</w:t>
            </w:r>
          </w:p>
        </w:tc>
        <w:tc>
          <w:tcPr>
            <w:tcW w:w="2402" w:type="dxa"/>
            <w:vAlign w:val="center"/>
          </w:tcPr>
          <w:p w14:paraId="0B2870FC" w14:textId="6B1821F4" w:rsidR="005E5A1A" w:rsidRPr="005E5A1A" w:rsidRDefault="005E5A1A" w:rsidP="00B55F3C">
            <w:pPr>
              <w:suppressAutoHyphens/>
              <w:autoSpaceDE w:val="0"/>
              <w:jc w:val="center"/>
              <w:textAlignment w:val="baseline"/>
              <w:rPr>
                <w:rFonts w:eastAsia="Calibri"/>
                <w:szCs w:val="24"/>
                <w:lang w:eastAsia="en-US"/>
              </w:rPr>
            </w:pPr>
            <w:r w:rsidRPr="005E5A1A">
              <w:rPr>
                <w:rFonts w:eastAsia="Calibri"/>
                <w:szCs w:val="24"/>
                <w:lang w:eastAsia="en-US"/>
              </w:rPr>
              <w:t>TAIP/NE</w:t>
            </w:r>
          </w:p>
        </w:tc>
        <w:tc>
          <w:tcPr>
            <w:tcW w:w="2880" w:type="dxa"/>
            <w:vAlign w:val="center"/>
          </w:tcPr>
          <w:p w14:paraId="2983223B" w14:textId="77777777" w:rsidR="005E5A1A" w:rsidRPr="005E5A1A" w:rsidRDefault="005E5A1A" w:rsidP="003412FD">
            <w:pPr>
              <w:suppressAutoHyphens/>
              <w:autoSpaceDE w:val="0"/>
              <w:textAlignment w:val="baseline"/>
              <w:rPr>
                <w:rFonts w:eastAsia="Calibri"/>
                <w:szCs w:val="24"/>
                <w:lang w:eastAsia="en-US"/>
              </w:rPr>
            </w:pPr>
          </w:p>
        </w:tc>
      </w:tr>
      <w:tr w:rsidR="005E5A1A" w:rsidRPr="005E5A1A" w14:paraId="2322D442" w14:textId="77777777" w:rsidTr="0062768D">
        <w:tc>
          <w:tcPr>
            <w:tcW w:w="950" w:type="dxa"/>
            <w:vAlign w:val="center"/>
          </w:tcPr>
          <w:p w14:paraId="5184B41D" w14:textId="4C5C8391" w:rsidR="005E5A1A" w:rsidRPr="005E5A1A" w:rsidRDefault="009F0C33" w:rsidP="002F3BF9">
            <w:pPr>
              <w:suppressAutoHyphens/>
              <w:autoSpaceDE w:val="0"/>
              <w:jc w:val="center"/>
              <w:textAlignment w:val="baseline"/>
              <w:rPr>
                <w:rFonts w:eastAsia="Calibri"/>
                <w:szCs w:val="24"/>
                <w:lang w:eastAsia="en-US"/>
              </w:rPr>
            </w:pPr>
            <w:r>
              <w:rPr>
                <w:rFonts w:eastAsia="Calibri"/>
                <w:szCs w:val="24"/>
                <w:lang w:eastAsia="en-US"/>
              </w:rPr>
              <w:t>4</w:t>
            </w:r>
            <w:r w:rsidR="005E5A1A">
              <w:rPr>
                <w:rFonts w:eastAsia="Calibri"/>
                <w:szCs w:val="24"/>
                <w:lang w:eastAsia="en-US"/>
              </w:rPr>
              <w:t>.</w:t>
            </w:r>
          </w:p>
        </w:tc>
        <w:tc>
          <w:tcPr>
            <w:tcW w:w="3544" w:type="dxa"/>
            <w:vAlign w:val="center"/>
          </w:tcPr>
          <w:p w14:paraId="1244ADF3" w14:textId="0C7C9F31" w:rsidR="005E5A1A" w:rsidRPr="005E5A1A" w:rsidRDefault="002B3BA5" w:rsidP="002F3BF9">
            <w:pPr>
              <w:suppressAutoHyphens/>
              <w:autoSpaceDE w:val="0"/>
              <w:jc w:val="both"/>
              <w:textAlignment w:val="baseline"/>
              <w:rPr>
                <w:rFonts w:eastAsia="Calibri"/>
                <w:szCs w:val="24"/>
                <w:lang w:eastAsia="en-US"/>
              </w:rPr>
            </w:pPr>
            <w:r>
              <w:rPr>
                <w:rFonts w:eastAsia="Calibri"/>
                <w:szCs w:val="24"/>
                <w:lang w:eastAsia="en-US"/>
              </w:rPr>
              <w:t>Keturratis motociklas</w:t>
            </w:r>
            <w:r w:rsidRPr="002B3BA5">
              <w:rPr>
                <w:rFonts w:eastAsia="Calibri"/>
                <w:szCs w:val="24"/>
                <w:lang w:eastAsia="en-US"/>
              </w:rPr>
              <w:t xml:space="preserve"> </w:t>
            </w:r>
            <w:r>
              <w:rPr>
                <w:rFonts w:eastAsia="Calibri"/>
                <w:szCs w:val="24"/>
                <w:lang w:eastAsia="en-US"/>
              </w:rPr>
              <w:t>turi būti atsparus</w:t>
            </w:r>
            <w:r w:rsidRPr="002B3BA5">
              <w:rPr>
                <w:rFonts w:eastAsia="Calibri"/>
                <w:szCs w:val="24"/>
                <w:lang w:eastAsia="en-US"/>
              </w:rPr>
              <w:t xml:space="preserve"> saulės, dulkių, drėgmės, lietaus, sniego, aukštos temperatūros A1-C1 sąlygų poveikiui pagal STANAG 4370 arba lygiavertį</w:t>
            </w:r>
          </w:p>
        </w:tc>
        <w:tc>
          <w:tcPr>
            <w:tcW w:w="2402" w:type="dxa"/>
            <w:vAlign w:val="center"/>
          </w:tcPr>
          <w:p w14:paraId="4AC18738" w14:textId="67A1DBAD" w:rsidR="005E5A1A" w:rsidRPr="005E5A1A" w:rsidRDefault="005E5A1A" w:rsidP="00B55F3C">
            <w:pPr>
              <w:suppressAutoHyphens/>
              <w:autoSpaceDE w:val="0"/>
              <w:autoSpaceDN/>
              <w:spacing w:after="160" w:line="256" w:lineRule="auto"/>
              <w:jc w:val="center"/>
              <w:textAlignment w:val="baseline"/>
              <w:rPr>
                <w:rFonts w:eastAsia="Calibri"/>
                <w:szCs w:val="24"/>
                <w:lang w:eastAsia="en-US"/>
              </w:rPr>
            </w:pPr>
            <w:r w:rsidRPr="005E5A1A">
              <w:rPr>
                <w:rFonts w:eastAsia="Calibri"/>
                <w:szCs w:val="24"/>
                <w:lang w:eastAsia="en-US"/>
              </w:rPr>
              <w:t>TAIP/NE</w:t>
            </w:r>
          </w:p>
          <w:p w14:paraId="6FD1FFD1" w14:textId="47757010" w:rsidR="005E5A1A" w:rsidRPr="005E5A1A" w:rsidRDefault="005E5A1A" w:rsidP="00B55F3C">
            <w:pPr>
              <w:suppressAutoHyphens/>
              <w:autoSpaceDE w:val="0"/>
              <w:jc w:val="center"/>
              <w:textAlignment w:val="baseline"/>
              <w:rPr>
                <w:rFonts w:eastAsia="Calibri"/>
                <w:szCs w:val="24"/>
                <w:lang w:eastAsia="en-US"/>
              </w:rPr>
            </w:pPr>
            <w:r w:rsidRPr="005E5A1A">
              <w:rPr>
                <w:rFonts w:eastAsia="Calibri"/>
                <w:szCs w:val="24"/>
                <w:lang w:eastAsia="en-US"/>
              </w:rPr>
              <w:t>Naudojamas (įrašyti) standartas.</w:t>
            </w:r>
          </w:p>
        </w:tc>
        <w:tc>
          <w:tcPr>
            <w:tcW w:w="2880" w:type="dxa"/>
            <w:vAlign w:val="center"/>
          </w:tcPr>
          <w:p w14:paraId="664FEC22" w14:textId="777D7F42"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61859B26" w14:textId="77777777" w:rsidTr="0062768D">
        <w:tc>
          <w:tcPr>
            <w:tcW w:w="950" w:type="dxa"/>
            <w:vAlign w:val="center"/>
          </w:tcPr>
          <w:p w14:paraId="444EAD60" w14:textId="1082FE57" w:rsidR="005E5A1A" w:rsidRPr="005E5A1A" w:rsidRDefault="009F0C33" w:rsidP="002F3BF9">
            <w:pPr>
              <w:suppressAutoHyphens/>
              <w:autoSpaceDE w:val="0"/>
              <w:jc w:val="center"/>
              <w:textAlignment w:val="baseline"/>
              <w:rPr>
                <w:rFonts w:eastAsia="Calibri"/>
                <w:szCs w:val="24"/>
                <w:lang w:eastAsia="en-US"/>
              </w:rPr>
            </w:pPr>
            <w:r>
              <w:rPr>
                <w:rFonts w:eastAsia="Calibri"/>
                <w:szCs w:val="24"/>
                <w:lang w:eastAsia="en-US"/>
              </w:rPr>
              <w:t>5</w:t>
            </w:r>
            <w:r w:rsidR="002B3BA5">
              <w:rPr>
                <w:rFonts w:eastAsia="Calibri"/>
                <w:szCs w:val="24"/>
                <w:lang w:eastAsia="en-US"/>
              </w:rPr>
              <w:t>.</w:t>
            </w:r>
          </w:p>
        </w:tc>
        <w:tc>
          <w:tcPr>
            <w:tcW w:w="3544" w:type="dxa"/>
            <w:vAlign w:val="center"/>
          </w:tcPr>
          <w:p w14:paraId="0A359DC7" w14:textId="24EC1851" w:rsidR="005E5A1A" w:rsidRPr="005E5A1A" w:rsidRDefault="002B3BA5" w:rsidP="002F3BF9">
            <w:pPr>
              <w:suppressAutoHyphens/>
              <w:autoSpaceDE w:val="0"/>
              <w:jc w:val="both"/>
              <w:textAlignment w:val="baseline"/>
              <w:rPr>
                <w:rFonts w:eastAsia="Calibri"/>
                <w:szCs w:val="24"/>
                <w:lang w:eastAsia="en-US"/>
              </w:rPr>
            </w:pPr>
            <w:r w:rsidRPr="002B3BA5">
              <w:rPr>
                <w:rFonts w:eastAsia="Calibri"/>
                <w:szCs w:val="24"/>
                <w:lang w:eastAsia="en-US"/>
              </w:rPr>
              <w:t>Keturratis motociklas turi būti skirtas dviejų karių (1 vairuotojas ir 1 keleivis, sėdimų vietų išdėstymas - keleivis už vairuotojo) ir krovinio transportavimui</w:t>
            </w:r>
          </w:p>
        </w:tc>
        <w:tc>
          <w:tcPr>
            <w:tcW w:w="2402" w:type="dxa"/>
            <w:vAlign w:val="center"/>
          </w:tcPr>
          <w:p w14:paraId="45F29ECE" w14:textId="7F58E515" w:rsidR="005E5A1A" w:rsidRPr="005E5A1A" w:rsidRDefault="005E5A1A" w:rsidP="00B55F3C">
            <w:pPr>
              <w:suppressAutoHyphens/>
              <w:autoSpaceDE w:val="0"/>
              <w:autoSpaceDN/>
              <w:spacing w:after="160" w:line="256" w:lineRule="auto"/>
              <w:jc w:val="center"/>
              <w:textAlignment w:val="baseline"/>
              <w:rPr>
                <w:rFonts w:eastAsia="Calibri"/>
                <w:szCs w:val="24"/>
                <w:lang w:eastAsia="en-US"/>
              </w:rPr>
            </w:pPr>
            <w:r w:rsidRPr="005E5A1A">
              <w:rPr>
                <w:rFonts w:eastAsia="Calibri"/>
                <w:szCs w:val="24"/>
                <w:lang w:eastAsia="en-US"/>
              </w:rPr>
              <w:t>TAIP/NE</w:t>
            </w:r>
          </w:p>
        </w:tc>
        <w:tc>
          <w:tcPr>
            <w:tcW w:w="2880" w:type="dxa"/>
            <w:vAlign w:val="center"/>
          </w:tcPr>
          <w:p w14:paraId="07C31191" w14:textId="0DF7AE3A"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6ED94A46" w14:textId="77777777" w:rsidTr="0062768D">
        <w:tc>
          <w:tcPr>
            <w:tcW w:w="950" w:type="dxa"/>
            <w:vAlign w:val="center"/>
          </w:tcPr>
          <w:p w14:paraId="4D4EC08B" w14:textId="38C48F15" w:rsidR="005E5A1A" w:rsidRPr="005E5A1A" w:rsidRDefault="009F0C33" w:rsidP="002F3BF9">
            <w:pPr>
              <w:suppressAutoHyphens/>
              <w:autoSpaceDE w:val="0"/>
              <w:jc w:val="center"/>
              <w:textAlignment w:val="baseline"/>
              <w:rPr>
                <w:rFonts w:eastAsia="Calibri"/>
                <w:szCs w:val="24"/>
                <w:lang w:eastAsia="en-US"/>
              </w:rPr>
            </w:pPr>
            <w:r>
              <w:rPr>
                <w:rFonts w:eastAsia="Calibri"/>
                <w:szCs w:val="24"/>
                <w:lang w:eastAsia="en-US"/>
              </w:rPr>
              <w:t>6</w:t>
            </w:r>
            <w:r w:rsidR="006F2502">
              <w:rPr>
                <w:rFonts w:eastAsia="Calibri"/>
                <w:szCs w:val="24"/>
                <w:lang w:eastAsia="en-US"/>
              </w:rPr>
              <w:t>.</w:t>
            </w:r>
          </w:p>
        </w:tc>
        <w:tc>
          <w:tcPr>
            <w:tcW w:w="3544" w:type="dxa"/>
            <w:vAlign w:val="center"/>
          </w:tcPr>
          <w:p w14:paraId="22057583" w14:textId="16AB2BA6" w:rsidR="005E5A1A" w:rsidRPr="005E5A1A" w:rsidRDefault="006F2502" w:rsidP="002F3BF9">
            <w:pPr>
              <w:suppressAutoHyphens/>
              <w:autoSpaceDE w:val="0"/>
              <w:jc w:val="both"/>
              <w:textAlignment w:val="baseline"/>
              <w:rPr>
                <w:rFonts w:eastAsia="Calibri"/>
                <w:szCs w:val="24"/>
                <w:lang w:eastAsia="en-US"/>
              </w:rPr>
            </w:pPr>
            <w:r w:rsidRPr="006F2502">
              <w:rPr>
                <w:rFonts w:eastAsia="Calibri"/>
                <w:szCs w:val="24"/>
                <w:lang w:eastAsia="en-US"/>
              </w:rPr>
              <w:t>Keturračio motociklo vairo mechanizmas turi būti įrengtas kėbulo centre</w:t>
            </w:r>
          </w:p>
        </w:tc>
        <w:tc>
          <w:tcPr>
            <w:tcW w:w="2402" w:type="dxa"/>
            <w:vAlign w:val="center"/>
          </w:tcPr>
          <w:p w14:paraId="4679E1AE" w14:textId="0BC91388" w:rsidR="005E5A1A" w:rsidRPr="005E5A1A" w:rsidRDefault="006F2502" w:rsidP="00B55F3C">
            <w:pPr>
              <w:suppressAutoHyphens/>
              <w:autoSpaceDE w:val="0"/>
              <w:jc w:val="center"/>
              <w:textAlignment w:val="baseline"/>
              <w:rPr>
                <w:rFonts w:eastAsia="Calibri"/>
                <w:szCs w:val="24"/>
                <w:lang w:eastAsia="en-US"/>
              </w:rPr>
            </w:pPr>
            <w:r w:rsidRPr="006F2502">
              <w:rPr>
                <w:rFonts w:eastAsia="Calibri"/>
                <w:szCs w:val="24"/>
                <w:lang w:eastAsia="en-US"/>
              </w:rPr>
              <w:t>TAIP/NE</w:t>
            </w:r>
          </w:p>
        </w:tc>
        <w:tc>
          <w:tcPr>
            <w:tcW w:w="2880" w:type="dxa"/>
            <w:vAlign w:val="center"/>
          </w:tcPr>
          <w:p w14:paraId="4CD3A7CD" w14:textId="3D628585"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75AC03A5" w14:textId="77777777" w:rsidTr="0062768D">
        <w:tc>
          <w:tcPr>
            <w:tcW w:w="950" w:type="dxa"/>
            <w:vAlign w:val="center"/>
          </w:tcPr>
          <w:p w14:paraId="0C79AE05" w14:textId="0E25B448" w:rsidR="005E5A1A" w:rsidRPr="005E5A1A" w:rsidRDefault="009F0C33" w:rsidP="002F3BF9">
            <w:pPr>
              <w:suppressAutoHyphens/>
              <w:autoSpaceDE w:val="0"/>
              <w:jc w:val="center"/>
              <w:textAlignment w:val="baseline"/>
              <w:rPr>
                <w:rFonts w:eastAsia="Calibri"/>
                <w:szCs w:val="24"/>
                <w:lang w:eastAsia="en-US"/>
              </w:rPr>
            </w:pPr>
            <w:r>
              <w:rPr>
                <w:rFonts w:eastAsia="Calibri"/>
                <w:szCs w:val="24"/>
                <w:lang w:eastAsia="en-US"/>
              </w:rPr>
              <w:t>7</w:t>
            </w:r>
            <w:r w:rsidR="006F2502">
              <w:rPr>
                <w:rFonts w:eastAsia="Calibri"/>
                <w:szCs w:val="24"/>
                <w:lang w:eastAsia="en-US"/>
              </w:rPr>
              <w:t>.</w:t>
            </w:r>
          </w:p>
        </w:tc>
        <w:tc>
          <w:tcPr>
            <w:tcW w:w="3544" w:type="dxa"/>
            <w:vAlign w:val="center"/>
          </w:tcPr>
          <w:p w14:paraId="425281BD" w14:textId="36C4A899" w:rsidR="005E5A1A" w:rsidRPr="005E5A1A" w:rsidRDefault="002F3BF9" w:rsidP="002F3BF9">
            <w:pPr>
              <w:suppressAutoHyphens/>
              <w:autoSpaceDE w:val="0"/>
              <w:jc w:val="both"/>
              <w:textAlignment w:val="baseline"/>
              <w:rPr>
                <w:rFonts w:eastAsia="Calibri"/>
                <w:szCs w:val="24"/>
                <w:lang w:eastAsia="en-US"/>
              </w:rPr>
            </w:pPr>
            <w:r w:rsidRPr="002F3BF9">
              <w:rPr>
                <w:rFonts w:eastAsia="Calibri"/>
                <w:szCs w:val="24"/>
                <w:lang w:eastAsia="en-US"/>
              </w:rPr>
              <w:t xml:space="preserve">Keturračio motociklo </w:t>
            </w:r>
            <w:proofErr w:type="spellStart"/>
            <w:r w:rsidRPr="002F3BF9">
              <w:rPr>
                <w:rFonts w:eastAsia="Calibri"/>
                <w:szCs w:val="24"/>
                <w:lang w:eastAsia="en-US"/>
              </w:rPr>
              <w:t>srieginės</w:t>
            </w:r>
            <w:proofErr w:type="spellEnd"/>
            <w:r w:rsidRPr="002F3BF9">
              <w:rPr>
                <w:rFonts w:eastAsia="Calibri"/>
                <w:szCs w:val="24"/>
                <w:lang w:eastAsia="en-US"/>
              </w:rPr>
              <w:t xml:space="preserve"> jungtys ir matavimo prietaisų </w:t>
            </w:r>
            <w:r w:rsidRPr="002F3BF9">
              <w:rPr>
                <w:rFonts w:eastAsia="Calibri"/>
                <w:szCs w:val="24"/>
                <w:lang w:eastAsia="en-US"/>
              </w:rPr>
              <w:lastRenderedPageBreak/>
              <w:t>skalės turi būti pateiktos metrinės matavimo sistemos vienetais</w:t>
            </w:r>
          </w:p>
        </w:tc>
        <w:tc>
          <w:tcPr>
            <w:tcW w:w="2402" w:type="dxa"/>
            <w:vAlign w:val="center"/>
          </w:tcPr>
          <w:p w14:paraId="7247FF15" w14:textId="62B14277" w:rsidR="005E5A1A" w:rsidRPr="005E5A1A" w:rsidRDefault="002F3BF9" w:rsidP="00B55F3C">
            <w:pPr>
              <w:suppressAutoHyphens/>
              <w:autoSpaceDE w:val="0"/>
              <w:jc w:val="center"/>
              <w:textAlignment w:val="baseline"/>
              <w:rPr>
                <w:rFonts w:eastAsia="Calibri"/>
                <w:szCs w:val="24"/>
                <w:lang w:eastAsia="en-US"/>
              </w:rPr>
            </w:pPr>
            <w:r w:rsidRPr="002F3BF9">
              <w:rPr>
                <w:rFonts w:eastAsia="Calibri"/>
                <w:szCs w:val="24"/>
                <w:lang w:eastAsia="en-US"/>
              </w:rPr>
              <w:lastRenderedPageBreak/>
              <w:t>TAIP/NE</w:t>
            </w:r>
          </w:p>
        </w:tc>
        <w:tc>
          <w:tcPr>
            <w:tcW w:w="2880" w:type="dxa"/>
            <w:vAlign w:val="center"/>
          </w:tcPr>
          <w:p w14:paraId="4F11B726" w14:textId="16572BB6" w:rsidR="005E5A1A" w:rsidRPr="005E5A1A" w:rsidRDefault="005E5A1A" w:rsidP="00232F62">
            <w:pPr>
              <w:suppressAutoHyphens/>
              <w:autoSpaceDE w:val="0"/>
              <w:textAlignment w:val="baseline"/>
              <w:rPr>
                <w:rFonts w:eastAsia="Calibri"/>
                <w:szCs w:val="24"/>
                <w:lang w:eastAsia="en-US"/>
              </w:rPr>
            </w:pPr>
            <w:r w:rsidRPr="005E5A1A">
              <w:rPr>
                <w:rFonts w:eastAsia="Calibri"/>
                <w:szCs w:val="24"/>
                <w:lang w:eastAsia="en-US"/>
              </w:rPr>
              <w:t xml:space="preserve">Siūlomos prekės gamintojo brošiūra. Jeigu gamintojo brošiūroje nėra nurodyti </w:t>
            </w:r>
            <w:r w:rsidRPr="005E5A1A">
              <w:rPr>
                <w:rFonts w:eastAsia="Calibri"/>
                <w:szCs w:val="24"/>
                <w:lang w:eastAsia="en-US"/>
              </w:rPr>
              <w:lastRenderedPageBreak/>
              <w:t>reikalaujami prekių rodikliai, jie turi būti pateikiami siūlomos prekės gamintojo arba oficialaus siūlomos prekės gamintojo atstovo deklaracijoje. Dokumento pavadinimas ir puslapis:</w:t>
            </w:r>
          </w:p>
        </w:tc>
      </w:tr>
      <w:tr w:rsidR="005E5A1A" w:rsidRPr="005E5A1A" w14:paraId="2CF324D5" w14:textId="77777777" w:rsidTr="0062768D">
        <w:tc>
          <w:tcPr>
            <w:tcW w:w="950" w:type="dxa"/>
            <w:vAlign w:val="center"/>
          </w:tcPr>
          <w:p w14:paraId="644E0E69" w14:textId="40422177" w:rsidR="005E5A1A" w:rsidRPr="005E5A1A" w:rsidRDefault="009F0C33" w:rsidP="002F3BF9">
            <w:pPr>
              <w:suppressAutoHyphens/>
              <w:autoSpaceDE w:val="0"/>
              <w:jc w:val="center"/>
              <w:textAlignment w:val="baseline"/>
              <w:rPr>
                <w:rFonts w:eastAsia="Calibri"/>
                <w:szCs w:val="24"/>
                <w:lang w:eastAsia="en-US"/>
              </w:rPr>
            </w:pPr>
            <w:r>
              <w:rPr>
                <w:rFonts w:eastAsia="Calibri"/>
                <w:szCs w:val="24"/>
                <w:lang w:eastAsia="en-US"/>
              </w:rPr>
              <w:lastRenderedPageBreak/>
              <w:t>8</w:t>
            </w:r>
            <w:r w:rsidR="002F3BF9">
              <w:rPr>
                <w:rFonts w:eastAsia="Calibri"/>
                <w:szCs w:val="24"/>
                <w:lang w:eastAsia="en-US"/>
              </w:rPr>
              <w:t>.</w:t>
            </w:r>
          </w:p>
        </w:tc>
        <w:tc>
          <w:tcPr>
            <w:tcW w:w="3544" w:type="dxa"/>
            <w:vAlign w:val="center"/>
          </w:tcPr>
          <w:p w14:paraId="5AFD4B6D" w14:textId="723521AB" w:rsidR="005E5A1A" w:rsidRPr="005E5A1A" w:rsidRDefault="002F3BF9" w:rsidP="002F3BF9">
            <w:pPr>
              <w:suppressAutoHyphens/>
              <w:autoSpaceDE w:val="0"/>
              <w:jc w:val="both"/>
              <w:textAlignment w:val="baseline"/>
              <w:rPr>
                <w:rFonts w:eastAsia="Calibri"/>
                <w:szCs w:val="24"/>
                <w:lang w:eastAsia="en-US"/>
              </w:rPr>
            </w:pPr>
            <w:r w:rsidRPr="002F3BF9">
              <w:rPr>
                <w:rFonts w:eastAsia="Calibri"/>
                <w:szCs w:val="24"/>
                <w:lang w:eastAsia="en-US"/>
              </w:rPr>
              <w:t>Turi būti įmanoma prie keturračio motociklo prikabinti ir vilkti su juo tokią pat transporto priemonę, taip pat įmanoma būti velkamam</w:t>
            </w:r>
            <w:r>
              <w:rPr>
                <w:rFonts w:eastAsia="Calibri"/>
                <w:szCs w:val="24"/>
                <w:lang w:eastAsia="en-US"/>
              </w:rPr>
              <w:t>.</w:t>
            </w:r>
          </w:p>
        </w:tc>
        <w:tc>
          <w:tcPr>
            <w:tcW w:w="2402" w:type="dxa"/>
            <w:vAlign w:val="center"/>
          </w:tcPr>
          <w:p w14:paraId="424373E8" w14:textId="727D0D5D" w:rsidR="005E5A1A" w:rsidRPr="005E5A1A" w:rsidRDefault="002F3BF9" w:rsidP="00B55F3C">
            <w:pPr>
              <w:suppressAutoHyphens/>
              <w:autoSpaceDE w:val="0"/>
              <w:jc w:val="center"/>
              <w:textAlignment w:val="baseline"/>
              <w:rPr>
                <w:rFonts w:eastAsia="Calibri"/>
                <w:szCs w:val="24"/>
                <w:lang w:eastAsia="en-US"/>
              </w:rPr>
            </w:pPr>
            <w:r w:rsidRPr="002F3BF9">
              <w:rPr>
                <w:rFonts w:eastAsia="Calibri"/>
                <w:szCs w:val="24"/>
                <w:lang w:eastAsia="en-US"/>
              </w:rPr>
              <w:t>TAIP/NE</w:t>
            </w:r>
          </w:p>
        </w:tc>
        <w:tc>
          <w:tcPr>
            <w:tcW w:w="2880" w:type="dxa"/>
            <w:vAlign w:val="center"/>
          </w:tcPr>
          <w:p w14:paraId="30C266EB" w14:textId="09B4B45F" w:rsidR="005E5A1A" w:rsidRPr="005E5A1A" w:rsidRDefault="005E5A1A" w:rsidP="00232F62">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2F25F42C" w14:textId="77777777" w:rsidTr="0062768D">
        <w:tc>
          <w:tcPr>
            <w:tcW w:w="950" w:type="dxa"/>
            <w:vAlign w:val="center"/>
          </w:tcPr>
          <w:p w14:paraId="308E8E4F" w14:textId="0FBC6CDE" w:rsidR="005E5A1A" w:rsidRPr="005E5A1A" w:rsidRDefault="009F0C33" w:rsidP="002F3BF9">
            <w:pPr>
              <w:suppressAutoHyphens/>
              <w:autoSpaceDE w:val="0"/>
              <w:jc w:val="center"/>
              <w:textAlignment w:val="baseline"/>
              <w:rPr>
                <w:rFonts w:eastAsia="Calibri"/>
                <w:szCs w:val="24"/>
                <w:lang w:eastAsia="en-US"/>
              </w:rPr>
            </w:pPr>
            <w:r>
              <w:rPr>
                <w:rFonts w:eastAsia="Calibri"/>
                <w:szCs w:val="24"/>
                <w:lang w:eastAsia="en-US"/>
              </w:rPr>
              <w:t>9</w:t>
            </w:r>
            <w:r w:rsidR="00002F6B">
              <w:rPr>
                <w:rFonts w:eastAsia="Calibri"/>
                <w:szCs w:val="24"/>
                <w:lang w:eastAsia="en-US"/>
              </w:rPr>
              <w:t>.</w:t>
            </w:r>
          </w:p>
        </w:tc>
        <w:tc>
          <w:tcPr>
            <w:tcW w:w="3544" w:type="dxa"/>
            <w:vAlign w:val="center"/>
          </w:tcPr>
          <w:p w14:paraId="44718AF3" w14:textId="1FC36899" w:rsidR="005E5A1A" w:rsidRPr="005E5A1A" w:rsidRDefault="00002F6B" w:rsidP="002F3BF9">
            <w:pPr>
              <w:suppressAutoHyphens/>
              <w:autoSpaceDE w:val="0"/>
              <w:jc w:val="both"/>
              <w:textAlignment w:val="baseline"/>
              <w:rPr>
                <w:rFonts w:eastAsia="Calibri"/>
                <w:szCs w:val="24"/>
                <w:lang w:eastAsia="en-US"/>
              </w:rPr>
            </w:pPr>
            <w:r w:rsidRPr="00002F6B">
              <w:rPr>
                <w:rFonts w:eastAsia="Calibri"/>
                <w:szCs w:val="24"/>
                <w:lang w:eastAsia="en-US"/>
              </w:rPr>
              <w:t>Keturratis privalo atitikti Valstybinės kelių transporto inspekcijos prie susisiekimo ministerijos viršininko 2008 m. liepos 29 d. įsakyme Nr. 2B-290 „Dėl Techninių motorinių transporto priemo</w:t>
            </w:r>
            <w:r>
              <w:rPr>
                <w:rFonts w:eastAsia="Calibri"/>
                <w:szCs w:val="24"/>
                <w:lang w:eastAsia="en-US"/>
              </w:rPr>
              <w:t>nių ir jų priekabų reikalavimų“ (aktuali redakcija)</w:t>
            </w:r>
            <w:r w:rsidRPr="00002F6B">
              <w:rPr>
                <w:rFonts w:eastAsia="Calibri"/>
                <w:szCs w:val="24"/>
                <w:lang w:eastAsia="en-US"/>
              </w:rPr>
              <w:t xml:space="preserve"> nurodytus techninius reikalavimus</w:t>
            </w:r>
          </w:p>
        </w:tc>
        <w:tc>
          <w:tcPr>
            <w:tcW w:w="2402" w:type="dxa"/>
            <w:vAlign w:val="center"/>
          </w:tcPr>
          <w:p w14:paraId="3D445E64" w14:textId="10595D94" w:rsidR="005E5A1A" w:rsidRPr="005E5A1A" w:rsidRDefault="005E5A1A" w:rsidP="00B55F3C">
            <w:pPr>
              <w:suppressAutoHyphens/>
              <w:autoSpaceDE w:val="0"/>
              <w:autoSpaceDN/>
              <w:spacing w:after="160" w:line="256" w:lineRule="auto"/>
              <w:jc w:val="center"/>
              <w:textAlignment w:val="baseline"/>
              <w:rPr>
                <w:rFonts w:eastAsia="Calibri"/>
                <w:szCs w:val="24"/>
                <w:lang w:eastAsia="en-US"/>
              </w:rPr>
            </w:pPr>
            <w:r w:rsidRPr="005E5A1A">
              <w:rPr>
                <w:rFonts w:eastAsia="Calibri"/>
                <w:szCs w:val="24"/>
                <w:lang w:eastAsia="en-US"/>
              </w:rPr>
              <w:t>TAIP/NE</w:t>
            </w:r>
          </w:p>
          <w:p w14:paraId="52EC72A1" w14:textId="46B0AFC2" w:rsidR="005E5A1A" w:rsidRPr="005E5A1A" w:rsidRDefault="005E5A1A" w:rsidP="00B55F3C">
            <w:pPr>
              <w:suppressAutoHyphens/>
              <w:autoSpaceDE w:val="0"/>
              <w:jc w:val="center"/>
              <w:textAlignment w:val="baseline"/>
              <w:rPr>
                <w:rFonts w:eastAsia="Calibri"/>
                <w:szCs w:val="24"/>
                <w:lang w:eastAsia="en-US"/>
              </w:rPr>
            </w:pPr>
          </w:p>
        </w:tc>
        <w:tc>
          <w:tcPr>
            <w:tcW w:w="2880" w:type="dxa"/>
            <w:vAlign w:val="center"/>
          </w:tcPr>
          <w:p w14:paraId="53F668F9" w14:textId="0A64543B"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145A64DF" w14:textId="77777777" w:rsidTr="0062768D">
        <w:tc>
          <w:tcPr>
            <w:tcW w:w="950" w:type="dxa"/>
            <w:vAlign w:val="center"/>
          </w:tcPr>
          <w:p w14:paraId="6A371942" w14:textId="78950BA7" w:rsidR="005E5A1A" w:rsidRPr="005E5A1A" w:rsidRDefault="009F0C33" w:rsidP="002F3BF9">
            <w:pPr>
              <w:suppressAutoHyphens/>
              <w:autoSpaceDE w:val="0"/>
              <w:jc w:val="center"/>
              <w:textAlignment w:val="baseline"/>
              <w:rPr>
                <w:rFonts w:eastAsia="Calibri"/>
                <w:szCs w:val="24"/>
                <w:lang w:eastAsia="en-US"/>
              </w:rPr>
            </w:pPr>
            <w:r>
              <w:rPr>
                <w:rFonts w:eastAsia="Calibri"/>
                <w:szCs w:val="24"/>
                <w:lang w:eastAsia="en-US"/>
              </w:rPr>
              <w:t>10</w:t>
            </w:r>
            <w:r w:rsidR="00002F6B">
              <w:rPr>
                <w:rFonts w:eastAsia="Calibri"/>
                <w:szCs w:val="24"/>
                <w:lang w:eastAsia="en-US"/>
              </w:rPr>
              <w:t>.</w:t>
            </w:r>
          </w:p>
        </w:tc>
        <w:tc>
          <w:tcPr>
            <w:tcW w:w="3544" w:type="dxa"/>
            <w:vAlign w:val="center"/>
          </w:tcPr>
          <w:p w14:paraId="1800BAF9" w14:textId="6E81BE87" w:rsidR="005E5A1A" w:rsidRPr="005E5A1A" w:rsidRDefault="00002F6B" w:rsidP="002F3BF9">
            <w:pPr>
              <w:suppressAutoHyphens/>
              <w:autoSpaceDE w:val="0"/>
              <w:jc w:val="both"/>
              <w:textAlignment w:val="baseline"/>
              <w:rPr>
                <w:rFonts w:eastAsia="Calibri"/>
                <w:szCs w:val="24"/>
                <w:lang w:eastAsia="en-US"/>
              </w:rPr>
            </w:pPr>
            <w:r w:rsidRPr="00002F6B">
              <w:rPr>
                <w:rFonts w:eastAsia="Calibri"/>
                <w:szCs w:val="24"/>
                <w:lang w:eastAsia="en-US"/>
              </w:rPr>
              <w:t>Darbinis tūris - ne mažesnis kaip 950 cm³.</w:t>
            </w:r>
          </w:p>
        </w:tc>
        <w:tc>
          <w:tcPr>
            <w:tcW w:w="2402" w:type="dxa"/>
            <w:vAlign w:val="center"/>
          </w:tcPr>
          <w:p w14:paraId="7369B0EB" w14:textId="747C4347" w:rsidR="005E5A1A" w:rsidRPr="005E5A1A" w:rsidRDefault="00002F6B" w:rsidP="00B55F3C">
            <w:pPr>
              <w:suppressAutoHyphens/>
              <w:autoSpaceDE w:val="0"/>
              <w:jc w:val="center"/>
              <w:textAlignment w:val="baseline"/>
              <w:rPr>
                <w:rFonts w:eastAsia="Calibri"/>
                <w:szCs w:val="24"/>
                <w:lang w:eastAsia="en-US"/>
              </w:rPr>
            </w:pPr>
            <w:r>
              <w:rPr>
                <w:rFonts w:eastAsia="Calibri"/>
                <w:szCs w:val="24"/>
                <w:lang w:eastAsia="en-US"/>
              </w:rPr>
              <w:t xml:space="preserve">Darbinis tūris ____   </w:t>
            </w:r>
            <w:r w:rsidR="005E5A1A" w:rsidRPr="005E5A1A">
              <w:rPr>
                <w:rFonts w:eastAsia="Calibri"/>
                <w:szCs w:val="24"/>
                <w:lang w:eastAsia="en-US"/>
              </w:rPr>
              <w:t xml:space="preserve"> (įrašyti) </w:t>
            </w:r>
            <w:r w:rsidRPr="00002F6B">
              <w:rPr>
                <w:rFonts w:eastAsia="Calibri"/>
                <w:szCs w:val="24"/>
                <w:lang w:eastAsia="en-US"/>
              </w:rPr>
              <w:t>cm³.</w:t>
            </w:r>
          </w:p>
          <w:p w14:paraId="6F119E06" w14:textId="5401D76F" w:rsidR="005E5A1A" w:rsidRPr="005E5A1A" w:rsidRDefault="005E5A1A" w:rsidP="00B55F3C">
            <w:pPr>
              <w:suppressAutoHyphens/>
              <w:autoSpaceDE w:val="0"/>
              <w:jc w:val="center"/>
              <w:textAlignment w:val="baseline"/>
              <w:rPr>
                <w:rFonts w:eastAsia="Calibri"/>
                <w:szCs w:val="24"/>
                <w:lang w:eastAsia="en-US"/>
              </w:rPr>
            </w:pPr>
          </w:p>
        </w:tc>
        <w:tc>
          <w:tcPr>
            <w:tcW w:w="2880" w:type="dxa"/>
            <w:vAlign w:val="center"/>
          </w:tcPr>
          <w:p w14:paraId="11E83588" w14:textId="14E4CBB4"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445C53B8" w14:textId="77777777" w:rsidTr="0062768D">
        <w:tc>
          <w:tcPr>
            <w:tcW w:w="950" w:type="dxa"/>
            <w:vAlign w:val="center"/>
          </w:tcPr>
          <w:p w14:paraId="0CAD282B" w14:textId="20B970A6" w:rsidR="005E5A1A" w:rsidRPr="005E5A1A" w:rsidRDefault="009F0C33" w:rsidP="002F3BF9">
            <w:pPr>
              <w:suppressAutoHyphens/>
              <w:autoSpaceDE w:val="0"/>
              <w:jc w:val="center"/>
              <w:textAlignment w:val="baseline"/>
              <w:rPr>
                <w:rFonts w:eastAsia="Calibri"/>
                <w:szCs w:val="24"/>
                <w:lang w:eastAsia="en-US"/>
              </w:rPr>
            </w:pPr>
            <w:r>
              <w:rPr>
                <w:rFonts w:eastAsia="Calibri"/>
                <w:szCs w:val="24"/>
                <w:lang w:eastAsia="en-US"/>
              </w:rPr>
              <w:t>11</w:t>
            </w:r>
            <w:r w:rsidR="00C24BD5">
              <w:rPr>
                <w:rFonts w:eastAsia="Calibri"/>
                <w:szCs w:val="24"/>
                <w:lang w:eastAsia="en-US"/>
              </w:rPr>
              <w:t>.</w:t>
            </w:r>
          </w:p>
        </w:tc>
        <w:tc>
          <w:tcPr>
            <w:tcW w:w="3544" w:type="dxa"/>
            <w:vAlign w:val="center"/>
          </w:tcPr>
          <w:p w14:paraId="33DD2724" w14:textId="68DF5D91" w:rsidR="005E5A1A" w:rsidRPr="005E5A1A" w:rsidRDefault="00C24BD5" w:rsidP="002F3BF9">
            <w:pPr>
              <w:suppressAutoHyphens/>
              <w:autoSpaceDE w:val="0"/>
              <w:jc w:val="both"/>
              <w:textAlignment w:val="baseline"/>
              <w:rPr>
                <w:rFonts w:eastAsia="Calibri"/>
                <w:szCs w:val="24"/>
                <w:lang w:eastAsia="en-US"/>
              </w:rPr>
            </w:pPr>
            <w:r w:rsidRPr="00C24BD5">
              <w:rPr>
                <w:rFonts w:eastAsia="Calibri"/>
                <w:szCs w:val="24"/>
                <w:lang w:eastAsia="en-US"/>
              </w:rPr>
              <w:t>Galingumas nemodifikuoto  variklio - ne mažesnis kaip 80 AG</w:t>
            </w:r>
          </w:p>
        </w:tc>
        <w:tc>
          <w:tcPr>
            <w:tcW w:w="2402" w:type="dxa"/>
            <w:vAlign w:val="center"/>
          </w:tcPr>
          <w:p w14:paraId="46335264" w14:textId="77C04749" w:rsidR="005E5A1A" w:rsidRPr="005E5A1A" w:rsidRDefault="00C24BD5" w:rsidP="00C24BD5">
            <w:pPr>
              <w:suppressAutoHyphens/>
              <w:autoSpaceDE w:val="0"/>
              <w:jc w:val="center"/>
              <w:textAlignment w:val="baseline"/>
              <w:rPr>
                <w:rFonts w:eastAsia="Calibri"/>
                <w:szCs w:val="24"/>
                <w:lang w:eastAsia="en-US"/>
              </w:rPr>
            </w:pPr>
            <w:r>
              <w:rPr>
                <w:rFonts w:eastAsia="Calibri"/>
                <w:szCs w:val="24"/>
                <w:lang w:eastAsia="en-US"/>
              </w:rPr>
              <w:t>Nemodifikuoto v</w:t>
            </w:r>
            <w:r w:rsidR="005E5A1A" w:rsidRPr="005E5A1A">
              <w:rPr>
                <w:rFonts w:eastAsia="Calibri"/>
                <w:szCs w:val="24"/>
                <w:lang w:eastAsia="en-US"/>
              </w:rPr>
              <w:t xml:space="preserve">ariklio </w:t>
            </w:r>
            <w:r>
              <w:rPr>
                <w:rFonts w:eastAsia="Calibri"/>
                <w:szCs w:val="24"/>
                <w:lang w:eastAsia="en-US"/>
              </w:rPr>
              <w:t>galingumas _____</w:t>
            </w:r>
            <w:r w:rsidR="005E5A1A" w:rsidRPr="005E5A1A">
              <w:rPr>
                <w:rFonts w:eastAsia="Calibri"/>
                <w:szCs w:val="24"/>
                <w:lang w:eastAsia="en-US"/>
              </w:rPr>
              <w:t xml:space="preserve"> (įrašyti) </w:t>
            </w:r>
            <w:r>
              <w:rPr>
                <w:rFonts w:eastAsia="Calibri"/>
                <w:szCs w:val="24"/>
                <w:lang w:eastAsia="en-US"/>
              </w:rPr>
              <w:t>AG</w:t>
            </w:r>
          </w:p>
        </w:tc>
        <w:tc>
          <w:tcPr>
            <w:tcW w:w="2880" w:type="dxa"/>
            <w:vAlign w:val="center"/>
          </w:tcPr>
          <w:p w14:paraId="39EC96A7" w14:textId="516CCFF3"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0FE34480" w14:textId="77777777" w:rsidTr="0062768D">
        <w:tc>
          <w:tcPr>
            <w:tcW w:w="950" w:type="dxa"/>
            <w:vAlign w:val="center"/>
          </w:tcPr>
          <w:p w14:paraId="3B5596A4" w14:textId="24993A2E" w:rsidR="005E5A1A" w:rsidRPr="005E5A1A" w:rsidRDefault="009F0C33" w:rsidP="002F3BF9">
            <w:pPr>
              <w:suppressAutoHyphens/>
              <w:autoSpaceDE w:val="0"/>
              <w:jc w:val="center"/>
              <w:textAlignment w:val="baseline"/>
              <w:rPr>
                <w:rFonts w:eastAsia="Calibri"/>
                <w:szCs w:val="24"/>
                <w:lang w:eastAsia="en-US"/>
              </w:rPr>
            </w:pPr>
            <w:r>
              <w:rPr>
                <w:rFonts w:eastAsia="Calibri"/>
                <w:szCs w:val="24"/>
                <w:lang w:eastAsia="en-US"/>
              </w:rPr>
              <w:t>12</w:t>
            </w:r>
            <w:r w:rsidR="002D7D85">
              <w:rPr>
                <w:rFonts w:eastAsia="Calibri"/>
                <w:szCs w:val="24"/>
                <w:lang w:eastAsia="en-US"/>
              </w:rPr>
              <w:t>.</w:t>
            </w:r>
          </w:p>
        </w:tc>
        <w:tc>
          <w:tcPr>
            <w:tcW w:w="3544" w:type="dxa"/>
            <w:vAlign w:val="center"/>
          </w:tcPr>
          <w:p w14:paraId="2F62F3A2" w14:textId="3AA59722" w:rsidR="005E5A1A" w:rsidRPr="005E5A1A" w:rsidRDefault="002D7D85" w:rsidP="002F3BF9">
            <w:pPr>
              <w:suppressAutoHyphens/>
              <w:autoSpaceDE w:val="0"/>
              <w:jc w:val="both"/>
              <w:textAlignment w:val="baseline"/>
              <w:rPr>
                <w:rFonts w:eastAsia="Calibri"/>
                <w:szCs w:val="24"/>
                <w:lang w:eastAsia="en-US"/>
              </w:rPr>
            </w:pPr>
            <w:r w:rsidRPr="002D7D85">
              <w:rPr>
                <w:rFonts w:eastAsia="Calibri"/>
                <w:szCs w:val="24"/>
                <w:lang w:eastAsia="en-US"/>
              </w:rPr>
              <w:t xml:space="preserve">Elektrinis arba </w:t>
            </w:r>
            <w:proofErr w:type="spellStart"/>
            <w:r w:rsidRPr="002D7D85">
              <w:rPr>
                <w:rFonts w:eastAsia="Calibri"/>
                <w:szCs w:val="24"/>
                <w:lang w:eastAsia="en-US"/>
              </w:rPr>
              <w:t>lygiavertiško</w:t>
            </w:r>
            <w:proofErr w:type="spellEnd"/>
            <w:r w:rsidRPr="002D7D85">
              <w:rPr>
                <w:rFonts w:eastAsia="Calibri"/>
                <w:szCs w:val="24"/>
                <w:lang w:eastAsia="en-US"/>
              </w:rPr>
              <w:t xml:space="preserve"> veikimo principo starteris</w:t>
            </w:r>
          </w:p>
        </w:tc>
        <w:tc>
          <w:tcPr>
            <w:tcW w:w="2402" w:type="dxa"/>
            <w:vAlign w:val="center"/>
          </w:tcPr>
          <w:p w14:paraId="02295410" w14:textId="3B46EE25" w:rsidR="005E5A1A" w:rsidRPr="005E5A1A" w:rsidRDefault="002D7D85" w:rsidP="00832512">
            <w:pPr>
              <w:suppressAutoHyphens/>
              <w:autoSpaceDE w:val="0"/>
              <w:autoSpaceDN/>
              <w:spacing w:after="160" w:line="256" w:lineRule="auto"/>
              <w:jc w:val="center"/>
              <w:textAlignment w:val="baseline"/>
              <w:rPr>
                <w:rFonts w:eastAsia="Calibri"/>
                <w:szCs w:val="24"/>
                <w:lang w:eastAsia="en-US"/>
              </w:rPr>
            </w:pPr>
            <w:r>
              <w:rPr>
                <w:rFonts w:eastAsia="Calibri"/>
                <w:szCs w:val="24"/>
                <w:lang w:eastAsia="en-US"/>
              </w:rPr>
              <w:t>Nurodyti</w:t>
            </w:r>
          </w:p>
        </w:tc>
        <w:tc>
          <w:tcPr>
            <w:tcW w:w="2880" w:type="dxa"/>
            <w:vAlign w:val="center"/>
          </w:tcPr>
          <w:p w14:paraId="068AA4DC" w14:textId="1B1B1F36"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 xml:space="preserve">Siūlomos prekės gamintojo brošiūra. Jeigu gamintojo </w:t>
            </w:r>
            <w:r w:rsidRPr="005E5A1A">
              <w:rPr>
                <w:rFonts w:eastAsia="Calibri"/>
                <w:szCs w:val="24"/>
                <w:lang w:eastAsia="en-US"/>
              </w:rPr>
              <w:lastRenderedPageBreak/>
              <w:t>brošiūroje nėra nurodyti reikalaujami prekių rodikliai, jie turi būti pateikiami siūlomos prekės gamintojo arba oficialaus siūlomos prekės gamintojo atstovo deklaracijoje. Dokumento pavadinimas ir puslapis:</w:t>
            </w:r>
          </w:p>
        </w:tc>
      </w:tr>
      <w:tr w:rsidR="005E5A1A" w:rsidRPr="005E5A1A" w14:paraId="6BFE9E40" w14:textId="77777777" w:rsidTr="0062768D">
        <w:tc>
          <w:tcPr>
            <w:tcW w:w="950" w:type="dxa"/>
            <w:vAlign w:val="center"/>
          </w:tcPr>
          <w:p w14:paraId="327BA015" w14:textId="15C9ED69" w:rsidR="005E5A1A" w:rsidRPr="005E5A1A" w:rsidRDefault="002D7D85" w:rsidP="009F0C33">
            <w:pPr>
              <w:suppressAutoHyphens/>
              <w:autoSpaceDE w:val="0"/>
              <w:jc w:val="center"/>
              <w:textAlignment w:val="baseline"/>
              <w:rPr>
                <w:rFonts w:eastAsia="Calibri"/>
                <w:szCs w:val="24"/>
                <w:lang w:eastAsia="en-US"/>
              </w:rPr>
            </w:pPr>
            <w:r>
              <w:rPr>
                <w:rFonts w:eastAsia="Calibri"/>
                <w:szCs w:val="24"/>
                <w:lang w:eastAsia="en-US"/>
              </w:rPr>
              <w:lastRenderedPageBreak/>
              <w:t>1</w:t>
            </w:r>
            <w:r w:rsidR="009F0C33">
              <w:rPr>
                <w:rFonts w:eastAsia="Calibri"/>
                <w:szCs w:val="24"/>
                <w:lang w:eastAsia="en-US"/>
              </w:rPr>
              <w:t>3</w:t>
            </w:r>
            <w:r>
              <w:rPr>
                <w:rFonts w:eastAsia="Calibri"/>
                <w:szCs w:val="24"/>
                <w:lang w:eastAsia="en-US"/>
              </w:rPr>
              <w:t>.</w:t>
            </w:r>
          </w:p>
        </w:tc>
        <w:tc>
          <w:tcPr>
            <w:tcW w:w="3544" w:type="dxa"/>
            <w:vAlign w:val="center"/>
          </w:tcPr>
          <w:p w14:paraId="2BB9C186" w14:textId="175BAF1C" w:rsidR="005E5A1A" w:rsidRPr="005E5A1A" w:rsidRDefault="002D7D85" w:rsidP="002F3BF9">
            <w:pPr>
              <w:suppressAutoHyphens/>
              <w:autoSpaceDE w:val="0"/>
              <w:jc w:val="both"/>
              <w:textAlignment w:val="baseline"/>
              <w:rPr>
                <w:rFonts w:eastAsia="Calibri"/>
                <w:szCs w:val="24"/>
                <w:lang w:eastAsia="en-US"/>
              </w:rPr>
            </w:pPr>
            <w:r w:rsidRPr="002D7D85">
              <w:rPr>
                <w:rFonts w:eastAsia="Calibri"/>
                <w:szCs w:val="24"/>
                <w:lang w:eastAsia="en-US"/>
              </w:rPr>
              <w:t>Variklis turi būti keturtaktis</w:t>
            </w:r>
          </w:p>
        </w:tc>
        <w:tc>
          <w:tcPr>
            <w:tcW w:w="2402" w:type="dxa"/>
            <w:vAlign w:val="center"/>
          </w:tcPr>
          <w:p w14:paraId="10420980" w14:textId="544C34C8" w:rsidR="005E5A1A" w:rsidRPr="005E5A1A" w:rsidRDefault="005E5A1A" w:rsidP="00B55F3C">
            <w:pPr>
              <w:suppressAutoHyphens/>
              <w:autoSpaceDE w:val="0"/>
              <w:jc w:val="center"/>
              <w:textAlignment w:val="baseline"/>
              <w:rPr>
                <w:rFonts w:eastAsia="Calibri"/>
                <w:szCs w:val="24"/>
                <w:lang w:eastAsia="en-US"/>
              </w:rPr>
            </w:pPr>
            <w:r w:rsidRPr="005E5A1A">
              <w:rPr>
                <w:rFonts w:eastAsia="Calibri"/>
                <w:szCs w:val="24"/>
                <w:lang w:eastAsia="en-US"/>
              </w:rPr>
              <w:t>TAIP/NE</w:t>
            </w:r>
          </w:p>
        </w:tc>
        <w:tc>
          <w:tcPr>
            <w:tcW w:w="2880" w:type="dxa"/>
            <w:vAlign w:val="center"/>
          </w:tcPr>
          <w:p w14:paraId="5073227B" w14:textId="260234C1"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14E39EB1" w14:textId="77777777" w:rsidTr="0062768D">
        <w:tc>
          <w:tcPr>
            <w:tcW w:w="950" w:type="dxa"/>
            <w:vAlign w:val="center"/>
          </w:tcPr>
          <w:p w14:paraId="17F91045" w14:textId="63DB54CD" w:rsidR="005E5A1A" w:rsidRPr="005E5A1A" w:rsidRDefault="002D7D85" w:rsidP="009F0C33">
            <w:pPr>
              <w:suppressAutoHyphens/>
              <w:autoSpaceDE w:val="0"/>
              <w:jc w:val="center"/>
              <w:textAlignment w:val="baseline"/>
              <w:rPr>
                <w:rFonts w:eastAsia="Calibri"/>
                <w:szCs w:val="24"/>
                <w:lang w:eastAsia="en-US"/>
              </w:rPr>
            </w:pPr>
            <w:r>
              <w:rPr>
                <w:rFonts w:eastAsia="Calibri"/>
                <w:szCs w:val="24"/>
                <w:lang w:eastAsia="en-US"/>
              </w:rPr>
              <w:t>1</w:t>
            </w:r>
            <w:r w:rsidR="009F0C33">
              <w:rPr>
                <w:rFonts w:eastAsia="Calibri"/>
                <w:szCs w:val="24"/>
                <w:lang w:eastAsia="en-US"/>
              </w:rPr>
              <w:t>4</w:t>
            </w:r>
            <w:r>
              <w:rPr>
                <w:rFonts w:eastAsia="Calibri"/>
                <w:szCs w:val="24"/>
                <w:lang w:eastAsia="en-US"/>
              </w:rPr>
              <w:t>.</w:t>
            </w:r>
          </w:p>
        </w:tc>
        <w:tc>
          <w:tcPr>
            <w:tcW w:w="3544" w:type="dxa"/>
            <w:vAlign w:val="center"/>
          </w:tcPr>
          <w:p w14:paraId="56D15DF4" w14:textId="6105736F" w:rsidR="005E5A1A" w:rsidRPr="005E5A1A" w:rsidRDefault="002D7D85" w:rsidP="002F3BF9">
            <w:pPr>
              <w:suppressAutoHyphens/>
              <w:autoSpaceDE w:val="0"/>
              <w:jc w:val="both"/>
              <w:textAlignment w:val="baseline"/>
              <w:rPr>
                <w:rFonts w:eastAsia="Calibri"/>
                <w:szCs w:val="24"/>
                <w:lang w:eastAsia="en-US"/>
              </w:rPr>
            </w:pPr>
            <w:r w:rsidRPr="002D7D85">
              <w:rPr>
                <w:rFonts w:eastAsia="Calibri"/>
                <w:szCs w:val="24"/>
                <w:lang w:eastAsia="en-US"/>
              </w:rPr>
              <w:t xml:space="preserve">Degalų tiekimo sistema – įpurškimas arba </w:t>
            </w:r>
            <w:proofErr w:type="spellStart"/>
            <w:r w:rsidRPr="002D7D85">
              <w:rPr>
                <w:rFonts w:eastAsia="Calibri"/>
                <w:szCs w:val="24"/>
                <w:lang w:eastAsia="en-US"/>
              </w:rPr>
              <w:t>lygiavertiško</w:t>
            </w:r>
            <w:proofErr w:type="spellEnd"/>
            <w:r w:rsidRPr="002D7D85">
              <w:rPr>
                <w:rFonts w:eastAsia="Calibri"/>
                <w:szCs w:val="24"/>
                <w:lang w:eastAsia="en-US"/>
              </w:rPr>
              <w:t xml:space="preserve"> principo</w:t>
            </w:r>
          </w:p>
        </w:tc>
        <w:tc>
          <w:tcPr>
            <w:tcW w:w="2402" w:type="dxa"/>
            <w:vAlign w:val="center"/>
          </w:tcPr>
          <w:p w14:paraId="390E3D99" w14:textId="5EBFBD1C" w:rsidR="005E5A1A" w:rsidRPr="005E5A1A" w:rsidRDefault="002D7D85" w:rsidP="00B55F3C">
            <w:pPr>
              <w:suppressAutoHyphens/>
              <w:autoSpaceDE w:val="0"/>
              <w:jc w:val="center"/>
              <w:textAlignment w:val="baseline"/>
              <w:rPr>
                <w:rFonts w:eastAsia="Calibri"/>
                <w:szCs w:val="24"/>
                <w:lang w:eastAsia="en-US"/>
              </w:rPr>
            </w:pPr>
            <w:r>
              <w:rPr>
                <w:rFonts w:eastAsia="Calibri"/>
                <w:szCs w:val="24"/>
                <w:lang w:eastAsia="en-US"/>
              </w:rPr>
              <w:t>Nurodyti</w:t>
            </w:r>
          </w:p>
        </w:tc>
        <w:tc>
          <w:tcPr>
            <w:tcW w:w="2880" w:type="dxa"/>
            <w:vAlign w:val="center"/>
          </w:tcPr>
          <w:p w14:paraId="725DD5E5" w14:textId="76D7CDF9"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2454E287" w14:textId="77777777" w:rsidTr="0062768D">
        <w:tc>
          <w:tcPr>
            <w:tcW w:w="950" w:type="dxa"/>
            <w:vAlign w:val="center"/>
          </w:tcPr>
          <w:p w14:paraId="014898F3" w14:textId="3B4D0DF8" w:rsidR="005E5A1A" w:rsidRPr="005E5A1A" w:rsidRDefault="002D7D85" w:rsidP="009F0C33">
            <w:pPr>
              <w:suppressAutoHyphens/>
              <w:autoSpaceDE w:val="0"/>
              <w:jc w:val="center"/>
              <w:textAlignment w:val="baseline"/>
              <w:rPr>
                <w:rFonts w:eastAsia="Calibri"/>
                <w:szCs w:val="24"/>
                <w:lang w:eastAsia="en-US"/>
              </w:rPr>
            </w:pPr>
            <w:r>
              <w:rPr>
                <w:rFonts w:eastAsia="Calibri"/>
                <w:szCs w:val="24"/>
                <w:lang w:eastAsia="en-US"/>
              </w:rPr>
              <w:t>1</w:t>
            </w:r>
            <w:r w:rsidR="009F0C33">
              <w:rPr>
                <w:rFonts w:eastAsia="Calibri"/>
                <w:szCs w:val="24"/>
                <w:lang w:eastAsia="en-US"/>
              </w:rPr>
              <w:t>5</w:t>
            </w:r>
            <w:r>
              <w:rPr>
                <w:rFonts w:eastAsia="Calibri"/>
                <w:szCs w:val="24"/>
                <w:lang w:eastAsia="en-US"/>
              </w:rPr>
              <w:t>.</w:t>
            </w:r>
          </w:p>
        </w:tc>
        <w:tc>
          <w:tcPr>
            <w:tcW w:w="3544" w:type="dxa"/>
            <w:vAlign w:val="center"/>
          </w:tcPr>
          <w:p w14:paraId="72E813D9" w14:textId="11FCA7D9" w:rsidR="005E5A1A" w:rsidRPr="005E5A1A" w:rsidRDefault="002D7D85" w:rsidP="002F3BF9">
            <w:pPr>
              <w:suppressAutoHyphens/>
              <w:autoSpaceDE w:val="0"/>
              <w:jc w:val="both"/>
              <w:textAlignment w:val="baseline"/>
              <w:rPr>
                <w:rFonts w:eastAsia="Calibri"/>
                <w:szCs w:val="24"/>
                <w:lang w:eastAsia="en-US"/>
              </w:rPr>
            </w:pPr>
            <w:r w:rsidRPr="002D7D85">
              <w:rPr>
                <w:rFonts w:eastAsia="Calibri"/>
                <w:szCs w:val="24"/>
                <w:lang w:eastAsia="en-US"/>
              </w:rPr>
              <w:t>Degalų tipas – benzinas arba benzinas-elektra</w:t>
            </w:r>
          </w:p>
        </w:tc>
        <w:tc>
          <w:tcPr>
            <w:tcW w:w="2402" w:type="dxa"/>
            <w:vAlign w:val="center"/>
          </w:tcPr>
          <w:p w14:paraId="4C4E5FE5" w14:textId="3B2E80A4" w:rsidR="005E5A1A" w:rsidRPr="005E5A1A" w:rsidRDefault="002D7D85" w:rsidP="00B55F3C">
            <w:pPr>
              <w:suppressAutoHyphens/>
              <w:autoSpaceDE w:val="0"/>
              <w:jc w:val="center"/>
              <w:textAlignment w:val="baseline"/>
              <w:rPr>
                <w:rFonts w:eastAsia="Calibri"/>
                <w:szCs w:val="24"/>
                <w:lang w:eastAsia="en-US"/>
              </w:rPr>
            </w:pPr>
            <w:r>
              <w:rPr>
                <w:rFonts w:eastAsia="Calibri"/>
                <w:szCs w:val="24"/>
                <w:lang w:eastAsia="en-US"/>
              </w:rPr>
              <w:t>Nurodyti</w:t>
            </w:r>
          </w:p>
        </w:tc>
        <w:tc>
          <w:tcPr>
            <w:tcW w:w="2880" w:type="dxa"/>
            <w:vAlign w:val="center"/>
          </w:tcPr>
          <w:p w14:paraId="75C1BBF7" w14:textId="384EC4B8"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13F6EDDB" w14:textId="77777777" w:rsidTr="0062768D">
        <w:tc>
          <w:tcPr>
            <w:tcW w:w="950" w:type="dxa"/>
            <w:vAlign w:val="center"/>
          </w:tcPr>
          <w:p w14:paraId="466A3719" w14:textId="49041969" w:rsidR="005E5A1A" w:rsidRPr="005E5A1A" w:rsidRDefault="002D7D85" w:rsidP="009F0C33">
            <w:pPr>
              <w:suppressAutoHyphens/>
              <w:autoSpaceDE w:val="0"/>
              <w:jc w:val="center"/>
              <w:textAlignment w:val="baseline"/>
              <w:rPr>
                <w:rFonts w:eastAsia="Calibri"/>
                <w:szCs w:val="24"/>
                <w:lang w:eastAsia="en-US"/>
              </w:rPr>
            </w:pPr>
            <w:r>
              <w:rPr>
                <w:rFonts w:eastAsia="Calibri"/>
                <w:szCs w:val="24"/>
                <w:lang w:eastAsia="en-US"/>
              </w:rPr>
              <w:t>1</w:t>
            </w:r>
            <w:r w:rsidR="009F0C33">
              <w:rPr>
                <w:rFonts w:eastAsia="Calibri"/>
                <w:szCs w:val="24"/>
                <w:lang w:eastAsia="en-US"/>
              </w:rPr>
              <w:t>6</w:t>
            </w:r>
            <w:r>
              <w:rPr>
                <w:rFonts w:eastAsia="Calibri"/>
                <w:szCs w:val="24"/>
                <w:lang w:eastAsia="en-US"/>
              </w:rPr>
              <w:t>.</w:t>
            </w:r>
          </w:p>
        </w:tc>
        <w:tc>
          <w:tcPr>
            <w:tcW w:w="3544" w:type="dxa"/>
            <w:vAlign w:val="center"/>
          </w:tcPr>
          <w:p w14:paraId="09348F03" w14:textId="5CA2D379" w:rsidR="005E5A1A" w:rsidRPr="005E5A1A" w:rsidRDefault="002D7D85" w:rsidP="002F3BF9">
            <w:pPr>
              <w:suppressAutoHyphens/>
              <w:autoSpaceDE w:val="0"/>
              <w:jc w:val="both"/>
              <w:textAlignment w:val="baseline"/>
              <w:rPr>
                <w:rFonts w:eastAsia="Calibri"/>
                <w:szCs w:val="24"/>
                <w:lang w:eastAsia="en-US"/>
              </w:rPr>
            </w:pPr>
            <w:r w:rsidRPr="002D7D85">
              <w:rPr>
                <w:rFonts w:eastAsia="Calibri"/>
                <w:szCs w:val="24"/>
                <w:lang w:eastAsia="en-US"/>
              </w:rPr>
              <w:t>Atstumą,  kurį turi nuvažiuoti keturratis motociklas su pilnu kuro baku turi būti ne mažesnis kaip  150 km</w:t>
            </w:r>
          </w:p>
        </w:tc>
        <w:tc>
          <w:tcPr>
            <w:tcW w:w="2402" w:type="dxa"/>
            <w:vAlign w:val="center"/>
          </w:tcPr>
          <w:p w14:paraId="405F23C2" w14:textId="282C4E6B" w:rsidR="005E5A1A" w:rsidRPr="005E5A1A" w:rsidRDefault="002D7D85" w:rsidP="00B55F3C">
            <w:pPr>
              <w:suppressAutoHyphens/>
              <w:autoSpaceDE w:val="0"/>
              <w:jc w:val="center"/>
              <w:textAlignment w:val="baseline"/>
              <w:rPr>
                <w:rFonts w:eastAsia="Calibri"/>
                <w:szCs w:val="24"/>
                <w:lang w:eastAsia="en-US"/>
              </w:rPr>
            </w:pPr>
            <w:r>
              <w:rPr>
                <w:rFonts w:eastAsia="Calibri"/>
                <w:szCs w:val="24"/>
                <w:lang w:eastAsia="en-US"/>
              </w:rPr>
              <w:t>Atstumas, kurį gali nuvažiuoti keturratis su pilnu baku ______ (įrašyti) km</w:t>
            </w:r>
            <w:r w:rsidR="00C04DCE">
              <w:rPr>
                <w:rFonts w:eastAsia="Calibri"/>
                <w:szCs w:val="24"/>
                <w:lang w:eastAsia="en-US"/>
              </w:rPr>
              <w:softHyphen/>
            </w:r>
            <w:r w:rsidR="00C04DCE">
              <w:rPr>
                <w:rFonts w:eastAsia="Calibri"/>
                <w:szCs w:val="24"/>
                <w:lang w:eastAsia="en-US"/>
              </w:rPr>
              <w:softHyphen/>
            </w:r>
            <w:r w:rsidR="00C04DCE">
              <w:rPr>
                <w:rFonts w:eastAsia="Calibri"/>
                <w:szCs w:val="24"/>
                <w:lang w:eastAsia="en-US"/>
              </w:rPr>
              <w:softHyphen/>
            </w:r>
            <w:r w:rsidR="00C04DCE">
              <w:rPr>
                <w:rFonts w:eastAsia="Calibri"/>
                <w:szCs w:val="24"/>
                <w:lang w:eastAsia="en-US"/>
              </w:rPr>
              <w:softHyphen/>
            </w:r>
          </w:p>
        </w:tc>
        <w:tc>
          <w:tcPr>
            <w:tcW w:w="2880" w:type="dxa"/>
            <w:vAlign w:val="center"/>
          </w:tcPr>
          <w:p w14:paraId="1CEB8FC3" w14:textId="56387CB7"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06CB794E" w14:textId="77777777" w:rsidTr="0062768D">
        <w:tc>
          <w:tcPr>
            <w:tcW w:w="950" w:type="dxa"/>
            <w:vAlign w:val="center"/>
          </w:tcPr>
          <w:p w14:paraId="268D9677" w14:textId="77777777" w:rsidR="005E5A1A" w:rsidRPr="005E5A1A" w:rsidRDefault="005E5A1A" w:rsidP="002F3BF9">
            <w:pPr>
              <w:suppressAutoHyphens/>
              <w:autoSpaceDE w:val="0"/>
              <w:jc w:val="center"/>
              <w:textAlignment w:val="baseline"/>
              <w:rPr>
                <w:rFonts w:eastAsia="Calibri"/>
                <w:szCs w:val="24"/>
                <w:lang w:eastAsia="en-US"/>
              </w:rPr>
            </w:pPr>
          </w:p>
        </w:tc>
        <w:tc>
          <w:tcPr>
            <w:tcW w:w="3544" w:type="dxa"/>
            <w:vAlign w:val="center"/>
          </w:tcPr>
          <w:p w14:paraId="713D8367" w14:textId="73D0A66D" w:rsidR="005E5A1A" w:rsidRPr="005E5A1A" w:rsidRDefault="005E5A1A" w:rsidP="002F3BF9">
            <w:pPr>
              <w:suppressAutoHyphens/>
              <w:autoSpaceDE w:val="0"/>
              <w:jc w:val="both"/>
              <w:textAlignment w:val="baseline"/>
              <w:rPr>
                <w:rFonts w:eastAsia="Calibri"/>
                <w:szCs w:val="24"/>
                <w:lang w:eastAsia="en-US"/>
              </w:rPr>
            </w:pPr>
          </w:p>
        </w:tc>
        <w:tc>
          <w:tcPr>
            <w:tcW w:w="2402" w:type="dxa"/>
            <w:vAlign w:val="center"/>
          </w:tcPr>
          <w:p w14:paraId="5FE6FF47" w14:textId="77777777" w:rsidR="005E5A1A" w:rsidRPr="005E5A1A" w:rsidRDefault="005E5A1A" w:rsidP="00B55F3C">
            <w:pPr>
              <w:suppressAutoHyphens/>
              <w:autoSpaceDE w:val="0"/>
              <w:jc w:val="center"/>
              <w:textAlignment w:val="baseline"/>
              <w:rPr>
                <w:rFonts w:eastAsia="Calibri"/>
                <w:szCs w:val="24"/>
                <w:lang w:eastAsia="en-US"/>
              </w:rPr>
            </w:pPr>
          </w:p>
        </w:tc>
        <w:tc>
          <w:tcPr>
            <w:tcW w:w="2880" w:type="dxa"/>
            <w:vAlign w:val="center"/>
          </w:tcPr>
          <w:p w14:paraId="3BDC202F" w14:textId="77777777" w:rsidR="005E5A1A" w:rsidRPr="005E5A1A" w:rsidRDefault="005E5A1A" w:rsidP="003412FD">
            <w:pPr>
              <w:suppressAutoHyphens/>
              <w:autoSpaceDE w:val="0"/>
              <w:textAlignment w:val="baseline"/>
              <w:rPr>
                <w:rFonts w:eastAsia="Calibri"/>
                <w:szCs w:val="24"/>
                <w:lang w:eastAsia="en-US"/>
              </w:rPr>
            </w:pPr>
          </w:p>
        </w:tc>
      </w:tr>
      <w:tr w:rsidR="005E5A1A" w:rsidRPr="005E5A1A" w14:paraId="4A00CAFE" w14:textId="77777777" w:rsidTr="0062768D">
        <w:tc>
          <w:tcPr>
            <w:tcW w:w="950" w:type="dxa"/>
            <w:vAlign w:val="center"/>
          </w:tcPr>
          <w:p w14:paraId="36F8C12A" w14:textId="245FFF8F" w:rsidR="005E5A1A" w:rsidRPr="005E5A1A" w:rsidRDefault="00E80A1E" w:rsidP="009F0C33">
            <w:pPr>
              <w:suppressAutoHyphens/>
              <w:autoSpaceDE w:val="0"/>
              <w:jc w:val="center"/>
              <w:textAlignment w:val="baseline"/>
              <w:rPr>
                <w:rFonts w:eastAsia="Calibri"/>
                <w:szCs w:val="24"/>
                <w:lang w:eastAsia="en-US"/>
              </w:rPr>
            </w:pPr>
            <w:r>
              <w:rPr>
                <w:rFonts w:eastAsia="Calibri"/>
                <w:szCs w:val="24"/>
                <w:lang w:eastAsia="en-US"/>
              </w:rPr>
              <w:lastRenderedPageBreak/>
              <w:t>1</w:t>
            </w:r>
            <w:r w:rsidR="009F0C33">
              <w:rPr>
                <w:rFonts w:eastAsia="Calibri"/>
                <w:szCs w:val="24"/>
                <w:lang w:eastAsia="en-US"/>
              </w:rPr>
              <w:t>7</w:t>
            </w:r>
            <w:r>
              <w:rPr>
                <w:rFonts w:eastAsia="Calibri"/>
                <w:szCs w:val="24"/>
                <w:lang w:eastAsia="en-US"/>
              </w:rPr>
              <w:t>.</w:t>
            </w:r>
          </w:p>
        </w:tc>
        <w:tc>
          <w:tcPr>
            <w:tcW w:w="3544" w:type="dxa"/>
            <w:vAlign w:val="center"/>
          </w:tcPr>
          <w:p w14:paraId="3749A8ED" w14:textId="24302D4A" w:rsidR="005E5A1A" w:rsidRPr="005E5A1A" w:rsidRDefault="00E80A1E" w:rsidP="002F3BF9">
            <w:pPr>
              <w:suppressAutoHyphens/>
              <w:autoSpaceDE w:val="0"/>
              <w:jc w:val="both"/>
              <w:textAlignment w:val="baseline"/>
              <w:rPr>
                <w:rFonts w:eastAsia="Calibri"/>
                <w:szCs w:val="24"/>
                <w:lang w:eastAsia="en-US"/>
              </w:rPr>
            </w:pPr>
            <w:r w:rsidRPr="00E80A1E">
              <w:rPr>
                <w:rFonts w:eastAsia="Calibri"/>
                <w:szCs w:val="24"/>
                <w:lang w:eastAsia="en-US"/>
              </w:rPr>
              <w:t>Aušinimas skysčiu, radiatorius su elektriniu ventiliatoriumi arba lygiavertis sprendimas</w:t>
            </w:r>
          </w:p>
        </w:tc>
        <w:tc>
          <w:tcPr>
            <w:tcW w:w="2402" w:type="dxa"/>
            <w:vAlign w:val="center"/>
          </w:tcPr>
          <w:p w14:paraId="1FE25D3F" w14:textId="3349F6F8" w:rsidR="005E5A1A" w:rsidRPr="005E5A1A" w:rsidRDefault="00E80A1E" w:rsidP="00B55F3C">
            <w:pPr>
              <w:suppressAutoHyphens/>
              <w:autoSpaceDE w:val="0"/>
              <w:jc w:val="center"/>
              <w:textAlignment w:val="baseline"/>
              <w:rPr>
                <w:rFonts w:eastAsia="Calibri"/>
                <w:szCs w:val="24"/>
                <w:lang w:eastAsia="en-US"/>
              </w:rPr>
            </w:pPr>
            <w:r>
              <w:rPr>
                <w:rFonts w:eastAsia="Calibri"/>
                <w:szCs w:val="24"/>
                <w:lang w:eastAsia="en-US"/>
              </w:rPr>
              <w:t>Nurodyti</w:t>
            </w:r>
          </w:p>
        </w:tc>
        <w:tc>
          <w:tcPr>
            <w:tcW w:w="2880" w:type="dxa"/>
            <w:vAlign w:val="center"/>
          </w:tcPr>
          <w:p w14:paraId="4A2008DC" w14:textId="558AAF00"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16281E8C" w14:textId="77777777" w:rsidTr="0062768D">
        <w:tc>
          <w:tcPr>
            <w:tcW w:w="950" w:type="dxa"/>
            <w:vAlign w:val="center"/>
          </w:tcPr>
          <w:p w14:paraId="16751496" w14:textId="7D29B8A8" w:rsidR="005E5A1A" w:rsidRPr="005E5A1A" w:rsidRDefault="00E80A1E" w:rsidP="009F0C33">
            <w:pPr>
              <w:suppressAutoHyphens/>
              <w:autoSpaceDE w:val="0"/>
              <w:jc w:val="center"/>
              <w:textAlignment w:val="baseline"/>
              <w:rPr>
                <w:rFonts w:eastAsia="Calibri"/>
                <w:szCs w:val="24"/>
                <w:lang w:eastAsia="en-US"/>
              </w:rPr>
            </w:pPr>
            <w:r>
              <w:rPr>
                <w:rFonts w:eastAsia="Calibri"/>
                <w:szCs w:val="24"/>
                <w:lang w:eastAsia="en-US"/>
              </w:rPr>
              <w:t>1</w:t>
            </w:r>
            <w:r w:rsidR="009F0C33">
              <w:rPr>
                <w:rFonts w:eastAsia="Calibri"/>
                <w:szCs w:val="24"/>
                <w:lang w:eastAsia="en-US"/>
              </w:rPr>
              <w:t>8</w:t>
            </w:r>
            <w:r>
              <w:rPr>
                <w:rFonts w:eastAsia="Calibri"/>
                <w:szCs w:val="24"/>
                <w:lang w:eastAsia="en-US"/>
              </w:rPr>
              <w:t>.</w:t>
            </w:r>
          </w:p>
        </w:tc>
        <w:tc>
          <w:tcPr>
            <w:tcW w:w="3544" w:type="dxa"/>
            <w:vAlign w:val="center"/>
          </w:tcPr>
          <w:p w14:paraId="1DD5E930" w14:textId="5AB247EB" w:rsidR="005E5A1A" w:rsidRPr="005E5A1A" w:rsidRDefault="00C04DCE" w:rsidP="002F3BF9">
            <w:pPr>
              <w:suppressAutoHyphens/>
              <w:autoSpaceDE w:val="0"/>
              <w:jc w:val="both"/>
              <w:textAlignment w:val="baseline"/>
              <w:rPr>
                <w:rFonts w:eastAsia="Calibri"/>
                <w:szCs w:val="24"/>
                <w:lang w:eastAsia="en-US"/>
              </w:rPr>
            </w:pPr>
            <w:r w:rsidRPr="00C04DCE">
              <w:rPr>
                <w:rFonts w:eastAsia="Calibri"/>
                <w:szCs w:val="24"/>
                <w:lang w:eastAsia="en-US"/>
              </w:rPr>
              <w:t xml:space="preserve">Variklio oro įsiurbimo bei </w:t>
            </w:r>
            <w:proofErr w:type="spellStart"/>
            <w:r w:rsidRPr="00C04DCE">
              <w:rPr>
                <w:rFonts w:eastAsia="Calibri"/>
                <w:szCs w:val="24"/>
                <w:lang w:eastAsia="en-US"/>
              </w:rPr>
              <w:t>variatoriaus</w:t>
            </w:r>
            <w:proofErr w:type="spellEnd"/>
            <w:r w:rsidRPr="00C04DCE">
              <w:rPr>
                <w:rFonts w:eastAsia="Calibri"/>
                <w:szCs w:val="24"/>
                <w:lang w:eastAsia="en-US"/>
              </w:rPr>
              <w:t xml:space="preserve"> (CVT/PVT) ventiliacijos oro įsiurbimo angos turi būti įrengtos ne žemiau kaip 1200 mm nuo žemės paviršiaus</w:t>
            </w:r>
          </w:p>
        </w:tc>
        <w:tc>
          <w:tcPr>
            <w:tcW w:w="2402" w:type="dxa"/>
            <w:vAlign w:val="center"/>
          </w:tcPr>
          <w:p w14:paraId="325F959A" w14:textId="099D3607" w:rsidR="005E5A1A" w:rsidRPr="005E5A1A" w:rsidRDefault="00C04DCE" w:rsidP="00C04DCE">
            <w:pPr>
              <w:suppressAutoHyphens/>
              <w:autoSpaceDE w:val="0"/>
              <w:textAlignment w:val="baseline"/>
              <w:rPr>
                <w:rFonts w:eastAsia="Calibri"/>
                <w:szCs w:val="24"/>
                <w:lang w:eastAsia="en-US"/>
              </w:rPr>
            </w:pPr>
            <w:r>
              <w:rPr>
                <w:rFonts w:eastAsia="Calibri"/>
                <w:szCs w:val="24"/>
                <w:lang w:eastAsia="en-US"/>
              </w:rPr>
              <w:t>Minimos angos įrengtos  ____</w:t>
            </w:r>
            <w:r w:rsidRPr="00C04DCE">
              <w:rPr>
                <w:rFonts w:eastAsia="Calibri"/>
                <w:szCs w:val="24"/>
                <w:lang w:eastAsia="en-US"/>
              </w:rPr>
              <w:t>_</w:t>
            </w:r>
            <w:r>
              <w:rPr>
                <w:rFonts w:eastAsia="Calibri"/>
                <w:szCs w:val="24"/>
                <w:lang w:eastAsia="en-US"/>
              </w:rPr>
              <w:t>______(įrašyti) mm</w:t>
            </w:r>
          </w:p>
        </w:tc>
        <w:tc>
          <w:tcPr>
            <w:tcW w:w="2880" w:type="dxa"/>
            <w:vAlign w:val="center"/>
          </w:tcPr>
          <w:p w14:paraId="17FB1382" w14:textId="7234DE98"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1488DE5B" w14:textId="77777777" w:rsidTr="0062768D">
        <w:tc>
          <w:tcPr>
            <w:tcW w:w="950" w:type="dxa"/>
            <w:vAlign w:val="center"/>
          </w:tcPr>
          <w:p w14:paraId="2E384C56" w14:textId="11BE7E30" w:rsidR="005E5A1A" w:rsidRPr="005E5A1A" w:rsidRDefault="001040F6" w:rsidP="009F0C33">
            <w:pPr>
              <w:suppressAutoHyphens/>
              <w:autoSpaceDE w:val="0"/>
              <w:jc w:val="center"/>
              <w:textAlignment w:val="baseline"/>
              <w:rPr>
                <w:rFonts w:eastAsia="Calibri"/>
                <w:szCs w:val="24"/>
                <w:lang w:eastAsia="en-US"/>
              </w:rPr>
            </w:pPr>
            <w:r>
              <w:rPr>
                <w:rFonts w:eastAsia="Calibri"/>
                <w:szCs w:val="24"/>
                <w:lang w:eastAsia="en-US"/>
              </w:rPr>
              <w:t>1</w:t>
            </w:r>
            <w:r w:rsidR="009F0C33">
              <w:rPr>
                <w:rFonts w:eastAsia="Calibri"/>
                <w:szCs w:val="24"/>
                <w:lang w:eastAsia="en-US"/>
              </w:rPr>
              <w:t>9</w:t>
            </w:r>
            <w:r>
              <w:rPr>
                <w:rFonts w:eastAsia="Calibri"/>
                <w:szCs w:val="24"/>
                <w:lang w:eastAsia="en-US"/>
              </w:rPr>
              <w:t>.</w:t>
            </w:r>
          </w:p>
        </w:tc>
        <w:tc>
          <w:tcPr>
            <w:tcW w:w="3544" w:type="dxa"/>
            <w:vAlign w:val="center"/>
          </w:tcPr>
          <w:p w14:paraId="37BF444D" w14:textId="14696ABD" w:rsidR="005E5A1A" w:rsidRPr="005E5A1A" w:rsidRDefault="001040F6" w:rsidP="002F3BF9">
            <w:pPr>
              <w:suppressAutoHyphens/>
              <w:autoSpaceDE w:val="0"/>
              <w:jc w:val="both"/>
              <w:textAlignment w:val="baseline"/>
              <w:rPr>
                <w:rFonts w:eastAsia="Calibri"/>
                <w:szCs w:val="24"/>
                <w:lang w:eastAsia="en-US"/>
              </w:rPr>
            </w:pPr>
            <w:r w:rsidRPr="001040F6">
              <w:rPr>
                <w:rFonts w:eastAsia="Calibri"/>
                <w:szCs w:val="24"/>
                <w:lang w:eastAsia="en-US"/>
              </w:rPr>
              <w:t>Transmisija turi turėti ne mažiau kaip P–N–H–L–R režimus: stovėjimo (P), neutralų (N), važiavimo pirmyn aukštą (H), važiavimo pirmyn pažemintą (L) ir atbulinės eigos (R)</w:t>
            </w:r>
          </w:p>
        </w:tc>
        <w:tc>
          <w:tcPr>
            <w:tcW w:w="2402" w:type="dxa"/>
            <w:vAlign w:val="center"/>
          </w:tcPr>
          <w:p w14:paraId="7DD01F67" w14:textId="77777777" w:rsidR="005E5A1A" w:rsidRDefault="005E5A1A" w:rsidP="00B55F3C">
            <w:pPr>
              <w:suppressAutoHyphens/>
              <w:autoSpaceDE w:val="0"/>
              <w:jc w:val="center"/>
              <w:textAlignment w:val="baseline"/>
              <w:rPr>
                <w:rFonts w:eastAsia="Calibri"/>
                <w:szCs w:val="24"/>
                <w:lang w:eastAsia="en-US"/>
              </w:rPr>
            </w:pPr>
            <w:r w:rsidRPr="005E5A1A">
              <w:rPr>
                <w:rFonts w:eastAsia="Calibri"/>
                <w:szCs w:val="24"/>
                <w:lang w:eastAsia="en-US"/>
              </w:rPr>
              <w:t>TAIP/NE</w:t>
            </w:r>
          </w:p>
          <w:p w14:paraId="3FAC0C0C" w14:textId="59136547" w:rsidR="001040F6" w:rsidRPr="005E5A1A" w:rsidRDefault="001040F6" w:rsidP="00B55F3C">
            <w:pPr>
              <w:suppressAutoHyphens/>
              <w:autoSpaceDE w:val="0"/>
              <w:jc w:val="center"/>
              <w:textAlignment w:val="baseline"/>
              <w:rPr>
                <w:rFonts w:eastAsia="Calibri"/>
                <w:szCs w:val="24"/>
                <w:lang w:eastAsia="en-US"/>
              </w:rPr>
            </w:pPr>
            <w:r>
              <w:rPr>
                <w:rFonts w:eastAsia="Calibri"/>
                <w:szCs w:val="24"/>
                <w:lang w:eastAsia="en-US"/>
              </w:rPr>
              <w:t>Nurodyti</w:t>
            </w:r>
          </w:p>
        </w:tc>
        <w:tc>
          <w:tcPr>
            <w:tcW w:w="2880" w:type="dxa"/>
            <w:vAlign w:val="center"/>
          </w:tcPr>
          <w:p w14:paraId="46570C8A" w14:textId="5F01AE4A"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3F67DD87" w14:textId="77777777" w:rsidTr="0062768D">
        <w:tc>
          <w:tcPr>
            <w:tcW w:w="950" w:type="dxa"/>
            <w:vAlign w:val="center"/>
          </w:tcPr>
          <w:p w14:paraId="50B0CFDD" w14:textId="279701B4" w:rsidR="005E5A1A" w:rsidRPr="005E5A1A" w:rsidRDefault="009F0C33" w:rsidP="002F3BF9">
            <w:pPr>
              <w:suppressAutoHyphens/>
              <w:autoSpaceDE w:val="0"/>
              <w:jc w:val="center"/>
              <w:textAlignment w:val="baseline"/>
              <w:rPr>
                <w:rFonts w:eastAsia="Calibri"/>
                <w:szCs w:val="24"/>
                <w:lang w:eastAsia="en-US"/>
              </w:rPr>
            </w:pPr>
            <w:r>
              <w:rPr>
                <w:rFonts w:eastAsia="Calibri"/>
                <w:szCs w:val="24"/>
                <w:lang w:eastAsia="en-US"/>
              </w:rPr>
              <w:t>20</w:t>
            </w:r>
            <w:r w:rsidR="001040F6">
              <w:rPr>
                <w:rFonts w:eastAsia="Calibri"/>
                <w:szCs w:val="24"/>
                <w:lang w:eastAsia="en-US"/>
              </w:rPr>
              <w:t>.</w:t>
            </w:r>
          </w:p>
        </w:tc>
        <w:tc>
          <w:tcPr>
            <w:tcW w:w="3544" w:type="dxa"/>
            <w:vAlign w:val="center"/>
          </w:tcPr>
          <w:p w14:paraId="10E7EBF6" w14:textId="41CE473A" w:rsidR="005E5A1A" w:rsidRPr="005E5A1A" w:rsidRDefault="001040F6" w:rsidP="002F3BF9">
            <w:pPr>
              <w:suppressAutoHyphens/>
              <w:autoSpaceDE w:val="0"/>
              <w:jc w:val="both"/>
              <w:textAlignment w:val="baseline"/>
              <w:rPr>
                <w:rFonts w:eastAsia="Calibri"/>
                <w:szCs w:val="24"/>
                <w:lang w:eastAsia="en-US"/>
              </w:rPr>
            </w:pPr>
            <w:r w:rsidRPr="001040F6">
              <w:rPr>
                <w:rFonts w:eastAsia="Calibri"/>
                <w:szCs w:val="24"/>
                <w:lang w:eastAsia="en-US"/>
              </w:rPr>
              <w:t xml:space="preserve">Transmisija – automatinė, </w:t>
            </w:r>
            <w:proofErr w:type="spellStart"/>
            <w:r w:rsidRPr="001040F6">
              <w:rPr>
                <w:rFonts w:eastAsia="Calibri"/>
                <w:szCs w:val="24"/>
                <w:lang w:eastAsia="en-US"/>
              </w:rPr>
              <w:t>variatorinė</w:t>
            </w:r>
            <w:proofErr w:type="spellEnd"/>
            <w:r w:rsidRPr="001040F6">
              <w:rPr>
                <w:rFonts w:eastAsia="Calibri"/>
                <w:szCs w:val="24"/>
                <w:lang w:eastAsia="en-US"/>
              </w:rPr>
              <w:t xml:space="preserve"> (CVT/PVT tipo), su diržine pavara arba lygiavertis sprendimas</w:t>
            </w:r>
          </w:p>
        </w:tc>
        <w:tc>
          <w:tcPr>
            <w:tcW w:w="2402" w:type="dxa"/>
            <w:vAlign w:val="center"/>
          </w:tcPr>
          <w:p w14:paraId="65E29A1B" w14:textId="77777777" w:rsidR="005E5A1A" w:rsidRPr="005E5A1A" w:rsidRDefault="005E5A1A" w:rsidP="00565A75">
            <w:pPr>
              <w:suppressAutoHyphens/>
              <w:autoSpaceDE w:val="0"/>
              <w:jc w:val="center"/>
              <w:textAlignment w:val="baseline"/>
              <w:rPr>
                <w:rFonts w:eastAsia="Calibri"/>
                <w:szCs w:val="24"/>
                <w:lang w:eastAsia="en-US"/>
              </w:rPr>
            </w:pPr>
            <w:r w:rsidRPr="005E5A1A">
              <w:rPr>
                <w:rFonts w:eastAsia="Calibri"/>
                <w:szCs w:val="24"/>
                <w:lang w:eastAsia="en-US"/>
              </w:rPr>
              <w:t xml:space="preserve"> Nurodyti </w:t>
            </w:r>
          </w:p>
          <w:p w14:paraId="2C5409D8" w14:textId="64E86E9E" w:rsidR="005E5A1A" w:rsidRPr="005E5A1A" w:rsidRDefault="005E5A1A" w:rsidP="001040F6">
            <w:pPr>
              <w:suppressAutoHyphens/>
              <w:autoSpaceDE w:val="0"/>
              <w:jc w:val="center"/>
              <w:textAlignment w:val="baseline"/>
              <w:rPr>
                <w:rFonts w:eastAsia="Calibri"/>
                <w:szCs w:val="24"/>
                <w:lang w:eastAsia="en-US"/>
              </w:rPr>
            </w:pPr>
          </w:p>
        </w:tc>
        <w:tc>
          <w:tcPr>
            <w:tcW w:w="2880" w:type="dxa"/>
            <w:vAlign w:val="center"/>
          </w:tcPr>
          <w:p w14:paraId="2F0A7644" w14:textId="11FC8883" w:rsidR="005E5A1A" w:rsidRPr="005E5A1A" w:rsidRDefault="001040F6" w:rsidP="003412FD">
            <w:pPr>
              <w:suppressAutoHyphens/>
              <w:autoSpaceDE w:val="0"/>
              <w:textAlignment w:val="baseline"/>
              <w:rPr>
                <w:rFonts w:eastAsia="Calibri"/>
                <w:szCs w:val="24"/>
                <w:lang w:eastAsia="en-US"/>
              </w:rPr>
            </w:pPr>
            <w:r w:rsidRPr="001040F6">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20A49ECE" w14:textId="77777777" w:rsidTr="0062768D">
        <w:tc>
          <w:tcPr>
            <w:tcW w:w="950" w:type="dxa"/>
            <w:vAlign w:val="center"/>
          </w:tcPr>
          <w:p w14:paraId="25453940" w14:textId="6F68EC44" w:rsidR="005E5A1A" w:rsidRPr="005E5A1A" w:rsidRDefault="009F0C33" w:rsidP="002F3BF9">
            <w:pPr>
              <w:suppressAutoHyphens/>
              <w:autoSpaceDE w:val="0"/>
              <w:jc w:val="center"/>
              <w:textAlignment w:val="baseline"/>
              <w:rPr>
                <w:rFonts w:eastAsia="Calibri"/>
                <w:szCs w:val="24"/>
                <w:lang w:eastAsia="en-US"/>
              </w:rPr>
            </w:pPr>
            <w:r>
              <w:rPr>
                <w:rFonts w:eastAsia="Calibri"/>
                <w:szCs w:val="24"/>
                <w:lang w:eastAsia="en-US"/>
              </w:rPr>
              <w:t>21</w:t>
            </w:r>
            <w:r w:rsidR="001040F6">
              <w:rPr>
                <w:rFonts w:eastAsia="Calibri"/>
                <w:szCs w:val="24"/>
                <w:lang w:eastAsia="en-US"/>
              </w:rPr>
              <w:t>.</w:t>
            </w:r>
          </w:p>
        </w:tc>
        <w:tc>
          <w:tcPr>
            <w:tcW w:w="3544" w:type="dxa"/>
            <w:vAlign w:val="center"/>
          </w:tcPr>
          <w:p w14:paraId="2A945790" w14:textId="109EF713" w:rsidR="005E5A1A" w:rsidRPr="005E5A1A" w:rsidRDefault="001040F6" w:rsidP="002F3BF9">
            <w:pPr>
              <w:suppressAutoHyphens/>
              <w:autoSpaceDE w:val="0"/>
              <w:jc w:val="both"/>
              <w:textAlignment w:val="baseline"/>
              <w:rPr>
                <w:rFonts w:eastAsia="Calibri"/>
                <w:szCs w:val="24"/>
                <w:lang w:eastAsia="en-US"/>
              </w:rPr>
            </w:pPr>
            <w:r w:rsidRPr="001040F6">
              <w:rPr>
                <w:rFonts w:eastAsia="Calibri"/>
                <w:szCs w:val="24"/>
                <w:lang w:eastAsia="en-US"/>
              </w:rPr>
              <w:t>Keturratis motociklas turi pasiekti nuolatinį, ne mažesnį nei 30 km/h greitį, velkant tokią pat transporto priemonę. Turi būti varomas keturiais ratais</w:t>
            </w:r>
            <w:r>
              <w:rPr>
                <w:rFonts w:eastAsia="Calibri"/>
                <w:szCs w:val="24"/>
                <w:lang w:eastAsia="en-US"/>
              </w:rPr>
              <w:t>.</w:t>
            </w:r>
          </w:p>
        </w:tc>
        <w:tc>
          <w:tcPr>
            <w:tcW w:w="2402" w:type="dxa"/>
            <w:vAlign w:val="center"/>
          </w:tcPr>
          <w:p w14:paraId="17EFFEAA" w14:textId="7C02596B" w:rsidR="005E5A1A" w:rsidRPr="005E5A1A" w:rsidRDefault="001040F6" w:rsidP="00295881">
            <w:pPr>
              <w:suppressAutoHyphens/>
              <w:autoSpaceDE w:val="0"/>
              <w:jc w:val="center"/>
              <w:textAlignment w:val="baseline"/>
              <w:rPr>
                <w:rFonts w:eastAsia="Calibri"/>
                <w:szCs w:val="24"/>
                <w:lang w:eastAsia="en-US"/>
              </w:rPr>
            </w:pPr>
            <w:r w:rsidRPr="001040F6">
              <w:rPr>
                <w:rFonts w:eastAsia="Calibri"/>
                <w:szCs w:val="24"/>
                <w:lang w:eastAsia="en-US"/>
              </w:rPr>
              <w:t>TAIP/NE</w:t>
            </w:r>
          </w:p>
        </w:tc>
        <w:tc>
          <w:tcPr>
            <w:tcW w:w="2880" w:type="dxa"/>
            <w:vAlign w:val="center"/>
          </w:tcPr>
          <w:p w14:paraId="6D0980F1" w14:textId="6D0351DC" w:rsidR="005E5A1A" w:rsidRPr="005E5A1A" w:rsidRDefault="001040F6" w:rsidP="003412FD">
            <w:pPr>
              <w:suppressAutoHyphens/>
              <w:autoSpaceDE w:val="0"/>
              <w:textAlignment w:val="baseline"/>
              <w:rPr>
                <w:rFonts w:eastAsia="Calibri"/>
                <w:szCs w:val="24"/>
                <w:lang w:eastAsia="en-US"/>
              </w:rPr>
            </w:pPr>
            <w:r w:rsidRPr="001040F6">
              <w:rPr>
                <w:rFonts w:eastAsia="Calibri"/>
                <w:szCs w:val="24"/>
                <w:lang w:eastAsia="en-US"/>
              </w:rPr>
              <w:t xml:space="preserve">Siūlomos prekės gamintojo brošiūra. Jeigu gamintojo brošiūroje nėra nurodyti reikalaujami prekių rodikliai, jie turi būti pateikiami siūlomos prekės gamintojo arba oficialaus siūlomos prekės gamintojo atstovo deklaracijoje. </w:t>
            </w:r>
            <w:r w:rsidRPr="001040F6">
              <w:rPr>
                <w:rFonts w:eastAsia="Calibri"/>
                <w:szCs w:val="24"/>
                <w:lang w:eastAsia="en-US"/>
              </w:rPr>
              <w:lastRenderedPageBreak/>
              <w:t>Dokumento pavadinimas ir puslapis:</w:t>
            </w:r>
          </w:p>
        </w:tc>
      </w:tr>
      <w:tr w:rsidR="005E5A1A" w:rsidRPr="005E5A1A" w14:paraId="41B1DB9E" w14:textId="77777777" w:rsidTr="0062768D">
        <w:tc>
          <w:tcPr>
            <w:tcW w:w="950" w:type="dxa"/>
            <w:vAlign w:val="center"/>
          </w:tcPr>
          <w:p w14:paraId="2BB6FA2D" w14:textId="61348D86" w:rsidR="005E5A1A" w:rsidRPr="005E5A1A" w:rsidRDefault="009F0C33" w:rsidP="002F3BF9">
            <w:pPr>
              <w:suppressAutoHyphens/>
              <w:autoSpaceDE w:val="0"/>
              <w:jc w:val="center"/>
              <w:textAlignment w:val="baseline"/>
              <w:rPr>
                <w:rFonts w:eastAsia="Calibri"/>
                <w:szCs w:val="24"/>
                <w:lang w:eastAsia="en-US"/>
              </w:rPr>
            </w:pPr>
            <w:r>
              <w:rPr>
                <w:rFonts w:eastAsia="Calibri"/>
                <w:szCs w:val="24"/>
                <w:lang w:eastAsia="en-US"/>
              </w:rPr>
              <w:lastRenderedPageBreak/>
              <w:t>22</w:t>
            </w:r>
            <w:r w:rsidR="001040F6">
              <w:rPr>
                <w:rFonts w:eastAsia="Calibri"/>
                <w:szCs w:val="24"/>
                <w:lang w:eastAsia="en-US"/>
              </w:rPr>
              <w:t>.</w:t>
            </w:r>
          </w:p>
        </w:tc>
        <w:tc>
          <w:tcPr>
            <w:tcW w:w="3544" w:type="dxa"/>
            <w:vAlign w:val="center"/>
          </w:tcPr>
          <w:p w14:paraId="388AE844" w14:textId="22ADC3D2" w:rsidR="005E5A1A" w:rsidRPr="005E5A1A" w:rsidRDefault="001040F6" w:rsidP="001040F6">
            <w:pPr>
              <w:suppressAutoHyphens/>
              <w:autoSpaceDE w:val="0"/>
              <w:jc w:val="both"/>
              <w:textAlignment w:val="baseline"/>
              <w:rPr>
                <w:rFonts w:eastAsia="Calibri"/>
                <w:szCs w:val="24"/>
                <w:lang w:eastAsia="en-US"/>
              </w:rPr>
            </w:pPr>
            <w:r w:rsidRPr="001040F6">
              <w:rPr>
                <w:rFonts w:eastAsia="Calibri"/>
                <w:szCs w:val="24"/>
                <w:lang w:eastAsia="en-US"/>
              </w:rPr>
              <w:t xml:space="preserve">Kėbulo kroviniui gabenti išmatavimai: plotis ne mažesnis kaip 950 mm, ilgis ne mažesnis kaip 550 mm, aukštis ne mažesnis kaip 200 mm. </w:t>
            </w:r>
          </w:p>
        </w:tc>
        <w:tc>
          <w:tcPr>
            <w:tcW w:w="2402" w:type="dxa"/>
            <w:vAlign w:val="center"/>
          </w:tcPr>
          <w:p w14:paraId="2752C911" w14:textId="77777777" w:rsidR="003B7D7E" w:rsidRDefault="003B7D7E" w:rsidP="00B55F3C">
            <w:pPr>
              <w:suppressAutoHyphens/>
              <w:autoSpaceDE w:val="0"/>
              <w:jc w:val="center"/>
              <w:textAlignment w:val="baseline"/>
              <w:rPr>
                <w:rFonts w:eastAsia="Calibri"/>
                <w:szCs w:val="24"/>
                <w:lang w:eastAsia="en-US"/>
              </w:rPr>
            </w:pPr>
            <w:r>
              <w:rPr>
                <w:rFonts w:eastAsia="Calibri"/>
                <w:szCs w:val="24"/>
                <w:lang w:eastAsia="en-US"/>
              </w:rPr>
              <w:t xml:space="preserve">Plotis _____ (įrašyti) mm, </w:t>
            </w:r>
          </w:p>
          <w:p w14:paraId="50721BC1" w14:textId="77777777" w:rsidR="005E5A1A" w:rsidRDefault="003B7D7E" w:rsidP="00B55F3C">
            <w:pPr>
              <w:suppressAutoHyphens/>
              <w:autoSpaceDE w:val="0"/>
              <w:jc w:val="center"/>
              <w:textAlignment w:val="baseline"/>
              <w:rPr>
                <w:rFonts w:eastAsia="Calibri"/>
                <w:szCs w:val="24"/>
                <w:lang w:eastAsia="en-US"/>
              </w:rPr>
            </w:pPr>
            <w:r>
              <w:rPr>
                <w:rFonts w:eastAsia="Calibri"/>
                <w:szCs w:val="24"/>
                <w:lang w:eastAsia="en-US"/>
              </w:rPr>
              <w:t>ilgis ____ (įrašyti) mm,</w:t>
            </w:r>
          </w:p>
          <w:p w14:paraId="15C24B3C" w14:textId="1948BE88" w:rsidR="003B7D7E" w:rsidRDefault="003B7D7E" w:rsidP="00B55F3C">
            <w:pPr>
              <w:suppressAutoHyphens/>
              <w:autoSpaceDE w:val="0"/>
              <w:jc w:val="center"/>
              <w:textAlignment w:val="baseline"/>
              <w:rPr>
                <w:rFonts w:eastAsia="Calibri"/>
                <w:szCs w:val="24"/>
                <w:lang w:eastAsia="en-US"/>
              </w:rPr>
            </w:pPr>
            <w:r>
              <w:rPr>
                <w:rFonts w:eastAsia="Calibri"/>
                <w:szCs w:val="24"/>
                <w:lang w:eastAsia="en-US"/>
              </w:rPr>
              <w:t>aukštis ___ (įrašyti) mm</w:t>
            </w:r>
          </w:p>
          <w:p w14:paraId="43FD4B46" w14:textId="2DF84FAB" w:rsidR="003B7D7E" w:rsidRPr="005E5A1A" w:rsidRDefault="003B7D7E" w:rsidP="00B55F3C">
            <w:pPr>
              <w:suppressAutoHyphens/>
              <w:autoSpaceDE w:val="0"/>
              <w:jc w:val="center"/>
              <w:textAlignment w:val="baseline"/>
              <w:rPr>
                <w:rFonts w:eastAsia="Calibri"/>
                <w:szCs w:val="24"/>
                <w:lang w:eastAsia="en-US"/>
              </w:rPr>
            </w:pPr>
          </w:p>
        </w:tc>
        <w:tc>
          <w:tcPr>
            <w:tcW w:w="2880" w:type="dxa"/>
            <w:vAlign w:val="center"/>
          </w:tcPr>
          <w:p w14:paraId="673D9CB6" w14:textId="63227475"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52CED012" w14:textId="77777777" w:rsidTr="0062768D">
        <w:tc>
          <w:tcPr>
            <w:tcW w:w="950" w:type="dxa"/>
            <w:vAlign w:val="center"/>
          </w:tcPr>
          <w:p w14:paraId="479A1525" w14:textId="287E2FD3" w:rsidR="005E5A1A" w:rsidRPr="005E5A1A" w:rsidRDefault="001040F6" w:rsidP="009F0C33">
            <w:pPr>
              <w:suppressAutoHyphens/>
              <w:autoSpaceDE w:val="0"/>
              <w:jc w:val="center"/>
              <w:textAlignment w:val="baseline"/>
              <w:rPr>
                <w:rFonts w:eastAsia="Calibri"/>
                <w:szCs w:val="24"/>
                <w:lang w:eastAsia="en-US"/>
              </w:rPr>
            </w:pPr>
            <w:r>
              <w:rPr>
                <w:rFonts w:eastAsia="Calibri"/>
                <w:szCs w:val="24"/>
                <w:lang w:eastAsia="en-US"/>
              </w:rPr>
              <w:t>2</w:t>
            </w:r>
            <w:r w:rsidR="009F0C33">
              <w:rPr>
                <w:rFonts w:eastAsia="Calibri"/>
                <w:szCs w:val="24"/>
                <w:lang w:eastAsia="en-US"/>
              </w:rPr>
              <w:t>2</w:t>
            </w:r>
            <w:r>
              <w:rPr>
                <w:rFonts w:eastAsia="Calibri"/>
                <w:szCs w:val="24"/>
                <w:lang w:eastAsia="en-US"/>
              </w:rPr>
              <w:t>.</w:t>
            </w:r>
          </w:p>
        </w:tc>
        <w:tc>
          <w:tcPr>
            <w:tcW w:w="3544" w:type="dxa"/>
            <w:vAlign w:val="center"/>
          </w:tcPr>
          <w:p w14:paraId="39F75D41" w14:textId="7F3E1245" w:rsidR="005E5A1A" w:rsidRPr="005E5A1A" w:rsidRDefault="001040F6" w:rsidP="002F3BF9">
            <w:pPr>
              <w:suppressAutoHyphens/>
              <w:autoSpaceDE w:val="0"/>
              <w:jc w:val="both"/>
              <w:textAlignment w:val="baseline"/>
              <w:rPr>
                <w:rFonts w:eastAsia="Calibri"/>
                <w:szCs w:val="24"/>
                <w:lang w:eastAsia="en-US"/>
              </w:rPr>
            </w:pPr>
            <w:r w:rsidRPr="001040F6">
              <w:rPr>
                <w:rFonts w:eastAsia="Calibri"/>
                <w:szCs w:val="24"/>
                <w:lang w:eastAsia="en-US"/>
              </w:rPr>
              <w:t>Turi turėti  krovinį tvirtinančius įtempiamus diržus</w:t>
            </w:r>
          </w:p>
        </w:tc>
        <w:tc>
          <w:tcPr>
            <w:tcW w:w="2402" w:type="dxa"/>
            <w:vAlign w:val="center"/>
          </w:tcPr>
          <w:p w14:paraId="61C152AA" w14:textId="46167341" w:rsidR="005E5A1A" w:rsidRPr="005E5A1A" w:rsidRDefault="001040F6" w:rsidP="009D12CB">
            <w:pPr>
              <w:suppressAutoHyphens/>
              <w:autoSpaceDE w:val="0"/>
              <w:jc w:val="center"/>
              <w:textAlignment w:val="baseline"/>
              <w:rPr>
                <w:rFonts w:eastAsia="Calibri"/>
                <w:szCs w:val="24"/>
                <w:lang w:eastAsia="en-US"/>
              </w:rPr>
            </w:pPr>
            <w:r w:rsidRPr="001040F6">
              <w:rPr>
                <w:rFonts w:eastAsia="Calibri"/>
                <w:szCs w:val="24"/>
                <w:lang w:eastAsia="en-US"/>
              </w:rPr>
              <w:t>TAIP/NE</w:t>
            </w:r>
          </w:p>
        </w:tc>
        <w:tc>
          <w:tcPr>
            <w:tcW w:w="2880" w:type="dxa"/>
            <w:vAlign w:val="center"/>
          </w:tcPr>
          <w:p w14:paraId="508D2B9C" w14:textId="7DB6E38A"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6193FEAC" w14:textId="77777777" w:rsidTr="0062768D">
        <w:tc>
          <w:tcPr>
            <w:tcW w:w="950" w:type="dxa"/>
            <w:vAlign w:val="center"/>
          </w:tcPr>
          <w:p w14:paraId="5205F565" w14:textId="1F540509" w:rsidR="005E5A1A" w:rsidRPr="005E5A1A" w:rsidRDefault="009F0C33" w:rsidP="002F3BF9">
            <w:pPr>
              <w:suppressAutoHyphens/>
              <w:autoSpaceDE w:val="0"/>
              <w:jc w:val="center"/>
              <w:textAlignment w:val="baseline"/>
              <w:rPr>
                <w:rFonts w:eastAsia="Calibri"/>
                <w:szCs w:val="24"/>
                <w:lang w:eastAsia="en-US"/>
              </w:rPr>
            </w:pPr>
            <w:r>
              <w:rPr>
                <w:rFonts w:eastAsia="Calibri"/>
                <w:szCs w:val="24"/>
                <w:lang w:eastAsia="en-US"/>
              </w:rPr>
              <w:t>23.</w:t>
            </w:r>
          </w:p>
        </w:tc>
        <w:tc>
          <w:tcPr>
            <w:tcW w:w="3544" w:type="dxa"/>
            <w:vAlign w:val="center"/>
          </w:tcPr>
          <w:p w14:paraId="5ABAE036" w14:textId="6FA4AC65" w:rsidR="005E5A1A" w:rsidRPr="005E5A1A" w:rsidRDefault="009F0C33" w:rsidP="002F3BF9">
            <w:pPr>
              <w:suppressAutoHyphens/>
              <w:autoSpaceDE w:val="0"/>
              <w:jc w:val="both"/>
              <w:textAlignment w:val="baseline"/>
              <w:rPr>
                <w:rFonts w:eastAsia="Calibri"/>
                <w:szCs w:val="24"/>
                <w:lang w:eastAsia="en-US"/>
              </w:rPr>
            </w:pPr>
            <w:r w:rsidRPr="009F0C33">
              <w:rPr>
                <w:rFonts w:eastAsia="Calibri"/>
                <w:szCs w:val="24"/>
                <w:lang w:eastAsia="en-US"/>
              </w:rPr>
              <w:t>Keturratis motociklas turi turėti ne mažesnę kaip 300 mm prošvaisą (be krovinio)</w:t>
            </w:r>
          </w:p>
        </w:tc>
        <w:tc>
          <w:tcPr>
            <w:tcW w:w="2402" w:type="dxa"/>
            <w:vAlign w:val="center"/>
          </w:tcPr>
          <w:p w14:paraId="4E384EC2" w14:textId="6CD37FB9" w:rsidR="005E5A1A" w:rsidRPr="005E5A1A" w:rsidRDefault="009F0C33" w:rsidP="00B55F3C">
            <w:pPr>
              <w:suppressAutoHyphens/>
              <w:autoSpaceDE w:val="0"/>
              <w:jc w:val="center"/>
              <w:textAlignment w:val="baseline"/>
              <w:rPr>
                <w:rFonts w:eastAsia="Calibri"/>
                <w:szCs w:val="24"/>
                <w:lang w:eastAsia="en-US"/>
              </w:rPr>
            </w:pPr>
            <w:r>
              <w:rPr>
                <w:rFonts w:eastAsia="Calibri"/>
                <w:szCs w:val="24"/>
                <w:lang w:eastAsia="en-US"/>
              </w:rPr>
              <w:t>Prošvaisa ____ (įrašyti) mm</w:t>
            </w:r>
          </w:p>
        </w:tc>
        <w:tc>
          <w:tcPr>
            <w:tcW w:w="2880" w:type="dxa"/>
            <w:vAlign w:val="center"/>
          </w:tcPr>
          <w:p w14:paraId="32D49D66" w14:textId="77777777"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Pateikti pavarų dėžės visų pavarų greičio ir sūkių grafiką arba lentelę</w:t>
            </w:r>
          </w:p>
          <w:p w14:paraId="61324BD4" w14:textId="02AEC2D6"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Dokumento pavadinimas ir puslapis:</w:t>
            </w:r>
          </w:p>
        </w:tc>
      </w:tr>
      <w:tr w:rsidR="005E5A1A" w:rsidRPr="005E5A1A" w14:paraId="3CD015F8" w14:textId="77777777" w:rsidTr="0062768D">
        <w:tc>
          <w:tcPr>
            <w:tcW w:w="950" w:type="dxa"/>
            <w:vAlign w:val="center"/>
          </w:tcPr>
          <w:p w14:paraId="33591B0B" w14:textId="26C35E9E" w:rsidR="005E5A1A" w:rsidRPr="005E5A1A" w:rsidRDefault="0062768D" w:rsidP="002F3BF9">
            <w:pPr>
              <w:suppressAutoHyphens/>
              <w:autoSpaceDE w:val="0"/>
              <w:jc w:val="center"/>
              <w:textAlignment w:val="baseline"/>
              <w:rPr>
                <w:rFonts w:eastAsia="Calibri"/>
                <w:szCs w:val="24"/>
                <w:lang w:eastAsia="en-US"/>
              </w:rPr>
            </w:pPr>
            <w:r>
              <w:rPr>
                <w:rFonts w:eastAsia="Calibri"/>
                <w:szCs w:val="24"/>
                <w:lang w:eastAsia="en-US"/>
              </w:rPr>
              <w:t>24.</w:t>
            </w:r>
          </w:p>
        </w:tc>
        <w:tc>
          <w:tcPr>
            <w:tcW w:w="3544" w:type="dxa"/>
            <w:vAlign w:val="center"/>
          </w:tcPr>
          <w:p w14:paraId="644E3E9A" w14:textId="2FD96955" w:rsidR="005E5A1A" w:rsidRPr="005E5A1A" w:rsidRDefault="0062768D" w:rsidP="002F3BF9">
            <w:pPr>
              <w:suppressAutoHyphens/>
              <w:autoSpaceDE w:val="0"/>
              <w:jc w:val="both"/>
              <w:textAlignment w:val="baseline"/>
              <w:rPr>
                <w:rFonts w:eastAsia="Calibri"/>
                <w:szCs w:val="24"/>
                <w:lang w:eastAsia="en-US"/>
              </w:rPr>
            </w:pPr>
            <w:r w:rsidRPr="0062768D">
              <w:rPr>
                <w:rFonts w:eastAsia="Calibri"/>
                <w:szCs w:val="24"/>
                <w:lang w:eastAsia="en-US"/>
              </w:rPr>
              <w:t>Keturračio motociklo apačia (variklis, transmisija ir pažeidžiami važiuoklės elementai) turi būti apsaugota mechaniniams pažeidimams atspariomis apsauginėmis plokštėmis. Apsauginės plokštės turi būti pagamintos iš aliuminio, didelio tankio polietileno (HDPE) arba lygiavertės medžiagos</w:t>
            </w:r>
          </w:p>
        </w:tc>
        <w:tc>
          <w:tcPr>
            <w:tcW w:w="2402" w:type="dxa"/>
            <w:vAlign w:val="center"/>
          </w:tcPr>
          <w:p w14:paraId="09859E1E" w14:textId="77777777" w:rsidR="005E5A1A" w:rsidRDefault="005E5A1A" w:rsidP="00B55F3C">
            <w:pPr>
              <w:suppressAutoHyphens/>
              <w:autoSpaceDE w:val="0"/>
              <w:jc w:val="center"/>
              <w:textAlignment w:val="baseline"/>
              <w:rPr>
                <w:rFonts w:eastAsia="Calibri"/>
                <w:szCs w:val="24"/>
                <w:lang w:eastAsia="en-US"/>
              </w:rPr>
            </w:pPr>
            <w:r w:rsidRPr="005E5A1A">
              <w:rPr>
                <w:rFonts w:eastAsia="Calibri"/>
                <w:szCs w:val="24"/>
                <w:lang w:eastAsia="en-US"/>
              </w:rPr>
              <w:t>TAIP/NE</w:t>
            </w:r>
          </w:p>
          <w:p w14:paraId="37E5B9A2" w14:textId="77777777" w:rsidR="0062768D" w:rsidRDefault="0062768D" w:rsidP="00B55F3C">
            <w:pPr>
              <w:suppressAutoHyphens/>
              <w:autoSpaceDE w:val="0"/>
              <w:jc w:val="center"/>
              <w:textAlignment w:val="baseline"/>
              <w:rPr>
                <w:rFonts w:eastAsia="Calibri"/>
                <w:szCs w:val="24"/>
                <w:lang w:eastAsia="en-US"/>
              </w:rPr>
            </w:pPr>
          </w:p>
          <w:p w14:paraId="28C488D7" w14:textId="67A19FEF" w:rsidR="0062768D" w:rsidRPr="005E5A1A" w:rsidRDefault="0062768D" w:rsidP="00B55F3C">
            <w:pPr>
              <w:suppressAutoHyphens/>
              <w:autoSpaceDE w:val="0"/>
              <w:jc w:val="center"/>
              <w:textAlignment w:val="baseline"/>
              <w:rPr>
                <w:rFonts w:eastAsia="Calibri"/>
                <w:szCs w:val="24"/>
                <w:lang w:eastAsia="en-US"/>
              </w:rPr>
            </w:pPr>
            <w:r>
              <w:rPr>
                <w:rFonts w:eastAsia="Calibri"/>
                <w:szCs w:val="24"/>
                <w:lang w:eastAsia="en-US"/>
              </w:rPr>
              <w:t>Nurodyti</w:t>
            </w:r>
          </w:p>
        </w:tc>
        <w:tc>
          <w:tcPr>
            <w:tcW w:w="2880" w:type="dxa"/>
            <w:vAlign w:val="center"/>
          </w:tcPr>
          <w:p w14:paraId="16C2735B" w14:textId="3C689FE0"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139C42FF" w14:textId="77777777" w:rsidTr="0062768D">
        <w:tc>
          <w:tcPr>
            <w:tcW w:w="950" w:type="dxa"/>
            <w:vAlign w:val="center"/>
          </w:tcPr>
          <w:p w14:paraId="15FFA32A" w14:textId="6D43F97A" w:rsidR="005E5A1A" w:rsidRPr="005E5A1A" w:rsidRDefault="0062768D" w:rsidP="002F3BF9">
            <w:pPr>
              <w:suppressAutoHyphens/>
              <w:autoSpaceDE w:val="0"/>
              <w:jc w:val="center"/>
              <w:textAlignment w:val="baseline"/>
              <w:rPr>
                <w:rFonts w:eastAsia="Calibri"/>
                <w:szCs w:val="24"/>
                <w:lang w:eastAsia="en-US"/>
              </w:rPr>
            </w:pPr>
            <w:r>
              <w:rPr>
                <w:rFonts w:eastAsia="Calibri"/>
                <w:szCs w:val="24"/>
                <w:lang w:eastAsia="en-US"/>
              </w:rPr>
              <w:t>25.</w:t>
            </w:r>
          </w:p>
        </w:tc>
        <w:tc>
          <w:tcPr>
            <w:tcW w:w="3544" w:type="dxa"/>
            <w:vAlign w:val="center"/>
          </w:tcPr>
          <w:p w14:paraId="3256117C" w14:textId="2860338B" w:rsidR="005E5A1A" w:rsidRPr="005E5A1A" w:rsidRDefault="0062768D" w:rsidP="002F3BF9">
            <w:pPr>
              <w:suppressAutoHyphens/>
              <w:autoSpaceDE w:val="0"/>
              <w:jc w:val="both"/>
              <w:textAlignment w:val="baseline"/>
              <w:rPr>
                <w:rFonts w:eastAsia="Calibri"/>
                <w:szCs w:val="24"/>
                <w:lang w:eastAsia="en-US"/>
              </w:rPr>
            </w:pPr>
            <w:r w:rsidRPr="0062768D">
              <w:rPr>
                <w:rFonts w:eastAsia="Calibri"/>
                <w:szCs w:val="24"/>
                <w:lang w:eastAsia="en-US"/>
              </w:rPr>
              <w:t>Bendra keturračio keliamoji galia turi būti ne mažesnė kaip 230 kg, keturračio motociklo kėbulo gale esančios krovinio gabenimo dalies keliamoji galia ne mažesnė kaip 90 kg</w:t>
            </w:r>
          </w:p>
        </w:tc>
        <w:tc>
          <w:tcPr>
            <w:tcW w:w="2402" w:type="dxa"/>
            <w:vAlign w:val="center"/>
          </w:tcPr>
          <w:p w14:paraId="5E4EEB5F" w14:textId="613B80B7" w:rsidR="005E5A1A" w:rsidRDefault="0062768D" w:rsidP="00B55F3C">
            <w:pPr>
              <w:suppressAutoHyphens/>
              <w:autoSpaceDE w:val="0"/>
              <w:jc w:val="center"/>
              <w:textAlignment w:val="baseline"/>
              <w:rPr>
                <w:rFonts w:eastAsia="Calibri"/>
                <w:szCs w:val="24"/>
                <w:lang w:eastAsia="en-US"/>
              </w:rPr>
            </w:pPr>
            <w:r>
              <w:rPr>
                <w:rFonts w:eastAsia="Calibri"/>
                <w:szCs w:val="24"/>
                <w:lang w:eastAsia="en-US"/>
              </w:rPr>
              <w:t>Bendra keliamoji galia_______ ____</w:t>
            </w:r>
            <w:r>
              <w:rPr>
                <w:rFonts w:eastAsia="Calibri"/>
                <w:szCs w:val="24"/>
                <w:lang w:eastAsia="en-US"/>
              </w:rPr>
              <w:t>(įrašyti)</w:t>
            </w:r>
            <w:r>
              <w:rPr>
                <w:rFonts w:eastAsia="Calibri"/>
                <w:szCs w:val="24"/>
                <w:lang w:eastAsia="en-US"/>
              </w:rPr>
              <w:t xml:space="preserve"> kg;</w:t>
            </w:r>
          </w:p>
          <w:p w14:paraId="153223C4" w14:textId="76020367" w:rsidR="0062768D" w:rsidRDefault="0062768D" w:rsidP="00B55F3C">
            <w:pPr>
              <w:suppressAutoHyphens/>
              <w:autoSpaceDE w:val="0"/>
              <w:jc w:val="center"/>
              <w:textAlignment w:val="baseline"/>
              <w:rPr>
                <w:rFonts w:eastAsia="Calibri"/>
                <w:szCs w:val="24"/>
                <w:lang w:eastAsia="en-US"/>
              </w:rPr>
            </w:pPr>
            <w:r>
              <w:rPr>
                <w:rFonts w:eastAsia="Calibri"/>
                <w:szCs w:val="24"/>
                <w:lang w:eastAsia="en-US"/>
              </w:rPr>
              <w:t xml:space="preserve">gabenimo dalies keliamoji galia ____    </w:t>
            </w:r>
          </w:p>
          <w:p w14:paraId="597F3C9D" w14:textId="2114D7DD" w:rsidR="0062768D" w:rsidRDefault="0062768D" w:rsidP="00B55F3C">
            <w:pPr>
              <w:suppressAutoHyphens/>
              <w:autoSpaceDE w:val="0"/>
              <w:jc w:val="center"/>
              <w:textAlignment w:val="baseline"/>
              <w:rPr>
                <w:rFonts w:eastAsia="Calibri"/>
                <w:szCs w:val="24"/>
                <w:lang w:eastAsia="en-US"/>
              </w:rPr>
            </w:pPr>
            <w:r>
              <w:rPr>
                <w:rFonts w:eastAsia="Calibri"/>
                <w:szCs w:val="24"/>
                <w:lang w:eastAsia="en-US"/>
              </w:rPr>
              <w:t>(įrašyti) kg</w:t>
            </w:r>
          </w:p>
          <w:p w14:paraId="2AE98782" w14:textId="1FEB9829" w:rsidR="0062768D" w:rsidRPr="005E5A1A" w:rsidRDefault="0062768D" w:rsidP="0062768D">
            <w:pPr>
              <w:suppressAutoHyphens/>
              <w:autoSpaceDE w:val="0"/>
              <w:textAlignment w:val="baseline"/>
              <w:rPr>
                <w:rFonts w:eastAsia="Calibri"/>
                <w:szCs w:val="24"/>
                <w:lang w:eastAsia="en-US"/>
              </w:rPr>
            </w:pPr>
          </w:p>
        </w:tc>
        <w:tc>
          <w:tcPr>
            <w:tcW w:w="2880" w:type="dxa"/>
            <w:vAlign w:val="center"/>
          </w:tcPr>
          <w:p w14:paraId="5C0053D0" w14:textId="1777A1B5"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6DC593D6" w14:textId="77777777" w:rsidTr="0062768D">
        <w:tc>
          <w:tcPr>
            <w:tcW w:w="950" w:type="dxa"/>
            <w:vAlign w:val="center"/>
          </w:tcPr>
          <w:p w14:paraId="641E58F2" w14:textId="2F254B3F" w:rsidR="005E5A1A" w:rsidRPr="005E5A1A" w:rsidRDefault="005378DF" w:rsidP="002F3BF9">
            <w:pPr>
              <w:suppressAutoHyphens/>
              <w:autoSpaceDE w:val="0"/>
              <w:jc w:val="center"/>
              <w:textAlignment w:val="baseline"/>
              <w:rPr>
                <w:rFonts w:eastAsia="Calibri"/>
                <w:szCs w:val="24"/>
                <w:lang w:eastAsia="en-US"/>
              </w:rPr>
            </w:pPr>
            <w:r>
              <w:rPr>
                <w:rFonts w:eastAsia="Calibri"/>
                <w:szCs w:val="24"/>
                <w:lang w:eastAsia="en-US"/>
              </w:rPr>
              <w:t>25.</w:t>
            </w:r>
          </w:p>
        </w:tc>
        <w:tc>
          <w:tcPr>
            <w:tcW w:w="3544" w:type="dxa"/>
            <w:vAlign w:val="center"/>
          </w:tcPr>
          <w:p w14:paraId="016974D0" w14:textId="21C8DB38" w:rsidR="005E5A1A" w:rsidRPr="005E5A1A" w:rsidRDefault="005378DF" w:rsidP="002F3BF9">
            <w:pPr>
              <w:suppressAutoHyphens/>
              <w:autoSpaceDE w:val="0"/>
              <w:jc w:val="both"/>
              <w:textAlignment w:val="baseline"/>
              <w:rPr>
                <w:rFonts w:eastAsia="Calibri"/>
                <w:szCs w:val="24"/>
                <w:lang w:eastAsia="en-US"/>
              </w:rPr>
            </w:pPr>
            <w:r w:rsidRPr="005378DF">
              <w:rPr>
                <w:rFonts w:eastAsia="Calibri"/>
                <w:szCs w:val="24"/>
                <w:lang w:eastAsia="en-US"/>
              </w:rPr>
              <w:t xml:space="preserve">Papildomi lankai ir tvirtinimo laikikliai arba alternatyvus </w:t>
            </w:r>
            <w:r w:rsidRPr="005378DF">
              <w:rPr>
                <w:rFonts w:eastAsia="Calibri"/>
                <w:szCs w:val="24"/>
                <w:lang w:eastAsia="en-US"/>
              </w:rPr>
              <w:lastRenderedPageBreak/>
              <w:t>sprendimas krovinio gabenimo dalies padidinimui</w:t>
            </w:r>
          </w:p>
        </w:tc>
        <w:tc>
          <w:tcPr>
            <w:tcW w:w="2402" w:type="dxa"/>
            <w:vAlign w:val="center"/>
          </w:tcPr>
          <w:p w14:paraId="45B3104D" w14:textId="6BBCDEE3" w:rsidR="005E5A1A" w:rsidRPr="005E5A1A" w:rsidRDefault="005378DF" w:rsidP="00B55F3C">
            <w:pPr>
              <w:suppressAutoHyphens/>
              <w:autoSpaceDE w:val="0"/>
              <w:jc w:val="center"/>
              <w:textAlignment w:val="baseline"/>
              <w:rPr>
                <w:rFonts w:eastAsia="Calibri"/>
                <w:szCs w:val="24"/>
                <w:lang w:eastAsia="en-US"/>
              </w:rPr>
            </w:pPr>
            <w:r>
              <w:rPr>
                <w:rFonts w:eastAsia="Calibri"/>
                <w:szCs w:val="24"/>
                <w:lang w:eastAsia="en-US"/>
              </w:rPr>
              <w:lastRenderedPageBreak/>
              <w:t>Nurodyti</w:t>
            </w:r>
          </w:p>
        </w:tc>
        <w:tc>
          <w:tcPr>
            <w:tcW w:w="2880" w:type="dxa"/>
            <w:vAlign w:val="center"/>
          </w:tcPr>
          <w:p w14:paraId="0185316B" w14:textId="7D508D65"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 xml:space="preserve">Siūlomos prekės gamintojo brošiūra. Jeigu gamintojo brošiūroje nėra nurodyti </w:t>
            </w:r>
            <w:r w:rsidRPr="005E5A1A">
              <w:rPr>
                <w:rFonts w:eastAsia="Calibri"/>
                <w:szCs w:val="24"/>
                <w:lang w:eastAsia="en-US"/>
              </w:rPr>
              <w:lastRenderedPageBreak/>
              <w:t>reikalaujami prekių rodikliai, jie turi būti pateikiami siūlomos prekės gamintojo arba oficialaus siūlomos prekės gamintojo atstovo deklaracijoje. Dokumento pavadinimas ir puslapis:</w:t>
            </w:r>
          </w:p>
        </w:tc>
      </w:tr>
      <w:tr w:rsidR="005E5A1A" w:rsidRPr="005E5A1A" w14:paraId="0B9FDE25" w14:textId="77777777" w:rsidTr="0062768D">
        <w:tc>
          <w:tcPr>
            <w:tcW w:w="950" w:type="dxa"/>
            <w:vAlign w:val="center"/>
          </w:tcPr>
          <w:p w14:paraId="737043E2" w14:textId="4CBA66AE" w:rsidR="005E5A1A" w:rsidRPr="005E5A1A" w:rsidRDefault="005378DF" w:rsidP="002F3BF9">
            <w:pPr>
              <w:suppressAutoHyphens/>
              <w:autoSpaceDE w:val="0"/>
              <w:jc w:val="center"/>
              <w:textAlignment w:val="baseline"/>
              <w:rPr>
                <w:rFonts w:eastAsia="Calibri"/>
                <w:szCs w:val="24"/>
                <w:lang w:eastAsia="en-US"/>
              </w:rPr>
            </w:pPr>
            <w:r>
              <w:rPr>
                <w:rFonts w:eastAsia="Calibri"/>
                <w:szCs w:val="24"/>
                <w:lang w:eastAsia="en-US"/>
              </w:rPr>
              <w:lastRenderedPageBreak/>
              <w:t>27.</w:t>
            </w:r>
          </w:p>
        </w:tc>
        <w:tc>
          <w:tcPr>
            <w:tcW w:w="3544" w:type="dxa"/>
            <w:vAlign w:val="center"/>
          </w:tcPr>
          <w:p w14:paraId="79A3279F" w14:textId="74FAA864" w:rsidR="005E5A1A" w:rsidRPr="005E5A1A" w:rsidRDefault="005378DF" w:rsidP="002F3BF9">
            <w:pPr>
              <w:suppressAutoHyphens/>
              <w:autoSpaceDE w:val="0"/>
              <w:jc w:val="both"/>
              <w:textAlignment w:val="baseline"/>
              <w:rPr>
                <w:rFonts w:eastAsia="Calibri"/>
                <w:szCs w:val="24"/>
                <w:lang w:eastAsia="en-US"/>
              </w:rPr>
            </w:pPr>
            <w:r w:rsidRPr="005378DF">
              <w:rPr>
                <w:rFonts w:eastAsia="Calibri"/>
                <w:szCs w:val="24"/>
                <w:lang w:eastAsia="en-US"/>
              </w:rPr>
              <w:t>Reguliuojama pakaba su sportinio tipo amortizatoriais arba lygiavertis sprendimas</w:t>
            </w:r>
          </w:p>
        </w:tc>
        <w:tc>
          <w:tcPr>
            <w:tcW w:w="2402" w:type="dxa"/>
            <w:vAlign w:val="center"/>
          </w:tcPr>
          <w:p w14:paraId="0333ECD6" w14:textId="2A7B2C14" w:rsidR="005E5A1A" w:rsidRPr="005E5A1A" w:rsidRDefault="005378DF" w:rsidP="00B55F3C">
            <w:pPr>
              <w:suppressAutoHyphens/>
              <w:autoSpaceDE w:val="0"/>
              <w:jc w:val="center"/>
              <w:textAlignment w:val="baseline"/>
              <w:rPr>
                <w:rFonts w:eastAsia="Calibri"/>
                <w:szCs w:val="24"/>
                <w:lang w:eastAsia="en-US"/>
              </w:rPr>
            </w:pPr>
            <w:r>
              <w:rPr>
                <w:rFonts w:eastAsia="Calibri"/>
                <w:szCs w:val="24"/>
                <w:lang w:eastAsia="en-US"/>
              </w:rPr>
              <w:t>Nurodyti</w:t>
            </w:r>
          </w:p>
        </w:tc>
        <w:tc>
          <w:tcPr>
            <w:tcW w:w="2880" w:type="dxa"/>
            <w:vAlign w:val="center"/>
          </w:tcPr>
          <w:p w14:paraId="7A117AC5" w14:textId="053FD988"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45BFFF35" w14:textId="77777777" w:rsidTr="0062768D">
        <w:tc>
          <w:tcPr>
            <w:tcW w:w="950" w:type="dxa"/>
            <w:vAlign w:val="center"/>
          </w:tcPr>
          <w:p w14:paraId="44483BAB" w14:textId="300D9A27" w:rsidR="005E5A1A" w:rsidRPr="005E5A1A" w:rsidRDefault="005378DF" w:rsidP="005378DF">
            <w:pPr>
              <w:suppressAutoHyphens/>
              <w:autoSpaceDE w:val="0"/>
              <w:jc w:val="center"/>
              <w:textAlignment w:val="baseline"/>
              <w:rPr>
                <w:rFonts w:eastAsia="Calibri"/>
                <w:szCs w:val="24"/>
                <w:lang w:eastAsia="en-US"/>
              </w:rPr>
            </w:pPr>
            <w:r>
              <w:rPr>
                <w:rFonts w:eastAsia="Calibri"/>
                <w:szCs w:val="24"/>
                <w:lang w:eastAsia="en-US"/>
              </w:rPr>
              <w:t>28.</w:t>
            </w:r>
          </w:p>
        </w:tc>
        <w:tc>
          <w:tcPr>
            <w:tcW w:w="3544" w:type="dxa"/>
            <w:vAlign w:val="center"/>
          </w:tcPr>
          <w:p w14:paraId="0E3450B6" w14:textId="5C1B067F" w:rsidR="005E5A1A" w:rsidRPr="005E5A1A" w:rsidRDefault="005378DF" w:rsidP="007F1165">
            <w:pPr>
              <w:suppressAutoHyphens/>
              <w:autoSpaceDE w:val="0"/>
              <w:jc w:val="both"/>
              <w:textAlignment w:val="baseline"/>
              <w:rPr>
                <w:rFonts w:eastAsia="Calibri"/>
                <w:szCs w:val="24"/>
                <w:lang w:eastAsia="en-US"/>
              </w:rPr>
            </w:pPr>
            <w:r w:rsidRPr="005378DF">
              <w:rPr>
                <w:rFonts w:eastAsia="Calibri"/>
                <w:szCs w:val="24"/>
                <w:lang w:eastAsia="en-US"/>
              </w:rPr>
              <w:t xml:space="preserve">"Bekelės" tipo padangos guma „kieto“ mišinio, tinkamos važiuoti molingomis, kalnuotomis ir akmenuotomis vietovėmis su fiksavimo mechanizmu (BEADLOCK WHEELS). </w:t>
            </w:r>
          </w:p>
        </w:tc>
        <w:tc>
          <w:tcPr>
            <w:tcW w:w="2402" w:type="dxa"/>
            <w:vAlign w:val="center"/>
          </w:tcPr>
          <w:p w14:paraId="0809174F" w14:textId="4E47CD04" w:rsidR="005E5A1A" w:rsidRPr="005E5A1A" w:rsidRDefault="005E5A1A" w:rsidP="00B55F3C">
            <w:pPr>
              <w:suppressAutoHyphens/>
              <w:autoSpaceDE w:val="0"/>
              <w:jc w:val="center"/>
              <w:textAlignment w:val="baseline"/>
              <w:rPr>
                <w:rFonts w:eastAsia="Calibri"/>
                <w:szCs w:val="24"/>
                <w:lang w:eastAsia="en-US"/>
              </w:rPr>
            </w:pPr>
            <w:r w:rsidRPr="005E5A1A">
              <w:rPr>
                <w:rFonts w:eastAsia="Calibri"/>
                <w:szCs w:val="24"/>
                <w:lang w:eastAsia="en-US"/>
              </w:rPr>
              <w:t>Nurodyti</w:t>
            </w:r>
          </w:p>
        </w:tc>
        <w:tc>
          <w:tcPr>
            <w:tcW w:w="2880" w:type="dxa"/>
            <w:vAlign w:val="center"/>
          </w:tcPr>
          <w:p w14:paraId="7DF00A18" w14:textId="77777777" w:rsidR="005378DF" w:rsidRDefault="005378DF" w:rsidP="003412FD">
            <w:pPr>
              <w:suppressAutoHyphens/>
              <w:autoSpaceDE w:val="0"/>
              <w:textAlignment w:val="baseline"/>
              <w:rPr>
                <w:rFonts w:eastAsia="Calibri"/>
                <w:szCs w:val="24"/>
                <w:lang w:eastAsia="en-US"/>
              </w:rPr>
            </w:pPr>
            <w:r>
              <w:rPr>
                <w:rFonts w:eastAsia="Calibri"/>
                <w:szCs w:val="24"/>
                <w:lang w:eastAsia="en-US"/>
              </w:rPr>
              <w:t>P</w:t>
            </w:r>
            <w:r w:rsidRPr="005378DF">
              <w:rPr>
                <w:rFonts w:eastAsia="Calibri"/>
                <w:szCs w:val="24"/>
                <w:lang w:eastAsia="en-US"/>
              </w:rPr>
              <w:t>ateikti padangų gamintojo dokumentaciją įrodančią atitiktį</w:t>
            </w:r>
            <w:r w:rsidR="005E5A1A" w:rsidRPr="005E5A1A">
              <w:rPr>
                <w:rFonts w:eastAsia="Calibri"/>
                <w:szCs w:val="24"/>
                <w:lang w:eastAsia="en-US"/>
              </w:rPr>
              <w:t xml:space="preserve">. </w:t>
            </w:r>
          </w:p>
          <w:p w14:paraId="5FCFE639" w14:textId="7CC0251D"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Dokumento pavadinimas ir puslapis:</w:t>
            </w:r>
          </w:p>
        </w:tc>
      </w:tr>
      <w:tr w:rsidR="005E5A1A" w:rsidRPr="005E5A1A" w14:paraId="2A1C8E9F" w14:textId="77777777" w:rsidTr="0062768D">
        <w:tc>
          <w:tcPr>
            <w:tcW w:w="950" w:type="dxa"/>
            <w:vAlign w:val="center"/>
          </w:tcPr>
          <w:p w14:paraId="20B23635" w14:textId="725985FB" w:rsidR="005E5A1A" w:rsidRPr="005E5A1A" w:rsidRDefault="008733F6" w:rsidP="002F3BF9">
            <w:pPr>
              <w:suppressAutoHyphens/>
              <w:autoSpaceDE w:val="0"/>
              <w:jc w:val="center"/>
              <w:textAlignment w:val="baseline"/>
              <w:rPr>
                <w:rFonts w:eastAsia="Calibri"/>
                <w:szCs w:val="24"/>
                <w:lang w:eastAsia="en-US"/>
              </w:rPr>
            </w:pPr>
            <w:r>
              <w:rPr>
                <w:rFonts w:eastAsia="Calibri"/>
                <w:szCs w:val="24"/>
                <w:lang w:eastAsia="en-US"/>
              </w:rPr>
              <w:t>29.</w:t>
            </w:r>
          </w:p>
        </w:tc>
        <w:tc>
          <w:tcPr>
            <w:tcW w:w="3544" w:type="dxa"/>
            <w:vAlign w:val="center"/>
          </w:tcPr>
          <w:p w14:paraId="62B53EC2" w14:textId="1C83AC01" w:rsidR="005E5A1A" w:rsidRPr="005E5A1A" w:rsidRDefault="008733F6" w:rsidP="002F3BF9">
            <w:pPr>
              <w:suppressAutoHyphens/>
              <w:autoSpaceDE w:val="0"/>
              <w:jc w:val="both"/>
              <w:textAlignment w:val="baseline"/>
              <w:rPr>
                <w:rFonts w:eastAsia="Calibri"/>
                <w:szCs w:val="24"/>
                <w:lang w:eastAsia="en-US"/>
              </w:rPr>
            </w:pPr>
            <w:r w:rsidRPr="008733F6">
              <w:rPr>
                <w:rFonts w:eastAsia="Calibri"/>
                <w:szCs w:val="24"/>
                <w:lang w:eastAsia="en-US"/>
              </w:rPr>
              <w:t>Diskiniai stabdžiai</w:t>
            </w:r>
          </w:p>
        </w:tc>
        <w:tc>
          <w:tcPr>
            <w:tcW w:w="2402" w:type="dxa"/>
            <w:vAlign w:val="center"/>
          </w:tcPr>
          <w:p w14:paraId="5E3581F9" w14:textId="547DE6F5" w:rsidR="005E5A1A" w:rsidRPr="005E5A1A" w:rsidRDefault="005E5A1A" w:rsidP="00B55F3C">
            <w:pPr>
              <w:suppressAutoHyphens/>
              <w:autoSpaceDE w:val="0"/>
              <w:jc w:val="center"/>
              <w:textAlignment w:val="baseline"/>
              <w:rPr>
                <w:rFonts w:eastAsia="Calibri"/>
                <w:szCs w:val="24"/>
                <w:lang w:eastAsia="en-US"/>
              </w:rPr>
            </w:pPr>
            <w:r w:rsidRPr="005E5A1A">
              <w:rPr>
                <w:rFonts w:eastAsia="Calibri"/>
                <w:szCs w:val="24"/>
                <w:lang w:eastAsia="en-US"/>
              </w:rPr>
              <w:t>TAIP/NE</w:t>
            </w:r>
          </w:p>
        </w:tc>
        <w:tc>
          <w:tcPr>
            <w:tcW w:w="2880" w:type="dxa"/>
            <w:vAlign w:val="center"/>
          </w:tcPr>
          <w:p w14:paraId="45C82412" w14:textId="7286AE35"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61D137C5" w14:textId="77777777" w:rsidTr="0062768D">
        <w:tc>
          <w:tcPr>
            <w:tcW w:w="950" w:type="dxa"/>
            <w:vAlign w:val="center"/>
          </w:tcPr>
          <w:p w14:paraId="0ED5778B" w14:textId="7D8810AB" w:rsidR="005E5A1A" w:rsidRPr="005E5A1A" w:rsidRDefault="008733F6" w:rsidP="002F3BF9">
            <w:pPr>
              <w:suppressAutoHyphens/>
              <w:autoSpaceDE w:val="0"/>
              <w:jc w:val="center"/>
              <w:textAlignment w:val="baseline"/>
              <w:rPr>
                <w:rFonts w:eastAsia="Calibri"/>
                <w:szCs w:val="24"/>
                <w:lang w:eastAsia="en-US"/>
              </w:rPr>
            </w:pPr>
            <w:r>
              <w:rPr>
                <w:rFonts w:eastAsia="Calibri"/>
                <w:szCs w:val="24"/>
                <w:lang w:eastAsia="en-US"/>
              </w:rPr>
              <w:t>30.</w:t>
            </w:r>
          </w:p>
        </w:tc>
        <w:tc>
          <w:tcPr>
            <w:tcW w:w="3544" w:type="dxa"/>
            <w:vAlign w:val="center"/>
          </w:tcPr>
          <w:p w14:paraId="4463A6B5" w14:textId="5FC11E84" w:rsidR="005E5A1A" w:rsidRPr="005E5A1A" w:rsidRDefault="008733F6" w:rsidP="002F3BF9">
            <w:pPr>
              <w:suppressAutoHyphens/>
              <w:autoSpaceDE w:val="0"/>
              <w:jc w:val="both"/>
              <w:textAlignment w:val="baseline"/>
              <w:rPr>
                <w:rFonts w:eastAsia="Calibri"/>
                <w:szCs w:val="24"/>
                <w:lang w:eastAsia="en-US"/>
              </w:rPr>
            </w:pPr>
            <w:r w:rsidRPr="008733F6">
              <w:rPr>
                <w:rFonts w:eastAsia="Calibri"/>
                <w:szCs w:val="24"/>
                <w:lang w:eastAsia="en-US"/>
              </w:rPr>
              <w:t>Turi būti ne trumpesnė kaip 5 metų garantija dėl kėbulo kiauryminio prarūdijimo</w:t>
            </w:r>
          </w:p>
        </w:tc>
        <w:tc>
          <w:tcPr>
            <w:tcW w:w="2402" w:type="dxa"/>
            <w:vAlign w:val="center"/>
          </w:tcPr>
          <w:p w14:paraId="3DFF3982" w14:textId="4262EA91" w:rsidR="005E5A1A" w:rsidRPr="005E5A1A" w:rsidRDefault="008733F6" w:rsidP="008733F6">
            <w:pPr>
              <w:suppressAutoHyphens/>
              <w:autoSpaceDE w:val="0"/>
              <w:jc w:val="center"/>
              <w:textAlignment w:val="baseline"/>
              <w:rPr>
                <w:rFonts w:eastAsia="Calibri"/>
                <w:szCs w:val="24"/>
                <w:lang w:eastAsia="en-US"/>
              </w:rPr>
            </w:pPr>
            <w:r>
              <w:rPr>
                <w:rFonts w:eastAsia="Calibri"/>
                <w:szCs w:val="24"/>
                <w:lang w:eastAsia="en-US"/>
              </w:rPr>
              <w:t>Garantija dėl kėbulo kiauryminio parūdijimo ____</w:t>
            </w:r>
            <w:r w:rsidR="005E5A1A" w:rsidRPr="005E5A1A">
              <w:rPr>
                <w:rFonts w:eastAsia="Calibri"/>
                <w:szCs w:val="24"/>
                <w:lang w:eastAsia="en-US"/>
              </w:rPr>
              <w:t xml:space="preserve"> (įrašyti) </w:t>
            </w:r>
            <w:r>
              <w:rPr>
                <w:rFonts w:eastAsia="Calibri"/>
                <w:szCs w:val="24"/>
                <w:lang w:eastAsia="en-US"/>
              </w:rPr>
              <w:t>metai</w:t>
            </w:r>
            <w:r w:rsidR="005E5A1A" w:rsidRPr="005E5A1A">
              <w:rPr>
                <w:rFonts w:eastAsia="Calibri"/>
                <w:szCs w:val="24"/>
                <w:lang w:eastAsia="en-US"/>
              </w:rPr>
              <w:t>.</w:t>
            </w:r>
          </w:p>
        </w:tc>
        <w:tc>
          <w:tcPr>
            <w:tcW w:w="2880" w:type="dxa"/>
            <w:vAlign w:val="center"/>
          </w:tcPr>
          <w:p w14:paraId="034DFC35" w14:textId="60BFA158"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3A089B65" w14:textId="77777777" w:rsidTr="0062768D">
        <w:tc>
          <w:tcPr>
            <w:tcW w:w="950" w:type="dxa"/>
            <w:vAlign w:val="center"/>
          </w:tcPr>
          <w:p w14:paraId="767B2C2A" w14:textId="24C39986" w:rsidR="005E5A1A" w:rsidRPr="005E5A1A" w:rsidRDefault="008733F6" w:rsidP="002F3BF9">
            <w:pPr>
              <w:suppressAutoHyphens/>
              <w:autoSpaceDE w:val="0"/>
              <w:jc w:val="center"/>
              <w:textAlignment w:val="baseline"/>
              <w:rPr>
                <w:rFonts w:eastAsia="Calibri"/>
                <w:szCs w:val="24"/>
                <w:lang w:eastAsia="en-US"/>
              </w:rPr>
            </w:pPr>
            <w:r>
              <w:rPr>
                <w:rFonts w:eastAsia="Calibri"/>
                <w:szCs w:val="24"/>
                <w:lang w:eastAsia="en-US"/>
              </w:rPr>
              <w:t>31.</w:t>
            </w:r>
          </w:p>
        </w:tc>
        <w:tc>
          <w:tcPr>
            <w:tcW w:w="3544" w:type="dxa"/>
            <w:vAlign w:val="center"/>
          </w:tcPr>
          <w:p w14:paraId="5C9BA235" w14:textId="6D70AD3D" w:rsidR="005E5A1A" w:rsidRPr="005E5A1A" w:rsidRDefault="008733F6" w:rsidP="002F3BF9">
            <w:pPr>
              <w:suppressAutoHyphens/>
              <w:autoSpaceDE w:val="0"/>
              <w:jc w:val="both"/>
              <w:textAlignment w:val="baseline"/>
              <w:rPr>
                <w:rFonts w:eastAsia="Calibri"/>
                <w:szCs w:val="24"/>
                <w:lang w:eastAsia="en-US"/>
              </w:rPr>
            </w:pPr>
            <w:r w:rsidRPr="008733F6">
              <w:rPr>
                <w:rFonts w:eastAsia="Calibri"/>
                <w:szCs w:val="24"/>
                <w:lang w:eastAsia="en-US"/>
              </w:rPr>
              <w:t>Elektrinė gervė, kurios traukimo jėga ne mažesnė kaip 1300 kg. (be skriemulių), su sintetiniu arba lygiavertės medžiagos lynu ne trumpesniu kaip 15 m</w:t>
            </w:r>
          </w:p>
        </w:tc>
        <w:tc>
          <w:tcPr>
            <w:tcW w:w="2402" w:type="dxa"/>
            <w:vAlign w:val="center"/>
          </w:tcPr>
          <w:p w14:paraId="59AAAA1D" w14:textId="0BC38521" w:rsidR="005E5A1A" w:rsidRPr="005E5A1A" w:rsidRDefault="008733F6" w:rsidP="00B55F3C">
            <w:pPr>
              <w:suppressAutoHyphens/>
              <w:autoSpaceDE w:val="0"/>
              <w:jc w:val="center"/>
              <w:textAlignment w:val="baseline"/>
              <w:rPr>
                <w:rFonts w:eastAsia="Calibri"/>
                <w:szCs w:val="24"/>
                <w:lang w:eastAsia="en-US"/>
              </w:rPr>
            </w:pPr>
            <w:r>
              <w:rPr>
                <w:rFonts w:eastAsia="Calibri"/>
                <w:szCs w:val="24"/>
                <w:lang w:eastAsia="en-US"/>
              </w:rPr>
              <w:t>Elektrinė gervė _____ (įrašyti) kg, lyno ilgis _____ m.</w:t>
            </w:r>
          </w:p>
        </w:tc>
        <w:tc>
          <w:tcPr>
            <w:tcW w:w="2880" w:type="dxa"/>
            <w:vAlign w:val="center"/>
          </w:tcPr>
          <w:p w14:paraId="034CF2BB" w14:textId="6881283D"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 xml:space="preserve">Siūlomos prekės gamintojo brošiūra. Jeigu gamintojo brošiūroje nėra nurodyti reikalaujami prekių rodikliai, jie turi būti pateikiami siūlomos prekės gamintojo arba oficialaus </w:t>
            </w:r>
            <w:r w:rsidRPr="005E5A1A">
              <w:rPr>
                <w:rFonts w:eastAsia="Calibri"/>
                <w:szCs w:val="24"/>
                <w:lang w:eastAsia="en-US"/>
              </w:rPr>
              <w:lastRenderedPageBreak/>
              <w:t>siūlomos prekės gamintojo atstovo deklaracijoje. Dokumento pavadinimas ir puslapis:</w:t>
            </w:r>
          </w:p>
        </w:tc>
      </w:tr>
      <w:tr w:rsidR="005E5A1A" w:rsidRPr="005E5A1A" w14:paraId="3A9B08C4" w14:textId="77777777" w:rsidTr="0062768D">
        <w:tc>
          <w:tcPr>
            <w:tcW w:w="950" w:type="dxa"/>
            <w:vAlign w:val="center"/>
          </w:tcPr>
          <w:p w14:paraId="147AB966" w14:textId="6CB4C2BD" w:rsidR="005E5A1A" w:rsidRPr="005E5A1A" w:rsidRDefault="00201A42" w:rsidP="002F3BF9">
            <w:pPr>
              <w:suppressAutoHyphens/>
              <w:autoSpaceDE w:val="0"/>
              <w:jc w:val="center"/>
              <w:textAlignment w:val="baseline"/>
              <w:rPr>
                <w:rFonts w:eastAsia="Calibri"/>
                <w:szCs w:val="24"/>
                <w:lang w:eastAsia="en-US"/>
              </w:rPr>
            </w:pPr>
            <w:r>
              <w:rPr>
                <w:rFonts w:eastAsia="Calibri"/>
                <w:szCs w:val="24"/>
                <w:lang w:eastAsia="en-US"/>
              </w:rPr>
              <w:lastRenderedPageBreak/>
              <w:t>32.</w:t>
            </w:r>
          </w:p>
        </w:tc>
        <w:tc>
          <w:tcPr>
            <w:tcW w:w="3544" w:type="dxa"/>
            <w:vAlign w:val="center"/>
          </w:tcPr>
          <w:p w14:paraId="78C33E64" w14:textId="3C3B11E1" w:rsidR="005E5A1A" w:rsidRPr="005E5A1A" w:rsidRDefault="00201A42" w:rsidP="002F3BF9">
            <w:pPr>
              <w:suppressAutoHyphens/>
              <w:autoSpaceDE w:val="0"/>
              <w:jc w:val="both"/>
              <w:textAlignment w:val="baseline"/>
              <w:rPr>
                <w:rFonts w:eastAsia="Calibri"/>
                <w:szCs w:val="24"/>
                <w:lang w:eastAsia="en-US"/>
              </w:rPr>
            </w:pPr>
            <w:r w:rsidRPr="00201A42">
              <w:rPr>
                <w:rFonts w:eastAsia="Calibri"/>
                <w:szCs w:val="24"/>
                <w:lang w:eastAsia="en-US"/>
              </w:rPr>
              <w:t>Keturratis motociklas turi turėti ne mažiau kaip 2 lizdus 12 V</w:t>
            </w:r>
            <w:r w:rsidR="00BA1736">
              <w:rPr>
                <w:rFonts w:eastAsia="Calibri"/>
                <w:szCs w:val="24"/>
                <w:lang w:eastAsia="en-US"/>
              </w:rPr>
              <w:t>34</w:t>
            </w:r>
          </w:p>
        </w:tc>
        <w:tc>
          <w:tcPr>
            <w:tcW w:w="2402" w:type="dxa"/>
            <w:vAlign w:val="center"/>
          </w:tcPr>
          <w:p w14:paraId="753D7C29" w14:textId="224A001E" w:rsidR="005E5A1A" w:rsidRPr="005E5A1A" w:rsidRDefault="00201A42" w:rsidP="006E014D">
            <w:pPr>
              <w:suppressAutoHyphens/>
              <w:autoSpaceDE w:val="0"/>
              <w:jc w:val="center"/>
              <w:textAlignment w:val="baseline"/>
              <w:rPr>
                <w:rFonts w:eastAsia="Calibri"/>
                <w:szCs w:val="24"/>
                <w:lang w:eastAsia="en-US"/>
              </w:rPr>
            </w:pPr>
            <w:r>
              <w:rPr>
                <w:rFonts w:eastAsia="Calibri"/>
                <w:szCs w:val="24"/>
                <w:lang w:eastAsia="en-US"/>
              </w:rPr>
              <w:t>Nurodyti</w:t>
            </w:r>
          </w:p>
        </w:tc>
        <w:tc>
          <w:tcPr>
            <w:tcW w:w="2880" w:type="dxa"/>
            <w:vAlign w:val="center"/>
          </w:tcPr>
          <w:p w14:paraId="52D11838" w14:textId="797F1830"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3AC33C0E" w14:textId="77777777" w:rsidTr="0062768D">
        <w:tc>
          <w:tcPr>
            <w:tcW w:w="950" w:type="dxa"/>
            <w:vAlign w:val="center"/>
          </w:tcPr>
          <w:p w14:paraId="52C932E3" w14:textId="19826DE0" w:rsidR="005E5A1A" w:rsidRPr="005E5A1A" w:rsidRDefault="00201A42" w:rsidP="002F3BF9">
            <w:pPr>
              <w:suppressAutoHyphens/>
              <w:autoSpaceDE w:val="0"/>
              <w:jc w:val="center"/>
              <w:textAlignment w:val="baseline"/>
              <w:rPr>
                <w:rFonts w:eastAsia="Calibri"/>
                <w:szCs w:val="24"/>
                <w:lang w:eastAsia="en-US"/>
              </w:rPr>
            </w:pPr>
            <w:r>
              <w:rPr>
                <w:rFonts w:eastAsia="Calibri"/>
                <w:szCs w:val="24"/>
                <w:lang w:eastAsia="en-US"/>
              </w:rPr>
              <w:t>33.</w:t>
            </w:r>
          </w:p>
        </w:tc>
        <w:tc>
          <w:tcPr>
            <w:tcW w:w="3544" w:type="dxa"/>
            <w:vAlign w:val="center"/>
          </w:tcPr>
          <w:p w14:paraId="1201DD69" w14:textId="76616A6F" w:rsidR="005E5A1A" w:rsidRPr="005E5A1A" w:rsidRDefault="00201A42" w:rsidP="002F3BF9">
            <w:pPr>
              <w:suppressAutoHyphens/>
              <w:autoSpaceDE w:val="0"/>
              <w:jc w:val="both"/>
              <w:textAlignment w:val="baseline"/>
              <w:rPr>
                <w:rFonts w:eastAsia="Calibri"/>
                <w:szCs w:val="24"/>
                <w:lang w:eastAsia="en-US"/>
              </w:rPr>
            </w:pPr>
            <w:r w:rsidRPr="00201A42">
              <w:rPr>
                <w:rFonts w:eastAsia="Calibri"/>
                <w:szCs w:val="24"/>
                <w:lang w:eastAsia="en-US"/>
              </w:rPr>
              <w:t>Keturračio motociklo elektros sistema turi būti 12 V</w:t>
            </w:r>
          </w:p>
        </w:tc>
        <w:tc>
          <w:tcPr>
            <w:tcW w:w="2402" w:type="dxa"/>
            <w:vAlign w:val="center"/>
          </w:tcPr>
          <w:p w14:paraId="6C97BA7E" w14:textId="352326EE" w:rsidR="005E5A1A" w:rsidRPr="005E5A1A" w:rsidRDefault="005E5A1A" w:rsidP="00B55F3C">
            <w:pPr>
              <w:suppressAutoHyphens/>
              <w:autoSpaceDE w:val="0"/>
              <w:jc w:val="center"/>
              <w:textAlignment w:val="baseline"/>
              <w:rPr>
                <w:rFonts w:eastAsia="Calibri"/>
                <w:szCs w:val="24"/>
                <w:lang w:eastAsia="en-US"/>
              </w:rPr>
            </w:pPr>
            <w:r w:rsidRPr="005E5A1A">
              <w:rPr>
                <w:rFonts w:eastAsia="Calibri"/>
                <w:szCs w:val="24"/>
                <w:lang w:eastAsia="en-US"/>
              </w:rPr>
              <w:t>TAIP/NE</w:t>
            </w:r>
          </w:p>
        </w:tc>
        <w:tc>
          <w:tcPr>
            <w:tcW w:w="2880" w:type="dxa"/>
            <w:vAlign w:val="center"/>
          </w:tcPr>
          <w:p w14:paraId="13DA5A34" w14:textId="2460BFDB"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540246E9" w14:textId="77777777" w:rsidTr="0062768D">
        <w:tc>
          <w:tcPr>
            <w:tcW w:w="950" w:type="dxa"/>
            <w:vAlign w:val="center"/>
          </w:tcPr>
          <w:p w14:paraId="482367F0" w14:textId="4390AD63" w:rsidR="005E5A1A" w:rsidRPr="005E5A1A" w:rsidRDefault="00BA1736" w:rsidP="002F3BF9">
            <w:pPr>
              <w:suppressAutoHyphens/>
              <w:autoSpaceDE w:val="0"/>
              <w:jc w:val="center"/>
              <w:textAlignment w:val="baseline"/>
              <w:rPr>
                <w:rFonts w:eastAsia="Calibri"/>
                <w:szCs w:val="24"/>
                <w:lang w:eastAsia="en-US"/>
              </w:rPr>
            </w:pPr>
            <w:r>
              <w:rPr>
                <w:rFonts w:eastAsia="Calibri"/>
                <w:szCs w:val="24"/>
                <w:lang w:eastAsia="en-US"/>
              </w:rPr>
              <w:t>34.</w:t>
            </w:r>
          </w:p>
        </w:tc>
        <w:tc>
          <w:tcPr>
            <w:tcW w:w="3544" w:type="dxa"/>
            <w:vAlign w:val="center"/>
          </w:tcPr>
          <w:p w14:paraId="07C1236D" w14:textId="6E12E2A3" w:rsidR="005E5A1A" w:rsidRPr="005E5A1A" w:rsidRDefault="00BA1736" w:rsidP="002F3BF9">
            <w:pPr>
              <w:suppressAutoHyphens/>
              <w:autoSpaceDE w:val="0"/>
              <w:jc w:val="both"/>
              <w:textAlignment w:val="baseline"/>
              <w:rPr>
                <w:rFonts w:eastAsia="Calibri"/>
                <w:szCs w:val="24"/>
                <w:lang w:eastAsia="en-US"/>
              </w:rPr>
            </w:pPr>
            <w:r w:rsidRPr="00BA1736">
              <w:rPr>
                <w:rFonts w:eastAsia="Calibri"/>
                <w:szCs w:val="24"/>
                <w:lang w:eastAsia="en-US"/>
              </w:rPr>
              <w:t>Keturračio motociklo gale turi būti sumontuota priekabos tempimo įrenginys</w:t>
            </w:r>
          </w:p>
        </w:tc>
        <w:tc>
          <w:tcPr>
            <w:tcW w:w="2402" w:type="dxa"/>
            <w:vAlign w:val="center"/>
          </w:tcPr>
          <w:p w14:paraId="1778B24A" w14:textId="0BC171F7" w:rsidR="005E5A1A" w:rsidRPr="005E5A1A" w:rsidRDefault="005E5A1A" w:rsidP="00B55F3C">
            <w:pPr>
              <w:suppressAutoHyphens/>
              <w:autoSpaceDE w:val="0"/>
              <w:jc w:val="center"/>
              <w:textAlignment w:val="baseline"/>
              <w:rPr>
                <w:rFonts w:eastAsia="Calibri"/>
                <w:szCs w:val="24"/>
                <w:lang w:eastAsia="en-US"/>
              </w:rPr>
            </w:pPr>
            <w:r w:rsidRPr="005E5A1A">
              <w:rPr>
                <w:rFonts w:eastAsia="Calibri"/>
                <w:szCs w:val="24"/>
                <w:lang w:eastAsia="en-US"/>
              </w:rPr>
              <w:t>TAIP/NE</w:t>
            </w:r>
          </w:p>
        </w:tc>
        <w:tc>
          <w:tcPr>
            <w:tcW w:w="2880" w:type="dxa"/>
            <w:vAlign w:val="center"/>
          </w:tcPr>
          <w:p w14:paraId="0C5C8260" w14:textId="57BBBA2E"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3E624258" w14:textId="77777777" w:rsidTr="0062768D">
        <w:tc>
          <w:tcPr>
            <w:tcW w:w="950" w:type="dxa"/>
            <w:vAlign w:val="center"/>
          </w:tcPr>
          <w:p w14:paraId="68AF1BB7" w14:textId="14CE4E71" w:rsidR="005E5A1A" w:rsidRPr="005E5A1A" w:rsidRDefault="00A34AF8" w:rsidP="002F3BF9">
            <w:pPr>
              <w:suppressAutoHyphens/>
              <w:autoSpaceDE w:val="0"/>
              <w:jc w:val="center"/>
              <w:textAlignment w:val="baseline"/>
              <w:rPr>
                <w:rFonts w:eastAsia="Calibri"/>
                <w:szCs w:val="24"/>
                <w:lang w:eastAsia="en-US"/>
              </w:rPr>
            </w:pPr>
            <w:r>
              <w:rPr>
                <w:rFonts w:eastAsia="Calibri"/>
                <w:szCs w:val="24"/>
                <w:lang w:eastAsia="en-US"/>
              </w:rPr>
              <w:t>35</w:t>
            </w:r>
            <w:r w:rsidR="00BA1736">
              <w:rPr>
                <w:rFonts w:eastAsia="Calibri"/>
                <w:szCs w:val="24"/>
                <w:lang w:eastAsia="en-US"/>
              </w:rPr>
              <w:t>.</w:t>
            </w:r>
          </w:p>
        </w:tc>
        <w:tc>
          <w:tcPr>
            <w:tcW w:w="3544" w:type="dxa"/>
            <w:vAlign w:val="center"/>
          </w:tcPr>
          <w:p w14:paraId="4C19C1D9" w14:textId="7B921D86" w:rsidR="005E5A1A" w:rsidRPr="005E5A1A" w:rsidRDefault="00A34AF8" w:rsidP="002F3BF9">
            <w:pPr>
              <w:suppressAutoHyphens/>
              <w:autoSpaceDE w:val="0"/>
              <w:jc w:val="both"/>
              <w:textAlignment w:val="baseline"/>
              <w:rPr>
                <w:rFonts w:eastAsia="Calibri"/>
                <w:szCs w:val="24"/>
                <w:lang w:eastAsia="en-US"/>
              </w:rPr>
            </w:pPr>
            <w:r w:rsidRPr="00A34AF8">
              <w:rPr>
                <w:rFonts w:eastAsia="Calibri"/>
                <w:szCs w:val="24"/>
                <w:lang w:eastAsia="en-US"/>
              </w:rPr>
              <w:t>Keturračio motociklas turi turėti vartotojo lygmens remonto ir priežiūros įrankius ( rato pakeitimo įranga)</w:t>
            </w:r>
          </w:p>
        </w:tc>
        <w:tc>
          <w:tcPr>
            <w:tcW w:w="2402" w:type="dxa"/>
            <w:vAlign w:val="center"/>
          </w:tcPr>
          <w:p w14:paraId="132E7AB3" w14:textId="7509C6F0" w:rsidR="005E5A1A" w:rsidRPr="005E5A1A" w:rsidRDefault="005E5A1A" w:rsidP="00B55F3C">
            <w:pPr>
              <w:suppressAutoHyphens/>
              <w:autoSpaceDE w:val="0"/>
              <w:jc w:val="center"/>
              <w:textAlignment w:val="baseline"/>
              <w:rPr>
                <w:rFonts w:eastAsia="Calibri"/>
                <w:szCs w:val="24"/>
                <w:lang w:eastAsia="en-US"/>
              </w:rPr>
            </w:pPr>
            <w:r w:rsidRPr="005E5A1A">
              <w:rPr>
                <w:rFonts w:eastAsia="Calibri"/>
                <w:szCs w:val="24"/>
                <w:lang w:eastAsia="en-US"/>
              </w:rPr>
              <w:t>TAIP/NE</w:t>
            </w:r>
          </w:p>
        </w:tc>
        <w:tc>
          <w:tcPr>
            <w:tcW w:w="2880" w:type="dxa"/>
            <w:vAlign w:val="center"/>
          </w:tcPr>
          <w:p w14:paraId="7925E8D6" w14:textId="6CCA82A3"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1B8703AF" w14:textId="77777777" w:rsidTr="0062768D">
        <w:tc>
          <w:tcPr>
            <w:tcW w:w="950" w:type="dxa"/>
            <w:vAlign w:val="center"/>
          </w:tcPr>
          <w:p w14:paraId="1615BC94" w14:textId="1C944CE4" w:rsidR="005E5A1A" w:rsidRPr="005E5A1A" w:rsidRDefault="00A34AF8" w:rsidP="002F3BF9">
            <w:pPr>
              <w:suppressAutoHyphens/>
              <w:autoSpaceDE w:val="0"/>
              <w:jc w:val="center"/>
              <w:textAlignment w:val="baseline"/>
              <w:rPr>
                <w:rFonts w:eastAsia="Calibri"/>
                <w:szCs w:val="24"/>
                <w:lang w:eastAsia="en-US"/>
              </w:rPr>
            </w:pPr>
            <w:r>
              <w:rPr>
                <w:rFonts w:eastAsia="Calibri"/>
                <w:szCs w:val="24"/>
                <w:lang w:eastAsia="en-US"/>
              </w:rPr>
              <w:t>36.</w:t>
            </w:r>
          </w:p>
        </w:tc>
        <w:tc>
          <w:tcPr>
            <w:tcW w:w="3544" w:type="dxa"/>
            <w:vAlign w:val="center"/>
          </w:tcPr>
          <w:p w14:paraId="02C9C7B9" w14:textId="6662FB53" w:rsidR="005E5A1A" w:rsidRPr="005E5A1A" w:rsidRDefault="00A34AF8" w:rsidP="002F3BF9">
            <w:pPr>
              <w:suppressAutoHyphens/>
              <w:autoSpaceDE w:val="0"/>
              <w:jc w:val="both"/>
              <w:textAlignment w:val="baseline"/>
              <w:rPr>
                <w:rFonts w:eastAsia="Calibri"/>
                <w:szCs w:val="24"/>
                <w:lang w:eastAsia="en-US"/>
              </w:rPr>
            </w:pPr>
            <w:r w:rsidRPr="00A34AF8">
              <w:rPr>
                <w:rFonts w:eastAsia="Calibri"/>
                <w:szCs w:val="24"/>
                <w:lang w:eastAsia="en-US"/>
              </w:rPr>
              <w:t>Turi turėti karinės navigacijos prietaiso tvirtinimo elementą, pageidautina karinės navigacijos prietaisui "</w:t>
            </w:r>
            <w:proofErr w:type="spellStart"/>
            <w:r w:rsidRPr="00A34AF8">
              <w:rPr>
                <w:rFonts w:eastAsia="Calibri"/>
                <w:szCs w:val="24"/>
                <w:lang w:eastAsia="en-US"/>
              </w:rPr>
              <w:t>Garmin</w:t>
            </w:r>
            <w:proofErr w:type="spellEnd"/>
            <w:r w:rsidRPr="00A34AF8">
              <w:rPr>
                <w:rFonts w:eastAsia="Calibri"/>
                <w:szCs w:val="24"/>
                <w:lang w:eastAsia="en-US"/>
              </w:rPr>
              <w:t>" arba analogiškam prietaisui</w:t>
            </w:r>
          </w:p>
        </w:tc>
        <w:tc>
          <w:tcPr>
            <w:tcW w:w="2402" w:type="dxa"/>
            <w:vAlign w:val="center"/>
          </w:tcPr>
          <w:p w14:paraId="11FFAC72" w14:textId="12BDF705" w:rsidR="005E5A1A" w:rsidRPr="005E5A1A" w:rsidRDefault="005E5A1A" w:rsidP="00B55F3C">
            <w:pPr>
              <w:suppressAutoHyphens/>
              <w:autoSpaceDE w:val="0"/>
              <w:jc w:val="center"/>
              <w:textAlignment w:val="baseline"/>
              <w:rPr>
                <w:rFonts w:eastAsia="Calibri"/>
                <w:szCs w:val="24"/>
                <w:lang w:eastAsia="en-US"/>
              </w:rPr>
            </w:pPr>
            <w:r w:rsidRPr="005E5A1A">
              <w:rPr>
                <w:rFonts w:eastAsia="Calibri"/>
                <w:szCs w:val="24"/>
                <w:lang w:eastAsia="en-US"/>
              </w:rPr>
              <w:t>TAIP/NE</w:t>
            </w:r>
          </w:p>
        </w:tc>
        <w:tc>
          <w:tcPr>
            <w:tcW w:w="2880" w:type="dxa"/>
            <w:vAlign w:val="center"/>
          </w:tcPr>
          <w:p w14:paraId="188759A6" w14:textId="0604B5DC"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 xml:space="preserve">Siūlomos prekės gamintojo brošiūra. Jeigu gamintojo brošiūroje nėra nurodyti reikalaujami prekių rodikliai, jie turi būti pateikiami siūlomos prekės </w:t>
            </w:r>
            <w:r w:rsidRPr="005E5A1A">
              <w:rPr>
                <w:rFonts w:eastAsia="Calibri"/>
                <w:szCs w:val="24"/>
                <w:lang w:eastAsia="en-US"/>
              </w:rPr>
              <w:lastRenderedPageBreak/>
              <w:t>gamintojo arba oficialaus siūlomos prekės gamintojo atstovo deklaracijoje. Dokumento pavadinimas ir puslapis:</w:t>
            </w:r>
          </w:p>
        </w:tc>
      </w:tr>
      <w:tr w:rsidR="005E5A1A" w:rsidRPr="005E5A1A" w14:paraId="18768030" w14:textId="77777777" w:rsidTr="0062768D">
        <w:tc>
          <w:tcPr>
            <w:tcW w:w="950" w:type="dxa"/>
            <w:vAlign w:val="center"/>
          </w:tcPr>
          <w:p w14:paraId="4A917A5E" w14:textId="7F26C980" w:rsidR="005E5A1A" w:rsidRPr="005E5A1A" w:rsidRDefault="00A34AF8" w:rsidP="002F3BF9">
            <w:pPr>
              <w:suppressAutoHyphens/>
              <w:autoSpaceDE w:val="0"/>
              <w:jc w:val="center"/>
              <w:textAlignment w:val="baseline"/>
              <w:rPr>
                <w:rFonts w:eastAsia="Calibri"/>
                <w:szCs w:val="24"/>
                <w:lang w:eastAsia="en-US"/>
              </w:rPr>
            </w:pPr>
            <w:r>
              <w:rPr>
                <w:rFonts w:eastAsia="Calibri"/>
                <w:szCs w:val="24"/>
                <w:lang w:eastAsia="en-US"/>
              </w:rPr>
              <w:lastRenderedPageBreak/>
              <w:t>37.</w:t>
            </w:r>
          </w:p>
        </w:tc>
        <w:tc>
          <w:tcPr>
            <w:tcW w:w="3544" w:type="dxa"/>
            <w:vAlign w:val="center"/>
          </w:tcPr>
          <w:p w14:paraId="15EFB24A" w14:textId="362B08F1" w:rsidR="005E5A1A" w:rsidRPr="005E5A1A" w:rsidRDefault="00A34AF8" w:rsidP="002F3BF9">
            <w:pPr>
              <w:suppressAutoHyphens/>
              <w:autoSpaceDE w:val="0"/>
              <w:jc w:val="both"/>
              <w:textAlignment w:val="baseline"/>
              <w:rPr>
                <w:rFonts w:eastAsia="Calibri"/>
                <w:szCs w:val="24"/>
                <w:lang w:eastAsia="en-US"/>
              </w:rPr>
            </w:pPr>
            <w:r w:rsidRPr="00A34AF8">
              <w:rPr>
                <w:rFonts w:eastAsia="Calibri"/>
                <w:szCs w:val="24"/>
                <w:lang w:eastAsia="en-US"/>
              </w:rPr>
              <w:t>Priekyje turi būti sumontuota bagažinė ne mažesniam kaip 50 kg. krovinio transportavimui. Turi būti krovinį tvirtinantys įtempiami diržai</w:t>
            </w:r>
          </w:p>
        </w:tc>
        <w:tc>
          <w:tcPr>
            <w:tcW w:w="2402" w:type="dxa"/>
            <w:vAlign w:val="center"/>
          </w:tcPr>
          <w:p w14:paraId="27976E24" w14:textId="6FFBA08A" w:rsidR="005E5A1A" w:rsidRPr="005E5A1A" w:rsidRDefault="005E5A1A" w:rsidP="00B55F3C">
            <w:pPr>
              <w:suppressAutoHyphens/>
              <w:autoSpaceDE w:val="0"/>
              <w:jc w:val="center"/>
              <w:textAlignment w:val="baseline"/>
              <w:rPr>
                <w:rFonts w:eastAsia="Calibri"/>
                <w:szCs w:val="24"/>
                <w:lang w:eastAsia="en-US"/>
              </w:rPr>
            </w:pPr>
            <w:r w:rsidRPr="005E5A1A">
              <w:rPr>
                <w:rFonts w:eastAsia="Calibri"/>
                <w:szCs w:val="24"/>
                <w:lang w:eastAsia="en-US"/>
              </w:rPr>
              <w:t>TAIP/NE</w:t>
            </w:r>
          </w:p>
        </w:tc>
        <w:tc>
          <w:tcPr>
            <w:tcW w:w="2880" w:type="dxa"/>
            <w:vAlign w:val="center"/>
          </w:tcPr>
          <w:p w14:paraId="776929D3" w14:textId="4B8CBB8F" w:rsidR="005E5A1A" w:rsidRPr="005E5A1A" w:rsidRDefault="005E5A1A" w:rsidP="003412FD">
            <w:pPr>
              <w:suppressAutoHyphens/>
              <w:autoSpaceDE w:val="0"/>
              <w:textAlignment w:val="baseline"/>
              <w:rPr>
                <w:rFonts w:eastAsia="Calibri"/>
                <w:szCs w:val="24"/>
                <w:lang w:eastAsia="en-US"/>
              </w:rPr>
            </w:pPr>
            <w:r w:rsidRPr="005E5A1A">
              <w:rPr>
                <w:rFonts w:eastAsia="Calibri"/>
                <w:szCs w:val="24"/>
                <w:lang w:eastAsia="en-US"/>
              </w:rPr>
              <w:t>Siūlomos prekės gamintojo brošiūra. Jeigu gamintojo brošiūroje nėra nurodyti reikalaujami prekių rodikliai, jie turi būti pateikiami siūlomos prekės gamintojo arba oficialaus siūlomos prekės gamintojo atstovo deklaracijoje. Dokumento pavadinimas ir puslapis:</w:t>
            </w:r>
          </w:p>
        </w:tc>
      </w:tr>
      <w:tr w:rsidR="005E5A1A" w:rsidRPr="005E5A1A" w14:paraId="2A772150" w14:textId="77777777" w:rsidTr="0062768D">
        <w:tc>
          <w:tcPr>
            <w:tcW w:w="950" w:type="dxa"/>
            <w:vAlign w:val="center"/>
          </w:tcPr>
          <w:p w14:paraId="6E6405B3" w14:textId="0B60E856" w:rsidR="005E5A1A" w:rsidRPr="005E5A1A" w:rsidRDefault="00A34AF8" w:rsidP="002F3BF9">
            <w:pPr>
              <w:suppressAutoHyphens/>
              <w:autoSpaceDE w:val="0"/>
              <w:jc w:val="center"/>
              <w:textAlignment w:val="baseline"/>
              <w:rPr>
                <w:rFonts w:eastAsia="Calibri"/>
                <w:szCs w:val="24"/>
                <w:lang w:eastAsia="en-US"/>
              </w:rPr>
            </w:pPr>
            <w:r>
              <w:rPr>
                <w:rFonts w:eastAsia="Calibri"/>
                <w:szCs w:val="24"/>
                <w:lang w:eastAsia="en-US"/>
              </w:rPr>
              <w:t>38.</w:t>
            </w:r>
          </w:p>
        </w:tc>
        <w:tc>
          <w:tcPr>
            <w:tcW w:w="3544" w:type="dxa"/>
            <w:vAlign w:val="center"/>
          </w:tcPr>
          <w:p w14:paraId="0528B75C" w14:textId="47E2227C" w:rsidR="005E5A1A" w:rsidRPr="005E5A1A" w:rsidRDefault="00A34AF8" w:rsidP="002F3BF9">
            <w:pPr>
              <w:suppressAutoHyphens/>
              <w:autoSpaceDE w:val="0"/>
              <w:jc w:val="both"/>
              <w:textAlignment w:val="baseline"/>
              <w:rPr>
                <w:rFonts w:eastAsia="Calibri"/>
                <w:szCs w:val="24"/>
                <w:lang w:eastAsia="en-US"/>
              </w:rPr>
            </w:pPr>
            <w:r w:rsidRPr="00A34AF8">
              <w:rPr>
                <w:rFonts w:eastAsia="Calibri"/>
                <w:szCs w:val="24"/>
                <w:lang w:eastAsia="en-US"/>
              </w:rPr>
              <w:t>Garantinis remontas keturračiam motociklui privalo būti atliekamas ne trumpiau kaip vienerius metus po įsigijimo</w:t>
            </w:r>
          </w:p>
        </w:tc>
        <w:tc>
          <w:tcPr>
            <w:tcW w:w="2402" w:type="dxa"/>
            <w:vAlign w:val="center"/>
          </w:tcPr>
          <w:p w14:paraId="060F0923" w14:textId="4CBEFD42" w:rsidR="005E5A1A" w:rsidRPr="005E5A1A" w:rsidRDefault="00A34AF8" w:rsidP="00B55F3C">
            <w:pPr>
              <w:suppressAutoHyphens/>
              <w:autoSpaceDE w:val="0"/>
              <w:jc w:val="center"/>
              <w:textAlignment w:val="baseline"/>
              <w:rPr>
                <w:rFonts w:eastAsia="Calibri"/>
                <w:szCs w:val="24"/>
                <w:lang w:eastAsia="en-US"/>
              </w:rPr>
            </w:pPr>
            <w:r>
              <w:rPr>
                <w:rFonts w:eastAsia="Calibri"/>
                <w:szCs w:val="24"/>
                <w:lang w:eastAsia="en-US"/>
              </w:rPr>
              <w:t>Nurodyti</w:t>
            </w:r>
          </w:p>
        </w:tc>
        <w:tc>
          <w:tcPr>
            <w:tcW w:w="2880" w:type="dxa"/>
            <w:vAlign w:val="center"/>
          </w:tcPr>
          <w:p w14:paraId="09DE267C" w14:textId="2AE6193B" w:rsidR="005E5A1A" w:rsidRPr="005E5A1A" w:rsidRDefault="005E5A1A" w:rsidP="003412FD">
            <w:pPr>
              <w:suppressAutoHyphens/>
              <w:autoSpaceDE w:val="0"/>
              <w:textAlignment w:val="baseline"/>
              <w:rPr>
                <w:rFonts w:eastAsia="Calibri"/>
                <w:szCs w:val="24"/>
                <w:lang w:eastAsia="en-US"/>
              </w:rPr>
            </w:pPr>
          </w:p>
        </w:tc>
      </w:tr>
    </w:tbl>
    <w:p w14:paraId="5ED078C3" w14:textId="77777777" w:rsidR="0017383B" w:rsidRPr="005E5A1A" w:rsidRDefault="0017383B" w:rsidP="0017383B">
      <w:pPr>
        <w:tabs>
          <w:tab w:val="left" w:pos="360"/>
        </w:tabs>
        <w:suppressAutoHyphens/>
        <w:autoSpaceDE w:val="0"/>
        <w:jc w:val="both"/>
        <w:textAlignment w:val="baseline"/>
        <w:rPr>
          <w:szCs w:val="24"/>
        </w:rPr>
      </w:pPr>
      <w:bookmarkStart w:id="0" w:name="_GoBack"/>
      <w:bookmarkEnd w:id="0"/>
    </w:p>
    <w:sectPr w:rsidR="0017383B" w:rsidRPr="005E5A1A" w:rsidSect="00946A2E">
      <w:headerReference w:type="default" r:id="rId8"/>
      <w:pgSz w:w="11907" w:h="16839" w:code="9"/>
      <w:pgMar w:top="850" w:right="562" w:bottom="850" w:left="113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F8114E" w14:textId="77777777" w:rsidR="00AD463C" w:rsidRDefault="00AD463C">
      <w:r>
        <w:separator/>
      </w:r>
    </w:p>
  </w:endnote>
  <w:endnote w:type="continuationSeparator" w:id="0">
    <w:p w14:paraId="3670E8B5" w14:textId="77777777" w:rsidR="00AD463C" w:rsidRDefault="00AD4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okChampa">
    <w:altName w:val="Times New Roman"/>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3A457B" w14:textId="77777777" w:rsidR="00AD463C" w:rsidRDefault="00AD463C">
      <w:r>
        <w:separator/>
      </w:r>
    </w:p>
  </w:footnote>
  <w:footnote w:type="continuationSeparator" w:id="0">
    <w:p w14:paraId="74A92056" w14:textId="77777777" w:rsidR="00AD463C" w:rsidRDefault="00AD4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30B64" w14:textId="5FA48CA2" w:rsidR="001040F6" w:rsidRPr="00E20B52" w:rsidRDefault="001040F6" w:rsidP="00946A2E">
    <w:pPr>
      <w:pStyle w:val="Header"/>
      <w:jc w:val="center"/>
      <w:rPr>
        <w:b/>
        <w:sz w:val="20"/>
      </w:rPr>
    </w:pPr>
    <w:r w:rsidRPr="00934023">
      <w:rPr>
        <w:b/>
        <w:sz w:val="20"/>
      </w:rPr>
      <w:fldChar w:fldCharType="begin"/>
    </w:r>
    <w:r w:rsidRPr="00934023">
      <w:rPr>
        <w:b/>
        <w:sz w:val="20"/>
      </w:rPr>
      <w:instrText xml:space="preserve"> PAGE   \* MERGEFORMAT </w:instrText>
    </w:r>
    <w:r w:rsidRPr="00934023">
      <w:rPr>
        <w:b/>
        <w:sz w:val="20"/>
      </w:rPr>
      <w:fldChar w:fldCharType="separate"/>
    </w:r>
    <w:r w:rsidR="00F347A8">
      <w:rPr>
        <w:b/>
        <w:noProof/>
        <w:sz w:val="20"/>
      </w:rPr>
      <w:t>8</w:t>
    </w:r>
    <w:r w:rsidRPr="00934023">
      <w:rPr>
        <w:b/>
        <w:noProof/>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66456"/>
    <w:multiLevelType w:val="hybridMultilevel"/>
    <w:tmpl w:val="9FDC2AF2"/>
    <w:lvl w:ilvl="0" w:tplc="D504921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1E539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9A92B5F"/>
    <w:multiLevelType w:val="hybridMultilevel"/>
    <w:tmpl w:val="B674F846"/>
    <w:lvl w:ilvl="0" w:tplc="4BD0CCC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9430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A911091"/>
    <w:multiLevelType w:val="multilevel"/>
    <w:tmpl w:val="459A8406"/>
    <w:lvl w:ilvl="0">
      <w:start w:val="6"/>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 w15:restartNumberingAfterBreak="0">
    <w:nsid w:val="41730C0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B280795"/>
    <w:multiLevelType w:val="hybridMultilevel"/>
    <w:tmpl w:val="63A052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AA43E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4"/>
  </w:num>
  <w:num w:numId="3">
    <w:abstractNumId w:val="1"/>
  </w:num>
  <w:num w:numId="4">
    <w:abstractNumId w:val="7"/>
  </w:num>
  <w:num w:numId="5">
    <w:abstractNumId w:val="5"/>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fi-FI"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FB4"/>
    <w:rsid w:val="00000EBF"/>
    <w:rsid w:val="00002F6B"/>
    <w:rsid w:val="00022ADE"/>
    <w:rsid w:val="00025B26"/>
    <w:rsid w:val="0003633C"/>
    <w:rsid w:val="000441B4"/>
    <w:rsid w:val="00080E70"/>
    <w:rsid w:val="000927B8"/>
    <w:rsid w:val="00092F69"/>
    <w:rsid w:val="000A5C0B"/>
    <w:rsid w:val="000D214B"/>
    <w:rsid w:val="000F0F83"/>
    <w:rsid w:val="000F2A18"/>
    <w:rsid w:val="001040F6"/>
    <w:rsid w:val="00105A43"/>
    <w:rsid w:val="00110B23"/>
    <w:rsid w:val="00112B04"/>
    <w:rsid w:val="001225D4"/>
    <w:rsid w:val="00130C69"/>
    <w:rsid w:val="001516ED"/>
    <w:rsid w:val="00154A0D"/>
    <w:rsid w:val="001608FE"/>
    <w:rsid w:val="0017383B"/>
    <w:rsid w:val="0018133B"/>
    <w:rsid w:val="00196536"/>
    <w:rsid w:val="00197E6B"/>
    <w:rsid w:val="001A062B"/>
    <w:rsid w:val="001C09D6"/>
    <w:rsid w:val="001C754F"/>
    <w:rsid w:val="001D08F5"/>
    <w:rsid w:val="001D1672"/>
    <w:rsid w:val="001E2795"/>
    <w:rsid w:val="001E2858"/>
    <w:rsid w:val="00201A42"/>
    <w:rsid w:val="00203F37"/>
    <w:rsid w:val="002055AB"/>
    <w:rsid w:val="00206C80"/>
    <w:rsid w:val="00216DEC"/>
    <w:rsid w:val="00223470"/>
    <w:rsid w:val="00232F62"/>
    <w:rsid w:val="00246257"/>
    <w:rsid w:val="0025780C"/>
    <w:rsid w:val="0026324D"/>
    <w:rsid w:val="00273467"/>
    <w:rsid w:val="002912F6"/>
    <w:rsid w:val="0029435B"/>
    <w:rsid w:val="00295881"/>
    <w:rsid w:val="00296AC4"/>
    <w:rsid w:val="002B3289"/>
    <w:rsid w:val="002B37A1"/>
    <w:rsid w:val="002B3BA5"/>
    <w:rsid w:val="002B529E"/>
    <w:rsid w:val="002B78C9"/>
    <w:rsid w:val="002C4930"/>
    <w:rsid w:val="002D4DC5"/>
    <w:rsid w:val="002D7D85"/>
    <w:rsid w:val="002E4BF0"/>
    <w:rsid w:val="002F011D"/>
    <w:rsid w:val="002F3BF9"/>
    <w:rsid w:val="0030506A"/>
    <w:rsid w:val="00306DF1"/>
    <w:rsid w:val="00317ED8"/>
    <w:rsid w:val="003338AC"/>
    <w:rsid w:val="003412FD"/>
    <w:rsid w:val="00344E57"/>
    <w:rsid w:val="00356C96"/>
    <w:rsid w:val="003616B4"/>
    <w:rsid w:val="00362475"/>
    <w:rsid w:val="0036452B"/>
    <w:rsid w:val="00370049"/>
    <w:rsid w:val="0038667B"/>
    <w:rsid w:val="00392E20"/>
    <w:rsid w:val="003B66E2"/>
    <w:rsid w:val="003B68F1"/>
    <w:rsid w:val="003B7D7E"/>
    <w:rsid w:val="003C2E63"/>
    <w:rsid w:val="003C6A63"/>
    <w:rsid w:val="003D1B63"/>
    <w:rsid w:val="003D2CC6"/>
    <w:rsid w:val="003D5828"/>
    <w:rsid w:val="003E75A5"/>
    <w:rsid w:val="003F75C2"/>
    <w:rsid w:val="003F7ECC"/>
    <w:rsid w:val="0041350A"/>
    <w:rsid w:val="00420E9B"/>
    <w:rsid w:val="00424104"/>
    <w:rsid w:val="00445CC4"/>
    <w:rsid w:val="00453EBA"/>
    <w:rsid w:val="00461846"/>
    <w:rsid w:val="004738C8"/>
    <w:rsid w:val="00496E7B"/>
    <w:rsid w:val="00497FB4"/>
    <w:rsid w:val="004A0F8B"/>
    <w:rsid w:val="004A51E8"/>
    <w:rsid w:val="004C5121"/>
    <w:rsid w:val="004D1235"/>
    <w:rsid w:val="004F078B"/>
    <w:rsid w:val="004F570F"/>
    <w:rsid w:val="00501CE3"/>
    <w:rsid w:val="00505332"/>
    <w:rsid w:val="00511CEF"/>
    <w:rsid w:val="005310D0"/>
    <w:rsid w:val="00532FC4"/>
    <w:rsid w:val="005378DF"/>
    <w:rsid w:val="00553DB7"/>
    <w:rsid w:val="00554D57"/>
    <w:rsid w:val="00557097"/>
    <w:rsid w:val="00565A75"/>
    <w:rsid w:val="00571D69"/>
    <w:rsid w:val="00580B0A"/>
    <w:rsid w:val="005852EC"/>
    <w:rsid w:val="00592241"/>
    <w:rsid w:val="005A0E38"/>
    <w:rsid w:val="005A46B9"/>
    <w:rsid w:val="005A6B76"/>
    <w:rsid w:val="005B2426"/>
    <w:rsid w:val="005B68C5"/>
    <w:rsid w:val="005D0753"/>
    <w:rsid w:val="005D0A8D"/>
    <w:rsid w:val="005D21B7"/>
    <w:rsid w:val="005D5CAD"/>
    <w:rsid w:val="005E023E"/>
    <w:rsid w:val="005E3F47"/>
    <w:rsid w:val="005E516D"/>
    <w:rsid w:val="005E5A1A"/>
    <w:rsid w:val="005F44C3"/>
    <w:rsid w:val="005F50AD"/>
    <w:rsid w:val="005F67E7"/>
    <w:rsid w:val="00603D92"/>
    <w:rsid w:val="00607776"/>
    <w:rsid w:val="00614887"/>
    <w:rsid w:val="00616B36"/>
    <w:rsid w:val="00623C0C"/>
    <w:rsid w:val="0062768D"/>
    <w:rsid w:val="00630D86"/>
    <w:rsid w:val="0063313A"/>
    <w:rsid w:val="0063347F"/>
    <w:rsid w:val="00644E3A"/>
    <w:rsid w:val="00660A04"/>
    <w:rsid w:val="00666439"/>
    <w:rsid w:val="0066760C"/>
    <w:rsid w:val="0067322A"/>
    <w:rsid w:val="006804FA"/>
    <w:rsid w:val="00690061"/>
    <w:rsid w:val="006A021E"/>
    <w:rsid w:val="006A2532"/>
    <w:rsid w:val="006B1BED"/>
    <w:rsid w:val="006B64EF"/>
    <w:rsid w:val="006C096F"/>
    <w:rsid w:val="006C0F35"/>
    <w:rsid w:val="006D3430"/>
    <w:rsid w:val="006D6938"/>
    <w:rsid w:val="006E014D"/>
    <w:rsid w:val="006F222E"/>
    <w:rsid w:val="006F2502"/>
    <w:rsid w:val="00705E64"/>
    <w:rsid w:val="0071136D"/>
    <w:rsid w:val="00713573"/>
    <w:rsid w:val="00724ED6"/>
    <w:rsid w:val="00726FBE"/>
    <w:rsid w:val="007270B0"/>
    <w:rsid w:val="00727380"/>
    <w:rsid w:val="00753EA9"/>
    <w:rsid w:val="00770EBD"/>
    <w:rsid w:val="00773C36"/>
    <w:rsid w:val="0078450D"/>
    <w:rsid w:val="00785256"/>
    <w:rsid w:val="00795B2E"/>
    <w:rsid w:val="00797953"/>
    <w:rsid w:val="007B2830"/>
    <w:rsid w:val="007B4F69"/>
    <w:rsid w:val="007D4CD7"/>
    <w:rsid w:val="007E3C8B"/>
    <w:rsid w:val="007E712D"/>
    <w:rsid w:val="007E7D14"/>
    <w:rsid w:val="007F1165"/>
    <w:rsid w:val="00817F0A"/>
    <w:rsid w:val="00832512"/>
    <w:rsid w:val="00833DAB"/>
    <w:rsid w:val="00834B8A"/>
    <w:rsid w:val="008445AC"/>
    <w:rsid w:val="008456D8"/>
    <w:rsid w:val="008733F6"/>
    <w:rsid w:val="008742F9"/>
    <w:rsid w:val="00884E67"/>
    <w:rsid w:val="008856E5"/>
    <w:rsid w:val="0088722B"/>
    <w:rsid w:val="00890803"/>
    <w:rsid w:val="00897506"/>
    <w:rsid w:val="008A13F1"/>
    <w:rsid w:val="008A1A83"/>
    <w:rsid w:val="008B63F3"/>
    <w:rsid w:val="008C3903"/>
    <w:rsid w:val="008C4F26"/>
    <w:rsid w:val="008D318E"/>
    <w:rsid w:val="008E4E2A"/>
    <w:rsid w:val="00902090"/>
    <w:rsid w:val="00904214"/>
    <w:rsid w:val="009070E4"/>
    <w:rsid w:val="009164F7"/>
    <w:rsid w:val="00927E31"/>
    <w:rsid w:val="0094139E"/>
    <w:rsid w:val="009460A1"/>
    <w:rsid w:val="00946A2E"/>
    <w:rsid w:val="0095658E"/>
    <w:rsid w:val="009574F0"/>
    <w:rsid w:val="00962E6D"/>
    <w:rsid w:val="0099482D"/>
    <w:rsid w:val="009A3D17"/>
    <w:rsid w:val="009A7C5D"/>
    <w:rsid w:val="009B7369"/>
    <w:rsid w:val="009D110A"/>
    <w:rsid w:val="009D12CB"/>
    <w:rsid w:val="009D1BF7"/>
    <w:rsid w:val="009E791B"/>
    <w:rsid w:val="009F0C33"/>
    <w:rsid w:val="00A05912"/>
    <w:rsid w:val="00A11989"/>
    <w:rsid w:val="00A32125"/>
    <w:rsid w:val="00A34AF8"/>
    <w:rsid w:val="00A34B57"/>
    <w:rsid w:val="00A35050"/>
    <w:rsid w:val="00A53A5F"/>
    <w:rsid w:val="00A61785"/>
    <w:rsid w:val="00A657ED"/>
    <w:rsid w:val="00A7034F"/>
    <w:rsid w:val="00A77CAA"/>
    <w:rsid w:val="00A94605"/>
    <w:rsid w:val="00AA7D80"/>
    <w:rsid w:val="00AB111C"/>
    <w:rsid w:val="00AC3008"/>
    <w:rsid w:val="00AC4A7E"/>
    <w:rsid w:val="00AC5647"/>
    <w:rsid w:val="00AD341D"/>
    <w:rsid w:val="00AD463C"/>
    <w:rsid w:val="00AD641D"/>
    <w:rsid w:val="00AE2A3B"/>
    <w:rsid w:val="00AE43C0"/>
    <w:rsid w:val="00AF1954"/>
    <w:rsid w:val="00AF37EE"/>
    <w:rsid w:val="00B0386B"/>
    <w:rsid w:val="00B0593C"/>
    <w:rsid w:val="00B07716"/>
    <w:rsid w:val="00B120C3"/>
    <w:rsid w:val="00B220FD"/>
    <w:rsid w:val="00B31F7D"/>
    <w:rsid w:val="00B357FE"/>
    <w:rsid w:val="00B4616A"/>
    <w:rsid w:val="00B46BC9"/>
    <w:rsid w:val="00B55F3C"/>
    <w:rsid w:val="00B61F0B"/>
    <w:rsid w:val="00B63EA9"/>
    <w:rsid w:val="00B74089"/>
    <w:rsid w:val="00B841CF"/>
    <w:rsid w:val="00B84630"/>
    <w:rsid w:val="00B85D04"/>
    <w:rsid w:val="00B874CE"/>
    <w:rsid w:val="00B90531"/>
    <w:rsid w:val="00B970AF"/>
    <w:rsid w:val="00BA1736"/>
    <w:rsid w:val="00BB1F2C"/>
    <w:rsid w:val="00BC2C6A"/>
    <w:rsid w:val="00BE4435"/>
    <w:rsid w:val="00BE6A9C"/>
    <w:rsid w:val="00BE7C8D"/>
    <w:rsid w:val="00BF39F0"/>
    <w:rsid w:val="00C002A7"/>
    <w:rsid w:val="00C04DCE"/>
    <w:rsid w:val="00C15DF1"/>
    <w:rsid w:val="00C24BD5"/>
    <w:rsid w:val="00C2561D"/>
    <w:rsid w:val="00C3642A"/>
    <w:rsid w:val="00C43086"/>
    <w:rsid w:val="00C6428F"/>
    <w:rsid w:val="00C73721"/>
    <w:rsid w:val="00C74B45"/>
    <w:rsid w:val="00C74F2D"/>
    <w:rsid w:val="00C81170"/>
    <w:rsid w:val="00C956BB"/>
    <w:rsid w:val="00CA0547"/>
    <w:rsid w:val="00CB7D6A"/>
    <w:rsid w:val="00CB7FC6"/>
    <w:rsid w:val="00CC09E5"/>
    <w:rsid w:val="00CD3170"/>
    <w:rsid w:val="00CD4C5B"/>
    <w:rsid w:val="00CE222F"/>
    <w:rsid w:val="00CE227A"/>
    <w:rsid w:val="00CE2FCE"/>
    <w:rsid w:val="00CF4E50"/>
    <w:rsid w:val="00D049EF"/>
    <w:rsid w:val="00D070FF"/>
    <w:rsid w:val="00D21927"/>
    <w:rsid w:val="00D2400F"/>
    <w:rsid w:val="00D421B6"/>
    <w:rsid w:val="00D43937"/>
    <w:rsid w:val="00D7034B"/>
    <w:rsid w:val="00D72983"/>
    <w:rsid w:val="00D831E7"/>
    <w:rsid w:val="00D83741"/>
    <w:rsid w:val="00D85BD9"/>
    <w:rsid w:val="00D96C28"/>
    <w:rsid w:val="00DA419E"/>
    <w:rsid w:val="00DB23AF"/>
    <w:rsid w:val="00DC46B5"/>
    <w:rsid w:val="00DD4910"/>
    <w:rsid w:val="00DE5568"/>
    <w:rsid w:val="00E2661C"/>
    <w:rsid w:val="00E343F4"/>
    <w:rsid w:val="00E36098"/>
    <w:rsid w:val="00E36F1D"/>
    <w:rsid w:val="00E37054"/>
    <w:rsid w:val="00E4382E"/>
    <w:rsid w:val="00E43A0C"/>
    <w:rsid w:val="00E44991"/>
    <w:rsid w:val="00E5276F"/>
    <w:rsid w:val="00E54E07"/>
    <w:rsid w:val="00E567AB"/>
    <w:rsid w:val="00E725FE"/>
    <w:rsid w:val="00E750B2"/>
    <w:rsid w:val="00E77BAC"/>
    <w:rsid w:val="00E80A1E"/>
    <w:rsid w:val="00E81FE3"/>
    <w:rsid w:val="00E93BD5"/>
    <w:rsid w:val="00EA5E9D"/>
    <w:rsid w:val="00EC1E0C"/>
    <w:rsid w:val="00EC1F66"/>
    <w:rsid w:val="00ED033E"/>
    <w:rsid w:val="00ED3084"/>
    <w:rsid w:val="00EE4F79"/>
    <w:rsid w:val="00EF16D9"/>
    <w:rsid w:val="00EF4C74"/>
    <w:rsid w:val="00EF650E"/>
    <w:rsid w:val="00F13B23"/>
    <w:rsid w:val="00F1607D"/>
    <w:rsid w:val="00F300D5"/>
    <w:rsid w:val="00F347A8"/>
    <w:rsid w:val="00F41B1A"/>
    <w:rsid w:val="00F648C5"/>
    <w:rsid w:val="00F766E7"/>
    <w:rsid w:val="00F90E5C"/>
    <w:rsid w:val="00F9243B"/>
    <w:rsid w:val="00F9588C"/>
    <w:rsid w:val="00FA0233"/>
    <w:rsid w:val="00FA1551"/>
    <w:rsid w:val="00FB5C73"/>
    <w:rsid w:val="00FB7EC8"/>
    <w:rsid w:val="00FC7E5A"/>
    <w:rsid w:val="00FE101B"/>
    <w:rsid w:val="00FF7410"/>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518FA"/>
  <w15:chartTrackingRefBased/>
  <w15:docId w15:val="{B71C150B-31D5-4D35-8D8A-05BB64A20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21B6"/>
    <w:pPr>
      <w:autoSpaceDN w:val="0"/>
      <w:spacing w:after="0" w:line="240" w:lineRule="auto"/>
    </w:pPr>
    <w:rPr>
      <w:rFonts w:ascii="Times New Roman" w:eastAsia="Times New Roman" w:hAnsi="Times New Roman" w:cs="Times New Roman"/>
      <w:sz w:val="24"/>
      <w:szCs w:val="2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link w:val="Header"/>
    <w:locked/>
    <w:rsid w:val="00D421B6"/>
    <w:rPr>
      <w:sz w:val="24"/>
      <w:lang w:val="lt-LT"/>
    </w:rPr>
  </w:style>
  <w:style w:type="paragraph" w:styleId="Header">
    <w:name w:val="header"/>
    <w:aliases w:val="Viršutinis kolontitulas Diagrama1,Viršutinis kolontitulas Diagrama Diagrama1,Char Diagrama Diagrama1,Viršutinis kolontitulas Diagrama Diagrama Diagrama,Char Diagrama Diagrama Diagrama,Char Diagrama1"/>
    <w:basedOn w:val="Normal"/>
    <w:link w:val="HeaderChar"/>
    <w:rsid w:val="00D421B6"/>
    <w:pPr>
      <w:widowControl w:val="0"/>
      <w:tabs>
        <w:tab w:val="center" w:pos="4153"/>
        <w:tab w:val="right" w:pos="8306"/>
      </w:tabs>
      <w:autoSpaceDN/>
      <w:spacing w:after="20"/>
      <w:jc w:val="both"/>
    </w:pPr>
    <w:rPr>
      <w:rFonts w:asciiTheme="minorHAnsi" w:eastAsiaTheme="minorHAnsi" w:hAnsiTheme="minorHAnsi" w:cstheme="minorBidi"/>
      <w:szCs w:val="22"/>
      <w:lang w:eastAsia="en-US"/>
    </w:rPr>
  </w:style>
  <w:style w:type="character" w:customStyle="1" w:styleId="HeaderChar1">
    <w:name w:val="Header Char1"/>
    <w:basedOn w:val="DefaultParagraphFont"/>
    <w:uiPriority w:val="99"/>
    <w:semiHidden/>
    <w:rsid w:val="00D421B6"/>
    <w:rPr>
      <w:rFonts w:ascii="Times New Roman" w:eastAsia="Times New Roman" w:hAnsi="Times New Roman" w:cs="Times New Roman"/>
      <w:sz w:val="24"/>
      <w:szCs w:val="20"/>
      <w:lang w:val="lt-LT" w:eastAsia="lt-LT"/>
    </w:rPr>
  </w:style>
  <w:style w:type="character" w:styleId="CommentReference">
    <w:name w:val="annotation reference"/>
    <w:basedOn w:val="DefaultParagraphFont"/>
    <w:uiPriority w:val="99"/>
    <w:semiHidden/>
    <w:unhideWhenUsed/>
    <w:rsid w:val="003D1B63"/>
    <w:rPr>
      <w:sz w:val="16"/>
      <w:szCs w:val="16"/>
    </w:rPr>
  </w:style>
  <w:style w:type="paragraph" w:styleId="CommentText">
    <w:name w:val="annotation text"/>
    <w:basedOn w:val="Normal"/>
    <w:link w:val="CommentTextChar"/>
    <w:uiPriority w:val="99"/>
    <w:semiHidden/>
    <w:unhideWhenUsed/>
    <w:rsid w:val="003D1B63"/>
    <w:rPr>
      <w:sz w:val="20"/>
    </w:rPr>
  </w:style>
  <w:style w:type="character" w:customStyle="1" w:styleId="CommentTextChar">
    <w:name w:val="Comment Text Char"/>
    <w:basedOn w:val="DefaultParagraphFont"/>
    <w:link w:val="CommentText"/>
    <w:uiPriority w:val="99"/>
    <w:semiHidden/>
    <w:rsid w:val="003D1B63"/>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3D1B63"/>
    <w:rPr>
      <w:b/>
      <w:bCs/>
    </w:rPr>
  </w:style>
  <w:style w:type="character" w:customStyle="1" w:styleId="CommentSubjectChar">
    <w:name w:val="Comment Subject Char"/>
    <w:basedOn w:val="CommentTextChar"/>
    <w:link w:val="CommentSubject"/>
    <w:uiPriority w:val="99"/>
    <w:semiHidden/>
    <w:rsid w:val="003D1B63"/>
    <w:rPr>
      <w:rFonts w:ascii="Times New Roman" w:eastAsia="Times New Roman" w:hAnsi="Times New Roman" w:cs="Times New Roman"/>
      <w:b/>
      <w:bCs/>
      <w:sz w:val="20"/>
      <w:szCs w:val="20"/>
      <w:lang w:val="lt-LT" w:eastAsia="lt-LT"/>
    </w:rPr>
  </w:style>
  <w:style w:type="paragraph" w:styleId="BalloonText">
    <w:name w:val="Balloon Text"/>
    <w:basedOn w:val="Normal"/>
    <w:link w:val="BalloonTextChar"/>
    <w:uiPriority w:val="99"/>
    <w:semiHidden/>
    <w:unhideWhenUsed/>
    <w:rsid w:val="003D1B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B63"/>
    <w:rPr>
      <w:rFonts w:ascii="Segoe UI" w:eastAsia="Times New Roman" w:hAnsi="Segoe UI" w:cs="Segoe UI"/>
      <w:sz w:val="18"/>
      <w:szCs w:val="18"/>
      <w:lang w:val="lt-LT" w:eastAsia="lt-LT"/>
    </w:rPr>
  </w:style>
  <w:style w:type="paragraph" w:styleId="ListParagraph">
    <w:name w:val="List Paragraph"/>
    <w:basedOn w:val="Normal"/>
    <w:uiPriority w:val="34"/>
    <w:qFormat/>
    <w:rsid w:val="009460A1"/>
    <w:pPr>
      <w:autoSpaceDN/>
      <w:spacing w:after="200" w:line="276" w:lineRule="auto"/>
      <w:ind w:left="720"/>
      <w:contextualSpacing/>
    </w:pPr>
    <w:rPr>
      <w:rFonts w:ascii="Calibri" w:eastAsia="Calibri" w:hAnsi="Calibri"/>
      <w:sz w:val="22"/>
      <w:szCs w:val="22"/>
      <w:lang w:eastAsia="en-US"/>
    </w:rPr>
  </w:style>
  <w:style w:type="paragraph" w:customStyle="1" w:styleId="TableParagraph">
    <w:name w:val="Table Paragraph"/>
    <w:basedOn w:val="Normal"/>
    <w:uiPriority w:val="1"/>
    <w:qFormat/>
    <w:rsid w:val="00246257"/>
    <w:pPr>
      <w:widowControl w:val="0"/>
      <w:autoSpaceDE w:val="0"/>
      <w:adjustRightInd w:val="0"/>
      <w:spacing w:line="258" w:lineRule="exact"/>
      <w:ind w:left="110"/>
    </w:pPr>
    <w:rPr>
      <w:rFonts w:eastAsiaTheme="minorEastAsia"/>
      <w:szCs w:val="24"/>
      <w:lang w:val="ru-RU" w:eastAsia="ru-RU"/>
    </w:rPr>
  </w:style>
  <w:style w:type="paragraph" w:styleId="Footer">
    <w:name w:val="footer"/>
    <w:basedOn w:val="Normal"/>
    <w:link w:val="FooterChar"/>
    <w:rsid w:val="00770EBD"/>
    <w:pPr>
      <w:tabs>
        <w:tab w:val="center" w:pos="4320"/>
        <w:tab w:val="right" w:pos="8640"/>
      </w:tabs>
      <w:suppressAutoHyphens/>
      <w:autoSpaceDN/>
    </w:pPr>
    <w:rPr>
      <w:color w:val="000000"/>
      <w:lang w:eastAsia="ar-SA"/>
    </w:rPr>
  </w:style>
  <w:style w:type="character" w:customStyle="1" w:styleId="FooterChar">
    <w:name w:val="Footer Char"/>
    <w:basedOn w:val="DefaultParagraphFont"/>
    <w:link w:val="Footer"/>
    <w:rsid w:val="00770EBD"/>
    <w:rPr>
      <w:rFonts w:ascii="Times New Roman" w:eastAsia="Times New Roman" w:hAnsi="Times New Roman" w:cs="Times New Roman"/>
      <w:color w:val="000000"/>
      <w:sz w:val="24"/>
      <w:szCs w:val="20"/>
      <w:lang w:val="lt-LT" w:eastAsia="ar-SA"/>
    </w:rPr>
  </w:style>
  <w:style w:type="table" w:styleId="TableGrid">
    <w:name w:val="Table Grid"/>
    <w:basedOn w:val="TableNormal"/>
    <w:uiPriority w:val="39"/>
    <w:rsid w:val="00E449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553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6AB7E-6FAE-4F03-936D-49EACC59F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2132</Words>
  <Characters>12153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Donatas Baroniunas</dc:creator>
  <cp:lastModifiedBy>Windows User</cp:lastModifiedBy>
  <cp:revision>24</cp:revision>
  <dcterms:created xsi:type="dcterms:W3CDTF">2026-10-22T07:14:00Z</dcterms:created>
  <dcterms:modified xsi:type="dcterms:W3CDTF">2026-10-22T08:29:00Z</dcterms:modified>
</cp:coreProperties>
</file>