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F8EE0" w14:textId="6926763F" w:rsidR="00ED1DF2" w:rsidRPr="00DE2E84" w:rsidRDefault="00191295" w:rsidP="00ED1DF2">
      <w:pPr>
        <w:keepNext/>
        <w:keepLines/>
        <w:spacing w:after="0" w:line="240" w:lineRule="auto"/>
        <w:ind w:left="4820"/>
        <w:jc w:val="right"/>
        <w:outlineLvl w:val="1"/>
        <w:rPr>
          <w:rFonts w:ascii="Times New Roman" w:eastAsia="Calibri" w:hAnsi="Times New Roman" w:cs="Times New Roman"/>
          <w:color w:val="0070C0"/>
          <w:sz w:val="24"/>
          <w:szCs w:val="24"/>
        </w:rPr>
      </w:pPr>
      <w:r>
        <w:rPr>
          <w:rFonts w:ascii="Times New Roman" w:eastAsia="Calibri" w:hAnsi="Times New Roman" w:cs="Times New Roman"/>
          <w:color w:val="0070C0"/>
          <w:sz w:val="24"/>
          <w:szCs w:val="24"/>
        </w:rPr>
        <w:t>Specialiųjų p</w:t>
      </w:r>
      <w:r w:rsidR="00ED1DF2" w:rsidRPr="00DE2E84">
        <w:rPr>
          <w:rFonts w:ascii="Times New Roman" w:eastAsia="Calibri" w:hAnsi="Times New Roman" w:cs="Times New Roman"/>
          <w:color w:val="0070C0"/>
          <w:sz w:val="24"/>
          <w:szCs w:val="24"/>
        </w:rPr>
        <w:t xml:space="preserve">irkimo sąlygų </w:t>
      </w:r>
      <w:r w:rsidR="00540743" w:rsidRPr="00DE2E84">
        <w:rPr>
          <w:rFonts w:ascii="Times New Roman" w:eastAsia="Calibri" w:hAnsi="Times New Roman" w:cs="Times New Roman"/>
          <w:color w:val="0070C0"/>
          <w:sz w:val="24"/>
          <w:szCs w:val="24"/>
        </w:rPr>
        <w:t>6</w:t>
      </w:r>
      <w:r w:rsidR="00ED1DF2" w:rsidRPr="00DE2E84">
        <w:rPr>
          <w:rFonts w:ascii="Times New Roman" w:eastAsia="Calibri" w:hAnsi="Times New Roman" w:cs="Times New Roman"/>
          <w:color w:val="0070C0"/>
          <w:sz w:val="24"/>
          <w:szCs w:val="24"/>
        </w:rPr>
        <w:t xml:space="preserve"> priedas </w:t>
      </w:r>
    </w:p>
    <w:p w14:paraId="4258F5FA" w14:textId="2FC486E8" w:rsidR="00ED1DF2" w:rsidRPr="00DE2E84" w:rsidRDefault="00ED1DF2" w:rsidP="00ED1DF2">
      <w:pPr>
        <w:keepNext/>
        <w:keepLines/>
        <w:spacing w:after="0" w:line="240" w:lineRule="auto"/>
        <w:ind w:left="4820"/>
        <w:jc w:val="right"/>
        <w:outlineLvl w:val="1"/>
        <w:rPr>
          <w:rFonts w:ascii="Times New Roman" w:eastAsia="Calibri" w:hAnsi="Times New Roman" w:cs="Times New Roman"/>
          <w:i/>
          <w:iCs/>
          <w:color w:val="0070C0"/>
          <w:sz w:val="24"/>
          <w:szCs w:val="24"/>
        </w:rPr>
      </w:pPr>
      <w:r w:rsidRPr="00DE2E84">
        <w:rPr>
          <w:rFonts w:ascii="Times New Roman" w:eastAsia="Calibri" w:hAnsi="Times New Roman" w:cs="Times New Roman"/>
          <w:i/>
          <w:iCs/>
          <w:color w:val="0070C0"/>
          <w:sz w:val="24"/>
          <w:szCs w:val="24"/>
        </w:rPr>
        <w:t>„Tiekėjų kvalifikacijos reikalavimai“</w:t>
      </w:r>
    </w:p>
    <w:p w14:paraId="7A7DE37F" w14:textId="77777777" w:rsidR="00ED1DF2" w:rsidRDefault="00ED1DF2" w:rsidP="00B3538E">
      <w:pPr>
        <w:pStyle w:val="Paantrat"/>
        <w:spacing w:line="240" w:lineRule="auto"/>
        <w:jc w:val="center"/>
        <w:rPr>
          <w:rFonts w:ascii="Times New Roman" w:hAnsi="Times New Roman" w:cs="Times New Roman"/>
          <w:b/>
          <w:bCs/>
          <w:smallCaps/>
          <w:color w:val="auto"/>
        </w:rPr>
      </w:pPr>
    </w:p>
    <w:p w14:paraId="0511D875" w14:textId="75F6072B" w:rsidR="00B3538E" w:rsidRPr="007B33C3" w:rsidRDefault="00B3538E" w:rsidP="00B3538E">
      <w:pPr>
        <w:pStyle w:val="Paantrat"/>
        <w:spacing w:line="240" w:lineRule="auto"/>
        <w:jc w:val="center"/>
        <w:rPr>
          <w:rFonts w:ascii="Times New Roman" w:hAnsi="Times New Roman" w:cs="Times New Roman"/>
          <w:b/>
          <w:bCs/>
          <w:smallCaps/>
          <w:color w:val="auto"/>
        </w:rPr>
      </w:pPr>
      <w:r w:rsidRPr="007B33C3">
        <w:rPr>
          <w:rFonts w:ascii="Times New Roman" w:hAnsi="Times New Roman" w:cs="Times New Roman"/>
          <w:b/>
          <w:bCs/>
          <w:smallCaps/>
          <w:color w:val="auto"/>
        </w:rPr>
        <w:t xml:space="preserve">TIEKĖJŲ KVALIFIKACIJOS REIKALAVIMAI </w:t>
      </w:r>
    </w:p>
    <w:p w14:paraId="015C3F6D" w14:textId="77777777" w:rsidR="00ED3332" w:rsidRDefault="00ED3332" w:rsidP="00B3538E">
      <w:pPr>
        <w:pStyle w:val="Sraopastraipa"/>
        <w:spacing w:after="0" w:line="240" w:lineRule="auto"/>
        <w:ind w:left="0" w:firstLine="567"/>
        <w:jc w:val="both"/>
        <w:rPr>
          <w:rFonts w:ascii="Times New Roman" w:hAnsi="Times New Roman" w:cs="Times New Roman"/>
          <w:sz w:val="24"/>
          <w:szCs w:val="24"/>
        </w:rPr>
      </w:pPr>
    </w:p>
    <w:p w14:paraId="4DE2BFB8" w14:textId="4DE5BBA3" w:rsidR="00B3538E" w:rsidRPr="00ED3332" w:rsidRDefault="00B3538E" w:rsidP="00B3538E">
      <w:pPr>
        <w:pStyle w:val="Sraopastraipa"/>
        <w:spacing w:after="0" w:line="240" w:lineRule="auto"/>
        <w:ind w:left="0" w:firstLine="567"/>
        <w:jc w:val="both"/>
        <w:rPr>
          <w:rFonts w:ascii="Times New Roman" w:hAnsi="Times New Roman" w:cs="Times New Roman"/>
          <w:sz w:val="24"/>
          <w:szCs w:val="24"/>
        </w:rPr>
      </w:pPr>
      <w:r w:rsidRPr="00ED3332">
        <w:rPr>
          <w:rFonts w:ascii="Times New Roman" w:hAnsi="Times New Roman" w:cs="Times New Roman"/>
          <w:sz w:val="24"/>
          <w:szCs w:val="24"/>
        </w:rPr>
        <w:t xml:space="preserve">Tiekėjo kvalifikacija turi atitikti šiame priede nustatytus reikalavimus kvalifikacijai. </w:t>
      </w:r>
    </w:p>
    <w:p w14:paraId="44F53ED4" w14:textId="0224D1DE" w:rsidR="00B3538E" w:rsidRPr="009F0698" w:rsidRDefault="00B3538E" w:rsidP="00ED3332">
      <w:pPr>
        <w:pStyle w:val="Sraopastraipa"/>
        <w:tabs>
          <w:tab w:val="left" w:pos="851"/>
        </w:tabs>
        <w:spacing w:after="0" w:line="240" w:lineRule="auto"/>
        <w:ind w:left="0" w:firstLine="567"/>
        <w:jc w:val="both"/>
        <w:rPr>
          <w:rFonts w:cstheme="minorHAnsi"/>
          <w:i/>
          <w:iCs/>
          <w:color w:val="7030A0"/>
        </w:rPr>
      </w:pPr>
    </w:p>
    <w:tbl>
      <w:tblPr>
        <w:tblStyle w:val="Lentelstinklelis"/>
        <w:tblW w:w="10343" w:type="dxa"/>
        <w:tblLayout w:type="fixed"/>
        <w:tblLook w:val="04A0" w:firstRow="1" w:lastRow="0" w:firstColumn="1" w:lastColumn="0" w:noHBand="0" w:noVBand="1"/>
      </w:tblPr>
      <w:tblGrid>
        <w:gridCol w:w="570"/>
        <w:gridCol w:w="3253"/>
        <w:gridCol w:w="3402"/>
        <w:gridCol w:w="3118"/>
      </w:tblGrid>
      <w:tr w:rsidR="00ED3332" w:rsidRPr="00ED3332" w14:paraId="6F659848" w14:textId="77777777" w:rsidTr="00AC5D86">
        <w:tc>
          <w:tcPr>
            <w:tcW w:w="570" w:type="dxa"/>
            <w:shd w:val="clear" w:color="auto" w:fill="BDD6EE" w:themeFill="accent5" w:themeFillTint="66"/>
            <w:vAlign w:val="center"/>
          </w:tcPr>
          <w:p w14:paraId="17A76784" w14:textId="77777777" w:rsidR="00ED3332" w:rsidRPr="00B642AA" w:rsidRDefault="00ED3332" w:rsidP="00164549">
            <w:pPr>
              <w:pStyle w:val="Sraopastraipa"/>
              <w:ind w:left="0"/>
              <w:jc w:val="center"/>
              <w:rPr>
                <w:rFonts w:ascii="Times New Roman" w:hAnsi="Times New Roman" w:cs="Times New Roman"/>
              </w:rPr>
            </w:pPr>
            <w:r w:rsidRPr="00B642AA">
              <w:rPr>
                <w:rFonts w:ascii="Times New Roman" w:hAnsi="Times New Roman" w:cs="Times New Roman"/>
                <w:b/>
                <w:bCs/>
              </w:rPr>
              <w:t>Eil. Nr.</w:t>
            </w:r>
          </w:p>
        </w:tc>
        <w:tc>
          <w:tcPr>
            <w:tcW w:w="3253" w:type="dxa"/>
            <w:shd w:val="clear" w:color="auto" w:fill="BDD6EE" w:themeFill="accent5" w:themeFillTint="66"/>
            <w:vAlign w:val="center"/>
          </w:tcPr>
          <w:p w14:paraId="0C3ADF3D" w14:textId="77777777" w:rsidR="00ED3332" w:rsidRPr="00B642AA" w:rsidRDefault="00ED3332" w:rsidP="00164549">
            <w:pPr>
              <w:pStyle w:val="Sraopastraipa"/>
              <w:ind w:left="0"/>
              <w:jc w:val="center"/>
              <w:rPr>
                <w:rFonts w:ascii="Times New Roman" w:hAnsi="Times New Roman" w:cs="Times New Roman"/>
              </w:rPr>
            </w:pPr>
            <w:r w:rsidRPr="00B642AA">
              <w:rPr>
                <w:rFonts w:ascii="Times New Roman" w:hAnsi="Times New Roman" w:cs="Times New Roman"/>
                <w:b/>
                <w:bCs/>
                <w:color w:val="000000"/>
              </w:rPr>
              <w:t>Kvalifikacijos reikalavimas</w:t>
            </w:r>
          </w:p>
        </w:tc>
        <w:tc>
          <w:tcPr>
            <w:tcW w:w="3402" w:type="dxa"/>
            <w:shd w:val="clear" w:color="auto" w:fill="BDD6EE" w:themeFill="accent5" w:themeFillTint="66"/>
            <w:vAlign w:val="center"/>
          </w:tcPr>
          <w:p w14:paraId="4992E80C" w14:textId="77777777" w:rsidR="00ED3332" w:rsidRPr="00B642AA" w:rsidRDefault="00ED3332" w:rsidP="00164549">
            <w:pPr>
              <w:pStyle w:val="Sraopastraipa"/>
              <w:ind w:left="0"/>
              <w:jc w:val="center"/>
              <w:rPr>
                <w:rFonts w:ascii="Times New Roman" w:hAnsi="Times New Roman" w:cs="Times New Roman"/>
              </w:rPr>
            </w:pPr>
            <w:r w:rsidRPr="00B642AA">
              <w:rPr>
                <w:rFonts w:ascii="Times New Roman" w:hAnsi="Times New Roman" w:cs="Times New Roman"/>
                <w:b/>
                <w:bCs/>
                <w:color w:val="000000"/>
              </w:rPr>
              <w:t>Atitiktį reikalavimui įrodantys  dokumentai</w:t>
            </w:r>
          </w:p>
        </w:tc>
        <w:tc>
          <w:tcPr>
            <w:tcW w:w="3118" w:type="dxa"/>
            <w:shd w:val="clear" w:color="auto" w:fill="BDD6EE" w:themeFill="accent5" w:themeFillTint="66"/>
          </w:tcPr>
          <w:p w14:paraId="23DCF9BD" w14:textId="77777777" w:rsidR="00ED3332" w:rsidRPr="00ED3332" w:rsidRDefault="00ED3332" w:rsidP="00164549">
            <w:pPr>
              <w:pStyle w:val="Sraopastraipa"/>
              <w:ind w:left="0"/>
              <w:jc w:val="center"/>
              <w:rPr>
                <w:rFonts w:ascii="Times New Roman" w:hAnsi="Times New Roman" w:cs="Times New Roman"/>
              </w:rPr>
            </w:pPr>
            <w:r w:rsidRPr="00B642AA">
              <w:rPr>
                <w:rFonts w:ascii="Times New Roman" w:hAnsi="Times New Roman" w:cs="Times New Roman"/>
                <w:b/>
                <w:bCs/>
                <w:color w:val="000000"/>
              </w:rPr>
              <w:t>Subjektas, kuris turi atitikti reikalavimą</w:t>
            </w:r>
          </w:p>
        </w:tc>
      </w:tr>
      <w:tr w:rsidR="00AC5D86" w:rsidRPr="00ED3332" w14:paraId="4DC006D9" w14:textId="77777777" w:rsidTr="000F6058">
        <w:tc>
          <w:tcPr>
            <w:tcW w:w="570" w:type="dxa"/>
            <w:tcBorders>
              <w:right w:val="single" w:sz="4" w:space="0" w:color="auto"/>
            </w:tcBorders>
          </w:tcPr>
          <w:p w14:paraId="15D5EDDF" w14:textId="261C3CD1" w:rsidR="00AC5D86" w:rsidRPr="004F4841" w:rsidRDefault="00AC5D86" w:rsidP="006B3369">
            <w:pPr>
              <w:pStyle w:val="Sraopastraipa"/>
              <w:ind w:left="0"/>
              <w:jc w:val="both"/>
              <w:rPr>
                <w:rFonts w:ascii="Times New Roman" w:hAnsi="Times New Roman" w:cs="Times New Roman"/>
              </w:rPr>
            </w:pPr>
          </w:p>
        </w:tc>
        <w:tc>
          <w:tcPr>
            <w:tcW w:w="9773" w:type="dxa"/>
            <w:gridSpan w:val="3"/>
            <w:tcBorders>
              <w:top w:val="single" w:sz="4" w:space="0" w:color="auto"/>
              <w:left w:val="single" w:sz="4" w:space="0" w:color="auto"/>
              <w:bottom w:val="single" w:sz="4" w:space="0" w:color="auto"/>
            </w:tcBorders>
          </w:tcPr>
          <w:p w14:paraId="219434F3" w14:textId="3068233A" w:rsidR="00AC5D86" w:rsidRPr="00AC5D86" w:rsidRDefault="00AC5D86" w:rsidP="00AC5D86">
            <w:pPr>
              <w:spacing w:line="240" w:lineRule="auto"/>
              <w:jc w:val="both"/>
              <w:rPr>
                <w:rFonts w:ascii="Times New Roman" w:eastAsia="Times New Roman" w:hAnsi="Times New Roman" w:cs="Times New Roman"/>
                <w:i/>
                <w:iCs/>
                <w:color w:val="000000"/>
                <w:sz w:val="22"/>
                <w:szCs w:val="22"/>
              </w:rPr>
            </w:pPr>
          </w:p>
        </w:tc>
      </w:tr>
      <w:tr w:rsidR="00FE6410" w:rsidRPr="00ED3332" w14:paraId="5DFCC547" w14:textId="77777777" w:rsidTr="00AC5D86">
        <w:tc>
          <w:tcPr>
            <w:tcW w:w="570" w:type="dxa"/>
            <w:tcBorders>
              <w:right w:val="single" w:sz="4" w:space="0" w:color="auto"/>
            </w:tcBorders>
          </w:tcPr>
          <w:p w14:paraId="5087E81B" w14:textId="58847723" w:rsidR="00FE6410" w:rsidRPr="001F7C3E" w:rsidRDefault="00FE6410" w:rsidP="006B3369">
            <w:pPr>
              <w:pStyle w:val="Sraopastraipa"/>
              <w:ind w:left="0"/>
              <w:jc w:val="both"/>
              <w:rPr>
                <w:rFonts w:ascii="Times New Roman" w:hAnsi="Times New Roman" w:cs="Times New Roman"/>
              </w:rPr>
            </w:pPr>
          </w:p>
        </w:tc>
        <w:tc>
          <w:tcPr>
            <w:tcW w:w="3253" w:type="dxa"/>
            <w:tcBorders>
              <w:top w:val="single" w:sz="4" w:space="0" w:color="auto"/>
              <w:left w:val="single" w:sz="4" w:space="0" w:color="auto"/>
              <w:bottom w:val="single" w:sz="4" w:space="0" w:color="auto"/>
              <w:right w:val="single" w:sz="4" w:space="0" w:color="auto"/>
            </w:tcBorders>
          </w:tcPr>
          <w:p w14:paraId="08E023D6" w14:textId="133E75D0" w:rsidR="00FE6410" w:rsidRPr="00FA5F58" w:rsidRDefault="00FE6410" w:rsidP="00FA5F58">
            <w:pPr>
              <w:tabs>
                <w:tab w:val="left" w:pos="708"/>
              </w:tabs>
              <w:spacing w:line="240" w:lineRule="auto"/>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9CB7BEC" w14:textId="00BFC8BC" w:rsidR="006347C5" w:rsidRPr="006565B2" w:rsidRDefault="006347C5" w:rsidP="00EF7946">
            <w:pPr>
              <w:autoSpaceDE w:val="0"/>
              <w:autoSpaceDN w:val="0"/>
              <w:spacing w:line="240" w:lineRule="auto"/>
              <w:jc w:val="center"/>
              <w:rPr>
                <w:rFonts w:ascii="Times New Roman" w:hAnsi="Times New Roman" w:cs="Times New Roman"/>
                <w:iCs/>
                <w:sz w:val="22"/>
                <w:szCs w:val="22"/>
              </w:rPr>
            </w:pPr>
          </w:p>
        </w:tc>
        <w:tc>
          <w:tcPr>
            <w:tcW w:w="3118" w:type="dxa"/>
            <w:tcBorders>
              <w:left w:val="single" w:sz="4" w:space="0" w:color="auto"/>
            </w:tcBorders>
          </w:tcPr>
          <w:p w14:paraId="2E5DC289" w14:textId="295A1AB8" w:rsidR="00DD5D71" w:rsidRPr="00DD5D71" w:rsidRDefault="00DD5D71" w:rsidP="00DD5D71">
            <w:pPr>
              <w:tabs>
                <w:tab w:val="left" w:pos="204"/>
              </w:tabs>
              <w:spacing w:line="240" w:lineRule="auto"/>
              <w:ind w:firstLine="173"/>
              <w:rPr>
                <w:rFonts w:ascii="Times New Roman" w:hAnsi="Times New Roman" w:cs="Times New Roman"/>
                <w:i/>
                <w:iCs/>
                <w:sz w:val="22"/>
                <w:szCs w:val="22"/>
              </w:rPr>
            </w:pPr>
          </w:p>
        </w:tc>
      </w:tr>
      <w:tr w:rsidR="00CF3582" w:rsidRPr="00ED3332" w14:paraId="04956CC0" w14:textId="77777777" w:rsidTr="007308D4">
        <w:tc>
          <w:tcPr>
            <w:tcW w:w="570" w:type="dxa"/>
            <w:tcBorders>
              <w:right w:val="single" w:sz="4" w:space="0" w:color="auto"/>
            </w:tcBorders>
          </w:tcPr>
          <w:p w14:paraId="53F7118F" w14:textId="3D54CF00" w:rsidR="00CF3582" w:rsidRDefault="00CF3582" w:rsidP="006B3369">
            <w:pPr>
              <w:pStyle w:val="Sraopastraipa"/>
              <w:ind w:left="0"/>
              <w:jc w:val="both"/>
              <w:rPr>
                <w:rFonts w:ascii="Times New Roman" w:hAnsi="Times New Roman" w:cs="Times New Roman"/>
              </w:rPr>
            </w:pPr>
            <w:r>
              <w:rPr>
                <w:rFonts w:ascii="Times New Roman" w:hAnsi="Times New Roman" w:cs="Times New Roman"/>
              </w:rPr>
              <w:t>2.</w:t>
            </w:r>
          </w:p>
        </w:tc>
        <w:tc>
          <w:tcPr>
            <w:tcW w:w="9773" w:type="dxa"/>
            <w:gridSpan w:val="3"/>
            <w:tcBorders>
              <w:top w:val="single" w:sz="4" w:space="0" w:color="auto"/>
              <w:left w:val="single" w:sz="4" w:space="0" w:color="auto"/>
              <w:bottom w:val="single" w:sz="4" w:space="0" w:color="auto"/>
            </w:tcBorders>
          </w:tcPr>
          <w:p w14:paraId="21DBB402" w14:textId="4E9AE5B1" w:rsidR="00CF3582" w:rsidRPr="00DD5D71" w:rsidRDefault="00CF3582" w:rsidP="00DD5D71">
            <w:pPr>
              <w:tabs>
                <w:tab w:val="left" w:pos="453"/>
              </w:tabs>
              <w:spacing w:line="257" w:lineRule="atLeast"/>
              <w:jc w:val="both"/>
              <w:rPr>
                <w:rFonts w:ascii="Times New Roman" w:hAnsi="Times New Roman" w:cs="Times New Roman"/>
                <w:i/>
                <w:iCs/>
                <w:color w:val="EE0000"/>
              </w:rPr>
            </w:pPr>
            <w:r w:rsidRPr="00DD5D71">
              <w:rPr>
                <w:rFonts w:ascii="Times New Roman" w:hAnsi="Times New Roman" w:cs="Times New Roman"/>
                <w:b/>
                <w:bCs/>
              </w:rPr>
              <w:t>Techninis ir profesinis pajėgumas</w:t>
            </w:r>
          </w:p>
        </w:tc>
      </w:tr>
      <w:tr w:rsidR="00CF3582" w:rsidRPr="00ED3332" w14:paraId="7D675D67" w14:textId="77777777" w:rsidTr="00AC5D86">
        <w:tc>
          <w:tcPr>
            <w:tcW w:w="570" w:type="dxa"/>
            <w:tcBorders>
              <w:right w:val="single" w:sz="4" w:space="0" w:color="auto"/>
            </w:tcBorders>
          </w:tcPr>
          <w:p w14:paraId="2E358624" w14:textId="4F70BD40" w:rsidR="00CF3582" w:rsidRDefault="00CF3582" w:rsidP="006B3369">
            <w:pPr>
              <w:pStyle w:val="Sraopastraipa"/>
              <w:ind w:left="0"/>
              <w:jc w:val="both"/>
              <w:rPr>
                <w:rFonts w:ascii="Times New Roman" w:hAnsi="Times New Roman" w:cs="Times New Roman"/>
              </w:rPr>
            </w:pPr>
            <w:r>
              <w:rPr>
                <w:rFonts w:ascii="Times New Roman" w:hAnsi="Times New Roman" w:cs="Times New Roman"/>
              </w:rPr>
              <w:t>2.1.</w:t>
            </w:r>
          </w:p>
        </w:tc>
        <w:tc>
          <w:tcPr>
            <w:tcW w:w="3253" w:type="dxa"/>
            <w:tcBorders>
              <w:top w:val="single" w:sz="4" w:space="0" w:color="auto"/>
              <w:left w:val="single" w:sz="4" w:space="0" w:color="auto"/>
              <w:bottom w:val="single" w:sz="4" w:space="0" w:color="auto"/>
              <w:right w:val="single" w:sz="4" w:space="0" w:color="auto"/>
            </w:tcBorders>
          </w:tcPr>
          <w:p w14:paraId="401DD096" w14:textId="55E10D05" w:rsidR="00CF3582" w:rsidRPr="002A46D9" w:rsidRDefault="00FA4E5E" w:rsidP="00CF3582">
            <w:pPr>
              <w:rPr>
                <w:rFonts w:ascii="Times New Roman" w:hAnsi="Times New Roman" w:cs="Times New Roman"/>
                <w:sz w:val="22"/>
                <w:szCs w:val="22"/>
              </w:rPr>
            </w:pPr>
            <w:r>
              <w:rPr>
                <w:rFonts w:ascii="Times New Roman" w:hAnsi="Times New Roman" w:cs="Times New Roman"/>
                <w:sz w:val="22"/>
                <w:szCs w:val="22"/>
              </w:rPr>
              <w:t>Sutarčiai vykdyti tiekėjas turi paskirti</w:t>
            </w:r>
            <w:r w:rsidR="00CF3582" w:rsidRPr="002A46D9">
              <w:rPr>
                <w:rFonts w:ascii="Times New Roman" w:hAnsi="Times New Roman" w:cs="Times New Roman"/>
                <w:sz w:val="22"/>
                <w:szCs w:val="22"/>
              </w:rPr>
              <w:t>:</w:t>
            </w:r>
          </w:p>
          <w:p w14:paraId="40735623" w14:textId="277E0E20" w:rsidR="001E330D" w:rsidRPr="002A46D9" w:rsidRDefault="00CF3582" w:rsidP="001E330D">
            <w:pPr>
              <w:rPr>
                <w:rFonts w:ascii="Times New Roman" w:hAnsi="Times New Roman" w:cs="Times New Roman"/>
                <w:sz w:val="22"/>
                <w:szCs w:val="22"/>
              </w:rPr>
            </w:pPr>
            <w:r w:rsidRPr="002A46D9">
              <w:rPr>
                <w:rFonts w:ascii="Times New Roman" w:hAnsi="Times New Roman" w:cs="Times New Roman"/>
                <w:sz w:val="22"/>
                <w:szCs w:val="22"/>
              </w:rPr>
              <w:t xml:space="preserve"> ne mažiau kaip </w:t>
            </w:r>
            <w:r w:rsidR="002D09CA">
              <w:rPr>
                <w:rFonts w:ascii="Times New Roman" w:hAnsi="Times New Roman" w:cs="Times New Roman"/>
                <w:sz w:val="22"/>
                <w:szCs w:val="22"/>
              </w:rPr>
              <w:t>1</w:t>
            </w:r>
            <w:r w:rsidRPr="002A46D9">
              <w:rPr>
                <w:rFonts w:ascii="Times New Roman" w:hAnsi="Times New Roman" w:cs="Times New Roman"/>
                <w:sz w:val="22"/>
                <w:szCs w:val="22"/>
              </w:rPr>
              <w:t xml:space="preserve"> (</w:t>
            </w:r>
            <w:r w:rsidR="002D09CA">
              <w:rPr>
                <w:rFonts w:ascii="Times New Roman" w:hAnsi="Times New Roman" w:cs="Times New Roman"/>
                <w:sz w:val="22"/>
                <w:szCs w:val="22"/>
              </w:rPr>
              <w:t>vienas</w:t>
            </w:r>
            <w:r w:rsidRPr="002A46D9">
              <w:rPr>
                <w:rFonts w:ascii="Times New Roman" w:hAnsi="Times New Roman" w:cs="Times New Roman"/>
                <w:sz w:val="22"/>
                <w:szCs w:val="22"/>
              </w:rPr>
              <w:t>) specialist</w:t>
            </w:r>
            <w:r w:rsidR="00FD4AAF">
              <w:rPr>
                <w:rFonts w:ascii="Times New Roman" w:hAnsi="Times New Roman" w:cs="Times New Roman"/>
                <w:sz w:val="22"/>
                <w:szCs w:val="22"/>
              </w:rPr>
              <w:t>ą</w:t>
            </w:r>
            <w:r w:rsidRPr="002A46D9">
              <w:rPr>
                <w:rFonts w:ascii="Times New Roman" w:hAnsi="Times New Roman" w:cs="Times New Roman"/>
                <w:sz w:val="22"/>
                <w:szCs w:val="22"/>
              </w:rPr>
              <w:t>, turin</w:t>
            </w:r>
            <w:r w:rsidR="00B3617A">
              <w:rPr>
                <w:rFonts w:ascii="Times New Roman" w:hAnsi="Times New Roman" w:cs="Times New Roman"/>
                <w:sz w:val="22"/>
                <w:szCs w:val="22"/>
              </w:rPr>
              <w:t>tį</w:t>
            </w:r>
            <w:r w:rsidRPr="002A46D9">
              <w:rPr>
                <w:rFonts w:ascii="Times New Roman" w:hAnsi="Times New Roman" w:cs="Times New Roman"/>
                <w:sz w:val="22"/>
                <w:szCs w:val="22"/>
              </w:rPr>
              <w:t xml:space="preserve"> teisę atlikti elektros įrenginių eksploatavimo darbus elektros  įrenginiuose žemoje įtampoje (iki 1000 V) ir turin</w:t>
            </w:r>
            <w:r w:rsidR="00B3617A">
              <w:rPr>
                <w:rFonts w:ascii="Times New Roman" w:hAnsi="Times New Roman" w:cs="Times New Roman"/>
                <w:sz w:val="22"/>
                <w:szCs w:val="22"/>
              </w:rPr>
              <w:t>tį</w:t>
            </w:r>
            <w:r w:rsidRPr="002A46D9">
              <w:rPr>
                <w:rFonts w:ascii="Times New Roman" w:hAnsi="Times New Roman" w:cs="Times New Roman"/>
                <w:sz w:val="22"/>
                <w:szCs w:val="22"/>
              </w:rPr>
              <w:t xml:space="preserve"> atestatą, leidimą ar kitą dokumentą, patvirtinantį minėtą teisę</w:t>
            </w:r>
            <w:r w:rsidR="001E330D">
              <w:rPr>
                <w:rFonts w:ascii="Times New Roman" w:hAnsi="Times New Roman" w:cs="Times New Roman"/>
                <w:sz w:val="22"/>
                <w:szCs w:val="22"/>
              </w:rPr>
              <w:t>.</w:t>
            </w:r>
          </w:p>
          <w:p w14:paraId="5667CCD9" w14:textId="083ED87C" w:rsidR="00CF3582" w:rsidRPr="002A46D9" w:rsidRDefault="00CF3582" w:rsidP="00CF3582">
            <w:pPr>
              <w:rPr>
                <w:rFonts w:ascii="Times New Roman" w:hAnsi="Times New Roman" w:cs="Times New Roman"/>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B184C5C" w14:textId="77777777" w:rsidR="002C5772" w:rsidRPr="0030764F" w:rsidRDefault="002C5772" w:rsidP="00AC2FE2">
            <w:pPr>
              <w:tabs>
                <w:tab w:val="left" w:pos="372"/>
              </w:tabs>
              <w:suppressAutoHyphens/>
              <w:autoSpaceDN w:val="0"/>
              <w:spacing w:line="240" w:lineRule="auto"/>
              <w:rPr>
                <w:rFonts w:ascii="Times New Roman" w:eastAsia="Calibri" w:hAnsi="Times New Roman" w:cs="Times New Roman"/>
                <w:bCs/>
                <w:sz w:val="22"/>
                <w:szCs w:val="22"/>
                <w:lang w:eastAsia="ar-SA"/>
              </w:rPr>
            </w:pPr>
            <w:r w:rsidRPr="0030764F">
              <w:rPr>
                <w:rFonts w:ascii="Times New Roman" w:eastAsia="Calibri" w:hAnsi="Times New Roman" w:cs="Times New Roman"/>
                <w:b/>
                <w:bCs/>
                <w:color w:val="000000" w:themeColor="text1"/>
                <w:spacing w:val="-8"/>
                <w:sz w:val="22"/>
                <w:szCs w:val="22"/>
              </w:rPr>
              <w:t>Tiekėjas, kuris pagal vertinimo rezultatus galės būti pripažintas laimėjusiu Perkančiajai organizacijai paprašius pateikia</w:t>
            </w:r>
            <w:r w:rsidRPr="0030764F">
              <w:rPr>
                <w:rFonts w:ascii="Times New Roman" w:eastAsia="Calibri" w:hAnsi="Times New Roman" w:cs="Times New Roman"/>
                <w:bCs/>
                <w:sz w:val="22"/>
                <w:szCs w:val="22"/>
                <w:lang w:eastAsia="ar-SA"/>
              </w:rPr>
              <w:t>:</w:t>
            </w:r>
          </w:p>
          <w:p w14:paraId="1B57FEF2" w14:textId="7AF68CA1" w:rsidR="002C5772" w:rsidRPr="002A46D9" w:rsidRDefault="002C5772" w:rsidP="002C5772">
            <w:pPr>
              <w:spacing w:line="240" w:lineRule="auto"/>
              <w:rPr>
                <w:rFonts w:ascii="Times New Roman" w:eastAsia="Calibri" w:hAnsi="Times New Roman" w:cs="Times New Roman"/>
                <w:sz w:val="22"/>
                <w:szCs w:val="22"/>
                <w:lang w:eastAsia="en-US"/>
              </w:rPr>
            </w:pPr>
            <w:r w:rsidRPr="002A46D9">
              <w:rPr>
                <w:rFonts w:ascii="Times New Roman" w:eastAsia="Calibri" w:hAnsi="Times New Roman" w:cs="Times New Roman"/>
                <w:sz w:val="22"/>
                <w:szCs w:val="22"/>
                <w:lang w:eastAsia="en-US"/>
              </w:rPr>
              <w:t>1) už sutarties vykdymą atsaking</w:t>
            </w:r>
            <w:r w:rsidR="00B3617A">
              <w:rPr>
                <w:rFonts w:ascii="Times New Roman" w:eastAsia="Calibri" w:hAnsi="Times New Roman" w:cs="Times New Roman"/>
                <w:sz w:val="22"/>
                <w:szCs w:val="22"/>
                <w:lang w:eastAsia="en-US"/>
              </w:rPr>
              <w:t>ų</w:t>
            </w:r>
            <w:r w:rsidRPr="002A46D9">
              <w:rPr>
                <w:rFonts w:ascii="Times New Roman" w:eastAsia="Calibri" w:hAnsi="Times New Roman" w:cs="Times New Roman"/>
                <w:sz w:val="22"/>
                <w:szCs w:val="22"/>
                <w:lang w:eastAsia="en-US"/>
              </w:rPr>
              <w:t xml:space="preserve"> </w:t>
            </w:r>
            <w:r w:rsidRPr="002A46D9">
              <w:rPr>
                <w:rFonts w:ascii="Times New Roman" w:eastAsia="Calibri" w:hAnsi="Times New Roman" w:cs="Times New Roman"/>
                <w:b/>
                <w:bCs/>
                <w:sz w:val="22"/>
                <w:szCs w:val="22"/>
                <w:lang w:eastAsia="en-US"/>
              </w:rPr>
              <w:t>specialistų sąraš</w:t>
            </w:r>
            <w:r w:rsidR="00AC2FE2">
              <w:rPr>
                <w:rFonts w:ascii="Times New Roman" w:eastAsia="Calibri" w:hAnsi="Times New Roman" w:cs="Times New Roman"/>
                <w:b/>
                <w:bCs/>
                <w:sz w:val="22"/>
                <w:szCs w:val="22"/>
                <w:lang w:eastAsia="en-US"/>
              </w:rPr>
              <w:t>ą</w:t>
            </w:r>
            <w:r>
              <w:rPr>
                <w:rFonts w:ascii="Times New Roman" w:eastAsia="Calibri" w:hAnsi="Times New Roman" w:cs="Times New Roman"/>
                <w:b/>
                <w:bCs/>
                <w:sz w:val="22"/>
                <w:szCs w:val="22"/>
                <w:lang w:eastAsia="en-US"/>
              </w:rPr>
              <w:t xml:space="preserve"> </w:t>
            </w:r>
            <w:r w:rsidRPr="00B226C7">
              <w:rPr>
                <w:rFonts w:ascii="Times New Roman" w:eastAsia="Calibri" w:hAnsi="Times New Roman" w:cs="Times New Roman"/>
                <w:sz w:val="22"/>
                <w:szCs w:val="22"/>
                <w:lang w:eastAsia="en-US"/>
              </w:rPr>
              <w:t xml:space="preserve">(specialiųjų </w:t>
            </w:r>
            <w:r w:rsidR="00B3617A">
              <w:rPr>
                <w:rFonts w:ascii="Times New Roman" w:eastAsia="Calibri" w:hAnsi="Times New Roman" w:cs="Times New Roman"/>
                <w:sz w:val="22"/>
                <w:szCs w:val="22"/>
                <w:lang w:eastAsia="en-US"/>
              </w:rPr>
              <w:t xml:space="preserve">pirkimo </w:t>
            </w:r>
            <w:r w:rsidRPr="000C136F">
              <w:rPr>
                <w:rFonts w:ascii="Times New Roman" w:eastAsia="Calibri" w:hAnsi="Times New Roman" w:cs="Times New Roman"/>
                <w:sz w:val="22"/>
                <w:szCs w:val="22"/>
                <w:lang w:eastAsia="en-US"/>
              </w:rPr>
              <w:t xml:space="preserve">sąlygų </w:t>
            </w:r>
            <w:r w:rsidR="00540743">
              <w:rPr>
                <w:rFonts w:ascii="Times New Roman" w:eastAsia="Calibri" w:hAnsi="Times New Roman" w:cs="Times New Roman"/>
                <w:sz w:val="22"/>
                <w:szCs w:val="22"/>
                <w:lang w:eastAsia="en-US"/>
              </w:rPr>
              <w:t>7</w:t>
            </w:r>
            <w:r w:rsidRPr="000C136F">
              <w:rPr>
                <w:rFonts w:ascii="Times New Roman" w:eastAsia="Calibri" w:hAnsi="Times New Roman" w:cs="Times New Roman"/>
                <w:sz w:val="22"/>
                <w:szCs w:val="22"/>
                <w:lang w:eastAsia="en-US"/>
              </w:rPr>
              <w:t xml:space="preserve"> priedas), </w:t>
            </w:r>
            <w:r w:rsidRPr="002A46D9">
              <w:rPr>
                <w:rFonts w:ascii="Times New Roman" w:eastAsia="Calibri" w:hAnsi="Times New Roman" w:cs="Times New Roman"/>
                <w:sz w:val="22"/>
                <w:szCs w:val="22"/>
                <w:lang w:eastAsia="en-US"/>
              </w:rPr>
              <w:t>kuriame nurodom</w:t>
            </w:r>
            <w:r w:rsidR="00B3617A">
              <w:rPr>
                <w:rFonts w:ascii="Times New Roman" w:eastAsia="Calibri" w:hAnsi="Times New Roman" w:cs="Times New Roman"/>
                <w:sz w:val="22"/>
                <w:szCs w:val="22"/>
                <w:lang w:eastAsia="en-US"/>
              </w:rPr>
              <w:t>as</w:t>
            </w:r>
            <w:r w:rsidRPr="002A46D9">
              <w:rPr>
                <w:rFonts w:ascii="Times New Roman" w:eastAsia="Calibri" w:hAnsi="Times New Roman" w:cs="Times New Roman"/>
                <w:sz w:val="22"/>
                <w:szCs w:val="22"/>
                <w:lang w:eastAsia="en-US"/>
              </w:rPr>
              <w:t xml:space="preserve"> siūlom</w:t>
            </w:r>
            <w:r w:rsidR="00FD4AAF">
              <w:rPr>
                <w:rFonts w:ascii="Times New Roman" w:eastAsia="Calibri" w:hAnsi="Times New Roman" w:cs="Times New Roman"/>
                <w:sz w:val="22"/>
                <w:szCs w:val="22"/>
                <w:lang w:eastAsia="en-US"/>
              </w:rPr>
              <w:t>o</w:t>
            </w:r>
            <w:r w:rsidRPr="002A46D9">
              <w:rPr>
                <w:rFonts w:ascii="Times New Roman" w:eastAsia="Calibri" w:hAnsi="Times New Roman" w:cs="Times New Roman"/>
                <w:sz w:val="22"/>
                <w:szCs w:val="22"/>
                <w:lang w:eastAsia="en-US"/>
              </w:rPr>
              <w:t xml:space="preserve"> specialist</w:t>
            </w:r>
            <w:r w:rsidR="00B3617A">
              <w:rPr>
                <w:rFonts w:ascii="Times New Roman" w:eastAsia="Calibri" w:hAnsi="Times New Roman" w:cs="Times New Roman"/>
                <w:sz w:val="22"/>
                <w:szCs w:val="22"/>
                <w:lang w:eastAsia="en-US"/>
              </w:rPr>
              <w:t xml:space="preserve">o </w:t>
            </w:r>
            <w:r w:rsidRPr="002A46D9">
              <w:rPr>
                <w:rFonts w:ascii="Times New Roman" w:eastAsia="Calibri" w:hAnsi="Times New Roman" w:cs="Times New Roman"/>
                <w:sz w:val="22"/>
                <w:szCs w:val="22"/>
                <w:lang w:eastAsia="en-US"/>
              </w:rPr>
              <w:t>varda</w:t>
            </w:r>
            <w:r w:rsidR="00B3617A">
              <w:rPr>
                <w:rFonts w:ascii="Times New Roman" w:eastAsia="Calibri" w:hAnsi="Times New Roman" w:cs="Times New Roman"/>
                <w:sz w:val="22"/>
                <w:szCs w:val="22"/>
                <w:lang w:eastAsia="en-US"/>
              </w:rPr>
              <w:t>s</w:t>
            </w:r>
            <w:r w:rsidRPr="002A46D9">
              <w:rPr>
                <w:rFonts w:ascii="Times New Roman" w:eastAsia="Calibri" w:hAnsi="Times New Roman" w:cs="Times New Roman"/>
                <w:sz w:val="22"/>
                <w:szCs w:val="22"/>
                <w:lang w:eastAsia="en-US"/>
              </w:rPr>
              <w:t>, pavardė, dabartinės specialist</w:t>
            </w:r>
            <w:r w:rsidR="00B3617A">
              <w:rPr>
                <w:rFonts w:ascii="Times New Roman" w:eastAsia="Calibri" w:hAnsi="Times New Roman" w:cs="Times New Roman"/>
                <w:sz w:val="22"/>
                <w:szCs w:val="22"/>
                <w:lang w:eastAsia="en-US"/>
              </w:rPr>
              <w:t>o</w:t>
            </w:r>
            <w:r w:rsidRPr="002A46D9">
              <w:rPr>
                <w:rFonts w:ascii="Times New Roman" w:eastAsia="Calibri" w:hAnsi="Times New Roman" w:cs="Times New Roman"/>
                <w:sz w:val="22"/>
                <w:szCs w:val="22"/>
                <w:lang w:eastAsia="en-US"/>
              </w:rPr>
              <w:t xml:space="preserve"> darbovietės ir nurodomi dokumentai, patvirtinantys š</w:t>
            </w:r>
            <w:r w:rsidR="00B3617A">
              <w:rPr>
                <w:rFonts w:ascii="Times New Roman" w:eastAsia="Calibri" w:hAnsi="Times New Roman" w:cs="Times New Roman"/>
                <w:sz w:val="22"/>
                <w:szCs w:val="22"/>
                <w:lang w:eastAsia="en-US"/>
              </w:rPr>
              <w:t>io</w:t>
            </w:r>
            <w:r w:rsidRPr="002A46D9">
              <w:rPr>
                <w:rFonts w:ascii="Times New Roman" w:eastAsia="Calibri" w:hAnsi="Times New Roman" w:cs="Times New Roman"/>
                <w:sz w:val="22"/>
                <w:szCs w:val="22"/>
                <w:lang w:eastAsia="en-US"/>
              </w:rPr>
              <w:t xml:space="preserve"> specialistų kvalifikaciją, taip pat nurodoma,  </w:t>
            </w:r>
            <w:r w:rsidRPr="002A46D9">
              <w:rPr>
                <w:rFonts w:ascii="Times New Roman" w:eastAsia="Calibri" w:hAnsi="Times New Roman" w:cs="Times New Roman"/>
                <w:b/>
                <w:bCs/>
                <w:sz w:val="22"/>
                <w:szCs w:val="22"/>
                <w:lang w:eastAsia="en-US"/>
              </w:rPr>
              <w:t>kokiu pagrindu specialistas yra pasitelkiamas</w:t>
            </w:r>
            <w:r w:rsidRPr="002A46D9">
              <w:rPr>
                <w:rFonts w:ascii="Times New Roman" w:eastAsia="Calibri" w:hAnsi="Times New Roman" w:cs="Times New Roman"/>
                <w:sz w:val="22"/>
                <w:szCs w:val="22"/>
                <w:lang w:eastAsia="en-US"/>
              </w:rPr>
              <w:t xml:space="preserve"> (</w:t>
            </w:r>
            <w:r w:rsidRPr="0092680A">
              <w:rPr>
                <w:rFonts w:ascii="Times New Roman" w:eastAsia="Calibri" w:hAnsi="Times New Roman" w:cs="Times New Roman"/>
                <w:i/>
                <w:iCs/>
                <w:sz w:val="22"/>
                <w:szCs w:val="22"/>
                <w:lang w:eastAsia="en-US"/>
              </w:rPr>
              <w:t>yra įdarbintas tiekėjo, subtiekėjo, subteikėjo, subrangovo ar jungtinės veiklos partnerio įmonėje, planuojamas įdarbinti laimėjus konkursą, ar yra pasitelkiamas kaip subtiekėjas, subteikėjas, subrangovas</w:t>
            </w:r>
            <w:r w:rsidRPr="002A46D9">
              <w:rPr>
                <w:rFonts w:ascii="Times New Roman" w:eastAsia="Calibri" w:hAnsi="Times New Roman" w:cs="Times New Roman"/>
                <w:sz w:val="22"/>
                <w:szCs w:val="22"/>
                <w:lang w:eastAsia="en-US"/>
              </w:rPr>
              <w:t>).</w:t>
            </w:r>
          </w:p>
          <w:p w14:paraId="325129CF" w14:textId="3C6FE2E7" w:rsidR="002C5772" w:rsidRPr="001E330D" w:rsidRDefault="002C5772" w:rsidP="002C5772">
            <w:pPr>
              <w:spacing w:line="240" w:lineRule="auto"/>
              <w:rPr>
                <w:rFonts w:ascii="Times New Roman" w:eastAsia="Calibri" w:hAnsi="Times New Roman" w:cs="Times New Roman"/>
                <w:i/>
                <w:iCs/>
                <w:sz w:val="22"/>
                <w:szCs w:val="22"/>
                <w:lang w:eastAsia="en-US"/>
              </w:rPr>
            </w:pPr>
            <w:r w:rsidRPr="002A46D9">
              <w:rPr>
                <w:rFonts w:ascii="Times New Roman" w:eastAsia="Calibri" w:hAnsi="Times New Roman" w:cs="Times New Roman"/>
                <w:sz w:val="22"/>
                <w:szCs w:val="22"/>
                <w:lang w:eastAsia="en-US"/>
              </w:rPr>
              <w:t>2) Specialist</w:t>
            </w:r>
            <w:r w:rsidR="00B3617A">
              <w:rPr>
                <w:rFonts w:ascii="Times New Roman" w:eastAsia="Calibri" w:hAnsi="Times New Roman" w:cs="Times New Roman"/>
                <w:sz w:val="22"/>
                <w:szCs w:val="22"/>
                <w:lang w:eastAsia="en-US"/>
              </w:rPr>
              <w:t>o</w:t>
            </w:r>
            <w:r w:rsidRPr="002A46D9">
              <w:rPr>
                <w:rFonts w:ascii="Times New Roman" w:eastAsia="Calibri" w:hAnsi="Times New Roman" w:cs="Times New Roman"/>
                <w:sz w:val="22"/>
                <w:szCs w:val="22"/>
                <w:lang w:eastAsia="en-US"/>
              </w:rPr>
              <w:t xml:space="preserve"> kvalifikacijos atestat</w:t>
            </w:r>
            <w:r w:rsidR="000C1592">
              <w:rPr>
                <w:rFonts w:ascii="Times New Roman" w:eastAsia="Calibri" w:hAnsi="Times New Roman" w:cs="Times New Roman"/>
                <w:sz w:val="22"/>
                <w:szCs w:val="22"/>
                <w:lang w:eastAsia="en-US"/>
              </w:rPr>
              <w:t>us</w:t>
            </w:r>
            <w:r w:rsidRPr="002A46D9">
              <w:rPr>
                <w:rFonts w:ascii="Times New Roman" w:eastAsia="Calibri" w:hAnsi="Times New Roman" w:cs="Times New Roman"/>
                <w:sz w:val="22"/>
                <w:szCs w:val="22"/>
                <w:lang w:eastAsia="en-US"/>
              </w:rPr>
              <w:t>, pažymėjim</w:t>
            </w:r>
            <w:r w:rsidR="000C1592">
              <w:rPr>
                <w:rFonts w:ascii="Times New Roman" w:eastAsia="Calibri" w:hAnsi="Times New Roman" w:cs="Times New Roman"/>
                <w:sz w:val="22"/>
                <w:szCs w:val="22"/>
                <w:lang w:eastAsia="en-US"/>
              </w:rPr>
              <w:t>us</w:t>
            </w:r>
            <w:r w:rsidRPr="002A46D9">
              <w:rPr>
                <w:rFonts w:ascii="Times New Roman" w:eastAsia="Calibri" w:hAnsi="Times New Roman" w:cs="Times New Roman"/>
                <w:sz w:val="22"/>
                <w:szCs w:val="22"/>
                <w:lang w:eastAsia="en-US"/>
              </w:rPr>
              <w:t xml:space="preserve"> ar atitinkamos užsienio šalies institucijos išduot</w:t>
            </w:r>
            <w:r w:rsidR="000C1592">
              <w:rPr>
                <w:rFonts w:ascii="Times New Roman" w:eastAsia="Calibri" w:hAnsi="Times New Roman" w:cs="Times New Roman"/>
                <w:sz w:val="22"/>
                <w:szCs w:val="22"/>
                <w:lang w:eastAsia="en-US"/>
              </w:rPr>
              <w:t>us</w:t>
            </w:r>
            <w:r w:rsidRPr="002A46D9">
              <w:rPr>
                <w:rFonts w:ascii="Times New Roman" w:eastAsia="Calibri" w:hAnsi="Times New Roman" w:cs="Times New Roman"/>
                <w:sz w:val="22"/>
                <w:szCs w:val="22"/>
                <w:lang w:eastAsia="en-US"/>
              </w:rPr>
              <w:t xml:space="preserve"> dokument</w:t>
            </w:r>
            <w:r w:rsidR="000C1592">
              <w:rPr>
                <w:rFonts w:ascii="Times New Roman" w:eastAsia="Calibri" w:hAnsi="Times New Roman" w:cs="Times New Roman"/>
                <w:sz w:val="22"/>
                <w:szCs w:val="22"/>
                <w:lang w:eastAsia="en-US"/>
              </w:rPr>
              <w:t>us</w:t>
            </w:r>
            <w:r w:rsidRPr="002A46D9">
              <w:rPr>
                <w:rFonts w:ascii="Times New Roman" w:eastAsia="Calibri" w:hAnsi="Times New Roman" w:cs="Times New Roman"/>
                <w:sz w:val="22"/>
                <w:szCs w:val="22"/>
                <w:lang w:eastAsia="en-US"/>
              </w:rPr>
              <w:t>, Teisės pripažinimo pažym</w:t>
            </w:r>
            <w:r w:rsidR="000C1592">
              <w:rPr>
                <w:rFonts w:ascii="Times New Roman" w:eastAsia="Calibri" w:hAnsi="Times New Roman" w:cs="Times New Roman"/>
                <w:sz w:val="22"/>
                <w:szCs w:val="22"/>
                <w:lang w:eastAsia="en-US"/>
              </w:rPr>
              <w:t>as</w:t>
            </w:r>
            <w:r w:rsidRPr="002A46D9">
              <w:rPr>
                <w:rFonts w:ascii="Times New Roman" w:eastAsia="Calibri" w:hAnsi="Times New Roman" w:cs="Times New Roman"/>
                <w:sz w:val="22"/>
                <w:szCs w:val="22"/>
                <w:lang w:eastAsia="en-US"/>
              </w:rPr>
              <w:t>, ar kit</w:t>
            </w:r>
            <w:r w:rsidR="000C1592">
              <w:rPr>
                <w:rFonts w:ascii="Times New Roman" w:eastAsia="Calibri" w:hAnsi="Times New Roman" w:cs="Times New Roman"/>
                <w:sz w:val="22"/>
                <w:szCs w:val="22"/>
                <w:lang w:eastAsia="en-US"/>
              </w:rPr>
              <w:t>us</w:t>
            </w:r>
            <w:r w:rsidRPr="002A46D9">
              <w:rPr>
                <w:rFonts w:ascii="Times New Roman" w:eastAsia="Calibri" w:hAnsi="Times New Roman" w:cs="Times New Roman"/>
                <w:sz w:val="22"/>
                <w:szCs w:val="22"/>
                <w:lang w:eastAsia="en-US"/>
              </w:rPr>
              <w:t xml:space="preserve"> lygiaverči</w:t>
            </w:r>
            <w:r w:rsidR="000C1592">
              <w:rPr>
                <w:rFonts w:ascii="Times New Roman" w:eastAsia="Calibri" w:hAnsi="Times New Roman" w:cs="Times New Roman"/>
                <w:sz w:val="22"/>
                <w:szCs w:val="22"/>
                <w:lang w:eastAsia="en-US"/>
              </w:rPr>
              <w:t>us</w:t>
            </w:r>
            <w:r w:rsidRPr="002A46D9">
              <w:rPr>
                <w:rFonts w:ascii="Times New Roman" w:eastAsia="Calibri" w:hAnsi="Times New Roman" w:cs="Times New Roman"/>
                <w:sz w:val="22"/>
                <w:szCs w:val="22"/>
                <w:lang w:eastAsia="en-US"/>
              </w:rPr>
              <w:t xml:space="preserve"> dokument</w:t>
            </w:r>
            <w:r w:rsidR="000C1592">
              <w:rPr>
                <w:rFonts w:ascii="Times New Roman" w:eastAsia="Calibri" w:hAnsi="Times New Roman" w:cs="Times New Roman"/>
                <w:sz w:val="22"/>
                <w:szCs w:val="22"/>
                <w:lang w:eastAsia="en-US"/>
              </w:rPr>
              <w:t>us</w:t>
            </w:r>
            <w:r w:rsidRPr="002A46D9">
              <w:rPr>
                <w:rFonts w:ascii="Times New Roman" w:eastAsia="Calibri" w:hAnsi="Times New Roman" w:cs="Times New Roman"/>
                <w:sz w:val="22"/>
                <w:szCs w:val="22"/>
                <w:lang w:eastAsia="en-US"/>
              </w:rPr>
              <w:t>, leidžian</w:t>
            </w:r>
            <w:r w:rsidR="000C1592">
              <w:rPr>
                <w:rFonts w:ascii="Times New Roman" w:eastAsia="Calibri" w:hAnsi="Times New Roman" w:cs="Times New Roman"/>
                <w:sz w:val="22"/>
                <w:szCs w:val="22"/>
                <w:lang w:eastAsia="en-US"/>
              </w:rPr>
              <w:t>čius</w:t>
            </w:r>
            <w:r w:rsidRPr="002A46D9">
              <w:rPr>
                <w:rFonts w:ascii="Times New Roman" w:eastAsia="Calibri" w:hAnsi="Times New Roman" w:cs="Times New Roman"/>
                <w:sz w:val="22"/>
                <w:szCs w:val="22"/>
                <w:lang w:eastAsia="en-US"/>
              </w:rPr>
              <w:t xml:space="preserve"> vykdyti sutartinius įsipareigojimus, patvirtina</w:t>
            </w:r>
            <w:r w:rsidR="000C1592">
              <w:rPr>
                <w:rFonts w:ascii="Times New Roman" w:eastAsia="Calibri" w:hAnsi="Times New Roman" w:cs="Times New Roman"/>
                <w:sz w:val="22"/>
                <w:szCs w:val="22"/>
                <w:lang w:eastAsia="en-US"/>
              </w:rPr>
              <w:t>nčius</w:t>
            </w:r>
            <w:r w:rsidRPr="002A46D9">
              <w:rPr>
                <w:rFonts w:ascii="Times New Roman" w:eastAsia="Calibri" w:hAnsi="Times New Roman" w:cs="Times New Roman"/>
                <w:sz w:val="22"/>
                <w:szCs w:val="22"/>
                <w:lang w:eastAsia="en-US"/>
              </w:rPr>
              <w:t xml:space="preserve"> specialist</w:t>
            </w:r>
            <w:r w:rsidR="00B3617A">
              <w:rPr>
                <w:rFonts w:ascii="Times New Roman" w:eastAsia="Calibri" w:hAnsi="Times New Roman" w:cs="Times New Roman"/>
                <w:sz w:val="22"/>
                <w:szCs w:val="22"/>
                <w:lang w:eastAsia="en-US"/>
              </w:rPr>
              <w:t>o</w:t>
            </w:r>
            <w:r w:rsidRPr="002A46D9">
              <w:rPr>
                <w:rFonts w:ascii="Times New Roman" w:eastAsia="Calibri" w:hAnsi="Times New Roman" w:cs="Times New Roman"/>
                <w:sz w:val="22"/>
                <w:szCs w:val="22"/>
                <w:lang w:eastAsia="en-US"/>
              </w:rPr>
              <w:t xml:space="preserve"> kvalifikaciją. Asmenys, kuriems išduoti atestatai, suteikiantys teisę eksploatuoti elektros įrenginius iki 2018 m. gruodžio 31 d. Lietuvos Respublikos energetikos ministro įsakymo Nr. 1-445 įsigaliojimo turi teisę vykdyti ir tokių įrenginių </w:t>
            </w:r>
            <w:r w:rsidRPr="002A46D9">
              <w:rPr>
                <w:rFonts w:ascii="Times New Roman" w:eastAsia="Calibri" w:hAnsi="Times New Roman" w:cs="Times New Roman"/>
                <w:sz w:val="22"/>
                <w:szCs w:val="22"/>
                <w:lang w:eastAsia="en-US"/>
              </w:rPr>
              <w:lastRenderedPageBreak/>
              <w:t xml:space="preserve">įrengimo veiklą iki išduotų atitinkamų energetikos įrenginių eksploatavimo veiklos atestatų galiojimo pabaigos, jeigu atitinka Lietuvos Respublikos energetikos įstatymo 22 straipsnio 4 dalies 2 punkte nustatytą sąlygą (turėti profesinės civilinės atsakomybės draudimą). </w:t>
            </w:r>
          </w:p>
          <w:p w14:paraId="6EBDC53C" w14:textId="77777777" w:rsidR="002C5772" w:rsidRPr="002A46D9" w:rsidRDefault="002C5772" w:rsidP="002C5772">
            <w:pPr>
              <w:spacing w:line="240" w:lineRule="auto"/>
              <w:rPr>
                <w:rFonts w:ascii="Times New Roman" w:eastAsia="Calibri" w:hAnsi="Times New Roman" w:cs="Times New Roman"/>
                <w:sz w:val="22"/>
                <w:szCs w:val="22"/>
                <w:lang w:eastAsia="en-US"/>
              </w:rPr>
            </w:pPr>
          </w:p>
          <w:p w14:paraId="0144833D" w14:textId="77777777" w:rsidR="002C5772" w:rsidRPr="002A46D9" w:rsidRDefault="002C5772" w:rsidP="002C5772">
            <w:pPr>
              <w:spacing w:line="240" w:lineRule="auto"/>
              <w:rPr>
                <w:rFonts w:ascii="Times New Roman" w:eastAsia="Calibri" w:hAnsi="Times New Roman" w:cs="Times New Roman"/>
                <w:i/>
                <w:iCs/>
                <w:sz w:val="22"/>
                <w:szCs w:val="22"/>
                <w:lang w:eastAsia="en-US"/>
              </w:rPr>
            </w:pPr>
            <w:r w:rsidRPr="00C76D34">
              <w:rPr>
                <w:rFonts w:ascii="Times New Roman" w:eastAsia="Calibri" w:hAnsi="Times New Roman" w:cs="Times New Roman"/>
                <w:i/>
                <w:iCs/>
                <w:sz w:val="22"/>
                <w:szCs w:val="22"/>
                <w:lang w:eastAsia="en-US"/>
              </w:rPr>
              <w:t>Pateikiamos skaitmeninės dokumentų kopijos.</w:t>
            </w:r>
          </w:p>
          <w:p w14:paraId="672A7C64" w14:textId="77777777" w:rsidR="00CF3582" w:rsidRPr="0030764F" w:rsidRDefault="00CF3582" w:rsidP="005E0376">
            <w:pPr>
              <w:tabs>
                <w:tab w:val="left" w:pos="372"/>
              </w:tabs>
              <w:suppressAutoHyphens/>
              <w:autoSpaceDN w:val="0"/>
              <w:spacing w:line="240" w:lineRule="auto"/>
              <w:jc w:val="both"/>
              <w:rPr>
                <w:rFonts w:ascii="Times New Roman" w:eastAsia="Calibri" w:hAnsi="Times New Roman" w:cs="Times New Roman"/>
                <w:b/>
                <w:bCs/>
                <w:color w:val="000000" w:themeColor="text1"/>
                <w:spacing w:val="-8"/>
                <w:sz w:val="22"/>
                <w:szCs w:val="22"/>
              </w:rPr>
            </w:pPr>
          </w:p>
        </w:tc>
        <w:tc>
          <w:tcPr>
            <w:tcW w:w="3118" w:type="dxa"/>
            <w:tcBorders>
              <w:left w:val="single" w:sz="4" w:space="0" w:color="auto"/>
            </w:tcBorders>
          </w:tcPr>
          <w:p w14:paraId="4A997391" w14:textId="77777777" w:rsidR="001A2034" w:rsidRPr="000C0CBA" w:rsidRDefault="001A2034" w:rsidP="001A2034">
            <w:pPr>
              <w:pStyle w:val="Sraopastraipa"/>
              <w:numPr>
                <w:ilvl w:val="0"/>
                <w:numId w:val="7"/>
              </w:numPr>
              <w:tabs>
                <w:tab w:val="left" w:pos="311"/>
              </w:tabs>
              <w:spacing w:line="240" w:lineRule="auto"/>
              <w:ind w:left="0" w:firstLine="169"/>
              <w:rPr>
                <w:rFonts w:ascii="Times New Roman" w:hAnsi="Times New Roman" w:cs="Times New Roman"/>
                <w:i/>
                <w:iCs/>
                <w:color w:val="000000"/>
              </w:rPr>
            </w:pPr>
            <w:r w:rsidRPr="000C0CBA">
              <w:rPr>
                <w:rFonts w:ascii="Times New Roman" w:hAnsi="Times New Roman" w:cs="Times New Roman"/>
                <w:i/>
                <w:iCs/>
                <w:color w:val="000000"/>
              </w:rPr>
              <w:lastRenderedPageBreak/>
              <w:t>jeigu pasiūlymą teikia ūkio subjektų grupė – reikalavimą turi atitikti ūkio subjektų grupės nario (-ių) specialistai, atsižvelgiant į jų prisiimamus įsipareigojimus pirkimo sutarčiai vykdyti;</w:t>
            </w:r>
          </w:p>
          <w:p w14:paraId="7BF34F86" w14:textId="77777777" w:rsidR="001A2034" w:rsidRPr="000C0CBA" w:rsidRDefault="001A2034" w:rsidP="001A2034">
            <w:pPr>
              <w:pStyle w:val="Sraopastraipa"/>
              <w:numPr>
                <w:ilvl w:val="0"/>
                <w:numId w:val="7"/>
              </w:numPr>
              <w:tabs>
                <w:tab w:val="left" w:pos="311"/>
              </w:tabs>
              <w:spacing w:line="240" w:lineRule="auto"/>
              <w:ind w:left="0" w:firstLine="169"/>
              <w:rPr>
                <w:rFonts w:ascii="Times New Roman" w:hAnsi="Times New Roman" w:cs="Times New Roman"/>
                <w:i/>
                <w:iCs/>
                <w:color w:val="000000"/>
              </w:rPr>
            </w:pPr>
            <w:r w:rsidRPr="000C0CBA">
              <w:rPr>
                <w:rFonts w:ascii="Times New Roman" w:hAnsi="Times New Roman" w:cs="Times New Roman"/>
                <w:i/>
                <w:iCs/>
                <w:color w:val="000000"/>
              </w:rPr>
              <w:t>tiekėjas gali remtis kitų ūkio subjektų pajėgumais tik tuo atveju, jeigu tie subjektai (jų darbuotojai) patys vykdys tą pirkimo sutarties dalį, kuriai reikia jų turimų pajėgumų;</w:t>
            </w:r>
          </w:p>
          <w:p w14:paraId="63F3072E" w14:textId="2761646F" w:rsidR="00CF3582" w:rsidRPr="001A2034" w:rsidRDefault="001A2034" w:rsidP="001A2034">
            <w:pPr>
              <w:tabs>
                <w:tab w:val="left" w:pos="453"/>
              </w:tabs>
              <w:spacing w:line="240" w:lineRule="auto"/>
              <w:rPr>
                <w:rFonts w:ascii="Times New Roman" w:hAnsi="Times New Roman" w:cs="Times New Roman"/>
                <w:i/>
                <w:iCs/>
                <w:color w:val="EE0000"/>
              </w:rPr>
            </w:pPr>
            <w:r>
              <w:rPr>
                <w:rFonts w:ascii="Times New Roman" w:hAnsi="Times New Roman" w:cs="Times New Roman"/>
                <w:i/>
                <w:iCs/>
                <w:color w:val="000000"/>
              </w:rPr>
              <w:t xml:space="preserve">    - </w:t>
            </w:r>
            <w:r w:rsidRPr="001A2034">
              <w:rPr>
                <w:rFonts w:ascii="Times New Roman" w:hAnsi="Times New Roman" w:cs="Times New Roman"/>
                <w:i/>
                <w:iCs/>
                <w:color w:val="000000"/>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r w:rsidR="00B92F54" w:rsidRPr="001A2034">
              <w:rPr>
                <w:rFonts w:ascii="Times New Roman" w:hAnsi="Times New Roman" w:cs="Times New Roman"/>
                <w:i/>
                <w:iCs/>
                <w:color w:val="000000"/>
              </w:rPr>
              <w:t>.</w:t>
            </w:r>
          </w:p>
        </w:tc>
      </w:tr>
    </w:tbl>
    <w:p w14:paraId="5C1C06B2" w14:textId="77777777" w:rsidR="00FE6410" w:rsidRDefault="00FE6410" w:rsidP="00F9347C">
      <w:pPr>
        <w:tabs>
          <w:tab w:val="left" w:pos="720"/>
        </w:tabs>
        <w:spacing w:after="0" w:line="240" w:lineRule="auto"/>
        <w:rPr>
          <w:rFonts w:ascii="Times New Roman" w:eastAsia="Calibri" w:hAnsi="Times New Roman" w:cs="Times New Roman"/>
          <w:b/>
          <w:bCs/>
          <w:sz w:val="28"/>
          <w:szCs w:val="28"/>
          <w:lang w:eastAsia="en-US"/>
        </w:rPr>
      </w:pPr>
    </w:p>
    <w:p w14:paraId="43EB36DE" w14:textId="77777777" w:rsidR="007B33C3" w:rsidRPr="007B33C3" w:rsidRDefault="007B33C3" w:rsidP="007B33C3">
      <w:pPr>
        <w:pStyle w:val="Sraopastraipa"/>
        <w:spacing w:after="0" w:line="240" w:lineRule="auto"/>
        <w:ind w:left="0" w:firstLine="567"/>
        <w:jc w:val="both"/>
        <w:rPr>
          <w:rFonts w:ascii="Times New Roman" w:eastAsia="Calibri" w:hAnsi="Times New Roman" w:cs="Times New Roman"/>
        </w:rPr>
      </w:pPr>
    </w:p>
    <w:p w14:paraId="75B602B1" w14:textId="77777777" w:rsidR="007B33C3" w:rsidRPr="007B33C3" w:rsidRDefault="007B33C3" w:rsidP="00B3538E">
      <w:pPr>
        <w:tabs>
          <w:tab w:val="left" w:pos="720"/>
        </w:tabs>
        <w:spacing w:after="0" w:line="240" w:lineRule="auto"/>
        <w:jc w:val="both"/>
        <w:rPr>
          <w:rFonts w:ascii="Times New Roman" w:eastAsia="Calibri" w:hAnsi="Times New Roman" w:cs="Times New Roman"/>
          <w:i/>
          <w:iCs/>
          <w:color w:val="FF0000"/>
          <w:sz w:val="22"/>
          <w:szCs w:val="22"/>
          <w:lang w:eastAsia="en-US"/>
        </w:rPr>
      </w:pPr>
    </w:p>
    <w:sectPr w:rsidR="007B33C3" w:rsidRPr="007B33C3" w:rsidSect="00ED1DF2">
      <w:headerReference w:type="first" r:id="rId11"/>
      <w:footerReference w:type="first" r:id="rId12"/>
      <w:pgSz w:w="12240" w:h="15840"/>
      <w:pgMar w:top="851" w:right="6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C4214" w14:textId="77777777" w:rsidR="00300972" w:rsidRDefault="00300972" w:rsidP="00B3538E">
      <w:pPr>
        <w:spacing w:after="0" w:line="240" w:lineRule="auto"/>
      </w:pPr>
      <w:r>
        <w:separator/>
      </w:r>
    </w:p>
  </w:endnote>
  <w:endnote w:type="continuationSeparator" w:id="0">
    <w:p w14:paraId="43374342" w14:textId="77777777" w:rsidR="00300972" w:rsidRDefault="00300972" w:rsidP="00B35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1B25" w14:textId="77777777" w:rsidR="00B3538E" w:rsidRDefault="00B3538E">
    <w:pPr>
      <w:pStyle w:val="Porat"/>
      <w:jc w:val="right"/>
    </w:pPr>
    <w:r>
      <w:fldChar w:fldCharType="begin"/>
    </w:r>
    <w:r>
      <w:instrText xml:space="preserve"> PAGE   \* MERGEFORMAT </w:instrText>
    </w:r>
    <w:r>
      <w:fldChar w:fldCharType="separate"/>
    </w:r>
    <w:r>
      <w:rPr>
        <w:noProof/>
      </w:rPr>
      <w:t>2</w:t>
    </w:r>
    <w:r>
      <w:rPr>
        <w:noProof/>
      </w:rPr>
      <w:fldChar w:fldCharType="end"/>
    </w:r>
  </w:p>
  <w:p w14:paraId="06BE2ED1" w14:textId="77777777" w:rsidR="00B3538E" w:rsidRDefault="00B3538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D7164" w14:textId="77777777" w:rsidR="00300972" w:rsidRDefault="00300972" w:rsidP="00B3538E">
      <w:pPr>
        <w:spacing w:after="0" w:line="240" w:lineRule="auto"/>
      </w:pPr>
      <w:r>
        <w:separator/>
      </w:r>
    </w:p>
  </w:footnote>
  <w:footnote w:type="continuationSeparator" w:id="0">
    <w:p w14:paraId="29DF9E3F" w14:textId="77777777" w:rsidR="00300972" w:rsidRDefault="00300972" w:rsidP="00B35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7118" w14:textId="0BE40653" w:rsidR="00ED3332" w:rsidRPr="00ED3332" w:rsidRDefault="00ED3332" w:rsidP="00ED3332">
    <w:pPr>
      <w:keepNext/>
      <w:keepLines/>
      <w:spacing w:before="120" w:after="0" w:line="240" w:lineRule="auto"/>
      <w:ind w:left="5103"/>
      <w:outlineLvl w:val="1"/>
      <w:rPr>
        <w:rFonts w:ascii="Times New Roman" w:eastAsia="Calibri" w:hAnsi="Times New Roman" w:cs="Times New Roman"/>
        <w:color w:val="0070C0"/>
        <w:sz w:val="24"/>
        <w:szCs w:val="24"/>
      </w:rPr>
    </w:pPr>
    <w:bookmarkStart w:id="0" w:name="_Ref38291223"/>
    <w:bookmarkStart w:id="1" w:name="_Ref38291334"/>
    <w:bookmarkStart w:id="2" w:name="_Ref38533412"/>
    <w:bookmarkStart w:id="3" w:name="_Toc147997576"/>
    <w:bookmarkStart w:id="4" w:name="_Hlk153290024"/>
    <w:r w:rsidRPr="00ED3332">
      <w:rPr>
        <w:rFonts w:ascii="Times New Roman" w:eastAsia="Calibri" w:hAnsi="Times New Roman" w:cs="Times New Roman"/>
        <w:color w:val="0070C0"/>
        <w:sz w:val="24"/>
        <w:szCs w:val="24"/>
      </w:rPr>
      <w:t xml:space="preserve">Pirkimo sąlygų 4 priedas „Tiekėjų kvalifikacijos </w:t>
    </w:r>
    <w:r w:rsidR="00BD5C7D">
      <w:rPr>
        <w:rFonts w:ascii="Times New Roman" w:eastAsia="Calibri" w:hAnsi="Times New Roman" w:cs="Times New Roman"/>
        <w:color w:val="0070C0"/>
        <w:sz w:val="24"/>
        <w:szCs w:val="24"/>
      </w:rPr>
      <w:t xml:space="preserve">ir kiti </w:t>
    </w:r>
    <w:r w:rsidRPr="00ED3332">
      <w:rPr>
        <w:rFonts w:ascii="Times New Roman" w:eastAsia="Calibri" w:hAnsi="Times New Roman" w:cs="Times New Roman"/>
        <w:color w:val="0070C0"/>
        <w:sz w:val="24"/>
        <w:szCs w:val="24"/>
      </w:rPr>
      <w:t>reikalavimai“</w:t>
    </w:r>
    <w:bookmarkEnd w:id="0"/>
    <w:bookmarkEnd w:id="1"/>
    <w:bookmarkEnd w:id="2"/>
    <w:bookmarkEnd w:id="3"/>
  </w:p>
  <w:bookmarkEnd w:id="4"/>
  <w:p w14:paraId="1766EA25" w14:textId="77777777" w:rsidR="00ED3332" w:rsidRDefault="00ED33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62661"/>
    <w:multiLevelType w:val="hybridMultilevel"/>
    <w:tmpl w:val="CF1E301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6B62788"/>
    <w:multiLevelType w:val="hybridMultilevel"/>
    <w:tmpl w:val="0282B4F8"/>
    <w:lvl w:ilvl="0" w:tplc="3F84371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B5C6CBF"/>
    <w:multiLevelType w:val="hybridMultilevel"/>
    <w:tmpl w:val="10AE3048"/>
    <w:lvl w:ilvl="0" w:tplc="58620F9C">
      <w:start w:val="1"/>
      <w:numFmt w:val="decimal"/>
      <w:lvlText w:val="%1)"/>
      <w:lvlJc w:val="left"/>
      <w:pPr>
        <w:ind w:left="2172" w:hanging="552"/>
      </w:pPr>
      <w:rPr>
        <w:rFonts w:hint="default"/>
      </w:rPr>
    </w:lvl>
    <w:lvl w:ilvl="1" w:tplc="04270019" w:tentative="1">
      <w:start w:val="1"/>
      <w:numFmt w:val="lowerLetter"/>
      <w:lvlText w:val="%2."/>
      <w:lvlJc w:val="left"/>
      <w:pPr>
        <w:ind w:left="2700" w:hanging="360"/>
      </w:pPr>
    </w:lvl>
    <w:lvl w:ilvl="2" w:tplc="0427001B" w:tentative="1">
      <w:start w:val="1"/>
      <w:numFmt w:val="lowerRoman"/>
      <w:lvlText w:val="%3."/>
      <w:lvlJc w:val="right"/>
      <w:pPr>
        <w:ind w:left="3420" w:hanging="180"/>
      </w:pPr>
    </w:lvl>
    <w:lvl w:ilvl="3" w:tplc="0427000F" w:tentative="1">
      <w:start w:val="1"/>
      <w:numFmt w:val="decimal"/>
      <w:lvlText w:val="%4."/>
      <w:lvlJc w:val="left"/>
      <w:pPr>
        <w:ind w:left="4140" w:hanging="360"/>
      </w:pPr>
    </w:lvl>
    <w:lvl w:ilvl="4" w:tplc="04270019" w:tentative="1">
      <w:start w:val="1"/>
      <w:numFmt w:val="lowerLetter"/>
      <w:lvlText w:val="%5."/>
      <w:lvlJc w:val="left"/>
      <w:pPr>
        <w:ind w:left="4860" w:hanging="360"/>
      </w:pPr>
    </w:lvl>
    <w:lvl w:ilvl="5" w:tplc="0427001B" w:tentative="1">
      <w:start w:val="1"/>
      <w:numFmt w:val="lowerRoman"/>
      <w:lvlText w:val="%6."/>
      <w:lvlJc w:val="right"/>
      <w:pPr>
        <w:ind w:left="5580" w:hanging="180"/>
      </w:pPr>
    </w:lvl>
    <w:lvl w:ilvl="6" w:tplc="0427000F" w:tentative="1">
      <w:start w:val="1"/>
      <w:numFmt w:val="decimal"/>
      <w:lvlText w:val="%7."/>
      <w:lvlJc w:val="left"/>
      <w:pPr>
        <w:ind w:left="6300" w:hanging="360"/>
      </w:pPr>
    </w:lvl>
    <w:lvl w:ilvl="7" w:tplc="04270019" w:tentative="1">
      <w:start w:val="1"/>
      <w:numFmt w:val="lowerLetter"/>
      <w:lvlText w:val="%8."/>
      <w:lvlJc w:val="left"/>
      <w:pPr>
        <w:ind w:left="7020" w:hanging="360"/>
      </w:pPr>
    </w:lvl>
    <w:lvl w:ilvl="8" w:tplc="0427001B" w:tentative="1">
      <w:start w:val="1"/>
      <w:numFmt w:val="lowerRoman"/>
      <w:lvlText w:val="%9."/>
      <w:lvlJc w:val="right"/>
      <w:pPr>
        <w:ind w:left="7740" w:hanging="180"/>
      </w:pPr>
    </w:lvl>
  </w:abstractNum>
  <w:abstractNum w:abstractNumId="3" w15:restartNumberingAfterBreak="0">
    <w:nsid w:val="3EF44F2B"/>
    <w:multiLevelType w:val="hybridMultilevel"/>
    <w:tmpl w:val="7720673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47235052"/>
    <w:multiLevelType w:val="hybridMultilevel"/>
    <w:tmpl w:val="FE4E9A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00148E3"/>
    <w:multiLevelType w:val="hybridMultilevel"/>
    <w:tmpl w:val="6E7ADE7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0026A0"/>
    <w:multiLevelType w:val="hybridMultilevel"/>
    <w:tmpl w:val="C2A85F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B6E2D0E"/>
    <w:multiLevelType w:val="hybridMultilevel"/>
    <w:tmpl w:val="7F486D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1EA7C70"/>
    <w:multiLevelType w:val="multilevel"/>
    <w:tmpl w:val="72D033A6"/>
    <w:lvl w:ilvl="0">
      <w:start w:val="1"/>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11" w15:restartNumberingAfterBreak="0">
    <w:nsid w:val="769D313B"/>
    <w:multiLevelType w:val="hybridMultilevel"/>
    <w:tmpl w:val="F96E833C"/>
    <w:lvl w:ilvl="0" w:tplc="15C80A26">
      <w:start w:val="2024"/>
      <w:numFmt w:val="bullet"/>
      <w:lvlText w:val="-"/>
      <w:lvlJc w:val="left"/>
      <w:pPr>
        <w:ind w:left="671" w:hanging="360"/>
      </w:pPr>
      <w:rPr>
        <w:rFonts w:ascii="Times New Roman" w:eastAsiaTheme="minorEastAsia" w:hAnsi="Times New Roman" w:cs="Times New Roman" w:hint="default"/>
        <w:b/>
        <w:bCs/>
      </w:rPr>
    </w:lvl>
    <w:lvl w:ilvl="1" w:tplc="04270003" w:tentative="1">
      <w:start w:val="1"/>
      <w:numFmt w:val="bullet"/>
      <w:lvlText w:val="o"/>
      <w:lvlJc w:val="left"/>
      <w:pPr>
        <w:ind w:left="1391" w:hanging="360"/>
      </w:pPr>
      <w:rPr>
        <w:rFonts w:ascii="Courier New" w:hAnsi="Courier New" w:cs="Courier New" w:hint="default"/>
      </w:rPr>
    </w:lvl>
    <w:lvl w:ilvl="2" w:tplc="04270005" w:tentative="1">
      <w:start w:val="1"/>
      <w:numFmt w:val="bullet"/>
      <w:lvlText w:val=""/>
      <w:lvlJc w:val="left"/>
      <w:pPr>
        <w:ind w:left="2111" w:hanging="360"/>
      </w:pPr>
      <w:rPr>
        <w:rFonts w:ascii="Wingdings" w:hAnsi="Wingdings" w:hint="default"/>
      </w:rPr>
    </w:lvl>
    <w:lvl w:ilvl="3" w:tplc="04270001" w:tentative="1">
      <w:start w:val="1"/>
      <w:numFmt w:val="bullet"/>
      <w:lvlText w:val=""/>
      <w:lvlJc w:val="left"/>
      <w:pPr>
        <w:ind w:left="2831" w:hanging="360"/>
      </w:pPr>
      <w:rPr>
        <w:rFonts w:ascii="Symbol" w:hAnsi="Symbol" w:hint="default"/>
      </w:rPr>
    </w:lvl>
    <w:lvl w:ilvl="4" w:tplc="04270003" w:tentative="1">
      <w:start w:val="1"/>
      <w:numFmt w:val="bullet"/>
      <w:lvlText w:val="o"/>
      <w:lvlJc w:val="left"/>
      <w:pPr>
        <w:ind w:left="3551" w:hanging="360"/>
      </w:pPr>
      <w:rPr>
        <w:rFonts w:ascii="Courier New" w:hAnsi="Courier New" w:cs="Courier New" w:hint="default"/>
      </w:rPr>
    </w:lvl>
    <w:lvl w:ilvl="5" w:tplc="04270005" w:tentative="1">
      <w:start w:val="1"/>
      <w:numFmt w:val="bullet"/>
      <w:lvlText w:val=""/>
      <w:lvlJc w:val="left"/>
      <w:pPr>
        <w:ind w:left="4271" w:hanging="360"/>
      </w:pPr>
      <w:rPr>
        <w:rFonts w:ascii="Wingdings" w:hAnsi="Wingdings" w:hint="default"/>
      </w:rPr>
    </w:lvl>
    <w:lvl w:ilvl="6" w:tplc="04270001" w:tentative="1">
      <w:start w:val="1"/>
      <w:numFmt w:val="bullet"/>
      <w:lvlText w:val=""/>
      <w:lvlJc w:val="left"/>
      <w:pPr>
        <w:ind w:left="4991" w:hanging="360"/>
      </w:pPr>
      <w:rPr>
        <w:rFonts w:ascii="Symbol" w:hAnsi="Symbol" w:hint="default"/>
      </w:rPr>
    </w:lvl>
    <w:lvl w:ilvl="7" w:tplc="04270003" w:tentative="1">
      <w:start w:val="1"/>
      <w:numFmt w:val="bullet"/>
      <w:lvlText w:val="o"/>
      <w:lvlJc w:val="left"/>
      <w:pPr>
        <w:ind w:left="5711" w:hanging="360"/>
      </w:pPr>
      <w:rPr>
        <w:rFonts w:ascii="Courier New" w:hAnsi="Courier New" w:cs="Courier New" w:hint="default"/>
      </w:rPr>
    </w:lvl>
    <w:lvl w:ilvl="8" w:tplc="04270005" w:tentative="1">
      <w:start w:val="1"/>
      <w:numFmt w:val="bullet"/>
      <w:lvlText w:val=""/>
      <w:lvlJc w:val="left"/>
      <w:pPr>
        <w:ind w:left="6431" w:hanging="360"/>
      </w:pPr>
      <w:rPr>
        <w:rFonts w:ascii="Wingdings" w:hAnsi="Wingdings" w:hint="default"/>
      </w:rPr>
    </w:lvl>
  </w:abstractNum>
  <w:num w:numId="1" w16cid:durableId="1528367431">
    <w:abstractNumId w:val="5"/>
  </w:num>
  <w:num w:numId="2" w16cid:durableId="1996449446">
    <w:abstractNumId w:val="9"/>
  </w:num>
  <w:num w:numId="3" w16cid:durableId="880745504">
    <w:abstractNumId w:val="4"/>
  </w:num>
  <w:num w:numId="4" w16cid:durableId="682129280">
    <w:abstractNumId w:val="2"/>
  </w:num>
  <w:num w:numId="5" w16cid:durableId="1949895190">
    <w:abstractNumId w:val="10"/>
  </w:num>
  <w:num w:numId="6" w16cid:durableId="283583768">
    <w:abstractNumId w:val="3"/>
  </w:num>
  <w:num w:numId="7" w16cid:durableId="1813516783">
    <w:abstractNumId w:val="11"/>
  </w:num>
  <w:num w:numId="8" w16cid:durableId="1012876875">
    <w:abstractNumId w:val="7"/>
  </w:num>
  <w:num w:numId="9" w16cid:durableId="1933126380">
    <w:abstractNumId w:val="8"/>
  </w:num>
  <w:num w:numId="10" w16cid:durableId="1014649518">
    <w:abstractNumId w:val="6"/>
  </w:num>
  <w:num w:numId="11" w16cid:durableId="808400558">
    <w:abstractNumId w:val="0"/>
  </w:num>
  <w:num w:numId="12" w16cid:durableId="754672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E8"/>
    <w:rsid w:val="00004829"/>
    <w:rsid w:val="00031253"/>
    <w:rsid w:val="000468E8"/>
    <w:rsid w:val="000473CD"/>
    <w:rsid w:val="00047468"/>
    <w:rsid w:val="0005074D"/>
    <w:rsid w:val="00051891"/>
    <w:rsid w:val="000834D6"/>
    <w:rsid w:val="00085DBA"/>
    <w:rsid w:val="000B0043"/>
    <w:rsid w:val="000B018B"/>
    <w:rsid w:val="000B07A7"/>
    <w:rsid w:val="000C0782"/>
    <w:rsid w:val="000C0CBA"/>
    <w:rsid w:val="000C136F"/>
    <w:rsid w:val="000C1592"/>
    <w:rsid w:val="000C6BFE"/>
    <w:rsid w:val="000D173B"/>
    <w:rsid w:val="000F27EB"/>
    <w:rsid w:val="000F79B2"/>
    <w:rsid w:val="00115A44"/>
    <w:rsid w:val="001370E0"/>
    <w:rsid w:val="00150DD0"/>
    <w:rsid w:val="00151F16"/>
    <w:rsid w:val="00152A6C"/>
    <w:rsid w:val="0015429C"/>
    <w:rsid w:val="0016520E"/>
    <w:rsid w:val="0017160C"/>
    <w:rsid w:val="00172386"/>
    <w:rsid w:val="00174449"/>
    <w:rsid w:val="00182EF3"/>
    <w:rsid w:val="00191295"/>
    <w:rsid w:val="00192065"/>
    <w:rsid w:val="001A0289"/>
    <w:rsid w:val="001A2034"/>
    <w:rsid w:val="001B5B8D"/>
    <w:rsid w:val="001B6B61"/>
    <w:rsid w:val="001D07A4"/>
    <w:rsid w:val="001E330D"/>
    <w:rsid w:val="001E44E3"/>
    <w:rsid w:val="001F7C3E"/>
    <w:rsid w:val="00221E09"/>
    <w:rsid w:val="00224EA3"/>
    <w:rsid w:val="00261BCD"/>
    <w:rsid w:val="00262514"/>
    <w:rsid w:val="002763CF"/>
    <w:rsid w:val="0029041A"/>
    <w:rsid w:val="00295DCD"/>
    <w:rsid w:val="002A46D9"/>
    <w:rsid w:val="002C0788"/>
    <w:rsid w:val="002C5772"/>
    <w:rsid w:val="002D09CA"/>
    <w:rsid w:val="002D1224"/>
    <w:rsid w:val="002D2B34"/>
    <w:rsid w:val="002D3A69"/>
    <w:rsid w:val="002E2129"/>
    <w:rsid w:val="002E47D0"/>
    <w:rsid w:val="002F4C46"/>
    <w:rsid w:val="00300972"/>
    <w:rsid w:val="003078EE"/>
    <w:rsid w:val="00317486"/>
    <w:rsid w:val="00326FEA"/>
    <w:rsid w:val="00330C37"/>
    <w:rsid w:val="00353203"/>
    <w:rsid w:val="00365732"/>
    <w:rsid w:val="00377ED7"/>
    <w:rsid w:val="003A4006"/>
    <w:rsid w:val="003A7373"/>
    <w:rsid w:val="003C64E1"/>
    <w:rsid w:val="003D273C"/>
    <w:rsid w:val="003E3ABF"/>
    <w:rsid w:val="003F0ADE"/>
    <w:rsid w:val="003F349D"/>
    <w:rsid w:val="003F715B"/>
    <w:rsid w:val="004002C1"/>
    <w:rsid w:val="0043730E"/>
    <w:rsid w:val="00444229"/>
    <w:rsid w:val="00485961"/>
    <w:rsid w:val="0048779C"/>
    <w:rsid w:val="0049495C"/>
    <w:rsid w:val="004A5ACB"/>
    <w:rsid w:val="004E3BBD"/>
    <w:rsid w:val="004E66AD"/>
    <w:rsid w:val="004F4841"/>
    <w:rsid w:val="004F6AC4"/>
    <w:rsid w:val="00501CEF"/>
    <w:rsid w:val="00503F05"/>
    <w:rsid w:val="00522B0B"/>
    <w:rsid w:val="00524AD9"/>
    <w:rsid w:val="00540743"/>
    <w:rsid w:val="005428D4"/>
    <w:rsid w:val="0055370B"/>
    <w:rsid w:val="005617B9"/>
    <w:rsid w:val="00564C79"/>
    <w:rsid w:val="005707C1"/>
    <w:rsid w:val="00575852"/>
    <w:rsid w:val="00576D75"/>
    <w:rsid w:val="005876EB"/>
    <w:rsid w:val="005B691B"/>
    <w:rsid w:val="005C20DB"/>
    <w:rsid w:val="005C24B3"/>
    <w:rsid w:val="005C4443"/>
    <w:rsid w:val="005D08AF"/>
    <w:rsid w:val="005D1DE7"/>
    <w:rsid w:val="005E0376"/>
    <w:rsid w:val="005F289A"/>
    <w:rsid w:val="005F5975"/>
    <w:rsid w:val="005F7FCC"/>
    <w:rsid w:val="00601630"/>
    <w:rsid w:val="00621DCB"/>
    <w:rsid w:val="00631C45"/>
    <w:rsid w:val="006347C5"/>
    <w:rsid w:val="00635371"/>
    <w:rsid w:val="00655D31"/>
    <w:rsid w:val="006565B2"/>
    <w:rsid w:val="00663061"/>
    <w:rsid w:val="00671D48"/>
    <w:rsid w:val="00677EF1"/>
    <w:rsid w:val="006930E7"/>
    <w:rsid w:val="006A466C"/>
    <w:rsid w:val="006B0F70"/>
    <w:rsid w:val="006B3369"/>
    <w:rsid w:val="006B455D"/>
    <w:rsid w:val="006D73F0"/>
    <w:rsid w:val="00702FFB"/>
    <w:rsid w:val="00714857"/>
    <w:rsid w:val="00717856"/>
    <w:rsid w:val="00726FDA"/>
    <w:rsid w:val="00742908"/>
    <w:rsid w:val="00774920"/>
    <w:rsid w:val="00781D6D"/>
    <w:rsid w:val="007A4B35"/>
    <w:rsid w:val="007B33C3"/>
    <w:rsid w:val="007B4BD4"/>
    <w:rsid w:val="007F241D"/>
    <w:rsid w:val="00803713"/>
    <w:rsid w:val="00817B94"/>
    <w:rsid w:val="00826695"/>
    <w:rsid w:val="008413B3"/>
    <w:rsid w:val="0084537A"/>
    <w:rsid w:val="0085324E"/>
    <w:rsid w:val="008567C9"/>
    <w:rsid w:val="00861D6A"/>
    <w:rsid w:val="00863F20"/>
    <w:rsid w:val="00877C51"/>
    <w:rsid w:val="0089112C"/>
    <w:rsid w:val="008A0BA1"/>
    <w:rsid w:val="008B0055"/>
    <w:rsid w:val="008B5A14"/>
    <w:rsid w:val="008C5809"/>
    <w:rsid w:val="008C6FCE"/>
    <w:rsid w:val="008D5E0C"/>
    <w:rsid w:val="008F33BA"/>
    <w:rsid w:val="008F65B0"/>
    <w:rsid w:val="009069E1"/>
    <w:rsid w:val="00912871"/>
    <w:rsid w:val="0092680A"/>
    <w:rsid w:val="00952511"/>
    <w:rsid w:val="00957CC5"/>
    <w:rsid w:val="00984652"/>
    <w:rsid w:val="009859D3"/>
    <w:rsid w:val="009B75EE"/>
    <w:rsid w:val="009E6CA0"/>
    <w:rsid w:val="009E7037"/>
    <w:rsid w:val="009F13BA"/>
    <w:rsid w:val="00A115EE"/>
    <w:rsid w:val="00A12553"/>
    <w:rsid w:val="00A354EC"/>
    <w:rsid w:val="00A53991"/>
    <w:rsid w:val="00A54A1A"/>
    <w:rsid w:val="00A54F8F"/>
    <w:rsid w:val="00A62B00"/>
    <w:rsid w:val="00A65206"/>
    <w:rsid w:val="00A82690"/>
    <w:rsid w:val="00A864DD"/>
    <w:rsid w:val="00A874F9"/>
    <w:rsid w:val="00AA630B"/>
    <w:rsid w:val="00AA6E14"/>
    <w:rsid w:val="00AC099A"/>
    <w:rsid w:val="00AC2FE2"/>
    <w:rsid w:val="00AC5D86"/>
    <w:rsid w:val="00AC7D91"/>
    <w:rsid w:val="00AD4A06"/>
    <w:rsid w:val="00AE158D"/>
    <w:rsid w:val="00AE346C"/>
    <w:rsid w:val="00AF5537"/>
    <w:rsid w:val="00AF5DF0"/>
    <w:rsid w:val="00B10761"/>
    <w:rsid w:val="00B226C7"/>
    <w:rsid w:val="00B23F0A"/>
    <w:rsid w:val="00B24554"/>
    <w:rsid w:val="00B3538E"/>
    <w:rsid w:val="00B3617A"/>
    <w:rsid w:val="00B576B2"/>
    <w:rsid w:val="00B642AA"/>
    <w:rsid w:val="00B65443"/>
    <w:rsid w:val="00B658E3"/>
    <w:rsid w:val="00B715CC"/>
    <w:rsid w:val="00B725BA"/>
    <w:rsid w:val="00B92F54"/>
    <w:rsid w:val="00BA37C1"/>
    <w:rsid w:val="00BB1277"/>
    <w:rsid w:val="00BB5DD8"/>
    <w:rsid w:val="00BC0D1B"/>
    <w:rsid w:val="00BC326E"/>
    <w:rsid w:val="00BC3FC4"/>
    <w:rsid w:val="00BD0D3A"/>
    <w:rsid w:val="00BD5C7D"/>
    <w:rsid w:val="00BF0533"/>
    <w:rsid w:val="00BF2A3D"/>
    <w:rsid w:val="00BF3FDC"/>
    <w:rsid w:val="00C03EA9"/>
    <w:rsid w:val="00C07A57"/>
    <w:rsid w:val="00C15E2E"/>
    <w:rsid w:val="00C35F17"/>
    <w:rsid w:val="00C567A8"/>
    <w:rsid w:val="00C578B4"/>
    <w:rsid w:val="00C76D34"/>
    <w:rsid w:val="00C913DB"/>
    <w:rsid w:val="00CA5D23"/>
    <w:rsid w:val="00CB5380"/>
    <w:rsid w:val="00CC4758"/>
    <w:rsid w:val="00CD4104"/>
    <w:rsid w:val="00CE3563"/>
    <w:rsid w:val="00CE51BF"/>
    <w:rsid w:val="00CE7D34"/>
    <w:rsid w:val="00CF3582"/>
    <w:rsid w:val="00D00813"/>
    <w:rsid w:val="00D16223"/>
    <w:rsid w:val="00D4427D"/>
    <w:rsid w:val="00D65B38"/>
    <w:rsid w:val="00D9405D"/>
    <w:rsid w:val="00DA0E4D"/>
    <w:rsid w:val="00DA11FD"/>
    <w:rsid w:val="00DB2A12"/>
    <w:rsid w:val="00DB6867"/>
    <w:rsid w:val="00DC50DE"/>
    <w:rsid w:val="00DD5D71"/>
    <w:rsid w:val="00DE2E84"/>
    <w:rsid w:val="00DF6F8D"/>
    <w:rsid w:val="00E03FBB"/>
    <w:rsid w:val="00E22D18"/>
    <w:rsid w:val="00E41088"/>
    <w:rsid w:val="00E5015E"/>
    <w:rsid w:val="00E6162F"/>
    <w:rsid w:val="00E751E5"/>
    <w:rsid w:val="00E87810"/>
    <w:rsid w:val="00E95CE3"/>
    <w:rsid w:val="00EA6CC7"/>
    <w:rsid w:val="00EA7D7D"/>
    <w:rsid w:val="00EB084C"/>
    <w:rsid w:val="00ED1DF2"/>
    <w:rsid w:val="00ED3332"/>
    <w:rsid w:val="00EE0522"/>
    <w:rsid w:val="00EE58C4"/>
    <w:rsid w:val="00EF7946"/>
    <w:rsid w:val="00F0078C"/>
    <w:rsid w:val="00F03EDE"/>
    <w:rsid w:val="00F13F75"/>
    <w:rsid w:val="00F2161A"/>
    <w:rsid w:val="00F22618"/>
    <w:rsid w:val="00F250AF"/>
    <w:rsid w:val="00F42CE8"/>
    <w:rsid w:val="00F475D1"/>
    <w:rsid w:val="00F64AA5"/>
    <w:rsid w:val="00F83530"/>
    <w:rsid w:val="00F85BCA"/>
    <w:rsid w:val="00F87846"/>
    <w:rsid w:val="00F87D97"/>
    <w:rsid w:val="00F9347C"/>
    <w:rsid w:val="00F96905"/>
    <w:rsid w:val="00FA4E5E"/>
    <w:rsid w:val="00FA5F58"/>
    <w:rsid w:val="00FB5612"/>
    <w:rsid w:val="00FC7969"/>
    <w:rsid w:val="00FD014E"/>
    <w:rsid w:val="00FD099E"/>
    <w:rsid w:val="00FD4AAF"/>
    <w:rsid w:val="00FD5734"/>
    <w:rsid w:val="00FD707F"/>
    <w:rsid w:val="00FE6410"/>
    <w:rsid w:val="00FF23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0B316"/>
  <w15:chartTrackingRefBased/>
  <w15:docId w15:val="{947455BB-45D4-4E6B-A65D-C6D13F41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3538E"/>
    <w:pPr>
      <w:spacing w:line="276" w:lineRule="auto"/>
    </w:pPr>
    <w:rPr>
      <w:rFonts w:eastAsiaTheme="minorEastAsia"/>
      <w:kern w:val="0"/>
      <w:sz w:val="21"/>
      <w:szCs w:val="21"/>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3538E"/>
    <w:rPr>
      <w:strike w:val="0"/>
      <w:dstrike w:val="0"/>
      <w:color w:val="auto"/>
      <w:u w:val="none"/>
      <w:effect w:val="none"/>
    </w:rPr>
  </w:style>
  <w:style w:type="paragraph" w:styleId="Puslapioinaostekstas">
    <w:name w:val="footnote text"/>
    <w:aliases w:val="Diagrama1"/>
    <w:basedOn w:val="prastasis"/>
    <w:link w:val="PuslapioinaostekstasDiagrama"/>
    <w:uiPriority w:val="99"/>
    <w:unhideWhenUsed/>
    <w:rsid w:val="00B3538E"/>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B3538E"/>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B3538E"/>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3538E"/>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3538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B3538E"/>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3538E"/>
    <w:rPr>
      <w:vertAlign w:val="superscript"/>
    </w:rPr>
  </w:style>
  <w:style w:type="paragraph" w:styleId="Porat">
    <w:name w:val="footer"/>
    <w:basedOn w:val="prastasis"/>
    <w:link w:val="PoratDiagrama"/>
    <w:uiPriority w:val="99"/>
    <w:unhideWhenUsed/>
    <w:rsid w:val="00B3538E"/>
    <w:pPr>
      <w:tabs>
        <w:tab w:val="center" w:pos="4513"/>
        <w:tab w:val="right" w:pos="9026"/>
      </w:tabs>
    </w:pPr>
  </w:style>
  <w:style w:type="character" w:customStyle="1" w:styleId="PoratDiagrama">
    <w:name w:val="Poraštė Diagrama"/>
    <w:basedOn w:val="Numatytasispastraiposriftas"/>
    <w:link w:val="Porat"/>
    <w:uiPriority w:val="99"/>
    <w:rsid w:val="00B3538E"/>
    <w:rPr>
      <w:rFonts w:eastAsiaTheme="minorEastAsia"/>
      <w:kern w:val="0"/>
      <w:sz w:val="21"/>
      <w:szCs w:val="21"/>
      <w:lang w:eastAsia="lt-LT"/>
      <w14:ligatures w14:val="none"/>
    </w:rPr>
  </w:style>
  <w:style w:type="table" w:customStyle="1" w:styleId="TableGrid3">
    <w:name w:val="Table Grid3"/>
    <w:basedOn w:val="prastojilentel"/>
    <w:next w:val="Lentelstinklelis"/>
    <w:uiPriority w:val="39"/>
    <w:rsid w:val="00B3538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B35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D3332"/>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ED3332"/>
    <w:rPr>
      <w:rFonts w:eastAsiaTheme="minorEastAsia"/>
      <w:kern w:val="0"/>
      <w:sz w:val="21"/>
      <w:szCs w:val="21"/>
      <w:lang w:eastAsia="lt-LT"/>
      <w14:ligatures w14:val="none"/>
    </w:rPr>
  </w:style>
  <w:style w:type="character" w:styleId="Neapdorotaspaminjimas">
    <w:name w:val="Unresolved Mention"/>
    <w:basedOn w:val="Numatytasispastraiposriftas"/>
    <w:uiPriority w:val="99"/>
    <w:semiHidden/>
    <w:unhideWhenUsed/>
    <w:rsid w:val="00FE6410"/>
    <w:rPr>
      <w:color w:val="605E5C"/>
      <w:shd w:val="clear" w:color="auto" w:fill="E1DFDD"/>
    </w:rPr>
  </w:style>
  <w:style w:type="paragraph" w:customStyle="1" w:styleId="Default">
    <w:name w:val="Default"/>
    <w:rsid w:val="00FE6410"/>
    <w:pPr>
      <w:autoSpaceDE w:val="0"/>
      <w:autoSpaceDN w:val="0"/>
      <w:adjustRightInd w:val="0"/>
      <w:spacing w:after="0" w:line="240" w:lineRule="auto"/>
    </w:pPr>
    <w:rPr>
      <w:rFonts w:ascii="Arial" w:eastAsia="Calibri" w:hAnsi="Arial" w:cs="Arial"/>
      <w:color w:val="000000"/>
      <w:kern w:val="0"/>
      <w:sz w:val="24"/>
      <w:szCs w:val="24"/>
      <w:lang w:eastAsia="lt-LT"/>
      <w14:ligatures w14:val="none"/>
    </w:rPr>
  </w:style>
  <w:style w:type="character" w:styleId="Komentaronuoroda">
    <w:name w:val="annotation reference"/>
    <w:basedOn w:val="Numatytasispastraiposriftas"/>
    <w:uiPriority w:val="99"/>
    <w:semiHidden/>
    <w:unhideWhenUsed/>
    <w:rsid w:val="00AE158D"/>
    <w:rPr>
      <w:sz w:val="16"/>
      <w:szCs w:val="16"/>
    </w:rPr>
  </w:style>
  <w:style w:type="paragraph" w:styleId="Komentarotekstas">
    <w:name w:val="annotation text"/>
    <w:basedOn w:val="prastasis"/>
    <w:link w:val="KomentarotekstasDiagrama"/>
    <w:uiPriority w:val="99"/>
    <w:unhideWhenUsed/>
    <w:rsid w:val="00AE158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E158D"/>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E158D"/>
    <w:rPr>
      <w:b/>
      <w:bCs/>
    </w:rPr>
  </w:style>
  <w:style w:type="character" w:customStyle="1" w:styleId="KomentarotemaDiagrama">
    <w:name w:val="Komentaro tema Diagrama"/>
    <w:basedOn w:val="KomentarotekstasDiagrama"/>
    <w:link w:val="Komentarotema"/>
    <w:uiPriority w:val="99"/>
    <w:semiHidden/>
    <w:rsid w:val="00AE158D"/>
    <w:rPr>
      <w:rFonts w:eastAsiaTheme="minorEastAsia"/>
      <w:b/>
      <w:bCs/>
      <w:kern w:val="0"/>
      <w:sz w:val="20"/>
      <w:szCs w:val="20"/>
      <w:lang w:eastAsia="lt-LT"/>
      <w14:ligatures w14:val="none"/>
    </w:rPr>
  </w:style>
  <w:style w:type="character" w:customStyle="1" w:styleId="cf01">
    <w:name w:val="cf01"/>
    <w:basedOn w:val="Numatytasispastraiposriftas"/>
    <w:rsid w:val="00DD5D7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138201">
      <w:bodyDiv w:val="1"/>
      <w:marLeft w:val="0"/>
      <w:marRight w:val="0"/>
      <w:marTop w:val="0"/>
      <w:marBottom w:val="0"/>
      <w:divBdr>
        <w:top w:val="none" w:sz="0" w:space="0" w:color="auto"/>
        <w:left w:val="none" w:sz="0" w:space="0" w:color="auto"/>
        <w:bottom w:val="none" w:sz="0" w:space="0" w:color="auto"/>
        <w:right w:val="none" w:sz="0" w:space="0" w:color="auto"/>
      </w:divBdr>
    </w:div>
    <w:div w:id="624241497">
      <w:bodyDiv w:val="1"/>
      <w:marLeft w:val="0"/>
      <w:marRight w:val="0"/>
      <w:marTop w:val="0"/>
      <w:marBottom w:val="0"/>
      <w:divBdr>
        <w:top w:val="none" w:sz="0" w:space="0" w:color="auto"/>
        <w:left w:val="none" w:sz="0" w:space="0" w:color="auto"/>
        <w:bottom w:val="none" w:sz="0" w:space="0" w:color="auto"/>
        <w:right w:val="none" w:sz="0" w:space="0" w:color="auto"/>
      </w:divBdr>
    </w:div>
    <w:div w:id="1014107833">
      <w:bodyDiv w:val="1"/>
      <w:marLeft w:val="0"/>
      <w:marRight w:val="0"/>
      <w:marTop w:val="0"/>
      <w:marBottom w:val="0"/>
      <w:divBdr>
        <w:top w:val="none" w:sz="0" w:space="0" w:color="auto"/>
        <w:left w:val="none" w:sz="0" w:space="0" w:color="auto"/>
        <w:bottom w:val="none" w:sz="0" w:space="0" w:color="auto"/>
        <w:right w:val="none" w:sz="0" w:space="0" w:color="auto"/>
      </w:divBdr>
    </w:div>
    <w:div w:id="1527017373">
      <w:bodyDiv w:val="1"/>
      <w:marLeft w:val="0"/>
      <w:marRight w:val="0"/>
      <w:marTop w:val="0"/>
      <w:marBottom w:val="0"/>
      <w:divBdr>
        <w:top w:val="none" w:sz="0" w:space="0" w:color="auto"/>
        <w:left w:val="none" w:sz="0" w:space="0" w:color="auto"/>
        <w:bottom w:val="none" w:sz="0" w:space="0" w:color="auto"/>
        <w:right w:val="none" w:sz="0" w:space="0" w:color="auto"/>
      </w:divBdr>
    </w:div>
    <w:div w:id="1780487691">
      <w:bodyDiv w:val="1"/>
      <w:marLeft w:val="0"/>
      <w:marRight w:val="0"/>
      <w:marTop w:val="0"/>
      <w:marBottom w:val="0"/>
      <w:divBdr>
        <w:top w:val="none" w:sz="0" w:space="0" w:color="auto"/>
        <w:left w:val="none" w:sz="0" w:space="0" w:color="auto"/>
        <w:bottom w:val="none" w:sz="0" w:space="0" w:color="auto"/>
        <w:right w:val="none" w:sz="0" w:space="0" w:color="auto"/>
      </w:divBdr>
    </w:div>
    <w:div w:id="1855652908">
      <w:bodyDiv w:val="1"/>
      <w:marLeft w:val="0"/>
      <w:marRight w:val="0"/>
      <w:marTop w:val="0"/>
      <w:marBottom w:val="0"/>
      <w:divBdr>
        <w:top w:val="none" w:sz="0" w:space="0" w:color="auto"/>
        <w:left w:val="none" w:sz="0" w:space="0" w:color="auto"/>
        <w:bottom w:val="none" w:sz="0" w:space="0" w:color="auto"/>
        <w:right w:val="none" w:sz="0" w:space="0" w:color="auto"/>
      </w:divBdr>
    </w:div>
    <w:div w:id="1931113118">
      <w:bodyDiv w:val="1"/>
      <w:marLeft w:val="0"/>
      <w:marRight w:val="0"/>
      <w:marTop w:val="0"/>
      <w:marBottom w:val="0"/>
      <w:divBdr>
        <w:top w:val="none" w:sz="0" w:space="0" w:color="auto"/>
        <w:left w:val="none" w:sz="0" w:space="0" w:color="auto"/>
        <w:bottom w:val="none" w:sz="0" w:space="0" w:color="auto"/>
        <w:right w:val="none" w:sz="0" w:space="0" w:color="auto"/>
      </w:divBdr>
    </w:div>
    <w:div w:id="20855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5EDBDAAE50971439CC866C77CC3D83B" ma:contentTypeVersion="5" ma:contentTypeDescription="Kurkite naują dokumentą." ma:contentTypeScope="" ma:versionID="b4a3e099e5c3ff9ef61e34db37248b56">
  <xsd:schema xmlns:xsd="http://www.w3.org/2001/XMLSchema" xmlns:xs="http://www.w3.org/2001/XMLSchema" xmlns:p="http://schemas.microsoft.com/office/2006/metadata/properties" xmlns:ns3="be7d7bc6-0587-4706-8852-d7453d8a2505" targetNamespace="http://schemas.microsoft.com/office/2006/metadata/properties" ma:root="true" ma:fieldsID="56b24fc8bbaf72edfbae5b2b7fd037bd" ns3:_="">
    <xsd:import namespace="be7d7bc6-0587-4706-8852-d7453d8a250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d7bc6-0587-4706-8852-d7453d8a250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1B27D4-CEB5-4B9A-A5AA-C24FC77B5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7d7bc6-0587-4706-8852-d7453d8a2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670B5B-42A1-4EE6-B955-0C1304F6DBB0}">
  <ds:schemaRefs>
    <ds:schemaRef ds:uri="http://schemas.openxmlformats.org/officeDocument/2006/bibliography"/>
  </ds:schemaRefs>
</ds:datastoreItem>
</file>

<file path=customXml/itemProps3.xml><?xml version="1.0" encoding="utf-8"?>
<ds:datastoreItem xmlns:ds="http://schemas.openxmlformats.org/officeDocument/2006/customXml" ds:itemID="{5827555B-4149-4187-989F-F587AD0D89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422101-FFAF-40F3-B0AC-E528FF8B70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1805</Words>
  <Characters>1029</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bendras7@visaginosavivaldybe.onmicrosoft.com</dc:creator>
  <cp:keywords/>
  <dc:description/>
  <cp:lastModifiedBy>Tatjana Repečkienė</cp:lastModifiedBy>
  <cp:revision>6</cp:revision>
  <cp:lastPrinted>2024-11-07T10:59:00Z</cp:lastPrinted>
  <dcterms:created xsi:type="dcterms:W3CDTF">2026-10-27T13:13:00Z</dcterms:created>
  <dcterms:modified xsi:type="dcterms:W3CDTF">2026-10-28T08:29:00Z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0x01010015EDBDAAE50971439CC866C77CC3D83B</vt:lpwstr>
  </property>
</Properties>
</file>