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0E03F" w14:textId="081DCC46" w:rsidR="00EA39A1" w:rsidRPr="00652C14" w:rsidRDefault="00EA39A1" w:rsidP="00652C14">
      <w:pPr>
        <w:jc w:val="right"/>
        <w:rPr>
          <w:rFonts w:ascii="Verdana" w:hAnsi="Verdana"/>
        </w:rPr>
      </w:pPr>
      <w:r w:rsidRPr="00652C14">
        <w:rPr>
          <w:rFonts w:ascii="Verdana" w:hAnsi="Verdana"/>
        </w:rPr>
        <w:t>Pirkimo sąlygų 2 priedas</w:t>
      </w:r>
    </w:p>
    <w:p w14:paraId="7097C373" w14:textId="77777777" w:rsidR="00EA39A1" w:rsidRPr="00652C14" w:rsidRDefault="00EA39A1" w:rsidP="00652C14">
      <w:pPr>
        <w:jc w:val="right"/>
        <w:rPr>
          <w:rFonts w:ascii="Verdana" w:hAnsi="Verdana"/>
        </w:rPr>
      </w:pPr>
      <w:r w:rsidRPr="00652C14">
        <w:rPr>
          <w:rFonts w:ascii="Verdana" w:hAnsi="Verdana"/>
        </w:rPr>
        <w:t>„</w:t>
      </w:r>
      <w:bookmarkStart w:id="0" w:name="_Hlk125008472"/>
      <w:r w:rsidRPr="00652C14">
        <w:rPr>
          <w:rFonts w:ascii="Verdana" w:hAnsi="Verdana"/>
        </w:rPr>
        <w:t>Sutarties projektas</w:t>
      </w:r>
      <w:bookmarkEnd w:id="0"/>
      <w:r w:rsidRPr="00652C14">
        <w:rPr>
          <w:rFonts w:ascii="Verdana" w:hAnsi="Verdana"/>
        </w:rPr>
        <w:t>“</w:t>
      </w:r>
    </w:p>
    <w:p w14:paraId="14592D8E" w14:textId="77777777" w:rsidR="00424008" w:rsidRPr="00652C14" w:rsidRDefault="00424008" w:rsidP="00652C14">
      <w:pPr>
        <w:jc w:val="right"/>
        <w:rPr>
          <w:rFonts w:ascii="Verdana" w:hAnsi="Verdana"/>
        </w:rPr>
      </w:pPr>
    </w:p>
    <w:p w14:paraId="4BD63804" w14:textId="77777777" w:rsidR="00424008" w:rsidRPr="00652C14" w:rsidRDefault="00424008" w:rsidP="00652C14">
      <w:pPr>
        <w:autoSpaceDN w:val="0"/>
        <w:jc w:val="center"/>
        <w:rPr>
          <w:rFonts w:ascii="Verdana" w:eastAsia="Times New Roman" w:hAnsi="Verdana"/>
          <w:b/>
          <w:bCs/>
        </w:rPr>
      </w:pPr>
      <w:r w:rsidRPr="00652C14">
        <w:rPr>
          <w:rFonts w:ascii="Verdana" w:eastAsia="Times New Roman" w:hAnsi="Verdana"/>
          <w:b/>
          <w:bCs/>
        </w:rPr>
        <w:t xml:space="preserve">STATYBOS RANGOS DARBŲ SUTARTIS Nr. </w:t>
      </w:r>
      <w:proofErr w:type="spellStart"/>
      <w:r w:rsidRPr="00652C14">
        <w:rPr>
          <w:rFonts w:ascii="Verdana" w:eastAsia="Times New Roman" w:hAnsi="Verdana"/>
          <w:b/>
          <w:bCs/>
        </w:rPr>
        <w:t>As</w:t>
      </w:r>
      <w:proofErr w:type="spellEnd"/>
      <w:r w:rsidRPr="00652C14">
        <w:rPr>
          <w:rFonts w:ascii="Verdana" w:eastAsia="Times New Roman" w:hAnsi="Verdana"/>
          <w:b/>
          <w:bCs/>
        </w:rPr>
        <w:t xml:space="preserve">- </w:t>
      </w:r>
      <w:r w:rsidRPr="00652C14">
        <w:rPr>
          <w:rFonts w:ascii="Verdana" w:eastAsia="Times New Roman" w:hAnsi="Verdana"/>
        </w:rPr>
        <w:t>_______</w:t>
      </w:r>
      <w:r w:rsidRPr="00652C14">
        <w:rPr>
          <w:rFonts w:ascii="Verdana" w:eastAsia="Times New Roman" w:hAnsi="Verdana"/>
          <w:b/>
          <w:bCs/>
        </w:rPr>
        <w:t>(5.44 E)</w:t>
      </w:r>
    </w:p>
    <w:p w14:paraId="742FD8DA" w14:textId="77777777" w:rsidR="00424008" w:rsidRPr="00652C14" w:rsidRDefault="00424008" w:rsidP="00652C14">
      <w:pPr>
        <w:autoSpaceDN w:val="0"/>
        <w:jc w:val="center"/>
        <w:rPr>
          <w:rFonts w:ascii="Verdana" w:eastAsia="Times New Roman" w:hAnsi="Verdana"/>
        </w:rPr>
      </w:pPr>
    </w:p>
    <w:p w14:paraId="6A9F1682" w14:textId="2DBE2DFD" w:rsidR="00424008" w:rsidRPr="00652C14" w:rsidRDefault="00424008" w:rsidP="00652C14">
      <w:pPr>
        <w:autoSpaceDN w:val="0"/>
        <w:jc w:val="center"/>
        <w:rPr>
          <w:rFonts w:ascii="Verdana" w:eastAsia="Times New Roman" w:hAnsi="Verdana"/>
        </w:rPr>
      </w:pPr>
      <w:r w:rsidRPr="00652C14">
        <w:rPr>
          <w:rFonts w:ascii="Verdana" w:eastAsia="Times New Roman" w:hAnsi="Verdana"/>
        </w:rPr>
        <w:t xml:space="preserve">Du tūkstančiai dvidešimt </w:t>
      </w:r>
      <w:r w:rsidR="00B9556B">
        <w:rPr>
          <w:rFonts w:ascii="Verdana" w:eastAsia="Times New Roman" w:hAnsi="Verdana"/>
        </w:rPr>
        <w:t>šeš</w:t>
      </w:r>
      <w:r w:rsidRPr="00652C14">
        <w:rPr>
          <w:rFonts w:ascii="Verdana" w:eastAsia="Times New Roman" w:hAnsi="Verdana"/>
        </w:rPr>
        <w:t>tųjų metų ___mėnesio ___ diena</w:t>
      </w:r>
    </w:p>
    <w:p w14:paraId="742F680B" w14:textId="77777777" w:rsidR="00424008" w:rsidRPr="00652C14" w:rsidRDefault="00424008" w:rsidP="00652C14">
      <w:pPr>
        <w:autoSpaceDN w:val="0"/>
        <w:jc w:val="center"/>
        <w:rPr>
          <w:rFonts w:ascii="Verdana" w:eastAsia="Times New Roman" w:hAnsi="Verdana"/>
        </w:rPr>
      </w:pPr>
      <w:r w:rsidRPr="00652C14">
        <w:rPr>
          <w:rFonts w:ascii="Verdana" w:eastAsia="Times New Roman" w:hAnsi="Verdana"/>
        </w:rPr>
        <w:t>Marijampolė</w:t>
      </w:r>
    </w:p>
    <w:p w14:paraId="59B760A3" w14:textId="77777777" w:rsidR="00424008" w:rsidRPr="00652C14" w:rsidRDefault="00424008" w:rsidP="00652C14">
      <w:pPr>
        <w:autoSpaceDN w:val="0"/>
        <w:jc w:val="center"/>
        <w:rPr>
          <w:rFonts w:ascii="Verdana" w:eastAsia="Times New Roman" w:hAnsi="Verdana"/>
        </w:rPr>
      </w:pPr>
    </w:p>
    <w:p w14:paraId="6B0323C1" w14:textId="49278FF7" w:rsidR="00424008" w:rsidRPr="00652C14" w:rsidRDefault="00424008" w:rsidP="00652C14">
      <w:pPr>
        <w:autoSpaceDN w:val="0"/>
        <w:ind w:firstLine="720"/>
        <w:jc w:val="both"/>
        <w:rPr>
          <w:rFonts w:ascii="Verdana" w:eastAsia="Times New Roman" w:hAnsi="Verdana"/>
        </w:rPr>
      </w:pPr>
      <w:r w:rsidRPr="00652C14">
        <w:rPr>
          <w:rFonts w:ascii="Verdana" w:eastAsia="Times New Roman" w:hAnsi="Verdana"/>
        </w:rPr>
        <w:t xml:space="preserve">Marijampolės savivaldybės administracija, įstaigos kodas 188769113, atstovaujama administracijos direktoriaus Nerijaus </w:t>
      </w:r>
      <w:proofErr w:type="spellStart"/>
      <w:r w:rsidRPr="00652C14">
        <w:rPr>
          <w:rFonts w:ascii="Verdana" w:eastAsia="Times New Roman" w:hAnsi="Verdana"/>
        </w:rPr>
        <w:t>Mašalaičio</w:t>
      </w:r>
      <w:proofErr w:type="spellEnd"/>
      <w:r w:rsidRPr="00652C14">
        <w:rPr>
          <w:rFonts w:ascii="Verdana" w:eastAsia="Times New Roman" w:hAnsi="Verdana"/>
        </w:rPr>
        <w:t xml:space="preserve">, veikiančio pagal Marijampolės savivaldybės administracijos nuostatus (toliau – Užsakovas) ir </w:t>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rPr>
        <w:t xml:space="preserve">, įmonės kodas </w:t>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rPr>
        <w:t xml:space="preserve">, atstovaujama </w:t>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rPr>
        <w:t xml:space="preserve"> , veikiančio pagal </w:t>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u w:val="single"/>
        </w:rPr>
        <w:tab/>
      </w:r>
      <w:r w:rsidRPr="00652C14">
        <w:rPr>
          <w:rFonts w:ascii="Verdana" w:eastAsia="Times New Roman" w:hAnsi="Verdana"/>
        </w:rPr>
        <w:t>, (toliau – Rangovas), toliau kartu vadinami Šalimis, sudarė šią statybos rangos sutartį (toliau – Sutartis):</w:t>
      </w:r>
    </w:p>
    <w:p w14:paraId="727F9B72" w14:textId="77777777" w:rsidR="00424008" w:rsidRPr="00652C14" w:rsidRDefault="00424008" w:rsidP="00652C14">
      <w:pPr>
        <w:autoSpaceDN w:val="0"/>
        <w:ind w:firstLine="720"/>
        <w:jc w:val="center"/>
        <w:rPr>
          <w:rFonts w:ascii="Verdana" w:eastAsia="Times New Roman" w:hAnsi="Verdana"/>
          <w:b/>
        </w:rPr>
      </w:pPr>
    </w:p>
    <w:p w14:paraId="247B59D4" w14:textId="77777777" w:rsidR="00424008" w:rsidRPr="00652C14" w:rsidRDefault="00424008" w:rsidP="00652C14">
      <w:pPr>
        <w:autoSpaceDN w:val="0"/>
        <w:ind w:firstLine="720"/>
        <w:jc w:val="center"/>
        <w:rPr>
          <w:rFonts w:ascii="Verdana" w:eastAsia="Times New Roman" w:hAnsi="Verdana"/>
          <w:b/>
        </w:rPr>
      </w:pPr>
      <w:r w:rsidRPr="00652C14">
        <w:rPr>
          <w:rFonts w:ascii="Verdana" w:eastAsia="Times New Roman" w:hAnsi="Verdana"/>
          <w:b/>
        </w:rPr>
        <w:t>SUTARTIES OBJEKTAS</w:t>
      </w:r>
    </w:p>
    <w:p w14:paraId="2B31E5C5" w14:textId="77777777" w:rsidR="00424008" w:rsidRPr="00652C14" w:rsidRDefault="00424008" w:rsidP="00652C14">
      <w:pPr>
        <w:autoSpaceDN w:val="0"/>
        <w:ind w:firstLine="720"/>
        <w:jc w:val="center"/>
        <w:rPr>
          <w:rFonts w:ascii="Verdana" w:eastAsia="Times New Roman" w:hAnsi="Verdana"/>
          <w:b/>
        </w:rPr>
      </w:pPr>
    </w:p>
    <w:p w14:paraId="3448828B" w14:textId="44723386"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b/>
          <w:bCs/>
          <w:color w:val="000000"/>
        </w:rPr>
      </w:pPr>
      <w:r w:rsidRPr="00652C14">
        <w:rPr>
          <w:rFonts w:ascii="Verdana" w:eastAsia="Times New Roman" w:hAnsi="Verdana"/>
        </w:rPr>
        <w:t xml:space="preserve">Šia Sutartimi Rangovas įsipareigoja atlikti </w:t>
      </w:r>
      <w:r w:rsidR="00197C74">
        <w:rPr>
          <w:rFonts w:ascii="Verdana" w:hAnsi="Verdana"/>
          <w:color w:val="000000"/>
        </w:rPr>
        <w:t xml:space="preserve">Marijampolės savivaldybės </w:t>
      </w:r>
      <w:proofErr w:type="spellStart"/>
      <w:r w:rsidR="00197C74">
        <w:rPr>
          <w:rFonts w:ascii="Verdana" w:hAnsi="Verdana"/>
          <w:color w:val="000000"/>
        </w:rPr>
        <w:t>Mokolų</w:t>
      </w:r>
      <w:proofErr w:type="spellEnd"/>
      <w:r w:rsidR="00197C74">
        <w:rPr>
          <w:rFonts w:ascii="Verdana" w:hAnsi="Verdana"/>
          <w:color w:val="000000"/>
        </w:rPr>
        <w:t xml:space="preserve"> seniūnijos Valavičių kaimo Sūduvos g. 35C sklype vaikų žaidimo aikštelės įrengimo, pavėsinių statybos, mažosios architektūros elementų tiekimo ir montavimo darbus</w:t>
      </w:r>
      <w:r w:rsidR="00136479">
        <w:rPr>
          <w:rFonts w:ascii="Verdana" w:hAnsi="Verdana"/>
          <w:color w:val="000000"/>
        </w:rPr>
        <w:t xml:space="preserve"> (toliau – Darbai)</w:t>
      </w:r>
      <w:r w:rsidRPr="00197C74">
        <w:rPr>
          <w:rFonts w:ascii="Verdana" w:eastAsia="Times New Roman" w:hAnsi="Verdana"/>
        </w:rPr>
        <w:t>.</w:t>
      </w:r>
    </w:p>
    <w:p w14:paraId="5CC4EF60" w14:textId="261FF000" w:rsidR="00424008" w:rsidRPr="00652C14" w:rsidRDefault="00424008" w:rsidP="00652C14">
      <w:pPr>
        <w:numPr>
          <w:ilvl w:val="0"/>
          <w:numId w:val="27"/>
        </w:numPr>
        <w:tabs>
          <w:tab w:val="num" w:pos="0"/>
          <w:tab w:val="left" w:pos="1260"/>
          <w:tab w:val="left" w:pos="1440"/>
        </w:tabs>
        <w:autoSpaceDN w:val="0"/>
        <w:ind w:left="0" w:firstLine="720"/>
        <w:jc w:val="both"/>
        <w:rPr>
          <w:rFonts w:ascii="Verdana" w:eastAsia="Times New Roman" w:hAnsi="Verdana"/>
        </w:rPr>
      </w:pPr>
      <w:r w:rsidRPr="00652C14">
        <w:rPr>
          <w:rFonts w:ascii="Verdana" w:eastAsia="Times New Roman" w:hAnsi="Verdana"/>
        </w:rPr>
        <w:t xml:space="preserve">Šia Sutartimi Rangovas įsipareigoja per Sutartyje nustatytą Darbų atlikimo terminą ir Sutartyje nustatytomis sąlygomis atlikti ir perduoti šiuos darbus: </w:t>
      </w:r>
      <w:r w:rsidR="00136479">
        <w:rPr>
          <w:rFonts w:ascii="Verdana" w:hAnsi="Verdana"/>
          <w:color w:val="000000"/>
        </w:rPr>
        <w:t xml:space="preserve">Marijampolės savivaldybės </w:t>
      </w:r>
      <w:proofErr w:type="spellStart"/>
      <w:r w:rsidR="00136479">
        <w:rPr>
          <w:rFonts w:ascii="Verdana" w:hAnsi="Verdana"/>
          <w:color w:val="000000"/>
        </w:rPr>
        <w:t>Mokolų</w:t>
      </w:r>
      <w:proofErr w:type="spellEnd"/>
      <w:r w:rsidR="00136479">
        <w:rPr>
          <w:rFonts w:ascii="Verdana" w:hAnsi="Verdana"/>
          <w:color w:val="000000"/>
        </w:rPr>
        <w:t xml:space="preserve"> seniūnijos Valavičių kaimo Sūduvos g. 35C sklype vaikų žaidimo aikštelės įrengimo, pavėsinių statybos, mažosios architektūros elementų tiekimo ir montavimo darbai</w:t>
      </w:r>
      <w:r w:rsidR="00B9556B">
        <w:rPr>
          <w:rFonts w:ascii="Verdana" w:hAnsi="Verdana"/>
          <w:b/>
          <w:bCs/>
          <w:color w:val="000000"/>
        </w:rPr>
        <w:t xml:space="preserve"> </w:t>
      </w:r>
      <w:r w:rsidRPr="00172BCB">
        <w:rPr>
          <w:rFonts w:ascii="Verdana" w:eastAsia="Times New Roman" w:hAnsi="Verdana"/>
        </w:rPr>
        <w:t xml:space="preserve">pagal </w:t>
      </w:r>
      <w:r w:rsidRPr="00714441">
        <w:rPr>
          <w:rFonts w:ascii="Verdana" w:eastAsia="Times New Roman" w:hAnsi="Verdana"/>
        </w:rPr>
        <w:t>Sutarties 7 priedą „Techninė specifikacija“, kaip numatyta Sutartyje bei ištaisyti po Darbų atlikimo</w:t>
      </w:r>
      <w:r w:rsidRPr="00652C14">
        <w:rPr>
          <w:rFonts w:ascii="Verdana" w:eastAsia="Times New Roman" w:hAnsi="Verdana"/>
        </w:rPr>
        <w:t xml:space="preserve"> termino nustatytus defektus, o Užsakovas įsipareigoja sudaryti Rangovui būtinas sąlygas Darbams atlikti, Sutartyje numatyta tvarka priimti tinkamai atliktų Darbų rezultatą ir sumokėti Rangovui Sutarties kainą Sutartyje numatytomis sąlygomis ir tvarka.</w:t>
      </w:r>
    </w:p>
    <w:p w14:paraId="0A2030C3" w14:textId="47D284A6" w:rsidR="00424008" w:rsidRPr="00652C14" w:rsidRDefault="005C526B" w:rsidP="00652C14">
      <w:pPr>
        <w:numPr>
          <w:ilvl w:val="0"/>
          <w:numId w:val="27"/>
        </w:numPr>
        <w:tabs>
          <w:tab w:val="num" w:pos="0"/>
          <w:tab w:val="left" w:pos="1260"/>
          <w:tab w:val="left" w:pos="1440"/>
        </w:tabs>
        <w:autoSpaceDN w:val="0"/>
        <w:ind w:left="0" w:firstLine="720"/>
        <w:jc w:val="both"/>
        <w:rPr>
          <w:rFonts w:ascii="Verdana" w:hAnsi="Verdana"/>
          <w:b/>
          <w:bCs/>
        </w:rPr>
      </w:pPr>
      <w:bookmarkStart w:id="1" w:name="_Hlk161671677"/>
      <w:r>
        <w:rPr>
          <w:rFonts w:ascii="Verdana" w:hAnsi="Verdana"/>
          <w:bCs/>
          <w:shd w:val="clear" w:color="auto" w:fill="FFFFFF"/>
        </w:rPr>
        <w:t>Rangovas</w:t>
      </w:r>
      <w:r w:rsidRPr="00850971">
        <w:rPr>
          <w:rFonts w:ascii="Verdana" w:hAnsi="Verdana"/>
          <w:bCs/>
          <w:shd w:val="clear" w:color="auto" w:fill="FFFFFF"/>
        </w:rPr>
        <w:t xml:space="preserve"> turi pradėti vykdyti </w:t>
      </w:r>
      <w:r>
        <w:rPr>
          <w:rFonts w:ascii="Verdana" w:hAnsi="Verdana"/>
          <w:bCs/>
          <w:shd w:val="clear" w:color="auto" w:fill="FFFFFF"/>
        </w:rPr>
        <w:t>D</w:t>
      </w:r>
      <w:r w:rsidRPr="00850971">
        <w:rPr>
          <w:rFonts w:ascii="Verdana" w:hAnsi="Verdana"/>
          <w:bCs/>
          <w:shd w:val="clear" w:color="auto" w:fill="FFFFFF"/>
        </w:rPr>
        <w:t xml:space="preserve">arbus kuo greičiau, kaip tai praktiškai įmanoma ir toliau turi veikti taip, kad </w:t>
      </w:r>
      <w:r>
        <w:rPr>
          <w:rFonts w:ascii="Verdana" w:hAnsi="Verdana"/>
          <w:bCs/>
          <w:shd w:val="clear" w:color="auto" w:fill="FFFFFF"/>
        </w:rPr>
        <w:t>D</w:t>
      </w:r>
      <w:r w:rsidRPr="00850971">
        <w:rPr>
          <w:rFonts w:ascii="Verdana" w:hAnsi="Verdana"/>
          <w:bCs/>
          <w:shd w:val="clear" w:color="auto" w:fill="FFFFFF"/>
        </w:rPr>
        <w:t xml:space="preserve">arbai būtų vykdomi tinkama sparta ir neuždelsiant. </w:t>
      </w:r>
      <w:r w:rsidRPr="00850971">
        <w:rPr>
          <w:rFonts w:ascii="Verdana" w:hAnsi="Verdana"/>
          <w:b/>
          <w:shd w:val="clear" w:color="auto" w:fill="FFFFFF"/>
        </w:rPr>
        <w:t xml:space="preserve">Darbai turi būti atlikti </w:t>
      </w:r>
      <w:r w:rsidRPr="00DE5C1C">
        <w:rPr>
          <w:rFonts w:ascii="Verdana" w:hAnsi="Verdana"/>
          <w:b/>
          <w:shd w:val="clear" w:color="auto" w:fill="FFFFFF"/>
        </w:rPr>
        <w:t xml:space="preserve">per </w:t>
      </w:r>
      <w:r>
        <w:rPr>
          <w:rFonts w:ascii="Verdana" w:hAnsi="Verdana"/>
          <w:b/>
          <w:shd w:val="clear" w:color="auto" w:fill="FFFFFF"/>
        </w:rPr>
        <w:t>12</w:t>
      </w:r>
      <w:r w:rsidRPr="00DE5C1C">
        <w:rPr>
          <w:rFonts w:ascii="Verdana" w:hAnsi="Verdana"/>
          <w:b/>
          <w:shd w:val="clear" w:color="auto" w:fill="FFFFFF"/>
        </w:rPr>
        <w:t xml:space="preserve"> (</w:t>
      </w:r>
      <w:r>
        <w:rPr>
          <w:rFonts w:ascii="Verdana" w:hAnsi="Verdana"/>
          <w:b/>
          <w:shd w:val="clear" w:color="auto" w:fill="FFFFFF"/>
        </w:rPr>
        <w:t>dvylika</w:t>
      </w:r>
      <w:r w:rsidRPr="00850971">
        <w:rPr>
          <w:rFonts w:ascii="Verdana" w:hAnsi="Verdana"/>
          <w:b/>
          <w:shd w:val="clear" w:color="auto" w:fill="FFFFFF"/>
        </w:rPr>
        <w:t>) mėnesi</w:t>
      </w:r>
      <w:r>
        <w:rPr>
          <w:rFonts w:ascii="Verdana" w:hAnsi="Verdana"/>
          <w:b/>
          <w:shd w:val="clear" w:color="auto" w:fill="FFFFFF"/>
        </w:rPr>
        <w:t>ų</w:t>
      </w:r>
      <w:r w:rsidRPr="00850971">
        <w:rPr>
          <w:rFonts w:ascii="Verdana" w:hAnsi="Verdana"/>
          <w:b/>
          <w:shd w:val="clear" w:color="auto" w:fill="FFFFFF"/>
        </w:rPr>
        <w:t xml:space="preserve"> nuo statybvietės perdavimo-priėmimo akto pasirašymo dienos arba po 14 (keturiolikos) dienų, kai įsigaliojo </w:t>
      </w:r>
      <w:r>
        <w:rPr>
          <w:rFonts w:ascii="Verdana" w:hAnsi="Verdana"/>
          <w:b/>
          <w:shd w:val="clear" w:color="auto" w:fill="FFFFFF"/>
        </w:rPr>
        <w:t>S</w:t>
      </w:r>
      <w:r w:rsidRPr="00850971">
        <w:rPr>
          <w:rFonts w:ascii="Verdana" w:hAnsi="Verdana"/>
          <w:b/>
          <w:shd w:val="clear" w:color="auto" w:fill="FFFFFF"/>
        </w:rPr>
        <w:t>utartis, jeigu statybvietės perdavimo-priėmimo aktas per šį dienų skaičių nėra pasirašytas.</w:t>
      </w:r>
      <w:r w:rsidRPr="00850971">
        <w:rPr>
          <w:rFonts w:ascii="Verdana" w:hAnsi="Verdana"/>
          <w:b/>
        </w:rPr>
        <w:t xml:space="preserve"> </w:t>
      </w:r>
      <w:r w:rsidRPr="00850971">
        <w:rPr>
          <w:rFonts w:ascii="Verdana" w:hAnsi="Verdana"/>
          <w:bCs/>
          <w:shd w:val="clear" w:color="auto" w:fill="FFFFFF"/>
        </w:rPr>
        <w:t xml:space="preserve">Apmokėjimo terminas už atliktus </w:t>
      </w:r>
      <w:r>
        <w:rPr>
          <w:rFonts w:ascii="Verdana" w:hAnsi="Verdana"/>
          <w:bCs/>
          <w:shd w:val="clear" w:color="auto" w:fill="FFFFFF"/>
        </w:rPr>
        <w:t>D</w:t>
      </w:r>
      <w:r w:rsidRPr="00850971">
        <w:rPr>
          <w:rFonts w:ascii="Verdana" w:hAnsi="Verdana"/>
          <w:bCs/>
          <w:shd w:val="clear" w:color="auto" w:fill="FFFFFF"/>
        </w:rPr>
        <w:t>arbus - 30 kalendorinių dienų</w:t>
      </w:r>
      <w:r w:rsidR="005523FB" w:rsidRPr="00652C14">
        <w:rPr>
          <w:rFonts w:ascii="Verdana" w:hAnsi="Verdana"/>
          <w:bCs/>
          <w:shd w:val="clear" w:color="auto" w:fill="FFFFFF"/>
        </w:rPr>
        <w:t>.</w:t>
      </w:r>
    </w:p>
    <w:p w14:paraId="0FFB581F" w14:textId="18F69CC0"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b/>
          <w:bCs/>
        </w:rPr>
      </w:pPr>
      <w:r w:rsidRPr="00652C14">
        <w:rPr>
          <w:rFonts w:ascii="Verdana" w:eastAsia="Times New Roman" w:hAnsi="Verdana"/>
          <w:color w:val="auto"/>
        </w:rPr>
        <w:t>Sutartis įsigalioja, kai abi Šalys pasirašo Sutartį, ir galioja, kol Šalys sutaria ją nutraukti arba kol Sutarties galiojimas pasibaigia (visiškai įvykdomi įsipareigojimai), nutraukiama įstatymu ar Sutartyje nustatytais atvejais.</w:t>
      </w:r>
    </w:p>
    <w:p w14:paraId="38706857" w14:textId="77777777"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b/>
          <w:bCs/>
        </w:rPr>
      </w:pPr>
      <w:r w:rsidRPr="00652C14">
        <w:rPr>
          <w:rFonts w:ascii="Verdana" w:eastAsia="Times New Roman" w:hAnsi="Verdana"/>
        </w:rPr>
        <w:t xml:space="preserve">Darbų pabaiga pagal Sutartį bus laikomas momentas, kai bus užbaigti visi </w:t>
      </w:r>
      <w:r w:rsidRPr="00652C14">
        <w:rPr>
          <w:rFonts w:ascii="Verdana" w:eastAsia="Times New Roman" w:hAnsi="Verdana"/>
          <w:color w:val="auto"/>
        </w:rPr>
        <w:t>Sutartyje</w:t>
      </w:r>
      <w:r w:rsidRPr="00652C14">
        <w:rPr>
          <w:rFonts w:ascii="Verdana" w:eastAsia="Times New Roman" w:hAnsi="Verdana"/>
        </w:rPr>
        <w:t xml:space="preserve"> numatyti Darbai, ištaisyti defektai, pasirašytas Darbų perdavimo-priėmimo aktas ir Užsakovui bus perduoti visi Statybos užbaigimo ir su tuo susiję dokumentai, kuriuos teisėtai turi saugoti Užsakovas.</w:t>
      </w:r>
    </w:p>
    <w:p w14:paraId="4B5FAB98" w14:textId="25CD4BAC" w:rsidR="00424008" w:rsidRPr="0041040F" w:rsidRDefault="00424008" w:rsidP="00652C14">
      <w:pPr>
        <w:numPr>
          <w:ilvl w:val="0"/>
          <w:numId w:val="27"/>
        </w:numPr>
        <w:tabs>
          <w:tab w:val="num" w:pos="0"/>
          <w:tab w:val="left" w:pos="1260"/>
          <w:tab w:val="left" w:pos="1440"/>
        </w:tabs>
        <w:autoSpaceDN w:val="0"/>
        <w:ind w:left="0" w:firstLine="720"/>
        <w:jc w:val="both"/>
        <w:rPr>
          <w:rFonts w:ascii="Verdana" w:hAnsi="Verdana"/>
          <w:b/>
          <w:bCs/>
        </w:rPr>
      </w:pPr>
      <w:r w:rsidRPr="00652C14">
        <w:rPr>
          <w:rFonts w:ascii="Verdana" w:eastAsia="Times New Roman" w:hAnsi="Verdana"/>
        </w:rPr>
        <w:t xml:space="preserve">Į Darbų kainą taip pat turi būti įskaičiuota, </w:t>
      </w:r>
      <w:r w:rsidRPr="00652C14">
        <w:rPr>
          <w:rFonts w:ascii="Verdana" w:eastAsia="Times New Roman" w:hAnsi="Verdana"/>
          <w:bCs/>
        </w:rPr>
        <w:t>teisės aktų nustatytų dokumentų, reikalingų statybos užbaigimo procedūroms atlikti, parengimas</w:t>
      </w:r>
      <w:r w:rsidRPr="00652C14">
        <w:rPr>
          <w:rFonts w:ascii="Verdana" w:eastAsia="Times New Roman" w:hAnsi="Verdana"/>
        </w:rPr>
        <w:t xml:space="preserve">. Rangovas pats privalo įvertinti realius medžiagų ir Darbų kiekius ir už juos </w:t>
      </w:r>
      <w:r w:rsidRPr="00652C14">
        <w:rPr>
          <w:rFonts w:ascii="Verdana" w:eastAsia="Times New Roman" w:hAnsi="Verdana"/>
        </w:rPr>
        <w:lastRenderedPageBreak/>
        <w:t xml:space="preserve">atsakyti. Visi darbai, kurie gali būti pagrįstai laikomi būtinais Darbų atlikimui, turės būti atlikti be papildomo apmokėjimo nepriklausomai nuo to, ar </w:t>
      </w:r>
      <w:r w:rsidRPr="0041040F">
        <w:rPr>
          <w:rFonts w:ascii="Verdana" w:eastAsia="Times New Roman" w:hAnsi="Verdana"/>
        </w:rPr>
        <w:t xml:space="preserve">jie yra apibūdinti </w:t>
      </w:r>
      <w:r w:rsidR="00066667" w:rsidRPr="0041040F">
        <w:rPr>
          <w:rFonts w:ascii="Verdana" w:eastAsia="Times New Roman" w:hAnsi="Verdana"/>
        </w:rPr>
        <w:t>techninėje specifikacijoje ir/ar darbų kiekių žiniaraštyje</w:t>
      </w:r>
      <w:r w:rsidRPr="0041040F">
        <w:rPr>
          <w:rFonts w:ascii="Verdana" w:eastAsia="Times New Roman" w:hAnsi="Verdana"/>
        </w:rPr>
        <w:t>.</w:t>
      </w:r>
      <w:r w:rsidR="005523FB" w:rsidRPr="0041040F">
        <w:rPr>
          <w:rFonts w:ascii="Verdana" w:eastAsia="Times New Roman" w:hAnsi="Verdana"/>
        </w:rPr>
        <w:t xml:space="preserve"> </w:t>
      </w:r>
    </w:p>
    <w:p w14:paraId="416FF676" w14:textId="77777777" w:rsidR="00E350D7" w:rsidRPr="00E350D7" w:rsidRDefault="00E350D7" w:rsidP="00DB690D">
      <w:pPr>
        <w:numPr>
          <w:ilvl w:val="0"/>
          <w:numId w:val="27"/>
        </w:numPr>
        <w:tabs>
          <w:tab w:val="num" w:pos="0"/>
          <w:tab w:val="left" w:pos="1260"/>
          <w:tab w:val="left" w:pos="1440"/>
        </w:tabs>
        <w:autoSpaceDN w:val="0"/>
        <w:ind w:left="0" w:firstLine="720"/>
        <w:jc w:val="both"/>
        <w:rPr>
          <w:rFonts w:ascii="Verdana" w:hAnsi="Verdana"/>
          <w:b/>
          <w:bCs/>
        </w:rPr>
      </w:pPr>
      <w:r w:rsidRPr="00E350D7">
        <w:rPr>
          <w:rFonts w:ascii="Verdana" w:eastAsia="Times New Roman" w:hAnsi="Verdana"/>
        </w:rPr>
        <w:t>Pradinės Sutarties vertė...........................Eur be PVM (</w:t>
      </w:r>
      <w:r w:rsidRPr="00E350D7">
        <w:rPr>
          <w:rFonts w:ascii="Verdana" w:eastAsia="Times New Roman" w:hAnsi="Verdana"/>
          <w:i/>
          <w:iCs/>
        </w:rPr>
        <w:t>suma skaičiais ir žodžiais</w:t>
      </w:r>
      <w:r w:rsidRPr="00E350D7">
        <w:rPr>
          <w:rFonts w:ascii="Verdana" w:eastAsia="Times New Roman" w:hAnsi="Verdana"/>
        </w:rPr>
        <w:t>).</w:t>
      </w:r>
    </w:p>
    <w:p w14:paraId="1A0FD1A7" w14:textId="1A1357E2" w:rsidR="00424008" w:rsidRPr="003F2965" w:rsidRDefault="00424008" w:rsidP="00DB690D">
      <w:pPr>
        <w:numPr>
          <w:ilvl w:val="0"/>
          <w:numId w:val="27"/>
        </w:numPr>
        <w:tabs>
          <w:tab w:val="num" w:pos="0"/>
          <w:tab w:val="left" w:pos="1260"/>
          <w:tab w:val="left" w:pos="1440"/>
        </w:tabs>
        <w:autoSpaceDN w:val="0"/>
        <w:ind w:left="0" w:firstLine="720"/>
        <w:jc w:val="both"/>
        <w:rPr>
          <w:rFonts w:ascii="Verdana" w:hAnsi="Verdana"/>
          <w:b/>
          <w:bCs/>
        </w:rPr>
      </w:pPr>
      <w:r w:rsidRPr="00E350D7">
        <w:rPr>
          <w:rFonts w:ascii="Verdana" w:eastAsia="Times New Roman" w:hAnsi="Verdana"/>
        </w:rPr>
        <w:t>Sutarties kaina..............Eur be PVM</w:t>
      </w:r>
      <w:r w:rsidR="00DC2E4D" w:rsidRPr="00E350D7">
        <w:rPr>
          <w:rFonts w:ascii="Verdana" w:eastAsia="Times New Roman" w:hAnsi="Verdana"/>
        </w:rPr>
        <w:t xml:space="preserve"> (</w:t>
      </w:r>
      <w:r w:rsidR="00DC2E4D" w:rsidRPr="00E350D7">
        <w:rPr>
          <w:rFonts w:ascii="Verdana" w:eastAsia="Times New Roman" w:hAnsi="Verdana"/>
          <w:i/>
          <w:iCs/>
        </w:rPr>
        <w:t>suma skaičiais ir žodžiais</w:t>
      </w:r>
      <w:r w:rsidR="00DC2E4D" w:rsidRPr="00E350D7">
        <w:rPr>
          <w:rFonts w:ascii="Verdana" w:eastAsia="Times New Roman" w:hAnsi="Verdana"/>
        </w:rPr>
        <w:t>)</w:t>
      </w:r>
      <w:r w:rsidRPr="00E350D7">
        <w:rPr>
          <w:rFonts w:ascii="Verdana" w:eastAsia="Times New Roman" w:hAnsi="Verdana"/>
        </w:rPr>
        <w:t>; PVM- .............Eur</w:t>
      </w:r>
      <w:r w:rsidR="00E350D7">
        <w:rPr>
          <w:rFonts w:ascii="Verdana" w:eastAsia="Times New Roman" w:hAnsi="Verdana"/>
        </w:rPr>
        <w:t xml:space="preserve"> (</w:t>
      </w:r>
      <w:r w:rsidR="00E350D7" w:rsidRPr="00E350D7">
        <w:rPr>
          <w:rFonts w:ascii="Verdana" w:eastAsia="Times New Roman" w:hAnsi="Verdana"/>
          <w:i/>
          <w:iCs/>
        </w:rPr>
        <w:t>suma skaičiais ir žodžiais</w:t>
      </w:r>
      <w:r w:rsidR="00E350D7">
        <w:rPr>
          <w:rFonts w:ascii="Verdana" w:eastAsia="Times New Roman" w:hAnsi="Verdana"/>
        </w:rPr>
        <w:t>)</w:t>
      </w:r>
      <w:r w:rsidRPr="00E350D7">
        <w:rPr>
          <w:rFonts w:ascii="Verdana" w:eastAsia="Times New Roman" w:hAnsi="Verdana"/>
        </w:rPr>
        <w:t>;............Eur su PVM</w:t>
      </w:r>
      <w:r w:rsidR="00DC2E4D" w:rsidRPr="00E350D7">
        <w:rPr>
          <w:rFonts w:ascii="Verdana" w:eastAsia="Times New Roman" w:hAnsi="Verdana"/>
        </w:rPr>
        <w:t xml:space="preserve"> (</w:t>
      </w:r>
      <w:r w:rsidR="00DC2E4D" w:rsidRPr="00E350D7">
        <w:rPr>
          <w:rFonts w:ascii="Verdana" w:eastAsia="Times New Roman" w:hAnsi="Verdana"/>
          <w:i/>
          <w:iCs/>
        </w:rPr>
        <w:t>suma skaičiais ir žodžiais</w:t>
      </w:r>
      <w:r w:rsidR="00DC2E4D" w:rsidRPr="00E350D7">
        <w:rPr>
          <w:rFonts w:ascii="Verdana" w:eastAsia="Times New Roman" w:hAnsi="Verdana"/>
        </w:rPr>
        <w:t>)</w:t>
      </w:r>
      <w:r w:rsidRPr="00E350D7">
        <w:rPr>
          <w:rFonts w:ascii="Verdana" w:eastAsia="Times New Roman" w:hAnsi="Verdana"/>
        </w:rPr>
        <w:t>.</w:t>
      </w:r>
    </w:p>
    <w:bookmarkEnd w:id="1"/>
    <w:p w14:paraId="2E314BE8" w14:textId="5D1E3288" w:rsidR="003F2965" w:rsidRPr="003F2965" w:rsidRDefault="003F2965" w:rsidP="003F2965">
      <w:pPr>
        <w:numPr>
          <w:ilvl w:val="0"/>
          <w:numId w:val="27"/>
        </w:numPr>
        <w:tabs>
          <w:tab w:val="num" w:pos="0"/>
          <w:tab w:val="left" w:pos="1260"/>
          <w:tab w:val="left" w:pos="1440"/>
        </w:tabs>
        <w:autoSpaceDN w:val="0"/>
        <w:ind w:left="0" w:firstLine="720"/>
        <w:jc w:val="both"/>
        <w:rPr>
          <w:rFonts w:ascii="Verdana" w:hAnsi="Verdana"/>
          <w:b/>
          <w:bCs/>
        </w:rPr>
      </w:pPr>
      <w:r w:rsidRPr="003F2965">
        <w:rPr>
          <w:rFonts w:ascii="Verdana" w:hAnsi="Verdana"/>
          <w:bCs/>
        </w:rPr>
        <w:t xml:space="preserve">Raštišku šalių susitarimu </w:t>
      </w:r>
      <w:r w:rsidR="00995AD9">
        <w:rPr>
          <w:rFonts w:ascii="Verdana" w:hAnsi="Verdana"/>
          <w:bCs/>
        </w:rPr>
        <w:t>D</w:t>
      </w:r>
      <w:r w:rsidRPr="003F2965">
        <w:rPr>
          <w:rFonts w:ascii="Verdana" w:hAnsi="Verdana"/>
          <w:bCs/>
        </w:rPr>
        <w:t xml:space="preserve">arbų atlikimo terminas gali būti pratęstas ne ilgesniam kaip 1 (vieno) mėnesio laikotarpiui tik dėl aplinkybių, kurios nepriklauso nuo </w:t>
      </w:r>
      <w:r w:rsidR="0091676A">
        <w:rPr>
          <w:rFonts w:ascii="Verdana" w:hAnsi="Verdana"/>
          <w:bCs/>
        </w:rPr>
        <w:t>Rangovo</w:t>
      </w:r>
      <w:r w:rsidRPr="003F2965">
        <w:rPr>
          <w:rFonts w:ascii="Verdana" w:hAnsi="Verdana"/>
          <w:bCs/>
        </w:rPr>
        <w:t>, taip pat dėl:</w:t>
      </w:r>
    </w:p>
    <w:p w14:paraId="3439DA80" w14:textId="1115EA03" w:rsidR="003F2965" w:rsidRPr="003F2965" w:rsidRDefault="003F2965" w:rsidP="003F2965">
      <w:pPr>
        <w:pStyle w:val="Sraopastraipa"/>
        <w:numPr>
          <w:ilvl w:val="1"/>
          <w:numId w:val="27"/>
        </w:numPr>
        <w:tabs>
          <w:tab w:val="clear" w:pos="1430"/>
          <w:tab w:val="left" w:pos="1260"/>
          <w:tab w:val="left" w:pos="1440"/>
        </w:tabs>
        <w:autoSpaceDN w:val="0"/>
        <w:spacing w:after="0" w:line="240" w:lineRule="auto"/>
        <w:ind w:left="0" w:firstLine="709"/>
        <w:jc w:val="both"/>
        <w:rPr>
          <w:rFonts w:ascii="Verdana" w:hAnsi="Verdana"/>
          <w:b/>
          <w:bCs/>
          <w:sz w:val="24"/>
          <w:szCs w:val="24"/>
        </w:rPr>
      </w:pPr>
      <w:r w:rsidRPr="003F2965">
        <w:rPr>
          <w:rFonts w:ascii="Verdana" w:hAnsi="Verdana"/>
          <w:sz w:val="24"/>
          <w:szCs w:val="24"/>
        </w:rPr>
        <w:t>dėl Užsakovui sustabdyto (negauto) finansavimo;</w:t>
      </w:r>
    </w:p>
    <w:p w14:paraId="2A802476" w14:textId="5CCF4594" w:rsidR="003F2965" w:rsidRPr="003F2965" w:rsidRDefault="003F2965" w:rsidP="003F2965">
      <w:pPr>
        <w:pStyle w:val="Sraopastraipa"/>
        <w:numPr>
          <w:ilvl w:val="1"/>
          <w:numId w:val="27"/>
        </w:numPr>
        <w:tabs>
          <w:tab w:val="clear" w:pos="1430"/>
          <w:tab w:val="left" w:pos="1260"/>
          <w:tab w:val="left" w:pos="1440"/>
        </w:tabs>
        <w:autoSpaceDN w:val="0"/>
        <w:spacing w:after="0" w:line="240" w:lineRule="auto"/>
        <w:ind w:left="0" w:firstLine="709"/>
        <w:jc w:val="both"/>
        <w:rPr>
          <w:rFonts w:ascii="Verdana" w:hAnsi="Verdana"/>
          <w:b/>
          <w:bCs/>
          <w:sz w:val="24"/>
          <w:szCs w:val="24"/>
        </w:rPr>
      </w:pPr>
      <w:r w:rsidRPr="003F2965">
        <w:rPr>
          <w:rFonts w:ascii="Verdana" w:hAnsi="Verdana"/>
          <w:sz w:val="24"/>
          <w:szCs w:val="24"/>
        </w:rPr>
        <w:t>trečiųjų šalių veikimas ar neveikimas dėl kurio Rangovas negali vykdyti Darbų ar jų dalies;</w:t>
      </w:r>
    </w:p>
    <w:p w14:paraId="1103930B" w14:textId="77777777" w:rsidR="003F2965" w:rsidRPr="003F2965" w:rsidRDefault="003F2965" w:rsidP="003F2965">
      <w:pPr>
        <w:pStyle w:val="Sraopastraipa"/>
        <w:numPr>
          <w:ilvl w:val="1"/>
          <w:numId w:val="27"/>
        </w:numPr>
        <w:tabs>
          <w:tab w:val="clear" w:pos="1430"/>
          <w:tab w:val="left" w:pos="1260"/>
          <w:tab w:val="left" w:pos="1440"/>
        </w:tabs>
        <w:autoSpaceDN w:val="0"/>
        <w:spacing w:after="0" w:line="240" w:lineRule="auto"/>
        <w:ind w:left="0" w:firstLine="709"/>
        <w:jc w:val="both"/>
        <w:rPr>
          <w:rFonts w:ascii="Verdana" w:hAnsi="Verdana"/>
          <w:b/>
          <w:bCs/>
          <w:sz w:val="24"/>
          <w:szCs w:val="24"/>
        </w:rPr>
      </w:pPr>
      <w:r w:rsidRPr="003F2965">
        <w:rPr>
          <w:rFonts w:ascii="Verdana" w:hAnsi="Verdana"/>
          <w:sz w:val="24"/>
          <w:szCs w:val="24"/>
        </w:rPr>
        <w:t>būtinas papildomas laikas įvykdyti papildomų darbų viešąjį pirkimą;</w:t>
      </w:r>
    </w:p>
    <w:p w14:paraId="512CCE1C" w14:textId="2ED73FE2" w:rsidR="003F2965" w:rsidRPr="003F2965" w:rsidRDefault="003F2965" w:rsidP="003F2965">
      <w:pPr>
        <w:pStyle w:val="Sraopastraipa"/>
        <w:numPr>
          <w:ilvl w:val="1"/>
          <w:numId w:val="27"/>
        </w:numPr>
        <w:tabs>
          <w:tab w:val="clear" w:pos="1430"/>
          <w:tab w:val="left" w:pos="1260"/>
          <w:tab w:val="left" w:pos="1440"/>
        </w:tabs>
        <w:autoSpaceDN w:val="0"/>
        <w:spacing w:after="0" w:line="240" w:lineRule="auto"/>
        <w:ind w:left="0" w:firstLine="709"/>
        <w:jc w:val="both"/>
        <w:rPr>
          <w:rFonts w:ascii="Verdana" w:hAnsi="Verdana"/>
          <w:b/>
          <w:bCs/>
          <w:sz w:val="24"/>
          <w:szCs w:val="24"/>
        </w:rPr>
      </w:pPr>
      <w:r w:rsidRPr="003F2965">
        <w:rPr>
          <w:rFonts w:ascii="Verdana" w:hAnsi="Verdana"/>
          <w:sz w:val="24"/>
          <w:szCs w:val="24"/>
        </w:rPr>
        <w:t>bet koks nenumatomas gamtos jėgų veikimas, kurio joks patyręs Rangovas nebūtų galėjęs tikėtis;</w:t>
      </w:r>
    </w:p>
    <w:p w14:paraId="3EEBDC18" w14:textId="46224C8B" w:rsidR="003F2965" w:rsidRPr="003F2965" w:rsidRDefault="003F2965" w:rsidP="003F2965">
      <w:pPr>
        <w:pStyle w:val="Sraopastraipa"/>
        <w:numPr>
          <w:ilvl w:val="1"/>
          <w:numId w:val="27"/>
        </w:numPr>
        <w:tabs>
          <w:tab w:val="clear" w:pos="1430"/>
          <w:tab w:val="left" w:pos="1260"/>
          <w:tab w:val="left" w:pos="1440"/>
        </w:tabs>
        <w:autoSpaceDN w:val="0"/>
        <w:spacing w:after="0" w:line="240" w:lineRule="auto"/>
        <w:ind w:left="0" w:firstLine="709"/>
        <w:jc w:val="both"/>
        <w:rPr>
          <w:rFonts w:ascii="Verdana" w:hAnsi="Verdana"/>
          <w:b/>
          <w:bCs/>
          <w:sz w:val="24"/>
          <w:szCs w:val="24"/>
        </w:rPr>
      </w:pPr>
      <w:r w:rsidRPr="003F2965">
        <w:rPr>
          <w:rFonts w:ascii="Verdana" w:hAnsi="Verdana"/>
          <w:sz w:val="24"/>
          <w:szCs w:val="24"/>
        </w:rPr>
        <w:t xml:space="preserve">fizinės kliūtys arba netikėtos klimatinės sąlygos, su kuriomis vykdant Darbus susidurta statybvietėje, ir tų kliūčių ar sąlygų </w:t>
      </w:r>
      <w:r w:rsidR="00995AD9">
        <w:rPr>
          <w:rFonts w:ascii="Verdana" w:hAnsi="Verdana"/>
          <w:sz w:val="24"/>
          <w:szCs w:val="24"/>
        </w:rPr>
        <w:t>Rangovas</w:t>
      </w:r>
      <w:r w:rsidRPr="003F2965">
        <w:rPr>
          <w:rFonts w:ascii="Verdana" w:hAnsi="Verdana"/>
          <w:sz w:val="24"/>
          <w:szCs w:val="24"/>
        </w:rPr>
        <w:t xml:space="preserve"> nebūtų galėjęs pagrįstai numatyti;</w:t>
      </w:r>
    </w:p>
    <w:p w14:paraId="796748FA" w14:textId="5BE21CEA" w:rsidR="003F2965" w:rsidRPr="003F2965" w:rsidRDefault="003F2965" w:rsidP="003F2965">
      <w:pPr>
        <w:pStyle w:val="Sraopastraipa"/>
        <w:numPr>
          <w:ilvl w:val="1"/>
          <w:numId w:val="27"/>
        </w:numPr>
        <w:tabs>
          <w:tab w:val="clear" w:pos="1430"/>
          <w:tab w:val="left" w:pos="1260"/>
          <w:tab w:val="left" w:pos="1440"/>
        </w:tabs>
        <w:autoSpaceDN w:val="0"/>
        <w:spacing w:after="0" w:line="240" w:lineRule="auto"/>
        <w:ind w:left="0" w:firstLine="709"/>
        <w:jc w:val="both"/>
        <w:rPr>
          <w:rFonts w:ascii="Verdana" w:hAnsi="Verdana"/>
          <w:b/>
          <w:bCs/>
          <w:sz w:val="24"/>
          <w:szCs w:val="24"/>
        </w:rPr>
      </w:pPr>
      <w:r w:rsidRPr="003F2965">
        <w:rPr>
          <w:rFonts w:ascii="Verdana" w:hAnsi="Verdana"/>
          <w:sz w:val="24"/>
          <w:szCs w:val="24"/>
        </w:rPr>
        <w:t>bet koks uždelsimas ar negalėjimas vykdyti Darbų ar jų dalies dėl Sutarties pakeitimų;</w:t>
      </w:r>
    </w:p>
    <w:p w14:paraId="0A678ADF" w14:textId="4706977A" w:rsidR="003F2965" w:rsidRPr="003F2965" w:rsidRDefault="003F2965" w:rsidP="003F2965">
      <w:pPr>
        <w:pStyle w:val="Sraopastraipa"/>
        <w:numPr>
          <w:ilvl w:val="1"/>
          <w:numId w:val="27"/>
        </w:numPr>
        <w:tabs>
          <w:tab w:val="clear" w:pos="1430"/>
          <w:tab w:val="left" w:pos="1260"/>
          <w:tab w:val="left" w:pos="1440"/>
        </w:tabs>
        <w:autoSpaceDN w:val="0"/>
        <w:spacing w:after="0" w:line="240" w:lineRule="auto"/>
        <w:ind w:left="0" w:firstLine="709"/>
        <w:jc w:val="both"/>
        <w:rPr>
          <w:rFonts w:ascii="Verdana" w:hAnsi="Verdana"/>
          <w:b/>
          <w:bCs/>
          <w:sz w:val="24"/>
          <w:szCs w:val="24"/>
        </w:rPr>
      </w:pPr>
      <w:r w:rsidRPr="003F2965">
        <w:rPr>
          <w:rFonts w:ascii="Verdana" w:hAnsi="Verdana"/>
          <w:sz w:val="24"/>
          <w:szCs w:val="24"/>
        </w:rPr>
        <w:t>bet kokio vėlavimo, kliūčių ar trukdymų, sukeltų arba priskiriamų Užsakovui arba Užsakovo personalui;</w:t>
      </w:r>
    </w:p>
    <w:p w14:paraId="41473DCA" w14:textId="3B8DD731" w:rsidR="003F2965" w:rsidRPr="003F2965" w:rsidRDefault="003F2965" w:rsidP="003F2965">
      <w:pPr>
        <w:pStyle w:val="Sraopastraipa"/>
        <w:numPr>
          <w:ilvl w:val="1"/>
          <w:numId w:val="27"/>
        </w:numPr>
        <w:tabs>
          <w:tab w:val="clear" w:pos="1430"/>
          <w:tab w:val="left" w:pos="1260"/>
          <w:tab w:val="left" w:pos="1440"/>
        </w:tabs>
        <w:autoSpaceDN w:val="0"/>
        <w:spacing w:after="0" w:line="240" w:lineRule="auto"/>
        <w:ind w:left="0" w:firstLine="709"/>
        <w:jc w:val="both"/>
        <w:rPr>
          <w:rFonts w:ascii="Verdana" w:hAnsi="Verdana"/>
          <w:b/>
          <w:bCs/>
          <w:sz w:val="24"/>
          <w:szCs w:val="24"/>
        </w:rPr>
      </w:pPr>
      <w:r w:rsidRPr="003F2965">
        <w:rPr>
          <w:rFonts w:ascii="Verdana" w:hAnsi="Verdana"/>
          <w:sz w:val="24"/>
          <w:szCs w:val="24"/>
        </w:rPr>
        <w:t>kitos aplinkybės, kurios nebuvo žinomos pirkimo vykdymo metu ir su kuriomis susidurtų bet kuris Rangovas;</w:t>
      </w:r>
    </w:p>
    <w:p w14:paraId="70800FE1" w14:textId="347A7414" w:rsidR="00424008" w:rsidRPr="003F2965" w:rsidRDefault="003F2965" w:rsidP="003F2965">
      <w:pPr>
        <w:pStyle w:val="Sraopastraipa"/>
        <w:numPr>
          <w:ilvl w:val="1"/>
          <w:numId w:val="27"/>
        </w:numPr>
        <w:tabs>
          <w:tab w:val="clear" w:pos="1430"/>
          <w:tab w:val="left" w:pos="1260"/>
          <w:tab w:val="left" w:pos="1440"/>
        </w:tabs>
        <w:autoSpaceDN w:val="0"/>
        <w:spacing w:after="0" w:line="240" w:lineRule="auto"/>
        <w:ind w:left="0" w:firstLine="709"/>
        <w:jc w:val="both"/>
        <w:rPr>
          <w:rFonts w:ascii="Verdana" w:hAnsi="Verdana"/>
          <w:b/>
          <w:bCs/>
          <w:sz w:val="24"/>
          <w:szCs w:val="24"/>
        </w:rPr>
      </w:pPr>
      <w:r w:rsidRPr="003F2965">
        <w:rPr>
          <w:rFonts w:ascii="Verdana" w:hAnsi="Verdana"/>
          <w:sz w:val="24"/>
          <w:szCs w:val="24"/>
        </w:rPr>
        <w:t>kitų dokumentų, reikalingų Darbams atlikti, parengimo, korektūros, gavimo ir pan. (pvz. įvairių planų, nuotraukų, leidimų ir pan.).</w:t>
      </w:r>
    </w:p>
    <w:p w14:paraId="7BEE2E3C" w14:textId="77777777"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rPr>
      </w:pPr>
      <w:r w:rsidRPr="00652C14">
        <w:rPr>
          <w:rFonts w:ascii="Verdana" w:eastAsia="Times New Roman" w:hAnsi="Verdana"/>
        </w:rPr>
        <w:t>Sutarties Šalių sutarta, kad atliekant Darbus vadovaujamasi Bendrosiomis Sutarties sąlygomis.</w:t>
      </w:r>
    </w:p>
    <w:p w14:paraId="7B70AB9B" w14:textId="77777777"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rPr>
      </w:pPr>
      <w:r w:rsidRPr="00652C14">
        <w:rPr>
          <w:rFonts w:ascii="Verdana" w:eastAsia="Times New Roman" w:hAnsi="Verdana"/>
        </w:rPr>
        <w:t>Sutartis sudaryta lietuvių kalba, elektroninėmis priemonėmis.</w:t>
      </w:r>
    </w:p>
    <w:p w14:paraId="2C74443C" w14:textId="77777777" w:rsidR="00424008" w:rsidRPr="00652C14" w:rsidRDefault="00424008" w:rsidP="00652C14">
      <w:pPr>
        <w:numPr>
          <w:ilvl w:val="0"/>
          <w:numId w:val="27"/>
        </w:numPr>
        <w:tabs>
          <w:tab w:val="num" w:pos="0"/>
          <w:tab w:val="left" w:pos="1260"/>
          <w:tab w:val="left" w:pos="1440"/>
        </w:tabs>
        <w:autoSpaceDN w:val="0"/>
        <w:ind w:left="0" w:firstLine="720"/>
        <w:jc w:val="both"/>
        <w:rPr>
          <w:rFonts w:ascii="Verdana" w:hAnsi="Verdana"/>
        </w:rPr>
      </w:pPr>
      <w:r w:rsidRPr="00652C14">
        <w:rPr>
          <w:rFonts w:ascii="Verdana" w:eastAsia="Times New Roman" w:hAnsi="Verdana"/>
        </w:rPr>
        <w:t>Priedai:</w:t>
      </w:r>
    </w:p>
    <w:p w14:paraId="036A6D12"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13.1. </w:t>
      </w:r>
      <w:r w:rsidRPr="00652C14">
        <w:rPr>
          <w:rFonts w:ascii="Verdana" w:eastAsia="Times New Roman" w:hAnsi="Verdana"/>
        </w:rPr>
        <w:t>Bendrosios Sutarties sąlygos - 1 priedas;</w:t>
      </w:r>
    </w:p>
    <w:p w14:paraId="24E6F2A7"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13.2. </w:t>
      </w:r>
      <w:r w:rsidRPr="00652C14">
        <w:rPr>
          <w:rFonts w:ascii="Verdana" w:eastAsia="Times New Roman" w:hAnsi="Verdana"/>
        </w:rPr>
        <w:t>Atliktų darbų aktas – 2 priedas;</w:t>
      </w:r>
    </w:p>
    <w:p w14:paraId="4AF7C377"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13.3. </w:t>
      </w:r>
      <w:r w:rsidRPr="00652C14">
        <w:rPr>
          <w:rFonts w:ascii="Verdana" w:eastAsia="Times New Roman" w:hAnsi="Verdana"/>
        </w:rPr>
        <w:t>Darbų perdavimo – priėmimo aktas – 3 priedas;</w:t>
      </w:r>
    </w:p>
    <w:p w14:paraId="1E127B0F"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13.4. </w:t>
      </w:r>
      <w:r w:rsidRPr="00652C14">
        <w:rPr>
          <w:rFonts w:ascii="Verdana" w:eastAsia="Times New Roman" w:hAnsi="Verdana"/>
        </w:rPr>
        <w:t>Statybvietės perdavimo – priėmimo aktas – 4 priedas;</w:t>
      </w:r>
    </w:p>
    <w:p w14:paraId="4607A539"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13.5. </w:t>
      </w:r>
      <w:r w:rsidRPr="00652C14">
        <w:rPr>
          <w:rFonts w:ascii="Verdana" w:eastAsia="Times New Roman" w:hAnsi="Verdana"/>
        </w:rPr>
        <w:t>Pažyma apie atliktų darbų vertę – 5 priedas;</w:t>
      </w:r>
    </w:p>
    <w:p w14:paraId="2E5A4D15"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13.6. </w:t>
      </w:r>
      <w:r w:rsidRPr="00652C14">
        <w:rPr>
          <w:rFonts w:ascii="Verdana" w:eastAsia="Times New Roman" w:hAnsi="Verdana"/>
        </w:rPr>
        <w:t>Trišalio susitarimo su subrangovu forma – 6 priedas;</w:t>
      </w:r>
    </w:p>
    <w:p w14:paraId="594BDC25" w14:textId="431EF713"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13.7. </w:t>
      </w:r>
      <w:r w:rsidRPr="00652C14">
        <w:rPr>
          <w:rFonts w:ascii="Verdana" w:eastAsia="Times New Roman" w:hAnsi="Verdana"/>
        </w:rPr>
        <w:t>Techninė specifikacija– 7 priedas;</w:t>
      </w:r>
    </w:p>
    <w:p w14:paraId="4E495626" w14:textId="77777777" w:rsidR="00424008" w:rsidRPr="00652C14" w:rsidRDefault="00424008" w:rsidP="00652C14">
      <w:pPr>
        <w:tabs>
          <w:tab w:val="left" w:pos="1134"/>
        </w:tabs>
        <w:ind w:firstLine="709"/>
        <w:jc w:val="both"/>
        <w:rPr>
          <w:rFonts w:ascii="Verdana" w:hAnsi="Verdana"/>
        </w:rPr>
      </w:pPr>
      <w:r w:rsidRPr="00652C14">
        <w:rPr>
          <w:rFonts w:ascii="Verdana" w:hAnsi="Verdana"/>
        </w:rPr>
        <w:t xml:space="preserve">13.8. </w:t>
      </w:r>
      <w:r w:rsidRPr="00652C14">
        <w:rPr>
          <w:rFonts w:ascii="Verdana" w:eastAsia="Times New Roman" w:hAnsi="Verdana"/>
        </w:rPr>
        <w:t>Rangovo pasiūlymas – 8 priedas;</w:t>
      </w:r>
    </w:p>
    <w:p w14:paraId="5D35C8D3" w14:textId="0A81383C" w:rsidR="00E86AD3" w:rsidRPr="00652C14" w:rsidRDefault="00424008" w:rsidP="00652C14">
      <w:pPr>
        <w:tabs>
          <w:tab w:val="left" w:pos="1134"/>
        </w:tabs>
        <w:ind w:firstLine="709"/>
        <w:jc w:val="both"/>
        <w:rPr>
          <w:rFonts w:ascii="Verdana" w:eastAsia="Times New Roman" w:hAnsi="Verdana"/>
        </w:rPr>
      </w:pPr>
      <w:r w:rsidRPr="00652C14">
        <w:rPr>
          <w:rFonts w:ascii="Verdana" w:hAnsi="Verdana"/>
        </w:rPr>
        <w:t xml:space="preserve">13.9. </w:t>
      </w:r>
      <w:r w:rsidR="00690508" w:rsidRPr="0041040F">
        <w:rPr>
          <w:rFonts w:ascii="Verdana" w:eastAsia="Times New Roman" w:hAnsi="Verdana"/>
        </w:rPr>
        <w:t>Darbų kiekių žiniaraštis</w:t>
      </w:r>
      <w:r w:rsidRPr="0041040F">
        <w:rPr>
          <w:rFonts w:ascii="Verdana" w:eastAsia="Times New Roman" w:hAnsi="Verdana"/>
        </w:rPr>
        <w:t xml:space="preserve"> –</w:t>
      </w:r>
      <w:r w:rsidRPr="00652C14">
        <w:rPr>
          <w:rFonts w:ascii="Verdana" w:eastAsia="Times New Roman" w:hAnsi="Verdana"/>
        </w:rPr>
        <w:t xml:space="preserve"> 9 priedas.</w:t>
      </w:r>
      <w:r w:rsidR="00E86AD3" w:rsidRPr="00652C14">
        <w:rPr>
          <w:rFonts w:ascii="Verdana" w:eastAsia="Times New Roman" w:hAnsi="Verdana"/>
        </w:rPr>
        <w:br w:type="page"/>
      </w:r>
    </w:p>
    <w:p w14:paraId="4B042582" w14:textId="77777777" w:rsidR="00424008" w:rsidRPr="00652C14" w:rsidRDefault="00424008" w:rsidP="00652C14">
      <w:pPr>
        <w:tabs>
          <w:tab w:val="num" w:pos="1680"/>
        </w:tabs>
        <w:autoSpaceDN w:val="0"/>
        <w:jc w:val="right"/>
        <w:rPr>
          <w:rFonts w:ascii="Verdana" w:eastAsia="Times New Roman" w:hAnsi="Verdana"/>
        </w:rPr>
      </w:pPr>
      <w:r w:rsidRPr="00652C14">
        <w:rPr>
          <w:rFonts w:ascii="Verdana" w:eastAsia="Times New Roman" w:hAnsi="Verdana"/>
          <w:b/>
        </w:rPr>
        <w:lastRenderedPageBreak/>
        <w:t>Statybos rangos sutarties</w:t>
      </w:r>
    </w:p>
    <w:p w14:paraId="791FDB1E" w14:textId="1C8361DB" w:rsidR="00424008" w:rsidRPr="00652C14" w:rsidRDefault="00424008" w:rsidP="00652C14">
      <w:pPr>
        <w:autoSpaceDN w:val="0"/>
        <w:ind w:firstLine="720"/>
        <w:jc w:val="right"/>
        <w:rPr>
          <w:rFonts w:ascii="Verdana" w:eastAsia="Times New Roman" w:hAnsi="Verdana"/>
          <w:b/>
        </w:rPr>
      </w:pPr>
      <w:r w:rsidRPr="00652C14">
        <w:rPr>
          <w:rFonts w:ascii="Verdana" w:eastAsia="Times New Roman" w:hAnsi="Verdana"/>
          <w:b/>
        </w:rPr>
        <w:t>1 priedas</w:t>
      </w:r>
    </w:p>
    <w:p w14:paraId="05C7B541" w14:textId="77777777" w:rsidR="004D3CF0" w:rsidRPr="00652C14" w:rsidRDefault="004D3CF0" w:rsidP="00652C14">
      <w:pPr>
        <w:rPr>
          <w:rFonts w:ascii="Verdana" w:hAnsi="Verdana"/>
        </w:rPr>
      </w:pPr>
    </w:p>
    <w:p w14:paraId="7CB7F5B3"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PAGRINDINĖS BENDROSIOS SUTARTIES SĄLYGOS</w:t>
      </w:r>
    </w:p>
    <w:p w14:paraId="5B3E1E81" w14:textId="77777777" w:rsidR="004D3CF0" w:rsidRPr="00652C14" w:rsidRDefault="004D3CF0" w:rsidP="00652C14">
      <w:pPr>
        <w:autoSpaceDN w:val="0"/>
        <w:ind w:firstLine="720"/>
        <w:jc w:val="center"/>
        <w:rPr>
          <w:rFonts w:ascii="Verdana" w:eastAsia="Times New Roman" w:hAnsi="Verdana"/>
          <w:b/>
        </w:rPr>
      </w:pPr>
    </w:p>
    <w:p w14:paraId="1E3EF313" w14:textId="774DD60A"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1. PAGRINDINĖS BENDROSIOS SUTARTIES SĄLYGŲ SĄVOKOS</w:t>
      </w:r>
    </w:p>
    <w:p w14:paraId="6929ED70"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Užsakovas</w:t>
      </w:r>
      <w:r w:rsidRPr="00652C14">
        <w:rPr>
          <w:rFonts w:ascii="Verdana" w:eastAsia="Times New Roman" w:hAnsi="Verdana"/>
        </w:rPr>
        <w:t xml:space="preserve"> – Lietuvos ar užsienio valstybės fizinis ar juridinis asmuo, kuris investuoja lėšas į statybą ir kartu atlieka Užsakovo funkcijas (ar jas paveda atlikti kitam fiziniam ar juridiniam asmeniui).</w:t>
      </w:r>
    </w:p>
    <w:p w14:paraId="0886CA4B"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Rangovas</w:t>
      </w:r>
      <w:r w:rsidRPr="00652C14">
        <w:rPr>
          <w:rFonts w:ascii="Verdana" w:eastAsia="Times New Roman" w:hAnsi="Verdana"/>
        </w:rPr>
        <w:t xml:space="preserve"> – fizinis asmuo, juridinis asmuo, užsienio organizacija, turintys įstatymais nustatytą teisę užsiimti statyba.</w:t>
      </w:r>
    </w:p>
    <w:p w14:paraId="360B423D"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Užsakovo atstovas</w:t>
      </w:r>
      <w:r w:rsidRPr="00652C14">
        <w:rPr>
          <w:rFonts w:ascii="Verdana" w:eastAsia="Times New Roman" w:hAnsi="Verdana"/>
        </w:rPr>
        <w:t xml:space="preserve"> – Užsakovo kuriam nors laikui paskirtas asmuo, siekiant įgyvendinti Sutartį ir veikiantis Užsakovo vardu, apie kurį pranešama Rangovui.</w:t>
      </w:r>
    </w:p>
    <w:p w14:paraId="68F8F154"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Rangovo atstovas</w:t>
      </w:r>
      <w:r w:rsidRPr="00652C14">
        <w:rPr>
          <w:rFonts w:ascii="Verdana" w:eastAsia="Times New Roman" w:hAnsi="Verdana"/>
        </w:rPr>
        <w:t xml:space="preserve"> – Rangovo įvardytas Sutartyje arba kuriam nors laikotarpiui paskirtas asmuo, kuris veikia Rangovo vardu.</w:t>
      </w:r>
    </w:p>
    <w:p w14:paraId="314F152F"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Užsakovo personalas</w:t>
      </w:r>
      <w:r w:rsidRPr="00652C14">
        <w:rPr>
          <w:rFonts w:ascii="Verdana" w:eastAsia="Times New Roman" w:hAnsi="Verdana"/>
        </w:rPr>
        <w:t xml:space="preserve"> – Užsakovo atstovas ir visi kiti tarnautojai, darbininkai, Užsakovui dirbantys asmenys, apie kuriuos Užsakovas pranešė Rangovui.</w:t>
      </w:r>
    </w:p>
    <w:p w14:paraId="41EC749B"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Rangovo personalas</w:t>
      </w:r>
      <w:r w:rsidRPr="00652C14">
        <w:rPr>
          <w:rFonts w:ascii="Verdana" w:eastAsia="Times New Roman" w:hAnsi="Verdana"/>
        </w:rPr>
        <w:t xml:space="preserve"> – Rangovo atstovas ir visas personalas, kuriuos Rangovas įdarbina Statybvietėje, taip pat visas kitas personalas, padedantis Rangovui vykdyti darbus.</w:t>
      </w:r>
    </w:p>
    <w:p w14:paraId="2742318E"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Subrangovas</w:t>
      </w:r>
      <w:r w:rsidRPr="00652C14">
        <w:rPr>
          <w:rFonts w:ascii="Verdana" w:eastAsia="Times New Roman" w:hAnsi="Verdana"/>
        </w:rPr>
        <w:t xml:space="preserve"> – fizinis ar juridinis asmuo Sutartyje numatytai Darbų daliai atlikti.</w:t>
      </w:r>
    </w:p>
    <w:p w14:paraId="3173E6DC"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 xml:space="preserve">Statybos rangos sutartis </w:t>
      </w:r>
      <w:r w:rsidRPr="00652C14">
        <w:rPr>
          <w:rFonts w:ascii="Verdana" w:eastAsia="Times New Roman" w:hAnsi="Verdana"/>
        </w:rPr>
        <w:t>– Užsakovo ir Rangovo susitarimas ir kiti dokumentai, įforminti raštu ir pasirašyti nustatyta tvarka, pagal kurį Rangovas įsipareigoja per Sutartyje nustatytą terminą pastatyti pagal Užsakovo užduotį statinį arba atlikti kitus Darbus, o Užsakovas įsipareigoja sudaryti Rangovui būtinas Darbams atlikti sąlygas, priimti Darbų rezultatą ir sumokėti Sutartyje nustatytą kainą.</w:t>
      </w:r>
    </w:p>
    <w:p w14:paraId="466C4A55"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Statyba</w:t>
      </w:r>
      <w:r w:rsidRPr="00652C14">
        <w:rPr>
          <w:rFonts w:ascii="Verdana" w:eastAsia="Times New Roman" w:hAnsi="Verdana"/>
        </w:rPr>
        <w:t xml:space="preserve"> – veikla, kurios tikslas – pastatyti (sumontuoti, nutiesti) naują, rekonstruoti, remontuoti ar griauti esamą statinį.</w:t>
      </w:r>
    </w:p>
    <w:p w14:paraId="436C7280"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Darbai</w:t>
      </w:r>
      <w:r w:rsidRPr="00652C14">
        <w:rPr>
          <w:rFonts w:ascii="Verdana" w:eastAsia="Times New Roman" w:hAnsi="Verdana"/>
        </w:rPr>
        <w:t xml:space="preserve"> – visi darbai, atliekami statant arba griaunant statinį (žemės kasimo, mūrijimo, betonavimo, montavimo, pamatų ir stogų įrengimo, stalių, apdailos, įrenginių paleidimo ir derinimo).</w:t>
      </w:r>
    </w:p>
    <w:p w14:paraId="32716740"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Garantinis laikas</w:t>
      </w:r>
      <w:r w:rsidRPr="00652C14">
        <w:rPr>
          <w:rFonts w:ascii="Verdana" w:eastAsia="Times New Roman" w:hAnsi="Verdana"/>
        </w:rPr>
        <w:t xml:space="preserve"> – laikas per kurį Rangovas užtikrina, kad statybos objektas atitinka normatyvinių statybos techninių dokumentų nustatytus rodiklius ir yra tinkamas naudoti pagal Sutartyje nustatytą paskirtį.</w:t>
      </w:r>
    </w:p>
    <w:p w14:paraId="4392D86B"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Darbų atlikimo grafikas</w:t>
      </w:r>
      <w:r w:rsidRPr="00652C14">
        <w:rPr>
          <w:rFonts w:ascii="Verdana" w:eastAsia="Times New Roman" w:hAnsi="Verdana"/>
        </w:rPr>
        <w:t xml:space="preserve"> – dokumentas, kuriame pateiktas laikotarpis ar terminai, per kuriuos Rangovas turi atlikti Darbus ar užbaigti jų teikimą pagal Sutartį ar Šalių suderintus Darbų atlikimo terminus.</w:t>
      </w:r>
    </w:p>
    <w:p w14:paraId="7385565D"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Statinys</w:t>
      </w:r>
      <w:r w:rsidRPr="00652C14">
        <w:rPr>
          <w:rFonts w:ascii="Verdana" w:eastAsia="Times New Roman" w:hAnsi="Verdana"/>
        </w:rPr>
        <w:t xml:space="preserve"> – visa tai, kas sukurta Darbais naudojant statybos produktus ir yra tvirtai sujungta su žeme.</w:t>
      </w:r>
    </w:p>
    <w:p w14:paraId="5D4F114A"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Pastatas</w:t>
      </w:r>
      <w:r w:rsidRPr="00652C14">
        <w:rPr>
          <w:rFonts w:ascii="Verdana" w:eastAsia="Times New Roman" w:hAnsi="Verdana"/>
        </w:rPr>
        <w:t xml:space="preserve"> – stogu apdengtas statinys, kuriame yra vienas ar daugiau kambarių ar kitų patalpų, išdėstytų tarp sienų ir pertvarų ir naudojamų žmonėms gyventi ar žemės ūkio, prekybos, kultūros, transporto ir kitai veiklai.</w:t>
      </w:r>
    </w:p>
    <w:p w14:paraId="3D57261D"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Inžinerinis statinys</w:t>
      </w:r>
      <w:r w:rsidRPr="00652C14">
        <w:rPr>
          <w:rFonts w:ascii="Verdana" w:eastAsia="Times New Roman" w:hAnsi="Verdana"/>
        </w:rPr>
        <w:t xml:space="preserve"> – susisiekimo komunikacijos, inžineriniai tinklai, kanalai, taip pat visi kiti statiniai, kurie nėra pastatai.</w:t>
      </w:r>
    </w:p>
    <w:p w14:paraId="535E0565"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lastRenderedPageBreak/>
        <w:t>Statybvietė</w:t>
      </w:r>
      <w:r w:rsidRPr="00652C14">
        <w:rPr>
          <w:rFonts w:ascii="Verdana" w:eastAsia="Times New Roman" w:hAnsi="Verdana"/>
        </w:rPr>
        <w:t xml:space="preserve"> – statinio Darbų vieta (teritorija, kurios ribos nustatomos statinio projekte atsižvelgiant į vykdomus Darbus, kuri gali sutapti ar nesutapti su statybos sklypo ribomis).</w:t>
      </w:r>
    </w:p>
    <w:p w14:paraId="5901CBE1"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Statybos sklypas</w:t>
      </w:r>
      <w:r w:rsidRPr="00652C14">
        <w:rPr>
          <w:rFonts w:ascii="Verdana" w:eastAsia="Times New Roman" w:hAnsi="Verdana"/>
        </w:rPr>
        <w:t xml:space="preserve"> – žemės naudojimo tikslinės paskirties nustatytų ribų žemės sklypas (teritorijos dalis), kuriame atliekami Darbai.</w:t>
      </w:r>
    </w:p>
    <w:p w14:paraId="34F76EED"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Statinio projektas</w:t>
      </w:r>
      <w:r w:rsidRPr="00652C14">
        <w:rPr>
          <w:rFonts w:ascii="Verdana" w:eastAsia="Times New Roman" w:hAnsi="Verdana"/>
        </w:rPr>
        <w:t xml:space="preserve"> – normatyvinių statybos techninių dokumentų nustatytos sudėties dokumentų, kuriuose pateikiami Užsakovo sumanyto statinio sprendiniai (aiškinamoji dalis, projekto dalys, skaičiavimai, brėžiniai), skirtų statinio statybai įteisinti ir vykdyti, visuma.</w:t>
      </w:r>
    </w:p>
    <w:p w14:paraId="13673B10"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Normatyvinis statybos techninis dokumentas</w:t>
      </w:r>
      <w:r w:rsidRPr="00652C14">
        <w:rPr>
          <w:rFonts w:ascii="Verdana" w:eastAsia="Times New Roman" w:hAnsi="Verdana"/>
        </w:rPr>
        <w:t xml:space="preserve"> – dokumentas, kuris nustato statinio projektavimo, statybos, statinio užbaigimo, statinio naudojimo, priežiūros ir nugriovimo reikalavimus, taisykles, bendruosius principus ir charakteristikas. Tai statybos techniniai reglamentai, statybos bei statinių naudojimo ir priežiūros taisyklės, standartai, techniniai liudijimai, metodiniai nurodymai, rekomendacijos.</w:t>
      </w:r>
    </w:p>
    <w:p w14:paraId="7A519ACB"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Normatyviniai statinio saugos ir paskirties dokumentai</w:t>
      </w:r>
      <w:r w:rsidRPr="00652C14">
        <w:rPr>
          <w:rFonts w:ascii="Verdana" w:eastAsia="Times New Roman" w:hAnsi="Verdana"/>
        </w:rPr>
        <w:t xml:space="preserve"> – dokumentai, kurie įstatymų ar teisės aktų pagrindu nustato statinio apsaugos ir saugos, žmonių, kurie juo naudojasi, apsaugos ir saugos, statinio aplinkos apsaugos ir saugos reikalavimus, atsižvelgiant į statinio paskirtį (statinio tipą) ir jame planuojamą veiklą. Šie dokumentai taip pat nustato statinio paskirties reikalavimus: statinio matmenų apskaičiavimo, funkcinių ryšių tarp statinio dalių (patalpų) ir statinių, technologinių ir energetikos įrenginių, technologinių inžinerinių sistemų, technologijos ir energetikos procesų patikimumo, efektyvumo ir saugos; inžineriniais tinklais tiekiamų ir statinio inžinerinėse sistemose naudojamų vandens, nuotekų, energijos nešiklių ir pan.; žemės ūkio melioracijos sistemų reguliuojamo dirvožemio drėgmės režimo ir agrotechnikos.</w:t>
      </w:r>
    </w:p>
    <w:p w14:paraId="27AC509D"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Statybos produktas</w:t>
      </w:r>
      <w:r w:rsidRPr="00652C14">
        <w:rPr>
          <w:rFonts w:ascii="Verdana" w:eastAsia="Times New Roman" w:hAnsi="Verdana"/>
        </w:rPr>
        <w:t xml:space="preserve"> – pagamintas produktas, numatomas ilgam laikui įkonstruoti, įmontuoti, įdėti ar instaliuoti į pastatą ar inžinerinį statinį.</w:t>
      </w:r>
    </w:p>
    <w:p w14:paraId="189D5C0C"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Techninis liudijimas</w:t>
      </w:r>
      <w:r w:rsidRPr="00652C14">
        <w:rPr>
          <w:rFonts w:ascii="Verdana" w:eastAsia="Times New Roman" w:hAnsi="Verdana"/>
        </w:rPr>
        <w:t xml:space="preserve"> - bet kuris dokumentas, patvirtinantis statybos produkto tinkamumo naudoti techninį įvertinimą pagal statinio, kuriame numatoma šį produktą naudoti, esminius reikalavimus ir nustatantis techninius statybos produkto reikalavimus.</w:t>
      </w:r>
    </w:p>
    <w:p w14:paraId="67E0F6FF"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Techninė specifikacija</w:t>
      </w:r>
      <w:r w:rsidRPr="00652C14">
        <w:rPr>
          <w:rFonts w:ascii="Verdana" w:eastAsia="Times New Roman" w:hAnsi="Verdana"/>
        </w:rPr>
        <w:t xml:space="preserve"> – dokumentas, kuriame pateiktus techninius reikalavimus turi atitikti apibūdinamas produktas, procesas ar paslauga. Statybos produktų techninės specifikacijos yra standartai ir techniniai liudijimai.</w:t>
      </w:r>
    </w:p>
    <w:p w14:paraId="3C708F25"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Įrenginiai</w:t>
      </w:r>
      <w:r w:rsidRPr="00652C14">
        <w:rPr>
          <w:rFonts w:ascii="Verdana" w:eastAsia="Times New Roman" w:hAnsi="Verdana"/>
        </w:rPr>
        <w:t xml:space="preserve"> – mašinos, prietaisai, įtaisai energijai, medžiagoms gaminti ir informacijai priimti, perduoti ar keisti.</w:t>
      </w:r>
    </w:p>
    <w:p w14:paraId="4530579B" w14:textId="77777777" w:rsidR="004D3CF0" w:rsidRPr="00652C14" w:rsidRDefault="004D3CF0" w:rsidP="00652C14">
      <w:pPr>
        <w:numPr>
          <w:ilvl w:val="1"/>
          <w:numId w:val="28"/>
        </w:numPr>
        <w:autoSpaceDN w:val="0"/>
        <w:ind w:left="0" w:firstLine="720"/>
        <w:jc w:val="both"/>
        <w:rPr>
          <w:rFonts w:ascii="Verdana" w:eastAsia="Times New Roman" w:hAnsi="Verdana"/>
        </w:rPr>
      </w:pPr>
      <w:r w:rsidRPr="00652C14">
        <w:rPr>
          <w:rFonts w:ascii="Verdana" w:eastAsia="Times New Roman" w:hAnsi="Verdana"/>
          <w:b/>
        </w:rPr>
        <w:t xml:space="preserve">Laikančiosios statinio konstrukcijos – </w:t>
      </w:r>
      <w:r w:rsidRPr="00652C14">
        <w:rPr>
          <w:rFonts w:ascii="Verdana" w:eastAsia="Times New Roman" w:hAnsi="Verdana"/>
        </w:rPr>
        <w:t>konstrukciniai statinio elementai, kurių svarbiausia paskirtis – laikyti apkrovas – konstrukciniai statinio elementai, kurių svarbiausia paskirtis – laikyti apkrovas (konstrukcijų, įrenginių, sniego, vėjo, žmonių, grunto ir pan.).</w:t>
      </w:r>
    </w:p>
    <w:p w14:paraId="6A9DB4FD"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Paslėptos statinio konstrukcijos ir paslėpti darbai</w:t>
      </w:r>
      <w:r w:rsidRPr="00652C14">
        <w:rPr>
          <w:rFonts w:ascii="Verdana" w:eastAsia="Times New Roman" w:hAnsi="Verdana"/>
        </w:rPr>
        <w:t xml:space="preserve"> – konstrukcijos paslėptos vėliau sumontuotų kitų konstrukcijų, ar Darbai, paslėpti vėliau atliktų Darbų.</w:t>
      </w:r>
    </w:p>
    <w:p w14:paraId="3F354C64" w14:textId="77777777" w:rsidR="004D3CF0" w:rsidRPr="00652C14" w:rsidRDefault="004D3CF0" w:rsidP="00652C14">
      <w:pPr>
        <w:numPr>
          <w:ilvl w:val="1"/>
          <w:numId w:val="28"/>
        </w:numPr>
        <w:tabs>
          <w:tab w:val="num" w:pos="0"/>
        </w:tabs>
        <w:autoSpaceDN w:val="0"/>
        <w:ind w:left="0" w:firstLine="720"/>
        <w:jc w:val="both"/>
        <w:rPr>
          <w:rFonts w:ascii="Verdana" w:eastAsia="Times New Roman" w:hAnsi="Verdana"/>
        </w:rPr>
      </w:pPr>
      <w:r w:rsidRPr="00652C14">
        <w:rPr>
          <w:rFonts w:ascii="Verdana" w:eastAsia="Times New Roman" w:hAnsi="Verdana"/>
          <w:b/>
        </w:rPr>
        <w:t>Sutarties šalys</w:t>
      </w:r>
      <w:r w:rsidRPr="00652C14">
        <w:rPr>
          <w:rFonts w:ascii="Verdana" w:eastAsia="Times New Roman" w:hAnsi="Verdana"/>
        </w:rPr>
        <w:t xml:space="preserve"> - ,,Užsakovas”, ,,Rangovas”, ,,Šalis”, o abi kartu - ,,Šalys”.</w:t>
      </w:r>
    </w:p>
    <w:p w14:paraId="7AC0632E" w14:textId="77777777" w:rsidR="004D3CF0" w:rsidRPr="00652C14" w:rsidRDefault="004D3CF0" w:rsidP="00652C14">
      <w:pPr>
        <w:autoSpaceDN w:val="0"/>
        <w:ind w:left="720"/>
        <w:jc w:val="both"/>
        <w:rPr>
          <w:rFonts w:ascii="Verdana" w:eastAsia="Times New Roman" w:hAnsi="Verdana"/>
        </w:rPr>
      </w:pPr>
    </w:p>
    <w:p w14:paraId="41A9C729" w14:textId="0019226A"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2. BENDRŲJŲ SUTARTIES SĄLYGŲ TAIKYMAS</w:t>
      </w:r>
    </w:p>
    <w:p w14:paraId="294A35A8"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lastRenderedPageBreak/>
        <w:t>2.1. Bendrosios Sutarties sąlygos taikomos Užsakovo vykdomiems Darbų pirkimams, jeigu jos yra nurodytos Sutartyje ir Šalys raštu nesusitaria kitaip.</w:t>
      </w:r>
    </w:p>
    <w:p w14:paraId="1EF925A1" w14:textId="77777777" w:rsidR="004D3CF0" w:rsidRPr="00652C14" w:rsidRDefault="004D3CF0" w:rsidP="00652C14">
      <w:pPr>
        <w:tabs>
          <w:tab w:val="left" w:pos="720"/>
          <w:tab w:val="left" w:pos="1080"/>
          <w:tab w:val="left" w:pos="1260"/>
          <w:tab w:val="left" w:pos="1440"/>
        </w:tabs>
        <w:autoSpaceDN w:val="0"/>
        <w:ind w:firstLine="720"/>
        <w:jc w:val="both"/>
        <w:rPr>
          <w:rFonts w:ascii="Verdana" w:eastAsia="Times New Roman" w:hAnsi="Verdana"/>
        </w:rPr>
      </w:pPr>
      <w:r w:rsidRPr="00652C14">
        <w:rPr>
          <w:rFonts w:ascii="Verdana" w:eastAsia="Times New Roman" w:hAnsi="Verdana"/>
        </w:rPr>
        <w:t>2.2. Atsižvelgiant į Darbų pobūdį ir mastą, vadovaujantis šios Sutarties nuostatomis gali būti taikomos Specialiosios sutarties sąlygos (jeigu jos yra).</w:t>
      </w:r>
    </w:p>
    <w:p w14:paraId="572562C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2.3. Esant kokiems nors prieštaravimams ar neatitikimams tarp šių sąlygų ir Specialiųjų sutarties sąlygų (jeigu jos yra) pastarosios yra viršesnės.</w:t>
      </w:r>
    </w:p>
    <w:p w14:paraId="504B95EE" w14:textId="77777777" w:rsidR="004D3CF0" w:rsidRPr="00652C14" w:rsidRDefault="004D3CF0" w:rsidP="00652C14">
      <w:pPr>
        <w:tabs>
          <w:tab w:val="left" w:pos="1440"/>
        </w:tabs>
        <w:autoSpaceDN w:val="0"/>
        <w:ind w:firstLine="720"/>
        <w:jc w:val="both"/>
        <w:rPr>
          <w:rFonts w:ascii="Verdana" w:eastAsia="Times New Roman" w:hAnsi="Verdana"/>
          <w:spacing w:val="-3"/>
        </w:rPr>
      </w:pPr>
      <w:r w:rsidRPr="00652C14">
        <w:rPr>
          <w:rFonts w:ascii="Verdana" w:eastAsia="Times New Roman" w:hAnsi="Verdana"/>
        </w:rPr>
        <w:t xml:space="preserve">2.4. </w:t>
      </w:r>
      <w:r w:rsidRPr="00652C14">
        <w:rPr>
          <w:rFonts w:ascii="Verdana" w:eastAsia="Times New Roman" w:hAnsi="Verdana"/>
          <w:spacing w:val="-3"/>
        </w:rPr>
        <w:t>Šalių teisių ir pareigų pagrindas yra Sutartis, Lietuvos Respublikos įstatymai, poįstatyminiai teisės aktai, statybos techniniai reglamentai ir kiti normatyviniai dokumentai.</w:t>
      </w:r>
    </w:p>
    <w:p w14:paraId="7EC3AE4A"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spacing w:val="-3"/>
        </w:rPr>
        <w:t xml:space="preserve">2.5. </w:t>
      </w:r>
      <w:r w:rsidRPr="00652C14">
        <w:rPr>
          <w:rFonts w:ascii="Verdana" w:eastAsia="Times New Roman" w:hAnsi="Verdana"/>
        </w:rPr>
        <w:t>Šiame punkte pateikiami Sutartį sudarantys dokumentai, kurie turi būti suprantami kaip paaiškinantys vienas kitą. Tuo tikslu nustatomas toks dokumentų pirmumas:</w:t>
      </w:r>
    </w:p>
    <w:p w14:paraId="34023D20" w14:textId="77777777" w:rsidR="004D3CF0" w:rsidRPr="00652C14" w:rsidRDefault="004D3CF0" w:rsidP="00652C14">
      <w:pPr>
        <w:numPr>
          <w:ilvl w:val="2"/>
          <w:numId w:val="29"/>
        </w:numPr>
        <w:tabs>
          <w:tab w:val="num" w:pos="1080"/>
        </w:tabs>
        <w:autoSpaceDN w:val="0"/>
        <w:ind w:left="0" w:firstLine="720"/>
        <w:contextualSpacing/>
        <w:jc w:val="both"/>
        <w:rPr>
          <w:rFonts w:ascii="Verdana" w:eastAsia="Times New Roman" w:hAnsi="Verdana"/>
        </w:rPr>
      </w:pPr>
      <w:r w:rsidRPr="00652C14">
        <w:rPr>
          <w:rFonts w:ascii="Verdana" w:eastAsia="Times New Roman" w:hAnsi="Verdana"/>
        </w:rPr>
        <w:t>Šios Sutarties sąlygos;</w:t>
      </w:r>
    </w:p>
    <w:p w14:paraId="54EFD25C" w14:textId="3B0AF7C9" w:rsidR="004D3CF0" w:rsidRPr="00652C14" w:rsidRDefault="004D3CF0" w:rsidP="00652C14">
      <w:pPr>
        <w:numPr>
          <w:ilvl w:val="2"/>
          <w:numId w:val="29"/>
        </w:numPr>
        <w:tabs>
          <w:tab w:val="num" w:pos="1080"/>
        </w:tabs>
        <w:autoSpaceDN w:val="0"/>
        <w:ind w:left="0" w:firstLine="720"/>
        <w:contextualSpacing/>
        <w:jc w:val="both"/>
        <w:rPr>
          <w:rFonts w:ascii="Verdana" w:eastAsia="Times New Roman" w:hAnsi="Verdana"/>
        </w:rPr>
      </w:pPr>
      <w:r w:rsidRPr="00652C14">
        <w:rPr>
          <w:rFonts w:ascii="Verdana" w:eastAsia="Times New Roman" w:hAnsi="Verdana"/>
        </w:rPr>
        <w:t>Techninė specifikacija;</w:t>
      </w:r>
    </w:p>
    <w:p w14:paraId="55A2059F" w14:textId="160B933F" w:rsidR="004D3CF0" w:rsidRPr="004E18A2" w:rsidRDefault="000C38E7" w:rsidP="00652C14">
      <w:pPr>
        <w:numPr>
          <w:ilvl w:val="2"/>
          <w:numId w:val="29"/>
        </w:numPr>
        <w:tabs>
          <w:tab w:val="num" w:pos="1080"/>
        </w:tabs>
        <w:autoSpaceDN w:val="0"/>
        <w:ind w:left="0" w:firstLine="720"/>
        <w:contextualSpacing/>
        <w:jc w:val="both"/>
        <w:rPr>
          <w:rFonts w:ascii="Verdana" w:eastAsia="Times New Roman" w:hAnsi="Verdana"/>
        </w:rPr>
      </w:pPr>
      <w:r w:rsidRPr="004E18A2">
        <w:rPr>
          <w:rFonts w:ascii="Verdana" w:eastAsia="Times New Roman" w:hAnsi="Verdana"/>
          <w:color w:val="000000"/>
        </w:rPr>
        <w:t>Darbų</w:t>
      </w:r>
      <w:r w:rsidR="004D3CF0" w:rsidRPr="004E18A2">
        <w:rPr>
          <w:rFonts w:ascii="Verdana" w:eastAsia="Times New Roman" w:hAnsi="Verdana"/>
          <w:color w:val="000000"/>
        </w:rPr>
        <w:t xml:space="preserve"> kiekių žiniaraš</w:t>
      </w:r>
      <w:r w:rsidRPr="004E18A2">
        <w:rPr>
          <w:rFonts w:ascii="Verdana" w:eastAsia="Times New Roman" w:hAnsi="Verdana"/>
          <w:color w:val="000000"/>
        </w:rPr>
        <w:t>tis;</w:t>
      </w:r>
    </w:p>
    <w:p w14:paraId="43BE8678" w14:textId="77777777" w:rsidR="004D3CF0" w:rsidRPr="00652C14" w:rsidRDefault="004D3CF0" w:rsidP="00652C14">
      <w:pPr>
        <w:numPr>
          <w:ilvl w:val="2"/>
          <w:numId w:val="29"/>
        </w:numPr>
        <w:tabs>
          <w:tab w:val="num" w:pos="1080"/>
        </w:tabs>
        <w:autoSpaceDN w:val="0"/>
        <w:ind w:left="0" w:firstLine="720"/>
        <w:contextualSpacing/>
        <w:jc w:val="both"/>
        <w:rPr>
          <w:rFonts w:ascii="Verdana" w:eastAsia="Times New Roman" w:hAnsi="Verdana"/>
        </w:rPr>
      </w:pPr>
      <w:r w:rsidRPr="00652C14">
        <w:rPr>
          <w:rFonts w:ascii="Verdana" w:eastAsia="Times New Roman" w:hAnsi="Verdana"/>
        </w:rPr>
        <w:t>Kiti dokumentai (jeigu yra).</w:t>
      </w:r>
    </w:p>
    <w:p w14:paraId="7F397E09" w14:textId="77777777" w:rsidR="004D3CF0" w:rsidRPr="00652C14" w:rsidRDefault="004D3CF0" w:rsidP="00652C14">
      <w:pPr>
        <w:autoSpaceDN w:val="0"/>
        <w:ind w:left="720"/>
        <w:contextualSpacing/>
        <w:jc w:val="both"/>
        <w:rPr>
          <w:rFonts w:ascii="Verdana" w:eastAsia="Calibri" w:hAnsi="Verdana"/>
        </w:rPr>
      </w:pPr>
    </w:p>
    <w:p w14:paraId="79BBF1D6" w14:textId="5F49FBD2" w:rsidR="00E86AD3" w:rsidRPr="00652C14" w:rsidRDefault="004D3CF0" w:rsidP="00652C14">
      <w:pPr>
        <w:pStyle w:val="Sraopastraipa"/>
        <w:numPr>
          <w:ilvl w:val="0"/>
          <w:numId w:val="29"/>
        </w:numPr>
        <w:autoSpaceDN w:val="0"/>
        <w:spacing w:after="0" w:line="240" w:lineRule="auto"/>
        <w:jc w:val="center"/>
        <w:rPr>
          <w:rFonts w:ascii="Verdana" w:eastAsia="Times New Roman" w:hAnsi="Verdana"/>
          <w:b/>
        </w:rPr>
      </w:pPr>
      <w:r w:rsidRPr="00652C14">
        <w:rPr>
          <w:rFonts w:ascii="Verdana" w:eastAsia="Times New Roman" w:hAnsi="Verdana"/>
          <w:b/>
          <w:sz w:val="24"/>
          <w:szCs w:val="24"/>
        </w:rPr>
        <w:t>SUTARTINIAI ĮSIPAREIGOJIMAI</w:t>
      </w:r>
    </w:p>
    <w:p w14:paraId="6708EA0C"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 xml:space="preserve">3.1. </w:t>
      </w:r>
      <w:r w:rsidRPr="00652C14">
        <w:rPr>
          <w:rFonts w:ascii="Verdana" w:eastAsia="Times New Roman" w:hAnsi="Verdana"/>
          <w:b/>
        </w:rPr>
        <w:t>Bendri įsipareigojimai:</w:t>
      </w:r>
    </w:p>
    <w:p w14:paraId="5C07B5E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3.1.1. Rangovas įsipareigoja per Sutartyje nustatytą terminą pastatyti pagal Užsakovo užduotį statinį arba atlikti kitus Darbus, o Užsakovas įsipareigoja sudaryti Rangovui būtinas Darbams atlikti sąlygas, priimti Darbų rezultatą ir sumokėti Sutartyje nustatytą kainą.</w:t>
      </w:r>
    </w:p>
    <w:p w14:paraId="2EDA8689" w14:textId="77777777" w:rsidR="004D3CF0" w:rsidRPr="00652C14" w:rsidRDefault="004D3CF0" w:rsidP="00652C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20"/>
        <w:jc w:val="both"/>
        <w:rPr>
          <w:rFonts w:ascii="Verdana" w:eastAsia="Calibri" w:hAnsi="Verdana"/>
        </w:rPr>
      </w:pPr>
      <w:r w:rsidRPr="00652C14">
        <w:rPr>
          <w:rFonts w:ascii="Verdana" w:eastAsia="Calibri" w:hAnsi="Verdana"/>
        </w:rPr>
        <w:t>3.1.2. Sutarties Šalys Sutarties vykdymo metu privalo bendradarbiauti (kooperavimosi pareiga).</w:t>
      </w:r>
    </w:p>
    <w:p w14:paraId="1067F5E9"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3.1.3. Jeigu kyla kliūčių, trukdančių tinkamai įvykdyti Sutartį, kiekviena Sutarties Šalis privalo imtis visų nuo jos priklausančių protingų priemonių toms kliūtims pašalinti. Išlaidas, susijusias su šių kliūčių šalinimu Šaliai privalo atlyginti kita Šalis. Šalis, kuri šios pareigos neįvykdo, praranda teisę į nuostolių, padarytų dėl atitinkamų kliūčių nepašalinimo, atlyginimą.</w:t>
      </w:r>
    </w:p>
    <w:p w14:paraId="7F51B1B3" w14:textId="77777777" w:rsidR="004D3CF0" w:rsidRPr="00652C14" w:rsidRDefault="004D3CF0" w:rsidP="00652C14">
      <w:pPr>
        <w:autoSpaceDN w:val="0"/>
        <w:ind w:firstLine="720"/>
        <w:jc w:val="both"/>
        <w:rPr>
          <w:rFonts w:ascii="Verdana" w:eastAsia="Times New Roman" w:hAnsi="Verdana"/>
          <w:b/>
        </w:rPr>
      </w:pPr>
      <w:r w:rsidRPr="00652C14">
        <w:rPr>
          <w:rFonts w:ascii="Verdana" w:eastAsia="Times New Roman" w:hAnsi="Verdana"/>
          <w:b/>
        </w:rPr>
        <w:t>3.2.</w:t>
      </w:r>
      <w:r w:rsidRPr="00652C14">
        <w:rPr>
          <w:rFonts w:ascii="Verdana" w:eastAsia="Times New Roman" w:hAnsi="Verdana"/>
        </w:rPr>
        <w:t xml:space="preserve"> </w:t>
      </w:r>
      <w:r w:rsidRPr="00652C14">
        <w:rPr>
          <w:rFonts w:ascii="Verdana" w:eastAsia="Times New Roman" w:hAnsi="Verdana"/>
          <w:b/>
        </w:rPr>
        <w:t>Rangovo teisės ir pareigos:</w:t>
      </w:r>
    </w:p>
    <w:p w14:paraId="7C1B19DB" w14:textId="77777777" w:rsidR="004D3CF0" w:rsidRPr="00652C14" w:rsidRDefault="004D3CF0" w:rsidP="00652C14">
      <w:pPr>
        <w:autoSpaceDN w:val="0"/>
        <w:ind w:firstLine="720"/>
        <w:rPr>
          <w:rFonts w:ascii="Verdana" w:eastAsia="Times New Roman" w:hAnsi="Verdana"/>
        </w:rPr>
      </w:pPr>
      <w:r w:rsidRPr="00652C14">
        <w:rPr>
          <w:rFonts w:ascii="Verdana" w:eastAsia="Times New Roman" w:hAnsi="Verdana"/>
        </w:rPr>
        <w:t>3.2.1. Rangovas turi teisę:</w:t>
      </w:r>
    </w:p>
    <w:p w14:paraId="36BBF440"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3.2.1.1. įrengti Statybvietėje visus laikinus statinius, kurie reikalingi Darbams atlikti ir medžiagoms saugoti;</w:t>
      </w:r>
    </w:p>
    <w:p w14:paraId="6396014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3.2.1.2. laikydamasis saugos bei visų kitų norminių, bei Užsakovo įmonės teisės aktų reikalavimų, patekti į Statybvietę, iškrauti, priimti ir sandėliuoti darbams reikalingas statybines medžiagas, gaminius, įrengimus, komplektuojamąsias detales ir statybos techniką.</w:t>
      </w:r>
    </w:p>
    <w:p w14:paraId="0CBD072C"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3.2.2. Rangovas įsipareigoja:</w:t>
      </w:r>
    </w:p>
    <w:p w14:paraId="4AC8E3CC"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 Sutartyje nustatytu laiku pradėti, kokybiškai atlikti, užbaigti ir Sutartyje nustatyta tvarka perduoti Užsakovui visus Sutartyje nurodytus Darbus ir savo sąskaita ištaisyti defektus, nustatytus iki Darbų perdavimo Užsakovui ir/ar per garantinį laikotarpį;</w:t>
      </w:r>
    </w:p>
    <w:p w14:paraId="17D7E786"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3.2.2.2. iš anksto raštu informuoti Užsakovą apie Statybvietėje dirbsiančius subrangovus. Bet koks pasiūlyme nurodytų subrangovų pakeitimas galimas tik iš anksto raštu suderinus su Užsakovu. Tokiu atveju, Rangovas tampa generaliniu rangovu ir atsako Užsakovui už subrangovų prievolių neįvykdymą ar netinkamą įvykdymą bei atlygina Užsakovo nuostolius, kuriuos padarė vykdydami Sutartį subrangovai. Subrangovai, kurių pajėgumu </w:t>
      </w:r>
      <w:r w:rsidRPr="00652C14">
        <w:rPr>
          <w:rFonts w:ascii="Verdana" w:eastAsia="Times New Roman" w:hAnsi="Verdana"/>
        </w:rPr>
        <w:lastRenderedPageBreak/>
        <w:t xml:space="preserve">remiamasi, privalo atitikti konkurso sąlygų </w:t>
      </w:r>
      <w:r w:rsidRPr="00652C14">
        <w:rPr>
          <w:rFonts w:ascii="Verdana" w:eastAsia="Times New Roman" w:hAnsi="Verdana"/>
        </w:rPr>
        <w:fldChar w:fldCharType="begin"/>
      </w:r>
      <w:r w:rsidRPr="00652C14">
        <w:rPr>
          <w:rFonts w:ascii="Verdana" w:eastAsia="Times New Roman" w:hAnsi="Verdana"/>
        </w:rPr>
        <w:instrText xml:space="preserve"> REF _Ref96676222 \r \h  \* MERGEFORMAT </w:instrText>
      </w:r>
      <w:r w:rsidRPr="00652C14">
        <w:rPr>
          <w:rFonts w:ascii="Verdana" w:eastAsia="Times New Roman" w:hAnsi="Verdana"/>
        </w:rPr>
      </w:r>
      <w:r w:rsidRPr="00652C14">
        <w:rPr>
          <w:rFonts w:ascii="Verdana" w:eastAsia="Times New Roman" w:hAnsi="Verdana"/>
        </w:rPr>
        <w:fldChar w:fldCharType="separate"/>
      </w:r>
      <w:r w:rsidRPr="00652C14">
        <w:rPr>
          <w:rFonts w:ascii="Verdana" w:eastAsia="Times New Roman" w:hAnsi="Verdana"/>
        </w:rPr>
        <w:t>3.5</w:t>
      </w:r>
      <w:r w:rsidRPr="00652C14">
        <w:rPr>
          <w:rFonts w:ascii="Verdana" w:eastAsia="Times New Roman" w:hAnsi="Verdana"/>
        </w:rPr>
        <w:fldChar w:fldCharType="end"/>
      </w:r>
      <w:r w:rsidRPr="00652C14">
        <w:rPr>
          <w:rFonts w:ascii="Verdana" w:eastAsia="Times New Roman" w:hAnsi="Verdana"/>
        </w:rPr>
        <w:t xml:space="preserve"> punkte keliamus kvalifikacinius reikalavimus bei neturėti nei vieno iš pašalinimo pagrindų. Subrangovai gali būti keičiami kai:</w:t>
      </w:r>
    </w:p>
    <w:p w14:paraId="50D9AE0F" w14:textId="77777777" w:rsidR="004D3CF0" w:rsidRPr="00652C14" w:rsidRDefault="004D3CF0" w:rsidP="00652C14">
      <w:pPr>
        <w:tabs>
          <w:tab w:val="num" w:pos="1560"/>
          <w:tab w:val="num" w:pos="1704"/>
          <w:tab w:val="num" w:pos="2220"/>
        </w:tabs>
        <w:autoSpaceDN w:val="0"/>
        <w:ind w:firstLine="756"/>
        <w:jc w:val="both"/>
        <w:rPr>
          <w:rFonts w:ascii="Verdana" w:eastAsia="Times New Roman" w:hAnsi="Verdana"/>
        </w:rPr>
      </w:pPr>
      <w:r w:rsidRPr="00652C14">
        <w:rPr>
          <w:rFonts w:ascii="Verdana" w:eastAsia="Times New Roman" w:hAnsi="Verdana"/>
        </w:rPr>
        <w:t>3.2.2.2.1. subrangovas bankrutuoja arba yra likviduojamas, kai sustabdo ūkinę veiklą, arba kai įstatymuose ir kituose teisės aktuose numatyta tvarka susidaro analogiška situacija;</w:t>
      </w:r>
    </w:p>
    <w:p w14:paraId="49F75FFF" w14:textId="77777777" w:rsidR="004D3CF0" w:rsidRPr="00652C14" w:rsidRDefault="004D3CF0" w:rsidP="00652C14">
      <w:pPr>
        <w:tabs>
          <w:tab w:val="num" w:pos="1560"/>
          <w:tab w:val="num" w:pos="1704"/>
          <w:tab w:val="num" w:pos="2220"/>
        </w:tabs>
        <w:autoSpaceDN w:val="0"/>
        <w:ind w:firstLine="728"/>
        <w:jc w:val="both"/>
        <w:rPr>
          <w:rFonts w:ascii="Verdana" w:eastAsia="Times New Roman" w:hAnsi="Verdana"/>
        </w:rPr>
      </w:pPr>
      <w:r w:rsidRPr="00652C14">
        <w:rPr>
          <w:rFonts w:ascii="Verdana" w:eastAsia="Times New Roman" w:hAnsi="Verdana"/>
        </w:rPr>
        <w:t>3.2.2.2.2. subrangovas galutiniu kompetentingos institucijos arba teismo sprendimu pripažintas kaltu dėl profesinės etikos pažeidimo;</w:t>
      </w:r>
    </w:p>
    <w:p w14:paraId="322A9EB7" w14:textId="77777777" w:rsidR="004D3CF0" w:rsidRPr="00652C14" w:rsidRDefault="004D3CF0" w:rsidP="00652C14">
      <w:pPr>
        <w:tabs>
          <w:tab w:val="num" w:pos="1560"/>
          <w:tab w:val="num" w:pos="1704"/>
          <w:tab w:val="num" w:pos="2220"/>
        </w:tabs>
        <w:autoSpaceDN w:val="0"/>
        <w:ind w:firstLine="742"/>
        <w:jc w:val="both"/>
        <w:rPr>
          <w:rFonts w:ascii="Verdana" w:eastAsia="Times New Roman" w:hAnsi="Verdana"/>
        </w:rPr>
      </w:pPr>
      <w:r w:rsidRPr="00652C14">
        <w:rPr>
          <w:rFonts w:ascii="Verdana" w:eastAsia="Times New Roman" w:hAnsi="Verdana"/>
        </w:rPr>
        <w:t>3.2.2.2.3. subrangovas galutiniu teismo sprendimu pripažintas kaltu dėl sukčiavimo, korupcijos, ar kitų panašaus pobūdžio veikų padarymo;</w:t>
      </w:r>
    </w:p>
    <w:p w14:paraId="2817AD98" w14:textId="77777777" w:rsidR="004D3CF0" w:rsidRPr="00652C14" w:rsidRDefault="004D3CF0" w:rsidP="00652C14">
      <w:pPr>
        <w:tabs>
          <w:tab w:val="num" w:pos="1560"/>
          <w:tab w:val="num" w:pos="1704"/>
          <w:tab w:val="num" w:pos="2220"/>
        </w:tabs>
        <w:autoSpaceDN w:val="0"/>
        <w:ind w:firstLine="756"/>
        <w:jc w:val="both"/>
        <w:rPr>
          <w:rFonts w:ascii="Verdana" w:eastAsia="Times New Roman" w:hAnsi="Verdana"/>
        </w:rPr>
      </w:pPr>
      <w:r w:rsidRPr="00652C14">
        <w:rPr>
          <w:rFonts w:ascii="Verdana" w:eastAsia="Times New Roman" w:hAnsi="Verdana"/>
        </w:rPr>
        <w:t>3.2.2.2.4. keičiasi subrangovo organizacinė struktūra – juridinis statusas, pobūdis ar valdymo struktūra ir tai gali turėti įtakos tinkamam Sutarties įvykdymui, išskyrus atvejus, kai dėl šių pasikeitimų keičiama Sutartis;</w:t>
      </w:r>
    </w:p>
    <w:p w14:paraId="2F6B7544" w14:textId="77777777" w:rsidR="004D3CF0" w:rsidRPr="00652C14" w:rsidRDefault="004D3CF0" w:rsidP="00652C14">
      <w:pPr>
        <w:tabs>
          <w:tab w:val="num" w:pos="1560"/>
          <w:tab w:val="num" w:pos="1704"/>
          <w:tab w:val="num" w:pos="2220"/>
        </w:tabs>
        <w:autoSpaceDN w:val="0"/>
        <w:ind w:firstLine="756"/>
        <w:jc w:val="both"/>
        <w:rPr>
          <w:rFonts w:ascii="Verdana" w:eastAsia="Times New Roman" w:hAnsi="Verdana"/>
        </w:rPr>
      </w:pPr>
      <w:r w:rsidRPr="00652C14">
        <w:rPr>
          <w:rFonts w:ascii="Verdana" w:eastAsia="Times New Roman" w:hAnsi="Verdana"/>
        </w:rPr>
        <w:t>3.2.2.2.5. subrangovas nepajėgus tinkamai vykdyti prisiimtų įsipareigojimų.</w:t>
      </w:r>
    </w:p>
    <w:p w14:paraId="487E6B66"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3.2.2.3. Darbų atlikimui, esant reikalui, savo sąskaita ir jėgomis gauti leidimus arba sutikimus atlikti Darbus apsauginėse zonose (elektros tinklų, ryšių linijų, magistralinių vamzdynų), nutiestų požeminių komunikacijų vietose, ir kt. iš trečiųjų asmenų;</w:t>
      </w:r>
    </w:p>
    <w:p w14:paraId="34EAFCA6" w14:textId="5CA493A7" w:rsidR="004D3CF0" w:rsidRPr="00652C14" w:rsidRDefault="004D3CF0" w:rsidP="00652C14">
      <w:pPr>
        <w:tabs>
          <w:tab w:val="left" w:pos="1372"/>
        </w:tabs>
        <w:autoSpaceDN w:val="0"/>
        <w:ind w:firstLine="720"/>
        <w:jc w:val="both"/>
        <w:rPr>
          <w:rFonts w:ascii="Verdana" w:eastAsia="Times New Roman" w:hAnsi="Verdana"/>
        </w:rPr>
      </w:pPr>
      <w:r w:rsidRPr="00652C14">
        <w:rPr>
          <w:rFonts w:ascii="Verdana" w:eastAsia="Times New Roman" w:hAnsi="Verdana"/>
        </w:rPr>
        <w:t xml:space="preserve">3.2.2.4. Rangovas įsipareigoja vykdyti Darbus </w:t>
      </w:r>
      <w:r w:rsidRPr="005D4D71">
        <w:rPr>
          <w:rFonts w:ascii="Verdana" w:eastAsia="Times New Roman" w:hAnsi="Verdana"/>
        </w:rPr>
        <w:t xml:space="preserve">pagal </w:t>
      </w:r>
      <w:r w:rsidR="00C84296" w:rsidRPr="005D4D71">
        <w:rPr>
          <w:rFonts w:ascii="Verdana" w:eastAsia="Times New Roman" w:hAnsi="Verdana"/>
        </w:rPr>
        <w:t>Darbų kiekių žiniaraštį</w:t>
      </w:r>
      <w:r w:rsidR="005D4D71" w:rsidRPr="005D4D71">
        <w:rPr>
          <w:rFonts w:ascii="Verdana" w:eastAsia="Times New Roman" w:hAnsi="Verdana"/>
        </w:rPr>
        <w:t xml:space="preserve"> ir Techninę specifikaciją</w:t>
      </w:r>
      <w:r w:rsidRPr="005D4D71">
        <w:rPr>
          <w:rFonts w:ascii="Verdana" w:eastAsia="Times New Roman" w:hAnsi="Verdana"/>
        </w:rPr>
        <w:t>, vadovautis įstatymais, Vyriausybės nutarimais, teritorijų planavimo dokumentais, normatyviniais statybos techniniais dokumentais ir kitais teisės aktais;</w:t>
      </w:r>
    </w:p>
    <w:p w14:paraId="35EB48EB" w14:textId="1991BACC"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3.2.2.5. nedelsiant, bet ne vėliau kaip per 5 (penkias) darbo dienas, raštu informuoti Užsakovą apie pastebėtas klaidas, netikslumus arba defektus Užsakovo reikalavimuose bei teikti siūlymus jiems išvengti;</w:t>
      </w:r>
    </w:p>
    <w:p w14:paraId="1E59265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3.2.2.6. savo sąskaita, užsisakyti ir atsivežti visas medžiagas, mechanizmus, kranus ar kitą techniką, reikalingus Darbams pagal Sutartį nustatytu laiku atlikti;</w:t>
      </w:r>
    </w:p>
    <w:p w14:paraId="5D203EE1"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3.2.2.7. nedelsiant, bet ne vėliau kaip per 5 (penkias) darbo dienas, raštu informuoti Užsakovą apie visus vykdant Sutartį patiriamus sunkumus, Darbų atlikimo uždelsimą (numanomą trukmę ir priežastis), kurie galėtų įtakoti, jog Rangovas nespės iki galutinio Darbų atlikimo termino įvykdyti savo Sutartinių prievolių;</w:t>
      </w:r>
    </w:p>
    <w:p w14:paraId="391919D3"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3.2.2.8. Darbų vykdymui naudoti naujas, nenaudotas ir sertifikuotas medžiagas, gaminius ir konstrukcijas, kaip nustatyta Lietuvos Respublikos statybos įstatyme ir Lietuvos Respublikos teisės aktuose jiems nustatytus reikalavimus;</w:t>
      </w:r>
    </w:p>
    <w:p w14:paraId="13009690"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3.2.2.9. laiku ir tinkamai informuoti Užsakovą apie atliktų Darbų etapus bei apie atliktų Darbų priėmimo-perdavimo datą bei laiku pateikti Užsakovui atliktų Darbų perdavimo-priėmimo aktus bei kitus statybos užbaigimą patvirtinančius dokumentus;</w:t>
      </w:r>
    </w:p>
    <w:p w14:paraId="189CBCCD" w14:textId="2E74DF68"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3.2.2.10. Užsakovui nurodžius, atidengti konstrukcijas, atlikti konstrukcijų ir kitus bandymus. Jei po to paaiškėja, kad Darbai neatitinka galiojančių statybos normų ir reikalavimų ir/arba Užsakovo reikalavimų, visas su tuo susijusias išlaidas (tarp jų ir išlaidas, susijusias su atitinkamų defektų šalinimu) apmoka Rangovas;</w:t>
      </w:r>
    </w:p>
    <w:p w14:paraId="5003B793"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lastRenderedPageBreak/>
        <w:t>3.2.2.11. savo sąskaita ištaisyti Darbų trūkumus, kurie dėl Rangovo kaltės yra netinkamai įvykdyti ir neatitinkantys Sutarties sąlygų (įskaitant Sutarties priedus);</w:t>
      </w:r>
    </w:p>
    <w:p w14:paraId="39A65799" w14:textId="344E93CA"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3.2.2.12. naudoti Statybvietę tik pagal paskirtį, garantuoti teisėtą bei saugų darbą, priešgaisrinę ir aplinkos apsaugą bei darbo higieną Statybvietėje, savo darbo zonoje, taip pat gretimos aplinkos apsaugą ir greta Statybvietės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ir/arba psichotropinių medžiagų. Vadovaudamasis Lietuvos Respublikos teisės aktų reikalavimais, Rangovas privalo nurodytais atvejais aptverti Statybvietę, kad į ją negalėtų patekti pašaliniai asmenys;</w:t>
      </w:r>
    </w:p>
    <w:p w14:paraId="3D7B5037"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3.2.2.13. užtikrinti, kad Sutarties sudarymo momentu ir visą jos galiojimo laikotarpį Darbus atliekantys asmenys turėtų reikiamą kvalifikaciją ir patirtį, reikalingas norint įvykdyti Sutartį;</w:t>
      </w:r>
    </w:p>
    <w:p w14:paraId="3EC11A5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3.2.2.14. iki galutinio atliktų Darbų perdavimo Užsakovui (teisės aktų nustatyta tvarka Statybos užbaigimo akto arba deklaracijos apie statybą užbaigimo surašymo), Rangovas atsako už Statybvietės, įrengimų, medžiagų apsaugą, taip pat už asmenų ir jų nuosavybės apsaugą tiek darbo vietoje, tiek greta jos ir privalo imtis visų įmanomų ir racionalių priemonių, apsisaugant nuo atliekamiems Darbams padarytinų nuostolių, žalos, nepriklausomai nuo jų atsiradimo priežasčių, taip pat apsaugant Užsakovą, jo darbuotojus bei bet kokius kitus trečiuosius asmenis ir jų turtą nuo pavojaus ar žalos, kuri gali kilti dėl netinkamo šių materialinių vertybių saugojimo;</w:t>
      </w:r>
    </w:p>
    <w:p w14:paraId="111C0C3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3.2.2.15. Rangovas privalo vykdyti Darbų atlikimo metu gautus Užsakovo rašytinius nurodymus, jeigu šie nurodymai neprieštarauja Sutarties sąlygoms ir Normatyviniams statybos techniniams dokumentams bei nėra kišimasis į Rangovo ūkinę komercinę veiklą;</w:t>
      </w:r>
    </w:p>
    <w:p w14:paraId="7C0E666F"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3.2.2.16. užtikrinti, kad Užsakovas arba kitas jo raštu įgaliotas asmuo, turėtų priėjimą prie visų vykdomų Darbų ir suteikti jam visas galimybes apžiūrėti atliekamus Darbus, patikrinti ir išbandyti visas naudojamas medžiagas;</w:t>
      </w:r>
    </w:p>
    <w:p w14:paraId="4F7CAE34"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3.2.2.17. padėti ir suteikti galimybę Užsakovui susipažinti su visais įrašais statybos darbų elektroniniame žurnale (žurnalą užsako ir už jį sumoka Rangovas) bei medžiagų kokybės deklaracijomis, kad jis galėtų tinkamai patikrinti atliekamų Darbų kokybę;</w:t>
      </w:r>
    </w:p>
    <w:p w14:paraId="7D33E0B8"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3.2.2.18. ne vėliau kaip prieš 2 (dvi) savaites iki Darbų pabaigos pateikti raštišką prašymą Statybos užbaigimo komisijai surašyti statybos užbaigimo aktą ir/ar surašyti ir pateikti Statybos užbaigimo komisijai deklaraciją apie statybos užbaigimą bei pateikti visus reikiamus paaiškinimus ir normatyviniuose dokumentuose nustatytą išpildomąją dokumentaciją, gaminių ir įrengimų techninius pasus, eksploatavimo instrukcijas bei kitus būtinus dokumentus, jei tokių prireiktų;</w:t>
      </w:r>
    </w:p>
    <w:p w14:paraId="4A40FF42"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3.2.2.19. užbaigus Darbus, išsivežti visus įrankius, medžiagas, mechanizmus, detales ir inventorių, išsivežti šiukšles, susikaupusias Darbų atlikimo eigoje, bei palikti darbo vietą sutvarkytą ir švarią, tinkamą tolimesniam naudojimui, naudojant pagal paskirtį;</w:t>
      </w:r>
    </w:p>
    <w:p w14:paraId="3A8D701A"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lastRenderedPageBreak/>
        <w:t>3.2.2.20. per Užsakovo nustatytą terminą, savo lėšomis atlyginti Užsakovui visus nuostolius ar žalą, susidariusius dėl Rangovo netinkamo Darbų pagal Sutartį įvykdymo arba nevykdymo;</w:t>
      </w:r>
    </w:p>
    <w:p w14:paraId="5F126937"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3.2.2.21. Rangovas įsipareigoja visiškai atlyginti Užsakovo patirtus nuostolius, kuriuos sąlygojo finansavimo ar jo dalies praradimą dėl netinkamo Rangovo sutartinių prievolių vykdymo. Šiuo atveju neginčijami Užsakovo nuostoliai lygūs prarasto finansavimo dydžiui;</w:t>
      </w:r>
    </w:p>
    <w:p w14:paraId="605B3FAA"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3.2.2.22. nutraukus Sutartį dėl Rangovo kaltės, atlyginti Užsakovui visus jo patirtus nuostolius, įskaitant, bet neapsiribojant kainų skirtumu, susidarančiu Užsakovui įsigyjant trūkstamus Darbus iš trečiųjų asmenų;</w:t>
      </w:r>
    </w:p>
    <w:p w14:paraId="27A6510C"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3.2.2.23. tinkamai vykdyti kitus įsipareigojimus, numatytus Sutartyje ir galiojančiuose Lietuvos Respublikos teisės aktuose;</w:t>
      </w:r>
    </w:p>
    <w:p w14:paraId="32800F9A"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3.2.2.24. Rangovas atsako už objekto sugriuvimą ar defektus, kilusius dėl jo kaltės, jeigu objektas sugriuvo ar defektai buvo nustatyti per šiuos garantinius terminus:</w:t>
      </w:r>
    </w:p>
    <w:p w14:paraId="75E36367"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hAnsi="Verdana"/>
        </w:rPr>
        <w:t xml:space="preserve">3.2.2.24.1. </w:t>
      </w:r>
      <w:r w:rsidRPr="00652C14">
        <w:rPr>
          <w:rFonts w:ascii="Verdana" w:eastAsia="Times New Roman" w:hAnsi="Verdana"/>
        </w:rPr>
        <w:t xml:space="preserve">atliktiems darbams (įskaitant statybos produktus ir įrenginius) nustatomas (skaičiuojant nuo darbų perdavimo – priėmimo akto pasirašymo dienos) Lietuvos Respublikos civilinio kodekso 6.698 straipsnio 1 dalies 1 punkte nurodytas terminas. </w:t>
      </w:r>
    </w:p>
    <w:p w14:paraId="2F696C2B"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3.2.2.24.2. paslėptiems statinio elementams - Lietuvos Respublikos civilinio kodekso 6.698 straipsnio 1 dalies 2 punkte nurodytas terminas;</w:t>
      </w:r>
    </w:p>
    <w:p w14:paraId="7A6769E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3.2.2.24.3. esant tyčia paslėptų defektų - Lietuvos Respublikos civilinio kodekso 6.698 straipsnio 1 dalies 3 punkte nurodytas terminas.</w:t>
      </w:r>
    </w:p>
    <w:p w14:paraId="6C57FE7E"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hAnsi="Verdana"/>
        </w:rPr>
        <w:t xml:space="preserve">3.2.2.24.5. </w:t>
      </w:r>
      <w:r w:rsidRPr="00652C14">
        <w:rPr>
          <w:rFonts w:ascii="Verdana" w:eastAsia="Times New Roman" w:hAnsi="Verdana"/>
        </w:rPr>
        <w:t xml:space="preserve">Rangovas garantinio laikotarpio metu privalo, Užsakovui pareikalavus, atlikti visus defektų arba žalos ištaisymo Darbus per 2 mėnesius. Rangovas privalo savo sąskaita ir rizika atlikti Darbus, jeigu tie Darbai susiję su Sutarties neatitinkančiomis Medžiagomis, netinkama Darbų kokybe arba bet kurio Rangovo įsipareigojimo pagal Sutartį neįvykdymu. </w:t>
      </w:r>
    </w:p>
    <w:p w14:paraId="06CB0D9B" w14:textId="77777777" w:rsidR="004D3CF0" w:rsidRPr="00652C14" w:rsidRDefault="004D3CF0" w:rsidP="00652C14">
      <w:pPr>
        <w:tabs>
          <w:tab w:val="left" w:pos="1260"/>
        </w:tabs>
        <w:suppressAutoHyphens/>
        <w:autoSpaceDN w:val="0"/>
        <w:ind w:firstLine="720"/>
        <w:jc w:val="both"/>
        <w:rPr>
          <w:rFonts w:ascii="Verdana" w:eastAsia="Times New Roman" w:hAnsi="Verdana"/>
        </w:rPr>
      </w:pPr>
      <w:r w:rsidRPr="00652C14">
        <w:rPr>
          <w:rFonts w:ascii="Verdana" w:eastAsia="Times New Roman" w:hAnsi="Verdana"/>
        </w:rPr>
        <w:t xml:space="preserve">3.2.2.25. jeigu Rangovo kvalifikacija dėl teisės verstis atitinkama veikla nebuvo tikrinama arba tikrinama ne visa apimtimi, Rangovas Užsakovui įsipareigoja, kad Sutartį vykdys tik tokią teisę turintys asmenys. </w:t>
      </w:r>
    </w:p>
    <w:p w14:paraId="36D5A117" w14:textId="2200A893" w:rsidR="004D3CF0" w:rsidRDefault="004D3CF0" w:rsidP="00652C14">
      <w:pPr>
        <w:tabs>
          <w:tab w:val="left" w:pos="1260"/>
        </w:tabs>
        <w:suppressAutoHyphens/>
        <w:autoSpaceDN w:val="0"/>
        <w:ind w:firstLine="720"/>
        <w:jc w:val="both"/>
        <w:rPr>
          <w:rFonts w:ascii="Verdana" w:hAnsi="Verdana"/>
        </w:rPr>
      </w:pPr>
      <w:r w:rsidRPr="00652C14">
        <w:rPr>
          <w:rFonts w:ascii="Verdana" w:eastAsia="Times New Roman" w:hAnsi="Verdana"/>
        </w:rPr>
        <w:t>3.2.2.26</w:t>
      </w:r>
      <w:r w:rsidR="006B16B7">
        <w:rPr>
          <w:rFonts w:ascii="Verdana" w:eastAsia="Times New Roman" w:hAnsi="Verdana"/>
        </w:rPr>
        <w:t>.</w:t>
      </w:r>
      <w:r w:rsidRPr="00652C14">
        <w:rPr>
          <w:rFonts w:ascii="Verdana" w:hAnsi="Verdana"/>
        </w:rPr>
        <w:t xml:space="preserve"> </w:t>
      </w:r>
      <w:r w:rsidR="006B16B7" w:rsidRPr="005D4575">
        <w:rPr>
          <w:rFonts w:ascii="Verdana" w:hAnsi="Verdana" w:cs="Helvetica Neue UltraLight"/>
        </w:rPr>
        <w:t xml:space="preserve">Atliekant Darbus vadovautis </w:t>
      </w:r>
      <w:r w:rsidR="006B16B7" w:rsidRPr="005D4575">
        <w:rPr>
          <w:rFonts w:ascii="Verdana" w:hAnsi="Verdana"/>
          <w:kern w:val="2"/>
        </w:rPr>
        <w:t>Aplinkos apsaugos kriterijų taikymo, vykdant žaliuosius pirkimus, tvarkos aprašo, patvirtinto 2011 m. birželio 28 d. įsakymu D1-508</w:t>
      </w:r>
      <w:r w:rsidR="006B16B7" w:rsidRPr="005D4575">
        <w:rPr>
          <w:rFonts w:ascii="Verdana" w:hAnsi="Verdana"/>
          <w:kern w:val="2"/>
          <w:shd w:val="clear" w:color="auto" w:fill="FFFFFF"/>
        </w:rPr>
        <w:t xml:space="preserve"> „Dėl Aplinkos apsaugos kriterijų taikymo, vykdant žaliuosius pirkimus, tvarkos aprašo patvirtinimo“ </w:t>
      </w:r>
      <w:r w:rsidR="006B16B7" w:rsidRPr="005D4575">
        <w:rPr>
          <w:rFonts w:ascii="Verdana" w:hAnsi="Verdana"/>
        </w:rPr>
        <w:t>XIII skyriaus „Statybinės medžiagos“ nuostatomis</w:t>
      </w:r>
      <w:r w:rsidR="006B16B7" w:rsidRPr="005D4575">
        <w:rPr>
          <w:rFonts w:ascii="Verdana" w:hAnsi="Verdana" w:cs="Helvetica Neue UltraLight"/>
        </w:rPr>
        <w:t>.</w:t>
      </w:r>
      <w:r w:rsidR="006B16B7" w:rsidRPr="005D4575">
        <w:rPr>
          <w:rFonts w:ascii="Verdana" w:hAnsi="Verdana" w:cs="Helvetica Neue UltraLight"/>
          <w:b/>
          <w:bCs/>
        </w:rPr>
        <w:t xml:space="preserve"> </w:t>
      </w:r>
      <w:r w:rsidR="006B16B7" w:rsidRPr="005D4575">
        <w:rPr>
          <w:rFonts w:ascii="Verdana" w:hAnsi="Verdana" w:cs="Helvetica Neue UltraLight"/>
        </w:rPr>
        <w:t xml:space="preserve">Šio įsipareigojimo vykdymą užtikrina Rangovas, kuris kartu su atliktų darbų priėmimo-perdavimo aktu Užsakovui pateikia ataskaitą apie taikytas aplinkos apsaugos priemones. Užsakovui nustačius, kad Rangovas </w:t>
      </w:r>
      <w:r w:rsidR="006B16B7" w:rsidRPr="005D4575">
        <w:rPr>
          <w:rFonts w:ascii="Verdana" w:hAnsi="Verdana" w:cs="Helvetica Neue UltraLight"/>
          <w:b/>
          <w:bCs/>
        </w:rPr>
        <w:t>kartu su atliktų darbų priėmimo-perdavimo aktu Užsakovui nepateikė ataskaitos apie darbų atlikimo metu taikytas aplinkos apsaugos priemones</w:t>
      </w:r>
      <w:r w:rsidR="006B16B7" w:rsidRPr="005D4575">
        <w:rPr>
          <w:rFonts w:ascii="Verdana" w:hAnsi="Verdana" w:cs="Helvetica Neue UltraLight"/>
        </w:rPr>
        <w:t xml:space="preserve"> ir (ar) atlikus darbus Rangovas</w:t>
      </w:r>
      <w:r w:rsidR="006B16B7" w:rsidRPr="007B44E8">
        <w:rPr>
          <w:rFonts w:ascii="Verdana" w:hAnsi="Verdana" w:cs="Helvetica Neue UltraLight"/>
        </w:rPr>
        <w:t xml:space="preserve"> nepritaikė pateiktoje informacijoje (plane ar pan.) nurodytų aplinkos apsaugos priemonių, Rangovui taikoma </w:t>
      </w:r>
      <w:r w:rsidR="006B16B7" w:rsidRPr="00884C9A">
        <w:rPr>
          <w:rFonts w:ascii="Verdana" w:hAnsi="Verdana" w:cs="Helvetica Neue UltraLight"/>
        </w:rPr>
        <w:t>Sutarties 10.2</w:t>
      </w:r>
      <w:r w:rsidR="0059690F" w:rsidRPr="00884C9A">
        <w:rPr>
          <w:rFonts w:ascii="Verdana" w:hAnsi="Verdana" w:cs="Helvetica Neue UltraLight"/>
        </w:rPr>
        <w:t>6</w:t>
      </w:r>
      <w:r w:rsidR="006B16B7" w:rsidRPr="00884C9A">
        <w:rPr>
          <w:rFonts w:ascii="Verdana" w:hAnsi="Verdana" w:cs="Helvetica Neue UltraLight"/>
        </w:rPr>
        <w:t xml:space="preserve"> punkte nustatyta</w:t>
      </w:r>
      <w:r w:rsidR="006B16B7" w:rsidRPr="00C348F0">
        <w:rPr>
          <w:rFonts w:ascii="Verdana" w:hAnsi="Verdana" w:cs="Helvetica Neue UltraLight"/>
        </w:rPr>
        <w:t xml:space="preserve"> atsakomybė</w:t>
      </w:r>
      <w:r w:rsidR="006B16B7">
        <w:rPr>
          <w:rFonts w:ascii="Verdana" w:hAnsi="Verdana"/>
        </w:rPr>
        <w:t>.</w:t>
      </w:r>
    </w:p>
    <w:p w14:paraId="4380DD88" w14:textId="2CB461DD" w:rsidR="00B71970" w:rsidRPr="00652C14" w:rsidRDefault="00B71970" w:rsidP="00652C14">
      <w:pPr>
        <w:tabs>
          <w:tab w:val="left" w:pos="1260"/>
        </w:tabs>
        <w:suppressAutoHyphens/>
        <w:autoSpaceDN w:val="0"/>
        <w:ind w:firstLine="720"/>
        <w:jc w:val="both"/>
        <w:rPr>
          <w:rFonts w:ascii="Verdana" w:hAnsi="Verdana"/>
        </w:rPr>
      </w:pPr>
      <w:r>
        <w:rPr>
          <w:rFonts w:ascii="Verdana" w:hAnsi="Verdana"/>
        </w:rPr>
        <w:t>3.2.2.27. Atliekant</w:t>
      </w:r>
      <w:r w:rsidRPr="00514577">
        <w:rPr>
          <w:rFonts w:ascii="Verdana" w:hAnsi="Verdana"/>
        </w:rPr>
        <w:t xml:space="preserve"> Darbus taikyti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tarptautinių standartizacijos organizacijų priimtais standartais, ar kitais Rangovo pateiktais lygiaverčiais </w:t>
      </w:r>
      <w:r w:rsidRPr="00514577">
        <w:rPr>
          <w:rFonts w:ascii="Verdana" w:hAnsi="Verdana"/>
        </w:rPr>
        <w:lastRenderedPageBreak/>
        <w:t xml:space="preserve">įrodymai. Rangovas įsipareigoja ne vėliau kaip </w:t>
      </w:r>
      <w:r w:rsidRPr="00D36816">
        <w:rPr>
          <w:rFonts w:ascii="Verdana" w:hAnsi="Verdana"/>
          <w:b/>
          <w:bCs/>
        </w:rPr>
        <w:t>per 10 darbo dienų</w:t>
      </w:r>
      <w:r w:rsidRPr="00514577">
        <w:rPr>
          <w:rFonts w:ascii="Verdana" w:hAnsi="Verdana"/>
        </w:rPr>
        <w:t xml:space="preserve"> nuo Sutarties įsigaliojimo, Užsakovui pateikti informaciją (planą ar pan.) apie taikytinas aplinkos apsaugos priemones, atlikdamas konkrečius darbus, ir pagal šią informaciją (planą ar pan.) vykdyti Sutartį</w:t>
      </w:r>
      <w:r>
        <w:rPr>
          <w:rFonts w:ascii="Verdana" w:hAnsi="Verdana"/>
        </w:rPr>
        <w:t>.</w:t>
      </w:r>
    </w:p>
    <w:p w14:paraId="6EE51C32" w14:textId="143D352C"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3.2.2.2</w:t>
      </w:r>
      <w:r w:rsidR="00B71970">
        <w:rPr>
          <w:rFonts w:ascii="Verdana" w:hAnsi="Verdana"/>
        </w:rPr>
        <w:t>8</w:t>
      </w:r>
      <w:r w:rsidRPr="00652C14">
        <w:rPr>
          <w:rFonts w:ascii="Verdana" w:hAnsi="Verdana"/>
        </w:rPr>
        <w:t>. Rangovas privalo užtikrinti tinkamą statybos darbų vietos aptvėrimą ir eismo organizavimą. Darbai turi būti organizuojami taip, kad kelio ruože, kuriame vykdomi Darbai nebūtų nutraukiamas transporto eismas, būtų užtikrinamas patekimas į teritorijas, kurios ribojasi su kelio ruožu, kuriame vykdomi Darbai. Už apylankų ir laikinų apvažiavimų įrengimą ir jų priežiūrą visos statybos metu yra atsakingas Rangovas.</w:t>
      </w:r>
    </w:p>
    <w:p w14:paraId="66779649" w14:textId="6FA9F720"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3.2.2.2</w:t>
      </w:r>
      <w:r w:rsidR="00B71970">
        <w:rPr>
          <w:rFonts w:ascii="Verdana" w:hAnsi="Verdana"/>
        </w:rPr>
        <w:t>9</w:t>
      </w:r>
      <w:r w:rsidRPr="00652C14">
        <w:rPr>
          <w:rFonts w:ascii="Verdana" w:hAnsi="Verdana"/>
        </w:rPr>
        <w:t>. Vykdydamas Darbus Rangovas turi užtikrinti, kad statybinė technika neterštų vietinės reikšmės kelių. Atliekant Darbus nuolat, po kiekvienos darbo dienos, Rangovas privalo vykdyti užsiteršusių darbo metu aplinkinių gatvių valymą, taip užtikrindami saugų eismą pėstiesiems ir vairuotojams.</w:t>
      </w:r>
    </w:p>
    <w:p w14:paraId="14CD4C8F" w14:textId="334BE6D9"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w:t>
      </w:r>
      <w:r w:rsidR="00B71970">
        <w:rPr>
          <w:rFonts w:ascii="Verdana" w:hAnsi="Verdana"/>
        </w:rPr>
        <w:t>30</w:t>
      </w:r>
      <w:r w:rsidRPr="00652C14">
        <w:rPr>
          <w:rFonts w:ascii="Verdana" w:hAnsi="Verdana"/>
        </w:rPr>
        <w:t>. Prieš uždarydamas bet kokį kelią ar jo dalį, Rangovas privalo pranešti apie tai pagalbos tarnyboms (gaisrinė, policija, greitoji).</w:t>
      </w:r>
    </w:p>
    <w:p w14:paraId="22FEBBDB" w14:textId="1E016AEC"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3.2.2.3</w:t>
      </w:r>
      <w:r w:rsidR="00B71970">
        <w:rPr>
          <w:rFonts w:ascii="Verdana" w:hAnsi="Verdana"/>
        </w:rPr>
        <w:t>1</w:t>
      </w:r>
      <w:r w:rsidRPr="00652C14">
        <w:rPr>
          <w:rFonts w:ascii="Verdana" w:hAnsi="Verdana"/>
        </w:rPr>
        <w:t>. Statybvietėje statybos Darbus atliekantys asmenys, nurodyti Lietuvos Respublikos valstybinio socialinio draudimo įstatymo 15</w:t>
      </w:r>
      <w:r w:rsidRPr="00652C14">
        <w:rPr>
          <w:rFonts w:ascii="Verdana" w:hAnsi="Verdana"/>
          <w:vertAlign w:val="superscript"/>
        </w:rPr>
        <w:t>1</w:t>
      </w:r>
      <w:r w:rsidRPr="00652C14">
        <w:rPr>
          <w:rFonts w:ascii="Verdana" w:hAnsi="Verdana"/>
        </w:rPr>
        <w:t xml:space="preserve"> straipsnio 1 dalyje, privalo turėti galiojantį Valstybinio socialinio draudimo įstatymo 15</w:t>
      </w:r>
      <w:r w:rsidRPr="00652C14">
        <w:rPr>
          <w:rFonts w:ascii="Verdana" w:hAnsi="Verdana"/>
          <w:vertAlign w:val="superscript"/>
        </w:rPr>
        <w:t>1</w:t>
      </w:r>
      <w:r w:rsidRPr="00652C14">
        <w:rPr>
          <w:rFonts w:ascii="Verdana" w:hAnsi="Verdana"/>
        </w:rPr>
        <w:t xml:space="preserve"> straipsnyje nustatyta tvarka suformuotą skaidriai dirbančio asmens identifikavimo kodą (toliau – kodas), o tais atvejais, kai jiems kodas negali būti suformuotas, privalo turėti kode užšifruojamus duomenis, nurodytus Valstybinio socialinio draudimo įstatymo 15</w:t>
      </w:r>
      <w:r w:rsidRPr="00652C14">
        <w:rPr>
          <w:rFonts w:ascii="Verdana" w:hAnsi="Verdana"/>
          <w:vertAlign w:val="superscript"/>
        </w:rPr>
        <w:t>1</w:t>
      </w:r>
      <w:r w:rsidRPr="00652C14">
        <w:rPr>
          <w:rFonts w:ascii="Verdana" w:hAnsi="Verdana"/>
        </w:rPr>
        <w:t xml:space="preserve"> straipsnio 8 dalyje, pagrindžiančius dokumentus ir pateikti jį (juos):</w:t>
      </w:r>
    </w:p>
    <w:p w14:paraId="217972FD" w14:textId="4DD42E46"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3.2.2.3</w:t>
      </w:r>
      <w:r w:rsidR="00B71970">
        <w:rPr>
          <w:rFonts w:ascii="Verdana" w:hAnsi="Verdana"/>
        </w:rPr>
        <w:t>1</w:t>
      </w:r>
      <w:r w:rsidRPr="00652C14">
        <w:rPr>
          <w:rFonts w:ascii="Verdana" w:hAnsi="Verdana"/>
        </w:rPr>
        <w:t>.1. patikrinimo metu Lietuvos Respublikos užimtumo įstatymo 55 straipsnyje nurodytoms institucijoms;</w:t>
      </w:r>
    </w:p>
    <w:p w14:paraId="4B3D10C0" w14:textId="00375D25"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3.2.2.3</w:t>
      </w:r>
      <w:r w:rsidR="00B71970">
        <w:rPr>
          <w:rFonts w:ascii="Verdana" w:hAnsi="Verdana"/>
        </w:rPr>
        <w:t>1</w:t>
      </w:r>
      <w:r w:rsidRPr="00652C14">
        <w:rPr>
          <w:rFonts w:ascii="Verdana" w:hAnsi="Verdana"/>
        </w:rPr>
        <w:t>.2. patikrinimo metu Valstybinei teritorijų planavimo ir statybos inspekcijai prie Aplinkos ministerijos;</w:t>
      </w:r>
    </w:p>
    <w:p w14:paraId="00B8827A" w14:textId="11C70F56" w:rsidR="004D3CF0" w:rsidRPr="00652C14" w:rsidRDefault="004D3CF0" w:rsidP="00652C14">
      <w:pPr>
        <w:tabs>
          <w:tab w:val="left" w:pos="1260"/>
        </w:tabs>
        <w:suppressAutoHyphens/>
        <w:autoSpaceDN w:val="0"/>
        <w:ind w:firstLine="720"/>
        <w:jc w:val="both"/>
        <w:rPr>
          <w:rFonts w:ascii="Verdana" w:hAnsi="Verdana"/>
        </w:rPr>
      </w:pPr>
      <w:r w:rsidRPr="00652C14">
        <w:rPr>
          <w:rFonts w:ascii="Verdana" w:hAnsi="Verdana"/>
        </w:rPr>
        <w:t>3.2.2.3</w:t>
      </w:r>
      <w:r w:rsidR="00B71970">
        <w:rPr>
          <w:rFonts w:ascii="Verdana" w:hAnsi="Verdana"/>
        </w:rPr>
        <w:t>1</w:t>
      </w:r>
      <w:r w:rsidRPr="00652C14">
        <w:rPr>
          <w:rFonts w:ascii="Verdana" w:hAnsi="Verdana"/>
        </w:rPr>
        <w:t>.3. prieš patenkant į statybvietę ir statybvietėje pareikalavus statytojui (Užsakovui) ar jo vienam įgaliotam rangovui ar jų įgaliotiems asmenims.</w:t>
      </w:r>
    </w:p>
    <w:p w14:paraId="417224F0" w14:textId="77777777" w:rsidR="004D3CF0" w:rsidRPr="00652C14" w:rsidRDefault="004D3CF0" w:rsidP="00652C14">
      <w:pPr>
        <w:tabs>
          <w:tab w:val="left" w:pos="1440"/>
        </w:tabs>
        <w:autoSpaceDN w:val="0"/>
        <w:ind w:firstLine="720"/>
        <w:jc w:val="both"/>
        <w:rPr>
          <w:rFonts w:ascii="Verdana" w:eastAsia="Times New Roman" w:hAnsi="Verdana"/>
          <w:b/>
        </w:rPr>
      </w:pPr>
      <w:r w:rsidRPr="00652C14">
        <w:rPr>
          <w:rFonts w:ascii="Verdana" w:eastAsia="Times New Roman" w:hAnsi="Verdana"/>
        </w:rPr>
        <w:t xml:space="preserve">3.3. </w:t>
      </w:r>
      <w:r w:rsidRPr="00652C14">
        <w:rPr>
          <w:rFonts w:ascii="Verdana" w:eastAsia="Times New Roman" w:hAnsi="Verdana"/>
          <w:b/>
        </w:rPr>
        <w:t>Užsakovo teisės ir pareigos</w:t>
      </w:r>
    </w:p>
    <w:p w14:paraId="52FFE1E1"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3.3.1. Užsakovas turi teisę:</w:t>
      </w:r>
    </w:p>
    <w:p w14:paraId="3D89601C"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3.3.1.1. bet kuriuo Sutarties vykdymo momentu kontroliuoti ir prižiūrėti atliekamų Darbų eigą ir kokybę, Darbų grafiko laikymąsi, patikrinti medžiagų, naudojamų Darbams, kokybę. Jeigu Rangovas nukrypsta nuo techninės užduoties (projektinės dokumentacijos), nesilaiko nustatytų statybos normų ir taisyklių arba kitų prisiimtų įsipareigojimų, Užsakovas turi teisę pasinaudoti Sutarties bendrųjų sąlygų 11 skyriuje nurodytomis teisėmis;</w:t>
      </w:r>
    </w:p>
    <w:p w14:paraId="5A38F72D"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3.3.1.2. pateikti būtinus nurodymus šioje Sutartyje numatytiems Darbams atlikti ir reikalauti jų vykdymo;</w:t>
      </w:r>
    </w:p>
    <w:p w14:paraId="566F4D7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3.3.1.3. kviesti nepriklausomus ekspertus atliktų Darbų kokybei įvertinti, kurių išvados Šalims turėtų privalomą reikšmę;</w:t>
      </w:r>
    </w:p>
    <w:p w14:paraId="06FCB3F1"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3.3.1.4. įskaityti Rangovui priskaičiuotas netesybas iš Rangovui mokėtinų sumų.</w:t>
      </w:r>
    </w:p>
    <w:p w14:paraId="278FDDD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3.3.2. Užsakovas įsipareigoja:</w:t>
      </w:r>
    </w:p>
    <w:p w14:paraId="553F8C20"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3.3.2.1. laiku suteikti žemės sklypą Statybai (Statybvietę), kurio dydis ir būklė turi atitikti Sutarties nustatytas sąlygas bei leisti Rangovui laiku pradėti tinkamai vykdyti ir laiku užbaigti Statybą;</w:t>
      </w:r>
    </w:p>
    <w:p w14:paraId="01EF98D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lastRenderedPageBreak/>
        <w:t>3.3.2.2. Sutartyje numatytais atvejais ir tvarka perduoti Rangovui naudoti pastatus ir įrenginius;</w:t>
      </w:r>
    </w:p>
    <w:p w14:paraId="5FC75B8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3.3.2.3. kontroliuoti ir prižiūrėti atliekamų Darbų eigą ir kokybę, Darbų grafiko laikymąsi, Rangovo tiekiamų medžiagų kokybę, nesikišdamas į Rangovo ūkinę komercinę veiklą;</w:t>
      </w:r>
    </w:p>
    <w:p w14:paraId="7E101C31"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3.3.2.4. nustatęs nukrypimus nuo Sutarties sąlygų, kurie gali pabloginti Darbų kokybę, ar kitus trūkumus, apie tai nedelsdamas, bet ne vėliau kaip per 5 (penkias) darbo dienas, raštu pranešti Rangovui. Užsakovas, nepranešęs apie pastebėtus trūkumus, netenka teisės jais remtis ateityje.</w:t>
      </w:r>
    </w:p>
    <w:p w14:paraId="4B169131" w14:textId="77777777" w:rsidR="004D3CF0" w:rsidRPr="00652C14" w:rsidRDefault="004D3CF0" w:rsidP="00652C14">
      <w:pPr>
        <w:tabs>
          <w:tab w:val="left" w:pos="1440"/>
        </w:tabs>
        <w:autoSpaceDN w:val="0"/>
        <w:ind w:firstLine="720"/>
        <w:jc w:val="both"/>
        <w:rPr>
          <w:rFonts w:ascii="Verdana" w:eastAsia="Times New Roman" w:hAnsi="Verdana"/>
        </w:rPr>
      </w:pPr>
    </w:p>
    <w:p w14:paraId="3BCCD559"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4. DARBŲ EIGA</w:t>
      </w:r>
    </w:p>
    <w:p w14:paraId="3C219B49" w14:textId="77777777" w:rsidR="004D3CF0" w:rsidRPr="00652C14" w:rsidRDefault="004D3CF0" w:rsidP="00652C14">
      <w:pPr>
        <w:tabs>
          <w:tab w:val="left" w:pos="1080"/>
          <w:tab w:val="left" w:pos="1440"/>
        </w:tabs>
        <w:autoSpaceDN w:val="0"/>
        <w:ind w:firstLine="720"/>
        <w:jc w:val="both"/>
        <w:rPr>
          <w:rFonts w:ascii="Verdana" w:eastAsia="Times New Roman" w:hAnsi="Verdana"/>
        </w:rPr>
      </w:pPr>
      <w:r w:rsidRPr="00652C14">
        <w:rPr>
          <w:rFonts w:ascii="Verdana" w:eastAsia="Times New Roman" w:hAnsi="Verdana"/>
        </w:rPr>
        <w:t>4.1. Rangovas statybos darbus gali pradėti vykdyti po to, kai priima Statybvietę iš Užsakovo.</w:t>
      </w:r>
    </w:p>
    <w:p w14:paraId="704F2532" w14:textId="77777777" w:rsidR="004D3CF0" w:rsidRPr="00652C14" w:rsidRDefault="004D3CF0" w:rsidP="00652C14">
      <w:pPr>
        <w:tabs>
          <w:tab w:val="left" w:pos="1080"/>
          <w:tab w:val="left" w:pos="1440"/>
        </w:tabs>
        <w:autoSpaceDN w:val="0"/>
        <w:ind w:firstLine="720"/>
        <w:jc w:val="both"/>
        <w:rPr>
          <w:rFonts w:ascii="Verdana" w:eastAsia="Times New Roman" w:hAnsi="Verdana"/>
        </w:rPr>
      </w:pPr>
      <w:r w:rsidRPr="00652C14">
        <w:rPr>
          <w:rFonts w:ascii="Verdana" w:eastAsia="Times New Roman" w:hAnsi="Verdana"/>
        </w:rPr>
        <w:t>4.2. Rangovas pats organizuoja ir apmoka už visą darbo jėgą, paslaugas, medžiagas, įrangą, įrankius ir mechanizmus, naudojamus šioje Sutartyje numatytiems Darbams atlikti. Darbai taip pat apima visų reikalingų Statybą leidžiančių dokumentų, tame tarpe ir kitų leidimų ar licencijų gavimą Rangovo sąskaita ir jėgomis, reikalingos vykdomosios dokumentacijos įforminimą ir jos perdavimą Užsakovui.</w:t>
      </w:r>
    </w:p>
    <w:p w14:paraId="2752DBA9" w14:textId="1B9D8D8C"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 xml:space="preserve">4.3. Rangovas Darbus atlieka pagal </w:t>
      </w:r>
      <w:r w:rsidR="00B53D61" w:rsidRPr="004F3D1E">
        <w:rPr>
          <w:rFonts w:ascii="Verdana" w:eastAsia="Times New Roman" w:hAnsi="Verdana"/>
        </w:rPr>
        <w:t>Darbų kiekių žiniaraštį ir Techninę specifikaciją</w:t>
      </w:r>
      <w:r w:rsidRPr="004F3D1E">
        <w:rPr>
          <w:rFonts w:ascii="Verdana" w:eastAsia="Times New Roman" w:hAnsi="Verdana"/>
        </w:rPr>
        <w:t>.</w:t>
      </w:r>
    </w:p>
    <w:p w14:paraId="30C1BCD6"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4.4. Jeigu pasikeičia Darbų atlikimo būtinos sąlygos arba informacija, kuria buvo pagrįsti pirminiai įsipareigojimai pasirodė, esanti neteisinga ar nepakankama, su tuo susijęs grafikas ar kitos susijusios sąlygos turi būti nedelsiant, bet ne vėliau kaip per 5 (penkias) darbo dienas, pataisytos. Šalys atlieka tokius pataisymus geranoriškai bendradarbiaudamos, siekiant atlikti Darbus maksimaliai gerai ir ekonomiškai.</w:t>
      </w:r>
    </w:p>
    <w:p w14:paraId="13761A70"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4.5. Darbams atlikti panaudotos medžiagos, įrangos, detalės ir kitos konstrukcijos turi tapti Užsakovo nuosavybė, kuri neturi būti apsunkinta (neįkeista ir niekaip kitaip suvaržyta). Darbams atlikti panaudotos medžiagos, įrangos, detalės ir kitos konstrukcijos taps Užsakovo nuosavybe tik po jų pristatymo Užsakovui bei Rangovui ir Užsakovui pasirašius Darbų perdavimo-priėmimo aktą. Rangovas išlieka atsakingas už jų priežiūrą, praradimo ar sugadinimo riziką iki Darbų ar jų etapų perdavimo-priėmimo akto pasirašymo tarp Rangovo ir Užsakovo dienos.</w:t>
      </w:r>
    </w:p>
    <w:p w14:paraId="34E0F31C"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4.6. Rangovas yra atsakingas už savo darbuotojų ar savo pasamdytų subrangovų darbuotojų atvežimą į darbo vietą ir išvežimą iš jos, už jų apgyvendinimą, išlaikymą, darbuotojų saugą ir sveikatą. </w:t>
      </w:r>
    </w:p>
    <w:p w14:paraId="34DB4A6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4.7. Naudojamos statybinės medžiagos turi būti kokybiškos ir atitikti Lietuvos Respublikos teisės ir normatyvinių aktų reikalavimus, taikomus tokios rūšies Statybos medžiagoms, turi turėti visus reikiamus sertifikatus ir/ar licencijas, atitikties deklaracijas.</w:t>
      </w:r>
    </w:p>
    <w:p w14:paraId="5BC1DAA2"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4.8. Visa Rangovo naudojama Darbams atlikti įranga, įrengimai ir mechanizmai privalo atitikti galiojančių Lietuvos Respublikos teisės aktų reikalavimus.</w:t>
      </w:r>
    </w:p>
    <w:p w14:paraId="36ED5FC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4.9. Statinio (jo dalies) Darbų pabaiga laikoma diena, kai Darbų perdavimas ir priėmimas įforminamas aktu, kurį pasirašo abi Šalys (kai Užsakovas patvirtina Statybos užbaigimo aktą).</w:t>
      </w:r>
    </w:p>
    <w:p w14:paraId="4B812B57" w14:textId="77777777" w:rsidR="004D3CF0" w:rsidRPr="00652C14" w:rsidRDefault="004D3CF0" w:rsidP="00652C14">
      <w:pPr>
        <w:autoSpaceDN w:val="0"/>
        <w:ind w:firstLine="720"/>
        <w:jc w:val="both"/>
        <w:rPr>
          <w:rFonts w:ascii="Verdana" w:eastAsia="Times New Roman" w:hAnsi="Verdana"/>
        </w:rPr>
      </w:pPr>
    </w:p>
    <w:p w14:paraId="356889B7"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lastRenderedPageBreak/>
        <w:t>5. DARBŲ PERDAVIMAS IR PRIĖMIMAS. BANDYMAI</w:t>
      </w:r>
    </w:p>
    <w:p w14:paraId="0677F48C" w14:textId="77474CC3"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 xml:space="preserve">5.1. </w:t>
      </w:r>
      <w:r w:rsidRPr="00884C9A">
        <w:rPr>
          <w:rFonts w:ascii="Verdana" w:eastAsia="Times New Roman" w:hAnsi="Verdana"/>
        </w:rPr>
        <w:t xml:space="preserve">Atlikus </w:t>
      </w:r>
      <w:r w:rsidR="0087265E" w:rsidRPr="00884C9A">
        <w:rPr>
          <w:rFonts w:ascii="Verdana" w:eastAsia="Times New Roman" w:hAnsi="Verdana"/>
        </w:rPr>
        <w:t>Darbų kiekių žiniaraštyje ir Techninėje specifikacijoje</w:t>
      </w:r>
      <w:r w:rsidRPr="00884C9A">
        <w:rPr>
          <w:rFonts w:ascii="Verdana" w:eastAsia="Times New Roman" w:hAnsi="Verdana"/>
        </w:rPr>
        <w:t xml:space="preserve"> numatytus Darbus bei įvykdžius nutiestų inžinerinių tinklų ir</w:t>
      </w:r>
      <w:r w:rsidRPr="00652C14">
        <w:rPr>
          <w:rFonts w:ascii="Verdana" w:eastAsia="Times New Roman" w:hAnsi="Verdana"/>
        </w:rPr>
        <w:t xml:space="preserve"> susisiekimo komunikacijų bandymus ir kontrolinius matavimus</w:t>
      </w:r>
      <w:r w:rsidR="00DD0182">
        <w:rPr>
          <w:rFonts w:ascii="Verdana" w:eastAsia="Times New Roman" w:hAnsi="Verdana"/>
        </w:rPr>
        <w:t xml:space="preserve"> (jei reikalinga pagal Sutartį)</w:t>
      </w:r>
      <w:r w:rsidRPr="00652C14">
        <w:rPr>
          <w:rFonts w:ascii="Verdana" w:eastAsia="Times New Roman" w:hAnsi="Verdana"/>
        </w:rPr>
        <w:t>, Rangovas praneša Užsakovui apie pasirengimą perduoti atliktų Darbų rezultatą arba, jeigu tai numatyta Sutartyje, apie įvykdytą Darbų etapą. Gavęs šį pranešimą, Užsakovas privalo nedelsdamas, bet ne vėliau kaip per 5 (penkias) darbo dienas, pradėti Darbų priėmimą.</w:t>
      </w:r>
    </w:p>
    <w:p w14:paraId="42ED41C7"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5.2. Darbų priėmimą organizuoja ir atlieka Užsakovas savo lėšomis. Įstatymų ir normatyvinių statybos techninių dokumentų nustatytais atvejais priimant Darbų rezultatą dalyvauja atitinkamų valstybės ir savivaldybės institucijų atstovai.</w:t>
      </w:r>
    </w:p>
    <w:p w14:paraId="23013B7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5.3. Užsakovui, iš anksto priėmusiam atskiro Darbų etapo rezultatą, pereina šio rezultato atsitiktinio žuvimo ar sugedimo rizika, išskyrus atvejus, kai tai įvyko dėl Rangovo kaltės. Jeigu Užsakovas pradeda naudotis Statiniu iki jo priėmimo, Statinio atsitiktinio žuvimo rizika tenka Užsakovui.</w:t>
      </w:r>
    </w:p>
    <w:p w14:paraId="01544691"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5.4. Darbų perdavimas ir priėmimas įforminamas aktu, kurį pasirašo abi Šalys. Jeigu viena iš Šalių atsisako pasirašyti aktą, jame daroma žyma apie atsisakymą ir aktą pasirašo kita Šalis. Vienašalis perdavimo aktas gali būti teismo pripažintas negaliojančiu, jeigu teismas pripažįsta, kad kita Šalis atsisakė aktą pasirašyti pagrįstai.</w:t>
      </w:r>
    </w:p>
    <w:p w14:paraId="1923CA7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5.5. Įstatymų ir Sutarties nustatytais atvejais, taip pat kai to reikalauja atliktų Darbų pobūdis, prieš priimant Darbus, atlikus bandymus ir kontrolinius matavimus, Darbai gali būti priimami tik esant teigiamiems bandymų bei kontrolinių matavimų rezultatams.</w:t>
      </w:r>
    </w:p>
    <w:p w14:paraId="0D1B345E"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5.6. Užsakovas turi teisę atsisakyti priimti Darbų rezultatą, jeigu nustatomi trūkumai, dėl kurių jo neįmanoma naudoti pagal Sutartyje numatytą paskirtį ir jeigu šių trūkumų Rangovas negali pašalinti.</w:t>
      </w:r>
    </w:p>
    <w:p w14:paraId="50639B2E" w14:textId="77777777" w:rsidR="00D23D5C" w:rsidRPr="00652C14" w:rsidRDefault="00D23D5C" w:rsidP="00652C14">
      <w:pPr>
        <w:tabs>
          <w:tab w:val="left" w:pos="1440"/>
        </w:tabs>
        <w:autoSpaceDN w:val="0"/>
        <w:ind w:firstLine="720"/>
        <w:jc w:val="both"/>
        <w:rPr>
          <w:rFonts w:ascii="Verdana" w:eastAsia="Times New Roman" w:hAnsi="Verdana"/>
        </w:rPr>
      </w:pPr>
    </w:p>
    <w:p w14:paraId="67B49FCC"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6. INFORMACIJOS NAUDOJIMAS IR KONFIDENCIALUMAS</w:t>
      </w:r>
    </w:p>
    <w:p w14:paraId="17634CA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6.1. Šalys laiko Sutartyje nurodytą informaciją paslaptyje ir be išankstinio raštiško kitos Šalies sutikimo negali atskleisti jokiam kitam asmeniui, išskyrus asmenis, Šalių paskirtus vykdyti Sutartį. Sutarties turinys tokiems asmenims atskleidžiamas tik tiek, kiek to reikia Sutarties vykdymo tikslais. Be raštiško Užsakovo sutikimo Rangovas negali pasinaudoti jokiais dokumentais ar informacija, išskyrus šios Sutarties vykdymo tikslus.</w:t>
      </w:r>
    </w:p>
    <w:p w14:paraId="5780AEA2"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6.2. Ši nuostata lieka galioti trejus metus po šios Sutarties nutraukimo ar pasibaigimo.</w:t>
      </w:r>
    </w:p>
    <w:p w14:paraId="7EB86260"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6.3. Bet kokie Šalies gauti dokumentai lieka juos pateikusios Šalies nuosavybe, jeigu Šalys raštu nesusitaria kitaip. Nutraukus ar pasibaigus Sutarčiai, kiekviena Šalis grąžina arba, kitai Šaliai sutikus, sunaikina kitos Šalies medžiagą. Medžiagos sunaikinti negalima, jeigu Lietuvos Respublikos įstatymai ar kiti teisės aktai reikalauja, kad medžiaga būtų išsaugota.</w:t>
      </w:r>
    </w:p>
    <w:p w14:paraId="02A301C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 xml:space="preserve">6.4. Kiekviena Šalis įsipareigoja išsaugoti visos iš kitos Šalies gautos informacijos, kuri atsižvelgiant į Lietuvos Respublikos įstatymus, yra įslaptinta ar sudaro komercinę paslaptį, slaptumą ir taip pat įsipareigoja nenaudoti tokios informacijos jokiais kitais tikslais, išskyrus Sutartyje nurodytus tikslus. Esant pagrįstoms priežastims, Šalys turi teisę reikalauti, kad Šalies personalas, dalyvaujantis Sutarties vykdyme, pasirašytų atskirą konfidencialumo </w:t>
      </w:r>
      <w:r w:rsidRPr="00652C14">
        <w:rPr>
          <w:rFonts w:ascii="Verdana" w:eastAsia="Times New Roman" w:hAnsi="Verdana"/>
        </w:rPr>
        <w:lastRenderedPageBreak/>
        <w:t>pasižadėjimą. Šalys privalo užtikrinti, kad visi jų darbuotojai laikytųsi šio punkto reikalavimų.</w:t>
      </w:r>
    </w:p>
    <w:p w14:paraId="4288D1F1"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6.5. Valstybės, tarnybos ar komercinės paslapties neatskleidimo įsipareigojimas netaikomas viešai ar kitokiu būdu paskelbtai informacijai arba informacijai, kurią kita Šalis yra teisėtai gavusi ne iš kitos Sutarties Šalies, taip pat informacijai, kuri yra vieša pagal Lietuvos Respublikos įstatymus. Taip pat šis įsipareigojimas yra netaikomas, kai Lietuvos Respublikos teisės aktų nustatyta tvarka informacijos apie pirkimą (taip pat ir Sutartį) pareikalauja teisėsaugos, kontrolės ir kitos institucijos.</w:t>
      </w:r>
    </w:p>
    <w:p w14:paraId="15EAD46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6.6. Savo atsakomybių ribose kiekviena Šalis privalo užtikrinti, kad būtų laikomasi Lietuvos Respublikos teisės aktų, reglamentuojančių valstybės, tarnybos ar komercines paslaptis bei duomenų apsaugą.</w:t>
      </w:r>
    </w:p>
    <w:p w14:paraId="6CE4748C"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6.7. Rangovas iš anksto pateikia Užsakovui bet kokius vadovus, instrukcijas ir dokumentus, susijusius su Sutartimi arba kurių Užsakovui reikia Darbams naudoti.</w:t>
      </w:r>
    </w:p>
    <w:p w14:paraId="135810FA" w14:textId="77777777" w:rsidR="004D3CF0" w:rsidRPr="00652C14" w:rsidRDefault="004D3CF0" w:rsidP="00652C14">
      <w:pPr>
        <w:tabs>
          <w:tab w:val="left" w:pos="1440"/>
        </w:tabs>
        <w:autoSpaceDN w:val="0"/>
        <w:ind w:firstLine="720"/>
        <w:jc w:val="both"/>
        <w:rPr>
          <w:rFonts w:ascii="Verdana" w:eastAsia="Times New Roman" w:hAnsi="Verdana"/>
        </w:rPr>
      </w:pPr>
    </w:p>
    <w:p w14:paraId="349012E0"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7. INTELEKTINĖS NUOSAVYBĖS TEISĖS</w:t>
      </w:r>
    </w:p>
    <w:p w14:paraId="1630DCDD" w14:textId="77777777" w:rsidR="004D3CF0" w:rsidRPr="00652C14" w:rsidRDefault="004D3CF0" w:rsidP="00652C14">
      <w:pPr>
        <w:tabs>
          <w:tab w:val="left" w:pos="1440"/>
          <w:tab w:val="left" w:pos="7380"/>
        </w:tabs>
        <w:autoSpaceDN w:val="0"/>
        <w:ind w:firstLine="720"/>
        <w:jc w:val="both"/>
        <w:rPr>
          <w:rFonts w:ascii="Verdana" w:eastAsia="Times New Roman" w:hAnsi="Verdana"/>
        </w:rPr>
      </w:pPr>
      <w:r w:rsidRPr="00652C14">
        <w:rPr>
          <w:rFonts w:ascii="Verdana" w:eastAsia="Times New Roman" w:hAnsi="Verdana"/>
        </w:rPr>
        <w:t>7.1. Jeigu Šalys raštu nesusitaria kitaip, autorinės teisės ir kitos intelektinės nuosavybės teisės į dokumentaciją ir kitus rezultatus atliekant Darbus, kurie yra Sutarties objektas, priklauso Rangovui.</w:t>
      </w:r>
    </w:p>
    <w:p w14:paraId="6B95DAAE"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7.2. Tačiau nesant Rangovo autorinių ar kitų intelektinės nuosavybės teisių apribojimo, Užsakovas gali laisvai naudotis, platinti ir tikslinti dokumentus bei kitus Darbų rezultatus neribotą laikotarpį bet kokiais tikslais, išskyrus komercinius tikslus.</w:t>
      </w:r>
    </w:p>
    <w:p w14:paraId="6EF34197" w14:textId="77777777" w:rsidR="004D3CF0" w:rsidRPr="00652C14" w:rsidRDefault="004D3CF0" w:rsidP="00652C14">
      <w:pPr>
        <w:tabs>
          <w:tab w:val="left" w:pos="1440"/>
        </w:tabs>
        <w:autoSpaceDN w:val="0"/>
        <w:ind w:firstLine="720"/>
        <w:jc w:val="both"/>
        <w:rPr>
          <w:rFonts w:ascii="Verdana" w:eastAsia="Times New Roman" w:hAnsi="Verdana"/>
        </w:rPr>
      </w:pPr>
    </w:p>
    <w:p w14:paraId="05282BC7"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8. RANGOVO PERSONALAS IR SAUGA DARBE</w:t>
      </w:r>
    </w:p>
    <w:p w14:paraId="712436C0"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 8.1. </w:t>
      </w:r>
      <w:r w:rsidRPr="00652C14">
        <w:rPr>
          <w:rFonts w:ascii="Verdana" w:eastAsia="Times New Roman" w:hAnsi="Verdana"/>
          <w:spacing w:val="-4"/>
        </w:rPr>
        <w:t>Rangovas užtikrina, kad jo darbuotojai, ar jo pasitelktų subrangovų darbuotojai, atlikdami Sutartimi sulygtus Darbus, vykdys darbuotojų saugos ir sveikatos, priešgaisrinės saugos, aplinkosaugos, elektrosaugos ir higienos teisės aktų reikalavimus, bei užtikrins teisėtą bei saugų darbą</w:t>
      </w:r>
      <w:r w:rsidRPr="00652C14">
        <w:rPr>
          <w:rFonts w:ascii="Verdana" w:eastAsia="Times New Roman" w:hAnsi="Verdana"/>
        </w:rPr>
        <w:t xml:space="preserve">. </w:t>
      </w:r>
    </w:p>
    <w:p w14:paraId="15554C3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8.2. Rangovo personalas turi būti tinkamai kvalifikuotas, įgudęs ir turintis patirtį atitinkamose veiklos srityse bei darbe. Užsakovo atstovas gali pareikalauti, kad Rangovas atleistų bet kurį Statybvietėje įdarbintą arba į Darbų vykdymą įtrauktą asmenį, įskaitant, jeigu reikėtų, Rangovo atstovą, kuris:</w:t>
      </w:r>
    </w:p>
    <w:p w14:paraId="04592276"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8.2.1. nuolat blogai ir nerūpestingai tvarko kokius nors reikalus, susijusius su Sutarties atlikimu:</w:t>
      </w:r>
    </w:p>
    <w:p w14:paraId="6A8BCBDA"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8.2.1.1. pareigas vykdo nekompetentingai arba aplaidžiai;</w:t>
      </w:r>
    </w:p>
    <w:p w14:paraId="101852E0"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8.2.1.2. nesugeba laikytis kurių nors Sutarties sąlygų;</w:t>
      </w:r>
    </w:p>
    <w:p w14:paraId="10300557"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8.2.1.3. nuolat savo elgesiu kelia grėsmę saugai darbe, sveikatai arba aplinkosaugai.</w:t>
      </w:r>
    </w:p>
    <w:p w14:paraId="1D49834B"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8.3. Rangovas, kai Darbus pagal Sutartį vykdo daugiau negu vieno darbdavio (Rangovo, subrangovų) darbuotojai, prieš pradedant vykdyti Darbus paskiria asmenį, darbdavių veiklai saugos ir sveikatos srityje koordinuoti arba darbuotojų saugos ir sveikatos koordinatorių, koordinuojantį Rangovo, subrangovo darbuotojų darbą, sudarant darbuotojams saugias ir sveikatai nekenksmingas darbo sąlygas. Paskyrimas turi būti įforminamas raštiškai (įsakymu, potvarkiu, susitarimo protokolu, ar kitu vietiniu (lokaliniu) teisės aktu) apie tai informuojant Užsakovą.</w:t>
      </w:r>
    </w:p>
    <w:p w14:paraId="283E9FED"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lastRenderedPageBreak/>
        <w:t>8.4. Jei Darbus atlieka tik Rangovas, o darbuotojų saugos ir sveikatos koordinatorius neskiriamas, Rangovas privalo skirti Rangovą atstovaujantį asmenį darbuotojų saugos ir sveikatos klausimais (toliau – Atsakingas asmuo). Rangovo Atsakingas asmuo instruktuoja Rangovo darbuotojus saugiai dirbti Statybvietėje.</w:t>
      </w:r>
    </w:p>
    <w:p w14:paraId="058A0C1C"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8.5. Rangovas Sutarties vykdymo metu privalo organizuoti ir užtikrinti savo transporto priemonių ir kitų judančių mechanizmų saugų judėjimą Statybvietėje ir šalia jos esančioje teritorijoje. Transporto priemonių eismas organizuojamas pagal atitinkamos transporto rūšies eismo taisykles. Už savo ir/ar nuomojamų, visų rūšių transporto priemonių saugaus eismo organizavimą Statybvietėje ir šalia jos esančioje teritorijoje atsako Rangovas.</w:t>
      </w:r>
    </w:p>
    <w:p w14:paraId="1BFF4CD1"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8.6. Rangovas privalo būti gerai susipažinęs su evakavimo planais, avarijų prevencijos ir likvidavimo planais ir priemonėmis, kurių privaloma imtis avarijų atvejais.</w:t>
      </w:r>
    </w:p>
    <w:p w14:paraId="2C329BB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8.7. Rangovas užtikrina, kad visi įrankiai, mechanizmai, pastoliai, kopėčios, pakėlimo įrengimai, elektriniai ir mechaniniai įrankiai, prietaisai ir kt. būtų tvarkingi, naudojami laikantis saugios eksploatacijos taisyklių bei laikomi saugioje vietoje.</w:t>
      </w:r>
    </w:p>
    <w:p w14:paraId="2C8C47EC"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8.8. </w:t>
      </w:r>
      <w:r w:rsidRPr="00652C14">
        <w:rPr>
          <w:rFonts w:ascii="Verdana" w:eastAsia="Times New Roman" w:hAnsi="Verdana"/>
          <w:spacing w:val="-4"/>
        </w:rPr>
        <w:t>Rangovas negali palikti neužbaigto arba dalinai užbaigto darbo nesaugiose sąlygose, kurios galėtų pakenkti saugiam darbui, sugadinti įrengimus ar sukelti pavojų žmonių sveikatai ar gyvybei.</w:t>
      </w:r>
    </w:p>
    <w:p w14:paraId="1CAFE20F"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8.9. Rangovas privalo nutraukti vykdomus Darbus jeigu susidarė situacija kelianti grėsmę žmonių saugai ir sveikatai. Darbai taip pat privalo būti sustabdyti, kai gamtinės sąlygos kliudo saugiai juos atlikti.</w:t>
      </w:r>
    </w:p>
    <w:p w14:paraId="22800B34"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8.10. Sutarties vykdymui Rangovas neturi teisės sudaryti darbo, ar kitokių sutarčių su Užsakovo darbuotojais taip pat bet kokiais kitais pagrindais pasitelkti Užsakovo darbuotojų Sutarties vykdymui be abipusio raštiško susitarimo. Šio punkto pažeidimas laikomas esminiu Sutarties pažeidimu, ir Užsakovas turi teisę Sutartyje nustatyta tvarka vienašališkai nutraukti šią Sutartį prieš terminą, bet tai neatleidžia Rangovo nuo prievolių ir atsakomybės pagal Sutartį.</w:t>
      </w:r>
    </w:p>
    <w:p w14:paraId="253A94BF"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8.11. Rangovas užtikrina, kad jo pasamdyti darbuotojai ir/arba tretieji asmenys, už kuriuos atsakingas Rangovas, Darbų atlikimo metu nebūtų apsvaigę nuo alkoholio, narkotinių, toksinių ir/arba psichotropinių medžiagų. Neblaivumui ar apsvaigimui nuo psichiką veikiančių medžiagų nustatyti, gali būti privalomai naudojamos techninės priemonės (alkotesteriai ir kt.).</w:t>
      </w:r>
    </w:p>
    <w:p w14:paraId="53692878"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8.12. Rangovas turi nedelsiant pranešti Užsakovo atstovui apie, bet kokį nelaimingą atsitikimą, sužeidimą arba incidentą, ar apie žalą daromą ar padarytą Užsakovo darbuotojams, turtui ar tretiesiems asmenims.</w:t>
      </w:r>
    </w:p>
    <w:p w14:paraId="04426F92"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8.13. Užsakovo prašymu Rangovas pateikia asmenų, kuriuos gali tekti įleisti į Užsakovo patalpas dėl priežasčių, susijusių su Sutarties vykdymu: vardus, pavardes ir adresus bei nurodo kiekvieno tokio asmens santykius su Rangovu, taip pat pateikia bet kokias kitas Užsakovo reikalaujamas žinias. Užsakovas pasilieka teisę atsisakyti įleisti į Užsakovo patalpas bet kokius Rangovo ar Rangovo pasitelktų trečiųjų šalių darbuotojus, kurių buvimas Užsakovo patalpose, Užsakovo nuomone, nepageidautinas.</w:t>
      </w:r>
    </w:p>
    <w:p w14:paraId="03BEDDB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 xml:space="preserve">8.14. Užsakovo prašymu Rangovas gauna iš kiekvieno prašyme nurodyto asmens konfidencialumo pasižadėjimą, kad toks asmuo supranta, jog konfidencialumo (valstybės, tarnybos ar komercinės paslapties neatskleidimo) </w:t>
      </w:r>
      <w:r w:rsidRPr="00652C14">
        <w:rPr>
          <w:rFonts w:ascii="Verdana" w:eastAsia="Times New Roman" w:hAnsi="Verdana"/>
        </w:rPr>
        <w:lastRenderedPageBreak/>
        <w:t>įsipareigojimų reikia laikytis Sutarties vykdymo metu, taip pat ir ją nutraukus ir pasibaigus.</w:t>
      </w:r>
    </w:p>
    <w:p w14:paraId="4C4BF591"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9. APSKAITA</w:t>
      </w:r>
    </w:p>
    <w:p w14:paraId="191897D7"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9.1. Rangovas išsamiai ir tiksliai tvarko sąskaitas, įrašus ir kvitus, susijusius su visomis Užsakovo kompensuojamomis išlaidomis ir kitais Užsakovo vykdomais mokėjimais, susijusiais su Darbais.</w:t>
      </w:r>
    </w:p>
    <w:p w14:paraId="5F85D69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9.2. Reikalui esant, Užsakovo prašymu Rangovas leidžia Užsakovui ar nepriklausomam auditoriui bet kokiu protingu laiku patikrinti visas sąskaitas, įrašus ir kvitus Rangovo patalpose ar kitose Užsakovo nurodytose vietose, pasidaryti tokių sąskaitų, įrašų ir kvitų kopijas, ir Rangovas pateikia Užsakovui ar jo nepriklausomam auditoriui visus paaiškinimus, susijusius su išlaidomis, kurias Užsakovas prašo paaiškinti.</w:t>
      </w:r>
    </w:p>
    <w:p w14:paraId="2C873820"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9.3. Rangovas užtikrina, kad minėtos sąskaitos, įrašai ir kvitai būtų saugomi dvejus metus po Sutarties nutraukimo ar pasibaigimo.</w:t>
      </w:r>
    </w:p>
    <w:p w14:paraId="599CD1AE" w14:textId="77777777" w:rsidR="00D23D5C" w:rsidRPr="00652C14" w:rsidRDefault="00D23D5C" w:rsidP="00652C14">
      <w:pPr>
        <w:tabs>
          <w:tab w:val="left" w:pos="1440"/>
        </w:tabs>
        <w:autoSpaceDN w:val="0"/>
        <w:ind w:firstLine="720"/>
        <w:jc w:val="both"/>
        <w:rPr>
          <w:rFonts w:ascii="Verdana" w:eastAsia="Times New Roman" w:hAnsi="Verdana"/>
        </w:rPr>
      </w:pPr>
    </w:p>
    <w:p w14:paraId="5A80FD76"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10. DARBŲ KAINA IR MOKĖJIMAI</w:t>
      </w:r>
    </w:p>
    <w:p w14:paraId="27393321" w14:textId="77777777" w:rsidR="00E15941" w:rsidRPr="00ED4154" w:rsidRDefault="00E15941" w:rsidP="00E15941">
      <w:pPr>
        <w:autoSpaceDN w:val="0"/>
        <w:ind w:firstLine="720"/>
        <w:jc w:val="both"/>
        <w:rPr>
          <w:rFonts w:ascii="Verdana" w:eastAsia="Times New Roman" w:hAnsi="Verdana"/>
        </w:rPr>
      </w:pPr>
      <w:r w:rsidRPr="0078394F">
        <w:rPr>
          <w:rFonts w:ascii="Verdana" w:eastAsia="Times New Roman" w:hAnsi="Verdana"/>
        </w:rPr>
        <w:t>10.1. Užsakovas už visus pirkimo dokumentuose ir Sutartyje numatytus Darbus sumoka</w:t>
      </w:r>
      <w:r>
        <w:rPr>
          <w:rFonts w:ascii="Verdana" w:eastAsia="Times New Roman" w:hAnsi="Verdana"/>
        </w:rPr>
        <w:t xml:space="preserve"> Rangovui </w:t>
      </w:r>
      <w:r w:rsidRPr="00F06149">
        <w:rPr>
          <w:rFonts w:ascii="Verdana" w:eastAsia="Times New Roman" w:hAnsi="Verdana"/>
          <w:kern w:val="2"/>
        </w:rPr>
        <w:t>ne vėliau kaip per 30 (trisdešimt) kalendorinių dienų nuo S</w:t>
      </w:r>
      <w:r>
        <w:rPr>
          <w:rFonts w:ascii="Verdana" w:eastAsia="Times New Roman" w:hAnsi="Verdana"/>
          <w:kern w:val="2"/>
        </w:rPr>
        <w:t>ąskaitos gavimo dienos.</w:t>
      </w:r>
    </w:p>
    <w:p w14:paraId="586B4916" w14:textId="6F49F38B" w:rsidR="00E15941" w:rsidRPr="0078394F" w:rsidRDefault="00E15941" w:rsidP="00E15941">
      <w:pPr>
        <w:autoSpaceDN w:val="0"/>
        <w:ind w:firstLine="720"/>
        <w:jc w:val="both"/>
        <w:rPr>
          <w:rFonts w:ascii="Verdana" w:eastAsia="Times New Roman" w:hAnsi="Verdana"/>
        </w:rPr>
      </w:pPr>
      <w:r w:rsidRPr="0078394F">
        <w:rPr>
          <w:rFonts w:ascii="Verdana" w:eastAsia="Times New Roman" w:hAnsi="Verdana"/>
        </w:rPr>
        <w:t xml:space="preserve">10.2. Sutarties kaina yra nurodyta Sutarties </w:t>
      </w:r>
      <w:r w:rsidRPr="00C348F0">
        <w:rPr>
          <w:rFonts w:ascii="Verdana" w:eastAsia="Times New Roman" w:hAnsi="Verdana"/>
        </w:rPr>
        <w:t xml:space="preserve">specialiųjų sąlygų </w:t>
      </w:r>
      <w:r w:rsidR="00580EAA">
        <w:rPr>
          <w:rFonts w:ascii="Verdana" w:eastAsia="Times New Roman" w:hAnsi="Verdana"/>
        </w:rPr>
        <w:t>8</w:t>
      </w:r>
      <w:r w:rsidRPr="00C348F0">
        <w:rPr>
          <w:rFonts w:ascii="Verdana" w:eastAsia="Times New Roman" w:hAnsi="Verdana"/>
        </w:rPr>
        <w:t xml:space="preserve"> punkte.</w:t>
      </w:r>
      <w:r w:rsidRPr="0078394F">
        <w:rPr>
          <w:rFonts w:ascii="Verdana" w:eastAsia="Times New Roman" w:hAnsi="Verdana"/>
        </w:rPr>
        <w:t xml:space="preserve"> Jei suma skaičiais neatitinka sumos žodžiais, teisinga laikoma suma žodžiais.</w:t>
      </w:r>
    </w:p>
    <w:p w14:paraId="26DFB180" w14:textId="77777777" w:rsidR="00E15941" w:rsidRPr="0078394F" w:rsidRDefault="00E15941" w:rsidP="00E15941">
      <w:pPr>
        <w:tabs>
          <w:tab w:val="num" w:pos="1080"/>
        </w:tabs>
        <w:autoSpaceDN w:val="0"/>
        <w:ind w:firstLine="709"/>
        <w:jc w:val="both"/>
        <w:rPr>
          <w:rFonts w:ascii="Verdana" w:eastAsia="Times New Roman" w:hAnsi="Verdana"/>
        </w:rPr>
      </w:pPr>
      <w:r w:rsidRPr="0078394F">
        <w:rPr>
          <w:rFonts w:ascii="Verdana" w:eastAsia="Times New Roman" w:hAnsi="Verdana"/>
        </w:rPr>
        <w:t xml:space="preserve">10.3. </w:t>
      </w:r>
      <w:r w:rsidRPr="0078394F">
        <w:rPr>
          <w:rFonts w:ascii="Verdana" w:eastAsia="Times New Roman" w:hAnsi="Verdana"/>
          <w:b/>
          <w:bCs/>
        </w:rPr>
        <w:t>Šiai Sutarčiai taikoma fiksuotos kainos kainodara.</w:t>
      </w:r>
      <w:r w:rsidRPr="0078394F">
        <w:rPr>
          <w:rFonts w:ascii="Verdana" w:eastAsia="Times New Roman" w:hAnsi="Verdana"/>
        </w:rPr>
        <w:t xml:space="preserve"> </w:t>
      </w:r>
    </w:p>
    <w:p w14:paraId="6EA9538A" w14:textId="77777777" w:rsidR="00E15941" w:rsidRPr="0078394F" w:rsidRDefault="00E15941" w:rsidP="00E15941">
      <w:pPr>
        <w:autoSpaceDN w:val="0"/>
        <w:ind w:firstLine="720"/>
        <w:jc w:val="both"/>
        <w:rPr>
          <w:rFonts w:ascii="Verdana" w:eastAsia="Times New Roman" w:hAnsi="Verdana"/>
        </w:rPr>
      </w:pPr>
      <w:r w:rsidRPr="0078394F">
        <w:rPr>
          <w:rFonts w:ascii="Verdana" w:eastAsia="Times New Roman" w:hAnsi="Verdana"/>
        </w:rPr>
        <w:t>10.4. Sutarties kaina Sutarties galiojimo metu neturi būti keičiama išskyrus šiame punkte nurodytais atvejais:</w:t>
      </w:r>
    </w:p>
    <w:p w14:paraId="70F6BF61" w14:textId="77777777" w:rsidR="00E15941" w:rsidRPr="0078394F" w:rsidRDefault="00E15941" w:rsidP="00E15941">
      <w:pPr>
        <w:autoSpaceDN w:val="0"/>
        <w:ind w:firstLine="720"/>
        <w:jc w:val="both"/>
        <w:rPr>
          <w:rFonts w:ascii="Verdana" w:eastAsia="Times New Roman" w:hAnsi="Verdana"/>
        </w:rPr>
      </w:pPr>
      <w:r w:rsidRPr="0078394F">
        <w:rPr>
          <w:rFonts w:ascii="Verdana" w:eastAsia="Times New Roman" w:hAnsi="Verdana"/>
        </w:rPr>
        <w:t xml:space="preserve">10.4.1. pagal </w:t>
      </w:r>
      <w:r w:rsidRPr="00580EAA">
        <w:rPr>
          <w:rFonts w:ascii="Verdana" w:eastAsia="Times New Roman" w:hAnsi="Verdana"/>
        </w:rPr>
        <w:t>10.10 papunktį</w:t>
      </w:r>
      <w:r w:rsidRPr="0078394F">
        <w:rPr>
          <w:rFonts w:ascii="Verdana" w:eastAsia="Times New Roman" w:hAnsi="Verdana"/>
        </w:rPr>
        <w:t xml:space="preserve"> įforminus Pakeitimą Sutarties kaina gali būti koreguojama papildomų/ keičiamų/ nevykdomų Darbų sumomis sudarant susitarimą dėl Sutarties kainos koregavimo. Papildomų/ keičiamų/ nevykdomų Darbų kainos apskaičiuojamos žemiau pateikiamais būdas, nustatant aukščiau esančio būdo taikymo prioritetą, t. y. tik nesant galimybės taikyti aukščiau esantį būdą, gali būti taikomas žemiau esantis būdas: </w:t>
      </w:r>
    </w:p>
    <w:p w14:paraId="4518DBF5" w14:textId="77777777" w:rsidR="00E15941" w:rsidRPr="0078394F" w:rsidRDefault="00E15941" w:rsidP="00E15941">
      <w:pPr>
        <w:numPr>
          <w:ilvl w:val="0"/>
          <w:numId w:val="24"/>
        </w:numPr>
        <w:autoSpaceDN w:val="0"/>
        <w:ind w:left="0" w:firstLine="709"/>
        <w:jc w:val="both"/>
        <w:rPr>
          <w:rFonts w:ascii="Verdana" w:eastAsia="Times New Roman" w:hAnsi="Verdana"/>
        </w:rPr>
      </w:pPr>
      <w:r w:rsidRPr="0078394F">
        <w:rPr>
          <w:rFonts w:ascii="Verdana" w:eastAsia="Times New Roman" w:hAnsi="Verdana"/>
        </w:rPr>
        <w:t>pritaikant Sutartyje numatytų Darbų kainą (jei Sutartyje nustatyti tam tikrų konkrečių darbų įkainiai), jei įmanoma:</w:t>
      </w:r>
    </w:p>
    <w:p w14:paraId="65BB193F" w14:textId="77777777" w:rsidR="00E15941" w:rsidRPr="0078394F" w:rsidRDefault="00E15941" w:rsidP="00E15941">
      <w:pPr>
        <w:numPr>
          <w:ilvl w:val="0"/>
          <w:numId w:val="15"/>
        </w:numPr>
        <w:autoSpaceDE w:val="0"/>
        <w:autoSpaceDN w:val="0"/>
        <w:adjustRightInd w:val="0"/>
        <w:ind w:left="0" w:firstLine="709"/>
        <w:rPr>
          <w:rFonts w:ascii="Verdana" w:eastAsia="Calibri" w:hAnsi="Verdana"/>
          <w:color w:val="000000"/>
        </w:rPr>
      </w:pPr>
      <w:r w:rsidRPr="0078394F">
        <w:rPr>
          <w:rFonts w:ascii="Verdana" w:eastAsia="Calibri" w:hAnsi="Verdana"/>
          <w:color w:val="000000"/>
        </w:rPr>
        <w:t>pritaikant Sutartyje nurodytų darbų įkainius, arba</w:t>
      </w:r>
    </w:p>
    <w:p w14:paraId="55C47E85" w14:textId="77777777" w:rsidR="00E15941" w:rsidRPr="0078394F" w:rsidRDefault="00E15941" w:rsidP="00E15941">
      <w:pPr>
        <w:numPr>
          <w:ilvl w:val="0"/>
          <w:numId w:val="15"/>
        </w:numPr>
        <w:autoSpaceDE w:val="0"/>
        <w:autoSpaceDN w:val="0"/>
        <w:adjustRightInd w:val="0"/>
        <w:ind w:left="0" w:firstLine="709"/>
        <w:rPr>
          <w:rFonts w:ascii="Verdana" w:eastAsia="Calibri" w:hAnsi="Verdana"/>
          <w:color w:val="000000"/>
        </w:rPr>
      </w:pPr>
      <w:r w:rsidRPr="0078394F">
        <w:rPr>
          <w:rFonts w:ascii="Verdana" w:eastAsia="Calibri" w:hAnsi="Verdana"/>
          <w:color w:val="000000"/>
        </w:rPr>
        <w:t>išskaičiuojant kainos dalį iš Sutartyje numatyto įkainio, arba</w:t>
      </w:r>
    </w:p>
    <w:p w14:paraId="6E369F16" w14:textId="77777777" w:rsidR="00E15941" w:rsidRPr="0078394F" w:rsidRDefault="00E15941" w:rsidP="00E15941">
      <w:pPr>
        <w:numPr>
          <w:ilvl w:val="0"/>
          <w:numId w:val="15"/>
        </w:numPr>
        <w:autoSpaceDE w:val="0"/>
        <w:autoSpaceDN w:val="0"/>
        <w:adjustRightInd w:val="0"/>
        <w:ind w:left="0" w:firstLine="709"/>
        <w:rPr>
          <w:rFonts w:ascii="Verdana" w:eastAsia="Calibri" w:hAnsi="Verdana"/>
          <w:color w:val="000000"/>
        </w:rPr>
      </w:pPr>
      <w:r w:rsidRPr="0078394F">
        <w:rPr>
          <w:rFonts w:ascii="Verdana" w:eastAsia="Calibri" w:hAnsi="Verdana"/>
          <w:color w:val="000000"/>
        </w:rPr>
        <w:t>pritaikant Sutartyje numatytus panašių darbų įkainius. Panašius darbus turi pagrįsti ir nustatyti Užsakovas.</w:t>
      </w:r>
    </w:p>
    <w:p w14:paraId="408208FA" w14:textId="77777777" w:rsidR="00E15941" w:rsidRPr="0078394F" w:rsidRDefault="00E15941" w:rsidP="00E15941">
      <w:pPr>
        <w:numPr>
          <w:ilvl w:val="0"/>
          <w:numId w:val="24"/>
        </w:numPr>
        <w:autoSpaceDN w:val="0"/>
        <w:ind w:left="0" w:firstLine="709"/>
        <w:jc w:val="both"/>
        <w:rPr>
          <w:rFonts w:ascii="Verdana" w:eastAsia="Times New Roman" w:hAnsi="Verdana"/>
        </w:rPr>
      </w:pPr>
      <w:r w:rsidRPr="0078394F">
        <w:rPr>
          <w:rFonts w:ascii="Verdana" w:eastAsia="Times New Roman" w:hAnsi="Verdana"/>
        </w:rPr>
        <w:t>įvertinus pagrįstas tiesiogines (darbo užmokesčio ir su juo susijusius mokesčius, statybos produktų ir įrengimų, mechanizmų sąnaudos) bei netiesiogines (pridėtines, statybvietės, pelno) išlaidas pagal Metodikos</w:t>
      </w:r>
      <w:r w:rsidRPr="0078394F">
        <w:rPr>
          <w:rFonts w:ascii="Verdana" w:eastAsia="Times New Roman" w:hAnsi="Verdana"/>
          <w:vertAlign w:val="superscript"/>
        </w:rPr>
        <w:footnoteReference w:id="1"/>
      </w:r>
      <w:r w:rsidRPr="0078394F">
        <w:rPr>
          <w:rFonts w:ascii="Verdana" w:eastAsia="Times New Roman" w:hAnsi="Verdana"/>
        </w:rPr>
        <w:t xml:space="preserve"> priedo „Tiesioginių ir netiesioginių išlaidų apskaičiavimo taisyklės“ nuostatas.</w:t>
      </w:r>
    </w:p>
    <w:p w14:paraId="579F2D92" w14:textId="77777777" w:rsidR="00E15941" w:rsidRPr="0078394F" w:rsidRDefault="00E15941" w:rsidP="00E15941">
      <w:pPr>
        <w:autoSpaceDN w:val="0"/>
        <w:ind w:firstLine="720"/>
        <w:jc w:val="both"/>
        <w:rPr>
          <w:rFonts w:ascii="Verdana" w:eastAsia="Times New Roman" w:hAnsi="Verdana"/>
        </w:rPr>
      </w:pPr>
      <w:r w:rsidRPr="0078394F">
        <w:rPr>
          <w:rFonts w:ascii="Verdana" w:eastAsia="Times New Roman" w:hAnsi="Verdana"/>
        </w:rPr>
        <w:t xml:space="preserve">10.4.2.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w:t>
      </w:r>
      <w:r w:rsidRPr="0078394F">
        <w:rPr>
          <w:rFonts w:ascii="Verdana" w:eastAsia="Times New Roman" w:hAnsi="Verdana"/>
        </w:rPr>
        <w:lastRenderedPageBreak/>
        <w:t>pridėtinės vertės mokesčio įstatymo pakeitimo, kuriuo keičiamas šio mokesčio tarifas, nurodytos tarifo įsigaliojimo dienos.</w:t>
      </w:r>
    </w:p>
    <w:p w14:paraId="10A41036" w14:textId="77777777" w:rsidR="00E15941" w:rsidRPr="0078394F" w:rsidRDefault="00E15941" w:rsidP="00E15941">
      <w:pPr>
        <w:autoSpaceDN w:val="0"/>
        <w:ind w:firstLine="720"/>
        <w:jc w:val="both"/>
        <w:rPr>
          <w:rFonts w:ascii="Verdana" w:eastAsia="Times New Roman" w:hAnsi="Verdana"/>
        </w:rPr>
      </w:pPr>
      <w:r w:rsidRPr="0078394F">
        <w:rPr>
          <w:rFonts w:ascii="Verdana" w:eastAsia="Times New Roman" w:hAnsi="Verdana"/>
        </w:rPr>
        <w:t>Sutarties kainos perskaičiavimo formulė pasikeitus PVM tarifui:</w:t>
      </w:r>
    </w:p>
    <w:p w14:paraId="010E96C0" w14:textId="77777777" w:rsidR="00E15941" w:rsidRPr="0078394F" w:rsidRDefault="00E15941" w:rsidP="00E15941">
      <w:pPr>
        <w:autoSpaceDN w:val="0"/>
        <w:ind w:left="1332"/>
        <w:jc w:val="both"/>
        <w:rPr>
          <w:rFonts w:ascii="Verdana" w:eastAsia="Calibri" w:hAnsi="Verdana"/>
        </w:rPr>
      </w:pPr>
      <w:r w:rsidRPr="0078394F">
        <w:rPr>
          <w:rFonts w:ascii="Verdana" w:eastAsia="Calibri" w:hAnsi="Verdana"/>
          <w:noProof/>
          <w:position w:val="-56"/>
        </w:rPr>
        <w:object w:dxaOrig="2940" w:dyaOrig="960" w14:anchorId="3AA362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47pt;height:48pt;mso-width-percent:0;mso-height-percent:0;mso-width-percent:0;mso-height-percent:0" o:ole="">
            <v:imagedata r:id="rId8" o:title=""/>
          </v:shape>
          <o:OLEObject Type="Embed" ProgID="Equation.3" ShapeID="_x0000_i1025" DrawAspect="Content" ObjectID="_1854700242" r:id="rId9"/>
        </w:object>
      </w:r>
    </w:p>
    <w:p w14:paraId="27BA00E5" w14:textId="77777777" w:rsidR="00E15941" w:rsidRPr="0078394F" w:rsidRDefault="00E15941" w:rsidP="00E15941">
      <w:pPr>
        <w:autoSpaceDN w:val="0"/>
        <w:ind w:left="1332"/>
        <w:jc w:val="both"/>
        <w:rPr>
          <w:rFonts w:ascii="Verdana" w:eastAsia="Calibri" w:hAnsi="Verdana"/>
        </w:rPr>
      </w:pPr>
      <w:r w:rsidRPr="0078394F">
        <w:rPr>
          <w:rFonts w:ascii="Verdana" w:eastAsia="Calibri" w:hAnsi="Verdana"/>
          <w:noProof/>
          <w:position w:val="-12"/>
        </w:rPr>
        <w:object w:dxaOrig="345" w:dyaOrig="360" w14:anchorId="28FC6247">
          <v:shape id="_x0000_i1026" type="#_x0000_t75" alt="" style="width:17.25pt;height:18pt;mso-width-percent:0;mso-height-percent:0;mso-width-percent:0;mso-height-percent:0" o:ole="">
            <v:imagedata r:id="rId10" o:title=""/>
          </v:shape>
          <o:OLEObject Type="Embed" ProgID="Equation.3" ShapeID="_x0000_i1026" DrawAspect="Content" ObjectID="_1854700243" r:id="rId11"/>
        </w:object>
      </w:r>
      <w:r w:rsidRPr="0078394F">
        <w:rPr>
          <w:rFonts w:ascii="Verdana" w:eastAsia="Calibri" w:hAnsi="Verdana"/>
        </w:rPr>
        <w:t xml:space="preserve"> - Perskaičiuota Sutarties kaina (su PVM)</w:t>
      </w:r>
    </w:p>
    <w:p w14:paraId="25C10D10" w14:textId="77777777" w:rsidR="00E15941" w:rsidRPr="0078394F" w:rsidRDefault="00E15941" w:rsidP="00E15941">
      <w:pPr>
        <w:autoSpaceDN w:val="0"/>
        <w:ind w:left="1332"/>
        <w:jc w:val="both"/>
        <w:rPr>
          <w:rFonts w:ascii="Verdana" w:eastAsia="Calibri" w:hAnsi="Verdana"/>
        </w:rPr>
      </w:pPr>
      <w:r w:rsidRPr="0078394F">
        <w:rPr>
          <w:rFonts w:ascii="Verdana" w:eastAsia="Calibri" w:hAnsi="Verdana"/>
          <w:noProof/>
          <w:position w:val="-12"/>
        </w:rPr>
        <w:object w:dxaOrig="300" w:dyaOrig="360" w14:anchorId="75530665">
          <v:shape id="_x0000_i1027" type="#_x0000_t75" alt="" style="width:15.75pt;height:18pt;mso-width-percent:0;mso-height-percent:0;mso-width-percent:0;mso-height-percent:0" o:ole="">
            <v:imagedata r:id="rId12" o:title=""/>
          </v:shape>
          <o:OLEObject Type="Embed" ProgID="Equation.3" ShapeID="_x0000_i1027" DrawAspect="Content" ObjectID="_1854700244" r:id="rId13"/>
        </w:object>
      </w:r>
      <w:r w:rsidRPr="0078394F">
        <w:rPr>
          <w:rFonts w:ascii="Verdana" w:eastAsia="Calibri" w:hAnsi="Verdana"/>
        </w:rPr>
        <w:t xml:space="preserve"> - Sutarties kaina (su PVM) iki perskaičiavimo</w:t>
      </w:r>
    </w:p>
    <w:p w14:paraId="7A1EE2CF" w14:textId="77777777" w:rsidR="00E15941" w:rsidRPr="0078394F" w:rsidRDefault="00E15941" w:rsidP="00E15941">
      <w:pPr>
        <w:autoSpaceDN w:val="0"/>
        <w:ind w:left="1332"/>
        <w:jc w:val="both"/>
        <w:rPr>
          <w:rFonts w:ascii="Verdana" w:eastAsia="Calibri" w:hAnsi="Verdana"/>
        </w:rPr>
      </w:pPr>
      <w:r w:rsidRPr="0078394F">
        <w:rPr>
          <w:rFonts w:ascii="Verdana" w:eastAsia="Calibri" w:hAnsi="Verdana"/>
        </w:rPr>
        <w:t>A – Atliktų darbų kaina (su PVM) iki perskaičiavimo</w:t>
      </w:r>
    </w:p>
    <w:p w14:paraId="0DF0060B" w14:textId="77777777" w:rsidR="00E15941" w:rsidRPr="0078394F" w:rsidRDefault="00E15941" w:rsidP="00E15941">
      <w:pPr>
        <w:autoSpaceDN w:val="0"/>
        <w:ind w:left="1332"/>
        <w:jc w:val="both"/>
        <w:rPr>
          <w:rFonts w:ascii="Verdana" w:eastAsia="Calibri" w:hAnsi="Verdana"/>
        </w:rPr>
      </w:pPr>
      <w:r w:rsidRPr="0078394F">
        <w:rPr>
          <w:rFonts w:ascii="Verdana" w:eastAsia="Calibri" w:hAnsi="Verdana"/>
          <w:noProof/>
          <w:position w:val="-12"/>
        </w:rPr>
        <w:object w:dxaOrig="285" w:dyaOrig="360" w14:anchorId="0D295146">
          <v:shape id="_x0000_i1028" type="#_x0000_t75" alt="" style="width:14.25pt;height:18pt;mso-width-percent:0;mso-height-percent:0;mso-width-percent:0;mso-height-percent:0" o:ole="">
            <v:imagedata r:id="rId14" o:title=""/>
          </v:shape>
          <o:OLEObject Type="Embed" ProgID="Equation.3" ShapeID="_x0000_i1028" DrawAspect="Content" ObjectID="_1854700245" r:id="rId15"/>
        </w:object>
      </w:r>
      <w:r w:rsidRPr="0078394F">
        <w:rPr>
          <w:rFonts w:ascii="Verdana" w:eastAsia="Calibri" w:hAnsi="Verdana"/>
        </w:rPr>
        <w:t xml:space="preserve"> - senas PVM tarifas (procentais)</w:t>
      </w:r>
    </w:p>
    <w:p w14:paraId="4C247FFB" w14:textId="77777777" w:rsidR="00E15941" w:rsidRPr="0078394F" w:rsidRDefault="00E15941" w:rsidP="00E15941">
      <w:pPr>
        <w:autoSpaceDN w:val="0"/>
        <w:ind w:left="1332"/>
        <w:jc w:val="both"/>
        <w:rPr>
          <w:rFonts w:ascii="Verdana" w:eastAsia="Calibri" w:hAnsi="Verdana"/>
        </w:rPr>
      </w:pPr>
      <w:r w:rsidRPr="0078394F">
        <w:rPr>
          <w:rFonts w:ascii="Verdana" w:eastAsia="Calibri" w:hAnsi="Verdana"/>
          <w:noProof/>
          <w:position w:val="-12"/>
        </w:rPr>
        <w:object w:dxaOrig="300" w:dyaOrig="360" w14:anchorId="051F9238">
          <v:shape id="_x0000_i1029" type="#_x0000_t75" alt="" style="width:15.75pt;height:18pt;mso-width-percent:0;mso-height-percent:0;mso-width-percent:0;mso-height-percent:0" o:ole="">
            <v:imagedata r:id="rId16" o:title=""/>
          </v:shape>
          <o:OLEObject Type="Embed" ProgID="Equation.3" ShapeID="_x0000_i1029" DrawAspect="Content" ObjectID="_1854700246" r:id="rId17"/>
        </w:object>
      </w:r>
      <w:r w:rsidRPr="0078394F">
        <w:rPr>
          <w:rFonts w:ascii="Verdana" w:eastAsia="Calibri" w:hAnsi="Verdana"/>
        </w:rPr>
        <w:t xml:space="preserve"> - naujas PVM tarifas (procentais)</w:t>
      </w:r>
    </w:p>
    <w:p w14:paraId="2F4E8B90" w14:textId="77777777" w:rsidR="00E15941" w:rsidRPr="0078394F" w:rsidRDefault="00E15941" w:rsidP="00E15941">
      <w:pPr>
        <w:autoSpaceDN w:val="0"/>
        <w:ind w:firstLine="720"/>
        <w:jc w:val="both"/>
        <w:rPr>
          <w:rFonts w:ascii="Verdana" w:eastAsia="Times New Roman" w:hAnsi="Verdana"/>
        </w:rPr>
      </w:pPr>
      <w:r w:rsidRPr="0078394F">
        <w:rPr>
          <w:rFonts w:ascii="Verdana" w:eastAsia="Times New Roman" w:hAnsi="Verdana"/>
        </w:rPr>
        <w:t xml:space="preserve">10.4.3. </w:t>
      </w:r>
      <w:bookmarkStart w:id="2" w:name="_Hlk92368936"/>
      <w:r w:rsidRPr="0078394F">
        <w:rPr>
          <w:rFonts w:ascii="Verdana" w:eastAsia="Times New Roman" w:hAnsi="Verdana"/>
        </w:rPr>
        <w:t>Sutarties kaina gali būti peržiūrima dėl kainų lygio pokyčio bet kurios iš Šalių rašytiniu prašymu</w:t>
      </w:r>
      <w:r>
        <w:rPr>
          <w:rFonts w:ascii="Verdana" w:eastAsia="Times New Roman" w:hAnsi="Verdana"/>
        </w:rPr>
        <w:t xml:space="preserve"> ne anksčiau kaip po 6 (šešių) mėn. po Sutarties įsigaliojimo ar paskutinio perskaičiavimo</w:t>
      </w:r>
      <w:r w:rsidRPr="0078394F">
        <w:rPr>
          <w:rFonts w:ascii="Verdana" w:eastAsia="Times New Roman" w:hAnsi="Verdana"/>
        </w:rPr>
        <w:t>.</w:t>
      </w:r>
      <w:r>
        <w:rPr>
          <w:rFonts w:ascii="Verdana" w:eastAsia="Times New Roman" w:hAnsi="Verdana"/>
        </w:rPr>
        <w:t xml:space="preserve"> </w:t>
      </w:r>
      <w:r w:rsidRPr="0078394F">
        <w:rPr>
          <w:rFonts w:ascii="Verdana" w:eastAsia="Times New Roman" w:hAnsi="Verdana"/>
        </w:rPr>
        <w:t>Peržiūros momentas yra Šalies prašymo kitai Šaliai peržiūrėti Sutarties kainą gavimo diena.</w:t>
      </w:r>
      <w:bookmarkEnd w:id="2"/>
    </w:p>
    <w:p w14:paraId="734CE2CF" w14:textId="77777777" w:rsidR="00E15941" w:rsidRDefault="00E15941" w:rsidP="00E15941">
      <w:pPr>
        <w:autoSpaceDN w:val="0"/>
        <w:ind w:firstLine="720"/>
        <w:jc w:val="both"/>
        <w:rPr>
          <w:rFonts w:ascii="Verdana" w:eastAsia="Times New Roman" w:hAnsi="Verdana"/>
        </w:rPr>
      </w:pPr>
      <w:r w:rsidRPr="0078394F">
        <w:rPr>
          <w:rFonts w:ascii="Verdana" w:eastAsia="Times New Roman" w:hAnsi="Verdana"/>
        </w:rPr>
        <w:t>10.4.4. Gali būti perskaičiuojamos Rangovui mokėtinos sumos tik už Statybos darbus, o už kitus, nei Statybos darbai, mokėtinos sumos negali būti perskaičiuojamos</w:t>
      </w:r>
      <w:bookmarkStart w:id="3" w:name="_18vjpp8"/>
      <w:bookmarkStart w:id="4" w:name="_Ref88653909"/>
      <w:bookmarkEnd w:id="3"/>
      <w:r w:rsidRPr="0078394F">
        <w:rPr>
          <w:rFonts w:ascii="Verdana" w:eastAsia="Times New Roman" w:hAnsi="Verdana"/>
        </w:rPr>
        <w:t>.</w:t>
      </w:r>
      <w:bookmarkEnd w:id="4"/>
    </w:p>
    <w:p w14:paraId="67A614AF" w14:textId="484E4C53" w:rsidR="00E15941" w:rsidRPr="00F00D73" w:rsidRDefault="00E15941" w:rsidP="00E15941">
      <w:pPr>
        <w:autoSpaceDN w:val="0"/>
        <w:ind w:firstLine="720"/>
        <w:jc w:val="both"/>
        <w:rPr>
          <w:rFonts w:ascii="Verdana" w:eastAsia="Times New Roman" w:hAnsi="Verdana"/>
        </w:rPr>
      </w:pPr>
      <w:r>
        <w:rPr>
          <w:rFonts w:ascii="Verdana" w:eastAsia="Times New Roman" w:hAnsi="Verdana"/>
        </w:rPr>
        <w:t xml:space="preserve">10.4.5. </w:t>
      </w:r>
      <w:r w:rsidRPr="003A4131">
        <w:rPr>
          <w:rFonts w:ascii="Verdana" w:eastAsia="Times New Roman" w:hAnsi="Verdana"/>
        </w:rPr>
        <w:t>Rangovui mokėtinos sumos už Statybos darbus gali būti perskaičiuojamos, jeigu Valstybės duomenų agentūros (</w:t>
      </w:r>
      <w:hyperlink r:id="rId18" w:history="1">
        <w:r w:rsidRPr="00D160AF">
          <w:rPr>
            <w:rStyle w:val="Hipersaitas"/>
            <w:rFonts w:ascii="Verdana" w:eastAsia="Times New Roman" w:hAnsi="Verdana"/>
          </w:rPr>
          <w:t>www.stat.gov.lt</w:t>
        </w:r>
      </w:hyperlink>
      <w:r w:rsidRPr="003A4131">
        <w:rPr>
          <w:rFonts w:ascii="Verdana" w:eastAsia="Times New Roman" w:hAnsi="Verdana"/>
        </w:rPr>
        <w:t>) kas mėnesį skelbiamo</w:t>
      </w:r>
      <w:bookmarkStart w:id="5" w:name="_3sv78d1"/>
      <w:bookmarkEnd w:id="5"/>
      <w:r w:rsidRPr="003A4131">
        <w:rPr>
          <w:rFonts w:ascii="Verdana" w:eastAsia="Times New Roman" w:hAnsi="Verdana"/>
        </w:rPr>
        <w:t xml:space="preserve"> statybos sąnaudų elementų kainų indekso, labiausiai atitinkančio objekto rūšį, reikšmė pakinta daugiau kaip 0,05 per bet kurį Darbų vykdymo laikotarpį. Nurodyti indeksai, toliau kiekvienas atskirai vadinami </w:t>
      </w:r>
      <w:r w:rsidRPr="003A4131">
        <w:rPr>
          <w:rFonts w:ascii="Verdana" w:eastAsia="Times New Roman" w:hAnsi="Verdana"/>
          <w:bCs/>
        </w:rPr>
        <w:t>Indeksu.</w:t>
      </w:r>
    </w:p>
    <w:p w14:paraId="69747695" w14:textId="77777777" w:rsidR="00E15941" w:rsidRPr="003A4131" w:rsidRDefault="00E15941" w:rsidP="00E15941">
      <w:pPr>
        <w:autoSpaceDN w:val="0"/>
        <w:ind w:firstLine="720"/>
        <w:jc w:val="both"/>
        <w:rPr>
          <w:rFonts w:ascii="Verdana" w:eastAsia="Times New Roman" w:hAnsi="Verdana"/>
        </w:rPr>
      </w:pPr>
      <w:r w:rsidRPr="003A4131">
        <w:rPr>
          <w:rFonts w:ascii="Verdana" w:eastAsia="Times New Roman" w:hAnsi="Verdana"/>
        </w:rPr>
        <w:t xml:space="preserve">10.4.6. </w:t>
      </w:r>
      <w:r w:rsidRPr="005038D4">
        <w:rPr>
          <w:rFonts w:ascii="Verdana" w:eastAsia="Times New Roman" w:hAnsi="Verdana"/>
        </w:rPr>
        <w:t xml:space="preserve">Statybos sąnaudų kainų indekso nustatymo šaltinis: Valstybės duomenų agentūros svetainėje </w:t>
      </w:r>
      <w:hyperlink r:id="rId19" w:history="1">
        <w:r w:rsidRPr="005038D4">
          <w:rPr>
            <w:rStyle w:val="Hipersaitas"/>
            <w:rFonts w:ascii="Verdana" w:eastAsia="Times New Roman" w:hAnsi="Verdana"/>
          </w:rPr>
          <w:t>http://osp.stat.gov.lt/</w:t>
        </w:r>
      </w:hyperlink>
      <w:r w:rsidRPr="005038D4">
        <w:rPr>
          <w:rFonts w:ascii="Verdana" w:eastAsia="Times New Roman" w:hAnsi="Verdana"/>
        </w:rPr>
        <w:t xml:space="preserve"> pasirenkant Visa duomenų bazė/Ūkis ir finansai (makroekonomika)/Kainų indeksai, pokyčiai ir kainos/Statybos sąnaudų elementų kainų indeksai (SSKI), kainų pokyčiai ir svoriai/Statybos sąnaudų elementų kainų indeksai/Statybos sąnaudų elementų kainų indeksai (2021 m. – 100)/Medžiagos ir gaminiai.</w:t>
      </w:r>
    </w:p>
    <w:p w14:paraId="33F61962" w14:textId="77777777" w:rsidR="00E15941" w:rsidRPr="003A4131" w:rsidRDefault="00E15941" w:rsidP="00E15941">
      <w:pPr>
        <w:autoSpaceDN w:val="0"/>
        <w:ind w:firstLine="720"/>
        <w:jc w:val="both"/>
        <w:rPr>
          <w:rFonts w:ascii="Verdana" w:eastAsia="Times New Roman" w:hAnsi="Verdana"/>
        </w:rPr>
      </w:pPr>
      <w:r w:rsidRPr="003A4131">
        <w:rPr>
          <w:rFonts w:ascii="Verdana" w:eastAsia="Times New Roman" w:hAnsi="Verdana"/>
        </w:rPr>
        <w:t>10.4.7. Sutarties kaina perskaičiuojama dėl Indekso pokyčio, pagal Sutartį neišpirktų Statybos darbų vertę padauginant iš Indekso pokyčio koeficiento, kuris apskaičiuojamas pagal toliau nurodytą formulę:</w:t>
      </w:r>
    </w:p>
    <w:p w14:paraId="0338839F" w14:textId="77777777" w:rsidR="00E15941" w:rsidRPr="003A4131" w:rsidRDefault="00E15941" w:rsidP="00E15941">
      <w:pPr>
        <w:autoSpaceDN w:val="0"/>
        <w:ind w:firstLine="720"/>
        <w:jc w:val="both"/>
        <w:rPr>
          <w:rFonts w:ascii="Verdana" w:eastAsia="Times New Roman" w:hAnsi="Verdana"/>
          <w:b/>
        </w:rPr>
      </w:pPr>
      <w:r w:rsidRPr="003A4131">
        <w:rPr>
          <w:rFonts w:ascii="Verdana" w:eastAsia="Times New Roman" w:hAnsi="Verdana"/>
          <w:b/>
        </w:rPr>
        <w:t xml:space="preserve">K = </w:t>
      </w:r>
      <w:proofErr w:type="spellStart"/>
      <w:r w:rsidRPr="003A4131">
        <w:rPr>
          <w:rFonts w:ascii="Verdana" w:eastAsia="Times New Roman" w:hAnsi="Verdana"/>
          <w:b/>
        </w:rPr>
        <w:t>IPb</w:t>
      </w:r>
      <w:proofErr w:type="spellEnd"/>
      <w:r w:rsidRPr="003A4131">
        <w:rPr>
          <w:rFonts w:ascii="Verdana" w:eastAsia="Times New Roman" w:hAnsi="Verdana"/>
          <w:b/>
        </w:rPr>
        <w:t xml:space="preserve"> / </w:t>
      </w:r>
      <w:proofErr w:type="spellStart"/>
      <w:r w:rsidRPr="003A4131">
        <w:rPr>
          <w:rFonts w:ascii="Verdana" w:eastAsia="Times New Roman" w:hAnsi="Verdana"/>
          <w:b/>
        </w:rPr>
        <w:t>IPr</w:t>
      </w:r>
      <w:proofErr w:type="spellEnd"/>
    </w:p>
    <w:p w14:paraId="2A1E1506" w14:textId="77777777" w:rsidR="00E15941" w:rsidRPr="003A4131" w:rsidRDefault="00E15941" w:rsidP="00E15941">
      <w:pPr>
        <w:autoSpaceDN w:val="0"/>
        <w:ind w:firstLine="720"/>
        <w:jc w:val="both"/>
        <w:rPr>
          <w:rFonts w:ascii="Verdana" w:eastAsia="Times New Roman" w:hAnsi="Verdana"/>
        </w:rPr>
      </w:pPr>
      <w:r w:rsidRPr="003A4131">
        <w:rPr>
          <w:rFonts w:ascii="Verdana" w:eastAsia="Times New Roman" w:hAnsi="Verdana"/>
        </w:rPr>
        <w:t>Kur:</w:t>
      </w:r>
      <w:r w:rsidRPr="003A4131">
        <w:rPr>
          <w:rFonts w:ascii="Verdana" w:eastAsia="Times New Roman" w:hAnsi="Verdana"/>
        </w:rPr>
        <w:tab/>
      </w:r>
    </w:p>
    <w:p w14:paraId="5F194BBD" w14:textId="77777777" w:rsidR="00E15941" w:rsidRPr="003A4131" w:rsidRDefault="00E15941" w:rsidP="00E15941">
      <w:pPr>
        <w:autoSpaceDN w:val="0"/>
        <w:ind w:firstLine="720"/>
        <w:jc w:val="both"/>
        <w:rPr>
          <w:rFonts w:ascii="Verdana" w:eastAsia="Times New Roman" w:hAnsi="Verdana"/>
        </w:rPr>
      </w:pPr>
      <w:r w:rsidRPr="003A4131">
        <w:rPr>
          <w:rFonts w:ascii="Verdana" w:eastAsia="Times New Roman" w:hAnsi="Verdana"/>
        </w:rPr>
        <w:t>K – Indekso pokyčio koeficientas;</w:t>
      </w:r>
    </w:p>
    <w:p w14:paraId="687B8A38" w14:textId="77777777" w:rsidR="00E15941" w:rsidRPr="003A4131" w:rsidRDefault="00E15941" w:rsidP="00E15941">
      <w:pPr>
        <w:autoSpaceDN w:val="0"/>
        <w:ind w:firstLine="720"/>
        <w:jc w:val="both"/>
        <w:rPr>
          <w:rFonts w:ascii="Verdana" w:eastAsia="Times New Roman" w:hAnsi="Verdana"/>
        </w:rPr>
      </w:pPr>
      <w:proofErr w:type="spellStart"/>
      <w:r w:rsidRPr="003A4131">
        <w:rPr>
          <w:rFonts w:ascii="Verdana" w:eastAsia="Times New Roman" w:hAnsi="Verdana"/>
        </w:rPr>
        <w:t>IPr</w:t>
      </w:r>
      <w:proofErr w:type="spellEnd"/>
      <w:r w:rsidRPr="003A4131">
        <w:rPr>
          <w:rFonts w:ascii="Verdana" w:eastAsia="Times New Roman" w:hAnsi="Verdana"/>
        </w:rPr>
        <w:t xml:space="preserve"> – Indekso reikšmė laikotarpio pradžioje;</w:t>
      </w:r>
    </w:p>
    <w:p w14:paraId="66726A25" w14:textId="77777777" w:rsidR="00E15941" w:rsidRPr="003A4131" w:rsidRDefault="00E15941" w:rsidP="00E15941">
      <w:pPr>
        <w:autoSpaceDN w:val="0"/>
        <w:ind w:firstLine="720"/>
        <w:jc w:val="both"/>
        <w:rPr>
          <w:rFonts w:ascii="Verdana" w:eastAsia="Times New Roman" w:hAnsi="Verdana"/>
        </w:rPr>
      </w:pPr>
      <w:proofErr w:type="spellStart"/>
      <w:r w:rsidRPr="003A4131">
        <w:rPr>
          <w:rFonts w:ascii="Verdana" w:eastAsia="Times New Roman" w:hAnsi="Verdana"/>
        </w:rPr>
        <w:t>IPb</w:t>
      </w:r>
      <w:proofErr w:type="spellEnd"/>
      <w:r w:rsidRPr="003A4131">
        <w:rPr>
          <w:rFonts w:ascii="Verdana" w:eastAsia="Times New Roman" w:hAnsi="Verdana"/>
        </w:rPr>
        <w:t xml:space="preserve"> – Indekso reikšmė laikotarpio pabaigoje;</w:t>
      </w:r>
    </w:p>
    <w:p w14:paraId="4E5F0B8C" w14:textId="77777777" w:rsidR="00E15941" w:rsidRPr="003A4131" w:rsidRDefault="00E15941" w:rsidP="00E15941">
      <w:pPr>
        <w:autoSpaceDN w:val="0"/>
        <w:ind w:firstLine="720"/>
        <w:jc w:val="both"/>
        <w:rPr>
          <w:rFonts w:ascii="Verdana" w:eastAsia="Times New Roman" w:hAnsi="Verdana"/>
        </w:rPr>
      </w:pPr>
      <w:r w:rsidRPr="003A4131">
        <w:rPr>
          <w:rFonts w:ascii="Verdana" w:eastAsia="Times New Roman" w:hAnsi="Verdana"/>
        </w:rPr>
        <w:t>Laikotarpis yra bet koks laikotarpis, kurio pradžia yra ne ankstesnė, negu pasiūlymų pateikimo Pirkime termino pabaigos diena, pabaiga einamųjų metų paskutinio paskelbto mėnesinio vartotojų kainų indekso data.</w:t>
      </w:r>
    </w:p>
    <w:p w14:paraId="2F4AC83C" w14:textId="77777777" w:rsidR="00E15941" w:rsidRPr="003A4131" w:rsidRDefault="00E15941" w:rsidP="00E15941">
      <w:pPr>
        <w:autoSpaceDN w:val="0"/>
        <w:ind w:firstLine="720"/>
        <w:jc w:val="both"/>
        <w:rPr>
          <w:rFonts w:ascii="Verdana" w:eastAsia="Times New Roman" w:hAnsi="Verdana"/>
        </w:rPr>
      </w:pPr>
      <w:r w:rsidRPr="003A4131">
        <w:rPr>
          <w:rFonts w:ascii="Verdana" w:eastAsia="Times New Roman" w:hAnsi="Verdana"/>
        </w:rPr>
        <w:t xml:space="preserve">10.4.8. 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 (įskaitant Sutarties kainos (įkainių) detalizacijos žiniaraštyje nurodytus įkainius), perskaičiuotą </w:t>
      </w:r>
      <w:r w:rsidRPr="003A4131">
        <w:rPr>
          <w:rFonts w:ascii="Verdana" w:eastAsia="Times New Roman" w:hAnsi="Verdana"/>
        </w:rPr>
        <w:lastRenderedPageBreak/>
        <w:t>Pradinės sutarties vertę, perskaičiuotą Statybos darbų ir Rangovo civilinės atsakomybės privalomojo draudimo sumą (šios sumos turi būti padauginamos iš Indekso pokyčio koeficiento) bei kitą perskaičiavimui reikšmingą informaciją.</w:t>
      </w:r>
    </w:p>
    <w:p w14:paraId="62F07F7C" w14:textId="77777777" w:rsidR="00E15941" w:rsidRPr="003A4131" w:rsidRDefault="00E15941" w:rsidP="00E15941">
      <w:pPr>
        <w:autoSpaceDN w:val="0"/>
        <w:ind w:firstLine="720"/>
        <w:jc w:val="both"/>
        <w:rPr>
          <w:rFonts w:ascii="Verdana" w:eastAsia="Times New Roman" w:hAnsi="Verdana"/>
        </w:rPr>
      </w:pPr>
      <w:r w:rsidRPr="003A4131">
        <w:rPr>
          <w:rFonts w:ascii="Verdana" w:eastAsia="Times New Roman" w:hAnsi="Verdana"/>
        </w:rPr>
        <w:t>10.4.9. Po to, kai Šalys sudaro Susitarimą dėl kainos (įkainių) perskaičiavimo, perskaičiuotoji kaina (įkainiai) taikoma Statybos darbams, kurie yra įtraukiami į Atliktų darbų aktus (kaip per ataskaitinį laikotarpį atlikti Darbai), Rangovo pateikiamus po Šalies prašymo kitai Šaliai perskaičiuoti kainą (įkainius) pateikimo. Jeigu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bookmarkStart w:id="6" w:name="_Hlk92369253"/>
    </w:p>
    <w:p w14:paraId="3F57A225" w14:textId="77777777" w:rsidR="00E15941" w:rsidRPr="003A4131" w:rsidRDefault="00E15941" w:rsidP="00E15941">
      <w:pPr>
        <w:autoSpaceDN w:val="0"/>
        <w:ind w:firstLine="720"/>
        <w:jc w:val="both"/>
        <w:rPr>
          <w:rFonts w:ascii="Verdana" w:eastAsia="Times New Roman" w:hAnsi="Verdana"/>
        </w:rPr>
      </w:pPr>
      <w:r w:rsidRPr="003A4131">
        <w:rPr>
          <w:rFonts w:ascii="Verdana" w:eastAsia="Times New Roman" w:hAnsi="Verdana"/>
        </w:rPr>
        <w:t xml:space="preserve">10.4.10. </w:t>
      </w:r>
      <w:bookmarkEnd w:id="6"/>
      <w:r w:rsidRPr="003A4131">
        <w:rPr>
          <w:rFonts w:ascii="Verdana" w:eastAsia="Times New Roman" w:hAnsi="Verdana"/>
        </w:rPr>
        <w:t>Vėlesnis kainų arba įkainių perskaičiavimas negali apimti laikotarpio, už kurį jau buvo atliktas perskaičiavimas.</w:t>
      </w:r>
    </w:p>
    <w:p w14:paraId="1FF44713" w14:textId="77777777" w:rsidR="00E15941" w:rsidRDefault="00E15941" w:rsidP="00E15941">
      <w:pPr>
        <w:numPr>
          <w:ilvl w:val="2"/>
          <w:numId w:val="37"/>
        </w:numPr>
        <w:tabs>
          <w:tab w:val="left" w:pos="1985"/>
        </w:tabs>
        <w:autoSpaceDN w:val="0"/>
        <w:ind w:left="0" w:firstLine="720"/>
        <w:contextualSpacing/>
        <w:jc w:val="both"/>
        <w:rPr>
          <w:rFonts w:ascii="Verdana" w:eastAsia="Times New Roman" w:hAnsi="Verdana"/>
        </w:rPr>
      </w:pPr>
      <w:r w:rsidRPr="003A4131">
        <w:rPr>
          <w:rFonts w:ascii="Verdana" w:eastAsia="Times New Roman" w:hAnsi="Verdana"/>
        </w:rPr>
        <w:t>Jeigu Darbai vėluoja dėl priežasčių, dėl kurių Rangovas neįgyja teisės į Darbų terminų pratęsimą, uždelstų Statybos darbų kaina (įkainiai) neperskaičiuojama dėl kainų lygio kilimo (kai Indekso pokyčio koeficientas yra didesnis nei 1,05), bet turi būti perskaičiuojama dėl kainų lygio kritimo (kai Indekso pokyčio koeficientas yra mažesnis nei 0,95).</w:t>
      </w:r>
    </w:p>
    <w:p w14:paraId="79577160" w14:textId="4C432035" w:rsidR="00E15941" w:rsidRPr="005E2274" w:rsidRDefault="00FB6D87" w:rsidP="00E15941">
      <w:pPr>
        <w:numPr>
          <w:ilvl w:val="1"/>
          <w:numId w:val="37"/>
        </w:numPr>
        <w:tabs>
          <w:tab w:val="left" w:pos="567"/>
          <w:tab w:val="left" w:pos="1418"/>
          <w:tab w:val="left" w:pos="1701"/>
          <w:tab w:val="left" w:pos="6840"/>
          <w:tab w:val="left" w:pos="7020"/>
        </w:tabs>
        <w:ind w:left="0" w:firstLine="709"/>
        <w:jc w:val="both"/>
        <w:rPr>
          <w:rFonts w:ascii="Verdana" w:hAnsi="Verdana"/>
        </w:rPr>
      </w:pPr>
      <w:r>
        <w:rPr>
          <w:rFonts w:ascii="Verdana" w:eastAsia="Times New Roman" w:hAnsi="Verdana"/>
        </w:rPr>
        <w:t xml:space="preserve">Darbų kiekių </w:t>
      </w:r>
      <w:r w:rsidR="00E15941" w:rsidRPr="005E2274">
        <w:rPr>
          <w:rFonts w:ascii="Verdana" w:eastAsia="Times New Roman" w:hAnsi="Verdana"/>
        </w:rPr>
        <w:t>žiniaraš</w:t>
      </w:r>
      <w:r>
        <w:rPr>
          <w:rFonts w:ascii="Verdana" w:eastAsia="Times New Roman" w:hAnsi="Verdana"/>
        </w:rPr>
        <w:t xml:space="preserve">tyje </w:t>
      </w:r>
      <w:r w:rsidR="00E15941" w:rsidRPr="005E2274">
        <w:rPr>
          <w:rFonts w:ascii="Verdana" w:eastAsia="Times New Roman" w:hAnsi="Verdana"/>
        </w:rPr>
        <w:t>(jeigu yra) nurodyti dydžiai – statybos</w:t>
      </w:r>
      <w:r w:rsidR="00E15941" w:rsidRPr="005E2274">
        <w:rPr>
          <w:rFonts w:ascii="Verdana" w:hAnsi="Verdana"/>
        </w:rPr>
        <w:t xml:space="preserve"> produktų kiekis, įrenginių, mechanizmų skaičius ir statybos darbų (statinio, jo elementų baigtinių darbų ir jiems atlikti reikalingų resursų) apimtis (išreikšta statybos darbų vienetais) – yra apytikriai ir neturi būti laikomi faktiniu ir tiksliu darbų, kuriuos </w:t>
      </w:r>
      <w:r w:rsidR="0062569E">
        <w:rPr>
          <w:rFonts w:ascii="Verdana" w:hAnsi="Verdana"/>
        </w:rPr>
        <w:t>D</w:t>
      </w:r>
      <w:r w:rsidR="00E15941" w:rsidRPr="005E2274">
        <w:rPr>
          <w:rFonts w:ascii="Verdana" w:hAnsi="Verdana"/>
        </w:rPr>
        <w:t xml:space="preserve">arbų </w:t>
      </w:r>
      <w:r w:rsidR="0062569E">
        <w:rPr>
          <w:rFonts w:ascii="Verdana" w:hAnsi="Verdana"/>
        </w:rPr>
        <w:t>R</w:t>
      </w:r>
      <w:r w:rsidR="00E15941" w:rsidRPr="005E2274">
        <w:rPr>
          <w:rFonts w:ascii="Verdana" w:hAnsi="Verdana"/>
        </w:rPr>
        <w:t xml:space="preserve">angovui reikia atlikti, kiekiu. Jei </w:t>
      </w:r>
      <w:r w:rsidR="0062569E">
        <w:rPr>
          <w:rFonts w:ascii="Verdana" w:hAnsi="Verdana"/>
        </w:rPr>
        <w:t>Rangovo</w:t>
      </w:r>
      <w:r w:rsidR="00E15941" w:rsidRPr="005E2274">
        <w:rPr>
          <w:rFonts w:ascii="Verdana" w:hAnsi="Verdana"/>
        </w:rPr>
        <w:t xml:space="preserve"> įvykdytų </w:t>
      </w:r>
      <w:r w:rsidR="0062569E">
        <w:rPr>
          <w:rFonts w:ascii="Verdana" w:hAnsi="Verdana"/>
        </w:rPr>
        <w:t>D</w:t>
      </w:r>
      <w:r w:rsidR="00E15941" w:rsidRPr="005E2274">
        <w:rPr>
          <w:rFonts w:ascii="Verdana" w:hAnsi="Verdana"/>
        </w:rPr>
        <w:t xml:space="preserve">arbų faktinis kiekis skiriasi nuo nurodyto perkamo kiekio (nurodyto kiekių žiniaraštyje ar kitame dokumente), laikoma, kad šie didesni ar mažesni </w:t>
      </w:r>
      <w:r w:rsidR="0062569E">
        <w:rPr>
          <w:rFonts w:ascii="Verdana" w:hAnsi="Verdana"/>
        </w:rPr>
        <w:t>D</w:t>
      </w:r>
      <w:r w:rsidR="00E15941" w:rsidRPr="005E2274">
        <w:rPr>
          <w:rFonts w:ascii="Verdana" w:hAnsi="Verdana"/>
        </w:rPr>
        <w:t xml:space="preserve">arbų kiekiai buvo įskaičiuoti į mokėtiną pagal </w:t>
      </w:r>
      <w:r w:rsidR="0062569E">
        <w:rPr>
          <w:rFonts w:ascii="Verdana" w:hAnsi="Verdana"/>
        </w:rPr>
        <w:t>S</w:t>
      </w:r>
      <w:r w:rsidR="00E15941" w:rsidRPr="005E2274">
        <w:rPr>
          <w:rFonts w:ascii="Verdana" w:hAnsi="Verdana"/>
        </w:rPr>
        <w:t xml:space="preserve">utartį kainą, t. y. nepriklausomai nuo faktinio atliktų </w:t>
      </w:r>
      <w:r w:rsidR="0062569E">
        <w:rPr>
          <w:rFonts w:ascii="Verdana" w:hAnsi="Verdana"/>
        </w:rPr>
        <w:t>D</w:t>
      </w:r>
      <w:r w:rsidR="00E15941" w:rsidRPr="005E2274">
        <w:rPr>
          <w:rFonts w:ascii="Verdana" w:hAnsi="Verdana"/>
        </w:rPr>
        <w:t xml:space="preserve">arbų kiekio </w:t>
      </w:r>
      <w:r w:rsidR="0062569E">
        <w:rPr>
          <w:rFonts w:ascii="Verdana" w:hAnsi="Verdana"/>
        </w:rPr>
        <w:t>S</w:t>
      </w:r>
      <w:r w:rsidR="00E15941" w:rsidRPr="005E2274">
        <w:rPr>
          <w:rFonts w:ascii="Verdana" w:hAnsi="Verdana"/>
        </w:rPr>
        <w:t xml:space="preserve">utarties kaina negali būti keičiama. Taikant šį metodą, jei nesikeičia </w:t>
      </w:r>
      <w:r w:rsidR="0062569E">
        <w:rPr>
          <w:rFonts w:ascii="Verdana" w:hAnsi="Verdana"/>
        </w:rPr>
        <w:t>D</w:t>
      </w:r>
      <w:r w:rsidR="00E15941" w:rsidRPr="005E2274">
        <w:rPr>
          <w:rFonts w:ascii="Verdana" w:hAnsi="Verdana"/>
        </w:rPr>
        <w:t xml:space="preserve">arbų apimtys, didesni atliktų </w:t>
      </w:r>
      <w:r w:rsidR="0062569E">
        <w:rPr>
          <w:rFonts w:ascii="Verdana" w:hAnsi="Verdana"/>
        </w:rPr>
        <w:t>D</w:t>
      </w:r>
      <w:r w:rsidR="00E15941" w:rsidRPr="005E2274">
        <w:rPr>
          <w:rFonts w:ascii="Verdana" w:hAnsi="Verdana"/>
        </w:rPr>
        <w:t xml:space="preserve">arbų kiekiai nelaikomi papildomais </w:t>
      </w:r>
      <w:r w:rsidR="0062569E">
        <w:rPr>
          <w:rFonts w:ascii="Verdana" w:hAnsi="Verdana"/>
        </w:rPr>
        <w:t>D</w:t>
      </w:r>
      <w:r w:rsidR="00E15941" w:rsidRPr="005E2274">
        <w:rPr>
          <w:rFonts w:ascii="Verdana" w:hAnsi="Verdana"/>
        </w:rPr>
        <w:t xml:space="preserve">arbais, o mažesni – atsisakomais </w:t>
      </w:r>
      <w:r w:rsidR="0062569E">
        <w:rPr>
          <w:rFonts w:ascii="Verdana" w:hAnsi="Verdana"/>
        </w:rPr>
        <w:t>D</w:t>
      </w:r>
      <w:r w:rsidR="00E15941" w:rsidRPr="005E2274">
        <w:rPr>
          <w:rFonts w:ascii="Verdana" w:hAnsi="Verdana"/>
        </w:rPr>
        <w:t xml:space="preserve">arbais. Pirkimo vykdytojas už visą pirkimo dokumentuose ir </w:t>
      </w:r>
      <w:r w:rsidR="0062569E">
        <w:rPr>
          <w:rFonts w:ascii="Verdana" w:hAnsi="Verdana"/>
        </w:rPr>
        <w:t>S</w:t>
      </w:r>
      <w:r w:rsidR="00E15941" w:rsidRPr="005E2274">
        <w:rPr>
          <w:rFonts w:ascii="Verdana" w:hAnsi="Verdana"/>
        </w:rPr>
        <w:t xml:space="preserve">utartyje numatytą pirkimo objektą sumoka tiekėjo pasiūlyme nurodytą kainą, jeigu faktinis ir pirkimo dokumentuose bei </w:t>
      </w:r>
      <w:r w:rsidR="0062569E">
        <w:rPr>
          <w:rFonts w:ascii="Verdana" w:hAnsi="Verdana"/>
        </w:rPr>
        <w:t>S</w:t>
      </w:r>
      <w:r w:rsidR="00E15941" w:rsidRPr="005E2274">
        <w:rPr>
          <w:rFonts w:ascii="Verdana" w:hAnsi="Verdana"/>
        </w:rPr>
        <w:t xml:space="preserve">utartyje pirkimo vykdytojo nurodytų </w:t>
      </w:r>
      <w:r w:rsidR="0062569E">
        <w:rPr>
          <w:rFonts w:ascii="Verdana" w:hAnsi="Verdana"/>
        </w:rPr>
        <w:t>D</w:t>
      </w:r>
      <w:r w:rsidR="00E15941" w:rsidRPr="005E2274">
        <w:rPr>
          <w:rFonts w:ascii="Verdana" w:hAnsi="Verdana"/>
        </w:rPr>
        <w:t xml:space="preserve">arbų kiekis (skaičiuojant pinigine verte) nesiskiria daugiau kaip 15 procentų, skaičiuojant nuo pradinės </w:t>
      </w:r>
      <w:r w:rsidR="0062569E">
        <w:rPr>
          <w:rFonts w:ascii="Verdana" w:hAnsi="Verdana"/>
        </w:rPr>
        <w:t>S</w:t>
      </w:r>
      <w:r w:rsidR="00E15941" w:rsidRPr="005E2274">
        <w:rPr>
          <w:rFonts w:ascii="Verdana" w:hAnsi="Verdana"/>
        </w:rPr>
        <w:t>utarties vertės).</w:t>
      </w:r>
    </w:p>
    <w:p w14:paraId="2AA56909" w14:textId="77777777" w:rsidR="00E15941" w:rsidRPr="004A0510" w:rsidRDefault="00E15941" w:rsidP="00E15941">
      <w:pPr>
        <w:pStyle w:val="Sraopastraipa"/>
        <w:numPr>
          <w:ilvl w:val="1"/>
          <w:numId w:val="37"/>
        </w:numPr>
        <w:tabs>
          <w:tab w:val="left" w:pos="1418"/>
          <w:tab w:val="left" w:pos="1985"/>
        </w:tabs>
        <w:autoSpaceDN w:val="0"/>
        <w:spacing w:after="0" w:line="240" w:lineRule="auto"/>
        <w:ind w:left="0" w:firstLine="709"/>
        <w:jc w:val="both"/>
        <w:rPr>
          <w:rFonts w:ascii="Verdana" w:eastAsia="Times New Roman" w:hAnsi="Verdana"/>
          <w:sz w:val="24"/>
          <w:szCs w:val="24"/>
        </w:rPr>
      </w:pPr>
      <w:r w:rsidRPr="00EF6E6A">
        <w:rPr>
          <w:rFonts w:ascii="Verdana" w:eastAsia="Times New Roman" w:hAnsi="Verdana"/>
          <w:sz w:val="24"/>
          <w:szCs w:val="24"/>
        </w:rPr>
        <w:t>Susitarimai dėl peržiūros ir kiekio (apimties) turi būti įforminti raštu, pagrįsti dokumentais, šalių suderinti ir laikomi sudėtine Sutarties dalimi.</w:t>
      </w:r>
    </w:p>
    <w:p w14:paraId="26BB4D2C" w14:textId="77777777" w:rsidR="00E15941" w:rsidRPr="0078394F" w:rsidRDefault="00E15941" w:rsidP="00E15941">
      <w:pPr>
        <w:tabs>
          <w:tab w:val="num" w:pos="1080"/>
        </w:tabs>
        <w:autoSpaceDN w:val="0"/>
        <w:ind w:firstLine="709"/>
        <w:jc w:val="both"/>
        <w:rPr>
          <w:rFonts w:ascii="Verdana" w:eastAsia="Times New Roman" w:hAnsi="Verdana"/>
        </w:rPr>
      </w:pPr>
      <w:r w:rsidRPr="0078394F">
        <w:rPr>
          <w:rFonts w:ascii="Verdana" w:eastAsia="Times New Roman" w:hAnsi="Verdana"/>
        </w:rPr>
        <w:t>10.</w:t>
      </w:r>
      <w:r>
        <w:rPr>
          <w:rFonts w:ascii="Verdana" w:eastAsia="Times New Roman" w:hAnsi="Verdana"/>
        </w:rPr>
        <w:t>7</w:t>
      </w:r>
      <w:r w:rsidRPr="0078394F">
        <w:rPr>
          <w:rFonts w:ascii="Verdana" w:eastAsia="Times New Roman" w:hAnsi="Verdana"/>
        </w:rPr>
        <w:t xml:space="preserve">. </w:t>
      </w:r>
      <w:r w:rsidRPr="0078394F">
        <w:rPr>
          <w:rFonts w:ascii="Verdana" w:eastAsia="Times New Roman" w:hAnsi="Verdana"/>
          <w:color w:val="000000"/>
          <w:spacing w:val="-3"/>
        </w:rPr>
        <w:t xml:space="preserve">Užsakovas šiame skyriuje nustatytomis sąlygomis gali nurodyti daryti Pakeitimus. </w:t>
      </w:r>
      <w:r w:rsidRPr="0078394F">
        <w:rPr>
          <w:rFonts w:ascii="Verdana" w:eastAsia="Times New Roman" w:hAnsi="Verdana"/>
        </w:rPr>
        <w:t>Pakeitimai gali apimti:</w:t>
      </w:r>
    </w:p>
    <w:p w14:paraId="7A8C4EB9" w14:textId="77777777" w:rsidR="00E15941" w:rsidRPr="0078394F" w:rsidRDefault="00E15941" w:rsidP="00E15941">
      <w:pPr>
        <w:tabs>
          <w:tab w:val="num" w:pos="1080"/>
        </w:tabs>
        <w:autoSpaceDN w:val="0"/>
        <w:ind w:firstLine="709"/>
        <w:jc w:val="both"/>
        <w:rPr>
          <w:rFonts w:ascii="Verdana" w:eastAsia="Times New Roman" w:hAnsi="Verdana"/>
        </w:rPr>
      </w:pPr>
      <w:r w:rsidRPr="0078394F">
        <w:rPr>
          <w:rFonts w:ascii="Verdana" w:eastAsia="Times New Roman" w:hAnsi="Verdana"/>
        </w:rPr>
        <w:t>10.</w:t>
      </w:r>
      <w:r>
        <w:rPr>
          <w:rFonts w:ascii="Verdana" w:eastAsia="Times New Roman" w:hAnsi="Verdana"/>
        </w:rPr>
        <w:t>7</w:t>
      </w:r>
      <w:r w:rsidRPr="0078394F">
        <w:rPr>
          <w:rFonts w:ascii="Verdana" w:eastAsia="Times New Roman" w:hAnsi="Verdana"/>
        </w:rPr>
        <w:t>.1. bet kurios Darbų dalies montavimo ar įrengimo vietos ar padėties keitimą, Darbų dalies lygių, pozicijų ir (arba) matmenų pakitimus;</w:t>
      </w:r>
    </w:p>
    <w:p w14:paraId="73B502D2" w14:textId="77777777" w:rsidR="00E15941" w:rsidRPr="004A0510" w:rsidRDefault="00E15941" w:rsidP="00E15941">
      <w:pPr>
        <w:tabs>
          <w:tab w:val="num" w:pos="1080"/>
        </w:tabs>
        <w:autoSpaceDN w:val="0"/>
        <w:ind w:firstLine="709"/>
        <w:jc w:val="both"/>
        <w:rPr>
          <w:rFonts w:ascii="Verdana" w:eastAsia="Times New Roman" w:hAnsi="Verdana"/>
        </w:rPr>
      </w:pPr>
      <w:r w:rsidRPr="0078394F">
        <w:rPr>
          <w:rFonts w:ascii="Verdana" w:eastAsia="Times New Roman" w:hAnsi="Verdana"/>
        </w:rPr>
        <w:t>10.</w:t>
      </w:r>
      <w:r>
        <w:rPr>
          <w:rFonts w:ascii="Verdana" w:eastAsia="Times New Roman" w:hAnsi="Verdana"/>
        </w:rPr>
        <w:t>7</w:t>
      </w:r>
      <w:r w:rsidRPr="0078394F">
        <w:rPr>
          <w:rFonts w:ascii="Verdana" w:eastAsia="Times New Roman" w:hAnsi="Verdana"/>
        </w:rPr>
        <w:t xml:space="preserve">.2. bet kurio atskiro Darbo atsisakymą arba Darbo apimties </w:t>
      </w:r>
      <w:r w:rsidRPr="004A0510">
        <w:rPr>
          <w:rFonts w:ascii="Verdana" w:eastAsia="Times New Roman" w:hAnsi="Verdana"/>
        </w:rPr>
        <w:t>sumažinimą;</w:t>
      </w:r>
    </w:p>
    <w:p w14:paraId="023A169F" w14:textId="77777777" w:rsidR="00E15941" w:rsidRPr="004A0510" w:rsidRDefault="00E15941" w:rsidP="00E15941">
      <w:pPr>
        <w:tabs>
          <w:tab w:val="num" w:pos="1080"/>
        </w:tabs>
        <w:autoSpaceDN w:val="0"/>
        <w:ind w:firstLine="709"/>
        <w:jc w:val="both"/>
        <w:rPr>
          <w:rFonts w:ascii="Verdana" w:eastAsia="Times New Roman" w:hAnsi="Verdana"/>
        </w:rPr>
      </w:pPr>
      <w:r w:rsidRPr="004A0510">
        <w:rPr>
          <w:rFonts w:ascii="Verdana" w:eastAsia="Times New Roman" w:hAnsi="Verdana"/>
        </w:rPr>
        <w:t>10.7.3. Darbo kokybės ar kitų bet kurio atskiro Darbo savybių pakitimus;</w:t>
      </w:r>
    </w:p>
    <w:p w14:paraId="09828DA2" w14:textId="77777777" w:rsidR="00E15941" w:rsidRPr="004A0510" w:rsidRDefault="00E15941" w:rsidP="00E15941">
      <w:pPr>
        <w:tabs>
          <w:tab w:val="num" w:pos="1080"/>
        </w:tabs>
        <w:autoSpaceDN w:val="0"/>
        <w:ind w:firstLine="709"/>
        <w:jc w:val="both"/>
        <w:rPr>
          <w:rFonts w:ascii="Verdana" w:eastAsia="Times New Roman" w:hAnsi="Verdana"/>
        </w:rPr>
      </w:pPr>
      <w:r w:rsidRPr="004A0510">
        <w:rPr>
          <w:rFonts w:ascii="Verdana" w:eastAsia="Times New Roman" w:hAnsi="Verdana"/>
        </w:rPr>
        <w:t>10.7.4. bet kurį papildomą Darbą, Įrangą, Medžiagas.</w:t>
      </w:r>
    </w:p>
    <w:p w14:paraId="70803859" w14:textId="77777777" w:rsidR="00E15941" w:rsidRPr="004A0510" w:rsidRDefault="00E15941" w:rsidP="00E15941">
      <w:pPr>
        <w:autoSpaceDE w:val="0"/>
        <w:autoSpaceDN w:val="0"/>
        <w:adjustRightInd w:val="0"/>
        <w:ind w:firstLine="720"/>
        <w:jc w:val="both"/>
        <w:rPr>
          <w:rFonts w:ascii="Verdana" w:eastAsia="Calibri" w:hAnsi="Verdana"/>
          <w:color w:val="000000"/>
        </w:rPr>
      </w:pPr>
      <w:r w:rsidRPr="004A0510">
        <w:rPr>
          <w:rFonts w:ascii="Verdana" w:eastAsia="Calibri" w:hAnsi="Verdana"/>
          <w:color w:val="000000"/>
        </w:rPr>
        <w:t>Pakeitimas pagrindžiamas dokumentais (pvz. defektiniu (pakeitimų) aktu, brėžiniais ar kitais dokumentais), kurie turi būti patvirtinti Rangovo bei raštu suderinti su Užsakovu.</w:t>
      </w:r>
    </w:p>
    <w:p w14:paraId="01FE9D85" w14:textId="1A4EDDA7" w:rsidR="00E15941" w:rsidRPr="004A0510" w:rsidRDefault="00E15941" w:rsidP="00E15941">
      <w:pPr>
        <w:pStyle w:val="Sraopastraipa"/>
        <w:numPr>
          <w:ilvl w:val="1"/>
          <w:numId w:val="38"/>
        </w:numPr>
        <w:autoSpaceDE w:val="0"/>
        <w:autoSpaceDN w:val="0"/>
        <w:adjustRightInd w:val="0"/>
        <w:spacing w:after="0" w:line="240" w:lineRule="auto"/>
        <w:ind w:left="0" w:firstLine="567"/>
        <w:jc w:val="both"/>
        <w:rPr>
          <w:rFonts w:ascii="Verdana" w:hAnsi="Verdana"/>
          <w:color w:val="000000"/>
          <w:sz w:val="24"/>
          <w:szCs w:val="24"/>
        </w:rPr>
      </w:pPr>
      <w:r w:rsidRPr="004A0510">
        <w:rPr>
          <w:rFonts w:ascii="Verdana" w:hAnsi="Verdana"/>
          <w:color w:val="000000"/>
          <w:sz w:val="24"/>
          <w:szCs w:val="24"/>
        </w:rPr>
        <w:t xml:space="preserve">Pakeitimas įforminamas susitarimu ar protokolu dėl </w:t>
      </w:r>
      <w:r w:rsidR="0062569E">
        <w:rPr>
          <w:rFonts w:ascii="Verdana" w:hAnsi="Verdana"/>
          <w:color w:val="000000"/>
          <w:sz w:val="24"/>
          <w:szCs w:val="24"/>
        </w:rPr>
        <w:t>D</w:t>
      </w:r>
      <w:r w:rsidRPr="004A0510">
        <w:rPr>
          <w:rFonts w:ascii="Verdana" w:hAnsi="Verdana"/>
          <w:color w:val="000000"/>
          <w:sz w:val="24"/>
          <w:szCs w:val="24"/>
        </w:rPr>
        <w:t xml:space="preserve">arbų pakeitimo, nurodant </w:t>
      </w:r>
      <w:r w:rsidR="0062569E">
        <w:rPr>
          <w:rFonts w:ascii="Verdana" w:hAnsi="Verdana"/>
          <w:color w:val="000000"/>
          <w:sz w:val="24"/>
          <w:szCs w:val="24"/>
        </w:rPr>
        <w:t>D</w:t>
      </w:r>
      <w:r w:rsidRPr="004A0510">
        <w:rPr>
          <w:rFonts w:ascii="Verdana" w:hAnsi="Verdana"/>
          <w:color w:val="000000"/>
          <w:sz w:val="24"/>
          <w:szCs w:val="24"/>
        </w:rPr>
        <w:t xml:space="preserve">arbų pavadinimus, vienetus, kiekius, techninius sprendinius </w:t>
      </w:r>
      <w:r w:rsidRPr="004A0510">
        <w:rPr>
          <w:rFonts w:ascii="Verdana" w:hAnsi="Verdana"/>
          <w:color w:val="000000"/>
          <w:sz w:val="24"/>
          <w:szCs w:val="24"/>
        </w:rPr>
        <w:lastRenderedPageBreak/>
        <w:t>(pavyzdžiui, brėžinius ir kita), įkainių nustatymo pagrindimą ir skaičiavimą (vadovaujantis 10.4.1 papunkčiu). Toks susitarimas ar protokolas turi būti patvirtintas ir pasirašytas Šalių ir laikomas sudėtine Sutarties dalimi.</w:t>
      </w:r>
    </w:p>
    <w:p w14:paraId="1FEDB0F0" w14:textId="77777777" w:rsidR="00E15941" w:rsidRPr="004A0510" w:rsidRDefault="00E15941" w:rsidP="00E15941">
      <w:pPr>
        <w:pStyle w:val="Sraopastraipa"/>
        <w:numPr>
          <w:ilvl w:val="1"/>
          <w:numId w:val="38"/>
        </w:numPr>
        <w:autoSpaceDE w:val="0"/>
        <w:autoSpaceDN w:val="0"/>
        <w:adjustRightInd w:val="0"/>
        <w:spacing w:after="0" w:line="240" w:lineRule="auto"/>
        <w:ind w:left="0" w:firstLine="567"/>
        <w:jc w:val="both"/>
        <w:rPr>
          <w:rFonts w:ascii="Verdana" w:hAnsi="Verdana"/>
          <w:color w:val="000000"/>
          <w:sz w:val="24"/>
          <w:szCs w:val="24"/>
        </w:rPr>
      </w:pPr>
      <w:r w:rsidRPr="004A0510">
        <w:rPr>
          <w:rFonts w:ascii="Verdana" w:eastAsia="Times New Roman" w:hAnsi="Verdana"/>
          <w:sz w:val="24"/>
          <w:szCs w:val="24"/>
        </w:rPr>
        <w:t>Jeigu Pakeitimas atliekamas kitais, negu apibrėžti šiame skyriuje, atvejais, tokiam pakeitimui atlikti turi būti vykdomas atskiras pirkimas, t. y. nauja pirkimo procedūra pagal Lietuvos Respublikos viešųjų pirkimų įstatymo reikalavimus.</w:t>
      </w:r>
    </w:p>
    <w:p w14:paraId="7CA9B4D0" w14:textId="77777777" w:rsidR="00E15941" w:rsidRPr="004A0510" w:rsidRDefault="00E15941" w:rsidP="00E15941">
      <w:pPr>
        <w:pStyle w:val="Sraopastraipa"/>
        <w:numPr>
          <w:ilvl w:val="1"/>
          <w:numId w:val="38"/>
        </w:numPr>
        <w:tabs>
          <w:tab w:val="left" w:pos="1134"/>
          <w:tab w:val="left" w:pos="1418"/>
        </w:tabs>
        <w:autoSpaceDE w:val="0"/>
        <w:autoSpaceDN w:val="0"/>
        <w:adjustRightInd w:val="0"/>
        <w:spacing w:after="0" w:line="240" w:lineRule="auto"/>
        <w:ind w:left="0" w:firstLine="567"/>
        <w:jc w:val="both"/>
        <w:rPr>
          <w:rFonts w:ascii="Verdana" w:hAnsi="Verdana"/>
          <w:color w:val="000000"/>
          <w:sz w:val="24"/>
          <w:szCs w:val="24"/>
        </w:rPr>
      </w:pPr>
      <w:r w:rsidRPr="004A0510">
        <w:rPr>
          <w:rFonts w:ascii="Verdana" w:eastAsia="Times New Roman" w:hAnsi="Verdana"/>
          <w:color w:val="000000"/>
          <w:spacing w:val="-3"/>
          <w:sz w:val="24"/>
          <w:szCs w:val="24"/>
        </w:rPr>
        <w:t xml:space="preserve"> Pakeitimai</w:t>
      </w:r>
      <w:r w:rsidRPr="004A0510">
        <w:rPr>
          <w:rFonts w:ascii="Verdana" w:eastAsia="Times New Roman" w:hAnsi="Verdana"/>
          <w:sz w:val="24"/>
          <w:szCs w:val="24"/>
        </w:rPr>
        <w:t xml:space="preserve"> forminami tokia tvarka:</w:t>
      </w:r>
    </w:p>
    <w:p w14:paraId="158A874D" w14:textId="77777777" w:rsidR="00E15941" w:rsidRPr="00787DAA" w:rsidRDefault="00E15941" w:rsidP="00E15941">
      <w:pPr>
        <w:pStyle w:val="Sraopastraipa"/>
        <w:numPr>
          <w:ilvl w:val="2"/>
          <w:numId w:val="38"/>
        </w:numPr>
        <w:tabs>
          <w:tab w:val="left" w:pos="1134"/>
          <w:tab w:val="left" w:pos="1418"/>
          <w:tab w:val="left" w:pos="1701"/>
        </w:tabs>
        <w:autoSpaceDE w:val="0"/>
        <w:autoSpaceDN w:val="0"/>
        <w:adjustRightInd w:val="0"/>
        <w:spacing w:after="0" w:line="240" w:lineRule="auto"/>
        <w:ind w:left="0" w:firstLine="567"/>
        <w:jc w:val="both"/>
        <w:rPr>
          <w:rFonts w:ascii="Verdana" w:hAnsi="Verdana"/>
          <w:color w:val="000000"/>
          <w:sz w:val="24"/>
          <w:szCs w:val="24"/>
        </w:rPr>
      </w:pPr>
      <w:r w:rsidRPr="004A0510">
        <w:rPr>
          <w:rFonts w:ascii="Verdana" w:eastAsia="Times New Roman" w:hAnsi="Verdana"/>
          <w:sz w:val="24"/>
          <w:szCs w:val="24"/>
        </w:rPr>
        <w:t xml:space="preserve">jei būtina/tikslinga </w:t>
      </w:r>
      <w:r w:rsidRPr="004A0510">
        <w:rPr>
          <w:rFonts w:ascii="Verdana" w:eastAsia="Times New Roman" w:hAnsi="Verdana"/>
          <w:b/>
          <w:sz w:val="24"/>
          <w:szCs w:val="24"/>
        </w:rPr>
        <w:t xml:space="preserve">atsisakyti </w:t>
      </w:r>
      <w:r w:rsidRPr="004A0510">
        <w:rPr>
          <w:rFonts w:ascii="Verdana" w:eastAsia="Times New Roman" w:hAnsi="Verdana"/>
          <w:sz w:val="24"/>
          <w:szCs w:val="24"/>
        </w:rPr>
        <w:t xml:space="preserve">atskiro Darbo, ar būtina/tikslinga mažinti Darbų apimtis, Rangovas pateikia nevykdytinų Darbų </w:t>
      </w:r>
      <w:r w:rsidRPr="00787DAA">
        <w:rPr>
          <w:rFonts w:ascii="Verdana" w:eastAsia="Times New Roman" w:hAnsi="Verdana"/>
          <w:sz w:val="24"/>
          <w:szCs w:val="24"/>
        </w:rPr>
        <w:t>lokalinę sąmatą, kurioje nurodo nevykdytinų Darbų kainas, apskaičiuotas pagal 10.4.1. papunktyje nurodytus Darbų kainų nustatymo būdus, ir, Užsakovui įvertinus Rangovo siūlymą, koreguojama Sutarties kaina;</w:t>
      </w:r>
    </w:p>
    <w:p w14:paraId="7E7552A3" w14:textId="77777777" w:rsidR="00E15941" w:rsidRPr="00787DAA" w:rsidRDefault="00E15941" w:rsidP="00E15941">
      <w:pPr>
        <w:pStyle w:val="Sraopastraipa"/>
        <w:numPr>
          <w:ilvl w:val="2"/>
          <w:numId w:val="38"/>
        </w:numPr>
        <w:tabs>
          <w:tab w:val="left" w:pos="1134"/>
          <w:tab w:val="left" w:pos="1418"/>
          <w:tab w:val="left" w:pos="1701"/>
        </w:tabs>
        <w:autoSpaceDE w:val="0"/>
        <w:autoSpaceDN w:val="0"/>
        <w:adjustRightInd w:val="0"/>
        <w:spacing w:after="0" w:line="240" w:lineRule="auto"/>
        <w:ind w:left="0" w:firstLine="567"/>
        <w:jc w:val="both"/>
        <w:rPr>
          <w:rFonts w:ascii="Verdana" w:hAnsi="Verdana"/>
          <w:color w:val="000000"/>
          <w:sz w:val="24"/>
          <w:szCs w:val="24"/>
        </w:rPr>
      </w:pPr>
      <w:r w:rsidRPr="00787DAA">
        <w:rPr>
          <w:rFonts w:ascii="Verdana" w:eastAsia="Times New Roman" w:hAnsi="Verdana"/>
          <w:sz w:val="24"/>
          <w:szCs w:val="24"/>
        </w:rPr>
        <w:t xml:space="preserve"> jei Sutartyje numatytą atskirą Darbą (ar jo dalį) būtina/tikslinga </w:t>
      </w:r>
      <w:r w:rsidRPr="00787DAA">
        <w:rPr>
          <w:rFonts w:ascii="Verdana" w:eastAsia="Times New Roman" w:hAnsi="Verdana"/>
          <w:b/>
          <w:sz w:val="24"/>
          <w:szCs w:val="24"/>
        </w:rPr>
        <w:t>keisti</w:t>
      </w:r>
      <w:r w:rsidRPr="00787DAA">
        <w:rPr>
          <w:rFonts w:ascii="Verdana" w:eastAsia="Times New Roman" w:hAnsi="Verdana"/>
          <w:sz w:val="24"/>
          <w:szCs w:val="24"/>
        </w:rPr>
        <w:t xml:space="preserve"> kitu Darbu, Rangovas pateikia nevykdytinų Darbų lokalinę sąmatą, kurioje nurodo nevykdytinų Darbų kainas, apskaičiuotas pagal 10.4.1. papunktyje nurodytus Darbų kainų nustatymo būdus, bei siūlymą dėl kitų Darbų, t. y. vietoje nevykdomų Darbų siūlomų atlikti Darbų lokalinę sąmatą, sudarytą pagal 10.4.1. papunktyje nurodytus Darbų kainų nustatymo būdus, ir, Užsakovui įvertinus Rangovo siūlymą, koreguojama Sutarties kaina (jei reikia);</w:t>
      </w:r>
    </w:p>
    <w:p w14:paraId="75F023DC" w14:textId="77777777" w:rsidR="00E15941" w:rsidRPr="00787DAA" w:rsidRDefault="00E15941" w:rsidP="00E15941">
      <w:pPr>
        <w:pStyle w:val="Sraopastraipa"/>
        <w:numPr>
          <w:ilvl w:val="2"/>
          <w:numId w:val="38"/>
        </w:numPr>
        <w:tabs>
          <w:tab w:val="left" w:pos="1134"/>
          <w:tab w:val="left" w:pos="1418"/>
          <w:tab w:val="left" w:pos="1701"/>
        </w:tabs>
        <w:autoSpaceDE w:val="0"/>
        <w:autoSpaceDN w:val="0"/>
        <w:adjustRightInd w:val="0"/>
        <w:spacing w:after="0" w:line="240" w:lineRule="auto"/>
        <w:ind w:left="0" w:firstLine="567"/>
        <w:jc w:val="both"/>
        <w:rPr>
          <w:rFonts w:ascii="Verdana" w:hAnsi="Verdana"/>
          <w:color w:val="000000"/>
          <w:sz w:val="24"/>
          <w:szCs w:val="24"/>
        </w:rPr>
      </w:pPr>
      <w:r w:rsidRPr="00787DAA">
        <w:rPr>
          <w:rFonts w:ascii="Verdana" w:eastAsia="Times New Roman" w:hAnsi="Verdana"/>
          <w:sz w:val="24"/>
          <w:szCs w:val="24"/>
        </w:rPr>
        <w:t xml:space="preserve">papildomi darbai, tai Sutartyje neįtraukti Darbai. Jei būtina/tikslinga atlikti </w:t>
      </w:r>
      <w:r w:rsidRPr="00787DAA">
        <w:rPr>
          <w:rFonts w:ascii="Verdana" w:eastAsia="Times New Roman" w:hAnsi="Verdana"/>
          <w:b/>
          <w:sz w:val="24"/>
          <w:szCs w:val="24"/>
        </w:rPr>
        <w:t>papildomus</w:t>
      </w:r>
      <w:r w:rsidRPr="00787DAA">
        <w:rPr>
          <w:rFonts w:ascii="Verdana" w:eastAsia="Times New Roman" w:hAnsi="Verdana"/>
          <w:sz w:val="24"/>
          <w:szCs w:val="24"/>
        </w:rPr>
        <w:t xml:space="preserve"> darbus, Rangovas pateikia siūlymą dėl papildomų Darbų, t. y. papildomų Darbų lokalinę sąmatą, sudarytą pagal 10.4.1. papunktyje nurodytus Darbų kainų nustatymo būdus, ir, Užsakovui įvertinus Rangovo siūlymą, koreguojama Sutarties kaina.</w:t>
      </w:r>
    </w:p>
    <w:p w14:paraId="189C9773" w14:textId="77777777" w:rsidR="00E15941" w:rsidRPr="004A0510" w:rsidRDefault="00E15941" w:rsidP="00E15941">
      <w:pPr>
        <w:pStyle w:val="Sraopastraipa"/>
        <w:numPr>
          <w:ilvl w:val="1"/>
          <w:numId w:val="38"/>
        </w:numPr>
        <w:tabs>
          <w:tab w:val="left" w:pos="1134"/>
          <w:tab w:val="left" w:pos="1418"/>
        </w:tabs>
        <w:autoSpaceDE w:val="0"/>
        <w:autoSpaceDN w:val="0"/>
        <w:adjustRightInd w:val="0"/>
        <w:spacing w:after="0" w:line="240" w:lineRule="auto"/>
        <w:ind w:left="0" w:firstLine="567"/>
        <w:jc w:val="both"/>
        <w:rPr>
          <w:rFonts w:ascii="Verdana" w:hAnsi="Verdana"/>
          <w:color w:val="000000"/>
          <w:sz w:val="24"/>
          <w:szCs w:val="24"/>
        </w:rPr>
      </w:pPr>
      <w:r w:rsidRPr="004A0510">
        <w:rPr>
          <w:rFonts w:ascii="Verdana" w:eastAsia="Times New Roman" w:hAnsi="Verdana"/>
          <w:sz w:val="24"/>
          <w:szCs w:val="24"/>
        </w:rPr>
        <w:t xml:space="preserve"> Pakeitimai gali būti atliekami neatsižvelgiant į jų vertę ir aplinkybes, jeigu</w:t>
      </w:r>
    </w:p>
    <w:p w14:paraId="4A6AD93D" w14:textId="77777777" w:rsidR="00E15941" w:rsidRPr="004A0510" w:rsidRDefault="00E15941" w:rsidP="00E15941">
      <w:pPr>
        <w:pStyle w:val="Sraopastraipa"/>
        <w:numPr>
          <w:ilvl w:val="2"/>
          <w:numId w:val="38"/>
        </w:numPr>
        <w:tabs>
          <w:tab w:val="left" w:pos="1134"/>
          <w:tab w:val="left" w:pos="1418"/>
          <w:tab w:val="left" w:pos="1701"/>
        </w:tabs>
        <w:autoSpaceDE w:val="0"/>
        <w:autoSpaceDN w:val="0"/>
        <w:adjustRightInd w:val="0"/>
        <w:spacing w:after="0" w:line="240" w:lineRule="auto"/>
        <w:ind w:left="0" w:firstLine="567"/>
        <w:jc w:val="both"/>
        <w:rPr>
          <w:rFonts w:ascii="Verdana" w:hAnsi="Verdana"/>
          <w:color w:val="000000"/>
          <w:sz w:val="24"/>
          <w:szCs w:val="24"/>
        </w:rPr>
      </w:pPr>
      <w:r w:rsidRPr="004A0510">
        <w:rPr>
          <w:rFonts w:ascii="Verdana" w:eastAsia="Times New Roman" w:hAnsi="Verdana"/>
          <w:sz w:val="24"/>
          <w:szCs w:val="24"/>
        </w:rPr>
        <w:t xml:space="preserve">pasirinkimo galimybės </w:t>
      </w:r>
      <w:r w:rsidRPr="004A0510">
        <w:rPr>
          <w:rFonts w:ascii="Verdana" w:eastAsia="Times New Roman" w:hAnsi="Verdana"/>
          <w:i/>
          <w:sz w:val="24"/>
          <w:szCs w:val="24"/>
        </w:rPr>
        <w:t>(opcionas)</w:t>
      </w:r>
      <w:r w:rsidRPr="004A0510">
        <w:rPr>
          <w:rFonts w:ascii="Verdana" w:eastAsia="Times New Roman" w:hAnsi="Verdana"/>
          <w:sz w:val="24"/>
          <w:szCs w:val="24"/>
        </w:rPr>
        <w:t xml:space="preserve">, įskaitant </w:t>
      </w:r>
      <w:r w:rsidRPr="004A0510">
        <w:rPr>
          <w:rFonts w:ascii="Verdana" w:eastAsia="Times New Roman" w:hAnsi="Verdana"/>
          <w:bCs/>
          <w:color w:val="000000"/>
          <w:sz w:val="24"/>
          <w:szCs w:val="24"/>
        </w:rPr>
        <w:t>kiekių, apimties, objekto pakeitimą</w:t>
      </w:r>
      <w:r w:rsidRPr="004A0510">
        <w:rPr>
          <w:rFonts w:ascii="Verdana" w:eastAsia="Times New Roman" w:hAnsi="Verdana"/>
          <w:sz w:val="24"/>
          <w:szCs w:val="24"/>
        </w:rPr>
        <w:t xml:space="preserve">, iš anksto buvo aiškiai, tiksliai ir nedviprasmiškai suformuluotos pirkimo dokumentuose, nurodyta pasirinkimo galimybių </w:t>
      </w:r>
      <w:r w:rsidRPr="004A0510">
        <w:rPr>
          <w:rFonts w:ascii="Verdana" w:eastAsia="Times New Roman" w:hAnsi="Verdana"/>
          <w:i/>
          <w:sz w:val="24"/>
          <w:szCs w:val="24"/>
        </w:rPr>
        <w:t>(opciono)</w:t>
      </w:r>
      <w:r w:rsidRPr="004A0510">
        <w:rPr>
          <w:rFonts w:ascii="Verdana" w:eastAsia="Times New Roman" w:hAnsi="Verdana"/>
          <w:sz w:val="24"/>
          <w:szCs w:val="24"/>
        </w:rPr>
        <w:t xml:space="preserve"> apimtis, pobūdis ir aplinkybės, kuriomis tai gali būti atliekama, ir iš esmės nesikeičia Darbų pobūdis; arba </w:t>
      </w:r>
    </w:p>
    <w:p w14:paraId="001CD76D" w14:textId="77777777" w:rsidR="00E15941" w:rsidRPr="004A0510" w:rsidRDefault="00E15941" w:rsidP="00E15941">
      <w:pPr>
        <w:pStyle w:val="Sraopastraipa"/>
        <w:numPr>
          <w:ilvl w:val="2"/>
          <w:numId w:val="38"/>
        </w:numPr>
        <w:tabs>
          <w:tab w:val="left" w:pos="1701"/>
        </w:tabs>
        <w:autoSpaceDE w:val="0"/>
        <w:autoSpaceDN w:val="0"/>
        <w:adjustRightInd w:val="0"/>
        <w:spacing w:after="0" w:line="240" w:lineRule="auto"/>
        <w:ind w:left="0" w:firstLine="567"/>
        <w:jc w:val="both"/>
        <w:rPr>
          <w:rFonts w:ascii="Verdana" w:hAnsi="Verdana"/>
          <w:color w:val="000000"/>
          <w:sz w:val="24"/>
          <w:szCs w:val="24"/>
        </w:rPr>
      </w:pPr>
      <w:r w:rsidRPr="004A0510">
        <w:rPr>
          <w:rFonts w:ascii="Verdana" w:eastAsia="Times New Roman" w:hAnsi="Verdana"/>
          <w:sz w:val="24"/>
          <w:szCs w:val="24"/>
        </w:rPr>
        <w:t xml:space="preserve">Pakeitimas nėra esminis, t. y. juo nepakeičiamas Darbų bendrasis pobūdis. Pakeitimas laikomas esminiu, kai dėl jo </w:t>
      </w:r>
    </w:p>
    <w:p w14:paraId="6D81110A" w14:textId="77777777" w:rsidR="00E15941" w:rsidRPr="004A0510" w:rsidRDefault="00E15941" w:rsidP="00E15941">
      <w:pPr>
        <w:numPr>
          <w:ilvl w:val="1"/>
          <w:numId w:val="30"/>
        </w:numPr>
        <w:tabs>
          <w:tab w:val="left" w:pos="1134"/>
          <w:tab w:val="left" w:pos="1418"/>
          <w:tab w:val="left" w:pos="1701"/>
        </w:tabs>
        <w:autoSpaceDN w:val="0"/>
        <w:ind w:left="0" w:firstLine="567"/>
        <w:jc w:val="both"/>
        <w:rPr>
          <w:rFonts w:ascii="Verdana" w:eastAsia="Times New Roman" w:hAnsi="Verdana"/>
        </w:rPr>
      </w:pPr>
      <w:r w:rsidRPr="004A0510">
        <w:rPr>
          <w:rFonts w:ascii="Verdana" w:eastAsia="Times New Roman" w:hAnsi="Verdana"/>
        </w:rPr>
        <w:t xml:space="preserve">pakeičiama pradinio pirkimo procedūros konkurencinė padėtis (kiti priimti kandidatai, kitas priimtas dalyvių pasiūlymas, sudominta daugiau tiekėjų), arba </w:t>
      </w:r>
    </w:p>
    <w:p w14:paraId="0B779F6E" w14:textId="77777777" w:rsidR="00E15941" w:rsidRPr="004A0510" w:rsidRDefault="00E15941" w:rsidP="00E15941">
      <w:pPr>
        <w:numPr>
          <w:ilvl w:val="1"/>
          <w:numId w:val="30"/>
        </w:numPr>
        <w:tabs>
          <w:tab w:val="left" w:pos="1134"/>
          <w:tab w:val="left" w:pos="1418"/>
        </w:tabs>
        <w:autoSpaceDN w:val="0"/>
        <w:ind w:left="0" w:firstLine="567"/>
        <w:jc w:val="both"/>
        <w:rPr>
          <w:rFonts w:ascii="Verdana" w:eastAsia="Times New Roman" w:hAnsi="Verdana"/>
        </w:rPr>
      </w:pPr>
      <w:r w:rsidRPr="004A0510">
        <w:rPr>
          <w:rFonts w:ascii="Verdana" w:eastAsia="Times New Roman" w:hAnsi="Verdana"/>
        </w:rPr>
        <w:t xml:space="preserve">pakeičiama ekonominė pusiausvyra rangovo naudai, arba </w:t>
      </w:r>
    </w:p>
    <w:p w14:paraId="072BE4F4" w14:textId="77777777" w:rsidR="00E15941" w:rsidRPr="004A0510" w:rsidRDefault="00E15941" w:rsidP="00E15941">
      <w:pPr>
        <w:numPr>
          <w:ilvl w:val="1"/>
          <w:numId w:val="30"/>
        </w:numPr>
        <w:tabs>
          <w:tab w:val="left" w:pos="1134"/>
          <w:tab w:val="left" w:pos="1418"/>
        </w:tabs>
        <w:autoSpaceDN w:val="0"/>
        <w:ind w:left="0" w:firstLine="567"/>
        <w:jc w:val="both"/>
        <w:rPr>
          <w:rFonts w:ascii="Verdana" w:eastAsia="Times New Roman" w:hAnsi="Verdana"/>
        </w:rPr>
      </w:pPr>
      <w:r w:rsidRPr="004A0510">
        <w:rPr>
          <w:rFonts w:ascii="Verdana" w:eastAsia="Times New Roman" w:hAnsi="Verdana"/>
        </w:rPr>
        <w:t>labai padidėja Darbų apimtis.</w:t>
      </w:r>
    </w:p>
    <w:p w14:paraId="39FB1BA4" w14:textId="77777777" w:rsidR="00E15941" w:rsidRPr="004A0510" w:rsidRDefault="00E15941" w:rsidP="00E15941">
      <w:pPr>
        <w:pStyle w:val="Sraopastraipa"/>
        <w:numPr>
          <w:ilvl w:val="1"/>
          <w:numId w:val="38"/>
        </w:numPr>
        <w:tabs>
          <w:tab w:val="left" w:pos="1134"/>
          <w:tab w:val="left" w:pos="1418"/>
        </w:tabs>
        <w:autoSpaceDN w:val="0"/>
        <w:spacing w:after="0" w:line="240" w:lineRule="auto"/>
        <w:ind w:left="0" w:firstLine="567"/>
        <w:jc w:val="both"/>
        <w:rPr>
          <w:rFonts w:ascii="Verdana" w:eastAsia="Times New Roman" w:hAnsi="Verdana"/>
          <w:sz w:val="24"/>
          <w:szCs w:val="24"/>
        </w:rPr>
      </w:pPr>
      <w:r w:rsidRPr="004A0510">
        <w:rPr>
          <w:rFonts w:ascii="Verdana" w:hAnsi="Verdana"/>
          <w:sz w:val="24"/>
          <w:szCs w:val="24"/>
        </w:rPr>
        <w:t xml:space="preserve"> Atskiri pakeitimai, kurių vertė neviršija 50 procentų Pradinės sutarties vertės, gali būti atliekami šiomis aplinkybėmis:</w:t>
      </w:r>
    </w:p>
    <w:p w14:paraId="7160227D" w14:textId="77777777" w:rsidR="00E15941" w:rsidRPr="004A0510" w:rsidRDefault="00E15941" w:rsidP="00E15941">
      <w:pPr>
        <w:pStyle w:val="Sraopastraipa"/>
        <w:numPr>
          <w:ilvl w:val="2"/>
          <w:numId w:val="38"/>
        </w:numPr>
        <w:tabs>
          <w:tab w:val="left" w:pos="1134"/>
          <w:tab w:val="left" w:pos="1418"/>
          <w:tab w:val="left" w:pos="1701"/>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arba</w:t>
      </w:r>
    </w:p>
    <w:p w14:paraId="1018134B" w14:textId="77777777" w:rsidR="00E15941" w:rsidRPr="004A0510" w:rsidRDefault="00E15941" w:rsidP="00E15941">
      <w:pPr>
        <w:pStyle w:val="Sraopastraipa"/>
        <w:numPr>
          <w:ilvl w:val="2"/>
          <w:numId w:val="38"/>
        </w:numPr>
        <w:tabs>
          <w:tab w:val="left" w:pos="1134"/>
          <w:tab w:val="left" w:pos="1418"/>
          <w:tab w:val="left" w:pos="1701"/>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būtinybė atsirado dėl aplinkybių, kurių protingas ir apdairus Užsakovas negalėjo numatyti, ir iš esmės nesikeičia Darbų pobūdis.</w:t>
      </w:r>
    </w:p>
    <w:p w14:paraId="06A8DDB8" w14:textId="77777777" w:rsidR="00E15941" w:rsidRPr="004A0510" w:rsidRDefault="00E15941" w:rsidP="00E15941">
      <w:pPr>
        <w:autoSpaceDN w:val="0"/>
        <w:ind w:firstLine="567"/>
        <w:jc w:val="both"/>
        <w:rPr>
          <w:rFonts w:ascii="Verdana" w:eastAsia="Times New Roman" w:hAnsi="Verdana"/>
        </w:rPr>
      </w:pPr>
      <w:r w:rsidRPr="004A0510">
        <w:rPr>
          <w:rFonts w:ascii="Verdana" w:eastAsia="Times New Roman" w:hAnsi="Verdana"/>
        </w:rPr>
        <w:t xml:space="preserve">Nenumatytos aplinkybės reiškia aplinkybes, kurių nebuvo įmanoma nuspėti, nepaisant to, kad Užsakovas pagrįstai apdairiai rengėsi pradiniam sutarties </w:t>
      </w:r>
      <w:r w:rsidRPr="004A0510">
        <w:rPr>
          <w:rFonts w:ascii="Verdana" w:eastAsia="Times New Roman" w:hAnsi="Verdana"/>
        </w:rPr>
        <w:lastRenderedPageBreak/>
        <w:t>skyrimui, atsižvelgdamas į visas jo turimas priemones, konkretaus projekto pobūdį ir charakteristikas, gerąją praktiką atitinkamoje srityje ir poreikį užtikrinti tinkamą rengiantis sutarties skyrimui panaudotų išteklių ir numatomos jos vertės santykį.</w:t>
      </w:r>
    </w:p>
    <w:p w14:paraId="174E9B89" w14:textId="77777777" w:rsidR="00E15941" w:rsidRPr="004A0510" w:rsidRDefault="00E15941" w:rsidP="00E15941">
      <w:pPr>
        <w:pStyle w:val="Sraopastraipa"/>
        <w:numPr>
          <w:ilvl w:val="1"/>
          <w:numId w:val="38"/>
        </w:numPr>
        <w:tabs>
          <w:tab w:val="left" w:pos="1701"/>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 xml:space="preserve"> Pakeitimai, kurių bendra atskirų Pakeitimų pagal šį punktą vertė neviršija 15 procentų Pradinės sutarties vertės, gali būti atliekami neatsižvelgiant į aplinkybes, jeigu iš esmės nesikeičia Darbų pobūdis.</w:t>
      </w:r>
    </w:p>
    <w:p w14:paraId="3DB19962" w14:textId="77777777" w:rsidR="00E15941" w:rsidRPr="004A0510" w:rsidRDefault="00E15941" w:rsidP="00E15941">
      <w:pPr>
        <w:pStyle w:val="Sraopastraipa"/>
        <w:numPr>
          <w:ilvl w:val="1"/>
          <w:numId w:val="38"/>
        </w:numPr>
        <w:tabs>
          <w:tab w:val="left" w:pos="1134"/>
          <w:tab w:val="left" w:pos="1276"/>
          <w:tab w:val="left" w:pos="1418"/>
        </w:tabs>
        <w:autoSpaceDN w:val="0"/>
        <w:spacing w:after="0" w:line="240" w:lineRule="auto"/>
        <w:ind w:left="0" w:firstLine="567"/>
        <w:jc w:val="both"/>
        <w:rPr>
          <w:rFonts w:ascii="Verdana" w:eastAsia="Times New Roman" w:hAnsi="Verdana"/>
          <w:sz w:val="24"/>
          <w:szCs w:val="24"/>
        </w:rPr>
      </w:pPr>
      <w:r>
        <w:rPr>
          <w:rFonts w:ascii="Verdana" w:eastAsia="Times New Roman" w:hAnsi="Verdana"/>
          <w:sz w:val="24"/>
          <w:szCs w:val="24"/>
        </w:rPr>
        <w:t xml:space="preserve"> </w:t>
      </w:r>
      <w:r w:rsidRPr="004A0510">
        <w:rPr>
          <w:rFonts w:ascii="Verdana" w:eastAsia="Times New Roman" w:hAnsi="Verdana"/>
          <w:sz w:val="24"/>
          <w:szCs w:val="24"/>
        </w:rPr>
        <w:t>Susitarimai dėl peržiūros ir kiekio (apimties) turi būti įforminti raštu, pagrįsti dokumentais, šalių suderinti ir laikomi sudėtine sutarties dalimi.</w:t>
      </w:r>
    </w:p>
    <w:p w14:paraId="61560A6F" w14:textId="77777777" w:rsidR="00E15941" w:rsidRPr="004A0510" w:rsidRDefault="00E15941" w:rsidP="00E15941">
      <w:pPr>
        <w:pStyle w:val="Sraopastraipa"/>
        <w:numPr>
          <w:ilvl w:val="1"/>
          <w:numId w:val="38"/>
        </w:numPr>
        <w:tabs>
          <w:tab w:val="left" w:pos="1276"/>
          <w:tab w:val="left" w:pos="1418"/>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 xml:space="preserve"> Avansinis mokėjimas netaikomas.</w:t>
      </w:r>
    </w:p>
    <w:p w14:paraId="3CDB2941" w14:textId="77777777" w:rsidR="00E15941" w:rsidRPr="004A0510" w:rsidRDefault="00E15941" w:rsidP="00E15941">
      <w:pPr>
        <w:pStyle w:val="Sraopastraipa"/>
        <w:numPr>
          <w:ilvl w:val="1"/>
          <w:numId w:val="38"/>
        </w:numPr>
        <w:tabs>
          <w:tab w:val="left" w:pos="1418"/>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 xml:space="preserve"> Į Darbų kainą įeina Rangovo atlikto darbo atlyginimas ir jo turėtų išlaidų kompensavimas.</w:t>
      </w:r>
    </w:p>
    <w:p w14:paraId="3ECA6FCA" w14:textId="77777777" w:rsidR="00E15941" w:rsidRPr="004A0510" w:rsidRDefault="00E15941" w:rsidP="00E15941">
      <w:pPr>
        <w:pStyle w:val="Sraopastraipa"/>
        <w:numPr>
          <w:ilvl w:val="1"/>
          <w:numId w:val="38"/>
        </w:numPr>
        <w:tabs>
          <w:tab w:val="left" w:pos="1560"/>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 xml:space="preserve"> Už Darbus, kuriuos Rangovas atlieka savarankiškai, be Užsakovo leidimo, nukrypdamas nuo Sutarties, neatlyginama. Užsakovui pareikalavus, Rangovas privalo, per Užsakovo nurodytą terminą pašalinti be Užsakovo leidimo atliktus Darbus, priešingu atveju tai atlieka Užsakovas Rangovo sąskaita.</w:t>
      </w:r>
    </w:p>
    <w:p w14:paraId="772F75AA" w14:textId="77777777" w:rsidR="00E15941" w:rsidRPr="004A0510" w:rsidRDefault="00E15941" w:rsidP="00E15941">
      <w:pPr>
        <w:pStyle w:val="Sraopastraipa"/>
        <w:numPr>
          <w:ilvl w:val="1"/>
          <w:numId w:val="38"/>
        </w:numPr>
        <w:tabs>
          <w:tab w:val="left" w:pos="1701"/>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kai Rangovo faktinės išlaidos yra mažesnės negu buvo numatyta, nustatant atliekamų Darbų kainą, Rangovui išlieka teisė gauti atlyginimą, numatytą Sutartyje, jeigu Užsakovas neįrodo, kad ekonomija turėjo neigiamos įtakos Sutartyje numatytai darbo kokybei.</w:t>
      </w:r>
    </w:p>
    <w:p w14:paraId="72C2006D" w14:textId="77777777" w:rsidR="00E15941" w:rsidRPr="004A0510" w:rsidRDefault="00E15941" w:rsidP="00E15941">
      <w:pPr>
        <w:pStyle w:val="Sraopastraipa"/>
        <w:numPr>
          <w:ilvl w:val="1"/>
          <w:numId w:val="38"/>
        </w:numPr>
        <w:tabs>
          <w:tab w:val="left" w:pos="1560"/>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 xml:space="preserve"> Mokėjimai:</w:t>
      </w:r>
    </w:p>
    <w:p w14:paraId="1797579A" w14:textId="313FE23C" w:rsidR="00E15941" w:rsidRPr="004A0510" w:rsidRDefault="00E15941" w:rsidP="00E15941">
      <w:pPr>
        <w:pStyle w:val="Sraopastraipa"/>
        <w:numPr>
          <w:ilvl w:val="2"/>
          <w:numId w:val="38"/>
        </w:numPr>
        <w:tabs>
          <w:tab w:val="left" w:pos="1701"/>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Užsakovas privalo sumokėti Rangovui Sutartyje numatyt</w:t>
      </w:r>
      <w:r w:rsidR="000C2576">
        <w:rPr>
          <w:rFonts w:ascii="Verdana" w:eastAsia="Times New Roman" w:hAnsi="Verdana"/>
          <w:sz w:val="24"/>
          <w:szCs w:val="24"/>
        </w:rPr>
        <w:t>ą</w:t>
      </w:r>
      <w:r w:rsidRPr="004A0510">
        <w:rPr>
          <w:rFonts w:ascii="Verdana" w:eastAsia="Times New Roman" w:hAnsi="Verdana"/>
          <w:sz w:val="24"/>
          <w:szCs w:val="24"/>
        </w:rPr>
        <w:t xml:space="preserve"> kain</w:t>
      </w:r>
      <w:r w:rsidR="000C2576">
        <w:rPr>
          <w:rFonts w:ascii="Verdana" w:eastAsia="Times New Roman" w:hAnsi="Verdana"/>
          <w:sz w:val="24"/>
          <w:szCs w:val="24"/>
        </w:rPr>
        <w:t xml:space="preserve">ą </w:t>
      </w:r>
      <w:r w:rsidRPr="004A0510">
        <w:rPr>
          <w:rFonts w:ascii="Verdana" w:eastAsia="Times New Roman" w:hAnsi="Verdana"/>
          <w:sz w:val="24"/>
          <w:szCs w:val="24"/>
        </w:rPr>
        <w:t>po to kai yra priimtas Darbų rezultatas (etapas ar Darbai), su sąlyga, kad Darbai atlikti tinkamai ir laiku;</w:t>
      </w:r>
    </w:p>
    <w:p w14:paraId="2408681E" w14:textId="77777777" w:rsidR="00E15941" w:rsidRPr="004A0510" w:rsidRDefault="00E15941" w:rsidP="00E15941">
      <w:pPr>
        <w:pStyle w:val="Sraopastraipa"/>
        <w:numPr>
          <w:ilvl w:val="2"/>
          <w:numId w:val="38"/>
        </w:numPr>
        <w:tabs>
          <w:tab w:val="left" w:pos="1701"/>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Atsiskaitymo už atliktus Darbus pagrindas yra PVM sąskaita faktūra, atliktų Darbų aktas (forma F-2 Sutarties 2 priedas) ir pažyma apie atliktų Darbų vertę (Sutarties 4 priedas).</w:t>
      </w:r>
    </w:p>
    <w:p w14:paraId="718F1113" w14:textId="7E12754A" w:rsidR="00E15941" w:rsidRPr="004A0510" w:rsidRDefault="00E15941" w:rsidP="00E15941">
      <w:pPr>
        <w:pStyle w:val="Sraopastraipa"/>
        <w:numPr>
          <w:ilvl w:val="1"/>
          <w:numId w:val="38"/>
        </w:numPr>
        <w:tabs>
          <w:tab w:val="left" w:pos="1701"/>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bCs/>
          <w:sz w:val="24"/>
          <w:szCs w:val="24"/>
        </w:rPr>
        <w:t xml:space="preserve">Rangovas įsipareigoja pateikti detalų atliktų </w:t>
      </w:r>
      <w:r w:rsidR="000C2576">
        <w:rPr>
          <w:rFonts w:ascii="Verdana" w:eastAsia="Times New Roman" w:hAnsi="Verdana"/>
          <w:bCs/>
          <w:sz w:val="24"/>
          <w:szCs w:val="24"/>
        </w:rPr>
        <w:t>D</w:t>
      </w:r>
      <w:r w:rsidRPr="004A0510">
        <w:rPr>
          <w:rFonts w:ascii="Verdana" w:eastAsia="Times New Roman" w:hAnsi="Verdana"/>
          <w:bCs/>
          <w:sz w:val="24"/>
          <w:szCs w:val="24"/>
        </w:rPr>
        <w:t xml:space="preserve">arbų aktą, kuriame atsispindėtų faktiškai atlikti </w:t>
      </w:r>
      <w:r w:rsidR="000C2576">
        <w:rPr>
          <w:rFonts w:ascii="Verdana" w:eastAsia="Times New Roman" w:hAnsi="Verdana"/>
          <w:bCs/>
          <w:sz w:val="24"/>
          <w:szCs w:val="24"/>
        </w:rPr>
        <w:t>D</w:t>
      </w:r>
      <w:r w:rsidRPr="004A0510">
        <w:rPr>
          <w:rFonts w:ascii="Verdana" w:eastAsia="Times New Roman" w:hAnsi="Verdana"/>
          <w:bCs/>
          <w:sz w:val="24"/>
          <w:szCs w:val="24"/>
        </w:rPr>
        <w:t xml:space="preserve">arbai. Aktuose turi būti nurodomi panaudotų medžiagų kiekiai ir kiekvienas atliekamas darbas įvardijamas atskirai. Atlikti </w:t>
      </w:r>
      <w:r w:rsidRPr="004F3D1E">
        <w:rPr>
          <w:rFonts w:ascii="Verdana" w:eastAsia="Times New Roman" w:hAnsi="Verdana"/>
          <w:bCs/>
          <w:sz w:val="24"/>
          <w:szCs w:val="24"/>
        </w:rPr>
        <w:t>Darbai negali būti išreiškiami procentine išraiška.</w:t>
      </w:r>
    </w:p>
    <w:p w14:paraId="188EFF5D" w14:textId="77777777" w:rsidR="00E15941" w:rsidRPr="004A0510" w:rsidRDefault="00E15941" w:rsidP="00E15941">
      <w:pPr>
        <w:pStyle w:val="Sraopastraipa"/>
        <w:numPr>
          <w:ilvl w:val="1"/>
          <w:numId w:val="38"/>
        </w:numPr>
        <w:tabs>
          <w:tab w:val="left" w:pos="1418"/>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 xml:space="preserve"> Po atliktų Darbų akto pasirašymo, ne vėliau kaip per 3 (tris) darbo dienas Rangovas pateikia Užsakovui PVM sąskaitą faktūrą už faktiškai atliktus Darbus.</w:t>
      </w:r>
    </w:p>
    <w:p w14:paraId="40E75732" w14:textId="77777777" w:rsidR="00E15941" w:rsidRPr="004A0510" w:rsidRDefault="00E15941" w:rsidP="00E15941">
      <w:pPr>
        <w:pStyle w:val="Sraopastraipa"/>
        <w:numPr>
          <w:ilvl w:val="1"/>
          <w:numId w:val="38"/>
        </w:numPr>
        <w:tabs>
          <w:tab w:val="left" w:pos="1418"/>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 xml:space="preserve"> Vykdant Sutartį, sąskaitos faktūros Užsakovui teikiamos tik elektroniniu būdu:</w:t>
      </w:r>
    </w:p>
    <w:p w14:paraId="0608ECCA" w14:textId="77777777" w:rsidR="00E15941" w:rsidRPr="004A0510" w:rsidRDefault="00E15941" w:rsidP="00E15941">
      <w:pPr>
        <w:pStyle w:val="Sraopastraipa"/>
        <w:numPr>
          <w:ilvl w:val="2"/>
          <w:numId w:val="38"/>
        </w:numPr>
        <w:tabs>
          <w:tab w:val="left" w:pos="1418"/>
          <w:tab w:val="left" w:pos="1701"/>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1F70A9C5" w14:textId="77777777" w:rsidR="00E15941" w:rsidRPr="004A0510" w:rsidRDefault="00E15941" w:rsidP="00E15941">
      <w:pPr>
        <w:pStyle w:val="Sraopastraipa"/>
        <w:numPr>
          <w:ilvl w:val="2"/>
          <w:numId w:val="38"/>
        </w:numPr>
        <w:tabs>
          <w:tab w:val="left" w:pos="1701"/>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 xml:space="preserve"> Europos elektroninių sąskaitų faktūrų standarto neatitinkančios elektroninės sąskaitos faktūros gali būti teikiamos tik naudojantis informacinės sistemos „SABIS“ priemonėmis.</w:t>
      </w:r>
    </w:p>
    <w:p w14:paraId="402DC0BC" w14:textId="77777777" w:rsidR="00E15941" w:rsidRPr="004A0510" w:rsidRDefault="00E15941" w:rsidP="00E15941">
      <w:pPr>
        <w:pStyle w:val="Sraopastraipa"/>
        <w:numPr>
          <w:ilvl w:val="2"/>
          <w:numId w:val="38"/>
        </w:numPr>
        <w:tabs>
          <w:tab w:val="left" w:pos="1701"/>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 xml:space="preserve">Užsakovas elektronines sąskaitas faktūras priima ir apdoroja naudodamasi informacinės sistemos „SABIS“ priemonėmis, išskyrus Lietuvos Respublikos viešųjų pirkimų įstatymo 22 straipsnio 12 dalyje nustatytus atvejus. </w:t>
      </w:r>
      <w:r w:rsidRPr="004A0510">
        <w:rPr>
          <w:rFonts w:ascii="Verdana" w:eastAsia="Times New Roman" w:hAnsi="Verdana"/>
          <w:sz w:val="24"/>
          <w:szCs w:val="24"/>
        </w:rPr>
        <w:lastRenderedPageBreak/>
        <w:t>Elektroninė sąskaita faktūra suprantama kaip sąskaita faktūra, išrašyta, perduota ir gauta tokiu elektroniniu formatu, kuris sudaro galimybę ją apdoroti automatiniu ir elektroniniu būdu.</w:t>
      </w:r>
    </w:p>
    <w:p w14:paraId="3647C1CA" w14:textId="77777777" w:rsidR="00E15941" w:rsidRPr="004A0510" w:rsidRDefault="00E15941" w:rsidP="00E15941">
      <w:pPr>
        <w:pStyle w:val="Sraopastraipa"/>
        <w:numPr>
          <w:ilvl w:val="1"/>
          <w:numId w:val="38"/>
        </w:numPr>
        <w:tabs>
          <w:tab w:val="left" w:pos="1418"/>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color w:val="000000"/>
          <w:sz w:val="24"/>
          <w:szCs w:val="24"/>
        </w:rPr>
        <w:t xml:space="preserve"> </w:t>
      </w:r>
      <w:r w:rsidRPr="004A0510">
        <w:rPr>
          <w:rFonts w:ascii="Verdana" w:hAnsi="Verdana"/>
          <w:color w:val="000000"/>
          <w:sz w:val="24"/>
          <w:szCs w:val="24"/>
        </w:rPr>
        <w:t>Už atliktus Darbus Užsakovas atsiskaito su Rangovu pagal pateiktą PVM sąskaitą faktūrą, pervesdamas pinigus į Rangovo Sutarties rekvizituose nurodytą sąskaitą ne vėliau kaip per 30 (trisdešimt) kalendorinių dienų.</w:t>
      </w:r>
    </w:p>
    <w:p w14:paraId="79E245E2" w14:textId="77777777" w:rsidR="00E15941" w:rsidRPr="004A0510" w:rsidRDefault="00E15941" w:rsidP="00E15941">
      <w:pPr>
        <w:pStyle w:val="Sraopastraipa"/>
        <w:numPr>
          <w:ilvl w:val="1"/>
          <w:numId w:val="38"/>
        </w:numPr>
        <w:tabs>
          <w:tab w:val="left" w:pos="1418"/>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Užsakovas, šioje Sutartyje nustatytu laiku neatsiskaitęs su Rangovu, moka Rangovui 0,02% delspinigių nuo neapmokėtos sumos dydžio už kiekvieną uždelstą atsiskaityti dieną.</w:t>
      </w:r>
    </w:p>
    <w:p w14:paraId="789FF7B1" w14:textId="77777777" w:rsidR="00E15941" w:rsidRPr="004A0510" w:rsidRDefault="00E15941" w:rsidP="00E15941">
      <w:pPr>
        <w:pStyle w:val="Sraopastraipa"/>
        <w:numPr>
          <w:ilvl w:val="1"/>
          <w:numId w:val="38"/>
        </w:numPr>
        <w:tabs>
          <w:tab w:val="left" w:pos="1418"/>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 xml:space="preserve"> Rangovas, </w:t>
      </w:r>
      <w:r w:rsidRPr="004A0510">
        <w:rPr>
          <w:rFonts w:ascii="Verdana" w:hAnsi="Verdana"/>
          <w:sz w:val="24"/>
          <w:szCs w:val="24"/>
        </w:rPr>
        <w:t>laiku neatlikęs Darbų ar</w:t>
      </w:r>
      <w:r w:rsidRPr="004A0510">
        <w:rPr>
          <w:rFonts w:ascii="Verdana" w:eastAsia="Times New Roman" w:hAnsi="Verdana"/>
          <w:sz w:val="24"/>
          <w:szCs w:val="24"/>
        </w:rPr>
        <w:t xml:space="preserve"> laiku nepašalinęs defektų, moka Užsakovui 0,02% delspinigių nuo neatliktų Darbų vertės už kiekvieną uždelstą dieną.</w:t>
      </w:r>
    </w:p>
    <w:p w14:paraId="2BEE469A" w14:textId="18AF8704" w:rsidR="00E15941" w:rsidRDefault="00E15941" w:rsidP="00E15941">
      <w:pPr>
        <w:pStyle w:val="Sraopastraipa"/>
        <w:numPr>
          <w:ilvl w:val="1"/>
          <w:numId w:val="38"/>
        </w:numPr>
        <w:tabs>
          <w:tab w:val="left" w:pos="1418"/>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 xml:space="preserve"> </w:t>
      </w:r>
      <w:r w:rsidRPr="00BD537A">
        <w:rPr>
          <w:rFonts w:ascii="Verdana" w:eastAsia="Times New Roman" w:hAnsi="Verdana"/>
          <w:sz w:val="24"/>
          <w:szCs w:val="24"/>
        </w:rPr>
        <w:t>Rangov</w:t>
      </w:r>
      <w:bookmarkStart w:id="7" w:name="_Hlk127963266"/>
      <w:r w:rsidRPr="00BD537A">
        <w:rPr>
          <w:rFonts w:ascii="Verdana" w:eastAsia="Times New Roman" w:hAnsi="Verdana"/>
          <w:sz w:val="24"/>
          <w:szCs w:val="24"/>
        </w:rPr>
        <w:t xml:space="preserve">as už </w:t>
      </w:r>
      <w:bookmarkEnd w:id="7"/>
      <w:r w:rsidRPr="00BD537A">
        <w:rPr>
          <w:rFonts w:ascii="Verdana" w:eastAsia="Times New Roman" w:hAnsi="Verdana"/>
          <w:sz w:val="24"/>
          <w:szCs w:val="24"/>
        </w:rPr>
        <w:t>Su</w:t>
      </w:r>
      <w:r w:rsidRPr="004E033B">
        <w:rPr>
          <w:rFonts w:ascii="Verdana" w:eastAsia="Times New Roman" w:hAnsi="Verdana"/>
          <w:sz w:val="24"/>
          <w:szCs w:val="24"/>
        </w:rPr>
        <w:t>tarties 3.2.2.26 punkte</w:t>
      </w:r>
      <w:r w:rsidRPr="00BD537A">
        <w:rPr>
          <w:rFonts w:ascii="Verdana" w:eastAsia="Times New Roman" w:hAnsi="Verdana"/>
          <w:sz w:val="24"/>
          <w:szCs w:val="24"/>
        </w:rPr>
        <w:t xml:space="preserve"> nustatytų reikalavimų nesilaikym</w:t>
      </w:r>
      <w:r w:rsidR="002E1441">
        <w:rPr>
          <w:rFonts w:ascii="Verdana" w:eastAsia="Times New Roman" w:hAnsi="Verdana"/>
          <w:sz w:val="24"/>
          <w:szCs w:val="24"/>
        </w:rPr>
        <w:t>ą</w:t>
      </w:r>
      <w:r w:rsidRPr="00BD537A">
        <w:rPr>
          <w:rFonts w:ascii="Verdana" w:eastAsia="Times New Roman" w:hAnsi="Verdana"/>
          <w:sz w:val="24"/>
          <w:szCs w:val="24"/>
        </w:rPr>
        <w:t>/nevykdym</w:t>
      </w:r>
      <w:r w:rsidR="002E1441">
        <w:rPr>
          <w:rFonts w:ascii="Verdana" w:eastAsia="Times New Roman" w:hAnsi="Verdana"/>
          <w:sz w:val="24"/>
          <w:szCs w:val="24"/>
        </w:rPr>
        <w:t>ą</w:t>
      </w:r>
      <w:r w:rsidRPr="00BD537A">
        <w:rPr>
          <w:rFonts w:ascii="Verdana" w:eastAsia="Times New Roman" w:hAnsi="Verdana"/>
          <w:sz w:val="24"/>
          <w:szCs w:val="24"/>
        </w:rPr>
        <w:t xml:space="preserve"> moka Užsakovui 1</w:t>
      </w:r>
      <w:r>
        <w:rPr>
          <w:rFonts w:ascii="Verdana" w:eastAsia="Times New Roman" w:hAnsi="Verdana"/>
          <w:sz w:val="24"/>
          <w:szCs w:val="24"/>
        </w:rPr>
        <w:t xml:space="preserve"> </w:t>
      </w:r>
      <w:r w:rsidRPr="00BD537A">
        <w:rPr>
          <w:rFonts w:ascii="Verdana" w:eastAsia="Times New Roman" w:hAnsi="Verdana"/>
          <w:sz w:val="24"/>
          <w:szCs w:val="24"/>
        </w:rPr>
        <w:t xml:space="preserve">000,00 </w:t>
      </w:r>
      <w:r>
        <w:rPr>
          <w:rFonts w:ascii="Verdana" w:eastAsia="Times New Roman" w:hAnsi="Verdana"/>
          <w:sz w:val="24"/>
          <w:szCs w:val="24"/>
        </w:rPr>
        <w:t xml:space="preserve"> (vienas tūkstantis) </w:t>
      </w:r>
      <w:r w:rsidRPr="00BD537A">
        <w:rPr>
          <w:rFonts w:ascii="Verdana" w:eastAsia="Times New Roman" w:hAnsi="Verdana"/>
          <w:sz w:val="24"/>
          <w:szCs w:val="24"/>
        </w:rPr>
        <w:t>Eur už kiekvieną</w:t>
      </w:r>
      <w:r w:rsidRPr="004A0510">
        <w:rPr>
          <w:rFonts w:ascii="Verdana" w:eastAsia="Times New Roman" w:hAnsi="Verdana"/>
          <w:sz w:val="24"/>
          <w:szCs w:val="24"/>
        </w:rPr>
        <w:t xml:space="preserve"> atvejį.</w:t>
      </w:r>
    </w:p>
    <w:p w14:paraId="1E9BF20E" w14:textId="27AED5F1" w:rsidR="00626386" w:rsidRPr="004A0510" w:rsidRDefault="00626386" w:rsidP="00E15941">
      <w:pPr>
        <w:pStyle w:val="Sraopastraipa"/>
        <w:numPr>
          <w:ilvl w:val="1"/>
          <w:numId w:val="38"/>
        </w:numPr>
        <w:tabs>
          <w:tab w:val="left" w:pos="1418"/>
        </w:tabs>
        <w:autoSpaceDN w:val="0"/>
        <w:spacing w:after="0" w:line="240" w:lineRule="auto"/>
        <w:ind w:left="0" w:firstLine="567"/>
        <w:jc w:val="both"/>
        <w:rPr>
          <w:rFonts w:ascii="Verdana" w:eastAsia="Times New Roman" w:hAnsi="Verdana"/>
          <w:sz w:val="24"/>
          <w:szCs w:val="24"/>
        </w:rPr>
      </w:pPr>
      <w:r>
        <w:rPr>
          <w:rFonts w:ascii="Verdana" w:eastAsia="Times New Roman" w:hAnsi="Verdana"/>
          <w:sz w:val="24"/>
          <w:szCs w:val="24"/>
        </w:rPr>
        <w:t>Rangovas už Sutarties 3.2.2.27 punkte nustatytų reikalavimų nesilaikymą/nevykdymą moka Užsakovui 50,00 (penkiasdešimt) Eur už kiekvieną vėlavimo dieną.</w:t>
      </w:r>
    </w:p>
    <w:p w14:paraId="6F173AD0" w14:textId="77777777" w:rsidR="00E15941" w:rsidRPr="004A0510" w:rsidRDefault="00E15941" w:rsidP="00E15941">
      <w:pPr>
        <w:pStyle w:val="Sraopastraipa"/>
        <w:numPr>
          <w:ilvl w:val="1"/>
          <w:numId w:val="38"/>
        </w:numPr>
        <w:tabs>
          <w:tab w:val="left" w:pos="1418"/>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 xml:space="preserve">Bauda gali būti išskaičiuojama iš Rangovui mokėtinos sumos. </w:t>
      </w:r>
      <w:bookmarkStart w:id="8" w:name="_Hlk128053635"/>
      <w:r w:rsidRPr="004A0510">
        <w:rPr>
          <w:rFonts w:ascii="Verdana" w:eastAsia="Times New Roman" w:hAnsi="Verdana"/>
          <w:sz w:val="24"/>
          <w:szCs w:val="24"/>
        </w:rPr>
        <w:t>Baudos už Sutarties pažeidimus netaikomos pažeidimams, kuomet pažeidimo pagrindu pasinaudojama Sutarties įvykdymo užtikrinimu</w:t>
      </w:r>
      <w:bookmarkEnd w:id="8"/>
      <w:r w:rsidRPr="004A0510">
        <w:rPr>
          <w:rFonts w:ascii="Verdana" w:eastAsia="Times New Roman" w:hAnsi="Verdana"/>
          <w:sz w:val="24"/>
          <w:szCs w:val="24"/>
        </w:rPr>
        <w:t>.</w:t>
      </w:r>
    </w:p>
    <w:p w14:paraId="69383898" w14:textId="77777777" w:rsidR="00E15941" w:rsidRPr="004A0510" w:rsidRDefault="00E15941" w:rsidP="00E15941">
      <w:pPr>
        <w:pStyle w:val="Sraopastraipa"/>
        <w:numPr>
          <w:ilvl w:val="1"/>
          <w:numId w:val="38"/>
        </w:numPr>
        <w:tabs>
          <w:tab w:val="left" w:pos="1418"/>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 xml:space="preserve"> Maksimali bendra Šalies atsakomybė yra </w:t>
      </w:r>
      <w:r w:rsidRPr="004A0510">
        <w:rPr>
          <w:rFonts w:ascii="Verdana" w:eastAsia="Arial" w:hAnsi="Verdana"/>
          <w:sz w:val="24"/>
          <w:szCs w:val="24"/>
        </w:rPr>
        <w:t>10 % nuo Pradinės sutarties vertės arba Sutarties kainos (be PVM), atsižvelgiant į tai, kuri yra didesnė.</w:t>
      </w:r>
    </w:p>
    <w:p w14:paraId="2CE002F3" w14:textId="77777777" w:rsidR="00E15941" w:rsidRPr="004A0510" w:rsidRDefault="00E15941" w:rsidP="00E15941">
      <w:pPr>
        <w:pStyle w:val="Sraopastraipa"/>
        <w:numPr>
          <w:ilvl w:val="1"/>
          <w:numId w:val="38"/>
        </w:numPr>
        <w:tabs>
          <w:tab w:val="left" w:pos="1418"/>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 xml:space="preserve"> Jeigu Užsakovas nevykdo savo įsipareigojimų sumokėti Sutartyje numatytą atlyginimą arba kitokią Sutarties Šalių sutartą sumą, Rangovas turi teisę išieškoti jam pagal Sutartį priklausančias sumas už atliktą Darbą iš Užsakovui priklausančių įrenginių, likusių medžiagų ir kito Užsakovui priklausančio turto, kol Užsakovas visiškai su juo neatsiskaitys arba gali sulaikyti Darbų rezultatą tol, kol Užsakovas tinkamai neįvykdys savo prievolės.</w:t>
      </w:r>
    </w:p>
    <w:p w14:paraId="28DDF50D" w14:textId="77777777" w:rsidR="00E15941" w:rsidRPr="004A0510" w:rsidRDefault="00E15941" w:rsidP="00E15941">
      <w:pPr>
        <w:pStyle w:val="Sraopastraipa"/>
        <w:numPr>
          <w:ilvl w:val="1"/>
          <w:numId w:val="38"/>
        </w:numPr>
        <w:tabs>
          <w:tab w:val="left" w:pos="1276"/>
          <w:tab w:val="left" w:pos="1418"/>
        </w:tabs>
        <w:autoSpaceDN w:val="0"/>
        <w:spacing w:after="0" w:line="240" w:lineRule="auto"/>
        <w:ind w:left="0" w:firstLine="567"/>
        <w:jc w:val="both"/>
        <w:rPr>
          <w:rFonts w:ascii="Verdana" w:eastAsia="Times New Roman" w:hAnsi="Verdana"/>
          <w:sz w:val="24"/>
          <w:szCs w:val="24"/>
        </w:rPr>
      </w:pPr>
      <w:r w:rsidRPr="004A0510">
        <w:rPr>
          <w:rFonts w:ascii="Verdana" w:eastAsia="Times New Roman" w:hAnsi="Verdana"/>
          <w:sz w:val="24"/>
          <w:szCs w:val="24"/>
        </w:rPr>
        <w:t xml:space="preserve"> Sutartiniai mokėjimai Rangovui vykdomi nacionaline ar kita valiuta, kuria leidžiami atsiskaitymai Lietuvos Respublikoje. </w:t>
      </w:r>
    </w:p>
    <w:p w14:paraId="45E5A1DE" w14:textId="5AF63A3F" w:rsidR="00D23D5C" w:rsidRPr="00652C14" w:rsidRDefault="004D3CF0" w:rsidP="00A90076">
      <w:pPr>
        <w:autoSpaceDN w:val="0"/>
        <w:ind w:firstLine="720"/>
        <w:jc w:val="both"/>
        <w:rPr>
          <w:rFonts w:ascii="Verdana" w:eastAsia="Times New Roman" w:hAnsi="Verdana"/>
        </w:rPr>
      </w:pPr>
      <w:r w:rsidRPr="00652C14">
        <w:rPr>
          <w:rFonts w:ascii="Verdana" w:eastAsia="Times New Roman" w:hAnsi="Verdana"/>
        </w:rPr>
        <w:t xml:space="preserve"> </w:t>
      </w:r>
    </w:p>
    <w:p w14:paraId="369EFA5C" w14:textId="77777777" w:rsidR="004D3CF0" w:rsidRPr="00652C14" w:rsidRDefault="004D3CF0" w:rsidP="00652C14">
      <w:pPr>
        <w:tabs>
          <w:tab w:val="left" w:pos="1440"/>
        </w:tabs>
        <w:autoSpaceDN w:val="0"/>
        <w:ind w:firstLine="720"/>
        <w:jc w:val="center"/>
        <w:rPr>
          <w:rFonts w:ascii="Verdana" w:eastAsia="Times New Roman" w:hAnsi="Verdana"/>
          <w:b/>
        </w:rPr>
      </w:pPr>
      <w:r w:rsidRPr="00652C14">
        <w:rPr>
          <w:rFonts w:ascii="Verdana" w:eastAsia="Times New Roman" w:hAnsi="Verdana"/>
          <w:b/>
        </w:rPr>
        <w:t>11. DARBŲ KOKYBĖ IR DEFEKTŲ ŠALINIMO TVARKA</w:t>
      </w:r>
    </w:p>
    <w:p w14:paraId="0BF76E2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11.1. Jeigu Užsakovas, iki galutinio Darbų perdavimo-priėmimo akto pasirašymo dienos, bet kuriuo metu pastebi, kad atlikti Darbai turi defektų ar kokybės trūkumų, ar yra atliekami pažeidžiant šioje Sutartyje numatytas sąlygas, jis bet kuriuo metu gali raštu pareikalauti, kad Rangovas:</w:t>
      </w:r>
    </w:p>
    <w:p w14:paraId="2E49494D"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11.1.1. nedelsiant sustabdytų ir/ar nutrauktų Darbų atlikimą;</w:t>
      </w:r>
    </w:p>
    <w:p w14:paraId="4C8DC9D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11.1.2. pašalintų šiuos trūkumus per nurodytą laiko tarpą;</w:t>
      </w:r>
    </w:p>
    <w:p w14:paraId="76861AA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11.1.3. neatlygintinai pakeistų nekokybiškas medžiagas, gaminius, dirbinius, įrangą;</w:t>
      </w:r>
    </w:p>
    <w:p w14:paraId="11B91358"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11.1.4. neatlygintinai pagerintų atliekamų Darbų kokybę;</w:t>
      </w:r>
    </w:p>
    <w:p w14:paraId="0427E3ED"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11.1.5. neatlygintinai ištaisytų netinkamai atliktus Darbus.</w:t>
      </w:r>
    </w:p>
    <w:p w14:paraId="095F9D1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11.2. Pastebėjus atliktų Darbų defektus ir/ar kokybės trūkumus, dalyvaujant Rangovo įgaliotam atstovui, surašomas atitinkamas defektinis aktas. Užsakovas įsipareigoja ne vėliau kaip prieš 1 (vieną) darbo dieną informuoti Rangovo atstovą apie organizuojamos apžiūros, atliktų Darbų defektams ir kokybės trūkumams nustatyti, laiką ir vietą. Defektinį aktą pasirašo </w:t>
      </w:r>
      <w:r w:rsidRPr="00652C14">
        <w:rPr>
          <w:rFonts w:ascii="Verdana" w:eastAsia="Times New Roman" w:hAnsi="Verdana"/>
        </w:rPr>
        <w:lastRenderedPageBreak/>
        <w:t>Užsakovo ir Rangovo įgalioti atstovai. Rangovui, nepripažinus defektų ar kokybės trūkumų, arba jam nustatytu laiku neatvykus surašyti defektinio akto, Užsakovas gali atlikti nepriklausomą Darbų kokybės ekspertizę. Jei ekspertizės metu nustatoma, kad Darbai atlikti nekokybiškai – ekspertizės išlaidas apmoka Rangovas, jei Darbai kokybiški – Užsakovas. Šalys susitaria, kad tokios ekspertizės išvados joms bus privalomos, ir įsipareigoja atlyginti viena kitai tokios ekspertizės išlaidas.</w:t>
      </w:r>
    </w:p>
    <w:p w14:paraId="341B4D3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11.3. Jeigu Užsakovas bet kuriuo metu pastebi, kad atlikti Darbai turi defektų ir/ar kokybės trūkumų, kurie kelia pavojų žmonių sveikatai, darbo saugai ir aplinkos ar turto saugumui, Užsakovas turi teisę pareikalauti Rangovo nedelsiant, bet ne vėliau nei per 3 (tris) darbo valandas nuo atitinkamo pranešimo gavimo, sustabdyti Darbų ar Darbų dalies vykdymą. Darbai sustabdomi iki tol, kol Rangovas neužtikrins žmonių sveikatos, darbo saugos ir aplinkos ar turto saugumo. Pašalinęs priežastis Rangovas privalo raštu kreiptis į Užsakovą, prašydamas leidimo pratęsti Darbų vykdymą.</w:t>
      </w:r>
    </w:p>
    <w:p w14:paraId="166DC4C5"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11.4. Jeigu per Užsakovo nurodytus terminus Rangovas nepradeda taisyti nekokybiškai atliktų Darbų, Užsakovas gali sulaikyti mokėjimus ir/arba ištaisyti nekokybiškai atliktus Darbus trečiųjų šalių pagalba arba savo jėgomis ir išskaičiuoti dėl to patirtus nuostolius iš Rangovo.</w:t>
      </w:r>
    </w:p>
    <w:p w14:paraId="0C227D3B"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11.5. </w:t>
      </w:r>
      <w:r w:rsidRPr="00652C14">
        <w:rPr>
          <w:rFonts w:ascii="Verdana" w:eastAsia="Times New Roman" w:hAnsi="Verdana"/>
          <w:spacing w:val="-2"/>
        </w:rPr>
        <w:t>Pastebėtų Darbų trūkumų ar defektų šalinimas neprailgina Sutarties įvykdymo terminų.</w:t>
      </w:r>
    </w:p>
    <w:p w14:paraId="222AF4BC" w14:textId="77777777" w:rsidR="004D3CF0" w:rsidRPr="00652C14" w:rsidRDefault="004D3CF0" w:rsidP="00652C14">
      <w:pPr>
        <w:autoSpaceDN w:val="0"/>
        <w:ind w:firstLine="720"/>
        <w:jc w:val="both"/>
        <w:rPr>
          <w:rFonts w:ascii="Verdana" w:eastAsia="Times New Roman" w:hAnsi="Verdana"/>
        </w:rPr>
      </w:pPr>
    </w:p>
    <w:p w14:paraId="64FBA1E4" w14:textId="77777777" w:rsidR="004D3CF0" w:rsidRPr="00652C14" w:rsidRDefault="004D3CF0" w:rsidP="00652C14">
      <w:pPr>
        <w:autoSpaceDN w:val="0"/>
        <w:ind w:firstLine="720"/>
        <w:jc w:val="center"/>
        <w:rPr>
          <w:rFonts w:ascii="Verdana" w:eastAsia="Times New Roman" w:hAnsi="Verdana"/>
        </w:rPr>
      </w:pPr>
      <w:r w:rsidRPr="00652C14">
        <w:rPr>
          <w:rFonts w:ascii="Verdana" w:eastAsia="Times New Roman" w:hAnsi="Verdana"/>
          <w:b/>
        </w:rPr>
        <w:t>12. SUTARTIES KEITIMAS JOS GALIOJIMO LAIKOTARPIU</w:t>
      </w:r>
    </w:p>
    <w:p w14:paraId="247EA09D" w14:textId="77777777" w:rsidR="004D3CF0" w:rsidRPr="00652C14" w:rsidRDefault="004D3CF0" w:rsidP="00652C14">
      <w:pPr>
        <w:autoSpaceDN w:val="0"/>
        <w:ind w:right="-82" w:firstLine="720"/>
        <w:jc w:val="both"/>
        <w:rPr>
          <w:rFonts w:ascii="Verdana" w:eastAsia="Times New Roman" w:hAnsi="Verdana"/>
        </w:rPr>
      </w:pPr>
      <w:r w:rsidRPr="00652C14">
        <w:rPr>
          <w:rFonts w:ascii="Verdana" w:eastAsia="Times New Roman" w:hAnsi="Verdana"/>
        </w:rPr>
        <w:t>12.1. Sutartis keičiama vadovaujantis Lietuvos Respublikos viešųjų pirkimų įstatymo 89 straipsnio nuostatomis.</w:t>
      </w:r>
    </w:p>
    <w:p w14:paraId="28E47962"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12.2. Sutarties dokumentai gali būti keičiama tik raštišku Šalių susitarimu ir/ar protokolu, pasirašytu abiejų Sutarties šalių.</w:t>
      </w:r>
    </w:p>
    <w:p w14:paraId="60116FFA"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12.3. Sutarties galiojimo laikotarpiu Šalis gali inicijuoti Sutarties sąlygų pakeitimą, pateikdama kitai Šaliai raštišką prašymą keisti Sutarties sąlygas ir dokumentų, pagrindžiančių prašyme nurodytas aplinkybes, argumentus ir paaiškinimus, kopijas. Į pateiktą prašymą pakeisti atitinkamą Sutarties sąlygą kita Šalis motyvuotai atsako per vėliau kaip per 10 darbo dienų. Šalims nesutarus dėl Sutarties sąlygų keitimo, sprendimo teisę turi Užsakovas. Šalims tarpusavyje susitarus dėl Sutarties sąlygų keitimo, šie keitimai įforminami susitarimu, kuris yra neatskiriama Sutarties dalis.</w:t>
      </w:r>
    </w:p>
    <w:p w14:paraId="1801BFAF" w14:textId="77777777" w:rsidR="004D3CF0" w:rsidRPr="00652C14" w:rsidRDefault="004D3CF0" w:rsidP="00652C14">
      <w:pPr>
        <w:tabs>
          <w:tab w:val="left" w:pos="1440"/>
        </w:tabs>
        <w:autoSpaceDN w:val="0"/>
        <w:ind w:firstLine="720"/>
        <w:jc w:val="both"/>
        <w:rPr>
          <w:rFonts w:ascii="Verdana" w:eastAsia="Times New Roman" w:hAnsi="Verdana"/>
        </w:rPr>
      </w:pPr>
    </w:p>
    <w:p w14:paraId="16236BB4"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13. TEISIŲ IR PAREIGŲ PERLEIDIMAS</w:t>
      </w:r>
    </w:p>
    <w:p w14:paraId="67E784AC" w14:textId="07D60404" w:rsidR="004D3CF0" w:rsidRPr="00652C14" w:rsidRDefault="004D3CF0" w:rsidP="00652C14">
      <w:pPr>
        <w:autoSpaceDN w:val="0"/>
        <w:ind w:firstLine="742"/>
        <w:jc w:val="both"/>
        <w:rPr>
          <w:rFonts w:ascii="Verdana" w:eastAsia="Times New Roman" w:hAnsi="Verdana"/>
        </w:rPr>
      </w:pPr>
      <w:r w:rsidRPr="00652C14">
        <w:rPr>
          <w:rFonts w:ascii="Verdana" w:eastAsia="Times New Roman" w:hAnsi="Verdana"/>
        </w:rPr>
        <w:t>13.1. Rangovas negali perleisti visų ar dalies savo įsipareigojimų pagal šią Sutartį be išankstinio raštiško Užsakovo sutikimo. Sudarytos Sutarties Šalis gali būti pakeista tuo išimtiniu atveju, kai ji pertvarkoma, reorganizuojama arba dėl Užsakovo funkcijų perdavimo kitai perkančiajai organizacijai ar Rangovo funkcijų perdavimo "vidinio" persitvarkymo atveju (kai su Sutartimi susijusios funkcijos perduodamos pilnai kontroliuojamai jo įmonei, toliau liekant solidariai atsakingu už Sutarties vykdymą) Sutarties vykdymas perduodamas kitam ūkio subjektui (-</w:t>
      </w:r>
      <w:proofErr w:type="spellStart"/>
      <w:r w:rsidRPr="00652C14">
        <w:rPr>
          <w:rFonts w:ascii="Verdana" w:eastAsia="Times New Roman" w:hAnsi="Verdana"/>
        </w:rPr>
        <w:t>ams</w:t>
      </w:r>
      <w:proofErr w:type="spellEnd"/>
      <w:r w:rsidRPr="00652C14">
        <w:rPr>
          <w:rFonts w:ascii="Verdana" w:eastAsia="Times New Roman" w:hAnsi="Verdana"/>
        </w:rPr>
        <w:t xml:space="preserve">). Dėl Sutarties Šalies pertvarkymo, reorganizavimo ar funkcijų perdavimo neturi pablogėti Sutartį vykdysiančio ūkio subjekto (-ų) galimybės tinkamai įvykdyti Sutartį palyginti su tuo ūkio subjektu, su kuriuo buvo sudaryta Sutartis. Kai šiame punkte numatytais atvejais keičiama Sutarties Šalis, jis turi turėti ne </w:t>
      </w:r>
      <w:r w:rsidRPr="00652C14">
        <w:rPr>
          <w:rFonts w:ascii="Verdana" w:eastAsia="Times New Roman" w:hAnsi="Verdana"/>
        </w:rPr>
        <w:lastRenderedPageBreak/>
        <w:t>mažesnę kvalifikaciją nei tas, su kuriuo buvo sudaryta Sutartis pagal kriterijus, kurie buvo nustatyti pirkimo sąlygose.</w:t>
      </w:r>
    </w:p>
    <w:p w14:paraId="37D9A1B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13.2. Užsakovui turi būti nedelsiant pranešta apie bet kokius esminius Rangovo asmens pasikeitimus, patvirtinant, kad prielaidos, būtinos Sutarčiai įvykdyti, nenustojo galioti.</w:t>
      </w:r>
    </w:p>
    <w:p w14:paraId="331E8EAD" w14:textId="77777777" w:rsidR="004D3CF0" w:rsidRPr="00652C14" w:rsidRDefault="004D3CF0" w:rsidP="00652C14">
      <w:pPr>
        <w:autoSpaceDN w:val="0"/>
        <w:rPr>
          <w:rFonts w:ascii="Verdana" w:eastAsia="Times New Roman" w:hAnsi="Verdana"/>
          <w:b/>
        </w:rPr>
      </w:pPr>
    </w:p>
    <w:p w14:paraId="36545379"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14. SUBRANGOS SUTARTYS</w:t>
      </w:r>
    </w:p>
    <w:p w14:paraId="5C130D8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14.1. Rangovas turi teisę pasitelkti savo prievolėms įvykdyti kitus asmenis – subrangovus, kurie buvo nurodyti Rangovo pasiūlyme.</w:t>
      </w:r>
    </w:p>
    <w:p w14:paraId="61FA6282"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14.2. Jeigu Darbams įvykdyti pasitelkiami subrangovai, tai Rangovas tampa Generaliniu rangovu.</w:t>
      </w:r>
    </w:p>
    <w:p w14:paraId="5DA2021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14.3. Generalinis rangovas atsako Užsakovui už subrangovų prievolių neįvykdymą ir/ar netinkamą įvykdymą, o subrangovams – už Užsakovo prievolių neįvykdymą ar netinkamą įvykdymą.</w:t>
      </w:r>
    </w:p>
    <w:p w14:paraId="2B375000"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14.4. Užsakovas ir subrangovas neturi teisės reikšti vienas kitam piniginių reikalavimų, susijusių su Sutarčių, kiekvieno iš jų sudarytų su Generaliniu rangovu, pažeidimą.</w:t>
      </w:r>
    </w:p>
    <w:p w14:paraId="0404DE7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14.5. Jeigu Generalinis rangovas sutinka, Užsakovas turi teisę sudaryti Sutartis su kitais asmenimis atskiriems Darbams atlikti. Tokiu atveju, šie asmenys už Sutarties neįvykdymą ir/ar netinkamą įvykdymą atsako tiesiai Užsakovui.</w:t>
      </w:r>
    </w:p>
    <w:p w14:paraId="49D6C26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 xml:space="preserve">14.6. Subrangovai turi teisę pasinaudoti tiesioginio atsiskaitymo galimybe, raštu pateikdami prašymą Užsakovui. Tuo tikslu Užsakovas privalo ne vėliau kaip per 3 darbo dienas nuo Subrangovų sąrašo arba pakeisto Subrangovų sąrašo gavimo informuoti Subrangovus, nurodytus Subrangovų sąraše, apie tokią tiesioginio atsiskaitymo galimybę pagal trišalio susitarimo su Subrangovu sąlygas, pateiktas priede Nr. 6, ir pateikti Subrangovams priedą Nr. 6. </w:t>
      </w:r>
    </w:p>
    <w:p w14:paraId="4EEE024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14.7. Tuo atveju, kai Subrangovas išreiškia norą pasinaudoti tiesioginio atsiskaitymo galimybe, Užsakovas ir Rangovas privalo sudaryti su Subrangovu trišalį susitarimą pagal priede Nr. 6 pateiktą trišalio susitarimo su Subrangovu formą.</w:t>
      </w:r>
    </w:p>
    <w:p w14:paraId="1BDB25FB" w14:textId="77777777" w:rsidR="004D3CF0" w:rsidRPr="00652C14" w:rsidRDefault="004D3CF0" w:rsidP="00652C14">
      <w:pPr>
        <w:tabs>
          <w:tab w:val="left" w:pos="1440"/>
        </w:tabs>
        <w:autoSpaceDN w:val="0"/>
        <w:ind w:firstLine="720"/>
        <w:jc w:val="center"/>
        <w:rPr>
          <w:rFonts w:ascii="Verdana" w:eastAsia="Times New Roman" w:hAnsi="Verdana"/>
          <w:b/>
        </w:rPr>
      </w:pPr>
      <w:r w:rsidRPr="00652C14">
        <w:rPr>
          <w:rFonts w:ascii="Verdana" w:eastAsia="Times New Roman" w:hAnsi="Verdana"/>
          <w:b/>
        </w:rPr>
        <w:t>15. ŠALIŲ ĮSIPAREIGOJIMŲ VYKDYMO VĖLAVIMAI</w:t>
      </w:r>
    </w:p>
    <w:p w14:paraId="414CD823"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15.1. Jeigu Sutarties vykdymo metu Rangovas ar jo subrangovai susiduria su aplinkybėmis, trukdančiomis laiku atlikti Darbus, Rangovas nedelsdamas, bet ne vėliau kaip per 5 (penkias) darbo dienas praneša Užsakovui raštu apie vėlavimo faktą, numatomą vėlavimo trukmę ir priežastis.</w:t>
      </w:r>
    </w:p>
    <w:p w14:paraId="3C0C9B45"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 xml:space="preserve">15.2. Užsakovas, ne vėliau kaip per 10 darbo dienų po Rangovo pranešimo gavimo, įvertina padėtį ir esant Sutartyje numatytoms aplinkybėms pratęsia Darbų atlikimo terminą Sutartyje nustatytais terminais ir tvarka; </w:t>
      </w:r>
    </w:p>
    <w:p w14:paraId="4AAD76C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15.3. Vėlavimas suteikti reikiamus dokumentus ir/ar informaciją yra laikomas vėlavimu atlikti Darbus.</w:t>
      </w:r>
    </w:p>
    <w:p w14:paraId="7BB208BA" w14:textId="77777777" w:rsidR="004D3CF0" w:rsidRPr="00652C14" w:rsidRDefault="004D3CF0" w:rsidP="00652C14">
      <w:pPr>
        <w:tabs>
          <w:tab w:val="left" w:pos="1440"/>
        </w:tabs>
        <w:autoSpaceDN w:val="0"/>
        <w:ind w:firstLine="720"/>
        <w:jc w:val="both"/>
        <w:rPr>
          <w:rFonts w:ascii="Verdana" w:eastAsia="Times New Roman" w:hAnsi="Verdana"/>
        </w:rPr>
      </w:pPr>
    </w:p>
    <w:p w14:paraId="6F79D27B" w14:textId="3864B77D" w:rsidR="005523FB"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16. SUTARTIES ĮVYKDYMO UŽTIKRINIMAS</w:t>
      </w:r>
      <w:r w:rsidRPr="00652C14">
        <w:rPr>
          <w:rFonts w:ascii="Verdana" w:hAnsi="Verdana"/>
          <w:b/>
        </w:rPr>
        <w:t>, GARANTINIO LAIKOTARPIO PRIEVOLIŲ ĮVYKDYMO UŽTIKRINIMAS</w:t>
      </w:r>
    </w:p>
    <w:p w14:paraId="6ECC5008" w14:textId="2F8CB4EB" w:rsidR="005523FB" w:rsidRPr="00652C14" w:rsidRDefault="004D3CF0" w:rsidP="00652C14">
      <w:pPr>
        <w:numPr>
          <w:ilvl w:val="1"/>
          <w:numId w:val="31"/>
        </w:numPr>
        <w:tabs>
          <w:tab w:val="left" w:pos="720"/>
          <w:tab w:val="left" w:pos="1440"/>
          <w:tab w:val="left" w:pos="1521"/>
        </w:tabs>
        <w:autoSpaceDN w:val="0"/>
        <w:ind w:left="0" w:firstLine="709"/>
        <w:contextualSpacing/>
        <w:jc w:val="both"/>
        <w:rPr>
          <w:rFonts w:ascii="Verdana" w:hAnsi="Verdana"/>
          <w:bCs/>
        </w:rPr>
      </w:pPr>
      <w:r w:rsidRPr="00652C14">
        <w:rPr>
          <w:rFonts w:ascii="Verdana" w:hAnsi="Verdana"/>
          <w:bCs/>
        </w:rPr>
        <w:t>Sutarties įvykdymo užtikrinim</w:t>
      </w:r>
      <w:r w:rsidR="005523FB" w:rsidRPr="00652C14">
        <w:rPr>
          <w:rFonts w:ascii="Verdana" w:hAnsi="Verdana"/>
          <w:bCs/>
        </w:rPr>
        <w:t>as nereikalaujamas.</w:t>
      </w:r>
    </w:p>
    <w:p w14:paraId="294A9BBE" w14:textId="77777777" w:rsidR="004D3CF0" w:rsidRPr="00652C14" w:rsidRDefault="004D3CF0" w:rsidP="00652C14">
      <w:pPr>
        <w:tabs>
          <w:tab w:val="left" w:pos="0"/>
          <w:tab w:val="left" w:pos="1260"/>
          <w:tab w:val="left" w:pos="1440"/>
          <w:tab w:val="left" w:pos="1521"/>
          <w:tab w:val="left" w:pos="1670"/>
        </w:tabs>
        <w:autoSpaceDN w:val="0"/>
        <w:jc w:val="both"/>
        <w:rPr>
          <w:rFonts w:ascii="Verdana" w:hAnsi="Verdana"/>
        </w:rPr>
      </w:pPr>
    </w:p>
    <w:p w14:paraId="2E4587DD" w14:textId="77777777" w:rsidR="004D3CF0" w:rsidRPr="00652C14" w:rsidRDefault="004D3CF0" w:rsidP="00652C14">
      <w:pPr>
        <w:tabs>
          <w:tab w:val="left" w:pos="1440"/>
        </w:tabs>
        <w:autoSpaceDN w:val="0"/>
        <w:ind w:firstLine="720"/>
        <w:jc w:val="center"/>
        <w:rPr>
          <w:rFonts w:ascii="Verdana" w:eastAsia="Times New Roman" w:hAnsi="Verdana"/>
          <w:b/>
        </w:rPr>
      </w:pPr>
      <w:r w:rsidRPr="00652C14">
        <w:rPr>
          <w:rFonts w:ascii="Verdana" w:eastAsia="Times New Roman" w:hAnsi="Verdana"/>
          <w:b/>
        </w:rPr>
        <w:t>17. STATYBOS OBJEKTO DRAUDIMAS</w:t>
      </w:r>
    </w:p>
    <w:p w14:paraId="019BF949" w14:textId="77777777" w:rsidR="005C6B9A" w:rsidRPr="0078394F" w:rsidRDefault="005C6B9A" w:rsidP="005C6B9A">
      <w:pPr>
        <w:tabs>
          <w:tab w:val="left" w:pos="567"/>
        </w:tabs>
        <w:ind w:firstLine="709"/>
        <w:contextualSpacing/>
        <w:jc w:val="both"/>
        <w:rPr>
          <w:rFonts w:ascii="Verdana" w:eastAsia="Times New Roman" w:hAnsi="Verdana"/>
          <w:b/>
          <w:color w:val="auto"/>
        </w:rPr>
      </w:pPr>
      <w:r w:rsidRPr="0078394F">
        <w:rPr>
          <w:rFonts w:ascii="Verdana" w:eastAsia="Times New Roman" w:hAnsi="Verdana"/>
          <w:bdr w:val="none" w:sz="0" w:space="0" w:color="auto" w:frame="1"/>
        </w:rPr>
        <w:t xml:space="preserve">17.1. </w:t>
      </w:r>
      <w:r w:rsidRPr="0078394F">
        <w:rPr>
          <w:rFonts w:ascii="Verdana" w:eastAsia="Times New Roman" w:hAnsi="Verdana"/>
          <w:color w:val="auto"/>
        </w:rPr>
        <w:t xml:space="preserve">Sutartis gali nustatyti Šalies, kuriai tenka objekto atsitiktinio žuvimo ar sugadinimo rizika, pareigą apdrausti Statybos objektą, medžiagas ar kitokį </w:t>
      </w:r>
      <w:r w:rsidRPr="0078394F">
        <w:rPr>
          <w:rFonts w:ascii="Verdana" w:eastAsia="Times New Roman" w:hAnsi="Verdana"/>
          <w:color w:val="auto"/>
        </w:rPr>
        <w:lastRenderedPageBreak/>
        <w:t>turtą, naudojamą statybos procese, taip pat pareigą apdrausti tos Šalies civilinę atsakomybę už kitiems asmenims padarytą žalą.</w:t>
      </w:r>
    </w:p>
    <w:p w14:paraId="57B70C8E" w14:textId="77777777" w:rsidR="005C6B9A" w:rsidRPr="0078394F" w:rsidRDefault="005C6B9A" w:rsidP="005C6B9A">
      <w:pPr>
        <w:tabs>
          <w:tab w:val="left" w:pos="567"/>
        </w:tabs>
        <w:ind w:firstLine="709"/>
        <w:contextualSpacing/>
        <w:jc w:val="both"/>
        <w:rPr>
          <w:rFonts w:ascii="Verdana" w:eastAsia="Times New Roman" w:hAnsi="Verdana"/>
          <w:b/>
          <w:color w:val="auto"/>
        </w:rPr>
      </w:pPr>
      <w:r w:rsidRPr="0078394F">
        <w:rPr>
          <w:rFonts w:ascii="Verdana" w:eastAsia="Times New Roman" w:hAnsi="Verdana"/>
          <w:bCs/>
          <w:color w:val="auto"/>
        </w:rPr>
        <w:t>17.2.</w:t>
      </w:r>
      <w:r w:rsidRPr="0078394F">
        <w:rPr>
          <w:rFonts w:ascii="Verdana" w:eastAsia="Times New Roman" w:hAnsi="Verdana"/>
          <w:b/>
          <w:color w:val="auto"/>
        </w:rPr>
        <w:t xml:space="preserve"> </w:t>
      </w:r>
      <w:r w:rsidRPr="0078394F">
        <w:rPr>
          <w:rFonts w:ascii="Verdana" w:eastAsia="Times New Roman" w:hAnsi="Verdana"/>
          <w:color w:val="auto"/>
        </w:rPr>
        <w:t>Vadovaujantis Lietuvos Respublikos statybos įstatymo 42 str. 1</w:t>
      </w:r>
      <w:r>
        <w:rPr>
          <w:rFonts w:ascii="Verdana" w:eastAsia="Times New Roman" w:hAnsi="Verdana"/>
          <w:color w:val="auto"/>
        </w:rPr>
        <w:t>1</w:t>
      </w:r>
      <w:r w:rsidRPr="0078394F">
        <w:rPr>
          <w:rFonts w:ascii="Verdana" w:eastAsia="Times New Roman" w:hAnsi="Verdana"/>
          <w:color w:val="auto"/>
        </w:rPr>
        <w:t xml:space="preserve"> d., projektuojant, statant, rekonstruojant ir kapitališkai remontuojant nesudėtinguosius statinius, atliekant nesudėtingojo statinio projekto (jo dalies) ekspertizę, taip pat atliekant visų statinių paprastąjį remontą, išskyrus atvejus, kai paprastojo remonto darbais statiniai atnaujinami (modernizuojami), draustis privalomuoju statybos darbų ir civilinės atsakomybės draudimu nebūtina.</w:t>
      </w:r>
    </w:p>
    <w:p w14:paraId="6375D059" w14:textId="77777777" w:rsidR="004D3CF0" w:rsidRPr="00652C14" w:rsidRDefault="004D3CF0" w:rsidP="00652C14">
      <w:pPr>
        <w:tabs>
          <w:tab w:val="left" w:pos="567"/>
        </w:tabs>
        <w:autoSpaceDN w:val="0"/>
        <w:contextualSpacing/>
        <w:jc w:val="both"/>
        <w:rPr>
          <w:rFonts w:ascii="Verdana" w:eastAsia="Times New Roman" w:hAnsi="Verdana"/>
          <w:b/>
        </w:rPr>
      </w:pPr>
    </w:p>
    <w:p w14:paraId="39C6D633" w14:textId="77777777" w:rsidR="004D3CF0" w:rsidRPr="00652C14" w:rsidRDefault="004D3CF0" w:rsidP="00652C14">
      <w:pPr>
        <w:tabs>
          <w:tab w:val="left" w:pos="1440"/>
        </w:tabs>
        <w:autoSpaceDN w:val="0"/>
        <w:ind w:firstLine="720"/>
        <w:jc w:val="center"/>
        <w:rPr>
          <w:rFonts w:ascii="Verdana" w:eastAsia="Times New Roman" w:hAnsi="Verdana"/>
          <w:b/>
        </w:rPr>
      </w:pPr>
      <w:r w:rsidRPr="00652C14">
        <w:rPr>
          <w:rFonts w:ascii="Verdana" w:eastAsia="Times New Roman" w:hAnsi="Verdana"/>
          <w:b/>
        </w:rPr>
        <w:t>18. SUTARTIES NUTRAUKIMAS UŽSAKOVO INICIATYVA</w:t>
      </w:r>
    </w:p>
    <w:p w14:paraId="1C1443A3"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18.1. Nesumažindamas kitų savo teisių gynimo priemonių dėl Sutarties pažeidimo, Užsakovas gali nutraukti šią Sutartį prieš trisdešimt dienų pranešdamas Rangovui, jeigu Rangovas:</w:t>
      </w:r>
    </w:p>
    <w:p w14:paraId="50738746"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18.1.1. įsiteisėjusiu kompetentingos institucijos ar teismo sprendimu yra pripažintas kaltu dėl rimto profesinio pažeidimo;</w:t>
      </w:r>
    </w:p>
    <w:p w14:paraId="7B197812"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18.1.2. įsiteisėjusiu teismo sprendimu pripažintas kaltu dėl sukčiavimo, korupcijos, pinigų plovimo, dalyvavimo nusikalstamoje organizacijoje;</w:t>
      </w:r>
    </w:p>
    <w:p w14:paraId="1B203D1B"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18.1.3. nebevykdo Darbų arba kitaip aiškiai parodo ketinimą netęsti savo įsipareigojimų pagal Sutartį;</w:t>
      </w:r>
    </w:p>
    <w:p w14:paraId="3ED5044F"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18.1.4. nesilaiko Sutarties sąlygų dėl Darbų kokybės: naudoja netinkamas medžiagas, gaminius ar kitus komponentus, netinkamai atlieka Darbus ir nepaiso Užsakovo nurodymų pašalinti trūkumus nustatytais terminais ar elgiasi kitaip nei nustatyta Sutartyje;</w:t>
      </w:r>
    </w:p>
    <w:p w14:paraId="0D1319D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18.1.5. negavęs Užsakovo sutikimo, visus Statybos darbus paveda vykdyti subrangovui, sudarydamas su juo Subrangos sutartį, arba perleidžia Sutartį;</w:t>
      </w:r>
    </w:p>
    <w:p w14:paraId="30D2864D"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18.1.6. bankrutuoja arba tampa nemokus, pradėtas jo įmonės likvidavimas, sustabdo ūkinę veiklą arba kituose teisės aktuose numatyta tvarka susidaro analogiška situacija;</w:t>
      </w:r>
    </w:p>
    <w:p w14:paraId="1776F8D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18.1.7. duoda arba pasiūlo bet kokiam asmeniui kyšį kaip paskatą arba apdovanojimą už bet kurio su šia Sutartimi susijusio veiksmo atlikimą arba susilaikymą jį atlikti;</w:t>
      </w:r>
    </w:p>
    <w:p w14:paraId="4A35F54D"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18.1.8. nevykdo Sutarties 3.2.2.26 punkte nurodyto įsipareigojimo dėl aplinkos apsaugos kriterijų taikymo ir užfiksuoti daugiau nei 3 atvejai;</w:t>
      </w:r>
    </w:p>
    <w:p w14:paraId="13105B9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 xml:space="preserve">18.1.9. dėl kitokio pobūdžio neveiksnumo, trukdančio vykdyti Sutartį ir kitais Sutartyje nurodytais atvejais. </w:t>
      </w:r>
    </w:p>
    <w:p w14:paraId="7596C123"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18.1.10. Užsakovas šiame straipsnyje nustatyta tvarka gali vienašališkai nutraukti Sutartį, kuria keičiama Sutartis, jeigu:</w:t>
      </w:r>
    </w:p>
    <w:p w14:paraId="337C63A3"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1) Sutartis buvo pakeista pažeidžiant Lietuvos Respublikos viešųjų pirkimų įstatymo 89 straipsnį; </w:t>
      </w:r>
    </w:p>
    <w:p w14:paraId="46072ADF"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2) paaiškėjo, kad Rangovas, su kuriuo sudaryta Sutartis, turėjo būti pašalintas iš pirkimo procedūros pagal Lietuvos Respublikos viešųjų pirkimų įstatymo 46 straipsnio 1 dalį;</w:t>
      </w:r>
    </w:p>
    <w:p w14:paraId="1C0491D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3)vienašališku Užsakovo sprendimu, jeigu paaiškėja Lietuvos Respublikos viešųjų pirkimų įstatymo 45 straipsnio 2</w:t>
      </w:r>
      <w:r w:rsidRPr="00652C14">
        <w:rPr>
          <w:rFonts w:ascii="Verdana" w:eastAsia="Times New Roman" w:hAnsi="Verdana"/>
          <w:vertAlign w:val="superscript"/>
        </w:rPr>
        <w:t>1</w:t>
      </w:r>
      <w:r w:rsidRPr="00652C14">
        <w:rPr>
          <w:rFonts w:ascii="Verdana" w:eastAsia="Times New Roman" w:hAnsi="Verdana"/>
        </w:rPr>
        <w:t xml:space="preserve"> dalyje nurodytos aplinkybės;</w:t>
      </w:r>
    </w:p>
    <w:p w14:paraId="765CB7DA" w14:textId="77777777" w:rsidR="004D3CF0" w:rsidRPr="00652C14" w:rsidRDefault="004D3CF0" w:rsidP="00652C14">
      <w:pPr>
        <w:autoSpaceDN w:val="0"/>
        <w:ind w:firstLine="720"/>
        <w:jc w:val="both"/>
        <w:outlineLvl w:val="2"/>
        <w:rPr>
          <w:rFonts w:ascii="Verdana" w:eastAsia="Times New Roman" w:hAnsi="Verdana"/>
        </w:rPr>
      </w:pPr>
      <w:r w:rsidRPr="00652C14">
        <w:rPr>
          <w:rFonts w:ascii="Verdana" w:eastAsia="Times New Roman" w:hAnsi="Verdana"/>
        </w:rPr>
        <w:t>4) 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5E062DF7"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lastRenderedPageBreak/>
        <w:t>18.2. Nutraukęs Sutartį, Užsakovas gali baigti Darbus ir/arba pasirūpinti, kad tai atliktų kas nors kitas. Užsakovas ir tie kiti asmenys gali naudoti bet kuriuos Statybos produktus bei Rangovo projektavimo dokumentus.</w:t>
      </w:r>
    </w:p>
    <w:p w14:paraId="2E1E3BAB"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18.3. Užsakovas įvertina savo pretenzijas Rangovui dėl Sutarties nutraukimo, įvertina Rangovo atliktus Darbus, laikinus Darbus bei įrenginius ir nustato Rangovui mokėtiną sumą, iš kurios padengia Užsakovo patirtus praradimus ir nuostolius. Gautą likutį Užsakovas išmoka Rangovui.</w:t>
      </w:r>
    </w:p>
    <w:p w14:paraId="58E3C7EA"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18.4. Sutartis prieš terminą gali būti nutraukta raštišku Šalių susitarimu.</w:t>
      </w:r>
    </w:p>
    <w:p w14:paraId="35795013" w14:textId="77777777" w:rsidR="004D3CF0" w:rsidRPr="00652C14" w:rsidRDefault="004D3CF0" w:rsidP="00652C14">
      <w:pPr>
        <w:autoSpaceDN w:val="0"/>
        <w:jc w:val="both"/>
        <w:rPr>
          <w:rFonts w:ascii="Verdana" w:eastAsia="Times New Roman" w:hAnsi="Verdana"/>
        </w:rPr>
      </w:pPr>
    </w:p>
    <w:p w14:paraId="0A01AA3E" w14:textId="77777777" w:rsidR="004D3CF0" w:rsidRPr="00652C14" w:rsidRDefault="004D3CF0" w:rsidP="00652C14">
      <w:pPr>
        <w:tabs>
          <w:tab w:val="left" w:pos="1440"/>
        </w:tabs>
        <w:autoSpaceDN w:val="0"/>
        <w:ind w:firstLine="720"/>
        <w:jc w:val="center"/>
        <w:rPr>
          <w:rFonts w:ascii="Verdana" w:eastAsia="Times New Roman" w:hAnsi="Verdana"/>
          <w:b/>
        </w:rPr>
      </w:pPr>
      <w:r w:rsidRPr="00652C14">
        <w:rPr>
          <w:rFonts w:ascii="Verdana" w:eastAsia="Times New Roman" w:hAnsi="Verdana"/>
          <w:b/>
        </w:rPr>
        <w:t>19. SUTARTIES NUTRAUKIMAS RANGOVO INICIATYVA</w:t>
      </w:r>
    </w:p>
    <w:p w14:paraId="7CECCEFB"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19.1. Nesumažindamas kitų savo teisių gynimo priemonių dėl Sutarties pažeidimų, Rangovas gali nutraukti šią Sutartį prieš trisdešimt dienų pranešdamas Užsakovui, jeigu Užsakovas neapmoka sutartu laiku už atliktus Darbus.</w:t>
      </w:r>
    </w:p>
    <w:p w14:paraId="23CD77C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19.2. Įsigaliojus pranešimui dėl Sutarties nutraukimo, Rangovas nedelsdamas privalo:</w:t>
      </w:r>
    </w:p>
    <w:p w14:paraId="1C7A072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19.2.1. nutraukti visus Darbus, išskyrus tokius, kuriuos atlikti dėl gyvybės ar nuosavybės apsaugos ar dėl Darbų saugos yra būtina;</w:t>
      </w:r>
    </w:p>
    <w:p w14:paraId="107163E6"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19.2.2. perduoti Užsakovui Rangovo atliktus Darbus, įrangą, medžiagas, dokumentus, už kuriuos Rangovui jau sumokėta;</w:t>
      </w:r>
    </w:p>
    <w:p w14:paraId="69122447"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19.2.3. pašalinti iš Statybvietės visus laikinus įrenginius, statybos produktus, išskyrus tuos, kurie būtini Darbų saugai užtikrinti, ir pats palikti Statybvietę.</w:t>
      </w:r>
    </w:p>
    <w:p w14:paraId="78069AB2"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19.3. Įsigaliojus pranešimui dėl Sutarties nutraukimo, Užsakovas nedelsdamas privalo:</w:t>
      </w:r>
    </w:p>
    <w:p w14:paraId="306995E0"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19.3.1. grąžinti Rangovui atlikimo užtikrinimą;</w:t>
      </w:r>
    </w:p>
    <w:p w14:paraId="5DA78BEA"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19.3.2. sumokėti Rangovui už atliktus Darbus;</w:t>
      </w:r>
    </w:p>
    <w:p w14:paraId="7FAF6C2B"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19.3.3. sumokėti Rangovui laikinųjų Darbų ir Rangovo įrengimų išvežimo iš Statybvietės išlaidas.</w:t>
      </w:r>
    </w:p>
    <w:p w14:paraId="07D59780" w14:textId="77777777" w:rsidR="004D3CF0" w:rsidRPr="00652C14" w:rsidRDefault="004D3CF0" w:rsidP="00652C14">
      <w:pPr>
        <w:tabs>
          <w:tab w:val="left" w:pos="1440"/>
        </w:tabs>
        <w:autoSpaceDN w:val="0"/>
        <w:ind w:firstLine="720"/>
        <w:jc w:val="both"/>
        <w:rPr>
          <w:rFonts w:ascii="Verdana" w:eastAsia="Times New Roman" w:hAnsi="Verdana"/>
          <w:b/>
        </w:rPr>
      </w:pPr>
    </w:p>
    <w:p w14:paraId="2821AFF1" w14:textId="77777777" w:rsidR="004D3CF0" w:rsidRPr="00652C14" w:rsidRDefault="004D3CF0" w:rsidP="00652C14">
      <w:pPr>
        <w:tabs>
          <w:tab w:val="left" w:pos="1440"/>
        </w:tabs>
        <w:autoSpaceDN w:val="0"/>
        <w:ind w:firstLine="720"/>
        <w:jc w:val="center"/>
        <w:rPr>
          <w:rFonts w:ascii="Verdana" w:eastAsia="Times New Roman" w:hAnsi="Verdana"/>
          <w:b/>
        </w:rPr>
      </w:pPr>
      <w:r w:rsidRPr="00652C14">
        <w:rPr>
          <w:rFonts w:ascii="Verdana" w:eastAsia="Times New Roman" w:hAnsi="Verdana"/>
          <w:b/>
        </w:rPr>
        <w:t>20. NENUGALIMOS JĖGOS (FORCE MAJEURE) APLINKYBĖS</w:t>
      </w:r>
    </w:p>
    <w:p w14:paraId="2F676AFF"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20.1. Šalis atleidžiama nuo atsakomybės už Sutarties neįvykdymą, jeigu ji įrodo, kad Sutartis neįvykdyta dėl aplinkybių, kurių ji negalėjo protingai kontroliuoti bei protingai numatyti Sutarties sudarymo metu, ir kad negalėjo užkirsti kelio šių aplinkybių ar jų pasekmių atsiradimui (force majeure).</w:t>
      </w:r>
    </w:p>
    <w:p w14:paraId="2D808630"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20.2. Šalis negalinti vykdyti pagal šią Sutartį savo įsipareigojimų dėl nenugalimos jėgos aplinkybių veikimo, privalo raštu apie tai pranešti kitai Šaliai per penkias dienas nuo tokių aplinkybių atsiradimo pradžios.</w:t>
      </w:r>
    </w:p>
    <w:p w14:paraId="36A8B934"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20.3. Nenugalimos jėgos aplinkybės nustatomos vadovaujantis Lietuvos Respublikos Vyriausybės 1996 m. liepos 15 d. nutarimu Nr. 840 patvirtintomis „Dėl Atleidimo nuo atsakomybės esant nenugalimos jėgos (force majeure) aplinkybėms taisyklėmis“ bei Lietuvos Respublikos civilinio kodekso 6.212 str. aktualios redakcijos nuostatomis.</w:t>
      </w:r>
    </w:p>
    <w:p w14:paraId="01D5CA9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20.4. Jeigu yra nenugalimos jėgos (force majeure) aplinkybės, dėl kurių reikia sustabdyti Darbų atlikimą, tai jų atlikimo laikas turi būti pratęstas, kol tų aplinkybių nebeliks, pridedant pakankamą, bet ne didesnį kaip penkiolika dienų laikotarpį Darbams atnaujinti.</w:t>
      </w:r>
    </w:p>
    <w:p w14:paraId="01CA06BC"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t>20.5. Nenugalimos jėgos aplinkybėms pasibaigus, toliau vykdomi Sutartyje numatyti Šalių įsipareigojimai.</w:t>
      </w:r>
    </w:p>
    <w:p w14:paraId="3E7101C9" w14:textId="77777777" w:rsidR="004D3CF0" w:rsidRPr="00652C14" w:rsidRDefault="004D3CF0" w:rsidP="00652C14">
      <w:pPr>
        <w:tabs>
          <w:tab w:val="left" w:pos="1440"/>
        </w:tabs>
        <w:autoSpaceDN w:val="0"/>
        <w:ind w:firstLine="720"/>
        <w:jc w:val="both"/>
        <w:rPr>
          <w:rFonts w:ascii="Verdana" w:eastAsia="Times New Roman" w:hAnsi="Verdana"/>
        </w:rPr>
      </w:pPr>
      <w:r w:rsidRPr="00652C14">
        <w:rPr>
          <w:rFonts w:ascii="Verdana" w:eastAsia="Times New Roman" w:hAnsi="Verdana"/>
        </w:rPr>
        <w:lastRenderedPageBreak/>
        <w:t>20.6. Jeigu nenugalimos jėgos aplinkybės ir jų padariniai tęsiasi ilgiau negu tris mėnesius, kiekviena Šalis turi teisę atsisakyti vykdyti savo įsipareigojimus ir nutraukti Sutartį. Šiuo atveju nei viena iš Šalių negali reikalauti atlyginti jos turėtus turtinius nuostolius.</w:t>
      </w:r>
    </w:p>
    <w:p w14:paraId="105E624C" w14:textId="77777777" w:rsidR="004D3CF0" w:rsidRPr="00652C14" w:rsidRDefault="004D3CF0" w:rsidP="00652C14">
      <w:pPr>
        <w:tabs>
          <w:tab w:val="left" w:pos="1440"/>
        </w:tabs>
        <w:autoSpaceDN w:val="0"/>
        <w:jc w:val="both"/>
        <w:rPr>
          <w:rFonts w:ascii="Verdana" w:eastAsia="Times New Roman" w:hAnsi="Verdana"/>
        </w:rPr>
      </w:pPr>
    </w:p>
    <w:p w14:paraId="0FEDA71F"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21. GINČŲ SPRENDIMO TVARKA</w:t>
      </w:r>
    </w:p>
    <w:p w14:paraId="2B311BDE"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21.1. Šiai Sutarčiai ir visoms iš šios Sutarties atsirandančioms teisėms ir pareigoms taikomi Lietuvos Respublikos teisės aktai. Sutartis sudaryta ir turi būti aiškinama vadovaujantis Lietuvos Respublikos teise.</w:t>
      </w:r>
    </w:p>
    <w:p w14:paraId="1606D1B1"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21.2. Bet kokie nesutarimai ar ginčai, kylantys tarp Šalių dėl šios Sutarties, sprendžiami abipusiu susitarimu/derybomis. Šalims nepavykus susitarti, bet kokie ginčai, nesutarimai ar reikalavimai, kylantys iš šios Sutarties ar susiję su ja, jos pažeidimu, nutraukimu ar galiojimu, neišspręsti Šalių susitarimu/derybomis, sprendžiami Lietuvos Respublikos teismuose vadovaujantis Lietuvos Respublikos teisės aktų nustatyta tvarka.</w:t>
      </w:r>
    </w:p>
    <w:p w14:paraId="1EA73610" w14:textId="77777777" w:rsidR="004D3CF0" w:rsidRPr="00652C14" w:rsidRDefault="004D3CF0" w:rsidP="00652C14">
      <w:pPr>
        <w:autoSpaceDN w:val="0"/>
        <w:ind w:firstLine="720"/>
        <w:jc w:val="both"/>
        <w:rPr>
          <w:rFonts w:ascii="Verdana" w:eastAsia="Times New Roman" w:hAnsi="Verdana"/>
        </w:rPr>
      </w:pPr>
    </w:p>
    <w:p w14:paraId="0FD1D796"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22. SUTARTIES KALBA, KORESPONDENCIJA IR PRANEŠIMAI</w:t>
      </w:r>
    </w:p>
    <w:p w14:paraId="00484BD2"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22.1. Sutarties Šalys susirašinėja lietuvių kalba (jei Sutarties Šalis yra užsienio subjektas, susirašinėjimo dokumentai gali būti papildomai verčiami į užsienio kalbą – rusų, anglų ar kt. kalbą, o Rangovas įsipareigoja atlyginti visas dėl to patirtas Užsakovo išlaidas). Visi pranešimai, kuriuos Šalis gali pateikti pagal šią Sutartį, bus laikomi galiojančiais ir įteiktais tinkamai, jeigu yra asmeniškai pateikti kitai Šaliai ir gautas patvirtinimas apie gavimą arba išsiųsti registruotu paštu, faksu, elektroniniu paštu (patvirtinant gavimą) Sutartyje nurodytais adresais ar fakso numeriais, elektroniniu paštu, kitais adresais ar fakso numeriais, elektroniniu paštu, kuriuos nurodė viena Šalis, pateikdama pranešimą.</w:t>
      </w:r>
    </w:p>
    <w:p w14:paraId="70915ED9"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22.2. Jei pasikeičia Šalies adresas, banko sąskaitų rekvizitai, juridinio asmens ar PVM mokėtojo kodai ir/ar kiti duomenys, tokia Šalis turi informuoti kitą Šalį pranešdama ne vėliau, kaip per 3 (tris) darbo dienas nuo jų pasikeitimo momento.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3F0A771" w14:textId="77777777" w:rsidR="004D3CF0" w:rsidRPr="00652C14" w:rsidRDefault="004D3CF0" w:rsidP="00652C14">
      <w:pPr>
        <w:autoSpaceDN w:val="0"/>
        <w:ind w:firstLine="720"/>
        <w:jc w:val="both"/>
        <w:rPr>
          <w:rFonts w:ascii="Verdana" w:eastAsia="Times New Roman" w:hAnsi="Verdana"/>
        </w:rPr>
      </w:pPr>
    </w:p>
    <w:p w14:paraId="12545E9D"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23. SUTARTIES NUOSTATŲ NEGALIOJIMAS</w:t>
      </w:r>
    </w:p>
    <w:p w14:paraId="49BE683A" w14:textId="77777777" w:rsidR="004D3CF0" w:rsidRPr="00652C14" w:rsidRDefault="004D3CF0" w:rsidP="00652C14">
      <w:pPr>
        <w:tabs>
          <w:tab w:val="left" w:pos="900"/>
        </w:tabs>
        <w:autoSpaceDN w:val="0"/>
        <w:ind w:firstLine="720"/>
        <w:jc w:val="both"/>
        <w:rPr>
          <w:rFonts w:ascii="Verdana" w:eastAsia="Times New Roman" w:hAnsi="Verdana"/>
        </w:rPr>
      </w:pPr>
      <w:r w:rsidRPr="00652C14">
        <w:rPr>
          <w:rFonts w:ascii="Verdana" w:eastAsia="Times New Roman" w:hAnsi="Verdana"/>
        </w:rPr>
        <w:t>23.1. Jeigu teismas bet kokiose bylose, susijusiose su Sutartimi, nutaria, kad kuri nors neesminė Sutarties sąlyga, išlyga ar nuostata laikoma neteisėta, negaliojančia ar neįvykdoma, tai nepakenkia likusios Sutarties dalies galiojimui ar vykdymui.</w:t>
      </w:r>
    </w:p>
    <w:p w14:paraId="28B165F1" w14:textId="77777777" w:rsidR="004D3CF0" w:rsidRPr="00652C14" w:rsidRDefault="004D3CF0" w:rsidP="00652C14">
      <w:pPr>
        <w:tabs>
          <w:tab w:val="left" w:pos="900"/>
          <w:tab w:val="left" w:pos="1080"/>
        </w:tabs>
        <w:autoSpaceDN w:val="0"/>
        <w:ind w:firstLine="720"/>
        <w:jc w:val="both"/>
        <w:rPr>
          <w:rFonts w:ascii="Verdana" w:eastAsia="Times New Roman" w:hAnsi="Verdana"/>
        </w:rPr>
      </w:pPr>
      <w:r w:rsidRPr="00652C14">
        <w:rPr>
          <w:rFonts w:ascii="Verdana" w:eastAsia="Times New Roman" w:hAnsi="Verdana"/>
        </w:rPr>
        <w:t>23.2. Jeigu teismas nustato, kad negaliojanti nuostata yra esminė tokiu mastu, kad trukdo vykdyti Sutarties tikslus, Šalys nedelsdamos pradeda geranoriškas derybas tokiam negaliojimui ištaisyti.</w:t>
      </w:r>
    </w:p>
    <w:p w14:paraId="38A0A578" w14:textId="77777777" w:rsidR="004D3CF0" w:rsidRPr="00652C14" w:rsidRDefault="004D3CF0" w:rsidP="00652C14">
      <w:pPr>
        <w:tabs>
          <w:tab w:val="left" w:pos="900"/>
          <w:tab w:val="left" w:pos="1080"/>
        </w:tabs>
        <w:autoSpaceDN w:val="0"/>
        <w:ind w:firstLine="720"/>
        <w:jc w:val="both"/>
        <w:rPr>
          <w:rFonts w:ascii="Verdana" w:eastAsia="Times New Roman" w:hAnsi="Verdana"/>
        </w:rPr>
      </w:pPr>
    </w:p>
    <w:p w14:paraId="05F8BB0C"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24. MOKESČIAI</w:t>
      </w:r>
    </w:p>
    <w:p w14:paraId="322C75A8" w14:textId="77777777" w:rsidR="004D3CF0" w:rsidRPr="00652C14" w:rsidRDefault="004D3CF0" w:rsidP="00652C14">
      <w:pPr>
        <w:tabs>
          <w:tab w:val="left" w:pos="900"/>
          <w:tab w:val="left" w:pos="1080"/>
        </w:tabs>
        <w:autoSpaceDN w:val="0"/>
        <w:ind w:firstLine="720"/>
        <w:jc w:val="both"/>
        <w:rPr>
          <w:rFonts w:ascii="Verdana" w:eastAsia="Times New Roman" w:hAnsi="Verdana"/>
        </w:rPr>
      </w:pPr>
      <w:r w:rsidRPr="00652C14">
        <w:rPr>
          <w:rFonts w:ascii="Verdana" w:eastAsia="Times New Roman" w:hAnsi="Verdana"/>
        </w:rPr>
        <w:t>24.1. Užsienio Rangovas yra visiškai atsakingas už visus mokesčius, valstybines rinkliavas, licencijų mokesčius ir kitus apmokestinimus, taikomus už Lietuvos teritorijos ribų.</w:t>
      </w:r>
    </w:p>
    <w:p w14:paraId="51FA19DA" w14:textId="77777777" w:rsidR="00CA4714" w:rsidRPr="00652C14" w:rsidRDefault="00CA4714" w:rsidP="00652C14">
      <w:pPr>
        <w:tabs>
          <w:tab w:val="left" w:pos="900"/>
          <w:tab w:val="left" w:pos="1080"/>
        </w:tabs>
        <w:autoSpaceDN w:val="0"/>
        <w:ind w:firstLine="720"/>
        <w:jc w:val="both"/>
        <w:rPr>
          <w:rFonts w:ascii="Verdana" w:eastAsia="Times New Roman" w:hAnsi="Verdana"/>
        </w:rPr>
      </w:pPr>
    </w:p>
    <w:p w14:paraId="6EAA6DA5" w14:textId="77777777" w:rsidR="004D3CF0" w:rsidRPr="00652C14" w:rsidRDefault="004D3CF0" w:rsidP="00652C14">
      <w:pPr>
        <w:tabs>
          <w:tab w:val="left" w:pos="900"/>
          <w:tab w:val="left" w:pos="1080"/>
        </w:tabs>
        <w:autoSpaceDN w:val="0"/>
        <w:ind w:firstLine="720"/>
        <w:jc w:val="center"/>
        <w:rPr>
          <w:rFonts w:ascii="Verdana" w:eastAsia="Times New Roman" w:hAnsi="Verdana"/>
          <w:b/>
        </w:rPr>
      </w:pPr>
      <w:r w:rsidRPr="00652C14">
        <w:rPr>
          <w:rFonts w:ascii="Verdana" w:eastAsia="Times New Roman" w:hAnsi="Verdana"/>
          <w:b/>
        </w:rPr>
        <w:lastRenderedPageBreak/>
        <w:t>25. BAIGIAMOSIOS NUOSTATOS</w:t>
      </w:r>
    </w:p>
    <w:p w14:paraId="1B3D34F3" w14:textId="77777777" w:rsidR="004D3CF0" w:rsidRPr="00652C14" w:rsidRDefault="004D3CF0" w:rsidP="00652C14">
      <w:pPr>
        <w:autoSpaceDN w:val="0"/>
        <w:ind w:firstLine="720"/>
        <w:jc w:val="both"/>
        <w:rPr>
          <w:rFonts w:ascii="Verdana" w:eastAsia="Times New Roman" w:hAnsi="Verdana"/>
        </w:rPr>
      </w:pPr>
      <w:r w:rsidRPr="00652C14">
        <w:rPr>
          <w:rFonts w:ascii="Verdana" w:eastAsia="Times New Roman" w:hAnsi="Verdana"/>
        </w:rPr>
        <w:t>25.1. Nė viena Šalis neturi teisės perleisti visų arba dalies teisių ir pareigų pagal šią Sutartį jokiai trečiajai šaliai be išankstinio raštiško kitos Šalies sutikimo, nebent kitaip yra nurodyta Sutartyje.</w:t>
      </w:r>
    </w:p>
    <w:p w14:paraId="1625183C" w14:textId="77777777" w:rsidR="004D3CF0" w:rsidRPr="00B4066D" w:rsidRDefault="004D3CF0" w:rsidP="00652C14">
      <w:pPr>
        <w:autoSpaceDN w:val="0"/>
        <w:ind w:firstLine="720"/>
        <w:jc w:val="both"/>
        <w:rPr>
          <w:rFonts w:ascii="Verdana" w:eastAsia="Times New Roman" w:hAnsi="Verdana"/>
        </w:rPr>
      </w:pPr>
      <w:r w:rsidRPr="00652C14">
        <w:rPr>
          <w:rFonts w:ascii="Verdana" w:eastAsia="Times New Roman" w:hAnsi="Verdana"/>
        </w:rPr>
        <w:t xml:space="preserve">25.2. Bet kokios šios Sutarties nuostatos negaliojimas ar prieštaravimas Lietuvos Respublikos galiojantiems teisės aktams neatleidžia Šalių nuo prisiimtų įsipareigojimų vykdymo. Šiuo atveju tokia nuostata turi būti pakeista atitinkančia teisės aktų reikalavimus kiek įmanoma artimesne Sutarties tikslui bei kitoms jos </w:t>
      </w:r>
      <w:r w:rsidRPr="00B4066D">
        <w:rPr>
          <w:rFonts w:ascii="Verdana" w:eastAsia="Times New Roman" w:hAnsi="Verdana"/>
        </w:rPr>
        <w:t>nuostatoms.</w:t>
      </w:r>
    </w:p>
    <w:p w14:paraId="281F73FD" w14:textId="007A599A" w:rsidR="004D3CF0" w:rsidRPr="00B4066D" w:rsidRDefault="004D3CF0" w:rsidP="00652C14">
      <w:pPr>
        <w:tabs>
          <w:tab w:val="left" w:pos="709"/>
        </w:tabs>
        <w:suppressAutoHyphens/>
        <w:autoSpaceDN w:val="0"/>
        <w:jc w:val="both"/>
        <w:rPr>
          <w:rFonts w:ascii="Verdana" w:hAnsi="Verdana"/>
        </w:rPr>
      </w:pPr>
      <w:r w:rsidRPr="00B4066D">
        <w:rPr>
          <w:rFonts w:ascii="Verdana" w:hAnsi="Verdana"/>
          <w:color w:val="000000"/>
        </w:rPr>
        <w:tab/>
        <w:t xml:space="preserve">25.3. Užsakovo </w:t>
      </w:r>
      <w:r w:rsidRPr="00B4066D">
        <w:rPr>
          <w:rFonts w:ascii="Verdana" w:hAnsi="Verdana"/>
        </w:rPr>
        <w:t xml:space="preserve">paskirtas asmuo, atsakingas už Sutarties vykdymą: </w:t>
      </w:r>
      <w:r w:rsidR="00FF44AE" w:rsidRPr="00FF44AE">
        <w:rPr>
          <w:rFonts w:ascii="Verdana" w:hAnsi="Verdana"/>
        </w:rPr>
        <w:t xml:space="preserve">Ilona </w:t>
      </w:r>
      <w:proofErr w:type="spellStart"/>
      <w:r w:rsidR="00FF44AE" w:rsidRPr="00FF44AE">
        <w:rPr>
          <w:rFonts w:ascii="Verdana" w:hAnsi="Verdana"/>
        </w:rPr>
        <w:t>Naujokienė</w:t>
      </w:r>
      <w:proofErr w:type="spellEnd"/>
      <w:r w:rsidR="00FF44AE" w:rsidRPr="00FF44AE">
        <w:rPr>
          <w:rFonts w:ascii="Verdana" w:hAnsi="Verdana"/>
        </w:rPr>
        <w:t xml:space="preserve">, </w:t>
      </w:r>
      <w:proofErr w:type="spellStart"/>
      <w:r w:rsidR="00FF44AE" w:rsidRPr="00FF44AE">
        <w:rPr>
          <w:rFonts w:ascii="Verdana" w:hAnsi="Verdana"/>
        </w:rPr>
        <w:t>Mokolų</w:t>
      </w:r>
      <w:proofErr w:type="spellEnd"/>
      <w:r w:rsidR="00FF44AE" w:rsidRPr="00FF44AE">
        <w:rPr>
          <w:rFonts w:ascii="Verdana" w:hAnsi="Verdana"/>
        </w:rPr>
        <w:t xml:space="preserve"> seniūnijos seniūno pavaduotoja, tel. +370 693 21 797, el. paštas </w:t>
      </w:r>
      <w:hyperlink r:id="rId20" w:history="1">
        <w:r w:rsidR="00FF44AE" w:rsidRPr="00FF44AE">
          <w:rPr>
            <w:rStyle w:val="Hipersaitas"/>
            <w:rFonts w:ascii="Verdana" w:hAnsi="Verdana"/>
          </w:rPr>
          <w:t>ilona.naujokiene@marijampole.lt</w:t>
        </w:r>
      </w:hyperlink>
      <w:r w:rsidR="00D314C7" w:rsidRPr="00B4066D">
        <w:rPr>
          <w:rFonts w:ascii="Verdana" w:hAnsi="Verdana"/>
        </w:rPr>
        <w:t>.</w:t>
      </w:r>
    </w:p>
    <w:p w14:paraId="59B1819B" w14:textId="77777777" w:rsidR="004D3CF0" w:rsidRPr="00652C14" w:rsidRDefault="004D3CF0" w:rsidP="00652C14">
      <w:pPr>
        <w:tabs>
          <w:tab w:val="left" w:pos="709"/>
        </w:tabs>
        <w:suppressAutoHyphens/>
        <w:autoSpaceDN w:val="0"/>
        <w:jc w:val="both"/>
        <w:rPr>
          <w:rFonts w:ascii="Verdana" w:eastAsia="Times New Roman" w:hAnsi="Verdana"/>
        </w:rPr>
      </w:pPr>
      <w:r w:rsidRPr="00B4066D">
        <w:rPr>
          <w:rFonts w:ascii="Verdana" w:hAnsi="Verdana"/>
        </w:rPr>
        <w:tab/>
      </w:r>
      <w:r w:rsidRPr="00B4066D">
        <w:rPr>
          <w:rFonts w:ascii="Verdana" w:eastAsia="Times New Roman" w:hAnsi="Verdana"/>
        </w:rPr>
        <w:t>25.4. Visus kitus klausimus, kurie neaptarti Sutartyje, reguliuoja Lietuvos Respublikos teisės aktai.</w:t>
      </w:r>
    </w:p>
    <w:p w14:paraId="09C60934" w14:textId="77777777" w:rsidR="004D3CF0" w:rsidRPr="00652C14" w:rsidRDefault="004D3CF0" w:rsidP="00652C14">
      <w:pPr>
        <w:tabs>
          <w:tab w:val="left" w:pos="900"/>
          <w:tab w:val="left" w:pos="1080"/>
        </w:tabs>
        <w:autoSpaceDN w:val="0"/>
        <w:ind w:firstLine="720"/>
        <w:jc w:val="both"/>
        <w:rPr>
          <w:rFonts w:ascii="Verdana" w:eastAsia="Times New Roman" w:hAnsi="Verdana"/>
        </w:rPr>
      </w:pPr>
    </w:p>
    <w:p w14:paraId="0D5BC6F7" w14:textId="77777777" w:rsidR="004D3CF0" w:rsidRPr="00652C14" w:rsidRDefault="004D3CF0" w:rsidP="00652C14">
      <w:pPr>
        <w:autoSpaceDN w:val="0"/>
        <w:ind w:firstLine="720"/>
        <w:jc w:val="center"/>
        <w:rPr>
          <w:rFonts w:ascii="Verdana" w:eastAsia="Times New Roman" w:hAnsi="Verdana"/>
          <w:b/>
        </w:rPr>
      </w:pPr>
      <w:r w:rsidRPr="00652C14">
        <w:rPr>
          <w:rFonts w:ascii="Verdana" w:eastAsia="Times New Roman" w:hAnsi="Verdana"/>
          <w:b/>
        </w:rPr>
        <w:t>26. ŠALIŲ REKVIZITAI</w:t>
      </w:r>
    </w:p>
    <w:p w14:paraId="14ECB89E" w14:textId="77777777" w:rsidR="004D3CF0" w:rsidRPr="00652C14" w:rsidRDefault="004D3CF0" w:rsidP="00652C14">
      <w:pPr>
        <w:autoSpaceDN w:val="0"/>
        <w:ind w:firstLine="720"/>
        <w:jc w:val="center"/>
        <w:rPr>
          <w:rFonts w:ascii="Verdana" w:eastAsia="Times New Roman" w:hAnsi="Verdana"/>
          <w:b/>
        </w:rPr>
      </w:pPr>
    </w:p>
    <w:p w14:paraId="5873326E" w14:textId="337976B3" w:rsidR="004D3CF0" w:rsidRPr="00652C14" w:rsidRDefault="004D3CF0" w:rsidP="00652C14">
      <w:pPr>
        <w:tabs>
          <w:tab w:val="left" w:pos="5387"/>
        </w:tabs>
        <w:autoSpaceDN w:val="0"/>
        <w:jc w:val="both"/>
        <w:rPr>
          <w:rFonts w:ascii="Verdana" w:eastAsia="Times New Roman" w:hAnsi="Verdana"/>
        </w:rPr>
      </w:pPr>
      <w:r w:rsidRPr="00652C14">
        <w:rPr>
          <w:rFonts w:ascii="Verdana" w:eastAsia="Times New Roman" w:hAnsi="Verdana"/>
          <w:b/>
          <w:bCs/>
        </w:rPr>
        <w:t>Užsakovas:</w:t>
      </w:r>
      <w:r w:rsidRPr="00652C14">
        <w:rPr>
          <w:rFonts w:ascii="Verdana" w:eastAsia="Times New Roman" w:hAnsi="Verdana"/>
          <w:b/>
          <w:bCs/>
        </w:rPr>
        <w:tab/>
        <w:t>Rangovas:</w:t>
      </w:r>
    </w:p>
    <w:tbl>
      <w:tblPr>
        <w:tblStyle w:val="Lentelstinklelis"/>
        <w:tblW w:w="992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84"/>
        <w:gridCol w:w="4252"/>
      </w:tblGrid>
      <w:tr w:rsidR="004D3CF0" w:rsidRPr="00652C14" w14:paraId="5B1EF3F9" w14:textId="77777777" w:rsidTr="009C4D17">
        <w:trPr>
          <w:trHeight w:val="3932"/>
        </w:trPr>
        <w:tc>
          <w:tcPr>
            <w:tcW w:w="5387" w:type="dxa"/>
          </w:tcPr>
          <w:p w14:paraId="5662862B"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Marijampolės savivaldybės administracija</w:t>
            </w:r>
          </w:p>
          <w:p w14:paraId="1CC20227"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J. Basanavičiaus a. 1, Marijampolė</w:t>
            </w:r>
          </w:p>
          <w:p w14:paraId="59D96689"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Įstaigos kodas 188769113</w:t>
            </w:r>
          </w:p>
          <w:p w14:paraId="043F83D8" w14:textId="55CB9282"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A.</w:t>
            </w:r>
            <w:r w:rsidR="00CA4714" w:rsidRPr="00652C14">
              <w:rPr>
                <w:rFonts w:ascii="Verdana" w:hAnsi="Verdana" w:cs="Times New Roman"/>
                <w:color w:val="auto"/>
                <w:sz w:val="24"/>
                <w:szCs w:val="24"/>
                <w:lang w:val="lt-LT"/>
              </w:rPr>
              <w:t>S</w:t>
            </w:r>
            <w:r w:rsidRPr="00652C14">
              <w:rPr>
                <w:rFonts w:ascii="Verdana" w:hAnsi="Verdana" w:cs="Times New Roman"/>
                <w:color w:val="auto"/>
                <w:sz w:val="24"/>
                <w:szCs w:val="24"/>
                <w:lang w:val="lt-LT"/>
              </w:rPr>
              <w:t>. LT68 7044 0600 0207 5838</w:t>
            </w:r>
          </w:p>
          <w:p w14:paraId="13B1A26E"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AB SEB bankas</w:t>
            </w:r>
          </w:p>
          <w:p w14:paraId="20B108D7"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Banko kodas 70440</w:t>
            </w:r>
          </w:p>
          <w:p w14:paraId="42ACE065"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Tel. +370 343 90 062</w:t>
            </w:r>
          </w:p>
          <w:p w14:paraId="7D2956AF" w14:textId="266649D3"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 xml:space="preserve">El. p. </w:t>
            </w:r>
            <w:hyperlink r:id="rId21" w:history="1">
              <w:r w:rsidR="000540B9" w:rsidRPr="007336CE">
                <w:rPr>
                  <w:rStyle w:val="Hipersaitas"/>
                  <w:rFonts w:ascii="Verdana" w:eastAsiaTheme="majorEastAsia" w:hAnsi="Verdana" w:cs="Arial Unicode MS"/>
                  <w:sz w:val="24"/>
                  <w:szCs w:val="24"/>
                  <w:lang w:val="lt-LT"/>
                </w:rPr>
                <w:t>administracija@marijampole.lt</w:t>
              </w:r>
            </w:hyperlink>
            <w:r w:rsidR="000540B9" w:rsidRPr="00652C14">
              <w:rPr>
                <w:rFonts w:ascii="Verdana" w:hAnsi="Verdana"/>
                <w:lang w:val="lt-LT"/>
              </w:rPr>
              <w:t xml:space="preserve"> </w:t>
            </w:r>
          </w:p>
          <w:p w14:paraId="35EF692B"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p>
          <w:p w14:paraId="3CA2582F" w14:textId="59DAAC06"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Marijampolės savivaldybės</w:t>
            </w:r>
          </w:p>
          <w:p w14:paraId="3B1DDA71" w14:textId="350656B2"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administracijos direktorius</w:t>
            </w:r>
          </w:p>
          <w:p w14:paraId="0351F2F4"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p>
          <w:p w14:paraId="79E21C35" w14:textId="77777777" w:rsidR="004D3CF0" w:rsidRPr="00652C14" w:rsidRDefault="004D3CF0" w:rsidP="00652C14">
            <w:pPr>
              <w:pStyle w:val="Body2"/>
              <w:spacing w:after="0"/>
              <w:ind w:right="-678"/>
              <w:jc w:val="left"/>
              <w:rPr>
                <w:rFonts w:ascii="Verdana" w:hAnsi="Verdana" w:cs="Times New Roman"/>
                <w:color w:val="auto"/>
                <w:sz w:val="24"/>
                <w:szCs w:val="24"/>
                <w:lang w:val="lt-LT"/>
              </w:rPr>
            </w:pPr>
            <w:r w:rsidRPr="00652C14">
              <w:rPr>
                <w:rFonts w:ascii="Verdana" w:hAnsi="Verdana" w:cs="Times New Roman"/>
                <w:color w:val="auto"/>
                <w:sz w:val="24"/>
                <w:szCs w:val="24"/>
                <w:lang w:val="lt-LT"/>
              </w:rPr>
              <w:t xml:space="preserve">Nerijus </w:t>
            </w:r>
            <w:proofErr w:type="spellStart"/>
            <w:r w:rsidRPr="00652C14">
              <w:rPr>
                <w:rFonts w:ascii="Verdana" w:hAnsi="Verdana" w:cs="Times New Roman"/>
                <w:color w:val="auto"/>
                <w:sz w:val="24"/>
                <w:szCs w:val="24"/>
                <w:lang w:val="lt-LT"/>
              </w:rPr>
              <w:t>Mašalaitis</w:t>
            </w:r>
            <w:proofErr w:type="spellEnd"/>
          </w:p>
        </w:tc>
        <w:tc>
          <w:tcPr>
            <w:tcW w:w="284" w:type="dxa"/>
          </w:tcPr>
          <w:p w14:paraId="7261057B" w14:textId="77777777" w:rsidR="004D3CF0" w:rsidRPr="00652C14" w:rsidRDefault="004D3CF0" w:rsidP="00652C14">
            <w:pPr>
              <w:pStyle w:val="Body2"/>
              <w:spacing w:after="0"/>
              <w:rPr>
                <w:rFonts w:ascii="Verdana" w:hAnsi="Verdana" w:cs="Times New Roman"/>
                <w:color w:val="auto"/>
                <w:sz w:val="24"/>
                <w:szCs w:val="24"/>
                <w:lang w:val="lt-LT"/>
              </w:rPr>
            </w:pPr>
          </w:p>
        </w:tc>
        <w:tc>
          <w:tcPr>
            <w:tcW w:w="4252" w:type="dxa"/>
          </w:tcPr>
          <w:p w14:paraId="0F1C2391"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Rangovo pavadinimas</w:t>
            </w:r>
          </w:p>
          <w:p w14:paraId="458D2A19"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Adresas</w:t>
            </w:r>
          </w:p>
          <w:p w14:paraId="5394D24E"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Juridinio asmens kodas</w:t>
            </w:r>
          </w:p>
          <w:p w14:paraId="0F54D048"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PVM mokėtojo kodas</w:t>
            </w:r>
          </w:p>
          <w:p w14:paraId="43C71ABF"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Banko sąskaitos Nr.</w:t>
            </w:r>
          </w:p>
          <w:p w14:paraId="4859DAE4"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Bankas</w:t>
            </w:r>
          </w:p>
          <w:p w14:paraId="3A2F3DF0"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Banko kodas</w:t>
            </w:r>
          </w:p>
          <w:p w14:paraId="4167E340"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Tel. Nr.</w:t>
            </w:r>
          </w:p>
          <w:p w14:paraId="4985D788"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El. p.</w:t>
            </w:r>
          </w:p>
          <w:p w14:paraId="2EAA489C" w14:textId="77777777" w:rsidR="004D3CF0" w:rsidRPr="00652C14" w:rsidRDefault="004D3CF0" w:rsidP="00652C14">
            <w:pPr>
              <w:pStyle w:val="Body2"/>
              <w:spacing w:after="0"/>
              <w:rPr>
                <w:rFonts w:ascii="Verdana" w:hAnsi="Verdana" w:cs="Times New Roman"/>
                <w:color w:val="auto"/>
                <w:sz w:val="24"/>
                <w:szCs w:val="24"/>
                <w:lang w:val="lt-LT"/>
              </w:rPr>
            </w:pPr>
          </w:p>
          <w:p w14:paraId="55B05818"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Atstovo pareigos</w:t>
            </w:r>
          </w:p>
          <w:p w14:paraId="69307F3C" w14:textId="77777777" w:rsidR="004D3CF0" w:rsidRPr="00652C14" w:rsidRDefault="004D3CF0" w:rsidP="00652C14">
            <w:pPr>
              <w:pStyle w:val="Body2"/>
              <w:spacing w:after="0"/>
              <w:rPr>
                <w:rFonts w:ascii="Verdana" w:hAnsi="Verdana" w:cs="Times New Roman"/>
                <w:color w:val="auto"/>
                <w:sz w:val="24"/>
                <w:szCs w:val="24"/>
                <w:lang w:val="lt-LT"/>
              </w:rPr>
            </w:pPr>
          </w:p>
          <w:p w14:paraId="048E1DEE" w14:textId="77777777" w:rsidR="004D3CF0" w:rsidRPr="00652C14" w:rsidRDefault="004D3CF0" w:rsidP="00652C14">
            <w:pPr>
              <w:pStyle w:val="Body2"/>
              <w:spacing w:after="0"/>
              <w:rPr>
                <w:rFonts w:ascii="Verdana" w:hAnsi="Verdana" w:cs="Times New Roman"/>
                <w:color w:val="auto"/>
                <w:sz w:val="24"/>
                <w:szCs w:val="24"/>
                <w:lang w:val="lt-LT"/>
              </w:rPr>
            </w:pPr>
            <w:r w:rsidRPr="00652C14">
              <w:rPr>
                <w:rFonts w:ascii="Verdana" w:hAnsi="Verdana" w:cs="Times New Roman"/>
                <w:color w:val="auto"/>
                <w:sz w:val="24"/>
                <w:szCs w:val="24"/>
                <w:lang w:val="lt-LT"/>
              </w:rPr>
              <w:t>Atstovo vardas, pavardė</w:t>
            </w:r>
          </w:p>
        </w:tc>
      </w:tr>
    </w:tbl>
    <w:p w14:paraId="4D82805B" w14:textId="4F38AF73" w:rsidR="004D3CF0" w:rsidRPr="00652C14" w:rsidRDefault="004D3CF0" w:rsidP="00652C14">
      <w:pPr>
        <w:autoSpaceDN w:val="0"/>
        <w:contextualSpacing/>
        <w:jc w:val="right"/>
        <w:rPr>
          <w:rFonts w:ascii="Verdana" w:eastAsia="Times New Roman" w:hAnsi="Verdana"/>
          <w:b/>
        </w:rPr>
      </w:pPr>
      <w:r w:rsidRPr="00652C14">
        <w:rPr>
          <w:rFonts w:ascii="Verdana" w:eastAsia="Times New Roman" w:hAnsi="Verdana"/>
          <w:b/>
        </w:rPr>
        <w:br w:type="page"/>
      </w:r>
      <w:r w:rsidRPr="00652C14">
        <w:rPr>
          <w:rFonts w:ascii="Verdana" w:eastAsia="Times New Roman" w:hAnsi="Verdana"/>
          <w:b/>
        </w:rPr>
        <w:lastRenderedPageBreak/>
        <w:t>Statybos rangos sutarties</w:t>
      </w:r>
    </w:p>
    <w:p w14:paraId="2283084A" w14:textId="77777777"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t>2 priedas</w:t>
      </w:r>
    </w:p>
    <w:p w14:paraId="17E1C192" w14:textId="77777777" w:rsidR="004D3CF0" w:rsidRPr="00652C14" w:rsidRDefault="004D3CF0" w:rsidP="00652C14">
      <w:pPr>
        <w:tabs>
          <w:tab w:val="left" w:pos="7365"/>
        </w:tabs>
        <w:autoSpaceDN w:val="0"/>
        <w:ind w:left="2592"/>
        <w:jc w:val="center"/>
        <w:rPr>
          <w:rFonts w:ascii="Verdana" w:eastAsia="Times New Roman" w:hAnsi="Verdana"/>
          <w:b/>
        </w:rPr>
      </w:pPr>
    </w:p>
    <w:p w14:paraId="4ACBCAD7" w14:textId="77777777" w:rsidR="004D3CF0" w:rsidRPr="00652C14" w:rsidRDefault="004D3CF0" w:rsidP="00652C14">
      <w:pPr>
        <w:autoSpaceDE w:val="0"/>
        <w:autoSpaceDN w:val="0"/>
        <w:adjustRightInd w:val="0"/>
        <w:ind w:hanging="142"/>
        <w:jc w:val="both"/>
        <w:rPr>
          <w:rFonts w:ascii="Verdana" w:eastAsia="Times New Roman" w:hAnsi="Verdana"/>
        </w:rPr>
      </w:pPr>
    </w:p>
    <w:p w14:paraId="2EDFDF5A" w14:textId="77777777" w:rsidR="0029721D" w:rsidRDefault="0029721D" w:rsidP="00652C14">
      <w:pPr>
        <w:autoSpaceDN w:val="0"/>
        <w:jc w:val="right"/>
        <w:rPr>
          <w:rFonts w:ascii="Verdana" w:eastAsia="Times New Roman" w:hAnsi="Verdana"/>
          <w:b/>
        </w:rPr>
      </w:pPr>
      <w:r w:rsidRPr="0078394F">
        <w:rPr>
          <w:rFonts w:ascii="Verdana" w:eastAsia="Times New Roman" w:hAnsi="Verdana"/>
          <w:noProof/>
          <w:lang w:eastAsia="lt-LT"/>
        </w:rPr>
        <w:drawing>
          <wp:inline distT="0" distB="0" distL="0" distR="0" wp14:anchorId="772A5113" wp14:editId="7980AD95">
            <wp:extent cx="6120765" cy="4226469"/>
            <wp:effectExtent l="0" t="0" r="0" b="3175"/>
            <wp:docPr id="6" name="Paveikslėlis 3"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Paveikslėlis, kuriame yra žinutė&#10;&#10;Automatiškai sugeneruotas aprašyma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765" cy="4226469"/>
                    </a:xfrm>
                    <a:prstGeom prst="rect">
                      <a:avLst/>
                    </a:prstGeom>
                    <a:noFill/>
                    <a:ln>
                      <a:noFill/>
                    </a:ln>
                  </pic:spPr>
                </pic:pic>
              </a:graphicData>
            </a:graphic>
          </wp:inline>
        </w:drawing>
      </w:r>
    </w:p>
    <w:p w14:paraId="4ED1FD21" w14:textId="77777777" w:rsidR="0029721D" w:rsidRDefault="0029721D">
      <w:pPr>
        <w:spacing w:after="160" w:line="259" w:lineRule="auto"/>
        <w:rPr>
          <w:rFonts w:ascii="Verdana" w:eastAsia="Times New Roman" w:hAnsi="Verdana"/>
          <w:b/>
        </w:rPr>
      </w:pPr>
      <w:r>
        <w:rPr>
          <w:rFonts w:ascii="Verdana" w:eastAsia="Times New Roman" w:hAnsi="Verdana"/>
          <w:b/>
        </w:rPr>
        <w:br w:type="page"/>
      </w:r>
    </w:p>
    <w:p w14:paraId="37E8B22F" w14:textId="5D883E7C"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lastRenderedPageBreak/>
        <w:t>Statybos rangos sutarties</w:t>
      </w:r>
    </w:p>
    <w:p w14:paraId="75089295" w14:textId="46D03C54" w:rsidR="004D3CF0" w:rsidRPr="00652C14" w:rsidRDefault="004D3CF0" w:rsidP="00652C14">
      <w:pPr>
        <w:autoSpaceDN w:val="0"/>
        <w:ind w:left="7776"/>
        <w:jc w:val="right"/>
        <w:rPr>
          <w:rFonts w:ascii="Verdana" w:eastAsia="Times New Roman" w:hAnsi="Verdana"/>
          <w:b/>
          <w:bCs/>
        </w:rPr>
      </w:pPr>
      <w:r w:rsidRPr="00652C14">
        <w:rPr>
          <w:rFonts w:ascii="Verdana" w:eastAsia="Times New Roman" w:hAnsi="Verdana"/>
          <w:b/>
        </w:rPr>
        <w:t>3 priedas</w:t>
      </w:r>
    </w:p>
    <w:p w14:paraId="64EC5257" w14:textId="77777777" w:rsidR="004D3CF0" w:rsidRPr="00652C14" w:rsidRDefault="004D3CF0" w:rsidP="00652C14">
      <w:pPr>
        <w:autoSpaceDN w:val="0"/>
        <w:ind w:firstLine="709"/>
        <w:jc w:val="center"/>
        <w:rPr>
          <w:rFonts w:ascii="Verdana" w:eastAsia="Times New Roman" w:hAnsi="Verdana"/>
          <w:b/>
          <w:bCs/>
        </w:rPr>
      </w:pPr>
      <w:r w:rsidRPr="00652C14">
        <w:rPr>
          <w:rFonts w:ascii="Verdana" w:eastAsia="Times New Roman" w:hAnsi="Verdana"/>
          <w:b/>
          <w:bCs/>
        </w:rPr>
        <w:t>DARBŲ PERDAVIMO</w:t>
      </w:r>
      <w:r w:rsidRPr="00652C14">
        <w:rPr>
          <w:rFonts w:ascii="Verdana" w:eastAsia="Times New Roman" w:hAnsi="Verdana"/>
        </w:rPr>
        <w:t>–</w:t>
      </w:r>
      <w:r w:rsidRPr="00652C14">
        <w:rPr>
          <w:rFonts w:ascii="Verdana" w:eastAsia="Times New Roman" w:hAnsi="Verdana"/>
          <w:b/>
          <w:bCs/>
        </w:rPr>
        <w:t>PRIĖMIMO AKTAS</w:t>
      </w:r>
    </w:p>
    <w:p w14:paraId="591FC951" w14:textId="77777777" w:rsidR="004D3CF0" w:rsidRPr="00652C14" w:rsidRDefault="004D3CF0" w:rsidP="00652C14">
      <w:pPr>
        <w:autoSpaceDN w:val="0"/>
        <w:ind w:firstLine="709"/>
        <w:jc w:val="center"/>
        <w:rPr>
          <w:rFonts w:ascii="Verdana" w:eastAsia="Times New Roman" w:hAnsi="Verdana"/>
          <w:b/>
          <w:bCs/>
        </w:rPr>
      </w:pPr>
    </w:p>
    <w:p w14:paraId="337B0FFA" w14:textId="77777777" w:rsidR="004D3CF0" w:rsidRPr="00652C14" w:rsidRDefault="004D3CF0" w:rsidP="00652C14">
      <w:pPr>
        <w:autoSpaceDN w:val="0"/>
        <w:ind w:firstLine="709"/>
        <w:jc w:val="center"/>
        <w:rPr>
          <w:rFonts w:ascii="Verdana" w:eastAsia="Times New Roman" w:hAnsi="Verdana"/>
          <w:b/>
          <w:bCs/>
        </w:rPr>
      </w:pPr>
      <w:r w:rsidRPr="00652C14">
        <w:rPr>
          <w:rFonts w:ascii="Verdana" w:eastAsia="Times New Roman" w:hAnsi="Verdana"/>
          <w:b/>
          <w:bCs/>
        </w:rPr>
        <w:t>Pagal (Sutarties pavadinimas) sutartį Nr. ......................,</w:t>
      </w:r>
    </w:p>
    <w:p w14:paraId="1320C4B6" w14:textId="3DA72BB9" w:rsidR="004D3CF0" w:rsidRPr="00652C14" w:rsidRDefault="004D3CF0" w:rsidP="00652C14">
      <w:pPr>
        <w:autoSpaceDN w:val="0"/>
        <w:ind w:firstLine="709"/>
        <w:jc w:val="center"/>
        <w:rPr>
          <w:rFonts w:ascii="Verdana" w:eastAsia="Times New Roman" w:hAnsi="Verdana"/>
        </w:rPr>
      </w:pPr>
      <w:r w:rsidRPr="00652C14">
        <w:rPr>
          <w:rFonts w:ascii="Verdana" w:eastAsia="Times New Roman" w:hAnsi="Verdana"/>
        </w:rPr>
        <w:t>sudarytą 20......... m. ..................................... mėn. ..... d.</w:t>
      </w:r>
    </w:p>
    <w:p w14:paraId="6B273A41" w14:textId="77777777" w:rsidR="004D3CF0" w:rsidRPr="00652C14" w:rsidRDefault="004D3CF0" w:rsidP="00652C14">
      <w:pPr>
        <w:autoSpaceDN w:val="0"/>
        <w:ind w:firstLine="709"/>
        <w:jc w:val="center"/>
        <w:rPr>
          <w:rFonts w:ascii="Verdana" w:eastAsia="Times New Roman" w:hAnsi="Verdana"/>
        </w:rPr>
      </w:pPr>
      <w:r w:rsidRPr="00652C14">
        <w:rPr>
          <w:rFonts w:ascii="Verdana" w:eastAsia="Times New Roman" w:hAnsi="Verdana"/>
        </w:rPr>
        <w:t>(Akto sudarymo vieta)</w:t>
      </w:r>
    </w:p>
    <w:p w14:paraId="5AF2BC09" w14:textId="51451D71" w:rsidR="004D3CF0" w:rsidRPr="00652C14" w:rsidRDefault="004D3CF0" w:rsidP="00652C14">
      <w:pPr>
        <w:autoSpaceDN w:val="0"/>
        <w:ind w:firstLine="709"/>
        <w:jc w:val="center"/>
        <w:rPr>
          <w:rFonts w:ascii="Verdana" w:eastAsia="Times New Roman" w:hAnsi="Verdana"/>
        </w:rPr>
      </w:pPr>
      <w:r w:rsidRPr="00652C14">
        <w:rPr>
          <w:rFonts w:ascii="Verdana" w:eastAsia="Times New Roman" w:hAnsi="Verdana"/>
        </w:rPr>
        <w:t xml:space="preserve"> 20....... m. ...............................mėn. ........... d.</w:t>
      </w:r>
    </w:p>
    <w:p w14:paraId="2D2478D1" w14:textId="77777777" w:rsidR="004D3CF0" w:rsidRPr="00652C14" w:rsidRDefault="004D3CF0" w:rsidP="00652C14">
      <w:pPr>
        <w:autoSpaceDN w:val="0"/>
        <w:ind w:firstLine="709"/>
        <w:jc w:val="both"/>
        <w:rPr>
          <w:rFonts w:ascii="Verdana" w:eastAsia="Times New Roman" w:hAnsi="Verdana"/>
        </w:rPr>
      </w:pPr>
    </w:p>
    <w:p w14:paraId="6B3BB1B4" w14:textId="77777777" w:rsidR="004D3CF0" w:rsidRPr="00652C14" w:rsidRDefault="004D3CF0" w:rsidP="00652C14">
      <w:pPr>
        <w:autoSpaceDN w:val="0"/>
        <w:ind w:firstLine="709"/>
        <w:jc w:val="both"/>
        <w:rPr>
          <w:rFonts w:ascii="Verdana" w:eastAsia="Times New Roman" w:hAnsi="Verdana"/>
        </w:rPr>
      </w:pPr>
      <w:r w:rsidRPr="00652C14">
        <w:rPr>
          <w:rFonts w:ascii="Verdana" w:eastAsia="Times New Roman" w:hAnsi="Verdana"/>
        </w:rPr>
        <w:t xml:space="preserve">(Rangovo pavadinimas), atstovaujama .............................................., veikiančio pagal ........................................................................................................., toliau vadinamas Rangovu, ir Marijampolės savivaldybės administracija, atstovaujama administracijos direktoriaus Nerijaus </w:t>
      </w:r>
      <w:proofErr w:type="spellStart"/>
      <w:r w:rsidRPr="00652C14">
        <w:rPr>
          <w:rFonts w:ascii="Verdana" w:eastAsia="Times New Roman" w:hAnsi="Verdana"/>
        </w:rPr>
        <w:t>Mašalaičio</w:t>
      </w:r>
      <w:proofErr w:type="spellEnd"/>
      <w:r w:rsidRPr="00652C14">
        <w:rPr>
          <w:rFonts w:ascii="Verdana" w:eastAsia="Times New Roman" w:hAnsi="Verdana"/>
        </w:rPr>
        <w:t xml:space="preserve">, veikiančio pagal Marijampolės savivaldybės administracijos nuostatus, toliau vadinamas Užsakovu (toliau kartu vadinamos Šalimis, o kiekviena atskirai – Šalimi), remiantis Šalių sudaryta sutartimi (Sutarties pavadinimas, sudarymo data) sudarė šį Darbų perdavimo–priėmimo aktą: </w:t>
      </w:r>
    </w:p>
    <w:p w14:paraId="6C1D470A" w14:textId="77777777" w:rsidR="004D3CF0" w:rsidRPr="00652C14" w:rsidRDefault="004D3CF0" w:rsidP="00652C14">
      <w:pPr>
        <w:autoSpaceDN w:val="0"/>
        <w:ind w:firstLine="709"/>
        <w:jc w:val="both"/>
        <w:rPr>
          <w:rFonts w:ascii="Verdana" w:eastAsia="Times New Roman" w:hAnsi="Verdana"/>
        </w:rPr>
      </w:pPr>
      <w:r w:rsidRPr="00652C14">
        <w:rPr>
          <w:rFonts w:ascii="Verdana" w:eastAsia="Times New Roman" w:hAnsi="Verdana"/>
        </w:rPr>
        <w:t xml:space="preserve">1. Rangovas perduoda Užsakovui Darbus – ............................................................................ ...................................................................................................................., o Užsakovas šiuos Darbus priima. </w:t>
      </w:r>
    </w:p>
    <w:p w14:paraId="3A3B4631" w14:textId="77777777" w:rsidR="004D3CF0" w:rsidRPr="00652C14" w:rsidRDefault="004D3CF0" w:rsidP="00652C14">
      <w:pPr>
        <w:autoSpaceDN w:val="0"/>
        <w:ind w:firstLine="709"/>
        <w:jc w:val="both"/>
        <w:rPr>
          <w:rFonts w:ascii="Verdana" w:eastAsia="Times New Roman" w:hAnsi="Verdana"/>
        </w:rPr>
      </w:pPr>
      <w:r w:rsidRPr="00652C14">
        <w:rPr>
          <w:rFonts w:ascii="Verdana" w:eastAsia="Times New Roman" w:hAnsi="Verdana"/>
        </w:rPr>
        <w:t>2. Už atliktus Darbus Užsakovas įsipareigoja sumokėti Rangovui likusią....................... Eur (.................................................................................................... eurų) sumą Šalių sudarytoje Sutartyje nustatyta tvarka.</w:t>
      </w:r>
    </w:p>
    <w:p w14:paraId="0F008D83" w14:textId="77777777" w:rsidR="004D3CF0" w:rsidRPr="00652C14" w:rsidRDefault="004D3CF0" w:rsidP="00652C14">
      <w:pPr>
        <w:autoSpaceDN w:val="0"/>
        <w:ind w:firstLine="709"/>
        <w:jc w:val="both"/>
        <w:rPr>
          <w:rFonts w:ascii="Verdana" w:eastAsia="Times New Roman" w:hAnsi="Verdana"/>
        </w:rPr>
      </w:pPr>
      <w:r w:rsidRPr="00652C14">
        <w:rPr>
          <w:rFonts w:ascii="Verdana" w:eastAsia="Times New Roman" w:hAnsi="Verdana"/>
        </w:rPr>
        <w:t>3. Užsakovas neturi Rangovui pretenzijų dėl atlikto Darbo kokybės.</w:t>
      </w:r>
    </w:p>
    <w:p w14:paraId="2341878D" w14:textId="77777777" w:rsidR="004D3CF0" w:rsidRPr="00652C14" w:rsidRDefault="004D3CF0" w:rsidP="00652C14">
      <w:pPr>
        <w:autoSpaceDN w:val="0"/>
        <w:ind w:firstLine="709"/>
        <w:jc w:val="both"/>
        <w:rPr>
          <w:rFonts w:ascii="Verdana" w:eastAsia="Times New Roman" w:hAnsi="Verdana"/>
        </w:rPr>
      </w:pPr>
      <w:r w:rsidRPr="00652C14">
        <w:rPr>
          <w:rFonts w:ascii="Verdana" w:eastAsia="Times New Roman" w:hAnsi="Verdana"/>
        </w:rPr>
        <w:t>4. Šis aktas sudarytas dviem egzemplioriais, kurie abu turi vienodą juridinę galią. Vienas egzempliorius pateikiamas Rangovui, kitas lieka Užsakovui.</w:t>
      </w:r>
    </w:p>
    <w:tbl>
      <w:tblPr>
        <w:tblW w:w="9825" w:type="dxa"/>
        <w:tblLayout w:type="fixed"/>
        <w:tblLook w:val="04A0" w:firstRow="1" w:lastRow="0" w:firstColumn="1" w:lastColumn="0" w:noHBand="0" w:noVBand="1"/>
      </w:tblPr>
      <w:tblGrid>
        <w:gridCol w:w="9357"/>
        <w:gridCol w:w="468"/>
      </w:tblGrid>
      <w:tr w:rsidR="004D3CF0" w:rsidRPr="00652C14" w14:paraId="676F8178" w14:textId="77777777" w:rsidTr="009C4D17">
        <w:trPr>
          <w:gridAfter w:val="1"/>
          <w:wAfter w:w="480" w:type="dxa"/>
          <w:trHeight w:val="517"/>
        </w:trPr>
        <w:tc>
          <w:tcPr>
            <w:tcW w:w="9828" w:type="dxa"/>
            <w:vMerge w:val="restart"/>
          </w:tcPr>
          <w:p w14:paraId="23F9DF1A" w14:textId="77777777" w:rsidR="004D3CF0" w:rsidRPr="00652C14" w:rsidRDefault="004D3CF0" w:rsidP="00652C14">
            <w:pPr>
              <w:autoSpaceDN w:val="0"/>
              <w:jc w:val="both"/>
              <w:rPr>
                <w:rFonts w:ascii="Verdana" w:eastAsia="Times New Roman" w:hAnsi="Verdana"/>
              </w:rPr>
            </w:pPr>
          </w:p>
          <w:p w14:paraId="43F0A8BC" w14:textId="77777777" w:rsidR="004D3CF0" w:rsidRPr="00652C14" w:rsidRDefault="004D3CF0" w:rsidP="00652C14">
            <w:pPr>
              <w:autoSpaceDN w:val="0"/>
              <w:jc w:val="both"/>
              <w:rPr>
                <w:rFonts w:ascii="Verdana" w:eastAsia="Times New Roman" w:hAnsi="Verdana"/>
              </w:rPr>
            </w:pPr>
          </w:p>
          <w:p w14:paraId="0E1C2E4A" w14:textId="63874B98" w:rsidR="00CA4714" w:rsidRPr="00652C14" w:rsidRDefault="004D3CF0" w:rsidP="00652C14">
            <w:pPr>
              <w:autoSpaceDN w:val="0"/>
              <w:jc w:val="both"/>
              <w:rPr>
                <w:rFonts w:ascii="Verdana" w:eastAsia="Times New Roman" w:hAnsi="Verdana"/>
              </w:rPr>
            </w:pPr>
            <w:r w:rsidRPr="00652C14">
              <w:rPr>
                <w:rFonts w:ascii="Verdana" w:eastAsia="Times New Roman" w:hAnsi="Verdana"/>
              </w:rPr>
              <w:t>Užsakovas .............................................</w:t>
            </w:r>
          </w:p>
          <w:p w14:paraId="0286084C" w14:textId="586BF45D" w:rsidR="004D3CF0" w:rsidRPr="00652C14" w:rsidRDefault="004D3CF0" w:rsidP="00652C14">
            <w:pPr>
              <w:autoSpaceDN w:val="0"/>
              <w:jc w:val="both"/>
              <w:rPr>
                <w:rFonts w:ascii="Verdana" w:eastAsia="Times New Roman" w:hAnsi="Verdana"/>
              </w:rPr>
            </w:pPr>
            <w:r w:rsidRPr="00652C14">
              <w:rPr>
                <w:rFonts w:ascii="Verdana" w:eastAsia="Times New Roman" w:hAnsi="Verdana"/>
              </w:rPr>
              <w:t>Rangovas......................................</w:t>
            </w:r>
          </w:p>
          <w:p w14:paraId="6AF8F079"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A.V.                                                                                               A.V.</w:t>
            </w:r>
          </w:p>
          <w:p w14:paraId="6B2E39E2" w14:textId="2F383A8A" w:rsidR="004D3CF0" w:rsidRPr="00652C14" w:rsidRDefault="004D3CF0" w:rsidP="00652C14">
            <w:pPr>
              <w:autoSpaceDN w:val="0"/>
              <w:jc w:val="both"/>
              <w:rPr>
                <w:rFonts w:ascii="Verdana" w:eastAsia="Times New Roman" w:hAnsi="Verdana"/>
              </w:rPr>
            </w:pPr>
            <w:r w:rsidRPr="00652C14">
              <w:rPr>
                <w:rFonts w:ascii="Verdana" w:eastAsia="Times New Roman" w:hAnsi="Verdana"/>
              </w:rPr>
              <w:t>20......m. .................mėn. ............d. 20.......m.</w:t>
            </w:r>
            <w:r w:rsidR="00CA4714" w:rsidRPr="00652C14">
              <w:rPr>
                <w:rFonts w:ascii="Verdana" w:eastAsia="Times New Roman" w:hAnsi="Verdana"/>
              </w:rPr>
              <w:t>.....</w:t>
            </w:r>
            <w:r w:rsidRPr="00652C14">
              <w:rPr>
                <w:rFonts w:ascii="Verdana" w:eastAsia="Times New Roman" w:hAnsi="Verdana"/>
              </w:rPr>
              <w:t>.........mėn. .........d.</w:t>
            </w:r>
          </w:p>
        </w:tc>
      </w:tr>
      <w:tr w:rsidR="004D3CF0" w:rsidRPr="00652C14" w14:paraId="750DE5C1" w14:textId="77777777" w:rsidTr="009C4D17">
        <w:trPr>
          <w:trHeight w:val="517"/>
        </w:trPr>
        <w:tc>
          <w:tcPr>
            <w:tcW w:w="9828" w:type="dxa"/>
            <w:vMerge/>
            <w:vAlign w:val="center"/>
            <w:hideMark/>
          </w:tcPr>
          <w:p w14:paraId="3BC6C7DD" w14:textId="77777777" w:rsidR="004D3CF0" w:rsidRPr="00652C14" w:rsidRDefault="004D3CF0" w:rsidP="00652C14">
            <w:pPr>
              <w:rPr>
                <w:rFonts w:ascii="Verdana" w:eastAsia="Times New Roman" w:hAnsi="Verdana"/>
              </w:rPr>
            </w:pPr>
          </w:p>
        </w:tc>
        <w:tc>
          <w:tcPr>
            <w:tcW w:w="480" w:type="dxa"/>
            <w:vAlign w:val="center"/>
            <w:hideMark/>
          </w:tcPr>
          <w:p w14:paraId="53EE3902" w14:textId="77777777" w:rsidR="004D3CF0" w:rsidRPr="00652C14" w:rsidRDefault="004D3CF0" w:rsidP="00652C14">
            <w:pPr>
              <w:autoSpaceDN w:val="0"/>
              <w:rPr>
                <w:rFonts w:ascii="Verdana" w:eastAsia="Times New Roman" w:hAnsi="Verdana"/>
              </w:rPr>
            </w:pPr>
          </w:p>
        </w:tc>
      </w:tr>
      <w:tr w:rsidR="004D3CF0" w:rsidRPr="00652C14" w14:paraId="780F28BF" w14:textId="77777777" w:rsidTr="009C4D17">
        <w:trPr>
          <w:trHeight w:val="517"/>
        </w:trPr>
        <w:tc>
          <w:tcPr>
            <w:tcW w:w="9828" w:type="dxa"/>
            <w:vMerge/>
            <w:vAlign w:val="center"/>
            <w:hideMark/>
          </w:tcPr>
          <w:p w14:paraId="313409C3" w14:textId="77777777" w:rsidR="004D3CF0" w:rsidRPr="00652C14" w:rsidRDefault="004D3CF0" w:rsidP="00652C14">
            <w:pPr>
              <w:rPr>
                <w:rFonts w:ascii="Verdana" w:eastAsia="Times New Roman" w:hAnsi="Verdana"/>
              </w:rPr>
            </w:pPr>
          </w:p>
        </w:tc>
        <w:tc>
          <w:tcPr>
            <w:tcW w:w="480" w:type="dxa"/>
            <w:vAlign w:val="center"/>
            <w:hideMark/>
          </w:tcPr>
          <w:p w14:paraId="34674001" w14:textId="77777777" w:rsidR="004D3CF0" w:rsidRPr="00652C14" w:rsidRDefault="004D3CF0" w:rsidP="00652C14">
            <w:pPr>
              <w:rPr>
                <w:rFonts w:ascii="Verdana" w:eastAsia="Times New Roman" w:hAnsi="Verdana"/>
                <w:sz w:val="20"/>
                <w:szCs w:val="20"/>
              </w:rPr>
            </w:pPr>
          </w:p>
        </w:tc>
      </w:tr>
    </w:tbl>
    <w:p w14:paraId="1BBE9C7E"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br w:type="page"/>
      </w:r>
    </w:p>
    <w:p w14:paraId="7A866177" w14:textId="1B2A8392"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lastRenderedPageBreak/>
        <w:t>Statybos rangos sutarties</w:t>
      </w:r>
    </w:p>
    <w:p w14:paraId="10560E51" w14:textId="77777777"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t>4 priedas</w:t>
      </w:r>
    </w:p>
    <w:p w14:paraId="506FE51C" w14:textId="77777777" w:rsidR="004D3CF0" w:rsidRPr="00652C14" w:rsidRDefault="004D3CF0" w:rsidP="00652C14">
      <w:pPr>
        <w:autoSpaceDN w:val="0"/>
        <w:jc w:val="right"/>
        <w:rPr>
          <w:rFonts w:ascii="Verdana" w:eastAsia="Times New Roman" w:hAnsi="Verdana"/>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29"/>
      </w:tblGrid>
      <w:tr w:rsidR="004D3CF0" w:rsidRPr="00652C14" w14:paraId="5B1109C8" w14:textId="77777777" w:rsidTr="009C4D17">
        <w:tc>
          <w:tcPr>
            <w:tcW w:w="9629" w:type="dxa"/>
            <w:tcBorders>
              <w:top w:val="single" w:sz="4" w:space="0" w:color="000000"/>
              <w:left w:val="single" w:sz="4" w:space="0" w:color="000000"/>
              <w:bottom w:val="single" w:sz="4" w:space="0" w:color="000000"/>
              <w:right w:val="single" w:sz="4" w:space="0" w:color="000000"/>
            </w:tcBorders>
          </w:tcPr>
          <w:p w14:paraId="6FB5390A" w14:textId="77777777" w:rsidR="004D3CF0" w:rsidRPr="00652C14" w:rsidRDefault="004D3CF0" w:rsidP="00652C14">
            <w:pPr>
              <w:autoSpaceDN w:val="0"/>
              <w:jc w:val="center"/>
              <w:rPr>
                <w:rFonts w:ascii="Verdana" w:eastAsia="Times New Roman" w:hAnsi="Verdana"/>
                <w:b/>
                <w:bCs/>
              </w:rPr>
            </w:pPr>
            <w:r w:rsidRPr="00652C14">
              <w:rPr>
                <w:rFonts w:ascii="Verdana" w:eastAsia="Times New Roman" w:hAnsi="Verdana"/>
                <w:b/>
                <w:bCs/>
              </w:rPr>
              <w:t>Statybvietės perdavimo – priėmimo aktas</w:t>
            </w:r>
          </w:p>
          <w:p w14:paraId="165A149E" w14:textId="77777777" w:rsidR="004D3CF0" w:rsidRPr="00652C14" w:rsidRDefault="004D3CF0" w:rsidP="00652C14">
            <w:pPr>
              <w:autoSpaceDN w:val="0"/>
              <w:jc w:val="center"/>
              <w:rPr>
                <w:rFonts w:ascii="Verdana" w:eastAsia="Times New Roman" w:hAnsi="Verdana"/>
                <w:b/>
                <w:bCs/>
              </w:rPr>
            </w:pPr>
          </w:p>
          <w:p w14:paraId="18D5BF1A" w14:textId="77777777" w:rsidR="004D3CF0" w:rsidRPr="00652C14" w:rsidRDefault="004D3CF0" w:rsidP="00652C14">
            <w:pPr>
              <w:autoSpaceDN w:val="0"/>
              <w:jc w:val="center"/>
              <w:rPr>
                <w:rFonts w:ascii="Verdana" w:eastAsia="Times New Roman" w:hAnsi="Verdana"/>
                <w:b/>
                <w:bCs/>
              </w:rPr>
            </w:pPr>
            <w:r w:rsidRPr="00652C14">
              <w:rPr>
                <w:rFonts w:ascii="Verdana" w:eastAsia="Times New Roman" w:hAnsi="Verdana"/>
                <w:b/>
                <w:bCs/>
              </w:rPr>
              <w:t>(Data)</w:t>
            </w:r>
          </w:p>
        </w:tc>
      </w:tr>
      <w:tr w:rsidR="004D3CF0" w:rsidRPr="00652C14" w14:paraId="221E1AF2" w14:textId="77777777" w:rsidTr="009C4D17">
        <w:tc>
          <w:tcPr>
            <w:tcW w:w="9629" w:type="dxa"/>
            <w:tcBorders>
              <w:top w:val="single" w:sz="4" w:space="0" w:color="000000"/>
              <w:left w:val="single" w:sz="4" w:space="0" w:color="000000"/>
              <w:bottom w:val="single" w:sz="4" w:space="0" w:color="000000"/>
              <w:right w:val="single" w:sz="4" w:space="0" w:color="000000"/>
            </w:tcBorders>
            <w:hideMark/>
          </w:tcPr>
          <w:p w14:paraId="37B1267B" w14:textId="77777777" w:rsidR="004D3CF0" w:rsidRPr="00652C14" w:rsidRDefault="004D3CF0" w:rsidP="00652C14">
            <w:pPr>
              <w:tabs>
                <w:tab w:val="left" w:pos="2410"/>
              </w:tabs>
              <w:autoSpaceDN w:val="0"/>
              <w:rPr>
                <w:rFonts w:ascii="Verdana" w:eastAsia="Times New Roman" w:hAnsi="Verdana"/>
              </w:rPr>
            </w:pPr>
            <w:r w:rsidRPr="00652C14">
              <w:rPr>
                <w:rFonts w:ascii="Verdana" w:eastAsia="Times New Roman" w:hAnsi="Verdana"/>
                <w:b/>
                <w:bCs/>
              </w:rPr>
              <w:t>Sutarties numeris:</w:t>
            </w:r>
          </w:p>
        </w:tc>
      </w:tr>
      <w:tr w:rsidR="004D3CF0" w:rsidRPr="00652C14" w14:paraId="2C4991A3" w14:textId="77777777" w:rsidTr="009C4D17">
        <w:trPr>
          <w:trHeight w:val="423"/>
        </w:trPr>
        <w:tc>
          <w:tcPr>
            <w:tcW w:w="9629" w:type="dxa"/>
            <w:tcBorders>
              <w:top w:val="single" w:sz="4" w:space="0" w:color="000000"/>
              <w:left w:val="single" w:sz="4" w:space="0" w:color="000000"/>
              <w:bottom w:val="single" w:sz="4" w:space="0" w:color="000000"/>
              <w:right w:val="single" w:sz="4" w:space="0" w:color="000000"/>
            </w:tcBorders>
            <w:hideMark/>
          </w:tcPr>
          <w:p w14:paraId="77FC7CB8" w14:textId="77777777" w:rsidR="004D3CF0" w:rsidRPr="00652C14" w:rsidRDefault="004D3CF0" w:rsidP="00652C14">
            <w:pPr>
              <w:autoSpaceDN w:val="0"/>
              <w:rPr>
                <w:rFonts w:ascii="Verdana" w:eastAsia="Times New Roman" w:hAnsi="Verdana"/>
                <w:b/>
                <w:bCs/>
              </w:rPr>
            </w:pPr>
            <w:r w:rsidRPr="00652C14">
              <w:rPr>
                <w:rFonts w:ascii="Verdana" w:eastAsia="Times New Roman" w:hAnsi="Verdana"/>
                <w:b/>
                <w:bCs/>
              </w:rPr>
              <w:t xml:space="preserve">Statybvietės adresas: </w:t>
            </w:r>
          </w:p>
        </w:tc>
      </w:tr>
      <w:tr w:rsidR="004D3CF0" w:rsidRPr="00652C14" w14:paraId="42F5573C" w14:textId="77777777" w:rsidTr="009C4D17">
        <w:tc>
          <w:tcPr>
            <w:tcW w:w="9629" w:type="dxa"/>
            <w:tcBorders>
              <w:top w:val="single" w:sz="4" w:space="0" w:color="000000"/>
              <w:left w:val="single" w:sz="4" w:space="0" w:color="000000"/>
              <w:bottom w:val="single" w:sz="4" w:space="0" w:color="000000"/>
              <w:right w:val="single" w:sz="4" w:space="0" w:color="000000"/>
            </w:tcBorders>
          </w:tcPr>
          <w:p w14:paraId="1D64D82F"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Užsakovas – Marijampolės savivaldybės administracija, vadovaudamasis sutarties sąlygų 3.3.2.1. punkto nuostatomis šiuo Statybvietės perdavimo - priėmimo aktu suteikia Rangovui – (pavadinimas) Statybvietės valdymo teisę.</w:t>
            </w:r>
          </w:p>
          <w:p w14:paraId="40C63EDE"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Rangovas, šiuo aktu perėmęs Statybvietę, tampa atsakingu už Statybvietę ir jos prieigas pagal Sutartį. Rangovas, pasirašydamas šį aktą patvirtina, kad:</w:t>
            </w:r>
          </w:p>
          <w:p w14:paraId="1066A28B" w14:textId="77777777" w:rsidR="004D3CF0" w:rsidRPr="00652C14" w:rsidRDefault="004D3CF0" w:rsidP="00652C14">
            <w:pPr>
              <w:numPr>
                <w:ilvl w:val="0"/>
                <w:numId w:val="16"/>
              </w:numPr>
              <w:autoSpaceDN w:val="0"/>
              <w:ind w:left="0"/>
              <w:jc w:val="both"/>
              <w:rPr>
                <w:rFonts w:ascii="Verdana" w:eastAsia="Times New Roman" w:hAnsi="Verdana"/>
              </w:rPr>
            </w:pPr>
            <w:r w:rsidRPr="00652C14">
              <w:rPr>
                <w:rFonts w:ascii="Verdana" w:eastAsia="Times New Roman" w:hAnsi="Verdana"/>
              </w:rPr>
              <w:t>Statybvietės ribos pažymėtos brėžinyje, fiziškai parodytos Rangovo atstovui.</w:t>
            </w:r>
          </w:p>
          <w:p w14:paraId="4C766472" w14:textId="77777777" w:rsidR="004D3CF0" w:rsidRPr="00652C14" w:rsidRDefault="004D3CF0" w:rsidP="00652C14">
            <w:pPr>
              <w:numPr>
                <w:ilvl w:val="0"/>
                <w:numId w:val="16"/>
              </w:numPr>
              <w:autoSpaceDN w:val="0"/>
              <w:ind w:left="0"/>
              <w:jc w:val="both"/>
              <w:rPr>
                <w:rFonts w:ascii="Verdana" w:eastAsia="Times New Roman" w:hAnsi="Verdana"/>
              </w:rPr>
            </w:pPr>
            <w:r w:rsidRPr="00652C14">
              <w:rPr>
                <w:rFonts w:ascii="Verdana" w:eastAsia="Times New Roman" w:hAnsi="Verdana"/>
              </w:rPr>
              <w:t>Rangovui yra perduotas Statybvietės ribų brėžinys.</w:t>
            </w:r>
          </w:p>
          <w:p w14:paraId="74F83ADC" w14:textId="77777777" w:rsidR="004D3CF0" w:rsidRPr="00652C14" w:rsidRDefault="004D3CF0" w:rsidP="00652C14">
            <w:pPr>
              <w:autoSpaceDN w:val="0"/>
              <w:jc w:val="both"/>
              <w:rPr>
                <w:rFonts w:ascii="Verdana" w:eastAsia="Times New Roman" w:hAnsi="Verdana"/>
              </w:rPr>
            </w:pPr>
          </w:p>
          <w:p w14:paraId="71F6F4C4"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Statybvietės perdavimo - priėmimo metu yra užfiksuota esama Statybvietės priklausinių būklė, už kurią Rangovas yra atsakingas:</w:t>
            </w:r>
          </w:p>
          <w:p w14:paraId="2A19044E" w14:textId="49063DCC" w:rsidR="004D3CF0" w:rsidRPr="00652C14" w:rsidRDefault="004D3CF0" w:rsidP="00652C14">
            <w:pPr>
              <w:numPr>
                <w:ilvl w:val="0"/>
                <w:numId w:val="17"/>
              </w:numPr>
              <w:autoSpaceDN w:val="0"/>
              <w:ind w:left="0"/>
              <w:jc w:val="both"/>
              <w:rPr>
                <w:rFonts w:ascii="Verdana" w:eastAsia="Times New Roman" w:hAnsi="Verdana"/>
              </w:rPr>
            </w:pPr>
          </w:p>
          <w:p w14:paraId="1CC6FCFB" w14:textId="77777777" w:rsidR="004D3CF0" w:rsidRPr="00652C14" w:rsidRDefault="004D3CF0" w:rsidP="00652C14">
            <w:pPr>
              <w:numPr>
                <w:ilvl w:val="0"/>
                <w:numId w:val="17"/>
              </w:numPr>
              <w:autoSpaceDN w:val="0"/>
              <w:ind w:left="0"/>
              <w:jc w:val="both"/>
              <w:rPr>
                <w:rFonts w:ascii="Verdana" w:eastAsia="Times New Roman" w:hAnsi="Verdana"/>
              </w:rPr>
            </w:pPr>
          </w:p>
          <w:p w14:paraId="18E3D817" w14:textId="77777777" w:rsidR="004D3CF0" w:rsidRPr="00652C14" w:rsidRDefault="004D3CF0" w:rsidP="00652C14">
            <w:pPr>
              <w:autoSpaceDN w:val="0"/>
              <w:jc w:val="both"/>
              <w:rPr>
                <w:rFonts w:ascii="Verdana" w:eastAsia="Times New Roman" w:hAnsi="Verdana"/>
              </w:rPr>
            </w:pPr>
          </w:p>
          <w:p w14:paraId="77E5B8F4" w14:textId="77777777" w:rsidR="004D3CF0" w:rsidRPr="00652C14" w:rsidRDefault="004D3CF0" w:rsidP="00652C14">
            <w:pPr>
              <w:autoSpaceDN w:val="0"/>
              <w:jc w:val="both"/>
              <w:rPr>
                <w:rFonts w:ascii="Verdana" w:eastAsia="Times New Roman" w:hAnsi="Verdana"/>
              </w:rPr>
            </w:pPr>
          </w:p>
        </w:tc>
      </w:tr>
      <w:tr w:rsidR="004D3CF0" w:rsidRPr="00652C14" w14:paraId="387D39F6" w14:textId="77777777" w:rsidTr="009C4D17">
        <w:tc>
          <w:tcPr>
            <w:tcW w:w="9629" w:type="dxa"/>
            <w:tcBorders>
              <w:top w:val="single" w:sz="4" w:space="0" w:color="000000"/>
              <w:left w:val="single" w:sz="4" w:space="0" w:color="000000"/>
              <w:bottom w:val="single" w:sz="4" w:space="0" w:color="000000"/>
              <w:right w:val="single" w:sz="4" w:space="0" w:color="000000"/>
            </w:tcBorders>
          </w:tcPr>
          <w:p w14:paraId="59207688"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b/>
                <w:bCs/>
              </w:rPr>
              <w:t>Priedai:</w:t>
            </w:r>
            <w:r w:rsidRPr="00652C14">
              <w:rPr>
                <w:rFonts w:ascii="Verdana" w:eastAsia="Times New Roman" w:hAnsi="Verdana"/>
              </w:rPr>
              <w:t xml:space="preserve"> </w:t>
            </w:r>
          </w:p>
          <w:p w14:paraId="4D702229" w14:textId="77777777" w:rsidR="004D3CF0" w:rsidRPr="00652C14" w:rsidRDefault="004D3CF0" w:rsidP="00652C14">
            <w:pPr>
              <w:numPr>
                <w:ilvl w:val="0"/>
                <w:numId w:val="18"/>
              </w:numPr>
              <w:autoSpaceDN w:val="0"/>
              <w:ind w:left="0"/>
              <w:jc w:val="both"/>
              <w:rPr>
                <w:rFonts w:ascii="Verdana" w:eastAsia="Times New Roman" w:hAnsi="Verdana"/>
              </w:rPr>
            </w:pPr>
            <w:r w:rsidRPr="00652C14">
              <w:rPr>
                <w:rFonts w:ascii="Verdana" w:eastAsia="Times New Roman" w:hAnsi="Verdana"/>
              </w:rPr>
              <w:t>Statybvietės ribų brėžinys;</w:t>
            </w:r>
          </w:p>
          <w:p w14:paraId="39381B54" w14:textId="606618D6" w:rsidR="004D3CF0" w:rsidRPr="00652C14" w:rsidRDefault="004D3CF0" w:rsidP="00652C14">
            <w:pPr>
              <w:numPr>
                <w:ilvl w:val="0"/>
                <w:numId w:val="18"/>
              </w:numPr>
              <w:autoSpaceDN w:val="0"/>
              <w:ind w:left="0"/>
              <w:jc w:val="both"/>
              <w:rPr>
                <w:rFonts w:ascii="Verdana" w:eastAsia="Times New Roman" w:hAnsi="Verdana"/>
                <w:b/>
                <w:bCs/>
              </w:rPr>
            </w:pPr>
            <w:r w:rsidRPr="00652C14">
              <w:rPr>
                <w:rFonts w:ascii="Verdana" w:eastAsia="Times New Roman" w:hAnsi="Verdana"/>
              </w:rPr>
              <w:t>Esamą Statybvietės priklausinių būklę apibūdinantys priedai, nuotraukos, aprašymai ar kita.</w:t>
            </w:r>
          </w:p>
        </w:tc>
      </w:tr>
      <w:tr w:rsidR="004D3CF0" w:rsidRPr="00652C14" w14:paraId="58A901C7" w14:textId="77777777" w:rsidTr="009C4D17">
        <w:tc>
          <w:tcPr>
            <w:tcW w:w="9629" w:type="dxa"/>
            <w:tcBorders>
              <w:top w:val="single" w:sz="4" w:space="0" w:color="000000"/>
              <w:left w:val="single" w:sz="4" w:space="0" w:color="000000"/>
              <w:bottom w:val="single" w:sz="4" w:space="0" w:color="000000"/>
              <w:right w:val="single" w:sz="4" w:space="0" w:color="000000"/>
            </w:tcBorders>
            <w:hideMark/>
          </w:tcPr>
          <w:p w14:paraId="3725610B" w14:textId="77777777" w:rsidR="004D3CF0" w:rsidRPr="00652C14" w:rsidRDefault="004D3CF0" w:rsidP="00652C14">
            <w:pPr>
              <w:autoSpaceDN w:val="0"/>
              <w:rPr>
                <w:rFonts w:ascii="Verdana" w:eastAsia="Times New Roman" w:hAnsi="Verdana"/>
              </w:rPr>
            </w:pPr>
            <w:r w:rsidRPr="00652C14">
              <w:rPr>
                <w:rFonts w:ascii="Verdana" w:eastAsia="Times New Roman" w:hAnsi="Verdana"/>
                <w:b/>
                <w:bCs/>
              </w:rPr>
              <w:t xml:space="preserve">Rangovas </w:t>
            </w:r>
            <w:r w:rsidRPr="00652C14">
              <w:rPr>
                <w:rFonts w:ascii="Verdana" w:eastAsia="Times New Roman" w:hAnsi="Verdana"/>
              </w:rPr>
              <w:t>_____________________________________</w:t>
            </w:r>
          </w:p>
          <w:p w14:paraId="3008B232" w14:textId="77777777" w:rsidR="004D3CF0" w:rsidRPr="00652C14" w:rsidRDefault="004D3CF0" w:rsidP="00652C14">
            <w:pPr>
              <w:autoSpaceDN w:val="0"/>
              <w:rPr>
                <w:rFonts w:ascii="Verdana" w:eastAsia="Times New Roman" w:hAnsi="Verdana"/>
                <w:b/>
                <w:bCs/>
              </w:rPr>
            </w:pPr>
            <w:r w:rsidRPr="00652C14">
              <w:rPr>
                <w:rFonts w:ascii="Verdana" w:eastAsia="Times New Roman" w:hAnsi="Verdana"/>
                <w:b/>
                <w:bCs/>
              </w:rPr>
              <w:t>Parašas:______________________                                          Data</w:t>
            </w:r>
          </w:p>
        </w:tc>
      </w:tr>
      <w:tr w:rsidR="004D3CF0" w:rsidRPr="00652C14" w14:paraId="43F91D03" w14:textId="77777777" w:rsidTr="009C4D17">
        <w:tc>
          <w:tcPr>
            <w:tcW w:w="9629" w:type="dxa"/>
            <w:tcBorders>
              <w:top w:val="single" w:sz="4" w:space="0" w:color="000000"/>
              <w:left w:val="single" w:sz="4" w:space="0" w:color="000000"/>
              <w:bottom w:val="single" w:sz="4" w:space="0" w:color="000000"/>
              <w:right w:val="single" w:sz="4" w:space="0" w:color="000000"/>
            </w:tcBorders>
            <w:hideMark/>
          </w:tcPr>
          <w:p w14:paraId="66B6126C" w14:textId="77777777" w:rsidR="004D3CF0" w:rsidRPr="00652C14" w:rsidRDefault="004D3CF0" w:rsidP="00652C14">
            <w:pPr>
              <w:autoSpaceDN w:val="0"/>
              <w:rPr>
                <w:rFonts w:ascii="Verdana" w:eastAsia="Times New Roman" w:hAnsi="Verdana"/>
              </w:rPr>
            </w:pPr>
            <w:r w:rsidRPr="00652C14">
              <w:rPr>
                <w:rFonts w:ascii="Verdana" w:eastAsia="Times New Roman" w:hAnsi="Verdana"/>
                <w:b/>
                <w:bCs/>
              </w:rPr>
              <w:t xml:space="preserve">Užsakovas </w:t>
            </w:r>
            <w:r w:rsidRPr="00652C14">
              <w:rPr>
                <w:rFonts w:ascii="Verdana" w:eastAsia="Times New Roman" w:hAnsi="Verdana"/>
              </w:rPr>
              <w:t>____________________________________</w:t>
            </w:r>
          </w:p>
          <w:p w14:paraId="71ED9EFC" w14:textId="77777777" w:rsidR="004D3CF0" w:rsidRPr="00652C14" w:rsidRDefault="004D3CF0" w:rsidP="00652C14">
            <w:pPr>
              <w:autoSpaceDN w:val="0"/>
              <w:rPr>
                <w:rFonts w:ascii="Verdana" w:eastAsia="Times New Roman" w:hAnsi="Verdana"/>
                <w:b/>
                <w:bCs/>
              </w:rPr>
            </w:pPr>
            <w:r w:rsidRPr="00652C14">
              <w:rPr>
                <w:rFonts w:ascii="Verdana" w:eastAsia="Times New Roman" w:hAnsi="Verdana"/>
                <w:b/>
                <w:bCs/>
              </w:rPr>
              <w:t>Parašas:______________________                                          Data</w:t>
            </w:r>
          </w:p>
        </w:tc>
      </w:tr>
    </w:tbl>
    <w:p w14:paraId="46DAD27B" w14:textId="77777777" w:rsidR="004D3CF0" w:rsidRPr="00652C14" w:rsidRDefault="004D3CF0" w:rsidP="00652C14">
      <w:pPr>
        <w:tabs>
          <w:tab w:val="left" w:pos="7380"/>
          <w:tab w:val="right" w:leader="underscore" w:pos="8640"/>
        </w:tabs>
        <w:autoSpaceDN w:val="0"/>
        <w:jc w:val="both"/>
        <w:rPr>
          <w:rFonts w:ascii="Verdana" w:eastAsia="Times New Roman" w:hAnsi="Verdana"/>
        </w:rPr>
      </w:pPr>
    </w:p>
    <w:p w14:paraId="53C9A315" w14:textId="77777777" w:rsidR="004D3CF0" w:rsidRPr="00652C14" w:rsidRDefault="004D3CF0" w:rsidP="00652C14">
      <w:pPr>
        <w:rPr>
          <w:rFonts w:ascii="Verdana" w:eastAsia="Times New Roman" w:hAnsi="Verdana"/>
        </w:rPr>
        <w:sectPr w:rsidR="004D3CF0" w:rsidRPr="00652C14" w:rsidSect="00461E25">
          <w:headerReference w:type="default" r:id="rId23"/>
          <w:headerReference w:type="first" r:id="rId24"/>
          <w:pgSz w:w="11907" w:h="16840"/>
          <w:pgMar w:top="1134" w:right="567" w:bottom="1134" w:left="1701" w:header="567" w:footer="567" w:gutter="0"/>
          <w:cols w:space="1296"/>
          <w:titlePg/>
          <w:docGrid w:linePitch="299"/>
        </w:sectPr>
      </w:pPr>
    </w:p>
    <w:p w14:paraId="798233C4" w14:textId="77777777"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lastRenderedPageBreak/>
        <w:t xml:space="preserve">Statybos rangos sutarties </w:t>
      </w:r>
    </w:p>
    <w:p w14:paraId="1308EFED" w14:textId="77777777"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t>5 priedas</w:t>
      </w:r>
    </w:p>
    <w:p w14:paraId="58E9052D" w14:textId="77777777"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t>F-3</w:t>
      </w:r>
    </w:p>
    <w:p w14:paraId="7E788462" w14:textId="77777777" w:rsidR="004D3CF0" w:rsidRPr="00652C14" w:rsidRDefault="004D3CF0" w:rsidP="00652C14">
      <w:pPr>
        <w:autoSpaceDN w:val="0"/>
        <w:jc w:val="both"/>
        <w:rPr>
          <w:rFonts w:ascii="Verdana" w:eastAsia="Times New Roman" w:hAnsi="Verdana"/>
          <w:b/>
        </w:rPr>
      </w:pPr>
      <w:r w:rsidRPr="00652C14">
        <w:rPr>
          <w:rFonts w:ascii="Verdana" w:eastAsia="Times New Roman" w:hAnsi="Verdana"/>
          <w:b/>
        </w:rPr>
        <w:t>Užsakovas:</w:t>
      </w:r>
      <w:r w:rsidRPr="00652C14">
        <w:rPr>
          <w:rFonts w:ascii="Verdana" w:eastAsia="Times New Roman" w:hAnsi="Verdana"/>
          <w:b/>
        </w:rPr>
        <w:tab/>
      </w:r>
      <w:r w:rsidRPr="00652C14">
        <w:rPr>
          <w:rFonts w:ascii="Verdana" w:eastAsia="Times New Roman" w:hAnsi="Verdana"/>
        </w:rPr>
        <w:t>Marijampolės savivaldybės administracija</w:t>
      </w:r>
    </w:p>
    <w:p w14:paraId="707B9929" w14:textId="77777777" w:rsidR="004D3CF0" w:rsidRPr="00652C14" w:rsidRDefault="004D3CF0" w:rsidP="00652C14">
      <w:pPr>
        <w:autoSpaceDN w:val="0"/>
        <w:jc w:val="both"/>
        <w:rPr>
          <w:rFonts w:ascii="Verdana" w:eastAsia="Times New Roman" w:hAnsi="Verdana"/>
          <w:b/>
        </w:rPr>
      </w:pPr>
      <w:r w:rsidRPr="00652C14">
        <w:rPr>
          <w:rFonts w:ascii="Verdana" w:eastAsia="Times New Roman" w:hAnsi="Verdana"/>
          <w:b/>
        </w:rPr>
        <w:t>Rangovas:</w:t>
      </w:r>
      <w:r w:rsidRPr="00652C14">
        <w:rPr>
          <w:rFonts w:ascii="Verdana" w:eastAsia="Times New Roman" w:hAnsi="Verdana"/>
          <w:b/>
        </w:rPr>
        <w:tab/>
        <w:t>......................................................................................</w:t>
      </w:r>
    </w:p>
    <w:p w14:paraId="50AFB9F2" w14:textId="77777777" w:rsidR="004D3CF0" w:rsidRPr="00652C14" w:rsidRDefault="004D3CF0" w:rsidP="00652C14">
      <w:pPr>
        <w:keepNext/>
        <w:autoSpaceDN w:val="0"/>
        <w:jc w:val="center"/>
        <w:outlineLvl w:val="0"/>
        <w:rPr>
          <w:rFonts w:ascii="Verdana" w:eastAsia="Times New Roman" w:hAnsi="Verdana"/>
        </w:rPr>
      </w:pPr>
      <w:bookmarkStart w:id="9" w:name="_Toc417482830"/>
      <w:bookmarkStart w:id="10" w:name="_Toc417894999"/>
      <w:bookmarkStart w:id="11" w:name="_Toc468708210"/>
      <w:bookmarkStart w:id="12" w:name="_Toc488920557"/>
      <w:r w:rsidRPr="00652C14">
        <w:rPr>
          <w:rFonts w:ascii="Verdana" w:eastAsia="Times New Roman" w:hAnsi="Verdana"/>
        </w:rPr>
        <w:t>Pažyma apie atliktų darbų vertę Nr. __________</w:t>
      </w:r>
      <w:bookmarkEnd w:id="9"/>
      <w:bookmarkEnd w:id="10"/>
      <w:bookmarkEnd w:id="11"/>
      <w:bookmarkEnd w:id="12"/>
    </w:p>
    <w:p w14:paraId="007D6317" w14:textId="77777777" w:rsidR="004D3CF0" w:rsidRPr="00652C14" w:rsidRDefault="004D3CF0" w:rsidP="00652C14">
      <w:pPr>
        <w:keepNext/>
        <w:autoSpaceDN w:val="0"/>
        <w:jc w:val="center"/>
        <w:outlineLvl w:val="0"/>
        <w:rPr>
          <w:rFonts w:ascii="Verdana" w:eastAsia="Times New Roman" w:hAnsi="Verdana"/>
        </w:rPr>
      </w:pPr>
      <w:bookmarkStart w:id="13" w:name="_Toc417482831"/>
      <w:bookmarkStart w:id="14" w:name="_Toc417895000"/>
      <w:bookmarkStart w:id="15" w:name="_Toc468708211"/>
      <w:bookmarkStart w:id="16" w:name="_Toc488920558"/>
      <w:r w:rsidRPr="00652C14">
        <w:rPr>
          <w:rFonts w:ascii="Verdana" w:eastAsia="Times New Roman" w:hAnsi="Verdana"/>
        </w:rPr>
        <w:t>P A Ž Y M A</w:t>
      </w:r>
      <w:bookmarkEnd w:id="13"/>
      <w:bookmarkEnd w:id="14"/>
      <w:bookmarkEnd w:id="15"/>
      <w:bookmarkEnd w:id="16"/>
    </w:p>
    <w:p w14:paraId="654F2B97" w14:textId="77777777" w:rsidR="004D3CF0" w:rsidRPr="00652C14" w:rsidRDefault="004D3CF0" w:rsidP="00652C14">
      <w:pPr>
        <w:autoSpaceDN w:val="0"/>
        <w:jc w:val="both"/>
        <w:rPr>
          <w:rFonts w:ascii="Verdana" w:eastAsia="Times New Roman" w:hAnsi="Verdana"/>
        </w:rPr>
      </w:pPr>
    </w:p>
    <w:p w14:paraId="29482F94" w14:textId="1936F362" w:rsidR="004D3CF0" w:rsidRPr="00652C14" w:rsidRDefault="004D3CF0" w:rsidP="00652C14">
      <w:pPr>
        <w:autoSpaceDN w:val="0"/>
        <w:jc w:val="center"/>
        <w:rPr>
          <w:rFonts w:ascii="Verdana" w:eastAsia="Times New Roman" w:hAnsi="Verdana"/>
        </w:rPr>
      </w:pPr>
      <w:r w:rsidRPr="00652C14">
        <w:rPr>
          <w:rFonts w:ascii="Verdana" w:eastAsia="Times New Roman" w:hAnsi="Verdana"/>
        </w:rPr>
        <w:t>Apmokėjimas už 20       m. …………………………… mėn.</w:t>
      </w:r>
    </w:p>
    <w:p w14:paraId="5155F909" w14:textId="77777777" w:rsidR="004D3CF0" w:rsidRPr="00652C14" w:rsidRDefault="004D3CF0" w:rsidP="00652C14">
      <w:pPr>
        <w:autoSpaceDN w:val="0"/>
        <w:jc w:val="right"/>
        <w:rPr>
          <w:rFonts w:ascii="Verdana" w:eastAsia="Times New Roman" w:hAnsi="Verdana"/>
        </w:rPr>
      </w:pPr>
      <w:r w:rsidRPr="00652C14">
        <w:rPr>
          <w:rFonts w:ascii="Verdana" w:eastAsia="Times New Roman" w:hAnsi="Verdana"/>
        </w:rPr>
        <w:t xml:space="preserve"> </w:t>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p>
    <w:tbl>
      <w:tblPr>
        <w:tblW w:w="14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830"/>
        <w:gridCol w:w="1263"/>
        <w:gridCol w:w="1163"/>
        <w:gridCol w:w="1426"/>
        <w:gridCol w:w="1295"/>
        <w:gridCol w:w="944"/>
        <w:gridCol w:w="1165"/>
        <w:gridCol w:w="1295"/>
        <w:gridCol w:w="1056"/>
        <w:gridCol w:w="1724"/>
      </w:tblGrid>
      <w:tr w:rsidR="004D3CF0" w:rsidRPr="00652C14" w14:paraId="05104C30" w14:textId="77777777" w:rsidTr="009C4D17">
        <w:trPr>
          <w:trHeight w:val="375"/>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6A3FB7EB"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Eil. Nr.</w:t>
            </w:r>
          </w:p>
        </w:tc>
        <w:tc>
          <w:tcPr>
            <w:tcW w:w="2911" w:type="dxa"/>
            <w:vMerge w:val="restart"/>
            <w:tcBorders>
              <w:top w:val="single" w:sz="4" w:space="0" w:color="auto"/>
              <w:left w:val="single" w:sz="4" w:space="0" w:color="auto"/>
              <w:bottom w:val="single" w:sz="4" w:space="0" w:color="auto"/>
              <w:right w:val="single" w:sz="4" w:space="0" w:color="auto"/>
            </w:tcBorders>
            <w:vAlign w:val="center"/>
            <w:hideMark/>
          </w:tcPr>
          <w:p w14:paraId="297F908F"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Objekto pavadinimas</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14:paraId="1DD97DCA"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Rangos sutarties Nr.</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3BBB7EEE"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Objekto kaina</w:t>
            </w:r>
          </w:p>
        </w:tc>
        <w:tc>
          <w:tcPr>
            <w:tcW w:w="9120" w:type="dxa"/>
            <w:gridSpan w:val="7"/>
            <w:tcBorders>
              <w:top w:val="single" w:sz="4" w:space="0" w:color="auto"/>
              <w:left w:val="single" w:sz="4" w:space="0" w:color="auto"/>
              <w:bottom w:val="single" w:sz="4" w:space="0" w:color="auto"/>
              <w:right w:val="single" w:sz="4" w:space="0" w:color="auto"/>
            </w:tcBorders>
            <w:vAlign w:val="center"/>
            <w:hideMark/>
          </w:tcPr>
          <w:p w14:paraId="2301546B"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Atlikta darbų</w:t>
            </w:r>
          </w:p>
        </w:tc>
      </w:tr>
      <w:tr w:rsidR="004D3CF0" w:rsidRPr="00652C14" w14:paraId="02D533F6" w14:textId="77777777" w:rsidTr="009C4D1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479392"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F5227B"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388560"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6192A8" w14:textId="77777777" w:rsidR="004D3CF0" w:rsidRPr="00652C14" w:rsidRDefault="004D3CF0" w:rsidP="00652C14">
            <w:pPr>
              <w:rPr>
                <w:rFonts w:ascii="Verdana" w:eastAsia="Times New Roman" w:hAnsi="Verdana"/>
              </w:rPr>
            </w:pP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14:paraId="01442E9F"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 xml:space="preserve">Nuo statybos pradžios </w:t>
            </w:r>
          </w:p>
        </w:tc>
        <w:tc>
          <w:tcPr>
            <w:tcW w:w="3480" w:type="dxa"/>
            <w:gridSpan w:val="3"/>
            <w:tcBorders>
              <w:top w:val="single" w:sz="4" w:space="0" w:color="auto"/>
              <w:left w:val="single" w:sz="4" w:space="0" w:color="auto"/>
              <w:bottom w:val="single" w:sz="4" w:space="0" w:color="auto"/>
              <w:right w:val="single" w:sz="4" w:space="0" w:color="auto"/>
            </w:tcBorders>
            <w:vAlign w:val="center"/>
            <w:hideMark/>
          </w:tcPr>
          <w:p w14:paraId="2FBD3958"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Nuo metų pradžios</w:t>
            </w:r>
          </w:p>
        </w:tc>
        <w:tc>
          <w:tcPr>
            <w:tcW w:w="4200" w:type="dxa"/>
            <w:gridSpan w:val="3"/>
            <w:tcBorders>
              <w:top w:val="single" w:sz="4" w:space="0" w:color="auto"/>
              <w:left w:val="single" w:sz="4" w:space="0" w:color="auto"/>
              <w:bottom w:val="single" w:sz="4" w:space="0" w:color="auto"/>
              <w:right w:val="single" w:sz="4" w:space="0" w:color="auto"/>
            </w:tcBorders>
            <w:vAlign w:val="center"/>
            <w:hideMark/>
          </w:tcPr>
          <w:p w14:paraId="094DA590"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Per ataskaitinį laikotarpį</w:t>
            </w:r>
          </w:p>
        </w:tc>
      </w:tr>
      <w:tr w:rsidR="004D3CF0" w:rsidRPr="00652C14" w14:paraId="50816038" w14:textId="77777777" w:rsidTr="009C4D1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370765"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39789"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79096F"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BB6AE" w14:textId="77777777" w:rsidR="004D3CF0" w:rsidRPr="00652C14" w:rsidRDefault="004D3CF0" w:rsidP="00652C14">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BE30A" w14:textId="77777777" w:rsidR="004D3CF0" w:rsidRPr="00652C14" w:rsidRDefault="004D3CF0" w:rsidP="00652C14">
            <w:pPr>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vAlign w:val="center"/>
            <w:hideMark/>
          </w:tcPr>
          <w:p w14:paraId="5D51C874"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Darbų vertė</w:t>
            </w:r>
          </w:p>
        </w:tc>
        <w:tc>
          <w:tcPr>
            <w:tcW w:w="960" w:type="dxa"/>
            <w:tcBorders>
              <w:top w:val="single" w:sz="4" w:space="0" w:color="auto"/>
              <w:left w:val="single" w:sz="4" w:space="0" w:color="auto"/>
              <w:bottom w:val="single" w:sz="4" w:space="0" w:color="auto"/>
              <w:right w:val="single" w:sz="4" w:space="0" w:color="auto"/>
            </w:tcBorders>
            <w:vAlign w:val="center"/>
            <w:hideMark/>
          </w:tcPr>
          <w:p w14:paraId="2583FCEF"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PVM</w:t>
            </w:r>
          </w:p>
        </w:tc>
        <w:tc>
          <w:tcPr>
            <w:tcW w:w="1200" w:type="dxa"/>
            <w:tcBorders>
              <w:top w:val="single" w:sz="4" w:space="0" w:color="auto"/>
              <w:left w:val="single" w:sz="4" w:space="0" w:color="auto"/>
              <w:bottom w:val="single" w:sz="4" w:space="0" w:color="auto"/>
              <w:right w:val="single" w:sz="4" w:space="0" w:color="auto"/>
            </w:tcBorders>
            <w:vAlign w:val="center"/>
            <w:hideMark/>
          </w:tcPr>
          <w:p w14:paraId="538B1ACA"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Iš viso</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A8F998B"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Darbų vertė</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2021B07"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PVM</w:t>
            </w:r>
          </w:p>
        </w:tc>
        <w:tc>
          <w:tcPr>
            <w:tcW w:w="1800" w:type="dxa"/>
            <w:tcBorders>
              <w:top w:val="single" w:sz="4" w:space="0" w:color="auto"/>
              <w:left w:val="single" w:sz="4" w:space="0" w:color="auto"/>
              <w:bottom w:val="single" w:sz="4" w:space="0" w:color="auto"/>
              <w:right w:val="single" w:sz="4" w:space="0" w:color="auto"/>
            </w:tcBorders>
            <w:vAlign w:val="center"/>
            <w:hideMark/>
          </w:tcPr>
          <w:p w14:paraId="75D3917D"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Iš viso</w:t>
            </w:r>
          </w:p>
        </w:tc>
      </w:tr>
      <w:tr w:rsidR="004D3CF0" w:rsidRPr="00652C14" w14:paraId="14BD5E74" w14:textId="77777777" w:rsidTr="009C4D17">
        <w:tc>
          <w:tcPr>
            <w:tcW w:w="534" w:type="dxa"/>
            <w:tcBorders>
              <w:top w:val="single" w:sz="4" w:space="0" w:color="auto"/>
              <w:left w:val="single" w:sz="4" w:space="0" w:color="auto"/>
              <w:bottom w:val="single" w:sz="4" w:space="0" w:color="auto"/>
              <w:right w:val="single" w:sz="4" w:space="0" w:color="auto"/>
            </w:tcBorders>
          </w:tcPr>
          <w:p w14:paraId="0E552F45" w14:textId="77777777" w:rsidR="004D3CF0" w:rsidRPr="00652C14" w:rsidRDefault="004D3CF0" w:rsidP="00652C14">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75032542" w14:textId="77777777" w:rsidR="004D3CF0" w:rsidRPr="00652C14" w:rsidRDefault="004D3CF0" w:rsidP="00652C14">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14B941DA" w14:textId="77777777" w:rsidR="004D3CF0" w:rsidRPr="00652C14" w:rsidRDefault="004D3CF0" w:rsidP="00652C14">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21FF8D3" w14:textId="77777777" w:rsidR="004D3CF0" w:rsidRPr="00652C14" w:rsidRDefault="004D3CF0" w:rsidP="00652C14">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3F998C12" w14:textId="77777777" w:rsidR="004D3CF0" w:rsidRPr="00652C14" w:rsidRDefault="004D3CF0" w:rsidP="00652C14">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009F6B14" w14:textId="77777777" w:rsidR="004D3CF0" w:rsidRPr="00652C14" w:rsidRDefault="004D3CF0" w:rsidP="00652C14">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7EDB9E40" w14:textId="77777777" w:rsidR="004D3CF0" w:rsidRPr="00652C14" w:rsidRDefault="004D3CF0" w:rsidP="00652C14">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4A530219" w14:textId="77777777" w:rsidR="004D3CF0" w:rsidRPr="00652C14" w:rsidRDefault="004D3CF0" w:rsidP="00652C14">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6D846068" w14:textId="77777777" w:rsidR="004D3CF0" w:rsidRPr="00652C14" w:rsidRDefault="004D3CF0" w:rsidP="00652C14">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0A736222" w14:textId="77777777" w:rsidR="004D3CF0" w:rsidRPr="00652C14" w:rsidRDefault="004D3CF0" w:rsidP="00652C14">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078858A5" w14:textId="77777777" w:rsidR="004D3CF0" w:rsidRPr="00652C14" w:rsidRDefault="004D3CF0" w:rsidP="00652C14">
            <w:pPr>
              <w:autoSpaceDN w:val="0"/>
              <w:jc w:val="both"/>
              <w:rPr>
                <w:rFonts w:ascii="Verdana" w:eastAsia="Times New Roman" w:hAnsi="Verdana"/>
              </w:rPr>
            </w:pPr>
          </w:p>
        </w:tc>
      </w:tr>
      <w:tr w:rsidR="004D3CF0" w:rsidRPr="00652C14" w14:paraId="2346A40E" w14:textId="77777777" w:rsidTr="009C4D17">
        <w:tc>
          <w:tcPr>
            <w:tcW w:w="534" w:type="dxa"/>
            <w:tcBorders>
              <w:top w:val="single" w:sz="4" w:space="0" w:color="auto"/>
              <w:left w:val="single" w:sz="4" w:space="0" w:color="auto"/>
              <w:bottom w:val="single" w:sz="4" w:space="0" w:color="auto"/>
              <w:right w:val="single" w:sz="4" w:space="0" w:color="auto"/>
            </w:tcBorders>
          </w:tcPr>
          <w:p w14:paraId="3FDD3792" w14:textId="77777777" w:rsidR="004D3CF0" w:rsidRPr="00652C14" w:rsidRDefault="004D3CF0" w:rsidP="00652C14">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24A9B50E" w14:textId="77777777" w:rsidR="004D3CF0" w:rsidRPr="00652C14" w:rsidRDefault="004D3CF0" w:rsidP="00652C14">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1D93ABD6" w14:textId="77777777" w:rsidR="004D3CF0" w:rsidRPr="00652C14" w:rsidRDefault="004D3CF0" w:rsidP="00652C14">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4533EABD" w14:textId="77777777" w:rsidR="004D3CF0" w:rsidRPr="00652C14" w:rsidRDefault="004D3CF0" w:rsidP="00652C14">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73C11EC3" w14:textId="77777777" w:rsidR="004D3CF0" w:rsidRPr="00652C14" w:rsidRDefault="004D3CF0" w:rsidP="00652C14">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52C61154" w14:textId="77777777" w:rsidR="004D3CF0" w:rsidRPr="00652C14" w:rsidRDefault="004D3CF0" w:rsidP="00652C14">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1393B256" w14:textId="77777777" w:rsidR="004D3CF0" w:rsidRPr="00652C14" w:rsidRDefault="004D3CF0" w:rsidP="00652C14">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242D5985" w14:textId="77777777" w:rsidR="004D3CF0" w:rsidRPr="00652C14" w:rsidRDefault="004D3CF0" w:rsidP="00652C14">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7AD019B5" w14:textId="77777777" w:rsidR="004D3CF0" w:rsidRPr="00652C14" w:rsidRDefault="004D3CF0" w:rsidP="00652C14">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1C771F28" w14:textId="77777777" w:rsidR="004D3CF0" w:rsidRPr="00652C14" w:rsidRDefault="004D3CF0" w:rsidP="00652C14">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20F2F250" w14:textId="77777777" w:rsidR="004D3CF0" w:rsidRPr="00652C14" w:rsidRDefault="004D3CF0" w:rsidP="00652C14">
            <w:pPr>
              <w:autoSpaceDN w:val="0"/>
              <w:jc w:val="both"/>
              <w:rPr>
                <w:rFonts w:ascii="Verdana" w:eastAsia="Times New Roman" w:hAnsi="Verdana"/>
              </w:rPr>
            </w:pPr>
          </w:p>
        </w:tc>
      </w:tr>
      <w:tr w:rsidR="004D3CF0" w:rsidRPr="00652C14" w14:paraId="22311921" w14:textId="77777777" w:rsidTr="009C4D17">
        <w:tc>
          <w:tcPr>
            <w:tcW w:w="534" w:type="dxa"/>
            <w:tcBorders>
              <w:top w:val="single" w:sz="4" w:space="0" w:color="auto"/>
              <w:left w:val="single" w:sz="4" w:space="0" w:color="auto"/>
              <w:bottom w:val="single" w:sz="4" w:space="0" w:color="auto"/>
              <w:right w:val="single" w:sz="4" w:space="0" w:color="auto"/>
            </w:tcBorders>
          </w:tcPr>
          <w:p w14:paraId="68108161" w14:textId="77777777" w:rsidR="004D3CF0" w:rsidRPr="00652C14" w:rsidRDefault="004D3CF0" w:rsidP="00652C14">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5C404D57" w14:textId="77777777" w:rsidR="004D3CF0" w:rsidRPr="00652C14" w:rsidRDefault="004D3CF0" w:rsidP="00652C14">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29E3DA0C" w14:textId="77777777" w:rsidR="004D3CF0" w:rsidRPr="00652C14" w:rsidRDefault="004D3CF0" w:rsidP="00652C14">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530D73A" w14:textId="77777777" w:rsidR="004D3CF0" w:rsidRPr="00652C14" w:rsidRDefault="004D3CF0" w:rsidP="00652C14">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5DBD8FE1" w14:textId="77777777" w:rsidR="004D3CF0" w:rsidRPr="00652C14" w:rsidRDefault="004D3CF0" w:rsidP="00652C14">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4C459356" w14:textId="77777777" w:rsidR="004D3CF0" w:rsidRPr="00652C14" w:rsidRDefault="004D3CF0" w:rsidP="00652C14">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43239F6" w14:textId="77777777" w:rsidR="004D3CF0" w:rsidRPr="00652C14" w:rsidRDefault="004D3CF0" w:rsidP="00652C14">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35E6658A" w14:textId="77777777" w:rsidR="004D3CF0" w:rsidRPr="00652C14" w:rsidRDefault="004D3CF0" w:rsidP="00652C14">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62D22A6F" w14:textId="77777777" w:rsidR="004D3CF0" w:rsidRPr="00652C14" w:rsidRDefault="004D3CF0" w:rsidP="00652C14">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33B2D338" w14:textId="77777777" w:rsidR="004D3CF0" w:rsidRPr="00652C14" w:rsidRDefault="004D3CF0" w:rsidP="00652C14">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6E5DDE96" w14:textId="77777777" w:rsidR="004D3CF0" w:rsidRPr="00652C14" w:rsidRDefault="004D3CF0" w:rsidP="00652C14">
            <w:pPr>
              <w:autoSpaceDN w:val="0"/>
              <w:jc w:val="both"/>
              <w:rPr>
                <w:rFonts w:ascii="Verdana" w:eastAsia="Times New Roman" w:hAnsi="Verdana"/>
              </w:rPr>
            </w:pPr>
          </w:p>
        </w:tc>
      </w:tr>
    </w:tbl>
    <w:p w14:paraId="509DCB8C" w14:textId="77777777" w:rsidR="004D3CF0" w:rsidRPr="00652C14" w:rsidRDefault="004D3CF0" w:rsidP="00652C14">
      <w:pPr>
        <w:autoSpaceDN w:val="0"/>
        <w:rPr>
          <w:rFonts w:ascii="Verdana" w:eastAsia="Times New Roman" w:hAnsi="Verdana"/>
        </w:rPr>
      </w:pPr>
      <w:r w:rsidRPr="00652C14">
        <w:rPr>
          <w:rFonts w:ascii="Verdana" w:eastAsia="Times New Roman" w:hAnsi="Verdana"/>
        </w:rPr>
        <w:t>Techninis prižiūrėtojas:</w:t>
      </w:r>
      <w:r w:rsidRPr="00652C14">
        <w:rPr>
          <w:rFonts w:ascii="Verdana" w:eastAsia="Times New Roman" w:hAnsi="Verdana"/>
        </w:rPr>
        <w:tab/>
        <w:t>………………………………………………..</w:t>
      </w:r>
    </w:p>
    <w:p w14:paraId="50969B6A" w14:textId="77777777" w:rsidR="004D3CF0" w:rsidRPr="00652C14" w:rsidRDefault="004D3CF0" w:rsidP="00652C14">
      <w:pPr>
        <w:autoSpaceDN w:val="0"/>
        <w:rPr>
          <w:rFonts w:ascii="Verdana" w:eastAsia="Times New Roman" w:hAnsi="Verdana"/>
        </w:rPr>
      </w:pPr>
      <w:r w:rsidRPr="00652C14">
        <w:rPr>
          <w:rFonts w:ascii="Verdana" w:eastAsia="Times New Roman" w:hAnsi="Verdana"/>
        </w:rPr>
        <w:t>Atestato Nr.</w:t>
      </w:r>
    </w:p>
    <w:p w14:paraId="3CD51E61"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Užsakovas:</w:t>
      </w:r>
      <w:r w:rsidRPr="00652C14">
        <w:rPr>
          <w:rFonts w:ascii="Verdana" w:eastAsia="Times New Roman" w:hAnsi="Verdana"/>
        </w:rPr>
        <w:tab/>
        <w:t>………………………………..</w:t>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t>Rangovas:</w:t>
      </w:r>
      <w:r w:rsidRPr="00652C14">
        <w:rPr>
          <w:rFonts w:ascii="Verdana" w:eastAsia="Times New Roman" w:hAnsi="Verdana"/>
        </w:rPr>
        <w:tab/>
        <w:t>…………………………………….</w:t>
      </w:r>
    </w:p>
    <w:p w14:paraId="56FB4627"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A.V.</w:t>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t>A.V.</w:t>
      </w:r>
    </w:p>
    <w:p w14:paraId="00BF3AFC"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p>
    <w:p w14:paraId="43468FD7" w14:textId="77777777" w:rsidR="004D3CF0" w:rsidRPr="00652C14" w:rsidRDefault="004D3CF0" w:rsidP="00652C14">
      <w:pPr>
        <w:autoSpaceDN w:val="0"/>
        <w:jc w:val="both"/>
        <w:rPr>
          <w:rFonts w:ascii="Verdana" w:eastAsia="Times New Roman" w:hAnsi="Verdana"/>
        </w:rPr>
      </w:pPr>
      <w:r w:rsidRPr="00652C14">
        <w:rPr>
          <w:rFonts w:ascii="Verdana" w:eastAsia="Times New Roman" w:hAnsi="Verdana"/>
        </w:rPr>
        <w:t>202.. m. ………………….. mėn. ……. d.</w:t>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r>
      <w:r w:rsidRPr="00652C14">
        <w:rPr>
          <w:rFonts w:ascii="Verdana" w:eastAsia="Times New Roman" w:hAnsi="Verdana"/>
        </w:rPr>
        <w:tab/>
        <w:t>202.. m. ………………….. mėn. ……. d.</w:t>
      </w:r>
    </w:p>
    <w:p w14:paraId="05091117" w14:textId="77777777" w:rsidR="004D3CF0" w:rsidRPr="00652C14" w:rsidRDefault="004D3CF0" w:rsidP="00652C14">
      <w:pPr>
        <w:rPr>
          <w:rFonts w:ascii="Verdana" w:eastAsia="Times New Roman" w:hAnsi="Verdana"/>
          <w:i/>
        </w:rPr>
      </w:pPr>
      <w:r w:rsidRPr="00652C14">
        <w:rPr>
          <w:rFonts w:ascii="Verdana" w:eastAsia="Times New Roman" w:hAnsi="Verdana"/>
          <w:i/>
        </w:rPr>
        <w:t>*Sutarties vykdymo laikotarpiu forma gali būti keičiama.</w:t>
      </w:r>
    </w:p>
    <w:p w14:paraId="47E14019" w14:textId="77777777" w:rsidR="004D3CF0" w:rsidRPr="00652C14" w:rsidRDefault="004D3CF0" w:rsidP="00652C14">
      <w:pPr>
        <w:rPr>
          <w:rFonts w:ascii="Verdana" w:eastAsia="Times New Roman" w:hAnsi="Verdana"/>
        </w:rPr>
        <w:sectPr w:rsidR="004D3CF0" w:rsidRPr="00652C14" w:rsidSect="00461E25">
          <w:pgSz w:w="16838" w:h="11906" w:orient="landscape"/>
          <w:pgMar w:top="1134" w:right="567" w:bottom="1134" w:left="1701" w:header="567" w:footer="567" w:gutter="0"/>
          <w:cols w:space="1296"/>
        </w:sectPr>
      </w:pPr>
    </w:p>
    <w:p w14:paraId="2764E762" w14:textId="6C23ADD2"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lastRenderedPageBreak/>
        <w:t>Statybos rangos sutarties</w:t>
      </w:r>
    </w:p>
    <w:p w14:paraId="650D6E72" w14:textId="2FD04C79" w:rsidR="004D3CF0" w:rsidRPr="00652C14" w:rsidRDefault="004D3CF0" w:rsidP="00652C14">
      <w:pPr>
        <w:autoSpaceDN w:val="0"/>
        <w:jc w:val="right"/>
        <w:rPr>
          <w:rFonts w:ascii="Verdana" w:eastAsia="Times New Roman" w:hAnsi="Verdana"/>
          <w:b/>
        </w:rPr>
      </w:pPr>
      <w:r w:rsidRPr="00652C14">
        <w:rPr>
          <w:rFonts w:ascii="Verdana" w:eastAsia="Times New Roman" w:hAnsi="Verdana"/>
          <w:b/>
        </w:rPr>
        <w:t>6 priedas</w:t>
      </w:r>
    </w:p>
    <w:p w14:paraId="4F52EF11" w14:textId="77777777" w:rsidR="004D3CF0" w:rsidRPr="00652C14" w:rsidRDefault="004D3CF0" w:rsidP="00652C14">
      <w:pPr>
        <w:autoSpaceDN w:val="0"/>
        <w:jc w:val="right"/>
        <w:rPr>
          <w:rFonts w:ascii="Verdana" w:eastAsia="Times New Roman" w:hAnsi="Verdana"/>
          <w:bCs/>
        </w:rPr>
      </w:pPr>
    </w:p>
    <w:p w14:paraId="3BAA4F58" w14:textId="77777777" w:rsidR="004D3CF0" w:rsidRPr="00652C14" w:rsidRDefault="004D3CF0" w:rsidP="00652C14">
      <w:pPr>
        <w:autoSpaceDN w:val="0"/>
        <w:jc w:val="center"/>
        <w:rPr>
          <w:rFonts w:ascii="Verdana" w:eastAsia="Times New Roman" w:hAnsi="Verdana"/>
          <w:b/>
        </w:rPr>
      </w:pPr>
      <w:r w:rsidRPr="00652C14">
        <w:rPr>
          <w:rFonts w:ascii="Verdana" w:eastAsia="Times New Roman" w:hAnsi="Verdana"/>
          <w:b/>
        </w:rPr>
        <w:t>TRIŠALIS SUSITARIMAS SU SUBRANGOVU</w:t>
      </w:r>
      <w:r w:rsidRPr="00652C14">
        <w:rPr>
          <w:rFonts w:ascii="Verdana" w:eastAsia="Times New Roman" w:hAnsi="Verdana"/>
          <w:b/>
        </w:rPr>
        <w:br/>
        <w:t>DĖL TIESIOGINIO ATSISKAITYMO NR. ___</w:t>
      </w:r>
    </w:p>
    <w:p w14:paraId="0FB2B997" w14:textId="77777777" w:rsidR="004D3CF0" w:rsidRPr="00652C14" w:rsidRDefault="004D3CF0" w:rsidP="00652C14">
      <w:pPr>
        <w:autoSpaceDN w:val="0"/>
        <w:jc w:val="center"/>
        <w:rPr>
          <w:rFonts w:ascii="Verdana" w:eastAsia="Times New Roman" w:hAnsi="Verdana"/>
        </w:rPr>
      </w:pPr>
    </w:p>
    <w:p w14:paraId="5686886E" w14:textId="77777777" w:rsidR="004D3CF0" w:rsidRPr="00652C14" w:rsidRDefault="004D3CF0" w:rsidP="00652C14">
      <w:pPr>
        <w:autoSpaceDN w:val="0"/>
        <w:jc w:val="center"/>
        <w:rPr>
          <w:rFonts w:ascii="Verdana" w:eastAsia="Times New Roman" w:hAnsi="Verdana"/>
        </w:rPr>
      </w:pPr>
      <w:r w:rsidRPr="00652C14">
        <w:rPr>
          <w:rFonts w:ascii="Verdana" w:eastAsia="Times New Roman" w:hAnsi="Verdana"/>
        </w:rPr>
        <w:t>[data, vieta]</w:t>
      </w:r>
    </w:p>
    <w:p w14:paraId="022CD51B" w14:textId="77777777" w:rsidR="004D3CF0" w:rsidRPr="00652C14" w:rsidRDefault="004D3CF0" w:rsidP="00652C14">
      <w:pPr>
        <w:autoSpaceDN w:val="0"/>
        <w:rPr>
          <w:rFonts w:ascii="Verdana" w:eastAsia="Times New Roman" w:hAnsi="Verdana"/>
          <w:sz w:val="22"/>
          <w:szCs w:val="22"/>
        </w:rPr>
      </w:pPr>
    </w:p>
    <w:p w14:paraId="0CF82AED" w14:textId="77777777" w:rsidR="004D3CF0" w:rsidRPr="00652C14" w:rsidRDefault="004D3CF0" w:rsidP="00652C14">
      <w:pPr>
        <w:autoSpaceDN w:val="0"/>
        <w:jc w:val="both"/>
        <w:rPr>
          <w:rFonts w:ascii="Verdana" w:eastAsia="Times New Roman" w:hAnsi="Verdana"/>
          <w:color w:val="000000"/>
          <w:sz w:val="22"/>
          <w:szCs w:val="22"/>
        </w:rPr>
      </w:pPr>
      <w:r w:rsidRPr="00652C14">
        <w:rPr>
          <w:rFonts w:ascii="Verdana" w:eastAsia="Times New Roman" w:hAnsi="Verdana"/>
          <w:b/>
          <w:color w:val="000000"/>
          <w:sz w:val="22"/>
          <w:szCs w:val="22"/>
        </w:rPr>
        <w:t>[Užsakovo pavadinimas]</w:t>
      </w:r>
      <w:r w:rsidRPr="00652C14">
        <w:rPr>
          <w:rFonts w:ascii="Verdana" w:eastAsia="Times New Roman" w:hAnsi="Verdana"/>
          <w:color w:val="000000"/>
          <w:sz w:val="22"/>
          <w:szCs w:val="22"/>
        </w:rPr>
        <w:t xml:space="preserve"> (</w:t>
      </w:r>
      <w:r w:rsidRPr="00652C14">
        <w:rPr>
          <w:rFonts w:ascii="Verdana" w:eastAsia="Times New Roman" w:hAnsi="Verdana"/>
          <w:b/>
          <w:color w:val="000000"/>
          <w:sz w:val="22"/>
          <w:szCs w:val="22"/>
        </w:rPr>
        <w:t>Užsakovas</w:t>
      </w:r>
      <w:r w:rsidRPr="00652C14">
        <w:rPr>
          <w:rFonts w:ascii="Verdana" w:eastAsia="Times New Roman" w:hAnsi="Verdana"/>
          <w:color w:val="000000"/>
          <w:sz w:val="22"/>
          <w:szCs w:val="22"/>
        </w:rPr>
        <w:t xml:space="preserve">), atstovaujamas [pareigos, vardas, pavardė], veikiančio pagal [atstovavimo pagrindas], </w:t>
      </w:r>
    </w:p>
    <w:p w14:paraId="27938FD5" w14:textId="77777777" w:rsidR="004D3CF0" w:rsidRPr="00652C14" w:rsidRDefault="004D3CF0" w:rsidP="00652C14">
      <w:pPr>
        <w:autoSpaceDN w:val="0"/>
        <w:jc w:val="both"/>
        <w:rPr>
          <w:rFonts w:ascii="Verdana" w:eastAsia="Times New Roman" w:hAnsi="Verdana"/>
          <w:color w:val="000000"/>
          <w:sz w:val="22"/>
          <w:szCs w:val="22"/>
        </w:rPr>
      </w:pPr>
    </w:p>
    <w:p w14:paraId="63019EA8" w14:textId="77777777" w:rsidR="004D3CF0" w:rsidRPr="00652C14" w:rsidRDefault="004D3CF0" w:rsidP="00652C14">
      <w:pPr>
        <w:autoSpaceDN w:val="0"/>
        <w:jc w:val="both"/>
        <w:rPr>
          <w:rFonts w:ascii="Verdana" w:eastAsia="Times New Roman" w:hAnsi="Verdana"/>
          <w:color w:val="000000"/>
          <w:sz w:val="22"/>
          <w:szCs w:val="22"/>
        </w:rPr>
      </w:pPr>
      <w:r w:rsidRPr="00652C14">
        <w:rPr>
          <w:rFonts w:ascii="Verdana" w:eastAsia="Times New Roman" w:hAnsi="Verdana"/>
          <w:b/>
          <w:color w:val="000000"/>
          <w:sz w:val="22"/>
          <w:szCs w:val="22"/>
        </w:rPr>
        <w:t xml:space="preserve">[Rangovo pavadinimas] </w:t>
      </w:r>
      <w:r w:rsidRPr="00652C14">
        <w:rPr>
          <w:rFonts w:ascii="Verdana" w:eastAsia="Times New Roman" w:hAnsi="Verdana"/>
          <w:color w:val="000000"/>
          <w:sz w:val="22"/>
          <w:szCs w:val="22"/>
        </w:rPr>
        <w:t>(</w:t>
      </w:r>
      <w:r w:rsidRPr="00652C14">
        <w:rPr>
          <w:rFonts w:ascii="Verdana" w:eastAsia="Times New Roman" w:hAnsi="Verdana"/>
          <w:b/>
          <w:color w:val="000000"/>
          <w:sz w:val="22"/>
          <w:szCs w:val="22"/>
        </w:rPr>
        <w:t>Rangovas</w:t>
      </w:r>
      <w:r w:rsidRPr="00652C14">
        <w:rPr>
          <w:rFonts w:ascii="Verdana" w:eastAsia="Times New Roman" w:hAnsi="Verdana"/>
          <w:color w:val="000000"/>
          <w:sz w:val="22"/>
          <w:szCs w:val="22"/>
        </w:rPr>
        <w:t xml:space="preserve">), atstovaujamas [pareigos, vardas, pavardė], veikiančio pagal [atstovavimo pagrindas]), ir </w:t>
      </w:r>
    </w:p>
    <w:p w14:paraId="50307E24" w14:textId="77777777" w:rsidR="004D3CF0" w:rsidRPr="00652C14" w:rsidRDefault="004D3CF0" w:rsidP="00652C14">
      <w:pPr>
        <w:autoSpaceDN w:val="0"/>
        <w:jc w:val="both"/>
        <w:rPr>
          <w:rFonts w:ascii="Verdana" w:eastAsia="Times New Roman" w:hAnsi="Verdana"/>
          <w:color w:val="000000"/>
          <w:sz w:val="22"/>
          <w:szCs w:val="22"/>
        </w:rPr>
      </w:pPr>
    </w:p>
    <w:p w14:paraId="6F640AD5" w14:textId="77777777" w:rsidR="004D3CF0" w:rsidRPr="00652C14" w:rsidRDefault="004D3CF0" w:rsidP="00652C14">
      <w:pPr>
        <w:autoSpaceDN w:val="0"/>
        <w:jc w:val="both"/>
        <w:rPr>
          <w:rFonts w:ascii="Verdana" w:eastAsia="Times New Roman" w:hAnsi="Verdana"/>
          <w:color w:val="000000"/>
          <w:sz w:val="22"/>
          <w:szCs w:val="22"/>
        </w:rPr>
      </w:pPr>
      <w:r w:rsidRPr="00652C14">
        <w:rPr>
          <w:rFonts w:ascii="Verdana" w:eastAsia="Times New Roman" w:hAnsi="Verdana"/>
          <w:b/>
          <w:color w:val="000000"/>
          <w:sz w:val="22"/>
          <w:szCs w:val="22"/>
        </w:rPr>
        <w:t xml:space="preserve">[Subrangovo pavadinimas] </w:t>
      </w:r>
      <w:r w:rsidRPr="00652C14">
        <w:rPr>
          <w:rFonts w:ascii="Verdana" w:eastAsia="Times New Roman" w:hAnsi="Verdana"/>
          <w:color w:val="000000"/>
          <w:sz w:val="22"/>
          <w:szCs w:val="22"/>
        </w:rPr>
        <w:t>(</w:t>
      </w:r>
      <w:r w:rsidRPr="00652C14">
        <w:rPr>
          <w:rFonts w:ascii="Verdana" w:eastAsia="Times New Roman" w:hAnsi="Verdana"/>
          <w:b/>
          <w:color w:val="000000"/>
          <w:sz w:val="22"/>
          <w:szCs w:val="22"/>
        </w:rPr>
        <w:t>Subrangovas</w:t>
      </w:r>
      <w:r w:rsidRPr="00652C14">
        <w:rPr>
          <w:rFonts w:ascii="Verdana" w:eastAsia="Times New Roman" w:hAnsi="Verdana"/>
          <w:color w:val="000000"/>
          <w:sz w:val="22"/>
          <w:szCs w:val="22"/>
        </w:rPr>
        <w:t xml:space="preserve">), atstovaujamas [pareigos, vardas, pavardė], veikiančio pagal [atstovavimo pagrindas], </w:t>
      </w:r>
    </w:p>
    <w:p w14:paraId="6C0092D3" w14:textId="77777777" w:rsidR="004D3CF0" w:rsidRPr="00652C14" w:rsidRDefault="004D3CF0" w:rsidP="00652C14">
      <w:pPr>
        <w:autoSpaceDN w:val="0"/>
        <w:jc w:val="both"/>
        <w:rPr>
          <w:rFonts w:ascii="Verdana" w:eastAsia="Times New Roman" w:hAnsi="Verdana"/>
          <w:color w:val="000000"/>
          <w:sz w:val="22"/>
          <w:szCs w:val="22"/>
        </w:rPr>
      </w:pPr>
    </w:p>
    <w:p w14:paraId="6D0D95D2" w14:textId="77777777" w:rsidR="004D3CF0" w:rsidRPr="00652C14" w:rsidRDefault="004D3CF0" w:rsidP="00652C14">
      <w:pPr>
        <w:widowControl w:val="0"/>
        <w:autoSpaceDN w:val="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visi kartu vadinami </w:t>
      </w:r>
      <w:r w:rsidRPr="00652C14">
        <w:rPr>
          <w:rFonts w:ascii="Verdana" w:eastAsia="Times New Roman" w:hAnsi="Verdana"/>
          <w:b/>
          <w:color w:val="000000"/>
          <w:sz w:val="22"/>
          <w:szCs w:val="22"/>
        </w:rPr>
        <w:t>Šalimis</w:t>
      </w:r>
      <w:r w:rsidRPr="00652C14">
        <w:rPr>
          <w:rFonts w:ascii="Verdana" w:eastAsia="Times New Roman" w:hAnsi="Verdana"/>
          <w:color w:val="000000"/>
          <w:sz w:val="22"/>
          <w:szCs w:val="22"/>
        </w:rPr>
        <w:t xml:space="preserve">, o kiekvienas atskirai – </w:t>
      </w:r>
      <w:r w:rsidRPr="00652C14">
        <w:rPr>
          <w:rFonts w:ascii="Verdana" w:eastAsia="Times New Roman" w:hAnsi="Verdana"/>
          <w:b/>
          <w:color w:val="000000"/>
          <w:sz w:val="22"/>
          <w:szCs w:val="22"/>
        </w:rPr>
        <w:t>Šalimi</w:t>
      </w:r>
      <w:r w:rsidRPr="00652C14">
        <w:rPr>
          <w:rFonts w:ascii="Verdana" w:eastAsia="Times New Roman" w:hAnsi="Verdana"/>
          <w:color w:val="000000"/>
          <w:sz w:val="22"/>
          <w:szCs w:val="22"/>
        </w:rPr>
        <w:t>,</w:t>
      </w:r>
    </w:p>
    <w:p w14:paraId="3D398C28" w14:textId="77777777" w:rsidR="004D3CF0" w:rsidRPr="00652C14" w:rsidRDefault="004D3CF0" w:rsidP="00652C14">
      <w:pPr>
        <w:autoSpaceDN w:val="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atsižvelgdami į tai, kad: </w:t>
      </w:r>
    </w:p>
    <w:p w14:paraId="63C29F8A" w14:textId="77777777" w:rsidR="004D3CF0" w:rsidRPr="00652C14" w:rsidRDefault="004D3CF0" w:rsidP="00652C14">
      <w:pPr>
        <w:numPr>
          <w:ilvl w:val="0"/>
          <w:numId w:val="25"/>
        </w:numPr>
        <w:autoSpaceDN w:val="0"/>
        <w:ind w:left="567" w:hanging="567"/>
        <w:jc w:val="both"/>
        <w:rPr>
          <w:rFonts w:ascii="Verdana" w:eastAsia="Times New Roman" w:hAnsi="Verdana"/>
          <w:color w:val="000000"/>
          <w:sz w:val="22"/>
          <w:szCs w:val="22"/>
        </w:rPr>
      </w:pPr>
      <w:r w:rsidRPr="00652C14">
        <w:rPr>
          <w:rFonts w:ascii="Verdana" w:eastAsia="Times New Roman" w:hAnsi="Verdana"/>
          <w:color w:val="000000"/>
          <w:sz w:val="22"/>
          <w:szCs w:val="22"/>
        </w:rPr>
        <w:t>Užsakovas ir Rangovas sudarė Sutartį;</w:t>
      </w:r>
    </w:p>
    <w:p w14:paraId="3C6F5623" w14:textId="77777777" w:rsidR="004D3CF0" w:rsidRPr="00652C14" w:rsidRDefault="004D3CF0" w:rsidP="00652C14">
      <w:pPr>
        <w:numPr>
          <w:ilvl w:val="0"/>
          <w:numId w:val="25"/>
        </w:numPr>
        <w:autoSpaceDN w:val="0"/>
        <w:ind w:left="567" w:hanging="567"/>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Rangovas perdavė Subrangovui dalį Sutarties vykdymo, </w:t>
      </w:r>
      <w:proofErr w:type="spellStart"/>
      <w:r w:rsidRPr="00652C14">
        <w:rPr>
          <w:rFonts w:ascii="Verdana" w:eastAsia="Times New Roman" w:hAnsi="Verdana"/>
          <w:color w:val="000000"/>
          <w:sz w:val="22"/>
          <w:szCs w:val="22"/>
        </w:rPr>
        <w:t>t.y</w:t>
      </w:r>
      <w:proofErr w:type="spellEnd"/>
      <w:r w:rsidRPr="00652C14">
        <w:rPr>
          <w:rFonts w:ascii="Verdana" w:eastAsia="Times New Roman" w:hAnsi="Verdana"/>
          <w:color w:val="000000"/>
          <w:sz w:val="22"/>
          <w:szCs w:val="22"/>
        </w:rPr>
        <w:t xml:space="preserve">. Darbus; </w:t>
      </w:r>
    </w:p>
    <w:p w14:paraId="164850DD" w14:textId="77777777" w:rsidR="004D3CF0" w:rsidRPr="00652C14" w:rsidRDefault="004D3CF0" w:rsidP="00652C14">
      <w:pPr>
        <w:numPr>
          <w:ilvl w:val="0"/>
          <w:numId w:val="25"/>
        </w:numPr>
        <w:autoSpaceDN w:val="0"/>
        <w:ind w:left="567" w:hanging="567"/>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Subrangovas pateikė Užsakovui prašymą tiesiogiai atsiskaityti su juo už Darbus; </w:t>
      </w:r>
    </w:p>
    <w:p w14:paraId="6F52E115" w14:textId="77777777" w:rsidR="004D3CF0" w:rsidRPr="00652C14" w:rsidRDefault="004D3CF0" w:rsidP="00652C14">
      <w:pPr>
        <w:numPr>
          <w:ilvl w:val="0"/>
          <w:numId w:val="25"/>
        </w:numPr>
        <w:autoSpaceDN w:val="0"/>
        <w:ind w:left="567" w:hanging="567"/>
        <w:jc w:val="both"/>
        <w:rPr>
          <w:rFonts w:ascii="Verdana" w:eastAsia="Calibri" w:hAnsi="Verdana"/>
          <w:color w:val="000000"/>
          <w:sz w:val="22"/>
          <w:szCs w:val="22"/>
        </w:rPr>
      </w:pPr>
      <w:r w:rsidRPr="00652C14">
        <w:rPr>
          <w:rFonts w:ascii="Verdana" w:eastAsia="Times New Roman" w:hAnsi="Verdana"/>
          <w:color w:val="000000"/>
          <w:sz w:val="22"/>
          <w:szCs w:val="22"/>
        </w:rPr>
        <w:t xml:space="preserve">Pagal Sutarties sąlygų 10.2 punktą </w:t>
      </w:r>
      <w:r w:rsidRPr="00652C14">
        <w:rPr>
          <w:rFonts w:ascii="Verdana" w:eastAsia="Calibri" w:hAnsi="Verdana"/>
          <w:color w:val="000000"/>
          <w:sz w:val="22"/>
          <w:szCs w:val="22"/>
        </w:rPr>
        <w:t>už atliktus Darbus Užsakovas atsiskaito su Rangovu pagal pateiktą PVM sąskaitą faktūrą, pervesdamas pinigus į Rangovo Sutarties rekvizituose nurodytą sąskaitą ne vėliau kaip per 30 (trisdešimt) kalendorinių dienų.</w:t>
      </w:r>
    </w:p>
    <w:p w14:paraId="5991E8AD" w14:textId="77777777" w:rsidR="004D3CF0" w:rsidRPr="00652C14" w:rsidRDefault="004D3CF0" w:rsidP="00652C14">
      <w:pPr>
        <w:numPr>
          <w:ilvl w:val="0"/>
          <w:numId w:val="25"/>
        </w:numPr>
        <w:autoSpaceDN w:val="0"/>
        <w:ind w:left="567" w:hanging="567"/>
        <w:jc w:val="both"/>
        <w:rPr>
          <w:rFonts w:ascii="Verdana" w:eastAsia="Times New Roman" w:hAnsi="Verdana"/>
          <w:color w:val="000000"/>
          <w:sz w:val="22"/>
          <w:szCs w:val="22"/>
        </w:rPr>
      </w:pPr>
      <w:r w:rsidRPr="00652C14">
        <w:rPr>
          <w:rFonts w:ascii="Verdana" w:eastAsia="Times New Roman" w:hAnsi="Verdana"/>
          <w:color w:val="000000"/>
          <w:sz w:val="22"/>
          <w:szCs w:val="22"/>
        </w:rPr>
        <w:t>delspinigiai už pavėluotus mokėjimus pagal Sutartį yra 0,05% nuo neapmokėtos sumos dydžio už kiekvieną uždelstą atsiskaityti dieną;</w:t>
      </w:r>
    </w:p>
    <w:p w14:paraId="4D980D0A" w14:textId="77777777" w:rsidR="004D3CF0" w:rsidRPr="00652C14" w:rsidRDefault="004D3CF0" w:rsidP="00652C14">
      <w:pPr>
        <w:autoSpaceDN w:val="0"/>
        <w:ind w:left="567"/>
        <w:jc w:val="both"/>
        <w:rPr>
          <w:rFonts w:ascii="Verdana" w:eastAsia="Times New Roman" w:hAnsi="Verdana"/>
          <w:color w:val="000000"/>
          <w:sz w:val="22"/>
          <w:szCs w:val="22"/>
        </w:rPr>
      </w:pPr>
      <w:r w:rsidRPr="00652C14">
        <w:rPr>
          <w:rFonts w:ascii="Verdana" w:eastAsia="Times New Roman" w:hAnsi="Verdana"/>
          <w:color w:val="000000"/>
          <w:sz w:val="22"/>
          <w:szCs w:val="22"/>
        </w:rPr>
        <w:t>sudaro šį Susitarimą:</w:t>
      </w:r>
    </w:p>
    <w:p w14:paraId="5D390A74" w14:textId="77777777" w:rsidR="004D3CF0" w:rsidRPr="00652C14" w:rsidRDefault="004D3CF0" w:rsidP="00652C14">
      <w:pPr>
        <w:rPr>
          <w:rFonts w:ascii="Verdana" w:eastAsia="Times New Roman" w:hAnsi="Verdana"/>
          <w:color w:val="000000"/>
          <w:sz w:val="22"/>
          <w:szCs w:val="22"/>
        </w:rPr>
        <w:sectPr w:rsidR="004D3CF0" w:rsidRPr="00652C14" w:rsidSect="00461E25">
          <w:pgSz w:w="11906" w:h="16838"/>
          <w:pgMar w:top="1134" w:right="567" w:bottom="1134" w:left="1701" w:header="567" w:footer="567" w:gutter="0"/>
          <w:pgNumType w:start="1"/>
          <w:cols w:space="1296"/>
          <w:titlePg/>
          <w:docGrid w:linePitch="299"/>
        </w:sectPr>
      </w:pPr>
    </w:p>
    <w:p w14:paraId="7052EB77"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color w:val="000000"/>
          <w:sz w:val="22"/>
          <w:szCs w:val="22"/>
        </w:rPr>
      </w:pPr>
      <w:r w:rsidRPr="00652C14">
        <w:rPr>
          <w:rFonts w:ascii="Verdana" w:eastAsia="Times New Roman" w:hAnsi="Verdana"/>
          <w:b/>
          <w:color w:val="000000"/>
          <w:sz w:val="22"/>
          <w:szCs w:val="22"/>
        </w:rPr>
        <w:t>Susitarimo objektas</w:t>
      </w:r>
    </w:p>
    <w:p w14:paraId="38202094"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Užsakovas įsipareigoja Susitarime nurodytomis sąlygomis ir tvarka tiesiogiai atsiskaityti su Subrangovu už atliktus Darbus. </w:t>
      </w:r>
    </w:p>
    <w:p w14:paraId="438E9A6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Šiuo Susitarimu yra įgyvendinamos Sutarties sąlygos. Jokios šio Susitarimo nuostatos neturi būti aiškinamos kaip pakeičiančios Sutarties sąlygas arba joms prieštaraujančios.</w:t>
      </w:r>
    </w:p>
    <w:p w14:paraId="50C6CDBE"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color w:val="000000"/>
          <w:sz w:val="22"/>
          <w:szCs w:val="22"/>
        </w:rPr>
      </w:pPr>
      <w:r w:rsidRPr="00652C14">
        <w:rPr>
          <w:rFonts w:ascii="Verdana" w:eastAsia="Times New Roman" w:hAnsi="Verdana"/>
          <w:b/>
          <w:color w:val="000000"/>
          <w:sz w:val="22"/>
          <w:szCs w:val="22"/>
        </w:rPr>
        <w:t>Sąvokos</w:t>
      </w:r>
    </w:p>
    <w:p w14:paraId="75CFC7D0"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Šiame Susitarime didžiąja raide rašomos sąvokos turi žemiau nurodytas reikšmes:</w:t>
      </w:r>
    </w:p>
    <w:p w14:paraId="3F3175F1" w14:textId="77777777" w:rsidR="004D3CF0" w:rsidRPr="00652C14" w:rsidRDefault="004D3CF0" w:rsidP="00652C14">
      <w:pPr>
        <w:tabs>
          <w:tab w:val="left" w:pos="426"/>
        </w:tabs>
        <w:autoSpaceDN w:val="0"/>
        <w:rPr>
          <w:rFonts w:ascii="Verdana" w:eastAsia="Times New Roman" w:hAnsi="Verdana"/>
          <w:color w:val="000000"/>
          <w:sz w:val="22"/>
          <w:szCs w:val="22"/>
        </w:rPr>
      </w:pPr>
    </w:p>
    <w:p w14:paraId="6786704C"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b/>
          <w:color w:val="000000"/>
          <w:sz w:val="22"/>
          <w:szCs w:val="22"/>
        </w:rPr>
        <w:t>Susitarimas</w:t>
      </w:r>
      <w:r w:rsidRPr="00652C14">
        <w:rPr>
          <w:rFonts w:ascii="Verdana" w:eastAsia="Times New Roman" w:hAnsi="Verdana"/>
          <w:color w:val="000000"/>
          <w:sz w:val="22"/>
          <w:szCs w:val="22"/>
        </w:rPr>
        <w:t xml:space="preserve"> – šis Trišalis susitarimas su Subrangovu dėl tiesioginio atsiskaitymo;</w:t>
      </w:r>
    </w:p>
    <w:p w14:paraId="2B8EF3F8"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b/>
          <w:color w:val="000000"/>
          <w:sz w:val="22"/>
          <w:szCs w:val="22"/>
        </w:rPr>
        <w:t>Sutartis</w:t>
      </w:r>
      <w:r w:rsidRPr="00652C14">
        <w:rPr>
          <w:rFonts w:ascii="Verdana" w:eastAsia="Times New Roman" w:hAnsi="Verdana"/>
          <w:color w:val="000000"/>
          <w:sz w:val="22"/>
          <w:szCs w:val="22"/>
        </w:rPr>
        <w:t xml:space="preserve"> – 20_ m. _________ d. Statybos rangos sutartis Nr. ____, kurią sudarė Užsakovas ir Rangovas dėl [Sutarties pavadinimas];</w:t>
      </w:r>
    </w:p>
    <w:p w14:paraId="26323B33"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b/>
          <w:color w:val="000000"/>
          <w:sz w:val="22"/>
          <w:szCs w:val="22"/>
        </w:rPr>
        <w:t>Darbai</w:t>
      </w:r>
      <w:r w:rsidRPr="00652C14">
        <w:rPr>
          <w:rFonts w:ascii="Verdana" w:eastAsia="Times New Roman" w:hAnsi="Verdana"/>
          <w:color w:val="000000"/>
          <w:sz w:val="22"/>
          <w:szCs w:val="22"/>
        </w:rPr>
        <w:t xml:space="preserve"> – darbai ir (arba) paslaugos, kuriuos Rangovas įsipareigojo atlikti pagal Sutartį ir kurių vykdymą (teikimą) perdavė Subrangovui;</w:t>
      </w:r>
    </w:p>
    <w:p w14:paraId="7015DFA7"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b/>
          <w:color w:val="000000"/>
          <w:sz w:val="22"/>
          <w:szCs w:val="22"/>
        </w:rPr>
        <w:t>Atliktų darbų aktas</w:t>
      </w:r>
      <w:r w:rsidRPr="00652C14">
        <w:rPr>
          <w:rFonts w:ascii="Verdana" w:eastAsia="Times New Roman" w:hAnsi="Verdana"/>
          <w:color w:val="000000"/>
          <w:sz w:val="22"/>
          <w:szCs w:val="22"/>
        </w:rPr>
        <w:t xml:space="preserve"> – dokumentas, kurį Rangovas privalo parengti pagal Sutartyje pateiktą formą ir kuriame Rangovas nurodo Darbus, atliktus pagal Sutartį per ataskaitinį laikotarpį, jų kiekius bei vertes ir kurio pagrindu Rangovas prašo Užsakovo sumokėti už Darbus, atliktus per ataskaitinį laikotarpį;</w:t>
      </w:r>
    </w:p>
    <w:p w14:paraId="1231F87D"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b/>
          <w:color w:val="000000"/>
          <w:sz w:val="22"/>
          <w:szCs w:val="22"/>
        </w:rPr>
        <w:t>Pažyma apie atliktų darbų vertę</w:t>
      </w:r>
      <w:r w:rsidRPr="00652C14">
        <w:rPr>
          <w:rFonts w:ascii="Verdana" w:eastAsia="Times New Roman" w:hAnsi="Verdana"/>
          <w:color w:val="000000"/>
          <w:sz w:val="22"/>
          <w:szCs w:val="22"/>
        </w:rPr>
        <w:t xml:space="preserve"> – dokumentas, kurį Rangovas privalo parengti pagal Sutartyje pateiktą formą ir kuriame Rangovas nurodo Darbų, atliktų pagal Sutartį per ataskaitinį laikotarpį, taip pat atliktų nuo Sutarties vykdymo pradžios iki ataskaitinio laikotarpio pabaigos, bendras vertes ir kurio pagrindu Rangovas prašo Užsakovo sumokėti už Darbus, atliktus per ataskaitinį laikotarpį.</w:t>
      </w:r>
    </w:p>
    <w:p w14:paraId="22169FC4"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color w:val="000000"/>
          <w:sz w:val="22"/>
          <w:szCs w:val="22"/>
        </w:rPr>
      </w:pPr>
      <w:r w:rsidRPr="00652C14">
        <w:rPr>
          <w:rFonts w:ascii="Verdana" w:eastAsia="Times New Roman" w:hAnsi="Verdana"/>
          <w:b/>
          <w:color w:val="000000"/>
          <w:sz w:val="22"/>
          <w:szCs w:val="22"/>
        </w:rPr>
        <w:lastRenderedPageBreak/>
        <w:t>Atsiskaitymų tvarka</w:t>
      </w:r>
    </w:p>
    <w:p w14:paraId="58FBD933"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Kai Subrangovas atlieka ataskaitinio laikotarpio Darbus, Rangovas privalo patikrinti Subrangovo atliktus Darbus ir į ataskaitinio laikotarpio Atliktų darbų aktą įtraukti tinkamai atliktus Darbus. </w:t>
      </w:r>
    </w:p>
    <w:p w14:paraId="50C85FCE"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Atliktų darbų akto pagrindu Rangovas privalo pagal Sutarties reikalavimus parengti Pažymą apie atliktų darbų vertę, joje išskirti Subrangovui mokėtiną sumą ir pateikti Subrangovui pasirašyti (arba gauti atskirą Subrangovo rašytinį patvirtinimą dėl Subrangovui mokėtinos sumos dydžio). Subrangovui mokėtina suma turi būti nurodyta eurais be PVM ir turi būti išskirta mokėtino Subrangovui PVM suma bei atvirkštinio apmokestinimo PVM suma (jeigu taikoma). </w:t>
      </w:r>
    </w:p>
    <w:p w14:paraId="3210395A"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Po to, kai Užsakovas gauna Atliktų darbų aktą ir Pažymą apie atliktų darbų vertę (su Subrangovo rašytiniu patvirtinimu, jeigu reikalingas), Užsakovas privalo per Sutartyje nustatytą terminą pasirašyti Atliktų darbų aktą bei Pažymą apie atliktų darbų vertę ir grąžinti juos Rangovui arba pateikti Rangovui rašytinį motyvuotą nepritarimą pateiktiems dokumentams ar jų daliai. Užsakovas turi teisę atsisakyti pasirašyti Pažymą apie atliktų darbų vertę, be kita ko, dėl to, kad joje nurodyta Subrangovui mokėtina suma nesutampa su Subrangovo patvirtinimu arba jeigu Rangovas nevykdo šio Susitarimo </w:t>
      </w:r>
      <w:r w:rsidRPr="00652C14">
        <w:rPr>
          <w:rFonts w:ascii="Verdana" w:eastAsia="Times New Roman" w:hAnsi="Verdana"/>
          <w:color w:val="000000"/>
          <w:sz w:val="22"/>
          <w:szCs w:val="22"/>
        </w:rPr>
        <w:fldChar w:fldCharType="begin"/>
      </w:r>
      <w:r w:rsidRPr="00652C14">
        <w:rPr>
          <w:rFonts w:ascii="Verdana" w:eastAsia="Times New Roman" w:hAnsi="Verdana"/>
          <w:color w:val="000000"/>
          <w:sz w:val="22"/>
          <w:szCs w:val="22"/>
        </w:rPr>
        <w:instrText xml:space="preserve"> REF _Ref83728293 \r \h  \* MERGEFORMAT </w:instrText>
      </w:r>
      <w:r w:rsidRPr="00652C14">
        <w:rPr>
          <w:rFonts w:ascii="Verdana" w:eastAsia="Times New Roman" w:hAnsi="Verdana"/>
          <w:color w:val="000000"/>
          <w:sz w:val="22"/>
          <w:szCs w:val="22"/>
        </w:rPr>
      </w:r>
      <w:r w:rsidRPr="00652C14">
        <w:rPr>
          <w:rFonts w:ascii="Verdana" w:eastAsia="Times New Roman" w:hAnsi="Verdana"/>
          <w:color w:val="000000"/>
          <w:sz w:val="22"/>
          <w:szCs w:val="22"/>
        </w:rPr>
        <w:fldChar w:fldCharType="separate"/>
      </w:r>
      <w:r w:rsidRPr="00652C14">
        <w:rPr>
          <w:rFonts w:ascii="Verdana" w:eastAsia="Times New Roman" w:hAnsi="Verdana"/>
          <w:color w:val="000000"/>
          <w:sz w:val="22"/>
          <w:szCs w:val="22"/>
        </w:rPr>
        <w:t>3.10</w:t>
      </w:r>
      <w:r w:rsidRPr="00652C14">
        <w:rPr>
          <w:rFonts w:ascii="Verdana" w:eastAsia="Times New Roman" w:hAnsi="Verdana"/>
          <w:color w:val="000000"/>
          <w:sz w:val="22"/>
          <w:szCs w:val="22"/>
        </w:rPr>
        <w:fldChar w:fldCharType="end"/>
      </w:r>
      <w:r w:rsidRPr="00652C14">
        <w:rPr>
          <w:rFonts w:ascii="Verdana" w:eastAsia="Times New Roman" w:hAnsi="Verdana"/>
          <w:color w:val="000000"/>
          <w:sz w:val="22"/>
          <w:szCs w:val="22"/>
        </w:rPr>
        <w:t xml:space="preserve"> punkto.</w:t>
      </w:r>
    </w:p>
    <w:p w14:paraId="3375118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Po to, kai Rangovas gauna Užsakovo pasirašytus Atliktų darbų aktą ir Pažymą apie atliktų darbų vertę, Rangovas privalo Sutartyje nustatyta tvarka ir per Sutartyje nustatytą terminą pateikti Užsakovui elektroninę sąskaitą faktūrą visai mokėtinai sumai, nurodytai Pažymoje apie atliktų darbų vertę. Subrangovas neturi </w:t>
      </w:r>
      <w:r w:rsidRPr="00652C14">
        <w:rPr>
          <w:rFonts w:ascii="Verdana" w:eastAsia="Times New Roman" w:hAnsi="Verdana"/>
          <w:color w:val="000000"/>
          <w:sz w:val="22"/>
          <w:szCs w:val="22"/>
        </w:rPr>
        <w:t>teisės išrašyti sąskaitų faktūrų už Darbus tiesiogiai Užsakovui.</w:t>
      </w:r>
    </w:p>
    <w:p w14:paraId="2D2E4E19"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Užsakovo prievolė sumokėti už Darbus atsiranda tik įvykus visoms aukščiau aprašytoms sąlygoms, kurių paskutinioji turi būti gavimas Rangovo sąskaitos faktūros.</w:t>
      </w:r>
    </w:p>
    <w:p w14:paraId="6476D7B1"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Tuo momentu, kai atsiranda Užsakovo prievolė sumokėti už Darbus, laikoma, kad Subrangovas ir Rangovas įgyja solidarią reikalavimo teisę gauti iš Užsakovo, o Rangovas ir Užsakovas įgyja solidarią prievolę sumokėti Subrangovui apmokėjimą už Darbus, lygų Pažymoje apie atliktų darbų vertę nurodytai Subrangovui mokėtinai sumai.</w:t>
      </w:r>
    </w:p>
    <w:p w14:paraId="3E3D8D7F"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Užsakovas privalo per Sutartyje nustatytą terminą nuo Rangovo sąskaitos faktūros gavimo pervesti:</w:t>
      </w:r>
    </w:p>
    <w:p w14:paraId="5A6A2610"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Subrangovui mokėtiną sumą, nurodytą Pažymoje apie atliktų darbų vertę, į Subrangovo banko sąskaitą, nurodytą šiame Susitarime;</w:t>
      </w:r>
    </w:p>
    <w:p w14:paraId="3543275A"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likusią Rangovui mokėtiną sumą, nurodytą Pažymoje apie atliktų darbų vertę, į Rangovo banko sąskaitą, nurodytą Sutartyje.</w:t>
      </w:r>
    </w:p>
    <w:p w14:paraId="6C4984F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Po to, kai Užsakovas sumoka Subrangovui Pažymoje apie atliktų darbų vertę nurodytą Subrangovui mokėtiną sumą arba jos dalį, Užsakovo prievolė, lygi sumokėtos sumos dydžiui, pasibaigia, taip pat pasibaigia Rangovo prievolė Subrangovui, lygi sumokėtos sumos dydžiui.</w:t>
      </w:r>
    </w:p>
    <w:p w14:paraId="5B7F707E"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Nei Subrangovas, nei Rangovas neturi teisės reikalauti įvykdyti Užsakovo prievolę pagal Susitarimo </w:t>
      </w:r>
      <w:r w:rsidRPr="00652C14">
        <w:rPr>
          <w:rFonts w:ascii="Verdana" w:eastAsia="Times New Roman" w:hAnsi="Verdana"/>
          <w:color w:val="000000"/>
          <w:sz w:val="22"/>
          <w:szCs w:val="22"/>
        </w:rPr>
        <w:fldChar w:fldCharType="begin"/>
      </w:r>
      <w:r w:rsidRPr="00652C14">
        <w:rPr>
          <w:rFonts w:ascii="Verdana" w:eastAsia="Times New Roman" w:hAnsi="Verdana"/>
          <w:color w:val="000000"/>
          <w:sz w:val="22"/>
          <w:szCs w:val="22"/>
        </w:rPr>
        <w:instrText xml:space="preserve"> REF _Ref83726395 \r \h  \* MERGEFORMAT </w:instrText>
      </w:r>
      <w:r w:rsidRPr="00652C14">
        <w:rPr>
          <w:rFonts w:ascii="Verdana" w:eastAsia="Times New Roman" w:hAnsi="Verdana"/>
          <w:color w:val="000000"/>
          <w:sz w:val="22"/>
          <w:szCs w:val="22"/>
        </w:rPr>
      </w:r>
      <w:r w:rsidRPr="00652C14">
        <w:rPr>
          <w:rFonts w:ascii="Verdana" w:eastAsia="Times New Roman" w:hAnsi="Verdana"/>
          <w:color w:val="000000"/>
          <w:sz w:val="22"/>
          <w:szCs w:val="22"/>
        </w:rPr>
        <w:fldChar w:fldCharType="separate"/>
      </w:r>
      <w:r w:rsidRPr="00652C14">
        <w:rPr>
          <w:rFonts w:ascii="Verdana" w:eastAsia="Times New Roman" w:hAnsi="Verdana"/>
          <w:color w:val="000000"/>
          <w:sz w:val="22"/>
          <w:szCs w:val="22"/>
        </w:rPr>
        <w:t>3.7</w:t>
      </w:r>
      <w:r w:rsidRPr="00652C14">
        <w:rPr>
          <w:rFonts w:ascii="Verdana" w:eastAsia="Times New Roman" w:hAnsi="Verdana"/>
          <w:color w:val="000000"/>
          <w:sz w:val="22"/>
          <w:szCs w:val="22"/>
        </w:rPr>
        <w:fldChar w:fldCharType="end"/>
      </w:r>
      <w:r w:rsidRPr="00652C14">
        <w:rPr>
          <w:rFonts w:ascii="Verdana" w:eastAsia="Times New Roman" w:hAnsi="Verdana"/>
          <w:color w:val="000000"/>
          <w:sz w:val="22"/>
          <w:szCs w:val="22"/>
        </w:rPr>
        <w:t xml:space="preserve"> punktą, kol nesuėjo prievolės įvykdymo terminas.</w:t>
      </w:r>
    </w:p>
    <w:p w14:paraId="430B6D69"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Tuo atveju, jeigu Užsakovas Subrangovui mokėtiną sumą, nurodytą Pažymoje apie atliktų darbų vertę, per klaidą perveda į Rangovo banko sąskaitą, Rangovas privalo nedelsdamas sumokėti šią sumą Subrangovui ir pateikti Užsakovui tokio sumokėjimo įrodymus.</w:t>
      </w:r>
    </w:p>
    <w:p w14:paraId="2871349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Užsakovas turi teisę pareikšti Rangovo solidariajam reikalavimui visus atsikirtimus, kylančius iš Užsakovo ir Rangovo teisinių santykių, tarp jų – sulaikyti mokėjimus, daryti įskaitymus pagal Sutartį, tokius kaip įskaityti Rangovo grąžintiną avansą, Rangovo mokėtinas netesybas, Rangovo mokėtinas Užsakovo išlaidų kompensacijas, sumažinti Sutarties kainą (bet tuo neapsiribojant). Tokiu atveju </w:t>
      </w:r>
      <w:r w:rsidRPr="00652C14">
        <w:rPr>
          <w:rFonts w:ascii="Verdana" w:eastAsia="Times New Roman" w:hAnsi="Verdana"/>
          <w:color w:val="000000"/>
          <w:sz w:val="22"/>
          <w:szCs w:val="22"/>
        </w:rPr>
        <w:lastRenderedPageBreak/>
        <w:t>Užsakovas privalo informuoti Subrangovą apie Rangovui pareikštus atsikirtimus ir jų piniginę sumą ir tuomet Subrangovas nebegali reikalauti, kad Užsakovas vykdytų jam mokėjimo prievolę tokiai pačiai sumai.</w:t>
      </w:r>
    </w:p>
    <w:p w14:paraId="19FBE186"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Visi mokėjimai pagal Susitarimą atliekami eurais. Tarptautiniai mokėjimo pavedimai iš Lietuvos į kitą šalį yra daromi gavėjo sąskaita.</w:t>
      </w:r>
    </w:p>
    <w:p w14:paraId="6F07828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Už pavėluotus mokėjimus pagal Susitarimą mokančioji Šalis privalo sumokėti gaunančiajai Šaliai Sutartyje nustatyto dydžio delspinigius, nurodytus Susitarimo preambulėje.</w:t>
      </w:r>
    </w:p>
    <w:p w14:paraId="0E2785BC"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Rangovo nemokumas ar bankroto bylos iškėlimas nepanaikina Subrangovo solidarios reikalavimo teisės, kylančios iš šio Susitarimo.</w:t>
      </w:r>
    </w:p>
    <w:p w14:paraId="1D42272F"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color w:val="000000"/>
          <w:sz w:val="22"/>
          <w:szCs w:val="22"/>
        </w:rPr>
      </w:pPr>
      <w:r w:rsidRPr="00652C14">
        <w:rPr>
          <w:rFonts w:ascii="Verdana" w:eastAsia="Times New Roman" w:hAnsi="Verdana"/>
          <w:b/>
          <w:color w:val="000000"/>
          <w:sz w:val="22"/>
          <w:szCs w:val="22"/>
        </w:rPr>
        <w:t>Užsakovo reikalavimo teisė į Subrangovą</w:t>
      </w:r>
    </w:p>
    <w:p w14:paraId="0DE5FE29" w14:textId="77777777" w:rsidR="004D3CF0" w:rsidRPr="00652C14" w:rsidRDefault="004D3CF0" w:rsidP="00652C14">
      <w:pPr>
        <w:tabs>
          <w:tab w:val="left" w:pos="426"/>
        </w:tabs>
        <w:autoSpaceDN w:val="0"/>
        <w:rPr>
          <w:rFonts w:ascii="Verdana" w:eastAsia="Times New Roman" w:hAnsi="Verdana"/>
          <w:color w:val="000000"/>
          <w:sz w:val="22"/>
          <w:szCs w:val="22"/>
        </w:rPr>
      </w:pPr>
      <w:r w:rsidRPr="00652C14">
        <w:rPr>
          <w:rFonts w:ascii="Verdana" w:eastAsia="Times New Roman" w:hAnsi="Verdana"/>
          <w:color w:val="000000"/>
          <w:sz w:val="22"/>
          <w:szCs w:val="22"/>
        </w:rPr>
        <w:t>Šiuo Susitarimu Užsakovas įgyja tokią pačią reikalavimo teisę į Subrangovą dėl jo atliktų Darbų kokybės ir defektų šalinimo, kokią turi Rangovas.</w:t>
      </w:r>
    </w:p>
    <w:p w14:paraId="4B541454"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color w:val="000000"/>
          <w:sz w:val="22"/>
          <w:szCs w:val="22"/>
        </w:rPr>
      </w:pPr>
      <w:r w:rsidRPr="00652C14">
        <w:rPr>
          <w:rFonts w:ascii="Verdana" w:eastAsia="Times New Roman" w:hAnsi="Verdana"/>
          <w:b/>
          <w:color w:val="000000"/>
          <w:sz w:val="22"/>
          <w:szCs w:val="22"/>
        </w:rPr>
        <w:t>Šalių pareiškimai ir garantijos</w:t>
      </w:r>
    </w:p>
    <w:p w14:paraId="739CC583"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Kiekviena iš Šalių pareiškia ir garantuoja kitoms Šalims, kad:</w:t>
      </w:r>
    </w:p>
    <w:p w14:paraId="60521B1D"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48E7105C"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yra teisėtai priimti ir galioja visi būtini sprendimai, gauti leidimai bei sutikimai, taip pat teisėtai atlikti ir galioja kiti teisiniai veiksmai, reikalingi Susitarimo sudarymui, galiojimui ir vykdymui; </w:t>
      </w:r>
    </w:p>
    <w:p w14:paraId="636B77AE"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 xml:space="preserve">sudarydama Susitarimą, Šalis neviršija savo kompetencijos ir nepažeidžia jai </w:t>
      </w:r>
      <w:r w:rsidRPr="00652C14">
        <w:rPr>
          <w:rFonts w:ascii="Verdana" w:eastAsia="Times New Roman" w:hAnsi="Verdana"/>
          <w:color w:val="000000"/>
          <w:sz w:val="22"/>
          <w:szCs w:val="22"/>
        </w:rPr>
        <w:t>taikomų įstatymų, kitų privalomų teisės aktų, teismo ar arbitražo teismo sprendimų, administracinių aktų, sutarčių ar kitų prievolių pagal taikomą privatinę teisę, viešąją teisę, Europos Sąjungos teisę arba tarptautinę teisę;</w:t>
      </w:r>
    </w:p>
    <w:p w14:paraId="2CDB3B62"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Šalies atstovas turi visus reikiamus įgaliojimus sudaryti ir įvykdyti Susitarimą; Šalies atstovas, sudarydamas ir pasirašydamas Susitarimą, nepažeidžia Šalies įstatų ir kitų vidaus dokumentų, Šalies valdymo ir kitų organų ir/ar kreditorių teisių ir teisėtų interesų, sudarydamas Susitarimą jis Šalies ir Šalies organų narių, kreditorių atžvilgiu veikia sąžiningai ir protingai;</w:t>
      </w:r>
    </w:p>
    <w:p w14:paraId="7181EB07"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20224FE0"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Susitarimas sudaromas vadovaujantis sąžiningumo, protingumo, teisingumo ir Šalių lygiateisiškumo principais, nenaudojant apgaulės ar spaudimo. Šalys atskleidė viena kitai visą joms žinomą informaciją, turinčią esminės reikšmės Susitarimo sudarymui ir jo vykdymui;</w:t>
      </w:r>
    </w:p>
    <w:p w14:paraId="5F5F003E" w14:textId="77777777" w:rsidR="004D3CF0" w:rsidRPr="00652C14" w:rsidRDefault="004D3CF0" w:rsidP="00652C14">
      <w:pPr>
        <w:numPr>
          <w:ilvl w:val="2"/>
          <w:numId w:val="26"/>
        </w:numPr>
        <w:tabs>
          <w:tab w:val="left" w:pos="426"/>
        </w:tabs>
        <w:autoSpaceDN w:val="0"/>
        <w:ind w:left="0" w:firstLine="0"/>
        <w:jc w:val="both"/>
        <w:rPr>
          <w:rFonts w:ascii="Verdana" w:eastAsia="Times New Roman" w:hAnsi="Verdana"/>
          <w:color w:val="000000"/>
          <w:sz w:val="22"/>
          <w:szCs w:val="22"/>
        </w:rPr>
      </w:pPr>
      <w:r w:rsidRPr="00652C14">
        <w:rPr>
          <w:rFonts w:ascii="Verdana" w:eastAsia="Times New Roman" w:hAnsi="Verdana"/>
          <w:color w:val="000000"/>
          <w:sz w:val="22"/>
          <w:szCs w:val="22"/>
        </w:rPr>
        <w:t>visi Šalies pareiškimai ir garantijos yra išsamūs ir nepalieka nutylėtų jokių aplinkybių, kurios darytų šiuos pareiškimus ar garantijas neteisingais.</w:t>
      </w:r>
    </w:p>
    <w:p w14:paraId="5A992962"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sz w:val="22"/>
          <w:szCs w:val="22"/>
        </w:rPr>
      </w:pPr>
      <w:r w:rsidRPr="00652C14">
        <w:rPr>
          <w:rFonts w:ascii="Verdana" w:eastAsia="Times New Roman" w:hAnsi="Verdana"/>
          <w:b/>
          <w:sz w:val="22"/>
          <w:szCs w:val="22"/>
        </w:rPr>
        <w:t>Nenugalima jėga (force majeure)</w:t>
      </w:r>
    </w:p>
    <w:p w14:paraId="40D56CC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 </w:t>
      </w:r>
    </w:p>
    <w:p w14:paraId="56BB7991"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Esant nenugalimos jėgos aplinkybėms, Šalys teisės aktuose nustatyta tvarka yra atleidžiamos nuo netesybų mokėjimo ir nuostolių atlyginimo už Susitarime numatytų prievolių neįvykdymą, dalinį neįvykdymą arba netinkamą įvykdymą, o įsipareigojimų vykdymo terminas atitinkamai pratęsiamas.</w:t>
      </w:r>
    </w:p>
    <w:p w14:paraId="71339700"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Šalis, prašanti ją atleisti nuo atsakomybės, privalo pranešti kitoms Šalims </w:t>
      </w:r>
      <w:r w:rsidRPr="00652C14">
        <w:rPr>
          <w:rFonts w:ascii="Verdana" w:eastAsia="Times New Roman" w:hAnsi="Verdana"/>
          <w:sz w:val="22"/>
          <w:szCs w:val="22"/>
        </w:rPr>
        <w:lastRenderedPageBreak/>
        <w:t>raštu apie nenugalimos jėgos aplinkybes nedelsiant, bet ne vėliau kaip 7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kitoms Šalims atitinkamą pranešimą, kai išnyksta įsipareigojimų nevykdymo pagrindas.</w:t>
      </w:r>
    </w:p>
    <w:p w14:paraId="6334C75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7AD06DF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Nenugalima jėga nelaikoma tai, kad Šalis neturi reikiamų finansinių išteklių arba skolininko kontrahentai pažeidžia savo prievoles, arba skolininkas pažeidžia savo prievoles kontrahentams. </w:t>
      </w:r>
    </w:p>
    <w:p w14:paraId="29182F6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Nenugalimos jėgos aplinkybės nesudaro pagrindo nė vienai Šaliai nutraukti Susitarimą.</w:t>
      </w:r>
    </w:p>
    <w:p w14:paraId="1FDFF1D1"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sz w:val="22"/>
          <w:szCs w:val="22"/>
        </w:rPr>
      </w:pPr>
      <w:r w:rsidRPr="00652C14">
        <w:rPr>
          <w:rFonts w:ascii="Verdana" w:eastAsia="Times New Roman" w:hAnsi="Verdana"/>
          <w:b/>
          <w:sz w:val="22"/>
          <w:szCs w:val="22"/>
        </w:rPr>
        <w:t>Ginčų nagrinėjimo tvarka</w:t>
      </w:r>
    </w:p>
    <w:p w14:paraId="6D4C9F83"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Bet kokie ginčai, nesutarimai ar reikalavimai, kylantys iš Susitarimo arba susiję su Susitarimu, jo pažeidimu, nutraukimu ar galiojimu, visų pirma privalo būti sprendžiami derybomis tarp Šalių vadovų.</w:t>
      </w:r>
    </w:p>
    <w:p w14:paraId="2F905476"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Bet kuri Šalis gali inicijuoti ginčą, išsiųsdama pretenziją kitos Šalies vadovui su kopija trečiajai Šaliai. Pretenzijoje turi būti nurodyta, kad ji teikiama pagal šį straipsnį.</w:t>
      </w:r>
    </w:p>
    <w:p w14:paraId="4F04EDAF"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Šalys turi nedelsdamos suteikti visų Šalių vadovams visą informaciją, kurios, nagrinėjant ginčą, gali prireikti Šalių vadovams, </w:t>
      </w:r>
      <w:r w:rsidRPr="00652C14">
        <w:rPr>
          <w:rFonts w:ascii="Verdana" w:eastAsia="Times New Roman" w:hAnsi="Verdana"/>
          <w:sz w:val="22"/>
          <w:szCs w:val="22"/>
        </w:rPr>
        <w:t xml:space="preserve">kad jie galėtų priimti sprendimą kilusiame ginče. </w:t>
      </w:r>
    </w:p>
    <w:p w14:paraId="0B1F42F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Šalių vadovai turi susitarti dėl ginčo išsprendimo. Šalių vadovų priimtas bendras sprendimas bus privalomas Šalims ir Šalys privalės nedelsdamos jį vykdyti.</w:t>
      </w:r>
    </w:p>
    <w:p w14:paraId="4958E941"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72F92F30"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 </w:t>
      </w:r>
    </w:p>
    <w:p w14:paraId="5C9436B4"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 Susitarimo arba susijęs su juo, ar jo pažeidimu, nutraukimu arba negaliojimu, yra galutinai sprendžiamas Lietuvos Respublikos teisme. </w:t>
      </w:r>
    </w:p>
    <w:p w14:paraId="3D037161"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Kilę ginčai nesudaro pagrindo Šalims atsisakyti vykdyti savo prievoles pagal Susitarimą arba sustabdyti jų vykdymą.</w:t>
      </w:r>
    </w:p>
    <w:p w14:paraId="482175D9"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sz w:val="22"/>
          <w:szCs w:val="22"/>
        </w:rPr>
      </w:pPr>
      <w:r w:rsidRPr="00652C14">
        <w:rPr>
          <w:rFonts w:ascii="Verdana" w:eastAsia="Times New Roman" w:hAnsi="Verdana"/>
          <w:b/>
          <w:sz w:val="22"/>
          <w:szCs w:val="22"/>
        </w:rPr>
        <w:t>Bendravimo tvarka</w:t>
      </w:r>
    </w:p>
    <w:p w14:paraId="46B2D6F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w:t>
      </w:r>
      <w:r w:rsidRPr="00652C14">
        <w:rPr>
          <w:rFonts w:ascii="Verdana" w:eastAsia="Times New Roman" w:hAnsi="Verdana"/>
          <w:sz w:val="22"/>
          <w:szCs w:val="22"/>
        </w:rPr>
        <w:lastRenderedPageBreak/>
        <w:t xml:space="preserve">patvirtinimu apie laiško įteikimą tų Šalių adresais, nurodytais šiame Susitarime. </w:t>
      </w:r>
    </w:p>
    <w:p w14:paraId="55EE2A2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 </w:t>
      </w:r>
    </w:p>
    <w:p w14:paraId="2CD42B9B"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Jeigu Šalis raštu praneša kitoms Šalims apie savo naujus kontaktinius duomenis, tai po to, kai kitos Šalys gauna tokį pranešimą, jos visus remiantis Susitarimu siunčiamus pranešimus ir informaciją turi siųsti pagal naujuosius kontaktinius duomenis. Jei Šalis nepraneša apie kontaktinių duomenų pasikeitimą arba kol kitos Šalys negauna tokio pranešimo, pranešimo išsiuntimas pagal paskutinius Šaliai žinomus kontaktinius duomenis laikomas tinkamu.</w:t>
      </w:r>
    </w:p>
    <w:p w14:paraId="6299A270"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Šalys įsipareigoja atsakyti į kitos Šalies pranešimus, prašymus, 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3AF98751"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Jeigu pranešimas yra įteikiamas asmeniškai, arba siunčiamas paštu, ar per kurjerį, jis turi būti įteikiamas pasirašytinai ir laikomas gautu gavimo patvirtinime nurodytą dieną.</w:t>
      </w:r>
    </w:p>
    <w:p w14:paraId="11C9061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Jeigu pranešimas siunčiamas el. paštu, laikoma, kad gavėjas jį gavo kitą darbo dieną. Darbo diena laikoma bet kuri metų diena, </w:t>
      </w:r>
      <w:r w:rsidRPr="00652C14">
        <w:rPr>
          <w:rFonts w:ascii="Verdana" w:eastAsia="Times New Roman" w:hAnsi="Verdana"/>
          <w:sz w:val="22"/>
          <w:szCs w:val="22"/>
        </w:rPr>
        <w:t>išskyrus šeštadienį, sekmadienį ir Lietuvos valstybines šventes.</w:t>
      </w:r>
    </w:p>
    <w:p w14:paraId="67FB8E20" w14:textId="77777777" w:rsidR="004D3CF0" w:rsidRPr="00652C14" w:rsidRDefault="004D3CF0" w:rsidP="00652C14">
      <w:pPr>
        <w:keepNext/>
        <w:keepLines/>
        <w:numPr>
          <w:ilvl w:val="0"/>
          <w:numId w:val="26"/>
        </w:numPr>
        <w:tabs>
          <w:tab w:val="left" w:pos="426"/>
        </w:tabs>
        <w:autoSpaceDN w:val="0"/>
        <w:ind w:left="0" w:firstLine="0"/>
        <w:jc w:val="both"/>
        <w:rPr>
          <w:rFonts w:ascii="Verdana" w:eastAsia="Times New Roman" w:hAnsi="Verdana"/>
          <w:b/>
          <w:sz w:val="22"/>
          <w:szCs w:val="22"/>
        </w:rPr>
      </w:pPr>
      <w:r w:rsidRPr="00652C14">
        <w:rPr>
          <w:rFonts w:ascii="Verdana" w:eastAsia="Times New Roman" w:hAnsi="Verdana"/>
          <w:b/>
          <w:sz w:val="22"/>
          <w:szCs w:val="22"/>
        </w:rPr>
        <w:t>Baigiamosios nuostatos</w:t>
      </w:r>
    </w:p>
    <w:p w14:paraId="38883F70"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Susitarimas laikomas sudarytu ir įsigalioja, kai jį pasirašo visos Šalys (kai jį pasirašo paskutinioji Šalis), įskaitant kai Šalių atstovai Susitarimą pasirašo kvalifikuotais elektroniniais parašais.</w:t>
      </w:r>
    </w:p>
    <w:p w14:paraId="5DF66F0C"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Šis Susitarimas negali būti nutrauktas tol, kol </w:t>
      </w:r>
      <w:r w:rsidRPr="00652C14">
        <w:rPr>
          <w:rFonts w:ascii="Verdana" w:eastAsia="Times New Roman" w:hAnsi="Verdana"/>
          <w:color w:val="000000"/>
          <w:sz w:val="22"/>
          <w:szCs w:val="22"/>
        </w:rPr>
        <w:t>Rangovas turi reikalavimo teises į Subrangovą dėl jo atliktų Darbų kokybės ir defektų šalinimo.</w:t>
      </w:r>
    </w:p>
    <w:p w14:paraId="520F0483"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Susitarimo sudarymui, vykdymui ir aiškinimui taikoma Lietuvos Respublikos teisė.</w:t>
      </w:r>
    </w:p>
    <w:p w14:paraId="252CF7AC"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Susitarimas jo galiojimo laikotarpiu gali būti keičiamas tik visų Šalių rašytiniu susitarimu. </w:t>
      </w:r>
    </w:p>
    <w:p w14:paraId="49265268"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Jeigu teismas pripažįsta bet kurią iš šio Susitarimo nuostatų 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5E344036"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 xml:space="preserve">Nuo šio Susitarimo sudarymo dienos Šalys privalo viena kitai pateikti operatyvius rašytinius pranešimus apie tai, kad atsirado ar egzistuoja bet koks įvykis, sąlyga ar aplinkybė, kuri gali paveikti šį Susitarimą ar sąlygoti jo pažeidimą. </w:t>
      </w:r>
    </w:p>
    <w:p w14:paraId="15904F0E"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Susitarimas sudaromas trimis egzemplioriais, po vieną kiekvienai Šaliai. Susitarimo autentiškumas patvirtinamas ant kiekvieno Susitarimo lapo kiekvienos Šalies įgaliotų asmenų parašais arba Susitarimas pasirašomas Šalių vadovų (arba jų įgaliotų atstovų) kvalifikuotais elektroniniais parašais.</w:t>
      </w:r>
    </w:p>
    <w:p w14:paraId="5C359417" w14:textId="77777777" w:rsidR="004D3CF0" w:rsidRPr="00652C14" w:rsidRDefault="004D3CF0" w:rsidP="00652C14">
      <w:pPr>
        <w:numPr>
          <w:ilvl w:val="1"/>
          <w:numId w:val="26"/>
        </w:numPr>
        <w:tabs>
          <w:tab w:val="left" w:pos="426"/>
        </w:tabs>
        <w:autoSpaceDN w:val="0"/>
        <w:ind w:left="0" w:firstLine="0"/>
        <w:jc w:val="both"/>
        <w:rPr>
          <w:rFonts w:ascii="Verdana" w:eastAsia="Times New Roman" w:hAnsi="Verdana"/>
          <w:sz w:val="22"/>
          <w:szCs w:val="22"/>
        </w:rPr>
      </w:pPr>
      <w:r w:rsidRPr="00652C14">
        <w:rPr>
          <w:rFonts w:ascii="Verdana" w:eastAsia="Times New Roman" w:hAnsi="Verdana"/>
          <w:sz w:val="22"/>
          <w:szCs w:val="22"/>
        </w:rPr>
        <w:t>Šalys savo parašais ant Susitarimo patvirtina, kad Susitarimą atidžiai perskaitė, išsiaiškino ir suprato jo turinį ir pasekmes bei priėmė jį kaip atitinkantį jų ketinimus ir tikslus.</w:t>
      </w:r>
    </w:p>
    <w:p w14:paraId="0E7F258D" w14:textId="77777777" w:rsidR="004D3CF0" w:rsidRPr="00652C14" w:rsidRDefault="004D3CF0" w:rsidP="00652C14">
      <w:pPr>
        <w:rPr>
          <w:rFonts w:ascii="Verdana" w:eastAsia="Times New Roman" w:hAnsi="Verdana"/>
          <w:sz w:val="22"/>
          <w:szCs w:val="22"/>
        </w:rPr>
        <w:sectPr w:rsidR="004D3CF0" w:rsidRPr="00652C14" w:rsidSect="00461E25">
          <w:type w:val="continuous"/>
          <w:pgSz w:w="11906" w:h="16838"/>
          <w:pgMar w:top="1134" w:right="567" w:bottom="1134" w:left="1701" w:header="567" w:footer="567" w:gutter="0"/>
          <w:cols w:num="2" w:space="1296" w:equalWidth="0">
            <w:col w:w="3969" w:space="710"/>
            <w:col w:w="4959"/>
          </w:cols>
        </w:sectPr>
      </w:pPr>
    </w:p>
    <w:p w14:paraId="3ED05AFA" w14:textId="77777777" w:rsidR="004D3CF0" w:rsidRPr="00652C14" w:rsidRDefault="004D3CF0" w:rsidP="00652C14">
      <w:pPr>
        <w:keepNext/>
        <w:keepLines/>
        <w:numPr>
          <w:ilvl w:val="0"/>
          <w:numId w:val="26"/>
        </w:numPr>
        <w:autoSpaceDN w:val="0"/>
        <w:jc w:val="both"/>
        <w:rPr>
          <w:rFonts w:ascii="Verdana" w:eastAsia="Times New Roman" w:hAnsi="Verdana"/>
          <w:b/>
          <w:sz w:val="22"/>
          <w:szCs w:val="22"/>
        </w:rPr>
      </w:pPr>
      <w:r w:rsidRPr="00652C14">
        <w:rPr>
          <w:rFonts w:ascii="Verdana" w:eastAsia="Times New Roman" w:hAnsi="Verdana"/>
          <w:b/>
          <w:sz w:val="22"/>
          <w:szCs w:val="22"/>
        </w:rPr>
        <w:lastRenderedPageBreak/>
        <w:t>Šalių kontaktiniai duomenys</w:t>
      </w: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4D3CF0" w:rsidRPr="00652C14" w14:paraId="5B43FC96" w14:textId="77777777" w:rsidTr="009C4D17">
        <w:tc>
          <w:tcPr>
            <w:tcW w:w="3402" w:type="dxa"/>
            <w:tcBorders>
              <w:top w:val="nil"/>
              <w:left w:val="nil"/>
              <w:bottom w:val="nil"/>
              <w:right w:val="nil"/>
            </w:tcBorders>
          </w:tcPr>
          <w:p w14:paraId="5A3F10F8"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w:t>
            </w:r>
            <w:r w:rsidRPr="00652C14">
              <w:rPr>
                <w:rFonts w:ascii="Verdana" w:eastAsia="Arial" w:hAnsi="Verdana"/>
                <w:b/>
                <w:sz w:val="22"/>
                <w:szCs w:val="22"/>
              </w:rPr>
              <w:t>Užsakovo pavadinimas</w:t>
            </w:r>
            <w:r w:rsidRPr="00652C14">
              <w:rPr>
                <w:rFonts w:ascii="Verdana" w:eastAsia="Arial" w:hAnsi="Verdana"/>
                <w:sz w:val="22"/>
                <w:szCs w:val="22"/>
              </w:rPr>
              <w:t>]</w:t>
            </w:r>
          </w:p>
          <w:p w14:paraId="407AE65E"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Registruota Lietuvos Respublikos juridinių asmenų registre, registro tvarkytojas – VĮ Registrų centras</w:t>
            </w:r>
          </w:p>
          <w:p w14:paraId="45E469AF"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Kodas [...]</w:t>
            </w:r>
          </w:p>
          <w:p w14:paraId="66B727A1"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PVM kodas [...]</w:t>
            </w:r>
          </w:p>
          <w:p w14:paraId="1B782927"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Adresas korespondencijai</w:t>
            </w:r>
          </w:p>
          <w:p w14:paraId="6BCF7297"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w:t>
            </w:r>
          </w:p>
          <w:p w14:paraId="106BF841"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Atstovo mob. tel. [...]</w:t>
            </w:r>
          </w:p>
          <w:p w14:paraId="191F9096"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Atstovo el. p. [...]</w:t>
            </w:r>
          </w:p>
          <w:p w14:paraId="6AFA7C18"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Banko sąskaitos Nr. [...]</w:t>
            </w:r>
          </w:p>
          <w:p w14:paraId="26778800"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 banke, SWIFT kodas [...]</w:t>
            </w:r>
          </w:p>
          <w:p w14:paraId="52A93566" w14:textId="77777777" w:rsidR="004D3CF0" w:rsidRPr="00652C14" w:rsidRDefault="004D3CF0" w:rsidP="00652C14">
            <w:pPr>
              <w:keepNext/>
              <w:keepLines/>
              <w:autoSpaceDN w:val="0"/>
              <w:rPr>
                <w:rFonts w:ascii="Verdana" w:eastAsia="Arial" w:hAnsi="Verdana"/>
                <w:sz w:val="22"/>
                <w:szCs w:val="22"/>
              </w:rPr>
            </w:pPr>
          </w:p>
          <w:p w14:paraId="40727C3F" w14:textId="77777777" w:rsidR="004D3CF0" w:rsidRPr="00652C14" w:rsidRDefault="004D3CF0" w:rsidP="00652C14">
            <w:pPr>
              <w:keepNext/>
              <w:keepLines/>
              <w:autoSpaceDN w:val="0"/>
              <w:rPr>
                <w:rFonts w:ascii="Verdana" w:eastAsia="Arial" w:hAnsi="Verdana"/>
                <w:sz w:val="22"/>
                <w:szCs w:val="22"/>
              </w:rPr>
            </w:pPr>
          </w:p>
          <w:p w14:paraId="03154FD6" w14:textId="77777777" w:rsidR="004D3CF0" w:rsidRPr="00652C14" w:rsidRDefault="004D3CF0" w:rsidP="00652C14">
            <w:pPr>
              <w:keepNext/>
              <w:keepLines/>
              <w:autoSpaceDN w:val="0"/>
              <w:rPr>
                <w:rFonts w:ascii="Verdana" w:eastAsia="Arial" w:hAnsi="Verdana"/>
                <w:sz w:val="22"/>
                <w:szCs w:val="22"/>
              </w:rPr>
            </w:pPr>
          </w:p>
          <w:p w14:paraId="63A47B23" w14:textId="77777777" w:rsidR="004D3CF0" w:rsidRPr="00652C14" w:rsidRDefault="004D3CF0" w:rsidP="00652C14">
            <w:pPr>
              <w:keepNext/>
              <w:keepLines/>
              <w:autoSpaceDN w:val="0"/>
              <w:rPr>
                <w:rFonts w:ascii="Verdana" w:eastAsia="Arial" w:hAnsi="Verdana"/>
                <w:sz w:val="22"/>
                <w:szCs w:val="22"/>
              </w:rPr>
            </w:pPr>
          </w:p>
        </w:tc>
        <w:tc>
          <w:tcPr>
            <w:tcW w:w="3402" w:type="dxa"/>
            <w:tcBorders>
              <w:top w:val="nil"/>
              <w:left w:val="nil"/>
              <w:bottom w:val="nil"/>
              <w:right w:val="nil"/>
            </w:tcBorders>
          </w:tcPr>
          <w:p w14:paraId="3814E8FA"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w:t>
            </w:r>
            <w:r w:rsidRPr="00652C14">
              <w:rPr>
                <w:rFonts w:ascii="Verdana" w:eastAsia="Arial" w:hAnsi="Verdana"/>
                <w:b/>
                <w:sz w:val="22"/>
                <w:szCs w:val="22"/>
              </w:rPr>
              <w:t>Rangovo pavadinimas</w:t>
            </w:r>
            <w:r w:rsidRPr="00652C14">
              <w:rPr>
                <w:rFonts w:ascii="Verdana" w:eastAsia="Arial" w:hAnsi="Verdana"/>
                <w:sz w:val="22"/>
                <w:szCs w:val="22"/>
              </w:rPr>
              <w:t>]</w:t>
            </w:r>
          </w:p>
          <w:p w14:paraId="153A8196"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Registruota [registro pavadinimas], registro tvarkytojas – [registro tvarkytojo pavadinimas]</w:t>
            </w:r>
          </w:p>
          <w:p w14:paraId="008A04E7"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Kodas [...]</w:t>
            </w:r>
          </w:p>
          <w:p w14:paraId="49EAC83E"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PVM kodas [...]</w:t>
            </w:r>
          </w:p>
          <w:p w14:paraId="4F10C073"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Adresas korespondencijai</w:t>
            </w:r>
          </w:p>
          <w:p w14:paraId="50B3DD7C"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w:t>
            </w:r>
          </w:p>
          <w:p w14:paraId="1F44B27E"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Atstovo mob. tel. [...]</w:t>
            </w:r>
          </w:p>
          <w:p w14:paraId="29805A73"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Atstovo el. p. [...]</w:t>
            </w:r>
          </w:p>
          <w:p w14:paraId="3C1ABCFA"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Banko sąskaitos Nr. [...]</w:t>
            </w:r>
          </w:p>
          <w:p w14:paraId="68D09C6F"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 banke, SWIFT kodas [...]</w:t>
            </w:r>
          </w:p>
          <w:p w14:paraId="260E3175" w14:textId="77777777" w:rsidR="004D3CF0" w:rsidRPr="00652C14" w:rsidRDefault="004D3CF0" w:rsidP="00652C14">
            <w:pPr>
              <w:keepNext/>
              <w:keepLines/>
              <w:autoSpaceDN w:val="0"/>
              <w:rPr>
                <w:rFonts w:ascii="Verdana" w:eastAsia="Arial" w:hAnsi="Verdana"/>
                <w:sz w:val="22"/>
                <w:szCs w:val="22"/>
              </w:rPr>
            </w:pPr>
          </w:p>
          <w:p w14:paraId="098C14E6" w14:textId="77777777" w:rsidR="004D3CF0" w:rsidRPr="00652C14" w:rsidRDefault="004D3CF0" w:rsidP="00652C14">
            <w:pPr>
              <w:keepNext/>
              <w:keepLines/>
              <w:autoSpaceDN w:val="0"/>
              <w:rPr>
                <w:rFonts w:ascii="Verdana" w:eastAsia="Arial" w:hAnsi="Verdana"/>
                <w:sz w:val="22"/>
                <w:szCs w:val="22"/>
              </w:rPr>
            </w:pPr>
          </w:p>
          <w:p w14:paraId="5E0A624B" w14:textId="77777777" w:rsidR="004D3CF0" w:rsidRPr="00652C14" w:rsidRDefault="004D3CF0" w:rsidP="00652C14">
            <w:pPr>
              <w:keepNext/>
              <w:keepLines/>
              <w:autoSpaceDN w:val="0"/>
              <w:rPr>
                <w:rFonts w:ascii="Verdana" w:eastAsia="Arial" w:hAnsi="Verdana"/>
                <w:sz w:val="22"/>
                <w:szCs w:val="22"/>
              </w:rPr>
            </w:pPr>
          </w:p>
          <w:p w14:paraId="4F69AD90" w14:textId="77777777" w:rsidR="004D3CF0" w:rsidRPr="00652C14" w:rsidRDefault="004D3CF0" w:rsidP="00652C14">
            <w:pPr>
              <w:keepNext/>
              <w:keepLines/>
              <w:autoSpaceDN w:val="0"/>
              <w:rPr>
                <w:rFonts w:ascii="Verdana" w:eastAsia="Arial" w:hAnsi="Verdana"/>
                <w:sz w:val="22"/>
                <w:szCs w:val="22"/>
              </w:rPr>
            </w:pPr>
          </w:p>
        </w:tc>
        <w:tc>
          <w:tcPr>
            <w:tcW w:w="3402" w:type="dxa"/>
            <w:tcBorders>
              <w:top w:val="nil"/>
              <w:left w:val="nil"/>
              <w:bottom w:val="nil"/>
              <w:right w:val="nil"/>
            </w:tcBorders>
          </w:tcPr>
          <w:p w14:paraId="243450BF"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w:t>
            </w:r>
            <w:r w:rsidRPr="00652C14">
              <w:rPr>
                <w:rFonts w:ascii="Verdana" w:eastAsia="Arial" w:hAnsi="Verdana"/>
                <w:b/>
                <w:sz w:val="22"/>
                <w:szCs w:val="22"/>
              </w:rPr>
              <w:t>Subrangovo pavadinimas</w:t>
            </w:r>
            <w:r w:rsidRPr="00652C14">
              <w:rPr>
                <w:rFonts w:ascii="Verdana" w:eastAsia="Arial" w:hAnsi="Verdana"/>
                <w:sz w:val="22"/>
                <w:szCs w:val="22"/>
              </w:rPr>
              <w:t>]</w:t>
            </w:r>
          </w:p>
          <w:p w14:paraId="060A644A"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Registruota [registro pavadinimas], registro tvarkytojas – [registro tvarkytojo pavadinimas]</w:t>
            </w:r>
          </w:p>
          <w:p w14:paraId="57B62780"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Kodas [...]</w:t>
            </w:r>
          </w:p>
          <w:p w14:paraId="02163152"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PVM kodas [...]</w:t>
            </w:r>
          </w:p>
          <w:p w14:paraId="286EC5C5"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Adresas korespondencijai</w:t>
            </w:r>
          </w:p>
          <w:p w14:paraId="3CA5EC23"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w:t>
            </w:r>
          </w:p>
          <w:p w14:paraId="4460D5D4"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Atstovo mob. tel. [...]</w:t>
            </w:r>
          </w:p>
          <w:p w14:paraId="51F7FB0F"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Atstovo el. p. [...]</w:t>
            </w:r>
          </w:p>
          <w:p w14:paraId="31674E82"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Banko sąskaitos Nr. [...]</w:t>
            </w:r>
          </w:p>
          <w:p w14:paraId="633BA5D2" w14:textId="77777777" w:rsidR="004D3CF0" w:rsidRPr="00652C14" w:rsidRDefault="004D3CF0" w:rsidP="00652C14">
            <w:pPr>
              <w:keepNext/>
              <w:keepLines/>
              <w:autoSpaceDN w:val="0"/>
              <w:rPr>
                <w:rFonts w:ascii="Verdana" w:eastAsia="Arial" w:hAnsi="Verdana"/>
                <w:sz w:val="22"/>
                <w:szCs w:val="22"/>
              </w:rPr>
            </w:pPr>
            <w:r w:rsidRPr="00652C14">
              <w:rPr>
                <w:rFonts w:ascii="Verdana" w:eastAsia="Arial" w:hAnsi="Verdana"/>
                <w:sz w:val="22"/>
                <w:szCs w:val="22"/>
              </w:rPr>
              <w:t>[...] banke, SWIFT kodas [...]</w:t>
            </w:r>
          </w:p>
          <w:p w14:paraId="025545E8" w14:textId="77777777" w:rsidR="004D3CF0" w:rsidRPr="00652C14" w:rsidRDefault="004D3CF0" w:rsidP="00652C14">
            <w:pPr>
              <w:keepNext/>
              <w:keepLines/>
              <w:autoSpaceDN w:val="0"/>
              <w:rPr>
                <w:rFonts w:ascii="Verdana" w:eastAsia="Arial" w:hAnsi="Verdana"/>
                <w:sz w:val="22"/>
                <w:szCs w:val="22"/>
              </w:rPr>
            </w:pPr>
          </w:p>
          <w:p w14:paraId="1C6775E1" w14:textId="77777777" w:rsidR="004D3CF0" w:rsidRPr="00652C14" w:rsidRDefault="004D3CF0" w:rsidP="00652C14">
            <w:pPr>
              <w:keepNext/>
              <w:keepLines/>
              <w:autoSpaceDN w:val="0"/>
              <w:rPr>
                <w:rFonts w:ascii="Verdana" w:eastAsia="Arial" w:hAnsi="Verdana"/>
                <w:sz w:val="22"/>
                <w:szCs w:val="22"/>
              </w:rPr>
            </w:pPr>
          </w:p>
          <w:p w14:paraId="4821ECBE" w14:textId="77777777" w:rsidR="004D3CF0" w:rsidRPr="00652C14" w:rsidRDefault="004D3CF0" w:rsidP="00652C14">
            <w:pPr>
              <w:keepNext/>
              <w:keepLines/>
              <w:autoSpaceDN w:val="0"/>
              <w:rPr>
                <w:rFonts w:ascii="Verdana" w:eastAsia="Arial" w:hAnsi="Verdana"/>
                <w:sz w:val="22"/>
                <w:szCs w:val="22"/>
              </w:rPr>
            </w:pPr>
          </w:p>
          <w:p w14:paraId="588401C0" w14:textId="77777777" w:rsidR="004D3CF0" w:rsidRPr="00652C14" w:rsidRDefault="004D3CF0" w:rsidP="00652C14">
            <w:pPr>
              <w:keepNext/>
              <w:keepLines/>
              <w:autoSpaceDN w:val="0"/>
              <w:rPr>
                <w:rFonts w:ascii="Verdana" w:eastAsia="Arial" w:hAnsi="Verdana"/>
                <w:sz w:val="22"/>
                <w:szCs w:val="22"/>
              </w:rPr>
            </w:pPr>
          </w:p>
        </w:tc>
      </w:tr>
      <w:tr w:rsidR="004D3CF0" w:rsidRPr="00652C14" w14:paraId="4E1DDC05" w14:textId="77777777" w:rsidTr="009C4D17">
        <w:tc>
          <w:tcPr>
            <w:tcW w:w="3402" w:type="dxa"/>
            <w:tcBorders>
              <w:top w:val="nil"/>
              <w:left w:val="nil"/>
              <w:bottom w:val="nil"/>
              <w:right w:val="nil"/>
            </w:tcBorders>
            <w:hideMark/>
          </w:tcPr>
          <w:p w14:paraId="5A3DFE87" w14:textId="77777777" w:rsidR="004D3CF0" w:rsidRPr="00652C14" w:rsidRDefault="004D3CF0" w:rsidP="00652C14">
            <w:pPr>
              <w:autoSpaceDN w:val="0"/>
              <w:rPr>
                <w:rFonts w:ascii="Verdana" w:eastAsia="Arial" w:hAnsi="Verdana"/>
                <w:sz w:val="22"/>
                <w:szCs w:val="22"/>
              </w:rPr>
            </w:pPr>
            <w:r w:rsidRPr="00652C14">
              <w:rPr>
                <w:rFonts w:ascii="Verdana" w:eastAsia="Arial" w:hAnsi="Verdana"/>
                <w:sz w:val="22"/>
                <w:szCs w:val="22"/>
              </w:rPr>
              <w:t>[vardas, pavardė]</w:t>
            </w:r>
          </w:p>
          <w:p w14:paraId="175A5A6F" w14:textId="77777777" w:rsidR="004D3CF0" w:rsidRPr="00652C14" w:rsidRDefault="004D3CF0" w:rsidP="00652C14">
            <w:pPr>
              <w:autoSpaceDN w:val="0"/>
              <w:rPr>
                <w:rFonts w:ascii="Verdana" w:eastAsia="Arial" w:hAnsi="Verdana"/>
                <w:sz w:val="22"/>
                <w:szCs w:val="22"/>
              </w:rPr>
            </w:pPr>
            <w:r w:rsidRPr="00652C14">
              <w:rPr>
                <w:rFonts w:ascii="Verdana" w:eastAsia="Arial" w:hAnsi="Verdana"/>
                <w:sz w:val="22"/>
                <w:szCs w:val="22"/>
              </w:rPr>
              <w:t>[pareigos / atstovavimo pagrindas]</w:t>
            </w:r>
          </w:p>
        </w:tc>
        <w:tc>
          <w:tcPr>
            <w:tcW w:w="3402" w:type="dxa"/>
            <w:tcBorders>
              <w:top w:val="nil"/>
              <w:left w:val="nil"/>
              <w:bottom w:val="nil"/>
              <w:right w:val="nil"/>
            </w:tcBorders>
            <w:hideMark/>
          </w:tcPr>
          <w:p w14:paraId="004C228E" w14:textId="77777777" w:rsidR="004D3CF0" w:rsidRPr="00652C14" w:rsidRDefault="004D3CF0" w:rsidP="00652C14">
            <w:pPr>
              <w:autoSpaceDN w:val="0"/>
              <w:rPr>
                <w:rFonts w:ascii="Verdana" w:eastAsia="Arial" w:hAnsi="Verdana"/>
                <w:sz w:val="22"/>
                <w:szCs w:val="22"/>
              </w:rPr>
            </w:pPr>
            <w:r w:rsidRPr="00652C14">
              <w:rPr>
                <w:rFonts w:ascii="Verdana" w:eastAsia="Arial" w:hAnsi="Verdana"/>
                <w:sz w:val="22"/>
                <w:szCs w:val="22"/>
              </w:rPr>
              <w:t>[vardas, pavardė]</w:t>
            </w:r>
          </w:p>
          <w:p w14:paraId="03D646FB" w14:textId="77777777" w:rsidR="004D3CF0" w:rsidRPr="00652C14" w:rsidRDefault="004D3CF0" w:rsidP="00652C14">
            <w:pPr>
              <w:autoSpaceDN w:val="0"/>
              <w:rPr>
                <w:rFonts w:ascii="Verdana" w:eastAsia="Arial" w:hAnsi="Verdana"/>
                <w:sz w:val="22"/>
                <w:szCs w:val="22"/>
              </w:rPr>
            </w:pPr>
            <w:r w:rsidRPr="00652C14">
              <w:rPr>
                <w:rFonts w:ascii="Verdana" w:eastAsia="Arial" w:hAnsi="Verdana"/>
                <w:sz w:val="22"/>
                <w:szCs w:val="22"/>
              </w:rPr>
              <w:t>[pareigos / atstovavimo pagrindas]</w:t>
            </w:r>
          </w:p>
        </w:tc>
        <w:tc>
          <w:tcPr>
            <w:tcW w:w="3402" w:type="dxa"/>
            <w:tcBorders>
              <w:top w:val="nil"/>
              <w:left w:val="nil"/>
              <w:bottom w:val="nil"/>
              <w:right w:val="nil"/>
            </w:tcBorders>
            <w:hideMark/>
          </w:tcPr>
          <w:p w14:paraId="4E6DB0CC" w14:textId="77777777" w:rsidR="004D3CF0" w:rsidRPr="00652C14" w:rsidRDefault="004D3CF0" w:rsidP="00652C14">
            <w:pPr>
              <w:autoSpaceDN w:val="0"/>
              <w:rPr>
                <w:rFonts w:ascii="Verdana" w:eastAsia="Arial" w:hAnsi="Verdana"/>
                <w:sz w:val="22"/>
                <w:szCs w:val="22"/>
              </w:rPr>
            </w:pPr>
            <w:r w:rsidRPr="00652C14">
              <w:rPr>
                <w:rFonts w:ascii="Verdana" w:eastAsia="Arial" w:hAnsi="Verdana"/>
                <w:sz w:val="22"/>
                <w:szCs w:val="22"/>
              </w:rPr>
              <w:t>[vardas, pavardė]</w:t>
            </w:r>
          </w:p>
          <w:p w14:paraId="6124715D" w14:textId="77777777" w:rsidR="004D3CF0" w:rsidRPr="00652C14" w:rsidRDefault="004D3CF0" w:rsidP="00652C14">
            <w:pPr>
              <w:autoSpaceDN w:val="0"/>
              <w:rPr>
                <w:rFonts w:ascii="Verdana" w:eastAsia="Arial" w:hAnsi="Verdana"/>
                <w:sz w:val="22"/>
                <w:szCs w:val="22"/>
              </w:rPr>
            </w:pPr>
            <w:r w:rsidRPr="00652C14">
              <w:rPr>
                <w:rFonts w:ascii="Verdana" w:eastAsia="Arial" w:hAnsi="Verdana"/>
                <w:sz w:val="22"/>
                <w:szCs w:val="22"/>
              </w:rPr>
              <w:t>[pareigos / atstovavimo pagrindas]</w:t>
            </w:r>
          </w:p>
        </w:tc>
      </w:tr>
    </w:tbl>
    <w:p w14:paraId="756AA20A" w14:textId="77777777" w:rsidR="004D3CF0" w:rsidRPr="00652C14" w:rsidRDefault="004D3CF0" w:rsidP="002A0909">
      <w:pPr>
        <w:rPr>
          <w:rFonts w:ascii="Verdana" w:hAnsi="Verdana"/>
          <w:bCs/>
        </w:rPr>
      </w:pPr>
    </w:p>
    <w:sectPr w:rsidR="004D3CF0" w:rsidRPr="00652C14" w:rsidSect="000540B9">
      <w:headerReference w:type="default" r:id="rId25"/>
      <w:footerReference w:type="default" r:id="rId26"/>
      <w:footerReference w:type="first" r:id="rId27"/>
      <w:pgSz w:w="11906" w:h="16838"/>
      <w:pgMar w:top="1134" w:right="567" w:bottom="1134" w:left="1701" w:header="567" w:footer="45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F3DA4" w14:textId="77777777" w:rsidR="00F270CF" w:rsidRDefault="00F270CF">
      <w:r>
        <w:separator/>
      </w:r>
    </w:p>
  </w:endnote>
  <w:endnote w:type="continuationSeparator" w:id="0">
    <w:p w14:paraId="229ABF16" w14:textId="77777777" w:rsidR="00F270CF" w:rsidRDefault="00F27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auto"/>
    <w:pitch w:val="variable"/>
    <w:sig w:usb0="A00002FF" w:usb1="5000205B" w:usb2="00000002" w:usb3="00000000" w:csb0="00000001" w:csb1="00000000"/>
  </w:font>
  <w:font w:name="Calibri Light">
    <w:panose1 w:val="020F0302020204030204"/>
    <w:charset w:val="00"/>
    <w:family w:val="swiss"/>
    <w:pitch w:val="variable"/>
    <w:sig w:usb0="E4002EFF" w:usb1="C2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00"/>
    <w:family w:val="auto"/>
    <w:pitch w:val="variable"/>
  </w:font>
  <w:font w:name="Cambria">
    <w:panose1 w:val="02040503050406030204"/>
    <w:charset w:val="BA"/>
    <w:family w:val="roman"/>
    <w:pitch w:val="variable"/>
    <w:sig w:usb0="E00006FF" w:usb1="420024FF" w:usb2="02000000" w:usb3="00000000" w:csb0="0000019F" w:csb1="00000000"/>
  </w:font>
  <w:font w:name="Times New Roman Bold">
    <w:altName w:val="Times New Roman"/>
    <w:panose1 w:val="02020803070505020304"/>
    <w:charset w:val="00"/>
    <w:family w:val="auto"/>
    <w:pitch w:val="default"/>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variable"/>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373D4E" w:rsidRPr="00EE347D" w:rsidRDefault="00373D4E"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14F1D" w14:textId="77777777" w:rsidR="00F270CF" w:rsidRDefault="00F270CF">
      <w:r>
        <w:separator/>
      </w:r>
    </w:p>
  </w:footnote>
  <w:footnote w:type="continuationSeparator" w:id="0">
    <w:p w14:paraId="3CAAAA22" w14:textId="77777777" w:rsidR="00F270CF" w:rsidRDefault="00F270CF">
      <w:r>
        <w:continuationSeparator/>
      </w:r>
    </w:p>
  </w:footnote>
  <w:footnote w:id="1">
    <w:p w14:paraId="660EC637" w14:textId="77777777" w:rsidR="00E15941" w:rsidRPr="00744D17" w:rsidRDefault="00E15941" w:rsidP="00E15941">
      <w:pPr>
        <w:pStyle w:val="Puslapioinaostekstas"/>
        <w:tabs>
          <w:tab w:val="clear" w:pos="360"/>
          <w:tab w:val="left" w:pos="142"/>
        </w:tabs>
        <w:ind w:left="0" w:firstLine="709"/>
        <w:rPr>
          <w:rFonts w:ascii="Verdana" w:hAnsi="Verdana"/>
          <w:szCs w:val="24"/>
          <w:lang w:val="lt-LT" w:eastAsia="lt-LT"/>
        </w:rPr>
      </w:pPr>
      <w:r w:rsidRPr="00744D17">
        <w:rPr>
          <w:rStyle w:val="Puslapioinaosnuoroda"/>
          <w:rFonts w:ascii="Verdana" w:hAnsi="Verdana"/>
          <w:lang w:val="lt-LT"/>
        </w:rPr>
        <w:footnoteRef/>
      </w:r>
      <w:r w:rsidRPr="00744D17">
        <w:rPr>
          <w:rFonts w:ascii="Verdana" w:hAnsi="Verdana"/>
          <w:lang w:val="lt-LT"/>
        </w:rPr>
        <w:t xml:space="preserve"> </w:t>
      </w:r>
      <w:r w:rsidRPr="00744D17">
        <w:rPr>
          <w:rFonts w:ascii="Verdana" w:hAnsi="Verdana"/>
          <w:szCs w:val="24"/>
          <w:lang w:val="lt-LT" w:eastAsia="lt-LT"/>
        </w:rPr>
        <w:t>Viešųjų pirkimų tarnybos direktoriaus 2017 m. birželio 28 d. įsakymu Nr. 1S-95 patvirtinta Kainodaros taisyklių nustatymo metodika (toliau – Metodika).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922878677"/>
      <w:docPartObj>
        <w:docPartGallery w:val="Page Numbers (Top of Page)"/>
        <w:docPartUnique/>
      </w:docPartObj>
    </w:sdtPr>
    <w:sdtContent>
      <w:p w14:paraId="03881AD3" w14:textId="77777777" w:rsidR="004D3CF0" w:rsidRPr="005859BD" w:rsidRDefault="004D3CF0">
        <w:pPr>
          <w:pStyle w:val="Antrats"/>
          <w:jc w:val="center"/>
          <w:rPr>
            <w:rFonts w:ascii="Verdana" w:hAnsi="Verdana"/>
          </w:rPr>
        </w:pPr>
        <w:r w:rsidRPr="005859BD">
          <w:rPr>
            <w:rFonts w:ascii="Verdana" w:hAnsi="Verdana"/>
          </w:rPr>
          <w:fldChar w:fldCharType="begin"/>
        </w:r>
        <w:r w:rsidRPr="005859BD">
          <w:rPr>
            <w:rFonts w:ascii="Verdana" w:hAnsi="Verdana"/>
          </w:rPr>
          <w:instrText>PAGE   \* MERGEFORMAT</w:instrText>
        </w:r>
        <w:r w:rsidRPr="005859BD">
          <w:rPr>
            <w:rFonts w:ascii="Verdana" w:hAnsi="Verdana"/>
          </w:rPr>
          <w:fldChar w:fldCharType="separate"/>
        </w:r>
        <w:r w:rsidRPr="005859BD">
          <w:rPr>
            <w:rFonts w:ascii="Verdana" w:hAnsi="Verdana"/>
          </w:rPr>
          <w:t>2</w:t>
        </w:r>
        <w:r w:rsidRPr="005859BD">
          <w:rPr>
            <w:rFonts w:ascii="Verdana" w:hAnsi="Verdana"/>
          </w:rPr>
          <w:fldChar w:fldCharType="end"/>
        </w:r>
      </w:p>
    </w:sdtContent>
  </w:sdt>
  <w:p w14:paraId="1779B67E" w14:textId="77777777" w:rsidR="004D3CF0" w:rsidRDefault="004D3CF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B9FAF" w14:textId="77777777" w:rsidR="004D3CF0" w:rsidRDefault="004D3CF0">
    <w:pPr>
      <w:pStyle w:val="Antrats"/>
    </w:pPr>
  </w:p>
  <w:p w14:paraId="47B9D357" w14:textId="77777777" w:rsidR="004D3CF0" w:rsidRDefault="004D3CF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767855"/>
      <w:docPartObj>
        <w:docPartGallery w:val="Page Numbers (Top of Page)"/>
        <w:docPartUnique/>
      </w:docPartObj>
    </w:sdtPr>
    <w:sdtContent>
      <w:p w14:paraId="7FD042C0" w14:textId="0E528B9A" w:rsidR="00EE347D" w:rsidRDefault="00EE347D">
        <w:pPr>
          <w:pStyle w:val="Antrats"/>
          <w:jc w:val="center"/>
        </w:pPr>
        <w:r>
          <w:fldChar w:fldCharType="begin"/>
        </w:r>
        <w:r>
          <w:instrText>PAGE   \* MERGEFORMAT</w:instrText>
        </w:r>
        <w:r>
          <w:fldChar w:fldCharType="separate"/>
        </w:r>
        <w:r>
          <w:t>2</w:t>
        </w:r>
        <w:r>
          <w:fldChar w:fldCharType="end"/>
        </w:r>
      </w:p>
    </w:sdtContent>
  </w:sdt>
  <w:p w14:paraId="65BCE60E" w14:textId="77777777" w:rsidR="00373D4E" w:rsidRDefault="00373D4E">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D366F9F"/>
    <w:multiLevelType w:val="hybridMultilevel"/>
    <w:tmpl w:val="AAECAC9E"/>
    <w:lvl w:ilvl="0" w:tplc="CF84B66A">
      <w:start w:val="1"/>
      <w:numFmt w:val="upperRoman"/>
      <w:lvlText w:val="%1."/>
      <w:lvlJc w:val="left"/>
      <w:pPr>
        <w:ind w:left="2880" w:hanging="720"/>
      </w:pPr>
      <w:rPr>
        <w:rFonts w:hint="default"/>
      </w:rPr>
    </w:lvl>
    <w:lvl w:ilvl="1" w:tplc="04270019">
      <w:start w:val="1"/>
      <w:numFmt w:val="lowerLetter"/>
      <w:lvlText w:val="%2."/>
      <w:lvlJc w:val="left"/>
      <w:pPr>
        <w:ind w:left="3240" w:hanging="360"/>
      </w:pPr>
    </w:lvl>
    <w:lvl w:ilvl="2" w:tplc="0427001B">
      <w:start w:val="1"/>
      <w:numFmt w:val="lowerRoman"/>
      <w:lvlText w:val="%3."/>
      <w:lvlJc w:val="right"/>
      <w:pPr>
        <w:ind w:left="3960" w:hanging="180"/>
      </w:pPr>
    </w:lvl>
    <w:lvl w:ilvl="3" w:tplc="0427000F">
      <w:start w:val="1"/>
      <w:numFmt w:val="decimal"/>
      <w:lvlText w:val="%4."/>
      <w:lvlJc w:val="left"/>
      <w:pPr>
        <w:ind w:left="4680" w:hanging="360"/>
      </w:pPr>
    </w:lvl>
    <w:lvl w:ilvl="4" w:tplc="04270019">
      <w:start w:val="1"/>
      <w:numFmt w:val="lowerLetter"/>
      <w:lvlText w:val="%5."/>
      <w:lvlJc w:val="left"/>
      <w:pPr>
        <w:ind w:left="5400" w:hanging="360"/>
      </w:pPr>
    </w:lvl>
    <w:lvl w:ilvl="5" w:tplc="0427001B">
      <w:start w:val="1"/>
      <w:numFmt w:val="lowerRoman"/>
      <w:lvlText w:val="%6."/>
      <w:lvlJc w:val="right"/>
      <w:pPr>
        <w:ind w:left="6120" w:hanging="180"/>
      </w:pPr>
    </w:lvl>
    <w:lvl w:ilvl="6" w:tplc="0427000F">
      <w:start w:val="1"/>
      <w:numFmt w:val="decimal"/>
      <w:lvlText w:val="%7."/>
      <w:lvlJc w:val="left"/>
      <w:pPr>
        <w:ind w:left="6840" w:hanging="360"/>
      </w:pPr>
    </w:lvl>
    <w:lvl w:ilvl="7" w:tplc="04270019">
      <w:start w:val="1"/>
      <w:numFmt w:val="lowerLetter"/>
      <w:lvlText w:val="%8."/>
      <w:lvlJc w:val="left"/>
      <w:pPr>
        <w:ind w:left="7560" w:hanging="360"/>
      </w:pPr>
    </w:lvl>
    <w:lvl w:ilvl="8" w:tplc="0427001B">
      <w:start w:val="1"/>
      <w:numFmt w:val="lowerRoman"/>
      <w:lvlText w:val="%9."/>
      <w:lvlJc w:val="right"/>
      <w:pPr>
        <w:ind w:left="8280" w:hanging="180"/>
      </w:pPr>
    </w:lvl>
  </w:abstractNum>
  <w:abstractNum w:abstractNumId="3"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4D436C6"/>
    <w:multiLevelType w:val="multilevel"/>
    <w:tmpl w:val="D65035D0"/>
    <w:lvl w:ilvl="0">
      <w:start w:val="2"/>
      <w:numFmt w:val="decimal"/>
      <w:lvlText w:val="%1."/>
      <w:lvlJc w:val="left"/>
      <w:pPr>
        <w:ind w:left="480" w:hanging="480"/>
      </w:pPr>
      <w:rPr>
        <w:rFonts w:eastAsia="Arial Unicode MS" w:hint="default"/>
        <w:color w:val="00000A"/>
      </w:rPr>
    </w:lvl>
    <w:lvl w:ilvl="1">
      <w:start w:val="1"/>
      <w:numFmt w:val="decimal"/>
      <w:lvlText w:val="%1.%2."/>
      <w:lvlJc w:val="left"/>
      <w:pPr>
        <w:ind w:left="1855" w:hanging="720"/>
      </w:pPr>
      <w:rPr>
        <w:rFonts w:eastAsia="Arial Unicode MS" w:hint="default"/>
        <w:color w:val="00000A"/>
        <w:sz w:val="24"/>
        <w:szCs w:val="24"/>
      </w:rPr>
    </w:lvl>
    <w:lvl w:ilvl="2">
      <w:start w:val="1"/>
      <w:numFmt w:val="decimal"/>
      <w:lvlText w:val="%1.%2.%3."/>
      <w:lvlJc w:val="left"/>
      <w:pPr>
        <w:ind w:left="3218" w:hanging="1080"/>
      </w:pPr>
      <w:rPr>
        <w:rFonts w:eastAsia="Arial Unicode MS" w:hint="default"/>
        <w:color w:val="00000A"/>
      </w:rPr>
    </w:lvl>
    <w:lvl w:ilvl="3">
      <w:start w:val="1"/>
      <w:numFmt w:val="decimal"/>
      <w:lvlText w:val="%1.%2.%3.%4."/>
      <w:lvlJc w:val="left"/>
      <w:pPr>
        <w:ind w:left="4647" w:hanging="1440"/>
      </w:pPr>
      <w:rPr>
        <w:rFonts w:eastAsia="Arial Unicode MS" w:hint="default"/>
        <w:color w:val="00000A"/>
      </w:rPr>
    </w:lvl>
    <w:lvl w:ilvl="4">
      <w:start w:val="1"/>
      <w:numFmt w:val="decimal"/>
      <w:lvlText w:val="%1.%2.%3.%4.%5."/>
      <w:lvlJc w:val="left"/>
      <w:pPr>
        <w:ind w:left="5716" w:hanging="1440"/>
      </w:pPr>
      <w:rPr>
        <w:rFonts w:eastAsia="Arial Unicode MS" w:hint="default"/>
        <w:color w:val="00000A"/>
      </w:rPr>
    </w:lvl>
    <w:lvl w:ilvl="5">
      <w:start w:val="1"/>
      <w:numFmt w:val="decimal"/>
      <w:lvlText w:val="%1.%2.%3.%4.%5.%6."/>
      <w:lvlJc w:val="left"/>
      <w:pPr>
        <w:ind w:left="7145" w:hanging="1800"/>
      </w:pPr>
      <w:rPr>
        <w:rFonts w:eastAsia="Arial Unicode MS" w:hint="default"/>
        <w:color w:val="00000A"/>
      </w:rPr>
    </w:lvl>
    <w:lvl w:ilvl="6">
      <w:start w:val="1"/>
      <w:numFmt w:val="decimal"/>
      <w:lvlText w:val="%1.%2.%3.%4.%5.%6.%7."/>
      <w:lvlJc w:val="left"/>
      <w:pPr>
        <w:ind w:left="8574" w:hanging="2160"/>
      </w:pPr>
      <w:rPr>
        <w:rFonts w:eastAsia="Arial Unicode MS" w:hint="default"/>
        <w:color w:val="00000A"/>
      </w:rPr>
    </w:lvl>
    <w:lvl w:ilvl="7">
      <w:start w:val="1"/>
      <w:numFmt w:val="decimal"/>
      <w:lvlText w:val="%1.%2.%3.%4.%5.%6.%7.%8."/>
      <w:lvlJc w:val="left"/>
      <w:pPr>
        <w:ind w:left="10003" w:hanging="2520"/>
      </w:pPr>
      <w:rPr>
        <w:rFonts w:eastAsia="Arial Unicode MS" w:hint="default"/>
        <w:color w:val="00000A"/>
      </w:rPr>
    </w:lvl>
    <w:lvl w:ilvl="8">
      <w:start w:val="1"/>
      <w:numFmt w:val="decimal"/>
      <w:lvlText w:val="%1.%2.%3.%4.%5.%6.%7.%8.%9."/>
      <w:lvlJc w:val="left"/>
      <w:pPr>
        <w:ind w:left="11432" w:hanging="2880"/>
      </w:pPr>
      <w:rPr>
        <w:rFonts w:eastAsia="Arial Unicode MS" w:hint="default"/>
        <w:color w:val="00000A"/>
      </w:rPr>
    </w:lvl>
  </w:abstractNum>
  <w:abstractNum w:abstractNumId="6"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7"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start w:val="1"/>
      <w:numFmt w:val="bullet"/>
      <w:lvlText w:val="o"/>
      <w:lvlJc w:val="left"/>
      <w:pPr>
        <w:ind w:left="3627" w:hanging="360"/>
      </w:pPr>
      <w:rPr>
        <w:rFonts w:ascii="Courier New" w:hAnsi="Courier New" w:cs="Courier New" w:hint="default"/>
      </w:rPr>
    </w:lvl>
    <w:lvl w:ilvl="2" w:tplc="04270005">
      <w:start w:val="1"/>
      <w:numFmt w:val="bullet"/>
      <w:lvlText w:val=""/>
      <w:lvlJc w:val="left"/>
      <w:pPr>
        <w:ind w:left="4347" w:hanging="360"/>
      </w:pPr>
      <w:rPr>
        <w:rFonts w:ascii="Wingdings" w:hAnsi="Wingdings" w:hint="default"/>
      </w:rPr>
    </w:lvl>
    <w:lvl w:ilvl="3" w:tplc="04270001">
      <w:start w:val="1"/>
      <w:numFmt w:val="bullet"/>
      <w:lvlText w:val=""/>
      <w:lvlJc w:val="left"/>
      <w:pPr>
        <w:ind w:left="5067" w:hanging="360"/>
      </w:pPr>
      <w:rPr>
        <w:rFonts w:ascii="Symbol" w:hAnsi="Symbol" w:hint="default"/>
      </w:rPr>
    </w:lvl>
    <w:lvl w:ilvl="4" w:tplc="04270003">
      <w:start w:val="1"/>
      <w:numFmt w:val="bullet"/>
      <w:lvlText w:val="o"/>
      <w:lvlJc w:val="left"/>
      <w:pPr>
        <w:ind w:left="5787" w:hanging="360"/>
      </w:pPr>
      <w:rPr>
        <w:rFonts w:ascii="Courier New" w:hAnsi="Courier New" w:cs="Courier New" w:hint="default"/>
      </w:rPr>
    </w:lvl>
    <w:lvl w:ilvl="5" w:tplc="04270005">
      <w:start w:val="1"/>
      <w:numFmt w:val="bullet"/>
      <w:lvlText w:val=""/>
      <w:lvlJc w:val="left"/>
      <w:pPr>
        <w:ind w:left="6507" w:hanging="360"/>
      </w:pPr>
      <w:rPr>
        <w:rFonts w:ascii="Wingdings" w:hAnsi="Wingdings" w:hint="default"/>
      </w:rPr>
    </w:lvl>
    <w:lvl w:ilvl="6" w:tplc="04270001">
      <w:start w:val="1"/>
      <w:numFmt w:val="bullet"/>
      <w:lvlText w:val=""/>
      <w:lvlJc w:val="left"/>
      <w:pPr>
        <w:ind w:left="7227" w:hanging="360"/>
      </w:pPr>
      <w:rPr>
        <w:rFonts w:ascii="Symbol" w:hAnsi="Symbol" w:hint="default"/>
      </w:rPr>
    </w:lvl>
    <w:lvl w:ilvl="7" w:tplc="04270003">
      <w:start w:val="1"/>
      <w:numFmt w:val="bullet"/>
      <w:lvlText w:val="o"/>
      <w:lvlJc w:val="left"/>
      <w:pPr>
        <w:ind w:left="7947" w:hanging="360"/>
      </w:pPr>
      <w:rPr>
        <w:rFonts w:ascii="Courier New" w:hAnsi="Courier New" w:cs="Courier New" w:hint="default"/>
      </w:rPr>
    </w:lvl>
    <w:lvl w:ilvl="8" w:tplc="04270005">
      <w:start w:val="1"/>
      <w:numFmt w:val="bullet"/>
      <w:lvlText w:val=""/>
      <w:lvlJc w:val="left"/>
      <w:pPr>
        <w:ind w:left="8667" w:hanging="360"/>
      </w:pPr>
      <w:rPr>
        <w:rFonts w:ascii="Wingdings" w:hAnsi="Wingdings" w:hint="default"/>
      </w:rPr>
    </w:lvl>
  </w:abstractNum>
  <w:abstractNum w:abstractNumId="9" w15:restartNumberingAfterBreak="0">
    <w:nsid w:val="29782550"/>
    <w:multiLevelType w:val="multilevel"/>
    <w:tmpl w:val="BA583050"/>
    <w:lvl w:ilvl="0">
      <w:start w:val="10"/>
      <w:numFmt w:val="decimal"/>
      <w:lvlText w:val="%1."/>
      <w:lvlJc w:val="left"/>
      <w:pPr>
        <w:ind w:left="780" w:hanging="780"/>
      </w:pPr>
    </w:lvl>
    <w:lvl w:ilvl="1">
      <w:start w:val="4"/>
      <w:numFmt w:val="decimal"/>
      <w:lvlText w:val="%1.%2."/>
      <w:lvlJc w:val="left"/>
      <w:pPr>
        <w:ind w:left="1140" w:hanging="780"/>
      </w:pPr>
      <w:rPr>
        <w:sz w:val="24"/>
        <w:szCs w:val="24"/>
      </w:rPr>
    </w:lvl>
    <w:lvl w:ilvl="2">
      <w:start w:val="11"/>
      <w:numFmt w:val="decimal"/>
      <w:lvlText w:val="%1.%2.%3."/>
      <w:lvlJc w:val="left"/>
      <w:pPr>
        <w:ind w:left="1500" w:hanging="780"/>
      </w:pPr>
    </w:lvl>
    <w:lvl w:ilvl="3">
      <w:start w:val="1"/>
      <w:numFmt w:val="decimal"/>
      <w:lvlText w:val="%1.%2.%3.%4."/>
      <w:lvlJc w:val="left"/>
      <w:pPr>
        <w:ind w:left="1860" w:hanging="78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0" w15:restartNumberingAfterBreak="0">
    <w:nsid w:val="2DC9460E"/>
    <w:multiLevelType w:val="multilevel"/>
    <w:tmpl w:val="50C04E10"/>
    <w:lvl w:ilvl="0">
      <w:start w:val="1"/>
      <w:numFmt w:val="decimal"/>
      <w:lvlText w:val="10.3.%1."/>
      <w:lvlJc w:val="left"/>
      <w:pPr>
        <w:ind w:left="1211" w:hanging="360"/>
      </w:pPr>
      <w:rPr>
        <w:rFonts w:ascii="Times New Roman" w:hAnsi="Times New Roman" w:cs="Times New Roman" w:hint="default"/>
      </w:rPr>
    </w:lvl>
    <w:lvl w:ilvl="1">
      <w:numFmt w:val="decimal"/>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E454F17"/>
    <w:multiLevelType w:val="multilevel"/>
    <w:tmpl w:val="A8BCAAFA"/>
    <w:lvl w:ilvl="0">
      <w:start w:val="2"/>
      <w:numFmt w:val="decimal"/>
      <w:lvlText w:val="%1."/>
      <w:lvlJc w:val="left"/>
      <w:pPr>
        <w:ind w:left="1070" w:hanging="360"/>
      </w:pPr>
      <w:rPr>
        <w:rFonts w:ascii="Verdana" w:hAnsi="Verdana" w:cs="Times New Roman"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3" w15:restartNumberingAfterBreak="0">
    <w:nsid w:val="344D3D73"/>
    <w:multiLevelType w:val="multilevel"/>
    <w:tmpl w:val="854A06EA"/>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18"/>
        <w:szCs w:val="18"/>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4"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6" w15:restartNumberingAfterBreak="0">
    <w:nsid w:val="375D1877"/>
    <w:multiLevelType w:val="multilevel"/>
    <w:tmpl w:val="9356B46C"/>
    <w:lvl w:ilvl="0">
      <w:start w:val="16"/>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3D8271A6"/>
    <w:multiLevelType w:val="multilevel"/>
    <w:tmpl w:val="0E9847D2"/>
    <w:lvl w:ilvl="0">
      <w:start w:val="1"/>
      <w:numFmt w:val="decimal"/>
      <w:pStyle w:val="Antrat11"/>
      <w:lvlText w:val="%1."/>
      <w:lvlJc w:val="left"/>
      <w:pPr>
        <w:ind w:left="1191" w:hanging="624"/>
      </w:pPr>
      <w:rPr>
        <w:rFonts w:ascii="Times New Roman" w:eastAsia="Times New Roman" w:hAnsi="Times New Roman" w:cs="Times New Roman"/>
      </w:rPr>
    </w:lvl>
    <w:lvl w:ilvl="1">
      <w:start w:val="1"/>
      <w:numFmt w:val="decimal"/>
      <w:pStyle w:val="Antrat21"/>
      <w:lvlText w:val="%1.%2"/>
      <w:lvlJc w:val="left"/>
      <w:pPr>
        <w:ind w:left="1304" w:hanging="737"/>
      </w:pPr>
    </w:lvl>
    <w:lvl w:ilvl="2">
      <w:start w:val="1"/>
      <w:numFmt w:val="decimal"/>
      <w:pStyle w:val="Antrat31"/>
      <w:lvlText w:val="%1.%2.%3"/>
      <w:lvlJc w:val="left"/>
      <w:pPr>
        <w:ind w:left="1418" w:hanging="851"/>
      </w:pPr>
    </w:lvl>
    <w:lvl w:ilvl="3">
      <w:start w:val="1"/>
      <w:numFmt w:val="decimal"/>
      <w:pStyle w:val="Antrat41"/>
      <w:lvlText w:val="%1.%2.%3.%4"/>
      <w:lvlJc w:val="left"/>
      <w:pPr>
        <w:ind w:left="1531" w:hanging="964"/>
      </w:p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18" w15:restartNumberingAfterBreak="0">
    <w:nsid w:val="3DB34824"/>
    <w:multiLevelType w:val="multilevel"/>
    <w:tmpl w:val="B54EF64A"/>
    <w:lvl w:ilvl="0">
      <w:start w:val="1"/>
      <w:numFmt w:val="upperRoman"/>
      <w:lvlText w:val="%1."/>
      <w:lvlJc w:val="left"/>
      <w:pPr>
        <w:ind w:left="1080" w:hanging="720"/>
      </w:pPr>
      <w:rPr>
        <w:rFonts w:ascii="Verdana" w:hAnsi="Verdana" w:cs="Times New Roman" w:hint="default"/>
      </w:rPr>
    </w:lvl>
    <w:lvl w:ilvl="1">
      <w:start w:val="1"/>
      <w:numFmt w:val="decimal"/>
      <w:isLgl/>
      <w:lvlText w:val="%2."/>
      <w:lvlJc w:val="left"/>
      <w:pPr>
        <w:ind w:left="928" w:hanging="360"/>
      </w:pPr>
      <w:rPr>
        <w:rFonts w:ascii="Times New Roman" w:eastAsia="Arial Unicode MS" w:hAnsi="Times New Roman" w:cs="Times New Roman"/>
        <w:b w:val="0"/>
        <w:bCs w:val="0"/>
        <w:strike w:val="0"/>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9" w15:restartNumberingAfterBreak="0">
    <w:nsid w:val="46795E69"/>
    <w:multiLevelType w:val="multilevel"/>
    <w:tmpl w:val="5F8CEAC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0" w15:restartNumberingAfterBreak="0">
    <w:nsid w:val="47886626"/>
    <w:multiLevelType w:val="multilevel"/>
    <w:tmpl w:val="5C9AF20E"/>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1" w15:restartNumberingAfterBreak="0">
    <w:nsid w:val="48C04420"/>
    <w:multiLevelType w:val="hybridMultilevel"/>
    <w:tmpl w:val="96BE77FA"/>
    <w:lvl w:ilvl="0" w:tplc="04270017">
      <w:start w:val="1"/>
      <w:numFmt w:val="lowerLetter"/>
      <w:lvlText w:val="%1)"/>
      <w:lvlJc w:val="left"/>
      <w:pPr>
        <w:ind w:left="2052" w:hanging="360"/>
      </w:pPr>
    </w:lvl>
    <w:lvl w:ilvl="1" w:tplc="051654C0">
      <w:numFmt w:val="decimal"/>
      <w:lvlText w:val=""/>
      <w:lvlJc w:val="left"/>
      <w:pPr>
        <w:ind w:left="2772" w:hanging="360"/>
      </w:pPr>
      <w:rPr>
        <w:rFonts w:ascii="Symbol" w:hAnsi="Symbol" w:hint="default"/>
      </w:rPr>
    </w:lvl>
    <w:lvl w:ilvl="2" w:tplc="0427001B">
      <w:start w:val="1"/>
      <w:numFmt w:val="lowerRoman"/>
      <w:lvlText w:val="%3."/>
      <w:lvlJc w:val="right"/>
      <w:pPr>
        <w:ind w:left="3492" w:hanging="180"/>
      </w:pPr>
    </w:lvl>
    <w:lvl w:ilvl="3" w:tplc="0427000F">
      <w:start w:val="1"/>
      <w:numFmt w:val="decimal"/>
      <w:lvlText w:val="%4."/>
      <w:lvlJc w:val="left"/>
      <w:pPr>
        <w:ind w:left="4212" w:hanging="360"/>
      </w:pPr>
    </w:lvl>
    <w:lvl w:ilvl="4" w:tplc="04270019">
      <w:start w:val="1"/>
      <w:numFmt w:val="lowerLetter"/>
      <w:lvlText w:val="%5."/>
      <w:lvlJc w:val="left"/>
      <w:pPr>
        <w:ind w:left="4932" w:hanging="360"/>
      </w:pPr>
    </w:lvl>
    <w:lvl w:ilvl="5" w:tplc="0427001B">
      <w:start w:val="1"/>
      <w:numFmt w:val="lowerRoman"/>
      <w:lvlText w:val="%6."/>
      <w:lvlJc w:val="right"/>
      <w:pPr>
        <w:ind w:left="5652" w:hanging="180"/>
      </w:pPr>
    </w:lvl>
    <w:lvl w:ilvl="6" w:tplc="0427000F">
      <w:start w:val="1"/>
      <w:numFmt w:val="decimal"/>
      <w:lvlText w:val="%7."/>
      <w:lvlJc w:val="left"/>
      <w:pPr>
        <w:ind w:left="6372" w:hanging="360"/>
      </w:pPr>
    </w:lvl>
    <w:lvl w:ilvl="7" w:tplc="04270019">
      <w:start w:val="1"/>
      <w:numFmt w:val="lowerLetter"/>
      <w:lvlText w:val="%8."/>
      <w:lvlJc w:val="left"/>
      <w:pPr>
        <w:ind w:left="7092" w:hanging="360"/>
      </w:pPr>
    </w:lvl>
    <w:lvl w:ilvl="8" w:tplc="0427001B">
      <w:start w:val="1"/>
      <w:numFmt w:val="lowerRoman"/>
      <w:lvlText w:val="%9."/>
      <w:lvlJc w:val="right"/>
      <w:pPr>
        <w:ind w:left="7812" w:hanging="180"/>
      </w:pPr>
    </w:lvl>
  </w:abstractNum>
  <w:abstractNum w:abstractNumId="22"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2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615137D5"/>
    <w:multiLevelType w:val="multilevel"/>
    <w:tmpl w:val="516C2EE0"/>
    <w:lvl w:ilvl="0">
      <w:start w:val="1"/>
      <w:numFmt w:val="decimal"/>
      <w:lvlText w:val="%1."/>
      <w:lvlJc w:val="left"/>
      <w:pPr>
        <w:tabs>
          <w:tab w:val="num" w:pos="720"/>
        </w:tabs>
        <w:ind w:left="720" w:hanging="360"/>
      </w:pPr>
      <w:rPr>
        <w:rFonts w:cs="Times New Roman"/>
        <w:color w:val="333333"/>
      </w:rPr>
    </w:lvl>
    <w:lvl w:ilvl="1">
      <w:start w:val="1"/>
      <w:numFmt w:val="decimal"/>
      <w:isLgl/>
      <w:lvlText w:val="%1.%2"/>
      <w:lvlJc w:val="left"/>
      <w:pPr>
        <w:tabs>
          <w:tab w:val="num" w:pos="1305"/>
        </w:tabs>
        <w:ind w:left="1305" w:hanging="585"/>
      </w:pPr>
      <w:rPr>
        <w:rFonts w:cs="Times New Roman"/>
      </w:rPr>
    </w:lvl>
    <w:lvl w:ilvl="2">
      <w:start w:val="1"/>
      <w:numFmt w:val="decimal"/>
      <w:isLgl/>
      <w:lvlText w:val="%1.%2.%3"/>
      <w:lvlJc w:val="left"/>
      <w:pPr>
        <w:tabs>
          <w:tab w:val="num" w:pos="1800"/>
        </w:tabs>
        <w:ind w:left="1800" w:hanging="720"/>
      </w:pPr>
      <w:rPr>
        <w:rFonts w:cs="Times New Roman"/>
      </w:rPr>
    </w:lvl>
    <w:lvl w:ilvl="3">
      <w:start w:val="1"/>
      <w:numFmt w:val="decimal"/>
      <w:isLgl/>
      <w:lvlText w:val="%1.%2.%3.%4"/>
      <w:lvlJc w:val="left"/>
      <w:pPr>
        <w:tabs>
          <w:tab w:val="num" w:pos="2160"/>
        </w:tabs>
        <w:ind w:left="2160" w:hanging="720"/>
      </w:pPr>
      <w:rPr>
        <w:rFonts w:cs="Times New Roman"/>
      </w:rPr>
    </w:lvl>
    <w:lvl w:ilvl="4">
      <w:start w:val="1"/>
      <w:numFmt w:val="decimal"/>
      <w:isLgl/>
      <w:lvlText w:val="%1.%2.%3.%4.%5"/>
      <w:lvlJc w:val="left"/>
      <w:pPr>
        <w:tabs>
          <w:tab w:val="num" w:pos="2880"/>
        </w:tabs>
        <w:ind w:left="2880" w:hanging="1080"/>
      </w:pPr>
      <w:rPr>
        <w:rFonts w:cs="Times New Roman"/>
      </w:rPr>
    </w:lvl>
    <w:lvl w:ilvl="5">
      <w:start w:val="1"/>
      <w:numFmt w:val="decimal"/>
      <w:isLgl/>
      <w:lvlText w:val="%1.%2.%3.%4.%5.%6"/>
      <w:lvlJc w:val="left"/>
      <w:pPr>
        <w:tabs>
          <w:tab w:val="num" w:pos="3240"/>
        </w:tabs>
        <w:ind w:left="3240" w:hanging="1080"/>
      </w:pPr>
      <w:rPr>
        <w:rFonts w:cs="Times New Roman"/>
      </w:rPr>
    </w:lvl>
    <w:lvl w:ilvl="6">
      <w:start w:val="1"/>
      <w:numFmt w:val="decimal"/>
      <w:isLgl/>
      <w:lvlText w:val="%1.%2.%3.%4.%5.%6.%7"/>
      <w:lvlJc w:val="left"/>
      <w:pPr>
        <w:tabs>
          <w:tab w:val="num" w:pos="3960"/>
        </w:tabs>
        <w:ind w:left="3960" w:hanging="1440"/>
      </w:pPr>
      <w:rPr>
        <w:rFonts w:cs="Times New Roman"/>
      </w:rPr>
    </w:lvl>
    <w:lvl w:ilvl="7">
      <w:start w:val="1"/>
      <w:numFmt w:val="decimal"/>
      <w:isLgl/>
      <w:lvlText w:val="%1.%2.%3.%4.%5.%6.%7.%8"/>
      <w:lvlJc w:val="left"/>
      <w:pPr>
        <w:tabs>
          <w:tab w:val="num" w:pos="4320"/>
        </w:tabs>
        <w:ind w:left="4320" w:hanging="1440"/>
      </w:pPr>
      <w:rPr>
        <w:rFonts w:cs="Times New Roman"/>
      </w:rPr>
    </w:lvl>
    <w:lvl w:ilvl="8">
      <w:start w:val="1"/>
      <w:numFmt w:val="decimal"/>
      <w:isLgl/>
      <w:lvlText w:val="%1.%2.%3.%4.%5.%6.%7.%8.%9"/>
      <w:lvlJc w:val="left"/>
      <w:pPr>
        <w:tabs>
          <w:tab w:val="num" w:pos="5040"/>
        </w:tabs>
        <w:ind w:left="5040" w:hanging="1800"/>
      </w:pPr>
      <w:rPr>
        <w:rFonts w:cs="Times New Roman"/>
      </w:r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DC01E71"/>
    <w:multiLevelType w:val="multilevel"/>
    <w:tmpl w:val="0B08A66C"/>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8" w15:restartNumberingAfterBreak="0">
    <w:nsid w:val="6DFA5B7F"/>
    <w:multiLevelType w:val="multilevel"/>
    <w:tmpl w:val="AD623428"/>
    <w:lvl w:ilvl="0">
      <w:start w:val="1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29" w15:restartNumberingAfterBreak="0">
    <w:nsid w:val="717C691C"/>
    <w:multiLevelType w:val="hybridMultilevel"/>
    <w:tmpl w:val="3BDAA544"/>
    <w:lvl w:ilvl="0" w:tplc="DDFCB06C">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0"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1" w15:restartNumberingAfterBreak="0">
    <w:nsid w:val="730F5E25"/>
    <w:multiLevelType w:val="multilevel"/>
    <w:tmpl w:val="16865906"/>
    <w:lvl w:ilvl="0">
      <w:start w:val="10"/>
      <w:numFmt w:val="decimal"/>
      <w:lvlText w:val="%1."/>
      <w:lvlJc w:val="left"/>
      <w:pPr>
        <w:ind w:left="630" w:hanging="630"/>
      </w:pPr>
      <w:rPr>
        <w:rFonts w:hint="default"/>
      </w:rPr>
    </w:lvl>
    <w:lvl w:ilvl="1">
      <w:start w:val="8"/>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32"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15:restartNumberingAfterBreak="0">
    <w:nsid w:val="75D00F61"/>
    <w:multiLevelType w:val="multilevel"/>
    <w:tmpl w:val="93FCC65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2137"/>
        </w:tabs>
        <w:ind w:left="2137" w:hanging="720"/>
      </w:pPr>
      <w:rPr>
        <w:rFonts w:hint="default"/>
        <w:b w:val="0"/>
        <w:bCs w:val="0"/>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34" w15:restartNumberingAfterBreak="0">
    <w:nsid w:val="78C27441"/>
    <w:multiLevelType w:val="multilevel"/>
    <w:tmpl w:val="852A3ACE"/>
    <w:lvl w:ilvl="0">
      <w:start w:val="2"/>
      <w:numFmt w:val="decimal"/>
      <w:lvlText w:val="%1."/>
      <w:lvlJc w:val="left"/>
      <w:pPr>
        <w:tabs>
          <w:tab w:val="num" w:pos="540"/>
        </w:tabs>
        <w:ind w:left="540" w:hanging="540"/>
      </w:pPr>
      <w:rPr>
        <w:rFonts w:cs="Times New Roman"/>
      </w:rPr>
    </w:lvl>
    <w:lvl w:ilvl="1">
      <w:start w:val="5"/>
      <w:numFmt w:val="decimal"/>
      <w:lvlText w:val="%1.%2."/>
      <w:lvlJc w:val="left"/>
      <w:pPr>
        <w:tabs>
          <w:tab w:val="num" w:pos="720"/>
        </w:tabs>
        <w:ind w:left="720" w:hanging="540"/>
      </w:pPr>
      <w:rPr>
        <w:rFonts w:cs="Times New Roman"/>
      </w:rPr>
    </w:lvl>
    <w:lvl w:ilvl="2">
      <w:start w:val="1"/>
      <w:numFmt w:val="decimal"/>
      <w:lvlText w:val="%1.%2.%3."/>
      <w:lvlJc w:val="left"/>
      <w:pPr>
        <w:tabs>
          <w:tab w:val="num" w:pos="1571"/>
        </w:tabs>
        <w:ind w:left="1571" w:hanging="720"/>
      </w:pPr>
      <w:rPr>
        <w:rFonts w:cs="Times New Roman"/>
      </w:rPr>
    </w:lvl>
    <w:lvl w:ilvl="3">
      <w:start w:val="1"/>
      <w:numFmt w:val="decimal"/>
      <w:lvlText w:val="%1.%2.%3.%4."/>
      <w:lvlJc w:val="left"/>
      <w:pPr>
        <w:tabs>
          <w:tab w:val="num" w:pos="1260"/>
        </w:tabs>
        <w:ind w:left="1260" w:hanging="720"/>
      </w:pPr>
      <w:rPr>
        <w:rFonts w:cs="Times New Roman"/>
      </w:rPr>
    </w:lvl>
    <w:lvl w:ilvl="4">
      <w:start w:val="1"/>
      <w:numFmt w:val="decimal"/>
      <w:lvlText w:val="%1.%2.%3.%4.%5."/>
      <w:lvlJc w:val="left"/>
      <w:pPr>
        <w:tabs>
          <w:tab w:val="num" w:pos="1800"/>
        </w:tabs>
        <w:ind w:left="1800" w:hanging="1080"/>
      </w:pPr>
      <w:rPr>
        <w:rFonts w:cs="Times New Roman"/>
      </w:rPr>
    </w:lvl>
    <w:lvl w:ilvl="5">
      <w:start w:val="1"/>
      <w:numFmt w:val="decimal"/>
      <w:lvlText w:val="%1.%2.%3.%4.%5.%6."/>
      <w:lvlJc w:val="left"/>
      <w:pPr>
        <w:tabs>
          <w:tab w:val="num" w:pos="1980"/>
        </w:tabs>
        <w:ind w:left="1980" w:hanging="1080"/>
      </w:pPr>
      <w:rPr>
        <w:rFonts w:cs="Times New Roman"/>
      </w:rPr>
    </w:lvl>
    <w:lvl w:ilvl="6">
      <w:start w:val="1"/>
      <w:numFmt w:val="decimal"/>
      <w:lvlText w:val="%1.%2.%3.%4.%5.%6.%7."/>
      <w:lvlJc w:val="left"/>
      <w:pPr>
        <w:tabs>
          <w:tab w:val="num" w:pos="2520"/>
        </w:tabs>
        <w:ind w:left="2520" w:hanging="1440"/>
      </w:pPr>
      <w:rPr>
        <w:rFonts w:cs="Times New Roman"/>
      </w:rPr>
    </w:lvl>
    <w:lvl w:ilvl="7">
      <w:start w:val="1"/>
      <w:numFmt w:val="decimal"/>
      <w:lvlText w:val="%1.%2.%3.%4.%5.%6.%7.%8."/>
      <w:lvlJc w:val="left"/>
      <w:pPr>
        <w:tabs>
          <w:tab w:val="num" w:pos="2700"/>
        </w:tabs>
        <w:ind w:left="2700" w:hanging="1440"/>
      </w:pPr>
      <w:rPr>
        <w:rFonts w:cs="Times New Roman"/>
      </w:rPr>
    </w:lvl>
    <w:lvl w:ilvl="8">
      <w:start w:val="1"/>
      <w:numFmt w:val="decimal"/>
      <w:lvlText w:val="%1.%2.%3.%4.%5.%6.%7.%8.%9."/>
      <w:lvlJc w:val="left"/>
      <w:pPr>
        <w:tabs>
          <w:tab w:val="num" w:pos="3240"/>
        </w:tabs>
        <w:ind w:left="3240" w:hanging="1800"/>
      </w:pPr>
      <w:rPr>
        <w:rFonts w:cs="Times New Roman"/>
      </w:rPr>
    </w:lvl>
  </w:abstractNum>
  <w:abstractNum w:abstractNumId="35"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BBB1912"/>
    <w:multiLevelType w:val="multilevel"/>
    <w:tmpl w:val="275E84F4"/>
    <w:lvl w:ilvl="0">
      <w:start w:val="1"/>
      <w:numFmt w:val="decimal"/>
      <w:lvlText w:val="%1."/>
      <w:lvlJc w:val="left"/>
      <w:pPr>
        <w:tabs>
          <w:tab w:val="num" w:pos="1680"/>
        </w:tabs>
        <w:ind w:left="1680" w:hanging="960"/>
      </w:pPr>
      <w:rPr>
        <w:rFonts w:ascii="Verdana" w:hAnsi="Verdana" w:cs="Times New Roman" w:hint="default"/>
        <w:b w:val="0"/>
      </w:rPr>
    </w:lvl>
    <w:lvl w:ilvl="1">
      <w:start w:val="1"/>
      <w:numFmt w:val="decimal"/>
      <w:isLgl/>
      <w:lvlText w:val="%1.%2."/>
      <w:lvlJc w:val="left"/>
      <w:pPr>
        <w:tabs>
          <w:tab w:val="num" w:pos="1430"/>
        </w:tabs>
        <w:ind w:left="1430" w:hanging="720"/>
      </w:pPr>
      <w:rPr>
        <w:rFonts w:cs="Times New Roman"/>
        <w:b w:val="0"/>
      </w:rPr>
    </w:lvl>
    <w:lvl w:ilvl="2">
      <w:start w:val="1"/>
      <w:numFmt w:val="decimal"/>
      <w:isLgl/>
      <w:lvlText w:val="%1.%2.%3."/>
      <w:lvlJc w:val="left"/>
      <w:pPr>
        <w:tabs>
          <w:tab w:val="num" w:pos="1440"/>
        </w:tabs>
        <w:ind w:left="1440" w:hanging="720"/>
      </w:pPr>
      <w:rPr>
        <w:rFonts w:cs="Times New Roman"/>
        <w:b w:val="0"/>
      </w:rPr>
    </w:lvl>
    <w:lvl w:ilvl="3">
      <w:start w:val="1"/>
      <w:numFmt w:val="decimal"/>
      <w:isLgl/>
      <w:lvlText w:val="%1.%2.%3.%4."/>
      <w:lvlJc w:val="left"/>
      <w:pPr>
        <w:tabs>
          <w:tab w:val="num" w:pos="1800"/>
        </w:tabs>
        <w:ind w:left="1800" w:hanging="1080"/>
      </w:pPr>
      <w:rPr>
        <w:rFonts w:cs="Times New Roman"/>
      </w:rPr>
    </w:lvl>
    <w:lvl w:ilvl="4">
      <w:start w:val="1"/>
      <w:numFmt w:val="decimal"/>
      <w:isLgl/>
      <w:lvlText w:val="%1.%2.%3.%4.%5."/>
      <w:lvlJc w:val="left"/>
      <w:pPr>
        <w:tabs>
          <w:tab w:val="num" w:pos="1800"/>
        </w:tabs>
        <w:ind w:left="1800" w:hanging="1080"/>
      </w:pPr>
      <w:rPr>
        <w:rFonts w:cs="Times New Roman"/>
      </w:rPr>
    </w:lvl>
    <w:lvl w:ilvl="5">
      <w:start w:val="1"/>
      <w:numFmt w:val="decimal"/>
      <w:isLgl/>
      <w:lvlText w:val="%1.%2.%3.%4.%5.%6."/>
      <w:lvlJc w:val="left"/>
      <w:pPr>
        <w:tabs>
          <w:tab w:val="num" w:pos="2160"/>
        </w:tabs>
        <w:ind w:left="2160" w:hanging="1440"/>
      </w:pPr>
      <w:rPr>
        <w:rFonts w:cs="Times New Roman"/>
      </w:rPr>
    </w:lvl>
    <w:lvl w:ilvl="6">
      <w:start w:val="1"/>
      <w:numFmt w:val="decimal"/>
      <w:isLgl/>
      <w:lvlText w:val="%1.%2.%3.%4.%5.%6.%7."/>
      <w:lvlJc w:val="left"/>
      <w:pPr>
        <w:tabs>
          <w:tab w:val="num" w:pos="2160"/>
        </w:tabs>
        <w:ind w:left="2160" w:hanging="1440"/>
      </w:pPr>
      <w:rPr>
        <w:rFonts w:cs="Times New Roman"/>
      </w:rPr>
    </w:lvl>
    <w:lvl w:ilvl="7">
      <w:start w:val="1"/>
      <w:numFmt w:val="decimal"/>
      <w:isLgl/>
      <w:lvlText w:val="%1.%2.%3.%4.%5.%6.%7.%8."/>
      <w:lvlJc w:val="left"/>
      <w:pPr>
        <w:tabs>
          <w:tab w:val="num" w:pos="2520"/>
        </w:tabs>
        <w:ind w:left="2520" w:hanging="1800"/>
      </w:pPr>
      <w:rPr>
        <w:rFonts w:cs="Times New Roman"/>
      </w:rPr>
    </w:lvl>
    <w:lvl w:ilvl="8">
      <w:start w:val="1"/>
      <w:numFmt w:val="decimal"/>
      <w:isLgl/>
      <w:lvlText w:val="%1.%2.%3.%4.%5.%6.%7.%8.%9."/>
      <w:lvlJc w:val="left"/>
      <w:pPr>
        <w:tabs>
          <w:tab w:val="num" w:pos="2520"/>
        </w:tabs>
        <w:ind w:left="2520" w:hanging="1800"/>
      </w:pPr>
      <w:rPr>
        <w:rFonts w:cs="Times New Roman"/>
      </w:rPr>
    </w:lvl>
  </w:abstractNum>
  <w:num w:numId="1" w16cid:durableId="946886281">
    <w:abstractNumId w:val="22"/>
  </w:num>
  <w:num w:numId="2" w16cid:durableId="187107942">
    <w:abstractNumId w:val="1"/>
  </w:num>
  <w:num w:numId="3" w16cid:durableId="610010506">
    <w:abstractNumId w:val="11"/>
  </w:num>
  <w:num w:numId="4" w16cid:durableId="964576511">
    <w:abstractNumId w:val="4"/>
  </w:num>
  <w:num w:numId="5" w16cid:durableId="914509908">
    <w:abstractNumId w:val="14"/>
  </w:num>
  <w:num w:numId="6" w16cid:durableId="1734700376">
    <w:abstractNumId w:val="7"/>
  </w:num>
  <w:num w:numId="7" w16cid:durableId="23555558">
    <w:abstractNumId w:val="32"/>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8" w16cid:durableId="448135202">
    <w:abstractNumId w:val="6"/>
  </w:num>
  <w:num w:numId="9" w16cid:durableId="1227450740">
    <w:abstractNumId w:val="32"/>
  </w:num>
  <w:num w:numId="10" w16cid:durableId="1250231887">
    <w:abstractNumId w:val="30"/>
  </w:num>
  <w:num w:numId="11" w16cid:durableId="1079712050">
    <w:abstractNumId w:val="20"/>
  </w:num>
  <w:num w:numId="12" w16cid:durableId="1345672976">
    <w:abstractNumId w:val="2"/>
  </w:num>
  <w:num w:numId="13" w16cid:durableId="2035299231">
    <w:abstractNumId w:val="18"/>
  </w:num>
  <w:num w:numId="14" w16cid:durableId="1769933018">
    <w:abstractNumId w:val="12"/>
  </w:num>
  <w:num w:numId="15" w16cid:durableId="766002708">
    <w:abstractNumId w:val="8"/>
  </w:num>
  <w:num w:numId="16" w16cid:durableId="9434203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676136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513723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7895100">
    <w:abstractNumId w:val="28"/>
  </w:num>
  <w:num w:numId="20" w16cid:durableId="1519736066">
    <w:abstractNumId w:val="23"/>
  </w:num>
  <w:num w:numId="21" w16cid:durableId="474416416">
    <w:abstractNumId w:val="25"/>
  </w:num>
  <w:num w:numId="22" w16cid:durableId="1492526420">
    <w:abstractNumId w:val="26"/>
  </w:num>
  <w:num w:numId="23" w16cid:durableId="675108952">
    <w:abstractNumId w:val="0"/>
  </w:num>
  <w:num w:numId="24" w16cid:durableId="1574896248">
    <w:abstractNumId w:val="21"/>
  </w:num>
  <w:num w:numId="25" w16cid:durableId="16826600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3222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2291238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03404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128681">
    <w:abstractNumId w:val="3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29474606">
    <w:abstractNumId w:val="10"/>
  </w:num>
  <w:num w:numId="31" w16cid:durableId="156386176">
    <w:abstractNumId w:val="1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57130278">
    <w:abstractNumId w:val="19"/>
  </w:num>
  <w:num w:numId="33" w16cid:durableId="1756584641">
    <w:abstractNumId w:val="33"/>
  </w:num>
  <w:num w:numId="34" w16cid:durableId="18541039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20769091">
    <w:abstractNumId w:val="27"/>
  </w:num>
  <w:num w:numId="36" w16cid:durableId="1687631751">
    <w:abstractNumId w:val="5"/>
  </w:num>
  <w:num w:numId="37" w16cid:durableId="486283003">
    <w:abstractNumId w:val="9"/>
    <w:lvlOverride w:ilvl="0">
      <w:startOverride w:val="10"/>
    </w:lvlOverride>
    <w:lvlOverride w:ilvl="1">
      <w:startOverride w:val="4"/>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40908870">
    <w:abstractNumId w:val="3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C"/>
    <w:rsid w:val="00000EA4"/>
    <w:rsid w:val="00001180"/>
    <w:rsid w:val="00003024"/>
    <w:rsid w:val="00004DCB"/>
    <w:rsid w:val="00011499"/>
    <w:rsid w:val="00012B7D"/>
    <w:rsid w:val="0001386A"/>
    <w:rsid w:val="000163D7"/>
    <w:rsid w:val="00020572"/>
    <w:rsid w:val="00020DDD"/>
    <w:rsid w:val="000235B9"/>
    <w:rsid w:val="0002548D"/>
    <w:rsid w:val="0002557D"/>
    <w:rsid w:val="000258C4"/>
    <w:rsid w:val="000307B2"/>
    <w:rsid w:val="00032761"/>
    <w:rsid w:val="000334CC"/>
    <w:rsid w:val="00033EA6"/>
    <w:rsid w:val="000349B7"/>
    <w:rsid w:val="00041992"/>
    <w:rsid w:val="0004238A"/>
    <w:rsid w:val="00042756"/>
    <w:rsid w:val="0004403F"/>
    <w:rsid w:val="00044682"/>
    <w:rsid w:val="000453B2"/>
    <w:rsid w:val="00046500"/>
    <w:rsid w:val="0005133D"/>
    <w:rsid w:val="000531FB"/>
    <w:rsid w:val="0005348B"/>
    <w:rsid w:val="00053922"/>
    <w:rsid w:val="00053C71"/>
    <w:rsid w:val="000540B9"/>
    <w:rsid w:val="00054308"/>
    <w:rsid w:val="000549D3"/>
    <w:rsid w:val="000551C0"/>
    <w:rsid w:val="00055490"/>
    <w:rsid w:val="000566CA"/>
    <w:rsid w:val="000569C3"/>
    <w:rsid w:val="0005714C"/>
    <w:rsid w:val="00057B9A"/>
    <w:rsid w:val="00060525"/>
    <w:rsid w:val="00060DC2"/>
    <w:rsid w:val="00060F76"/>
    <w:rsid w:val="00066497"/>
    <w:rsid w:val="00066667"/>
    <w:rsid w:val="00067DB8"/>
    <w:rsid w:val="000722CD"/>
    <w:rsid w:val="000736D6"/>
    <w:rsid w:val="00074F90"/>
    <w:rsid w:val="00076D87"/>
    <w:rsid w:val="00077428"/>
    <w:rsid w:val="000775DD"/>
    <w:rsid w:val="0008309C"/>
    <w:rsid w:val="00083312"/>
    <w:rsid w:val="000900BB"/>
    <w:rsid w:val="0009125B"/>
    <w:rsid w:val="00092627"/>
    <w:rsid w:val="00092B5C"/>
    <w:rsid w:val="00094010"/>
    <w:rsid w:val="000948F7"/>
    <w:rsid w:val="00096ACF"/>
    <w:rsid w:val="000A0B3A"/>
    <w:rsid w:val="000A0D5C"/>
    <w:rsid w:val="000A1F48"/>
    <w:rsid w:val="000A20FE"/>
    <w:rsid w:val="000A2729"/>
    <w:rsid w:val="000A29F4"/>
    <w:rsid w:val="000A3325"/>
    <w:rsid w:val="000A4EA0"/>
    <w:rsid w:val="000A5695"/>
    <w:rsid w:val="000A6C5E"/>
    <w:rsid w:val="000B0223"/>
    <w:rsid w:val="000B0FF6"/>
    <w:rsid w:val="000B2833"/>
    <w:rsid w:val="000B3F4C"/>
    <w:rsid w:val="000B4209"/>
    <w:rsid w:val="000B5909"/>
    <w:rsid w:val="000C1391"/>
    <w:rsid w:val="000C1995"/>
    <w:rsid w:val="000C2576"/>
    <w:rsid w:val="000C2C64"/>
    <w:rsid w:val="000C38C3"/>
    <w:rsid w:val="000C38E7"/>
    <w:rsid w:val="000C4EED"/>
    <w:rsid w:val="000C524E"/>
    <w:rsid w:val="000D06F1"/>
    <w:rsid w:val="000D1936"/>
    <w:rsid w:val="000D21E4"/>
    <w:rsid w:val="000D3160"/>
    <w:rsid w:val="000D4A0F"/>
    <w:rsid w:val="000D641E"/>
    <w:rsid w:val="000D66D0"/>
    <w:rsid w:val="000E0551"/>
    <w:rsid w:val="000E11BE"/>
    <w:rsid w:val="000E20E5"/>
    <w:rsid w:val="000E5EFC"/>
    <w:rsid w:val="000F3CAD"/>
    <w:rsid w:val="000F3DE8"/>
    <w:rsid w:val="000F66EB"/>
    <w:rsid w:val="00105246"/>
    <w:rsid w:val="00105C46"/>
    <w:rsid w:val="00105EB8"/>
    <w:rsid w:val="0011624D"/>
    <w:rsid w:val="001170D4"/>
    <w:rsid w:val="0011757C"/>
    <w:rsid w:val="0012337B"/>
    <w:rsid w:val="001246DA"/>
    <w:rsid w:val="00124A6F"/>
    <w:rsid w:val="00136479"/>
    <w:rsid w:val="00140254"/>
    <w:rsid w:val="0014027B"/>
    <w:rsid w:val="0014040B"/>
    <w:rsid w:val="00141938"/>
    <w:rsid w:val="00143FE2"/>
    <w:rsid w:val="001456F0"/>
    <w:rsid w:val="00145AE6"/>
    <w:rsid w:val="00152F0B"/>
    <w:rsid w:val="0015348C"/>
    <w:rsid w:val="00155A86"/>
    <w:rsid w:val="00160E95"/>
    <w:rsid w:val="0016173C"/>
    <w:rsid w:val="001657FD"/>
    <w:rsid w:val="0016592A"/>
    <w:rsid w:val="001714E3"/>
    <w:rsid w:val="00172BCB"/>
    <w:rsid w:val="00172EF0"/>
    <w:rsid w:val="00174426"/>
    <w:rsid w:val="00174BB9"/>
    <w:rsid w:val="00174FE7"/>
    <w:rsid w:val="00175441"/>
    <w:rsid w:val="0018022C"/>
    <w:rsid w:val="001807E5"/>
    <w:rsid w:val="00181C92"/>
    <w:rsid w:val="00184D71"/>
    <w:rsid w:val="00184F6F"/>
    <w:rsid w:val="001854A1"/>
    <w:rsid w:val="00187291"/>
    <w:rsid w:val="00191A81"/>
    <w:rsid w:val="00195018"/>
    <w:rsid w:val="001971A0"/>
    <w:rsid w:val="00197C74"/>
    <w:rsid w:val="00197D74"/>
    <w:rsid w:val="001A0579"/>
    <w:rsid w:val="001A1679"/>
    <w:rsid w:val="001A1C07"/>
    <w:rsid w:val="001A2232"/>
    <w:rsid w:val="001A4049"/>
    <w:rsid w:val="001A4C63"/>
    <w:rsid w:val="001A6201"/>
    <w:rsid w:val="001A771B"/>
    <w:rsid w:val="001B3CCC"/>
    <w:rsid w:val="001B467E"/>
    <w:rsid w:val="001B4B90"/>
    <w:rsid w:val="001B5AD5"/>
    <w:rsid w:val="001B62AF"/>
    <w:rsid w:val="001B659A"/>
    <w:rsid w:val="001C16D3"/>
    <w:rsid w:val="001C2016"/>
    <w:rsid w:val="001C63F4"/>
    <w:rsid w:val="001C710C"/>
    <w:rsid w:val="001D04AF"/>
    <w:rsid w:val="001D1D60"/>
    <w:rsid w:val="001D326E"/>
    <w:rsid w:val="001D3504"/>
    <w:rsid w:val="001D4E61"/>
    <w:rsid w:val="001D78D8"/>
    <w:rsid w:val="001E17C2"/>
    <w:rsid w:val="001E1B8E"/>
    <w:rsid w:val="001E22E4"/>
    <w:rsid w:val="001E3AA1"/>
    <w:rsid w:val="001E6BB6"/>
    <w:rsid w:val="001E7DA2"/>
    <w:rsid w:val="001E7EAB"/>
    <w:rsid w:val="001F1960"/>
    <w:rsid w:val="001F319D"/>
    <w:rsid w:val="001F4B75"/>
    <w:rsid w:val="001F4D8F"/>
    <w:rsid w:val="001F65AB"/>
    <w:rsid w:val="001F7C81"/>
    <w:rsid w:val="00200D9A"/>
    <w:rsid w:val="00202E38"/>
    <w:rsid w:val="002033F5"/>
    <w:rsid w:val="002069EB"/>
    <w:rsid w:val="00210419"/>
    <w:rsid w:val="0021072A"/>
    <w:rsid w:val="00210F3C"/>
    <w:rsid w:val="00211039"/>
    <w:rsid w:val="00211210"/>
    <w:rsid w:val="00211AEB"/>
    <w:rsid w:val="00213C08"/>
    <w:rsid w:val="00214C9A"/>
    <w:rsid w:val="00217743"/>
    <w:rsid w:val="002249B7"/>
    <w:rsid w:val="00226BEC"/>
    <w:rsid w:val="00227E20"/>
    <w:rsid w:val="0023135B"/>
    <w:rsid w:val="00231C2C"/>
    <w:rsid w:val="0023212D"/>
    <w:rsid w:val="00237D64"/>
    <w:rsid w:val="0024173C"/>
    <w:rsid w:val="0024264A"/>
    <w:rsid w:val="002435F7"/>
    <w:rsid w:val="00244947"/>
    <w:rsid w:val="002458F1"/>
    <w:rsid w:val="00245E1A"/>
    <w:rsid w:val="00246B4F"/>
    <w:rsid w:val="002470BA"/>
    <w:rsid w:val="00253225"/>
    <w:rsid w:val="00253962"/>
    <w:rsid w:val="00253D78"/>
    <w:rsid w:val="00260209"/>
    <w:rsid w:val="00260B63"/>
    <w:rsid w:val="00261A50"/>
    <w:rsid w:val="002623B8"/>
    <w:rsid w:val="002646BC"/>
    <w:rsid w:val="002668E1"/>
    <w:rsid w:val="00270CA0"/>
    <w:rsid w:val="00275275"/>
    <w:rsid w:val="0028185F"/>
    <w:rsid w:val="00281D20"/>
    <w:rsid w:val="00285D4F"/>
    <w:rsid w:val="00286026"/>
    <w:rsid w:val="00287EB4"/>
    <w:rsid w:val="00287F44"/>
    <w:rsid w:val="00291CB4"/>
    <w:rsid w:val="00296DDC"/>
    <w:rsid w:val="0029721D"/>
    <w:rsid w:val="002976C2"/>
    <w:rsid w:val="002A0909"/>
    <w:rsid w:val="002A15AC"/>
    <w:rsid w:val="002A221D"/>
    <w:rsid w:val="002A3480"/>
    <w:rsid w:val="002A600B"/>
    <w:rsid w:val="002A70CA"/>
    <w:rsid w:val="002B02BA"/>
    <w:rsid w:val="002B048D"/>
    <w:rsid w:val="002B0758"/>
    <w:rsid w:val="002B1012"/>
    <w:rsid w:val="002B1C8E"/>
    <w:rsid w:val="002B2ECE"/>
    <w:rsid w:val="002C0982"/>
    <w:rsid w:val="002C1707"/>
    <w:rsid w:val="002C1BE0"/>
    <w:rsid w:val="002C24B6"/>
    <w:rsid w:val="002C508E"/>
    <w:rsid w:val="002C6AC2"/>
    <w:rsid w:val="002C6AEE"/>
    <w:rsid w:val="002C7670"/>
    <w:rsid w:val="002D0810"/>
    <w:rsid w:val="002D1C6E"/>
    <w:rsid w:val="002D237C"/>
    <w:rsid w:val="002D29ED"/>
    <w:rsid w:val="002D4146"/>
    <w:rsid w:val="002D47DE"/>
    <w:rsid w:val="002D544F"/>
    <w:rsid w:val="002D5CC3"/>
    <w:rsid w:val="002E1441"/>
    <w:rsid w:val="002E3348"/>
    <w:rsid w:val="002E56DD"/>
    <w:rsid w:val="002F3499"/>
    <w:rsid w:val="002F50B7"/>
    <w:rsid w:val="002F56C1"/>
    <w:rsid w:val="002F6D0A"/>
    <w:rsid w:val="002F7928"/>
    <w:rsid w:val="0030178D"/>
    <w:rsid w:val="00301C74"/>
    <w:rsid w:val="003022BF"/>
    <w:rsid w:val="003045A8"/>
    <w:rsid w:val="003047C4"/>
    <w:rsid w:val="0030685B"/>
    <w:rsid w:val="0031119A"/>
    <w:rsid w:val="00315574"/>
    <w:rsid w:val="00316A08"/>
    <w:rsid w:val="00316B6F"/>
    <w:rsid w:val="00320640"/>
    <w:rsid w:val="00321636"/>
    <w:rsid w:val="00323827"/>
    <w:rsid w:val="00323BCD"/>
    <w:rsid w:val="00323D53"/>
    <w:rsid w:val="003243F8"/>
    <w:rsid w:val="00325318"/>
    <w:rsid w:val="003271E4"/>
    <w:rsid w:val="00331C08"/>
    <w:rsid w:val="003322ED"/>
    <w:rsid w:val="00333B6B"/>
    <w:rsid w:val="003405FC"/>
    <w:rsid w:val="00340AD6"/>
    <w:rsid w:val="00341FA3"/>
    <w:rsid w:val="00343D55"/>
    <w:rsid w:val="00344145"/>
    <w:rsid w:val="00346654"/>
    <w:rsid w:val="00355883"/>
    <w:rsid w:val="003560E6"/>
    <w:rsid w:val="00357379"/>
    <w:rsid w:val="003609E6"/>
    <w:rsid w:val="00362101"/>
    <w:rsid w:val="00362B1A"/>
    <w:rsid w:val="00362FDD"/>
    <w:rsid w:val="00363A51"/>
    <w:rsid w:val="00367F08"/>
    <w:rsid w:val="00371CB5"/>
    <w:rsid w:val="003720EA"/>
    <w:rsid w:val="00373147"/>
    <w:rsid w:val="00373D4E"/>
    <w:rsid w:val="003757C7"/>
    <w:rsid w:val="003806DD"/>
    <w:rsid w:val="00384E99"/>
    <w:rsid w:val="0038519F"/>
    <w:rsid w:val="00385F26"/>
    <w:rsid w:val="00385F28"/>
    <w:rsid w:val="003862A5"/>
    <w:rsid w:val="0039069E"/>
    <w:rsid w:val="00391DBD"/>
    <w:rsid w:val="00393852"/>
    <w:rsid w:val="00393B62"/>
    <w:rsid w:val="00395CD0"/>
    <w:rsid w:val="00395E9E"/>
    <w:rsid w:val="0039726E"/>
    <w:rsid w:val="003A0621"/>
    <w:rsid w:val="003A2837"/>
    <w:rsid w:val="003A3156"/>
    <w:rsid w:val="003A6847"/>
    <w:rsid w:val="003B06C7"/>
    <w:rsid w:val="003B1A02"/>
    <w:rsid w:val="003B3A89"/>
    <w:rsid w:val="003B6457"/>
    <w:rsid w:val="003C3353"/>
    <w:rsid w:val="003C4316"/>
    <w:rsid w:val="003C6ADF"/>
    <w:rsid w:val="003C7342"/>
    <w:rsid w:val="003D036E"/>
    <w:rsid w:val="003D05BE"/>
    <w:rsid w:val="003D169F"/>
    <w:rsid w:val="003D1E11"/>
    <w:rsid w:val="003D42E9"/>
    <w:rsid w:val="003D448E"/>
    <w:rsid w:val="003D5433"/>
    <w:rsid w:val="003D66A3"/>
    <w:rsid w:val="003D76D0"/>
    <w:rsid w:val="003E3237"/>
    <w:rsid w:val="003E48DB"/>
    <w:rsid w:val="003E7CFA"/>
    <w:rsid w:val="003F1D2B"/>
    <w:rsid w:val="003F1F1C"/>
    <w:rsid w:val="003F2965"/>
    <w:rsid w:val="003F3D34"/>
    <w:rsid w:val="003F4E05"/>
    <w:rsid w:val="003F50B7"/>
    <w:rsid w:val="003F666C"/>
    <w:rsid w:val="003F6A86"/>
    <w:rsid w:val="00401A52"/>
    <w:rsid w:val="00401BDC"/>
    <w:rsid w:val="0040207C"/>
    <w:rsid w:val="0040440A"/>
    <w:rsid w:val="004057A8"/>
    <w:rsid w:val="00407FE0"/>
    <w:rsid w:val="0041040F"/>
    <w:rsid w:val="00415420"/>
    <w:rsid w:val="00417FB4"/>
    <w:rsid w:val="00421A6D"/>
    <w:rsid w:val="00423552"/>
    <w:rsid w:val="00424008"/>
    <w:rsid w:val="00424CE3"/>
    <w:rsid w:val="00424F9C"/>
    <w:rsid w:val="00427FE1"/>
    <w:rsid w:val="004321FD"/>
    <w:rsid w:val="00432505"/>
    <w:rsid w:val="00435CD4"/>
    <w:rsid w:val="00436511"/>
    <w:rsid w:val="00444B31"/>
    <w:rsid w:val="00445C3A"/>
    <w:rsid w:val="004465E8"/>
    <w:rsid w:val="00446821"/>
    <w:rsid w:val="00451260"/>
    <w:rsid w:val="00451288"/>
    <w:rsid w:val="0045206E"/>
    <w:rsid w:val="00452CAB"/>
    <w:rsid w:val="004539D0"/>
    <w:rsid w:val="00460B1F"/>
    <w:rsid w:val="00461E25"/>
    <w:rsid w:val="00463CC5"/>
    <w:rsid w:val="0046513B"/>
    <w:rsid w:val="00466444"/>
    <w:rsid w:val="004671CE"/>
    <w:rsid w:val="0047397D"/>
    <w:rsid w:val="00473E8A"/>
    <w:rsid w:val="00475663"/>
    <w:rsid w:val="00484777"/>
    <w:rsid w:val="00485051"/>
    <w:rsid w:val="00491A9A"/>
    <w:rsid w:val="00493490"/>
    <w:rsid w:val="0049371F"/>
    <w:rsid w:val="0049479B"/>
    <w:rsid w:val="00495616"/>
    <w:rsid w:val="004965E8"/>
    <w:rsid w:val="004A1A58"/>
    <w:rsid w:val="004A4D88"/>
    <w:rsid w:val="004A755B"/>
    <w:rsid w:val="004B0455"/>
    <w:rsid w:val="004B1BF6"/>
    <w:rsid w:val="004B2372"/>
    <w:rsid w:val="004B2E69"/>
    <w:rsid w:val="004B37DA"/>
    <w:rsid w:val="004B4702"/>
    <w:rsid w:val="004B49EB"/>
    <w:rsid w:val="004C04DC"/>
    <w:rsid w:val="004C11BA"/>
    <w:rsid w:val="004C4664"/>
    <w:rsid w:val="004C6DF1"/>
    <w:rsid w:val="004C77A4"/>
    <w:rsid w:val="004D297D"/>
    <w:rsid w:val="004D32B9"/>
    <w:rsid w:val="004D3CF0"/>
    <w:rsid w:val="004D3EFD"/>
    <w:rsid w:val="004D4D2A"/>
    <w:rsid w:val="004D6675"/>
    <w:rsid w:val="004D6C79"/>
    <w:rsid w:val="004D7592"/>
    <w:rsid w:val="004D7781"/>
    <w:rsid w:val="004E033B"/>
    <w:rsid w:val="004E0F05"/>
    <w:rsid w:val="004E18A2"/>
    <w:rsid w:val="004E2D70"/>
    <w:rsid w:val="004E2F48"/>
    <w:rsid w:val="004E592F"/>
    <w:rsid w:val="004E6A5D"/>
    <w:rsid w:val="004E6B67"/>
    <w:rsid w:val="004E7190"/>
    <w:rsid w:val="004E722B"/>
    <w:rsid w:val="004F0AA1"/>
    <w:rsid w:val="004F1A8C"/>
    <w:rsid w:val="004F2BA3"/>
    <w:rsid w:val="004F3D1E"/>
    <w:rsid w:val="004F5096"/>
    <w:rsid w:val="004F63F2"/>
    <w:rsid w:val="00501912"/>
    <w:rsid w:val="005038D4"/>
    <w:rsid w:val="00503A7C"/>
    <w:rsid w:val="0050593F"/>
    <w:rsid w:val="005061DE"/>
    <w:rsid w:val="00510903"/>
    <w:rsid w:val="0051451E"/>
    <w:rsid w:val="00515BA6"/>
    <w:rsid w:val="005228ED"/>
    <w:rsid w:val="00525CAB"/>
    <w:rsid w:val="005266ED"/>
    <w:rsid w:val="00531BEE"/>
    <w:rsid w:val="005327FC"/>
    <w:rsid w:val="00534254"/>
    <w:rsid w:val="00534509"/>
    <w:rsid w:val="00535065"/>
    <w:rsid w:val="00535FF4"/>
    <w:rsid w:val="0054001B"/>
    <w:rsid w:val="005406D1"/>
    <w:rsid w:val="005421D7"/>
    <w:rsid w:val="00543CB8"/>
    <w:rsid w:val="0054553C"/>
    <w:rsid w:val="00545889"/>
    <w:rsid w:val="00546BD2"/>
    <w:rsid w:val="00547D0E"/>
    <w:rsid w:val="005523FB"/>
    <w:rsid w:val="00555682"/>
    <w:rsid w:val="005571A7"/>
    <w:rsid w:val="00563365"/>
    <w:rsid w:val="00565A71"/>
    <w:rsid w:val="00566EC8"/>
    <w:rsid w:val="005676D7"/>
    <w:rsid w:val="0056778C"/>
    <w:rsid w:val="005703C4"/>
    <w:rsid w:val="00571055"/>
    <w:rsid w:val="005734C4"/>
    <w:rsid w:val="005742AF"/>
    <w:rsid w:val="005770DB"/>
    <w:rsid w:val="00580EAA"/>
    <w:rsid w:val="00583720"/>
    <w:rsid w:val="00583C9D"/>
    <w:rsid w:val="005856AB"/>
    <w:rsid w:val="005859BD"/>
    <w:rsid w:val="00587262"/>
    <w:rsid w:val="00591001"/>
    <w:rsid w:val="00594365"/>
    <w:rsid w:val="005946BC"/>
    <w:rsid w:val="00595858"/>
    <w:rsid w:val="00595D2A"/>
    <w:rsid w:val="0059690F"/>
    <w:rsid w:val="00597FF7"/>
    <w:rsid w:val="005A2E50"/>
    <w:rsid w:val="005B0B56"/>
    <w:rsid w:val="005B16AC"/>
    <w:rsid w:val="005B3054"/>
    <w:rsid w:val="005B63C4"/>
    <w:rsid w:val="005C0737"/>
    <w:rsid w:val="005C149A"/>
    <w:rsid w:val="005C1E89"/>
    <w:rsid w:val="005C40B9"/>
    <w:rsid w:val="005C4C02"/>
    <w:rsid w:val="005C526B"/>
    <w:rsid w:val="005C5FE6"/>
    <w:rsid w:val="005C6B9A"/>
    <w:rsid w:val="005C6E08"/>
    <w:rsid w:val="005C7D77"/>
    <w:rsid w:val="005D24C5"/>
    <w:rsid w:val="005D306F"/>
    <w:rsid w:val="005D4D71"/>
    <w:rsid w:val="005D61E2"/>
    <w:rsid w:val="005E061D"/>
    <w:rsid w:val="005E0730"/>
    <w:rsid w:val="005E0D73"/>
    <w:rsid w:val="005E6CEE"/>
    <w:rsid w:val="005F0364"/>
    <w:rsid w:val="005F36BD"/>
    <w:rsid w:val="005F5786"/>
    <w:rsid w:val="005F617A"/>
    <w:rsid w:val="005F66EF"/>
    <w:rsid w:val="005F752F"/>
    <w:rsid w:val="0060078F"/>
    <w:rsid w:val="006011C5"/>
    <w:rsid w:val="00603C39"/>
    <w:rsid w:val="006064E9"/>
    <w:rsid w:val="00607841"/>
    <w:rsid w:val="00607D28"/>
    <w:rsid w:val="006106D3"/>
    <w:rsid w:val="00622561"/>
    <w:rsid w:val="00622787"/>
    <w:rsid w:val="00623809"/>
    <w:rsid w:val="0062569E"/>
    <w:rsid w:val="00626386"/>
    <w:rsid w:val="00627650"/>
    <w:rsid w:val="0063091B"/>
    <w:rsid w:val="00630AB4"/>
    <w:rsid w:val="00632E81"/>
    <w:rsid w:val="0063373E"/>
    <w:rsid w:val="00633DE8"/>
    <w:rsid w:val="00634382"/>
    <w:rsid w:val="006353D2"/>
    <w:rsid w:val="00635BF4"/>
    <w:rsid w:val="00636912"/>
    <w:rsid w:val="00637D65"/>
    <w:rsid w:val="00640054"/>
    <w:rsid w:val="006403CA"/>
    <w:rsid w:val="00640D39"/>
    <w:rsid w:val="00641C8F"/>
    <w:rsid w:val="00641CE5"/>
    <w:rsid w:val="00643120"/>
    <w:rsid w:val="00643C88"/>
    <w:rsid w:val="006468D1"/>
    <w:rsid w:val="00652C14"/>
    <w:rsid w:val="006545E6"/>
    <w:rsid w:val="00655461"/>
    <w:rsid w:val="00655479"/>
    <w:rsid w:val="00656AB3"/>
    <w:rsid w:val="00656CF8"/>
    <w:rsid w:val="0065724A"/>
    <w:rsid w:val="00657D6F"/>
    <w:rsid w:val="00660A11"/>
    <w:rsid w:val="00660FF0"/>
    <w:rsid w:val="0066216C"/>
    <w:rsid w:val="006623B0"/>
    <w:rsid w:val="00664ED1"/>
    <w:rsid w:val="0066739F"/>
    <w:rsid w:val="006708A6"/>
    <w:rsid w:val="006709A7"/>
    <w:rsid w:val="006710AC"/>
    <w:rsid w:val="00672577"/>
    <w:rsid w:val="00673BE2"/>
    <w:rsid w:val="00674D47"/>
    <w:rsid w:val="006773A7"/>
    <w:rsid w:val="0068045E"/>
    <w:rsid w:val="00680E81"/>
    <w:rsid w:val="0068172D"/>
    <w:rsid w:val="00690508"/>
    <w:rsid w:val="0069799A"/>
    <w:rsid w:val="006A0589"/>
    <w:rsid w:val="006A5939"/>
    <w:rsid w:val="006B02A1"/>
    <w:rsid w:val="006B16B7"/>
    <w:rsid w:val="006B52BD"/>
    <w:rsid w:val="006B697F"/>
    <w:rsid w:val="006B79D4"/>
    <w:rsid w:val="006C0055"/>
    <w:rsid w:val="006C23AA"/>
    <w:rsid w:val="006C3477"/>
    <w:rsid w:val="006C747E"/>
    <w:rsid w:val="006D1AD2"/>
    <w:rsid w:val="006D28F2"/>
    <w:rsid w:val="006D3F89"/>
    <w:rsid w:val="006E121E"/>
    <w:rsid w:val="006E24F2"/>
    <w:rsid w:val="006E44E5"/>
    <w:rsid w:val="006E4C9E"/>
    <w:rsid w:val="006E5656"/>
    <w:rsid w:val="006E5EEB"/>
    <w:rsid w:val="006E6290"/>
    <w:rsid w:val="006E6361"/>
    <w:rsid w:val="006F0B17"/>
    <w:rsid w:val="006F1C4D"/>
    <w:rsid w:val="006F2ABD"/>
    <w:rsid w:val="006F431C"/>
    <w:rsid w:val="006F46C7"/>
    <w:rsid w:val="006F70F2"/>
    <w:rsid w:val="006F7399"/>
    <w:rsid w:val="007004B6"/>
    <w:rsid w:val="00700ED6"/>
    <w:rsid w:val="007027E6"/>
    <w:rsid w:val="007039D9"/>
    <w:rsid w:val="00704526"/>
    <w:rsid w:val="007061DE"/>
    <w:rsid w:val="00710497"/>
    <w:rsid w:val="0071151C"/>
    <w:rsid w:val="0071400D"/>
    <w:rsid w:val="00714441"/>
    <w:rsid w:val="00716CB2"/>
    <w:rsid w:val="00717F55"/>
    <w:rsid w:val="00722A82"/>
    <w:rsid w:val="00725CFB"/>
    <w:rsid w:val="00730E6B"/>
    <w:rsid w:val="00731412"/>
    <w:rsid w:val="00731780"/>
    <w:rsid w:val="007336CE"/>
    <w:rsid w:val="00734598"/>
    <w:rsid w:val="00741CB0"/>
    <w:rsid w:val="00746133"/>
    <w:rsid w:val="00747EB1"/>
    <w:rsid w:val="00750507"/>
    <w:rsid w:val="00750751"/>
    <w:rsid w:val="00752729"/>
    <w:rsid w:val="0075423F"/>
    <w:rsid w:val="007605DB"/>
    <w:rsid w:val="0076179F"/>
    <w:rsid w:val="00763EE6"/>
    <w:rsid w:val="007641CD"/>
    <w:rsid w:val="0076427D"/>
    <w:rsid w:val="00764C89"/>
    <w:rsid w:val="00766D0B"/>
    <w:rsid w:val="00772B2A"/>
    <w:rsid w:val="00772BF2"/>
    <w:rsid w:val="007767DF"/>
    <w:rsid w:val="00777D6D"/>
    <w:rsid w:val="00782B1A"/>
    <w:rsid w:val="00782C0C"/>
    <w:rsid w:val="0078339C"/>
    <w:rsid w:val="00786ECD"/>
    <w:rsid w:val="007875BB"/>
    <w:rsid w:val="00787A9F"/>
    <w:rsid w:val="007936B6"/>
    <w:rsid w:val="00794A9E"/>
    <w:rsid w:val="00795A20"/>
    <w:rsid w:val="00796738"/>
    <w:rsid w:val="00796C3B"/>
    <w:rsid w:val="007A087D"/>
    <w:rsid w:val="007A305C"/>
    <w:rsid w:val="007A53DC"/>
    <w:rsid w:val="007A654B"/>
    <w:rsid w:val="007A65BC"/>
    <w:rsid w:val="007A7D7A"/>
    <w:rsid w:val="007B087B"/>
    <w:rsid w:val="007B1CE3"/>
    <w:rsid w:val="007B22E1"/>
    <w:rsid w:val="007B496F"/>
    <w:rsid w:val="007B59D0"/>
    <w:rsid w:val="007C09D9"/>
    <w:rsid w:val="007C1A07"/>
    <w:rsid w:val="007C4889"/>
    <w:rsid w:val="007C4A81"/>
    <w:rsid w:val="007C6017"/>
    <w:rsid w:val="007C7927"/>
    <w:rsid w:val="007D1762"/>
    <w:rsid w:val="007D1954"/>
    <w:rsid w:val="007D212E"/>
    <w:rsid w:val="007D2C9E"/>
    <w:rsid w:val="007D3241"/>
    <w:rsid w:val="007D4384"/>
    <w:rsid w:val="007E0159"/>
    <w:rsid w:val="007E13F9"/>
    <w:rsid w:val="007E4518"/>
    <w:rsid w:val="007E5EDB"/>
    <w:rsid w:val="007E65AF"/>
    <w:rsid w:val="007F53F0"/>
    <w:rsid w:val="007F5EEA"/>
    <w:rsid w:val="007F6516"/>
    <w:rsid w:val="007F70AF"/>
    <w:rsid w:val="008010D7"/>
    <w:rsid w:val="0080344F"/>
    <w:rsid w:val="008038BD"/>
    <w:rsid w:val="00803A88"/>
    <w:rsid w:val="008041BD"/>
    <w:rsid w:val="0080578D"/>
    <w:rsid w:val="008065EB"/>
    <w:rsid w:val="00812828"/>
    <w:rsid w:val="00813613"/>
    <w:rsid w:val="0082034A"/>
    <w:rsid w:val="00820E9D"/>
    <w:rsid w:val="00821B30"/>
    <w:rsid w:val="0082258A"/>
    <w:rsid w:val="00822B77"/>
    <w:rsid w:val="00826B24"/>
    <w:rsid w:val="0083037A"/>
    <w:rsid w:val="008309E0"/>
    <w:rsid w:val="00830BB5"/>
    <w:rsid w:val="00840569"/>
    <w:rsid w:val="0084080F"/>
    <w:rsid w:val="00842020"/>
    <w:rsid w:val="008424B8"/>
    <w:rsid w:val="00843912"/>
    <w:rsid w:val="00844F76"/>
    <w:rsid w:val="00846679"/>
    <w:rsid w:val="00850101"/>
    <w:rsid w:val="008501A6"/>
    <w:rsid w:val="00850EDD"/>
    <w:rsid w:val="008519E1"/>
    <w:rsid w:val="00854C77"/>
    <w:rsid w:val="00855A3E"/>
    <w:rsid w:val="00856AB6"/>
    <w:rsid w:val="0085799D"/>
    <w:rsid w:val="008615E4"/>
    <w:rsid w:val="0086324B"/>
    <w:rsid w:val="008644F4"/>
    <w:rsid w:val="0086461F"/>
    <w:rsid w:val="008648E4"/>
    <w:rsid w:val="00866916"/>
    <w:rsid w:val="0087265E"/>
    <w:rsid w:val="00875405"/>
    <w:rsid w:val="00875782"/>
    <w:rsid w:val="008757AD"/>
    <w:rsid w:val="00875F32"/>
    <w:rsid w:val="00876E92"/>
    <w:rsid w:val="00877DB8"/>
    <w:rsid w:val="00881802"/>
    <w:rsid w:val="00884C9A"/>
    <w:rsid w:val="008859D9"/>
    <w:rsid w:val="00891995"/>
    <w:rsid w:val="00892D13"/>
    <w:rsid w:val="0089316F"/>
    <w:rsid w:val="008933A3"/>
    <w:rsid w:val="00893654"/>
    <w:rsid w:val="008971D4"/>
    <w:rsid w:val="008977F1"/>
    <w:rsid w:val="008A1108"/>
    <w:rsid w:val="008A2C5D"/>
    <w:rsid w:val="008A532D"/>
    <w:rsid w:val="008A5C8A"/>
    <w:rsid w:val="008A7802"/>
    <w:rsid w:val="008B2A48"/>
    <w:rsid w:val="008B2F70"/>
    <w:rsid w:val="008B4521"/>
    <w:rsid w:val="008B56E6"/>
    <w:rsid w:val="008C1601"/>
    <w:rsid w:val="008C61E1"/>
    <w:rsid w:val="008C7217"/>
    <w:rsid w:val="008D052C"/>
    <w:rsid w:val="008D1EFC"/>
    <w:rsid w:val="008D30CD"/>
    <w:rsid w:val="008D4EF3"/>
    <w:rsid w:val="008D57AC"/>
    <w:rsid w:val="008D7913"/>
    <w:rsid w:val="008D7AA3"/>
    <w:rsid w:val="008E0812"/>
    <w:rsid w:val="008E0A7E"/>
    <w:rsid w:val="008E12CE"/>
    <w:rsid w:val="008E28C5"/>
    <w:rsid w:val="008E5D95"/>
    <w:rsid w:val="008E6CBD"/>
    <w:rsid w:val="008F0149"/>
    <w:rsid w:val="008F08F3"/>
    <w:rsid w:val="008F604C"/>
    <w:rsid w:val="008F68CE"/>
    <w:rsid w:val="008F740A"/>
    <w:rsid w:val="008F78A1"/>
    <w:rsid w:val="009031DB"/>
    <w:rsid w:val="00905413"/>
    <w:rsid w:val="00905FDD"/>
    <w:rsid w:val="0090727D"/>
    <w:rsid w:val="00911BC6"/>
    <w:rsid w:val="00911D4E"/>
    <w:rsid w:val="009127B3"/>
    <w:rsid w:val="00912ACA"/>
    <w:rsid w:val="009137EC"/>
    <w:rsid w:val="009139F9"/>
    <w:rsid w:val="0091676A"/>
    <w:rsid w:val="009178EB"/>
    <w:rsid w:val="00923098"/>
    <w:rsid w:val="0093114E"/>
    <w:rsid w:val="00932412"/>
    <w:rsid w:val="00932BCD"/>
    <w:rsid w:val="00932E49"/>
    <w:rsid w:val="009343BC"/>
    <w:rsid w:val="00936BE8"/>
    <w:rsid w:val="00943C6A"/>
    <w:rsid w:val="00944B3A"/>
    <w:rsid w:val="00947BEE"/>
    <w:rsid w:val="0095118D"/>
    <w:rsid w:val="00951D7A"/>
    <w:rsid w:val="0095311C"/>
    <w:rsid w:val="0095588C"/>
    <w:rsid w:val="00956F17"/>
    <w:rsid w:val="00960D4F"/>
    <w:rsid w:val="0096129E"/>
    <w:rsid w:val="0096148B"/>
    <w:rsid w:val="00966625"/>
    <w:rsid w:val="00970815"/>
    <w:rsid w:val="0097389D"/>
    <w:rsid w:val="00975C30"/>
    <w:rsid w:val="00975C9C"/>
    <w:rsid w:val="00976BDC"/>
    <w:rsid w:val="00976CD9"/>
    <w:rsid w:val="009910E1"/>
    <w:rsid w:val="0099197B"/>
    <w:rsid w:val="009925EA"/>
    <w:rsid w:val="00993056"/>
    <w:rsid w:val="00993227"/>
    <w:rsid w:val="00993638"/>
    <w:rsid w:val="00994014"/>
    <w:rsid w:val="00994B14"/>
    <w:rsid w:val="00995AD9"/>
    <w:rsid w:val="00997288"/>
    <w:rsid w:val="009A4C78"/>
    <w:rsid w:val="009B220F"/>
    <w:rsid w:val="009B2903"/>
    <w:rsid w:val="009B39E4"/>
    <w:rsid w:val="009B3D4E"/>
    <w:rsid w:val="009B477B"/>
    <w:rsid w:val="009B5EBD"/>
    <w:rsid w:val="009B6230"/>
    <w:rsid w:val="009C0380"/>
    <w:rsid w:val="009C4893"/>
    <w:rsid w:val="009D004B"/>
    <w:rsid w:val="009D0348"/>
    <w:rsid w:val="009D1458"/>
    <w:rsid w:val="009D3AAC"/>
    <w:rsid w:val="009D48E9"/>
    <w:rsid w:val="009D7505"/>
    <w:rsid w:val="009E3900"/>
    <w:rsid w:val="009E62F7"/>
    <w:rsid w:val="009E7EF3"/>
    <w:rsid w:val="009F0E95"/>
    <w:rsid w:val="009F165E"/>
    <w:rsid w:val="009F1815"/>
    <w:rsid w:val="009F3B75"/>
    <w:rsid w:val="009F68F4"/>
    <w:rsid w:val="009F71F7"/>
    <w:rsid w:val="00A053AA"/>
    <w:rsid w:val="00A05822"/>
    <w:rsid w:val="00A07562"/>
    <w:rsid w:val="00A122CF"/>
    <w:rsid w:val="00A13021"/>
    <w:rsid w:val="00A1500D"/>
    <w:rsid w:val="00A154A5"/>
    <w:rsid w:val="00A16DD1"/>
    <w:rsid w:val="00A227B6"/>
    <w:rsid w:val="00A25B2F"/>
    <w:rsid w:val="00A26AF0"/>
    <w:rsid w:val="00A27F67"/>
    <w:rsid w:val="00A305C4"/>
    <w:rsid w:val="00A310BA"/>
    <w:rsid w:val="00A33A8E"/>
    <w:rsid w:val="00A37DA0"/>
    <w:rsid w:val="00A40EA1"/>
    <w:rsid w:val="00A42CFB"/>
    <w:rsid w:val="00A4350F"/>
    <w:rsid w:val="00A43E75"/>
    <w:rsid w:val="00A43E7F"/>
    <w:rsid w:val="00A460CE"/>
    <w:rsid w:val="00A47C66"/>
    <w:rsid w:val="00A50F95"/>
    <w:rsid w:val="00A53E53"/>
    <w:rsid w:val="00A564FF"/>
    <w:rsid w:val="00A6075F"/>
    <w:rsid w:val="00A654F4"/>
    <w:rsid w:val="00A67DC6"/>
    <w:rsid w:val="00A735D9"/>
    <w:rsid w:val="00A760EA"/>
    <w:rsid w:val="00A80632"/>
    <w:rsid w:val="00A84A73"/>
    <w:rsid w:val="00A8508D"/>
    <w:rsid w:val="00A874D2"/>
    <w:rsid w:val="00A90076"/>
    <w:rsid w:val="00A90510"/>
    <w:rsid w:val="00A9211E"/>
    <w:rsid w:val="00A94C69"/>
    <w:rsid w:val="00A978C2"/>
    <w:rsid w:val="00AA0253"/>
    <w:rsid w:val="00AA05FB"/>
    <w:rsid w:val="00AA0A33"/>
    <w:rsid w:val="00AA1855"/>
    <w:rsid w:val="00AA211A"/>
    <w:rsid w:val="00AA3970"/>
    <w:rsid w:val="00AA4ED5"/>
    <w:rsid w:val="00AA5539"/>
    <w:rsid w:val="00AB2881"/>
    <w:rsid w:val="00AB331D"/>
    <w:rsid w:val="00AB332E"/>
    <w:rsid w:val="00AB5C5D"/>
    <w:rsid w:val="00AB5E56"/>
    <w:rsid w:val="00AC0B68"/>
    <w:rsid w:val="00AC1DAF"/>
    <w:rsid w:val="00AC2278"/>
    <w:rsid w:val="00AC2CF1"/>
    <w:rsid w:val="00AC5033"/>
    <w:rsid w:val="00AC717F"/>
    <w:rsid w:val="00AD3916"/>
    <w:rsid w:val="00AD54BD"/>
    <w:rsid w:val="00AE0969"/>
    <w:rsid w:val="00AE4B75"/>
    <w:rsid w:val="00AE4C02"/>
    <w:rsid w:val="00AE79D9"/>
    <w:rsid w:val="00AF237A"/>
    <w:rsid w:val="00B03B15"/>
    <w:rsid w:val="00B06AC0"/>
    <w:rsid w:val="00B07151"/>
    <w:rsid w:val="00B11304"/>
    <w:rsid w:val="00B120E9"/>
    <w:rsid w:val="00B125A0"/>
    <w:rsid w:val="00B1268A"/>
    <w:rsid w:val="00B12EB0"/>
    <w:rsid w:val="00B176DD"/>
    <w:rsid w:val="00B20988"/>
    <w:rsid w:val="00B219EF"/>
    <w:rsid w:val="00B21EE1"/>
    <w:rsid w:val="00B2425C"/>
    <w:rsid w:val="00B2430D"/>
    <w:rsid w:val="00B26E69"/>
    <w:rsid w:val="00B318CF"/>
    <w:rsid w:val="00B31D6A"/>
    <w:rsid w:val="00B3274A"/>
    <w:rsid w:val="00B3428C"/>
    <w:rsid w:val="00B3582A"/>
    <w:rsid w:val="00B4016D"/>
    <w:rsid w:val="00B4066D"/>
    <w:rsid w:val="00B40EF8"/>
    <w:rsid w:val="00B40F2F"/>
    <w:rsid w:val="00B50C24"/>
    <w:rsid w:val="00B51419"/>
    <w:rsid w:val="00B52109"/>
    <w:rsid w:val="00B53D61"/>
    <w:rsid w:val="00B55004"/>
    <w:rsid w:val="00B55B82"/>
    <w:rsid w:val="00B6203F"/>
    <w:rsid w:val="00B66244"/>
    <w:rsid w:val="00B6726C"/>
    <w:rsid w:val="00B6762F"/>
    <w:rsid w:val="00B67BF6"/>
    <w:rsid w:val="00B67F9B"/>
    <w:rsid w:val="00B706F9"/>
    <w:rsid w:val="00B71970"/>
    <w:rsid w:val="00B729B8"/>
    <w:rsid w:val="00B752E0"/>
    <w:rsid w:val="00B81E42"/>
    <w:rsid w:val="00B820A5"/>
    <w:rsid w:val="00B83081"/>
    <w:rsid w:val="00B842BC"/>
    <w:rsid w:val="00B855FF"/>
    <w:rsid w:val="00B874A9"/>
    <w:rsid w:val="00B91619"/>
    <w:rsid w:val="00B91FE8"/>
    <w:rsid w:val="00B94AFD"/>
    <w:rsid w:val="00B9556B"/>
    <w:rsid w:val="00BA0431"/>
    <w:rsid w:val="00BA0DD8"/>
    <w:rsid w:val="00BA1E1D"/>
    <w:rsid w:val="00BA23D6"/>
    <w:rsid w:val="00BA3802"/>
    <w:rsid w:val="00BA3A07"/>
    <w:rsid w:val="00BA733B"/>
    <w:rsid w:val="00BB02C1"/>
    <w:rsid w:val="00BB3A88"/>
    <w:rsid w:val="00BB4FCC"/>
    <w:rsid w:val="00BB6657"/>
    <w:rsid w:val="00BB7055"/>
    <w:rsid w:val="00BB7244"/>
    <w:rsid w:val="00BB7433"/>
    <w:rsid w:val="00BC07A1"/>
    <w:rsid w:val="00BC2A45"/>
    <w:rsid w:val="00BC4B97"/>
    <w:rsid w:val="00BD5CBF"/>
    <w:rsid w:val="00BD6F52"/>
    <w:rsid w:val="00BD7C0D"/>
    <w:rsid w:val="00BD7C1E"/>
    <w:rsid w:val="00BE0349"/>
    <w:rsid w:val="00BE14EC"/>
    <w:rsid w:val="00BE6591"/>
    <w:rsid w:val="00BF33BA"/>
    <w:rsid w:val="00BF513B"/>
    <w:rsid w:val="00BF51BF"/>
    <w:rsid w:val="00C010FD"/>
    <w:rsid w:val="00C049CF"/>
    <w:rsid w:val="00C1026B"/>
    <w:rsid w:val="00C10368"/>
    <w:rsid w:val="00C1122C"/>
    <w:rsid w:val="00C11E58"/>
    <w:rsid w:val="00C15923"/>
    <w:rsid w:val="00C17AA7"/>
    <w:rsid w:val="00C2372E"/>
    <w:rsid w:val="00C23E24"/>
    <w:rsid w:val="00C240FA"/>
    <w:rsid w:val="00C24572"/>
    <w:rsid w:val="00C312F2"/>
    <w:rsid w:val="00C35480"/>
    <w:rsid w:val="00C37A72"/>
    <w:rsid w:val="00C37E49"/>
    <w:rsid w:val="00C4003E"/>
    <w:rsid w:val="00C402BB"/>
    <w:rsid w:val="00C445E3"/>
    <w:rsid w:val="00C476BF"/>
    <w:rsid w:val="00C53C0F"/>
    <w:rsid w:val="00C61E29"/>
    <w:rsid w:val="00C639E3"/>
    <w:rsid w:val="00C65F40"/>
    <w:rsid w:val="00C67B26"/>
    <w:rsid w:val="00C67BEF"/>
    <w:rsid w:val="00C7034D"/>
    <w:rsid w:val="00C7275F"/>
    <w:rsid w:val="00C740C3"/>
    <w:rsid w:val="00C74F7E"/>
    <w:rsid w:val="00C753F0"/>
    <w:rsid w:val="00C7699C"/>
    <w:rsid w:val="00C7741E"/>
    <w:rsid w:val="00C81795"/>
    <w:rsid w:val="00C81AFF"/>
    <w:rsid w:val="00C83BAF"/>
    <w:rsid w:val="00C84296"/>
    <w:rsid w:val="00C85F3C"/>
    <w:rsid w:val="00C86197"/>
    <w:rsid w:val="00C870B2"/>
    <w:rsid w:val="00C87DD8"/>
    <w:rsid w:val="00C910EE"/>
    <w:rsid w:val="00C91346"/>
    <w:rsid w:val="00C9215C"/>
    <w:rsid w:val="00C934FF"/>
    <w:rsid w:val="00C936FD"/>
    <w:rsid w:val="00C93817"/>
    <w:rsid w:val="00C93B21"/>
    <w:rsid w:val="00C966B8"/>
    <w:rsid w:val="00C9686B"/>
    <w:rsid w:val="00C9799E"/>
    <w:rsid w:val="00CA096D"/>
    <w:rsid w:val="00CA4714"/>
    <w:rsid w:val="00CA4B92"/>
    <w:rsid w:val="00CA4C27"/>
    <w:rsid w:val="00CA60BE"/>
    <w:rsid w:val="00CB0596"/>
    <w:rsid w:val="00CB0FD7"/>
    <w:rsid w:val="00CB3438"/>
    <w:rsid w:val="00CB5A31"/>
    <w:rsid w:val="00CB69DE"/>
    <w:rsid w:val="00CB7493"/>
    <w:rsid w:val="00CB7971"/>
    <w:rsid w:val="00CB7EBB"/>
    <w:rsid w:val="00CC3CD6"/>
    <w:rsid w:val="00CC5047"/>
    <w:rsid w:val="00CC5E03"/>
    <w:rsid w:val="00CC6014"/>
    <w:rsid w:val="00CC769C"/>
    <w:rsid w:val="00CD1063"/>
    <w:rsid w:val="00CD1619"/>
    <w:rsid w:val="00CD2AB1"/>
    <w:rsid w:val="00CD3E61"/>
    <w:rsid w:val="00CD422A"/>
    <w:rsid w:val="00CD5D3C"/>
    <w:rsid w:val="00CD6B88"/>
    <w:rsid w:val="00CE29A5"/>
    <w:rsid w:val="00CE4C17"/>
    <w:rsid w:val="00CF0369"/>
    <w:rsid w:val="00CF2664"/>
    <w:rsid w:val="00CF54B0"/>
    <w:rsid w:val="00D00BC7"/>
    <w:rsid w:val="00D0112C"/>
    <w:rsid w:val="00D01B87"/>
    <w:rsid w:val="00D03E61"/>
    <w:rsid w:val="00D0495C"/>
    <w:rsid w:val="00D04BBB"/>
    <w:rsid w:val="00D06310"/>
    <w:rsid w:val="00D07FC4"/>
    <w:rsid w:val="00D10F6A"/>
    <w:rsid w:val="00D130CF"/>
    <w:rsid w:val="00D13B92"/>
    <w:rsid w:val="00D14CF7"/>
    <w:rsid w:val="00D160AF"/>
    <w:rsid w:val="00D16730"/>
    <w:rsid w:val="00D203AB"/>
    <w:rsid w:val="00D20A08"/>
    <w:rsid w:val="00D2225C"/>
    <w:rsid w:val="00D2244B"/>
    <w:rsid w:val="00D23D5C"/>
    <w:rsid w:val="00D30975"/>
    <w:rsid w:val="00D314C7"/>
    <w:rsid w:val="00D31D31"/>
    <w:rsid w:val="00D3307D"/>
    <w:rsid w:val="00D34513"/>
    <w:rsid w:val="00D347D4"/>
    <w:rsid w:val="00D357C8"/>
    <w:rsid w:val="00D35AB8"/>
    <w:rsid w:val="00D36816"/>
    <w:rsid w:val="00D377CD"/>
    <w:rsid w:val="00D41CEB"/>
    <w:rsid w:val="00D42698"/>
    <w:rsid w:val="00D427FC"/>
    <w:rsid w:val="00D44068"/>
    <w:rsid w:val="00D4417C"/>
    <w:rsid w:val="00D4559F"/>
    <w:rsid w:val="00D465A1"/>
    <w:rsid w:val="00D46990"/>
    <w:rsid w:val="00D47DAA"/>
    <w:rsid w:val="00D50486"/>
    <w:rsid w:val="00D51E92"/>
    <w:rsid w:val="00D53BD4"/>
    <w:rsid w:val="00D54028"/>
    <w:rsid w:val="00D56A93"/>
    <w:rsid w:val="00D576DD"/>
    <w:rsid w:val="00D57B11"/>
    <w:rsid w:val="00D623CE"/>
    <w:rsid w:val="00D63361"/>
    <w:rsid w:val="00D6438C"/>
    <w:rsid w:val="00D65C07"/>
    <w:rsid w:val="00D665EE"/>
    <w:rsid w:val="00D70751"/>
    <w:rsid w:val="00D7216B"/>
    <w:rsid w:val="00D7235B"/>
    <w:rsid w:val="00D726A8"/>
    <w:rsid w:val="00D72AF3"/>
    <w:rsid w:val="00D74397"/>
    <w:rsid w:val="00D779A8"/>
    <w:rsid w:val="00D814BC"/>
    <w:rsid w:val="00D81AE3"/>
    <w:rsid w:val="00D830FD"/>
    <w:rsid w:val="00D84C79"/>
    <w:rsid w:val="00D86827"/>
    <w:rsid w:val="00D91CFC"/>
    <w:rsid w:val="00D91DCA"/>
    <w:rsid w:val="00D92EE3"/>
    <w:rsid w:val="00D93E18"/>
    <w:rsid w:val="00D97122"/>
    <w:rsid w:val="00D97A72"/>
    <w:rsid w:val="00D97A88"/>
    <w:rsid w:val="00DA0E0D"/>
    <w:rsid w:val="00DA77B5"/>
    <w:rsid w:val="00DB21FC"/>
    <w:rsid w:val="00DB3A50"/>
    <w:rsid w:val="00DB4993"/>
    <w:rsid w:val="00DB5A76"/>
    <w:rsid w:val="00DB690D"/>
    <w:rsid w:val="00DC20C4"/>
    <w:rsid w:val="00DC2E4D"/>
    <w:rsid w:val="00DC6165"/>
    <w:rsid w:val="00DC6581"/>
    <w:rsid w:val="00DC792F"/>
    <w:rsid w:val="00DC7CD6"/>
    <w:rsid w:val="00DD0182"/>
    <w:rsid w:val="00DE3B37"/>
    <w:rsid w:val="00DE56A1"/>
    <w:rsid w:val="00DE6A10"/>
    <w:rsid w:val="00DF3674"/>
    <w:rsid w:val="00E00CB0"/>
    <w:rsid w:val="00E06996"/>
    <w:rsid w:val="00E12AA9"/>
    <w:rsid w:val="00E15941"/>
    <w:rsid w:val="00E15F35"/>
    <w:rsid w:val="00E1600E"/>
    <w:rsid w:val="00E20451"/>
    <w:rsid w:val="00E2239D"/>
    <w:rsid w:val="00E27517"/>
    <w:rsid w:val="00E31BD2"/>
    <w:rsid w:val="00E329F4"/>
    <w:rsid w:val="00E34995"/>
    <w:rsid w:val="00E34BDE"/>
    <w:rsid w:val="00E350D7"/>
    <w:rsid w:val="00E36C16"/>
    <w:rsid w:val="00E36DC7"/>
    <w:rsid w:val="00E370E1"/>
    <w:rsid w:val="00E452B4"/>
    <w:rsid w:val="00E466E5"/>
    <w:rsid w:val="00E60689"/>
    <w:rsid w:val="00E624CB"/>
    <w:rsid w:val="00E65487"/>
    <w:rsid w:val="00E661B3"/>
    <w:rsid w:val="00E66B79"/>
    <w:rsid w:val="00E67919"/>
    <w:rsid w:val="00E70339"/>
    <w:rsid w:val="00E73855"/>
    <w:rsid w:val="00E740EB"/>
    <w:rsid w:val="00E814C8"/>
    <w:rsid w:val="00E81928"/>
    <w:rsid w:val="00E86AD3"/>
    <w:rsid w:val="00E87C4C"/>
    <w:rsid w:val="00E94BDD"/>
    <w:rsid w:val="00E96994"/>
    <w:rsid w:val="00EA39A1"/>
    <w:rsid w:val="00EA4D1D"/>
    <w:rsid w:val="00EA550F"/>
    <w:rsid w:val="00EA5521"/>
    <w:rsid w:val="00EA7ED8"/>
    <w:rsid w:val="00EB197C"/>
    <w:rsid w:val="00EC0A4F"/>
    <w:rsid w:val="00EC0C6C"/>
    <w:rsid w:val="00EC128C"/>
    <w:rsid w:val="00EC13EA"/>
    <w:rsid w:val="00EC2029"/>
    <w:rsid w:val="00EC3E3E"/>
    <w:rsid w:val="00EC3E9A"/>
    <w:rsid w:val="00EC7717"/>
    <w:rsid w:val="00EC7830"/>
    <w:rsid w:val="00ED2E83"/>
    <w:rsid w:val="00EE0B83"/>
    <w:rsid w:val="00EE18B5"/>
    <w:rsid w:val="00EE26F6"/>
    <w:rsid w:val="00EE347D"/>
    <w:rsid w:val="00EE4772"/>
    <w:rsid w:val="00EE5770"/>
    <w:rsid w:val="00EF39E6"/>
    <w:rsid w:val="00EF5294"/>
    <w:rsid w:val="00F00C3D"/>
    <w:rsid w:val="00F0181E"/>
    <w:rsid w:val="00F0254C"/>
    <w:rsid w:val="00F02F80"/>
    <w:rsid w:val="00F05CEB"/>
    <w:rsid w:val="00F07B10"/>
    <w:rsid w:val="00F11394"/>
    <w:rsid w:val="00F12581"/>
    <w:rsid w:val="00F15282"/>
    <w:rsid w:val="00F15FF5"/>
    <w:rsid w:val="00F17EC5"/>
    <w:rsid w:val="00F25CDA"/>
    <w:rsid w:val="00F2606C"/>
    <w:rsid w:val="00F26784"/>
    <w:rsid w:val="00F270CF"/>
    <w:rsid w:val="00F307C6"/>
    <w:rsid w:val="00F31177"/>
    <w:rsid w:val="00F334F7"/>
    <w:rsid w:val="00F340F7"/>
    <w:rsid w:val="00F35B51"/>
    <w:rsid w:val="00F36475"/>
    <w:rsid w:val="00F40136"/>
    <w:rsid w:val="00F40509"/>
    <w:rsid w:val="00F40ABB"/>
    <w:rsid w:val="00F40CD4"/>
    <w:rsid w:val="00F4117A"/>
    <w:rsid w:val="00F41364"/>
    <w:rsid w:val="00F428E7"/>
    <w:rsid w:val="00F42C15"/>
    <w:rsid w:val="00F516DD"/>
    <w:rsid w:val="00F51E46"/>
    <w:rsid w:val="00F553E1"/>
    <w:rsid w:val="00F5598F"/>
    <w:rsid w:val="00F56E72"/>
    <w:rsid w:val="00F60BF9"/>
    <w:rsid w:val="00F60C2F"/>
    <w:rsid w:val="00F6222E"/>
    <w:rsid w:val="00F62833"/>
    <w:rsid w:val="00F632E5"/>
    <w:rsid w:val="00F6373B"/>
    <w:rsid w:val="00F64BD1"/>
    <w:rsid w:val="00F64C71"/>
    <w:rsid w:val="00F66B45"/>
    <w:rsid w:val="00F66E0E"/>
    <w:rsid w:val="00F702BA"/>
    <w:rsid w:val="00F70599"/>
    <w:rsid w:val="00F7095F"/>
    <w:rsid w:val="00F712B5"/>
    <w:rsid w:val="00F71FDD"/>
    <w:rsid w:val="00F74B05"/>
    <w:rsid w:val="00F7766E"/>
    <w:rsid w:val="00F77AA4"/>
    <w:rsid w:val="00F81B97"/>
    <w:rsid w:val="00F830AB"/>
    <w:rsid w:val="00F83657"/>
    <w:rsid w:val="00F844A7"/>
    <w:rsid w:val="00F9059F"/>
    <w:rsid w:val="00F92B61"/>
    <w:rsid w:val="00F94AB1"/>
    <w:rsid w:val="00F9543D"/>
    <w:rsid w:val="00F956EC"/>
    <w:rsid w:val="00F95F01"/>
    <w:rsid w:val="00FA4B1E"/>
    <w:rsid w:val="00FA52A6"/>
    <w:rsid w:val="00FA5C79"/>
    <w:rsid w:val="00FA6D03"/>
    <w:rsid w:val="00FA794D"/>
    <w:rsid w:val="00FB031D"/>
    <w:rsid w:val="00FB20AB"/>
    <w:rsid w:val="00FB4B93"/>
    <w:rsid w:val="00FB504D"/>
    <w:rsid w:val="00FB5D2E"/>
    <w:rsid w:val="00FB6D87"/>
    <w:rsid w:val="00FC20E4"/>
    <w:rsid w:val="00FC47FC"/>
    <w:rsid w:val="00FC4D19"/>
    <w:rsid w:val="00FC63D2"/>
    <w:rsid w:val="00FC660F"/>
    <w:rsid w:val="00FC75E3"/>
    <w:rsid w:val="00FD0156"/>
    <w:rsid w:val="00FD11B8"/>
    <w:rsid w:val="00FD258F"/>
    <w:rsid w:val="00FD7087"/>
    <w:rsid w:val="00FD75F9"/>
    <w:rsid w:val="00FD7A97"/>
    <w:rsid w:val="00FE0436"/>
    <w:rsid w:val="00FE0948"/>
    <w:rsid w:val="00FE1796"/>
    <w:rsid w:val="00FE17FF"/>
    <w:rsid w:val="00FE381F"/>
    <w:rsid w:val="00FE4BB0"/>
    <w:rsid w:val="00FF034B"/>
    <w:rsid w:val="00FF350A"/>
    <w:rsid w:val="00FF44AE"/>
    <w:rsid w:val="00FF48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CE8749F0-5461-4FF1-A2F9-1D5547F2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Char Diagrama1,skyrius2 Diagrama1,Eilės Numeris Diagrama1"/>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Sub-Clause Sub-paragraph Diagrama2,Heading 4 Char Char Char Char Char Diagrama1,skyrius4 Diagrama1"/>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99"/>
    <w:rsid w:val="00B842BC"/>
    <w:pPr>
      <w:spacing w:after="140" w:line="288" w:lineRule="auto"/>
    </w:pPr>
  </w:style>
  <w:style w:type="character" w:customStyle="1" w:styleId="PagrindinistekstasDiagrama">
    <w:name w:val="Pagrindinis tekstas Diagrama"/>
    <w:basedOn w:val="Numatytasispastraiposriftas"/>
    <w:link w:val="Pagrindinistekstas"/>
    <w:uiPriority w:val="99"/>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uiPriority w:val="99"/>
    <w:locked/>
    <w:rsid w:val="00B842BC"/>
    <w:rPr>
      <w:b/>
      <w:bCs/>
      <w:caps/>
      <w:color w:val="434343"/>
      <w:spacing w:val="4"/>
      <w:lang w:val="en-US"/>
    </w:rPr>
  </w:style>
  <w:style w:type="paragraph" w:customStyle="1" w:styleId="1Skyrius">
    <w:name w:val="1 Skyrius"/>
    <w:basedOn w:val="Antrat"/>
    <w:link w:val="1SkyriusDiagrama"/>
    <w:uiPriority w:val="99"/>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Numbering,ERP-List Paragraph,List Paragraph11,Bullet EY,List Paragraph2,List Paragraph Red,Buletai,List Paragraph21,lp1,Bullet 1,Use Case List Paragraph,List Paragraph111,Paragraph,List not in Table,List Paragraph"/>
    <w:basedOn w:val="prastasis"/>
    <w:link w:val="ListParagraphChar"/>
    <w:uiPriority w:val="99"/>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SKYRIAI Diagrama1"/>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uiPriority w:val="10"/>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uiPriority w:val="99"/>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uiPriority w:val="99"/>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uiPriority w:val="99"/>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aliases w:val="Specialioji žyma Diagrama1"/>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uiPriority w:val="99"/>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uiPriority w:val="99"/>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uiPriority w:val="99"/>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qFormat/>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uiPriority w:val="99"/>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
    <w:basedOn w:val="prastasis"/>
    <w:link w:val="PoratDiagrama"/>
    <w:uiPriority w:val="99"/>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uiPriority w:val="99"/>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34414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uiPriority w:val="99"/>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uiPriority w:val="99"/>
    <w:rsid w:val="00B842BC"/>
    <w:rPr>
      <w:rFonts w:ascii="Times New Roman" w:eastAsia="Calibri" w:hAnsi="Times New Roman" w:cs="Times New Roman"/>
      <w:sz w:val="24"/>
      <w:szCs w:val="24"/>
    </w:rPr>
  </w:style>
  <w:style w:type="paragraph" w:customStyle="1" w:styleId="CentrBoldm">
    <w:name w:val="CentrBoldm"/>
    <w:basedOn w:val="prastasis"/>
    <w:uiPriority w:val="99"/>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uiPriority w:val="99"/>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uiPriority w:val="99"/>
    <w:rsid w:val="00B842BC"/>
    <w:rPr>
      <w:rFonts w:ascii="Times New Roman" w:eastAsia="Calibri" w:hAnsi="Times New Roman" w:cs="Times New Roman"/>
      <w:sz w:val="24"/>
      <w:szCs w:val="24"/>
    </w:rPr>
  </w:style>
  <w:style w:type="paragraph" w:customStyle="1" w:styleId="BankNormal">
    <w:name w:val="BankNormal"/>
    <w:basedOn w:val="prastasis"/>
    <w:uiPriority w:val="99"/>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uiPriority w:val="99"/>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uiPriority w:val="99"/>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uiPriority w:val="99"/>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uiPriority w:val="99"/>
    <w:rsid w:val="00B842BC"/>
    <w:rPr>
      <w:rFonts w:ascii="Times New Roman" w:eastAsia="Calibri" w:hAnsi="Times New Roman" w:cs="Times New Roman"/>
      <w:color w:val="3366FF"/>
      <w:sz w:val="24"/>
      <w:szCs w:val="24"/>
    </w:rPr>
  </w:style>
  <w:style w:type="paragraph" w:styleId="Sraassuenkleliais">
    <w:name w:val="List Bullet"/>
    <w:basedOn w:val="prastasis"/>
    <w:autoRedefine/>
    <w:uiPriority w:val="99"/>
    <w:rsid w:val="00B842BC"/>
    <w:pPr>
      <w:tabs>
        <w:tab w:val="left" w:pos="360"/>
        <w:tab w:val="left" w:pos="720"/>
      </w:tabs>
      <w:ind w:left="-180" w:firstLine="180"/>
      <w:jc w:val="both"/>
    </w:pPr>
    <w:rPr>
      <w:rFonts w:eastAsia="Calibri"/>
      <w:bCs/>
      <w:color w:val="auto"/>
    </w:rPr>
  </w:style>
  <w:style w:type="paragraph" w:customStyle="1" w:styleId="FR2">
    <w:name w:val="FR2"/>
    <w:uiPriority w:val="99"/>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uiPriority w:val="99"/>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uiPriority w:val="99"/>
    <w:rsid w:val="00B842BC"/>
    <w:pPr>
      <w:numPr>
        <w:ilvl w:val="0"/>
        <w:numId w:val="4"/>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uiPriority w:val="99"/>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uiPriority w:val="99"/>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uiPriority w:val="99"/>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uiPriority w:val="99"/>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uiPriority w:val="99"/>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uiPriority w:val="99"/>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uiPriority w:val="99"/>
    <w:rsid w:val="00B842BC"/>
    <w:pPr>
      <w:spacing w:before="100" w:beforeAutospacing="1" w:after="100" w:afterAutospacing="1"/>
      <w:textAlignment w:val="top"/>
    </w:pPr>
    <w:rPr>
      <w:rFonts w:ascii="Arial Unicode MS"/>
      <w:color w:val="auto"/>
    </w:rPr>
  </w:style>
  <w:style w:type="paragraph" w:customStyle="1" w:styleId="xl97">
    <w:name w:val="xl97"/>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uiPriority w:val="99"/>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uiPriority w:val="99"/>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uiPriority w:val="99"/>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uiPriority w:val="99"/>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uiPriority w:val="99"/>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uiPriority w:val="99"/>
    <w:rsid w:val="00B842BC"/>
    <w:pPr>
      <w:spacing w:before="100" w:beforeAutospacing="1" w:after="100" w:afterAutospacing="1"/>
    </w:pPr>
    <w:rPr>
      <w:rFonts w:eastAsia="Calibri"/>
      <w:color w:val="auto"/>
      <w:lang w:eastAsia="lt-LT"/>
    </w:rPr>
  </w:style>
  <w:style w:type="paragraph" w:customStyle="1" w:styleId="xl119">
    <w:name w:val="xl119"/>
    <w:basedOn w:val="prastasis"/>
    <w:uiPriority w:val="99"/>
    <w:rsid w:val="00B842BC"/>
    <w:pPr>
      <w:spacing w:before="100" w:beforeAutospacing="1" w:after="100" w:afterAutospacing="1"/>
      <w:jc w:val="center"/>
    </w:pPr>
    <w:rPr>
      <w:b/>
      <w:bCs/>
      <w:color w:val="auto"/>
    </w:rPr>
  </w:style>
  <w:style w:type="paragraph" w:customStyle="1" w:styleId="prastasis1">
    <w:name w:val="Įprastasis1"/>
    <w:basedOn w:val="prastasis"/>
    <w:next w:val="prastasis"/>
    <w:uiPriority w:val="99"/>
    <w:rsid w:val="00B842BC"/>
    <w:pPr>
      <w:autoSpaceDE w:val="0"/>
      <w:autoSpaceDN w:val="0"/>
      <w:adjustRightInd w:val="0"/>
    </w:pPr>
    <w:rPr>
      <w:rFonts w:eastAsia="Calibri"/>
      <w:color w:val="auto"/>
      <w:lang w:eastAsia="lt-LT"/>
    </w:rPr>
  </w:style>
  <w:style w:type="paragraph" w:styleId="Tekstoblokas">
    <w:name w:val="Block Text"/>
    <w:basedOn w:val="prastasis"/>
    <w:uiPriority w:val="99"/>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uiPriority w:val="99"/>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uiPriority w:val="99"/>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uiPriority w:val="99"/>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semiHidden/>
    <w:rsid w:val="00B842BC"/>
    <w:rPr>
      <w:rFonts w:ascii="Tahoma" w:eastAsia="Calibri" w:hAnsi="Tahoma" w:cs="Tahoma"/>
      <w:sz w:val="16"/>
      <w:szCs w:val="16"/>
    </w:rPr>
  </w:style>
  <w:style w:type="paragraph" w:styleId="Dokumentostruktra">
    <w:name w:val="Document Map"/>
    <w:basedOn w:val="prastasis"/>
    <w:link w:val="DokumentostruktraDiagrama"/>
    <w:uiPriority w:val="99"/>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uiPriority w:val="99"/>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uiPriority w:val="99"/>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uiPriority w:val="99"/>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uiPriority w:val="99"/>
    <w:rsid w:val="00B842BC"/>
    <w:pPr>
      <w:keepNext/>
      <w:jc w:val="both"/>
    </w:pPr>
    <w:rPr>
      <w:rFonts w:eastAsia="Calibri"/>
      <w:color w:val="auto"/>
      <w:sz w:val="22"/>
      <w:szCs w:val="22"/>
      <w:lang w:eastAsia="fi-FI"/>
    </w:rPr>
  </w:style>
  <w:style w:type="paragraph" w:customStyle="1" w:styleId="Diagrama10">
    <w:name w:val="Diagrama10"/>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uiPriority w:val="99"/>
    <w:qFormat/>
    <w:rsid w:val="00B842BC"/>
    <w:pPr>
      <w:jc w:val="center"/>
    </w:pPr>
    <w:rPr>
      <w:rFonts w:eastAsia="Calibri"/>
      <w:b/>
      <w:color w:val="auto"/>
      <w:sz w:val="28"/>
      <w:szCs w:val="28"/>
    </w:rPr>
  </w:style>
  <w:style w:type="paragraph" w:customStyle="1" w:styleId="Head21">
    <w:name w:val="Head 2.1"/>
    <w:basedOn w:val="prastasis"/>
    <w:uiPriority w:val="99"/>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uiPriority w:val="99"/>
    <w:rsid w:val="00B842BC"/>
    <w:pPr>
      <w:numPr>
        <w:numId w:val="5"/>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uiPriority w:val="99"/>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uiPriority w:val="99"/>
    <w:rsid w:val="00B842BC"/>
    <w:pPr>
      <w:suppressLineNumbers/>
      <w:suppressAutoHyphens/>
    </w:pPr>
    <w:rPr>
      <w:rFonts w:eastAsia="Calibri"/>
      <w:color w:val="auto"/>
      <w:lang w:eastAsia="ar-SA"/>
    </w:rPr>
  </w:style>
  <w:style w:type="paragraph" w:customStyle="1" w:styleId="TableHeading">
    <w:name w:val="Table Heading"/>
    <w:basedOn w:val="TableContents"/>
    <w:uiPriority w:val="99"/>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uiPriority w:val="34"/>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uiPriority w:val="99"/>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uiPriority w:val="99"/>
    <w:rsid w:val="00B842BC"/>
    <w:pPr>
      <w:suppressAutoHyphens/>
      <w:jc w:val="both"/>
    </w:pPr>
    <w:rPr>
      <w:rFonts w:eastAsia="Calibri"/>
      <w:color w:val="auto"/>
      <w:lang w:eastAsia="ar-SA"/>
    </w:rPr>
  </w:style>
  <w:style w:type="paragraph" w:customStyle="1" w:styleId="Style">
    <w:name w:val="Style"/>
    <w:uiPriority w:val="99"/>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uiPriority w:val="99"/>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uiPriority w:val="99"/>
    <w:rsid w:val="00B842BC"/>
    <w:pPr>
      <w:widowControl w:val="0"/>
      <w:autoSpaceDE w:val="0"/>
      <w:autoSpaceDN w:val="0"/>
      <w:adjustRightInd w:val="0"/>
    </w:pPr>
    <w:rPr>
      <w:rFonts w:eastAsia="Calibri"/>
      <w:color w:val="auto"/>
      <w:lang w:val="en-US"/>
    </w:rPr>
  </w:style>
  <w:style w:type="paragraph" w:customStyle="1" w:styleId="Style5">
    <w:name w:val="Style5"/>
    <w:basedOn w:val="prastasis"/>
    <w:uiPriority w:val="99"/>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uiPriority w:val="99"/>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uiPriority w:val="99"/>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uiPriority w:val="99"/>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uiPriority w:val="99"/>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uiPriority w:val="99"/>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uiPriority w:val="99"/>
    <w:rsid w:val="00B842BC"/>
    <w:pPr>
      <w:widowControl w:val="0"/>
      <w:autoSpaceDE w:val="0"/>
      <w:autoSpaceDN w:val="0"/>
      <w:adjustRightInd w:val="0"/>
    </w:pPr>
    <w:rPr>
      <w:rFonts w:eastAsia="Calibri"/>
      <w:color w:val="auto"/>
      <w:lang w:val="en-US"/>
    </w:rPr>
  </w:style>
  <w:style w:type="paragraph" w:customStyle="1" w:styleId="Style8">
    <w:name w:val="Style8"/>
    <w:basedOn w:val="prastasis"/>
    <w:uiPriority w:val="99"/>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uiPriority w:val="99"/>
    <w:rsid w:val="00B842BC"/>
    <w:pPr>
      <w:keepNext/>
      <w:spacing w:before="60" w:after="60"/>
      <w:jc w:val="both"/>
    </w:pPr>
    <w:rPr>
      <w:rFonts w:eastAsia="Times New Roman"/>
      <w:b/>
      <w:bCs/>
      <w:caps/>
      <w:color w:val="auto"/>
      <w:lang w:eastAsia="fi-FI"/>
    </w:rPr>
  </w:style>
  <w:style w:type="paragraph" w:customStyle="1" w:styleId="text">
    <w:name w:val="text"/>
    <w:uiPriority w:val="99"/>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uiPriority w:val="99"/>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uiPriority w:val="99"/>
    <w:rsid w:val="00B842BC"/>
    <w:pPr>
      <w:spacing w:before="120"/>
      <w:jc w:val="center"/>
    </w:pPr>
    <w:rPr>
      <w:rFonts w:eastAsia="Times New Roman"/>
      <w:sz w:val="20"/>
      <w:szCs w:val="20"/>
    </w:rPr>
  </w:style>
  <w:style w:type="character" w:styleId="Grietas">
    <w:name w:val="Strong"/>
    <w:qFormat/>
    <w:rsid w:val="00B842BC"/>
    <w:rPr>
      <w:b/>
      <w:bCs/>
    </w:rPr>
  </w:style>
  <w:style w:type="paragraph" w:customStyle="1" w:styleId="ISTATYMAS">
    <w:name w:val="ISTATYMAS"/>
    <w:uiPriority w:val="99"/>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uiPriority w:val="99"/>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uiPriority w:val="99"/>
    <w:qFormat/>
    <w:rsid w:val="00B842BC"/>
    <w:pPr>
      <w:ind w:firstLine="357"/>
      <w:jc w:val="both"/>
    </w:pPr>
    <w:rPr>
      <w:rFonts w:eastAsia="Calibri"/>
      <w:color w:val="auto"/>
      <w:szCs w:val="22"/>
    </w:rPr>
  </w:style>
  <w:style w:type="paragraph" w:customStyle="1" w:styleId="Sarasas">
    <w:name w:val="Sarasas"/>
    <w:basedOn w:val="Pagrindinistekstas"/>
    <w:uiPriority w:val="99"/>
    <w:qFormat/>
    <w:rsid w:val="00B842BC"/>
    <w:pPr>
      <w:numPr>
        <w:numId w:val="6"/>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uiPriority w:val="99"/>
    <w:qFormat/>
    <w:rsid w:val="00B842BC"/>
    <w:rPr>
      <w:sz w:val="20"/>
      <w:szCs w:val="20"/>
    </w:rPr>
  </w:style>
  <w:style w:type="paragraph" w:customStyle="1" w:styleId="Tvarkostekstas">
    <w:name w:val="Tvarkos tekstas"/>
    <w:basedOn w:val="prastasis"/>
    <w:uiPriority w:val="99"/>
    <w:rsid w:val="00B842BC"/>
    <w:pPr>
      <w:numPr>
        <w:numId w:val="7"/>
      </w:numPr>
      <w:suppressAutoHyphens/>
      <w:autoSpaceDN w:val="0"/>
      <w:jc w:val="both"/>
      <w:textAlignment w:val="baseline"/>
    </w:pPr>
    <w:rPr>
      <w:rFonts w:eastAsia="Calibri"/>
      <w:color w:val="auto"/>
      <w:lang w:eastAsia="lt-LT"/>
    </w:rPr>
  </w:style>
  <w:style w:type="numbering" w:customStyle="1" w:styleId="LFO2">
    <w:name w:val="LFO2"/>
    <w:rsid w:val="00B842BC"/>
    <w:pPr>
      <w:numPr>
        <w:numId w:val="9"/>
      </w:numPr>
    </w:pPr>
  </w:style>
  <w:style w:type="paragraph" w:customStyle="1" w:styleId="TableParagraph">
    <w:name w:val="Table Paragraph"/>
    <w:basedOn w:val="prastasis"/>
    <w:uiPriority w:val="99"/>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uiPriority w:val="99"/>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qFormat/>
    <w:rsid w:val="00B842BC"/>
    <w:rPr>
      <w:rFonts w:cs="Times New Roman"/>
      <w:sz w:val="16"/>
    </w:rPr>
  </w:style>
  <w:style w:type="paragraph" w:customStyle="1" w:styleId="NoSpacing1">
    <w:name w:val="No Spacing1"/>
    <w:uiPriority w:val="99"/>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uiPriority w:val="99"/>
    <w:rsid w:val="00B842BC"/>
    <w:pPr>
      <w:numPr>
        <w:ilvl w:val="1"/>
        <w:numId w:val="8"/>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uiPriority w:val="99"/>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uiPriority w:val="99"/>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uiPriority w:val="99"/>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uiPriority w:val="99"/>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rsid w:val="00B842BC"/>
    <w:rPr>
      <w:rFonts w:ascii="Times New Roman" w:eastAsia="Arial Unicode MS" w:hAnsi="Times New Roman" w:cs="Times New Roman"/>
      <w:b/>
      <w:bCs/>
      <w:color w:val="00000A"/>
      <w:sz w:val="20"/>
      <w:szCs w:val="20"/>
    </w:rPr>
  </w:style>
  <w:style w:type="paragraph" w:customStyle="1" w:styleId="BodyText1">
    <w:name w:val="Body Text1"/>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uiPriority w:val="99"/>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10"/>
      </w:numPr>
    </w:pPr>
  </w:style>
  <w:style w:type="paragraph" w:customStyle="1" w:styleId="BodyText21">
    <w:name w:val="Body Text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styleId="Neapdorotaspaminjimas">
    <w:name w:val="Unresolved Mention"/>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uiPriority w:val="99"/>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uiPriority w:val="99"/>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4"/>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DokumentostruktraDiagrama1">
    <w:name w:val="Dokumento struktūra Diagrama1"/>
    <w:basedOn w:val="Numatytasispastraiposriftas"/>
    <w:uiPriority w:val="99"/>
    <w:semiHidden/>
    <w:rsid w:val="004D3CF0"/>
    <w:rPr>
      <w:rFonts w:ascii="Segoe UI" w:hAnsi="Segoe UI" w:cs="Segoe UI"/>
      <w:sz w:val="16"/>
      <w:szCs w:val="16"/>
    </w:rPr>
  </w:style>
  <w:style w:type="character" w:customStyle="1" w:styleId="DiagramaDiagrama7">
    <w:name w:val="Diagrama Diagrama7"/>
    <w:rsid w:val="004D3CF0"/>
    <w:rPr>
      <w:sz w:val="24"/>
      <w:szCs w:val="24"/>
      <w:lang w:val="en-US" w:eastAsia="en-US"/>
    </w:rPr>
  </w:style>
  <w:style w:type="character" w:customStyle="1" w:styleId="DiagramaDiagrama6">
    <w:name w:val="Diagrama Diagrama6"/>
    <w:rsid w:val="004D3CF0"/>
    <w:rPr>
      <w:b/>
      <w:sz w:val="28"/>
      <w:szCs w:val="28"/>
      <w:lang w:eastAsia="en-US"/>
    </w:rPr>
  </w:style>
  <w:style w:type="paragraph" w:customStyle="1" w:styleId="2Sutrauka">
    <w:name w:val="2 Su įtrauka"/>
    <w:basedOn w:val="prastasis"/>
    <w:link w:val="2SutraukaChar"/>
    <w:qFormat/>
    <w:rsid w:val="004D3CF0"/>
    <w:pPr>
      <w:ind w:firstLine="567"/>
      <w:jc w:val="both"/>
    </w:pPr>
    <w:rPr>
      <w:rFonts w:eastAsia="Times New Roman"/>
      <w:color w:val="auto"/>
      <w:sz w:val="22"/>
      <w:szCs w:val="20"/>
    </w:rPr>
  </w:style>
  <w:style w:type="character" w:customStyle="1" w:styleId="2SutraukaChar">
    <w:name w:val="2 Su įtrauka Char"/>
    <w:link w:val="2Sutrauka"/>
    <w:locked/>
    <w:rsid w:val="004D3CF0"/>
    <w:rPr>
      <w:rFonts w:ascii="Times New Roman" w:eastAsia="Times New Roman" w:hAnsi="Times New Roman" w:cs="Times New Roman"/>
      <w:szCs w:val="20"/>
    </w:rPr>
  </w:style>
  <w:style w:type="paragraph" w:customStyle="1" w:styleId="Lentelsnumeravimas">
    <w:name w:val="Lentelės numeravimas"/>
    <w:basedOn w:val="prastasis"/>
    <w:next w:val="prastasis"/>
    <w:uiPriority w:val="99"/>
    <w:qFormat/>
    <w:rsid w:val="004D3CF0"/>
    <w:pPr>
      <w:spacing w:before="120" w:after="60"/>
      <w:ind w:left="568" w:hanging="284"/>
    </w:pPr>
    <w:rPr>
      <w:rFonts w:eastAsia="Times New Roman"/>
      <w:color w:val="auto"/>
      <w:sz w:val="20"/>
      <w:szCs w:val="20"/>
    </w:rPr>
  </w:style>
  <w:style w:type="paragraph" w:customStyle="1" w:styleId="normal-p">
    <w:name w:val="normal-p"/>
    <w:basedOn w:val="prastasis"/>
    <w:uiPriority w:val="99"/>
    <w:rsid w:val="004D3CF0"/>
    <w:rPr>
      <w:rFonts w:eastAsia="Times New Roman"/>
      <w:color w:val="auto"/>
      <w:lang w:eastAsia="lt-LT"/>
    </w:rPr>
  </w:style>
  <w:style w:type="paragraph" w:styleId="Sraassunumeriais3">
    <w:name w:val="List Number 3"/>
    <w:basedOn w:val="prastasis"/>
    <w:uiPriority w:val="99"/>
    <w:rsid w:val="004D3CF0"/>
    <w:pPr>
      <w:tabs>
        <w:tab w:val="num" w:pos="926"/>
      </w:tabs>
      <w:ind w:left="926" w:hanging="360"/>
    </w:pPr>
    <w:rPr>
      <w:rFonts w:eastAsia="Times New Roman"/>
      <w:color w:val="auto"/>
    </w:rPr>
  </w:style>
  <w:style w:type="character" w:customStyle="1" w:styleId="KomentarotemaDiagrama1">
    <w:name w:val="Komentaro tema Diagrama1"/>
    <w:basedOn w:val="KomentarotekstasDiagrama"/>
    <w:uiPriority w:val="99"/>
    <w:semiHidden/>
    <w:rsid w:val="004D3CF0"/>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4D3CF0"/>
    <w:rPr>
      <w:rFonts w:ascii="Times New Roman" w:hAnsi="Times New Roman" w:cs="Times New Roman"/>
      <w:sz w:val="24"/>
      <w:lang w:eastAsia="en-US"/>
    </w:rPr>
  </w:style>
  <w:style w:type="character" w:customStyle="1" w:styleId="Heading4Char">
    <w:name w:val="Heading 4 Char"/>
    <w:aliases w:val="Sub-Clause Sub-paragraph Char"/>
    <w:locked/>
    <w:rsid w:val="004D3CF0"/>
    <w:rPr>
      <w:rFonts w:ascii="Times New Roman" w:hAnsi="Times New Roman" w:cs="Times New Roman"/>
      <w:b/>
      <w:sz w:val="44"/>
      <w:lang w:eastAsia="en-US"/>
    </w:rPr>
  </w:style>
  <w:style w:type="character" w:customStyle="1" w:styleId="Heading5Char">
    <w:name w:val="Heading 5 Char"/>
    <w:locked/>
    <w:rsid w:val="004D3CF0"/>
    <w:rPr>
      <w:rFonts w:ascii="Times New Roman" w:hAnsi="Times New Roman" w:cs="Times New Roman"/>
      <w:b/>
      <w:sz w:val="40"/>
      <w:lang w:eastAsia="en-US"/>
    </w:rPr>
  </w:style>
  <w:style w:type="character" w:customStyle="1" w:styleId="Heading6Char">
    <w:name w:val="Heading 6 Char"/>
    <w:locked/>
    <w:rsid w:val="004D3CF0"/>
    <w:rPr>
      <w:rFonts w:ascii="Times New Roman" w:hAnsi="Times New Roman" w:cs="Times New Roman"/>
      <w:b/>
      <w:sz w:val="36"/>
      <w:lang w:eastAsia="en-US"/>
    </w:rPr>
  </w:style>
  <w:style w:type="character" w:customStyle="1" w:styleId="Heading7Char">
    <w:name w:val="Heading 7 Char"/>
    <w:locked/>
    <w:rsid w:val="004D3CF0"/>
    <w:rPr>
      <w:rFonts w:ascii="Times New Roman" w:hAnsi="Times New Roman" w:cs="Times New Roman"/>
      <w:sz w:val="48"/>
      <w:lang w:eastAsia="en-US"/>
    </w:rPr>
  </w:style>
  <w:style w:type="character" w:customStyle="1" w:styleId="Heading8Char">
    <w:name w:val="Heading 8 Char"/>
    <w:locked/>
    <w:rsid w:val="004D3CF0"/>
    <w:rPr>
      <w:rFonts w:ascii="Times New Roman" w:hAnsi="Times New Roman" w:cs="Times New Roman"/>
      <w:b/>
      <w:sz w:val="18"/>
      <w:lang w:eastAsia="en-US"/>
    </w:rPr>
  </w:style>
  <w:style w:type="character" w:customStyle="1" w:styleId="Heading9Char">
    <w:name w:val="Heading 9 Char"/>
    <w:locked/>
    <w:rsid w:val="004D3CF0"/>
    <w:rPr>
      <w:rFonts w:ascii="Times New Roman" w:hAnsi="Times New Roman" w:cs="Times New Roman"/>
      <w:sz w:val="40"/>
      <w:lang w:eastAsia="en-US"/>
    </w:rPr>
  </w:style>
  <w:style w:type="character" w:customStyle="1" w:styleId="BodyTextChar0">
    <w:name w:val="Body Text Char"/>
    <w:locked/>
    <w:rsid w:val="004D3CF0"/>
    <w:rPr>
      <w:rFonts w:ascii="Times New Roman" w:hAnsi="Times New Roman" w:cs="Times New Roman"/>
      <w:sz w:val="24"/>
      <w:szCs w:val="24"/>
      <w:lang w:eastAsia="lt-LT"/>
    </w:rPr>
  </w:style>
  <w:style w:type="character" w:customStyle="1" w:styleId="Stilius1Diagrama">
    <w:name w:val="Stilius1 Diagrama"/>
    <w:locked/>
    <w:rsid w:val="004D3CF0"/>
    <w:rPr>
      <w:rFonts w:eastAsia="Times New Roman" w:cs="Times New Roman"/>
      <w:b/>
      <w:sz w:val="22"/>
      <w:szCs w:val="22"/>
      <w:lang w:val="lt-LT" w:eastAsia="en-US" w:bidi="ar-SA"/>
    </w:rPr>
  </w:style>
  <w:style w:type="paragraph" w:customStyle="1" w:styleId="Stilius2">
    <w:name w:val="Stilius2"/>
    <w:basedOn w:val="prastasis"/>
    <w:uiPriority w:val="99"/>
    <w:qFormat/>
    <w:rsid w:val="004D3CF0"/>
    <w:rPr>
      <w:rFonts w:ascii="Calibri" w:eastAsia="Times New Roman" w:hAnsi="Calibri"/>
      <w:color w:val="auto"/>
      <w:sz w:val="22"/>
      <w:szCs w:val="22"/>
    </w:rPr>
  </w:style>
  <w:style w:type="character" w:customStyle="1" w:styleId="Stilius2Diagrama">
    <w:name w:val="Stilius2 Diagrama"/>
    <w:locked/>
    <w:rsid w:val="004D3CF0"/>
    <w:rPr>
      <w:rFonts w:cs="Times New Roman"/>
    </w:rPr>
  </w:style>
  <w:style w:type="character" w:customStyle="1" w:styleId="Stilius3Diagrama">
    <w:name w:val="Stilius3 Diagrama"/>
    <w:locked/>
    <w:rsid w:val="004D3CF0"/>
    <w:rPr>
      <w:rFonts w:ascii="Times New Roman" w:hAnsi="Times New Roman" w:cs="Times New Roman"/>
    </w:rPr>
  </w:style>
  <w:style w:type="character" w:customStyle="1" w:styleId="Stilius4Diagrama">
    <w:name w:val="Stilius4 Diagrama"/>
    <w:locked/>
    <w:rsid w:val="004D3CF0"/>
    <w:rPr>
      <w:rFonts w:ascii="Times New Roman" w:hAnsi="Times New Roman" w:cs="Times New Roman"/>
      <w:sz w:val="22"/>
      <w:szCs w:val="22"/>
      <w:lang w:eastAsia="en-US"/>
    </w:rPr>
  </w:style>
  <w:style w:type="character" w:customStyle="1" w:styleId="Stilius5Diagrama">
    <w:name w:val="Stilius5 Diagrama"/>
    <w:locked/>
    <w:rsid w:val="004D3CF0"/>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
    <w:qFormat/>
    <w:locked/>
    <w:rsid w:val="004D3CF0"/>
    <w:rPr>
      <w:rFonts w:ascii="Times New Roman" w:hAnsi="Times New Roman" w:cs="Times New Roman"/>
      <w:lang w:eastAsia="en-US"/>
    </w:rPr>
  </w:style>
  <w:style w:type="paragraph" w:customStyle="1" w:styleId="DiagramaCharCharDiagramaCharCharChar">
    <w:name w:val="Diagrama Char Char Diagrama Char Char Char"/>
    <w:basedOn w:val="prastasis"/>
    <w:uiPriority w:val="99"/>
    <w:rsid w:val="004D3CF0"/>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4D3CF0"/>
    <w:rPr>
      <w:rFonts w:cs="Times New Roman"/>
      <w:sz w:val="22"/>
      <w:szCs w:val="22"/>
      <w:lang w:eastAsia="en-US"/>
    </w:rPr>
  </w:style>
  <w:style w:type="character" w:customStyle="1" w:styleId="TitleChar">
    <w:name w:val="Title Char"/>
    <w:locked/>
    <w:rsid w:val="004D3CF0"/>
    <w:rPr>
      <w:rFonts w:ascii="Times New Roman" w:hAnsi="Times New Roman" w:cs="Times New Roman"/>
      <w:b/>
      <w:bCs/>
      <w:sz w:val="28"/>
      <w:szCs w:val="28"/>
      <w:lang w:eastAsia="hu-HU"/>
    </w:rPr>
  </w:style>
  <w:style w:type="paragraph" w:customStyle="1" w:styleId="oddl-nadpis">
    <w:name w:val="oddíl-nadpis"/>
    <w:basedOn w:val="prastasis"/>
    <w:uiPriority w:val="99"/>
    <w:rsid w:val="004D3CF0"/>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uiPriority w:val="99"/>
    <w:rsid w:val="004D3CF0"/>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4D3CF0"/>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4D3CF0"/>
    <w:rPr>
      <w:rFonts w:ascii="Consolas" w:hAnsi="Consolas"/>
      <w:sz w:val="21"/>
      <w:szCs w:val="21"/>
    </w:rPr>
  </w:style>
  <w:style w:type="character" w:customStyle="1" w:styleId="WW8Num32z6">
    <w:name w:val="WW8Num32z6"/>
    <w:qFormat/>
    <w:rsid w:val="004D3CF0"/>
  </w:style>
  <w:style w:type="character" w:customStyle="1" w:styleId="BalloonTextChar">
    <w:name w:val="Balloon Text Char"/>
    <w:semiHidden/>
    <w:locked/>
    <w:rsid w:val="004D3CF0"/>
    <w:rPr>
      <w:rFonts w:ascii="Tahoma" w:eastAsia="Times New Roman" w:hAnsi="Tahoma" w:cs="Tahoma"/>
      <w:color w:val="000000"/>
      <w:sz w:val="16"/>
      <w:szCs w:val="16"/>
    </w:rPr>
  </w:style>
  <w:style w:type="character" w:customStyle="1" w:styleId="CommentSubjectChar">
    <w:name w:val="Comment Subject Char"/>
    <w:semiHidden/>
    <w:rsid w:val="004D3CF0"/>
    <w:rPr>
      <w:rFonts w:ascii="Times New Roman" w:hAnsi="Times New Roman" w:cs="Times New Roman"/>
      <w:b/>
      <w:bCs/>
      <w:lang w:val="lt-LT" w:eastAsia="en-US"/>
    </w:rPr>
  </w:style>
  <w:style w:type="character" w:customStyle="1" w:styleId="DocumentMapChar">
    <w:name w:val="Document Map Char"/>
    <w:semiHidden/>
    <w:rsid w:val="004D3CF0"/>
    <w:rPr>
      <w:rFonts w:ascii="Times New Roman" w:hAnsi="Times New Roman"/>
      <w:sz w:val="0"/>
      <w:szCs w:val="0"/>
      <w:lang w:val="lt-LT"/>
    </w:rPr>
  </w:style>
  <w:style w:type="character" w:customStyle="1" w:styleId="BodyTextIndentChar">
    <w:name w:val="Body Text Indent Char"/>
    <w:semiHidden/>
    <w:locked/>
    <w:rsid w:val="004D3CF0"/>
    <w:rPr>
      <w:rFonts w:cs="Times New Roman"/>
      <w:sz w:val="22"/>
      <w:szCs w:val="22"/>
      <w:lang w:val="x-none" w:eastAsia="en-US"/>
    </w:rPr>
  </w:style>
  <w:style w:type="character" w:customStyle="1" w:styleId="FootnoteTextChar">
    <w:name w:val="Footnote Text Char"/>
    <w:locked/>
    <w:rsid w:val="004D3CF0"/>
    <w:rPr>
      <w:rFonts w:cs="Times New Roman"/>
      <w:lang w:val="lt-LT" w:eastAsia="x-none"/>
    </w:rPr>
  </w:style>
  <w:style w:type="character" w:customStyle="1" w:styleId="CharChar6">
    <w:name w:val="Char Char6"/>
    <w:semiHidden/>
    <w:locked/>
    <w:rsid w:val="004D3CF0"/>
    <w:rPr>
      <w:rFonts w:ascii="Times New Roman" w:hAnsi="Times New Roman" w:cs="Times New Roman"/>
      <w:lang w:val="x-none" w:eastAsia="en-US"/>
    </w:rPr>
  </w:style>
  <w:style w:type="character" w:customStyle="1" w:styleId="BetarpDiagrama">
    <w:name w:val="Be tarpų Diagrama"/>
    <w:basedOn w:val="Numatytasispastraiposriftas"/>
    <w:link w:val="Betarp"/>
    <w:uiPriority w:val="1"/>
    <w:locked/>
    <w:rsid w:val="004D3CF0"/>
    <w:rPr>
      <w:rFonts w:ascii="Times New Roman" w:eastAsia="Calibri" w:hAnsi="Times New Roman" w:cs="Times New Roman"/>
      <w:sz w:val="24"/>
    </w:rPr>
  </w:style>
  <w:style w:type="character" w:customStyle="1" w:styleId="cf51">
    <w:name w:val="cf51"/>
    <w:basedOn w:val="Numatytasispastraiposriftas"/>
    <w:rsid w:val="004D3CF0"/>
    <w:rPr>
      <w:rFonts w:ascii="Segoe UI" w:hAnsi="Segoe UI" w:cs="Segoe UI" w:hint="default"/>
      <w:i/>
      <w:iCs/>
      <w:color w:val="00000A"/>
      <w:sz w:val="18"/>
      <w:szCs w:val="18"/>
      <w:u w:val="single"/>
    </w:rPr>
  </w:style>
  <w:style w:type="numbering" w:customStyle="1" w:styleId="Sraonra1">
    <w:name w:val="Sąrašo nėra1"/>
    <w:next w:val="Sraonra"/>
    <w:uiPriority w:val="99"/>
    <w:semiHidden/>
    <w:unhideWhenUsed/>
    <w:rsid w:val="004D3CF0"/>
  </w:style>
  <w:style w:type="character" w:customStyle="1" w:styleId="PuslapioinaostekstasDiagrama1">
    <w:name w:val="Puslapio išnašos tekstas Diagrama1"/>
    <w:aliases w:val="Diagrama1 Diagrama1"/>
    <w:basedOn w:val="Numatytasispastraiposriftas"/>
    <w:uiPriority w:val="99"/>
    <w:semiHidden/>
    <w:rsid w:val="004D3CF0"/>
    <w:rPr>
      <w:rFonts w:ascii="Tahoma" w:eastAsia="Calibri" w:hAnsi="Tahoma" w:cs="Times New Roman"/>
      <w:sz w:val="20"/>
      <w:szCs w:val="20"/>
      <w:lang w:val="en-US" w:eastAsia="en-US"/>
    </w:rPr>
  </w:style>
  <w:style w:type="paragraph" w:customStyle="1" w:styleId="DiagramaDiagrama2">
    <w:name w:val="Diagrama Diagrama2"/>
    <w:basedOn w:val="prastasis"/>
    <w:uiPriority w:val="99"/>
    <w:rsid w:val="004D3CF0"/>
    <w:pPr>
      <w:autoSpaceDN w:val="0"/>
      <w:spacing w:after="160" w:line="240" w:lineRule="exact"/>
    </w:pPr>
    <w:rPr>
      <w:rFonts w:ascii="Tahoma" w:eastAsia="Calibri" w:hAnsi="Tahoma"/>
      <w:color w:val="auto"/>
      <w:sz w:val="20"/>
      <w:szCs w:val="20"/>
      <w:lang w:val="en-US"/>
    </w:rPr>
  </w:style>
  <w:style w:type="character" w:customStyle="1" w:styleId="KomentarotekstasDiagrama1">
    <w:name w:val="Komentaro tekstas Diagrama1"/>
    <w:basedOn w:val="Numatytasispastraiposriftas"/>
    <w:uiPriority w:val="99"/>
    <w:semiHidden/>
    <w:rsid w:val="004D3CF0"/>
    <w:rPr>
      <w:sz w:val="20"/>
      <w:szCs w:val="20"/>
    </w:rPr>
  </w:style>
  <w:style w:type="character" w:customStyle="1" w:styleId="KomentarotekstasDiagrama2">
    <w:name w:val="Komentaro tekstas Diagrama2"/>
    <w:basedOn w:val="Numatytasispastraiposriftas"/>
    <w:uiPriority w:val="99"/>
    <w:semiHidden/>
    <w:rsid w:val="004D3CF0"/>
    <w:rPr>
      <w:rFonts w:ascii="Calibri" w:eastAsia="Times New Roman" w:hAnsi="Calibri" w:cs="Times New Roman"/>
      <w:sz w:val="20"/>
      <w:szCs w:val="20"/>
    </w:rPr>
  </w:style>
  <w:style w:type="character" w:customStyle="1" w:styleId="Sraopastraipa2">
    <w:name w:val="Sąrašo pastraipa2"/>
    <w:aliases w:val="List Paragraph Char11,Lente Char1,Bullet Char1,List Paragraph22 Char1"/>
    <w:uiPriority w:val="99"/>
    <w:qFormat/>
    <w:locked/>
    <w:rsid w:val="004D3CF0"/>
    <w:rPr>
      <w:rFonts w:ascii="Calibri" w:hAnsi="Calibri" w:cs="Calibri" w:hint="default"/>
      <w:lang w:val="lt-LT" w:eastAsia="lt-LT" w:bidi="ar-SA"/>
    </w:rPr>
  </w:style>
  <w:style w:type="table" w:customStyle="1" w:styleId="Lentelstinklelis1">
    <w:name w:val="Lentelės tinklelis1"/>
    <w:basedOn w:val="prastojilentel"/>
    <w:next w:val="Lentelstinklelis"/>
    <w:uiPriority w:val="39"/>
    <w:rsid w:val="004D3CF0"/>
    <w:pPr>
      <w:spacing w:after="0" w:line="240" w:lineRule="auto"/>
    </w:pPr>
    <w:rPr>
      <w:rFonts w:ascii="Calibri" w:eastAsia="Times New Roman" w:hAnsi="Calibri" w:cs="Times New Roman"/>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3">
    <w:name w:val="Diagrama Diagrama3"/>
    <w:basedOn w:val="prastasis"/>
    <w:rsid w:val="004D3CF0"/>
    <w:pPr>
      <w:autoSpaceDN w:val="0"/>
      <w:spacing w:after="160" w:line="240" w:lineRule="exact"/>
    </w:pPr>
    <w:rPr>
      <w:rFonts w:ascii="Tahoma" w:eastAsia="Calibri" w:hAnsi="Tahoma"/>
      <w:color w:val="auto"/>
      <w:sz w:val="20"/>
      <w:szCs w:val="20"/>
      <w:lang w:val="en-US"/>
    </w:rPr>
  </w:style>
  <w:style w:type="paragraph" w:customStyle="1" w:styleId="Antrat11">
    <w:name w:val="Antraštė 11"/>
    <w:basedOn w:val="prastasis"/>
    <w:rsid w:val="004D3CF0"/>
    <w:pPr>
      <w:numPr>
        <w:numId w:val="34"/>
      </w:numPr>
    </w:pPr>
    <w:rPr>
      <w:rFonts w:eastAsia="Times New Roman"/>
      <w:color w:val="auto"/>
      <w:szCs w:val="20"/>
    </w:rPr>
  </w:style>
  <w:style w:type="paragraph" w:customStyle="1" w:styleId="Antrat21">
    <w:name w:val="Antraštė 21"/>
    <w:basedOn w:val="prastasis"/>
    <w:rsid w:val="004D3CF0"/>
    <w:pPr>
      <w:numPr>
        <w:ilvl w:val="1"/>
        <w:numId w:val="34"/>
      </w:numPr>
    </w:pPr>
    <w:rPr>
      <w:rFonts w:eastAsia="Times New Roman"/>
      <w:color w:val="auto"/>
      <w:szCs w:val="20"/>
    </w:rPr>
  </w:style>
  <w:style w:type="paragraph" w:customStyle="1" w:styleId="Antrat31">
    <w:name w:val="Antraštė 31"/>
    <w:basedOn w:val="prastasis"/>
    <w:rsid w:val="004D3CF0"/>
    <w:pPr>
      <w:numPr>
        <w:ilvl w:val="2"/>
        <w:numId w:val="34"/>
      </w:numPr>
    </w:pPr>
    <w:rPr>
      <w:rFonts w:eastAsia="Times New Roman"/>
      <w:color w:val="auto"/>
      <w:szCs w:val="20"/>
    </w:rPr>
  </w:style>
  <w:style w:type="paragraph" w:customStyle="1" w:styleId="Antrat41">
    <w:name w:val="Antraštė 41"/>
    <w:basedOn w:val="prastasis"/>
    <w:rsid w:val="004D3CF0"/>
    <w:pPr>
      <w:numPr>
        <w:ilvl w:val="3"/>
        <w:numId w:val="34"/>
      </w:numPr>
    </w:pPr>
    <w:rPr>
      <w:rFonts w:eastAsia="Times New Roman"/>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7893">
      <w:bodyDiv w:val="1"/>
      <w:marLeft w:val="0"/>
      <w:marRight w:val="0"/>
      <w:marTop w:val="0"/>
      <w:marBottom w:val="0"/>
      <w:divBdr>
        <w:top w:val="none" w:sz="0" w:space="0" w:color="auto"/>
        <w:left w:val="none" w:sz="0" w:space="0" w:color="auto"/>
        <w:bottom w:val="none" w:sz="0" w:space="0" w:color="auto"/>
        <w:right w:val="none" w:sz="0" w:space="0" w:color="auto"/>
      </w:divBdr>
      <w:divsChild>
        <w:div w:id="758135264">
          <w:marLeft w:val="0"/>
          <w:marRight w:val="0"/>
          <w:marTop w:val="0"/>
          <w:marBottom w:val="0"/>
          <w:divBdr>
            <w:top w:val="none" w:sz="0" w:space="0" w:color="auto"/>
            <w:left w:val="none" w:sz="0" w:space="0" w:color="auto"/>
            <w:bottom w:val="none" w:sz="0" w:space="0" w:color="auto"/>
            <w:right w:val="none" w:sz="0" w:space="0" w:color="auto"/>
          </w:divBdr>
        </w:div>
        <w:div w:id="1778133362">
          <w:marLeft w:val="0"/>
          <w:marRight w:val="0"/>
          <w:marTop w:val="0"/>
          <w:marBottom w:val="0"/>
          <w:divBdr>
            <w:top w:val="none" w:sz="0" w:space="0" w:color="auto"/>
            <w:left w:val="none" w:sz="0" w:space="0" w:color="auto"/>
            <w:bottom w:val="none" w:sz="0" w:space="0" w:color="auto"/>
            <w:right w:val="none" w:sz="0" w:space="0" w:color="auto"/>
          </w:divBdr>
          <w:divsChild>
            <w:div w:id="1557087483">
              <w:marLeft w:val="0"/>
              <w:marRight w:val="0"/>
              <w:marTop w:val="0"/>
              <w:marBottom w:val="0"/>
              <w:divBdr>
                <w:top w:val="none" w:sz="0" w:space="0" w:color="auto"/>
                <w:left w:val="none" w:sz="0" w:space="0" w:color="auto"/>
                <w:bottom w:val="none" w:sz="0" w:space="0" w:color="auto"/>
                <w:right w:val="none" w:sz="0" w:space="0" w:color="auto"/>
              </w:divBdr>
            </w:div>
            <w:div w:id="167982309">
              <w:marLeft w:val="0"/>
              <w:marRight w:val="0"/>
              <w:marTop w:val="0"/>
              <w:marBottom w:val="0"/>
              <w:divBdr>
                <w:top w:val="none" w:sz="0" w:space="0" w:color="auto"/>
                <w:left w:val="none" w:sz="0" w:space="0" w:color="auto"/>
                <w:bottom w:val="none" w:sz="0" w:space="0" w:color="auto"/>
                <w:right w:val="none" w:sz="0" w:space="0" w:color="auto"/>
              </w:divBdr>
            </w:div>
            <w:div w:id="8222553">
              <w:marLeft w:val="0"/>
              <w:marRight w:val="0"/>
              <w:marTop w:val="0"/>
              <w:marBottom w:val="0"/>
              <w:divBdr>
                <w:top w:val="none" w:sz="0" w:space="0" w:color="auto"/>
                <w:left w:val="none" w:sz="0" w:space="0" w:color="auto"/>
                <w:bottom w:val="none" w:sz="0" w:space="0" w:color="auto"/>
                <w:right w:val="none" w:sz="0" w:space="0" w:color="auto"/>
              </w:divBdr>
            </w:div>
            <w:div w:id="1825469218">
              <w:marLeft w:val="0"/>
              <w:marRight w:val="0"/>
              <w:marTop w:val="0"/>
              <w:marBottom w:val="0"/>
              <w:divBdr>
                <w:top w:val="none" w:sz="0" w:space="0" w:color="auto"/>
                <w:left w:val="none" w:sz="0" w:space="0" w:color="auto"/>
                <w:bottom w:val="none" w:sz="0" w:space="0" w:color="auto"/>
                <w:right w:val="none" w:sz="0" w:space="0" w:color="auto"/>
              </w:divBdr>
            </w:div>
            <w:div w:id="790784546">
              <w:marLeft w:val="0"/>
              <w:marRight w:val="0"/>
              <w:marTop w:val="0"/>
              <w:marBottom w:val="0"/>
              <w:divBdr>
                <w:top w:val="none" w:sz="0" w:space="0" w:color="auto"/>
                <w:left w:val="none" w:sz="0" w:space="0" w:color="auto"/>
                <w:bottom w:val="none" w:sz="0" w:space="0" w:color="auto"/>
                <w:right w:val="none" w:sz="0" w:space="0" w:color="auto"/>
              </w:divBdr>
            </w:div>
            <w:div w:id="71198358">
              <w:marLeft w:val="0"/>
              <w:marRight w:val="0"/>
              <w:marTop w:val="0"/>
              <w:marBottom w:val="0"/>
              <w:divBdr>
                <w:top w:val="none" w:sz="0" w:space="0" w:color="auto"/>
                <w:left w:val="none" w:sz="0" w:space="0" w:color="auto"/>
                <w:bottom w:val="none" w:sz="0" w:space="0" w:color="auto"/>
                <w:right w:val="none" w:sz="0" w:space="0" w:color="auto"/>
              </w:divBdr>
            </w:div>
            <w:div w:id="1435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0518301">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1">
          <w:marLeft w:val="0"/>
          <w:marRight w:val="0"/>
          <w:marTop w:val="0"/>
          <w:marBottom w:val="0"/>
          <w:divBdr>
            <w:top w:val="none" w:sz="0" w:space="0" w:color="auto"/>
            <w:left w:val="none" w:sz="0" w:space="0" w:color="auto"/>
            <w:bottom w:val="none" w:sz="0" w:space="0" w:color="auto"/>
            <w:right w:val="none" w:sz="0" w:space="0" w:color="auto"/>
          </w:divBdr>
        </w:div>
        <w:div w:id="108477466">
          <w:marLeft w:val="0"/>
          <w:marRight w:val="0"/>
          <w:marTop w:val="0"/>
          <w:marBottom w:val="0"/>
          <w:divBdr>
            <w:top w:val="none" w:sz="0" w:space="0" w:color="auto"/>
            <w:left w:val="none" w:sz="0" w:space="0" w:color="auto"/>
            <w:bottom w:val="none" w:sz="0" w:space="0" w:color="auto"/>
            <w:right w:val="none" w:sz="0" w:space="0" w:color="auto"/>
          </w:divBdr>
          <w:divsChild>
            <w:div w:id="1888713887">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314183021">
                  <w:marLeft w:val="0"/>
                  <w:marRight w:val="0"/>
                  <w:marTop w:val="0"/>
                  <w:marBottom w:val="0"/>
                  <w:divBdr>
                    <w:top w:val="none" w:sz="0" w:space="0" w:color="auto"/>
                    <w:left w:val="none" w:sz="0" w:space="0" w:color="auto"/>
                    <w:bottom w:val="none" w:sz="0" w:space="0" w:color="auto"/>
                    <w:right w:val="none" w:sz="0" w:space="0" w:color="auto"/>
                  </w:divBdr>
                </w:div>
                <w:div w:id="131951178">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1229657638">
                  <w:marLeft w:val="0"/>
                  <w:marRight w:val="0"/>
                  <w:marTop w:val="0"/>
                  <w:marBottom w:val="0"/>
                  <w:divBdr>
                    <w:top w:val="none" w:sz="0" w:space="0" w:color="auto"/>
                    <w:left w:val="none" w:sz="0" w:space="0" w:color="auto"/>
                    <w:bottom w:val="none" w:sz="0" w:space="0" w:color="auto"/>
                    <w:right w:val="none" w:sz="0" w:space="0" w:color="auto"/>
                  </w:divBdr>
                </w:div>
                <w:div w:id="8559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123353362">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60341314">
      <w:bodyDiv w:val="1"/>
      <w:marLeft w:val="0"/>
      <w:marRight w:val="0"/>
      <w:marTop w:val="0"/>
      <w:marBottom w:val="0"/>
      <w:divBdr>
        <w:top w:val="none" w:sz="0" w:space="0" w:color="auto"/>
        <w:left w:val="none" w:sz="0" w:space="0" w:color="auto"/>
        <w:bottom w:val="none" w:sz="0" w:space="0" w:color="auto"/>
        <w:right w:val="none" w:sz="0" w:space="0" w:color="auto"/>
      </w:divBdr>
    </w:div>
    <w:div w:id="391315955">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441654640">
      <w:bodyDiv w:val="1"/>
      <w:marLeft w:val="0"/>
      <w:marRight w:val="0"/>
      <w:marTop w:val="0"/>
      <w:marBottom w:val="0"/>
      <w:divBdr>
        <w:top w:val="none" w:sz="0" w:space="0" w:color="auto"/>
        <w:left w:val="none" w:sz="0" w:space="0" w:color="auto"/>
        <w:bottom w:val="none" w:sz="0" w:space="0" w:color="auto"/>
        <w:right w:val="none" w:sz="0" w:space="0" w:color="auto"/>
      </w:divBdr>
    </w:div>
    <w:div w:id="466440466">
      <w:bodyDiv w:val="1"/>
      <w:marLeft w:val="0"/>
      <w:marRight w:val="0"/>
      <w:marTop w:val="0"/>
      <w:marBottom w:val="0"/>
      <w:divBdr>
        <w:top w:val="none" w:sz="0" w:space="0" w:color="auto"/>
        <w:left w:val="none" w:sz="0" w:space="0" w:color="auto"/>
        <w:bottom w:val="none" w:sz="0" w:space="0" w:color="auto"/>
        <w:right w:val="none" w:sz="0" w:space="0" w:color="auto"/>
      </w:divBdr>
    </w:div>
    <w:div w:id="499396971">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591935939">
      <w:bodyDiv w:val="1"/>
      <w:marLeft w:val="0"/>
      <w:marRight w:val="0"/>
      <w:marTop w:val="0"/>
      <w:marBottom w:val="0"/>
      <w:divBdr>
        <w:top w:val="none" w:sz="0" w:space="0" w:color="auto"/>
        <w:left w:val="none" w:sz="0" w:space="0" w:color="auto"/>
        <w:bottom w:val="none" w:sz="0" w:space="0" w:color="auto"/>
        <w:right w:val="none" w:sz="0" w:space="0" w:color="auto"/>
      </w:divBdr>
    </w:div>
    <w:div w:id="666637950">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1540118485">
          <w:marLeft w:val="0"/>
          <w:marRight w:val="0"/>
          <w:marTop w:val="0"/>
          <w:marBottom w:val="0"/>
          <w:divBdr>
            <w:top w:val="none" w:sz="0" w:space="0" w:color="auto"/>
            <w:left w:val="none" w:sz="0" w:space="0" w:color="auto"/>
            <w:bottom w:val="none" w:sz="0" w:space="0" w:color="auto"/>
            <w:right w:val="none" w:sz="0" w:space="0" w:color="auto"/>
          </w:divBdr>
        </w:div>
        <w:div w:id="706443283">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870462490">
      <w:bodyDiv w:val="1"/>
      <w:marLeft w:val="0"/>
      <w:marRight w:val="0"/>
      <w:marTop w:val="0"/>
      <w:marBottom w:val="0"/>
      <w:divBdr>
        <w:top w:val="none" w:sz="0" w:space="0" w:color="auto"/>
        <w:left w:val="none" w:sz="0" w:space="0" w:color="auto"/>
        <w:bottom w:val="none" w:sz="0" w:space="0" w:color="auto"/>
        <w:right w:val="none" w:sz="0" w:space="0" w:color="auto"/>
      </w:divBdr>
    </w:div>
    <w:div w:id="915937132">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257860572">
      <w:bodyDiv w:val="1"/>
      <w:marLeft w:val="0"/>
      <w:marRight w:val="0"/>
      <w:marTop w:val="0"/>
      <w:marBottom w:val="0"/>
      <w:divBdr>
        <w:top w:val="none" w:sz="0" w:space="0" w:color="auto"/>
        <w:left w:val="none" w:sz="0" w:space="0" w:color="auto"/>
        <w:bottom w:val="none" w:sz="0" w:space="0" w:color="auto"/>
        <w:right w:val="none" w:sz="0" w:space="0" w:color="auto"/>
      </w:divBdr>
    </w:div>
    <w:div w:id="1291864381">
      <w:bodyDiv w:val="1"/>
      <w:marLeft w:val="0"/>
      <w:marRight w:val="0"/>
      <w:marTop w:val="0"/>
      <w:marBottom w:val="0"/>
      <w:divBdr>
        <w:top w:val="none" w:sz="0" w:space="0" w:color="auto"/>
        <w:left w:val="none" w:sz="0" w:space="0" w:color="auto"/>
        <w:bottom w:val="none" w:sz="0" w:space="0" w:color="auto"/>
        <w:right w:val="none" w:sz="0" w:space="0" w:color="auto"/>
      </w:divBdr>
    </w:div>
    <w:div w:id="1365520369">
      <w:bodyDiv w:val="1"/>
      <w:marLeft w:val="0"/>
      <w:marRight w:val="0"/>
      <w:marTop w:val="0"/>
      <w:marBottom w:val="0"/>
      <w:divBdr>
        <w:top w:val="none" w:sz="0" w:space="0" w:color="auto"/>
        <w:left w:val="none" w:sz="0" w:space="0" w:color="auto"/>
        <w:bottom w:val="none" w:sz="0" w:space="0" w:color="auto"/>
        <w:right w:val="none" w:sz="0" w:space="0" w:color="auto"/>
      </w:divBdr>
    </w:div>
    <w:div w:id="1462118302">
      <w:bodyDiv w:val="1"/>
      <w:marLeft w:val="0"/>
      <w:marRight w:val="0"/>
      <w:marTop w:val="0"/>
      <w:marBottom w:val="0"/>
      <w:divBdr>
        <w:top w:val="none" w:sz="0" w:space="0" w:color="auto"/>
        <w:left w:val="none" w:sz="0" w:space="0" w:color="auto"/>
        <w:bottom w:val="none" w:sz="0" w:space="0" w:color="auto"/>
        <w:right w:val="none" w:sz="0" w:space="0" w:color="auto"/>
      </w:divBdr>
    </w:div>
    <w:div w:id="1607882037">
      <w:bodyDiv w:val="1"/>
      <w:marLeft w:val="0"/>
      <w:marRight w:val="0"/>
      <w:marTop w:val="0"/>
      <w:marBottom w:val="0"/>
      <w:divBdr>
        <w:top w:val="none" w:sz="0" w:space="0" w:color="auto"/>
        <w:left w:val="none" w:sz="0" w:space="0" w:color="auto"/>
        <w:bottom w:val="none" w:sz="0" w:space="0" w:color="auto"/>
        <w:right w:val="none" w:sz="0" w:space="0" w:color="auto"/>
      </w:divBdr>
    </w:div>
    <w:div w:id="1615943608">
      <w:bodyDiv w:val="1"/>
      <w:marLeft w:val="0"/>
      <w:marRight w:val="0"/>
      <w:marTop w:val="0"/>
      <w:marBottom w:val="0"/>
      <w:divBdr>
        <w:top w:val="none" w:sz="0" w:space="0" w:color="auto"/>
        <w:left w:val="none" w:sz="0" w:space="0" w:color="auto"/>
        <w:bottom w:val="none" w:sz="0" w:space="0" w:color="auto"/>
        <w:right w:val="none" w:sz="0" w:space="0" w:color="auto"/>
      </w:divBdr>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982277515">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 w:id="678431640">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sChild>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1943803847">
      <w:bodyDiv w:val="1"/>
      <w:marLeft w:val="0"/>
      <w:marRight w:val="0"/>
      <w:marTop w:val="0"/>
      <w:marBottom w:val="0"/>
      <w:divBdr>
        <w:top w:val="none" w:sz="0" w:space="0" w:color="auto"/>
        <w:left w:val="none" w:sz="0" w:space="0" w:color="auto"/>
        <w:bottom w:val="none" w:sz="0" w:space="0" w:color="auto"/>
        <w:right w:val="none" w:sz="0" w:space="0" w:color="auto"/>
      </w:divBdr>
    </w:div>
    <w:div w:id="1965191728">
      <w:bodyDiv w:val="1"/>
      <w:marLeft w:val="0"/>
      <w:marRight w:val="0"/>
      <w:marTop w:val="0"/>
      <w:marBottom w:val="0"/>
      <w:divBdr>
        <w:top w:val="none" w:sz="0" w:space="0" w:color="auto"/>
        <w:left w:val="none" w:sz="0" w:space="0" w:color="auto"/>
        <w:bottom w:val="none" w:sz="0" w:space="0" w:color="auto"/>
        <w:right w:val="none" w:sz="0" w:space="0" w:color="auto"/>
      </w:divBdr>
    </w:div>
    <w:div w:id="2015916309">
      <w:bodyDiv w:val="1"/>
      <w:marLeft w:val="0"/>
      <w:marRight w:val="0"/>
      <w:marTop w:val="0"/>
      <w:marBottom w:val="0"/>
      <w:divBdr>
        <w:top w:val="none" w:sz="0" w:space="0" w:color="auto"/>
        <w:left w:val="none" w:sz="0" w:space="0" w:color="auto"/>
        <w:bottom w:val="none" w:sz="0" w:space="0" w:color="auto"/>
        <w:right w:val="none" w:sz="0" w:space="0" w:color="auto"/>
      </w:divBdr>
    </w:div>
    <w:div w:id="203549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hyperlink" Target="www.stat.gov.lt"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administracija@marijampole.lt" TargetMode="Externa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yperlink" Target="mailto:ilona.naujokiene@marijampole.l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yperlink" Target="http://osp.stat.gov.lt/"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6.png"/><Relationship Id="rId27"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11D22-493A-4607-81E5-805E9183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35</Pages>
  <Words>60796</Words>
  <Characters>34655</Characters>
  <Application>Microsoft Office Word</Application>
  <DocSecurity>0</DocSecurity>
  <Lines>288</Lines>
  <Paragraphs>190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Kurtinaitienė</dc:creator>
  <cp:keywords/>
  <dc:description/>
  <cp:lastModifiedBy>Rūta Kurtinaitienė</cp:lastModifiedBy>
  <cp:revision>129</cp:revision>
  <cp:lastPrinted>2023-02-10T11:24:00Z</cp:lastPrinted>
  <dcterms:created xsi:type="dcterms:W3CDTF">2025-04-22T12:00:00Z</dcterms:created>
  <dcterms:modified xsi:type="dcterms:W3CDTF">2026-10-28T11:44:00Z</dcterms:modified>
</cp:coreProperties>
</file>