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903F" w14:textId="4583DA2E" w:rsidR="00E06999" w:rsidRPr="00457400" w:rsidRDefault="00E06999" w:rsidP="00E06999">
      <w:pPr>
        <w:tabs>
          <w:tab w:val="left" w:pos="90"/>
        </w:tabs>
        <w:suppressAutoHyphens/>
        <w:spacing w:line="276" w:lineRule="auto"/>
        <w:jc w:val="right"/>
        <w:rPr>
          <w:rFonts w:asciiTheme="minorHAnsi" w:hAnsiTheme="minorHAnsi" w:cstheme="minorHAnsi"/>
          <w:color w:val="0070C0"/>
          <w:sz w:val="24"/>
          <w:szCs w:val="24"/>
        </w:rPr>
      </w:pPr>
      <w:bookmarkStart w:id="0" w:name="_Ref39586171"/>
      <w:bookmarkStart w:id="1" w:name="_Ref39673580"/>
      <w:bookmarkStart w:id="2" w:name="_Ref39674283"/>
      <w:bookmarkStart w:id="3" w:name="_Toc188266709"/>
      <w:bookmarkStart w:id="4" w:name="_Hlk24357902"/>
      <w:r w:rsidRPr="00457400">
        <w:rPr>
          <w:rFonts w:asciiTheme="minorHAnsi" w:hAnsiTheme="minorHAnsi" w:cstheme="minorHAnsi"/>
          <w:color w:val="0070C0"/>
          <w:sz w:val="24"/>
          <w:szCs w:val="24"/>
        </w:rPr>
        <w:t>Pirkimo sąlygų 8 priedas „Sutarties projektas“</w:t>
      </w:r>
      <w:bookmarkEnd w:id="0"/>
      <w:bookmarkEnd w:id="1"/>
      <w:bookmarkEnd w:id="2"/>
      <w:bookmarkEnd w:id="3"/>
    </w:p>
    <w:p w14:paraId="53B3FDBB" w14:textId="77777777" w:rsidR="00E06999" w:rsidRPr="00457400" w:rsidRDefault="00E06999" w:rsidP="00E06999">
      <w:pPr>
        <w:tabs>
          <w:tab w:val="left" w:pos="90"/>
        </w:tabs>
        <w:suppressAutoHyphens/>
        <w:spacing w:line="276" w:lineRule="auto"/>
        <w:jc w:val="center"/>
        <w:rPr>
          <w:rFonts w:asciiTheme="minorHAnsi" w:hAnsiTheme="minorHAnsi" w:cstheme="minorHAnsi"/>
          <w:i/>
          <w:iCs/>
          <w:color w:val="FF0000"/>
          <w:sz w:val="24"/>
          <w:szCs w:val="24"/>
        </w:rPr>
      </w:pPr>
    </w:p>
    <w:bookmarkEnd w:id="4"/>
    <w:p w14:paraId="085850F3" w14:textId="3F263565" w:rsidR="00E91748" w:rsidRDefault="00E91748" w:rsidP="00E06999">
      <w:pPr>
        <w:tabs>
          <w:tab w:val="left" w:pos="90"/>
        </w:tabs>
        <w:spacing w:line="276" w:lineRule="auto"/>
        <w:jc w:val="center"/>
        <w:rPr>
          <w:rFonts w:asciiTheme="minorHAnsi" w:eastAsia="Calibri" w:hAnsiTheme="minorHAnsi" w:cstheme="minorHAnsi"/>
          <w:b/>
          <w:sz w:val="24"/>
          <w:szCs w:val="24"/>
          <w:lang w:eastAsia="lt-LT"/>
        </w:rPr>
      </w:pPr>
      <w:r w:rsidRPr="00457400">
        <w:rPr>
          <w:rFonts w:asciiTheme="minorHAnsi" w:eastAsia="Calibri" w:hAnsiTheme="minorHAnsi" w:cstheme="minorHAnsi"/>
          <w:b/>
          <w:sz w:val="24"/>
          <w:szCs w:val="24"/>
          <w:lang w:eastAsia="lt-LT"/>
        </w:rPr>
        <w:t>RANGOS SUTARTIS</w:t>
      </w:r>
    </w:p>
    <w:p w14:paraId="23C8E67D" w14:textId="77777777" w:rsidR="00E91748" w:rsidRDefault="00E91748" w:rsidP="00E06999">
      <w:pPr>
        <w:tabs>
          <w:tab w:val="left" w:pos="90"/>
        </w:tabs>
        <w:spacing w:line="276" w:lineRule="auto"/>
        <w:jc w:val="center"/>
        <w:rPr>
          <w:rFonts w:asciiTheme="minorHAnsi" w:hAnsiTheme="minorHAnsi" w:cstheme="minorHAnsi"/>
          <w:b/>
          <w:bCs/>
          <w:sz w:val="24"/>
          <w:szCs w:val="24"/>
        </w:rPr>
      </w:pPr>
    </w:p>
    <w:p w14:paraId="571B604A" w14:textId="2A57E0D0" w:rsidR="00E06999" w:rsidRDefault="00E06999" w:rsidP="00E06999">
      <w:pPr>
        <w:tabs>
          <w:tab w:val="left" w:pos="90"/>
        </w:tabs>
        <w:spacing w:line="276" w:lineRule="auto"/>
        <w:jc w:val="center"/>
        <w:rPr>
          <w:rFonts w:asciiTheme="minorHAnsi" w:hAnsiTheme="minorHAnsi" w:cstheme="minorHAnsi"/>
          <w:b/>
          <w:bCs/>
          <w:sz w:val="24"/>
          <w:szCs w:val="24"/>
        </w:rPr>
      </w:pPr>
      <w:r w:rsidRPr="00457400">
        <w:rPr>
          <w:rFonts w:asciiTheme="minorHAnsi" w:hAnsiTheme="minorHAnsi" w:cstheme="minorHAnsi"/>
          <w:b/>
          <w:bCs/>
          <w:sz w:val="24"/>
          <w:szCs w:val="24"/>
        </w:rPr>
        <w:t>BŪSTŲ PRITAIKYMAS ASMENIMS SU NEGALIA</w:t>
      </w:r>
    </w:p>
    <w:p w14:paraId="7C32D3D6" w14:textId="77777777" w:rsidR="00E91748" w:rsidRPr="00457400" w:rsidRDefault="00E91748" w:rsidP="00E06999">
      <w:pPr>
        <w:tabs>
          <w:tab w:val="left" w:pos="90"/>
        </w:tabs>
        <w:spacing w:line="276" w:lineRule="auto"/>
        <w:jc w:val="center"/>
        <w:rPr>
          <w:rFonts w:asciiTheme="minorHAnsi" w:eastAsia="Calibri" w:hAnsiTheme="minorHAnsi" w:cstheme="minorHAnsi"/>
          <w:b/>
          <w:sz w:val="24"/>
          <w:szCs w:val="24"/>
          <w:lang w:eastAsia="lt-LT"/>
        </w:rPr>
      </w:pPr>
    </w:p>
    <w:p w14:paraId="6852F11F" w14:textId="77777777" w:rsidR="00E91748" w:rsidRPr="00E91748" w:rsidRDefault="00E91748" w:rsidP="00E91748">
      <w:pPr>
        <w:spacing w:line="276" w:lineRule="auto"/>
        <w:jc w:val="center"/>
        <w:rPr>
          <w:rFonts w:asciiTheme="minorHAnsi" w:eastAsiaTheme="minorEastAsia" w:hAnsiTheme="minorHAnsi" w:cstheme="minorHAnsi"/>
          <w:sz w:val="24"/>
          <w:szCs w:val="24"/>
        </w:rPr>
      </w:pPr>
      <w:r w:rsidRPr="00E91748">
        <w:rPr>
          <w:rFonts w:asciiTheme="minorHAnsi" w:eastAsiaTheme="minorEastAsia" w:hAnsiTheme="minorHAnsi" w:cstheme="minorHAnsi"/>
          <w:sz w:val="24"/>
          <w:szCs w:val="24"/>
        </w:rPr>
        <w:t>202___ m. ___________mėn.     d. Nr.</w:t>
      </w:r>
    </w:p>
    <w:p w14:paraId="50F91996" w14:textId="77777777" w:rsidR="00E91748" w:rsidRPr="00E91748" w:rsidRDefault="00E91748" w:rsidP="00E91748">
      <w:pPr>
        <w:spacing w:line="276" w:lineRule="auto"/>
        <w:jc w:val="center"/>
        <w:rPr>
          <w:rFonts w:asciiTheme="minorHAnsi" w:eastAsiaTheme="minorEastAsia" w:hAnsiTheme="minorHAnsi" w:cstheme="minorHAnsi"/>
          <w:sz w:val="24"/>
          <w:szCs w:val="24"/>
        </w:rPr>
      </w:pPr>
      <w:r w:rsidRPr="00E91748">
        <w:rPr>
          <w:rFonts w:asciiTheme="minorHAnsi" w:eastAsiaTheme="minorEastAsia" w:hAnsiTheme="minorHAnsi" w:cstheme="minorHAnsi"/>
          <w:sz w:val="24"/>
          <w:szCs w:val="24"/>
        </w:rPr>
        <w:t>Jonava</w:t>
      </w:r>
    </w:p>
    <w:p w14:paraId="2DA3D25D" w14:textId="77777777" w:rsidR="00E06999" w:rsidRPr="00457400" w:rsidRDefault="00E06999" w:rsidP="00E06999">
      <w:pPr>
        <w:tabs>
          <w:tab w:val="left" w:pos="90"/>
        </w:tabs>
        <w:spacing w:line="276" w:lineRule="auto"/>
        <w:rPr>
          <w:rFonts w:asciiTheme="minorHAnsi" w:eastAsia="Calibri" w:hAnsiTheme="minorHAnsi" w:cstheme="minorHAnsi"/>
          <w:b/>
          <w:bCs/>
          <w:sz w:val="24"/>
          <w:szCs w:val="24"/>
          <w:lang w:eastAsia="lt-LT"/>
        </w:rPr>
      </w:pPr>
    </w:p>
    <w:p w14:paraId="00C9F9C7" w14:textId="2E910919" w:rsidR="00E06999" w:rsidRPr="00457400" w:rsidRDefault="00E06999" w:rsidP="00E06999">
      <w:pPr>
        <w:tabs>
          <w:tab w:val="left" w:pos="90"/>
        </w:tabs>
        <w:spacing w:line="276" w:lineRule="auto"/>
        <w:ind w:firstLine="709"/>
        <w:rPr>
          <w:rFonts w:asciiTheme="minorHAnsi" w:eastAsia="Calibri" w:hAnsiTheme="minorHAnsi" w:cstheme="minorHAnsi"/>
          <w:sz w:val="24"/>
          <w:szCs w:val="24"/>
          <w:lang w:eastAsia="lt-LT"/>
        </w:rPr>
      </w:pPr>
      <w:r w:rsidRPr="00E91748">
        <w:rPr>
          <w:rFonts w:asciiTheme="minorHAnsi" w:eastAsia="Calibri" w:hAnsiTheme="minorHAnsi" w:cstheme="minorHAnsi"/>
          <w:sz w:val="24"/>
          <w:szCs w:val="24"/>
          <w:lang w:eastAsia="lt-LT"/>
        </w:rPr>
        <w:t>Jonavos rajono savivaldybės administracija</w:t>
      </w:r>
      <w:r w:rsidRPr="00457400">
        <w:rPr>
          <w:rFonts w:asciiTheme="minorHAnsi" w:eastAsia="Calibri" w:hAnsiTheme="minorHAnsi" w:cstheme="minorHAnsi"/>
          <w:sz w:val="24"/>
          <w:szCs w:val="24"/>
          <w:lang w:eastAsia="lt-LT"/>
        </w:rPr>
        <w:t>, juridinio asmens kodas 188769070, kurio registruota buveinė yra Žeimių g. 13, LT-55158 Jonava,</w:t>
      </w:r>
      <w:r w:rsidRPr="00457400">
        <w:rPr>
          <w:rFonts w:asciiTheme="minorHAnsi" w:eastAsia="Calibri" w:hAnsiTheme="minorHAnsi" w:cstheme="minorHAnsi"/>
          <w:color w:val="FF0000"/>
          <w:sz w:val="24"/>
          <w:szCs w:val="24"/>
          <w:lang w:eastAsia="lt-LT"/>
        </w:rPr>
        <w:t xml:space="preserve"> </w:t>
      </w:r>
      <w:r w:rsidRPr="00457400">
        <w:rPr>
          <w:rFonts w:asciiTheme="minorHAnsi" w:eastAsia="Calibri" w:hAnsiTheme="minorHAnsi" w:cstheme="minorHAnsi"/>
          <w:sz w:val="24"/>
          <w:szCs w:val="24"/>
          <w:lang w:eastAsia="lt-LT"/>
        </w:rPr>
        <w:t xml:space="preserve">duomenys apie įstaigą kaupiami ir saugomi Lietuvos Respublikos juridinių asmenų registre, atstovaujama </w:t>
      </w:r>
      <w:r w:rsidRPr="00457400">
        <w:rPr>
          <w:rFonts w:asciiTheme="minorHAnsi" w:eastAsia="Calibri" w:hAnsiTheme="minorHAnsi" w:cstheme="minorHAnsi"/>
          <w:i/>
          <w:iCs/>
          <w:color w:val="FF0000"/>
          <w:sz w:val="24"/>
          <w:szCs w:val="24"/>
          <w:lang w:eastAsia="lt-LT"/>
        </w:rPr>
        <w:t>(nurodomos pareigos, vardas, pavardė)</w:t>
      </w:r>
      <w:r w:rsidRPr="00457400">
        <w:rPr>
          <w:rFonts w:asciiTheme="minorHAnsi" w:eastAsia="Calibri" w:hAnsiTheme="minorHAnsi" w:cstheme="minorHAnsi"/>
          <w:sz w:val="24"/>
          <w:szCs w:val="24"/>
          <w:lang w:eastAsia="lt-LT"/>
        </w:rPr>
        <w:t>, veikiančio</w:t>
      </w:r>
      <w:r w:rsidR="00457400" w:rsidRPr="00457400">
        <w:rPr>
          <w:rFonts w:asciiTheme="minorHAnsi" w:eastAsia="Calibri" w:hAnsiTheme="minorHAnsi" w:cstheme="minorHAnsi"/>
          <w:sz w:val="24"/>
          <w:szCs w:val="24"/>
          <w:lang w:eastAsia="lt-LT"/>
        </w:rPr>
        <w:t>(-</w:t>
      </w:r>
      <w:proofErr w:type="spellStart"/>
      <w:r w:rsidR="00457400" w:rsidRPr="00457400">
        <w:rPr>
          <w:rFonts w:asciiTheme="minorHAnsi" w:eastAsia="Calibri" w:hAnsiTheme="minorHAnsi" w:cstheme="minorHAnsi"/>
          <w:sz w:val="24"/>
          <w:szCs w:val="24"/>
          <w:lang w:eastAsia="lt-LT"/>
        </w:rPr>
        <w:t>ios</w:t>
      </w:r>
      <w:proofErr w:type="spellEnd"/>
      <w:r w:rsidR="00457400" w:rsidRPr="00457400">
        <w:rPr>
          <w:rFonts w:asciiTheme="minorHAnsi" w:eastAsia="Calibri" w:hAnsiTheme="minorHAnsi" w:cstheme="minorHAnsi"/>
          <w:sz w:val="24"/>
          <w:szCs w:val="24"/>
          <w:lang w:eastAsia="lt-LT"/>
        </w:rPr>
        <w:t xml:space="preserve">) </w:t>
      </w:r>
      <w:r w:rsidRPr="00457400">
        <w:rPr>
          <w:rFonts w:asciiTheme="minorHAnsi" w:eastAsia="Calibri" w:hAnsiTheme="minorHAnsi" w:cstheme="minorHAnsi"/>
          <w:sz w:val="24"/>
          <w:szCs w:val="24"/>
          <w:lang w:eastAsia="lt-LT"/>
        </w:rPr>
        <w:t xml:space="preserve">pagal </w:t>
      </w:r>
      <w:r w:rsidRPr="00457400">
        <w:rPr>
          <w:rFonts w:asciiTheme="minorHAnsi" w:eastAsia="Calibri" w:hAnsiTheme="minorHAnsi" w:cstheme="minorHAnsi"/>
          <w:i/>
          <w:iCs/>
          <w:color w:val="FF0000"/>
          <w:sz w:val="24"/>
          <w:szCs w:val="24"/>
          <w:lang w:eastAsia="lt-LT"/>
        </w:rPr>
        <w:t>(nurodomas dokumentas, kurio pagrindu veikia asmuo)</w:t>
      </w:r>
      <w:r w:rsidRPr="00457400">
        <w:rPr>
          <w:rFonts w:asciiTheme="minorHAnsi" w:eastAsia="Calibri" w:hAnsiTheme="minorHAnsi" w:cstheme="minorHAnsi"/>
          <w:i/>
          <w:iCs/>
          <w:sz w:val="24"/>
          <w:szCs w:val="24"/>
          <w:lang w:eastAsia="lt-LT"/>
        </w:rPr>
        <w:t>,</w:t>
      </w:r>
      <w:r w:rsidRPr="00457400">
        <w:rPr>
          <w:rFonts w:asciiTheme="minorHAnsi" w:eastAsia="Calibri" w:hAnsiTheme="minorHAnsi" w:cstheme="minorHAnsi"/>
          <w:sz w:val="24"/>
          <w:szCs w:val="24"/>
          <w:lang w:eastAsia="lt-LT"/>
        </w:rPr>
        <w:t xml:space="preserve"> (toliau – Užsakovas), ir </w:t>
      </w:r>
    </w:p>
    <w:p w14:paraId="5F7FFF6A" w14:textId="77777777" w:rsidR="00E06999" w:rsidRPr="00457400" w:rsidRDefault="00E06999" w:rsidP="00E06999">
      <w:pPr>
        <w:tabs>
          <w:tab w:val="left" w:pos="90"/>
        </w:tabs>
        <w:spacing w:line="276" w:lineRule="auto"/>
        <w:ind w:firstLine="709"/>
        <w:rPr>
          <w:rFonts w:asciiTheme="minorHAnsi" w:eastAsia="Calibri" w:hAnsiTheme="minorHAnsi" w:cstheme="minorHAnsi"/>
          <w:sz w:val="24"/>
          <w:szCs w:val="24"/>
          <w:lang w:eastAsia="lt-LT"/>
        </w:rPr>
      </w:pPr>
      <w:r w:rsidRPr="00457400">
        <w:rPr>
          <w:rFonts w:asciiTheme="minorHAnsi" w:eastAsia="Calibri" w:hAnsiTheme="minorHAnsi" w:cstheme="minorHAnsi"/>
          <w:i/>
          <w:iCs/>
          <w:color w:val="FF0000"/>
          <w:sz w:val="24"/>
          <w:szCs w:val="24"/>
          <w:lang w:eastAsia="lt-LT"/>
        </w:rPr>
        <w:t>(nurodomas tiekėjo pavadinimas)</w:t>
      </w:r>
      <w:r w:rsidRPr="00457400">
        <w:rPr>
          <w:rFonts w:asciiTheme="minorHAnsi" w:eastAsia="Calibri" w:hAnsiTheme="minorHAnsi" w:cstheme="minorHAnsi"/>
          <w:sz w:val="24"/>
          <w:szCs w:val="24"/>
          <w:lang w:eastAsia="lt-LT"/>
        </w:rPr>
        <w:t xml:space="preserve">, juridinio asmens kodas </w:t>
      </w:r>
      <w:r w:rsidRPr="00457400">
        <w:rPr>
          <w:rFonts w:asciiTheme="minorHAnsi" w:eastAsia="Calibri" w:hAnsiTheme="minorHAnsi" w:cstheme="minorHAnsi"/>
          <w:i/>
          <w:iCs/>
          <w:color w:val="FF0000"/>
          <w:sz w:val="24"/>
          <w:szCs w:val="24"/>
          <w:lang w:eastAsia="lt-LT"/>
        </w:rPr>
        <w:t>(nurodomas kodas)</w:t>
      </w:r>
      <w:r w:rsidRPr="00457400">
        <w:rPr>
          <w:rFonts w:asciiTheme="minorHAnsi" w:eastAsia="Calibri" w:hAnsiTheme="minorHAnsi" w:cstheme="minorHAnsi"/>
          <w:sz w:val="24"/>
          <w:szCs w:val="24"/>
          <w:lang w:eastAsia="lt-LT"/>
        </w:rPr>
        <w:t xml:space="preserve">, kurio registruota buveinė yra </w:t>
      </w:r>
      <w:r w:rsidRPr="00457400">
        <w:rPr>
          <w:rFonts w:asciiTheme="minorHAnsi" w:eastAsia="Calibri" w:hAnsiTheme="minorHAnsi" w:cstheme="minorHAnsi"/>
          <w:i/>
          <w:iCs/>
          <w:color w:val="FF0000"/>
          <w:sz w:val="24"/>
          <w:szCs w:val="24"/>
          <w:lang w:eastAsia="lt-LT"/>
        </w:rPr>
        <w:t>(nurodomas adresas)</w:t>
      </w:r>
      <w:r w:rsidRPr="00457400">
        <w:rPr>
          <w:rFonts w:asciiTheme="minorHAnsi" w:eastAsia="Calibri" w:hAnsiTheme="minorHAnsi" w:cstheme="minorHAnsi"/>
          <w:sz w:val="24"/>
          <w:szCs w:val="24"/>
          <w:lang w:eastAsia="lt-LT"/>
        </w:rPr>
        <w:t xml:space="preserve">, duomenys apie įmonę kaupiami ir saugomi Lietuvos Respublikos juridinių asmenų registre, atstovaujama </w:t>
      </w:r>
      <w:r w:rsidRPr="00457400">
        <w:rPr>
          <w:rFonts w:asciiTheme="minorHAnsi" w:eastAsia="Calibri" w:hAnsiTheme="minorHAnsi" w:cstheme="minorHAnsi"/>
          <w:i/>
          <w:iCs/>
          <w:color w:val="FF0000"/>
          <w:sz w:val="24"/>
          <w:szCs w:val="24"/>
          <w:lang w:eastAsia="lt-LT"/>
        </w:rPr>
        <w:t>(nurodomos pareigos, vardas, pavardė)</w:t>
      </w:r>
      <w:r w:rsidRPr="00457400">
        <w:rPr>
          <w:rFonts w:asciiTheme="minorHAnsi" w:eastAsia="Calibri" w:hAnsiTheme="minorHAnsi" w:cstheme="minorHAnsi"/>
          <w:sz w:val="24"/>
          <w:szCs w:val="24"/>
          <w:lang w:eastAsia="lt-LT"/>
        </w:rPr>
        <w:t>, veikiančio (-</w:t>
      </w:r>
      <w:proofErr w:type="spellStart"/>
      <w:r w:rsidRPr="00457400">
        <w:rPr>
          <w:rFonts w:asciiTheme="minorHAnsi" w:eastAsia="Calibri" w:hAnsiTheme="minorHAnsi" w:cstheme="minorHAnsi"/>
          <w:sz w:val="24"/>
          <w:szCs w:val="24"/>
          <w:lang w:eastAsia="lt-LT"/>
        </w:rPr>
        <w:t>ios</w:t>
      </w:r>
      <w:proofErr w:type="spellEnd"/>
      <w:r w:rsidRPr="00457400">
        <w:rPr>
          <w:rFonts w:asciiTheme="minorHAnsi" w:eastAsia="Calibri" w:hAnsiTheme="minorHAnsi" w:cstheme="minorHAnsi"/>
          <w:sz w:val="24"/>
          <w:szCs w:val="24"/>
          <w:lang w:eastAsia="lt-LT"/>
        </w:rPr>
        <w:t xml:space="preserve">) pagal </w:t>
      </w:r>
      <w:r w:rsidRPr="00457400">
        <w:rPr>
          <w:rFonts w:asciiTheme="minorHAnsi" w:eastAsia="Calibri" w:hAnsiTheme="minorHAnsi" w:cstheme="minorHAnsi"/>
          <w:i/>
          <w:iCs/>
          <w:color w:val="FF0000"/>
          <w:sz w:val="24"/>
          <w:szCs w:val="24"/>
          <w:lang w:eastAsia="lt-LT"/>
        </w:rPr>
        <w:t>(nurodomas dokumentas, kurio pagrindu veikia asmuo)</w:t>
      </w:r>
      <w:r w:rsidRPr="00457400">
        <w:rPr>
          <w:rFonts w:asciiTheme="minorHAnsi" w:eastAsia="Calibri" w:hAnsiTheme="minorHAnsi" w:cstheme="minorHAnsi"/>
          <w:color w:val="FF0000"/>
          <w:sz w:val="24"/>
          <w:szCs w:val="24"/>
          <w:lang w:eastAsia="lt-LT"/>
        </w:rPr>
        <w:t xml:space="preserve"> </w:t>
      </w:r>
      <w:r w:rsidRPr="00457400">
        <w:rPr>
          <w:rFonts w:asciiTheme="minorHAnsi" w:eastAsia="Calibri" w:hAnsiTheme="minorHAnsi" w:cstheme="minorHAnsi"/>
          <w:sz w:val="24"/>
          <w:szCs w:val="24"/>
          <w:lang w:eastAsia="lt-LT"/>
        </w:rPr>
        <w:t xml:space="preserve">(toliau – Rangovas), </w:t>
      </w:r>
      <w:r w:rsidRPr="00457400">
        <w:rPr>
          <w:rFonts w:asciiTheme="minorHAnsi" w:eastAsia="Calibri" w:hAnsiTheme="minorHAnsi" w:cstheme="minorHAnsi"/>
          <w:i/>
          <w:iCs/>
          <w:color w:val="FF0000"/>
          <w:sz w:val="24"/>
          <w:szCs w:val="24"/>
          <w:lang w:eastAsia="lt-LT"/>
        </w:rPr>
        <w:t xml:space="preserve">(jei tai ūkio subjektų grupė – atitinkami duomenys apie kiekvieną partnerį) </w:t>
      </w:r>
      <w:r w:rsidRPr="00457400">
        <w:rPr>
          <w:rFonts w:asciiTheme="minorHAnsi" w:eastAsia="Calibri" w:hAnsiTheme="minorHAnsi" w:cstheme="minorHAnsi"/>
          <w:sz w:val="24"/>
          <w:szCs w:val="24"/>
          <w:lang w:eastAsia="lt-LT"/>
        </w:rPr>
        <w:t>toliau kartu šioje sutartyje vadinami Šalimis, o kiekvienas atskirai – Šalimi, sudarė šią Rangos sutartį, toliau vadinama Sutartimi, ir susitarė dėl toliau išvardytų sąlygų.</w:t>
      </w:r>
    </w:p>
    <w:p w14:paraId="4C766139" w14:textId="77777777" w:rsidR="00E06999" w:rsidRPr="00457400" w:rsidRDefault="00E06999" w:rsidP="00E06999">
      <w:pPr>
        <w:tabs>
          <w:tab w:val="left" w:pos="90"/>
        </w:tabs>
        <w:spacing w:line="276" w:lineRule="auto"/>
        <w:ind w:firstLine="709"/>
        <w:rPr>
          <w:rFonts w:asciiTheme="minorHAnsi" w:eastAsia="Calibri" w:hAnsiTheme="minorHAnsi" w:cstheme="minorHAnsi"/>
          <w:sz w:val="24"/>
          <w:szCs w:val="24"/>
          <w:lang w:eastAsia="lt-LT"/>
        </w:rPr>
      </w:pPr>
    </w:p>
    <w:p w14:paraId="747C933B" w14:textId="77777777" w:rsidR="00E06999" w:rsidRPr="00457400" w:rsidRDefault="00E06999" w:rsidP="00E06999">
      <w:pPr>
        <w:numPr>
          <w:ilvl w:val="0"/>
          <w:numId w:val="1"/>
        </w:numPr>
        <w:tabs>
          <w:tab w:val="left" w:pos="90"/>
        </w:tabs>
        <w:spacing w:line="276" w:lineRule="auto"/>
        <w:ind w:left="0" w:firstLine="709"/>
        <w:contextualSpacing/>
        <w:rPr>
          <w:rFonts w:asciiTheme="minorHAnsi" w:hAnsiTheme="minorHAnsi" w:cstheme="minorHAnsi"/>
          <w:b/>
          <w:sz w:val="24"/>
          <w:szCs w:val="24"/>
        </w:rPr>
      </w:pPr>
      <w:r w:rsidRPr="00457400">
        <w:rPr>
          <w:rFonts w:asciiTheme="minorHAnsi" w:hAnsiTheme="minorHAnsi" w:cstheme="minorHAnsi"/>
          <w:b/>
          <w:sz w:val="24"/>
          <w:szCs w:val="24"/>
        </w:rPr>
        <w:t>Dalis. Sutarties dalykas</w:t>
      </w:r>
    </w:p>
    <w:p w14:paraId="6A29423B" w14:textId="3895AD09" w:rsidR="00E06999" w:rsidRPr="00457400" w:rsidRDefault="00E06999" w:rsidP="00E06999">
      <w:pPr>
        <w:pStyle w:val="Sraopastraipa"/>
        <w:numPr>
          <w:ilvl w:val="1"/>
          <w:numId w:val="1"/>
        </w:numPr>
        <w:tabs>
          <w:tab w:val="left" w:pos="709"/>
          <w:tab w:val="left" w:pos="851"/>
        </w:tabs>
        <w:spacing w:line="276" w:lineRule="auto"/>
        <w:ind w:left="-142" w:firstLine="709"/>
        <w:rPr>
          <w:rFonts w:asciiTheme="minorHAnsi" w:hAnsiTheme="minorHAnsi" w:cstheme="minorHAnsi"/>
          <w:i/>
          <w:iCs/>
          <w:sz w:val="24"/>
          <w:szCs w:val="24"/>
        </w:rPr>
      </w:pPr>
      <w:r w:rsidRPr="00457400">
        <w:rPr>
          <w:rFonts w:asciiTheme="minorHAnsi" w:hAnsiTheme="minorHAnsi" w:cstheme="minorHAnsi"/>
          <w:sz w:val="24"/>
          <w:szCs w:val="24"/>
        </w:rPr>
        <w:t xml:space="preserve">Rangovas įsipareigoja per Sutartyje nustatytus darbų atlikimo terminus </w:t>
      </w:r>
      <w:r w:rsidRPr="00457400">
        <w:rPr>
          <w:rFonts w:asciiTheme="minorHAnsi" w:hAnsiTheme="minorHAnsi" w:cstheme="minorHAnsi"/>
          <w:sz w:val="24"/>
          <w:szCs w:val="24"/>
          <w:lang w:eastAsia="lt-LT"/>
        </w:rPr>
        <w:t xml:space="preserve">atlikti ir perduoti </w:t>
      </w:r>
      <w:r w:rsidR="00AA12B8">
        <w:rPr>
          <w:rFonts w:asciiTheme="minorHAnsi" w:hAnsiTheme="minorHAnsi" w:cstheme="minorHAnsi"/>
          <w:sz w:val="24"/>
          <w:szCs w:val="24"/>
          <w:lang w:eastAsia="lt-LT"/>
        </w:rPr>
        <w:t xml:space="preserve">užsakytus </w:t>
      </w:r>
      <w:r w:rsidR="00457400" w:rsidRPr="00457400">
        <w:rPr>
          <w:rFonts w:asciiTheme="minorHAnsi" w:hAnsiTheme="minorHAnsi" w:cstheme="minorHAnsi"/>
          <w:sz w:val="24"/>
          <w:szCs w:val="24"/>
        </w:rPr>
        <w:t>būstų pritaikymo asmenims su negalia darbus</w:t>
      </w:r>
      <w:r w:rsidRPr="00457400">
        <w:rPr>
          <w:rFonts w:asciiTheme="minorHAnsi" w:hAnsiTheme="minorHAnsi" w:cstheme="minorHAnsi"/>
          <w:i/>
          <w:iCs/>
          <w:sz w:val="24"/>
          <w:szCs w:val="24"/>
        </w:rPr>
        <w:t xml:space="preserve"> </w:t>
      </w:r>
      <w:r w:rsidRPr="00457400">
        <w:rPr>
          <w:rFonts w:asciiTheme="minorHAnsi" w:hAnsiTheme="minorHAnsi" w:cstheme="minorHAnsi"/>
          <w:sz w:val="24"/>
          <w:szCs w:val="24"/>
          <w:lang w:eastAsia="lt-LT"/>
        </w:rPr>
        <w:t xml:space="preserve">(toliau - </w:t>
      </w:r>
      <w:r w:rsidR="00457400" w:rsidRPr="00457400">
        <w:rPr>
          <w:rFonts w:asciiTheme="minorHAnsi" w:hAnsiTheme="minorHAnsi" w:cstheme="minorHAnsi"/>
          <w:sz w:val="24"/>
          <w:szCs w:val="24"/>
          <w:lang w:eastAsia="lt-LT"/>
        </w:rPr>
        <w:t>d</w:t>
      </w:r>
      <w:r w:rsidRPr="00457400">
        <w:rPr>
          <w:rFonts w:asciiTheme="minorHAnsi" w:hAnsiTheme="minorHAnsi" w:cstheme="minorHAnsi"/>
          <w:sz w:val="24"/>
          <w:szCs w:val="24"/>
          <w:lang w:eastAsia="lt-LT"/>
        </w:rPr>
        <w:t>arbai)</w:t>
      </w:r>
      <w:r w:rsidRPr="00457400">
        <w:rPr>
          <w:rFonts w:asciiTheme="minorHAnsi" w:hAnsiTheme="minorHAnsi" w:cstheme="minorHAnsi"/>
          <w:sz w:val="24"/>
          <w:szCs w:val="24"/>
        </w:rPr>
        <w:t xml:space="preserve"> bei ištaisyti defektus, o Užsakovas įsipareigoja sudaryti Rangovui būtinas sąlygas </w:t>
      </w:r>
      <w:r w:rsidR="00457400" w:rsidRPr="00457400">
        <w:rPr>
          <w:rFonts w:asciiTheme="minorHAnsi" w:hAnsiTheme="minorHAnsi" w:cstheme="minorHAnsi"/>
          <w:sz w:val="24"/>
          <w:szCs w:val="24"/>
        </w:rPr>
        <w:t>d</w:t>
      </w:r>
      <w:r w:rsidRPr="00457400">
        <w:rPr>
          <w:rFonts w:asciiTheme="minorHAnsi" w:hAnsiTheme="minorHAnsi" w:cstheme="minorHAnsi"/>
          <w:sz w:val="24"/>
          <w:szCs w:val="24"/>
        </w:rPr>
        <w:t xml:space="preserve">arbams atlikti, Sutartyje numatyta tvarka priimti </w:t>
      </w:r>
      <w:r w:rsidR="00457400" w:rsidRPr="00457400">
        <w:rPr>
          <w:rFonts w:asciiTheme="minorHAnsi" w:hAnsiTheme="minorHAnsi" w:cstheme="minorHAnsi"/>
          <w:sz w:val="24"/>
          <w:szCs w:val="24"/>
        </w:rPr>
        <w:t>d</w:t>
      </w:r>
      <w:r w:rsidRPr="00457400">
        <w:rPr>
          <w:rFonts w:asciiTheme="minorHAnsi" w:hAnsiTheme="minorHAnsi" w:cstheme="minorHAnsi"/>
          <w:sz w:val="24"/>
          <w:szCs w:val="24"/>
        </w:rPr>
        <w:t>arbų rezultatą ir sumokėti Rangovui Sutarties kainą.</w:t>
      </w:r>
    </w:p>
    <w:p w14:paraId="4BDEBEC1" w14:textId="54732740" w:rsidR="00E06999" w:rsidRPr="00457400" w:rsidRDefault="00E06999" w:rsidP="00E06999">
      <w:pPr>
        <w:pStyle w:val="Sraopastraipa"/>
        <w:numPr>
          <w:ilvl w:val="1"/>
          <w:numId w:val="1"/>
        </w:numPr>
        <w:tabs>
          <w:tab w:val="left" w:pos="709"/>
          <w:tab w:val="left" w:pos="851"/>
        </w:tabs>
        <w:spacing w:line="276" w:lineRule="auto"/>
        <w:ind w:left="-142" w:firstLine="709"/>
        <w:rPr>
          <w:rFonts w:asciiTheme="minorHAnsi" w:hAnsiTheme="minorHAnsi" w:cstheme="minorHAnsi"/>
          <w:i/>
          <w:iCs/>
          <w:sz w:val="24"/>
          <w:szCs w:val="24"/>
        </w:rPr>
      </w:pPr>
      <w:r w:rsidRPr="00457400">
        <w:rPr>
          <w:rFonts w:asciiTheme="minorHAnsi" w:hAnsiTheme="minorHAnsi" w:cstheme="minorHAnsi"/>
          <w:sz w:val="24"/>
          <w:szCs w:val="24"/>
        </w:rPr>
        <w:t>Preliminarūs darbų kiekiai ir įkainiai nurodyti Sutarties priede Nr. 1</w:t>
      </w:r>
      <w:r w:rsidR="00457400" w:rsidRPr="00457400">
        <w:rPr>
          <w:rFonts w:asciiTheme="minorHAnsi" w:hAnsiTheme="minorHAnsi" w:cstheme="minorHAnsi"/>
          <w:sz w:val="24"/>
          <w:szCs w:val="24"/>
        </w:rPr>
        <w:t>.</w:t>
      </w:r>
    </w:p>
    <w:p w14:paraId="3B48CC7A" w14:textId="36F194E3" w:rsidR="00E06999" w:rsidRPr="00457400" w:rsidRDefault="00E06999" w:rsidP="00E06999">
      <w:pPr>
        <w:pStyle w:val="Sraopastraipa"/>
        <w:numPr>
          <w:ilvl w:val="1"/>
          <w:numId w:val="1"/>
        </w:numPr>
        <w:tabs>
          <w:tab w:val="left" w:pos="1276"/>
        </w:tabs>
        <w:suppressAutoHyphens/>
        <w:autoSpaceDN w:val="0"/>
        <w:spacing w:line="276" w:lineRule="auto"/>
        <w:ind w:left="0" w:firstLine="567"/>
        <w:rPr>
          <w:rFonts w:asciiTheme="minorHAnsi" w:hAnsiTheme="minorHAnsi" w:cstheme="minorHAnsi"/>
          <w:bCs/>
          <w:sz w:val="24"/>
          <w:szCs w:val="24"/>
        </w:rPr>
      </w:pPr>
      <w:r w:rsidRPr="00457400">
        <w:rPr>
          <w:rFonts w:asciiTheme="minorHAnsi" w:hAnsiTheme="minorHAnsi" w:cstheme="minorHAnsi"/>
          <w:sz w:val="24"/>
          <w:szCs w:val="24"/>
        </w:rPr>
        <w:t xml:space="preserve">Preliminarūs darbų kiekiai, numatyti </w:t>
      </w:r>
      <w:r w:rsidR="00AA12B8">
        <w:rPr>
          <w:rFonts w:asciiTheme="minorHAnsi" w:hAnsiTheme="minorHAnsi" w:cstheme="minorHAnsi"/>
          <w:sz w:val="24"/>
          <w:szCs w:val="24"/>
        </w:rPr>
        <w:t>S</w:t>
      </w:r>
      <w:r w:rsidRPr="00457400">
        <w:rPr>
          <w:rFonts w:asciiTheme="minorHAnsi" w:hAnsiTheme="minorHAnsi" w:cstheme="minorHAnsi"/>
          <w:sz w:val="24"/>
          <w:szCs w:val="24"/>
        </w:rPr>
        <w:t xml:space="preserve">utarties priede Nr. 1, </w:t>
      </w:r>
      <w:r w:rsidR="00AA12B8">
        <w:rPr>
          <w:rFonts w:asciiTheme="minorHAnsi" w:hAnsiTheme="minorHAnsi" w:cstheme="minorHAnsi"/>
          <w:sz w:val="24"/>
          <w:szCs w:val="24"/>
        </w:rPr>
        <w:t>S</w:t>
      </w:r>
      <w:r w:rsidRPr="00457400">
        <w:rPr>
          <w:rFonts w:asciiTheme="minorHAnsi" w:hAnsiTheme="minorHAnsi" w:cstheme="minorHAnsi"/>
          <w:sz w:val="24"/>
          <w:szCs w:val="24"/>
        </w:rPr>
        <w:t xml:space="preserve">utarties vykdymo metu gali kisti (gali būti įsigyta mažiau arba daugiau nurodytų preliminarių </w:t>
      </w:r>
      <w:r w:rsidR="00457400">
        <w:rPr>
          <w:rFonts w:asciiTheme="minorHAnsi" w:hAnsiTheme="minorHAnsi" w:cstheme="minorHAnsi"/>
          <w:sz w:val="24"/>
          <w:szCs w:val="24"/>
        </w:rPr>
        <w:t>d</w:t>
      </w:r>
      <w:r w:rsidRPr="00457400">
        <w:rPr>
          <w:rFonts w:asciiTheme="minorHAnsi" w:hAnsiTheme="minorHAnsi" w:cstheme="minorHAnsi"/>
          <w:sz w:val="24"/>
          <w:szCs w:val="24"/>
        </w:rPr>
        <w:t>arbų kiekių), tačiau ne</w:t>
      </w:r>
      <w:r w:rsidR="00457400">
        <w:rPr>
          <w:rFonts w:asciiTheme="minorHAnsi" w:hAnsiTheme="minorHAnsi" w:cstheme="minorHAnsi"/>
          <w:sz w:val="24"/>
          <w:szCs w:val="24"/>
        </w:rPr>
        <w:t>gali būti</w:t>
      </w:r>
      <w:r w:rsidRPr="00457400">
        <w:rPr>
          <w:rFonts w:asciiTheme="minorHAnsi" w:hAnsiTheme="minorHAnsi" w:cstheme="minorHAnsi"/>
          <w:sz w:val="24"/>
          <w:szCs w:val="24"/>
        </w:rPr>
        <w:t xml:space="preserve"> virš</w:t>
      </w:r>
      <w:r w:rsidR="00D71944">
        <w:rPr>
          <w:rFonts w:asciiTheme="minorHAnsi" w:hAnsiTheme="minorHAnsi" w:cstheme="minorHAnsi"/>
          <w:sz w:val="24"/>
          <w:szCs w:val="24"/>
        </w:rPr>
        <w:t>yta</w:t>
      </w:r>
      <w:r w:rsidRPr="00457400">
        <w:rPr>
          <w:rFonts w:asciiTheme="minorHAnsi" w:hAnsiTheme="minorHAnsi" w:cstheme="minorHAnsi"/>
          <w:sz w:val="24"/>
          <w:szCs w:val="24"/>
        </w:rPr>
        <w:t xml:space="preserve"> pradinės sutarties vertė.</w:t>
      </w:r>
    </w:p>
    <w:p w14:paraId="72D94068" w14:textId="7F2F7DA1" w:rsidR="00E06999" w:rsidRPr="00457400" w:rsidRDefault="00D71944" w:rsidP="00E06999">
      <w:pPr>
        <w:pStyle w:val="Sraopastraipa"/>
        <w:numPr>
          <w:ilvl w:val="1"/>
          <w:numId w:val="1"/>
        </w:numPr>
        <w:tabs>
          <w:tab w:val="left" w:pos="1276"/>
        </w:tabs>
        <w:suppressAutoHyphens/>
        <w:autoSpaceDN w:val="0"/>
        <w:spacing w:line="276" w:lineRule="auto"/>
        <w:ind w:left="0" w:firstLine="567"/>
        <w:rPr>
          <w:rFonts w:asciiTheme="minorHAnsi" w:hAnsiTheme="minorHAnsi" w:cstheme="minorHAnsi"/>
          <w:bCs/>
          <w:sz w:val="24"/>
          <w:szCs w:val="24"/>
        </w:rPr>
      </w:pPr>
      <w:r w:rsidRPr="00D71944">
        <w:rPr>
          <w:rFonts w:asciiTheme="minorHAnsi" w:hAnsiTheme="minorHAnsi" w:cstheme="minorHAnsi"/>
          <w:sz w:val="24"/>
          <w:szCs w:val="24"/>
        </w:rPr>
        <w:t xml:space="preserve">Darbai bus užsakomi pagal poreikį. </w:t>
      </w:r>
      <w:r w:rsidR="00E06999" w:rsidRPr="00457400">
        <w:rPr>
          <w:rFonts w:asciiTheme="minorHAnsi" w:hAnsiTheme="minorHAnsi" w:cstheme="minorHAnsi"/>
          <w:sz w:val="24"/>
          <w:szCs w:val="24"/>
        </w:rPr>
        <w:t xml:space="preserve">Sutarties galiojimo laikotarpiu </w:t>
      </w:r>
      <w:r w:rsidRPr="00D71944">
        <w:rPr>
          <w:rFonts w:asciiTheme="minorHAnsi" w:hAnsiTheme="minorHAnsi" w:cstheme="minorHAnsi"/>
          <w:sz w:val="24"/>
          <w:szCs w:val="24"/>
        </w:rPr>
        <w:t>Užsakovas užsakymus Rangovui teiks elektroniniu paštu, pateikdamas užpildytą užsakymo formą</w:t>
      </w:r>
      <w:r w:rsidR="00E06999" w:rsidRPr="00457400">
        <w:rPr>
          <w:rFonts w:asciiTheme="minorHAnsi" w:hAnsiTheme="minorHAnsi" w:cstheme="minorHAnsi"/>
          <w:sz w:val="24"/>
          <w:szCs w:val="24"/>
        </w:rPr>
        <w:t xml:space="preserve"> konkretiems </w:t>
      </w:r>
      <w:r w:rsidR="00457400">
        <w:rPr>
          <w:rFonts w:asciiTheme="minorHAnsi" w:hAnsiTheme="minorHAnsi" w:cstheme="minorHAnsi"/>
          <w:sz w:val="24"/>
          <w:szCs w:val="24"/>
        </w:rPr>
        <w:t>d</w:t>
      </w:r>
      <w:r w:rsidR="00E06999" w:rsidRPr="00457400">
        <w:rPr>
          <w:rFonts w:asciiTheme="minorHAnsi" w:hAnsiTheme="minorHAnsi" w:cstheme="minorHAnsi"/>
          <w:sz w:val="24"/>
          <w:szCs w:val="24"/>
        </w:rPr>
        <w:t xml:space="preserve">arbams atlikti (Užsakymo forma pateikiama Sutarties priede Nr. </w:t>
      </w:r>
      <w:r w:rsidR="00766669">
        <w:rPr>
          <w:rFonts w:asciiTheme="minorHAnsi" w:hAnsiTheme="minorHAnsi" w:cstheme="minorHAnsi"/>
          <w:sz w:val="24"/>
          <w:szCs w:val="24"/>
        </w:rPr>
        <w:t>3</w:t>
      </w:r>
      <w:r w:rsidR="00E06999" w:rsidRPr="00457400">
        <w:rPr>
          <w:rFonts w:asciiTheme="minorHAnsi" w:hAnsiTheme="minorHAnsi" w:cstheme="minorHAnsi"/>
          <w:sz w:val="24"/>
          <w:szCs w:val="24"/>
        </w:rPr>
        <w:t>)</w:t>
      </w:r>
      <w:r w:rsidR="00457400">
        <w:rPr>
          <w:rFonts w:asciiTheme="minorHAnsi" w:hAnsiTheme="minorHAnsi" w:cstheme="minorHAnsi"/>
          <w:sz w:val="24"/>
          <w:szCs w:val="24"/>
        </w:rPr>
        <w:t>.</w:t>
      </w:r>
    </w:p>
    <w:p w14:paraId="1388B8B1" w14:textId="77777777" w:rsidR="00E06999" w:rsidRPr="00457400" w:rsidRDefault="00E06999" w:rsidP="00E06999">
      <w:pPr>
        <w:tabs>
          <w:tab w:val="left" w:pos="90"/>
        </w:tabs>
        <w:spacing w:line="276" w:lineRule="auto"/>
        <w:ind w:left="360"/>
        <w:contextualSpacing/>
        <w:rPr>
          <w:rFonts w:asciiTheme="minorHAnsi" w:hAnsiTheme="minorHAnsi" w:cstheme="minorHAnsi"/>
          <w:b/>
          <w:sz w:val="24"/>
          <w:szCs w:val="24"/>
        </w:rPr>
      </w:pPr>
    </w:p>
    <w:p w14:paraId="7F2208C8" w14:textId="77777777" w:rsidR="00E06999" w:rsidRPr="00457400" w:rsidRDefault="00E06999" w:rsidP="00976329">
      <w:pPr>
        <w:numPr>
          <w:ilvl w:val="0"/>
          <w:numId w:val="1"/>
        </w:numPr>
        <w:tabs>
          <w:tab w:val="left" w:pos="90"/>
        </w:tabs>
        <w:spacing w:after="240" w:line="276" w:lineRule="auto"/>
        <w:ind w:left="0" w:firstLine="567"/>
        <w:contextualSpacing/>
        <w:rPr>
          <w:rFonts w:asciiTheme="minorHAnsi" w:hAnsiTheme="minorHAnsi" w:cstheme="minorHAnsi"/>
          <w:b/>
          <w:sz w:val="24"/>
          <w:szCs w:val="24"/>
        </w:rPr>
      </w:pPr>
      <w:r w:rsidRPr="00457400">
        <w:rPr>
          <w:rFonts w:asciiTheme="minorHAnsi" w:hAnsiTheme="minorHAnsi" w:cstheme="minorHAnsi"/>
          <w:b/>
          <w:sz w:val="24"/>
          <w:szCs w:val="24"/>
        </w:rPr>
        <w:t>Dalis. Sutarties kaina ir apmokėjimo sąlygos</w:t>
      </w:r>
    </w:p>
    <w:p w14:paraId="57B7E07C" w14:textId="71F61F65" w:rsidR="00E06999" w:rsidRPr="00457400" w:rsidRDefault="00E06999" w:rsidP="00E06999">
      <w:pPr>
        <w:numPr>
          <w:ilvl w:val="1"/>
          <w:numId w:val="1"/>
        </w:numPr>
        <w:tabs>
          <w:tab w:val="left" w:pos="90"/>
          <w:tab w:val="left" w:pos="851"/>
        </w:tabs>
        <w:spacing w:line="276" w:lineRule="auto"/>
        <w:ind w:left="0" w:firstLine="567"/>
        <w:contextualSpacing/>
        <w:rPr>
          <w:rFonts w:asciiTheme="minorHAnsi" w:hAnsiTheme="minorHAnsi" w:cstheme="minorHAnsi"/>
          <w:b/>
          <w:iCs/>
          <w:sz w:val="24"/>
          <w:szCs w:val="24"/>
        </w:rPr>
      </w:pPr>
      <w:r w:rsidRPr="00457400">
        <w:rPr>
          <w:rFonts w:asciiTheme="minorHAnsi" w:hAnsiTheme="minorHAnsi" w:cstheme="minorHAnsi"/>
          <w:iCs/>
          <w:sz w:val="24"/>
          <w:szCs w:val="24"/>
        </w:rPr>
        <w:t xml:space="preserve">Pradinės </w:t>
      </w:r>
      <w:r w:rsidR="009142FB">
        <w:rPr>
          <w:rFonts w:asciiTheme="minorHAnsi" w:hAnsiTheme="minorHAnsi" w:cstheme="minorHAnsi"/>
          <w:iCs/>
          <w:sz w:val="24"/>
          <w:szCs w:val="24"/>
        </w:rPr>
        <w:t>s</w:t>
      </w:r>
      <w:r w:rsidRPr="00457400">
        <w:rPr>
          <w:rFonts w:asciiTheme="minorHAnsi" w:hAnsiTheme="minorHAnsi" w:cstheme="minorHAnsi"/>
          <w:iCs/>
          <w:sz w:val="24"/>
          <w:szCs w:val="24"/>
        </w:rPr>
        <w:t xml:space="preserve">utarties vertė – </w:t>
      </w:r>
      <w:r w:rsidR="00457400" w:rsidRPr="00457400">
        <w:rPr>
          <w:rFonts w:asciiTheme="minorHAnsi" w:hAnsiTheme="minorHAnsi" w:cstheme="minorHAnsi"/>
          <w:iCs/>
          <w:sz w:val="24"/>
          <w:szCs w:val="24"/>
        </w:rPr>
        <w:t>100000</w:t>
      </w:r>
      <w:r w:rsidR="00457400" w:rsidRPr="00457400">
        <w:rPr>
          <w:rFonts w:asciiTheme="minorHAnsi" w:hAnsiTheme="minorHAnsi" w:cstheme="minorHAnsi"/>
          <w:iCs/>
          <w:sz w:val="24"/>
          <w:szCs w:val="24"/>
          <w:lang w:eastAsia="ar-SA"/>
        </w:rPr>
        <w:t>,00</w:t>
      </w:r>
      <w:r w:rsidRPr="00457400">
        <w:rPr>
          <w:rFonts w:asciiTheme="minorHAnsi" w:hAnsiTheme="minorHAnsi" w:cstheme="minorHAnsi"/>
          <w:i/>
          <w:sz w:val="24"/>
          <w:szCs w:val="24"/>
          <w:lang w:eastAsia="ar-SA"/>
        </w:rPr>
        <w:t xml:space="preserve"> (</w:t>
      </w:r>
      <w:r w:rsidR="00457400">
        <w:rPr>
          <w:rFonts w:asciiTheme="minorHAnsi" w:hAnsiTheme="minorHAnsi" w:cstheme="minorHAnsi"/>
          <w:i/>
          <w:sz w:val="24"/>
          <w:szCs w:val="24"/>
          <w:lang w:eastAsia="ar-SA"/>
        </w:rPr>
        <w:t>v</w:t>
      </w:r>
      <w:r w:rsidR="00457400" w:rsidRPr="00457400">
        <w:rPr>
          <w:rFonts w:asciiTheme="minorHAnsi" w:hAnsiTheme="minorHAnsi" w:cstheme="minorHAnsi"/>
          <w:i/>
          <w:sz w:val="24"/>
          <w:szCs w:val="24"/>
          <w:lang w:eastAsia="ar-SA"/>
        </w:rPr>
        <w:t>ienas šimtas tūkstančių eurų 00 ct</w:t>
      </w:r>
      <w:r w:rsidRPr="00457400">
        <w:rPr>
          <w:rFonts w:asciiTheme="minorHAnsi" w:hAnsiTheme="minorHAnsi" w:cstheme="minorHAnsi"/>
          <w:i/>
          <w:sz w:val="24"/>
          <w:szCs w:val="24"/>
          <w:lang w:eastAsia="ar-SA"/>
        </w:rPr>
        <w:t>)</w:t>
      </w:r>
      <w:r w:rsidRPr="00457400">
        <w:rPr>
          <w:rFonts w:asciiTheme="minorHAnsi" w:hAnsiTheme="minorHAnsi" w:cstheme="minorHAnsi"/>
          <w:i/>
          <w:sz w:val="24"/>
          <w:szCs w:val="24"/>
        </w:rPr>
        <w:t xml:space="preserve"> </w:t>
      </w:r>
      <w:r w:rsidRPr="00457400">
        <w:rPr>
          <w:rFonts w:asciiTheme="minorHAnsi" w:hAnsiTheme="minorHAnsi" w:cstheme="minorHAnsi"/>
          <w:iCs/>
          <w:sz w:val="24"/>
          <w:szCs w:val="24"/>
        </w:rPr>
        <w:t xml:space="preserve">Eur be PVM, PVM sudaro – </w:t>
      </w:r>
      <w:r w:rsidR="00457400" w:rsidRPr="00457400">
        <w:rPr>
          <w:rFonts w:asciiTheme="minorHAnsi" w:hAnsiTheme="minorHAnsi" w:cstheme="minorHAnsi"/>
          <w:iCs/>
          <w:sz w:val="24"/>
          <w:szCs w:val="24"/>
        </w:rPr>
        <w:t>21000,00</w:t>
      </w:r>
      <w:r w:rsidRPr="00457400">
        <w:rPr>
          <w:rFonts w:asciiTheme="minorHAnsi" w:hAnsiTheme="minorHAnsi" w:cstheme="minorHAnsi"/>
          <w:iCs/>
          <w:sz w:val="24"/>
          <w:szCs w:val="24"/>
        </w:rPr>
        <w:t xml:space="preserve"> </w:t>
      </w:r>
      <w:r w:rsidRPr="00457400">
        <w:rPr>
          <w:rFonts w:asciiTheme="minorHAnsi" w:hAnsiTheme="minorHAnsi" w:cstheme="minorHAnsi"/>
          <w:i/>
          <w:sz w:val="24"/>
          <w:szCs w:val="24"/>
        </w:rPr>
        <w:t>(</w:t>
      </w:r>
      <w:r w:rsidR="00457400">
        <w:rPr>
          <w:rFonts w:asciiTheme="minorHAnsi" w:hAnsiTheme="minorHAnsi" w:cstheme="minorHAnsi"/>
          <w:i/>
          <w:sz w:val="24"/>
          <w:szCs w:val="24"/>
        </w:rPr>
        <w:t>d</w:t>
      </w:r>
      <w:r w:rsidR="00457400" w:rsidRPr="00457400">
        <w:rPr>
          <w:rFonts w:asciiTheme="minorHAnsi" w:hAnsiTheme="minorHAnsi" w:cstheme="minorHAnsi"/>
          <w:i/>
          <w:sz w:val="24"/>
          <w:szCs w:val="24"/>
        </w:rPr>
        <w:t>videšimt vienas tūkstantis eurų 00 ct</w:t>
      </w:r>
      <w:r w:rsidRPr="00457400">
        <w:rPr>
          <w:rFonts w:asciiTheme="minorHAnsi" w:hAnsiTheme="minorHAnsi" w:cstheme="minorHAnsi"/>
          <w:i/>
          <w:sz w:val="24"/>
          <w:szCs w:val="24"/>
        </w:rPr>
        <w:t>)</w:t>
      </w:r>
      <w:r w:rsidRPr="00457400">
        <w:rPr>
          <w:rFonts w:asciiTheme="minorHAnsi" w:hAnsiTheme="minorHAnsi" w:cstheme="minorHAnsi"/>
          <w:iCs/>
          <w:sz w:val="24"/>
          <w:szCs w:val="24"/>
        </w:rPr>
        <w:t xml:space="preserve"> Eur.</w:t>
      </w:r>
    </w:p>
    <w:p w14:paraId="2E0F1B89" w14:textId="77777777" w:rsidR="009142FB" w:rsidRDefault="00E06999" w:rsidP="009142FB">
      <w:pPr>
        <w:numPr>
          <w:ilvl w:val="1"/>
          <w:numId w:val="1"/>
        </w:numPr>
        <w:tabs>
          <w:tab w:val="left" w:pos="90"/>
          <w:tab w:val="left" w:pos="851"/>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sz w:val="24"/>
          <w:szCs w:val="24"/>
        </w:rPr>
        <w:t xml:space="preserve">Sutarčiai taikoma fiksuoto įkainio kainodara. Visas išlaidas, kurios turėjo būti įskaičiuotos pagal pirkimo dokumentų reikalavimus, tačiau nebuvo įskaičiuotos konkursiniame pasiūlyme, prisiima Rangovas. Kaina, kuri bus sumokėta Rangovui, negali viršyti </w:t>
      </w:r>
      <w:r w:rsidR="00457400">
        <w:rPr>
          <w:rFonts w:asciiTheme="minorHAnsi" w:hAnsiTheme="minorHAnsi" w:cstheme="minorHAnsi"/>
          <w:sz w:val="24"/>
          <w:szCs w:val="24"/>
        </w:rPr>
        <w:t>p</w:t>
      </w:r>
      <w:r w:rsidRPr="00457400">
        <w:rPr>
          <w:rFonts w:asciiTheme="minorHAnsi" w:hAnsiTheme="minorHAnsi" w:cstheme="minorHAnsi"/>
          <w:sz w:val="24"/>
          <w:szCs w:val="24"/>
        </w:rPr>
        <w:t>radinės Sutarties vertės</w:t>
      </w:r>
      <w:r w:rsidR="009142FB">
        <w:rPr>
          <w:rFonts w:asciiTheme="minorHAnsi" w:hAnsiTheme="minorHAnsi" w:cstheme="minorHAnsi"/>
          <w:sz w:val="24"/>
          <w:szCs w:val="24"/>
        </w:rPr>
        <w:t xml:space="preserve"> ir vertės, numatytos papildomiems darbams</w:t>
      </w:r>
      <w:r w:rsidRPr="00457400">
        <w:rPr>
          <w:rFonts w:asciiTheme="minorHAnsi" w:hAnsiTheme="minorHAnsi" w:cstheme="minorHAnsi"/>
          <w:sz w:val="24"/>
          <w:szCs w:val="24"/>
        </w:rPr>
        <w:t xml:space="preserve">. </w:t>
      </w:r>
      <w:r w:rsidR="009142FB" w:rsidRPr="009142FB">
        <w:rPr>
          <w:rFonts w:asciiTheme="minorHAnsi" w:hAnsiTheme="minorHAnsi" w:cstheme="minorHAnsi"/>
          <w:sz w:val="24"/>
          <w:szCs w:val="24"/>
        </w:rPr>
        <w:t xml:space="preserve">Darbai, viršijantys šiame punkte nurodytas vertes, </w:t>
      </w:r>
      <w:r w:rsidR="009142FB" w:rsidRPr="009142FB">
        <w:rPr>
          <w:rFonts w:asciiTheme="minorHAnsi" w:hAnsiTheme="minorHAnsi" w:cstheme="minorHAnsi"/>
          <w:sz w:val="24"/>
          <w:szCs w:val="24"/>
        </w:rPr>
        <w:lastRenderedPageBreak/>
        <w:t xml:space="preserve">įsigyjami sudarant Sutarties pakeitimą pagal </w:t>
      </w:r>
      <w:r w:rsidR="009142FB">
        <w:rPr>
          <w:rFonts w:asciiTheme="minorHAnsi" w:hAnsiTheme="minorHAnsi" w:cstheme="minorHAnsi"/>
          <w:sz w:val="24"/>
          <w:szCs w:val="24"/>
        </w:rPr>
        <w:t>Lietuvos Respublikos</w:t>
      </w:r>
      <w:r w:rsidR="009142FB" w:rsidRPr="009142FB">
        <w:rPr>
          <w:rFonts w:asciiTheme="minorHAnsi" w:hAnsiTheme="minorHAnsi" w:cstheme="minorHAnsi"/>
          <w:sz w:val="24"/>
          <w:szCs w:val="24"/>
        </w:rPr>
        <w:t xml:space="preserve"> Viešųjų pirkimų įstatymo 89 straipsnį arba atliekant naują viešąjį pirkimą.</w:t>
      </w:r>
    </w:p>
    <w:p w14:paraId="3E638700" w14:textId="0C555F71" w:rsidR="009142FB" w:rsidRPr="009142FB" w:rsidRDefault="009142FB" w:rsidP="009142FB">
      <w:pPr>
        <w:numPr>
          <w:ilvl w:val="1"/>
          <w:numId w:val="1"/>
        </w:numPr>
        <w:tabs>
          <w:tab w:val="left" w:pos="90"/>
          <w:tab w:val="left" w:pos="851"/>
        </w:tabs>
        <w:spacing w:line="276" w:lineRule="auto"/>
        <w:ind w:left="0" w:firstLine="567"/>
        <w:contextualSpacing/>
        <w:rPr>
          <w:rFonts w:asciiTheme="minorHAnsi" w:hAnsiTheme="minorHAnsi" w:cstheme="minorHAnsi"/>
          <w:bCs/>
          <w:sz w:val="24"/>
          <w:szCs w:val="24"/>
        </w:rPr>
      </w:pPr>
      <w:r w:rsidRPr="009142FB">
        <w:rPr>
          <w:rFonts w:asciiTheme="minorHAnsi" w:hAnsiTheme="minorHAnsi" w:cstheme="minorHAnsi"/>
          <w:bCs/>
          <w:sz w:val="24"/>
          <w:szCs w:val="24"/>
        </w:rPr>
        <w:t xml:space="preserve">Papildomų darbų vertė – </w:t>
      </w:r>
      <w:r>
        <w:rPr>
          <w:rFonts w:asciiTheme="minorHAnsi" w:hAnsiTheme="minorHAnsi" w:cstheme="minorHAnsi"/>
          <w:bCs/>
          <w:sz w:val="24"/>
          <w:szCs w:val="24"/>
        </w:rPr>
        <w:t>10000,00</w:t>
      </w:r>
      <w:r w:rsidRPr="009142FB">
        <w:rPr>
          <w:rFonts w:asciiTheme="minorHAnsi" w:hAnsiTheme="minorHAnsi" w:cstheme="minorHAnsi"/>
          <w:bCs/>
          <w:sz w:val="24"/>
          <w:szCs w:val="24"/>
        </w:rPr>
        <w:t xml:space="preserve"> </w:t>
      </w:r>
      <w:r w:rsidRPr="009142FB">
        <w:rPr>
          <w:rFonts w:asciiTheme="minorHAnsi" w:hAnsiTheme="minorHAnsi" w:cstheme="minorHAnsi"/>
          <w:bCs/>
          <w:i/>
          <w:iCs/>
          <w:sz w:val="24"/>
          <w:szCs w:val="24"/>
        </w:rPr>
        <w:t>(dešimt tūkstančių eurų</w:t>
      </w:r>
      <w:r>
        <w:rPr>
          <w:rFonts w:asciiTheme="minorHAnsi" w:hAnsiTheme="minorHAnsi" w:cstheme="minorHAnsi"/>
          <w:bCs/>
          <w:i/>
          <w:iCs/>
          <w:sz w:val="24"/>
          <w:szCs w:val="24"/>
        </w:rPr>
        <w:t xml:space="preserve"> </w:t>
      </w:r>
      <w:r w:rsidRPr="009142FB">
        <w:rPr>
          <w:rFonts w:asciiTheme="minorHAnsi" w:hAnsiTheme="minorHAnsi" w:cstheme="minorHAnsi"/>
          <w:bCs/>
          <w:i/>
          <w:iCs/>
          <w:sz w:val="24"/>
          <w:szCs w:val="24"/>
        </w:rPr>
        <w:t>00 ct)</w:t>
      </w:r>
      <w:r w:rsidRPr="009142FB">
        <w:rPr>
          <w:rFonts w:asciiTheme="minorHAnsi" w:hAnsiTheme="minorHAnsi" w:cstheme="minorHAnsi"/>
          <w:bCs/>
          <w:sz w:val="24"/>
          <w:szCs w:val="24"/>
        </w:rPr>
        <w:t xml:space="preserve"> Eur be PVM, PVM sudaro </w:t>
      </w:r>
      <w:r>
        <w:rPr>
          <w:rFonts w:asciiTheme="minorHAnsi" w:hAnsiTheme="minorHAnsi" w:cstheme="minorHAnsi"/>
          <w:bCs/>
          <w:sz w:val="24"/>
          <w:szCs w:val="24"/>
        </w:rPr>
        <w:t>2100,00</w:t>
      </w:r>
      <w:r w:rsidRPr="009142FB">
        <w:rPr>
          <w:rFonts w:asciiTheme="minorHAnsi" w:hAnsiTheme="minorHAnsi" w:cstheme="minorHAnsi"/>
          <w:bCs/>
          <w:sz w:val="24"/>
          <w:szCs w:val="24"/>
        </w:rPr>
        <w:t xml:space="preserve"> </w:t>
      </w:r>
      <w:r w:rsidRPr="00697B88">
        <w:rPr>
          <w:rFonts w:asciiTheme="minorHAnsi" w:hAnsiTheme="minorHAnsi" w:cstheme="minorHAnsi"/>
          <w:bCs/>
          <w:i/>
          <w:iCs/>
          <w:sz w:val="24"/>
          <w:szCs w:val="24"/>
        </w:rPr>
        <w:t>(du tūkstančiai vienas šimtas eurų 00 ct)</w:t>
      </w:r>
      <w:r w:rsidRPr="009142FB">
        <w:rPr>
          <w:rFonts w:asciiTheme="minorHAnsi" w:hAnsiTheme="minorHAnsi" w:cstheme="minorHAnsi"/>
          <w:bCs/>
          <w:sz w:val="24"/>
          <w:szCs w:val="24"/>
        </w:rPr>
        <w:t>.</w:t>
      </w:r>
      <w:r>
        <w:rPr>
          <w:rFonts w:asciiTheme="minorHAnsi" w:hAnsiTheme="minorHAnsi" w:cstheme="minorHAnsi"/>
          <w:bCs/>
          <w:sz w:val="24"/>
          <w:szCs w:val="24"/>
        </w:rPr>
        <w:t xml:space="preserve"> </w:t>
      </w:r>
      <w:r w:rsidRPr="009142FB">
        <w:rPr>
          <w:rFonts w:asciiTheme="minorHAnsi" w:hAnsiTheme="minorHAnsi" w:cstheme="minorHAnsi"/>
          <w:bCs/>
          <w:sz w:val="24"/>
          <w:szCs w:val="24"/>
        </w:rPr>
        <w:t xml:space="preserve">Papildomi darbai </w:t>
      </w:r>
      <w:r>
        <w:rPr>
          <w:rFonts w:asciiTheme="minorHAnsi" w:hAnsiTheme="minorHAnsi" w:cstheme="minorHAnsi"/>
          <w:bCs/>
          <w:sz w:val="24"/>
          <w:szCs w:val="24"/>
        </w:rPr>
        <w:t>–</w:t>
      </w:r>
      <w:r w:rsidRPr="009142FB">
        <w:rPr>
          <w:rFonts w:asciiTheme="minorHAnsi" w:hAnsiTheme="minorHAnsi" w:cstheme="minorHAnsi"/>
          <w:bCs/>
          <w:sz w:val="24"/>
          <w:szCs w:val="24"/>
        </w:rPr>
        <w:t xml:space="preserve"> </w:t>
      </w:r>
      <w:r>
        <w:rPr>
          <w:rFonts w:asciiTheme="minorHAnsi" w:hAnsiTheme="minorHAnsi" w:cstheme="minorHAnsi"/>
          <w:bCs/>
          <w:sz w:val="24"/>
          <w:szCs w:val="24"/>
        </w:rPr>
        <w:t>d</w:t>
      </w:r>
      <w:r w:rsidRPr="009142FB">
        <w:rPr>
          <w:rFonts w:asciiTheme="minorHAnsi" w:hAnsiTheme="minorHAnsi" w:cstheme="minorHAnsi"/>
          <w:bCs/>
          <w:sz w:val="24"/>
          <w:szCs w:val="24"/>
        </w:rPr>
        <w:t xml:space="preserve">arbai, kurie nenurodyti Sutarties priede Nr. 1, tačiau yra tiesiogiai susiję su </w:t>
      </w:r>
      <w:r>
        <w:rPr>
          <w:rFonts w:asciiTheme="minorHAnsi" w:hAnsiTheme="minorHAnsi" w:cstheme="minorHAnsi"/>
          <w:bCs/>
          <w:sz w:val="24"/>
          <w:szCs w:val="24"/>
        </w:rPr>
        <w:t>d</w:t>
      </w:r>
      <w:r w:rsidRPr="009142FB">
        <w:rPr>
          <w:rFonts w:asciiTheme="minorHAnsi" w:hAnsiTheme="minorHAnsi" w:cstheme="minorHAnsi"/>
          <w:bCs/>
          <w:sz w:val="24"/>
          <w:szCs w:val="24"/>
        </w:rPr>
        <w:t>arbais arba kitais Rangovo įsipareigojimais pagal Sutartį ir kuriuos būtina papildomai atlikti</w:t>
      </w:r>
      <w:r>
        <w:rPr>
          <w:rFonts w:asciiTheme="minorHAnsi" w:hAnsiTheme="minorHAnsi" w:cstheme="minorHAnsi"/>
          <w:bCs/>
          <w:sz w:val="24"/>
          <w:szCs w:val="24"/>
        </w:rPr>
        <w:t>,</w:t>
      </w:r>
      <w:r w:rsidRPr="009142FB">
        <w:rPr>
          <w:rFonts w:asciiTheme="minorHAnsi" w:hAnsiTheme="minorHAnsi" w:cstheme="minorHAnsi"/>
          <w:bCs/>
          <w:sz w:val="24"/>
          <w:szCs w:val="24"/>
        </w:rPr>
        <w:t xml:space="preserve"> siekiant tinkamai įvykdyti užsakymą.</w:t>
      </w:r>
    </w:p>
    <w:p w14:paraId="38416BB5" w14:textId="33996B4E" w:rsidR="00D71944" w:rsidRPr="00242B98" w:rsidRDefault="00D71944" w:rsidP="00242B98">
      <w:pPr>
        <w:numPr>
          <w:ilvl w:val="1"/>
          <w:numId w:val="1"/>
        </w:numPr>
        <w:tabs>
          <w:tab w:val="left" w:pos="90"/>
          <w:tab w:val="left" w:pos="851"/>
        </w:tabs>
        <w:spacing w:line="276" w:lineRule="auto"/>
        <w:ind w:left="0" w:firstLine="567"/>
        <w:contextualSpacing/>
        <w:rPr>
          <w:rFonts w:asciiTheme="minorHAnsi" w:hAnsiTheme="minorHAnsi" w:cstheme="minorHAnsi"/>
          <w:b/>
          <w:sz w:val="24"/>
          <w:szCs w:val="24"/>
        </w:rPr>
      </w:pPr>
      <w:r w:rsidRPr="00D71944">
        <w:rPr>
          <w:rFonts w:asciiTheme="minorHAnsi" w:hAnsiTheme="minorHAnsi" w:cstheme="minorHAnsi"/>
          <w:sz w:val="24"/>
          <w:szCs w:val="24"/>
          <w:lang w:eastAsia="lt-LT"/>
        </w:rPr>
        <w:t xml:space="preserve">Rangovui mokėtinos sumos apskaičiuojamos pagal faktinį </w:t>
      </w:r>
      <w:r w:rsidR="00E51634">
        <w:rPr>
          <w:rFonts w:asciiTheme="minorHAnsi" w:hAnsiTheme="minorHAnsi" w:cstheme="minorHAnsi"/>
          <w:sz w:val="24"/>
          <w:szCs w:val="24"/>
          <w:lang w:eastAsia="lt-LT"/>
        </w:rPr>
        <w:t xml:space="preserve">užsakytų ir </w:t>
      </w:r>
      <w:r w:rsidRPr="00D71944">
        <w:rPr>
          <w:rFonts w:asciiTheme="minorHAnsi" w:hAnsiTheme="minorHAnsi" w:cstheme="minorHAnsi"/>
          <w:sz w:val="24"/>
          <w:szCs w:val="24"/>
          <w:lang w:eastAsia="lt-LT"/>
        </w:rPr>
        <w:t xml:space="preserve">atliktų darbų kiekį, taikant </w:t>
      </w:r>
      <w:r>
        <w:rPr>
          <w:rFonts w:asciiTheme="minorHAnsi" w:hAnsiTheme="minorHAnsi" w:cstheme="minorHAnsi"/>
          <w:sz w:val="24"/>
          <w:szCs w:val="24"/>
          <w:lang w:eastAsia="lt-LT"/>
        </w:rPr>
        <w:t>Sutarties priede Nr. 1</w:t>
      </w:r>
      <w:r w:rsidRPr="00D71944">
        <w:rPr>
          <w:rFonts w:asciiTheme="minorHAnsi" w:hAnsiTheme="minorHAnsi" w:cstheme="minorHAnsi"/>
          <w:sz w:val="24"/>
          <w:szCs w:val="24"/>
          <w:lang w:eastAsia="lt-LT"/>
        </w:rPr>
        <w:t xml:space="preserve"> numatytus darbų įkainius</w:t>
      </w:r>
      <w:r w:rsidR="00FF4CB7">
        <w:rPr>
          <w:rFonts w:asciiTheme="minorHAnsi" w:hAnsiTheme="minorHAnsi" w:cstheme="minorHAnsi"/>
          <w:sz w:val="24"/>
          <w:szCs w:val="24"/>
          <w:lang w:eastAsia="lt-LT"/>
        </w:rPr>
        <w:t xml:space="preserve"> ir/ar pagal Sutarties 3 dalį apskaičiuotus papildomų darbų įkainius</w:t>
      </w:r>
      <w:r w:rsidRPr="00D71944">
        <w:rPr>
          <w:rFonts w:asciiTheme="minorHAnsi" w:hAnsiTheme="minorHAnsi" w:cstheme="minorHAnsi"/>
          <w:sz w:val="24"/>
          <w:szCs w:val="24"/>
          <w:lang w:eastAsia="lt-LT"/>
        </w:rPr>
        <w:t xml:space="preserve">. </w:t>
      </w:r>
    </w:p>
    <w:p w14:paraId="5AC5FE31" w14:textId="73B1327C" w:rsidR="00242B98" w:rsidRDefault="00E06999" w:rsidP="00242B98">
      <w:pPr>
        <w:pStyle w:val="pf0"/>
        <w:numPr>
          <w:ilvl w:val="1"/>
          <w:numId w:val="1"/>
        </w:numPr>
        <w:spacing w:line="276" w:lineRule="auto"/>
        <w:ind w:left="0" w:firstLine="567"/>
        <w:rPr>
          <w:rStyle w:val="cf01"/>
          <w:rFonts w:asciiTheme="minorHAnsi" w:hAnsiTheme="minorHAnsi" w:cstheme="minorHAnsi"/>
          <w:sz w:val="24"/>
          <w:szCs w:val="24"/>
        </w:rPr>
      </w:pPr>
      <w:r w:rsidRPr="00457400">
        <w:rPr>
          <w:rFonts w:asciiTheme="minorHAnsi" w:hAnsiTheme="minorHAnsi" w:cstheme="minorHAnsi"/>
        </w:rPr>
        <w:t xml:space="preserve">Užsakovas Rangovui apmoka už atliktus </w:t>
      </w:r>
      <w:r w:rsidR="00242B98">
        <w:rPr>
          <w:rFonts w:asciiTheme="minorHAnsi" w:hAnsiTheme="minorHAnsi" w:cstheme="minorHAnsi"/>
        </w:rPr>
        <w:t>d</w:t>
      </w:r>
      <w:r w:rsidRPr="00457400">
        <w:rPr>
          <w:rFonts w:asciiTheme="minorHAnsi" w:hAnsiTheme="minorHAnsi" w:cstheme="minorHAnsi"/>
        </w:rPr>
        <w:t xml:space="preserve">arbus per 30 kalendorinių dienų </w:t>
      </w:r>
      <w:r w:rsidRPr="00457400">
        <w:rPr>
          <w:rFonts w:asciiTheme="minorHAnsi" w:hAnsiTheme="minorHAnsi" w:cstheme="minorHAnsi"/>
          <w:color w:val="000000"/>
        </w:rPr>
        <w:t xml:space="preserve">nuo sąskaitos faktūros gavimo dienos. Sąskaitos faktūros teikiamos tik elektroniniu būdu (toliau – elektroninės sąskaitos faktūros). </w:t>
      </w:r>
      <w:r w:rsidRPr="00457400">
        <w:rPr>
          <w:rStyle w:val="cf01"/>
          <w:rFonts w:asciiTheme="minorHAnsi" w:hAnsiTheme="minorHAnsi" w:cstheme="minorHAnsi"/>
          <w:sz w:val="24"/>
          <w:szCs w:val="24"/>
        </w:rPr>
        <w:t>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w:t>
      </w:r>
      <w:r w:rsidR="00242B98">
        <w:rPr>
          <w:rStyle w:val="cf01"/>
          <w:rFonts w:asciiTheme="minorHAnsi" w:hAnsiTheme="minorHAnsi" w:cstheme="minorHAnsi"/>
          <w:sz w:val="24"/>
          <w:szCs w:val="24"/>
        </w:rPr>
        <w:t>SABIS</w:t>
      </w:r>
      <w:r w:rsidRPr="00457400">
        <w:rPr>
          <w:rStyle w:val="cf01"/>
          <w:rFonts w:asciiTheme="minorHAnsi" w:hAnsiTheme="minorHAnsi" w:cstheme="minorHAnsi"/>
          <w:sz w:val="24"/>
          <w:szCs w:val="24"/>
        </w:rPr>
        <w:t xml:space="preserve">“ priemonėmis. </w:t>
      </w:r>
      <w:r w:rsidR="009142FB">
        <w:rPr>
          <w:rStyle w:val="cf01"/>
          <w:rFonts w:asciiTheme="minorHAnsi" w:hAnsiTheme="minorHAnsi" w:cstheme="minorHAnsi"/>
          <w:sz w:val="24"/>
          <w:szCs w:val="24"/>
        </w:rPr>
        <w:t xml:space="preserve">Lietuvos Respublikos </w:t>
      </w:r>
      <w:r w:rsidRPr="00457400">
        <w:rPr>
          <w:rStyle w:val="cf01"/>
          <w:rFonts w:asciiTheme="minorHAnsi" w:hAnsiTheme="minorHAnsi" w:cstheme="minorHAnsi"/>
          <w:sz w:val="24"/>
          <w:szCs w:val="24"/>
        </w:rPr>
        <w:t>Viešųjų pirkimų įstatymo 22 str. 3 d. elektroninė sąskaita faktūra suprantama kaip sąskaita faktūra, išrašyta, perduota ir gauta tokiu elektroniniu formatu, kuris sudaro galimybę ją apdoroti automatiniu ir elektroniniu būdu.</w:t>
      </w:r>
    </w:p>
    <w:p w14:paraId="47DFD1DE" w14:textId="78A13047" w:rsidR="00E06999" w:rsidRPr="00242B98" w:rsidRDefault="00E06999" w:rsidP="00242B98">
      <w:pPr>
        <w:pStyle w:val="pf0"/>
        <w:numPr>
          <w:ilvl w:val="1"/>
          <w:numId w:val="1"/>
        </w:numPr>
        <w:spacing w:line="276" w:lineRule="auto"/>
        <w:ind w:left="0" w:firstLine="567"/>
        <w:rPr>
          <w:rFonts w:asciiTheme="minorHAnsi" w:hAnsiTheme="minorHAnsi" w:cstheme="minorHAnsi"/>
        </w:rPr>
      </w:pPr>
      <w:r w:rsidRPr="00242B98">
        <w:rPr>
          <w:rFonts w:asciiTheme="minorHAnsi" w:hAnsiTheme="minorHAnsi" w:cstheme="minorHAnsi"/>
        </w:rPr>
        <w:t>Rangovas elektroninę sąskaitą faktūrą Užsakovui gali pateikti tik tada, kai Užsakovas suderina apmokėjimą patvirtinančius dokumentus (darbų priėmimo-perdavimo aktą ir pažymą apie atliktų darbų ir išlaidų apmokėjimą).</w:t>
      </w:r>
    </w:p>
    <w:p w14:paraId="708310E1" w14:textId="645424E7" w:rsidR="00E06999" w:rsidRPr="00457400" w:rsidRDefault="00E06999" w:rsidP="00E06999">
      <w:pPr>
        <w:numPr>
          <w:ilvl w:val="1"/>
          <w:numId w:val="1"/>
        </w:numPr>
        <w:tabs>
          <w:tab w:val="left" w:pos="0"/>
          <w:tab w:val="left" w:pos="90"/>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sz w:val="24"/>
          <w:szCs w:val="24"/>
        </w:rPr>
        <w:t xml:space="preserve">Atlikęs </w:t>
      </w:r>
      <w:r w:rsidR="00242B98">
        <w:rPr>
          <w:rFonts w:asciiTheme="minorHAnsi" w:hAnsiTheme="minorHAnsi" w:cstheme="minorHAnsi"/>
          <w:sz w:val="24"/>
          <w:szCs w:val="24"/>
        </w:rPr>
        <w:t>D</w:t>
      </w:r>
      <w:r w:rsidRPr="00457400">
        <w:rPr>
          <w:rFonts w:asciiTheme="minorHAnsi" w:hAnsiTheme="minorHAnsi" w:cstheme="minorHAnsi"/>
          <w:sz w:val="24"/>
          <w:szCs w:val="24"/>
        </w:rPr>
        <w:t>arbus pagal užsakymą, Rangovas turi pateikti Užsakovui pažymą apie atliktų darbų ir išlaidų apmokėjimą, darbų priėmimo-perdavimo aktą, bei, kai gaunamas Užsakovo suderinimas, elektroninę sąskaitą faktūrą. Užsakovas, gavęs šiame punkte minimus dokumentus, per 10 kalendorinių dienų privalo patvirtinti dokumentus juos 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6F2B82C5" w14:textId="448F4B28" w:rsidR="00E06999" w:rsidRPr="00457400" w:rsidRDefault="00E06999" w:rsidP="00E06999">
      <w:pPr>
        <w:numPr>
          <w:ilvl w:val="1"/>
          <w:numId w:val="1"/>
        </w:numPr>
        <w:tabs>
          <w:tab w:val="left" w:pos="0"/>
          <w:tab w:val="left" w:pos="90"/>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sz w:val="24"/>
          <w:szCs w:val="24"/>
        </w:rPr>
        <w:t>Bet kuri Sutarties šalis Sutarties galiojimo metu turi teisę inicijuoti Sutartyje numatytų įkainių</w:t>
      </w:r>
      <w:r w:rsidR="009142FB">
        <w:rPr>
          <w:rFonts w:asciiTheme="minorHAnsi" w:hAnsiTheme="minorHAnsi" w:cstheme="minorHAnsi"/>
          <w:sz w:val="24"/>
          <w:szCs w:val="24"/>
        </w:rPr>
        <w:t xml:space="preserve">, </w:t>
      </w:r>
      <w:r w:rsidRPr="00457400">
        <w:rPr>
          <w:rFonts w:asciiTheme="minorHAnsi" w:hAnsiTheme="minorHAnsi" w:cstheme="minorHAnsi"/>
          <w:sz w:val="24"/>
          <w:szCs w:val="24"/>
        </w:rPr>
        <w:t>pradinės sutarties vertės</w:t>
      </w:r>
      <w:r w:rsidR="009142FB">
        <w:rPr>
          <w:rFonts w:asciiTheme="minorHAnsi" w:hAnsiTheme="minorHAnsi" w:cstheme="minorHAnsi"/>
          <w:sz w:val="24"/>
          <w:szCs w:val="24"/>
        </w:rPr>
        <w:t xml:space="preserve"> ir papildomų darbų vertės</w:t>
      </w:r>
      <w:r w:rsidRPr="00457400">
        <w:rPr>
          <w:rFonts w:asciiTheme="minorHAnsi" w:hAnsiTheme="minorHAnsi" w:cstheme="minorHAnsi"/>
          <w:sz w:val="24"/>
          <w:szCs w:val="24"/>
        </w:rPr>
        <w:t xml:space="preserve"> perskaičiavimą (keitimą) ne anksčiau kaip po </w:t>
      </w:r>
      <w:r w:rsidR="00242B98">
        <w:rPr>
          <w:rFonts w:asciiTheme="minorHAnsi" w:hAnsiTheme="minorHAnsi" w:cstheme="minorHAnsi"/>
          <w:sz w:val="24"/>
          <w:szCs w:val="24"/>
        </w:rPr>
        <w:t>6</w:t>
      </w:r>
      <w:r w:rsidRPr="00457400">
        <w:rPr>
          <w:rFonts w:asciiTheme="minorHAnsi" w:hAnsiTheme="minorHAnsi" w:cstheme="minorHAnsi"/>
          <w:sz w:val="24"/>
          <w:szCs w:val="24"/>
        </w:rPr>
        <w:t xml:space="preserve"> (</w:t>
      </w:r>
      <w:r w:rsidR="00242B98">
        <w:rPr>
          <w:rFonts w:asciiTheme="minorHAnsi" w:hAnsiTheme="minorHAnsi" w:cstheme="minorHAnsi"/>
          <w:sz w:val="24"/>
          <w:szCs w:val="24"/>
        </w:rPr>
        <w:t>šešių</w:t>
      </w:r>
      <w:r w:rsidRPr="00457400">
        <w:rPr>
          <w:rFonts w:asciiTheme="minorHAnsi" w:hAnsiTheme="minorHAnsi" w:cstheme="minorHAnsi"/>
          <w:sz w:val="24"/>
          <w:szCs w:val="24"/>
        </w:rPr>
        <w:t>) mėnesių nuo Sutarties įsigaliojimo dienos (</w:t>
      </w:r>
      <w:r w:rsidRPr="00457400">
        <w:rPr>
          <w:rFonts w:asciiTheme="minorHAnsi" w:hAnsiTheme="minorHAnsi" w:cstheme="minorHAnsi"/>
          <w:i/>
          <w:iCs/>
          <w:sz w:val="24"/>
          <w:szCs w:val="24"/>
        </w:rPr>
        <w:t>jeigu perskaičiavimas jau buvo atliktas – nuo paskutinio perskaičiavimo pagal šį punktą dienos</w:t>
      </w:r>
      <w:r w:rsidRPr="00457400">
        <w:rPr>
          <w:rFonts w:asciiTheme="minorHAnsi" w:hAnsiTheme="minorHAnsi" w:cstheme="minorHAnsi"/>
          <w:sz w:val="24"/>
          <w:szCs w:val="24"/>
        </w:rPr>
        <w:t xml:space="preserve">), jeigu </w:t>
      </w:r>
      <w:r w:rsidR="00242B98">
        <w:rPr>
          <w:rFonts w:asciiTheme="minorHAnsi" w:hAnsiTheme="minorHAnsi" w:cstheme="minorHAnsi"/>
          <w:sz w:val="24"/>
          <w:szCs w:val="24"/>
        </w:rPr>
        <w:t>s</w:t>
      </w:r>
      <w:r w:rsidRPr="00457400">
        <w:rPr>
          <w:rFonts w:asciiTheme="minorHAnsi" w:hAnsiTheme="minorHAnsi" w:cstheme="minorHAnsi"/>
          <w:sz w:val="24"/>
          <w:szCs w:val="24"/>
        </w:rPr>
        <w:t>tatybos sąnaudų elementų kainų indekso „Visos statybų sąnaudos“ pokytis (k), apskaičiuotas kaip nustatyta 2.1</w:t>
      </w:r>
      <w:r w:rsidR="002D38D1">
        <w:rPr>
          <w:rFonts w:asciiTheme="minorHAnsi" w:hAnsiTheme="minorHAnsi" w:cstheme="minorHAnsi"/>
          <w:sz w:val="24"/>
          <w:szCs w:val="24"/>
        </w:rPr>
        <w:t>1</w:t>
      </w:r>
      <w:r w:rsidRPr="00457400">
        <w:rPr>
          <w:rFonts w:asciiTheme="minorHAnsi" w:hAnsiTheme="minorHAnsi" w:cstheme="minorHAnsi"/>
          <w:sz w:val="24"/>
          <w:szCs w:val="24"/>
        </w:rPr>
        <w:t xml:space="preserve">. punkte, viršija 5 procentus. Atlikdamos perskaičiavimą Šalys vadovaujasi </w:t>
      </w:r>
      <w:r w:rsidR="00242B98" w:rsidRPr="00242B98">
        <w:rPr>
          <w:rFonts w:asciiTheme="minorHAnsi" w:hAnsiTheme="minorHAnsi" w:cstheme="minorHAnsi"/>
          <w:sz w:val="24"/>
          <w:szCs w:val="24"/>
        </w:rPr>
        <w:t>Lietuvos Respublikos Valstybės duomenų agentūros (</w:t>
      </w:r>
      <w:hyperlink r:id="rId8" w:history="1">
        <w:r w:rsidR="00242B98" w:rsidRPr="002557CD">
          <w:rPr>
            <w:rStyle w:val="Hipersaitas"/>
            <w:rFonts w:asciiTheme="minorHAnsi" w:hAnsiTheme="minorHAnsi" w:cstheme="minorHAnsi"/>
            <w:sz w:val="24"/>
            <w:szCs w:val="24"/>
          </w:rPr>
          <w:t>https://osp.stat.gov.lt/</w:t>
        </w:r>
      </w:hyperlink>
      <w:r w:rsidR="00242B98" w:rsidRPr="00242B98">
        <w:rPr>
          <w:rFonts w:asciiTheme="minorHAnsi" w:hAnsiTheme="minorHAnsi" w:cstheme="minorHAnsi"/>
          <w:sz w:val="24"/>
          <w:szCs w:val="24"/>
        </w:rPr>
        <w:t>)</w:t>
      </w:r>
      <w:r w:rsidR="00242B98">
        <w:rPr>
          <w:rFonts w:asciiTheme="minorHAnsi" w:hAnsiTheme="minorHAnsi" w:cstheme="minorHAnsi"/>
          <w:sz w:val="24"/>
          <w:szCs w:val="24"/>
        </w:rPr>
        <w:t xml:space="preserve"> </w:t>
      </w:r>
      <w:r w:rsidRPr="00457400">
        <w:rPr>
          <w:rFonts w:asciiTheme="minorHAnsi" w:hAnsiTheme="minorHAnsi" w:cstheme="minorHAnsi"/>
          <w:sz w:val="24"/>
          <w:szCs w:val="24"/>
        </w:rPr>
        <w:t xml:space="preserve">paskelbtais </w:t>
      </w:r>
      <w:r w:rsidR="00242B98">
        <w:rPr>
          <w:rFonts w:asciiTheme="minorHAnsi" w:hAnsiTheme="minorHAnsi" w:cstheme="minorHAnsi"/>
          <w:sz w:val="24"/>
          <w:szCs w:val="24"/>
        </w:rPr>
        <w:t>r</w:t>
      </w:r>
      <w:r w:rsidRPr="00457400">
        <w:rPr>
          <w:rFonts w:asciiTheme="minorHAnsi" w:hAnsiTheme="minorHAnsi" w:cstheme="minorHAnsi"/>
          <w:sz w:val="24"/>
          <w:szCs w:val="24"/>
        </w:rPr>
        <w:t xml:space="preserve">odiklių duomenų bazės duomenimis, iš kitos Šalies nereikalaudamos pateikti oficialaus </w:t>
      </w:r>
      <w:r w:rsidR="00242B98" w:rsidRPr="00242B98">
        <w:rPr>
          <w:rFonts w:asciiTheme="minorHAnsi" w:hAnsiTheme="minorHAnsi" w:cstheme="minorHAnsi"/>
          <w:sz w:val="24"/>
          <w:szCs w:val="24"/>
        </w:rPr>
        <w:t xml:space="preserve">Lietuvos Respublikos Valstybės duomenų agentūros </w:t>
      </w:r>
      <w:r w:rsidRPr="00457400">
        <w:rPr>
          <w:rFonts w:asciiTheme="minorHAnsi" w:hAnsiTheme="minorHAnsi" w:cstheme="minorHAnsi"/>
          <w:sz w:val="24"/>
          <w:szCs w:val="24"/>
        </w:rPr>
        <w:t>ar kitos institucijos išduoto dokumento ar patvirtinimo.</w:t>
      </w:r>
      <w:r w:rsidR="00242B98">
        <w:rPr>
          <w:rFonts w:asciiTheme="minorHAnsi" w:hAnsiTheme="minorHAnsi" w:cstheme="minorHAnsi"/>
          <w:sz w:val="24"/>
          <w:szCs w:val="24"/>
        </w:rPr>
        <w:t xml:space="preserve"> </w:t>
      </w:r>
    </w:p>
    <w:p w14:paraId="7344A34B" w14:textId="629641A3" w:rsidR="00E06999" w:rsidRPr="00457400" w:rsidRDefault="00E06999" w:rsidP="00E06999">
      <w:pPr>
        <w:numPr>
          <w:ilvl w:val="1"/>
          <w:numId w:val="1"/>
        </w:numPr>
        <w:tabs>
          <w:tab w:val="left" w:pos="0"/>
          <w:tab w:val="left" w:pos="90"/>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sz w:val="24"/>
          <w:szCs w:val="24"/>
        </w:rPr>
        <w:t xml:space="preserve">Šalys privalo </w:t>
      </w:r>
      <w:r w:rsidR="00976329">
        <w:rPr>
          <w:rFonts w:asciiTheme="minorHAnsi" w:hAnsiTheme="minorHAnsi" w:cstheme="minorHAnsi"/>
          <w:sz w:val="24"/>
          <w:szCs w:val="24"/>
        </w:rPr>
        <w:t>s</w:t>
      </w:r>
      <w:r w:rsidRPr="00457400">
        <w:rPr>
          <w:rFonts w:asciiTheme="minorHAnsi" w:hAnsiTheme="minorHAnsi" w:cstheme="minorHAnsi"/>
          <w:sz w:val="24"/>
          <w:szCs w:val="24"/>
        </w:rPr>
        <w:t>usitarime nurodyti indekso reikšmę laikotarpio pradžioje ir jos nustatymo datą, indekso reikšmę laikotarpio pabaigoje ir jos nustatymo datą, kainų pokytį (k), perskaičiuotus įkainius, perskaičiuotą pradinės sutarties vertę</w:t>
      </w:r>
      <w:r w:rsidR="009142FB">
        <w:rPr>
          <w:rFonts w:asciiTheme="minorHAnsi" w:hAnsiTheme="minorHAnsi" w:cstheme="minorHAnsi"/>
          <w:sz w:val="24"/>
          <w:szCs w:val="24"/>
        </w:rPr>
        <w:t>, perskaičiuotą papildomų darbų vertę</w:t>
      </w:r>
      <w:r w:rsidRPr="00457400">
        <w:rPr>
          <w:rFonts w:asciiTheme="minorHAnsi" w:hAnsiTheme="minorHAnsi" w:cstheme="minorHAnsi"/>
          <w:sz w:val="24"/>
          <w:szCs w:val="24"/>
        </w:rPr>
        <w:t>.</w:t>
      </w:r>
    </w:p>
    <w:p w14:paraId="2B396B75" w14:textId="77777777" w:rsidR="00E06999" w:rsidRPr="00457400" w:rsidRDefault="00E06999" w:rsidP="00E06999">
      <w:pPr>
        <w:numPr>
          <w:ilvl w:val="1"/>
          <w:numId w:val="1"/>
        </w:numPr>
        <w:tabs>
          <w:tab w:val="left" w:pos="0"/>
          <w:tab w:val="left" w:pos="90"/>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sz w:val="24"/>
          <w:szCs w:val="24"/>
        </w:rPr>
        <w:t>Perskaičiuotieji įkainiai taikomi užsakymams, pateiktiems po to, kai Šalys sudaro susitarimą dėl įkainių perskaičiavimo.</w:t>
      </w:r>
    </w:p>
    <w:p w14:paraId="54DC410B" w14:textId="77777777" w:rsidR="00E06999" w:rsidRPr="00457400" w:rsidRDefault="00E06999" w:rsidP="00E06999">
      <w:pPr>
        <w:numPr>
          <w:ilvl w:val="1"/>
          <w:numId w:val="1"/>
        </w:numPr>
        <w:tabs>
          <w:tab w:val="left" w:pos="0"/>
          <w:tab w:val="left" w:pos="90"/>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sz w:val="24"/>
          <w:szCs w:val="24"/>
        </w:rPr>
        <w:lastRenderedPageBreak/>
        <w:t>Nauji įkainiai apskaičiuojami pagal formulę:</w:t>
      </w:r>
    </w:p>
    <w:p w14:paraId="20B81F29" w14:textId="77777777" w:rsidR="00E06999" w:rsidRPr="00457400" w:rsidRDefault="00000000" w:rsidP="00E06999">
      <w:pPr>
        <w:pStyle w:val="Sraopastraipa"/>
        <w:spacing w:line="276" w:lineRule="auto"/>
        <w:ind w:left="360"/>
        <w:rPr>
          <w:rFonts w:asciiTheme="minorHAnsi" w:hAnsiTheme="minorHAnsi"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=a+</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k</m:t>
                </m:r>
              </m:num>
              <m:den>
                <m:r>
                  <w:rPr>
                    <w:rFonts w:ascii="Cambria Math" w:hAnsi="Cambria Math" w:cstheme="minorHAnsi"/>
                    <w:sz w:val="24"/>
                    <w:szCs w:val="24"/>
                  </w:rPr>
                  <m:t>100</m:t>
                </m:r>
              </m:den>
            </m:f>
            <m:r>
              <w:rPr>
                <w:rFonts w:ascii="Cambria Math" w:hAnsi="Cambria Math" w:cstheme="minorHAnsi"/>
                <w:sz w:val="24"/>
                <w:szCs w:val="24"/>
              </w:rPr>
              <m:t>×a</m:t>
            </m:r>
          </m:e>
        </m:d>
      </m:oMath>
      <w:r w:rsidR="00E06999" w:rsidRPr="00457400">
        <w:rPr>
          <w:rFonts w:asciiTheme="minorHAnsi" w:hAnsiTheme="minorHAnsi" w:cstheme="minorHAnsi"/>
          <w:i/>
          <w:sz w:val="24"/>
          <w:szCs w:val="24"/>
        </w:rPr>
        <w:t>, kur</w:t>
      </w:r>
    </w:p>
    <w:p w14:paraId="52902B67" w14:textId="77777777" w:rsidR="00E06999" w:rsidRPr="00457400" w:rsidRDefault="00E06999" w:rsidP="00E06999">
      <w:pPr>
        <w:pStyle w:val="Sraopastraipa"/>
        <w:spacing w:line="276" w:lineRule="auto"/>
        <w:ind w:left="360"/>
        <w:rPr>
          <w:rFonts w:asciiTheme="minorHAnsi" w:hAnsiTheme="minorHAnsi" w:cstheme="minorHAnsi"/>
          <w:sz w:val="24"/>
          <w:szCs w:val="24"/>
        </w:rPr>
      </w:pPr>
      <w:r w:rsidRPr="00457400">
        <w:rPr>
          <w:rFonts w:asciiTheme="minorHAnsi" w:hAnsiTheme="minorHAnsi" w:cstheme="minorHAnsi"/>
          <w:sz w:val="24"/>
          <w:szCs w:val="24"/>
        </w:rPr>
        <w:t>a – įkainis (Eur be PVM)) (jei jis jau buvo perskaičiuotas, tai po paskutinio perskaičiavimo).</w:t>
      </w:r>
    </w:p>
    <w:p w14:paraId="7FDE0181" w14:textId="77777777" w:rsidR="00E06999" w:rsidRPr="00457400" w:rsidRDefault="00E06999" w:rsidP="00E06999">
      <w:pPr>
        <w:pStyle w:val="Sraopastraipa"/>
        <w:spacing w:line="276" w:lineRule="auto"/>
        <w:ind w:left="360"/>
        <w:rPr>
          <w:rFonts w:asciiTheme="minorHAnsi" w:hAnsiTheme="minorHAnsi" w:cstheme="minorHAnsi"/>
          <w:sz w:val="24"/>
          <w:szCs w:val="24"/>
        </w:rPr>
      </w:pPr>
      <w:r w:rsidRPr="00457400">
        <w:rPr>
          <w:rFonts w:asciiTheme="minorHAnsi" w:hAnsiTheme="minorHAnsi" w:cstheme="minorHAnsi"/>
          <w:sz w:val="24"/>
          <w:szCs w:val="24"/>
        </w:rPr>
        <w:t>a</w:t>
      </w:r>
      <w:r w:rsidRPr="00457400">
        <w:rPr>
          <w:rFonts w:asciiTheme="minorHAnsi" w:hAnsiTheme="minorHAnsi" w:cstheme="minorHAnsi"/>
          <w:sz w:val="24"/>
          <w:szCs w:val="24"/>
          <w:vertAlign w:val="subscript"/>
        </w:rPr>
        <w:t>1</w:t>
      </w:r>
      <w:r w:rsidRPr="00457400">
        <w:rPr>
          <w:rFonts w:asciiTheme="minorHAnsi" w:hAnsiTheme="minorHAnsi" w:cstheme="minorHAnsi"/>
          <w:sz w:val="24"/>
          <w:szCs w:val="24"/>
        </w:rPr>
        <w:t xml:space="preserve"> – perskaičiuotas (pakeistas) įkainis (Eur be PVM)</w:t>
      </w:r>
    </w:p>
    <w:p w14:paraId="02ECB212" w14:textId="77777777" w:rsidR="00E06999" w:rsidRPr="00457400" w:rsidRDefault="00E06999" w:rsidP="00E06999">
      <w:pPr>
        <w:pStyle w:val="Sraopastraipa"/>
        <w:spacing w:line="276" w:lineRule="auto"/>
        <w:ind w:left="360"/>
        <w:rPr>
          <w:rFonts w:asciiTheme="minorHAnsi" w:hAnsiTheme="minorHAnsi" w:cstheme="minorHAnsi"/>
          <w:sz w:val="24"/>
          <w:szCs w:val="24"/>
        </w:rPr>
      </w:pPr>
      <w:r w:rsidRPr="00457400">
        <w:rPr>
          <w:rFonts w:asciiTheme="minorHAnsi" w:hAnsiTheme="minorHAnsi" w:cstheme="minorHAnsi"/>
          <w:sz w:val="24"/>
          <w:szCs w:val="24"/>
        </w:rPr>
        <w:t xml:space="preserve">k – pagal statybos sąnaudų elementų kainų indeksą – „Visos statybų sąnaudos“ apskaičiuotas statybos sąnaudos elementų kainų pokytis (padidėjimas arba sumažėjimas) (%). „k“ reikšmė skaičiuojama pagal formulę: </w:t>
      </w:r>
    </w:p>
    <w:p w14:paraId="4D7807EC" w14:textId="77777777" w:rsidR="00E06999" w:rsidRPr="00457400" w:rsidRDefault="00E06999" w:rsidP="00E06999">
      <w:pPr>
        <w:pStyle w:val="Sraopastraipa"/>
        <w:spacing w:line="276" w:lineRule="auto"/>
        <w:ind w:left="360"/>
        <w:rPr>
          <w:rFonts w:asciiTheme="minorHAnsi" w:hAnsiTheme="minorHAnsi" w:cstheme="minorHAnsi"/>
          <w:sz w:val="24"/>
          <w:szCs w:val="24"/>
        </w:rPr>
      </w:pPr>
      <w:r w:rsidRPr="00457400">
        <w:rPr>
          <w:rFonts w:asciiTheme="minorHAnsi" w:hAnsiTheme="minorHAnsi" w:cstheme="minorHAnsi"/>
          <w:sz w:val="24"/>
          <w:szCs w:val="24"/>
        </w:rPr>
        <w:t xml:space="preserve"> </w:t>
      </w:r>
      <m:oMath>
        <m:r>
          <w:rPr>
            <w:rFonts w:ascii="Cambria Math" w:hAnsi="Cambria Math" w:cstheme="minorHAnsi"/>
            <w:sz w:val="24"/>
            <w:szCs w:val="24"/>
          </w:rPr>
          <m:t>k =</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naujausias</m:t>
                </m:r>
              </m:sub>
            </m:sSub>
          </m:num>
          <m:den>
            <m:sSub>
              <m:sSubPr>
                <m:ctrlPr>
                  <w:rPr>
                    <w:rFonts w:ascii="Cambria Math" w:hAnsi="Cambria Math" w:cstheme="minorHAnsi"/>
                    <w:i/>
                    <w:sz w:val="24"/>
                    <w:szCs w:val="24"/>
                  </w:rPr>
                </m:ctrlPr>
              </m:sSubPr>
              <m:e>
                <m:r>
                  <w:rPr>
                    <w:rFonts w:ascii="Cambria Math" w:hAnsi="Cambria Math" w:cstheme="minorHAnsi"/>
                    <w:sz w:val="24"/>
                    <w:szCs w:val="24"/>
                  </w:rPr>
                  <m:t>Ind</m:t>
                </m:r>
              </m:e>
              <m:sub>
                <m:r>
                  <w:rPr>
                    <w:rFonts w:ascii="Cambria Math" w:hAnsi="Cambria Math" w:cstheme="minorHAnsi"/>
                    <w:sz w:val="24"/>
                    <w:szCs w:val="24"/>
                  </w:rPr>
                  <m:t>pradžia</m:t>
                </m:r>
              </m:sub>
            </m:sSub>
          </m:den>
        </m:f>
        <m:r>
          <w:rPr>
            <w:rFonts w:ascii="Cambria Math" w:hAnsi="Cambria Math" w:cstheme="minorHAnsi"/>
            <w:sz w:val="24"/>
            <w:szCs w:val="24"/>
          </w:rPr>
          <m:t>×100-100</m:t>
        </m:r>
      </m:oMath>
      <w:r w:rsidRPr="00457400">
        <w:rPr>
          <w:rFonts w:asciiTheme="minorHAnsi" w:hAnsiTheme="minorHAnsi" w:cstheme="minorHAnsi"/>
          <w:sz w:val="24"/>
          <w:szCs w:val="24"/>
        </w:rPr>
        <w:t>, (proc.) kur</w:t>
      </w:r>
    </w:p>
    <w:p w14:paraId="10D4C919" w14:textId="77777777" w:rsidR="00E06999" w:rsidRPr="00457400" w:rsidRDefault="00E06999" w:rsidP="00E06999">
      <w:pPr>
        <w:pStyle w:val="Sraopastraipa"/>
        <w:spacing w:line="276" w:lineRule="auto"/>
        <w:ind w:left="360"/>
        <w:rPr>
          <w:rFonts w:asciiTheme="minorHAnsi" w:hAnsiTheme="minorHAnsi" w:cstheme="minorHAnsi"/>
          <w:sz w:val="24"/>
          <w:szCs w:val="24"/>
        </w:rPr>
      </w:pPr>
      <w:proofErr w:type="spellStart"/>
      <w:r w:rsidRPr="00457400">
        <w:rPr>
          <w:rFonts w:asciiTheme="minorHAnsi" w:hAnsiTheme="minorHAnsi" w:cstheme="minorHAnsi"/>
          <w:sz w:val="24"/>
          <w:szCs w:val="24"/>
        </w:rPr>
        <w:t>Ind</w:t>
      </w:r>
      <w:r w:rsidRPr="00457400">
        <w:rPr>
          <w:rFonts w:asciiTheme="minorHAnsi" w:hAnsiTheme="minorHAnsi" w:cstheme="minorHAnsi"/>
          <w:sz w:val="24"/>
          <w:szCs w:val="24"/>
          <w:vertAlign w:val="subscript"/>
        </w:rPr>
        <w:t>naujausias</w:t>
      </w:r>
      <w:proofErr w:type="spellEnd"/>
      <w:r w:rsidRPr="00457400">
        <w:rPr>
          <w:rFonts w:asciiTheme="minorHAnsi" w:hAnsiTheme="minorHAnsi" w:cstheme="minorHAnsi"/>
          <w:sz w:val="24"/>
          <w:szCs w:val="24"/>
        </w:rPr>
        <w:t xml:space="preserve"> – kreipimosi dėl kainos perskaičiavimo išsiuntimo kitai šaliai datą naujausias paskelbtas statybos sąnaudų elementų  kainų indeksas „Visos statybų sąnaudos“.</w:t>
      </w:r>
    </w:p>
    <w:p w14:paraId="4E337ED3" w14:textId="77777777" w:rsidR="00E06999" w:rsidRPr="00457400" w:rsidRDefault="00E06999" w:rsidP="00E06999">
      <w:pPr>
        <w:pStyle w:val="Sraopastraipa"/>
        <w:spacing w:line="276" w:lineRule="auto"/>
        <w:ind w:left="360"/>
        <w:rPr>
          <w:rFonts w:asciiTheme="minorHAnsi" w:hAnsiTheme="minorHAnsi" w:cstheme="minorHAnsi"/>
          <w:sz w:val="24"/>
          <w:szCs w:val="24"/>
        </w:rPr>
      </w:pPr>
      <w:proofErr w:type="spellStart"/>
      <w:r w:rsidRPr="00457400">
        <w:rPr>
          <w:rFonts w:asciiTheme="minorHAnsi" w:hAnsiTheme="minorHAnsi" w:cstheme="minorHAnsi"/>
          <w:sz w:val="24"/>
          <w:szCs w:val="24"/>
        </w:rPr>
        <w:t>Ind</w:t>
      </w:r>
      <w:r w:rsidRPr="00457400">
        <w:rPr>
          <w:rFonts w:asciiTheme="minorHAnsi" w:hAnsiTheme="minorHAnsi" w:cstheme="minorHAnsi"/>
          <w:sz w:val="24"/>
          <w:szCs w:val="24"/>
          <w:vertAlign w:val="subscript"/>
        </w:rPr>
        <w:t>pradžia</w:t>
      </w:r>
      <w:proofErr w:type="spellEnd"/>
      <w:r w:rsidRPr="00457400">
        <w:rPr>
          <w:rFonts w:asciiTheme="minorHAnsi" w:hAnsiTheme="minorHAnsi" w:cstheme="minorHAnsi"/>
          <w:sz w:val="24"/>
          <w:szCs w:val="24"/>
        </w:rPr>
        <w:t xml:space="preserve"> – laikotarpio pradžios datos (mėnesio) statybos sąnaudų elementų kainų indeksas „Visos </w:t>
      </w:r>
      <w:proofErr w:type="spellStart"/>
      <w:r w:rsidRPr="00457400">
        <w:rPr>
          <w:rFonts w:asciiTheme="minorHAnsi" w:hAnsiTheme="minorHAnsi" w:cstheme="minorHAnsi"/>
          <w:sz w:val="24"/>
          <w:szCs w:val="24"/>
        </w:rPr>
        <w:t>staybų</w:t>
      </w:r>
      <w:proofErr w:type="spellEnd"/>
      <w:r w:rsidRPr="00457400">
        <w:rPr>
          <w:rFonts w:asciiTheme="minorHAnsi" w:hAnsiTheme="minorHAnsi" w:cstheme="minorHAnsi"/>
          <w:sz w:val="24"/>
          <w:szCs w:val="24"/>
        </w:rPr>
        <w:t xml:space="preserve"> sąnaudos“.  Pirmojo perskaičiavimo atveju laikotarpio pradžia (mėnuo) yra Sutarties sudarymo mėnuo. Antrojo ir vėlesnių perskaičiavimų atveju laikotarpio pradžia (mėnuo) yra paskutinio perskaičiavimo metu naudotos paskelbto atitinkamo indekso reikšmės mėnuo. </w:t>
      </w:r>
    </w:p>
    <w:p w14:paraId="28954E14" w14:textId="77777777" w:rsidR="00E06999" w:rsidRPr="00457400" w:rsidRDefault="00E06999" w:rsidP="00E06999">
      <w:pPr>
        <w:numPr>
          <w:ilvl w:val="1"/>
          <w:numId w:val="1"/>
        </w:numPr>
        <w:tabs>
          <w:tab w:val="left" w:pos="0"/>
          <w:tab w:val="left" w:pos="90"/>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sz w:val="24"/>
          <w:szCs w:val="24"/>
        </w:rPr>
        <w:t xml:space="preserve">Skaičiavimams indeksų reikšmės imamos </w:t>
      </w:r>
      <w:r w:rsidRPr="00457400">
        <w:rPr>
          <w:rFonts w:asciiTheme="minorHAnsi" w:hAnsiTheme="minorHAnsi" w:cstheme="minorHAnsi"/>
          <w:b/>
          <w:bCs/>
          <w:sz w:val="24"/>
          <w:szCs w:val="24"/>
        </w:rPr>
        <w:t>keturių</w:t>
      </w:r>
      <w:r w:rsidRPr="00457400">
        <w:rPr>
          <w:rFonts w:asciiTheme="minorHAnsi" w:hAnsiTheme="minorHAnsi" w:cstheme="minorHAnsi"/>
          <w:sz w:val="24"/>
          <w:szCs w:val="24"/>
        </w:rPr>
        <w:t xml:space="preserve"> skaitmenų po kablelio tikslumu. Apskaičiuotas pokytis (k) tolimesniems skaičiavimams naudojamas suapvalinus iki </w:t>
      </w:r>
      <w:r w:rsidRPr="00457400">
        <w:rPr>
          <w:rFonts w:asciiTheme="minorHAnsi" w:hAnsiTheme="minorHAnsi" w:cstheme="minorHAnsi"/>
          <w:b/>
          <w:bCs/>
          <w:sz w:val="24"/>
          <w:szCs w:val="24"/>
        </w:rPr>
        <w:t>vieno</w:t>
      </w:r>
      <w:r w:rsidRPr="00457400">
        <w:rPr>
          <w:rFonts w:asciiTheme="minorHAnsi" w:hAnsiTheme="minorHAnsi" w:cstheme="minorHAnsi"/>
          <w:sz w:val="24"/>
          <w:szCs w:val="24"/>
        </w:rPr>
        <w:t xml:space="preserve"> skaitmens po kablelio, o apskaičiuotas įkainis „a“ suapvalinamas iki </w:t>
      </w:r>
      <w:r w:rsidRPr="00457400">
        <w:rPr>
          <w:rFonts w:asciiTheme="minorHAnsi" w:hAnsiTheme="minorHAnsi" w:cstheme="minorHAnsi"/>
          <w:b/>
          <w:bCs/>
          <w:sz w:val="24"/>
          <w:szCs w:val="24"/>
        </w:rPr>
        <w:t>dviejų</w:t>
      </w:r>
      <w:r w:rsidRPr="00457400">
        <w:rPr>
          <w:rFonts w:asciiTheme="minorHAnsi" w:hAnsiTheme="minorHAnsi" w:cstheme="minorHAnsi"/>
          <w:sz w:val="24"/>
          <w:szCs w:val="24"/>
        </w:rPr>
        <w:t xml:space="preserve"> skaitmenų po kablelio. </w:t>
      </w:r>
    </w:p>
    <w:p w14:paraId="02E11E8D" w14:textId="77777777" w:rsidR="00E06999" w:rsidRPr="00457400" w:rsidRDefault="00E06999" w:rsidP="00E06999">
      <w:pPr>
        <w:numPr>
          <w:ilvl w:val="1"/>
          <w:numId w:val="1"/>
        </w:numPr>
        <w:tabs>
          <w:tab w:val="left" w:pos="90"/>
          <w:tab w:val="left" w:pos="851"/>
        </w:tabs>
        <w:spacing w:line="276" w:lineRule="auto"/>
        <w:ind w:left="0" w:firstLine="567"/>
        <w:contextualSpacing/>
        <w:rPr>
          <w:rFonts w:asciiTheme="minorHAnsi" w:hAnsiTheme="minorHAnsi" w:cstheme="minorHAnsi"/>
          <w:sz w:val="24"/>
          <w:szCs w:val="24"/>
        </w:rPr>
      </w:pPr>
      <w:r w:rsidRPr="00457400">
        <w:rPr>
          <w:rFonts w:asciiTheme="minorHAnsi" w:hAnsiTheme="minorHAnsi" w:cstheme="minorHAnsi"/>
          <w:sz w:val="24"/>
          <w:szCs w:val="24"/>
        </w:rPr>
        <w:t xml:space="preserve">Vėlesnis įkainių perskaičiavimas negali apimti laikotarpio, už kurį jau buvo atliktas perskaičiavimas. </w:t>
      </w:r>
    </w:p>
    <w:p w14:paraId="51C50E3D" w14:textId="77777777" w:rsidR="00E06999" w:rsidRPr="00457400" w:rsidRDefault="00E06999" w:rsidP="00E06999">
      <w:pPr>
        <w:numPr>
          <w:ilvl w:val="1"/>
          <w:numId w:val="1"/>
        </w:numPr>
        <w:tabs>
          <w:tab w:val="left" w:pos="90"/>
          <w:tab w:val="left" w:pos="851"/>
        </w:tabs>
        <w:spacing w:line="276" w:lineRule="auto"/>
        <w:ind w:left="0" w:firstLine="567"/>
        <w:contextualSpacing/>
        <w:rPr>
          <w:rFonts w:asciiTheme="minorHAnsi" w:hAnsiTheme="minorHAnsi" w:cstheme="minorHAnsi"/>
          <w:sz w:val="24"/>
          <w:szCs w:val="24"/>
        </w:rPr>
      </w:pPr>
      <w:r w:rsidRPr="00457400">
        <w:rPr>
          <w:rFonts w:asciiTheme="minorHAnsi" w:hAnsiTheme="minorHAnsi" w:cstheme="minorHAnsi"/>
          <w:sz w:val="24"/>
          <w:szCs w:val="24"/>
        </w:rPr>
        <w:t xml:space="preserve">Visi atsiskaitymai su Rangovu vykdomi bankiniu pavedimu į jo nurodytą atsiskaitomąją sąskaitą. </w:t>
      </w:r>
    </w:p>
    <w:p w14:paraId="0FC01953" w14:textId="77777777" w:rsidR="00E06999" w:rsidRPr="00457400" w:rsidRDefault="00E06999" w:rsidP="00E06999">
      <w:pPr>
        <w:numPr>
          <w:ilvl w:val="1"/>
          <w:numId w:val="1"/>
        </w:numPr>
        <w:tabs>
          <w:tab w:val="left" w:pos="90"/>
          <w:tab w:val="left" w:pos="851"/>
        </w:tabs>
        <w:spacing w:line="276" w:lineRule="auto"/>
        <w:ind w:left="0" w:firstLine="567"/>
        <w:contextualSpacing/>
        <w:rPr>
          <w:rFonts w:asciiTheme="minorHAnsi" w:hAnsiTheme="minorHAnsi" w:cstheme="minorHAnsi"/>
          <w:sz w:val="24"/>
          <w:szCs w:val="24"/>
        </w:rPr>
      </w:pPr>
      <w:r w:rsidRPr="00457400">
        <w:rPr>
          <w:rFonts w:asciiTheme="minorHAnsi" w:hAnsiTheme="minorHAnsi" w:cstheme="minorHAnsi"/>
          <w:sz w:val="24"/>
          <w:szCs w:val="24"/>
        </w:rPr>
        <w:t>Užsakovas numato tiesioginio atsiskaitymo galimybę su Sutartyje nurodytais subrangovais tokiomis sąlygomis:</w:t>
      </w:r>
    </w:p>
    <w:p w14:paraId="57982C7D" w14:textId="77777777" w:rsidR="00E06999" w:rsidRPr="00457400" w:rsidRDefault="00E06999" w:rsidP="00E06999">
      <w:pPr>
        <w:pStyle w:val="Sraopastraipa"/>
        <w:numPr>
          <w:ilvl w:val="2"/>
          <w:numId w:val="1"/>
        </w:numPr>
        <w:tabs>
          <w:tab w:val="left" w:pos="90"/>
          <w:tab w:val="left" w:pos="156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3EF9F1D" w14:textId="5894E221" w:rsidR="00E06999" w:rsidRPr="00457400" w:rsidRDefault="00E06999" w:rsidP="00E06999">
      <w:pPr>
        <w:pStyle w:val="Sraopastraipa"/>
        <w:numPr>
          <w:ilvl w:val="2"/>
          <w:numId w:val="1"/>
        </w:numPr>
        <w:tabs>
          <w:tab w:val="left" w:pos="90"/>
          <w:tab w:val="left" w:pos="156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Užsakovas ne vėliau kaip per 3 darbo dienas nuo 2.1</w:t>
      </w:r>
      <w:r w:rsidR="009142FB">
        <w:rPr>
          <w:rFonts w:asciiTheme="minorHAnsi" w:hAnsiTheme="minorHAnsi" w:cstheme="minorHAnsi"/>
          <w:sz w:val="24"/>
          <w:szCs w:val="24"/>
        </w:rPr>
        <w:t>5</w:t>
      </w:r>
      <w:r w:rsidRPr="00457400">
        <w:rPr>
          <w:rFonts w:asciiTheme="minorHAnsi" w:hAnsiTheme="minorHAnsi" w:cstheme="minorHAnsi"/>
          <w:sz w:val="24"/>
          <w:szCs w:val="24"/>
        </w:rPr>
        <w:t>.1. punkte nurodytos informacijos gavimo dienos raštu informuoja subrangovus apie tiesioginio atsiskaitymo galimybę;</w:t>
      </w:r>
    </w:p>
    <w:p w14:paraId="1AB7DE00" w14:textId="77777777" w:rsidR="00E06999" w:rsidRPr="00457400" w:rsidRDefault="00E06999" w:rsidP="00E06999">
      <w:pPr>
        <w:pStyle w:val="Sraopastraipa"/>
        <w:numPr>
          <w:ilvl w:val="2"/>
          <w:numId w:val="1"/>
        </w:numPr>
        <w:tabs>
          <w:tab w:val="left" w:pos="90"/>
          <w:tab w:val="left" w:pos="156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Subrangovas, norėdamas pasinaudoti tiesioginio atsiskaitymo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1ACC5DE6" w14:textId="77777777" w:rsidR="00E06999" w:rsidRPr="00457400" w:rsidRDefault="00E06999" w:rsidP="00E06999">
      <w:pPr>
        <w:pStyle w:val="Sraopastraipa"/>
        <w:numPr>
          <w:ilvl w:val="2"/>
          <w:numId w:val="1"/>
        </w:numPr>
        <w:tabs>
          <w:tab w:val="left" w:pos="90"/>
          <w:tab w:val="left" w:pos="156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Rangovas turi teisę prieštarauti nepagrįstiems mokėjimams, pateikdamas raštišką tokio prieštaravimo Užsakovui ir subrangovui pagrindimą.</w:t>
      </w:r>
    </w:p>
    <w:p w14:paraId="2D3B075D" w14:textId="77777777" w:rsidR="00E06999" w:rsidRPr="00457400" w:rsidRDefault="00E06999" w:rsidP="00E06999">
      <w:pPr>
        <w:numPr>
          <w:ilvl w:val="1"/>
          <w:numId w:val="1"/>
        </w:numPr>
        <w:tabs>
          <w:tab w:val="left" w:pos="90"/>
          <w:tab w:val="left" w:pos="851"/>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sz w:val="24"/>
          <w:szCs w:val="24"/>
        </w:rPr>
        <w:t>Tiesioginio atsiskaitymo su subrangovais galimybė nekeičia Rangovo atsakomybės dėl Sutarties įvykdymo.</w:t>
      </w:r>
    </w:p>
    <w:p w14:paraId="4C964736" w14:textId="77777777" w:rsidR="00E06999" w:rsidRPr="00457400" w:rsidRDefault="00E06999" w:rsidP="00E06999">
      <w:pPr>
        <w:numPr>
          <w:ilvl w:val="1"/>
          <w:numId w:val="1"/>
        </w:numPr>
        <w:tabs>
          <w:tab w:val="left" w:pos="90"/>
          <w:tab w:val="left" w:pos="851"/>
        </w:tabs>
        <w:spacing w:line="276" w:lineRule="auto"/>
        <w:ind w:left="0" w:firstLine="567"/>
        <w:contextualSpacing/>
        <w:rPr>
          <w:rFonts w:asciiTheme="minorHAnsi" w:hAnsiTheme="minorHAnsi" w:cstheme="minorHAnsi"/>
          <w:color w:val="000000"/>
          <w:sz w:val="24"/>
          <w:szCs w:val="24"/>
          <w:lang w:eastAsia="lt-LT"/>
        </w:rPr>
      </w:pPr>
      <w:r w:rsidRPr="00457400">
        <w:rPr>
          <w:rFonts w:asciiTheme="minorHAnsi" w:hAnsiTheme="minorHAnsi" w:cstheme="minorHAnsi"/>
          <w:sz w:val="24"/>
          <w:szCs w:val="24"/>
        </w:rPr>
        <w:lastRenderedPageBreak/>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62552002" w14:textId="77777777" w:rsidR="00E06999" w:rsidRPr="00457400" w:rsidRDefault="00E06999" w:rsidP="00976329">
      <w:pPr>
        <w:tabs>
          <w:tab w:val="left" w:pos="90"/>
        </w:tabs>
        <w:spacing w:line="276" w:lineRule="auto"/>
        <w:contextualSpacing/>
        <w:rPr>
          <w:rFonts w:asciiTheme="minorHAnsi" w:hAnsiTheme="minorHAnsi" w:cstheme="minorHAnsi"/>
          <w:b/>
          <w:color w:val="000000"/>
          <w:sz w:val="24"/>
          <w:szCs w:val="24"/>
        </w:rPr>
      </w:pPr>
    </w:p>
    <w:p w14:paraId="7028F01E" w14:textId="69C96F54" w:rsidR="00C463A9" w:rsidRDefault="00C463A9" w:rsidP="00976329">
      <w:pPr>
        <w:numPr>
          <w:ilvl w:val="0"/>
          <w:numId w:val="1"/>
        </w:numPr>
        <w:tabs>
          <w:tab w:val="left" w:pos="90"/>
        </w:tabs>
        <w:spacing w:line="276" w:lineRule="auto"/>
        <w:ind w:left="0" w:firstLine="567"/>
        <w:contextualSpacing/>
        <w:rPr>
          <w:rFonts w:asciiTheme="minorHAnsi" w:hAnsiTheme="minorHAnsi" w:cstheme="minorHAnsi"/>
          <w:b/>
          <w:color w:val="000000"/>
          <w:sz w:val="24"/>
          <w:szCs w:val="24"/>
        </w:rPr>
      </w:pPr>
      <w:r>
        <w:rPr>
          <w:rFonts w:asciiTheme="minorHAnsi" w:hAnsiTheme="minorHAnsi" w:cstheme="minorHAnsi"/>
          <w:b/>
          <w:color w:val="000000"/>
          <w:sz w:val="24"/>
          <w:szCs w:val="24"/>
        </w:rPr>
        <w:t>Dalis. Papildomų darbų įkainio skaičiavimas</w:t>
      </w:r>
    </w:p>
    <w:p w14:paraId="57D105B4" w14:textId="1D97AEFE" w:rsidR="00C463A9" w:rsidRPr="00C463A9" w:rsidRDefault="00C463A9" w:rsidP="00C463A9">
      <w:pPr>
        <w:pStyle w:val="Sraopastraipa"/>
        <w:numPr>
          <w:ilvl w:val="1"/>
          <w:numId w:val="1"/>
        </w:numPr>
        <w:spacing w:line="276" w:lineRule="auto"/>
        <w:ind w:left="0" w:firstLine="567"/>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 xml:space="preserve">Papildomų darbų </w:t>
      </w:r>
      <w:r>
        <w:rPr>
          <w:rFonts w:asciiTheme="minorHAnsi" w:hAnsiTheme="minorHAnsi" w:cstheme="minorHAnsi"/>
          <w:bCs/>
          <w:color w:val="000000" w:themeColor="text1"/>
          <w:sz w:val="24"/>
          <w:szCs w:val="24"/>
        </w:rPr>
        <w:t>įkainiai</w:t>
      </w:r>
      <w:r w:rsidRPr="00C463A9">
        <w:rPr>
          <w:rFonts w:asciiTheme="minorHAnsi" w:hAnsiTheme="minorHAnsi" w:cstheme="minorHAnsi"/>
          <w:bCs/>
          <w:color w:val="000000" w:themeColor="text1"/>
          <w:sz w:val="24"/>
          <w:szCs w:val="24"/>
        </w:rPr>
        <w:t xml:space="preserve"> apskaičiuojam</w:t>
      </w:r>
      <w:r>
        <w:rPr>
          <w:rFonts w:asciiTheme="minorHAnsi" w:hAnsiTheme="minorHAnsi" w:cstheme="minorHAnsi"/>
          <w:bCs/>
          <w:color w:val="000000" w:themeColor="text1"/>
          <w:sz w:val="24"/>
          <w:szCs w:val="24"/>
        </w:rPr>
        <w:t>i</w:t>
      </w:r>
      <w:r w:rsidRPr="00C463A9">
        <w:rPr>
          <w:rFonts w:asciiTheme="minorHAnsi" w:hAnsiTheme="minorHAnsi" w:cstheme="minorHAnsi"/>
          <w:bCs/>
          <w:color w:val="000000" w:themeColor="text1"/>
          <w:sz w:val="24"/>
          <w:szCs w:val="24"/>
        </w:rPr>
        <w:t xml:space="preserve"> toliau pateikiamais būdais, nustatant pirmiau esančio būdo taikymo prioritetą, t. y. tik nesant galimybės taikyti pirmiau esančio būdo, gali būti taikomas toliau esantis būdas:</w:t>
      </w:r>
    </w:p>
    <w:p w14:paraId="0AE5B12C" w14:textId="77777777" w:rsidR="00C463A9" w:rsidRDefault="00C463A9" w:rsidP="00C463A9">
      <w:pPr>
        <w:pStyle w:val="Sraopastraipa"/>
        <w:numPr>
          <w:ilvl w:val="2"/>
          <w:numId w:val="1"/>
        </w:numPr>
        <w:tabs>
          <w:tab w:val="left" w:pos="993"/>
        </w:tabs>
        <w:spacing w:line="276" w:lineRule="auto"/>
        <w:ind w:left="0" w:firstLine="709"/>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 xml:space="preserve">pritaikant Sutartyje numatytų </w:t>
      </w:r>
      <w:r>
        <w:rPr>
          <w:rFonts w:asciiTheme="minorHAnsi" w:hAnsiTheme="minorHAnsi" w:cstheme="minorHAnsi"/>
          <w:bCs/>
          <w:color w:val="000000" w:themeColor="text1"/>
          <w:sz w:val="24"/>
          <w:szCs w:val="24"/>
        </w:rPr>
        <w:t>d</w:t>
      </w:r>
      <w:r w:rsidRPr="00C463A9">
        <w:rPr>
          <w:rFonts w:asciiTheme="minorHAnsi" w:hAnsiTheme="minorHAnsi" w:cstheme="minorHAnsi"/>
          <w:bCs/>
          <w:color w:val="000000" w:themeColor="text1"/>
          <w:sz w:val="24"/>
          <w:szCs w:val="24"/>
        </w:rPr>
        <w:t xml:space="preserve">arbų </w:t>
      </w:r>
      <w:r>
        <w:rPr>
          <w:rFonts w:asciiTheme="minorHAnsi" w:hAnsiTheme="minorHAnsi" w:cstheme="minorHAnsi"/>
          <w:bCs/>
          <w:color w:val="000000" w:themeColor="text1"/>
          <w:sz w:val="24"/>
          <w:szCs w:val="24"/>
        </w:rPr>
        <w:t>į</w:t>
      </w:r>
      <w:r w:rsidRPr="00C463A9">
        <w:rPr>
          <w:rFonts w:asciiTheme="minorHAnsi" w:hAnsiTheme="minorHAnsi" w:cstheme="minorHAnsi"/>
          <w:bCs/>
          <w:color w:val="000000" w:themeColor="text1"/>
          <w:sz w:val="24"/>
          <w:szCs w:val="24"/>
        </w:rPr>
        <w:t>kainius, jei įmanoma;</w:t>
      </w:r>
    </w:p>
    <w:p w14:paraId="649E8C67" w14:textId="77777777" w:rsidR="00C463A9" w:rsidRDefault="00C463A9" w:rsidP="00C463A9">
      <w:pPr>
        <w:pStyle w:val="Sraopastraipa"/>
        <w:numPr>
          <w:ilvl w:val="2"/>
          <w:numId w:val="1"/>
        </w:numPr>
        <w:tabs>
          <w:tab w:val="left" w:pos="993"/>
        </w:tabs>
        <w:spacing w:line="276" w:lineRule="auto"/>
        <w:ind w:left="0" w:firstLine="709"/>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 xml:space="preserve">išskaičiuojant </w:t>
      </w:r>
      <w:r>
        <w:rPr>
          <w:rFonts w:asciiTheme="minorHAnsi" w:hAnsiTheme="minorHAnsi" w:cstheme="minorHAnsi"/>
          <w:bCs/>
          <w:color w:val="000000" w:themeColor="text1"/>
          <w:sz w:val="24"/>
          <w:szCs w:val="24"/>
        </w:rPr>
        <w:t>įkainio</w:t>
      </w:r>
      <w:r w:rsidRPr="00C463A9">
        <w:rPr>
          <w:rFonts w:asciiTheme="minorHAnsi" w:hAnsiTheme="minorHAnsi" w:cstheme="minorHAnsi"/>
          <w:bCs/>
          <w:color w:val="000000" w:themeColor="text1"/>
          <w:sz w:val="24"/>
          <w:szCs w:val="24"/>
        </w:rPr>
        <w:t xml:space="preserve"> dalį iš Sutartyje numatyto </w:t>
      </w:r>
      <w:r>
        <w:rPr>
          <w:rFonts w:asciiTheme="minorHAnsi" w:hAnsiTheme="minorHAnsi" w:cstheme="minorHAnsi"/>
          <w:bCs/>
          <w:color w:val="000000" w:themeColor="text1"/>
          <w:sz w:val="24"/>
          <w:szCs w:val="24"/>
        </w:rPr>
        <w:t>į</w:t>
      </w:r>
      <w:r w:rsidRPr="00C463A9">
        <w:rPr>
          <w:rFonts w:asciiTheme="minorHAnsi" w:hAnsiTheme="minorHAnsi" w:cstheme="minorHAnsi"/>
          <w:bCs/>
          <w:color w:val="000000" w:themeColor="text1"/>
          <w:sz w:val="24"/>
          <w:szCs w:val="24"/>
        </w:rPr>
        <w:t xml:space="preserve">kainio; </w:t>
      </w:r>
    </w:p>
    <w:p w14:paraId="1D56E438" w14:textId="77777777" w:rsidR="00C463A9" w:rsidRDefault="00C463A9" w:rsidP="00C463A9">
      <w:pPr>
        <w:pStyle w:val="Sraopastraipa"/>
        <w:numPr>
          <w:ilvl w:val="2"/>
          <w:numId w:val="1"/>
        </w:numPr>
        <w:tabs>
          <w:tab w:val="left" w:pos="993"/>
        </w:tabs>
        <w:spacing w:line="276" w:lineRule="auto"/>
        <w:ind w:left="0" w:firstLine="709"/>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 xml:space="preserve">pritaikant Sutartyje numatytus panašių </w:t>
      </w:r>
      <w:r>
        <w:rPr>
          <w:rFonts w:asciiTheme="minorHAnsi" w:hAnsiTheme="minorHAnsi" w:cstheme="minorHAnsi"/>
          <w:bCs/>
          <w:color w:val="000000" w:themeColor="text1"/>
          <w:sz w:val="24"/>
          <w:szCs w:val="24"/>
        </w:rPr>
        <w:t>d</w:t>
      </w:r>
      <w:r w:rsidRPr="00C463A9">
        <w:rPr>
          <w:rFonts w:asciiTheme="minorHAnsi" w:hAnsiTheme="minorHAnsi" w:cstheme="minorHAnsi"/>
          <w:bCs/>
          <w:color w:val="000000" w:themeColor="text1"/>
          <w:sz w:val="24"/>
          <w:szCs w:val="24"/>
        </w:rPr>
        <w:t xml:space="preserve">arbų </w:t>
      </w:r>
      <w:r>
        <w:rPr>
          <w:rFonts w:asciiTheme="minorHAnsi" w:hAnsiTheme="minorHAnsi" w:cstheme="minorHAnsi"/>
          <w:bCs/>
          <w:color w:val="000000" w:themeColor="text1"/>
          <w:sz w:val="24"/>
          <w:szCs w:val="24"/>
        </w:rPr>
        <w:t>į</w:t>
      </w:r>
      <w:r w:rsidRPr="00C463A9">
        <w:rPr>
          <w:rFonts w:asciiTheme="minorHAnsi" w:hAnsiTheme="minorHAnsi" w:cstheme="minorHAnsi"/>
          <w:bCs/>
          <w:color w:val="000000" w:themeColor="text1"/>
          <w:sz w:val="24"/>
          <w:szCs w:val="24"/>
        </w:rPr>
        <w:t xml:space="preserve">kainius. Panašius </w:t>
      </w:r>
      <w:r>
        <w:rPr>
          <w:rFonts w:asciiTheme="minorHAnsi" w:hAnsiTheme="minorHAnsi" w:cstheme="minorHAnsi"/>
          <w:bCs/>
          <w:color w:val="000000" w:themeColor="text1"/>
          <w:sz w:val="24"/>
          <w:szCs w:val="24"/>
        </w:rPr>
        <w:t>d</w:t>
      </w:r>
      <w:r w:rsidRPr="00C463A9">
        <w:rPr>
          <w:rFonts w:asciiTheme="minorHAnsi" w:hAnsiTheme="minorHAnsi" w:cstheme="minorHAnsi"/>
          <w:bCs/>
          <w:color w:val="000000" w:themeColor="text1"/>
          <w:sz w:val="24"/>
          <w:szCs w:val="24"/>
        </w:rPr>
        <w:t xml:space="preserve">arbus turi pagrįsti </w:t>
      </w:r>
      <w:r>
        <w:rPr>
          <w:rFonts w:asciiTheme="minorHAnsi" w:hAnsiTheme="minorHAnsi" w:cstheme="minorHAnsi"/>
          <w:bCs/>
          <w:color w:val="000000" w:themeColor="text1"/>
          <w:sz w:val="24"/>
          <w:szCs w:val="24"/>
        </w:rPr>
        <w:t>t</w:t>
      </w:r>
      <w:r w:rsidRPr="00C463A9">
        <w:rPr>
          <w:rFonts w:asciiTheme="minorHAnsi" w:hAnsiTheme="minorHAnsi" w:cstheme="minorHAnsi"/>
          <w:bCs/>
          <w:color w:val="000000" w:themeColor="text1"/>
          <w:sz w:val="24"/>
          <w:szCs w:val="24"/>
        </w:rPr>
        <w:t xml:space="preserve">echninės priežiūros vadovas ir juos patvirtinti turi Užsakovas; </w:t>
      </w:r>
    </w:p>
    <w:p w14:paraId="43E3C0A9" w14:textId="76F05D50" w:rsidR="00C463A9" w:rsidRPr="00C463A9" w:rsidRDefault="00C463A9" w:rsidP="00C463A9">
      <w:pPr>
        <w:pStyle w:val="Sraopastraipa"/>
        <w:numPr>
          <w:ilvl w:val="2"/>
          <w:numId w:val="1"/>
        </w:numPr>
        <w:tabs>
          <w:tab w:val="left" w:pos="993"/>
        </w:tabs>
        <w:spacing w:line="276" w:lineRule="auto"/>
        <w:ind w:left="0" w:firstLine="709"/>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įvertinus pagrįstas tiesiogines (darbo užmokesčio ir su juo susijusius mokesčius, statybos produktų ir įrenginių, mechanizmų, statybvietės eksploatacijos sąnaudų) ir netiesiogines (pridėtines, pelno) išlaidas pagal Viešųjų pirkimų tarnybos patvirtint</w:t>
      </w:r>
      <w:r>
        <w:rPr>
          <w:rFonts w:asciiTheme="minorHAnsi" w:hAnsiTheme="minorHAnsi" w:cstheme="minorHAnsi"/>
          <w:bCs/>
          <w:color w:val="000000" w:themeColor="text1"/>
          <w:sz w:val="24"/>
          <w:szCs w:val="24"/>
        </w:rPr>
        <w:t>os</w:t>
      </w:r>
      <w:r w:rsidRPr="00C463A9">
        <w:rPr>
          <w:rFonts w:asciiTheme="minorHAnsi" w:hAnsiTheme="minorHAnsi" w:cstheme="minorHAnsi"/>
          <w:bCs/>
          <w:color w:val="000000" w:themeColor="text1"/>
          <w:sz w:val="24"/>
          <w:szCs w:val="24"/>
        </w:rPr>
        <w:t xml:space="preserve"> metodik</w:t>
      </w:r>
      <w:r>
        <w:rPr>
          <w:rFonts w:asciiTheme="minorHAnsi" w:hAnsiTheme="minorHAnsi" w:cstheme="minorHAnsi"/>
          <w:bCs/>
          <w:color w:val="000000" w:themeColor="text1"/>
          <w:sz w:val="24"/>
          <w:szCs w:val="24"/>
        </w:rPr>
        <w:t>os</w:t>
      </w:r>
      <w:r>
        <w:rPr>
          <w:rStyle w:val="Puslapioinaosnuoroda"/>
          <w:rFonts w:asciiTheme="minorHAnsi" w:hAnsiTheme="minorHAnsi" w:cstheme="minorHAnsi"/>
          <w:bCs/>
          <w:color w:val="000000" w:themeColor="text1"/>
          <w:sz w:val="24"/>
          <w:szCs w:val="24"/>
        </w:rPr>
        <w:footnoteReference w:id="1"/>
      </w:r>
      <w:r>
        <w:rPr>
          <w:rFonts w:asciiTheme="minorHAnsi" w:hAnsiTheme="minorHAnsi" w:cstheme="minorHAnsi"/>
          <w:bCs/>
          <w:color w:val="000000" w:themeColor="text1"/>
          <w:sz w:val="24"/>
          <w:szCs w:val="24"/>
        </w:rPr>
        <w:t xml:space="preserve"> </w:t>
      </w:r>
      <w:r w:rsidRPr="00C463A9">
        <w:rPr>
          <w:rFonts w:asciiTheme="minorHAnsi" w:hAnsiTheme="minorHAnsi" w:cstheme="minorHAnsi"/>
          <w:bCs/>
          <w:color w:val="000000" w:themeColor="text1"/>
          <w:sz w:val="24"/>
          <w:szCs w:val="24"/>
        </w:rPr>
        <w:t>priedo „Tiesioginių ir netiesioginių išlaidų apskaičiavimo taisyklės“ nuostatas.</w:t>
      </w:r>
    </w:p>
    <w:p w14:paraId="1362EF42" w14:textId="5C77A697" w:rsidR="00C463A9" w:rsidRPr="00C463A9" w:rsidRDefault="00C463A9" w:rsidP="00C463A9">
      <w:pPr>
        <w:numPr>
          <w:ilvl w:val="1"/>
          <w:numId w:val="1"/>
        </w:numPr>
        <w:tabs>
          <w:tab w:val="left" w:pos="90"/>
        </w:tabs>
        <w:spacing w:line="276" w:lineRule="auto"/>
        <w:ind w:left="0" w:firstLine="567"/>
        <w:contextualSpacing/>
        <w:rPr>
          <w:rFonts w:asciiTheme="minorHAnsi" w:hAnsiTheme="minorHAnsi" w:cstheme="minorHAnsi"/>
          <w:b/>
          <w:color w:val="000000"/>
          <w:sz w:val="24"/>
          <w:szCs w:val="24"/>
        </w:rPr>
      </w:pPr>
      <w:bookmarkStart w:id="5" w:name="_Hlk138774946"/>
      <w:r w:rsidRPr="00C463A9">
        <w:rPr>
          <w:rFonts w:asciiTheme="minorHAnsi" w:hAnsiTheme="minorHAnsi" w:cstheme="minorHAnsi"/>
          <w:bCs/>
          <w:color w:val="000000" w:themeColor="text1"/>
          <w:sz w:val="24"/>
          <w:szCs w:val="24"/>
        </w:rPr>
        <w:t>Papildomi darbai gali būti užsakomi, jei neviršijama Sutarties 2.1. punkte nurodyta pradinė</w:t>
      </w:r>
      <w:r w:rsidR="002D38D1">
        <w:rPr>
          <w:rFonts w:asciiTheme="minorHAnsi" w:hAnsiTheme="minorHAnsi" w:cstheme="minorHAnsi"/>
          <w:bCs/>
          <w:color w:val="000000" w:themeColor="text1"/>
          <w:sz w:val="24"/>
          <w:szCs w:val="24"/>
        </w:rPr>
        <w:t>s</w:t>
      </w:r>
      <w:r w:rsidRPr="00C463A9">
        <w:rPr>
          <w:rFonts w:asciiTheme="minorHAnsi" w:hAnsiTheme="minorHAnsi" w:cstheme="minorHAnsi"/>
          <w:bCs/>
          <w:color w:val="000000" w:themeColor="text1"/>
          <w:sz w:val="24"/>
          <w:szCs w:val="24"/>
        </w:rPr>
        <w:t xml:space="preserve"> sutarties vertė ir 2.3</w:t>
      </w:r>
      <w:r w:rsidR="002D38D1">
        <w:rPr>
          <w:rFonts w:asciiTheme="minorHAnsi" w:hAnsiTheme="minorHAnsi" w:cstheme="minorHAnsi"/>
          <w:bCs/>
          <w:color w:val="000000" w:themeColor="text1"/>
          <w:sz w:val="24"/>
          <w:szCs w:val="24"/>
        </w:rPr>
        <w:t>.</w:t>
      </w:r>
      <w:r w:rsidRPr="00C463A9">
        <w:rPr>
          <w:rFonts w:asciiTheme="minorHAnsi" w:hAnsiTheme="minorHAnsi" w:cstheme="minorHAnsi"/>
          <w:bCs/>
          <w:color w:val="000000" w:themeColor="text1"/>
          <w:sz w:val="24"/>
          <w:szCs w:val="24"/>
        </w:rPr>
        <w:t xml:space="preserve"> punkte nurodyta papildomų darbų vertė, esant </w:t>
      </w:r>
      <w:r w:rsidR="00FF4CB7">
        <w:rPr>
          <w:rFonts w:asciiTheme="minorHAnsi" w:hAnsiTheme="minorHAnsi" w:cstheme="minorHAnsi"/>
          <w:bCs/>
          <w:color w:val="000000" w:themeColor="text1"/>
          <w:sz w:val="24"/>
          <w:szCs w:val="24"/>
        </w:rPr>
        <w:t xml:space="preserve">bent vienai iš šių </w:t>
      </w:r>
      <w:r w:rsidRPr="00C463A9">
        <w:rPr>
          <w:rFonts w:asciiTheme="minorHAnsi" w:hAnsiTheme="minorHAnsi" w:cstheme="minorHAnsi"/>
          <w:bCs/>
          <w:color w:val="000000" w:themeColor="text1"/>
          <w:sz w:val="24"/>
          <w:szCs w:val="24"/>
        </w:rPr>
        <w:t>aplinkyb</w:t>
      </w:r>
      <w:r w:rsidR="00FF4CB7">
        <w:rPr>
          <w:rFonts w:asciiTheme="minorHAnsi" w:hAnsiTheme="minorHAnsi" w:cstheme="minorHAnsi"/>
          <w:bCs/>
          <w:color w:val="000000" w:themeColor="text1"/>
          <w:sz w:val="24"/>
          <w:szCs w:val="24"/>
        </w:rPr>
        <w:t>ių</w:t>
      </w:r>
      <w:r w:rsidRPr="00C463A9">
        <w:rPr>
          <w:rFonts w:asciiTheme="minorHAnsi" w:hAnsiTheme="minorHAnsi" w:cstheme="minorHAnsi"/>
          <w:bCs/>
          <w:color w:val="000000" w:themeColor="text1"/>
          <w:sz w:val="24"/>
          <w:szCs w:val="24"/>
        </w:rPr>
        <w:t>:</w:t>
      </w:r>
    </w:p>
    <w:bookmarkEnd w:id="5"/>
    <w:p w14:paraId="558184FA" w14:textId="77777777" w:rsidR="00C463A9" w:rsidRPr="00C463A9" w:rsidRDefault="00C463A9" w:rsidP="00C463A9">
      <w:pPr>
        <w:pStyle w:val="Sraopastraipa"/>
        <w:numPr>
          <w:ilvl w:val="2"/>
          <w:numId w:val="1"/>
        </w:numPr>
        <w:tabs>
          <w:tab w:val="left" w:pos="720"/>
        </w:tabs>
        <w:spacing w:line="276" w:lineRule="auto"/>
        <w:ind w:left="0" w:firstLine="720"/>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nėra duomenų apie inžinerinius tinklus, kitus objekte esančius statinius, jų įrengimą arba duomenys klaidingi;</w:t>
      </w:r>
    </w:p>
    <w:p w14:paraId="64D74807" w14:textId="24B981A4" w:rsidR="00C463A9" w:rsidRPr="00C463A9" w:rsidRDefault="00C463A9" w:rsidP="00C463A9">
      <w:pPr>
        <w:pStyle w:val="Sraopastraipa"/>
        <w:numPr>
          <w:ilvl w:val="2"/>
          <w:numId w:val="1"/>
        </w:numPr>
        <w:tabs>
          <w:tab w:val="left" w:pos="720"/>
        </w:tabs>
        <w:spacing w:line="276" w:lineRule="auto"/>
        <w:ind w:left="0" w:firstLine="720"/>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 xml:space="preserve">Darbų vykdymo metu paaiškėjusios situacijos nesutapimas su Užsakovo pateikto </w:t>
      </w:r>
      <w:r w:rsidR="002D38D1">
        <w:rPr>
          <w:rFonts w:asciiTheme="minorHAnsi" w:hAnsiTheme="minorHAnsi" w:cstheme="minorHAnsi"/>
          <w:bCs/>
          <w:color w:val="000000" w:themeColor="text1"/>
          <w:sz w:val="24"/>
          <w:szCs w:val="24"/>
        </w:rPr>
        <w:t>u</w:t>
      </w:r>
      <w:r w:rsidRPr="00C463A9">
        <w:rPr>
          <w:rFonts w:asciiTheme="minorHAnsi" w:hAnsiTheme="minorHAnsi" w:cstheme="minorHAnsi"/>
          <w:bCs/>
          <w:color w:val="000000" w:themeColor="text1"/>
          <w:sz w:val="24"/>
          <w:szCs w:val="24"/>
        </w:rPr>
        <w:t>žsakymo duomenimis, kurių Rangovas pagrįstai negalėjo numatyti;</w:t>
      </w:r>
    </w:p>
    <w:p w14:paraId="31F3333F" w14:textId="02BF9081" w:rsidR="00C463A9" w:rsidRPr="00C463A9" w:rsidRDefault="00C463A9" w:rsidP="00C463A9">
      <w:pPr>
        <w:pStyle w:val="Sraopastraipa"/>
        <w:numPr>
          <w:ilvl w:val="2"/>
          <w:numId w:val="1"/>
        </w:numPr>
        <w:tabs>
          <w:tab w:val="left" w:pos="720"/>
        </w:tabs>
        <w:spacing w:line="276" w:lineRule="auto"/>
        <w:ind w:left="0" w:firstLine="720"/>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 xml:space="preserve">pasikeitė </w:t>
      </w:r>
      <w:r w:rsidR="002D38D1">
        <w:rPr>
          <w:rFonts w:asciiTheme="minorHAnsi" w:hAnsiTheme="minorHAnsi" w:cstheme="minorHAnsi"/>
          <w:bCs/>
          <w:color w:val="000000" w:themeColor="text1"/>
          <w:sz w:val="24"/>
          <w:szCs w:val="24"/>
        </w:rPr>
        <w:t>d</w:t>
      </w:r>
      <w:r w:rsidRPr="00C463A9">
        <w:rPr>
          <w:rFonts w:asciiTheme="minorHAnsi" w:hAnsiTheme="minorHAnsi" w:cstheme="minorHAnsi"/>
          <w:bCs/>
          <w:color w:val="000000" w:themeColor="text1"/>
          <w:sz w:val="24"/>
          <w:szCs w:val="24"/>
        </w:rPr>
        <w:t xml:space="preserve">arbus kontroliuojančių institucijų ar teisės aktų, susijusių su vykdomais </w:t>
      </w:r>
      <w:r w:rsidR="002D38D1">
        <w:rPr>
          <w:rFonts w:asciiTheme="minorHAnsi" w:hAnsiTheme="minorHAnsi" w:cstheme="minorHAnsi"/>
          <w:bCs/>
          <w:color w:val="000000" w:themeColor="text1"/>
          <w:sz w:val="24"/>
          <w:szCs w:val="24"/>
        </w:rPr>
        <w:t>d</w:t>
      </w:r>
      <w:r w:rsidRPr="00C463A9">
        <w:rPr>
          <w:rFonts w:asciiTheme="minorHAnsi" w:hAnsiTheme="minorHAnsi" w:cstheme="minorHAnsi"/>
          <w:bCs/>
          <w:color w:val="000000" w:themeColor="text1"/>
          <w:sz w:val="24"/>
          <w:szCs w:val="24"/>
        </w:rPr>
        <w:t>arbais, reikalavimai Sutarties vykdymo metu;</w:t>
      </w:r>
    </w:p>
    <w:p w14:paraId="5A01D7A5" w14:textId="7B1DA7AC" w:rsidR="00C463A9" w:rsidRPr="00C463A9" w:rsidRDefault="00C463A9" w:rsidP="00C463A9">
      <w:pPr>
        <w:pStyle w:val="Sraopastraipa"/>
        <w:numPr>
          <w:ilvl w:val="2"/>
          <w:numId w:val="1"/>
        </w:numPr>
        <w:tabs>
          <w:tab w:val="left" w:pos="720"/>
        </w:tabs>
        <w:spacing w:line="276" w:lineRule="auto"/>
        <w:ind w:left="0" w:firstLine="720"/>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turi būti užtikrinamas įvykdyt</w:t>
      </w:r>
      <w:r w:rsidR="002D38D1">
        <w:rPr>
          <w:rFonts w:asciiTheme="minorHAnsi" w:hAnsiTheme="minorHAnsi" w:cstheme="minorHAnsi"/>
          <w:bCs/>
          <w:color w:val="000000" w:themeColor="text1"/>
          <w:sz w:val="24"/>
          <w:szCs w:val="24"/>
        </w:rPr>
        <w:t>ų</w:t>
      </w:r>
      <w:r w:rsidRPr="00C463A9">
        <w:rPr>
          <w:rFonts w:asciiTheme="minorHAnsi" w:hAnsiTheme="minorHAnsi" w:cstheme="minorHAnsi"/>
          <w:bCs/>
          <w:color w:val="000000" w:themeColor="text1"/>
          <w:sz w:val="24"/>
          <w:szCs w:val="24"/>
        </w:rPr>
        <w:t xml:space="preserve"> ar vykdom</w:t>
      </w:r>
      <w:r w:rsidR="002D38D1">
        <w:rPr>
          <w:rFonts w:asciiTheme="minorHAnsi" w:hAnsiTheme="minorHAnsi" w:cstheme="minorHAnsi"/>
          <w:bCs/>
          <w:color w:val="000000" w:themeColor="text1"/>
          <w:sz w:val="24"/>
          <w:szCs w:val="24"/>
        </w:rPr>
        <w:t>ų</w:t>
      </w:r>
      <w:r w:rsidRPr="00C463A9">
        <w:rPr>
          <w:rFonts w:asciiTheme="minorHAnsi" w:hAnsiTheme="minorHAnsi" w:cstheme="minorHAnsi"/>
          <w:bCs/>
          <w:color w:val="000000" w:themeColor="text1"/>
          <w:sz w:val="24"/>
          <w:szCs w:val="24"/>
        </w:rPr>
        <w:t xml:space="preserve"> </w:t>
      </w:r>
      <w:r w:rsidR="002D38D1">
        <w:rPr>
          <w:rFonts w:asciiTheme="minorHAnsi" w:hAnsiTheme="minorHAnsi" w:cstheme="minorHAnsi"/>
          <w:bCs/>
          <w:color w:val="000000" w:themeColor="text1"/>
          <w:sz w:val="24"/>
          <w:szCs w:val="24"/>
        </w:rPr>
        <w:t>užsakytų darbų</w:t>
      </w:r>
      <w:r w:rsidRPr="00C463A9">
        <w:rPr>
          <w:rFonts w:asciiTheme="minorHAnsi" w:hAnsiTheme="minorHAnsi" w:cstheme="minorHAnsi"/>
          <w:bCs/>
          <w:color w:val="000000" w:themeColor="text1"/>
          <w:sz w:val="24"/>
          <w:szCs w:val="24"/>
        </w:rPr>
        <w:t xml:space="preserve"> vientisumas; </w:t>
      </w:r>
    </w:p>
    <w:p w14:paraId="13BAB407" w14:textId="5EE5F488" w:rsidR="00C463A9" w:rsidRPr="00C463A9" w:rsidRDefault="00C463A9" w:rsidP="00C463A9">
      <w:pPr>
        <w:pStyle w:val="Sraopastraipa"/>
        <w:numPr>
          <w:ilvl w:val="2"/>
          <w:numId w:val="1"/>
        </w:numPr>
        <w:tabs>
          <w:tab w:val="left" w:pos="720"/>
        </w:tabs>
        <w:spacing w:line="276" w:lineRule="auto"/>
        <w:ind w:left="0" w:firstLine="720"/>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 xml:space="preserve">kai būtina atlikti papildomą, Sutartyje nenumatytą, </w:t>
      </w:r>
      <w:r w:rsidR="002D38D1">
        <w:rPr>
          <w:rFonts w:asciiTheme="minorHAnsi" w:hAnsiTheme="minorHAnsi" w:cstheme="minorHAnsi"/>
          <w:bCs/>
          <w:color w:val="000000" w:themeColor="text1"/>
          <w:sz w:val="24"/>
          <w:szCs w:val="24"/>
        </w:rPr>
        <w:t>d</w:t>
      </w:r>
      <w:r w:rsidRPr="00C463A9">
        <w:rPr>
          <w:rFonts w:asciiTheme="minorHAnsi" w:hAnsiTheme="minorHAnsi" w:cstheme="minorHAnsi"/>
          <w:bCs/>
          <w:color w:val="000000" w:themeColor="text1"/>
          <w:sz w:val="24"/>
          <w:szCs w:val="24"/>
        </w:rPr>
        <w:t>arbą, be kurio Rangovas negali tinkamai įvykdyti Sutarties;</w:t>
      </w:r>
    </w:p>
    <w:p w14:paraId="7C993746" w14:textId="4FAF2FD6" w:rsidR="00C463A9" w:rsidRPr="00C463A9" w:rsidRDefault="00C463A9" w:rsidP="00C463A9">
      <w:pPr>
        <w:pStyle w:val="Sraopastraipa"/>
        <w:numPr>
          <w:ilvl w:val="2"/>
          <w:numId w:val="1"/>
        </w:numPr>
        <w:tabs>
          <w:tab w:val="left" w:pos="720"/>
        </w:tabs>
        <w:spacing w:line="276" w:lineRule="auto"/>
        <w:ind w:left="0" w:firstLine="720"/>
        <w:rPr>
          <w:rFonts w:asciiTheme="minorHAnsi" w:hAnsiTheme="minorHAnsi" w:cstheme="minorHAnsi"/>
          <w:bCs/>
          <w:color w:val="000000" w:themeColor="text1"/>
          <w:sz w:val="24"/>
          <w:szCs w:val="24"/>
        </w:rPr>
      </w:pPr>
      <w:r w:rsidRPr="00C463A9">
        <w:rPr>
          <w:rFonts w:asciiTheme="minorHAnsi" w:hAnsiTheme="minorHAnsi" w:cstheme="minorHAnsi"/>
          <w:bCs/>
          <w:color w:val="000000" w:themeColor="text1"/>
          <w:sz w:val="24"/>
          <w:szCs w:val="24"/>
        </w:rPr>
        <w:t xml:space="preserve">kai </w:t>
      </w:r>
      <w:r w:rsidR="002D38D1">
        <w:rPr>
          <w:rFonts w:asciiTheme="minorHAnsi" w:hAnsiTheme="minorHAnsi" w:cstheme="minorHAnsi"/>
          <w:bCs/>
          <w:color w:val="000000" w:themeColor="text1"/>
          <w:sz w:val="24"/>
          <w:szCs w:val="24"/>
        </w:rPr>
        <w:t>u</w:t>
      </w:r>
      <w:r w:rsidRPr="00C463A9">
        <w:rPr>
          <w:rFonts w:asciiTheme="minorHAnsi" w:hAnsiTheme="minorHAnsi" w:cstheme="minorHAnsi"/>
          <w:bCs/>
          <w:color w:val="000000" w:themeColor="text1"/>
          <w:sz w:val="24"/>
          <w:szCs w:val="24"/>
        </w:rPr>
        <w:t xml:space="preserve">žsakyme nurodytos </w:t>
      </w:r>
      <w:r w:rsidR="002D38D1">
        <w:rPr>
          <w:rFonts w:asciiTheme="minorHAnsi" w:hAnsiTheme="minorHAnsi" w:cstheme="minorHAnsi"/>
          <w:bCs/>
          <w:color w:val="000000" w:themeColor="text1"/>
          <w:sz w:val="24"/>
          <w:szCs w:val="24"/>
        </w:rPr>
        <w:t>m</w:t>
      </w:r>
      <w:r w:rsidRPr="00C463A9">
        <w:rPr>
          <w:rFonts w:asciiTheme="minorHAnsi" w:hAnsiTheme="minorHAnsi" w:cstheme="minorHAnsi"/>
          <w:bCs/>
          <w:color w:val="000000" w:themeColor="text1"/>
          <w:sz w:val="24"/>
          <w:szCs w:val="24"/>
        </w:rPr>
        <w:t xml:space="preserve">edžiagos, </w:t>
      </w:r>
      <w:r w:rsidR="002D38D1">
        <w:rPr>
          <w:rFonts w:asciiTheme="minorHAnsi" w:hAnsiTheme="minorHAnsi" w:cstheme="minorHAnsi"/>
          <w:bCs/>
          <w:color w:val="000000" w:themeColor="text1"/>
          <w:sz w:val="24"/>
          <w:szCs w:val="24"/>
        </w:rPr>
        <w:t>į</w:t>
      </w:r>
      <w:r w:rsidRPr="00C463A9">
        <w:rPr>
          <w:rFonts w:asciiTheme="minorHAnsi" w:hAnsiTheme="minorHAnsi" w:cstheme="minorHAnsi"/>
          <w:bCs/>
          <w:color w:val="000000" w:themeColor="text1"/>
          <w:sz w:val="24"/>
          <w:szCs w:val="24"/>
        </w:rPr>
        <w:t xml:space="preserve">ranga, prekės ar kt. turi būti keičiamos kitomis, ne brangesnėmis ir ne blogesnių savybių, </w:t>
      </w:r>
      <w:r w:rsidR="002D38D1">
        <w:rPr>
          <w:rFonts w:asciiTheme="minorHAnsi" w:hAnsiTheme="minorHAnsi" w:cstheme="minorHAnsi"/>
          <w:bCs/>
          <w:color w:val="000000" w:themeColor="text1"/>
          <w:sz w:val="24"/>
          <w:szCs w:val="24"/>
        </w:rPr>
        <w:t>m</w:t>
      </w:r>
      <w:r w:rsidRPr="00C463A9">
        <w:rPr>
          <w:rFonts w:asciiTheme="minorHAnsi" w:hAnsiTheme="minorHAnsi" w:cstheme="minorHAnsi"/>
          <w:bCs/>
          <w:color w:val="000000" w:themeColor="text1"/>
          <w:sz w:val="24"/>
          <w:szCs w:val="24"/>
        </w:rPr>
        <w:t xml:space="preserve">edžiagomis, </w:t>
      </w:r>
      <w:r w:rsidR="002D38D1">
        <w:rPr>
          <w:rFonts w:asciiTheme="minorHAnsi" w:hAnsiTheme="minorHAnsi" w:cstheme="minorHAnsi"/>
          <w:bCs/>
          <w:color w:val="000000" w:themeColor="text1"/>
          <w:sz w:val="24"/>
          <w:szCs w:val="24"/>
        </w:rPr>
        <w:t xml:space="preserve">įranga, prekėmis, </w:t>
      </w:r>
      <w:r w:rsidRPr="00C463A9">
        <w:rPr>
          <w:rFonts w:asciiTheme="minorHAnsi" w:hAnsiTheme="minorHAnsi" w:cstheme="minorHAnsi"/>
          <w:bCs/>
          <w:color w:val="000000" w:themeColor="text1"/>
          <w:sz w:val="24"/>
          <w:szCs w:val="24"/>
        </w:rPr>
        <w:t xml:space="preserve">nes jos negaminamos (neparduodamos) ir pateikiami tai įrodantys dokumentai. </w:t>
      </w:r>
    </w:p>
    <w:p w14:paraId="6E432E7B" w14:textId="77777777" w:rsidR="00FF4CB7" w:rsidRDefault="00C463A9" w:rsidP="00FF4CB7">
      <w:pPr>
        <w:numPr>
          <w:ilvl w:val="1"/>
          <w:numId w:val="1"/>
        </w:numPr>
        <w:tabs>
          <w:tab w:val="left" w:pos="90"/>
        </w:tabs>
        <w:spacing w:line="276" w:lineRule="auto"/>
        <w:ind w:left="0" w:firstLine="567"/>
        <w:contextualSpacing/>
        <w:rPr>
          <w:rFonts w:asciiTheme="minorHAnsi" w:hAnsiTheme="minorHAnsi" w:cstheme="minorHAnsi"/>
          <w:b/>
          <w:color w:val="000000"/>
          <w:sz w:val="24"/>
          <w:szCs w:val="24"/>
        </w:rPr>
      </w:pPr>
      <w:r w:rsidRPr="00C463A9">
        <w:rPr>
          <w:rFonts w:asciiTheme="minorHAnsi" w:hAnsiTheme="minorHAnsi" w:cstheme="minorHAnsi"/>
          <w:bCs/>
          <w:color w:val="000000" w:themeColor="text1"/>
          <w:sz w:val="24"/>
          <w:szCs w:val="24"/>
        </w:rPr>
        <w:t xml:space="preserve">Jeigu </w:t>
      </w:r>
      <w:r w:rsidR="002D38D1">
        <w:rPr>
          <w:rFonts w:asciiTheme="minorHAnsi" w:hAnsiTheme="minorHAnsi" w:cstheme="minorHAnsi"/>
          <w:bCs/>
          <w:color w:val="000000" w:themeColor="text1"/>
          <w:sz w:val="24"/>
          <w:szCs w:val="24"/>
        </w:rPr>
        <w:t>p</w:t>
      </w:r>
      <w:r w:rsidRPr="00C463A9">
        <w:rPr>
          <w:rFonts w:asciiTheme="minorHAnsi" w:hAnsiTheme="minorHAnsi" w:cstheme="minorHAnsi"/>
          <w:bCs/>
          <w:color w:val="000000" w:themeColor="text1"/>
          <w:sz w:val="24"/>
          <w:szCs w:val="24"/>
        </w:rPr>
        <w:t xml:space="preserve">apildomų darbų įsigijimo poreikį lėmė užsakymo pakeitimai, kurie atlikti ne Užsakovo iniciatyva, o dėl Rangovo veiksmų (pvz., parengė darbo projektą arba įsigijo </w:t>
      </w:r>
      <w:r w:rsidR="002D38D1">
        <w:rPr>
          <w:rFonts w:asciiTheme="minorHAnsi" w:hAnsiTheme="minorHAnsi" w:cstheme="minorHAnsi"/>
          <w:bCs/>
          <w:color w:val="000000" w:themeColor="text1"/>
          <w:sz w:val="24"/>
          <w:szCs w:val="24"/>
        </w:rPr>
        <w:t>į</w:t>
      </w:r>
      <w:r w:rsidRPr="00C463A9">
        <w:rPr>
          <w:rFonts w:asciiTheme="minorHAnsi" w:hAnsiTheme="minorHAnsi" w:cstheme="minorHAnsi"/>
          <w:bCs/>
          <w:color w:val="000000" w:themeColor="text1"/>
          <w:sz w:val="24"/>
          <w:szCs w:val="24"/>
        </w:rPr>
        <w:t xml:space="preserve">rangą, </w:t>
      </w:r>
      <w:r w:rsidR="002D38D1">
        <w:rPr>
          <w:rFonts w:asciiTheme="minorHAnsi" w:hAnsiTheme="minorHAnsi" w:cstheme="minorHAnsi"/>
          <w:bCs/>
          <w:color w:val="000000" w:themeColor="text1"/>
          <w:sz w:val="24"/>
          <w:szCs w:val="24"/>
        </w:rPr>
        <w:t>m</w:t>
      </w:r>
      <w:r w:rsidRPr="00C463A9">
        <w:rPr>
          <w:rFonts w:asciiTheme="minorHAnsi" w:hAnsiTheme="minorHAnsi" w:cstheme="minorHAnsi"/>
          <w:bCs/>
          <w:color w:val="000000" w:themeColor="text1"/>
          <w:sz w:val="24"/>
          <w:szCs w:val="24"/>
        </w:rPr>
        <w:t xml:space="preserve">edžiagas), kurie neatitinka </w:t>
      </w:r>
      <w:r w:rsidR="002D38D1">
        <w:rPr>
          <w:rFonts w:asciiTheme="minorHAnsi" w:hAnsiTheme="minorHAnsi" w:cstheme="minorHAnsi"/>
          <w:bCs/>
          <w:color w:val="000000" w:themeColor="text1"/>
          <w:sz w:val="24"/>
          <w:szCs w:val="24"/>
        </w:rPr>
        <w:t>užsakytų darbų</w:t>
      </w:r>
      <w:r w:rsidRPr="00C463A9">
        <w:rPr>
          <w:rFonts w:asciiTheme="minorHAnsi" w:hAnsiTheme="minorHAnsi" w:cstheme="minorHAnsi"/>
          <w:bCs/>
          <w:color w:val="000000" w:themeColor="text1"/>
          <w:sz w:val="24"/>
          <w:szCs w:val="24"/>
        </w:rPr>
        <w:t xml:space="preserve">, arba Rangovas atliko </w:t>
      </w:r>
      <w:r w:rsidR="002D38D1">
        <w:rPr>
          <w:rFonts w:asciiTheme="minorHAnsi" w:hAnsiTheme="minorHAnsi" w:cstheme="minorHAnsi"/>
          <w:bCs/>
          <w:color w:val="000000" w:themeColor="text1"/>
          <w:sz w:val="24"/>
          <w:szCs w:val="24"/>
        </w:rPr>
        <w:t>d</w:t>
      </w:r>
      <w:r w:rsidRPr="00C463A9">
        <w:rPr>
          <w:rFonts w:asciiTheme="minorHAnsi" w:hAnsiTheme="minorHAnsi" w:cstheme="minorHAnsi"/>
          <w:bCs/>
          <w:color w:val="000000" w:themeColor="text1"/>
          <w:sz w:val="24"/>
          <w:szCs w:val="24"/>
        </w:rPr>
        <w:t xml:space="preserve">arbus ne pagal </w:t>
      </w:r>
      <w:r w:rsidR="002D38D1">
        <w:rPr>
          <w:rFonts w:asciiTheme="minorHAnsi" w:hAnsiTheme="minorHAnsi" w:cstheme="minorHAnsi"/>
          <w:bCs/>
          <w:color w:val="000000" w:themeColor="text1"/>
          <w:sz w:val="24"/>
          <w:szCs w:val="24"/>
        </w:rPr>
        <w:t>užsakymą</w:t>
      </w:r>
      <w:r w:rsidRPr="00C463A9">
        <w:rPr>
          <w:rFonts w:asciiTheme="minorHAnsi" w:hAnsiTheme="minorHAnsi" w:cstheme="minorHAnsi"/>
          <w:bCs/>
          <w:color w:val="000000" w:themeColor="text1"/>
          <w:sz w:val="24"/>
          <w:szCs w:val="24"/>
        </w:rPr>
        <w:t xml:space="preserve">, Sutarties Šalys susitaria, kad tokie Darbai nėra laikomi </w:t>
      </w:r>
      <w:r w:rsidR="002D38D1">
        <w:rPr>
          <w:rFonts w:asciiTheme="minorHAnsi" w:hAnsiTheme="minorHAnsi" w:cstheme="minorHAnsi"/>
          <w:bCs/>
          <w:color w:val="000000" w:themeColor="text1"/>
          <w:sz w:val="24"/>
          <w:szCs w:val="24"/>
        </w:rPr>
        <w:t>p</w:t>
      </w:r>
      <w:r w:rsidRPr="00C463A9">
        <w:rPr>
          <w:rFonts w:asciiTheme="minorHAnsi" w:hAnsiTheme="minorHAnsi" w:cstheme="minorHAnsi"/>
          <w:bCs/>
          <w:color w:val="000000" w:themeColor="text1"/>
          <w:sz w:val="24"/>
          <w:szCs w:val="24"/>
        </w:rPr>
        <w:t xml:space="preserve">apildomais darbais ir už juos papildomai nebus sumokama. Bet kokie Užsakovo darbuotojų ar kitų įgaliotų asmenų pareiškimai, nurodymai, įrašai pasitarimų protokoluose nėra laikomi Užsakovo pritarimu įsigyti </w:t>
      </w:r>
      <w:r w:rsidR="002D38D1">
        <w:rPr>
          <w:rFonts w:asciiTheme="minorHAnsi" w:hAnsiTheme="minorHAnsi" w:cstheme="minorHAnsi"/>
          <w:bCs/>
          <w:color w:val="000000" w:themeColor="text1"/>
          <w:sz w:val="24"/>
          <w:szCs w:val="24"/>
        </w:rPr>
        <w:t>p</w:t>
      </w:r>
      <w:r w:rsidRPr="00C463A9">
        <w:rPr>
          <w:rFonts w:asciiTheme="minorHAnsi" w:hAnsiTheme="minorHAnsi" w:cstheme="minorHAnsi"/>
          <w:bCs/>
          <w:color w:val="000000" w:themeColor="text1"/>
          <w:sz w:val="24"/>
          <w:szCs w:val="24"/>
        </w:rPr>
        <w:t>apildomus darbus.</w:t>
      </w:r>
    </w:p>
    <w:p w14:paraId="1CEA6441" w14:textId="6720BEC3" w:rsidR="00C463A9" w:rsidRPr="00FF4CB7" w:rsidRDefault="00C463A9" w:rsidP="00FF4CB7">
      <w:pPr>
        <w:numPr>
          <w:ilvl w:val="1"/>
          <w:numId w:val="1"/>
        </w:numPr>
        <w:tabs>
          <w:tab w:val="left" w:pos="90"/>
        </w:tabs>
        <w:spacing w:line="276" w:lineRule="auto"/>
        <w:ind w:left="0" w:firstLine="567"/>
        <w:contextualSpacing/>
        <w:rPr>
          <w:rFonts w:asciiTheme="minorHAnsi" w:hAnsiTheme="minorHAnsi" w:cstheme="minorHAnsi"/>
          <w:b/>
          <w:color w:val="000000"/>
          <w:sz w:val="24"/>
          <w:szCs w:val="24"/>
        </w:rPr>
      </w:pPr>
      <w:r w:rsidRPr="00FF4CB7">
        <w:rPr>
          <w:rFonts w:asciiTheme="minorHAnsi" w:hAnsiTheme="minorHAnsi" w:cstheme="minorHAnsi"/>
          <w:bCs/>
          <w:color w:val="000000" w:themeColor="text1"/>
          <w:sz w:val="24"/>
          <w:szCs w:val="24"/>
        </w:rPr>
        <w:lastRenderedPageBreak/>
        <w:t xml:space="preserve">Tinkamas Užsakovo pritarimas įsigyti </w:t>
      </w:r>
      <w:r w:rsidR="002D38D1" w:rsidRPr="00FF4CB7">
        <w:rPr>
          <w:rFonts w:asciiTheme="minorHAnsi" w:hAnsiTheme="minorHAnsi" w:cstheme="minorHAnsi"/>
          <w:bCs/>
          <w:color w:val="000000" w:themeColor="text1"/>
          <w:sz w:val="24"/>
          <w:szCs w:val="24"/>
        </w:rPr>
        <w:t>p</w:t>
      </w:r>
      <w:r w:rsidRPr="00FF4CB7">
        <w:rPr>
          <w:rFonts w:asciiTheme="minorHAnsi" w:hAnsiTheme="minorHAnsi" w:cstheme="minorHAnsi"/>
          <w:bCs/>
          <w:color w:val="000000" w:themeColor="text1"/>
          <w:sz w:val="24"/>
          <w:szCs w:val="24"/>
        </w:rPr>
        <w:t>apildomus darbus yra tik raštu įformintas ir Šalių patvirtintas bei pasirašytas susitarimas, kuris yra laikomas neatskiriama Sutarties dalimi.</w:t>
      </w:r>
    </w:p>
    <w:p w14:paraId="52DC572B" w14:textId="77777777" w:rsidR="00C463A9" w:rsidRDefault="00C463A9" w:rsidP="00FF4CB7">
      <w:pPr>
        <w:tabs>
          <w:tab w:val="left" w:pos="90"/>
        </w:tabs>
        <w:spacing w:line="276" w:lineRule="auto"/>
        <w:contextualSpacing/>
        <w:rPr>
          <w:rFonts w:asciiTheme="minorHAnsi" w:hAnsiTheme="minorHAnsi" w:cstheme="minorHAnsi"/>
          <w:b/>
          <w:color w:val="000000"/>
          <w:sz w:val="24"/>
          <w:szCs w:val="24"/>
        </w:rPr>
      </w:pPr>
    </w:p>
    <w:p w14:paraId="76B9C55D" w14:textId="19586BB6" w:rsidR="00E06999" w:rsidRPr="00457400" w:rsidRDefault="00E06999" w:rsidP="00976329">
      <w:pPr>
        <w:numPr>
          <w:ilvl w:val="0"/>
          <w:numId w:val="1"/>
        </w:numPr>
        <w:tabs>
          <w:tab w:val="left" w:pos="90"/>
        </w:tabs>
        <w:spacing w:line="276" w:lineRule="auto"/>
        <w:ind w:left="0" w:firstLine="567"/>
        <w:contextualSpacing/>
        <w:rPr>
          <w:rFonts w:asciiTheme="minorHAnsi" w:hAnsiTheme="minorHAnsi" w:cstheme="minorHAnsi"/>
          <w:b/>
          <w:color w:val="000000"/>
          <w:sz w:val="24"/>
          <w:szCs w:val="24"/>
        </w:rPr>
      </w:pPr>
      <w:r w:rsidRPr="00457400">
        <w:rPr>
          <w:rFonts w:asciiTheme="minorHAnsi" w:hAnsiTheme="minorHAnsi" w:cstheme="minorHAnsi"/>
          <w:b/>
          <w:color w:val="000000"/>
          <w:sz w:val="24"/>
          <w:szCs w:val="24"/>
        </w:rPr>
        <w:t xml:space="preserve">Dalis. Sutarties galiojimas ir </w:t>
      </w:r>
      <w:r w:rsidR="00976329">
        <w:rPr>
          <w:rFonts w:asciiTheme="minorHAnsi" w:hAnsiTheme="minorHAnsi" w:cstheme="minorHAnsi"/>
          <w:b/>
          <w:color w:val="000000"/>
          <w:sz w:val="24"/>
          <w:szCs w:val="24"/>
        </w:rPr>
        <w:t>d</w:t>
      </w:r>
      <w:r w:rsidRPr="00457400">
        <w:rPr>
          <w:rFonts w:asciiTheme="minorHAnsi" w:hAnsiTheme="minorHAnsi" w:cstheme="minorHAnsi"/>
          <w:b/>
          <w:color w:val="000000"/>
          <w:sz w:val="24"/>
          <w:szCs w:val="24"/>
        </w:rPr>
        <w:t>arbų atlikimo terminai</w:t>
      </w:r>
    </w:p>
    <w:p w14:paraId="4FD57C6B" w14:textId="088A9F89"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Sutartis įsigalioja Sutarties Šalims pasirašius Sutartį. Sutartis galioja iki visiško Sutartyje numatytų įsipareigojimų įvykdymo ar Sutarties nutraukimo. Sutartis gali būti nutraukta Sutarties </w:t>
      </w:r>
      <w:r w:rsidR="00476D69">
        <w:rPr>
          <w:rFonts w:asciiTheme="minorHAnsi" w:hAnsiTheme="minorHAnsi" w:cstheme="minorHAnsi"/>
          <w:sz w:val="24"/>
          <w:szCs w:val="24"/>
        </w:rPr>
        <w:t>10</w:t>
      </w:r>
      <w:r w:rsidRPr="00457400">
        <w:rPr>
          <w:rFonts w:asciiTheme="minorHAnsi" w:hAnsiTheme="minorHAnsi" w:cstheme="minorHAnsi"/>
          <w:sz w:val="24"/>
          <w:szCs w:val="24"/>
        </w:rPr>
        <w:t xml:space="preserve"> dalyje nustatytais terminais ir pagrindais. </w:t>
      </w:r>
    </w:p>
    <w:p w14:paraId="4C12E39F" w14:textId="20DAD844"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Darbai bus užsakomi </w:t>
      </w:r>
      <w:r w:rsidR="00976329">
        <w:rPr>
          <w:rFonts w:asciiTheme="minorHAnsi" w:hAnsiTheme="minorHAnsi" w:cstheme="minorHAnsi"/>
          <w:sz w:val="24"/>
          <w:szCs w:val="24"/>
        </w:rPr>
        <w:t>24</w:t>
      </w:r>
      <w:r w:rsidRPr="00457400">
        <w:rPr>
          <w:rFonts w:asciiTheme="minorHAnsi" w:hAnsiTheme="minorHAnsi" w:cstheme="minorHAnsi"/>
          <w:sz w:val="24"/>
          <w:szCs w:val="24"/>
        </w:rPr>
        <w:t xml:space="preserve"> mėnesius nuo Sutarties įsigaliojimo dienos, arba kol bus užsakyta darbų už pradinės sutarties vertę, bet ne ilgiau nei </w:t>
      </w:r>
      <w:r w:rsidR="00976329">
        <w:rPr>
          <w:rFonts w:asciiTheme="minorHAnsi" w:hAnsiTheme="minorHAnsi" w:cstheme="minorHAnsi"/>
          <w:sz w:val="24"/>
          <w:szCs w:val="24"/>
        </w:rPr>
        <w:t>24</w:t>
      </w:r>
      <w:r w:rsidRPr="00457400">
        <w:rPr>
          <w:rFonts w:asciiTheme="minorHAnsi" w:hAnsiTheme="minorHAnsi" w:cstheme="minorHAnsi"/>
          <w:sz w:val="24"/>
          <w:szCs w:val="24"/>
        </w:rPr>
        <w:t xml:space="preserve"> mėnesius nuo </w:t>
      </w:r>
      <w:r w:rsidR="00976329">
        <w:rPr>
          <w:rFonts w:asciiTheme="minorHAnsi" w:hAnsiTheme="minorHAnsi" w:cstheme="minorHAnsi"/>
          <w:sz w:val="24"/>
          <w:szCs w:val="24"/>
        </w:rPr>
        <w:t>S</w:t>
      </w:r>
      <w:r w:rsidRPr="00457400">
        <w:rPr>
          <w:rFonts w:asciiTheme="minorHAnsi" w:hAnsiTheme="minorHAnsi" w:cstheme="minorHAnsi"/>
          <w:sz w:val="24"/>
          <w:szCs w:val="24"/>
        </w:rPr>
        <w:t>utarties įsigaliojimo dienos.</w:t>
      </w:r>
    </w:p>
    <w:p w14:paraId="0BB320EF" w14:textId="311927A0"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Užsakomų darbų pradžia yra </w:t>
      </w:r>
      <w:r w:rsidR="00976329">
        <w:rPr>
          <w:rFonts w:asciiTheme="minorHAnsi" w:hAnsiTheme="minorHAnsi" w:cstheme="minorHAnsi"/>
          <w:sz w:val="24"/>
          <w:szCs w:val="24"/>
        </w:rPr>
        <w:t xml:space="preserve">Užsakovo </w:t>
      </w:r>
      <w:r w:rsidRPr="00457400">
        <w:rPr>
          <w:rFonts w:asciiTheme="minorHAnsi" w:hAnsiTheme="minorHAnsi" w:cstheme="minorHAnsi"/>
          <w:sz w:val="24"/>
          <w:szCs w:val="24"/>
        </w:rPr>
        <w:t xml:space="preserve">užsakymo dėl konkrečių </w:t>
      </w:r>
      <w:r w:rsidR="00976329">
        <w:rPr>
          <w:rFonts w:asciiTheme="minorHAnsi" w:hAnsiTheme="minorHAnsi" w:cstheme="minorHAnsi"/>
          <w:sz w:val="24"/>
          <w:szCs w:val="24"/>
        </w:rPr>
        <w:t>d</w:t>
      </w:r>
      <w:r w:rsidRPr="00457400">
        <w:rPr>
          <w:rFonts w:asciiTheme="minorHAnsi" w:hAnsiTheme="minorHAnsi" w:cstheme="minorHAnsi"/>
          <w:sz w:val="24"/>
          <w:szCs w:val="24"/>
        </w:rPr>
        <w:t xml:space="preserve">arbų atlikimo pateikimo Rangovui diena. </w:t>
      </w:r>
    </w:p>
    <w:p w14:paraId="72031FF4" w14:textId="77777777"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Užsakomų darbų atlikimo terminas:</w:t>
      </w:r>
    </w:p>
    <w:p w14:paraId="7CEDB724" w14:textId="35D9FF3E" w:rsidR="00E06999" w:rsidRPr="00457400" w:rsidRDefault="00E06999" w:rsidP="00E06999">
      <w:pPr>
        <w:numPr>
          <w:ilvl w:val="2"/>
          <w:numId w:val="1"/>
        </w:numPr>
        <w:tabs>
          <w:tab w:val="left" w:pos="90"/>
        </w:tabs>
        <w:spacing w:line="276" w:lineRule="auto"/>
        <w:ind w:left="0" w:firstLine="720"/>
        <w:contextualSpacing/>
        <w:rPr>
          <w:rFonts w:asciiTheme="minorHAnsi" w:hAnsiTheme="minorHAnsi" w:cstheme="minorHAnsi"/>
          <w:sz w:val="24"/>
          <w:szCs w:val="24"/>
        </w:rPr>
      </w:pPr>
      <w:r w:rsidRPr="00457400">
        <w:rPr>
          <w:rFonts w:asciiTheme="minorHAnsi" w:hAnsiTheme="minorHAnsi" w:cstheme="minorHAnsi"/>
          <w:sz w:val="24"/>
          <w:szCs w:val="24"/>
        </w:rPr>
        <w:t xml:space="preserve">Darbai, kurių bendra vertė, nurodyta užsakyme, iki </w:t>
      </w:r>
      <w:r w:rsidR="00976329">
        <w:rPr>
          <w:rFonts w:asciiTheme="minorHAnsi" w:hAnsiTheme="minorHAnsi" w:cstheme="minorHAnsi"/>
          <w:sz w:val="24"/>
          <w:szCs w:val="24"/>
        </w:rPr>
        <w:t>3</w:t>
      </w:r>
      <w:r w:rsidRPr="00457400">
        <w:rPr>
          <w:rFonts w:asciiTheme="minorHAnsi" w:hAnsiTheme="minorHAnsi" w:cstheme="minorHAnsi"/>
          <w:sz w:val="24"/>
          <w:szCs w:val="24"/>
        </w:rPr>
        <w:t>000,00  Eur be PVM</w:t>
      </w:r>
      <w:r w:rsidR="00C621BC">
        <w:rPr>
          <w:rFonts w:asciiTheme="minorHAnsi" w:hAnsiTheme="minorHAnsi" w:cstheme="minorHAnsi"/>
          <w:sz w:val="24"/>
          <w:szCs w:val="24"/>
        </w:rPr>
        <w:t xml:space="preserve"> (imtinai)</w:t>
      </w:r>
      <w:r w:rsidRPr="00457400">
        <w:rPr>
          <w:rFonts w:asciiTheme="minorHAnsi" w:hAnsiTheme="minorHAnsi" w:cstheme="minorHAnsi"/>
          <w:sz w:val="24"/>
          <w:szCs w:val="24"/>
        </w:rPr>
        <w:t xml:space="preserve">, turi būti atlikti ne ilgiau nei per </w:t>
      </w:r>
      <w:r w:rsidR="00CC3CD8">
        <w:rPr>
          <w:rFonts w:asciiTheme="minorHAnsi" w:hAnsiTheme="minorHAnsi" w:cstheme="minorHAnsi"/>
          <w:sz w:val="24"/>
          <w:szCs w:val="24"/>
        </w:rPr>
        <w:t>3 savaites</w:t>
      </w:r>
      <w:r w:rsidRPr="00457400">
        <w:rPr>
          <w:rFonts w:asciiTheme="minorHAnsi" w:hAnsiTheme="minorHAnsi" w:cstheme="minorHAnsi"/>
          <w:sz w:val="24"/>
          <w:szCs w:val="24"/>
        </w:rPr>
        <w:t xml:space="preserve"> nuo užsakymo pateikimo Rangovui dienos;</w:t>
      </w:r>
    </w:p>
    <w:p w14:paraId="4697E8AC" w14:textId="085AB124" w:rsidR="00E06999" w:rsidRPr="00457400" w:rsidRDefault="00E06999" w:rsidP="00E06999">
      <w:pPr>
        <w:numPr>
          <w:ilvl w:val="2"/>
          <w:numId w:val="1"/>
        </w:numPr>
        <w:tabs>
          <w:tab w:val="left" w:pos="90"/>
        </w:tabs>
        <w:spacing w:line="276" w:lineRule="auto"/>
        <w:ind w:left="0" w:firstLine="720"/>
        <w:contextualSpacing/>
        <w:rPr>
          <w:rFonts w:asciiTheme="minorHAnsi" w:hAnsiTheme="minorHAnsi" w:cstheme="minorHAnsi"/>
          <w:sz w:val="24"/>
          <w:szCs w:val="24"/>
        </w:rPr>
      </w:pPr>
      <w:r w:rsidRPr="00457400">
        <w:rPr>
          <w:rFonts w:asciiTheme="minorHAnsi" w:hAnsiTheme="minorHAnsi" w:cstheme="minorHAnsi"/>
          <w:sz w:val="24"/>
          <w:szCs w:val="24"/>
        </w:rPr>
        <w:t>Da</w:t>
      </w:r>
      <w:r w:rsidR="00C621BC">
        <w:rPr>
          <w:rFonts w:asciiTheme="minorHAnsi" w:hAnsiTheme="minorHAnsi" w:cstheme="minorHAnsi"/>
          <w:sz w:val="24"/>
          <w:szCs w:val="24"/>
        </w:rPr>
        <w:t>r</w:t>
      </w:r>
      <w:r w:rsidRPr="00457400">
        <w:rPr>
          <w:rFonts w:asciiTheme="minorHAnsi" w:hAnsiTheme="minorHAnsi" w:cstheme="minorHAnsi"/>
          <w:sz w:val="24"/>
          <w:szCs w:val="24"/>
        </w:rPr>
        <w:t xml:space="preserve">bai, kurių bendra vertė, nurodyta užsakyme </w:t>
      </w:r>
      <w:r w:rsidR="00C621BC">
        <w:rPr>
          <w:rFonts w:asciiTheme="minorHAnsi" w:hAnsiTheme="minorHAnsi" w:cstheme="minorHAnsi"/>
          <w:sz w:val="24"/>
          <w:szCs w:val="24"/>
        </w:rPr>
        <w:t>–</w:t>
      </w:r>
      <w:r w:rsidRPr="00457400">
        <w:rPr>
          <w:rFonts w:asciiTheme="minorHAnsi" w:hAnsiTheme="minorHAnsi" w:cstheme="minorHAnsi"/>
          <w:sz w:val="24"/>
          <w:szCs w:val="24"/>
        </w:rPr>
        <w:t xml:space="preserve"> daugiau nei </w:t>
      </w:r>
      <w:r w:rsidR="00C621BC">
        <w:rPr>
          <w:rFonts w:asciiTheme="minorHAnsi" w:hAnsiTheme="minorHAnsi" w:cstheme="minorHAnsi"/>
          <w:sz w:val="24"/>
          <w:szCs w:val="24"/>
        </w:rPr>
        <w:t>3</w:t>
      </w:r>
      <w:r w:rsidRPr="00457400">
        <w:rPr>
          <w:rFonts w:asciiTheme="minorHAnsi" w:hAnsiTheme="minorHAnsi" w:cstheme="minorHAnsi"/>
          <w:sz w:val="24"/>
          <w:szCs w:val="24"/>
        </w:rPr>
        <w:t xml:space="preserve">000,00  Eur be PVM, turi būti atlikti ne ilgiau nei per </w:t>
      </w:r>
      <w:r w:rsidR="00C621BC">
        <w:rPr>
          <w:rFonts w:asciiTheme="minorHAnsi" w:hAnsiTheme="minorHAnsi" w:cstheme="minorHAnsi"/>
          <w:sz w:val="24"/>
          <w:szCs w:val="24"/>
        </w:rPr>
        <w:t>5 savaites</w:t>
      </w:r>
      <w:r w:rsidRPr="00457400">
        <w:rPr>
          <w:rFonts w:asciiTheme="minorHAnsi" w:hAnsiTheme="minorHAnsi" w:cstheme="minorHAnsi"/>
          <w:sz w:val="24"/>
          <w:szCs w:val="24"/>
        </w:rPr>
        <w:t xml:space="preserve"> nuo užsakymo pateikimo Rangovui dienos.</w:t>
      </w:r>
    </w:p>
    <w:p w14:paraId="795E5D9B" w14:textId="77F8B3A3" w:rsidR="00E06999" w:rsidRPr="00457400" w:rsidRDefault="00C621BC" w:rsidP="00BD628B">
      <w:pPr>
        <w:tabs>
          <w:tab w:val="left" w:pos="90"/>
        </w:tabs>
        <w:spacing w:line="276" w:lineRule="auto"/>
        <w:ind w:firstLine="567"/>
        <w:contextualSpacing/>
        <w:rPr>
          <w:rFonts w:asciiTheme="minorHAnsi" w:hAnsiTheme="minorHAnsi" w:cstheme="minorHAnsi"/>
          <w:sz w:val="24"/>
          <w:szCs w:val="24"/>
        </w:rPr>
      </w:pPr>
      <w:r>
        <w:rPr>
          <w:rFonts w:asciiTheme="minorHAnsi" w:hAnsiTheme="minorHAnsi" w:cstheme="minorHAnsi"/>
          <w:sz w:val="24"/>
          <w:szCs w:val="24"/>
        </w:rPr>
        <w:t xml:space="preserve">Vėluojant atlikti užsakytus darbus daugiau kaip pusę darbams atlikti </w:t>
      </w:r>
      <w:r w:rsidR="00BD628B">
        <w:rPr>
          <w:rFonts w:asciiTheme="minorHAnsi" w:hAnsiTheme="minorHAnsi" w:cstheme="minorHAnsi"/>
          <w:sz w:val="24"/>
          <w:szCs w:val="24"/>
        </w:rPr>
        <w:t xml:space="preserve">Sutartyje </w:t>
      </w:r>
      <w:r>
        <w:rPr>
          <w:rFonts w:asciiTheme="minorHAnsi" w:hAnsiTheme="minorHAnsi" w:cstheme="minorHAnsi"/>
          <w:sz w:val="24"/>
          <w:szCs w:val="24"/>
        </w:rPr>
        <w:t xml:space="preserve">nustatyto termino </w:t>
      </w:r>
      <w:r w:rsidR="00E06999" w:rsidRPr="00457400">
        <w:rPr>
          <w:rFonts w:asciiTheme="minorHAnsi" w:hAnsiTheme="minorHAnsi" w:cstheme="minorHAnsi"/>
          <w:sz w:val="24"/>
          <w:szCs w:val="24"/>
        </w:rPr>
        <w:t>bus laikoma, kad tai yra esminis Sutarties pažeidimas.</w:t>
      </w:r>
    </w:p>
    <w:p w14:paraId="3439EB03" w14:textId="039750BA"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 Užsakovas dėl pasikeitusių aplinkybių, kai dėl jų negalima tęsti </w:t>
      </w:r>
      <w:r w:rsidR="00BD628B">
        <w:rPr>
          <w:rFonts w:asciiTheme="minorHAnsi" w:hAnsiTheme="minorHAnsi" w:cstheme="minorHAnsi"/>
          <w:sz w:val="24"/>
          <w:szCs w:val="24"/>
        </w:rPr>
        <w:t>užsakytų d</w:t>
      </w:r>
      <w:r w:rsidRPr="00457400">
        <w:rPr>
          <w:rFonts w:asciiTheme="minorHAnsi" w:hAnsiTheme="minorHAnsi" w:cstheme="minorHAnsi"/>
          <w:sz w:val="24"/>
          <w:szCs w:val="24"/>
        </w:rPr>
        <w:t>arbų ir, kai jos tampa žinomos po užsakymo pateikimo ir, kai Rangovas nebuvo prisiėmęs jų atsiradimo rizikos, gali bet kada nurodyti Rangovui sustabdyti konkrečių darbų vykdymą, nurodydamas (jeigu įmanoma) sustabdymo trukmę dienomis. Aplinkybės, dėl kurių gali būti stabdomi darbai, yra:</w:t>
      </w:r>
    </w:p>
    <w:p w14:paraId="2CF9948D" w14:textId="77777777" w:rsidR="00E06999" w:rsidRPr="00457400" w:rsidRDefault="00E06999" w:rsidP="00E06999">
      <w:pPr>
        <w:numPr>
          <w:ilvl w:val="2"/>
          <w:numId w:val="1"/>
        </w:numPr>
        <w:tabs>
          <w:tab w:val="left" w:pos="90"/>
        </w:tabs>
        <w:spacing w:line="276" w:lineRule="auto"/>
        <w:contextualSpacing/>
        <w:rPr>
          <w:rFonts w:asciiTheme="minorHAnsi" w:hAnsiTheme="minorHAnsi" w:cstheme="minorHAnsi"/>
          <w:sz w:val="24"/>
          <w:szCs w:val="24"/>
        </w:rPr>
      </w:pPr>
      <w:r w:rsidRPr="00457400">
        <w:rPr>
          <w:rFonts w:asciiTheme="minorHAnsi" w:hAnsiTheme="minorHAnsi" w:cstheme="minorHAnsi"/>
          <w:sz w:val="24"/>
          <w:szCs w:val="24"/>
        </w:rPr>
        <w:t>trečiųjų šalių įtaka;</w:t>
      </w:r>
    </w:p>
    <w:p w14:paraId="7DC4C37B" w14:textId="77777777" w:rsidR="00E06999" w:rsidRPr="00457400" w:rsidRDefault="00E06999" w:rsidP="00E06999">
      <w:pPr>
        <w:numPr>
          <w:ilvl w:val="2"/>
          <w:numId w:val="1"/>
        </w:numPr>
        <w:tabs>
          <w:tab w:val="left" w:pos="90"/>
        </w:tabs>
        <w:spacing w:line="276" w:lineRule="auto"/>
        <w:contextualSpacing/>
        <w:rPr>
          <w:rFonts w:asciiTheme="minorHAnsi" w:hAnsiTheme="minorHAnsi" w:cstheme="minorHAnsi"/>
          <w:sz w:val="24"/>
          <w:szCs w:val="24"/>
        </w:rPr>
      </w:pPr>
      <w:r w:rsidRPr="00457400">
        <w:rPr>
          <w:rFonts w:asciiTheme="minorHAnsi" w:hAnsiTheme="minorHAnsi" w:cstheme="minorHAnsi"/>
          <w:sz w:val="24"/>
          <w:szCs w:val="24"/>
        </w:rPr>
        <w:t>sustabdytas finansavimas arba trūksta finansavimo;</w:t>
      </w:r>
    </w:p>
    <w:p w14:paraId="008C32DC" w14:textId="38647F0C" w:rsidR="00E06999" w:rsidRPr="00457400" w:rsidRDefault="00E06999" w:rsidP="00E06999">
      <w:pPr>
        <w:numPr>
          <w:ilvl w:val="2"/>
          <w:numId w:val="1"/>
        </w:numPr>
        <w:tabs>
          <w:tab w:val="left" w:pos="90"/>
        </w:tabs>
        <w:spacing w:line="276" w:lineRule="auto"/>
        <w:contextualSpacing/>
        <w:rPr>
          <w:rFonts w:asciiTheme="minorHAnsi" w:hAnsiTheme="minorHAnsi" w:cstheme="minorHAnsi"/>
          <w:sz w:val="24"/>
          <w:szCs w:val="24"/>
        </w:rPr>
      </w:pPr>
      <w:r w:rsidRPr="00457400">
        <w:rPr>
          <w:rFonts w:asciiTheme="minorHAnsi" w:hAnsiTheme="minorHAnsi" w:cstheme="minorHAnsi"/>
          <w:sz w:val="24"/>
          <w:szCs w:val="24"/>
        </w:rPr>
        <w:t xml:space="preserve">laiku neatlaisvinta </w:t>
      </w:r>
      <w:r w:rsidR="00BD628B">
        <w:rPr>
          <w:rFonts w:asciiTheme="minorHAnsi" w:hAnsiTheme="minorHAnsi" w:cstheme="minorHAnsi"/>
          <w:sz w:val="24"/>
          <w:szCs w:val="24"/>
        </w:rPr>
        <w:t>d</w:t>
      </w:r>
      <w:r w:rsidRPr="00457400">
        <w:rPr>
          <w:rFonts w:asciiTheme="minorHAnsi" w:hAnsiTheme="minorHAnsi" w:cstheme="minorHAnsi"/>
          <w:sz w:val="24"/>
          <w:szCs w:val="24"/>
        </w:rPr>
        <w:t>arbų vieta;</w:t>
      </w:r>
    </w:p>
    <w:p w14:paraId="1D87C810" w14:textId="54230D4E" w:rsidR="00E06999" w:rsidRPr="00457400" w:rsidRDefault="00E06999" w:rsidP="00E06999">
      <w:pPr>
        <w:numPr>
          <w:ilvl w:val="2"/>
          <w:numId w:val="1"/>
        </w:numPr>
        <w:tabs>
          <w:tab w:val="left" w:pos="90"/>
        </w:tabs>
        <w:spacing w:line="276" w:lineRule="auto"/>
        <w:contextualSpacing/>
        <w:rPr>
          <w:rFonts w:asciiTheme="minorHAnsi" w:hAnsiTheme="minorHAnsi" w:cstheme="minorHAnsi"/>
          <w:sz w:val="24"/>
          <w:szCs w:val="24"/>
        </w:rPr>
      </w:pPr>
      <w:r w:rsidRPr="00457400">
        <w:rPr>
          <w:rFonts w:asciiTheme="minorHAnsi" w:hAnsiTheme="minorHAnsi" w:cstheme="minorHAnsi"/>
          <w:sz w:val="24"/>
          <w:szCs w:val="24"/>
        </w:rPr>
        <w:t xml:space="preserve">būtinas papildomas laikas įvykdyti papildomų </w:t>
      </w:r>
      <w:r w:rsidR="00BD628B">
        <w:rPr>
          <w:rFonts w:asciiTheme="minorHAnsi" w:hAnsiTheme="minorHAnsi" w:cstheme="minorHAnsi"/>
          <w:sz w:val="24"/>
          <w:szCs w:val="24"/>
        </w:rPr>
        <w:t>d</w:t>
      </w:r>
      <w:r w:rsidRPr="00457400">
        <w:rPr>
          <w:rFonts w:asciiTheme="minorHAnsi" w:hAnsiTheme="minorHAnsi" w:cstheme="minorHAnsi"/>
          <w:sz w:val="24"/>
          <w:szCs w:val="24"/>
        </w:rPr>
        <w:t>arbų viešąjį pirkimą;</w:t>
      </w:r>
    </w:p>
    <w:p w14:paraId="7D12D2BF" w14:textId="2A2C80F8" w:rsidR="00E06999" w:rsidRPr="00457400" w:rsidRDefault="00E06999" w:rsidP="00E06999">
      <w:pPr>
        <w:numPr>
          <w:ilvl w:val="2"/>
          <w:numId w:val="1"/>
        </w:numPr>
        <w:tabs>
          <w:tab w:val="left" w:pos="90"/>
        </w:tabs>
        <w:spacing w:line="276" w:lineRule="auto"/>
        <w:contextualSpacing/>
        <w:rPr>
          <w:rFonts w:asciiTheme="minorHAnsi" w:hAnsiTheme="minorHAnsi" w:cstheme="minorHAnsi"/>
          <w:sz w:val="24"/>
          <w:szCs w:val="24"/>
        </w:rPr>
      </w:pPr>
      <w:r w:rsidRPr="00457400">
        <w:rPr>
          <w:rFonts w:asciiTheme="minorHAnsi" w:hAnsiTheme="minorHAnsi" w:cstheme="minorHAnsi"/>
          <w:sz w:val="24"/>
          <w:szCs w:val="24"/>
        </w:rPr>
        <w:t>laiku nepateikta įrang</w:t>
      </w:r>
      <w:r w:rsidR="006B5AA8">
        <w:rPr>
          <w:rFonts w:asciiTheme="minorHAnsi" w:hAnsiTheme="minorHAnsi" w:cstheme="minorHAnsi"/>
          <w:sz w:val="24"/>
          <w:szCs w:val="24"/>
        </w:rPr>
        <w:t>a</w:t>
      </w:r>
      <w:r w:rsidRPr="00457400">
        <w:rPr>
          <w:rFonts w:asciiTheme="minorHAnsi" w:hAnsiTheme="minorHAnsi" w:cstheme="minorHAnsi"/>
          <w:sz w:val="24"/>
          <w:szCs w:val="24"/>
        </w:rPr>
        <w:t>, kurią privalo pateikti Užsakovas;</w:t>
      </w:r>
    </w:p>
    <w:p w14:paraId="562BD2EC" w14:textId="3AC03C36" w:rsidR="00E06999" w:rsidRPr="00457400" w:rsidRDefault="00E06999" w:rsidP="00BD628B">
      <w:pPr>
        <w:numPr>
          <w:ilvl w:val="2"/>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bet koks nenumatomas gamtos jėgų veikimas, kurio joks patyręs </w:t>
      </w:r>
      <w:r w:rsidR="00BD628B">
        <w:rPr>
          <w:rFonts w:asciiTheme="minorHAnsi" w:hAnsiTheme="minorHAnsi" w:cstheme="minorHAnsi"/>
          <w:sz w:val="24"/>
          <w:szCs w:val="24"/>
        </w:rPr>
        <w:t>R</w:t>
      </w:r>
      <w:r w:rsidRPr="00457400">
        <w:rPr>
          <w:rFonts w:asciiTheme="minorHAnsi" w:hAnsiTheme="minorHAnsi" w:cstheme="minorHAnsi"/>
          <w:sz w:val="24"/>
          <w:szCs w:val="24"/>
        </w:rPr>
        <w:t>angovas nebūtų galėjęs tikėtis ir/ar numatyti;</w:t>
      </w:r>
    </w:p>
    <w:p w14:paraId="6A478EC2" w14:textId="7FCE91F5" w:rsidR="00E06999" w:rsidRPr="00457400" w:rsidRDefault="00E06999" w:rsidP="00E06999">
      <w:pPr>
        <w:numPr>
          <w:ilvl w:val="2"/>
          <w:numId w:val="1"/>
        </w:numPr>
        <w:tabs>
          <w:tab w:val="left" w:pos="90"/>
        </w:tabs>
        <w:spacing w:line="276" w:lineRule="auto"/>
        <w:contextualSpacing/>
        <w:rPr>
          <w:rFonts w:asciiTheme="minorHAnsi" w:hAnsiTheme="minorHAnsi" w:cstheme="minorHAnsi"/>
          <w:sz w:val="24"/>
          <w:szCs w:val="24"/>
        </w:rPr>
      </w:pPr>
      <w:r w:rsidRPr="00457400">
        <w:rPr>
          <w:rFonts w:asciiTheme="minorHAnsi" w:hAnsiTheme="minorHAnsi" w:cstheme="minorHAnsi"/>
          <w:sz w:val="24"/>
          <w:szCs w:val="24"/>
        </w:rPr>
        <w:t xml:space="preserve">bet koks uždelsimas ar sutrikimas dėl </w:t>
      </w:r>
      <w:r w:rsidR="00BD628B">
        <w:rPr>
          <w:rFonts w:asciiTheme="minorHAnsi" w:hAnsiTheme="minorHAnsi" w:cstheme="minorHAnsi"/>
          <w:sz w:val="24"/>
          <w:szCs w:val="24"/>
        </w:rPr>
        <w:t>S</w:t>
      </w:r>
      <w:r w:rsidRPr="00457400">
        <w:rPr>
          <w:rFonts w:asciiTheme="minorHAnsi" w:hAnsiTheme="minorHAnsi" w:cstheme="minorHAnsi"/>
          <w:sz w:val="24"/>
          <w:szCs w:val="24"/>
        </w:rPr>
        <w:t>utarties pakeitimo;</w:t>
      </w:r>
    </w:p>
    <w:p w14:paraId="563C9F50" w14:textId="77777777" w:rsidR="00E06999" w:rsidRPr="00457400" w:rsidRDefault="00E06999" w:rsidP="00BD628B">
      <w:pPr>
        <w:numPr>
          <w:ilvl w:val="2"/>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kitos aplinkybės, kurios nebuvo žinomos pirkimo vykdymo metu ir su kuriomis susidurtų bet kuris Rangovas.</w:t>
      </w:r>
    </w:p>
    <w:p w14:paraId="6EB89D0C" w14:textId="2A32BB19"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Sustabdyti </w:t>
      </w:r>
      <w:r w:rsidR="00BD628B">
        <w:rPr>
          <w:rFonts w:asciiTheme="minorHAnsi" w:hAnsiTheme="minorHAnsi" w:cstheme="minorHAnsi"/>
          <w:sz w:val="24"/>
          <w:szCs w:val="24"/>
        </w:rPr>
        <w:t>d</w:t>
      </w:r>
      <w:r w:rsidRPr="00457400">
        <w:rPr>
          <w:rFonts w:asciiTheme="minorHAnsi" w:hAnsiTheme="minorHAnsi" w:cstheme="minorHAnsi"/>
          <w:sz w:val="24"/>
          <w:szCs w:val="24"/>
        </w:rPr>
        <w:t xml:space="preserve">arbai neatliekami iki </w:t>
      </w:r>
      <w:r w:rsidR="00BD628B">
        <w:rPr>
          <w:rFonts w:asciiTheme="minorHAnsi" w:hAnsiTheme="minorHAnsi" w:cstheme="minorHAnsi"/>
          <w:sz w:val="24"/>
          <w:szCs w:val="24"/>
        </w:rPr>
        <w:t>d</w:t>
      </w:r>
      <w:r w:rsidRPr="00457400">
        <w:rPr>
          <w:rFonts w:asciiTheme="minorHAnsi" w:hAnsiTheme="minorHAnsi" w:cstheme="minorHAnsi"/>
          <w:sz w:val="24"/>
          <w:szCs w:val="24"/>
        </w:rPr>
        <w:t xml:space="preserve">arbų vykdymo atnaujinimo. Užsakovui nurodant raštu </w:t>
      </w:r>
      <w:r w:rsidR="00BD628B">
        <w:rPr>
          <w:rFonts w:asciiTheme="minorHAnsi" w:hAnsiTheme="minorHAnsi" w:cstheme="minorHAnsi"/>
          <w:sz w:val="24"/>
          <w:szCs w:val="24"/>
        </w:rPr>
        <w:t>d</w:t>
      </w:r>
      <w:r w:rsidRPr="00457400">
        <w:rPr>
          <w:rFonts w:asciiTheme="minorHAnsi" w:hAnsiTheme="minorHAnsi" w:cstheme="minorHAnsi"/>
          <w:sz w:val="24"/>
          <w:szCs w:val="24"/>
        </w:rPr>
        <w:t>arbai atnaujinami išnykus aplinkybė</w:t>
      </w:r>
      <w:r w:rsidR="00BD628B">
        <w:rPr>
          <w:rFonts w:asciiTheme="minorHAnsi" w:hAnsiTheme="minorHAnsi" w:cstheme="minorHAnsi"/>
          <w:sz w:val="24"/>
          <w:szCs w:val="24"/>
        </w:rPr>
        <w:t>m</w:t>
      </w:r>
      <w:r w:rsidRPr="00457400">
        <w:rPr>
          <w:rFonts w:asciiTheme="minorHAnsi" w:hAnsiTheme="minorHAnsi" w:cstheme="minorHAnsi"/>
          <w:sz w:val="24"/>
          <w:szCs w:val="24"/>
        </w:rPr>
        <w:t xml:space="preserve">s, dėl kurių jie buvo sustabdyti. Atnaujinus darbų vykdymą, </w:t>
      </w:r>
      <w:r w:rsidR="00BD628B">
        <w:rPr>
          <w:rFonts w:asciiTheme="minorHAnsi" w:hAnsiTheme="minorHAnsi" w:cstheme="minorHAnsi"/>
          <w:sz w:val="24"/>
          <w:szCs w:val="24"/>
        </w:rPr>
        <w:t>d</w:t>
      </w:r>
      <w:r w:rsidRPr="00457400">
        <w:rPr>
          <w:rFonts w:asciiTheme="minorHAnsi" w:hAnsiTheme="minorHAnsi" w:cstheme="minorHAnsi"/>
          <w:sz w:val="24"/>
          <w:szCs w:val="24"/>
        </w:rPr>
        <w:t>arbai atliekami per jiems likusį laikotarpį (laiką), kuris buvo likęs iki jų sustabdymo.</w:t>
      </w:r>
    </w:p>
    <w:p w14:paraId="3B6DBF29" w14:textId="2B48088A"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Darbų sustabdymo metu visus </w:t>
      </w:r>
      <w:r w:rsidR="00BD628B">
        <w:rPr>
          <w:rFonts w:asciiTheme="minorHAnsi" w:hAnsiTheme="minorHAnsi" w:cstheme="minorHAnsi"/>
          <w:sz w:val="24"/>
          <w:szCs w:val="24"/>
        </w:rPr>
        <w:t>d</w:t>
      </w:r>
      <w:r w:rsidRPr="00457400">
        <w:rPr>
          <w:rFonts w:asciiTheme="minorHAnsi" w:hAnsiTheme="minorHAnsi" w:cstheme="minorHAnsi"/>
          <w:sz w:val="24"/>
          <w:szCs w:val="24"/>
        </w:rPr>
        <w:t xml:space="preserve">arbus Rangovas privalo prižiūrėti, sandėliuoti, saugoti nuo sugadinimo, praradimo ar žalos. Jei numatoma ilgesnė kaip 3 mėnesių visų </w:t>
      </w:r>
      <w:r w:rsidR="00BD628B">
        <w:rPr>
          <w:rFonts w:asciiTheme="minorHAnsi" w:hAnsiTheme="minorHAnsi" w:cstheme="minorHAnsi"/>
          <w:sz w:val="24"/>
          <w:szCs w:val="24"/>
        </w:rPr>
        <w:t>užsakytų d</w:t>
      </w:r>
      <w:r w:rsidRPr="00457400">
        <w:rPr>
          <w:rFonts w:asciiTheme="minorHAnsi" w:hAnsiTheme="minorHAnsi" w:cstheme="minorHAnsi"/>
          <w:sz w:val="24"/>
          <w:szCs w:val="24"/>
        </w:rPr>
        <w:t xml:space="preserve">arbų (statinio statybos) sustabdymo trukmė, turi būti atliekami statinio konservavimo darbai, siekiant apsaugoti statinio konstrukcijas, inžinerines sistemas, inžinerinius tinklus bei įrenginius nuo žalingo aplinkos poveikio, užtikrinti žmonių saugumą </w:t>
      </w:r>
      <w:r w:rsidR="00BD628B">
        <w:rPr>
          <w:rFonts w:asciiTheme="minorHAnsi" w:hAnsiTheme="minorHAnsi" w:cstheme="minorHAnsi"/>
          <w:sz w:val="24"/>
          <w:szCs w:val="24"/>
        </w:rPr>
        <w:t>s</w:t>
      </w:r>
      <w:r w:rsidRPr="00457400">
        <w:rPr>
          <w:rFonts w:asciiTheme="minorHAnsi" w:hAnsiTheme="minorHAnsi" w:cstheme="minorHAnsi"/>
          <w:sz w:val="24"/>
          <w:szCs w:val="24"/>
        </w:rPr>
        <w:t>tatybvietėje ir išvengti aplinkos taršos. Statinio konservavimo darbams atlikti reikalingas konservavimo projektas su sąmatiniais skaičiavimais arba konservavimo darbų aprašymas (nesudėtingo statinio konservavimo atveju).</w:t>
      </w:r>
    </w:p>
    <w:p w14:paraId="7C4B4DA6" w14:textId="77777777"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lastRenderedPageBreak/>
        <w:t>Darbai laikomi užbaigti, kai pasirašomas atliktų darbų perdavimo - priėmimo aktas.</w:t>
      </w:r>
    </w:p>
    <w:p w14:paraId="6FEEDDA0" w14:textId="77777777" w:rsidR="00E06999" w:rsidRPr="00457400" w:rsidRDefault="00E06999" w:rsidP="00E06999">
      <w:pPr>
        <w:tabs>
          <w:tab w:val="left" w:pos="90"/>
        </w:tabs>
        <w:spacing w:line="276" w:lineRule="auto"/>
        <w:ind w:left="360"/>
        <w:contextualSpacing/>
        <w:rPr>
          <w:rFonts w:asciiTheme="minorHAnsi" w:hAnsiTheme="minorHAnsi" w:cstheme="minorHAnsi"/>
          <w:sz w:val="24"/>
          <w:szCs w:val="24"/>
        </w:rPr>
      </w:pPr>
    </w:p>
    <w:p w14:paraId="39B93AF0" w14:textId="0CC1B01B" w:rsidR="00E06999" w:rsidRPr="00457400" w:rsidRDefault="00E06999" w:rsidP="00BD628B">
      <w:pPr>
        <w:numPr>
          <w:ilvl w:val="0"/>
          <w:numId w:val="1"/>
        </w:numPr>
        <w:tabs>
          <w:tab w:val="left" w:pos="90"/>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b/>
          <w:sz w:val="24"/>
          <w:szCs w:val="24"/>
        </w:rPr>
        <w:t xml:space="preserve">Dalis. Kokybės reikalavimai ir </w:t>
      </w:r>
      <w:r w:rsidR="00BD628B">
        <w:rPr>
          <w:rFonts w:asciiTheme="minorHAnsi" w:hAnsiTheme="minorHAnsi" w:cstheme="minorHAnsi"/>
          <w:b/>
          <w:sz w:val="24"/>
          <w:szCs w:val="24"/>
        </w:rPr>
        <w:t>d</w:t>
      </w:r>
      <w:r w:rsidRPr="00457400">
        <w:rPr>
          <w:rFonts w:asciiTheme="minorHAnsi" w:hAnsiTheme="minorHAnsi" w:cstheme="minorHAnsi"/>
          <w:b/>
          <w:sz w:val="24"/>
          <w:szCs w:val="24"/>
        </w:rPr>
        <w:t>arbų vykdymo kontrolė</w:t>
      </w:r>
    </w:p>
    <w:p w14:paraId="1216CDC0" w14:textId="31E14D30"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b/>
          <w:sz w:val="24"/>
          <w:szCs w:val="24"/>
        </w:rPr>
      </w:pPr>
      <w:r w:rsidRPr="00457400">
        <w:rPr>
          <w:rFonts w:asciiTheme="minorHAnsi" w:hAnsiTheme="minorHAnsi" w:cstheme="minorHAnsi"/>
          <w:sz w:val="24"/>
          <w:szCs w:val="24"/>
        </w:rPr>
        <w:t xml:space="preserve">Jeigu </w:t>
      </w:r>
      <w:r w:rsidR="00BD628B">
        <w:rPr>
          <w:rFonts w:asciiTheme="minorHAnsi" w:hAnsiTheme="minorHAnsi" w:cstheme="minorHAnsi"/>
          <w:sz w:val="24"/>
          <w:szCs w:val="24"/>
        </w:rPr>
        <w:t>d</w:t>
      </w:r>
      <w:r w:rsidRPr="00457400">
        <w:rPr>
          <w:rFonts w:asciiTheme="minorHAnsi" w:hAnsiTheme="minorHAnsi" w:cstheme="minorHAnsi"/>
          <w:sz w:val="24"/>
          <w:szCs w:val="24"/>
        </w:rPr>
        <w:t xml:space="preserve">arbų patikrinimo metu Užsakovas nustato nukrypimus nuo Sutarties sąlygų, kurie gali pakenkti </w:t>
      </w:r>
      <w:r w:rsidR="00BD628B">
        <w:rPr>
          <w:rFonts w:asciiTheme="minorHAnsi" w:hAnsiTheme="minorHAnsi" w:cstheme="minorHAnsi"/>
          <w:sz w:val="24"/>
          <w:szCs w:val="24"/>
        </w:rPr>
        <w:t>d</w:t>
      </w:r>
      <w:r w:rsidRPr="00457400">
        <w:rPr>
          <w:rFonts w:asciiTheme="minorHAnsi" w:hAnsiTheme="minorHAnsi" w:cstheme="minorHAnsi"/>
          <w:sz w:val="24"/>
          <w:szCs w:val="24"/>
        </w:rPr>
        <w:t>arbų kokybei, Užsakovas informuoja Rangovą apie nustatytas klaidas, kurios Rangovo sąskaita turi būti nedelsiant ištaisomos.</w:t>
      </w:r>
    </w:p>
    <w:p w14:paraId="0FDFF9F2" w14:textId="1A4BA079"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b/>
          <w:sz w:val="24"/>
          <w:szCs w:val="24"/>
        </w:rPr>
      </w:pPr>
      <w:r w:rsidRPr="00457400">
        <w:rPr>
          <w:rFonts w:asciiTheme="minorHAnsi" w:hAnsiTheme="minorHAnsi" w:cstheme="minorHAnsi"/>
          <w:sz w:val="24"/>
          <w:szCs w:val="24"/>
        </w:rPr>
        <w:t xml:space="preserve">Jeigu Rangovo atliktų </w:t>
      </w:r>
      <w:r w:rsidR="00BD628B">
        <w:rPr>
          <w:rFonts w:asciiTheme="minorHAnsi" w:hAnsiTheme="minorHAnsi" w:cstheme="minorHAnsi"/>
          <w:sz w:val="24"/>
          <w:szCs w:val="24"/>
        </w:rPr>
        <w:t>d</w:t>
      </w:r>
      <w:r w:rsidRPr="00457400">
        <w:rPr>
          <w:rFonts w:asciiTheme="minorHAnsi" w:hAnsiTheme="minorHAnsi" w:cstheme="minorHAnsi"/>
          <w:sz w:val="24"/>
          <w:szCs w:val="24"/>
        </w:rPr>
        <w:t xml:space="preserve">arbų kokybė prieštarauja šios Sutarties sąlygoms ir teisės aktams, Rangovas darbų kokybės negali pateisinti motyvuodamas tuo, kad tokie </w:t>
      </w:r>
      <w:r w:rsidR="00BD628B">
        <w:rPr>
          <w:rFonts w:asciiTheme="minorHAnsi" w:hAnsiTheme="minorHAnsi" w:cstheme="minorHAnsi"/>
          <w:sz w:val="24"/>
          <w:szCs w:val="24"/>
        </w:rPr>
        <w:t>d</w:t>
      </w:r>
      <w:r w:rsidRPr="00457400">
        <w:rPr>
          <w:rFonts w:asciiTheme="minorHAnsi" w:hAnsiTheme="minorHAnsi" w:cstheme="minorHAnsi"/>
          <w:sz w:val="24"/>
          <w:szCs w:val="24"/>
        </w:rPr>
        <w:t>arbai buvo atlikti pagal Užsakovo vykdomą priežiūrą.</w:t>
      </w:r>
    </w:p>
    <w:p w14:paraId="1E847F6D" w14:textId="663E14AA"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b/>
          <w:sz w:val="24"/>
          <w:szCs w:val="24"/>
        </w:rPr>
      </w:pPr>
      <w:r w:rsidRPr="00457400">
        <w:rPr>
          <w:rFonts w:asciiTheme="minorHAnsi" w:hAnsiTheme="minorHAnsi" w:cstheme="minorHAnsi"/>
          <w:sz w:val="24"/>
          <w:szCs w:val="24"/>
        </w:rPr>
        <w:t xml:space="preserve">Rangovas privalo vykdyti </w:t>
      </w:r>
      <w:r w:rsidR="00BD628B">
        <w:rPr>
          <w:rFonts w:asciiTheme="minorHAnsi" w:hAnsiTheme="minorHAnsi" w:cstheme="minorHAnsi"/>
          <w:sz w:val="24"/>
          <w:szCs w:val="24"/>
        </w:rPr>
        <w:t>d</w:t>
      </w:r>
      <w:r w:rsidRPr="00457400">
        <w:rPr>
          <w:rFonts w:asciiTheme="minorHAnsi" w:hAnsiTheme="minorHAnsi" w:cstheme="minorHAnsi"/>
          <w:sz w:val="24"/>
          <w:szCs w:val="24"/>
        </w:rPr>
        <w:t>arbus statybos objekte laikydamasis visų statybos, darbų saugos ir aplinkos saugos veiklą ir procesą reglamentuojančių teisės aktų reikalavimų.</w:t>
      </w:r>
    </w:p>
    <w:p w14:paraId="5C192926" w14:textId="77777777" w:rsidR="00E06999" w:rsidRPr="00457400" w:rsidRDefault="00E06999" w:rsidP="00E06999">
      <w:pPr>
        <w:tabs>
          <w:tab w:val="left" w:pos="90"/>
        </w:tabs>
        <w:spacing w:line="276" w:lineRule="auto"/>
        <w:ind w:left="360" w:firstLine="709"/>
        <w:contextualSpacing/>
        <w:rPr>
          <w:rFonts w:asciiTheme="minorHAnsi" w:hAnsiTheme="minorHAnsi" w:cstheme="minorHAnsi"/>
          <w:b/>
          <w:sz w:val="24"/>
          <w:szCs w:val="24"/>
        </w:rPr>
      </w:pPr>
    </w:p>
    <w:p w14:paraId="4C4C8B9E" w14:textId="77777777" w:rsidR="00E06999" w:rsidRPr="00457400" w:rsidRDefault="00E06999" w:rsidP="00BD628B">
      <w:pPr>
        <w:numPr>
          <w:ilvl w:val="0"/>
          <w:numId w:val="1"/>
        </w:numPr>
        <w:tabs>
          <w:tab w:val="left" w:pos="90"/>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b/>
          <w:sz w:val="24"/>
          <w:szCs w:val="24"/>
        </w:rPr>
        <w:t xml:space="preserve">Dalis. Užsakovo </w:t>
      </w:r>
      <w:r w:rsidRPr="00457400">
        <w:rPr>
          <w:rFonts w:asciiTheme="minorHAnsi" w:hAnsiTheme="minorHAnsi" w:cstheme="minorHAnsi"/>
          <w:b/>
          <w:color w:val="000000" w:themeColor="text1"/>
          <w:sz w:val="24"/>
          <w:szCs w:val="24"/>
        </w:rPr>
        <w:t>įsipareigojimai ir teisės</w:t>
      </w:r>
    </w:p>
    <w:p w14:paraId="2F950D0F" w14:textId="77777777" w:rsidR="00E06999" w:rsidRPr="00457400" w:rsidRDefault="00E06999" w:rsidP="00E06999">
      <w:pPr>
        <w:numPr>
          <w:ilvl w:val="1"/>
          <w:numId w:val="1"/>
        </w:numPr>
        <w:tabs>
          <w:tab w:val="left" w:pos="9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Užsakovas įsipareigoja:</w:t>
      </w:r>
    </w:p>
    <w:p w14:paraId="0422B811" w14:textId="7E26689A" w:rsidR="00E06999" w:rsidRPr="00457400" w:rsidRDefault="00E06999" w:rsidP="00E06999">
      <w:pPr>
        <w:pStyle w:val="Sraopastraipa"/>
        <w:numPr>
          <w:ilvl w:val="2"/>
          <w:numId w:val="1"/>
        </w:numPr>
        <w:tabs>
          <w:tab w:val="left" w:pos="90"/>
        </w:tabs>
        <w:spacing w:after="200"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 xml:space="preserve"> apmokėti Rangovui už atliktus </w:t>
      </w:r>
      <w:r w:rsidR="00BD628B">
        <w:rPr>
          <w:rFonts w:asciiTheme="minorHAnsi" w:hAnsiTheme="minorHAnsi" w:cstheme="minorHAnsi"/>
          <w:sz w:val="24"/>
          <w:szCs w:val="24"/>
        </w:rPr>
        <w:t>d</w:t>
      </w:r>
      <w:r w:rsidRPr="00457400">
        <w:rPr>
          <w:rFonts w:asciiTheme="minorHAnsi" w:hAnsiTheme="minorHAnsi" w:cstheme="minorHAnsi"/>
          <w:sz w:val="24"/>
          <w:szCs w:val="24"/>
        </w:rPr>
        <w:t>arbus pagal šios Sutarties nuostatas;</w:t>
      </w:r>
    </w:p>
    <w:p w14:paraId="42FC1FD2" w14:textId="4F2705CB" w:rsidR="00E06999" w:rsidRPr="00457400" w:rsidRDefault="00E06999" w:rsidP="00E06999">
      <w:pPr>
        <w:pStyle w:val="Sraopastraipa"/>
        <w:numPr>
          <w:ilvl w:val="2"/>
          <w:numId w:val="1"/>
        </w:numPr>
        <w:tabs>
          <w:tab w:val="left" w:pos="90"/>
        </w:tabs>
        <w:spacing w:after="200"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 xml:space="preserve">už kiekvieną uždelstą apmokėti dieną mokėti Rangovui 0,03 % dydžio delspinigius nuo atliktų, bet laiku neapmokėtų </w:t>
      </w:r>
      <w:r w:rsidR="00BD628B">
        <w:rPr>
          <w:rFonts w:asciiTheme="minorHAnsi" w:hAnsiTheme="minorHAnsi" w:cstheme="minorHAnsi"/>
          <w:sz w:val="24"/>
          <w:szCs w:val="24"/>
        </w:rPr>
        <w:t>d</w:t>
      </w:r>
      <w:r w:rsidRPr="00457400">
        <w:rPr>
          <w:rFonts w:asciiTheme="minorHAnsi" w:hAnsiTheme="minorHAnsi" w:cstheme="minorHAnsi"/>
          <w:sz w:val="24"/>
          <w:szCs w:val="24"/>
        </w:rPr>
        <w:t xml:space="preserve">arbų kainos. </w:t>
      </w:r>
    </w:p>
    <w:p w14:paraId="5D5D853E" w14:textId="77777777" w:rsidR="00E06999" w:rsidRPr="00457400" w:rsidRDefault="00E06999" w:rsidP="00E06999">
      <w:pPr>
        <w:pStyle w:val="Sraopastraipa"/>
        <w:numPr>
          <w:ilvl w:val="1"/>
          <w:numId w:val="1"/>
        </w:numPr>
        <w:tabs>
          <w:tab w:val="left" w:pos="90"/>
        </w:tabs>
        <w:spacing w:after="200"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Užsakovas turi teisę:</w:t>
      </w:r>
    </w:p>
    <w:p w14:paraId="67CD8013" w14:textId="1924BF5C" w:rsidR="00E06999" w:rsidRPr="00457400" w:rsidRDefault="00E06999" w:rsidP="00E06999">
      <w:pPr>
        <w:pStyle w:val="Sraopastraipa"/>
        <w:numPr>
          <w:ilvl w:val="2"/>
          <w:numId w:val="1"/>
        </w:numPr>
        <w:tabs>
          <w:tab w:val="left" w:pos="90"/>
        </w:tabs>
        <w:spacing w:after="200" w:line="276" w:lineRule="auto"/>
        <w:ind w:left="0" w:firstLine="720"/>
        <w:rPr>
          <w:rFonts w:asciiTheme="minorHAnsi" w:hAnsiTheme="minorHAnsi" w:cstheme="minorHAnsi"/>
          <w:sz w:val="24"/>
          <w:szCs w:val="24"/>
        </w:rPr>
      </w:pPr>
      <w:r w:rsidRPr="00457400">
        <w:rPr>
          <w:rFonts w:asciiTheme="minorHAnsi" w:hAnsiTheme="minorHAnsi" w:cstheme="minorHAnsi"/>
          <w:sz w:val="24"/>
          <w:szCs w:val="24"/>
        </w:rPr>
        <w:t xml:space="preserve">nemokėti Rangovui už nekokybiškai atliktus </w:t>
      </w:r>
      <w:r w:rsidR="00BD628B">
        <w:rPr>
          <w:rFonts w:asciiTheme="minorHAnsi" w:hAnsiTheme="minorHAnsi" w:cstheme="minorHAnsi"/>
          <w:sz w:val="24"/>
          <w:szCs w:val="24"/>
        </w:rPr>
        <w:t>d</w:t>
      </w:r>
      <w:r w:rsidRPr="00457400">
        <w:rPr>
          <w:rFonts w:asciiTheme="minorHAnsi" w:hAnsiTheme="minorHAnsi" w:cstheme="minorHAnsi"/>
          <w:sz w:val="24"/>
          <w:szCs w:val="24"/>
        </w:rPr>
        <w:t>arbus;</w:t>
      </w:r>
    </w:p>
    <w:p w14:paraId="51B74FF6" w14:textId="448E8FA5" w:rsidR="00E06999" w:rsidRPr="00457400" w:rsidRDefault="00E06999" w:rsidP="00E06999">
      <w:pPr>
        <w:pStyle w:val="Sraopastraipa"/>
        <w:numPr>
          <w:ilvl w:val="2"/>
          <w:numId w:val="1"/>
        </w:numPr>
        <w:tabs>
          <w:tab w:val="left" w:pos="90"/>
        </w:tabs>
        <w:spacing w:after="200" w:line="276" w:lineRule="auto"/>
        <w:ind w:left="0" w:firstLine="720"/>
        <w:rPr>
          <w:rFonts w:asciiTheme="minorHAnsi" w:hAnsiTheme="minorHAnsi" w:cstheme="minorHAnsi"/>
          <w:sz w:val="24"/>
          <w:szCs w:val="24"/>
        </w:rPr>
      </w:pPr>
      <w:r w:rsidRPr="00457400">
        <w:rPr>
          <w:rFonts w:asciiTheme="minorHAnsi" w:hAnsiTheme="minorHAnsi" w:cstheme="minorHAnsi"/>
          <w:sz w:val="24"/>
          <w:szCs w:val="24"/>
        </w:rPr>
        <w:t xml:space="preserve">nustačius </w:t>
      </w:r>
      <w:r w:rsidR="00BD628B">
        <w:rPr>
          <w:rFonts w:asciiTheme="minorHAnsi" w:hAnsiTheme="minorHAnsi" w:cstheme="minorHAnsi"/>
          <w:sz w:val="24"/>
          <w:szCs w:val="24"/>
        </w:rPr>
        <w:t>d</w:t>
      </w:r>
      <w:r w:rsidRPr="00457400">
        <w:rPr>
          <w:rFonts w:asciiTheme="minorHAnsi" w:hAnsiTheme="minorHAnsi" w:cstheme="minorHAnsi"/>
          <w:sz w:val="24"/>
          <w:szCs w:val="24"/>
        </w:rPr>
        <w:t>arbų atlikimo defektus, informuoti Rangovą ir nustatyti protingą terminą defektams ištaisyti;</w:t>
      </w:r>
    </w:p>
    <w:p w14:paraId="00838243" w14:textId="6CAF88D1" w:rsidR="00E06999" w:rsidRPr="00457400" w:rsidRDefault="00E06999" w:rsidP="00E06999">
      <w:pPr>
        <w:pStyle w:val="Sraopastraipa"/>
        <w:numPr>
          <w:ilvl w:val="2"/>
          <w:numId w:val="1"/>
        </w:numPr>
        <w:spacing w:after="200" w:line="276" w:lineRule="auto"/>
        <w:rPr>
          <w:rFonts w:asciiTheme="minorHAnsi" w:hAnsiTheme="minorHAnsi" w:cstheme="minorHAnsi"/>
          <w:sz w:val="24"/>
          <w:szCs w:val="24"/>
        </w:rPr>
      </w:pPr>
      <w:r w:rsidRPr="00457400">
        <w:rPr>
          <w:rFonts w:asciiTheme="minorHAnsi" w:hAnsiTheme="minorHAnsi" w:cstheme="minorHAnsi"/>
          <w:sz w:val="24"/>
          <w:szCs w:val="24"/>
        </w:rPr>
        <w:t xml:space="preserve"> prašyti Rangovo pateikti informaciją apie </w:t>
      </w:r>
      <w:r w:rsidR="00BD628B">
        <w:rPr>
          <w:rFonts w:asciiTheme="minorHAnsi" w:hAnsiTheme="minorHAnsi" w:cstheme="minorHAnsi"/>
          <w:sz w:val="24"/>
          <w:szCs w:val="24"/>
        </w:rPr>
        <w:t>darbų</w:t>
      </w:r>
      <w:r w:rsidRPr="00457400">
        <w:rPr>
          <w:rFonts w:asciiTheme="minorHAnsi" w:hAnsiTheme="minorHAnsi" w:cstheme="minorHAnsi"/>
          <w:sz w:val="24"/>
          <w:szCs w:val="24"/>
        </w:rPr>
        <w:t xml:space="preserve"> eigą</w:t>
      </w:r>
      <w:r w:rsidR="00BD628B">
        <w:rPr>
          <w:rFonts w:asciiTheme="minorHAnsi" w:hAnsiTheme="minorHAnsi" w:cstheme="minorHAnsi"/>
          <w:sz w:val="24"/>
          <w:szCs w:val="24"/>
        </w:rPr>
        <w:t>.</w:t>
      </w:r>
    </w:p>
    <w:p w14:paraId="5028FB69" w14:textId="77777777" w:rsidR="00E06999" w:rsidRPr="00457400" w:rsidRDefault="00E06999" w:rsidP="00BD628B">
      <w:pPr>
        <w:numPr>
          <w:ilvl w:val="0"/>
          <w:numId w:val="1"/>
        </w:numPr>
        <w:tabs>
          <w:tab w:val="left" w:pos="90"/>
          <w:tab w:val="left" w:pos="709"/>
          <w:tab w:val="left" w:pos="1134"/>
        </w:tabs>
        <w:spacing w:line="276" w:lineRule="auto"/>
        <w:ind w:left="0" w:firstLine="567"/>
        <w:contextualSpacing/>
        <w:rPr>
          <w:rFonts w:asciiTheme="minorHAnsi" w:hAnsiTheme="minorHAnsi" w:cstheme="minorHAnsi"/>
          <w:b/>
          <w:color w:val="000000" w:themeColor="text1"/>
          <w:sz w:val="24"/>
          <w:szCs w:val="24"/>
        </w:rPr>
      </w:pPr>
      <w:r w:rsidRPr="00457400">
        <w:rPr>
          <w:rFonts w:asciiTheme="minorHAnsi" w:hAnsiTheme="minorHAnsi" w:cstheme="minorHAnsi"/>
          <w:b/>
          <w:color w:val="000000" w:themeColor="text1"/>
          <w:sz w:val="24"/>
          <w:szCs w:val="24"/>
        </w:rPr>
        <w:t>Dalis. Rangovo įsipareigojimai ir teisės</w:t>
      </w:r>
    </w:p>
    <w:p w14:paraId="4F41D864" w14:textId="77777777" w:rsidR="00E06999" w:rsidRPr="00457400" w:rsidRDefault="00E06999" w:rsidP="00E06999">
      <w:pPr>
        <w:numPr>
          <w:ilvl w:val="1"/>
          <w:numId w:val="1"/>
        </w:numPr>
        <w:tabs>
          <w:tab w:val="left" w:pos="90"/>
          <w:tab w:val="left" w:pos="1134"/>
        </w:tabs>
        <w:autoSpaceDN w:val="0"/>
        <w:spacing w:line="276" w:lineRule="auto"/>
        <w:ind w:left="0" w:firstLine="709"/>
        <w:outlineLvl w:val="1"/>
        <w:rPr>
          <w:rFonts w:asciiTheme="minorHAnsi" w:hAnsiTheme="minorHAnsi" w:cstheme="minorHAnsi"/>
          <w:color w:val="000000" w:themeColor="text1"/>
          <w:sz w:val="24"/>
          <w:szCs w:val="24"/>
        </w:rPr>
      </w:pPr>
      <w:r w:rsidRPr="00457400">
        <w:rPr>
          <w:rFonts w:asciiTheme="minorHAnsi" w:hAnsiTheme="minorHAnsi" w:cstheme="minorHAnsi"/>
          <w:color w:val="000000" w:themeColor="text1"/>
          <w:sz w:val="24"/>
          <w:szCs w:val="24"/>
        </w:rPr>
        <w:t>Rangovas įsipareigoja:</w:t>
      </w:r>
    </w:p>
    <w:p w14:paraId="2C175330" w14:textId="2A35A751" w:rsidR="00E06999" w:rsidRPr="00457400" w:rsidRDefault="00E06999" w:rsidP="00E06999">
      <w:pPr>
        <w:numPr>
          <w:ilvl w:val="2"/>
          <w:numId w:val="1"/>
        </w:numPr>
        <w:tabs>
          <w:tab w:val="left" w:pos="90"/>
          <w:tab w:val="left" w:pos="1134"/>
          <w:tab w:val="left" w:pos="1418"/>
        </w:tabs>
        <w:autoSpaceDN w:val="0"/>
        <w:spacing w:line="276" w:lineRule="auto"/>
        <w:ind w:left="0" w:firstLine="720"/>
        <w:outlineLvl w:val="1"/>
        <w:rPr>
          <w:rFonts w:asciiTheme="minorHAnsi" w:hAnsiTheme="minorHAnsi" w:cstheme="minorHAnsi"/>
          <w:sz w:val="24"/>
          <w:szCs w:val="24"/>
        </w:rPr>
      </w:pPr>
      <w:r w:rsidRPr="00457400">
        <w:rPr>
          <w:rFonts w:asciiTheme="minorHAnsi" w:hAnsiTheme="minorHAnsi" w:cstheme="minorHAnsi"/>
          <w:sz w:val="24"/>
          <w:szCs w:val="24"/>
        </w:rPr>
        <w:t xml:space="preserve">Konkrečius </w:t>
      </w:r>
      <w:r w:rsidR="00BD628B">
        <w:rPr>
          <w:rFonts w:asciiTheme="minorHAnsi" w:hAnsiTheme="minorHAnsi" w:cstheme="minorHAnsi"/>
          <w:sz w:val="24"/>
          <w:szCs w:val="24"/>
        </w:rPr>
        <w:t>d</w:t>
      </w:r>
      <w:r w:rsidRPr="00457400">
        <w:rPr>
          <w:rFonts w:asciiTheme="minorHAnsi" w:hAnsiTheme="minorHAnsi" w:cstheme="minorHAnsi"/>
          <w:sz w:val="24"/>
          <w:szCs w:val="24"/>
        </w:rPr>
        <w:t xml:space="preserve">arbus pradėti </w:t>
      </w:r>
      <w:r w:rsidR="00BD628B">
        <w:rPr>
          <w:rFonts w:asciiTheme="minorHAnsi" w:hAnsiTheme="minorHAnsi" w:cstheme="minorHAnsi"/>
          <w:sz w:val="24"/>
          <w:szCs w:val="24"/>
        </w:rPr>
        <w:t>gavus Užsakovo</w:t>
      </w:r>
      <w:r w:rsidRPr="00457400">
        <w:rPr>
          <w:rFonts w:asciiTheme="minorHAnsi" w:hAnsiTheme="minorHAnsi" w:cstheme="minorHAnsi"/>
          <w:sz w:val="24"/>
          <w:szCs w:val="24"/>
        </w:rPr>
        <w:t xml:space="preserve"> užsakymą dėl konkrečių Darbų atlikimo;</w:t>
      </w:r>
    </w:p>
    <w:p w14:paraId="15DF30A2" w14:textId="6E7ACAA6" w:rsidR="00E06999" w:rsidRPr="00457400" w:rsidRDefault="00E06999" w:rsidP="00E06999">
      <w:pPr>
        <w:numPr>
          <w:ilvl w:val="2"/>
          <w:numId w:val="1"/>
        </w:numPr>
        <w:tabs>
          <w:tab w:val="left" w:pos="90"/>
          <w:tab w:val="left" w:pos="1134"/>
          <w:tab w:val="left" w:pos="1418"/>
        </w:tabs>
        <w:autoSpaceDN w:val="0"/>
        <w:spacing w:line="276" w:lineRule="auto"/>
        <w:ind w:left="0" w:firstLine="720"/>
        <w:outlineLvl w:val="1"/>
        <w:rPr>
          <w:rFonts w:asciiTheme="minorHAnsi" w:hAnsiTheme="minorHAnsi" w:cstheme="minorHAnsi"/>
          <w:sz w:val="24"/>
          <w:szCs w:val="24"/>
        </w:rPr>
      </w:pPr>
      <w:r w:rsidRPr="00457400">
        <w:rPr>
          <w:rFonts w:asciiTheme="minorHAnsi" w:hAnsiTheme="minorHAnsi" w:cstheme="minorHAnsi"/>
          <w:sz w:val="24"/>
          <w:szCs w:val="24"/>
        </w:rPr>
        <w:t xml:space="preserve">Atlikti ir perduoti nustatyta tvarka </w:t>
      </w:r>
      <w:r w:rsidR="00BD628B">
        <w:rPr>
          <w:rFonts w:asciiTheme="minorHAnsi" w:hAnsiTheme="minorHAnsi" w:cstheme="minorHAnsi"/>
          <w:sz w:val="24"/>
          <w:szCs w:val="24"/>
        </w:rPr>
        <w:t>d</w:t>
      </w:r>
      <w:r w:rsidRPr="00457400">
        <w:rPr>
          <w:rFonts w:asciiTheme="minorHAnsi" w:hAnsiTheme="minorHAnsi" w:cstheme="minorHAnsi"/>
          <w:sz w:val="24"/>
          <w:szCs w:val="24"/>
        </w:rPr>
        <w:t xml:space="preserve">arbus Užsakovui Sutartyje </w:t>
      </w:r>
      <w:r w:rsidR="00BD628B">
        <w:rPr>
          <w:rFonts w:asciiTheme="minorHAnsi" w:hAnsiTheme="minorHAnsi" w:cstheme="minorHAnsi"/>
          <w:sz w:val="24"/>
          <w:szCs w:val="24"/>
        </w:rPr>
        <w:t>ir</w:t>
      </w:r>
      <w:r w:rsidRPr="00457400">
        <w:rPr>
          <w:rFonts w:asciiTheme="minorHAnsi" w:hAnsiTheme="minorHAnsi" w:cstheme="minorHAnsi"/>
          <w:sz w:val="24"/>
          <w:szCs w:val="24"/>
        </w:rPr>
        <w:t xml:space="preserve"> užsakyme</w:t>
      </w:r>
      <w:r w:rsidR="00BD628B">
        <w:rPr>
          <w:rFonts w:asciiTheme="minorHAnsi" w:hAnsiTheme="minorHAnsi" w:cstheme="minorHAnsi"/>
          <w:sz w:val="24"/>
          <w:szCs w:val="24"/>
        </w:rPr>
        <w:t xml:space="preserve"> </w:t>
      </w:r>
      <w:r w:rsidRPr="00457400">
        <w:rPr>
          <w:rFonts w:asciiTheme="minorHAnsi" w:hAnsiTheme="minorHAnsi" w:cstheme="minorHAnsi"/>
          <w:sz w:val="24"/>
          <w:szCs w:val="24"/>
        </w:rPr>
        <w:t>numatytais terminais;</w:t>
      </w:r>
    </w:p>
    <w:p w14:paraId="2E596250" w14:textId="77BD3B50" w:rsidR="00E06999" w:rsidRPr="00457400" w:rsidRDefault="00E06999" w:rsidP="00E06999">
      <w:pPr>
        <w:numPr>
          <w:ilvl w:val="2"/>
          <w:numId w:val="1"/>
        </w:numPr>
        <w:tabs>
          <w:tab w:val="left" w:pos="90"/>
          <w:tab w:val="left" w:pos="1134"/>
          <w:tab w:val="left" w:pos="1418"/>
        </w:tabs>
        <w:autoSpaceDN w:val="0"/>
        <w:spacing w:line="276" w:lineRule="auto"/>
        <w:ind w:left="0" w:firstLine="720"/>
        <w:outlineLvl w:val="1"/>
        <w:rPr>
          <w:rFonts w:asciiTheme="minorHAnsi" w:hAnsiTheme="minorHAnsi" w:cstheme="minorHAnsi"/>
          <w:sz w:val="24"/>
          <w:szCs w:val="24"/>
        </w:rPr>
      </w:pPr>
      <w:r w:rsidRPr="00457400">
        <w:rPr>
          <w:rFonts w:asciiTheme="minorHAnsi" w:hAnsiTheme="minorHAnsi" w:cstheme="minorHAnsi"/>
          <w:sz w:val="24"/>
          <w:szCs w:val="24"/>
        </w:rPr>
        <w:t>Darbus atlikti kokybiškai, laikantis visų teisės aktų normų ir taisyklių, standartų, techninių sutarties sąlygų bei reikalavimų;</w:t>
      </w:r>
    </w:p>
    <w:p w14:paraId="361D5807" w14:textId="6220E962" w:rsidR="00E06999" w:rsidRPr="00457400" w:rsidRDefault="00E06999" w:rsidP="00E06999">
      <w:pPr>
        <w:numPr>
          <w:ilvl w:val="2"/>
          <w:numId w:val="1"/>
        </w:numPr>
        <w:tabs>
          <w:tab w:val="left" w:pos="90"/>
          <w:tab w:val="left" w:pos="1134"/>
          <w:tab w:val="left" w:pos="1418"/>
        </w:tabs>
        <w:autoSpaceDN w:val="0"/>
        <w:spacing w:line="276" w:lineRule="auto"/>
        <w:ind w:left="0" w:firstLine="720"/>
        <w:outlineLvl w:val="1"/>
        <w:rPr>
          <w:rFonts w:asciiTheme="minorHAnsi" w:hAnsiTheme="minorHAnsi" w:cstheme="minorHAnsi"/>
          <w:sz w:val="24"/>
          <w:szCs w:val="24"/>
        </w:rPr>
      </w:pPr>
      <w:r w:rsidRPr="00457400">
        <w:rPr>
          <w:rFonts w:asciiTheme="minorHAnsi" w:hAnsiTheme="minorHAnsi" w:cstheme="minorHAnsi"/>
          <w:sz w:val="24"/>
          <w:szCs w:val="24"/>
        </w:rPr>
        <w:t xml:space="preserve">informuoti Užsakovą apie </w:t>
      </w:r>
      <w:r w:rsidR="00BD628B">
        <w:rPr>
          <w:rFonts w:asciiTheme="minorHAnsi" w:hAnsiTheme="minorHAnsi" w:cstheme="minorHAnsi"/>
          <w:sz w:val="24"/>
          <w:szCs w:val="24"/>
        </w:rPr>
        <w:t>d</w:t>
      </w:r>
      <w:r w:rsidRPr="00457400">
        <w:rPr>
          <w:rFonts w:asciiTheme="minorHAnsi" w:hAnsiTheme="minorHAnsi" w:cstheme="minorHAnsi"/>
          <w:sz w:val="24"/>
          <w:szCs w:val="24"/>
        </w:rPr>
        <w:t>arbų eigą;</w:t>
      </w:r>
    </w:p>
    <w:p w14:paraId="1EC6CA87" w14:textId="70191DC5" w:rsidR="00E06999" w:rsidRPr="00457400" w:rsidRDefault="00E06999" w:rsidP="00E06999">
      <w:pPr>
        <w:numPr>
          <w:ilvl w:val="2"/>
          <w:numId w:val="1"/>
        </w:numPr>
        <w:tabs>
          <w:tab w:val="left" w:pos="90"/>
          <w:tab w:val="left" w:pos="1134"/>
          <w:tab w:val="left" w:pos="1418"/>
        </w:tabs>
        <w:autoSpaceDN w:val="0"/>
        <w:spacing w:line="276" w:lineRule="auto"/>
        <w:ind w:left="0" w:firstLine="720"/>
        <w:outlineLvl w:val="1"/>
        <w:rPr>
          <w:rFonts w:asciiTheme="minorHAnsi" w:hAnsiTheme="minorHAnsi" w:cstheme="minorHAnsi"/>
          <w:sz w:val="24"/>
          <w:szCs w:val="24"/>
        </w:rPr>
      </w:pPr>
      <w:r w:rsidRPr="00457400">
        <w:rPr>
          <w:rFonts w:asciiTheme="minorHAnsi" w:hAnsiTheme="minorHAnsi" w:cstheme="minorHAnsi"/>
          <w:sz w:val="24"/>
          <w:szCs w:val="24"/>
        </w:rPr>
        <w:t xml:space="preserve">už kiekvieną pavėluotą įsipareigojimų vykdymo dieną mokėti Užsakovui 0,03 % dydžio delspinigius nuo laiku neatliktų </w:t>
      </w:r>
      <w:r w:rsidR="00BD628B">
        <w:rPr>
          <w:rFonts w:asciiTheme="minorHAnsi" w:hAnsiTheme="minorHAnsi" w:cstheme="minorHAnsi"/>
          <w:sz w:val="24"/>
          <w:szCs w:val="24"/>
        </w:rPr>
        <w:t>d</w:t>
      </w:r>
      <w:r w:rsidRPr="00457400">
        <w:rPr>
          <w:rFonts w:asciiTheme="minorHAnsi" w:hAnsiTheme="minorHAnsi" w:cstheme="minorHAnsi"/>
          <w:sz w:val="24"/>
          <w:szCs w:val="24"/>
        </w:rPr>
        <w:t>arbų kainos. Delspinigiai išskaičiuojami iš Rangovui mokėtinų sumų;</w:t>
      </w:r>
    </w:p>
    <w:p w14:paraId="4B54698B" w14:textId="77777777" w:rsidR="00E06999" w:rsidRPr="00457400" w:rsidRDefault="00E06999" w:rsidP="00E06999">
      <w:pPr>
        <w:numPr>
          <w:ilvl w:val="2"/>
          <w:numId w:val="1"/>
        </w:numPr>
        <w:tabs>
          <w:tab w:val="left" w:pos="90"/>
          <w:tab w:val="left" w:pos="1134"/>
          <w:tab w:val="left" w:pos="1418"/>
        </w:tabs>
        <w:autoSpaceDN w:val="0"/>
        <w:spacing w:line="276" w:lineRule="auto"/>
        <w:ind w:left="0" w:firstLine="720"/>
        <w:outlineLvl w:val="1"/>
        <w:rPr>
          <w:rFonts w:asciiTheme="minorHAnsi" w:hAnsiTheme="minorHAnsi" w:cstheme="minorHAnsi"/>
          <w:sz w:val="24"/>
          <w:szCs w:val="24"/>
        </w:rPr>
      </w:pPr>
      <w:r w:rsidRPr="00457400">
        <w:rPr>
          <w:rFonts w:asciiTheme="minorHAnsi" w:hAnsiTheme="minorHAnsi" w:cstheme="minorHAnsi"/>
          <w:sz w:val="24"/>
          <w:szCs w:val="24"/>
        </w:rPr>
        <w:t>nereikalauti atsakomybės ir tiesioginių ar netiesioginių išlaidų atlyginimo iš Užsakovo dėl trečiųjų šalių pretenzijų pagal šią Sutartį, atsiradusių dėl Rangovo kaltės;</w:t>
      </w:r>
    </w:p>
    <w:p w14:paraId="0061E4CC" w14:textId="284B155E" w:rsidR="00E06999" w:rsidRPr="00457400" w:rsidRDefault="00BD628B" w:rsidP="00E06999">
      <w:pPr>
        <w:numPr>
          <w:ilvl w:val="2"/>
          <w:numId w:val="1"/>
        </w:numPr>
        <w:tabs>
          <w:tab w:val="left" w:pos="90"/>
          <w:tab w:val="left" w:pos="1134"/>
          <w:tab w:val="left" w:pos="1418"/>
        </w:tabs>
        <w:autoSpaceDN w:val="0"/>
        <w:spacing w:line="276" w:lineRule="auto"/>
        <w:ind w:left="0" w:firstLine="720"/>
        <w:outlineLvl w:val="1"/>
        <w:rPr>
          <w:rFonts w:asciiTheme="minorHAnsi" w:hAnsiTheme="minorHAnsi" w:cstheme="minorHAnsi"/>
          <w:sz w:val="24"/>
          <w:szCs w:val="24"/>
        </w:rPr>
      </w:pPr>
      <w:r>
        <w:rPr>
          <w:rFonts w:asciiTheme="minorHAnsi" w:hAnsiTheme="minorHAnsi" w:cstheme="minorHAnsi"/>
          <w:sz w:val="24"/>
          <w:szCs w:val="24"/>
        </w:rPr>
        <w:t>i</w:t>
      </w:r>
      <w:r w:rsidRPr="00BD628B">
        <w:rPr>
          <w:rFonts w:asciiTheme="minorHAnsi" w:hAnsiTheme="minorHAnsi" w:cstheme="minorHAnsi"/>
          <w:sz w:val="24"/>
          <w:szCs w:val="24"/>
        </w:rPr>
        <w:t>š darbų atlikimo vietos pašalinti statybines ir kitokias atliekas, teršalus ir kitokias aplinkai pavojingas medžiagas, kurios gali susidaryti atliekant darbus, bei tinkamai pildyti tokių atliekų ir medžiagų apskaitos ir sutvarkymo dokumentaciją</w:t>
      </w:r>
      <w:r w:rsidR="00E06999" w:rsidRPr="00457400">
        <w:rPr>
          <w:rFonts w:asciiTheme="minorHAnsi" w:hAnsiTheme="minorHAnsi" w:cstheme="minorHAnsi"/>
          <w:sz w:val="24"/>
          <w:szCs w:val="24"/>
        </w:rPr>
        <w:t>;</w:t>
      </w:r>
    </w:p>
    <w:p w14:paraId="46931DC8" w14:textId="5282268D" w:rsidR="00E06999" w:rsidRPr="00457400" w:rsidRDefault="00E06999" w:rsidP="00E06999">
      <w:pPr>
        <w:numPr>
          <w:ilvl w:val="2"/>
          <w:numId w:val="1"/>
        </w:numPr>
        <w:tabs>
          <w:tab w:val="left" w:pos="90"/>
          <w:tab w:val="left" w:pos="1134"/>
          <w:tab w:val="left" w:pos="1418"/>
        </w:tabs>
        <w:autoSpaceDN w:val="0"/>
        <w:spacing w:line="276" w:lineRule="auto"/>
        <w:ind w:left="0" w:firstLine="720"/>
        <w:contextualSpacing/>
        <w:rPr>
          <w:rFonts w:asciiTheme="minorHAnsi" w:hAnsiTheme="minorHAnsi" w:cstheme="minorHAnsi"/>
          <w:sz w:val="24"/>
          <w:szCs w:val="24"/>
        </w:rPr>
      </w:pPr>
      <w:r w:rsidRPr="00457400">
        <w:rPr>
          <w:rFonts w:asciiTheme="minorHAnsi" w:hAnsiTheme="minorHAnsi" w:cstheme="minorHAnsi"/>
          <w:sz w:val="24"/>
          <w:szCs w:val="24"/>
        </w:rPr>
        <w:t xml:space="preserve">pasirūpinti </w:t>
      </w:r>
      <w:r w:rsidR="0059542B">
        <w:rPr>
          <w:rFonts w:asciiTheme="minorHAnsi" w:hAnsiTheme="minorHAnsi" w:cstheme="minorHAnsi"/>
          <w:sz w:val="24"/>
          <w:szCs w:val="24"/>
        </w:rPr>
        <w:t>d</w:t>
      </w:r>
      <w:r w:rsidRPr="00457400">
        <w:rPr>
          <w:rFonts w:asciiTheme="minorHAnsi" w:hAnsiTheme="minorHAnsi" w:cstheme="minorHAnsi"/>
          <w:sz w:val="24"/>
          <w:szCs w:val="24"/>
        </w:rPr>
        <w:t>arb</w:t>
      </w:r>
      <w:r w:rsidR="0059542B">
        <w:rPr>
          <w:rFonts w:asciiTheme="minorHAnsi" w:hAnsiTheme="minorHAnsi" w:cstheme="minorHAnsi"/>
          <w:sz w:val="24"/>
          <w:szCs w:val="24"/>
        </w:rPr>
        <w:t>ams</w:t>
      </w:r>
      <w:r w:rsidRPr="00457400">
        <w:rPr>
          <w:rFonts w:asciiTheme="minorHAnsi" w:hAnsiTheme="minorHAnsi" w:cstheme="minorHAnsi"/>
          <w:sz w:val="24"/>
          <w:szCs w:val="24"/>
        </w:rPr>
        <w:t xml:space="preserve"> reikalingais įrengimais, </w:t>
      </w:r>
      <w:r w:rsidR="00B02AC1">
        <w:rPr>
          <w:rFonts w:asciiTheme="minorHAnsi" w:hAnsiTheme="minorHAnsi" w:cstheme="minorHAnsi"/>
          <w:sz w:val="24"/>
          <w:szCs w:val="24"/>
        </w:rPr>
        <w:t>įranga, medžiagomis,</w:t>
      </w:r>
      <w:r w:rsidRPr="00457400">
        <w:rPr>
          <w:rFonts w:asciiTheme="minorHAnsi" w:hAnsiTheme="minorHAnsi" w:cstheme="minorHAnsi"/>
          <w:sz w:val="24"/>
          <w:szCs w:val="24"/>
        </w:rPr>
        <w:t xml:space="preserve"> ir pan.;</w:t>
      </w:r>
    </w:p>
    <w:p w14:paraId="79427997" w14:textId="77777777" w:rsidR="001A065E" w:rsidRDefault="00E06999" w:rsidP="001A065E">
      <w:pPr>
        <w:numPr>
          <w:ilvl w:val="2"/>
          <w:numId w:val="1"/>
        </w:numPr>
        <w:tabs>
          <w:tab w:val="left" w:pos="90"/>
          <w:tab w:val="left" w:pos="1134"/>
          <w:tab w:val="left" w:pos="1418"/>
        </w:tabs>
        <w:autoSpaceDN w:val="0"/>
        <w:spacing w:line="276" w:lineRule="auto"/>
        <w:ind w:left="0" w:firstLine="720"/>
        <w:contextualSpacing/>
        <w:rPr>
          <w:rFonts w:asciiTheme="minorHAnsi" w:hAnsiTheme="minorHAnsi" w:cstheme="minorHAnsi"/>
          <w:sz w:val="24"/>
          <w:szCs w:val="24"/>
        </w:rPr>
      </w:pPr>
      <w:r w:rsidRPr="00457400">
        <w:rPr>
          <w:rFonts w:asciiTheme="minorHAnsi" w:hAnsiTheme="minorHAnsi" w:cstheme="minorHAnsi"/>
          <w:sz w:val="24"/>
          <w:szCs w:val="24"/>
        </w:rPr>
        <w:t>ištaisyti defektus per Užsakovo nurodytą protingą terminą. Neištaisius defektų per Užsakovo nurodytą terminą, bus laikoma, kad tai yra esminis Sutarties pažeidimas;</w:t>
      </w:r>
    </w:p>
    <w:p w14:paraId="267242D6" w14:textId="66775EDE" w:rsidR="00882C69" w:rsidRPr="00882C69" w:rsidRDefault="0059542B" w:rsidP="00882C69">
      <w:pPr>
        <w:numPr>
          <w:ilvl w:val="2"/>
          <w:numId w:val="1"/>
        </w:numPr>
        <w:tabs>
          <w:tab w:val="left" w:pos="90"/>
          <w:tab w:val="left" w:pos="1134"/>
          <w:tab w:val="left" w:pos="1418"/>
        </w:tabs>
        <w:autoSpaceDN w:val="0"/>
        <w:spacing w:line="276" w:lineRule="auto"/>
        <w:ind w:left="0" w:firstLine="720"/>
        <w:contextualSpacing/>
        <w:rPr>
          <w:rFonts w:asciiTheme="minorHAnsi" w:hAnsiTheme="minorHAnsi" w:cstheme="minorHAnsi"/>
          <w:sz w:val="24"/>
          <w:szCs w:val="24"/>
        </w:rPr>
      </w:pPr>
      <w:r w:rsidRPr="001A065E">
        <w:rPr>
          <w:rFonts w:asciiTheme="minorHAnsi" w:eastAsiaTheme="minorEastAsia" w:hAnsiTheme="minorHAnsi" w:cstheme="minorHAnsi"/>
          <w:color w:val="000000" w:themeColor="text1"/>
          <w:sz w:val="24"/>
          <w:szCs w:val="24"/>
        </w:rPr>
        <w:lastRenderedPageBreak/>
        <w:t xml:space="preserve">Vykdydamas paprastojo remonto ir/ar baigiamuosius ir/ar apdailos darbus Rangovas privalo taikyti Europos Sąjungos aplinkos apsaugos vadybos ir audito sistemą (angl. </w:t>
      </w:r>
      <w:proofErr w:type="spellStart"/>
      <w:r w:rsidRPr="001A065E">
        <w:rPr>
          <w:rFonts w:asciiTheme="minorHAnsi" w:eastAsiaTheme="minorEastAsia" w:hAnsiTheme="minorHAnsi" w:cstheme="minorHAnsi"/>
          <w:color w:val="000000" w:themeColor="text1"/>
          <w:sz w:val="24"/>
          <w:szCs w:val="24"/>
        </w:rPr>
        <w:t>Eco</w:t>
      </w:r>
      <w:proofErr w:type="spellEnd"/>
      <w:r w:rsidRPr="001A065E">
        <w:rPr>
          <w:rFonts w:asciiTheme="minorHAnsi" w:eastAsiaTheme="minorEastAsia" w:hAnsiTheme="minorHAnsi" w:cstheme="minorHAnsi"/>
          <w:color w:val="000000" w:themeColor="text1"/>
          <w:sz w:val="24"/>
          <w:szCs w:val="24"/>
        </w:rPr>
        <w:t>–</w:t>
      </w:r>
      <w:proofErr w:type="spellStart"/>
      <w:r w:rsidRPr="001A065E">
        <w:rPr>
          <w:rFonts w:asciiTheme="minorHAnsi" w:eastAsiaTheme="minorEastAsia" w:hAnsiTheme="minorHAnsi" w:cstheme="minorHAnsi"/>
          <w:color w:val="000000" w:themeColor="text1"/>
          <w:sz w:val="24"/>
          <w:szCs w:val="24"/>
        </w:rPr>
        <w:t>Management</w:t>
      </w:r>
      <w:proofErr w:type="spellEnd"/>
      <w:r w:rsidRPr="001A065E">
        <w:rPr>
          <w:rFonts w:asciiTheme="minorHAnsi" w:eastAsiaTheme="minorEastAsia" w:hAnsiTheme="minorHAnsi" w:cstheme="minorHAnsi"/>
          <w:color w:val="000000" w:themeColor="text1"/>
          <w:sz w:val="24"/>
          <w:szCs w:val="24"/>
        </w:rPr>
        <w:t xml:space="preserve"> </w:t>
      </w:r>
      <w:proofErr w:type="spellStart"/>
      <w:r w:rsidRPr="001A065E">
        <w:rPr>
          <w:rFonts w:asciiTheme="minorHAnsi" w:eastAsiaTheme="minorEastAsia" w:hAnsiTheme="minorHAnsi" w:cstheme="minorHAnsi"/>
          <w:color w:val="000000" w:themeColor="text1"/>
          <w:sz w:val="24"/>
          <w:szCs w:val="24"/>
        </w:rPr>
        <w:t>and</w:t>
      </w:r>
      <w:proofErr w:type="spellEnd"/>
      <w:r w:rsidRPr="001A065E">
        <w:rPr>
          <w:rFonts w:asciiTheme="minorHAnsi" w:eastAsiaTheme="minorEastAsia" w:hAnsiTheme="minorHAnsi" w:cstheme="minorHAnsi"/>
          <w:color w:val="000000" w:themeColor="text1"/>
          <w:sz w:val="24"/>
          <w:szCs w:val="24"/>
        </w:rPr>
        <w:t xml:space="preserve"> </w:t>
      </w:r>
      <w:proofErr w:type="spellStart"/>
      <w:r w:rsidRPr="001A065E">
        <w:rPr>
          <w:rFonts w:asciiTheme="minorHAnsi" w:eastAsiaTheme="minorEastAsia" w:hAnsiTheme="minorHAnsi" w:cstheme="minorHAnsi"/>
          <w:color w:val="000000" w:themeColor="text1"/>
          <w:sz w:val="24"/>
          <w:szCs w:val="24"/>
        </w:rPr>
        <w:t>Audit</w:t>
      </w:r>
      <w:proofErr w:type="spellEnd"/>
      <w:r w:rsidRPr="001A065E">
        <w:rPr>
          <w:rFonts w:asciiTheme="minorHAnsi" w:eastAsiaTheme="minorEastAsia" w:hAnsiTheme="minorHAnsi" w:cstheme="minorHAnsi"/>
          <w:color w:val="000000" w:themeColor="text1"/>
          <w:sz w:val="24"/>
          <w:szCs w:val="24"/>
        </w:rPr>
        <w:t xml:space="preserve"> </w:t>
      </w:r>
      <w:proofErr w:type="spellStart"/>
      <w:r w:rsidRPr="001A065E">
        <w:rPr>
          <w:rFonts w:asciiTheme="minorHAnsi" w:eastAsiaTheme="minorEastAsia" w:hAnsiTheme="minorHAnsi" w:cstheme="minorHAnsi"/>
          <w:color w:val="000000" w:themeColor="text1"/>
          <w:sz w:val="24"/>
          <w:szCs w:val="24"/>
        </w:rPr>
        <w:t>Scheme</w:t>
      </w:r>
      <w:proofErr w:type="spellEnd"/>
      <w:r w:rsidRPr="001A065E">
        <w:rPr>
          <w:rFonts w:asciiTheme="minorHAnsi" w:eastAsiaTheme="minorEastAsia" w:hAnsiTheme="minorHAnsi" w:cstheme="minorHAnsi"/>
          <w:color w:val="000000" w:themeColor="text1"/>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Už šiame punkte nurodytų </w:t>
      </w:r>
      <w:r w:rsidR="00193667">
        <w:rPr>
          <w:rFonts w:asciiTheme="minorHAnsi" w:eastAsiaTheme="minorEastAsia" w:hAnsiTheme="minorHAnsi" w:cstheme="minorHAnsi"/>
          <w:color w:val="000000" w:themeColor="text1"/>
          <w:sz w:val="24"/>
          <w:szCs w:val="24"/>
        </w:rPr>
        <w:t>įsipareigojimų</w:t>
      </w:r>
      <w:r w:rsidRPr="001A065E">
        <w:rPr>
          <w:rFonts w:asciiTheme="minorHAnsi" w:eastAsiaTheme="minorEastAsia" w:hAnsiTheme="minorHAnsi" w:cstheme="minorHAnsi"/>
          <w:color w:val="000000" w:themeColor="text1"/>
          <w:sz w:val="24"/>
          <w:szCs w:val="24"/>
        </w:rPr>
        <w:t xml:space="preserve"> dėl aplinkos apsaugos vadybos sistemos standartų taikymo </w:t>
      </w:r>
      <w:r w:rsidR="00193667">
        <w:rPr>
          <w:rFonts w:asciiTheme="minorHAnsi" w:eastAsiaTheme="minorEastAsia" w:hAnsiTheme="minorHAnsi" w:cstheme="minorHAnsi"/>
          <w:color w:val="000000" w:themeColor="text1"/>
          <w:sz w:val="24"/>
          <w:szCs w:val="24"/>
        </w:rPr>
        <w:t>nesilaikymą</w:t>
      </w:r>
      <w:r w:rsidRPr="001A065E">
        <w:rPr>
          <w:rFonts w:asciiTheme="minorHAnsi" w:eastAsiaTheme="minorEastAsia" w:hAnsiTheme="minorHAnsi" w:cstheme="minorHAnsi"/>
          <w:color w:val="000000" w:themeColor="text1"/>
          <w:sz w:val="24"/>
          <w:szCs w:val="24"/>
        </w:rPr>
        <w:t xml:space="preserve"> pirmą kartą Rangovas moka Užsakovui 5000,00 Eur baudą. Pakartotinis šių </w:t>
      </w:r>
      <w:r w:rsidR="00193667">
        <w:rPr>
          <w:rFonts w:asciiTheme="minorHAnsi" w:eastAsiaTheme="minorEastAsia" w:hAnsiTheme="minorHAnsi" w:cstheme="minorHAnsi"/>
          <w:color w:val="000000" w:themeColor="text1"/>
          <w:sz w:val="24"/>
          <w:szCs w:val="24"/>
        </w:rPr>
        <w:t>įsipareigojimų</w:t>
      </w:r>
      <w:r w:rsidRPr="001A065E">
        <w:rPr>
          <w:rFonts w:asciiTheme="minorHAnsi" w:eastAsiaTheme="minorEastAsia" w:hAnsiTheme="minorHAnsi" w:cstheme="minorHAnsi"/>
          <w:color w:val="000000" w:themeColor="text1"/>
          <w:sz w:val="24"/>
          <w:szCs w:val="24"/>
        </w:rPr>
        <w:t xml:space="preserve"> </w:t>
      </w:r>
      <w:r w:rsidR="00193667">
        <w:rPr>
          <w:rFonts w:asciiTheme="minorHAnsi" w:eastAsiaTheme="minorEastAsia" w:hAnsiTheme="minorHAnsi" w:cstheme="minorHAnsi"/>
          <w:color w:val="000000" w:themeColor="text1"/>
          <w:sz w:val="24"/>
          <w:szCs w:val="24"/>
        </w:rPr>
        <w:t>nesilaikymas</w:t>
      </w:r>
      <w:r w:rsidRPr="001A065E">
        <w:rPr>
          <w:rFonts w:asciiTheme="minorHAnsi" w:eastAsiaTheme="minorEastAsia" w:hAnsiTheme="minorHAnsi" w:cstheme="minorHAnsi"/>
          <w:color w:val="000000" w:themeColor="text1"/>
          <w:sz w:val="24"/>
          <w:szCs w:val="24"/>
        </w:rPr>
        <w:t xml:space="preserve"> laikomas esminiu Sutarties pažeidimu.</w:t>
      </w:r>
    </w:p>
    <w:p w14:paraId="32F25824" w14:textId="6ED61985" w:rsidR="00882C69" w:rsidRPr="00323E6A" w:rsidRDefault="00882C69" w:rsidP="00323E6A">
      <w:pPr>
        <w:numPr>
          <w:ilvl w:val="2"/>
          <w:numId w:val="1"/>
        </w:numPr>
        <w:tabs>
          <w:tab w:val="left" w:pos="90"/>
          <w:tab w:val="left" w:pos="1134"/>
          <w:tab w:val="left" w:pos="1418"/>
        </w:tabs>
        <w:autoSpaceDN w:val="0"/>
        <w:spacing w:line="276" w:lineRule="auto"/>
        <w:ind w:left="0" w:firstLine="720"/>
        <w:contextualSpacing/>
        <w:rPr>
          <w:rFonts w:asciiTheme="minorHAnsi" w:hAnsiTheme="minorHAnsi" w:cstheme="minorHAnsi"/>
          <w:sz w:val="24"/>
          <w:szCs w:val="24"/>
        </w:rPr>
      </w:pPr>
      <w:r w:rsidRPr="00882C69">
        <w:rPr>
          <w:rFonts w:asciiTheme="minorHAnsi" w:hAnsiTheme="minorHAnsi" w:cstheme="minorHAnsi"/>
          <w:i/>
          <w:iCs/>
          <w:color w:val="FF0000"/>
          <w:sz w:val="24"/>
          <w:szCs w:val="24"/>
        </w:rPr>
        <w:t>(</w:t>
      </w:r>
      <w:r w:rsidR="00856FB7">
        <w:rPr>
          <w:rFonts w:asciiTheme="minorHAnsi" w:hAnsiTheme="minorHAnsi" w:cstheme="minorHAnsi"/>
          <w:i/>
          <w:iCs/>
          <w:color w:val="FF0000"/>
          <w:sz w:val="24"/>
          <w:szCs w:val="24"/>
        </w:rPr>
        <w:t>(</w:t>
      </w:r>
      <w:r w:rsidRPr="00882C69">
        <w:rPr>
          <w:rFonts w:asciiTheme="minorHAnsi" w:hAnsiTheme="minorHAnsi" w:cstheme="minorHAnsi"/>
          <w:i/>
          <w:iCs/>
          <w:color w:val="FF0000"/>
          <w:sz w:val="24"/>
          <w:szCs w:val="24"/>
        </w:rPr>
        <w:t>taikoma, jeigu Rangovo pasiūlymas gaus kokybinių balų</w:t>
      </w:r>
      <w:r w:rsidR="00856FB7">
        <w:rPr>
          <w:rFonts w:asciiTheme="minorHAnsi" w:hAnsiTheme="minorHAnsi" w:cstheme="minorHAnsi"/>
          <w:i/>
          <w:iCs/>
          <w:color w:val="FF0000"/>
          <w:sz w:val="24"/>
          <w:szCs w:val="24"/>
        </w:rPr>
        <w:t>)</w:t>
      </w:r>
      <w:r w:rsidRPr="00323E6A">
        <w:rPr>
          <w:rFonts w:asciiTheme="minorHAnsi" w:hAnsiTheme="minorHAnsi" w:cstheme="minorHAnsi"/>
          <w:i/>
          <w:iCs/>
          <w:color w:val="FF0000"/>
          <w:sz w:val="24"/>
          <w:szCs w:val="24"/>
        </w:rPr>
        <w:t xml:space="preserve"> </w:t>
      </w:r>
      <w:r w:rsidRPr="00323E6A">
        <w:rPr>
          <w:rFonts w:asciiTheme="minorHAnsi" w:hAnsiTheme="minorHAnsi" w:cstheme="minorHAnsi"/>
          <w:color w:val="FF0000"/>
          <w:sz w:val="24"/>
          <w:szCs w:val="24"/>
        </w:rPr>
        <w:t>Rangovas įsipareigoja taikyti papildomą (viršijan</w:t>
      </w:r>
      <w:r w:rsidR="00856FB7" w:rsidRPr="00323E6A">
        <w:rPr>
          <w:rFonts w:asciiTheme="minorHAnsi" w:hAnsiTheme="minorHAnsi" w:cstheme="minorHAnsi"/>
          <w:color w:val="FF0000"/>
          <w:sz w:val="24"/>
          <w:szCs w:val="24"/>
        </w:rPr>
        <w:t>tį minimalų teisės aktais apibrėžtą</w:t>
      </w:r>
      <w:r w:rsidRPr="00323E6A">
        <w:rPr>
          <w:rFonts w:asciiTheme="minorHAnsi" w:hAnsiTheme="minorHAnsi" w:cstheme="minorHAnsi"/>
          <w:color w:val="FF0000"/>
          <w:sz w:val="24"/>
          <w:szCs w:val="24"/>
        </w:rPr>
        <w:t xml:space="preserve"> garantin</w:t>
      </w:r>
      <w:r w:rsidR="00856FB7" w:rsidRPr="00323E6A">
        <w:rPr>
          <w:rFonts w:asciiTheme="minorHAnsi" w:hAnsiTheme="minorHAnsi" w:cstheme="minorHAnsi"/>
          <w:color w:val="FF0000"/>
          <w:sz w:val="24"/>
          <w:szCs w:val="24"/>
        </w:rPr>
        <w:t>į</w:t>
      </w:r>
      <w:r w:rsidRPr="00323E6A">
        <w:rPr>
          <w:rFonts w:asciiTheme="minorHAnsi" w:hAnsiTheme="minorHAnsi" w:cstheme="minorHAnsi"/>
          <w:color w:val="FF0000"/>
          <w:sz w:val="24"/>
          <w:szCs w:val="24"/>
        </w:rPr>
        <w:t xml:space="preserve"> termin</w:t>
      </w:r>
      <w:r w:rsidR="00856FB7" w:rsidRPr="00323E6A">
        <w:rPr>
          <w:rFonts w:asciiTheme="minorHAnsi" w:hAnsiTheme="minorHAnsi" w:cstheme="minorHAnsi"/>
          <w:color w:val="FF0000"/>
          <w:sz w:val="24"/>
          <w:szCs w:val="24"/>
        </w:rPr>
        <w:t>ą</w:t>
      </w:r>
      <w:r w:rsidRPr="00323E6A">
        <w:rPr>
          <w:rFonts w:asciiTheme="minorHAnsi" w:hAnsiTheme="minorHAnsi" w:cstheme="minorHAnsi"/>
          <w:color w:val="FF0000"/>
          <w:sz w:val="24"/>
          <w:szCs w:val="24"/>
        </w:rPr>
        <w:t xml:space="preserve">) </w:t>
      </w:r>
      <w:r w:rsidR="00323E6A" w:rsidRPr="00323E6A">
        <w:rPr>
          <w:rFonts w:asciiTheme="minorHAnsi" w:hAnsiTheme="minorHAnsi" w:cstheme="minorHAnsi"/>
          <w:i/>
          <w:iCs/>
          <w:color w:val="FF0000"/>
          <w:sz w:val="24"/>
          <w:szCs w:val="24"/>
        </w:rPr>
        <w:t>(</w:t>
      </w:r>
      <w:r w:rsidRPr="00323E6A">
        <w:rPr>
          <w:rFonts w:asciiTheme="minorHAnsi" w:hAnsiTheme="minorHAnsi" w:cstheme="minorHAnsi"/>
          <w:i/>
          <w:iCs/>
          <w:color w:val="FF0000"/>
          <w:sz w:val="24"/>
          <w:szCs w:val="24"/>
        </w:rPr>
        <w:t>įrašyti iš pasiūlym</w:t>
      </w:r>
      <w:r w:rsidRPr="00323E6A">
        <w:rPr>
          <w:rFonts w:asciiTheme="minorHAnsi" w:hAnsiTheme="minorHAnsi" w:cstheme="minorHAnsi"/>
          <w:color w:val="FF0000"/>
          <w:sz w:val="24"/>
          <w:szCs w:val="24"/>
        </w:rPr>
        <w:t>o</w:t>
      </w:r>
      <w:r w:rsidR="00323E6A" w:rsidRPr="00323E6A">
        <w:rPr>
          <w:rFonts w:asciiTheme="minorHAnsi" w:hAnsiTheme="minorHAnsi" w:cstheme="minorHAnsi"/>
          <w:color w:val="FF0000"/>
          <w:sz w:val="24"/>
          <w:szCs w:val="24"/>
        </w:rPr>
        <w:t>)</w:t>
      </w:r>
      <w:r w:rsidRPr="00323E6A">
        <w:rPr>
          <w:rFonts w:asciiTheme="minorHAnsi" w:hAnsiTheme="minorHAnsi" w:cstheme="minorHAnsi"/>
          <w:color w:val="FF0000"/>
          <w:sz w:val="24"/>
          <w:szCs w:val="24"/>
        </w:rPr>
        <w:t xml:space="preserve"> </w:t>
      </w:r>
      <w:r w:rsidR="00323E6A" w:rsidRPr="00323E6A">
        <w:rPr>
          <w:rFonts w:asciiTheme="minorHAnsi" w:hAnsiTheme="minorHAnsi" w:cstheme="minorHAnsi"/>
          <w:color w:val="FF0000"/>
          <w:sz w:val="24"/>
          <w:szCs w:val="24"/>
        </w:rPr>
        <w:t>.....</w:t>
      </w:r>
      <w:r w:rsidRPr="00323E6A">
        <w:rPr>
          <w:rFonts w:asciiTheme="minorHAnsi" w:hAnsiTheme="minorHAnsi" w:cstheme="minorHAnsi"/>
          <w:color w:val="FF0000"/>
          <w:sz w:val="24"/>
          <w:szCs w:val="24"/>
        </w:rPr>
        <w:t xml:space="preserve">metų garantiją rangos darbų metu </w:t>
      </w:r>
      <w:r w:rsidR="00323E6A" w:rsidRPr="00323E6A">
        <w:rPr>
          <w:rFonts w:asciiTheme="minorHAnsi" w:hAnsiTheme="minorHAnsi" w:cstheme="minorHAnsi"/>
          <w:color w:val="FF0000"/>
          <w:sz w:val="24"/>
          <w:szCs w:val="24"/>
        </w:rPr>
        <w:t xml:space="preserve">statinyje įrengtai įrangai </w:t>
      </w:r>
      <w:r w:rsidR="00323E6A" w:rsidRPr="00A315B0">
        <w:rPr>
          <w:rFonts w:asciiTheme="minorHAnsi" w:hAnsiTheme="minorHAnsi" w:cstheme="minorHAnsi"/>
          <w:color w:val="FF0000"/>
          <w:sz w:val="24"/>
          <w:szCs w:val="24"/>
        </w:rPr>
        <w:t>(</w:t>
      </w:r>
      <w:r w:rsidR="00A315B0" w:rsidRPr="00A315B0">
        <w:rPr>
          <w:rFonts w:asciiTheme="minorHAnsi" w:hAnsiTheme="minorHAnsi" w:cstheme="minorHAnsi"/>
          <w:color w:val="FF0000"/>
          <w:sz w:val="24"/>
          <w:szCs w:val="24"/>
        </w:rPr>
        <w:t>vandens maišytuvams, dušeliams, dušo maišytuvams, klozetams, praustuvams</w:t>
      </w:r>
      <w:r w:rsidR="00323E6A" w:rsidRPr="00A315B0">
        <w:rPr>
          <w:rFonts w:asciiTheme="minorHAnsi" w:hAnsiTheme="minorHAnsi" w:cstheme="minorHAnsi"/>
          <w:color w:val="FF0000"/>
          <w:sz w:val="24"/>
          <w:szCs w:val="24"/>
        </w:rPr>
        <w:t>)</w:t>
      </w:r>
      <w:r w:rsidRPr="00A315B0">
        <w:rPr>
          <w:rFonts w:asciiTheme="minorHAnsi" w:hAnsiTheme="minorHAnsi" w:cstheme="minorHAnsi"/>
          <w:iCs/>
          <w:color w:val="FF0000"/>
          <w:sz w:val="24"/>
          <w:szCs w:val="24"/>
        </w:rPr>
        <w:t>. Prieš pasirašan</w:t>
      </w:r>
      <w:r w:rsidRPr="00323E6A">
        <w:rPr>
          <w:rFonts w:asciiTheme="minorHAnsi" w:hAnsiTheme="minorHAnsi" w:cstheme="minorHAnsi"/>
          <w:iCs/>
          <w:color w:val="FF0000"/>
          <w:sz w:val="24"/>
          <w:szCs w:val="24"/>
        </w:rPr>
        <w:t>t darbų perdavimo-priėmimo aktą Rangovas įsipareigoja pateikti Užsakovui dokumentą(-</w:t>
      </w:r>
      <w:proofErr w:type="spellStart"/>
      <w:r w:rsidRPr="00323E6A">
        <w:rPr>
          <w:rFonts w:asciiTheme="minorHAnsi" w:hAnsiTheme="minorHAnsi" w:cstheme="minorHAnsi"/>
          <w:iCs/>
          <w:color w:val="FF0000"/>
          <w:sz w:val="24"/>
          <w:szCs w:val="24"/>
        </w:rPr>
        <w:t>us</w:t>
      </w:r>
      <w:proofErr w:type="spellEnd"/>
      <w:r w:rsidRPr="00323E6A">
        <w:rPr>
          <w:rFonts w:asciiTheme="minorHAnsi" w:hAnsiTheme="minorHAnsi" w:cstheme="minorHAnsi"/>
          <w:iCs/>
          <w:color w:val="FF0000"/>
          <w:sz w:val="24"/>
          <w:szCs w:val="24"/>
        </w:rPr>
        <w:t>), patvirtinantį(-</w:t>
      </w:r>
      <w:proofErr w:type="spellStart"/>
      <w:r w:rsidRPr="00323E6A">
        <w:rPr>
          <w:rFonts w:asciiTheme="minorHAnsi" w:hAnsiTheme="minorHAnsi" w:cstheme="minorHAnsi"/>
          <w:iCs/>
          <w:color w:val="FF0000"/>
          <w:sz w:val="24"/>
          <w:szCs w:val="24"/>
        </w:rPr>
        <w:t>ius</w:t>
      </w:r>
      <w:proofErr w:type="spellEnd"/>
      <w:r w:rsidRPr="00323E6A">
        <w:rPr>
          <w:rFonts w:asciiTheme="minorHAnsi" w:hAnsiTheme="minorHAnsi" w:cstheme="minorHAnsi"/>
          <w:iCs/>
          <w:color w:val="FF0000"/>
          <w:sz w:val="24"/>
          <w:szCs w:val="24"/>
        </w:rPr>
        <w:t>)</w:t>
      </w:r>
      <w:r w:rsidRPr="00323E6A">
        <w:rPr>
          <w:rFonts w:asciiTheme="minorHAnsi" w:hAnsiTheme="minorHAnsi" w:cstheme="minorHAnsi"/>
          <w:sz w:val="24"/>
          <w:szCs w:val="24"/>
        </w:rPr>
        <w:t xml:space="preserve"> </w:t>
      </w:r>
      <w:r w:rsidRPr="00323E6A">
        <w:rPr>
          <w:rFonts w:asciiTheme="minorHAnsi" w:hAnsiTheme="minorHAnsi" w:cstheme="minorHAnsi"/>
          <w:iCs/>
          <w:color w:val="FF0000"/>
          <w:sz w:val="24"/>
          <w:szCs w:val="24"/>
        </w:rPr>
        <w:t>įr</w:t>
      </w:r>
      <w:r w:rsidR="00323E6A" w:rsidRPr="00323E6A">
        <w:rPr>
          <w:rFonts w:asciiTheme="minorHAnsi" w:hAnsiTheme="minorHAnsi" w:cstheme="minorHAnsi"/>
          <w:iCs/>
          <w:color w:val="FF0000"/>
          <w:sz w:val="24"/>
          <w:szCs w:val="24"/>
        </w:rPr>
        <w:t>a</w:t>
      </w:r>
      <w:r w:rsidRPr="00323E6A">
        <w:rPr>
          <w:rFonts w:asciiTheme="minorHAnsi" w:hAnsiTheme="minorHAnsi" w:cstheme="minorHAnsi"/>
          <w:iCs/>
          <w:color w:val="FF0000"/>
          <w:sz w:val="24"/>
          <w:szCs w:val="24"/>
        </w:rPr>
        <w:t>ng</w:t>
      </w:r>
      <w:r w:rsidR="00323E6A" w:rsidRPr="00323E6A">
        <w:rPr>
          <w:rFonts w:asciiTheme="minorHAnsi" w:hAnsiTheme="minorHAnsi" w:cstheme="minorHAnsi"/>
          <w:iCs/>
          <w:color w:val="FF0000"/>
          <w:sz w:val="24"/>
          <w:szCs w:val="24"/>
        </w:rPr>
        <w:t xml:space="preserve">ai </w:t>
      </w:r>
      <w:r w:rsidR="00A315B0" w:rsidRPr="00A315B0">
        <w:rPr>
          <w:rFonts w:asciiTheme="minorHAnsi" w:hAnsiTheme="minorHAnsi" w:cstheme="minorHAnsi"/>
          <w:color w:val="FF0000"/>
          <w:sz w:val="24"/>
          <w:szCs w:val="24"/>
        </w:rPr>
        <w:t>(vandens maišytuvams, dušeliams, dušo maišytuvams, klozetams, praustuvams)</w:t>
      </w:r>
      <w:r w:rsidR="00A315B0">
        <w:rPr>
          <w:rFonts w:asciiTheme="minorHAnsi" w:hAnsiTheme="minorHAnsi" w:cstheme="minorHAnsi"/>
          <w:iCs/>
          <w:color w:val="FF0000"/>
          <w:sz w:val="24"/>
          <w:szCs w:val="24"/>
        </w:rPr>
        <w:t xml:space="preserve"> </w:t>
      </w:r>
      <w:r w:rsidRPr="00323E6A">
        <w:rPr>
          <w:rFonts w:asciiTheme="minorHAnsi" w:hAnsiTheme="minorHAnsi" w:cstheme="minorHAnsi"/>
          <w:iCs/>
          <w:color w:val="FF0000"/>
          <w:sz w:val="24"/>
          <w:szCs w:val="24"/>
        </w:rPr>
        <w:t>suteikiamą papildomą garantiją.</w:t>
      </w:r>
      <w:r w:rsidR="00A315B0">
        <w:rPr>
          <w:rFonts w:asciiTheme="minorHAnsi" w:hAnsiTheme="minorHAnsi" w:cstheme="minorHAnsi"/>
          <w:iCs/>
          <w:color w:val="FF0000"/>
          <w:sz w:val="24"/>
          <w:szCs w:val="24"/>
        </w:rPr>
        <w:t xml:space="preserve"> Nepateikus Užsakovui dokumento(-ų), patvirtinančio(-</w:t>
      </w:r>
      <w:proofErr w:type="spellStart"/>
      <w:r w:rsidR="00A315B0">
        <w:rPr>
          <w:rFonts w:asciiTheme="minorHAnsi" w:hAnsiTheme="minorHAnsi" w:cstheme="minorHAnsi"/>
          <w:iCs/>
          <w:color w:val="FF0000"/>
          <w:sz w:val="24"/>
          <w:szCs w:val="24"/>
        </w:rPr>
        <w:t>ių</w:t>
      </w:r>
      <w:proofErr w:type="spellEnd"/>
      <w:r w:rsidR="00A315B0">
        <w:rPr>
          <w:rFonts w:asciiTheme="minorHAnsi" w:hAnsiTheme="minorHAnsi" w:cstheme="minorHAnsi"/>
          <w:iCs/>
          <w:color w:val="FF0000"/>
          <w:sz w:val="24"/>
          <w:szCs w:val="24"/>
        </w:rPr>
        <w:t>) šiame punkte nurodytai įrangai suteikiamos papildomos garantijos, bus laikoma esminiu Sutarties pažeidimu.</w:t>
      </w:r>
      <w:r w:rsidRPr="00323E6A">
        <w:rPr>
          <w:rFonts w:asciiTheme="minorHAnsi" w:hAnsiTheme="minorHAnsi" w:cstheme="minorHAnsi"/>
          <w:iCs/>
          <w:color w:val="FF0000"/>
          <w:sz w:val="24"/>
          <w:szCs w:val="24"/>
        </w:rPr>
        <w:t>)</w:t>
      </w:r>
    </w:p>
    <w:p w14:paraId="03E396A4" w14:textId="74996B17" w:rsidR="00E06999" w:rsidRPr="00323E6A" w:rsidRDefault="00E06999" w:rsidP="00323E6A">
      <w:pPr>
        <w:pStyle w:val="Sraopastraipa"/>
        <w:numPr>
          <w:ilvl w:val="1"/>
          <w:numId w:val="1"/>
        </w:numPr>
        <w:tabs>
          <w:tab w:val="left" w:pos="90"/>
          <w:tab w:val="left" w:pos="1701"/>
        </w:tabs>
        <w:autoSpaceDE w:val="0"/>
        <w:autoSpaceDN w:val="0"/>
        <w:adjustRightInd w:val="0"/>
        <w:spacing w:after="200" w:line="276" w:lineRule="auto"/>
        <w:ind w:left="0" w:firstLine="567"/>
        <w:rPr>
          <w:rFonts w:asciiTheme="minorHAnsi" w:eastAsia="Calibri" w:hAnsiTheme="minorHAnsi" w:cstheme="minorHAnsi"/>
          <w:sz w:val="24"/>
          <w:szCs w:val="24"/>
          <w:lang w:eastAsia="lt-LT"/>
        </w:rPr>
      </w:pPr>
      <w:r w:rsidRPr="00323E6A">
        <w:rPr>
          <w:rFonts w:asciiTheme="minorHAnsi" w:hAnsiTheme="minorHAnsi" w:cstheme="minorHAnsi"/>
          <w:sz w:val="24"/>
          <w:szCs w:val="24"/>
        </w:rPr>
        <w:t>Rangovas turi teisę</w:t>
      </w:r>
      <w:r w:rsidRPr="00323E6A">
        <w:rPr>
          <w:rFonts w:asciiTheme="minorHAnsi" w:eastAsia="Calibri" w:hAnsiTheme="minorHAnsi" w:cstheme="minorHAnsi"/>
          <w:sz w:val="24"/>
          <w:szCs w:val="24"/>
          <w:lang w:eastAsia="lt-LT"/>
        </w:rPr>
        <w:t>:</w:t>
      </w:r>
    </w:p>
    <w:p w14:paraId="4D16D743" w14:textId="59BF1F06" w:rsidR="00E06999" w:rsidRPr="00457400" w:rsidRDefault="00E06999" w:rsidP="00323E6A">
      <w:pPr>
        <w:pStyle w:val="Sraopastraipa"/>
        <w:numPr>
          <w:ilvl w:val="2"/>
          <w:numId w:val="1"/>
        </w:numPr>
        <w:tabs>
          <w:tab w:val="left" w:pos="90"/>
          <w:tab w:val="left" w:pos="1134"/>
          <w:tab w:val="left" w:pos="1276"/>
        </w:tabs>
        <w:autoSpaceDN w:val="0"/>
        <w:spacing w:after="200" w:line="276" w:lineRule="auto"/>
        <w:ind w:left="0" w:firstLine="567"/>
        <w:rPr>
          <w:rFonts w:asciiTheme="minorHAnsi" w:eastAsia="Calibri" w:hAnsiTheme="minorHAnsi" w:cstheme="minorHAnsi"/>
          <w:sz w:val="24"/>
          <w:szCs w:val="24"/>
          <w:lang w:eastAsia="lt-LT"/>
        </w:rPr>
      </w:pPr>
      <w:r w:rsidRPr="00457400">
        <w:rPr>
          <w:rFonts w:asciiTheme="minorHAnsi" w:eastAsia="Calibri" w:hAnsiTheme="minorHAnsi" w:cstheme="minorHAnsi"/>
          <w:sz w:val="24"/>
          <w:szCs w:val="24"/>
          <w:lang w:eastAsia="lt-LT"/>
        </w:rPr>
        <w:t xml:space="preserve"> reikalauti priimti tinkamai ir laiku atliktus </w:t>
      </w:r>
      <w:r w:rsidR="001A065E">
        <w:rPr>
          <w:rFonts w:asciiTheme="minorHAnsi" w:eastAsia="Calibri" w:hAnsiTheme="minorHAnsi" w:cstheme="minorHAnsi"/>
          <w:sz w:val="24"/>
          <w:szCs w:val="24"/>
          <w:lang w:eastAsia="lt-LT"/>
        </w:rPr>
        <w:t>d</w:t>
      </w:r>
      <w:r w:rsidRPr="00457400">
        <w:rPr>
          <w:rFonts w:asciiTheme="minorHAnsi" w:eastAsia="Calibri" w:hAnsiTheme="minorHAnsi" w:cstheme="minorHAnsi"/>
          <w:sz w:val="24"/>
          <w:szCs w:val="24"/>
          <w:lang w:eastAsia="lt-LT"/>
        </w:rPr>
        <w:t>arbus ir gauti apmokėjimą pagal Sutartį;</w:t>
      </w:r>
    </w:p>
    <w:p w14:paraId="004CFC56" w14:textId="77777777" w:rsidR="00E06999" w:rsidRPr="00457400" w:rsidRDefault="00E06999" w:rsidP="00323E6A">
      <w:pPr>
        <w:pStyle w:val="Sraopastraipa"/>
        <w:numPr>
          <w:ilvl w:val="2"/>
          <w:numId w:val="1"/>
        </w:numPr>
        <w:tabs>
          <w:tab w:val="left" w:pos="90"/>
          <w:tab w:val="left" w:pos="1134"/>
          <w:tab w:val="left" w:pos="1276"/>
        </w:tabs>
        <w:autoSpaceDN w:val="0"/>
        <w:spacing w:after="200" w:line="276" w:lineRule="auto"/>
        <w:ind w:left="0" w:firstLine="567"/>
        <w:rPr>
          <w:rFonts w:asciiTheme="minorHAnsi" w:eastAsia="Calibri" w:hAnsiTheme="minorHAnsi" w:cstheme="minorHAnsi"/>
          <w:sz w:val="24"/>
          <w:szCs w:val="24"/>
          <w:lang w:eastAsia="lt-LT"/>
        </w:rPr>
      </w:pPr>
      <w:r w:rsidRPr="00457400">
        <w:rPr>
          <w:rFonts w:asciiTheme="minorHAnsi" w:eastAsia="Calibri" w:hAnsiTheme="minorHAnsi" w:cstheme="minorHAnsi"/>
          <w:sz w:val="24"/>
          <w:szCs w:val="24"/>
          <w:lang w:eastAsia="lt-LT"/>
        </w:rPr>
        <w:t>gauti visą informaciją ir dokumentus, reikalingus tinkamam Sutarties vykdymui.</w:t>
      </w:r>
    </w:p>
    <w:p w14:paraId="24791E4D" w14:textId="09477BC8" w:rsidR="00E06999" w:rsidRPr="00457400" w:rsidRDefault="00E06999" w:rsidP="00323E6A">
      <w:pPr>
        <w:numPr>
          <w:ilvl w:val="0"/>
          <w:numId w:val="1"/>
        </w:numPr>
        <w:tabs>
          <w:tab w:val="left" w:pos="90"/>
          <w:tab w:val="left" w:pos="709"/>
          <w:tab w:val="left" w:pos="1134"/>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b/>
          <w:sz w:val="24"/>
          <w:szCs w:val="24"/>
        </w:rPr>
        <w:t>Dalis. Rizikos paskirstymas</w:t>
      </w:r>
      <w:r w:rsidR="00882C69">
        <w:rPr>
          <w:rFonts w:asciiTheme="minorHAnsi" w:hAnsiTheme="minorHAnsi" w:cstheme="minorHAnsi"/>
          <w:b/>
          <w:sz w:val="24"/>
          <w:szCs w:val="24"/>
        </w:rPr>
        <w:t>, darbų kokybės garantija ir garantiniai terminai</w:t>
      </w:r>
    </w:p>
    <w:p w14:paraId="558C2625" w14:textId="77777777" w:rsidR="00E06999" w:rsidRPr="00457400" w:rsidRDefault="00E06999" w:rsidP="00323E6A">
      <w:pPr>
        <w:numPr>
          <w:ilvl w:val="1"/>
          <w:numId w:val="1"/>
        </w:numPr>
        <w:tabs>
          <w:tab w:val="left" w:pos="0"/>
          <w:tab w:val="left" w:pos="90"/>
          <w:tab w:val="left" w:pos="993"/>
          <w:tab w:val="left" w:pos="1134"/>
        </w:tabs>
        <w:autoSpaceDN w:val="0"/>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Rangovas prisiima visą riziką dėl Darbų atlikimo, žalos padarymo. Rangovas atsako už bet kokią žalą, padarytą Užsakovui arba trečiosioms šalims ir objektams dėl jo veiklos, vykdant šioje Sutartyje nurodytus Darbus.</w:t>
      </w:r>
    </w:p>
    <w:p w14:paraId="65C270D3" w14:textId="77777777" w:rsidR="00882C69" w:rsidRDefault="00E06999" w:rsidP="00323E6A">
      <w:pPr>
        <w:numPr>
          <w:ilvl w:val="1"/>
          <w:numId w:val="1"/>
        </w:numPr>
        <w:tabs>
          <w:tab w:val="left" w:pos="0"/>
          <w:tab w:val="left" w:pos="90"/>
          <w:tab w:val="left" w:pos="993"/>
          <w:tab w:val="left" w:pos="1134"/>
        </w:tabs>
        <w:autoSpaceDN w:val="0"/>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Baudų ir delspinigių sumokėjimas neatleidžia Šalies nuo pareigos atlyginti nuostolius, kiek jų nepadengia bauda ar delspinigiai. </w:t>
      </w:r>
    </w:p>
    <w:p w14:paraId="4AE22FC7" w14:textId="4369A24A" w:rsidR="001A065E" w:rsidRPr="00882C69" w:rsidRDefault="001A065E" w:rsidP="00323E6A">
      <w:pPr>
        <w:numPr>
          <w:ilvl w:val="1"/>
          <w:numId w:val="1"/>
        </w:numPr>
        <w:tabs>
          <w:tab w:val="left" w:pos="0"/>
          <w:tab w:val="left" w:pos="90"/>
          <w:tab w:val="left" w:pos="993"/>
          <w:tab w:val="left" w:pos="1134"/>
        </w:tabs>
        <w:autoSpaceDN w:val="0"/>
        <w:spacing w:line="276" w:lineRule="auto"/>
        <w:ind w:left="0" w:firstLine="709"/>
        <w:contextualSpacing/>
        <w:rPr>
          <w:rFonts w:asciiTheme="minorHAnsi" w:hAnsiTheme="minorHAnsi" w:cstheme="minorHAnsi"/>
          <w:sz w:val="24"/>
          <w:szCs w:val="24"/>
        </w:rPr>
      </w:pPr>
      <w:r w:rsidRPr="00882C69">
        <w:rPr>
          <w:rFonts w:asciiTheme="minorHAnsi" w:eastAsiaTheme="minorEastAsia" w:hAnsiTheme="minorHAnsi" w:cstheme="minorHAnsi"/>
          <w:sz w:val="24"/>
          <w:szCs w:val="24"/>
        </w:rPr>
        <w:t xml:space="preserve">Užsakovas, nustatęs darbų trūkumus ar kitokius nukrypimus po </w:t>
      </w:r>
      <w:r w:rsidR="00882C69" w:rsidRPr="00882C69">
        <w:rPr>
          <w:rFonts w:asciiTheme="minorHAnsi" w:eastAsiaTheme="minorEastAsia" w:hAnsiTheme="minorHAnsi" w:cstheme="minorHAnsi"/>
          <w:sz w:val="24"/>
          <w:szCs w:val="24"/>
        </w:rPr>
        <w:t xml:space="preserve">darbų perdavimo - priėmimo </w:t>
      </w:r>
      <w:r w:rsidRPr="00882C69">
        <w:rPr>
          <w:rFonts w:asciiTheme="minorHAnsi" w:eastAsiaTheme="minorEastAsia" w:hAnsiTheme="minorHAnsi" w:cstheme="minorHAnsi"/>
          <w:sz w:val="24"/>
          <w:szCs w:val="24"/>
        </w:rPr>
        <w:t>akto pasirašymo, jei tie trūkumai ar nukrypimai negalėjo būti nustatyti perimant darbus (paslėpti trūkumai), taip pat jei jie buvo Rangovo tyčia paslėpti, privalo apie juos raštu pranešti Rangovui.</w:t>
      </w:r>
      <w:r w:rsidR="00882C69">
        <w:rPr>
          <w:rFonts w:asciiTheme="minorHAnsi" w:eastAsiaTheme="minorEastAsia" w:hAnsiTheme="minorHAnsi" w:cstheme="minorHAnsi"/>
          <w:sz w:val="24"/>
          <w:szCs w:val="24"/>
        </w:rPr>
        <w:t xml:space="preserve"> </w:t>
      </w:r>
    </w:p>
    <w:p w14:paraId="549D5EA5" w14:textId="77777777" w:rsidR="00882C69" w:rsidRPr="00882C69" w:rsidRDefault="001A065E" w:rsidP="00323E6A">
      <w:pPr>
        <w:numPr>
          <w:ilvl w:val="1"/>
          <w:numId w:val="1"/>
        </w:numPr>
        <w:tabs>
          <w:tab w:val="left" w:pos="851"/>
        </w:tabs>
        <w:spacing w:line="276" w:lineRule="auto"/>
        <w:ind w:left="0" w:firstLine="567"/>
        <w:contextualSpacing/>
        <w:rPr>
          <w:rFonts w:asciiTheme="minorHAnsi" w:eastAsiaTheme="minorEastAsia" w:hAnsiTheme="minorHAnsi" w:cstheme="minorHAnsi"/>
          <w:b/>
          <w:sz w:val="24"/>
          <w:szCs w:val="24"/>
        </w:rPr>
      </w:pPr>
      <w:r w:rsidRPr="001A065E">
        <w:rPr>
          <w:rFonts w:asciiTheme="minorHAnsi" w:eastAsiaTheme="minorEastAsia" w:hAnsiTheme="minorHAnsi" w:cstheme="minorHAnsi"/>
          <w:sz w:val="24"/>
          <w:szCs w:val="24"/>
        </w:rPr>
        <w:t>Rangovas savo lėšomis ištaiso defektus, atsiradusius garantinio laikotarpio metu</w:t>
      </w:r>
      <w:r w:rsidR="00882C69">
        <w:rPr>
          <w:rFonts w:asciiTheme="minorHAnsi" w:eastAsiaTheme="minorEastAsia" w:hAnsiTheme="minorHAnsi" w:cstheme="minorHAnsi"/>
          <w:sz w:val="24"/>
          <w:szCs w:val="24"/>
        </w:rPr>
        <w:t>.</w:t>
      </w:r>
    </w:p>
    <w:p w14:paraId="1EACDDD6" w14:textId="5EE28BDC" w:rsidR="001A065E" w:rsidRPr="00323E6A" w:rsidRDefault="001A065E" w:rsidP="00323E6A">
      <w:pPr>
        <w:numPr>
          <w:ilvl w:val="1"/>
          <w:numId w:val="1"/>
        </w:numPr>
        <w:tabs>
          <w:tab w:val="left" w:pos="851"/>
        </w:tabs>
        <w:spacing w:line="276" w:lineRule="auto"/>
        <w:ind w:left="0" w:firstLine="567"/>
        <w:contextualSpacing/>
        <w:rPr>
          <w:rFonts w:asciiTheme="minorHAnsi" w:eastAsiaTheme="minorEastAsia" w:hAnsiTheme="minorHAnsi" w:cstheme="minorHAnsi"/>
          <w:color w:val="FF0000"/>
          <w:sz w:val="24"/>
          <w:szCs w:val="24"/>
        </w:rPr>
      </w:pPr>
      <w:r w:rsidRPr="00323E6A">
        <w:rPr>
          <w:rFonts w:asciiTheme="minorHAnsi" w:eastAsiaTheme="minorEastAsia" w:hAnsiTheme="minorHAnsi" w:cstheme="minorHAnsi"/>
          <w:sz w:val="24"/>
          <w:szCs w:val="24"/>
        </w:rPr>
        <w:t>Garantinis laikotarpis nustatomas vadovaujantis LR CK 6.698 str.</w:t>
      </w:r>
      <w:r w:rsidR="00882C69" w:rsidRPr="00323E6A">
        <w:t xml:space="preserve"> </w:t>
      </w:r>
      <w:r w:rsidR="006B5AA8" w:rsidRPr="006B5AA8">
        <w:rPr>
          <w:rFonts w:asciiTheme="minorHAnsi" w:hAnsiTheme="minorHAnsi" w:cstheme="minorHAnsi"/>
          <w:color w:val="FF0000"/>
          <w:sz w:val="24"/>
          <w:szCs w:val="24"/>
        </w:rPr>
        <w:t>(</w:t>
      </w:r>
      <w:r w:rsidR="00882C69" w:rsidRPr="00323E6A">
        <w:rPr>
          <w:rFonts w:asciiTheme="minorHAnsi" w:eastAsiaTheme="minorEastAsia" w:hAnsiTheme="minorHAnsi" w:cstheme="minorHAnsi"/>
          <w:color w:val="FF0000"/>
          <w:sz w:val="24"/>
          <w:szCs w:val="24"/>
        </w:rPr>
        <w:t xml:space="preserve">ir Sutarties </w:t>
      </w:r>
      <w:r w:rsidR="002D38D1">
        <w:rPr>
          <w:rFonts w:asciiTheme="minorHAnsi" w:eastAsiaTheme="minorEastAsia" w:hAnsiTheme="minorHAnsi" w:cstheme="minorHAnsi"/>
          <w:color w:val="FF0000"/>
          <w:sz w:val="24"/>
          <w:szCs w:val="24"/>
        </w:rPr>
        <w:t>7</w:t>
      </w:r>
      <w:r w:rsidR="00882C69" w:rsidRPr="00323E6A">
        <w:rPr>
          <w:rFonts w:asciiTheme="minorHAnsi" w:eastAsiaTheme="minorEastAsia" w:hAnsiTheme="minorHAnsi" w:cstheme="minorHAnsi"/>
          <w:color w:val="FF0000"/>
          <w:sz w:val="24"/>
          <w:szCs w:val="24"/>
        </w:rPr>
        <w:t>.1.11. punktu</w:t>
      </w:r>
      <w:r w:rsidR="006B5AA8">
        <w:rPr>
          <w:rFonts w:asciiTheme="minorHAnsi" w:eastAsiaTheme="minorEastAsia" w:hAnsiTheme="minorHAnsi" w:cstheme="minorHAnsi"/>
          <w:color w:val="FF0000"/>
          <w:sz w:val="24"/>
          <w:szCs w:val="24"/>
        </w:rPr>
        <w:t xml:space="preserve"> </w:t>
      </w:r>
      <w:r w:rsidR="006B5AA8" w:rsidRPr="00323E6A">
        <w:rPr>
          <w:rFonts w:asciiTheme="minorHAnsi" w:eastAsiaTheme="minorEastAsia" w:hAnsiTheme="minorHAnsi" w:cstheme="minorHAnsi"/>
          <w:i/>
          <w:iCs/>
          <w:color w:val="FF0000"/>
          <w:sz w:val="24"/>
          <w:szCs w:val="24"/>
        </w:rPr>
        <w:t>(taikoma, jeigu Rangovo pasiūlymas gaus kokybinių balų)</w:t>
      </w:r>
      <w:r w:rsidR="00882C69" w:rsidRPr="00323E6A">
        <w:rPr>
          <w:rFonts w:asciiTheme="minorHAnsi" w:eastAsiaTheme="minorEastAsia" w:hAnsiTheme="minorHAnsi" w:cstheme="minorHAnsi"/>
          <w:color w:val="FF0000"/>
          <w:sz w:val="24"/>
          <w:szCs w:val="24"/>
        </w:rPr>
        <w:t>.</w:t>
      </w:r>
    </w:p>
    <w:p w14:paraId="2CE41467" w14:textId="77777777" w:rsidR="00E06999" w:rsidRPr="00457400" w:rsidRDefault="00E06999" w:rsidP="00E06999">
      <w:pPr>
        <w:tabs>
          <w:tab w:val="left" w:pos="90"/>
          <w:tab w:val="left" w:pos="709"/>
          <w:tab w:val="left" w:pos="1134"/>
        </w:tabs>
        <w:spacing w:line="276" w:lineRule="auto"/>
        <w:ind w:firstLine="556"/>
        <w:rPr>
          <w:rFonts w:asciiTheme="minorHAnsi" w:eastAsia="Calibri" w:hAnsiTheme="minorHAnsi" w:cstheme="minorHAnsi"/>
          <w:color w:val="000000" w:themeColor="text1"/>
          <w:sz w:val="24"/>
          <w:szCs w:val="24"/>
          <w:lang w:eastAsia="lt-LT"/>
        </w:rPr>
      </w:pPr>
    </w:p>
    <w:p w14:paraId="44EF773A" w14:textId="77777777" w:rsidR="00E06999" w:rsidRPr="00457400" w:rsidRDefault="00E06999" w:rsidP="0033269C">
      <w:pPr>
        <w:numPr>
          <w:ilvl w:val="0"/>
          <w:numId w:val="1"/>
        </w:numPr>
        <w:tabs>
          <w:tab w:val="left" w:pos="90"/>
          <w:tab w:val="left" w:pos="709"/>
          <w:tab w:val="left" w:pos="1134"/>
        </w:tabs>
        <w:spacing w:line="276" w:lineRule="auto"/>
        <w:ind w:left="0" w:firstLine="567"/>
        <w:contextualSpacing/>
        <w:rPr>
          <w:rFonts w:asciiTheme="minorHAnsi" w:hAnsiTheme="minorHAnsi" w:cstheme="minorHAnsi"/>
          <w:b/>
          <w:color w:val="000000" w:themeColor="text1"/>
          <w:sz w:val="24"/>
          <w:szCs w:val="24"/>
        </w:rPr>
      </w:pPr>
      <w:r w:rsidRPr="00457400">
        <w:rPr>
          <w:rFonts w:asciiTheme="minorHAnsi" w:hAnsiTheme="minorHAnsi" w:cstheme="minorHAnsi"/>
          <w:b/>
          <w:color w:val="000000" w:themeColor="text1"/>
          <w:sz w:val="24"/>
          <w:szCs w:val="24"/>
        </w:rPr>
        <w:t>Dalis. Subrangovų dalyvavimas, keitimo tvarka</w:t>
      </w:r>
    </w:p>
    <w:p w14:paraId="31BDD4AC" w14:textId="77777777" w:rsidR="00E06999" w:rsidRPr="00457400" w:rsidRDefault="00E06999" w:rsidP="00323E6A">
      <w:pPr>
        <w:numPr>
          <w:ilvl w:val="1"/>
          <w:numId w:val="1"/>
        </w:numPr>
        <w:tabs>
          <w:tab w:val="left" w:pos="9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Rangovas Sutarčiai vykdyti pasitelkia šį (-</w:t>
      </w:r>
      <w:proofErr w:type="spellStart"/>
      <w:r w:rsidRPr="00457400">
        <w:rPr>
          <w:rFonts w:asciiTheme="minorHAnsi" w:hAnsiTheme="minorHAnsi" w:cstheme="minorHAnsi"/>
          <w:sz w:val="24"/>
          <w:szCs w:val="24"/>
        </w:rPr>
        <w:t>iuos</w:t>
      </w:r>
      <w:proofErr w:type="spellEnd"/>
      <w:r w:rsidRPr="00457400">
        <w:rPr>
          <w:rFonts w:asciiTheme="minorHAnsi" w:hAnsiTheme="minorHAnsi" w:cstheme="minorHAnsi"/>
          <w:sz w:val="24"/>
          <w:szCs w:val="24"/>
        </w:rPr>
        <w:t>) žinomą (-</w:t>
      </w:r>
      <w:proofErr w:type="spellStart"/>
      <w:r w:rsidRPr="00457400">
        <w:rPr>
          <w:rFonts w:asciiTheme="minorHAnsi" w:hAnsiTheme="minorHAnsi" w:cstheme="minorHAnsi"/>
          <w:sz w:val="24"/>
          <w:szCs w:val="24"/>
        </w:rPr>
        <w:t>us</w:t>
      </w:r>
      <w:proofErr w:type="spellEnd"/>
      <w:r w:rsidRPr="00457400">
        <w:rPr>
          <w:rFonts w:asciiTheme="minorHAnsi" w:hAnsiTheme="minorHAnsi" w:cstheme="minorHAnsi"/>
          <w:sz w:val="24"/>
          <w:szCs w:val="24"/>
        </w:rPr>
        <w:t>) Subrangovą (</w:t>
      </w:r>
      <w:proofErr w:type="spellStart"/>
      <w:r w:rsidRPr="00457400">
        <w:rPr>
          <w:rFonts w:asciiTheme="minorHAnsi" w:hAnsiTheme="minorHAnsi" w:cstheme="minorHAnsi"/>
          <w:sz w:val="24"/>
          <w:szCs w:val="24"/>
        </w:rPr>
        <w:t>us</w:t>
      </w:r>
      <w:proofErr w:type="spellEnd"/>
      <w:r w:rsidRPr="00457400">
        <w:rPr>
          <w:rFonts w:asciiTheme="minorHAnsi" w:hAnsiTheme="minorHAnsi" w:cstheme="minorHAnsi"/>
          <w:sz w:val="24"/>
          <w:szCs w:val="24"/>
        </w:rPr>
        <w:t>), nurodytą (-</w:t>
      </w:r>
      <w:proofErr w:type="spellStart"/>
      <w:r w:rsidRPr="00457400">
        <w:rPr>
          <w:rFonts w:asciiTheme="minorHAnsi" w:hAnsiTheme="minorHAnsi" w:cstheme="minorHAnsi"/>
          <w:sz w:val="24"/>
          <w:szCs w:val="24"/>
        </w:rPr>
        <w:t>us</w:t>
      </w:r>
      <w:proofErr w:type="spellEnd"/>
      <w:r w:rsidRPr="00457400">
        <w:rPr>
          <w:rFonts w:asciiTheme="minorHAnsi" w:hAnsiTheme="minorHAnsi" w:cstheme="minorHAnsi"/>
          <w:sz w:val="24"/>
          <w:szCs w:val="24"/>
        </w:rPr>
        <w:t xml:space="preserve">) pasiūlyme – </w:t>
      </w:r>
      <w:r w:rsidRPr="00457400">
        <w:rPr>
          <w:rFonts w:asciiTheme="minorHAnsi" w:hAnsiTheme="minorHAnsi" w:cstheme="minorHAnsi"/>
          <w:i/>
          <w:iCs/>
          <w:color w:val="FF0000"/>
          <w:sz w:val="24"/>
          <w:szCs w:val="24"/>
        </w:rPr>
        <w:t>(įrašyti pavadinimą, kodą, adresą, jei nepasitelkiami/nežinomi, įrašyti, jog nepasitelkiama/nežinoma)</w:t>
      </w:r>
      <w:r w:rsidRPr="00457400">
        <w:rPr>
          <w:rFonts w:asciiTheme="minorHAnsi" w:hAnsiTheme="minorHAnsi" w:cstheme="minorHAnsi"/>
          <w:sz w:val="24"/>
          <w:szCs w:val="24"/>
        </w:rPr>
        <w:t xml:space="preserve"> (toliau – Subrangovas). Sutarties vykdymo metu, kai Subrangovai </w:t>
      </w:r>
      <w:r w:rsidRPr="00457400">
        <w:rPr>
          <w:rFonts w:asciiTheme="minorHAnsi" w:hAnsiTheme="minorHAnsi" w:cstheme="minorHAnsi"/>
          <w:sz w:val="24"/>
          <w:szCs w:val="24"/>
        </w:rPr>
        <w:lastRenderedPageBreak/>
        <w:t xml:space="preserve">netinkamai vykdo įsipareigojimus Rangovui, taip pat tuo atveju, kai Subrangovai nepajėgūs vykdyti įsipareigojimų Rangovui dėl iškeltos bankroto bylos, pradėtos likvidavimo procedūros ir pan. padėties, Rangovas gali pakeisti Subrangovus tokia tvarka: </w:t>
      </w:r>
    </w:p>
    <w:p w14:paraId="5A9493D6" w14:textId="4B34FE4B" w:rsidR="00E06999" w:rsidRPr="00457400" w:rsidRDefault="00E06999" w:rsidP="00323E6A">
      <w:pPr>
        <w:numPr>
          <w:ilvl w:val="2"/>
          <w:numId w:val="1"/>
        </w:numPr>
        <w:tabs>
          <w:tab w:val="left" w:pos="9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apie tai jis turi raštu informuoti Užsakovą prieš 5 kalendorines dienas, nurodydamas Subrangovo pakeitimo priežastis;</w:t>
      </w:r>
    </w:p>
    <w:p w14:paraId="10F87247" w14:textId="4B0C4F5F" w:rsidR="00E06999" w:rsidRPr="00457400" w:rsidRDefault="00E06999" w:rsidP="00323E6A">
      <w:pPr>
        <w:numPr>
          <w:ilvl w:val="2"/>
          <w:numId w:val="1"/>
        </w:numPr>
        <w:tabs>
          <w:tab w:val="left" w:pos="9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rPr>
        <w:t>gavęs tokį pranešimą, Užsakovas per 5 kalendorines dienas kartu su Rangovu įformina susitarimą dėl Subrangovo pakeitimo.</w:t>
      </w:r>
    </w:p>
    <w:p w14:paraId="2644D919" w14:textId="55817AE4" w:rsidR="00E06999" w:rsidRPr="00457400" w:rsidRDefault="00E06999" w:rsidP="00323E6A">
      <w:pPr>
        <w:numPr>
          <w:ilvl w:val="1"/>
          <w:numId w:val="1"/>
        </w:numPr>
        <w:tabs>
          <w:tab w:val="left" w:pos="9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lang w:eastAsia="lt-LT"/>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Sutarties vykdymo metu, taip pat apie naujus Subrangovus, kuriuos jis ketina pasitelkti vėliau ir kurie nebuvo žinomi pasiūlymo pateikimo metu. </w:t>
      </w:r>
    </w:p>
    <w:p w14:paraId="3A495C9D" w14:textId="4DDA9378" w:rsidR="00E06999" w:rsidRPr="00457400" w:rsidRDefault="00E06999" w:rsidP="00323E6A">
      <w:pPr>
        <w:numPr>
          <w:ilvl w:val="1"/>
          <w:numId w:val="1"/>
        </w:numPr>
        <w:tabs>
          <w:tab w:val="left" w:pos="90"/>
        </w:tabs>
        <w:spacing w:line="276" w:lineRule="auto"/>
        <w:ind w:left="0" w:firstLine="709"/>
        <w:rPr>
          <w:rFonts w:asciiTheme="minorHAnsi" w:hAnsiTheme="minorHAnsi" w:cstheme="minorHAnsi"/>
          <w:sz w:val="24"/>
          <w:szCs w:val="24"/>
        </w:rPr>
      </w:pPr>
      <w:r w:rsidRPr="00457400">
        <w:rPr>
          <w:rFonts w:asciiTheme="minorHAnsi" w:hAnsiTheme="minorHAnsi" w:cstheme="minorHAnsi"/>
          <w:sz w:val="24"/>
          <w:szCs w:val="24"/>
          <w:lang w:eastAsia="lt-LT"/>
        </w:rPr>
        <w:t xml:space="preserve">Rangovas neturi teisės pasitelkti Subrangovų, jeigu apie ketinimą juos pasitelkti nebuvo nurodęs savo pasiūlyme ir Subrangovas nėra nurodytas Sutarties </w:t>
      </w:r>
      <w:r w:rsidR="002D38D1">
        <w:rPr>
          <w:rFonts w:asciiTheme="minorHAnsi" w:hAnsiTheme="minorHAnsi" w:cstheme="minorHAnsi"/>
          <w:sz w:val="24"/>
          <w:szCs w:val="24"/>
          <w:lang w:eastAsia="lt-LT"/>
        </w:rPr>
        <w:t>9</w:t>
      </w:r>
      <w:r w:rsidRPr="00457400">
        <w:rPr>
          <w:rFonts w:asciiTheme="minorHAnsi" w:hAnsiTheme="minorHAnsi" w:cstheme="minorHAnsi"/>
          <w:sz w:val="24"/>
          <w:szCs w:val="24"/>
          <w:lang w:eastAsia="lt-LT"/>
        </w:rPr>
        <w:t xml:space="preserve">.1.p. ar neinformavęs Užsakovo pagal Sutarties </w:t>
      </w:r>
      <w:r w:rsidR="002D38D1">
        <w:rPr>
          <w:rFonts w:asciiTheme="minorHAnsi" w:hAnsiTheme="minorHAnsi" w:cstheme="minorHAnsi"/>
          <w:sz w:val="24"/>
          <w:szCs w:val="24"/>
          <w:lang w:eastAsia="lt-LT"/>
        </w:rPr>
        <w:t>9</w:t>
      </w:r>
      <w:r w:rsidRPr="00457400">
        <w:rPr>
          <w:rFonts w:asciiTheme="minorHAnsi" w:hAnsiTheme="minorHAnsi" w:cstheme="minorHAnsi"/>
          <w:sz w:val="24"/>
          <w:szCs w:val="24"/>
          <w:lang w:eastAsia="lt-LT"/>
        </w:rPr>
        <w:t>.2. punktą. Rangovas, nesilaikęs šiame punkte nurodyto reikalavimo, įsipareigoja sumokėti Užsakovui baudą, lygią 5% pradinės sutarties vertės, kuri šalių laikoma minimaliais patirtais tiesioginiais nuostoliais, bei atlygina visus kitus nuostolius tiek, kiek jų nepadengia Sutartyje nustatyta bauda ir delspinigiai.</w:t>
      </w:r>
    </w:p>
    <w:p w14:paraId="2B72C648" w14:textId="77777777" w:rsidR="00E06999" w:rsidRPr="00457400" w:rsidRDefault="00E06999" w:rsidP="00E06999">
      <w:pPr>
        <w:tabs>
          <w:tab w:val="left" w:pos="90"/>
        </w:tabs>
        <w:spacing w:line="276" w:lineRule="auto"/>
        <w:ind w:left="709"/>
        <w:rPr>
          <w:rFonts w:asciiTheme="minorHAnsi" w:hAnsiTheme="minorHAnsi" w:cstheme="minorHAnsi"/>
          <w:color w:val="FF0000"/>
          <w:sz w:val="24"/>
          <w:szCs w:val="24"/>
        </w:rPr>
      </w:pPr>
    </w:p>
    <w:p w14:paraId="6D2D8A6D" w14:textId="77777777" w:rsidR="00E06999" w:rsidRPr="00457400" w:rsidRDefault="00E06999" w:rsidP="0033269C">
      <w:pPr>
        <w:numPr>
          <w:ilvl w:val="0"/>
          <w:numId w:val="1"/>
        </w:numPr>
        <w:tabs>
          <w:tab w:val="left" w:pos="90"/>
          <w:tab w:val="left" w:pos="709"/>
          <w:tab w:val="left" w:pos="1134"/>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b/>
          <w:sz w:val="24"/>
          <w:szCs w:val="24"/>
        </w:rPr>
        <w:t>Dalis. Sutarties nutraukimas</w:t>
      </w:r>
    </w:p>
    <w:p w14:paraId="07246260" w14:textId="645A70D2" w:rsidR="00E06999" w:rsidRPr="00457400" w:rsidRDefault="00E06999" w:rsidP="00323E6A">
      <w:pPr>
        <w:numPr>
          <w:ilvl w:val="1"/>
          <w:numId w:val="1"/>
        </w:numPr>
        <w:tabs>
          <w:tab w:val="left" w:pos="90"/>
          <w:tab w:val="left" w:pos="709"/>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Jeigu Rangovas </w:t>
      </w:r>
      <w:r w:rsidR="00193667">
        <w:rPr>
          <w:rFonts w:asciiTheme="minorHAnsi" w:hAnsiTheme="minorHAnsi" w:cstheme="minorHAnsi"/>
          <w:sz w:val="24"/>
          <w:szCs w:val="24"/>
        </w:rPr>
        <w:t>vėluoja atlikti užsakytus darbus daugiau kaip pusę darbams atlikti Sutartyje nustatyto termino</w:t>
      </w:r>
      <w:r w:rsidR="008E1E62">
        <w:rPr>
          <w:rFonts w:asciiTheme="minorHAnsi" w:hAnsiTheme="minorHAnsi" w:cstheme="minorHAnsi"/>
          <w:sz w:val="24"/>
          <w:szCs w:val="24"/>
        </w:rPr>
        <w:t xml:space="preserve"> ar </w:t>
      </w:r>
      <w:r w:rsidRPr="00457400">
        <w:rPr>
          <w:rFonts w:asciiTheme="minorHAnsi" w:hAnsiTheme="minorHAnsi" w:cstheme="minorHAnsi"/>
          <w:sz w:val="24"/>
          <w:szCs w:val="24"/>
        </w:rPr>
        <w:t xml:space="preserve">neištaiso defektų per Užsakovo nurodytą terminą, </w:t>
      </w:r>
      <w:r w:rsidR="008E1E62">
        <w:rPr>
          <w:rFonts w:asciiTheme="minorHAnsi" w:hAnsiTheme="minorHAnsi" w:cstheme="minorHAnsi"/>
          <w:sz w:val="24"/>
          <w:szCs w:val="24"/>
        </w:rPr>
        <w:t xml:space="preserve">ar </w:t>
      </w:r>
      <w:r w:rsidR="00193667">
        <w:rPr>
          <w:rFonts w:asciiTheme="minorHAnsi" w:hAnsiTheme="minorHAnsi" w:cstheme="minorHAnsi"/>
          <w:sz w:val="24"/>
          <w:szCs w:val="24"/>
        </w:rPr>
        <w:t xml:space="preserve">pakartotinai </w:t>
      </w:r>
      <w:r w:rsidR="00193667">
        <w:rPr>
          <w:rFonts w:asciiTheme="minorHAnsi" w:hAnsiTheme="minorHAnsi" w:cstheme="minorHAnsi"/>
          <w:color w:val="000000" w:themeColor="text1"/>
          <w:sz w:val="24"/>
          <w:szCs w:val="24"/>
        </w:rPr>
        <w:t>nesilaiko</w:t>
      </w:r>
      <w:r w:rsidRPr="00457400">
        <w:rPr>
          <w:rFonts w:asciiTheme="minorHAnsi" w:hAnsiTheme="minorHAnsi" w:cstheme="minorHAnsi"/>
          <w:color w:val="000000" w:themeColor="text1"/>
          <w:sz w:val="24"/>
          <w:szCs w:val="24"/>
        </w:rPr>
        <w:t xml:space="preserve"> </w:t>
      </w:r>
      <w:r w:rsidR="002D38D1">
        <w:rPr>
          <w:rFonts w:asciiTheme="minorHAnsi" w:hAnsiTheme="minorHAnsi" w:cstheme="minorHAnsi"/>
          <w:color w:val="000000" w:themeColor="text1"/>
          <w:sz w:val="24"/>
          <w:szCs w:val="24"/>
        </w:rPr>
        <w:t>7</w:t>
      </w:r>
      <w:r w:rsidR="00193667">
        <w:rPr>
          <w:rFonts w:asciiTheme="minorHAnsi" w:hAnsiTheme="minorHAnsi" w:cstheme="minorHAnsi"/>
          <w:color w:val="000000" w:themeColor="text1"/>
          <w:sz w:val="24"/>
          <w:szCs w:val="24"/>
        </w:rPr>
        <w:t xml:space="preserve">.1.10. punkte nurodytų įsipareigojimų dėl </w:t>
      </w:r>
      <w:r w:rsidRPr="00457400">
        <w:rPr>
          <w:rFonts w:asciiTheme="minorHAnsi" w:hAnsiTheme="minorHAnsi" w:cstheme="minorHAnsi"/>
          <w:color w:val="000000" w:themeColor="text1"/>
          <w:sz w:val="24"/>
          <w:szCs w:val="24"/>
        </w:rPr>
        <w:t xml:space="preserve">aplinkos apsaugos vadybos </w:t>
      </w:r>
      <w:r w:rsidR="00193667">
        <w:rPr>
          <w:rFonts w:asciiTheme="minorHAnsi" w:hAnsiTheme="minorHAnsi" w:cstheme="minorHAnsi"/>
          <w:color w:val="000000" w:themeColor="text1"/>
          <w:sz w:val="24"/>
          <w:szCs w:val="24"/>
        </w:rPr>
        <w:t>sistemos standartų taikymo</w:t>
      </w:r>
      <w:r w:rsidR="00A315B0">
        <w:rPr>
          <w:rFonts w:asciiTheme="minorHAnsi" w:hAnsiTheme="minorHAnsi" w:cstheme="minorHAnsi"/>
          <w:color w:val="000000" w:themeColor="text1"/>
          <w:sz w:val="24"/>
          <w:szCs w:val="24"/>
        </w:rPr>
        <w:t xml:space="preserve">, </w:t>
      </w:r>
      <w:r w:rsidR="00A315B0" w:rsidRPr="008E1E62">
        <w:rPr>
          <w:rFonts w:asciiTheme="minorHAnsi" w:hAnsiTheme="minorHAnsi" w:cstheme="minorHAnsi"/>
          <w:color w:val="FF0000"/>
          <w:sz w:val="24"/>
          <w:szCs w:val="24"/>
        </w:rPr>
        <w:t>(</w:t>
      </w:r>
      <w:r w:rsidR="008E1E62">
        <w:rPr>
          <w:rFonts w:asciiTheme="minorHAnsi" w:hAnsiTheme="minorHAnsi" w:cstheme="minorHAnsi"/>
          <w:color w:val="FF0000"/>
          <w:sz w:val="24"/>
          <w:szCs w:val="24"/>
        </w:rPr>
        <w:t xml:space="preserve">ar </w:t>
      </w:r>
      <w:r w:rsidR="00A315B0" w:rsidRPr="00A315B0">
        <w:rPr>
          <w:rFonts w:asciiTheme="minorHAnsi" w:hAnsiTheme="minorHAnsi" w:cstheme="minorHAnsi"/>
          <w:color w:val="FF0000"/>
          <w:sz w:val="24"/>
          <w:szCs w:val="24"/>
        </w:rPr>
        <w:t>nepateikia Užsakovui</w:t>
      </w:r>
      <w:r w:rsidR="00A315B0" w:rsidRPr="00A315B0">
        <w:rPr>
          <w:color w:val="FF0000"/>
        </w:rPr>
        <w:t xml:space="preserve"> </w:t>
      </w:r>
      <w:r w:rsidR="00A315B0" w:rsidRPr="00A315B0">
        <w:rPr>
          <w:rFonts w:asciiTheme="minorHAnsi" w:hAnsiTheme="minorHAnsi" w:cstheme="minorHAnsi"/>
          <w:color w:val="FF0000"/>
          <w:sz w:val="24"/>
          <w:szCs w:val="24"/>
        </w:rPr>
        <w:t>dokumento(-ų), patvirtinančio(-</w:t>
      </w:r>
      <w:proofErr w:type="spellStart"/>
      <w:r w:rsidR="00A315B0" w:rsidRPr="00A315B0">
        <w:rPr>
          <w:rFonts w:asciiTheme="minorHAnsi" w:hAnsiTheme="minorHAnsi" w:cstheme="minorHAnsi"/>
          <w:color w:val="FF0000"/>
          <w:sz w:val="24"/>
          <w:szCs w:val="24"/>
        </w:rPr>
        <w:t>ių</w:t>
      </w:r>
      <w:proofErr w:type="spellEnd"/>
      <w:r w:rsidR="00A315B0" w:rsidRPr="00A315B0">
        <w:rPr>
          <w:rFonts w:asciiTheme="minorHAnsi" w:hAnsiTheme="minorHAnsi" w:cstheme="minorHAnsi"/>
          <w:color w:val="FF0000"/>
          <w:sz w:val="24"/>
          <w:szCs w:val="24"/>
        </w:rPr>
        <w:t>) 7.1.11. punkte nurodytai įrangai suteikiamos papildomos garantijos</w:t>
      </w:r>
      <w:r w:rsidR="008E1E62">
        <w:rPr>
          <w:rFonts w:asciiTheme="minorHAnsi" w:hAnsiTheme="minorHAnsi" w:cstheme="minorHAnsi"/>
          <w:color w:val="FF0000"/>
          <w:sz w:val="24"/>
          <w:szCs w:val="24"/>
        </w:rPr>
        <w:t xml:space="preserve"> </w:t>
      </w:r>
      <w:r w:rsidR="008E1E62" w:rsidRPr="00A315B0">
        <w:rPr>
          <w:rFonts w:asciiTheme="minorHAnsi" w:hAnsiTheme="minorHAnsi" w:cstheme="minorHAnsi"/>
          <w:i/>
          <w:iCs/>
          <w:color w:val="FF0000"/>
          <w:sz w:val="24"/>
          <w:szCs w:val="24"/>
        </w:rPr>
        <w:t>(taikoma, jeigu Rangovo pasiūlymas gaus kokybinių balų)</w:t>
      </w:r>
      <w:r w:rsidR="00A315B0" w:rsidRPr="00A315B0">
        <w:rPr>
          <w:rFonts w:asciiTheme="minorHAnsi" w:hAnsiTheme="minorHAnsi" w:cstheme="minorHAnsi"/>
          <w:color w:val="FF0000"/>
          <w:sz w:val="24"/>
          <w:szCs w:val="24"/>
        </w:rPr>
        <w:t>)</w:t>
      </w:r>
      <w:r w:rsidR="00193667" w:rsidRPr="00A315B0">
        <w:rPr>
          <w:rFonts w:asciiTheme="minorHAnsi" w:hAnsiTheme="minorHAnsi" w:cstheme="minorHAnsi"/>
          <w:color w:val="FF0000"/>
          <w:sz w:val="24"/>
          <w:szCs w:val="24"/>
        </w:rPr>
        <w:t xml:space="preserve"> </w:t>
      </w:r>
      <w:r w:rsidRPr="00457400">
        <w:rPr>
          <w:rFonts w:asciiTheme="minorHAnsi" w:hAnsiTheme="minorHAnsi" w:cstheme="minorHAnsi"/>
          <w:sz w:val="24"/>
          <w:szCs w:val="24"/>
        </w:rPr>
        <w:t xml:space="preserve">(daro esminius Sutarties pažeidimus), arba jeigu Rangovas nevykdo kitų įsipareigojimų pagal Sutartį ar vykdo juos netinkamai, Užsakovas turi teisę vienašališkai nutraukti Sutartį, pateikdamas raštišką pranešimą prieš 10 kalendorinių dienų apie Sutarties nutraukimą, ir reikalauti Rangovo sumokėti baudą, lygią 5% pradinės sutarties vertės, kuri Šalių laikoma minimaliais patirtais tiesioginiais nuostoliais, bei atlyginti visus kitus nuostolius tiek, kiek jų nepadengia Sutartyje nustatyta bauda ir delspinigiai. </w:t>
      </w:r>
    </w:p>
    <w:p w14:paraId="19DEAA36" w14:textId="77777777" w:rsidR="00E06999" w:rsidRPr="00457400" w:rsidRDefault="00E06999" w:rsidP="00323E6A">
      <w:pPr>
        <w:numPr>
          <w:ilvl w:val="1"/>
          <w:numId w:val="1"/>
        </w:numPr>
        <w:tabs>
          <w:tab w:val="left" w:pos="90"/>
          <w:tab w:val="left" w:pos="709"/>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Jeigu Rangovas vienašališkai nutraukia Sutartį be Užsakovo kaltės, Užsakovas turi teisę reikalauti Rangovo sumokėti baudą, lygią 5% pradinės sutarties vertės, kuri Šalių laikoma minimaliais patirtais tiesioginiais nuostoliais, bei atlyginti visus kitus nuostolius tiek, kiek jų nepadengia Sutartyje nustatyta bauda ir delspinigiai. </w:t>
      </w:r>
    </w:p>
    <w:p w14:paraId="0E3488FA" w14:textId="77777777" w:rsidR="00E06999" w:rsidRPr="00457400" w:rsidRDefault="00E06999" w:rsidP="00323E6A">
      <w:pPr>
        <w:numPr>
          <w:ilvl w:val="1"/>
          <w:numId w:val="1"/>
        </w:numPr>
        <w:tabs>
          <w:tab w:val="left" w:pos="90"/>
          <w:tab w:val="left" w:pos="709"/>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10778A82" w14:textId="77777777" w:rsidR="00E06999" w:rsidRPr="00457400" w:rsidRDefault="00E06999" w:rsidP="00323E6A">
      <w:pPr>
        <w:numPr>
          <w:ilvl w:val="1"/>
          <w:numId w:val="1"/>
        </w:numPr>
        <w:tabs>
          <w:tab w:val="left" w:pos="90"/>
          <w:tab w:val="left" w:pos="709"/>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Jeigu Užsakovas vienašališkai nutraukia Sutartį be Rangovo kaltės, Rangovas turi teisę reikalauti Užsakovo sumokėti baudą, lygią 5% pradinės sutarties vertės, kuri Šalių laikoma minimaliais patirtais tiesioginiais nuostoliais, bei atlyginti visus kitus nuostolius tiek, kiek jų </w:t>
      </w:r>
      <w:r w:rsidRPr="00457400">
        <w:rPr>
          <w:rFonts w:asciiTheme="minorHAnsi" w:hAnsiTheme="minorHAnsi" w:cstheme="minorHAnsi"/>
          <w:sz w:val="24"/>
          <w:szCs w:val="24"/>
        </w:rPr>
        <w:lastRenderedPageBreak/>
        <w:t>nepadengia Sutartyje nustatyta bauda ir delspinigiai, išskyrus atvejus, nurodytus 10.9.1 – 10.9.4 punktuose. Rangovas turi teisę gauti atlyginimą už</w:t>
      </w:r>
      <w:r w:rsidRPr="00457400">
        <w:rPr>
          <w:rFonts w:asciiTheme="minorHAnsi" w:hAnsiTheme="minorHAnsi" w:cstheme="minorHAnsi"/>
          <w:color w:val="000000"/>
          <w:sz w:val="24"/>
          <w:szCs w:val="24"/>
        </w:rPr>
        <w:t xml:space="preserve"> atliktų Darbų dalį Sutartyje nustatytomis kainomis</w:t>
      </w:r>
      <w:r w:rsidRPr="00457400">
        <w:rPr>
          <w:rFonts w:asciiTheme="minorHAnsi" w:hAnsiTheme="minorHAnsi" w:cstheme="minorHAnsi"/>
          <w:sz w:val="24"/>
          <w:szCs w:val="24"/>
        </w:rPr>
        <w:t xml:space="preserve">. </w:t>
      </w:r>
    </w:p>
    <w:p w14:paraId="55094CBB" w14:textId="77777777" w:rsidR="00E06999" w:rsidRPr="00457400" w:rsidRDefault="00E06999" w:rsidP="00323E6A">
      <w:pPr>
        <w:numPr>
          <w:ilvl w:val="1"/>
          <w:numId w:val="1"/>
        </w:numPr>
        <w:tabs>
          <w:tab w:val="left" w:pos="90"/>
          <w:tab w:val="left" w:pos="709"/>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 xml:space="preserve">Rangovas turi teisę nutraukti Sutartį, jeigu Užsakovas nevykdo visų savo įsipareigojimų pagal šią Sutartį. Rangovas turi teisę reikalauti Užsakovo sumokėti baudą, lygią 5% pradinės sutarties vertės, kuri Šalių laikoma minimaliais patirtais tiesioginiais nuostoliais, bei atlyginti visus kitus nuostolius tiek, kiek jų nepadengia Sutartyje nustatyta bauda ir delspinigiai. Rangovas turi teisę gauti atlyginimą už </w:t>
      </w:r>
      <w:r w:rsidRPr="00457400">
        <w:rPr>
          <w:rFonts w:asciiTheme="minorHAnsi" w:hAnsiTheme="minorHAnsi" w:cstheme="minorHAnsi"/>
          <w:color w:val="000000"/>
          <w:sz w:val="24"/>
          <w:szCs w:val="24"/>
        </w:rPr>
        <w:t>atliktų Darbų dalį Sutartyje nustatytomis kainomis</w:t>
      </w:r>
      <w:r w:rsidRPr="00457400">
        <w:rPr>
          <w:rFonts w:asciiTheme="minorHAnsi" w:hAnsiTheme="minorHAnsi" w:cstheme="minorHAnsi"/>
          <w:sz w:val="24"/>
          <w:szCs w:val="24"/>
        </w:rPr>
        <w:t>. Rangovas turi pateikti raštišką pranešimą apie Sutarties nutraukimą prieš 10 kalendorinių dienų.</w:t>
      </w:r>
    </w:p>
    <w:p w14:paraId="60D181EA" w14:textId="77777777" w:rsidR="00E06999" w:rsidRPr="00457400" w:rsidRDefault="00E06999" w:rsidP="00323E6A">
      <w:pPr>
        <w:numPr>
          <w:ilvl w:val="1"/>
          <w:numId w:val="1"/>
        </w:numPr>
        <w:tabs>
          <w:tab w:val="left" w:pos="90"/>
          <w:tab w:val="left" w:pos="709"/>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Sutartis gali būti nutraukta raštišku abiejų Šalių susitarimu ir kitais LR CK nustatytais pagrindais.</w:t>
      </w:r>
    </w:p>
    <w:p w14:paraId="6071E1FF" w14:textId="77777777" w:rsidR="00E06999" w:rsidRPr="00457400" w:rsidRDefault="00E06999" w:rsidP="00323E6A">
      <w:pPr>
        <w:numPr>
          <w:ilvl w:val="1"/>
          <w:numId w:val="1"/>
        </w:numPr>
        <w:tabs>
          <w:tab w:val="left" w:pos="90"/>
          <w:tab w:val="left" w:pos="709"/>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Abi šalys turi teisę vienašališkai nutraukti Sutartį, jeigu dėl nenugalimos jėgos negali vykdyti savo įsipareigojimų pranešusios apie tai kitai Šaliai prieš 10 kalendorinių dienų.</w:t>
      </w:r>
    </w:p>
    <w:p w14:paraId="0BF7D45F" w14:textId="77777777" w:rsidR="00E06999" w:rsidRPr="00457400" w:rsidRDefault="00E06999" w:rsidP="00323E6A">
      <w:pPr>
        <w:numPr>
          <w:ilvl w:val="1"/>
          <w:numId w:val="1"/>
        </w:numPr>
        <w:tabs>
          <w:tab w:val="left" w:pos="90"/>
          <w:tab w:val="left" w:pos="709"/>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3D9B0718" w14:textId="77777777" w:rsidR="00E06999" w:rsidRPr="00457400" w:rsidRDefault="00E06999" w:rsidP="00323E6A">
      <w:pPr>
        <w:numPr>
          <w:ilvl w:val="1"/>
          <w:numId w:val="1"/>
        </w:numPr>
        <w:tabs>
          <w:tab w:val="left" w:pos="90"/>
          <w:tab w:val="left" w:pos="709"/>
          <w:tab w:val="left" w:pos="1560"/>
        </w:tabs>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Užsakovas turi teisę vienašališkai nutraukti Sutartį, pranešęs prieš 10 kalendorinių dienų, jeigu:</w:t>
      </w:r>
    </w:p>
    <w:p w14:paraId="7F6C019A" w14:textId="77777777" w:rsidR="00E06999" w:rsidRPr="00457400" w:rsidRDefault="00E06999" w:rsidP="00323E6A">
      <w:pPr>
        <w:numPr>
          <w:ilvl w:val="2"/>
          <w:numId w:val="1"/>
        </w:numPr>
        <w:tabs>
          <w:tab w:val="left" w:pos="90"/>
          <w:tab w:val="left" w:pos="709"/>
          <w:tab w:val="left" w:pos="1560"/>
        </w:tabs>
        <w:spacing w:line="276" w:lineRule="auto"/>
        <w:ind w:left="0" w:firstLine="720"/>
        <w:contextualSpacing/>
        <w:rPr>
          <w:rFonts w:asciiTheme="minorHAnsi" w:hAnsiTheme="minorHAnsi" w:cstheme="minorHAnsi"/>
          <w:sz w:val="24"/>
          <w:szCs w:val="24"/>
        </w:rPr>
      </w:pPr>
      <w:r w:rsidRPr="00457400">
        <w:rPr>
          <w:rFonts w:asciiTheme="minorHAnsi" w:hAnsiTheme="minorHAnsi" w:cstheme="minorHAnsi"/>
          <w:sz w:val="24"/>
          <w:szCs w:val="24"/>
        </w:rPr>
        <w:t>Sutartis buvo pakeista pažeidžiant Lietuvos Respublikos Viešųjų pirkimų įstatymo 89 str.;</w:t>
      </w:r>
    </w:p>
    <w:p w14:paraId="6D8661A3" w14:textId="77777777" w:rsidR="00E06999" w:rsidRPr="00457400" w:rsidRDefault="00E06999" w:rsidP="00323E6A">
      <w:pPr>
        <w:numPr>
          <w:ilvl w:val="2"/>
          <w:numId w:val="1"/>
        </w:numPr>
        <w:tabs>
          <w:tab w:val="left" w:pos="90"/>
          <w:tab w:val="left" w:pos="709"/>
          <w:tab w:val="left" w:pos="1560"/>
        </w:tabs>
        <w:spacing w:line="276" w:lineRule="auto"/>
        <w:ind w:left="0" w:firstLine="720"/>
        <w:contextualSpacing/>
        <w:rPr>
          <w:rFonts w:asciiTheme="minorHAnsi" w:hAnsiTheme="minorHAnsi" w:cstheme="minorHAnsi"/>
          <w:sz w:val="24"/>
          <w:szCs w:val="24"/>
        </w:rPr>
      </w:pPr>
      <w:r w:rsidRPr="00457400">
        <w:rPr>
          <w:rFonts w:asciiTheme="minorHAnsi" w:hAnsiTheme="minorHAnsi" w:cstheme="minorHAnsi"/>
          <w:sz w:val="24"/>
          <w:szCs w:val="24"/>
        </w:rPr>
        <w:t>paaiškėjo, kad Rangovas, su kuriuo sudaryta Sutartis, turėjo būti pašalintas iš pirkimo procedūros pagal Lietuvos Respublikos Viešųjų pirkimų įstatymo 46 str. 1 d. ar dėl kitų pirkimo dokumentuose nustatytų pašalinimo pagrindų;</w:t>
      </w:r>
    </w:p>
    <w:p w14:paraId="575C8B3F" w14:textId="77777777" w:rsidR="00E06999" w:rsidRPr="00457400" w:rsidRDefault="00E06999" w:rsidP="00323E6A">
      <w:pPr>
        <w:numPr>
          <w:ilvl w:val="2"/>
          <w:numId w:val="1"/>
        </w:numPr>
        <w:tabs>
          <w:tab w:val="left" w:pos="90"/>
          <w:tab w:val="left" w:pos="709"/>
          <w:tab w:val="left" w:pos="1560"/>
        </w:tabs>
        <w:spacing w:line="276" w:lineRule="auto"/>
        <w:ind w:left="0" w:firstLine="720"/>
        <w:contextualSpacing/>
        <w:rPr>
          <w:rFonts w:asciiTheme="minorHAnsi" w:hAnsiTheme="minorHAnsi" w:cstheme="minorHAnsi"/>
          <w:sz w:val="24"/>
          <w:szCs w:val="24"/>
        </w:rPr>
      </w:pPr>
      <w:r w:rsidRPr="00457400">
        <w:rPr>
          <w:rFonts w:asciiTheme="minorHAnsi" w:hAnsiTheme="minorHAnsi" w:cstheme="minorHAnsi"/>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56D26C" w14:textId="6AFE224F" w:rsidR="00E06999" w:rsidRPr="00457400" w:rsidRDefault="00E06999" w:rsidP="00323E6A">
      <w:pPr>
        <w:numPr>
          <w:ilvl w:val="2"/>
          <w:numId w:val="1"/>
        </w:numPr>
        <w:tabs>
          <w:tab w:val="left" w:pos="90"/>
          <w:tab w:val="left" w:pos="709"/>
          <w:tab w:val="left" w:pos="1560"/>
        </w:tabs>
        <w:spacing w:line="276" w:lineRule="auto"/>
        <w:ind w:left="0" w:firstLine="720"/>
        <w:contextualSpacing/>
        <w:rPr>
          <w:rFonts w:asciiTheme="minorHAnsi" w:hAnsiTheme="minorHAnsi" w:cstheme="minorHAnsi"/>
          <w:sz w:val="24"/>
          <w:szCs w:val="24"/>
        </w:rPr>
      </w:pPr>
      <w:r w:rsidRPr="00457400">
        <w:rPr>
          <w:rFonts w:asciiTheme="minorHAnsi" w:hAnsiTheme="minorHAnsi" w:cstheme="minorHAnsi"/>
          <w:sz w:val="24"/>
          <w:szCs w:val="24"/>
        </w:rPr>
        <w:t>paaiškėjo L</w:t>
      </w:r>
      <w:r w:rsidR="009142FB">
        <w:rPr>
          <w:rFonts w:asciiTheme="minorHAnsi" w:hAnsiTheme="minorHAnsi" w:cstheme="minorHAnsi"/>
          <w:sz w:val="24"/>
          <w:szCs w:val="24"/>
        </w:rPr>
        <w:t>ietuvos Respublikos</w:t>
      </w:r>
      <w:r w:rsidRPr="00457400">
        <w:rPr>
          <w:rFonts w:asciiTheme="minorHAnsi" w:hAnsiTheme="minorHAnsi" w:cstheme="minorHAnsi"/>
          <w:sz w:val="24"/>
          <w:szCs w:val="24"/>
        </w:rPr>
        <w:t xml:space="preserve"> Viešųjų pirkimų įstatymo 37 straipsnio 9 dalyje, 45 straipsnio 2</w:t>
      </w:r>
      <w:r w:rsidRPr="00457400">
        <w:rPr>
          <w:rFonts w:asciiTheme="minorHAnsi" w:hAnsiTheme="minorHAnsi" w:cstheme="minorHAnsi"/>
          <w:sz w:val="24"/>
          <w:szCs w:val="24"/>
          <w:vertAlign w:val="superscript"/>
        </w:rPr>
        <w:t>1</w:t>
      </w:r>
      <w:r w:rsidRPr="00457400">
        <w:rPr>
          <w:rFonts w:asciiTheme="minorHAnsi" w:hAnsiTheme="minorHAnsi" w:cstheme="minorHAnsi"/>
          <w:sz w:val="24"/>
          <w:szCs w:val="24"/>
        </w:rPr>
        <w:t xml:space="preserve">  dalyje ir (ar) 47 straipsnio 9 dalyje nurodytos aplinkybės.</w:t>
      </w:r>
    </w:p>
    <w:p w14:paraId="61D3273D" w14:textId="77777777" w:rsidR="00E06999" w:rsidRPr="00457400" w:rsidRDefault="00E06999" w:rsidP="00E06999">
      <w:pPr>
        <w:tabs>
          <w:tab w:val="left" w:pos="90"/>
          <w:tab w:val="left" w:pos="709"/>
        </w:tabs>
        <w:spacing w:line="276" w:lineRule="auto"/>
        <w:ind w:left="720"/>
        <w:contextualSpacing/>
        <w:rPr>
          <w:rFonts w:asciiTheme="minorHAnsi" w:hAnsiTheme="minorHAnsi" w:cstheme="minorHAnsi"/>
          <w:color w:val="000000" w:themeColor="text1"/>
          <w:sz w:val="24"/>
          <w:szCs w:val="24"/>
        </w:rPr>
      </w:pPr>
    </w:p>
    <w:p w14:paraId="7C953D3A" w14:textId="77777777" w:rsidR="00E06999" w:rsidRPr="00457400" w:rsidRDefault="00E06999" w:rsidP="00193667">
      <w:pPr>
        <w:numPr>
          <w:ilvl w:val="0"/>
          <w:numId w:val="1"/>
        </w:numPr>
        <w:tabs>
          <w:tab w:val="left" w:pos="90"/>
          <w:tab w:val="left" w:pos="709"/>
          <w:tab w:val="left" w:pos="1134"/>
        </w:tabs>
        <w:spacing w:line="276" w:lineRule="auto"/>
        <w:ind w:left="0" w:firstLine="567"/>
        <w:contextualSpacing/>
        <w:rPr>
          <w:rFonts w:asciiTheme="minorHAnsi" w:hAnsiTheme="minorHAnsi" w:cstheme="minorHAnsi"/>
          <w:b/>
          <w:color w:val="000000" w:themeColor="text1"/>
          <w:sz w:val="24"/>
          <w:szCs w:val="24"/>
        </w:rPr>
      </w:pPr>
      <w:r w:rsidRPr="00457400">
        <w:rPr>
          <w:rFonts w:asciiTheme="minorHAnsi" w:hAnsiTheme="minorHAnsi" w:cstheme="minorHAnsi"/>
          <w:b/>
          <w:color w:val="000000" w:themeColor="text1"/>
          <w:sz w:val="24"/>
          <w:szCs w:val="24"/>
        </w:rPr>
        <w:t>Dalis. Nenugalimos jėgos aplinkybės</w:t>
      </w:r>
    </w:p>
    <w:p w14:paraId="045AD3C2" w14:textId="77777777" w:rsidR="00E06999" w:rsidRPr="00457400" w:rsidRDefault="00E06999" w:rsidP="00323E6A">
      <w:pPr>
        <w:numPr>
          <w:ilvl w:val="1"/>
          <w:numId w:val="1"/>
        </w:numPr>
        <w:tabs>
          <w:tab w:val="left" w:pos="0"/>
          <w:tab w:val="left" w:pos="90"/>
          <w:tab w:val="left" w:pos="1134"/>
        </w:tabs>
        <w:autoSpaceDN w:val="0"/>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2B7A6C5B" w14:textId="77777777" w:rsidR="00E06999" w:rsidRPr="00457400" w:rsidRDefault="00E06999" w:rsidP="00323E6A">
      <w:pPr>
        <w:numPr>
          <w:ilvl w:val="1"/>
          <w:numId w:val="1"/>
        </w:numPr>
        <w:tabs>
          <w:tab w:val="left" w:pos="0"/>
          <w:tab w:val="left" w:pos="90"/>
          <w:tab w:val="left" w:pos="1134"/>
        </w:tabs>
        <w:autoSpaceDN w:val="0"/>
        <w:spacing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Įsipareigojimų pagal šią Sutartį nevykdymas ar netinkamas vykdymas nelaikomas šios Sutarties pažeidimu, jei jo priežastis yra nenugalimos jėgos aplinkybės.</w:t>
      </w:r>
    </w:p>
    <w:p w14:paraId="129B9F5A" w14:textId="77777777" w:rsidR="00E06999" w:rsidRPr="00457400" w:rsidRDefault="00E06999" w:rsidP="00323E6A">
      <w:pPr>
        <w:numPr>
          <w:ilvl w:val="1"/>
          <w:numId w:val="1"/>
        </w:numPr>
        <w:tabs>
          <w:tab w:val="left" w:pos="0"/>
          <w:tab w:val="left" w:pos="90"/>
          <w:tab w:val="left" w:pos="1134"/>
        </w:tabs>
        <w:autoSpaceDN w:val="0"/>
        <w:spacing w:after="240" w:line="276" w:lineRule="auto"/>
        <w:ind w:left="0" w:firstLine="709"/>
        <w:contextualSpacing/>
        <w:rPr>
          <w:rFonts w:asciiTheme="minorHAnsi" w:hAnsiTheme="minorHAnsi" w:cstheme="minorHAnsi"/>
          <w:sz w:val="24"/>
          <w:szCs w:val="24"/>
        </w:rPr>
      </w:pPr>
      <w:r w:rsidRPr="00457400">
        <w:rPr>
          <w:rFonts w:asciiTheme="minorHAnsi" w:hAnsiTheme="minorHAnsi" w:cstheme="minorHAnsi"/>
          <w:sz w:val="24"/>
          <w:szCs w:val="24"/>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2496B2F3" w14:textId="77777777" w:rsidR="00E06999" w:rsidRPr="00457400" w:rsidRDefault="00E06999" w:rsidP="00193667">
      <w:pPr>
        <w:tabs>
          <w:tab w:val="left" w:pos="0"/>
          <w:tab w:val="left" w:pos="90"/>
          <w:tab w:val="left" w:pos="1134"/>
        </w:tabs>
        <w:autoSpaceDN w:val="0"/>
        <w:spacing w:after="240" w:line="276" w:lineRule="auto"/>
        <w:contextualSpacing/>
        <w:rPr>
          <w:rFonts w:asciiTheme="minorHAnsi" w:hAnsiTheme="minorHAnsi" w:cstheme="minorHAnsi"/>
          <w:sz w:val="24"/>
          <w:szCs w:val="24"/>
        </w:rPr>
      </w:pPr>
    </w:p>
    <w:p w14:paraId="56636BED" w14:textId="1C46410F" w:rsidR="00E06999" w:rsidRPr="00193667" w:rsidRDefault="00E06999" w:rsidP="00193667">
      <w:pPr>
        <w:numPr>
          <w:ilvl w:val="0"/>
          <w:numId w:val="1"/>
        </w:numPr>
        <w:tabs>
          <w:tab w:val="left" w:pos="0"/>
          <w:tab w:val="left" w:pos="90"/>
          <w:tab w:val="left" w:pos="1134"/>
        </w:tabs>
        <w:autoSpaceDN w:val="0"/>
        <w:spacing w:line="276" w:lineRule="auto"/>
        <w:contextualSpacing/>
        <w:rPr>
          <w:rFonts w:asciiTheme="minorHAnsi" w:hAnsiTheme="minorHAnsi" w:cstheme="minorHAnsi"/>
          <w:sz w:val="24"/>
          <w:szCs w:val="24"/>
        </w:rPr>
      </w:pPr>
      <w:r w:rsidRPr="00457400">
        <w:rPr>
          <w:rFonts w:asciiTheme="minorHAnsi" w:eastAsia="Calibri" w:hAnsiTheme="minorHAnsi" w:cstheme="minorHAnsi"/>
          <w:b/>
          <w:bCs/>
          <w:sz w:val="24"/>
          <w:szCs w:val="24"/>
        </w:rPr>
        <w:t>Dalis. Asmens duomenų tvarkymas</w:t>
      </w:r>
    </w:p>
    <w:p w14:paraId="3F304BB3" w14:textId="1EDB3853" w:rsidR="00E06999" w:rsidRPr="00512ACF" w:rsidRDefault="00E06999" w:rsidP="00512ACF">
      <w:pPr>
        <w:pStyle w:val="Sraopastraipa"/>
        <w:numPr>
          <w:ilvl w:val="1"/>
          <w:numId w:val="1"/>
        </w:numPr>
        <w:tabs>
          <w:tab w:val="left" w:pos="709"/>
          <w:tab w:val="left" w:pos="993"/>
        </w:tabs>
        <w:spacing w:line="276" w:lineRule="auto"/>
        <w:ind w:left="0" w:firstLine="567"/>
        <w:rPr>
          <w:rFonts w:asciiTheme="minorHAnsi" w:eastAsia="Calibri" w:hAnsiTheme="minorHAnsi" w:cstheme="minorHAnsi"/>
          <w:sz w:val="24"/>
          <w:szCs w:val="24"/>
        </w:rPr>
      </w:pPr>
      <w:r w:rsidRPr="00512ACF">
        <w:rPr>
          <w:rFonts w:asciiTheme="minorHAnsi" w:eastAsia="Calibri" w:hAnsiTheme="minorHAnsi" w:cstheme="minorHAnsi"/>
          <w:sz w:val="24"/>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AD4DB62" w14:textId="77777777" w:rsidR="00E06999" w:rsidRPr="00457400" w:rsidRDefault="00E06999" w:rsidP="00512ACF">
      <w:pPr>
        <w:pStyle w:val="Sraopastraipa"/>
        <w:numPr>
          <w:ilvl w:val="1"/>
          <w:numId w:val="1"/>
        </w:numPr>
        <w:tabs>
          <w:tab w:val="left" w:pos="709"/>
          <w:tab w:val="left" w:pos="993"/>
        </w:tabs>
        <w:spacing w:line="276" w:lineRule="auto"/>
        <w:ind w:left="0" w:firstLine="567"/>
        <w:rPr>
          <w:rFonts w:asciiTheme="minorHAnsi" w:eastAsia="Calibri" w:hAnsiTheme="minorHAnsi" w:cstheme="minorHAnsi"/>
          <w:sz w:val="24"/>
          <w:szCs w:val="24"/>
        </w:rPr>
      </w:pPr>
      <w:r w:rsidRPr="00457400">
        <w:rPr>
          <w:rFonts w:asciiTheme="minorHAnsi" w:eastAsia="Calibri" w:hAnsiTheme="minorHAnsi" w:cstheme="minorHAnsi"/>
          <w:sz w:val="24"/>
          <w:szCs w:val="24"/>
        </w:rPr>
        <w:t xml:space="preserve"> Šalių atstovų, darbuotojų ar kitų fizinių asmenų, pasitelktų Sutarčiai vykdyti duomenų tvarkymo teisėtumas grindžiamas būtinybe įvykdyti Sutartį arba būtinybe pasinaudoti iš Sutarties kylančiomis teisėmis.</w:t>
      </w:r>
    </w:p>
    <w:p w14:paraId="12F111C6" w14:textId="77777777" w:rsidR="00E06999" w:rsidRPr="00457400" w:rsidRDefault="00E06999" w:rsidP="00512ACF">
      <w:pPr>
        <w:pStyle w:val="Sraopastraipa"/>
        <w:numPr>
          <w:ilvl w:val="1"/>
          <w:numId w:val="1"/>
        </w:numPr>
        <w:tabs>
          <w:tab w:val="left" w:pos="709"/>
          <w:tab w:val="left" w:pos="993"/>
        </w:tabs>
        <w:spacing w:line="276" w:lineRule="auto"/>
        <w:ind w:left="0" w:firstLine="567"/>
        <w:rPr>
          <w:rFonts w:asciiTheme="minorHAnsi" w:eastAsia="Calibri" w:hAnsiTheme="minorHAnsi" w:cstheme="minorHAnsi"/>
          <w:sz w:val="24"/>
          <w:szCs w:val="24"/>
        </w:rPr>
      </w:pPr>
      <w:r w:rsidRPr="00457400">
        <w:rPr>
          <w:rFonts w:asciiTheme="minorHAnsi" w:eastAsia="Calibri" w:hAnsiTheme="minorHAnsi" w:cstheme="minorHAnsi"/>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43A43C" w14:textId="77777777" w:rsidR="00E06999" w:rsidRPr="00457400" w:rsidRDefault="00E06999" w:rsidP="00512ACF">
      <w:pPr>
        <w:pStyle w:val="Sraopastraipa"/>
        <w:numPr>
          <w:ilvl w:val="1"/>
          <w:numId w:val="1"/>
        </w:numPr>
        <w:tabs>
          <w:tab w:val="left" w:pos="709"/>
          <w:tab w:val="left" w:pos="993"/>
        </w:tabs>
        <w:spacing w:line="276" w:lineRule="auto"/>
        <w:ind w:left="0" w:firstLine="567"/>
        <w:rPr>
          <w:rFonts w:asciiTheme="minorHAnsi" w:eastAsia="Calibri" w:hAnsiTheme="minorHAnsi" w:cstheme="minorHAnsi"/>
          <w:sz w:val="24"/>
          <w:szCs w:val="24"/>
        </w:rPr>
      </w:pPr>
      <w:r w:rsidRPr="00457400">
        <w:rPr>
          <w:rFonts w:asciiTheme="minorHAnsi" w:eastAsia="Calibri" w:hAnsiTheme="minorHAnsi" w:cstheme="minorHAnsi"/>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F005A54" w14:textId="77777777" w:rsidR="00E06999" w:rsidRPr="00457400" w:rsidRDefault="00E06999" w:rsidP="00512ACF">
      <w:pPr>
        <w:pStyle w:val="Sraopastraipa"/>
        <w:numPr>
          <w:ilvl w:val="1"/>
          <w:numId w:val="1"/>
        </w:numPr>
        <w:tabs>
          <w:tab w:val="left" w:pos="709"/>
          <w:tab w:val="left" w:pos="993"/>
        </w:tabs>
        <w:spacing w:line="276" w:lineRule="auto"/>
        <w:ind w:left="0" w:firstLine="567"/>
        <w:rPr>
          <w:rFonts w:asciiTheme="minorHAnsi" w:eastAsia="Calibri" w:hAnsiTheme="minorHAnsi" w:cstheme="minorHAnsi"/>
          <w:sz w:val="24"/>
          <w:szCs w:val="24"/>
        </w:rPr>
      </w:pPr>
      <w:r w:rsidRPr="00457400">
        <w:rPr>
          <w:rFonts w:asciiTheme="minorHAnsi" w:eastAsia="Calibri" w:hAnsiTheme="minorHAnsi" w:cstheme="minorHAnsi"/>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B961BC2" w14:textId="77777777" w:rsidR="00E06999" w:rsidRPr="00457400" w:rsidRDefault="00E06999" w:rsidP="00512ACF">
      <w:pPr>
        <w:pStyle w:val="Sraopastraipa"/>
        <w:numPr>
          <w:ilvl w:val="1"/>
          <w:numId w:val="1"/>
        </w:numPr>
        <w:tabs>
          <w:tab w:val="left" w:pos="709"/>
          <w:tab w:val="left" w:pos="993"/>
        </w:tabs>
        <w:spacing w:line="276" w:lineRule="auto"/>
        <w:ind w:left="0" w:firstLine="567"/>
        <w:rPr>
          <w:rFonts w:asciiTheme="minorHAnsi" w:eastAsia="Calibri" w:hAnsiTheme="minorHAnsi" w:cstheme="minorHAnsi"/>
          <w:sz w:val="24"/>
          <w:szCs w:val="24"/>
        </w:rPr>
      </w:pPr>
      <w:r w:rsidRPr="00457400">
        <w:rPr>
          <w:rFonts w:asciiTheme="minorHAnsi" w:eastAsia="Calibri" w:hAnsiTheme="minorHAnsi" w:cstheme="minorHAnsi"/>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B3DA1D" w14:textId="77777777" w:rsidR="00E06999" w:rsidRPr="00457400" w:rsidRDefault="00E06999" w:rsidP="00512ACF">
      <w:pPr>
        <w:pStyle w:val="Sraopastraipa"/>
        <w:numPr>
          <w:ilvl w:val="1"/>
          <w:numId w:val="1"/>
        </w:numPr>
        <w:tabs>
          <w:tab w:val="left" w:pos="709"/>
          <w:tab w:val="left" w:pos="851"/>
          <w:tab w:val="left" w:pos="993"/>
        </w:tabs>
        <w:spacing w:line="276" w:lineRule="auto"/>
        <w:ind w:left="0" w:firstLine="567"/>
        <w:rPr>
          <w:rFonts w:asciiTheme="minorHAnsi" w:eastAsia="Calibri" w:hAnsiTheme="minorHAnsi" w:cstheme="minorHAnsi"/>
          <w:sz w:val="24"/>
          <w:szCs w:val="24"/>
        </w:rPr>
      </w:pPr>
      <w:r w:rsidRPr="00457400">
        <w:rPr>
          <w:rFonts w:asciiTheme="minorHAnsi" w:eastAsia="Calibri" w:hAnsiTheme="minorHAnsi" w:cstheme="minorHAnsi"/>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C34EF3" w14:textId="77777777" w:rsidR="00E06999" w:rsidRPr="00457400" w:rsidRDefault="00E06999" w:rsidP="00512ACF">
      <w:pPr>
        <w:pStyle w:val="Sraopastraipa"/>
        <w:numPr>
          <w:ilvl w:val="1"/>
          <w:numId w:val="1"/>
        </w:numPr>
        <w:tabs>
          <w:tab w:val="left" w:pos="709"/>
          <w:tab w:val="left" w:pos="993"/>
        </w:tabs>
        <w:spacing w:line="276" w:lineRule="auto"/>
        <w:ind w:left="0" w:firstLine="567"/>
        <w:rPr>
          <w:rFonts w:asciiTheme="minorHAnsi" w:eastAsia="Calibri" w:hAnsiTheme="minorHAnsi" w:cstheme="minorHAnsi"/>
          <w:sz w:val="24"/>
          <w:szCs w:val="24"/>
        </w:rPr>
      </w:pPr>
      <w:r w:rsidRPr="00457400">
        <w:rPr>
          <w:rFonts w:asciiTheme="minorHAnsi" w:eastAsia="Calibri" w:hAnsiTheme="minorHAnsi" w:cstheme="minorHAnsi"/>
          <w:sz w:val="24"/>
          <w:szCs w:val="24"/>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B86D88" w14:textId="77777777" w:rsidR="00E06999" w:rsidRPr="00457400" w:rsidRDefault="00E06999" w:rsidP="00E06999">
      <w:pPr>
        <w:spacing w:line="276" w:lineRule="auto"/>
        <w:ind w:left="567"/>
        <w:contextualSpacing/>
        <w:rPr>
          <w:rFonts w:asciiTheme="minorHAnsi" w:eastAsia="Calibri" w:hAnsiTheme="minorHAnsi" w:cstheme="minorHAnsi"/>
          <w:color w:val="FF0000"/>
          <w:sz w:val="24"/>
          <w:szCs w:val="24"/>
        </w:rPr>
      </w:pPr>
    </w:p>
    <w:p w14:paraId="074EEF86" w14:textId="77777777" w:rsidR="00E06999" w:rsidRPr="00457400" w:rsidRDefault="00E06999" w:rsidP="00E06999">
      <w:pPr>
        <w:pStyle w:val="Sraopastraipa"/>
        <w:numPr>
          <w:ilvl w:val="0"/>
          <w:numId w:val="3"/>
        </w:numPr>
        <w:tabs>
          <w:tab w:val="left" w:pos="426"/>
        </w:tabs>
        <w:spacing w:line="276" w:lineRule="auto"/>
        <w:rPr>
          <w:rFonts w:asciiTheme="minorHAnsi" w:eastAsia="Calibri" w:hAnsiTheme="minorHAnsi" w:cstheme="minorHAnsi"/>
          <w:b/>
          <w:bCs/>
          <w:sz w:val="24"/>
          <w:szCs w:val="24"/>
        </w:rPr>
      </w:pPr>
      <w:r w:rsidRPr="00457400">
        <w:rPr>
          <w:rFonts w:asciiTheme="minorHAnsi" w:eastAsia="Calibri" w:hAnsiTheme="minorHAnsi" w:cstheme="minorHAnsi"/>
          <w:b/>
          <w:bCs/>
          <w:sz w:val="24"/>
          <w:szCs w:val="24"/>
        </w:rPr>
        <w:t>Dalis. Konfidencialumas</w:t>
      </w:r>
    </w:p>
    <w:p w14:paraId="7A47977B" w14:textId="77777777" w:rsidR="00E06999" w:rsidRPr="00457400" w:rsidRDefault="00E06999" w:rsidP="00E06999">
      <w:pPr>
        <w:pStyle w:val="Sraopastraipa"/>
        <w:numPr>
          <w:ilvl w:val="1"/>
          <w:numId w:val="3"/>
        </w:numPr>
        <w:tabs>
          <w:tab w:val="left" w:pos="0"/>
          <w:tab w:val="left" w:pos="993"/>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Konfidencialia informacija pagal šią Sutartį laikoma:</w:t>
      </w:r>
    </w:p>
    <w:p w14:paraId="278B458B" w14:textId="77777777" w:rsidR="00E06999" w:rsidRPr="00457400" w:rsidRDefault="00E06999" w:rsidP="00E06999">
      <w:pPr>
        <w:pStyle w:val="Sraopastraipa"/>
        <w:numPr>
          <w:ilvl w:val="2"/>
          <w:numId w:val="3"/>
        </w:numPr>
        <w:tabs>
          <w:tab w:val="left" w:pos="993"/>
          <w:tab w:val="left" w:pos="1276"/>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lastRenderedPageBreak/>
        <w:t>bet kokiu būdu išreikšta informacija (raštu ar elektronine forma), kuri gaunama vykdant šia Sutartimi prisiimtus įsipareigojimus ir kuri yra susijusi su Šalių atliekamomis funkcijomis;</w:t>
      </w:r>
    </w:p>
    <w:p w14:paraId="24F7A2B7" w14:textId="5F7AE27D" w:rsidR="00E06999" w:rsidRPr="00457400" w:rsidRDefault="00E06999" w:rsidP="00E06999">
      <w:pPr>
        <w:numPr>
          <w:ilvl w:val="2"/>
          <w:numId w:val="3"/>
        </w:numPr>
        <w:tabs>
          <w:tab w:val="left" w:pos="567"/>
          <w:tab w:val="left" w:pos="851"/>
          <w:tab w:val="left" w:pos="1276"/>
          <w:tab w:val="left" w:pos="1560"/>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 xml:space="preserve">asmens duomenys, elektroniniai dokumentai (duomenų bazės, duomenų failai ir kt.), archyvuota informacija ar kiti dokumentai, paruošti Sutarties Šalies ar jos darbuotojų, kuriuose yra Sutarties 13.1.1. </w:t>
      </w:r>
      <w:r w:rsidR="002D38D1">
        <w:rPr>
          <w:rFonts w:asciiTheme="minorHAnsi" w:hAnsiTheme="minorHAnsi" w:cstheme="minorHAnsi"/>
          <w:sz w:val="24"/>
          <w:szCs w:val="24"/>
        </w:rPr>
        <w:t>punkte</w:t>
      </w:r>
      <w:r w:rsidRPr="00457400">
        <w:rPr>
          <w:rFonts w:asciiTheme="minorHAnsi" w:hAnsiTheme="minorHAnsi" w:cstheme="minorHAnsi"/>
          <w:sz w:val="24"/>
          <w:szCs w:val="24"/>
        </w:rPr>
        <w:t xml:space="preserve"> paminėtos informacijos, ar kurie yra parengti remiantis aukščiau minėta informacija;</w:t>
      </w:r>
    </w:p>
    <w:p w14:paraId="4B2A0951" w14:textId="77777777" w:rsidR="00E06999" w:rsidRPr="00457400" w:rsidRDefault="00E06999" w:rsidP="00E06999">
      <w:pPr>
        <w:numPr>
          <w:ilvl w:val="1"/>
          <w:numId w:val="3"/>
        </w:numPr>
        <w:tabs>
          <w:tab w:val="left" w:pos="567"/>
          <w:tab w:val="left" w:pos="993"/>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Rangovas įsipareigoja:</w:t>
      </w:r>
    </w:p>
    <w:p w14:paraId="26B4432A" w14:textId="77777777" w:rsidR="00E06999" w:rsidRPr="00457400" w:rsidRDefault="00E06999" w:rsidP="00E06999">
      <w:pPr>
        <w:numPr>
          <w:ilvl w:val="2"/>
          <w:numId w:val="3"/>
        </w:numPr>
        <w:tabs>
          <w:tab w:val="left" w:pos="709"/>
          <w:tab w:val="left" w:pos="1276"/>
          <w:tab w:val="left" w:pos="1560"/>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naudotis konfidencialia informacija tik sutartinių įsipareigojimų vykdymo tikslais;</w:t>
      </w:r>
    </w:p>
    <w:p w14:paraId="6C817AD2" w14:textId="77777777" w:rsidR="00E06999" w:rsidRPr="00457400" w:rsidRDefault="00E06999" w:rsidP="00E06999">
      <w:pPr>
        <w:numPr>
          <w:ilvl w:val="2"/>
          <w:numId w:val="3"/>
        </w:numPr>
        <w:tabs>
          <w:tab w:val="left" w:pos="709"/>
          <w:tab w:val="left" w:pos="1276"/>
          <w:tab w:val="left" w:pos="1560"/>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E51BEF4" w14:textId="77777777" w:rsidR="00E06999" w:rsidRPr="00457400" w:rsidRDefault="00E06999" w:rsidP="00E06999">
      <w:pPr>
        <w:numPr>
          <w:ilvl w:val="2"/>
          <w:numId w:val="3"/>
        </w:numPr>
        <w:tabs>
          <w:tab w:val="left" w:pos="993"/>
          <w:tab w:val="left" w:pos="1276"/>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užtikrinti konfidencialios informacijos apsaugą, t. y. užkirsti galimybę tretiesiems asmenims sužinoti tokią informaciją;</w:t>
      </w:r>
    </w:p>
    <w:p w14:paraId="6117696F" w14:textId="77777777" w:rsidR="00E06999" w:rsidRPr="00457400" w:rsidRDefault="00E06999" w:rsidP="00E06999">
      <w:pPr>
        <w:numPr>
          <w:ilvl w:val="2"/>
          <w:numId w:val="3"/>
        </w:numPr>
        <w:tabs>
          <w:tab w:val="left" w:pos="851"/>
          <w:tab w:val="left" w:pos="1276"/>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A34BC83" w14:textId="77777777" w:rsidR="00E06999" w:rsidRPr="00457400" w:rsidRDefault="00E06999" w:rsidP="00E06999">
      <w:pPr>
        <w:numPr>
          <w:ilvl w:val="1"/>
          <w:numId w:val="3"/>
        </w:numPr>
        <w:tabs>
          <w:tab w:val="left" w:pos="709"/>
          <w:tab w:val="left" w:pos="993"/>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Pasibaigus Sutarties galiojimui / nutraukus Sutartį, Rangovas nedelsiant privalo:</w:t>
      </w:r>
    </w:p>
    <w:p w14:paraId="3430CABA" w14:textId="77777777" w:rsidR="00E06999" w:rsidRPr="00457400" w:rsidRDefault="00E06999" w:rsidP="00E06999">
      <w:pPr>
        <w:numPr>
          <w:ilvl w:val="2"/>
          <w:numId w:val="3"/>
        </w:numPr>
        <w:tabs>
          <w:tab w:val="left" w:pos="851"/>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grąžinti konfidencialią informaciją Užsakovui arba sunaikinti pateiktą konfidencialią informaciją;</w:t>
      </w:r>
    </w:p>
    <w:p w14:paraId="4EDE12F1" w14:textId="77777777" w:rsidR="00E06999" w:rsidRPr="00457400" w:rsidRDefault="00E06999" w:rsidP="00E06999">
      <w:pPr>
        <w:numPr>
          <w:ilvl w:val="2"/>
          <w:numId w:val="3"/>
        </w:numPr>
        <w:tabs>
          <w:tab w:val="left" w:pos="851"/>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8898B6E" w14:textId="77777777" w:rsidR="00E06999" w:rsidRPr="00457400" w:rsidRDefault="00E06999" w:rsidP="00E06999">
      <w:pPr>
        <w:numPr>
          <w:ilvl w:val="2"/>
          <w:numId w:val="3"/>
        </w:numPr>
        <w:tabs>
          <w:tab w:val="left" w:pos="851"/>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patvirtinti Užsakovui šioje dalyje nustatytų įsipareigojimų įvykdymą raštu.</w:t>
      </w:r>
    </w:p>
    <w:p w14:paraId="0FB6D9AC" w14:textId="77777777" w:rsidR="00E06999" w:rsidRPr="00457400" w:rsidRDefault="00E06999" w:rsidP="00E06999">
      <w:pPr>
        <w:numPr>
          <w:ilvl w:val="1"/>
          <w:numId w:val="3"/>
        </w:numPr>
        <w:tabs>
          <w:tab w:val="left" w:pos="709"/>
          <w:tab w:val="left" w:pos="993"/>
        </w:tabs>
        <w:spacing w:line="276" w:lineRule="auto"/>
        <w:ind w:left="0" w:firstLine="567"/>
        <w:rPr>
          <w:rFonts w:asciiTheme="minorHAnsi" w:hAnsiTheme="minorHAnsi" w:cstheme="minorHAnsi"/>
          <w:sz w:val="24"/>
          <w:szCs w:val="24"/>
        </w:rPr>
      </w:pPr>
      <w:r w:rsidRPr="00457400">
        <w:rPr>
          <w:rFonts w:asciiTheme="minorHAnsi" w:hAnsiTheme="minorHAnsi" w:cstheme="minorHAnsi"/>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4C965BC" w14:textId="77777777" w:rsidR="00E06999" w:rsidRPr="00457400" w:rsidRDefault="00E06999" w:rsidP="00E06999">
      <w:pPr>
        <w:tabs>
          <w:tab w:val="left" w:pos="709"/>
          <w:tab w:val="left" w:pos="993"/>
        </w:tabs>
        <w:spacing w:line="276" w:lineRule="auto"/>
        <w:ind w:left="284"/>
        <w:rPr>
          <w:rFonts w:asciiTheme="minorHAnsi" w:hAnsiTheme="minorHAnsi" w:cstheme="minorHAnsi"/>
          <w:sz w:val="24"/>
          <w:szCs w:val="24"/>
        </w:rPr>
      </w:pPr>
    </w:p>
    <w:p w14:paraId="6D50DDB9" w14:textId="77777777" w:rsidR="00E06999" w:rsidRPr="00457400" w:rsidRDefault="00E06999" w:rsidP="00193667">
      <w:pPr>
        <w:pStyle w:val="Sraopastraipa"/>
        <w:numPr>
          <w:ilvl w:val="0"/>
          <w:numId w:val="3"/>
        </w:numPr>
        <w:tabs>
          <w:tab w:val="left" w:pos="90"/>
          <w:tab w:val="left" w:pos="709"/>
          <w:tab w:val="left" w:pos="1134"/>
        </w:tabs>
        <w:spacing w:line="276" w:lineRule="auto"/>
        <w:ind w:left="0" w:firstLine="567"/>
        <w:rPr>
          <w:rFonts w:asciiTheme="minorHAnsi" w:hAnsiTheme="minorHAnsi" w:cstheme="minorHAnsi"/>
          <w:b/>
          <w:sz w:val="24"/>
          <w:szCs w:val="24"/>
        </w:rPr>
      </w:pPr>
      <w:r w:rsidRPr="00457400">
        <w:rPr>
          <w:rFonts w:asciiTheme="minorHAnsi" w:hAnsiTheme="minorHAnsi" w:cstheme="minorHAnsi"/>
          <w:b/>
          <w:sz w:val="24"/>
          <w:szCs w:val="24"/>
        </w:rPr>
        <w:t>Dalis. Kitos sąlygos</w:t>
      </w:r>
    </w:p>
    <w:p w14:paraId="5256E8EF" w14:textId="77777777" w:rsidR="00E06999" w:rsidRPr="00457400" w:rsidRDefault="00E06999" w:rsidP="00E06999">
      <w:pPr>
        <w:numPr>
          <w:ilvl w:val="1"/>
          <w:numId w:val="3"/>
        </w:numPr>
        <w:tabs>
          <w:tab w:val="left" w:pos="0"/>
          <w:tab w:val="left" w:pos="90"/>
          <w:tab w:val="left" w:pos="1134"/>
        </w:tabs>
        <w:autoSpaceDN w:val="0"/>
        <w:spacing w:line="276" w:lineRule="auto"/>
        <w:ind w:left="0" w:firstLine="567"/>
        <w:rPr>
          <w:rFonts w:asciiTheme="minorHAnsi" w:eastAsia="Calibri" w:hAnsiTheme="minorHAnsi" w:cstheme="minorHAnsi"/>
          <w:sz w:val="24"/>
          <w:szCs w:val="24"/>
          <w:lang w:eastAsia="lt-LT"/>
        </w:rPr>
      </w:pPr>
      <w:r w:rsidRPr="00457400">
        <w:rPr>
          <w:rFonts w:asciiTheme="minorHAnsi" w:eastAsia="Calibri" w:hAnsiTheme="minorHAnsi" w:cstheme="minorHAnsi"/>
          <w:sz w:val="24"/>
          <w:szCs w:val="24"/>
          <w:lang w:eastAsia="lt-LT"/>
        </w:rPr>
        <w:t xml:space="preserve">Sutarties Šalių teisės ir pareigos yra reguliuojamos pagal šią Sutartį, jos pasirašytus priedus ir pakeitimus ir Lietuvos Respublikos teisės aktus. </w:t>
      </w:r>
      <w:r w:rsidRPr="00457400">
        <w:rPr>
          <w:rFonts w:asciiTheme="minorHAnsi" w:eastAsia="Calibri" w:hAnsiTheme="minorHAnsi" w:cstheme="minorHAnsi"/>
          <w:bCs/>
          <w:sz w:val="24"/>
          <w:szCs w:val="24"/>
          <w:lang w:eastAsia="lt-LT"/>
        </w:rPr>
        <w:t>Ginčai sprendžiami derybų būdu, o nepavykus taip išspręsti ginčo, jis bus nagrinėjamas Lietuvos Respublikos civilinio proceso kodekso nustatyta tvarka teisme.</w:t>
      </w:r>
    </w:p>
    <w:p w14:paraId="6B32F3DC" w14:textId="77777777" w:rsidR="00E06999" w:rsidRPr="00457400" w:rsidRDefault="00E06999" w:rsidP="00E06999">
      <w:pPr>
        <w:numPr>
          <w:ilvl w:val="1"/>
          <w:numId w:val="3"/>
        </w:numPr>
        <w:tabs>
          <w:tab w:val="left" w:pos="0"/>
          <w:tab w:val="left" w:pos="90"/>
          <w:tab w:val="left" w:pos="1134"/>
        </w:tabs>
        <w:autoSpaceDN w:val="0"/>
        <w:spacing w:line="276" w:lineRule="auto"/>
        <w:ind w:left="0" w:firstLine="567"/>
        <w:rPr>
          <w:rFonts w:asciiTheme="minorHAnsi" w:eastAsia="Calibri" w:hAnsiTheme="minorHAnsi" w:cstheme="minorHAnsi"/>
          <w:sz w:val="24"/>
          <w:szCs w:val="24"/>
          <w:lang w:eastAsia="lt-LT"/>
        </w:rPr>
      </w:pPr>
      <w:r w:rsidRPr="00457400">
        <w:rPr>
          <w:rFonts w:asciiTheme="minorHAnsi" w:eastAsia="Calibri" w:hAnsiTheme="minorHAnsi" w:cstheme="minorHAnsi"/>
          <w:sz w:val="24"/>
          <w:szCs w:val="24"/>
          <w:lang w:eastAsia="lt-LT"/>
        </w:rPr>
        <w:t>Sutarties sąlygos gali būti keičiamos vadovaujantis Lietuvos Respublikos Viešųjų pirkimų įstatymo 89 straipsnio nuostatomis. Sutarties sąlygų koregavimas galimas joje numatytomis aplinkybėmis.</w:t>
      </w:r>
    </w:p>
    <w:p w14:paraId="1CC2335D" w14:textId="77777777" w:rsidR="00E06999" w:rsidRPr="00457400" w:rsidRDefault="00E06999" w:rsidP="00E06999">
      <w:pPr>
        <w:pStyle w:val="Sraopastraipa"/>
        <w:numPr>
          <w:ilvl w:val="1"/>
          <w:numId w:val="3"/>
        </w:numPr>
        <w:tabs>
          <w:tab w:val="left" w:pos="0"/>
          <w:tab w:val="left" w:pos="90"/>
          <w:tab w:val="left" w:pos="1134"/>
        </w:tabs>
        <w:autoSpaceDN w:val="0"/>
        <w:spacing w:line="276" w:lineRule="auto"/>
        <w:ind w:left="0" w:firstLine="567"/>
        <w:rPr>
          <w:rFonts w:asciiTheme="minorHAnsi" w:eastAsia="Calibri" w:hAnsiTheme="minorHAnsi" w:cstheme="minorHAnsi"/>
          <w:sz w:val="24"/>
          <w:szCs w:val="24"/>
          <w:lang w:eastAsia="lt-LT"/>
        </w:rPr>
      </w:pPr>
      <w:r w:rsidRPr="00457400">
        <w:rPr>
          <w:rFonts w:asciiTheme="minorHAnsi" w:hAnsiTheme="minorHAnsi" w:cstheme="minorHAnsi"/>
          <w:sz w:val="24"/>
          <w:szCs w:val="24"/>
        </w:rPr>
        <w:t>Jeigu Rangovo kvalifikacija dėl teisės verstis atitinkama veikla netikrinta ar tikrinta ne visa apimtimi, Rangovas įsipareigoja, kad Sutartį vykdys tik tokią teisę turintys asmenys.</w:t>
      </w:r>
    </w:p>
    <w:p w14:paraId="613934C0" w14:textId="3E4D3FED" w:rsidR="00E06999" w:rsidRPr="00457400" w:rsidRDefault="00E06999" w:rsidP="00E06999">
      <w:pPr>
        <w:pStyle w:val="Sraopastraipa"/>
        <w:numPr>
          <w:ilvl w:val="1"/>
          <w:numId w:val="3"/>
        </w:numPr>
        <w:tabs>
          <w:tab w:val="left" w:pos="0"/>
          <w:tab w:val="left" w:pos="90"/>
          <w:tab w:val="left" w:pos="1134"/>
        </w:tabs>
        <w:autoSpaceDN w:val="0"/>
        <w:spacing w:after="200" w:line="276" w:lineRule="auto"/>
        <w:ind w:left="0" w:firstLine="567"/>
        <w:rPr>
          <w:rFonts w:asciiTheme="minorHAnsi" w:eastAsia="Calibri" w:hAnsiTheme="minorHAnsi" w:cstheme="minorHAnsi"/>
          <w:sz w:val="24"/>
          <w:szCs w:val="24"/>
          <w:lang w:eastAsia="lt-LT"/>
        </w:rPr>
      </w:pPr>
      <w:r w:rsidRPr="00457400">
        <w:rPr>
          <w:rFonts w:asciiTheme="minorHAnsi" w:hAnsiTheme="minorHAnsi" w:cstheme="minorHAnsi"/>
          <w:sz w:val="24"/>
          <w:szCs w:val="24"/>
        </w:rPr>
        <w:lastRenderedPageBreak/>
        <w:t xml:space="preserve"> Užsakovas, vadovaudamasis </w:t>
      </w:r>
      <w:r w:rsidR="009142FB">
        <w:rPr>
          <w:rFonts w:asciiTheme="minorHAnsi" w:hAnsiTheme="minorHAnsi" w:cstheme="minorHAnsi"/>
          <w:sz w:val="24"/>
          <w:szCs w:val="24"/>
        </w:rPr>
        <w:t xml:space="preserve">Lietuvos Respublikos </w:t>
      </w:r>
      <w:r w:rsidRPr="00457400">
        <w:rPr>
          <w:rFonts w:asciiTheme="minorHAnsi" w:hAnsiTheme="minorHAnsi" w:cstheme="minorHAnsi"/>
          <w:sz w:val="24"/>
          <w:szCs w:val="24"/>
        </w:rPr>
        <w:t xml:space="preserve">Viešųjų pirkimų įstatymo 87 straipsnio 2 dalies 12 punktu, sudarant sutartį skiria atsakingą asmenį už sutarties vykdymą – </w:t>
      </w:r>
      <w:r w:rsidRPr="00457400">
        <w:rPr>
          <w:rFonts w:asciiTheme="minorHAnsi" w:hAnsiTheme="minorHAnsi" w:cstheme="minorHAnsi"/>
          <w:b/>
          <w:bCs/>
          <w:sz w:val="24"/>
          <w:szCs w:val="24"/>
        </w:rPr>
        <w:t>Jonavos rajono savivaldybės administracijos Statybos</w:t>
      </w:r>
      <w:r w:rsidR="005E0EB4">
        <w:rPr>
          <w:rFonts w:asciiTheme="minorHAnsi" w:hAnsiTheme="minorHAnsi" w:cstheme="minorHAnsi"/>
          <w:b/>
          <w:bCs/>
          <w:sz w:val="24"/>
          <w:szCs w:val="24"/>
        </w:rPr>
        <w:t xml:space="preserve"> ir </w:t>
      </w:r>
      <w:r w:rsidRPr="00457400">
        <w:rPr>
          <w:rFonts w:asciiTheme="minorHAnsi" w:hAnsiTheme="minorHAnsi" w:cstheme="minorHAnsi"/>
          <w:b/>
          <w:bCs/>
          <w:sz w:val="24"/>
          <w:szCs w:val="24"/>
        </w:rPr>
        <w:t>remonto</w:t>
      </w:r>
      <w:r w:rsidR="000A4E9B">
        <w:rPr>
          <w:rFonts w:asciiTheme="minorHAnsi" w:hAnsiTheme="minorHAnsi" w:cstheme="minorHAnsi"/>
          <w:b/>
          <w:bCs/>
          <w:sz w:val="24"/>
          <w:szCs w:val="24"/>
        </w:rPr>
        <w:t xml:space="preserve"> skyriaus </w:t>
      </w:r>
      <w:r w:rsidRPr="00457400">
        <w:rPr>
          <w:rFonts w:asciiTheme="minorHAnsi" w:hAnsiTheme="minorHAnsi" w:cstheme="minorHAnsi"/>
          <w:b/>
          <w:bCs/>
          <w:sz w:val="24"/>
          <w:szCs w:val="24"/>
        </w:rPr>
        <w:t xml:space="preserve">vyr. specialistą Tautvydą </w:t>
      </w:r>
      <w:proofErr w:type="spellStart"/>
      <w:r w:rsidRPr="00457400">
        <w:rPr>
          <w:rFonts w:asciiTheme="minorHAnsi" w:hAnsiTheme="minorHAnsi" w:cstheme="minorHAnsi"/>
          <w:b/>
          <w:bCs/>
          <w:sz w:val="24"/>
          <w:szCs w:val="24"/>
        </w:rPr>
        <w:t>Arbutavičių</w:t>
      </w:r>
      <w:proofErr w:type="spellEnd"/>
      <w:r w:rsidRPr="00457400">
        <w:rPr>
          <w:rFonts w:asciiTheme="minorHAnsi" w:hAnsiTheme="minorHAnsi" w:cstheme="minorHAnsi"/>
          <w:sz w:val="24"/>
          <w:szCs w:val="24"/>
        </w:rPr>
        <w:t>, tel. (</w:t>
      </w:r>
      <w:r w:rsidR="000A4E9B">
        <w:rPr>
          <w:rFonts w:asciiTheme="minorHAnsi" w:hAnsiTheme="minorHAnsi" w:cstheme="minorHAnsi"/>
          <w:sz w:val="24"/>
          <w:szCs w:val="24"/>
        </w:rPr>
        <w:t>+370</w:t>
      </w:r>
      <w:r w:rsidRPr="00457400">
        <w:rPr>
          <w:rFonts w:asciiTheme="minorHAnsi" w:hAnsiTheme="minorHAnsi" w:cstheme="minorHAnsi"/>
          <w:sz w:val="24"/>
          <w:szCs w:val="24"/>
        </w:rPr>
        <w:t xml:space="preserve"> 349) 61347, el. p. </w:t>
      </w:r>
      <w:hyperlink r:id="rId9" w:history="1">
        <w:r w:rsidRPr="00457400">
          <w:rPr>
            <w:rStyle w:val="Hipersaitas"/>
            <w:rFonts w:asciiTheme="minorHAnsi" w:eastAsiaTheme="majorEastAsia" w:hAnsiTheme="minorHAnsi" w:cstheme="minorHAnsi"/>
            <w:sz w:val="24"/>
            <w:szCs w:val="24"/>
          </w:rPr>
          <w:t>tautvydas.arbutavicius@jonava.lt</w:t>
        </w:r>
      </w:hyperlink>
      <w:r w:rsidR="005E0EB4">
        <w:rPr>
          <w:rStyle w:val="Hipersaitas"/>
          <w:rFonts w:asciiTheme="minorHAnsi" w:eastAsiaTheme="majorEastAsia" w:hAnsiTheme="minorHAnsi" w:cstheme="minorHAnsi"/>
          <w:sz w:val="24"/>
          <w:szCs w:val="24"/>
        </w:rPr>
        <w:t>.</w:t>
      </w:r>
    </w:p>
    <w:p w14:paraId="6AA98BE7" w14:textId="77777777" w:rsidR="00E06999" w:rsidRPr="00457400" w:rsidRDefault="00E06999" w:rsidP="005E0EB4">
      <w:pPr>
        <w:numPr>
          <w:ilvl w:val="0"/>
          <w:numId w:val="3"/>
        </w:numPr>
        <w:tabs>
          <w:tab w:val="left" w:pos="90"/>
          <w:tab w:val="left" w:pos="709"/>
          <w:tab w:val="left" w:pos="1134"/>
        </w:tabs>
        <w:suppressAutoHyphen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b/>
          <w:sz w:val="24"/>
          <w:szCs w:val="24"/>
        </w:rPr>
        <w:t>Dalis. Sutarties priedai</w:t>
      </w:r>
    </w:p>
    <w:p w14:paraId="05691B2D" w14:textId="1CEAD612" w:rsidR="00E06999" w:rsidRPr="00457400" w:rsidRDefault="005E0EB4" w:rsidP="00E06999">
      <w:pPr>
        <w:numPr>
          <w:ilvl w:val="1"/>
          <w:numId w:val="3"/>
        </w:numPr>
        <w:tabs>
          <w:tab w:val="left" w:pos="0"/>
          <w:tab w:val="left" w:pos="90"/>
        </w:tabs>
        <w:autoSpaceDN w:val="0"/>
        <w:spacing w:line="276" w:lineRule="auto"/>
        <w:ind w:left="0" w:firstLine="567"/>
        <w:contextualSpacing/>
        <w:rPr>
          <w:rFonts w:asciiTheme="minorHAnsi" w:hAnsiTheme="minorHAnsi" w:cstheme="minorHAnsi"/>
          <w:sz w:val="24"/>
          <w:szCs w:val="24"/>
        </w:rPr>
      </w:pPr>
      <w:r>
        <w:rPr>
          <w:rFonts w:asciiTheme="minorHAnsi" w:hAnsiTheme="minorHAnsi" w:cstheme="minorHAnsi"/>
          <w:sz w:val="24"/>
          <w:szCs w:val="24"/>
        </w:rPr>
        <w:t>Pasiūlymas;</w:t>
      </w:r>
    </w:p>
    <w:p w14:paraId="2C44434C" w14:textId="77777777" w:rsidR="00E06999" w:rsidRPr="00457400" w:rsidRDefault="00E06999" w:rsidP="00E06999">
      <w:pPr>
        <w:numPr>
          <w:ilvl w:val="1"/>
          <w:numId w:val="3"/>
        </w:numPr>
        <w:tabs>
          <w:tab w:val="left" w:pos="0"/>
          <w:tab w:val="left" w:pos="90"/>
        </w:tabs>
        <w:autoSpaceDN w:val="0"/>
        <w:spacing w:line="276" w:lineRule="auto"/>
        <w:ind w:left="0" w:firstLine="567"/>
        <w:contextualSpacing/>
        <w:rPr>
          <w:rFonts w:asciiTheme="minorHAnsi" w:hAnsiTheme="minorHAnsi" w:cstheme="minorHAnsi"/>
          <w:sz w:val="24"/>
          <w:szCs w:val="24"/>
        </w:rPr>
      </w:pPr>
      <w:r w:rsidRPr="00457400">
        <w:rPr>
          <w:rFonts w:asciiTheme="minorHAnsi" w:hAnsiTheme="minorHAnsi" w:cstheme="minorHAnsi"/>
          <w:sz w:val="24"/>
          <w:szCs w:val="24"/>
        </w:rPr>
        <w:t>Pažymos apie atliktų darbų ir išlaidų apmokėjimą forma;</w:t>
      </w:r>
    </w:p>
    <w:p w14:paraId="51D68C0E" w14:textId="78233372" w:rsidR="00E06999" w:rsidRPr="00457400" w:rsidRDefault="00E06999" w:rsidP="00E06999">
      <w:pPr>
        <w:numPr>
          <w:ilvl w:val="1"/>
          <w:numId w:val="3"/>
        </w:numPr>
        <w:tabs>
          <w:tab w:val="left" w:pos="0"/>
          <w:tab w:val="left" w:pos="90"/>
        </w:tabs>
        <w:autoSpaceDN w:val="0"/>
        <w:spacing w:line="276" w:lineRule="auto"/>
        <w:ind w:left="0" w:firstLine="567"/>
        <w:contextualSpacing/>
        <w:rPr>
          <w:rFonts w:asciiTheme="minorHAnsi" w:hAnsiTheme="minorHAnsi" w:cstheme="minorHAnsi"/>
          <w:sz w:val="24"/>
          <w:szCs w:val="24"/>
        </w:rPr>
      </w:pPr>
      <w:r w:rsidRPr="00457400">
        <w:rPr>
          <w:rFonts w:asciiTheme="minorHAnsi" w:hAnsiTheme="minorHAnsi" w:cstheme="minorHAnsi"/>
          <w:sz w:val="24"/>
          <w:szCs w:val="24"/>
        </w:rPr>
        <w:t>Užsakymo forma</w:t>
      </w:r>
      <w:r w:rsidR="005E0EB4">
        <w:rPr>
          <w:rFonts w:asciiTheme="minorHAnsi" w:hAnsiTheme="minorHAnsi" w:cstheme="minorHAnsi"/>
          <w:sz w:val="24"/>
          <w:szCs w:val="24"/>
        </w:rPr>
        <w:t>;</w:t>
      </w:r>
    </w:p>
    <w:p w14:paraId="2EC7DFEF" w14:textId="77777777" w:rsidR="00E06999" w:rsidRPr="00457400" w:rsidRDefault="00E06999" w:rsidP="00E06999">
      <w:pPr>
        <w:pStyle w:val="Sraopastraipa"/>
        <w:numPr>
          <w:ilvl w:val="1"/>
          <w:numId w:val="3"/>
        </w:numPr>
        <w:tabs>
          <w:tab w:val="left" w:pos="0"/>
          <w:tab w:val="left" w:pos="90"/>
        </w:tabs>
        <w:autoSpaceDN w:val="0"/>
        <w:spacing w:line="276" w:lineRule="auto"/>
        <w:ind w:firstLine="87"/>
        <w:rPr>
          <w:rFonts w:asciiTheme="minorHAnsi" w:hAnsiTheme="minorHAnsi" w:cstheme="minorHAnsi"/>
          <w:sz w:val="24"/>
          <w:szCs w:val="24"/>
        </w:rPr>
      </w:pPr>
      <w:r w:rsidRPr="00457400">
        <w:rPr>
          <w:rFonts w:asciiTheme="minorHAnsi" w:hAnsiTheme="minorHAnsi" w:cstheme="minorHAnsi"/>
          <w:sz w:val="24"/>
          <w:szCs w:val="24"/>
        </w:rPr>
        <w:t>Darbų perdavimo - priėmimo akto forma;</w:t>
      </w:r>
    </w:p>
    <w:p w14:paraId="44E6AE6A" w14:textId="77777777" w:rsidR="00E06999" w:rsidRPr="00457400" w:rsidRDefault="00E06999" w:rsidP="00E06999">
      <w:pPr>
        <w:tabs>
          <w:tab w:val="left" w:pos="90"/>
          <w:tab w:val="left" w:pos="709"/>
          <w:tab w:val="left" w:pos="1134"/>
        </w:tabs>
        <w:spacing w:line="276" w:lineRule="auto"/>
        <w:ind w:left="720" w:firstLine="709"/>
        <w:rPr>
          <w:rFonts w:asciiTheme="minorHAnsi" w:eastAsia="Calibri" w:hAnsiTheme="minorHAnsi" w:cstheme="minorHAnsi"/>
          <w:sz w:val="24"/>
          <w:szCs w:val="24"/>
          <w:lang w:eastAsia="lt-LT"/>
        </w:rPr>
      </w:pPr>
    </w:p>
    <w:p w14:paraId="60BDE322" w14:textId="77777777" w:rsidR="00E06999" w:rsidRPr="00457400" w:rsidRDefault="00E06999" w:rsidP="005E0EB4">
      <w:pPr>
        <w:numPr>
          <w:ilvl w:val="0"/>
          <w:numId w:val="3"/>
        </w:numPr>
        <w:tabs>
          <w:tab w:val="left" w:pos="90"/>
          <w:tab w:val="left" w:pos="709"/>
        </w:tabs>
        <w:spacing w:line="276" w:lineRule="auto"/>
        <w:ind w:left="0" w:firstLine="567"/>
        <w:contextualSpacing/>
        <w:rPr>
          <w:rFonts w:asciiTheme="minorHAnsi" w:hAnsiTheme="minorHAnsi" w:cstheme="minorHAnsi"/>
          <w:b/>
          <w:sz w:val="24"/>
          <w:szCs w:val="24"/>
        </w:rPr>
      </w:pPr>
      <w:r w:rsidRPr="00457400">
        <w:rPr>
          <w:rFonts w:asciiTheme="minorHAnsi" w:hAnsiTheme="minorHAnsi" w:cstheme="minorHAnsi"/>
          <w:b/>
          <w:sz w:val="24"/>
          <w:szCs w:val="24"/>
        </w:rPr>
        <w:t>Dalis. Šalių rekvizitai</w:t>
      </w:r>
    </w:p>
    <w:p w14:paraId="6FBF8C41" w14:textId="77777777" w:rsidR="00E06999" w:rsidRPr="00457400" w:rsidRDefault="00E06999" w:rsidP="00E06999">
      <w:pPr>
        <w:tabs>
          <w:tab w:val="left" w:pos="90"/>
          <w:tab w:val="left" w:pos="709"/>
        </w:tabs>
        <w:spacing w:line="276" w:lineRule="auto"/>
        <w:ind w:left="360"/>
        <w:contextualSpacing/>
        <w:rPr>
          <w:rFonts w:asciiTheme="minorHAnsi" w:hAnsiTheme="minorHAnsi" w:cstheme="minorHAnsi"/>
          <w:b/>
          <w:sz w:val="24"/>
          <w:szCs w:val="24"/>
        </w:rPr>
      </w:pPr>
    </w:p>
    <w:tbl>
      <w:tblPr>
        <w:tblW w:w="9385" w:type="dxa"/>
        <w:tblInd w:w="108" w:type="dxa"/>
        <w:tblLayout w:type="fixed"/>
        <w:tblLook w:val="04A0" w:firstRow="1" w:lastRow="0" w:firstColumn="1" w:lastColumn="0" w:noHBand="0" w:noVBand="1"/>
      </w:tblPr>
      <w:tblGrid>
        <w:gridCol w:w="4849"/>
        <w:gridCol w:w="4536"/>
      </w:tblGrid>
      <w:tr w:rsidR="00E06999" w:rsidRPr="00457400" w14:paraId="34AF03BB" w14:textId="77777777" w:rsidTr="004B32E7">
        <w:tc>
          <w:tcPr>
            <w:tcW w:w="4849" w:type="dxa"/>
          </w:tcPr>
          <w:p w14:paraId="227491F3" w14:textId="77777777" w:rsidR="00E06999" w:rsidRPr="00457400" w:rsidRDefault="00E06999" w:rsidP="00E06999">
            <w:pPr>
              <w:tabs>
                <w:tab w:val="left" w:pos="90"/>
              </w:tabs>
              <w:spacing w:line="276" w:lineRule="auto"/>
              <w:rPr>
                <w:rFonts w:asciiTheme="minorHAnsi" w:eastAsia="Calibri" w:hAnsiTheme="minorHAnsi" w:cstheme="minorHAnsi"/>
                <w:sz w:val="24"/>
                <w:szCs w:val="24"/>
                <w:lang w:eastAsia="lt-LT"/>
              </w:rPr>
            </w:pPr>
            <w:r w:rsidRPr="00457400">
              <w:rPr>
                <w:rFonts w:asciiTheme="minorHAnsi" w:eastAsia="Calibri" w:hAnsiTheme="minorHAnsi" w:cstheme="minorHAnsi"/>
                <w:sz w:val="24"/>
                <w:szCs w:val="24"/>
                <w:lang w:eastAsia="lt-LT"/>
              </w:rPr>
              <w:t>UŽSAKOVAS</w:t>
            </w:r>
          </w:p>
          <w:p w14:paraId="6D0FE653" w14:textId="77777777" w:rsidR="00E06999" w:rsidRPr="00457400" w:rsidRDefault="00E06999" w:rsidP="00E06999">
            <w:pPr>
              <w:tabs>
                <w:tab w:val="left" w:pos="90"/>
              </w:tabs>
              <w:spacing w:line="276" w:lineRule="auto"/>
              <w:rPr>
                <w:rFonts w:asciiTheme="minorHAnsi" w:eastAsia="Calibri" w:hAnsiTheme="minorHAnsi" w:cstheme="minorHAnsi"/>
                <w:bCs/>
                <w:sz w:val="24"/>
                <w:szCs w:val="24"/>
                <w:lang w:eastAsia="lt-LT"/>
              </w:rPr>
            </w:pPr>
            <w:r w:rsidRPr="00457400">
              <w:rPr>
                <w:rFonts w:asciiTheme="minorHAnsi" w:eastAsia="Calibri" w:hAnsiTheme="minorHAnsi" w:cstheme="minorHAnsi"/>
                <w:bCs/>
                <w:color w:val="FF0000"/>
                <w:sz w:val="24"/>
                <w:szCs w:val="24"/>
                <w:lang w:eastAsia="lt-LT"/>
              </w:rPr>
              <w:t>[Įrašyti Užsakovo rekvizitus]</w:t>
            </w:r>
          </w:p>
        </w:tc>
        <w:tc>
          <w:tcPr>
            <w:tcW w:w="4536" w:type="dxa"/>
          </w:tcPr>
          <w:p w14:paraId="1603F032" w14:textId="77777777" w:rsidR="00E06999" w:rsidRPr="00457400" w:rsidRDefault="00E06999" w:rsidP="00E06999">
            <w:pPr>
              <w:tabs>
                <w:tab w:val="left" w:pos="90"/>
              </w:tabs>
              <w:spacing w:line="276" w:lineRule="auto"/>
              <w:rPr>
                <w:rFonts w:asciiTheme="minorHAnsi" w:eastAsia="Calibri" w:hAnsiTheme="minorHAnsi" w:cstheme="minorHAnsi"/>
                <w:sz w:val="24"/>
                <w:szCs w:val="24"/>
                <w:lang w:eastAsia="lt-LT"/>
              </w:rPr>
            </w:pPr>
            <w:r w:rsidRPr="00457400">
              <w:rPr>
                <w:rFonts w:asciiTheme="minorHAnsi" w:eastAsia="Calibri" w:hAnsiTheme="minorHAnsi" w:cstheme="minorHAnsi"/>
                <w:sz w:val="24"/>
                <w:szCs w:val="24"/>
                <w:lang w:eastAsia="lt-LT"/>
              </w:rPr>
              <w:t>RANGOVAS</w:t>
            </w:r>
          </w:p>
          <w:p w14:paraId="30227353" w14:textId="77777777" w:rsidR="00E06999" w:rsidRPr="00457400" w:rsidRDefault="00E06999" w:rsidP="00E06999">
            <w:pPr>
              <w:tabs>
                <w:tab w:val="left" w:pos="90"/>
              </w:tabs>
              <w:spacing w:line="276" w:lineRule="auto"/>
              <w:rPr>
                <w:rFonts w:asciiTheme="minorHAnsi" w:eastAsia="Calibri" w:hAnsiTheme="minorHAnsi" w:cstheme="minorHAnsi"/>
                <w:sz w:val="24"/>
                <w:szCs w:val="24"/>
                <w:lang w:eastAsia="lt-LT"/>
              </w:rPr>
            </w:pPr>
            <w:r w:rsidRPr="00457400">
              <w:rPr>
                <w:rFonts w:asciiTheme="minorHAnsi" w:eastAsia="Calibri" w:hAnsiTheme="minorHAnsi" w:cstheme="minorHAnsi"/>
                <w:color w:val="FF0000"/>
                <w:sz w:val="24"/>
                <w:szCs w:val="24"/>
                <w:lang w:eastAsia="lt-LT"/>
              </w:rPr>
              <w:t>[Įrašyti Rangovo rekvizitus]</w:t>
            </w:r>
          </w:p>
        </w:tc>
      </w:tr>
      <w:tr w:rsidR="00E06999" w:rsidRPr="00457400" w14:paraId="09ED2420" w14:textId="77777777" w:rsidTr="004B32E7">
        <w:trPr>
          <w:trHeight w:val="2162"/>
        </w:trPr>
        <w:tc>
          <w:tcPr>
            <w:tcW w:w="4849" w:type="dxa"/>
          </w:tcPr>
          <w:p w14:paraId="392EE8D6"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57A733A8"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44758CAC"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6CA277C0"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2FD8F5B7"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315735CA"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lt-LT"/>
              </w:rPr>
            </w:pPr>
          </w:p>
          <w:p w14:paraId="79B744B8"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 xml:space="preserve">Pasirašančiojo vardas, pavardė </w:t>
            </w:r>
          </w:p>
          <w:p w14:paraId="06D44BD8"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w:t>
            </w:r>
          </w:p>
          <w:p w14:paraId="196E60D5"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Pareigos ...................................................</w:t>
            </w:r>
          </w:p>
          <w:p w14:paraId="3A858A2B"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Parašas .....................................................</w:t>
            </w:r>
          </w:p>
          <w:p w14:paraId="301275B4"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A.V.</w:t>
            </w:r>
          </w:p>
        </w:tc>
        <w:tc>
          <w:tcPr>
            <w:tcW w:w="4536" w:type="dxa"/>
          </w:tcPr>
          <w:p w14:paraId="4F3A4B50"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0A681C80"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571A0535"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1C46B0A0"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5EF2B2F4"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1FC829C3"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5CF6DFA0"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p>
          <w:p w14:paraId="05EDE966"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 xml:space="preserve">Pasirašančiojo vardas, pavardė </w:t>
            </w:r>
          </w:p>
          <w:p w14:paraId="131FB397"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.................................................................Pareigos ..................................................</w:t>
            </w:r>
          </w:p>
          <w:p w14:paraId="423970E9"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Parašas ....................................................</w:t>
            </w:r>
          </w:p>
          <w:p w14:paraId="30AD784E" w14:textId="77777777" w:rsidR="00E06999" w:rsidRPr="00457400" w:rsidRDefault="00E06999" w:rsidP="00E06999">
            <w:pPr>
              <w:keepNext/>
              <w:tabs>
                <w:tab w:val="left" w:pos="90"/>
              </w:tabs>
              <w:spacing w:line="276" w:lineRule="auto"/>
              <w:rPr>
                <w:rFonts w:asciiTheme="minorHAnsi" w:eastAsia="Calibri" w:hAnsiTheme="minorHAnsi" w:cstheme="minorHAnsi"/>
                <w:sz w:val="24"/>
                <w:szCs w:val="24"/>
                <w:lang w:eastAsia="fi-FI"/>
              </w:rPr>
            </w:pPr>
            <w:r w:rsidRPr="00457400">
              <w:rPr>
                <w:rFonts w:asciiTheme="minorHAnsi" w:eastAsia="Calibri" w:hAnsiTheme="minorHAnsi" w:cstheme="minorHAnsi"/>
                <w:sz w:val="24"/>
                <w:szCs w:val="24"/>
                <w:lang w:eastAsia="fi-FI"/>
              </w:rPr>
              <w:t>A.V.</w:t>
            </w:r>
          </w:p>
        </w:tc>
      </w:tr>
    </w:tbl>
    <w:p w14:paraId="698FA6A8" w14:textId="77777777" w:rsidR="00E06999" w:rsidRPr="00457400" w:rsidRDefault="00E06999" w:rsidP="00E06999">
      <w:pPr>
        <w:tabs>
          <w:tab w:val="left" w:pos="90"/>
        </w:tabs>
        <w:spacing w:before="200" w:line="276" w:lineRule="auto"/>
        <w:rPr>
          <w:rFonts w:asciiTheme="minorHAnsi" w:hAnsiTheme="minorHAnsi" w:cstheme="minorHAnsi"/>
          <w:sz w:val="24"/>
          <w:szCs w:val="24"/>
        </w:rPr>
        <w:sectPr w:rsidR="00E06999" w:rsidRPr="00457400" w:rsidSect="00E06999">
          <w:footnotePr>
            <w:numFmt w:val="chicago"/>
          </w:footnotePr>
          <w:pgSz w:w="11906" w:h="16838"/>
          <w:pgMar w:top="1134" w:right="567" w:bottom="1134" w:left="1701" w:header="567" w:footer="567" w:gutter="0"/>
          <w:cols w:space="1296"/>
          <w:docGrid w:linePitch="360"/>
        </w:sectPr>
      </w:pPr>
    </w:p>
    <w:p w14:paraId="46F95C5D" w14:textId="45B7A428" w:rsidR="00E06999" w:rsidRPr="00457400" w:rsidRDefault="00E06999" w:rsidP="005E0EB4">
      <w:pPr>
        <w:tabs>
          <w:tab w:val="left" w:pos="90"/>
        </w:tabs>
        <w:spacing w:before="200" w:line="276" w:lineRule="auto"/>
        <w:jc w:val="right"/>
        <w:rPr>
          <w:rFonts w:asciiTheme="minorHAnsi" w:hAnsiTheme="minorHAnsi" w:cstheme="minorHAnsi"/>
          <w:sz w:val="24"/>
          <w:szCs w:val="24"/>
        </w:rPr>
      </w:pPr>
      <w:r w:rsidRPr="00457400">
        <w:rPr>
          <w:rFonts w:asciiTheme="minorHAnsi" w:hAnsiTheme="minorHAnsi" w:cstheme="minorHAnsi"/>
          <w:sz w:val="24"/>
          <w:szCs w:val="24"/>
        </w:rPr>
        <w:lastRenderedPageBreak/>
        <w:tab/>
      </w:r>
      <w:r w:rsidRPr="00457400">
        <w:rPr>
          <w:rFonts w:asciiTheme="minorHAnsi" w:hAnsiTheme="minorHAnsi" w:cstheme="minorHAnsi"/>
          <w:sz w:val="24"/>
          <w:szCs w:val="24"/>
        </w:rPr>
        <w:tab/>
      </w:r>
      <w:r w:rsidRPr="00457400">
        <w:rPr>
          <w:rFonts w:asciiTheme="minorHAnsi" w:hAnsiTheme="minorHAnsi" w:cstheme="minorHAnsi"/>
          <w:sz w:val="24"/>
          <w:szCs w:val="24"/>
        </w:rPr>
        <w:tab/>
      </w:r>
      <w:r w:rsidRPr="00457400">
        <w:rPr>
          <w:rFonts w:asciiTheme="minorHAnsi" w:hAnsiTheme="minorHAnsi" w:cstheme="minorHAnsi"/>
          <w:sz w:val="24"/>
          <w:szCs w:val="24"/>
        </w:rPr>
        <w:tab/>
      </w:r>
      <w:r w:rsidRPr="00457400">
        <w:rPr>
          <w:rFonts w:asciiTheme="minorHAnsi" w:hAnsiTheme="minorHAnsi" w:cstheme="minorHAnsi"/>
          <w:sz w:val="24"/>
          <w:szCs w:val="24"/>
        </w:rPr>
        <w:tab/>
      </w:r>
      <w:r w:rsidRPr="00457400">
        <w:rPr>
          <w:rFonts w:asciiTheme="minorHAnsi" w:hAnsiTheme="minorHAnsi" w:cstheme="minorHAnsi"/>
          <w:sz w:val="24"/>
          <w:szCs w:val="24"/>
        </w:rPr>
        <w:tab/>
      </w:r>
      <w:r w:rsidRPr="00457400">
        <w:rPr>
          <w:rFonts w:asciiTheme="minorHAnsi" w:hAnsiTheme="minorHAnsi" w:cstheme="minorHAnsi"/>
          <w:sz w:val="24"/>
          <w:szCs w:val="24"/>
        </w:rPr>
        <w:tab/>
      </w:r>
      <w:r w:rsidRPr="00457400">
        <w:rPr>
          <w:rFonts w:asciiTheme="minorHAnsi" w:hAnsiTheme="minorHAnsi" w:cstheme="minorHAnsi"/>
          <w:sz w:val="24"/>
          <w:szCs w:val="24"/>
        </w:rPr>
        <w:tab/>
      </w:r>
      <w:r w:rsidRPr="00457400">
        <w:rPr>
          <w:rFonts w:asciiTheme="minorHAnsi" w:hAnsiTheme="minorHAnsi" w:cstheme="minorHAnsi"/>
          <w:sz w:val="24"/>
          <w:szCs w:val="24"/>
        </w:rPr>
        <w:tab/>
      </w:r>
      <w:r w:rsidRPr="00457400">
        <w:rPr>
          <w:rFonts w:asciiTheme="minorHAnsi" w:hAnsiTheme="minorHAnsi" w:cstheme="minorHAnsi"/>
          <w:sz w:val="24"/>
          <w:szCs w:val="24"/>
        </w:rPr>
        <w:tab/>
        <w:t xml:space="preserve">Sutarties priedas Nr. </w:t>
      </w:r>
      <w:r w:rsidR="00AF0A8E">
        <w:rPr>
          <w:rFonts w:asciiTheme="minorHAnsi" w:hAnsiTheme="minorHAnsi" w:cstheme="minorHAnsi"/>
          <w:sz w:val="24"/>
          <w:szCs w:val="24"/>
        </w:rPr>
        <w:t>2</w:t>
      </w:r>
    </w:p>
    <w:p w14:paraId="675933C0" w14:textId="77777777" w:rsidR="00E06999" w:rsidRPr="00457400" w:rsidRDefault="00E06999" w:rsidP="00E06999">
      <w:pPr>
        <w:spacing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p>
    <w:p w14:paraId="64233007" w14:textId="77777777" w:rsidR="00E06999" w:rsidRPr="00457400" w:rsidRDefault="00E06999" w:rsidP="00E06999">
      <w:pPr>
        <w:spacing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Užsakovas:</w:t>
      </w:r>
      <w:r w:rsidRPr="00457400">
        <w:rPr>
          <w:rFonts w:asciiTheme="minorHAnsi" w:eastAsiaTheme="minorEastAsia" w:hAnsiTheme="minorHAnsi" w:cstheme="minorHAnsi"/>
          <w:sz w:val="24"/>
          <w:szCs w:val="24"/>
        </w:rPr>
        <w:tab/>
        <w:t>……………………………………………………...</w:t>
      </w:r>
    </w:p>
    <w:p w14:paraId="34F6703C" w14:textId="77777777" w:rsidR="00E06999" w:rsidRPr="00457400" w:rsidRDefault="00E06999" w:rsidP="00E06999">
      <w:pPr>
        <w:spacing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Rangovas:</w:t>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t xml:space="preserve">……………………………………………………… </w:t>
      </w:r>
    </w:p>
    <w:p w14:paraId="43076E19" w14:textId="01146DB1" w:rsidR="00E06999" w:rsidRPr="00457400" w:rsidRDefault="00E06999" w:rsidP="00E06999">
      <w:pPr>
        <w:spacing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Rangos sutarties Nr..............................................................................</w:t>
      </w:r>
    </w:p>
    <w:p w14:paraId="0F17919F" w14:textId="77777777" w:rsidR="00E06999" w:rsidRPr="00457400" w:rsidRDefault="00E06999" w:rsidP="005E0EB4">
      <w:pPr>
        <w:keepNext/>
        <w:spacing w:before="360" w:line="276" w:lineRule="auto"/>
        <w:jc w:val="center"/>
        <w:outlineLvl w:val="0"/>
        <w:rPr>
          <w:rFonts w:asciiTheme="minorHAnsi" w:eastAsia="Calibri" w:hAnsiTheme="minorHAnsi" w:cstheme="minorHAnsi"/>
          <w:sz w:val="24"/>
          <w:szCs w:val="24"/>
        </w:rPr>
      </w:pPr>
      <w:r w:rsidRPr="00457400">
        <w:rPr>
          <w:rFonts w:asciiTheme="minorHAnsi" w:eastAsia="Calibri" w:hAnsiTheme="minorHAnsi" w:cstheme="minorHAnsi"/>
          <w:sz w:val="24"/>
          <w:szCs w:val="24"/>
        </w:rPr>
        <w:t>Atliktų darbų ir išlaidų apmokėjimo</w:t>
      </w:r>
    </w:p>
    <w:p w14:paraId="163A40C1" w14:textId="77777777" w:rsidR="00E06999" w:rsidRPr="00457400" w:rsidRDefault="00E06999" w:rsidP="005E0EB4">
      <w:pPr>
        <w:keepNext/>
        <w:spacing w:before="360" w:line="276" w:lineRule="auto"/>
        <w:jc w:val="center"/>
        <w:outlineLvl w:val="0"/>
        <w:rPr>
          <w:rFonts w:asciiTheme="minorHAnsi" w:eastAsia="Calibri" w:hAnsiTheme="minorHAnsi" w:cstheme="minorHAnsi"/>
          <w:sz w:val="24"/>
          <w:szCs w:val="24"/>
        </w:rPr>
      </w:pPr>
      <w:r w:rsidRPr="00457400">
        <w:rPr>
          <w:rFonts w:asciiTheme="minorHAnsi" w:eastAsia="Calibri" w:hAnsiTheme="minorHAnsi" w:cstheme="minorHAnsi"/>
          <w:sz w:val="24"/>
          <w:szCs w:val="24"/>
        </w:rPr>
        <w:t>P A Ž Y M A Nr.</w:t>
      </w:r>
    </w:p>
    <w:p w14:paraId="53D2E43C" w14:textId="77777777" w:rsidR="00E06999" w:rsidRPr="00457400" w:rsidRDefault="00E06999" w:rsidP="005E0EB4">
      <w:pPr>
        <w:spacing w:line="276" w:lineRule="auto"/>
        <w:jc w:val="center"/>
        <w:rPr>
          <w:rFonts w:asciiTheme="minorHAnsi" w:eastAsiaTheme="minorEastAsia" w:hAnsiTheme="minorHAnsi" w:cstheme="minorHAnsi"/>
          <w:sz w:val="24"/>
          <w:szCs w:val="24"/>
        </w:rPr>
      </w:pPr>
    </w:p>
    <w:p w14:paraId="5C8AAD82" w14:textId="18B8B56A" w:rsidR="00E06999" w:rsidRPr="00457400" w:rsidRDefault="00E06999" w:rsidP="005E0EB4">
      <w:pPr>
        <w:spacing w:line="276" w:lineRule="auto"/>
        <w:jc w:val="center"/>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20   m.  ……………………………  mėn.</w:t>
      </w:r>
    </w:p>
    <w:p w14:paraId="4F2F3AA7" w14:textId="77777777" w:rsidR="00E06999" w:rsidRPr="00457400" w:rsidRDefault="00E06999" w:rsidP="00E06999">
      <w:pPr>
        <w:spacing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 xml:space="preserve"> </w:t>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195"/>
        <w:gridCol w:w="1132"/>
        <w:gridCol w:w="1041"/>
        <w:gridCol w:w="1230"/>
        <w:gridCol w:w="1229"/>
        <w:gridCol w:w="1228"/>
        <w:gridCol w:w="1231"/>
        <w:gridCol w:w="1229"/>
        <w:gridCol w:w="1228"/>
      </w:tblGrid>
      <w:tr w:rsidR="00E06999" w:rsidRPr="00457400" w14:paraId="7587FF06" w14:textId="77777777" w:rsidTr="005E0EB4">
        <w:trPr>
          <w:trHeight w:val="37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61E9FE1E"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Eil. Nr.</w:t>
            </w:r>
          </w:p>
        </w:tc>
        <w:tc>
          <w:tcPr>
            <w:tcW w:w="5195" w:type="dxa"/>
            <w:vMerge w:val="restart"/>
            <w:tcBorders>
              <w:top w:val="single" w:sz="4" w:space="0" w:color="auto"/>
              <w:left w:val="single" w:sz="4" w:space="0" w:color="auto"/>
              <w:bottom w:val="single" w:sz="4" w:space="0" w:color="auto"/>
              <w:right w:val="single" w:sz="4" w:space="0" w:color="auto"/>
            </w:tcBorders>
            <w:vAlign w:val="center"/>
            <w:hideMark/>
          </w:tcPr>
          <w:p w14:paraId="68C6C2DA"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Objekto pavadinimas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2C2E0C00"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Objekto kaina</w:t>
            </w:r>
          </w:p>
        </w:tc>
        <w:tc>
          <w:tcPr>
            <w:tcW w:w="8416" w:type="dxa"/>
            <w:gridSpan w:val="7"/>
            <w:tcBorders>
              <w:top w:val="single" w:sz="4" w:space="0" w:color="auto"/>
              <w:left w:val="single" w:sz="4" w:space="0" w:color="auto"/>
              <w:bottom w:val="single" w:sz="4" w:space="0" w:color="auto"/>
              <w:right w:val="single" w:sz="4" w:space="0" w:color="auto"/>
            </w:tcBorders>
            <w:vAlign w:val="center"/>
            <w:hideMark/>
          </w:tcPr>
          <w:p w14:paraId="7D8F1791"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Atlikta darbų</w:t>
            </w:r>
          </w:p>
        </w:tc>
      </w:tr>
      <w:tr w:rsidR="00E06999" w:rsidRPr="00457400" w14:paraId="3F70B6FF" w14:textId="77777777" w:rsidTr="005E0EB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F7200" w14:textId="77777777" w:rsidR="00E06999" w:rsidRPr="00457400" w:rsidRDefault="00E06999" w:rsidP="00E06999">
            <w:pPr>
              <w:spacing w:line="276" w:lineRule="auto"/>
              <w:rPr>
                <w:rFonts w:asciiTheme="minorHAnsi" w:eastAsiaTheme="minorEastAsia" w:hAnsiTheme="minorHAnsi"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56EB2" w14:textId="77777777" w:rsidR="00E06999" w:rsidRPr="00457400" w:rsidRDefault="00E06999" w:rsidP="00E06999">
            <w:pPr>
              <w:spacing w:line="276" w:lineRule="auto"/>
              <w:rPr>
                <w:rFonts w:asciiTheme="minorHAnsi" w:eastAsiaTheme="minorEastAsia" w:hAnsiTheme="minorHAnsi"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496E0" w14:textId="77777777" w:rsidR="00E06999" w:rsidRPr="00457400" w:rsidRDefault="00E06999" w:rsidP="00E06999">
            <w:pPr>
              <w:spacing w:line="276" w:lineRule="auto"/>
              <w:rPr>
                <w:rFonts w:asciiTheme="minorHAnsi" w:eastAsiaTheme="minorEastAsia" w:hAnsiTheme="minorHAnsi" w:cstheme="minorHAnsi"/>
                <w:sz w:val="24"/>
                <w:szCs w:val="24"/>
              </w:rPr>
            </w:pPr>
          </w:p>
        </w:tc>
        <w:tc>
          <w:tcPr>
            <w:tcW w:w="1041" w:type="dxa"/>
            <w:vMerge w:val="restart"/>
            <w:tcBorders>
              <w:top w:val="single" w:sz="4" w:space="0" w:color="auto"/>
              <w:left w:val="single" w:sz="4" w:space="0" w:color="auto"/>
              <w:bottom w:val="single" w:sz="4" w:space="0" w:color="auto"/>
              <w:right w:val="single" w:sz="4" w:space="0" w:color="auto"/>
            </w:tcBorders>
            <w:vAlign w:val="center"/>
            <w:hideMark/>
          </w:tcPr>
          <w:p w14:paraId="291D0517"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 xml:space="preserve">Nuo statybos pradžios </w:t>
            </w:r>
          </w:p>
        </w:tc>
        <w:tc>
          <w:tcPr>
            <w:tcW w:w="2459" w:type="dxa"/>
            <w:gridSpan w:val="2"/>
            <w:tcBorders>
              <w:top w:val="single" w:sz="4" w:space="0" w:color="auto"/>
              <w:left w:val="single" w:sz="4" w:space="0" w:color="auto"/>
              <w:bottom w:val="single" w:sz="4" w:space="0" w:color="auto"/>
              <w:right w:val="single" w:sz="4" w:space="0" w:color="auto"/>
            </w:tcBorders>
            <w:vAlign w:val="center"/>
            <w:hideMark/>
          </w:tcPr>
          <w:p w14:paraId="5959049E"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Nuo metų pradžios</w:t>
            </w:r>
          </w:p>
        </w:tc>
        <w:tc>
          <w:tcPr>
            <w:tcW w:w="4916" w:type="dxa"/>
            <w:gridSpan w:val="4"/>
            <w:tcBorders>
              <w:top w:val="single" w:sz="4" w:space="0" w:color="auto"/>
              <w:left w:val="single" w:sz="4" w:space="0" w:color="auto"/>
              <w:bottom w:val="single" w:sz="4" w:space="0" w:color="auto"/>
              <w:right w:val="single" w:sz="4" w:space="0" w:color="auto"/>
            </w:tcBorders>
            <w:vAlign w:val="center"/>
            <w:hideMark/>
          </w:tcPr>
          <w:p w14:paraId="47130341"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Per ataskaitinį laikotarpį</w:t>
            </w:r>
          </w:p>
        </w:tc>
      </w:tr>
      <w:tr w:rsidR="00E06999" w:rsidRPr="00457400" w14:paraId="5C221C49" w14:textId="77777777" w:rsidTr="005E0EB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91B11" w14:textId="77777777" w:rsidR="00E06999" w:rsidRPr="00457400" w:rsidRDefault="00E06999" w:rsidP="00E06999">
            <w:pPr>
              <w:spacing w:line="276" w:lineRule="auto"/>
              <w:rPr>
                <w:rFonts w:asciiTheme="minorHAnsi" w:eastAsiaTheme="minorEastAsia" w:hAnsiTheme="minorHAnsi"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0517C" w14:textId="77777777" w:rsidR="00E06999" w:rsidRPr="00457400" w:rsidRDefault="00E06999" w:rsidP="00E06999">
            <w:pPr>
              <w:spacing w:line="276" w:lineRule="auto"/>
              <w:rPr>
                <w:rFonts w:asciiTheme="minorHAnsi" w:eastAsiaTheme="minorEastAsia" w:hAnsiTheme="minorHAnsi"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2FAFB" w14:textId="77777777" w:rsidR="00E06999" w:rsidRPr="00457400" w:rsidRDefault="00E06999" w:rsidP="00E06999">
            <w:pPr>
              <w:spacing w:line="276" w:lineRule="auto"/>
              <w:rPr>
                <w:rFonts w:asciiTheme="minorHAnsi" w:eastAsiaTheme="minorEastAsia" w:hAnsiTheme="minorHAnsi" w:cstheme="minorHAns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34F78" w14:textId="77777777" w:rsidR="00E06999" w:rsidRPr="00457400" w:rsidRDefault="00E06999" w:rsidP="00E06999">
            <w:pPr>
              <w:spacing w:line="276" w:lineRule="auto"/>
              <w:rPr>
                <w:rFonts w:asciiTheme="minorHAnsi" w:eastAsiaTheme="minorEastAsia" w:hAnsiTheme="minorHAnsi" w:cstheme="minorHAnsi"/>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hideMark/>
          </w:tcPr>
          <w:p w14:paraId="1D2C71BB"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D13E32E"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PVM</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EFF4A29"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Iš viso</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2CCB054"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1957184"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PVM</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D30971D"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Iš viso</w:t>
            </w:r>
          </w:p>
        </w:tc>
      </w:tr>
      <w:tr w:rsidR="00E06999" w:rsidRPr="00457400" w14:paraId="76D72890" w14:textId="77777777" w:rsidTr="005E0EB4">
        <w:tc>
          <w:tcPr>
            <w:tcW w:w="533" w:type="dxa"/>
            <w:tcBorders>
              <w:top w:val="single" w:sz="4" w:space="0" w:color="auto"/>
              <w:left w:val="single" w:sz="4" w:space="0" w:color="auto"/>
              <w:bottom w:val="single" w:sz="4" w:space="0" w:color="auto"/>
              <w:right w:val="single" w:sz="4" w:space="0" w:color="auto"/>
            </w:tcBorders>
            <w:hideMark/>
          </w:tcPr>
          <w:p w14:paraId="23A3F3D0"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1</w:t>
            </w:r>
          </w:p>
        </w:tc>
        <w:tc>
          <w:tcPr>
            <w:tcW w:w="5195" w:type="dxa"/>
            <w:tcBorders>
              <w:top w:val="single" w:sz="4" w:space="0" w:color="auto"/>
              <w:left w:val="single" w:sz="4" w:space="0" w:color="auto"/>
              <w:bottom w:val="single" w:sz="4" w:space="0" w:color="auto"/>
              <w:right w:val="single" w:sz="4" w:space="0" w:color="auto"/>
            </w:tcBorders>
          </w:tcPr>
          <w:p w14:paraId="63CD3D7D"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132" w:type="dxa"/>
            <w:tcBorders>
              <w:top w:val="single" w:sz="4" w:space="0" w:color="auto"/>
              <w:left w:val="single" w:sz="4" w:space="0" w:color="auto"/>
              <w:bottom w:val="single" w:sz="4" w:space="0" w:color="auto"/>
              <w:right w:val="single" w:sz="4" w:space="0" w:color="auto"/>
            </w:tcBorders>
          </w:tcPr>
          <w:p w14:paraId="53BCD6D3"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041" w:type="dxa"/>
            <w:tcBorders>
              <w:top w:val="single" w:sz="4" w:space="0" w:color="auto"/>
              <w:left w:val="single" w:sz="4" w:space="0" w:color="auto"/>
              <w:bottom w:val="single" w:sz="4" w:space="0" w:color="auto"/>
              <w:right w:val="single" w:sz="4" w:space="0" w:color="auto"/>
            </w:tcBorders>
          </w:tcPr>
          <w:p w14:paraId="0E8A4482"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30" w:type="dxa"/>
            <w:tcBorders>
              <w:top w:val="single" w:sz="4" w:space="0" w:color="auto"/>
              <w:left w:val="single" w:sz="4" w:space="0" w:color="auto"/>
              <w:bottom w:val="single" w:sz="4" w:space="0" w:color="auto"/>
              <w:right w:val="single" w:sz="4" w:space="0" w:color="auto"/>
            </w:tcBorders>
          </w:tcPr>
          <w:p w14:paraId="6972D942"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9" w:type="dxa"/>
            <w:tcBorders>
              <w:top w:val="single" w:sz="4" w:space="0" w:color="auto"/>
              <w:left w:val="single" w:sz="4" w:space="0" w:color="auto"/>
              <w:bottom w:val="single" w:sz="4" w:space="0" w:color="auto"/>
              <w:right w:val="single" w:sz="4" w:space="0" w:color="auto"/>
            </w:tcBorders>
          </w:tcPr>
          <w:p w14:paraId="7605B55B"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540B51FA"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31" w:type="dxa"/>
            <w:tcBorders>
              <w:top w:val="single" w:sz="4" w:space="0" w:color="auto"/>
              <w:left w:val="single" w:sz="4" w:space="0" w:color="auto"/>
              <w:bottom w:val="single" w:sz="4" w:space="0" w:color="auto"/>
              <w:right w:val="single" w:sz="4" w:space="0" w:color="auto"/>
            </w:tcBorders>
          </w:tcPr>
          <w:p w14:paraId="5154CFA4"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9" w:type="dxa"/>
            <w:tcBorders>
              <w:top w:val="single" w:sz="4" w:space="0" w:color="auto"/>
              <w:left w:val="single" w:sz="4" w:space="0" w:color="auto"/>
              <w:bottom w:val="single" w:sz="4" w:space="0" w:color="auto"/>
              <w:right w:val="single" w:sz="4" w:space="0" w:color="auto"/>
            </w:tcBorders>
          </w:tcPr>
          <w:p w14:paraId="3DAEAF07"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717D8152"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r>
      <w:tr w:rsidR="00E06999" w:rsidRPr="00457400" w14:paraId="44AD2833" w14:textId="77777777" w:rsidTr="005E0EB4">
        <w:tc>
          <w:tcPr>
            <w:tcW w:w="533" w:type="dxa"/>
            <w:tcBorders>
              <w:top w:val="single" w:sz="4" w:space="0" w:color="auto"/>
              <w:left w:val="single" w:sz="4" w:space="0" w:color="auto"/>
              <w:bottom w:val="single" w:sz="4" w:space="0" w:color="auto"/>
              <w:right w:val="single" w:sz="4" w:space="0" w:color="auto"/>
            </w:tcBorders>
            <w:hideMark/>
          </w:tcPr>
          <w:p w14:paraId="373C0D3B"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2</w:t>
            </w:r>
          </w:p>
        </w:tc>
        <w:tc>
          <w:tcPr>
            <w:tcW w:w="5195" w:type="dxa"/>
            <w:tcBorders>
              <w:top w:val="single" w:sz="4" w:space="0" w:color="auto"/>
              <w:left w:val="single" w:sz="4" w:space="0" w:color="auto"/>
              <w:bottom w:val="single" w:sz="4" w:space="0" w:color="auto"/>
              <w:right w:val="single" w:sz="4" w:space="0" w:color="auto"/>
            </w:tcBorders>
          </w:tcPr>
          <w:p w14:paraId="15D46016"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132" w:type="dxa"/>
            <w:tcBorders>
              <w:top w:val="single" w:sz="4" w:space="0" w:color="auto"/>
              <w:left w:val="single" w:sz="4" w:space="0" w:color="auto"/>
              <w:bottom w:val="single" w:sz="4" w:space="0" w:color="auto"/>
              <w:right w:val="single" w:sz="4" w:space="0" w:color="auto"/>
            </w:tcBorders>
          </w:tcPr>
          <w:p w14:paraId="0F76E2B1"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041" w:type="dxa"/>
            <w:tcBorders>
              <w:top w:val="single" w:sz="4" w:space="0" w:color="auto"/>
              <w:left w:val="single" w:sz="4" w:space="0" w:color="auto"/>
              <w:bottom w:val="single" w:sz="4" w:space="0" w:color="auto"/>
              <w:right w:val="single" w:sz="4" w:space="0" w:color="auto"/>
            </w:tcBorders>
          </w:tcPr>
          <w:p w14:paraId="5EE36AB4"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30" w:type="dxa"/>
            <w:tcBorders>
              <w:top w:val="single" w:sz="4" w:space="0" w:color="auto"/>
              <w:left w:val="single" w:sz="4" w:space="0" w:color="auto"/>
              <w:bottom w:val="single" w:sz="4" w:space="0" w:color="auto"/>
              <w:right w:val="single" w:sz="4" w:space="0" w:color="auto"/>
            </w:tcBorders>
          </w:tcPr>
          <w:p w14:paraId="55816364"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9" w:type="dxa"/>
            <w:tcBorders>
              <w:top w:val="single" w:sz="4" w:space="0" w:color="auto"/>
              <w:left w:val="single" w:sz="4" w:space="0" w:color="auto"/>
              <w:bottom w:val="single" w:sz="4" w:space="0" w:color="auto"/>
              <w:right w:val="single" w:sz="4" w:space="0" w:color="auto"/>
            </w:tcBorders>
          </w:tcPr>
          <w:p w14:paraId="5FCED1A9"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1C4E3489"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31" w:type="dxa"/>
            <w:tcBorders>
              <w:top w:val="single" w:sz="4" w:space="0" w:color="auto"/>
              <w:left w:val="single" w:sz="4" w:space="0" w:color="auto"/>
              <w:bottom w:val="single" w:sz="4" w:space="0" w:color="auto"/>
              <w:right w:val="single" w:sz="4" w:space="0" w:color="auto"/>
            </w:tcBorders>
          </w:tcPr>
          <w:p w14:paraId="7F423412"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9" w:type="dxa"/>
            <w:tcBorders>
              <w:top w:val="single" w:sz="4" w:space="0" w:color="auto"/>
              <w:left w:val="single" w:sz="4" w:space="0" w:color="auto"/>
              <w:bottom w:val="single" w:sz="4" w:space="0" w:color="auto"/>
              <w:right w:val="single" w:sz="4" w:space="0" w:color="auto"/>
            </w:tcBorders>
          </w:tcPr>
          <w:p w14:paraId="29D4A19C"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5D4895F1"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r>
      <w:tr w:rsidR="00E06999" w:rsidRPr="00457400" w14:paraId="0A7F0EF7" w14:textId="77777777" w:rsidTr="005E0EB4">
        <w:tc>
          <w:tcPr>
            <w:tcW w:w="533" w:type="dxa"/>
            <w:tcBorders>
              <w:top w:val="single" w:sz="4" w:space="0" w:color="auto"/>
              <w:left w:val="single" w:sz="4" w:space="0" w:color="auto"/>
              <w:bottom w:val="single" w:sz="4" w:space="0" w:color="auto"/>
              <w:right w:val="single" w:sz="4" w:space="0" w:color="auto"/>
            </w:tcBorders>
            <w:hideMark/>
          </w:tcPr>
          <w:p w14:paraId="41EC0AB6"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3</w:t>
            </w:r>
          </w:p>
        </w:tc>
        <w:tc>
          <w:tcPr>
            <w:tcW w:w="5195" w:type="dxa"/>
            <w:tcBorders>
              <w:top w:val="single" w:sz="4" w:space="0" w:color="auto"/>
              <w:left w:val="single" w:sz="4" w:space="0" w:color="auto"/>
              <w:bottom w:val="single" w:sz="4" w:space="0" w:color="auto"/>
              <w:right w:val="single" w:sz="4" w:space="0" w:color="auto"/>
            </w:tcBorders>
          </w:tcPr>
          <w:p w14:paraId="1763CE52"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132" w:type="dxa"/>
            <w:tcBorders>
              <w:top w:val="single" w:sz="4" w:space="0" w:color="auto"/>
              <w:left w:val="single" w:sz="4" w:space="0" w:color="auto"/>
              <w:bottom w:val="single" w:sz="4" w:space="0" w:color="auto"/>
              <w:right w:val="single" w:sz="4" w:space="0" w:color="auto"/>
            </w:tcBorders>
          </w:tcPr>
          <w:p w14:paraId="6AEEF056"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041" w:type="dxa"/>
            <w:tcBorders>
              <w:top w:val="single" w:sz="4" w:space="0" w:color="auto"/>
              <w:left w:val="single" w:sz="4" w:space="0" w:color="auto"/>
              <w:bottom w:val="single" w:sz="4" w:space="0" w:color="auto"/>
              <w:right w:val="single" w:sz="4" w:space="0" w:color="auto"/>
            </w:tcBorders>
          </w:tcPr>
          <w:p w14:paraId="6B86F732"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30" w:type="dxa"/>
            <w:tcBorders>
              <w:top w:val="single" w:sz="4" w:space="0" w:color="auto"/>
              <w:left w:val="single" w:sz="4" w:space="0" w:color="auto"/>
              <w:bottom w:val="single" w:sz="4" w:space="0" w:color="auto"/>
              <w:right w:val="single" w:sz="4" w:space="0" w:color="auto"/>
            </w:tcBorders>
          </w:tcPr>
          <w:p w14:paraId="33C61EFE"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9" w:type="dxa"/>
            <w:tcBorders>
              <w:top w:val="single" w:sz="4" w:space="0" w:color="auto"/>
              <w:left w:val="single" w:sz="4" w:space="0" w:color="auto"/>
              <w:bottom w:val="single" w:sz="4" w:space="0" w:color="auto"/>
              <w:right w:val="single" w:sz="4" w:space="0" w:color="auto"/>
            </w:tcBorders>
          </w:tcPr>
          <w:p w14:paraId="529FCA6B"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57254409"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31" w:type="dxa"/>
            <w:tcBorders>
              <w:top w:val="single" w:sz="4" w:space="0" w:color="auto"/>
              <w:left w:val="single" w:sz="4" w:space="0" w:color="auto"/>
              <w:bottom w:val="single" w:sz="4" w:space="0" w:color="auto"/>
              <w:right w:val="single" w:sz="4" w:space="0" w:color="auto"/>
            </w:tcBorders>
          </w:tcPr>
          <w:p w14:paraId="4BAFECF4"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9" w:type="dxa"/>
            <w:tcBorders>
              <w:top w:val="single" w:sz="4" w:space="0" w:color="auto"/>
              <w:left w:val="single" w:sz="4" w:space="0" w:color="auto"/>
              <w:bottom w:val="single" w:sz="4" w:space="0" w:color="auto"/>
              <w:right w:val="single" w:sz="4" w:space="0" w:color="auto"/>
            </w:tcBorders>
          </w:tcPr>
          <w:p w14:paraId="372224C2"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c>
          <w:tcPr>
            <w:tcW w:w="1228" w:type="dxa"/>
            <w:tcBorders>
              <w:top w:val="single" w:sz="4" w:space="0" w:color="auto"/>
              <w:left w:val="single" w:sz="4" w:space="0" w:color="auto"/>
              <w:bottom w:val="single" w:sz="4" w:space="0" w:color="auto"/>
              <w:right w:val="single" w:sz="4" w:space="0" w:color="auto"/>
            </w:tcBorders>
          </w:tcPr>
          <w:p w14:paraId="33E8F155" w14:textId="77777777" w:rsidR="00E06999" w:rsidRPr="00457400" w:rsidRDefault="00E06999" w:rsidP="00E06999">
            <w:pPr>
              <w:spacing w:before="60" w:line="276" w:lineRule="auto"/>
              <w:rPr>
                <w:rFonts w:asciiTheme="minorHAnsi" w:eastAsiaTheme="minorEastAsia" w:hAnsiTheme="minorHAnsi" w:cstheme="minorHAnsi"/>
                <w:sz w:val="24"/>
                <w:szCs w:val="24"/>
              </w:rPr>
            </w:pPr>
          </w:p>
        </w:tc>
      </w:tr>
    </w:tbl>
    <w:p w14:paraId="26092725" w14:textId="77777777" w:rsidR="00E06999" w:rsidRPr="00457400" w:rsidRDefault="00E06999" w:rsidP="00E06999">
      <w:pPr>
        <w:spacing w:before="60" w:line="276" w:lineRule="auto"/>
        <w:rPr>
          <w:rFonts w:asciiTheme="minorHAnsi" w:eastAsiaTheme="minorEastAsia" w:hAnsiTheme="minorHAnsi" w:cstheme="minorHAnsi"/>
          <w:sz w:val="24"/>
          <w:szCs w:val="24"/>
        </w:rPr>
      </w:pPr>
    </w:p>
    <w:p w14:paraId="482F8052"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Užsakovas:</w:t>
      </w:r>
      <w:r w:rsidRPr="00457400">
        <w:rPr>
          <w:rFonts w:asciiTheme="minorHAnsi" w:eastAsiaTheme="minorEastAsia" w:hAnsiTheme="minorHAnsi" w:cstheme="minorHAnsi"/>
          <w:sz w:val="24"/>
          <w:szCs w:val="24"/>
        </w:rPr>
        <w:tab/>
        <w:t>………………………………..</w:t>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t>Rangovas:…………………………………….</w:t>
      </w:r>
    </w:p>
    <w:p w14:paraId="615AA75F" w14:textId="77777777" w:rsidR="00E06999" w:rsidRPr="00457400" w:rsidRDefault="00E06999" w:rsidP="00E06999">
      <w:pPr>
        <w:spacing w:before="60" w:line="276" w:lineRule="auto"/>
        <w:ind w:left="928" w:hanging="928"/>
        <w:contextualSpacing/>
        <w:rPr>
          <w:rFonts w:asciiTheme="minorHAnsi" w:eastAsiaTheme="minorEastAsia" w:hAnsiTheme="minorHAnsi" w:cstheme="minorHAnsi"/>
          <w:sz w:val="24"/>
          <w:szCs w:val="24"/>
        </w:rPr>
      </w:pPr>
    </w:p>
    <w:p w14:paraId="6DD3E2B1" w14:textId="77967215" w:rsidR="00E06999" w:rsidRPr="00457400" w:rsidRDefault="00E06999" w:rsidP="00E06999">
      <w:pPr>
        <w:spacing w:before="60" w:line="276" w:lineRule="auto"/>
        <w:ind w:left="928" w:hanging="928"/>
        <w:contextualSpacing/>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A. V.</w:t>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t>A. V.</w:t>
      </w:r>
    </w:p>
    <w:p w14:paraId="74AC91D0" w14:textId="77777777" w:rsidR="00E06999" w:rsidRPr="00457400" w:rsidRDefault="00E06999" w:rsidP="00E06999">
      <w:pPr>
        <w:spacing w:before="60" w:line="276" w:lineRule="auto"/>
        <w:rPr>
          <w:rFonts w:asciiTheme="minorHAnsi" w:eastAsiaTheme="minorEastAsia" w:hAnsiTheme="minorHAnsi" w:cstheme="minorHAnsi"/>
          <w:sz w:val="24"/>
          <w:szCs w:val="24"/>
        </w:rPr>
      </w:pPr>
    </w:p>
    <w:p w14:paraId="1B62DFF6" w14:textId="77777777" w:rsidR="00E06999" w:rsidRPr="00457400" w:rsidRDefault="00E06999" w:rsidP="00E06999">
      <w:pPr>
        <w:spacing w:before="60" w:line="276" w:lineRule="auto"/>
        <w:rPr>
          <w:rFonts w:asciiTheme="minorHAnsi" w:eastAsiaTheme="minorEastAsia" w:hAnsiTheme="minorHAnsi" w:cstheme="minorHAnsi"/>
          <w:sz w:val="24"/>
          <w:szCs w:val="24"/>
        </w:rPr>
      </w:pPr>
      <w:r w:rsidRPr="00457400">
        <w:rPr>
          <w:rFonts w:asciiTheme="minorHAnsi" w:eastAsiaTheme="minorEastAsia" w:hAnsiTheme="minorHAnsi" w:cstheme="minorHAnsi"/>
          <w:sz w:val="24"/>
          <w:szCs w:val="24"/>
        </w:rPr>
        <w:t>20   m. ………………….. mėn. ……. d.</w:t>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r>
      <w:r w:rsidRPr="00457400">
        <w:rPr>
          <w:rFonts w:asciiTheme="minorHAnsi" w:eastAsiaTheme="minorEastAsia" w:hAnsiTheme="minorHAnsi" w:cstheme="minorHAnsi"/>
          <w:sz w:val="24"/>
          <w:szCs w:val="24"/>
        </w:rPr>
        <w:tab/>
        <w:t>20   m. ………………….. mėn. ……. d.</w:t>
      </w:r>
    </w:p>
    <w:p w14:paraId="3B369C89" w14:textId="77777777" w:rsidR="00E06999" w:rsidRPr="00457400" w:rsidRDefault="00E06999" w:rsidP="00E06999">
      <w:pPr>
        <w:tabs>
          <w:tab w:val="left" w:pos="90"/>
        </w:tabs>
        <w:spacing w:before="200" w:line="276" w:lineRule="auto"/>
        <w:rPr>
          <w:rFonts w:asciiTheme="minorHAnsi" w:hAnsiTheme="minorHAnsi" w:cstheme="minorHAnsi"/>
          <w:sz w:val="24"/>
          <w:szCs w:val="24"/>
        </w:rPr>
        <w:sectPr w:rsidR="00E06999" w:rsidRPr="00457400" w:rsidSect="00E06999">
          <w:footnotePr>
            <w:numFmt w:val="chicago"/>
          </w:footnotePr>
          <w:pgSz w:w="16838" w:h="11906" w:orient="landscape"/>
          <w:pgMar w:top="1134" w:right="567" w:bottom="794" w:left="567" w:header="567" w:footer="567" w:gutter="0"/>
          <w:cols w:space="1296"/>
          <w:docGrid w:linePitch="360"/>
        </w:sectPr>
      </w:pPr>
    </w:p>
    <w:p w14:paraId="39200824" w14:textId="67E305BA" w:rsidR="00E06999" w:rsidRPr="00457400" w:rsidRDefault="00E06999" w:rsidP="005E0EB4">
      <w:pPr>
        <w:tabs>
          <w:tab w:val="left" w:pos="90"/>
        </w:tabs>
        <w:spacing w:before="200" w:line="276" w:lineRule="auto"/>
        <w:jc w:val="right"/>
        <w:rPr>
          <w:rFonts w:asciiTheme="minorHAnsi" w:hAnsiTheme="minorHAnsi" w:cstheme="minorHAnsi"/>
          <w:sz w:val="24"/>
          <w:szCs w:val="24"/>
        </w:rPr>
      </w:pPr>
      <w:r w:rsidRPr="00457400">
        <w:rPr>
          <w:rFonts w:asciiTheme="minorHAnsi" w:hAnsiTheme="minorHAnsi" w:cstheme="minorHAnsi"/>
          <w:sz w:val="24"/>
          <w:szCs w:val="24"/>
        </w:rPr>
        <w:lastRenderedPageBreak/>
        <w:t xml:space="preserve">Sutarties priedas Nr. </w:t>
      </w:r>
      <w:r w:rsidR="00AF0A8E">
        <w:rPr>
          <w:rFonts w:asciiTheme="minorHAnsi" w:hAnsiTheme="minorHAnsi" w:cstheme="minorHAnsi"/>
          <w:sz w:val="24"/>
          <w:szCs w:val="24"/>
        </w:rPr>
        <w:t>3</w:t>
      </w:r>
    </w:p>
    <w:p w14:paraId="1CE514C9" w14:textId="77777777" w:rsidR="00E06999" w:rsidRPr="00457400" w:rsidRDefault="00E06999" w:rsidP="005E0EB4">
      <w:pPr>
        <w:spacing w:line="276" w:lineRule="auto"/>
        <w:jc w:val="center"/>
        <w:rPr>
          <w:rFonts w:asciiTheme="minorHAnsi" w:hAnsiTheme="minorHAnsi" w:cstheme="minorHAnsi"/>
          <w:sz w:val="24"/>
          <w:szCs w:val="24"/>
        </w:rPr>
      </w:pPr>
      <w:r w:rsidRPr="00457400">
        <w:rPr>
          <w:rFonts w:asciiTheme="minorHAnsi" w:hAnsiTheme="minorHAnsi" w:cstheme="minorHAnsi"/>
          <w:b/>
          <w:sz w:val="24"/>
          <w:szCs w:val="24"/>
        </w:rPr>
        <w:t xml:space="preserve">UŽSAKYMAS Nr. </w:t>
      </w:r>
      <w:r w:rsidRPr="00457400">
        <w:rPr>
          <w:rFonts w:asciiTheme="minorHAnsi" w:hAnsiTheme="minorHAnsi" w:cstheme="minorHAnsi"/>
          <w:sz w:val="24"/>
          <w:szCs w:val="24"/>
        </w:rPr>
        <w:t>.......</w:t>
      </w:r>
    </w:p>
    <w:p w14:paraId="1B5B3658" w14:textId="77777777" w:rsidR="00E06999" w:rsidRPr="00457400" w:rsidRDefault="00E06999" w:rsidP="005E0EB4">
      <w:pPr>
        <w:spacing w:line="276" w:lineRule="auto"/>
        <w:jc w:val="center"/>
        <w:rPr>
          <w:rFonts w:asciiTheme="minorHAnsi" w:hAnsiTheme="minorHAnsi" w:cstheme="minorHAnsi"/>
          <w:sz w:val="24"/>
          <w:szCs w:val="24"/>
        </w:rPr>
      </w:pPr>
    </w:p>
    <w:p w14:paraId="154080D9" w14:textId="77777777" w:rsidR="00E06999" w:rsidRPr="00457400" w:rsidRDefault="00E06999" w:rsidP="005E0EB4">
      <w:pPr>
        <w:spacing w:line="276" w:lineRule="auto"/>
        <w:jc w:val="center"/>
        <w:rPr>
          <w:rFonts w:asciiTheme="minorHAnsi" w:hAnsiTheme="minorHAnsi" w:cstheme="minorHAnsi"/>
          <w:sz w:val="24"/>
          <w:szCs w:val="24"/>
        </w:rPr>
      </w:pPr>
      <w:r w:rsidRPr="00457400">
        <w:rPr>
          <w:rFonts w:asciiTheme="minorHAnsi" w:hAnsiTheme="minorHAnsi" w:cstheme="minorHAnsi"/>
          <w:sz w:val="24"/>
          <w:szCs w:val="24"/>
        </w:rPr>
        <w:t>202   m. ............................ d.</w:t>
      </w:r>
    </w:p>
    <w:p w14:paraId="669BC51E" w14:textId="77777777" w:rsidR="00E06999" w:rsidRPr="00457400" w:rsidRDefault="00E06999" w:rsidP="005E0EB4">
      <w:pPr>
        <w:spacing w:line="276" w:lineRule="auto"/>
        <w:jc w:val="center"/>
        <w:rPr>
          <w:rFonts w:asciiTheme="minorHAnsi" w:hAnsiTheme="minorHAnsi" w:cstheme="minorHAnsi"/>
          <w:sz w:val="24"/>
          <w:szCs w:val="24"/>
        </w:rPr>
      </w:pPr>
      <w:r w:rsidRPr="00457400">
        <w:rPr>
          <w:rFonts w:asciiTheme="minorHAnsi" w:hAnsiTheme="minorHAnsi" w:cstheme="minorHAnsi"/>
          <w:sz w:val="24"/>
          <w:szCs w:val="24"/>
        </w:rPr>
        <w:t>Jonava</w:t>
      </w:r>
    </w:p>
    <w:p w14:paraId="00E60A43" w14:textId="77777777" w:rsidR="00E06999" w:rsidRPr="00457400" w:rsidRDefault="00E06999" w:rsidP="00E06999">
      <w:pPr>
        <w:spacing w:line="276" w:lineRule="auto"/>
        <w:rPr>
          <w:rFonts w:asciiTheme="minorHAnsi" w:hAnsiTheme="minorHAnsi" w:cstheme="minorHAnsi"/>
          <w:b/>
          <w:sz w:val="24"/>
          <w:szCs w:val="24"/>
        </w:rPr>
      </w:pPr>
    </w:p>
    <w:p w14:paraId="14245135" w14:textId="2F628215" w:rsidR="00E06999" w:rsidRPr="00457400" w:rsidRDefault="00E06999" w:rsidP="00E06999">
      <w:pPr>
        <w:spacing w:line="276" w:lineRule="auto"/>
        <w:ind w:firstLine="720"/>
        <w:rPr>
          <w:rFonts w:asciiTheme="minorHAnsi" w:hAnsiTheme="minorHAnsi" w:cstheme="minorHAnsi"/>
          <w:sz w:val="24"/>
          <w:szCs w:val="24"/>
        </w:rPr>
      </w:pPr>
      <w:r w:rsidRPr="00457400">
        <w:rPr>
          <w:rFonts w:asciiTheme="minorHAnsi" w:hAnsiTheme="minorHAnsi" w:cstheme="minorHAnsi"/>
          <w:b/>
          <w:sz w:val="24"/>
          <w:szCs w:val="24"/>
        </w:rPr>
        <w:t>Jonavos rajono savivaldybės administracija</w:t>
      </w:r>
      <w:r w:rsidRPr="00457400">
        <w:rPr>
          <w:rFonts w:asciiTheme="minorHAnsi" w:hAnsiTheme="minorHAnsi" w:cstheme="minorHAnsi"/>
          <w:sz w:val="24"/>
          <w:szCs w:val="24"/>
        </w:rPr>
        <w:t xml:space="preserve"> (įstaigos kodas 188769070), atstovaujama .................................., veikiančio</w:t>
      </w:r>
      <w:r w:rsidR="005E0EB4">
        <w:rPr>
          <w:rFonts w:asciiTheme="minorHAnsi" w:hAnsiTheme="minorHAnsi" w:cstheme="minorHAnsi"/>
          <w:sz w:val="24"/>
          <w:szCs w:val="24"/>
        </w:rPr>
        <w:t>(-</w:t>
      </w:r>
      <w:proofErr w:type="spellStart"/>
      <w:r w:rsidR="005E0EB4">
        <w:rPr>
          <w:rFonts w:asciiTheme="minorHAnsi" w:hAnsiTheme="minorHAnsi" w:cstheme="minorHAnsi"/>
          <w:sz w:val="24"/>
          <w:szCs w:val="24"/>
        </w:rPr>
        <w:t>ios</w:t>
      </w:r>
      <w:proofErr w:type="spellEnd"/>
      <w:r w:rsidR="005E0EB4">
        <w:rPr>
          <w:rFonts w:asciiTheme="minorHAnsi" w:hAnsiTheme="minorHAnsi" w:cstheme="minorHAnsi"/>
          <w:sz w:val="24"/>
          <w:szCs w:val="24"/>
        </w:rPr>
        <w:t>)</w:t>
      </w:r>
      <w:r w:rsidRPr="00457400">
        <w:rPr>
          <w:rFonts w:asciiTheme="minorHAnsi" w:hAnsiTheme="minorHAnsi" w:cstheme="minorHAnsi"/>
          <w:sz w:val="24"/>
          <w:szCs w:val="24"/>
        </w:rPr>
        <w:t xml:space="preserve"> pagal  Jonavos rajono savivaldybės administracijos nuostatus, toliau tekste </w:t>
      </w:r>
      <w:r w:rsidRPr="00457400">
        <w:rPr>
          <w:rFonts w:asciiTheme="minorHAnsi" w:hAnsiTheme="minorHAnsi" w:cstheme="minorHAnsi"/>
          <w:b/>
          <w:sz w:val="24"/>
          <w:szCs w:val="24"/>
        </w:rPr>
        <w:t>„Užsakovas”</w:t>
      </w:r>
      <w:r w:rsidRPr="00457400">
        <w:rPr>
          <w:rFonts w:asciiTheme="minorHAnsi" w:hAnsiTheme="minorHAnsi" w:cstheme="minorHAnsi"/>
          <w:sz w:val="24"/>
          <w:szCs w:val="24"/>
        </w:rPr>
        <w:t xml:space="preserve"> ir </w:t>
      </w:r>
      <w:r w:rsidRPr="00457400">
        <w:rPr>
          <w:rFonts w:asciiTheme="minorHAnsi" w:hAnsiTheme="minorHAnsi" w:cstheme="minorHAnsi"/>
          <w:i/>
          <w:sz w:val="24"/>
          <w:szCs w:val="24"/>
        </w:rPr>
        <w:t>............................,</w:t>
      </w:r>
      <w:r w:rsidRPr="00457400">
        <w:rPr>
          <w:rFonts w:asciiTheme="minorHAnsi" w:hAnsiTheme="minorHAnsi" w:cstheme="minorHAnsi"/>
          <w:sz w:val="24"/>
          <w:szCs w:val="24"/>
        </w:rPr>
        <w:t xml:space="preserve"> įmonės kodas </w:t>
      </w:r>
      <w:r w:rsidRPr="00457400">
        <w:rPr>
          <w:rFonts w:asciiTheme="minorHAnsi" w:hAnsiTheme="minorHAnsi" w:cstheme="minorHAnsi"/>
          <w:i/>
          <w:sz w:val="24"/>
          <w:szCs w:val="24"/>
        </w:rPr>
        <w:t>.............................,</w:t>
      </w:r>
      <w:r w:rsidRPr="00457400">
        <w:rPr>
          <w:rFonts w:asciiTheme="minorHAnsi" w:hAnsiTheme="minorHAnsi" w:cstheme="minorHAnsi"/>
          <w:sz w:val="24"/>
          <w:szCs w:val="24"/>
        </w:rPr>
        <w:t xml:space="preserve"> atstovaujama .............................</w:t>
      </w:r>
      <w:r w:rsidRPr="00457400">
        <w:rPr>
          <w:rFonts w:asciiTheme="minorHAnsi" w:hAnsiTheme="minorHAnsi" w:cstheme="minorHAnsi"/>
          <w:i/>
          <w:sz w:val="24"/>
          <w:szCs w:val="24"/>
        </w:rPr>
        <w:t>,</w:t>
      </w:r>
      <w:r w:rsidRPr="00457400">
        <w:rPr>
          <w:rFonts w:asciiTheme="minorHAnsi" w:hAnsiTheme="minorHAnsi" w:cstheme="minorHAnsi"/>
          <w:sz w:val="24"/>
          <w:szCs w:val="24"/>
        </w:rPr>
        <w:t xml:space="preserve"> veikiančio</w:t>
      </w:r>
      <w:r w:rsidR="005E0EB4">
        <w:rPr>
          <w:rFonts w:asciiTheme="minorHAnsi" w:hAnsiTheme="minorHAnsi" w:cstheme="minorHAnsi"/>
          <w:sz w:val="24"/>
          <w:szCs w:val="24"/>
        </w:rPr>
        <w:t>(-</w:t>
      </w:r>
      <w:proofErr w:type="spellStart"/>
      <w:r w:rsidR="005E0EB4">
        <w:rPr>
          <w:rFonts w:asciiTheme="minorHAnsi" w:hAnsiTheme="minorHAnsi" w:cstheme="minorHAnsi"/>
          <w:sz w:val="24"/>
          <w:szCs w:val="24"/>
        </w:rPr>
        <w:t>ios</w:t>
      </w:r>
      <w:proofErr w:type="spellEnd"/>
      <w:r w:rsidR="005E0EB4">
        <w:rPr>
          <w:rFonts w:asciiTheme="minorHAnsi" w:hAnsiTheme="minorHAnsi" w:cstheme="minorHAnsi"/>
          <w:sz w:val="24"/>
          <w:szCs w:val="24"/>
        </w:rPr>
        <w:t>)</w:t>
      </w:r>
      <w:r w:rsidRPr="00457400">
        <w:rPr>
          <w:rFonts w:asciiTheme="minorHAnsi" w:hAnsiTheme="minorHAnsi" w:cstheme="minorHAnsi"/>
          <w:sz w:val="24"/>
          <w:szCs w:val="24"/>
        </w:rPr>
        <w:t xml:space="preserve"> pagal įmonės įstatus, toliau tekste „</w:t>
      </w:r>
      <w:r w:rsidRPr="00457400">
        <w:rPr>
          <w:rFonts w:asciiTheme="minorHAnsi" w:hAnsiTheme="minorHAnsi" w:cstheme="minorHAnsi"/>
          <w:b/>
          <w:sz w:val="24"/>
          <w:szCs w:val="24"/>
        </w:rPr>
        <w:t>Rangovas”</w:t>
      </w:r>
      <w:r w:rsidRPr="00457400">
        <w:rPr>
          <w:rFonts w:asciiTheme="minorHAnsi" w:hAnsiTheme="minorHAnsi" w:cstheme="minorHAnsi"/>
          <w:sz w:val="24"/>
          <w:szCs w:val="24"/>
        </w:rPr>
        <w:t>, susitaria, kad Rangovas atliks šiame užsakyme Nr. ... numatytus darbus, o Užsakovas apmokės už atliktus darbus pagal šiame užsakyme Nr. ... ir Rangos sutarties Nr. ... priede Nr.1 fiksuotus įkainius.</w:t>
      </w:r>
    </w:p>
    <w:p w14:paraId="504C1FD1" w14:textId="77777777" w:rsidR="00E06999" w:rsidRPr="00457400" w:rsidRDefault="00E06999" w:rsidP="00E06999">
      <w:pPr>
        <w:spacing w:line="276" w:lineRule="auto"/>
        <w:ind w:firstLine="720"/>
        <w:rPr>
          <w:rFonts w:asciiTheme="minorHAnsi" w:hAnsiTheme="minorHAnsi" w:cstheme="minorHAnsi"/>
          <w:sz w:val="24"/>
          <w:szCs w:val="24"/>
        </w:rPr>
      </w:pPr>
    </w:p>
    <w:tbl>
      <w:tblPr>
        <w:tblpPr w:leftFromText="180" w:rightFromText="180" w:vertAnchor="text" w:horzAnchor="margin" w:tblpXSpec="center" w:tblpY="109"/>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7"/>
        <w:gridCol w:w="2835"/>
        <w:gridCol w:w="992"/>
        <w:gridCol w:w="1417"/>
        <w:gridCol w:w="1418"/>
        <w:gridCol w:w="992"/>
      </w:tblGrid>
      <w:tr w:rsidR="00E06999" w:rsidRPr="00457400" w14:paraId="546F44A4" w14:textId="77777777" w:rsidTr="005E0EB4">
        <w:trPr>
          <w:trHeight w:val="479"/>
        </w:trPr>
        <w:tc>
          <w:tcPr>
            <w:tcW w:w="562" w:type="dxa"/>
            <w:vAlign w:val="center"/>
          </w:tcPr>
          <w:p w14:paraId="136D77CC"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Eil. Nr.</w:t>
            </w:r>
          </w:p>
        </w:tc>
        <w:tc>
          <w:tcPr>
            <w:tcW w:w="2127" w:type="dxa"/>
            <w:vAlign w:val="center"/>
          </w:tcPr>
          <w:p w14:paraId="69998740"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Darbų atlikimo vieta</w:t>
            </w:r>
          </w:p>
        </w:tc>
        <w:tc>
          <w:tcPr>
            <w:tcW w:w="2835" w:type="dxa"/>
            <w:vAlign w:val="center"/>
          </w:tcPr>
          <w:p w14:paraId="41E6A0A7"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Darbų aprašymas/pavadinimas (pagal sutarties priede Nr. 1 esančius įkainius)</w:t>
            </w:r>
          </w:p>
        </w:tc>
        <w:tc>
          <w:tcPr>
            <w:tcW w:w="992" w:type="dxa"/>
          </w:tcPr>
          <w:p w14:paraId="47AE10EB"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Vnt. įkainis (Eur be PVM)</w:t>
            </w:r>
          </w:p>
        </w:tc>
        <w:tc>
          <w:tcPr>
            <w:tcW w:w="1417" w:type="dxa"/>
            <w:vAlign w:val="center"/>
          </w:tcPr>
          <w:p w14:paraId="7BCBD093"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Užsakomas kiekis</w:t>
            </w:r>
          </w:p>
        </w:tc>
        <w:tc>
          <w:tcPr>
            <w:tcW w:w="1418" w:type="dxa"/>
          </w:tcPr>
          <w:p w14:paraId="550D8300"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 xml:space="preserve">Darbų atlikimo terminas </w:t>
            </w:r>
          </w:p>
        </w:tc>
        <w:tc>
          <w:tcPr>
            <w:tcW w:w="992" w:type="dxa"/>
            <w:vAlign w:val="center"/>
          </w:tcPr>
          <w:p w14:paraId="02676A8D" w14:textId="21483DDC"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Suma</w:t>
            </w:r>
            <w:r w:rsidR="005E0EB4">
              <w:rPr>
                <w:rFonts w:asciiTheme="minorHAnsi" w:hAnsiTheme="minorHAnsi" w:cstheme="minorHAnsi"/>
                <w:b/>
                <w:bCs/>
                <w:sz w:val="24"/>
                <w:szCs w:val="24"/>
              </w:rPr>
              <w:t xml:space="preserve"> Eur be PVM</w:t>
            </w:r>
          </w:p>
        </w:tc>
      </w:tr>
      <w:tr w:rsidR="00E06999" w:rsidRPr="00457400" w14:paraId="74E34D02" w14:textId="77777777" w:rsidTr="005E0EB4">
        <w:trPr>
          <w:trHeight w:val="479"/>
        </w:trPr>
        <w:tc>
          <w:tcPr>
            <w:tcW w:w="562" w:type="dxa"/>
            <w:vAlign w:val="center"/>
          </w:tcPr>
          <w:p w14:paraId="4BA921DE"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1.</w:t>
            </w:r>
          </w:p>
        </w:tc>
        <w:tc>
          <w:tcPr>
            <w:tcW w:w="2127" w:type="dxa"/>
            <w:vAlign w:val="center"/>
          </w:tcPr>
          <w:p w14:paraId="32852DC5"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2835" w:type="dxa"/>
            <w:vAlign w:val="center"/>
          </w:tcPr>
          <w:p w14:paraId="3A39BC87"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992" w:type="dxa"/>
          </w:tcPr>
          <w:p w14:paraId="54025857"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1417" w:type="dxa"/>
            <w:vAlign w:val="center"/>
          </w:tcPr>
          <w:p w14:paraId="7903DE83"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1418" w:type="dxa"/>
          </w:tcPr>
          <w:p w14:paraId="247C50C9"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992" w:type="dxa"/>
            <w:vAlign w:val="center"/>
          </w:tcPr>
          <w:p w14:paraId="5033F8F9" w14:textId="77777777" w:rsidR="00E06999" w:rsidRPr="00457400" w:rsidRDefault="00E06999" w:rsidP="00E06999">
            <w:pPr>
              <w:spacing w:line="276" w:lineRule="auto"/>
              <w:contextualSpacing/>
              <w:rPr>
                <w:rFonts w:asciiTheme="minorHAnsi" w:hAnsiTheme="minorHAnsi" w:cstheme="minorHAnsi"/>
                <w:b/>
                <w:bCs/>
                <w:sz w:val="24"/>
                <w:szCs w:val="24"/>
              </w:rPr>
            </w:pPr>
          </w:p>
        </w:tc>
      </w:tr>
      <w:tr w:rsidR="00E06999" w:rsidRPr="00457400" w14:paraId="084CB378" w14:textId="77777777" w:rsidTr="005E0EB4">
        <w:trPr>
          <w:trHeight w:val="479"/>
        </w:trPr>
        <w:tc>
          <w:tcPr>
            <w:tcW w:w="562" w:type="dxa"/>
            <w:vAlign w:val="center"/>
          </w:tcPr>
          <w:p w14:paraId="4F0E3CC9"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2.</w:t>
            </w:r>
          </w:p>
        </w:tc>
        <w:tc>
          <w:tcPr>
            <w:tcW w:w="2127" w:type="dxa"/>
            <w:vAlign w:val="center"/>
          </w:tcPr>
          <w:p w14:paraId="703EDCFC"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2835" w:type="dxa"/>
            <w:vAlign w:val="center"/>
          </w:tcPr>
          <w:p w14:paraId="36B093F4"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992" w:type="dxa"/>
          </w:tcPr>
          <w:p w14:paraId="2F28BA67"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1417" w:type="dxa"/>
            <w:vAlign w:val="center"/>
          </w:tcPr>
          <w:p w14:paraId="4883D530"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1418" w:type="dxa"/>
          </w:tcPr>
          <w:p w14:paraId="04966F21"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992" w:type="dxa"/>
            <w:vAlign w:val="center"/>
          </w:tcPr>
          <w:p w14:paraId="1A31EC8E" w14:textId="77777777" w:rsidR="00E06999" w:rsidRPr="00457400" w:rsidRDefault="00E06999" w:rsidP="00E06999">
            <w:pPr>
              <w:spacing w:line="276" w:lineRule="auto"/>
              <w:contextualSpacing/>
              <w:rPr>
                <w:rFonts w:asciiTheme="minorHAnsi" w:hAnsiTheme="minorHAnsi" w:cstheme="minorHAnsi"/>
                <w:b/>
                <w:bCs/>
                <w:sz w:val="24"/>
                <w:szCs w:val="24"/>
              </w:rPr>
            </w:pPr>
          </w:p>
        </w:tc>
      </w:tr>
      <w:tr w:rsidR="00E06999" w:rsidRPr="00457400" w14:paraId="108E5488" w14:textId="77777777" w:rsidTr="005E0EB4">
        <w:trPr>
          <w:trHeight w:val="479"/>
        </w:trPr>
        <w:tc>
          <w:tcPr>
            <w:tcW w:w="562" w:type="dxa"/>
            <w:vAlign w:val="center"/>
          </w:tcPr>
          <w:p w14:paraId="018DB8B2" w14:textId="77777777" w:rsidR="00E06999" w:rsidRPr="00457400" w:rsidRDefault="00E06999" w:rsidP="00E06999">
            <w:pPr>
              <w:spacing w:line="276" w:lineRule="auto"/>
              <w:contextualSpacing/>
              <w:rPr>
                <w:rFonts w:asciiTheme="minorHAnsi" w:hAnsiTheme="minorHAnsi" w:cstheme="minorHAnsi"/>
                <w:b/>
                <w:bCs/>
                <w:sz w:val="24"/>
                <w:szCs w:val="24"/>
              </w:rPr>
            </w:pPr>
            <w:r w:rsidRPr="00457400">
              <w:rPr>
                <w:rFonts w:asciiTheme="minorHAnsi" w:hAnsiTheme="minorHAnsi" w:cstheme="minorHAnsi"/>
                <w:b/>
                <w:bCs/>
                <w:sz w:val="24"/>
                <w:szCs w:val="24"/>
              </w:rPr>
              <w:t>3.</w:t>
            </w:r>
          </w:p>
        </w:tc>
        <w:tc>
          <w:tcPr>
            <w:tcW w:w="2127" w:type="dxa"/>
            <w:vAlign w:val="center"/>
          </w:tcPr>
          <w:p w14:paraId="34F33DAF"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2835" w:type="dxa"/>
            <w:vAlign w:val="center"/>
          </w:tcPr>
          <w:p w14:paraId="7292452E"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992" w:type="dxa"/>
          </w:tcPr>
          <w:p w14:paraId="7074DC8C"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1417" w:type="dxa"/>
            <w:vAlign w:val="center"/>
          </w:tcPr>
          <w:p w14:paraId="4E3DDF91"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1418" w:type="dxa"/>
          </w:tcPr>
          <w:p w14:paraId="36B6AF7E" w14:textId="77777777" w:rsidR="00E06999" w:rsidRPr="00457400" w:rsidRDefault="00E06999" w:rsidP="00E06999">
            <w:pPr>
              <w:spacing w:line="276" w:lineRule="auto"/>
              <w:contextualSpacing/>
              <w:rPr>
                <w:rFonts w:asciiTheme="minorHAnsi" w:hAnsiTheme="minorHAnsi" w:cstheme="minorHAnsi"/>
                <w:b/>
                <w:bCs/>
                <w:sz w:val="24"/>
                <w:szCs w:val="24"/>
              </w:rPr>
            </w:pPr>
          </w:p>
        </w:tc>
        <w:tc>
          <w:tcPr>
            <w:tcW w:w="992" w:type="dxa"/>
            <w:vAlign w:val="center"/>
          </w:tcPr>
          <w:p w14:paraId="19774B3E" w14:textId="77777777" w:rsidR="00E06999" w:rsidRPr="00457400" w:rsidRDefault="00E06999" w:rsidP="00E06999">
            <w:pPr>
              <w:spacing w:line="276" w:lineRule="auto"/>
              <w:contextualSpacing/>
              <w:rPr>
                <w:rFonts w:asciiTheme="minorHAnsi" w:hAnsiTheme="minorHAnsi" w:cstheme="minorHAnsi"/>
                <w:b/>
                <w:bCs/>
                <w:sz w:val="24"/>
                <w:szCs w:val="24"/>
              </w:rPr>
            </w:pPr>
          </w:p>
        </w:tc>
      </w:tr>
      <w:tr w:rsidR="005E0EB4" w:rsidRPr="00457400" w14:paraId="20474591" w14:textId="77777777" w:rsidTr="0065090F">
        <w:trPr>
          <w:trHeight w:val="479"/>
        </w:trPr>
        <w:tc>
          <w:tcPr>
            <w:tcW w:w="9351" w:type="dxa"/>
            <w:gridSpan w:val="6"/>
            <w:vAlign w:val="center"/>
          </w:tcPr>
          <w:p w14:paraId="1DE9538B" w14:textId="3A159F19" w:rsidR="005E0EB4" w:rsidRPr="00457400" w:rsidRDefault="005E0EB4" w:rsidP="005E0EB4">
            <w:pPr>
              <w:spacing w:line="276" w:lineRule="auto"/>
              <w:contextualSpacing/>
              <w:jc w:val="right"/>
              <w:rPr>
                <w:rFonts w:asciiTheme="minorHAnsi" w:hAnsiTheme="minorHAnsi" w:cstheme="minorHAnsi"/>
                <w:b/>
                <w:bCs/>
                <w:sz w:val="24"/>
                <w:szCs w:val="24"/>
              </w:rPr>
            </w:pPr>
            <w:r w:rsidRPr="00457400">
              <w:rPr>
                <w:rFonts w:asciiTheme="minorHAnsi" w:hAnsiTheme="minorHAnsi" w:cstheme="minorHAnsi"/>
                <w:b/>
                <w:bCs/>
                <w:sz w:val="24"/>
                <w:szCs w:val="24"/>
              </w:rPr>
              <w:t>Iš viso (Eur be PVM)</w:t>
            </w:r>
          </w:p>
        </w:tc>
        <w:tc>
          <w:tcPr>
            <w:tcW w:w="992" w:type="dxa"/>
            <w:vAlign w:val="center"/>
          </w:tcPr>
          <w:p w14:paraId="1B36CC45" w14:textId="77777777" w:rsidR="005E0EB4" w:rsidRPr="00457400" w:rsidRDefault="005E0EB4" w:rsidP="00E06999">
            <w:pPr>
              <w:spacing w:line="276" w:lineRule="auto"/>
              <w:contextualSpacing/>
              <w:rPr>
                <w:rFonts w:asciiTheme="minorHAnsi" w:hAnsiTheme="minorHAnsi" w:cstheme="minorHAnsi"/>
                <w:b/>
                <w:bCs/>
                <w:sz w:val="24"/>
                <w:szCs w:val="24"/>
              </w:rPr>
            </w:pPr>
          </w:p>
        </w:tc>
      </w:tr>
      <w:tr w:rsidR="005E0EB4" w:rsidRPr="00457400" w14:paraId="71E8FDF1" w14:textId="77777777" w:rsidTr="00CB3FAE">
        <w:trPr>
          <w:trHeight w:val="479"/>
        </w:trPr>
        <w:tc>
          <w:tcPr>
            <w:tcW w:w="9351" w:type="dxa"/>
            <w:gridSpan w:val="6"/>
            <w:vAlign w:val="center"/>
          </w:tcPr>
          <w:p w14:paraId="03BAADC0" w14:textId="2C293239" w:rsidR="005E0EB4" w:rsidRPr="00457400" w:rsidRDefault="005E0EB4" w:rsidP="005E0EB4">
            <w:pPr>
              <w:spacing w:line="276" w:lineRule="auto"/>
              <w:contextualSpacing/>
              <w:jc w:val="right"/>
              <w:rPr>
                <w:rFonts w:asciiTheme="minorHAnsi" w:hAnsiTheme="minorHAnsi" w:cstheme="minorHAnsi"/>
                <w:b/>
                <w:bCs/>
                <w:sz w:val="24"/>
                <w:szCs w:val="24"/>
              </w:rPr>
            </w:pPr>
            <w:r w:rsidRPr="00457400">
              <w:rPr>
                <w:rFonts w:asciiTheme="minorHAnsi" w:hAnsiTheme="minorHAnsi" w:cstheme="minorHAnsi"/>
                <w:b/>
                <w:bCs/>
                <w:sz w:val="24"/>
                <w:szCs w:val="24"/>
              </w:rPr>
              <w:t>PVM</w:t>
            </w:r>
            <w:r w:rsidR="00F17850">
              <w:rPr>
                <w:rFonts w:asciiTheme="minorHAnsi" w:hAnsiTheme="minorHAnsi" w:cstheme="minorHAnsi"/>
                <w:b/>
                <w:bCs/>
                <w:sz w:val="24"/>
                <w:szCs w:val="24"/>
              </w:rPr>
              <w:t xml:space="preserve"> (21 proc.)</w:t>
            </w:r>
            <w:r w:rsidRPr="00457400">
              <w:rPr>
                <w:rFonts w:asciiTheme="minorHAnsi" w:hAnsiTheme="minorHAnsi" w:cstheme="minorHAnsi"/>
                <w:b/>
                <w:bCs/>
                <w:sz w:val="24"/>
                <w:szCs w:val="24"/>
              </w:rPr>
              <w:t xml:space="preserve"> suma (Eur)</w:t>
            </w:r>
          </w:p>
        </w:tc>
        <w:tc>
          <w:tcPr>
            <w:tcW w:w="992" w:type="dxa"/>
            <w:vAlign w:val="center"/>
          </w:tcPr>
          <w:p w14:paraId="2BA84843" w14:textId="77777777" w:rsidR="005E0EB4" w:rsidRPr="00457400" w:rsidRDefault="005E0EB4" w:rsidP="00E06999">
            <w:pPr>
              <w:spacing w:line="276" w:lineRule="auto"/>
              <w:contextualSpacing/>
              <w:rPr>
                <w:rFonts w:asciiTheme="minorHAnsi" w:hAnsiTheme="minorHAnsi" w:cstheme="minorHAnsi"/>
                <w:b/>
                <w:bCs/>
                <w:sz w:val="24"/>
                <w:szCs w:val="24"/>
              </w:rPr>
            </w:pPr>
          </w:p>
        </w:tc>
      </w:tr>
      <w:tr w:rsidR="005E0EB4" w:rsidRPr="00457400" w14:paraId="64DDEA4B" w14:textId="77777777" w:rsidTr="00F93960">
        <w:trPr>
          <w:trHeight w:val="479"/>
        </w:trPr>
        <w:tc>
          <w:tcPr>
            <w:tcW w:w="9351" w:type="dxa"/>
            <w:gridSpan w:val="6"/>
            <w:vAlign w:val="center"/>
          </w:tcPr>
          <w:p w14:paraId="77DC7BC3" w14:textId="64BA054F" w:rsidR="005E0EB4" w:rsidRPr="00457400" w:rsidRDefault="005E0EB4" w:rsidP="005E0EB4">
            <w:pPr>
              <w:spacing w:line="276" w:lineRule="auto"/>
              <w:contextualSpacing/>
              <w:jc w:val="right"/>
              <w:rPr>
                <w:rFonts w:asciiTheme="minorHAnsi" w:hAnsiTheme="minorHAnsi" w:cstheme="minorHAnsi"/>
                <w:b/>
                <w:bCs/>
                <w:sz w:val="24"/>
                <w:szCs w:val="24"/>
              </w:rPr>
            </w:pPr>
            <w:r w:rsidRPr="00457400">
              <w:rPr>
                <w:rFonts w:asciiTheme="minorHAnsi" w:hAnsiTheme="minorHAnsi" w:cstheme="minorHAnsi"/>
                <w:b/>
                <w:bCs/>
                <w:sz w:val="24"/>
                <w:szCs w:val="24"/>
              </w:rPr>
              <w:t>Bendra užsakymo suma (Eur su PVM)</w:t>
            </w:r>
          </w:p>
        </w:tc>
        <w:tc>
          <w:tcPr>
            <w:tcW w:w="992" w:type="dxa"/>
            <w:vAlign w:val="center"/>
          </w:tcPr>
          <w:p w14:paraId="6084E1F9" w14:textId="77777777" w:rsidR="005E0EB4" w:rsidRPr="00457400" w:rsidRDefault="005E0EB4" w:rsidP="00E06999">
            <w:pPr>
              <w:spacing w:line="276" w:lineRule="auto"/>
              <w:contextualSpacing/>
              <w:rPr>
                <w:rFonts w:asciiTheme="minorHAnsi" w:hAnsiTheme="minorHAnsi" w:cstheme="minorHAnsi"/>
                <w:b/>
                <w:bCs/>
                <w:sz w:val="24"/>
                <w:szCs w:val="24"/>
              </w:rPr>
            </w:pPr>
          </w:p>
        </w:tc>
      </w:tr>
    </w:tbl>
    <w:p w14:paraId="30721B1C" w14:textId="77777777" w:rsidR="00E06999" w:rsidRPr="00457400" w:rsidRDefault="00E06999" w:rsidP="00E06999">
      <w:pPr>
        <w:spacing w:line="276" w:lineRule="auto"/>
        <w:rPr>
          <w:rFonts w:asciiTheme="minorHAnsi" w:hAnsiTheme="minorHAnsi" w:cstheme="minorHAnsi"/>
          <w:sz w:val="24"/>
          <w:szCs w:val="24"/>
        </w:rPr>
      </w:pPr>
    </w:p>
    <w:p w14:paraId="2486CF2D" w14:textId="77777777" w:rsidR="00E06999" w:rsidRPr="00457400" w:rsidRDefault="00E06999" w:rsidP="00E06999">
      <w:pPr>
        <w:spacing w:line="276" w:lineRule="auto"/>
        <w:rPr>
          <w:rFonts w:asciiTheme="minorHAnsi" w:hAnsiTheme="minorHAnsi" w:cstheme="minorHAnsi"/>
          <w:sz w:val="24"/>
          <w:szCs w:val="24"/>
        </w:rPr>
      </w:pPr>
    </w:p>
    <w:tbl>
      <w:tblPr>
        <w:tblW w:w="9498" w:type="dxa"/>
        <w:tblInd w:w="-142" w:type="dxa"/>
        <w:tblLook w:val="04A0" w:firstRow="1" w:lastRow="0" w:firstColumn="1" w:lastColumn="0" w:noHBand="0" w:noVBand="1"/>
      </w:tblPr>
      <w:tblGrid>
        <w:gridCol w:w="5371"/>
        <w:gridCol w:w="4127"/>
      </w:tblGrid>
      <w:tr w:rsidR="00E06999" w:rsidRPr="00457400" w14:paraId="5800B771" w14:textId="77777777" w:rsidTr="00F17850">
        <w:trPr>
          <w:trHeight w:val="2466"/>
        </w:trPr>
        <w:tc>
          <w:tcPr>
            <w:tcW w:w="5371" w:type="dxa"/>
          </w:tcPr>
          <w:p w14:paraId="62C6A832" w14:textId="77777777" w:rsidR="00E06999" w:rsidRPr="00457400" w:rsidRDefault="00E06999" w:rsidP="00E06999">
            <w:pPr>
              <w:spacing w:line="276" w:lineRule="auto"/>
              <w:contextualSpacing/>
              <w:rPr>
                <w:rFonts w:asciiTheme="minorHAnsi" w:hAnsiTheme="minorHAnsi" w:cstheme="minorHAnsi"/>
                <w:b/>
                <w:sz w:val="24"/>
                <w:szCs w:val="24"/>
              </w:rPr>
            </w:pPr>
            <w:r w:rsidRPr="00457400">
              <w:rPr>
                <w:rFonts w:asciiTheme="minorHAnsi" w:hAnsiTheme="minorHAnsi" w:cstheme="minorHAnsi"/>
                <w:b/>
                <w:sz w:val="24"/>
                <w:szCs w:val="24"/>
              </w:rPr>
              <w:t>UŽSAKOVAS</w:t>
            </w:r>
          </w:p>
          <w:p w14:paraId="1AFF2D81" w14:textId="76C71E06" w:rsidR="00E06999" w:rsidRPr="00457400" w:rsidRDefault="00F17850" w:rsidP="00E06999">
            <w:pPr>
              <w:spacing w:line="276" w:lineRule="auto"/>
              <w:contextualSpacing/>
              <w:rPr>
                <w:rFonts w:asciiTheme="minorHAnsi" w:hAnsiTheme="minorHAnsi" w:cstheme="minorHAnsi"/>
                <w:sz w:val="24"/>
                <w:szCs w:val="24"/>
              </w:rPr>
            </w:pPr>
            <w:r w:rsidRPr="00457400">
              <w:rPr>
                <w:rFonts w:asciiTheme="minorHAnsi" w:eastAsia="Calibri" w:hAnsiTheme="minorHAnsi" w:cstheme="minorHAnsi"/>
                <w:bCs/>
                <w:color w:val="FF0000"/>
                <w:sz w:val="24"/>
                <w:szCs w:val="24"/>
                <w:lang w:eastAsia="lt-LT"/>
              </w:rPr>
              <w:t>[Įrašyti Užsakovo rekvizitus]</w:t>
            </w:r>
          </w:p>
        </w:tc>
        <w:tc>
          <w:tcPr>
            <w:tcW w:w="4127" w:type="dxa"/>
          </w:tcPr>
          <w:p w14:paraId="4A8175B8" w14:textId="77777777" w:rsidR="00E06999" w:rsidRPr="00457400" w:rsidRDefault="00E06999" w:rsidP="00E06999">
            <w:pPr>
              <w:spacing w:line="276" w:lineRule="auto"/>
              <w:contextualSpacing/>
              <w:rPr>
                <w:rFonts w:asciiTheme="minorHAnsi" w:hAnsiTheme="minorHAnsi" w:cstheme="minorHAnsi"/>
                <w:b/>
                <w:sz w:val="24"/>
                <w:szCs w:val="24"/>
              </w:rPr>
            </w:pPr>
            <w:r w:rsidRPr="00457400">
              <w:rPr>
                <w:rFonts w:asciiTheme="minorHAnsi" w:hAnsiTheme="minorHAnsi" w:cstheme="minorHAnsi"/>
                <w:b/>
                <w:sz w:val="24"/>
                <w:szCs w:val="24"/>
              </w:rPr>
              <w:t>RANGOVAS</w:t>
            </w:r>
          </w:p>
          <w:p w14:paraId="638DF519" w14:textId="06958A38" w:rsidR="00E06999" w:rsidRPr="00457400" w:rsidRDefault="00F17850" w:rsidP="00E06999">
            <w:pPr>
              <w:spacing w:line="276" w:lineRule="auto"/>
              <w:contextualSpacing/>
              <w:rPr>
                <w:rFonts w:asciiTheme="minorHAnsi" w:hAnsiTheme="minorHAnsi" w:cstheme="minorHAnsi"/>
                <w:sz w:val="24"/>
                <w:szCs w:val="24"/>
              </w:rPr>
            </w:pPr>
            <w:r w:rsidRPr="00457400">
              <w:rPr>
                <w:rFonts w:asciiTheme="minorHAnsi" w:eastAsia="Calibri" w:hAnsiTheme="minorHAnsi" w:cstheme="minorHAnsi"/>
                <w:bCs/>
                <w:color w:val="FF0000"/>
                <w:sz w:val="24"/>
                <w:szCs w:val="24"/>
                <w:lang w:eastAsia="lt-LT"/>
              </w:rPr>
              <w:t xml:space="preserve">[Įrašyti </w:t>
            </w:r>
            <w:r>
              <w:rPr>
                <w:rFonts w:asciiTheme="minorHAnsi" w:eastAsia="Calibri" w:hAnsiTheme="minorHAnsi" w:cstheme="minorHAnsi"/>
                <w:bCs/>
                <w:color w:val="FF0000"/>
                <w:sz w:val="24"/>
                <w:szCs w:val="24"/>
                <w:lang w:eastAsia="lt-LT"/>
              </w:rPr>
              <w:t>Rangovo</w:t>
            </w:r>
            <w:r w:rsidRPr="00457400">
              <w:rPr>
                <w:rFonts w:asciiTheme="minorHAnsi" w:eastAsia="Calibri" w:hAnsiTheme="minorHAnsi" w:cstheme="minorHAnsi"/>
                <w:bCs/>
                <w:color w:val="FF0000"/>
                <w:sz w:val="24"/>
                <w:szCs w:val="24"/>
                <w:lang w:eastAsia="lt-LT"/>
              </w:rPr>
              <w:t xml:space="preserve"> rekvizitus]</w:t>
            </w:r>
          </w:p>
        </w:tc>
      </w:tr>
    </w:tbl>
    <w:p w14:paraId="2E8A5174" w14:textId="77777777" w:rsidR="00E06999" w:rsidRPr="00457400" w:rsidRDefault="00E06999" w:rsidP="00E06999">
      <w:pPr>
        <w:spacing w:line="276" w:lineRule="auto"/>
        <w:ind w:left="6490"/>
        <w:rPr>
          <w:rFonts w:asciiTheme="minorHAnsi" w:hAnsiTheme="minorHAnsi" w:cstheme="minorHAnsi"/>
          <w:sz w:val="24"/>
          <w:szCs w:val="24"/>
        </w:rPr>
      </w:pPr>
    </w:p>
    <w:p w14:paraId="0B639C18" w14:textId="77777777" w:rsidR="00E06999" w:rsidRPr="00457400" w:rsidRDefault="00E06999" w:rsidP="00E06999">
      <w:pPr>
        <w:tabs>
          <w:tab w:val="left" w:pos="90"/>
        </w:tabs>
        <w:spacing w:before="200" w:line="276" w:lineRule="auto"/>
        <w:rPr>
          <w:rFonts w:asciiTheme="minorHAnsi" w:hAnsiTheme="minorHAnsi" w:cstheme="minorHAnsi"/>
          <w:sz w:val="24"/>
          <w:szCs w:val="24"/>
        </w:rPr>
      </w:pPr>
    </w:p>
    <w:p w14:paraId="07680D1A" w14:textId="77777777" w:rsidR="00E06999" w:rsidRPr="00457400" w:rsidRDefault="00E06999" w:rsidP="00E06999">
      <w:pPr>
        <w:tabs>
          <w:tab w:val="left" w:pos="90"/>
        </w:tabs>
        <w:spacing w:before="200" w:line="276" w:lineRule="auto"/>
        <w:rPr>
          <w:rFonts w:asciiTheme="minorHAnsi" w:hAnsiTheme="minorHAnsi" w:cstheme="minorHAnsi"/>
          <w:sz w:val="24"/>
          <w:szCs w:val="24"/>
        </w:rPr>
      </w:pPr>
    </w:p>
    <w:p w14:paraId="3DCB63C1" w14:textId="77777777" w:rsidR="00E06999" w:rsidRPr="00457400" w:rsidRDefault="00E06999" w:rsidP="00E06999">
      <w:pPr>
        <w:tabs>
          <w:tab w:val="left" w:pos="90"/>
          <w:tab w:val="left" w:pos="7371"/>
          <w:tab w:val="right" w:pos="9921"/>
        </w:tabs>
        <w:spacing w:before="200" w:line="276" w:lineRule="auto"/>
        <w:rPr>
          <w:rFonts w:asciiTheme="minorHAnsi" w:hAnsiTheme="minorHAnsi" w:cstheme="minorHAnsi"/>
          <w:sz w:val="24"/>
          <w:szCs w:val="24"/>
        </w:rPr>
      </w:pPr>
      <w:r w:rsidRPr="00457400">
        <w:rPr>
          <w:rFonts w:asciiTheme="minorHAnsi" w:hAnsiTheme="minorHAnsi" w:cstheme="minorHAnsi"/>
          <w:sz w:val="24"/>
          <w:szCs w:val="24"/>
        </w:rPr>
        <w:tab/>
      </w:r>
      <w:r w:rsidRPr="00457400">
        <w:rPr>
          <w:rFonts w:asciiTheme="minorHAnsi" w:hAnsiTheme="minorHAnsi" w:cstheme="minorHAnsi"/>
          <w:sz w:val="24"/>
          <w:szCs w:val="24"/>
        </w:rPr>
        <w:tab/>
      </w:r>
    </w:p>
    <w:p w14:paraId="3EBEBDA1" w14:textId="704CD644" w:rsidR="00E06999" w:rsidRPr="00457400" w:rsidRDefault="00E06999" w:rsidP="00F17850">
      <w:pPr>
        <w:tabs>
          <w:tab w:val="left" w:pos="90"/>
        </w:tabs>
        <w:spacing w:before="200" w:line="276" w:lineRule="auto"/>
        <w:jc w:val="right"/>
        <w:rPr>
          <w:rFonts w:asciiTheme="minorHAnsi" w:hAnsiTheme="minorHAnsi" w:cstheme="minorHAnsi"/>
          <w:sz w:val="24"/>
          <w:szCs w:val="24"/>
        </w:rPr>
      </w:pPr>
      <w:r w:rsidRPr="00457400">
        <w:rPr>
          <w:rFonts w:asciiTheme="minorHAnsi" w:hAnsiTheme="minorHAnsi" w:cstheme="minorHAnsi"/>
          <w:sz w:val="24"/>
          <w:szCs w:val="24"/>
        </w:rPr>
        <w:lastRenderedPageBreak/>
        <w:t xml:space="preserve">Sutarties priedas Nr. </w:t>
      </w:r>
      <w:r w:rsidR="00AF0A8E">
        <w:rPr>
          <w:rFonts w:asciiTheme="minorHAnsi" w:hAnsiTheme="minorHAnsi" w:cstheme="minorHAnsi"/>
          <w:sz w:val="24"/>
          <w:szCs w:val="24"/>
        </w:rPr>
        <w:t>4</w:t>
      </w:r>
    </w:p>
    <w:p w14:paraId="367D8D26" w14:textId="77777777" w:rsidR="00E06999" w:rsidRPr="00457400" w:rsidRDefault="00E06999" w:rsidP="00F17850">
      <w:pPr>
        <w:tabs>
          <w:tab w:val="left" w:pos="90"/>
        </w:tabs>
        <w:spacing w:before="200" w:line="276" w:lineRule="auto"/>
        <w:jc w:val="center"/>
        <w:rPr>
          <w:rFonts w:asciiTheme="minorHAnsi" w:hAnsiTheme="minorHAnsi" w:cstheme="minorHAnsi"/>
          <w:b/>
          <w:sz w:val="24"/>
          <w:szCs w:val="24"/>
        </w:rPr>
      </w:pPr>
      <w:r w:rsidRPr="00457400">
        <w:rPr>
          <w:rFonts w:asciiTheme="minorHAnsi" w:hAnsiTheme="minorHAnsi" w:cstheme="minorHAnsi"/>
          <w:b/>
          <w:sz w:val="24"/>
          <w:szCs w:val="24"/>
        </w:rPr>
        <w:t>DARBŲ PERDAVIMO</w:t>
      </w:r>
      <w:r w:rsidRPr="00457400">
        <w:rPr>
          <w:rFonts w:asciiTheme="minorHAnsi" w:hAnsiTheme="minorHAnsi" w:cstheme="minorHAnsi"/>
          <w:bCs/>
          <w:sz w:val="24"/>
          <w:szCs w:val="24"/>
        </w:rPr>
        <w:t>–</w:t>
      </w:r>
      <w:r w:rsidRPr="00457400">
        <w:rPr>
          <w:rFonts w:asciiTheme="minorHAnsi" w:hAnsiTheme="minorHAnsi" w:cstheme="minorHAnsi"/>
          <w:b/>
          <w:sz w:val="24"/>
          <w:szCs w:val="24"/>
        </w:rPr>
        <w:t>PRIĖMIMO AKTAS</w:t>
      </w:r>
    </w:p>
    <w:p w14:paraId="099CC579" w14:textId="77777777" w:rsidR="00E06999" w:rsidRPr="00457400" w:rsidRDefault="00E06999" w:rsidP="00F17850">
      <w:pPr>
        <w:tabs>
          <w:tab w:val="left" w:pos="90"/>
        </w:tabs>
        <w:spacing w:line="276" w:lineRule="auto"/>
        <w:jc w:val="center"/>
        <w:rPr>
          <w:rFonts w:asciiTheme="minorHAnsi" w:hAnsiTheme="minorHAnsi" w:cstheme="minorHAnsi"/>
          <w:b/>
          <w:sz w:val="24"/>
          <w:szCs w:val="24"/>
          <w:lang w:eastAsia="lt-LT"/>
        </w:rPr>
      </w:pPr>
    </w:p>
    <w:p w14:paraId="5E505E30" w14:textId="77777777" w:rsidR="00E06999" w:rsidRPr="00457400" w:rsidRDefault="00E06999" w:rsidP="00F17850">
      <w:pPr>
        <w:tabs>
          <w:tab w:val="left" w:pos="90"/>
        </w:tabs>
        <w:spacing w:line="276" w:lineRule="auto"/>
        <w:jc w:val="center"/>
        <w:rPr>
          <w:rFonts w:asciiTheme="minorHAnsi" w:hAnsiTheme="minorHAnsi" w:cstheme="minorHAnsi"/>
          <w:b/>
          <w:sz w:val="24"/>
          <w:szCs w:val="24"/>
          <w:lang w:eastAsia="lt-LT"/>
        </w:rPr>
      </w:pPr>
      <w:r w:rsidRPr="00457400">
        <w:rPr>
          <w:rFonts w:asciiTheme="minorHAnsi" w:hAnsiTheme="minorHAnsi" w:cstheme="minorHAnsi"/>
          <w:b/>
          <w:sz w:val="24"/>
          <w:szCs w:val="24"/>
          <w:lang w:eastAsia="lt-LT"/>
        </w:rPr>
        <w:t xml:space="preserve">Pagal </w:t>
      </w:r>
      <w:r w:rsidRPr="00457400">
        <w:rPr>
          <w:rFonts w:asciiTheme="minorHAnsi" w:hAnsiTheme="minorHAnsi" w:cstheme="minorHAnsi"/>
          <w:b/>
          <w:i/>
          <w:sz w:val="24"/>
          <w:szCs w:val="24"/>
          <w:lang w:eastAsia="lt-LT"/>
        </w:rPr>
        <w:t>[sutarties pavadinimas]</w:t>
      </w:r>
      <w:r w:rsidRPr="00457400">
        <w:rPr>
          <w:rFonts w:asciiTheme="minorHAnsi" w:hAnsiTheme="minorHAnsi" w:cstheme="minorHAnsi"/>
          <w:b/>
          <w:sz w:val="24"/>
          <w:szCs w:val="24"/>
          <w:lang w:eastAsia="lt-LT"/>
        </w:rPr>
        <w:t xml:space="preserve"> sutartį Nr. ......................,</w:t>
      </w:r>
    </w:p>
    <w:p w14:paraId="4C3A5039" w14:textId="77777777" w:rsidR="00E06999" w:rsidRPr="00457400" w:rsidRDefault="00E06999" w:rsidP="00F17850">
      <w:pPr>
        <w:tabs>
          <w:tab w:val="left" w:pos="90"/>
        </w:tabs>
        <w:spacing w:line="276" w:lineRule="auto"/>
        <w:jc w:val="center"/>
        <w:rPr>
          <w:rFonts w:asciiTheme="minorHAnsi" w:hAnsiTheme="minorHAnsi" w:cstheme="minorHAnsi"/>
          <w:iCs/>
          <w:sz w:val="24"/>
          <w:szCs w:val="24"/>
          <w:lang w:eastAsia="lt-LT"/>
        </w:rPr>
      </w:pPr>
      <w:r w:rsidRPr="00457400">
        <w:rPr>
          <w:rFonts w:asciiTheme="minorHAnsi" w:hAnsiTheme="minorHAnsi" w:cstheme="minorHAnsi"/>
          <w:iCs/>
          <w:sz w:val="24"/>
          <w:szCs w:val="24"/>
          <w:lang w:eastAsia="lt-LT"/>
        </w:rPr>
        <w:t>sudarytą ........ m. ..................................... mėn. ..... d.</w:t>
      </w:r>
    </w:p>
    <w:p w14:paraId="74246D0D" w14:textId="77777777" w:rsidR="00E06999" w:rsidRPr="00457400" w:rsidRDefault="00E06999" w:rsidP="00F17850">
      <w:pPr>
        <w:tabs>
          <w:tab w:val="left" w:pos="90"/>
        </w:tabs>
        <w:spacing w:line="276" w:lineRule="auto"/>
        <w:jc w:val="center"/>
        <w:rPr>
          <w:rFonts w:asciiTheme="minorHAnsi" w:hAnsiTheme="minorHAnsi" w:cstheme="minorHAnsi"/>
          <w:i/>
          <w:sz w:val="24"/>
          <w:szCs w:val="24"/>
          <w:lang w:eastAsia="lt-LT"/>
        </w:rPr>
      </w:pPr>
    </w:p>
    <w:p w14:paraId="34787D77" w14:textId="31E43FBD" w:rsidR="00E06999" w:rsidRPr="00457400" w:rsidRDefault="00E06999" w:rsidP="00F17850">
      <w:pPr>
        <w:tabs>
          <w:tab w:val="left" w:pos="90"/>
          <w:tab w:val="left" w:pos="2535"/>
          <w:tab w:val="center" w:pos="4535"/>
        </w:tabs>
        <w:spacing w:line="276" w:lineRule="auto"/>
        <w:jc w:val="center"/>
        <w:rPr>
          <w:rFonts w:asciiTheme="minorHAnsi" w:hAnsiTheme="minorHAnsi" w:cstheme="minorHAnsi"/>
          <w:b/>
          <w:sz w:val="24"/>
          <w:szCs w:val="24"/>
          <w:lang w:eastAsia="lt-LT"/>
        </w:rPr>
      </w:pPr>
    </w:p>
    <w:p w14:paraId="0D720DE2" w14:textId="77777777" w:rsidR="00E06999" w:rsidRPr="00457400" w:rsidRDefault="00E06999" w:rsidP="00F17850">
      <w:pPr>
        <w:tabs>
          <w:tab w:val="left" w:pos="90"/>
        </w:tabs>
        <w:spacing w:line="276" w:lineRule="auto"/>
        <w:jc w:val="center"/>
        <w:rPr>
          <w:rFonts w:asciiTheme="minorHAnsi" w:hAnsiTheme="minorHAnsi" w:cstheme="minorHAnsi"/>
          <w:sz w:val="24"/>
          <w:szCs w:val="24"/>
          <w:lang w:eastAsia="lt-LT"/>
        </w:rPr>
      </w:pPr>
      <w:r w:rsidRPr="00457400">
        <w:rPr>
          <w:rFonts w:asciiTheme="minorHAnsi" w:hAnsiTheme="minorHAnsi" w:cstheme="minorHAnsi"/>
          <w:i/>
          <w:sz w:val="24"/>
          <w:szCs w:val="24"/>
          <w:lang w:eastAsia="lt-LT"/>
        </w:rPr>
        <w:t>[Akto sudarymo vieta]</w:t>
      </w:r>
      <w:r w:rsidRPr="00457400">
        <w:rPr>
          <w:rFonts w:asciiTheme="minorHAnsi" w:hAnsiTheme="minorHAnsi" w:cstheme="minorHAnsi"/>
          <w:sz w:val="24"/>
          <w:szCs w:val="24"/>
          <w:lang w:eastAsia="lt-LT"/>
        </w:rPr>
        <w:t>, .......... m. ............................... ........... d.</w:t>
      </w:r>
    </w:p>
    <w:p w14:paraId="6B8B4DCC" w14:textId="77777777" w:rsidR="00E06999" w:rsidRPr="00457400" w:rsidRDefault="00E06999" w:rsidP="00F17850">
      <w:pPr>
        <w:tabs>
          <w:tab w:val="left" w:pos="90"/>
        </w:tabs>
        <w:spacing w:line="276" w:lineRule="auto"/>
        <w:jc w:val="center"/>
        <w:rPr>
          <w:rFonts w:asciiTheme="minorHAnsi" w:hAnsiTheme="minorHAnsi" w:cstheme="minorHAnsi"/>
          <w:sz w:val="24"/>
          <w:szCs w:val="24"/>
          <w:lang w:eastAsia="lt-LT"/>
        </w:rPr>
      </w:pPr>
    </w:p>
    <w:p w14:paraId="5A347BE0" w14:textId="77777777" w:rsidR="00E06999" w:rsidRPr="00457400" w:rsidRDefault="00E06999" w:rsidP="00F17850">
      <w:pPr>
        <w:tabs>
          <w:tab w:val="left" w:pos="90"/>
        </w:tabs>
        <w:spacing w:line="276" w:lineRule="auto"/>
        <w:jc w:val="center"/>
        <w:rPr>
          <w:rFonts w:asciiTheme="minorHAnsi" w:hAnsiTheme="minorHAnsi" w:cstheme="minorHAnsi"/>
          <w:sz w:val="24"/>
          <w:szCs w:val="24"/>
          <w:lang w:eastAsia="lt-LT"/>
        </w:rPr>
      </w:pPr>
    </w:p>
    <w:p w14:paraId="2A812874"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p>
    <w:p w14:paraId="37F9A915" w14:textId="77777777" w:rsidR="00E06999" w:rsidRPr="00457400" w:rsidRDefault="00E06999" w:rsidP="00E06999">
      <w:pPr>
        <w:tabs>
          <w:tab w:val="left" w:pos="90"/>
        </w:tabs>
        <w:spacing w:line="276" w:lineRule="auto"/>
        <w:ind w:firstLine="709"/>
        <w:rPr>
          <w:rFonts w:asciiTheme="minorHAnsi" w:hAnsiTheme="minorHAnsi" w:cstheme="minorHAnsi"/>
          <w:sz w:val="24"/>
          <w:szCs w:val="24"/>
          <w:lang w:eastAsia="lt-LT"/>
        </w:rPr>
      </w:pPr>
      <w:r w:rsidRPr="00457400">
        <w:rPr>
          <w:rFonts w:asciiTheme="minorHAnsi" w:hAnsiTheme="minorHAnsi" w:cstheme="minorHAnsi"/>
          <w:i/>
          <w:sz w:val="24"/>
          <w:szCs w:val="24"/>
          <w:lang w:eastAsia="lt-LT"/>
        </w:rPr>
        <w:t>[Rangovo pavadinimas]</w:t>
      </w:r>
      <w:r w:rsidRPr="00457400">
        <w:rPr>
          <w:rFonts w:asciiTheme="minorHAnsi" w:hAnsiTheme="minorHAnsi" w:cstheme="minorHAnsi"/>
          <w:sz w:val="24"/>
          <w:szCs w:val="24"/>
          <w:lang w:eastAsia="lt-LT"/>
        </w:rPr>
        <w:t xml:space="preserve">, atstovaujama .............................................., veikiančio pagal ........................................................................................................., toliau vadinamas Rangovu, ir </w:t>
      </w:r>
      <w:r w:rsidRPr="00457400">
        <w:rPr>
          <w:rFonts w:asciiTheme="minorHAnsi" w:hAnsiTheme="minorHAnsi" w:cstheme="minorHAnsi"/>
          <w:i/>
          <w:sz w:val="24"/>
          <w:szCs w:val="24"/>
          <w:lang w:eastAsia="lt-LT"/>
        </w:rPr>
        <w:t>[Užsakovo pavadinimas]</w:t>
      </w:r>
      <w:r w:rsidRPr="00457400">
        <w:rPr>
          <w:rFonts w:asciiTheme="minorHAnsi" w:hAnsiTheme="minorHAnsi" w:cstheme="minorHAnsi"/>
          <w:sz w:val="24"/>
          <w:szCs w:val="24"/>
          <w:lang w:eastAsia="lt-LT"/>
        </w:rPr>
        <w:t xml:space="preserve">, atstovaujama ..........................................., veikiančio pagal ......................................................................................, toliau vadinamas Užsakovu (toliau kartu vadinamos Šalimis, o kiekviena atskirai – Šalimi), remiantis Šalių sudaryta sutartimi </w:t>
      </w:r>
      <w:r w:rsidRPr="00457400">
        <w:rPr>
          <w:rFonts w:asciiTheme="minorHAnsi" w:hAnsiTheme="minorHAnsi" w:cstheme="minorHAnsi"/>
          <w:i/>
          <w:sz w:val="24"/>
          <w:szCs w:val="24"/>
          <w:lang w:eastAsia="lt-LT"/>
        </w:rPr>
        <w:t xml:space="preserve">[sutarties pavadinimas, sudarymo data] </w:t>
      </w:r>
      <w:r w:rsidRPr="00457400">
        <w:rPr>
          <w:rFonts w:asciiTheme="minorHAnsi" w:hAnsiTheme="minorHAnsi" w:cstheme="minorHAnsi"/>
          <w:sz w:val="24"/>
          <w:szCs w:val="24"/>
          <w:lang w:eastAsia="lt-LT"/>
        </w:rPr>
        <w:t xml:space="preserve">sudarė šį Darbų perdavimo–priėmimo aktą: </w:t>
      </w:r>
    </w:p>
    <w:p w14:paraId="7FD85448"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p>
    <w:p w14:paraId="29263D34" w14:textId="77777777" w:rsidR="00E06999" w:rsidRPr="00457400" w:rsidRDefault="00E06999" w:rsidP="00E06999">
      <w:pPr>
        <w:tabs>
          <w:tab w:val="left" w:pos="90"/>
        </w:tabs>
        <w:spacing w:line="276" w:lineRule="auto"/>
        <w:ind w:left="360" w:hanging="360"/>
        <w:rPr>
          <w:rFonts w:asciiTheme="minorHAnsi" w:hAnsiTheme="minorHAnsi" w:cstheme="minorHAnsi"/>
          <w:sz w:val="24"/>
          <w:szCs w:val="24"/>
          <w:lang w:eastAsia="lt-LT"/>
        </w:rPr>
      </w:pPr>
      <w:r w:rsidRPr="00457400">
        <w:rPr>
          <w:rFonts w:asciiTheme="minorHAnsi" w:hAnsiTheme="minorHAnsi" w:cstheme="minorHAnsi"/>
          <w:sz w:val="24"/>
          <w:szCs w:val="24"/>
          <w:lang w:eastAsia="lt-LT"/>
        </w:rPr>
        <w:t xml:space="preserve">1. Rangovas perduoda Užsakovui Darbus – ............................................................................ ...................................................................................................................., o Užsakovas šiuos Darbus priima. </w:t>
      </w:r>
    </w:p>
    <w:p w14:paraId="3B06AEDC" w14:textId="77777777" w:rsidR="00E06999" w:rsidRPr="00F17850" w:rsidRDefault="00E06999" w:rsidP="00E06999">
      <w:pPr>
        <w:tabs>
          <w:tab w:val="left" w:pos="90"/>
        </w:tabs>
        <w:spacing w:line="276" w:lineRule="auto"/>
        <w:ind w:left="360" w:hanging="360"/>
        <w:rPr>
          <w:rFonts w:asciiTheme="minorHAnsi" w:hAnsiTheme="minorHAnsi" w:cstheme="minorHAnsi"/>
          <w:sz w:val="24"/>
          <w:szCs w:val="24"/>
          <w:lang w:eastAsia="lt-LT"/>
        </w:rPr>
      </w:pPr>
      <w:r w:rsidRPr="00457400">
        <w:rPr>
          <w:rFonts w:asciiTheme="minorHAnsi" w:hAnsiTheme="minorHAnsi" w:cstheme="minorHAnsi"/>
          <w:sz w:val="24"/>
          <w:szCs w:val="24"/>
          <w:lang w:eastAsia="lt-LT"/>
        </w:rPr>
        <w:t xml:space="preserve">2. Už atliktus Darbus Užsakovas įsipareigoja sumokėti Rangovui likusią....................... Eur (.................................................................................................... eurų) sumą Šalių sudarytoje </w:t>
      </w:r>
      <w:r w:rsidRPr="00F17850">
        <w:rPr>
          <w:rFonts w:asciiTheme="minorHAnsi" w:hAnsiTheme="minorHAnsi" w:cstheme="minorHAnsi"/>
          <w:sz w:val="24"/>
          <w:szCs w:val="24"/>
          <w:lang w:eastAsia="lt-LT"/>
        </w:rPr>
        <w:t>Sutartyje nustatyta tvarka.</w:t>
      </w:r>
    </w:p>
    <w:p w14:paraId="0A6F05E4" w14:textId="77777777" w:rsidR="00E06999" w:rsidRPr="00F17850" w:rsidRDefault="00E06999" w:rsidP="00E06999">
      <w:pPr>
        <w:tabs>
          <w:tab w:val="left" w:pos="90"/>
        </w:tabs>
        <w:autoSpaceDN w:val="0"/>
        <w:spacing w:line="276" w:lineRule="auto"/>
        <w:rPr>
          <w:rFonts w:asciiTheme="minorHAnsi" w:hAnsiTheme="minorHAnsi" w:cstheme="minorHAnsi"/>
          <w:iCs/>
          <w:sz w:val="24"/>
          <w:szCs w:val="24"/>
          <w:lang w:eastAsia="x-none"/>
        </w:rPr>
      </w:pPr>
      <w:r w:rsidRPr="00F17850">
        <w:rPr>
          <w:rFonts w:asciiTheme="minorHAnsi" w:hAnsiTheme="minorHAnsi" w:cstheme="minorHAnsi"/>
          <w:iCs/>
          <w:sz w:val="24"/>
          <w:szCs w:val="24"/>
          <w:lang w:eastAsia="x-none"/>
        </w:rPr>
        <w:t>3. Užsakovas neturi Rangovui pretenzijų dėl atlikto Darbo kokybės.</w:t>
      </w:r>
    </w:p>
    <w:p w14:paraId="6041B8BE" w14:textId="77777777" w:rsidR="00E06999" w:rsidRPr="00457400" w:rsidRDefault="00E06999" w:rsidP="00E06999">
      <w:pPr>
        <w:tabs>
          <w:tab w:val="left" w:pos="90"/>
        </w:tabs>
        <w:autoSpaceDN w:val="0"/>
        <w:spacing w:line="276" w:lineRule="auto"/>
        <w:ind w:firstLine="720"/>
        <w:rPr>
          <w:rFonts w:asciiTheme="minorHAnsi" w:hAnsiTheme="minorHAnsi" w:cstheme="minorHAnsi"/>
          <w:i/>
          <w:sz w:val="24"/>
          <w:szCs w:val="24"/>
          <w:lang w:eastAsia="x-none"/>
        </w:rPr>
      </w:pPr>
    </w:p>
    <w:p w14:paraId="545944B6" w14:textId="77777777" w:rsidR="00E06999" w:rsidRPr="00457400" w:rsidRDefault="00E06999" w:rsidP="00E06999">
      <w:pPr>
        <w:tabs>
          <w:tab w:val="left" w:pos="90"/>
        </w:tabs>
        <w:autoSpaceDN w:val="0"/>
        <w:spacing w:line="276" w:lineRule="auto"/>
        <w:ind w:firstLine="720"/>
        <w:rPr>
          <w:rFonts w:asciiTheme="minorHAnsi" w:hAnsiTheme="minorHAnsi" w:cstheme="minorHAnsi"/>
          <w:i/>
          <w:sz w:val="24"/>
          <w:szCs w:val="24"/>
          <w:lang w:eastAsia="x-none"/>
        </w:rPr>
      </w:pPr>
    </w:p>
    <w:tbl>
      <w:tblPr>
        <w:tblW w:w="0" w:type="auto"/>
        <w:tblInd w:w="674" w:type="dxa"/>
        <w:tblLayout w:type="fixed"/>
        <w:tblLook w:val="0000" w:firstRow="0" w:lastRow="0" w:firstColumn="0" w:lastColumn="0" w:noHBand="0" w:noVBand="0"/>
      </w:tblPr>
      <w:tblGrid>
        <w:gridCol w:w="4245"/>
        <w:gridCol w:w="4245"/>
      </w:tblGrid>
      <w:tr w:rsidR="00E06999" w:rsidRPr="00457400" w14:paraId="4766D005" w14:textId="77777777" w:rsidTr="004B32E7">
        <w:tc>
          <w:tcPr>
            <w:tcW w:w="4245" w:type="dxa"/>
          </w:tcPr>
          <w:p w14:paraId="7FADE556" w14:textId="77777777" w:rsidR="00E06999" w:rsidRPr="00457400" w:rsidRDefault="00E06999" w:rsidP="00E06999">
            <w:pPr>
              <w:tabs>
                <w:tab w:val="left" w:pos="90"/>
              </w:tabs>
              <w:spacing w:line="276" w:lineRule="auto"/>
              <w:rPr>
                <w:rFonts w:asciiTheme="minorHAnsi" w:hAnsiTheme="minorHAnsi" w:cstheme="minorHAnsi"/>
                <w:b/>
                <w:bCs/>
                <w:sz w:val="24"/>
                <w:szCs w:val="24"/>
                <w:lang w:eastAsia="lt-LT"/>
              </w:rPr>
            </w:pPr>
            <w:r w:rsidRPr="00457400">
              <w:rPr>
                <w:rFonts w:asciiTheme="minorHAnsi" w:hAnsiTheme="minorHAnsi" w:cstheme="minorHAnsi"/>
                <w:b/>
                <w:bCs/>
                <w:sz w:val="24"/>
                <w:szCs w:val="24"/>
                <w:lang w:eastAsia="lt-LT"/>
              </w:rPr>
              <w:t>Rangovas</w:t>
            </w:r>
          </w:p>
        </w:tc>
        <w:tc>
          <w:tcPr>
            <w:tcW w:w="4245" w:type="dxa"/>
          </w:tcPr>
          <w:p w14:paraId="4D4411AC" w14:textId="77777777" w:rsidR="00E06999" w:rsidRPr="00457400" w:rsidRDefault="00E06999" w:rsidP="00E06999">
            <w:pPr>
              <w:tabs>
                <w:tab w:val="left" w:pos="90"/>
              </w:tabs>
              <w:spacing w:line="276" w:lineRule="auto"/>
              <w:rPr>
                <w:rFonts w:asciiTheme="minorHAnsi" w:hAnsiTheme="minorHAnsi" w:cstheme="minorHAnsi"/>
                <w:b/>
                <w:bCs/>
                <w:sz w:val="24"/>
                <w:szCs w:val="24"/>
                <w:lang w:eastAsia="lt-LT"/>
              </w:rPr>
            </w:pPr>
            <w:r w:rsidRPr="00457400">
              <w:rPr>
                <w:rFonts w:asciiTheme="minorHAnsi" w:hAnsiTheme="minorHAnsi" w:cstheme="minorHAnsi"/>
                <w:b/>
                <w:bCs/>
                <w:sz w:val="24"/>
                <w:szCs w:val="24"/>
                <w:lang w:eastAsia="lt-LT"/>
              </w:rPr>
              <w:t>Užsakovas</w:t>
            </w:r>
          </w:p>
        </w:tc>
      </w:tr>
      <w:tr w:rsidR="00E06999" w:rsidRPr="00457400" w14:paraId="21BC5D86" w14:textId="77777777" w:rsidTr="004B32E7">
        <w:tc>
          <w:tcPr>
            <w:tcW w:w="4245" w:type="dxa"/>
          </w:tcPr>
          <w:p w14:paraId="4E47362B"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 xml:space="preserve">[Pavadinimas] </w:t>
            </w:r>
          </w:p>
        </w:tc>
        <w:tc>
          <w:tcPr>
            <w:tcW w:w="4245" w:type="dxa"/>
          </w:tcPr>
          <w:p w14:paraId="1CF5EE1C"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[Pavadinimas]</w:t>
            </w:r>
          </w:p>
        </w:tc>
      </w:tr>
      <w:tr w:rsidR="00E06999" w:rsidRPr="00457400" w14:paraId="4ABA8AE9" w14:textId="77777777" w:rsidTr="004B32E7">
        <w:tc>
          <w:tcPr>
            <w:tcW w:w="4245" w:type="dxa"/>
          </w:tcPr>
          <w:p w14:paraId="525C9DBE"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[Buveinės adresas]</w:t>
            </w:r>
          </w:p>
        </w:tc>
        <w:tc>
          <w:tcPr>
            <w:tcW w:w="4245" w:type="dxa"/>
          </w:tcPr>
          <w:p w14:paraId="461C677A"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[Buveinės adresas]</w:t>
            </w:r>
          </w:p>
        </w:tc>
      </w:tr>
      <w:tr w:rsidR="00E06999" w:rsidRPr="00457400" w14:paraId="6BF39F64" w14:textId="77777777" w:rsidTr="004B32E7">
        <w:tc>
          <w:tcPr>
            <w:tcW w:w="4245" w:type="dxa"/>
          </w:tcPr>
          <w:p w14:paraId="716FF372"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[Telefonas]</w:t>
            </w:r>
          </w:p>
        </w:tc>
        <w:tc>
          <w:tcPr>
            <w:tcW w:w="4245" w:type="dxa"/>
          </w:tcPr>
          <w:p w14:paraId="6EDB3E58"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[Telefonas]</w:t>
            </w:r>
          </w:p>
        </w:tc>
      </w:tr>
      <w:tr w:rsidR="00E06999" w:rsidRPr="00457400" w14:paraId="123036A8" w14:textId="77777777" w:rsidTr="004B32E7">
        <w:tc>
          <w:tcPr>
            <w:tcW w:w="4245" w:type="dxa"/>
          </w:tcPr>
          <w:p w14:paraId="7C36AF0B"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[Kodas]</w:t>
            </w:r>
          </w:p>
        </w:tc>
        <w:tc>
          <w:tcPr>
            <w:tcW w:w="4245" w:type="dxa"/>
          </w:tcPr>
          <w:p w14:paraId="58E6329B"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[Kodas]</w:t>
            </w:r>
          </w:p>
        </w:tc>
      </w:tr>
      <w:tr w:rsidR="00E06999" w:rsidRPr="00457400" w14:paraId="192ECE12" w14:textId="77777777" w:rsidTr="004B32E7">
        <w:tc>
          <w:tcPr>
            <w:tcW w:w="4245" w:type="dxa"/>
          </w:tcPr>
          <w:p w14:paraId="5EAD9668"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[PVM mokėtojo kodas]</w:t>
            </w:r>
          </w:p>
        </w:tc>
        <w:tc>
          <w:tcPr>
            <w:tcW w:w="4245" w:type="dxa"/>
          </w:tcPr>
          <w:p w14:paraId="447009A5"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w:t>
            </w:r>
          </w:p>
        </w:tc>
      </w:tr>
      <w:tr w:rsidR="00E06999" w:rsidRPr="00457400" w14:paraId="22AAEA83" w14:textId="77777777" w:rsidTr="004B32E7">
        <w:tc>
          <w:tcPr>
            <w:tcW w:w="4245" w:type="dxa"/>
          </w:tcPr>
          <w:p w14:paraId="33A434D3"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p>
        </w:tc>
        <w:tc>
          <w:tcPr>
            <w:tcW w:w="4245" w:type="dxa"/>
          </w:tcPr>
          <w:p w14:paraId="3D8B438A"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p>
        </w:tc>
      </w:tr>
      <w:tr w:rsidR="00E06999" w:rsidRPr="00457400" w14:paraId="70D95DB0" w14:textId="77777777" w:rsidTr="004B32E7">
        <w:tc>
          <w:tcPr>
            <w:tcW w:w="4245" w:type="dxa"/>
          </w:tcPr>
          <w:p w14:paraId="11F37437"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p>
        </w:tc>
        <w:tc>
          <w:tcPr>
            <w:tcW w:w="4245" w:type="dxa"/>
          </w:tcPr>
          <w:p w14:paraId="43BE268A"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p>
        </w:tc>
      </w:tr>
      <w:tr w:rsidR="00E06999" w:rsidRPr="00457400" w14:paraId="0680E7D2" w14:textId="77777777" w:rsidTr="004B32E7">
        <w:tc>
          <w:tcPr>
            <w:tcW w:w="4245" w:type="dxa"/>
          </w:tcPr>
          <w:p w14:paraId="5DEC15CF"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______________________________</w:t>
            </w:r>
          </w:p>
          <w:p w14:paraId="450D7D31"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Parašas</w:t>
            </w:r>
          </w:p>
          <w:p w14:paraId="31889638"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[Pareigos, vardas ir pavardė]</w:t>
            </w:r>
          </w:p>
        </w:tc>
        <w:tc>
          <w:tcPr>
            <w:tcW w:w="4245" w:type="dxa"/>
          </w:tcPr>
          <w:p w14:paraId="5FF7BEE1"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______________________________</w:t>
            </w:r>
          </w:p>
          <w:p w14:paraId="3E62A417"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Parašas</w:t>
            </w:r>
          </w:p>
          <w:p w14:paraId="693DE4D6"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r w:rsidRPr="00457400">
              <w:rPr>
                <w:rFonts w:asciiTheme="minorHAnsi" w:hAnsiTheme="minorHAnsi" w:cstheme="minorHAnsi"/>
                <w:sz w:val="24"/>
                <w:szCs w:val="24"/>
                <w:lang w:eastAsia="lt-LT"/>
              </w:rPr>
              <w:t>[Pareigos, vardas ir pavardė]</w:t>
            </w:r>
          </w:p>
        </w:tc>
      </w:tr>
    </w:tbl>
    <w:p w14:paraId="1A4A235B" w14:textId="77777777" w:rsidR="00E06999" w:rsidRPr="00457400" w:rsidRDefault="00E06999" w:rsidP="00E06999">
      <w:pPr>
        <w:tabs>
          <w:tab w:val="left" w:pos="90"/>
        </w:tabs>
        <w:spacing w:line="276" w:lineRule="auto"/>
        <w:rPr>
          <w:rFonts w:asciiTheme="minorHAnsi" w:hAnsiTheme="minorHAnsi" w:cstheme="minorHAnsi"/>
          <w:color w:val="000000"/>
          <w:sz w:val="24"/>
          <w:szCs w:val="24"/>
          <w:lang w:eastAsia="lt-LT"/>
        </w:rPr>
      </w:pPr>
    </w:p>
    <w:p w14:paraId="293B1926" w14:textId="77777777" w:rsidR="00E06999" w:rsidRPr="00457400" w:rsidRDefault="00E06999" w:rsidP="00E06999">
      <w:pPr>
        <w:tabs>
          <w:tab w:val="left" w:pos="90"/>
        </w:tabs>
        <w:spacing w:line="276" w:lineRule="auto"/>
        <w:rPr>
          <w:rFonts w:asciiTheme="minorHAnsi" w:hAnsiTheme="minorHAnsi" w:cstheme="minorHAnsi"/>
          <w:sz w:val="24"/>
          <w:szCs w:val="24"/>
          <w:lang w:eastAsia="lt-LT"/>
        </w:rPr>
      </w:pPr>
    </w:p>
    <w:p w14:paraId="6198D93A" w14:textId="77777777" w:rsidR="00497E66" w:rsidRPr="00E06999" w:rsidRDefault="00497E66" w:rsidP="00E06999">
      <w:pPr>
        <w:spacing w:line="276" w:lineRule="auto"/>
        <w:rPr>
          <w:rFonts w:asciiTheme="minorHAnsi" w:hAnsiTheme="minorHAnsi" w:cstheme="minorHAnsi"/>
          <w:sz w:val="24"/>
          <w:szCs w:val="24"/>
        </w:rPr>
      </w:pPr>
    </w:p>
    <w:sectPr w:rsidR="00497E66" w:rsidRPr="00E06999" w:rsidSect="00E06999">
      <w:footerReference w:type="default" r:id="rId10"/>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14EE" w14:textId="77777777" w:rsidR="007C371C" w:rsidRDefault="007C371C" w:rsidP="00F17850">
      <w:r>
        <w:separator/>
      </w:r>
    </w:p>
  </w:endnote>
  <w:endnote w:type="continuationSeparator" w:id="0">
    <w:p w14:paraId="44F79F1E" w14:textId="77777777" w:rsidR="007C371C" w:rsidRDefault="007C371C" w:rsidP="00F1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lang w:val="lt-LT"/>
      </w:rPr>
      <w:id w:val="1131683614"/>
      <w:docPartObj>
        <w:docPartGallery w:val="Page Numbers (Bottom of Page)"/>
        <w:docPartUnique/>
      </w:docPartObj>
    </w:sdtPr>
    <w:sdtContent>
      <w:p w14:paraId="59096F7E" w14:textId="77777777" w:rsidR="005F0F54" w:rsidRPr="00F17850" w:rsidRDefault="00000000" w:rsidP="00B1440A">
        <w:pPr>
          <w:pStyle w:val="Porat"/>
          <w:tabs>
            <w:tab w:val="left" w:pos="14970"/>
            <w:tab w:val="right" w:pos="15704"/>
          </w:tabs>
          <w:rPr>
            <w:rFonts w:asciiTheme="minorHAnsi" w:hAnsiTheme="minorHAnsi" w:cstheme="minorHAnsi"/>
            <w:lang w:val="lt-LT"/>
          </w:rPr>
        </w:pPr>
        <w:r w:rsidRPr="00F17850">
          <w:rPr>
            <w:rFonts w:asciiTheme="minorHAnsi" w:hAnsiTheme="minorHAnsi" w:cstheme="minorHAnsi"/>
            <w:lang w:val="lt-LT"/>
          </w:rPr>
          <w:tab/>
        </w:r>
        <w:r w:rsidRPr="00F17850">
          <w:rPr>
            <w:rFonts w:asciiTheme="minorHAnsi" w:hAnsiTheme="minorHAnsi" w:cstheme="minorHAnsi"/>
            <w:lang w:val="lt-LT"/>
          </w:rPr>
          <w:tab/>
        </w:r>
        <w:r w:rsidRPr="00F17850">
          <w:rPr>
            <w:rFonts w:asciiTheme="minorHAnsi" w:hAnsiTheme="minorHAnsi" w:cstheme="minorHAnsi"/>
            <w:lang w:val="lt-LT"/>
          </w:rPr>
          <w:tab/>
        </w:r>
        <w:r w:rsidRPr="00F17850">
          <w:rPr>
            <w:rFonts w:asciiTheme="minorHAnsi" w:hAnsiTheme="minorHAnsi" w:cstheme="minorHAnsi"/>
            <w:lang w:val="lt-LT"/>
          </w:rPr>
          <w:tab/>
        </w:r>
        <w:r w:rsidRPr="00F17850">
          <w:rPr>
            <w:rFonts w:asciiTheme="minorHAnsi" w:hAnsiTheme="minorHAnsi" w:cstheme="minorHAnsi"/>
            <w:lang w:val="lt-LT"/>
          </w:rPr>
          <w:fldChar w:fldCharType="begin"/>
        </w:r>
        <w:r w:rsidRPr="00F17850">
          <w:rPr>
            <w:rFonts w:asciiTheme="minorHAnsi" w:hAnsiTheme="minorHAnsi" w:cstheme="minorHAnsi"/>
            <w:lang w:val="lt-LT"/>
          </w:rPr>
          <w:instrText xml:space="preserve"> PAGE   \* MERGEFORMAT </w:instrText>
        </w:r>
        <w:r w:rsidRPr="00F17850">
          <w:rPr>
            <w:rFonts w:asciiTheme="minorHAnsi" w:hAnsiTheme="minorHAnsi" w:cstheme="minorHAnsi"/>
            <w:lang w:val="lt-LT"/>
          </w:rPr>
          <w:fldChar w:fldCharType="separate"/>
        </w:r>
        <w:r w:rsidRPr="00F17850">
          <w:rPr>
            <w:rFonts w:asciiTheme="minorHAnsi" w:hAnsiTheme="minorHAnsi" w:cstheme="minorHAnsi"/>
            <w:lang w:val="lt-LT"/>
          </w:rPr>
          <w:t>9</w:t>
        </w:r>
        <w:r w:rsidRPr="00F17850">
          <w:rPr>
            <w:rFonts w:asciiTheme="minorHAnsi" w:hAnsiTheme="minorHAnsi" w:cstheme="minorHAnsi"/>
            <w:lang w:val="lt-LT"/>
          </w:rPr>
          <w:fldChar w:fldCharType="end"/>
        </w:r>
      </w:p>
    </w:sdtContent>
  </w:sdt>
  <w:p w14:paraId="5A0716B4" w14:textId="77777777" w:rsidR="005F0F54" w:rsidRPr="00457400" w:rsidRDefault="005F0F54">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092D" w14:textId="77777777" w:rsidR="007C371C" w:rsidRDefault="007C371C" w:rsidP="00F17850">
      <w:r>
        <w:separator/>
      </w:r>
    </w:p>
  </w:footnote>
  <w:footnote w:type="continuationSeparator" w:id="0">
    <w:p w14:paraId="0B8E3460" w14:textId="77777777" w:rsidR="007C371C" w:rsidRDefault="007C371C" w:rsidP="00F17850">
      <w:r>
        <w:continuationSeparator/>
      </w:r>
    </w:p>
  </w:footnote>
  <w:footnote w:id="1">
    <w:p w14:paraId="13AA5104" w14:textId="28F1F78D" w:rsidR="00C463A9" w:rsidRDefault="00C463A9">
      <w:pPr>
        <w:pStyle w:val="Puslapioinaostekstas"/>
      </w:pPr>
      <w:r>
        <w:rPr>
          <w:rStyle w:val="Puslapioinaosnuoroda"/>
        </w:rPr>
        <w:footnoteRef/>
      </w:r>
      <w:r>
        <w:t xml:space="preserve"> </w:t>
      </w:r>
      <w:hyperlink r:id="rId1" w:history="1">
        <w:r w:rsidR="002D38D1" w:rsidRPr="00625125">
          <w:rPr>
            <w:rStyle w:val="Hipersaitas"/>
          </w:rPr>
          <w:t>https://e-seimas.lrs.lt/portal/legalAct/lt/TAD/daa0e4a05c3c11e7a53b83ca0142260e/asr</w:t>
        </w:r>
      </w:hyperlink>
      <w:r w:rsidR="002D38D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2CF62614"/>
    <w:lvl w:ilvl="0">
      <w:start w:val="1"/>
      <w:numFmt w:val="decimal"/>
      <w:lvlText w:val="%1."/>
      <w:lvlJc w:val="left"/>
      <w:pPr>
        <w:ind w:left="360" w:hanging="360"/>
      </w:pPr>
      <w:rPr>
        <w:rFonts w:hint="default"/>
        <w:b/>
      </w:rPr>
    </w:lvl>
    <w:lvl w:ilvl="1">
      <w:start w:val="1"/>
      <w:numFmt w:val="decimal"/>
      <w:suff w:val="space"/>
      <w:lvlText w:val="%1.%2."/>
      <w:lvlJc w:val="left"/>
      <w:pPr>
        <w:ind w:left="432" w:hanging="432"/>
      </w:pPr>
      <w:rPr>
        <w:rFonts w:hint="default"/>
        <w:b w:val="0"/>
        <w:i w:val="0"/>
        <w:color w:val="000000"/>
        <w:sz w:val="24"/>
        <w:szCs w:val="24"/>
      </w:rPr>
    </w:lvl>
    <w:lvl w:ilvl="2">
      <w:start w:val="1"/>
      <w:numFmt w:val="decimal"/>
      <w:lvlText w:val="%1.%2.%3."/>
      <w:lvlJc w:val="left"/>
      <w:pPr>
        <w:ind w:left="1224" w:hanging="504"/>
      </w:pPr>
      <w:rPr>
        <w:rFonts w:asciiTheme="minorHAnsi" w:hAnsiTheme="minorHAnsi" w:cstheme="minorHAnsi"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29625303"/>
    <w:multiLevelType w:val="multilevel"/>
    <w:tmpl w:val="744298BA"/>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heme="minorHAnsi" w:hAnsiTheme="minorHAnsi" w:cstheme="minorHAnsi" w:hint="default"/>
        <w:b w:val="0"/>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2E90B98"/>
    <w:multiLevelType w:val="multilevel"/>
    <w:tmpl w:val="2CF62614"/>
    <w:lvl w:ilvl="0">
      <w:start w:val="1"/>
      <w:numFmt w:val="decimal"/>
      <w:lvlText w:val="%1."/>
      <w:lvlJc w:val="left"/>
      <w:pPr>
        <w:ind w:left="360" w:hanging="360"/>
      </w:pPr>
      <w:rPr>
        <w:rFonts w:hint="default"/>
        <w:b/>
      </w:rPr>
    </w:lvl>
    <w:lvl w:ilvl="1">
      <w:start w:val="1"/>
      <w:numFmt w:val="decimal"/>
      <w:suff w:val="space"/>
      <w:lvlText w:val="%1.%2."/>
      <w:lvlJc w:val="left"/>
      <w:pPr>
        <w:ind w:left="432" w:hanging="432"/>
      </w:pPr>
      <w:rPr>
        <w:rFonts w:hint="default"/>
        <w:b w:val="0"/>
        <w:i w:val="0"/>
        <w:color w:val="000000"/>
        <w:sz w:val="24"/>
        <w:szCs w:val="24"/>
      </w:rPr>
    </w:lvl>
    <w:lvl w:ilvl="2">
      <w:start w:val="1"/>
      <w:numFmt w:val="decimal"/>
      <w:lvlText w:val="%1.%2.%3."/>
      <w:lvlJc w:val="left"/>
      <w:pPr>
        <w:ind w:left="1224" w:hanging="504"/>
      </w:pPr>
      <w:rPr>
        <w:rFonts w:asciiTheme="minorHAnsi" w:hAnsiTheme="minorHAnsi" w:cstheme="minorHAnsi"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9047039">
    <w:abstractNumId w:val="0"/>
  </w:num>
  <w:num w:numId="2" w16cid:durableId="1937858541">
    <w:abstractNumId w:val="1"/>
  </w:num>
  <w:num w:numId="3" w16cid:durableId="389231296">
    <w:abstractNumId w:val="2"/>
  </w:num>
  <w:num w:numId="4" w16cid:durableId="83626789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10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99"/>
    <w:rsid w:val="00060DC5"/>
    <w:rsid w:val="000A4E9B"/>
    <w:rsid w:val="00146D16"/>
    <w:rsid w:val="00193667"/>
    <w:rsid w:val="001A065E"/>
    <w:rsid w:val="00232423"/>
    <w:rsid w:val="00242B98"/>
    <w:rsid w:val="002D38D1"/>
    <w:rsid w:val="003013F9"/>
    <w:rsid w:val="00323E6A"/>
    <w:rsid w:val="0033269C"/>
    <w:rsid w:val="003D02CB"/>
    <w:rsid w:val="0040038B"/>
    <w:rsid w:val="00457400"/>
    <w:rsid w:val="00476D69"/>
    <w:rsid w:val="00497E66"/>
    <w:rsid w:val="004D6D82"/>
    <w:rsid w:val="00512ACF"/>
    <w:rsid w:val="00543537"/>
    <w:rsid w:val="0058779A"/>
    <w:rsid w:val="0059542B"/>
    <w:rsid w:val="005B330E"/>
    <w:rsid w:val="005C041E"/>
    <w:rsid w:val="005D054A"/>
    <w:rsid w:val="005E0EB4"/>
    <w:rsid w:val="005F0F54"/>
    <w:rsid w:val="0063373F"/>
    <w:rsid w:val="00697B88"/>
    <w:rsid w:val="006B5AA8"/>
    <w:rsid w:val="0071469F"/>
    <w:rsid w:val="00746B07"/>
    <w:rsid w:val="007658EA"/>
    <w:rsid w:val="00766669"/>
    <w:rsid w:val="007C371C"/>
    <w:rsid w:val="00856FB7"/>
    <w:rsid w:val="00882C69"/>
    <w:rsid w:val="0089016D"/>
    <w:rsid w:val="008E05F1"/>
    <w:rsid w:val="008E1E62"/>
    <w:rsid w:val="00905FB6"/>
    <w:rsid w:val="009142FB"/>
    <w:rsid w:val="00976329"/>
    <w:rsid w:val="0097693D"/>
    <w:rsid w:val="00A315B0"/>
    <w:rsid w:val="00AA12B8"/>
    <w:rsid w:val="00AF0A8E"/>
    <w:rsid w:val="00AF113E"/>
    <w:rsid w:val="00B02AC1"/>
    <w:rsid w:val="00B30545"/>
    <w:rsid w:val="00BD628B"/>
    <w:rsid w:val="00C14FC7"/>
    <w:rsid w:val="00C463A9"/>
    <w:rsid w:val="00C621BC"/>
    <w:rsid w:val="00CB1E28"/>
    <w:rsid w:val="00CC3CD8"/>
    <w:rsid w:val="00CE7C76"/>
    <w:rsid w:val="00D359F5"/>
    <w:rsid w:val="00D47381"/>
    <w:rsid w:val="00D71944"/>
    <w:rsid w:val="00E06999"/>
    <w:rsid w:val="00E30DDD"/>
    <w:rsid w:val="00E51634"/>
    <w:rsid w:val="00E81000"/>
    <w:rsid w:val="00E91748"/>
    <w:rsid w:val="00EF6D83"/>
    <w:rsid w:val="00F17850"/>
    <w:rsid w:val="00FC2E27"/>
    <w:rsid w:val="00FF322D"/>
    <w:rsid w:val="00FF4CB7"/>
    <w:rsid w:val="00FF7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1677"/>
  <w15:chartTrackingRefBased/>
  <w15:docId w15:val="{3D410FF4-BE9E-4CB6-A498-31A87180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999"/>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E06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06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06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06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06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06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6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6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6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6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06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06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06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06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06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6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6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6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6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6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6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6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6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6999"/>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06999"/>
    <w:pPr>
      <w:ind w:left="720"/>
      <w:contextualSpacing/>
    </w:pPr>
  </w:style>
  <w:style w:type="character" w:styleId="Rykuspabraukimas">
    <w:name w:val="Intense Emphasis"/>
    <w:basedOn w:val="Numatytasispastraiposriftas"/>
    <w:uiPriority w:val="21"/>
    <w:qFormat/>
    <w:rsid w:val="00E06999"/>
    <w:rPr>
      <w:i/>
      <w:iCs/>
      <w:color w:val="2F5496" w:themeColor="accent1" w:themeShade="BF"/>
    </w:rPr>
  </w:style>
  <w:style w:type="paragraph" w:styleId="Iskirtacitata">
    <w:name w:val="Intense Quote"/>
    <w:basedOn w:val="prastasis"/>
    <w:next w:val="prastasis"/>
    <w:link w:val="IskirtacitataDiagrama"/>
    <w:uiPriority w:val="30"/>
    <w:qFormat/>
    <w:rsid w:val="00E06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06999"/>
    <w:rPr>
      <w:i/>
      <w:iCs/>
      <w:color w:val="2F5496" w:themeColor="accent1" w:themeShade="BF"/>
    </w:rPr>
  </w:style>
  <w:style w:type="character" w:styleId="Rykinuoroda">
    <w:name w:val="Intense Reference"/>
    <w:basedOn w:val="Numatytasispastraiposriftas"/>
    <w:uiPriority w:val="32"/>
    <w:qFormat/>
    <w:rsid w:val="00E06999"/>
    <w:rPr>
      <w:b/>
      <w:bCs/>
      <w:smallCaps/>
      <w:color w:val="2F5496" w:themeColor="accent1" w:themeShade="BF"/>
      <w:spacing w:val="5"/>
    </w:rPr>
  </w:style>
  <w:style w:type="character" w:styleId="Hipersaitas">
    <w:name w:val="Hyperlink"/>
    <w:aliases w:val="Alna"/>
    <w:uiPriority w:val="99"/>
    <w:rsid w:val="00E06999"/>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E06999"/>
  </w:style>
  <w:style w:type="paragraph" w:styleId="Porat">
    <w:name w:val="footer"/>
    <w:basedOn w:val="prastasis"/>
    <w:link w:val="PoratDiagrama"/>
    <w:uiPriority w:val="99"/>
    <w:unhideWhenUsed/>
    <w:rsid w:val="00E06999"/>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E06999"/>
    <w:rPr>
      <w:rFonts w:ascii="Times New Roman" w:eastAsia="Times New Roman" w:hAnsi="Times New Roman" w:cs="Times New Roman"/>
      <w:kern w:val="0"/>
      <w:sz w:val="24"/>
      <w:szCs w:val="20"/>
      <w:lang w:val="en-US"/>
      <w14:ligatures w14:val="none"/>
    </w:rPr>
  </w:style>
  <w:style w:type="paragraph" w:customStyle="1" w:styleId="pf0">
    <w:name w:val="pf0"/>
    <w:basedOn w:val="prastasis"/>
    <w:rsid w:val="00E06999"/>
    <w:pPr>
      <w:spacing w:before="100" w:beforeAutospacing="1" w:after="100" w:afterAutospacing="1"/>
    </w:pPr>
    <w:rPr>
      <w:sz w:val="24"/>
      <w:szCs w:val="24"/>
      <w:lang w:eastAsia="lt-LT"/>
    </w:rPr>
  </w:style>
  <w:style w:type="character" w:customStyle="1" w:styleId="cf01">
    <w:name w:val="cf01"/>
    <w:basedOn w:val="Numatytasispastraiposriftas"/>
    <w:rsid w:val="00E06999"/>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242B98"/>
    <w:rPr>
      <w:color w:val="605E5C"/>
      <w:shd w:val="clear" w:color="auto" w:fill="E1DFDD"/>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locked/>
    <w:rsid w:val="00882C69"/>
    <w:rPr>
      <w:rFonts w:ascii="Times New Roman" w:eastAsia="Times New Roman" w:hAnsi="Times New Roman" w:cs="Times New Roman"/>
      <w:kern w:val="0"/>
      <w:sz w:val="20"/>
      <w:szCs w:val="20"/>
      <w:lang w:val="en-US"/>
      <w14:ligatures w14:val="none"/>
    </w:rP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nhideWhenUsed/>
    <w:rsid w:val="00882C69"/>
    <w:rPr>
      <w:lang w:val="en-US"/>
    </w:rPr>
  </w:style>
  <w:style w:type="character" w:customStyle="1" w:styleId="KomentarotekstasDiagrama1">
    <w:name w:val="Komentaro tekstas Diagrama1"/>
    <w:basedOn w:val="Numatytasispastraiposriftas"/>
    <w:uiPriority w:val="99"/>
    <w:semiHidden/>
    <w:rsid w:val="00882C69"/>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882C69"/>
    <w:rPr>
      <w:rFonts w:ascii="Times New Roman" w:eastAsia="Times New Roman" w:hAnsi="Times New Roman" w:cs="Times New Roman"/>
      <w:kern w:val="0"/>
      <w:sz w:val="24"/>
      <w:szCs w:val="20"/>
      <w:lang w:val="en-US"/>
      <w14:ligatures w14:val="none"/>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882C69"/>
    <w:pPr>
      <w:spacing w:after="120"/>
    </w:pPr>
    <w:rPr>
      <w:sz w:val="24"/>
      <w:lang w:val="en-US"/>
    </w:rPr>
  </w:style>
  <w:style w:type="character" w:customStyle="1" w:styleId="PagrindinistekstasDiagrama1">
    <w:name w:val="Pagrindinis tekstas Diagrama1"/>
    <w:basedOn w:val="Numatytasispastraiposriftas"/>
    <w:uiPriority w:val="99"/>
    <w:semiHidden/>
    <w:rsid w:val="00882C69"/>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F17850"/>
    <w:pPr>
      <w:tabs>
        <w:tab w:val="center" w:pos="4819"/>
        <w:tab w:val="right" w:pos="9638"/>
      </w:tabs>
    </w:pPr>
  </w:style>
  <w:style w:type="character" w:customStyle="1" w:styleId="AntratsDiagrama">
    <w:name w:val="Antraštės Diagrama"/>
    <w:basedOn w:val="Numatytasispastraiposriftas"/>
    <w:link w:val="Antrats"/>
    <w:uiPriority w:val="99"/>
    <w:rsid w:val="00F17850"/>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5B330E"/>
    <w:rPr>
      <w:sz w:val="16"/>
      <w:szCs w:val="16"/>
    </w:rPr>
  </w:style>
  <w:style w:type="paragraph" w:styleId="Komentarotema">
    <w:name w:val="annotation subject"/>
    <w:basedOn w:val="Komentarotekstas"/>
    <w:next w:val="Komentarotekstas"/>
    <w:link w:val="KomentarotemaDiagrama"/>
    <w:uiPriority w:val="99"/>
    <w:semiHidden/>
    <w:unhideWhenUsed/>
    <w:rsid w:val="005B330E"/>
    <w:rPr>
      <w:b/>
      <w:bCs/>
      <w:lang w:val="lt-LT"/>
    </w:rPr>
  </w:style>
  <w:style w:type="character" w:customStyle="1" w:styleId="KomentarotemaDiagrama">
    <w:name w:val="Komentaro tema Diagrama"/>
    <w:basedOn w:val="KomentarotekstasDiagrama"/>
    <w:link w:val="Komentarotema"/>
    <w:uiPriority w:val="99"/>
    <w:semiHidden/>
    <w:rsid w:val="005B330E"/>
    <w:rPr>
      <w:rFonts w:ascii="Times New Roman" w:eastAsia="Times New Roman" w:hAnsi="Times New Roman" w:cs="Times New Roman"/>
      <w:b/>
      <w:bCs/>
      <w:kern w:val="0"/>
      <w:sz w:val="20"/>
      <w:szCs w:val="20"/>
      <w:lang w:val="en-US"/>
      <w14:ligatures w14:val="none"/>
    </w:rPr>
  </w:style>
  <w:style w:type="paragraph" w:styleId="Puslapioinaostekstas">
    <w:name w:val="footnote text"/>
    <w:basedOn w:val="prastasis"/>
    <w:link w:val="PuslapioinaostekstasDiagrama"/>
    <w:uiPriority w:val="99"/>
    <w:semiHidden/>
    <w:unhideWhenUsed/>
    <w:rsid w:val="00C463A9"/>
  </w:style>
  <w:style w:type="character" w:customStyle="1" w:styleId="PuslapioinaostekstasDiagrama">
    <w:name w:val="Puslapio išnašos tekstas Diagrama"/>
    <w:basedOn w:val="Numatytasispastraiposriftas"/>
    <w:link w:val="Puslapioinaostekstas"/>
    <w:uiPriority w:val="99"/>
    <w:semiHidden/>
    <w:rsid w:val="00C463A9"/>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C463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utvydas.arbutavicius@jonav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C26B-FA52-4955-9CA0-04521078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24706</Words>
  <Characters>14083</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4</cp:revision>
  <dcterms:created xsi:type="dcterms:W3CDTF">2025-02-03T08:35:00Z</dcterms:created>
  <dcterms:modified xsi:type="dcterms:W3CDTF">2025-02-03T08:40:00Z</dcterms:modified>
</cp:coreProperties>
</file>