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AF72" w14:textId="67469F32" w:rsidR="00C327AE" w:rsidRPr="001130D0" w:rsidRDefault="00C327AE" w:rsidP="001130D0">
      <w:pPr>
        <w:pStyle w:val="FreeForm"/>
        <w:spacing w:line="300" w:lineRule="atLeast"/>
        <w:jc w:val="right"/>
        <w:rPr>
          <w:rFonts w:ascii="Times New Roman" w:hAnsi="Times New Roman" w:cs="Times New Roman"/>
          <w:noProof/>
          <w:color w:val="000000"/>
          <w:sz w:val="24"/>
          <w:szCs w:val="24"/>
          <w:lang w:val="lt-LT"/>
        </w:rPr>
      </w:pPr>
    </w:p>
    <w:p w14:paraId="5B2520E6" w14:textId="77777777" w:rsidR="001130D0" w:rsidRDefault="001130D0" w:rsidP="00C327AE">
      <w:pPr>
        <w:rPr>
          <w:i/>
          <w:iCs/>
          <w:lang w:val="pt-PT"/>
        </w:rPr>
      </w:pPr>
    </w:p>
    <w:p w14:paraId="35A2FC68" w14:textId="6827D50C" w:rsidR="00C327AE" w:rsidRPr="00C327AE" w:rsidRDefault="00C327AE" w:rsidP="00C327AE">
      <w:pPr>
        <w:rPr>
          <w:i/>
          <w:iCs/>
          <w:lang w:val="pt-PT"/>
        </w:rPr>
      </w:pPr>
      <w:r w:rsidRPr="00C327AE">
        <w:rPr>
          <w:i/>
          <w:iCs/>
          <w:lang w:val="pt-PT"/>
        </w:rPr>
        <w:t xml:space="preserve">Siunčiama Centrinės viešųjų pirkimų informacinės </w:t>
      </w:r>
      <w:r w:rsidRPr="00C327AE">
        <w:rPr>
          <w:i/>
          <w:iCs/>
          <w:lang w:val="pt-PT"/>
        </w:rPr>
        <w:tab/>
      </w:r>
      <w:r w:rsidRPr="00C327AE">
        <w:rPr>
          <w:i/>
          <w:iCs/>
          <w:lang w:val="pt-PT"/>
        </w:rPr>
        <w:tab/>
      </w:r>
      <w:r w:rsidRPr="00C327AE">
        <w:rPr>
          <w:i/>
          <w:iCs/>
          <w:lang w:val="pt-PT"/>
        </w:rPr>
        <w:tab/>
      </w:r>
      <w:r w:rsidRPr="00C327AE">
        <w:rPr>
          <w:lang w:val="pt-PT"/>
        </w:rPr>
        <w:t xml:space="preserve">                            </w:t>
      </w:r>
    </w:p>
    <w:p w14:paraId="48B9FF5E" w14:textId="77777777" w:rsidR="00C327AE" w:rsidRPr="00C327AE" w:rsidRDefault="00C327AE" w:rsidP="00C327AE">
      <w:pPr>
        <w:rPr>
          <w:lang w:val="pt-PT"/>
        </w:rPr>
      </w:pPr>
      <w:r w:rsidRPr="00C327AE">
        <w:rPr>
          <w:i/>
          <w:iCs/>
          <w:lang w:val="pt-PT"/>
        </w:rPr>
        <w:t>sistemos priemonėmis</w:t>
      </w:r>
      <w:r w:rsidRPr="00C327AE">
        <w:rPr>
          <w:lang w:val="pt-PT"/>
        </w:rPr>
        <w:t xml:space="preserve">  </w:t>
      </w:r>
      <w:r w:rsidRPr="00C327AE">
        <w:rPr>
          <w:lang w:val="pt-PT"/>
        </w:rPr>
        <w:tab/>
      </w:r>
      <w:r w:rsidRPr="00C327AE">
        <w:rPr>
          <w:lang w:val="pt-PT"/>
        </w:rPr>
        <w:tab/>
        <w:t xml:space="preserve">                        </w:t>
      </w:r>
    </w:p>
    <w:p w14:paraId="1F012E40" w14:textId="77777777" w:rsidR="00C327AE" w:rsidRPr="00C327AE" w:rsidRDefault="00C327AE" w:rsidP="00C327AE">
      <w:pPr>
        <w:rPr>
          <w:lang w:val="pt-PT"/>
        </w:rPr>
      </w:pPr>
    </w:p>
    <w:p w14:paraId="0B5807D9" w14:textId="77777777" w:rsidR="00C327AE" w:rsidRPr="00C327AE" w:rsidRDefault="00C327AE" w:rsidP="00C327AE">
      <w:pPr>
        <w:rPr>
          <w:b/>
          <w:bCs/>
          <w:i/>
          <w:iCs/>
          <w:color w:val="FF0000"/>
          <w:spacing w:val="-4"/>
          <w:lang w:val="pt-PT"/>
        </w:rPr>
      </w:pPr>
    </w:p>
    <w:p w14:paraId="4B31C4F5" w14:textId="77777777" w:rsidR="00C327AE" w:rsidRPr="00C327AE" w:rsidRDefault="00C327AE" w:rsidP="00C327AE">
      <w:pPr>
        <w:rPr>
          <w:b/>
          <w:bCs/>
          <w:caps/>
          <w:lang w:val="pt-PT"/>
        </w:rPr>
      </w:pPr>
      <w:r w:rsidRPr="00C327AE">
        <w:rPr>
          <w:b/>
          <w:bCs/>
          <w:spacing w:val="-4"/>
          <w:lang w:val="pt-PT"/>
        </w:rPr>
        <w:t>DĖL </w:t>
      </w:r>
      <w:r w:rsidRPr="00C327AE">
        <w:rPr>
          <w:b/>
          <w:bCs/>
          <w:caps/>
          <w:lang w:val="pt-PT"/>
        </w:rPr>
        <w:t>dokumentų paKeiTimo</w:t>
      </w:r>
    </w:p>
    <w:p w14:paraId="4F5DBC86" w14:textId="77777777" w:rsidR="00C327AE" w:rsidRPr="00C327AE" w:rsidRDefault="00C327AE" w:rsidP="00C327AE">
      <w:pPr>
        <w:rPr>
          <w:b/>
          <w:bCs/>
          <w:i/>
          <w:iCs/>
          <w:color w:val="FF0000"/>
          <w:spacing w:val="-4"/>
          <w:lang w:val="pt-PT"/>
        </w:rPr>
      </w:pPr>
    </w:p>
    <w:p w14:paraId="5A16527F" w14:textId="77777777" w:rsidR="00C327AE" w:rsidRPr="00C327AE" w:rsidRDefault="00C327AE" w:rsidP="00C327AE">
      <w:pPr>
        <w:rPr>
          <w:b/>
          <w:bCs/>
          <w:caps/>
          <w:color w:val="FF0000"/>
          <w:lang w:val="pt-PT"/>
        </w:rPr>
      </w:pPr>
    </w:p>
    <w:p w14:paraId="2567A89B" w14:textId="3640E23E" w:rsidR="00C327AE" w:rsidRPr="00C327AE" w:rsidRDefault="00C327AE" w:rsidP="00C327AE">
      <w:pPr>
        <w:ind w:firstLine="720"/>
        <w:rPr>
          <w:color w:val="FF0000"/>
          <w:lang w:val="pt-PT"/>
        </w:rPr>
      </w:pPr>
      <w:r w:rsidRPr="00C327AE">
        <w:rPr>
          <w:lang w:val="pt-PT"/>
        </w:rPr>
        <w:t xml:space="preserve">Viešoji įstaiga CPO LT (toliau – CPO LT) informuoja, kad, įsigaliojus 2024 m. lapkričio 12 d. priimto Lietuvos Respublikos viešųjų pirkimų įstatymo Nr. I-1491 46 straipsnio pakeitimo įstatymui Nr. XIV-3149, kuriuo </w:t>
      </w:r>
      <w:bookmarkStart w:id="0" w:name="_Hlk188965570"/>
      <w:r w:rsidRPr="00C327AE">
        <w:rPr>
          <w:lang w:val="pt-PT"/>
        </w:rPr>
        <w:t>Viešųjų pirkimų įstatymo 46 straipsnis papildytas 2</w:t>
      </w:r>
      <w:r w:rsidRPr="00C327AE">
        <w:rPr>
          <w:vertAlign w:val="superscript"/>
          <w:lang w:val="pt-PT"/>
        </w:rPr>
        <w:t>1</w:t>
      </w:r>
      <w:r w:rsidRPr="00C327AE">
        <w:rPr>
          <w:lang w:val="pt-PT"/>
        </w:rPr>
        <w:t xml:space="preserve"> dalimi </w:t>
      </w:r>
      <w:bookmarkEnd w:id="0"/>
      <w:r w:rsidRPr="00C327AE">
        <w:rPr>
          <w:lang w:val="pt-PT"/>
        </w:rPr>
        <w:t>(nauju tiekėjų pašalinimo pagrindu</w:t>
      </w:r>
      <w:bookmarkStart w:id="1" w:name="part_cefc71d5c7c1446da50082b146e51524"/>
      <w:bookmarkStart w:id="2" w:name="part_d297264e309e4ccd9ffe3f824939faaf"/>
      <w:bookmarkEnd w:id="1"/>
      <w:bookmarkEnd w:id="2"/>
      <w:r w:rsidRPr="00C327AE">
        <w:rPr>
          <w:lang w:val="pt-PT"/>
        </w:rPr>
        <w:t>: „</w:t>
      </w:r>
      <w:r w:rsidRPr="00C327AE">
        <w:rPr>
          <w:i/>
          <w:iCs/>
          <w:lang w:val="pt-PT"/>
        </w:rPr>
        <w:t>2</w:t>
      </w:r>
      <w:r w:rsidRPr="00C327AE">
        <w:rPr>
          <w:i/>
          <w:iCs/>
          <w:vertAlign w:val="superscript"/>
          <w:lang w:val="pt-PT"/>
        </w:rPr>
        <w:t>1</w:t>
      </w:r>
      <w:r w:rsidRPr="00C327AE">
        <w:rPr>
          <w:i/>
          <w:iCs/>
          <w:lang w:val="pt-PT"/>
        </w:rPr>
        <w:t>. Perkančioji organizacija pašalina tiekėją iš pirkimo procedūros, jeigu tiekėjas yra neatlikęs jam paskirtos baudžiamojo poveikio priemonės – uždraudimo juridiniam asmeniui dalyvauti viešuosiuose pirkimuose“</w:t>
      </w:r>
      <w:r w:rsidRPr="00C327AE">
        <w:rPr>
          <w:lang w:val="pt-PT"/>
        </w:rPr>
        <w:t xml:space="preserve"> (</w:t>
      </w:r>
      <w:hyperlink r:id="rId8" w:history="1">
        <w:r w:rsidRPr="00C327AE">
          <w:rPr>
            <w:rStyle w:val="Hyperlink"/>
            <w:lang w:val="pt-PT"/>
          </w:rPr>
          <w:t>https://www.e-tar.lt/portal/lt/legalAct/3956df62a73311ef90b5ee8931e5ce5e</w:t>
        </w:r>
      </w:hyperlink>
      <w:r w:rsidRPr="00C327AE">
        <w:rPr>
          <w:lang w:val="pt-PT"/>
        </w:rPr>
        <w:t>) pakeitė pirkimo dokumentus</w:t>
      </w:r>
      <w:r>
        <w:rPr>
          <w:lang w:val="pt-PT"/>
        </w:rPr>
        <w:t>.</w:t>
      </w:r>
    </w:p>
    <w:p w14:paraId="14BC0D51" w14:textId="77777777" w:rsidR="00C327AE" w:rsidRPr="00C327AE" w:rsidRDefault="00C327AE" w:rsidP="00C327AE">
      <w:pPr>
        <w:ind w:firstLine="720"/>
        <w:rPr>
          <w:color w:val="FF0000"/>
          <w:lang w:val="pt-PT"/>
        </w:rPr>
      </w:pPr>
    </w:p>
    <w:p w14:paraId="0D578916" w14:textId="77777777" w:rsidR="00C327AE" w:rsidRPr="00C327AE" w:rsidRDefault="00C327AE" w:rsidP="00C327AE">
      <w:pPr>
        <w:spacing w:before="100" w:beforeAutospacing="1"/>
        <w:outlineLvl w:val="0"/>
        <w:rPr>
          <w:rFonts w:ascii="Calibri" w:eastAsia="Calibri" w:hAnsi="Calibri" w:cs="Calibri"/>
          <w:lang w:val="pt-PT"/>
        </w:rPr>
      </w:pPr>
    </w:p>
    <w:p w14:paraId="7232CE5B" w14:textId="77777777" w:rsidR="00C327AE" w:rsidRDefault="00C327AE" w:rsidP="001130D0">
      <w:pPr>
        <w:pStyle w:val="ktpstrnum"/>
        <w:spacing w:before="0" w:beforeAutospacing="0" w:after="0" w:afterAutospacing="0"/>
      </w:pPr>
      <w:bookmarkStart w:id="3" w:name="_Hlk188967496"/>
      <w:r>
        <w:t>PRIDEDAMA:</w:t>
      </w:r>
    </w:p>
    <w:p w14:paraId="22237032" w14:textId="2225B7ED" w:rsidR="00C327AE" w:rsidRPr="00D759A5" w:rsidRDefault="00C327AE" w:rsidP="001130D0">
      <w:pPr>
        <w:pStyle w:val="ktpstrnum"/>
        <w:numPr>
          <w:ilvl w:val="0"/>
          <w:numId w:val="2"/>
        </w:numPr>
        <w:spacing w:before="0" w:beforeAutospacing="0" w:after="0" w:afterAutospacing="0"/>
        <w:ind w:left="714" w:hanging="357"/>
      </w:pPr>
      <w:proofErr w:type="spellStart"/>
      <w:r>
        <w:t>Pirkimo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pakeitimai</w:t>
      </w:r>
      <w:proofErr w:type="spellEnd"/>
      <w:r w:rsidR="001130D0">
        <w:t xml:space="preserve"> (</w:t>
      </w:r>
      <w:r w:rsidR="00C36BCB" w:rsidRPr="00C36BCB">
        <w:t xml:space="preserve">4 5 </w:t>
      </w:r>
      <w:proofErr w:type="spellStart"/>
      <w:r w:rsidR="00C36BCB" w:rsidRPr="00C36BCB">
        <w:t>priedai_Kvalifikacijos</w:t>
      </w:r>
      <w:proofErr w:type="spellEnd"/>
      <w:r w:rsidR="00C36BCB" w:rsidRPr="00C36BCB">
        <w:t xml:space="preserve"> </w:t>
      </w:r>
      <w:proofErr w:type="spellStart"/>
      <w:r w:rsidR="00C36BCB" w:rsidRPr="00C36BCB">
        <w:t>ir</w:t>
      </w:r>
      <w:proofErr w:type="spellEnd"/>
      <w:r w:rsidR="00C36BCB" w:rsidRPr="00C36BCB">
        <w:t xml:space="preserve"> </w:t>
      </w:r>
      <w:proofErr w:type="spellStart"/>
      <w:r w:rsidR="00C36BCB" w:rsidRPr="00C36BCB">
        <w:t>kiti</w:t>
      </w:r>
      <w:proofErr w:type="spellEnd"/>
      <w:r w:rsidR="00C36BCB" w:rsidRPr="00C36BCB">
        <w:t xml:space="preserve"> </w:t>
      </w:r>
      <w:proofErr w:type="spellStart"/>
      <w:r w:rsidR="00C36BCB" w:rsidRPr="00C36BCB">
        <w:t>reikalavimai_AKTUALI</w:t>
      </w:r>
      <w:proofErr w:type="spellEnd"/>
      <w:r w:rsidR="00C36BCB" w:rsidRPr="00C36BCB">
        <w:t xml:space="preserve"> REDAKCIJA_2025-02-03</w:t>
      </w:r>
      <w:proofErr w:type="gramStart"/>
      <w:r w:rsidR="001130D0">
        <w:t>);</w:t>
      </w:r>
      <w:proofErr w:type="gramEnd"/>
    </w:p>
    <w:p w14:paraId="449400CF" w14:textId="441C51D1" w:rsidR="00C327AE" w:rsidRPr="00C36BCB" w:rsidRDefault="00C327AE" w:rsidP="001130D0">
      <w:pPr>
        <w:pStyle w:val="ListParagraph"/>
        <w:numPr>
          <w:ilvl w:val="0"/>
          <w:numId w:val="2"/>
        </w:numPr>
        <w:jc w:val="left"/>
        <w:rPr>
          <w:color w:val="auto"/>
          <w:kern w:val="36"/>
          <w:szCs w:val="24"/>
          <w:lang w:val="pt-PT" w:eastAsia="en-US"/>
        </w:rPr>
      </w:pPr>
      <w:r w:rsidRPr="00C36BCB">
        <w:rPr>
          <w:color w:val="auto"/>
          <w:kern w:val="36"/>
          <w:szCs w:val="24"/>
          <w:lang w:val="pt-PT" w:eastAsia="en-US"/>
        </w:rPr>
        <w:t>EBVPD (</w:t>
      </w:r>
      <w:r w:rsidR="00C36BCB" w:rsidRPr="00C36BCB">
        <w:rPr>
          <w:color w:val="auto"/>
          <w:kern w:val="36"/>
          <w:szCs w:val="24"/>
          <w:lang w:val="pt-PT" w:eastAsia="en-US"/>
        </w:rPr>
        <w:t>PILDYMUI_6 priedas_EBVPD_AKTUALI REDAKCIJA_2025-02-03</w:t>
      </w:r>
      <w:r w:rsidR="001130D0" w:rsidRPr="00C36BCB">
        <w:rPr>
          <w:color w:val="auto"/>
          <w:kern w:val="36"/>
          <w:szCs w:val="24"/>
          <w:lang w:val="pt-PT" w:eastAsia="en-US"/>
        </w:rPr>
        <w:t>).</w:t>
      </w:r>
    </w:p>
    <w:bookmarkEnd w:id="3"/>
    <w:p w14:paraId="4903E633" w14:textId="77777777" w:rsidR="00C327AE" w:rsidRPr="00CF14CD" w:rsidRDefault="00C327AE">
      <w:pPr>
        <w:pStyle w:val="FreeForm"/>
        <w:spacing w:line="300" w:lineRule="atLeast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lt-LT"/>
        </w:rPr>
      </w:pPr>
    </w:p>
    <w:p w14:paraId="02797541" w14:textId="77777777" w:rsidR="00990214" w:rsidRPr="00CF14CD" w:rsidRDefault="00990214">
      <w:pPr>
        <w:pStyle w:val="FreeForm"/>
        <w:spacing w:line="300" w:lineRule="atLeast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lt-LT"/>
        </w:rPr>
      </w:pPr>
    </w:p>
    <w:p w14:paraId="3BF31EE9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00B1AA38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1E2C2B61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63D44573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7FD9AC6C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306DFDDA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36D0DF98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5D5B29B8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2BF27E83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505AE45E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43401A66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27674D76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215311BC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38B1A4C8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58A49C1D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01594440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73CA1444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691B862F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3955BAF6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737ED5F2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09389DD3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39F8FB11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536A6E10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5A4291A3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p w14:paraId="3282EE1D" w14:textId="77777777" w:rsidR="001130D0" w:rsidRDefault="001130D0" w:rsidP="001130D0">
      <w:pPr>
        <w:jc w:val="right"/>
        <w:rPr>
          <w:rFonts w:eastAsia="Times New Roman"/>
          <w:lang w:val="lt-LT"/>
        </w:rPr>
      </w:pPr>
    </w:p>
    <w:sectPr w:rsidR="001130D0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5362" w14:textId="77777777" w:rsidR="00C638E8" w:rsidRDefault="00C638E8">
      <w:r>
        <w:separator/>
      </w:r>
    </w:p>
  </w:endnote>
  <w:endnote w:type="continuationSeparator" w:id="0">
    <w:p w14:paraId="49246C45" w14:textId="77777777" w:rsidR="00C638E8" w:rsidRDefault="00C6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1FA3A9B5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160E" w14:textId="77777777" w:rsidR="00C638E8" w:rsidRDefault="00C638E8">
      <w:r>
        <w:separator/>
      </w:r>
    </w:p>
  </w:footnote>
  <w:footnote w:type="continuationSeparator" w:id="0">
    <w:p w14:paraId="17229EA9" w14:textId="77777777" w:rsidR="00C638E8" w:rsidRDefault="00C6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3169B"/>
    <w:multiLevelType w:val="hybridMultilevel"/>
    <w:tmpl w:val="341A3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44802"/>
    <w:multiLevelType w:val="hybridMultilevel"/>
    <w:tmpl w:val="8760E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424656">
    <w:abstractNumId w:val="1"/>
  </w:num>
  <w:num w:numId="2" w16cid:durableId="409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27ECC"/>
    <w:rsid w:val="000845E7"/>
    <w:rsid w:val="000846D3"/>
    <w:rsid w:val="0009019F"/>
    <w:rsid w:val="0009328E"/>
    <w:rsid w:val="000B20C2"/>
    <w:rsid w:val="000C1BCB"/>
    <w:rsid w:val="000D5C87"/>
    <w:rsid w:val="000F234D"/>
    <w:rsid w:val="000F49F8"/>
    <w:rsid w:val="000F60AF"/>
    <w:rsid w:val="001130D0"/>
    <w:rsid w:val="001154D8"/>
    <w:rsid w:val="001157F1"/>
    <w:rsid w:val="0015292E"/>
    <w:rsid w:val="00160328"/>
    <w:rsid w:val="001D2C70"/>
    <w:rsid w:val="00232BC1"/>
    <w:rsid w:val="002551E8"/>
    <w:rsid w:val="00267F7F"/>
    <w:rsid w:val="002A6D05"/>
    <w:rsid w:val="002B0163"/>
    <w:rsid w:val="002D5F7A"/>
    <w:rsid w:val="002F01D7"/>
    <w:rsid w:val="0030586D"/>
    <w:rsid w:val="003517A0"/>
    <w:rsid w:val="003736B3"/>
    <w:rsid w:val="0037499D"/>
    <w:rsid w:val="00383B19"/>
    <w:rsid w:val="003A17D5"/>
    <w:rsid w:val="00434EBA"/>
    <w:rsid w:val="00490127"/>
    <w:rsid w:val="0049445E"/>
    <w:rsid w:val="00496CB4"/>
    <w:rsid w:val="004B6BEB"/>
    <w:rsid w:val="004F26B2"/>
    <w:rsid w:val="004F79E6"/>
    <w:rsid w:val="00571523"/>
    <w:rsid w:val="00582CE7"/>
    <w:rsid w:val="00590038"/>
    <w:rsid w:val="00590161"/>
    <w:rsid w:val="005C37B8"/>
    <w:rsid w:val="005F7687"/>
    <w:rsid w:val="00620E82"/>
    <w:rsid w:val="0064732F"/>
    <w:rsid w:val="00657453"/>
    <w:rsid w:val="00663AFB"/>
    <w:rsid w:val="006936F5"/>
    <w:rsid w:val="006B1CD8"/>
    <w:rsid w:val="006F4244"/>
    <w:rsid w:val="006F749C"/>
    <w:rsid w:val="007029CD"/>
    <w:rsid w:val="00720BCC"/>
    <w:rsid w:val="007257DD"/>
    <w:rsid w:val="0074137F"/>
    <w:rsid w:val="0074538C"/>
    <w:rsid w:val="00775BBB"/>
    <w:rsid w:val="00795DB9"/>
    <w:rsid w:val="007D4AF4"/>
    <w:rsid w:val="00833969"/>
    <w:rsid w:val="008547C4"/>
    <w:rsid w:val="008953AC"/>
    <w:rsid w:val="008A68B6"/>
    <w:rsid w:val="008B62DB"/>
    <w:rsid w:val="008D362A"/>
    <w:rsid w:val="009036F8"/>
    <w:rsid w:val="00904ED0"/>
    <w:rsid w:val="009060E1"/>
    <w:rsid w:val="00943002"/>
    <w:rsid w:val="00953823"/>
    <w:rsid w:val="00977389"/>
    <w:rsid w:val="00990214"/>
    <w:rsid w:val="0099531F"/>
    <w:rsid w:val="009B1AF0"/>
    <w:rsid w:val="00A14FB2"/>
    <w:rsid w:val="00A4558D"/>
    <w:rsid w:val="00A458D4"/>
    <w:rsid w:val="00A53FF6"/>
    <w:rsid w:val="00A65F2C"/>
    <w:rsid w:val="00A71D34"/>
    <w:rsid w:val="00A72694"/>
    <w:rsid w:val="00A874B4"/>
    <w:rsid w:val="00A97326"/>
    <w:rsid w:val="00AC4CA4"/>
    <w:rsid w:val="00AC641D"/>
    <w:rsid w:val="00B152CE"/>
    <w:rsid w:val="00B21142"/>
    <w:rsid w:val="00B56422"/>
    <w:rsid w:val="00B815C1"/>
    <w:rsid w:val="00B82FBD"/>
    <w:rsid w:val="00B94516"/>
    <w:rsid w:val="00BA4D26"/>
    <w:rsid w:val="00BD0DD4"/>
    <w:rsid w:val="00BE00E6"/>
    <w:rsid w:val="00BF5E58"/>
    <w:rsid w:val="00C327AE"/>
    <w:rsid w:val="00C36BCB"/>
    <w:rsid w:val="00C638E8"/>
    <w:rsid w:val="00C74584"/>
    <w:rsid w:val="00CC6F77"/>
    <w:rsid w:val="00CE3FF2"/>
    <w:rsid w:val="00CF14CD"/>
    <w:rsid w:val="00D31EBF"/>
    <w:rsid w:val="00DA756A"/>
    <w:rsid w:val="00DE4090"/>
    <w:rsid w:val="00E42E2D"/>
    <w:rsid w:val="00E64E27"/>
    <w:rsid w:val="00EA0FBC"/>
    <w:rsid w:val="00EA16F1"/>
    <w:rsid w:val="00EA5AC5"/>
    <w:rsid w:val="00EB3FEC"/>
    <w:rsid w:val="00EB42D3"/>
    <w:rsid w:val="00EC5A31"/>
    <w:rsid w:val="00ED7860"/>
    <w:rsid w:val="00F017B0"/>
    <w:rsid w:val="00F119C3"/>
    <w:rsid w:val="00F23DAE"/>
    <w:rsid w:val="00FA27C3"/>
    <w:rsid w:val="00FA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uiPriority w:val="99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0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B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B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D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DB9"/>
    <w:rPr>
      <w:sz w:val="24"/>
      <w:szCs w:val="24"/>
    </w:rPr>
  </w:style>
  <w:style w:type="paragraph" w:styleId="Revision">
    <w:name w:val="Revision"/>
    <w:hidden/>
    <w:uiPriority w:val="99"/>
    <w:semiHidden/>
    <w:rsid w:val="004B6B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641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641D"/>
    <w:rPr>
      <w:rFonts w:ascii="Consolas" w:hAnsi="Consolas"/>
    </w:rPr>
  </w:style>
  <w:style w:type="paragraph" w:styleId="ListParagraph">
    <w:name w:val="List Paragraph"/>
    <w:basedOn w:val="Normal"/>
    <w:uiPriority w:val="34"/>
    <w:qFormat/>
    <w:rsid w:val="00C327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720"/>
      <w:contextualSpacing/>
      <w:jc w:val="both"/>
    </w:pPr>
    <w:rPr>
      <w:rFonts w:eastAsia="Times New Roman"/>
      <w:color w:val="000000"/>
      <w:szCs w:val="22"/>
      <w:bdr w:val="none" w:sz="0" w:space="0" w:color="auto"/>
      <w:lang w:val="lt-LT" w:eastAsia="en-GB"/>
    </w:rPr>
  </w:style>
  <w:style w:type="paragraph" w:customStyle="1" w:styleId="ktpstrnum">
    <w:name w:val="ktpstrnum"/>
    <w:basedOn w:val="Normal"/>
    <w:rsid w:val="00C327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TableStyle2">
    <w:name w:val="Table Style 2"/>
    <w:rsid w:val="001130D0"/>
    <w:rPr>
      <w:rFonts w:ascii="Helvetica" w:eastAsia="Helvetica" w:hAnsi="Helvetica" w:cs="Helvetica"/>
      <w:color w:val="000000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130D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3956df62a73311ef90b5ee8931e5ce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Raminta Mecelicė</cp:lastModifiedBy>
  <cp:revision>18</cp:revision>
  <dcterms:created xsi:type="dcterms:W3CDTF">2025-01-31T05:16:00Z</dcterms:created>
  <dcterms:modified xsi:type="dcterms:W3CDTF">2025-02-03T14:06:00Z</dcterms:modified>
</cp:coreProperties>
</file>