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2144"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ab/>
      </w:r>
      <w:r w:rsidRPr="00883971">
        <w:rPr>
          <w:rFonts w:ascii="Times New Roman" w:eastAsia="Times New Roman" w:hAnsi="Times New Roman" w:cs="Times New Roman"/>
          <w:b/>
          <w:kern w:val="0"/>
          <w14:ligatures w14:val="none"/>
        </w:rPr>
        <w:tab/>
      </w:r>
      <w:r w:rsidRPr="00883971">
        <w:rPr>
          <w:rFonts w:ascii="Times New Roman" w:eastAsia="Times New Roman" w:hAnsi="Times New Roman" w:cs="Times New Roman"/>
          <w:b/>
          <w:kern w:val="0"/>
          <w14:ligatures w14:val="none"/>
        </w:rPr>
        <w:tab/>
      </w:r>
      <w:r w:rsidRPr="00883971">
        <w:rPr>
          <w:rFonts w:ascii="Times New Roman" w:eastAsia="Times New Roman" w:hAnsi="Times New Roman" w:cs="Times New Roman"/>
          <w:b/>
          <w:kern w:val="0"/>
          <w14:ligatures w14:val="none"/>
        </w:rPr>
        <w:tab/>
      </w:r>
      <w:r w:rsidRPr="00883971">
        <w:rPr>
          <w:rFonts w:ascii="Times New Roman" w:eastAsia="Times New Roman" w:hAnsi="Times New Roman" w:cs="Times New Roman"/>
          <w:b/>
          <w:kern w:val="0"/>
          <w14:ligatures w14:val="none"/>
        </w:rPr>
        <w:tab/>
      </w:r>
      <w:r w:rsidRPr="00883971">
        <w:rPr>
          <w:rFonts w:ascii="Times New Roman" w:eastAsia="Times New Roman" w:hAnsi="Times New Roman" w:cs="Times New Roman"/>
          <w:b/>
          <w:kern w:val="0"/>
          <w14:ligatures w14:val="none"/>
        </w:rPr>
        <w:tab/>
        <w:t xml:space="preserve">  </w:t>
      </w:r>
      <w:r w:rsidRPr="00883971">
        <w:rPr>
          <w:rFonts w:ascii="Times New Roman" w:eastAsia="Times New Roman" w:hAnsi="Times New Roman" w:cs="Times New Roman"/>
          <w:b/>
          <w:kern w:val="0"/>
          <w14:ligatures w14:val="none"/>
        </w:rPr>
        <w:tab/>
      </w:r>
      <w:r w:rsidRPr="00883971">
        <w:rPr>
          <w:rFonts w:ascii="Times New Roman" w:eastAsia="Times New Roman" w:hAnsi="Times New Roman" w:cs="Times New Roman"/>
          <w:b/>
          <w:kern w:val="0"/>
          <w14:ligatures w14:val="none"/>
        </w:rPr>
        <w:tab/>
      </w:r>
    </w:p>
    <w:p w14:paraId="7DDC347F" w14:textId="77777777" w:rsidR="00883971" w:rsidRPr="00883971" w:rsidRDefault="00883971" w:rsidP="00883971">
      <w:pPr>
        <w:spacing w:after="0" w:line="240" w:lineRule="auto"/>
        <w:jc w:val="center"/>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NACIONALINIS KIBERNETINIO SAUGUMO CENTRAS PRIE KRAŠTO APSAUGOS MINISTERIJOS</w:t>
      </w:r>
    </w:p>
    <w:p w14:paraId="03D6E3A7" w14:textId="77777777" w:rsidR="00883971" w:rsidRPr="00883971" w:rsidRDefault="00883971" w:rsidP="00883971">
      <w:pPr>
        <w:spacing w:after="0" w:line="240" w:lineRule="auto"/>
        <w:jc w:val="center"/>
        <w:rPr>
          <w:rFonts w:ascii="Times New Roman" w:eastAsia="Times New Roman" w:hAnsi="Times New Roman" w:cs="Times New Roman"/>
          <w:b/>
          <w:kern w:val="0"/>
          <w:lang w:val="en-US"/>
          <w14:ligatures w14:val="none"/>
        </w:rPr>
      </w:pPr>
    </w:p>
    <w:p w14:paraId="65E8265A" w14:textId="2C670E53"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2026-10-</w:t>
      </w:r>
      <w:r>
        <w:rPr>
          <w:rFonts w:ascii="Times New Roman" w:eastAsia="Times New Roman" w:hAnsi="Times New Roman" w:cs="Times New Roman"/>
          <w:kern w:val="0"/>
          <w14:ligatures w14:val="none"/>
        </w:rPr>
        <w:t>2</w:t>
      </w:r>
      <w:r w:rsidR="008C4343">
        <w:rPr>
          <w:rFonts w:ascii="Times New Roman" w:eastAsia="Times New Roman" w:hAnsi="Times New Roman" w:cs="Times New Roman"/>
          <w:kern w:val="0"/>
          <w14:ligatures w14:val="none"/>
        </w:rPr>
        <w:t>9</w:t>
      </w:r>
      <w:r w:rsidRPr="00883971">
        <w:rPr>
          <w:rFonts w:ascii="Times New Roman" w:eastAsia="Times New Roman" w:hAnsi="Times New Roman" w:cs="Times New Roman"/>
          <w:kern w:val="0"/>
          <w14:ligatures w14:val="none"/>
        </w:rPr>
        <w:t xml:space="preserve"> Nr. 64Ū </w:t>
      </w:r>
    </w:p>
    <w:p w14:paraId="16143CBD"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Vilnius</w:t>
      </w:r>
    </w:p>
    <w:p w14:paraId="216AE3AC" w14:textId="77777777" w:rsidR="00883971" w:rsidRPr="00883971" w:rsidRDefault="00883971" w:rsidP="00883971">
      <w:pPr>
        <w:tabs>
          <w:tab w:val="right" w:leader="underscore" w:pos="8505"/>
        </w:tabs>
        <w:spacing w:after="0" w:line="240" w:lineRule="auto"/>
        <w:jc w:val="center"/>
        <w:rPr>
          <w:rFonts w:ascii="Times New Roman" w:eastAsia="Times New Roman" w:hAnsi="Times New Roman" w:cs="Times New Roman"/>
          <w:kern w:val="0"/>
          <w14:ligatures w14:val="none"/>
        </w:rPr>
      </w:pPr>
    </w:p>
    <w:p w14:paraId="1CACFC20" w14:textId="1DE44427" w:rsidR="00883971" w:rsidRPr="00883971" w:rsidRDefault="00883971" w:rsidP="00883971">
      <w:pPr>
        <w:spacing w:after="0" w:line="240" w:lineRule="auto"/>
        <w:jc w:val="center"/>
        <w:rPr>
          <w:rFonts w:ascii="Times New Roman" w:eastAsia="Arial Unicode MS" w:hAnsi="Times New Roman" w:cs="Times New Roman"/>
          <w:b/>
          <w:kern w:val="0"/>
          <w14:ligatures w14:val="none"/>
        </w:rPr>
      </w:pPr>
      <w:bookmarkStart w:id="0" w:name="_Hlk497118497"/>
      <w:bookmarkStart w:id="1" w:name="_Hlk497140301"/>
      <w:r w:rsidRPr="00883971">
        <w:rPr>
          <w:rFonts w:ascii="Times New Roman" w:eastAsia="Arial Unicode MS" w:hAnsi="Times New Roman" w:cs="Times New Roman"/>
          <w:b/>
          <w:kern w:val="0"/>
          <w14:ligatures w14:val="none"/>
        </w:rPr>
        <w:t>MAŽOS VERTĖS</w:t>
      </w:r>
      <w:r w:rsidRPr="00883971">
        <w:rPr>
          <w:rFonts w:ascii="Times New Roman" w:eastAsia="Arial Unicode MS" w:hAnsi="Times New Roman" w:cs="Times New Roman"/>
          <w:b/>
          <w:kern w:val="0"/>
          <w:lang w:val="en-GB"/>
          <w14:ligatures w14:val="none"/>
        </w:rPr>
        <w:t xml:space="preserve"> </w:t>
      </w:r>
      <w:bookmarkEnd w:id="0"/>
      <w:r w:rsidRPr="00883971">
        <w:rPr>
          <w:rFonts w:ascii="Times New Roman" w:eastAsia="Arial Unicode MS" w:hAnsi="Times New Roman" w:cs="Times New Roman"/>
          <w:b/>
          <w:kern w:val="0"/>
          <w:lang w:val="en-GB"/>
          <w14:ligatures w14:val="none"/>
        </w:rPr>
        <w:t xml:space="preserve"> </w:t>
      </w:r>
      <w:r w:rsidRPr="00883971">
        <w:rPr>
          <w:rFonts w:ascii="Times New Roman" w:eastAsia="Arial Unicode MS" w:hAnsi="Times New Roman" w:cs="Times New Roman"/>
          <w:b/>
          <w:kern w:val="0"/>
          <w14:ligatures w14:val="none"/>
        </w:rPr>
        <w:t>PIRKIMO GRAFINĖ VAIZDO PLOKŠTĖ (GPU AKCELERATORIUS)</w:t>
      </w:r>
      <w:r>
        <w:rPr>
          <w:rFonts w:ascii="Times New Roman" w:eastAsia="Arial Unicode MS" w:hAnsi="Times New Roman" w:cs="Times New Roman"/>
          <w:b/>
          <w:kern w:val="0"/>
          <w14:ligatures w14:val="none"/>
        </w:rPr>
        <w:t xml:space="preserve"> </w:t>
      </w:r>
      <w:r w:rsidRPr="00883971">
        <w:rPr>
          <w:rFonts w:ascii="Times New Roman" w:eastAsia="Arial Unicode MS" w:hAnsi="Times New Roman" w:cs="Times New Roman"/>
          <w:b/>
          <w:kern w:val="0"/>
          <w14:ligatures w14:val="none"/>
        </w:rPr>
        <w:t xml:space="preserve">SKELBIAMOS APKLAUSOS BŪDU </w:t>
      </w:r>
      <w:bookmarkEnd w:id="1"/>
      <w:r w:rsidRPr="00883971">
        <w:rPr>
          <w:rFonts w:ascii="Times New Roman" w:eastAsia="Arial Unicode MS" w:hAnsi="Times New Roman" w:cs="Times New Roman"/>
          <w:b/>
          <w:kern w:val="0"/>
          <w14:ligatures w14:val="none"/>
        </w:rPr>
        <w:t>SĄLYGOS</w:t>
      </w:r>
    </w:p>
    <w:p w14:paraId="33512BC5" w14:textId="77777777" w:rsidR="00883971" w:rsidRPr="00883971" w:rsidRDefault="00883971" w:rsidP="00883971">
      <w:pPr>
        <w:spacing w:after="0" w:line="240" w:lineRule="auto"/>
        <w:rPr>
          <w:rFonts w:ascii="Times New Roman" w:eastAsia="Arial Unicode MS" w:hAnsi="Times New Roman" w:cs="Times New Roman"/>
          <w:kern w:val="0"/>
          <w14:ligatures w14:val="none"/>
        </w:rPr>
      </w:pPr>
    </w:p>
    <w:p w14:paraId="4C08FDBB" w14:textId="77777777" w:rsidR="00883971" w:rsidRPr="00883971" w:rsidRDefault="00883971" w:rsidP="00883971">
      <w:pPr>
        <w:keepNext/>
        <w:numPr>
          <w:ilvl w:val="0"/>
          <w:numId w:val="1"/>
        </w:numPr>
        <w:spacing w:after="0" w:line="240" w:lineRule="auto"/>
        <w:jc w:val="center"/>
        <w:outlineLvl w:val="0"/>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BENDROSIOS NUOSTATOS</w:t>
      </w:r>
    </w:p>
    <w:p w14:paraId="0FFACE9F" w14:textId="409D794A" w:rsidR="00883971" w:rsidRPr="00883971" w:rsidRDefault="00883971" w:rsidP="00883971">
      <w:pPr>
        <w:spacing w:after="0" w:line="240" w:lineRule="auto"/>
        <w:jc w:val="both"/>
        <w:rPr>
          <w:rFonts w:ascii="Times New Roman" w:eastAsia="Calibri" w:hAnsi="Times New Roman" w:cs="Times New Roman"/>
        </w:rPr>
      </w:pPr>
      <w:r w:rsidRPr="00883971">
        <w:rPr>
          <w:rFonts w:ascii="Times New Roman" w:eastAsia="Times New Roman" w:hAnsi="Times New Roman" w:cs="Times New Roman"/>
          <w:bCs/>
          <w:kern w:val="0"/>
          <w14:ligatures w14:val="none"/>
        </w:rPr>
        <w:t xml:space="preserve">1.1. </w:t>
      </w:r>
      <w:r w:rsidRPr="00883971">
        <w:rPr>
          <w:rFonts w:ascii="Times New Roman" w:eastAsia="Times New Roman" w:hAnsi="Times New Roman" w:cs="Times New Roman"/>
          <w:kern w:val="0"/>
          <w14:ligatures w14:val="none"/>
        </w:rPr>
        <w:t xml:space="preserve">Nacionalinio kibernetinio saugumo centras prie Krašto apsaugos ministerijos </w:t>
      </w:r>
      <w:r w:rsidRPr="00883971">
        <w:rPr>
          <w:rFonts w:ascii="Times New Roman" w:eastAsia="Times New Roman" w:hAnsi="Times New Roman" w:cs="Times New Roman"/>
          <w:bCs/>
          <w:kern w:val="0"/>
          <w14:ligatures w14:val="none"/>
        </w:rPr>
        <w:t>(toliau - NKSC arba Pirkėjas) skelbiamos apklausos būdu vykdo mažos vertės</w:t>
      </w:r>
      <w:r w:rsidRPr="00883971">
        <w:rPr>
          <w:rFonts w:ascii="Times New Roman" w:eastAsia="Calibri" w:hAnsi="Times New Roman" w:cs="Times New Roman"/>
          <w:kern w:val="0"/>
          <w14:ligatures w14:val="none"/>
        </w:rPr>
        <w:t xml:space="preserve"> </w:t>
      </w:r>
      <w:r>
        <w:rPr>
          <w:rFonts w:ascii="Times New Roman" w:eastAsia="Calibri" w:hAnsi="Times New Roman" w:cs="Times New Roman"/>
        </w:rPr>
        <w:t>Grafinė vaizdo plokštės (GPU akceleratorius)</w:t>
      </w:r>
      <w:r w:rsidRPr="00883971">
        <w:rPr>
          <w:rFonts w:ascii="Times New Roman" w:eastAsia="Calibri" w:hAnsi="Times New Roman" w:cs="Times New Roman"/>
          <w:kern w:val="0"/>
          <w14:ligatures w14:val="none"/>
        </w:rPr>
        <w:t xml:space="preserve"> </w:t>
      </w:r>
      <w:r w:rsidRPr="00883971">
        <w:rPr>
          <w:rFonts w:ascii="Times New Roman" w:eastAsia="Times New Roman" w:hAnsi="Times New Roman" w:cs="Times New Roman"/>
          <w:bCs/>
          <w:kern w:val="0"/>
          <w14:ligatures w14:val="none"/>
        </w:rPr>
        <w:t xml:space="preserve">(toliau – prekės) pirkimą. </w:t>
      </w:r>
      <w:r w:rsidRPr="00883971">
        <w:rPr>
          <w:rFonts w:ascii="Times New Roman" w:eastAsia="Times New Roman" w:hAnsi="Times New Roman" w:cs="Times New Roman"/>
          <w:kern w:val="0"/>
          <w14:ligatures w14:val="none"/>
        </w:rPr>
        <w:t>Pirkėjas nėra pridėtinės vertės mokesčio (toliau – PVM) mokėtojas.</w:t>
      </w:r>
    </w:p>
    <w:p w14:paraId="23D55B84" w14:textId="77777777" w:rsidR="00883971" w:rsidRPr="00883971" w:rsidRDefault="00883971" w:rsidP="00883971">
      <w:pPr>
        <w:tabs>
          <w:tab w:val="left" w:pos="1276"/>
        </w:tabs>
        <w:spacing w:after="0" w:line="240" w:lineRule="auto"/>
        <w:ind w:firstLine="709"/>
        <w:jc w:val="both"/>
        <w:rPr>
          <w:rFonts w:ascii="Times New Roman" w:eastAsia="PMingLiU" w:hAnsi="Times New Roman" w:cs="Times New Roman"/>
          <w:bCs/>
          <w:kern w:val="0"/>
          <w14:ligatures w14:val="none"/>
        </w:rPr>
      </w:pPr>
      <w:r w:rsidRPr="00883971">
        <w:rPr>
          <w:rFonts w:ascii="Times New Roman" w:eastAsia="Times New Roman" w:hAnsi="Times New Roman" w:cs="Times New Roman"/>
          <w:bCs/>
          <w:kern w:val="0"/>
          <w14:ligatures w14:val="none"/>
        </w:rPr>
        <w:t xml:space="preserve">1.2. </w:t>
      </w:r>
      <w:r w:rsidRPr="00883971">
        <w:rPr>
          <w:rFonts w:ascii="Times New Roman" w:eastAsia="PMingLiU" w:hAnsi="Times New Roman" w:cs="Times New Roman"/>
          <w:bCs/>
          <w:kern w:val="0"/>
          <w14:ligatures w14:val="none"/>
        </w:rPr>
        <w:t>Pirkimas vykdomas Centrinės viešųjų pirkimų informacinės sistemos (toliau – CVP IS) priemonėmis, vadovaujantis Lietuvos Respublikos civiliniu kodeksu, Lietuvos Respublikos viešųjų pirkimų įstatymu (toliau – VPĮ), Viešųjų pirkimų tarnybos direktoriaus 2017 m. birželio 28 d. įsakymu Nr. 1S-97 patvirtintu Mažos vertės pirkimų tvarkos aprašu (aktuali redakcija) (toliau – Aprašas), kitais viešuosius pirkimus reglamentuojančiais teisės aktais bei šiomis pirkimo sąlygomis.</w:t>
      </w:r>
    </w:p>
    <w:p w14:paraId="4B24A1CE" w14:textId="77777777" w:rsidR="00883971" w:rsidRPr="00883971" w:rsidRDefault="00883971" w:rsidP="00883971">
      <w:pPr>
        <w:tabs>
          <w:tab w:val="left" w:pos="1276"/>
        </w:tabs>
        <w:spacing w:after="0" w:line="240" w:lineRule="auto"/>
        <w:ind w:firstLine="709"/>
        <w:jc w:val="both"/>
        <w:rPr>
          <w:rFonts w:ascii="Times New Roman" w:eastAsia="Times New Roman" w:hAnsi="Times New Roman" w:cs="Times New Roman"/>
          <w:bCs/>
          <w:kern w:val="0"/>
          <w14:ligatures w14:val="none"/>
        </w:rPr>
      </w:pPr>
      <w:r w:rsidRPr="00883971">
        <w:rPr>
          <w:rFonts w:ascii="Times New Roman" w:eastAsia="Times New Roman" w:hAnsi="Times New Roman" w:cs="Times New Roman"/>
          <w:bCs/>
          <w:kern w:val="0"/>
          <w14:ligatures w14:val="none"/>
        </w:rPr>
        <w:t>1.3. Pirkimą vykdo NKSC direktoriaus 2021 m. spalio 15 d. įsakymu Nr. 1-55 „Dėl viešųjų pirkimų organizavimo ir vidaus kontrolės tvarkos aprašo, viešojo pirkimo komisijos darbo reglamento, mažos vertės viešųjų pirkimų, atliekamų gynybos ir saugumo srityje, taisyklių patvirtinimo ir viešųjų pirkimų procesuose dalyvaujančių asmenų skyrimo“ (su vėlesniais pakeitimais) paskirtas pirkimo organizatorius (toliau – pirkimo organizatorius).</w:t>
      </w:r>
    </w:p>
    <w:p w14:paraId="57604748" w14:textId="77777777" w:rsidR="00883971" w:rsidRPr="00883971" w:rsidRDefault="00883971" w:rsidP="00883971">
      <w:pPr>
        <w:tabs>
          <w:tab w:val="left" w:pos="1276"/>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1.4. Vartojamos pagrindinės sąvokos atitinka VPĮ vartojamas sąvokas.</w:t>
      </w:r>
    </w:p>
    <w:p w14:paraId="239B8121" w14:textId="77777777" w:rsidR="00883971" w:rsidRPr="00883971" w:rsidRDefault="00883971" w:rsidP="00883971">
      <w:pPr>
        <w:keepNext/>
        <w:spacing w:after="0" w:line="240" w:lineRule="auto"/>
        <w:ind w:firstLine="709"/>
        <w:jc w:val="both"/>
        <w:outlineLvl w:val="1"/>
        <w:rPr>
          <w:rFonts w:ascii="Times New Roman" w:eastAsia="Times New Roman" w:hAnsi="Times New Roman" w:cs="Times New Roman"/>
          <w:bCs/>
          <w:kern w:val="0"/>
          <w14:ligatures w14:val="none"/>
        </w:rPr>
      </w:pPr>
      <w:r w:rsidRPr="00883971">
        <w:rPr>
          <w:rFonts w:ascii="Times New Roman" w:eastAsia="Times New Roman" w:hAnsi="Times New Roman" w:cs="Times New Roman"/>
          <w:bCs/>
          <w:kern w:val="0"/>
          <w14:ligatures w14:val="none"/>
        </w:rPr>
        <w:t>1.5. Pirkimas atliekamas laikantis lygiateisiškumo, nediskriminavimo, abipusio pripažinimo, proporcingumo, skaidrumo principų. Pirkėjas, vykdydamas pirkimą, siekia racionaliai naudoti tam skirtas lėšas bei užtikrina, kad būtų laikomasi aplinkos apsaugos, socialinės ir darbo teisės įpareigojimų vykdant pirkimo sutartį, kaip numatyta VPĮ 17 straipsnyje.</w:t>
      </w:r>
    </w:p>
    <w:p w14:paraId="1FB59F04" w14:textId="77777777" w:rsidR="00883971" w:rsidRPr="00883971" w:rsidRDefault="00883971" w:rsidP="00883971">
      <w:pPr>
        <w:tabs>
          <w:tab w:val="num" w:pos="720"/>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1.6. Pirkėjas Tiekėjams pateikia pirkimo dokumentus CVP IS priemonėmis. Pirkimo dokumentų sudedamoji dalis yra skelbimas apie pirkimą.</w:t>
      </w:r>
    </w:p>
    <w:p w14:paraId="4379E204" w14:textId="055EC63F" w:rsidR="00D232B2" w:rsidRPr="00D232B2" w:rsidRDefault="00883971" w:rsidP="00D232B2">
      <w:pPr>
        <w:tabs>
          <w:tab w:val="num" w:pos="720"/>
        </w:tabs>
        <w:spacing w:after="0" w:line="240" w:lineRule="auto"/>
        <w:ind w:firstLine="709"/>
        <w:jc w:val="both"/>
      </w:pPr>
      <w:r w:rsidRPr="00883971">
        <w:rPr>
          <w:rFonts w:ascii="Times New Roman" w:eastAsia="Times New Roman" w:hAnsi="Times New Roman" w:cs="Times New Roman"/>
          <w:kern w:val="0"/>
          <w14:ligatures w14:val="none"/>
        </w:rPr>
        <w:t xml:space="preserve">1.7. Pirkėjo atstovai, įgalioti palaikyti ryšį su Tiekėjais ir gauti iš jų su pirkimo procedūromis susijusius pranešimus </w:t>
      </w:r>
      <w:r w:rsidRPr="00883971">
        <w:rPr>
          <w:rFonts w:ascii="Times New Roman" w:eastAsia="Times New Roman" w:hAnsi="Times New Roman" w:cs="Times New Roman"/>
          <w:color w:val="000000"/>
          <w:kern w:val="0"/>
          <w14:ligatures w14:val="none"/>
        </w:rPr>
        <w:t>CVP IS priemonėmis</w:t>
      </w:r>
      <w:r w:rsidRPr="00883971">
        <w:rPr>
          <w:rFonts w:ascii="Times New Roman" w:eastAsia="Times New Roman" w:hAnsi="Times New Roman" w:cs="Times New Roman"/>
          <w:kern w:val="0"/>
          <w14:ligatures w14:val="none"/>
        </w:rPr>
        <w:t xml:space="preserve"> – Neringa Armonavičienė, tel. +370 691 68980, </w:t>
      </w:r>
      <w:hyperlink r:id="rId7" w:history="1">
        <w:r w:rsidRPr="00883971">
          <w:rPr>
            <w:rStyle w:val="Hyperlink"/>
            <w:rFonts w:ascii="Times New Roman" w:eastAsia="Times New Roman" w:hAnsi="Times New Roman" w:cs="Times New Roman"/>
            <w:kern w:val="0"/>
            <w:szCs w:val="20"/>
            <w:u w:val="none"/>
            <w:bdr w:val="none" w:sz="0" w:space="0" w:color="auto" w:frame="1"/>
            <w:shd w:val="clear" w:color="auto" w:fill="FFFFFF"/>
            <w14:ligatures w14:val="none"/>
          </w:rPr>
          <w:t>neringa.armonaviciene@nksc.lt</w:t>
        </w:r>
      </w:hyperlink>
      <w:r w:rsidR="00D232B2">
        <w:t xml:space="preserve"> </w:t>
      </w:r>
      <w:r w:rsidR="00266F4F">
        <w:t>.</w:t>
      </w:r>
    </w:p>
    <w:p w14:paraId="053E6FA7" w14:textId="77777777" w:rsidR="00883971" w:rsidRPr="00883971" w:rsidRDefault="00883971" w:rsidP="00883971">
      <w:pPr>
        <w:tabs>
          <w:tab w:val="num" w:pos="720"/>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 xml:space="preserve">1.8. Pirkėjui ar Pirkėjo atstovams, įgaliotiems palaikyti ryšį su Tiekėjais, adresuoti pranešimai, susiję su pirkimo procedūromis, turi būti pateikti CVP IS priemonėmis. </w:t>
      </w:r>
    </w:p>
    <w:p w14:paraId="474E1D2E" w14:textId="77777777" w:rsidR="00883971" w:rsidRPr="00883971" w:rsidRDefault="00883971" w:rsidP="00883971">
      <w:pPr>
        <w:tabs>
          <w:tab w:val="num" w:pos="720"/>
          <w:tab w:val="left" w:pos="1134"/>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1.9.</w:t>
      </w:r>
      <w:r w:rsidRPr="00883971">
        <w:rPr>
          <w:rFonts w:ascii="Times New Roman" w:eastAsia="Times New Roman" w:hAnsi="Times New Roman" w:cs="Times New Roman"/>
          <w:kern w:val="0"/>
          <w14:ligatures w14:val="none"/>
        </w:rPr>
        <w:tab/>
        <w:t>Vadovaujantis Viešųjų pirkimų įstatymo 17 str. 5 d. tiekėjas ir jo subtiekėjai privalo būti registruoti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w:t>
      </w:r>
    </w:p>
    <w:p w14:paraId="1AC23A71" w14:textId="77777777" w:rsidR="00883971" w:rsidRPr="00883971" w:rsidRDefault="00883971" w:rsidP="00883971">
      <w:pPr>
        <w:tabs>
          <w:tab w:val="num" w:pos="720"/>
          <w:tab w:val="left" w:pos="1134"/>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1.10. Tiekėjai, teikdami pasiūlymus, turi uždengti (paslėpti) fizinių asmenų asmens duomenis, jeigu tie duomenys nėra būtini, siekiant įsitikinti atitiktimi pirkimo dokumentuose keliamiems reikalavimams.</w:t>
      </w:r>
    </w:p>
    <w:p w14:paraId="2848B487" w14:textId="77777777" w:rsidR="00883971" w:rsidRPr="00883971" w:rsidRDefault="00883971" w:rsidP="00883971">
      <w:pPr>
        <w:tabs>
          <w:tab w:val="num" w:pos="720"/>
          <w:tab w:val="left" w:pos="1134"/>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1.11. Tiekėjas, vykdydamas sutartį, netvarkys duomenų Pirkėjo vardu, t. y. netaps duomenų tvarkytoju, tokiu atveju tiekėjas bus laikomas duomenų valdytoju, kuris turi teises ir pareigas, numatytas BDAR (Bendrasis duomenų apsaugos reglamentas).</w:t>
      </w:r>
    </w:p>
    <w:p w14:paraId="084270B8" w14:textId="77777777" w:rsidR="00883971" w:rsidRPr="00883971" w:rsidRDefault="00883971" w:rsidP="00883971">
      <w:pPr>
        <w:tabs>
          <w:tab w:val="num" w:pos="720"/>
          <w:tab w:val="left" w:pos="1134"/>
        </w:tabs>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1.12. Pirkėjas užtikrina, kad su pirkimo procedūrų metu tiekėjų pateikta informacija susipažins tik tokią teisę turintys asmenys (kuriems teisės aktais suteikti tokie įgaliojimai).</w:t>
      </w:r>
    </w:p>
    <w:p w14:paraId="77EAF5DE" w14:textId="77777777" w:rsidR="00883971" w:rsidRPr="00883971" w:rsidRDefault="00883971" w:rsidP="00883971">
      <w:pPr>
        <w:tabs>
          <w:tab w:val="num" w:pos="720"/>
        </w:tabs>
        <w:spacing w:after="0" w:line="240" w:lineRule="auto"/>
        <w:jc w:val="both"/>
        <w:rPr>
          <w:rFonts w:ascii="Times New Roman" w:eastAsia="Times New Roman" w:hAnsi="Times New Roman" w:cs="Times New Roman"/>
          <w:kern w:val="0"/>
          <w14:ligatures w14:val="none"/>
        </w:rPr>
      </w:pPr>
    </w:p>
    <w:p w14:paraId="0BE73A3E" w14:textId="77777777" w:rsidR="00883971" w:rsidRPr="00883971" w:rsidRDefault="00883971" w:rsidP="00883971">
      <w:pPr>
        <w:keepNext/>
        <w:numPr>
          <w:ilvl w:val="0"/>
          <w:numId w:val="1"/>
        </w:numPr>
        <w:spacing w:after="0" w:line="240" w:lineRule="auto"/>
        <w:ind w:hanging="720"/>
        <w:jc w:val="center"/>
        <w:outlineLvl w:val="0"/>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lastRenderedPageBreak/>
        <w:t>PIRKIMO OBJEKTAS, PREKEI  KELIAMI REIKALAVIMAI, PREKĖS PRISTATYMO TERMINAI, APMOKĖJIMO SĄLYGOS</w:t>
      </w:r>
    </w:p>
    <w:p w14:paraId="0183A48D" w14:textId="214F5DA6" w:rsidR="005421F3" w:rsidRPr="00AE4039" w:rsidRDefault="00883971" w:rsidP="005421F3">
      <w:pPr>
        <w:spacing w:after="0" w:line="240" w:lineRule="auto"/>
        <w:jc w:val="both"/>
        <w:rPr>
          <w:rFonts w:ascii="Times New Roman" w:eastAsia="Times New Roman" w:hAnsi="Times New Roman" w:cs="Times New Roman"/>
        </w:rPr>
      </w:pPr>
      <w:r w:rsidRPr="00883971">
        <w:rPr>
          <w:rFonts w:ascii="Times New Roman" w:eastAsia="Calibri" w:hAnsi="Times New Roman" w:cs="Times New Roman"/>
          <w:bCs/>
          <w:kern w:val="0"/>
          <w14:ligatures w14:val="none"/>
        </w:rPr>
        <w:t>Pirkimo objektas –</w:t>
      </w:r>
      <w:r w:rsidR="002A0CA6">
        <w:rPr>
          <w:rFonts w:ascii="Times New Roman" w:eastAsia="Times New Roman" w:hAnsi="Times New Roman" w:cs="Times New Roman"/>
          <w:b/>
          <w:bCs/>
        </w:rPr>
        <w:t xml:space="preserve"> </w:t>
      </w:r>
      <w:r w:rsidR="005421F3" w:rsidRPr="179049A1">
        <w:rPr>
          <w:rFonts w:ascii="Times New Roman" w:eastAsia="Times New Roman" w:hAnsi="Times New Roman" w:cs="Times New Roman"/>
        </w:rPr>
        <w:t xml:space="preserve">grafinė plokštė (GPU akceleratorius). Perkančioji organizacija siekia įsigyti grafinę plokštę, skirtą </w:t>
      </w:r>
      <w:proofErr w:type="spellStart"/>
      <w:r w:rsidR="005421F3" w:rsidRPr="179049A1">
        <w:rPr>
          <w:rFonts w:ascii="Times New Roman" w:eastAsia="Times New Roman" w:hAnsi="Times New Roman" w:cs="Times New Roman"/>
        </w:rPr>
        <w:t>generatyvinio</w:t>
      </w:r>
      <w:proofErr w:type="spellEnd"/>
      <w:r w:rsidR="005421F3" w:rsidRPr="179049A1">
        <w:rPr>
          <w:rFonts w:ascii="Times New Roman" w:eastAsia="Times New Roman" w:hAnsi="Times New Roman" w:cs="Times New Roman"/>
        </w:rPr>
        <w:t xml:space="preserve"> dirbtinio intelekto ir didžiųjų kalbos modelių (LLM) darbo krūviams. Šiuolaikinės didžiųjų kalbos modelių (LLM) vykdymo ir mokymo sistemos plačiai naudoja mišraus tikslumo (angl. </w:t>
      </w:r>
      <w:proofErr w:type="spellStart"/>
      <w:r w:rsidR="005421F3" w:rsidRPr="179049A1">
        <w:rPr>
          <w:rFonts w:ascii="Times New Roman" w:eastAsia="Times New Roman" w:hAnsi="Times New Roman" w:cs="Times New Roman"/>
          <w:i/>
          <w:iCs/>
        </w:rPr>
        <w:t>mixed</w:t>
      </w:r>
      <w:proofErr w:type="spellEnd"/>
      <w:r w:rsidR="005421F3" w:rsidRPr="179049A1">
        <w:rPr>
          <w:rFonts w:ascii="Times New Roman" w:eastAsia="Times New Roman" w:hAnsi="Times New Roman" w:cs="Times New Roman"/>
          <w:i/>
          <w:iCs/>
        </w:rPr>
        <w:t xml:space="preserve"> </w:t>
      </w:r>
      <w:proofErr w:type="spellStart"/>
      <w:r w:rsidR="005421F3" w:rsidRPr="179049A1">
        <w:rPr>
          <w:rFonts w:ascii="Times New Roman" w:eastAsia="Times New Roman" w:hAnsi="Times New Roman" w:cs="Times New Roman"/>
          <w:i/>
          <w:iCs/>
        </w:rPr>
        <w:t>precision</w:t>
      </w:r>
      <w:proofErr w:type="spellEnd"/>
      <w:r w:rsidR="005421F3" w:rsidRPr="179049A1">
        <w:rPr>
          <w:rFonts w:ascii="Times New Roman" w:eastAsia="Times New Roman" w:hAnsi="Times New Roman" w:cs="Times New Roman"/>
        </w:rPr>
        <w:t>) FP8, BF16 ir FP16 skaičiavimus, todėl šio funkcionalumo reikalavimas yra būtinas siekiant užtikrinti reikiamą našumą ir energinį efektyvumą. Perkančioji organizacija siekia įsigyti vieną grafinę plokštę (1 vnt.).</w:t>
      </w:r>
    </w:p>
    <w:p w14:paraId="40B201EA" w14:textId="324C7536" w:rsidR="00883971" w:rsidRPr="00883971" w:rsidRDefault="00883971" w:rsidP="00570954">
      <w:pPr>
        <w:numPr>
          <w:ilvl w:val="1"/>
          <w:numId w:val="1"/>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Prekėms keliami</w:t>
      </w:r>
      <w:r>
        <w:rPr>
          <w:rFonts w:ascii="Times New Roman" w:eastAsia="Calibri" w:hAnsi="Times New Roman" w:cs="Times New Roman"/>
          <w:kern w:val="0"/>
          <w14:ligatures w14:val="none"/>
        </w:rPr>
        <w:t xml:space="preserve"> </w:t>
      </w:r>
      <w:r w:rsidRPr="00883971">
        <w:rPr>
          <w:rFonts w:ascii="Times New Roman" w:eastAsia="Calibri" w:hAnsi="Times New Roman" w:cs="Times New Roman"/>
          <w:kern w:val="0"/>
          <w14:ligatures w14:val="none"/>
        </w:rPr>
        <w:t>reikalavimai (techninė specifikacija) pateikti pirkimo sąlygų 1 priedo 3 lentelėje.</w:t>
      </w:r>
    </w:p>
    <w:p w14:paraId="080039FD" w14:textId="434B706E" w:rsidR="00883971" w:rsidRPr="00883971" w:rsidRDefault="00883971" w:rsidP="00570954">
      <w:pPr>
        <w:numPr>
          <w:ilvl w:val="1"/>
          <w:numId w:val="1"/>
        </w:numPr>
        <w:spacing w:after="0" w:line="240" w:lineRule="auto"/>
        <w:ind w:left="0" w:firstLine="709"/>
        <w:jc w:val="both"/>
        <w:rPr>
          <w:rFonts w:ascii="Times New Roman" w:eastAsia="Calibri" w:hAnsi="Times New Roman" w:cs="Times New Roman"/>
          <w:bCs/>
          <w:color w:val="FF0000"/>
          <w:kern w:val="0"/>
          <w14:ligatures w14:val="none"/>
        </w:rPr>
      </w:pPr>
      <w:r w:rsidRPr="00883971">
        <w:rPr>
          <w:rFonts w:ascii="Times New Roman" w:eastAsia="Calibri" w:hAnsi="Times New Roman" w:cs="Times New Roman"/>
          <w:bCs/>
          <w:kern w:val="0"/>
          <w14:ligatures w14:val="none"/>
        </w:rPr>
        <w:t>Prekių pristatymo, paslaugų suteikimo ar darbų atlikimo vieta</w:t>
      </w:r>
      <w:r w:rsidRPr="00883971">
        <w:rPr>
          <w:rFonts w:ascii="Times New Roman" w:eastAsia="Calibri" w:hAnsi="Times New Roman" w:cs="Times New Roman"/>
          <w:b/>
          <w:kern w:val="0"/>
          <w14:ligatures w14:val="none"/>
        </w:rPr>
        <w:t xml:space="preserve">: </w:t>
      </w:r>
      <w:r w:rsidRPr="00883971">
        <w:rPr>
          <w:rFonts w:ascii="Times New Roman" w:eastAsia="Calibri" w:hAnsi="Times New Roman" w:cs="Times New Roman"/>
          <w:b/>
          <w:bCs/>
        </w:rPr>
        <w:t xml:space="preserve">Gedimino pr. 40, </w:t>
      </w:r>
      <w:r w:rsidRPr="00883971">
        <w:rPr>
          <w:rFonts w:ascii="Times New Roman" w:eastAsia="Times New Roman" w:hAnsi="Times New Roman" w:cs="Times New Roman"/>
          <w:b/>
          <w:bCs/>
          <w:color w:val="000000" w:themeColor="text1"/>
        </w:rPr>
        <w:t xml:space="preserve">5 aukštas, </w:t>
      </w:r>
      <w:r w:rsidRPr="00883971">
        <w:rPr>
          <w:rFonts w:ascii="Times New Roman" w:eastAsia="Calibri" w:hAnsi="Times New Roman" w:cs="Times New Roman"/>
          <w:b/>
          <w:bCs/>
        </w:rPr>
        <w:t>LT-01110, Vilnius</w:t>
      </w:r>
      <w:r>
        <w:rPr>
          <w:rFonts w:ascii="Times New Roman" w:eastAsia="Calibri" w:hAnsi="Times New Roman" w:cs="Times New Roman"/>
          <w:b/>
          <w:bCs/>
        </w:rPr>
        <w:t>.</w:t>
      </w:r>
    </w:p>
    <w:p w14:paraId="0BBD596F" w14:textId="77777777" w:rsidR="00883971" w:rsidRPr="00883971" w:rsidRDefault="00883971" w:rsidP="00570954">
      <w:pPr>
        <w:numPr>
          <w:ilvl w:val="1"/>
          <w:numId w:val="1"/>
        </w:numPr>
        <w:spacing w:after="0" w:line="240" w:lineRule="auto"/>
        <w:ind w:left="0" w:firstLine="709"/>
        <w:jc w:val="both"/>
        <w:rPr>
          <w:rFonts w:ascii="Times New Roman" w:eastAsia="Calibri" w:hAnsi="Times New Roman" w:cs="Times New Roman"/>
          <w:bCs/>
          <w:kern w:val="0"/>
          <w14:ligatures w14:val="none"/>
        </w:rPr>
      </w:pPr>
      <w:r w:rsidRPr="00883971">
        <w:rPr>
          <w:rFonts w:ascii="Times New Roman" w:eastAsia="Calibri" w:hAnsi="Times New Roman" w:cs="Times New Roman"/>
          <w:bCs/>
          <w:kern w:val="0"/>
          <w14:ligatures w14:val="none"/>
        </w:rPr>
        <w:t xml:space="preserve">Šis pirkimas neskaidomas į dalis. Tiekėjai privalo pateikti pasiūlymus visai pirkimo apimčiai. </w:t>
      </w:r>
    </w:p>
    <w:p w14:paraId="7A1CA57A" w14:textId="77777777" w:rsidR="00883971" w:rsidRPr="00883971" w:rsidRDefault="00883971" w:rsidP="00570954">
      <w:pPr>
        <w:numPr>
          <w:ilvl w:val="1"/>
          <w:numId w:val="1"/>
        </w:numPr>
        <w:spacing w:after="0" w:line="240" w:lineRule="auto"/>
        <w:ind w:left="0" w:firstLine="71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Siekiant nustatyti laimėjusį Tiekėją pagal pirkimo sąlygų 9 skyriuje nurodytą pasiūlymų vertinimo kriterijų, Tiekėjas savo pasiūlyme užpildo pirkimo sąlygų 1 priedo 2 lentelę ir nurodo bendrą prekės kainą. </w:t>
      </w:r>
    </w:p>
    <w:p w14:paraId="4F5B4C3E" w14:textId="77777777" w:rsidR="00344A77" w:rsidRDefault="00883971" w:rsidP="00344A77">
      <w:pPr>
        <w:numPr>
          <w:ilvl w:val="1"/>
          <w:numId w:val="1"/>
        </w:numPr>
        <w:spacing w:after="0" w:line="240" w:lineRule="auto"/>
        <w:ind w:left="0" w:firstLine="709"/>
        <w:jc w:val="both"/>
        <w:rPr>
          <w:rFonts w:ascii="Times New Roman" w:eastAsia="Calibri" w:hAnsi="Times New Roman" w:cs="Times New Roman"/>
          <w:color w:val="000000"/>
          <w:kern w:val="0"/>
          <w14:ligatures w14:val="none"/>
        </w:rPr>
      </w:pPr>
      <w:r w:rsidRPr="00883971">
        <w:rPr>
          <w:rFonts w:ascii="Times New Roman" w:eastAsia="Calibri" w:hAnsi="Times New Roman" w:cs="Times New Roman"/>
          <w:color w:val="000000"/>
          <w:kern w:val="0"/>
          <w14:ligatures w14:val="none"/>
        </w:rPr>
        <w:t>Apmokėjimo už prekę sąlygos, terminai, sąskaitų-faktūrų pateikimo būdas ir tvarka nurodyti pirkimo sąlygų 2 priede pateiktame prekių viešojo pirkimo-pardavimo sutarties projekte.</w:t>
      </w:r>
      <w:r w:rsidR="00344A77">
        <w:rPr>
          <w:rFonts w:ascii="Times New Roman" w:eastAsia="Calibri" w:hAnsi="Times New Roman" w:cs="Times New Roman"/>
          <w:color w:val="000000"/>
          <w:kern w:val="0"/>
          <w14:ligatures w14:val="none"/>
        </w:rPr>
        <w:t xml:space="preserve"> </w:t>
      </w:r>
    </w:p>
    <w:p w14:paraId="25CC92D1" w14:textId="637D0CA7" w:rsidR="00570954" w:rsidRPr="00344A77" w:rsidRDefault="00883971" w:rsidP="00344A77">
      <w:pPr>
        <w:numPr>
          <w:ilvl w:val="1"/>
          <w:numId w:val="1"/>
        </w:numPr>
        <w:spacing w:after="0" w:line="240" w:lineRule="auto"/>
        <w:ind w:left="0" w:firstLine="709"/>
        <w:jc w:val="both"/>
        <w:rPr>
          <w:rFonts w:ascii="Times New Roman" w:eastAsia="Calibri" w:hAnsi="Times New Roman" w:cs="Times New Roman"/>
          <w:color w:val="000000"/>
          <w:kern w:val="0"/>
          <w14:ligatures w14:val="none"/>
        </w:rPr>
      </w:pPr>
      <w:r w:rsidRPr="00344A77">
        <w:rPr>
          <w:rFonts w:ascii="Times New Roman" w:eastAsia="Calibri" w:hAnsi="Times New Roman" w:cs="Times New Roman"/>
          <w:kern w:val="0"/>
          <w14:ligatures w14:val="none"/>
        </w:rPr>
        <w:t xml:space="preserve">Numatomos sudaryti pirkimo sutarties kaina ne didesnė kaip </w:t>
      </w:r>
      <w:r w:rsidRPr="00344A77">
        <w:rPr>
          <w:rFonts w:ascii="Times New Roman" w:eastAsia="Times New Roman" w:hAnsi="Times New Roman" w:cs="Times New Roman"/>
          <w:b/>
          <w:kern w:val="0"/>
          <w:lang w:val="en-US"/>
          <w14:ligatures w14:val="none"/>
        </w:rPr>
        <w:t>13000</w:t>
      </w:r>
      <w:r w:rsidR="00570954" w:rsidRPr="00344A77">
        <w:rPr>
          <w:rFonts w:ascii="Times New Roman" w:eastAsia="Times New Roman" w:hAnsi="Times New Roman" w:cs="Times New Roman"/>
          <w:b/>
          <w:kern w:val="0"/>
          <w:lang w:val="en-US"/>
          <w14:ligatures w14:val="none"/>
        </w:rPr>
        <w:t xml:space="preserve"> </w:t>
      </w:r>
      <w:r w:rsidRPr="00344A77">
        <w:rPr>
          <w:rFonts w:ascii="Times New Roman" w:eastAsia="Calibri" w:hAnsi="Times New Roman" w:cs="Times New Roman"/>
          <w:b/>
          <w:kern w:val="0"/>
          <w14:ligatures w14:val="none"/>
        </w:rPr>
        <w:t>EUR</w:t>
      </w:r>
      <w:r w:rsidRPr="00344A77">
        <w:rPr>
          <w:rFonts w:ascii="Times New Roman" w:eastAsia="Calibri" w:hAnsi="Times New Roman" w:cs="Times New Roman"/>
          <w:kern w:val="0"/>
          <w14:ligatures w14:val="none"/>
        </w:rPr>
        <w:t xml:space="preserve"> su visais</w:t>
      </w:r>
      <w:r w:rsidR="00570954" w:rsidRPr="00344A77">
        <w:rPr>
          <w:rFonts w:ascii="Times New Roman" w:eastAsia="Calibri" w:hAnsi="Times New Roman" w:cs="Times New Roman"/>
          <w:color w:val="000000"/>
          <w:kern w:val="0"/>
          <w14:ligatures w14:val="none"/>
        </w:rPr>
        <w:t xml:space="preserve"> </w:t>
      </w:r>
      <w:r w:rsidRPr="00344A77">
        <w:rPr>
          <w:rFonts w:ascii="Times New Roman" w:eastAsia="Calibri" w:hAnsi="Times New Roman" w:cs="Times New Roman"/>
          <w:kern w:val="0"/>
          <w14:ligatures w14:val="none"/>
        </w:rPr>
        <w:t>mokėtinais</w:t>
      </w:r>
    </w:p>
    <w:p w14:paraId="5E9EF7DD" w14:textId="77777777" w:rsidR="00BB52AA" w:rsidRDefault="00883971" w:rsidP="00BB52AA">
      <w:pPr>
        <w:spacing w:after="0" w:line="240" w:lineRule="auto"/>
        <w:ind w:left="-170"/>
        <w:jc w:val="both"/>
        <w:rPr>
          <w:rFonts w:ascii="Times New Roman" w:eastAsia="Calibri" w:hAnsi="Times New Roman" w:cs="Times New Roman"/>
          <w:color w:val="000000"/>
          <w:kern w:val="0"/>
          <w14:ligatures w14:val="none"/>
        </w:rPr>
      </w:pPr>
      <w:r w:rsidRPr="00570954">
        <w:rPr>
          <w:rFonts w:ascii="Times New Roman" w:eastAsia="Calibri" w:hAnsi="Times New Roman" w:cs="Times New Roman"/>
          <w:kern w:val="0"/>
          <w14:ligatures w14:val="none"/>
        </w:rPr>
        <w:t>mokesčiais ir išlaidomis.</w:t>
      </w:r>
    </w:p>
    <w:p w14:paraId="0A9A62A4" w14:textId="77777777" w:rsidR="00883971" w:rsidRPr="00883971" w:rsidRDefault="00883971" w:rsidP="00570954">
      <w:pPr>
        <w:spacing w:after="0" w:line="240" w:lineRule="auto"/>
        <w:jc w:val="both"/>
        <w:rPr>
          <w:rFonts w:ascii="Times New Roman" w:eastAsia="Calibri" w:hAnsi="Times New Roman" w:cs="Times New Roman"/>
          <w:color w:val="000000"/>
          <w:kern w:val="0"/>
          <w14:ligatures w14:val="none"/>
        </w:rPr>
      </w:pPr>
    </w:p>
    <w:p w14:paraId="5FC6D2AB" w14:textId="675D9D44" w:rsidR="00883971" w:rsidRPr="00883971" w:rsidRDefault="00883971" w:rsidP="00570954">
      <w:pPr>
        <w:numPr>
          <w:ilvl w:val="0"/>
          <w:numId w:val="1"/>
        </w:numPr>
        <w:spacing w:after="0" w:line="240" w:lineRule="auto"/>
        <w:ind w:left="357" w:hanging="357"/>
        <w:contextualSpacing/>
        <w:jc w:val="center"/>
        <w:rPr>
          <w:rFonts w:ascii="Times New Roman" w:eastAsia="Calibri" w:hAnsi="Times New Roman" w:cs="Times New Roman"/>
          <w:b/>
          <w:kern w:val="0"/>
          <w14:ligatures w14:val="none"/>
        </w:rPr>
      </w:pPr>
      <w:r w:rsidRPr="00883971">
        <w:rPr>
          <w:rFonts w:ascii="Times New Roman" w:eastAsia="Calibri" w:hAnsi="Times New Roman" w:cs="Times New Roman"/>
          <w:b/>
          <w:kern w:val="0"/>
          <w14:ligatures w14:val="none"/>
        </w:rPr>
        <w:t>SUBTIEKĖJŲ PASITELKIMO TVARKA, ŪKIO SUBJEKTŲ GRUPĖS DALYVAVIMAS PIRKIMO PROCEDŪROSE</w:t>
      </w:r>
      <w:r w:rsidRPr="00883971">
        <w:rPr>
          <w:rFonts w:ascii="Calibri" w:eastAsia="Calibri" w:hAnsi="Calibri" w:cs="Times New Roman"/>
          <w:kern w:val="0"/>
          <w:sz w:val="22"/>
          <w:szCs w:val="22"/>
          <w14:ligatures w14:val="none"/>
        </w:rPr>
        <w:t xml:space="preserve"> </w:t>
      </w:r>
      <w:r w:rsidRPr="00883971">
        <w:rPr>
          <w:rFonts w:ascii="Times New Roman" w:eastAsia="Calibri" w:hAnsi="Times New Roman" w:cs="Times New Roman"/>
          <w:b/>
          <w:kern w:val="0"/>
          <w14:ligatures w14:val="none"/>
        </w:rPr>
        <w:t>IR APLINKOS APSAUGOS KRITERIJAI</w:t>
      </w:r>
    </w:p>
    <w:p w14:paraId="698CC096" w14:textId="77777777" w:rsidR="00883971" w:rsidRPr="00883971" w:rsidRDefault="00883971" w:rsidP="00883971">
      <w:pPr>
        <w:numPr>
          <w:ilvl w:val="1"/>
          <w:numId w:val="1"/>
        </w:numPr>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Šiame pirkime nebus naudojamas Europos bendrasis viešųjų pirkimų dokumentas.</w:t>
      </w:r>
    </w:p>
    <w:p w14:paraId="57C52BDC" w14:textId="77777777" w:rsidR="00883971" w:rsidRPr="00883971" w:rsidRDefault="00883971" w:rsidP="00883971">
      <w:pPr>
        <w:numPr>
          <w:ilvl w:val="1"/>
          <w:numId w:val="1"/>
        </w:numPr>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Tiekėjų kvalifikacijos reikalavimai bei reikalaujami dokumentai ir informacija, patvirtinantys šiuos reikalavimus:</w:t>
      </w:r>
    </w:p>
    <w:tbl>
      <w:tblPr>
        <w:tblStyle w:val="TableGrid"/>
        <w:tblW w:w="9639" w:type="dxa"/>
        <w:tblInd w:w="-5" w:type="dxa"/>
        <w:tblLayout w:type="fixed"/>
        <w:tblLook w:val="04A0" w:firstRow="1" w:lastRow="0" w:firstColumn="1" w:lastColumn="0" w:noHBand="0" w:noVBand="1"/>
      </w:tblPr>
      <w:tblGrid>
        <w:gridCol w:w="851"/>
        <w:gridCol w:w="2693"/>
        <w:gridCol w:w="3686"/>
        <w:gridCol w:w="2409"/>
      </w:tblGrid>
      <w:tr w:rsidR="00883971" w:rsidRPr="00883971" w14:paraId="0DF24452" w14:textId="77777777" w:rsidTr="00B34E39">
        <w:tc>
          <w:tcPr>
            <w:tcW w:w="851" w:type="dxa"/>
          </w:tcPr>
          <w:p w14:paraId="423069F1" w14:textId="77777777" w:rsidR="00883971" w:rsidRPr="00883971" w:rsidRDefault="00883971" w:rsidP="00883971">
            <w:pPr>
              <w:jc w:val="both"/>
              <w:rPr>
                <w:bdr w:val="none" w:sz="0" w:space="0" w:color="auto" w:frame="1"/>
              </w:rPr>
            </w:pPr>
          </w:p>
        </w:tc>
        <w:tc>
          <w:tcPr>
            <w:tcW w:w="2693" w:type="dxa"/>
          </w:tcPr>
          <w:p w14:paraId="565D2648" w14:textId="77777777" w:rsidR="00883971" w:rsidRPr="00883971" w:rsidRDefault="00883971" w:rsidP="00883971">
            <w:pPr>
              <w:jc w:val="both"/>
              <w:rPr>
                <w:bdr w:val="none" w:sz="0" w:space="0" w:color="auto" w:frame="1"/>
              </w:rPr>
            </w:pPr>
            <w:r w:rsidRPr="00883971">
              <w:rPr>
                <w:b/>
              </w:rPr>
              <w:t>Tiekėjo pašalinimo pagrindas</w:t>
            </w:r>
          </w:p>
        </w:tc>
        <w:tc>
          <w:tcPr>
            <w:tcW w:w="3686" w:type="dxa"/>
          </w:tcPr>
          <w:p w14:paraId="4E9268EE" w14:textId="77777777" w:rsidR="00883971" w:rsidRPr="00883971" w:rsidRDefault="00883971" w:rsidP="00883971">
            <w:pPr>
              <w:jc w:val="both"/>
              <w:rPr>
                <w:color w:val="000000"/>
              </w:rPr>
            </w:pPr>
            <w:r w:rsidRPr="00883971">
              <w:rPr>
                <w:b/>
              </w:rPr>
              <w:t>Pašalinimo pagrindų nebuvimą įrodantys dokumentai</w:t>
            </w:r>
          </w:p>
        </w:tc>
        <w:tc>
          <w:tcPr>
            <w:tcW w:w="2409" w:type="dxa"/>
          </w:tcPr>
          <w:p w14:paraId="61D044F5" w14:textId="77777777" w:rsidR="00883971" w:rsidRPr="00883971" w:rsidRDefault="00883971" w:rsidP="00883971">
            <w:pPr>
              <w:jc w:val="both"/>
              <w:rPr>
                <w:bdr w:val="none" w:sz="0" w:space="0" w:color="auto" w:frame="1"/>
              </w:rPr>
            </w:pPr>
            <w:r w:rsidRPr="00883971">
              <w:rPr>
                <w:b/>
                <w:color w:val="000000"/>
              </w:rPr>
              <w:t>Subjektas, kuris turi atitikti reikalavimą</w:t>
            </w:r>
          </w:p>
        </w:tc>
      </w:tr>
      <w:tr w:rsidR="00883971" w:rsidRPr="00883971" w14:paraId="59387CA1" w14:textId="77777777" w:rsidTr="00B34E39">
        <w:tc>
          <w:tcPr>
            <w:tcW w:w="851" w:type="dxa"/>
          </w:tcPr>
          <w:p w14:paraId="2233C50C" w14:textId="77777777" w:rsidR="00883971" w:rsidRPr="00883971" w:rsidRDefault="00883971" w:rsidP="00883971">
            <w:pPr>
              <w:jc w:val="both"/>
              <w:rPr>
                <w:bdr w:val="none" w:sz="0" w:space="0" w:color="auto" w:frame="1"/>
              </w:rPr>
            </w:pPr>
            <w:r w:rsidRPr="00883971">
              <w:rPr>
                <w:bdr w:val="none" w:sz="0" w:space="0" w:color="auto" w:frame="1"/>
              </w:rPr>
              <w:t>3.2.2.</w:t>
            </w:r>
          </w:p>
        </w:tc>
        <w:tc>
          <w:tcPr>
            <w:tcW w:w="2693" w:type="dxa"/>
          </w:tcPr>
          <w:p w14:paraId="371B2D3C" w14:textId="77777777" w:rsidR="00883971" w:rsidRPr="00883971" w:rsidRDefault="00883971" w:rsidP="00883971">
            <w:pPr>
              <w:jc w:val="both"/>
              <w:rPr>
                <w:bdr w:val="none" w:sz="0" w:space="0" w:color="auto" w:frame="1"/>
              </w:rPr>
            </w:pPr>
            <w:r w:rsidRPr="00883971">
              <w:rPr>
                <w:bdr w:val="none" w:sz="0" w:space="0" w:color="auto" w:frame="1"/>
              </w:rPr>
              <w:t>Perkančioji organizacija pašalina tiekėją iš pirkimo procedūros, jeigu tiekėjas yra neatlikęs jam paskirtos baudžiamojo poveikio priemonės – uždraudimo juridiniam asmeniui dalyvauti viešuosiuose pirkimuose.</w:t>
            </w:r>
          </w:p>
        </w:tc>
        <w:tc>
          <w:tcPr>
            <w:tcW w:w="3686" w:type="dxa"/>
          </w:tcPr>
          <w:p w14:paraId="28A32267" w14:textId="77777777" w:rsidR="00883971" w:rsidRPr="00883971" w:rsidRDefault="00883971" w:rsidP="00883971">
            <w:pPr>
              <w:jc w:val="both"/>
              <w:rPr>
                <w:color w:val="000000"/>
              </w:rPr>
            </w:pPr>
            <w:r w:rsidRPr="00883971">
              <w:rPr>
                <w:bdr w:val="none" w:sz="0" w:space="0" w:color="auto" w:frame="1"/>
              </w:rPr>
              <w:t>Pažymų, patvirtinančių pašalinimo pagrindų nebuvimą, nereikalaujama, išskyrus tuos atvejus, kai kyla pagrįstų abejonių dėl tiekėjų patikimumo.</w:t>
            </w:r>
          </w:p>
        </w:tc>
        <w:tc>
          <w:tcPr>
            <w:tcW w:w="2409" w:type="dxa"/>
          </w:tcPr>
          <w:p w14:paraId="156B8776" w14:textId="77777777" w:rsidR="00883971" w:rsidRPr="00883971" w:rsidRDefault="00883971" w:rsidP="00883971">
            <w:pPr>
              <w:jc w:val="both"/>
              <w:rPr>
                <w:bdr w:val="none" w:sz="0" w:space="0" w:color="auto" w:frame="1"/>
              </w:rPr>
            </w:pPr>
            <w:r w:rsidRPr="00883971">
              <w:rPr>
                <w:bdr w:val="none" w:sz="0" w:space="0" w:color="auto" w:frame="1"/>
              </w:rPr>
              <w:t>Tiekėjas, visi tiekėjų grupės nariai, jeigu pasiūlymą teikia ūkio subjektų grupė (pajėgumai sumuojami), ir kiti ūkio subjektai, kuriais remiasi tiekėjas, kartu.</w:t>
            </w:r>
          </w:p>
        </w:tc>
      </w:tr>
    </w:tbl>
    <w:p w14:paraId="67120042" w14:textId="77777777" w:rsidR="00883971" w:rsidRPr="00883971" w:rsidRDefault="00883971" w:rsidP="00883971">
      <w:pPr>
        <w:tabs>
          <w:tab w:val="left" w:pos="897"/>
        </w:tabs>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b/>
      </w:r>
    </w:p>
    <w:p w14:paraId="38A0C0AA" w14:textId="412DE276" w:rsidR="00883971" w:rsidRPr="00883971" w:rsidRDefault="00883971" w:rsidP="00883971">
      <w:pPr>
        <w:tabs>
          <w:tab w:val="left" w:pos="897"/>
        </w:tabs>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b/>
        <w:t>3.3. Vadovaujantis Aplinkos apsaugos kriterijų taikymo, vykdant žaliuosius pirkimus, tvarkos aprašo, patvirtinto Lietuvos Respublikos aplinkos ministro 2011 m. birželio 28 d. įsakymu Nr. D1-508, 4.4.3 p. nustatytu aplinkosauginiu principu.</w:t>
      </w:r>
      <w:r w:rsidR="00F30205">
        <w:rPr>
          <w:rFonts w:ascii="Times New Roman" w:eastAsia="Times New Roman" w:hAnsi="Times New Roman" w:cs="Times New Roman"/>
          <w:kern w:val="0"/>
          <w14:ligatures w14:val="none"/>
        </w:rPr>
        <w:t xml:space="preserve"> </w:t>
      </w:r>
      <w:r w:rsidR="00F30205" w:rsidRPr="00693F73">
        <w:rPr>
          <w:rFonts w:ascii="Times New Roman" w:eastAsia="Calibri" w:hAnsi="Times New Roman" w:cs="Times New Roman"/>
        </w:rPr>
        <w:t xml:space="preserve">Įrangos gamintojas privalo užtikrinti Europos Sąjungos </w:t>
      </w:r>
      <w:proofErr w:type="spellStart"/>
      <w:r w:rsidR="00F30205" w:rsidRPr="00693F73">
        <w:rPr>
          <w:rFonts w:ascii="Times New Roman" w:eastAsia="Calibri" w:hAnsi="Times New Roman" w:cs="Times New Roman"/>
        </w:rPr>
        <w:t>RoHS</w:t>
      </w:r>
      <w:proofErr w:type="spellEnd"/>
      <w:r w:rsidR="00F30205" w:rsidRPr="00693F73">
        <w:rPr>
          <w:rFonts w:ascii="Times New Roman" w:eastAsia="Calibri" w:hAnsi="Times New Roman" w:cs="Times New Roman"/>
        </w:rPr>
        <w:t xml:space="preserve"> (angl. „</w:t>
      </w:r>
      <w:proofErr w:type="spellStart"/>
      <w:r w:rsidR="00F30205" w:rsidRPr="00693F73">
        <w:rPr>
          <w:rFonts w:ascii="Times New Roman" w:eastAsia="Calibri" w:hAnsi="Times New Roman" w:cs="Times New Roman"/>
        </w:rPr>
        <w:t>Restriction</w:t>
      </w:r>
      <w:proofErr w:type="spellEnd"/>
      <w:r w:rsidR="00F30205" w:rsidRPr="00693F73">
        <w:rPr>
          <w:rFonts w:ascii="Times New Roman" w:eastAsia="Calibri" w:hAnsi="Times New Roman" w:cs="Times New Roman"/>
        </w:rPr>
        <w:t xml:space="preserve"> </w:t>
      </w:r>
      <w:proofErr w:type="spellStart"/>
      <w:r w:rsidR="00F30205" w:rsidRPr="00693F73">
        <w:rPr>
          <w:rFonts w:ascii="Times New Roman" w:eastAsia="Calibri" w:hAnsi="Times New Roman" w:cs="Times New Roman"/>
        </w:rPr>
        <w:t>of</w:t>
      </w:r>
      <w:proofErr w:type="spellEnd"/>
      <w:r w:rsidR="00F30205" w:rsidRPr="00693F73">
        <w:rPr>
          <w:rFonts w:ascii="Times New Roman" w:eastAsia="Calibri" w:hAnsi="Times New Roman" w:cs="Times New Roman"/>
        </w:rPr>
        <w:t xml:space="preserve"> </w:t>
      </w:r>
      <w:proofErr w:type="spellStart"/>
      <w:r w:rsidR="00F30205" w:rsidRPr="00693F73">
        <w:rPr>
          <w:rFonts w:ascii="Times New Roman" w:eastAsia="Calibri" w:hAnsi="Times New Roman" w:cs="Times New Roman"/>
        </w:rPr>
        <w:t>Hazardous</w:t>
      </w:r>
      <w:proofErr w:type="spellEnd"/>
      <w:r w:rsidR="00F30205" w:rsidRPr="00693F73">
        <w:rPr>
          <w:rFonts w:ascii="Times New Roman" w:eastAsia="Calibri" w:hAnsi="Times New Roman" w:cs="Times New Roman"/>
        </w:rPr>
        <w:t xml:space="preserve"> </w:t>
      </w:r>
      <w:proofErr w:type="spellStart"/>
      <w:r w:rsidR="00F30205" w:rsidRPr="00693F73">
        <w:rPr>
          <w:rFonts w:ascii="Times New Roman" w:eastAsia="Calibri" w:hAnsi="Times New Roman" w:cs="Times New Roman"/>
        </w:rPr>
        <w:t>Substances</w:t>
      </w:r>
      <w:proofErr w:type="spellEnd"/>
      <w:r w:rsidR="00F30205" w:rsidRPr="00693F73">
        <w:rPr>
          <w:rFonts w:ascii="Times New Roman" w:eastAsia="Calibri" w:hAnsi="Times New Roman" w:cs="Times New Roman"/>
        </w:rPr>
        <w:t>“) direktyvų (2002/95/EC (</w:t>
      </w:r>
      <w:proofErr w:type="spellStart"/>
      <w:r w:rsidR="00F30205" w:rsidRPr="00693F73">
        <w:rPr>
          <w:rFonts w:ascii="Times New Roman" w:eastAsia="Calibri" w:hAnsi="Times New Roman" w:cs="Times New Roman"/>
        </w:rPr>
        <w:t>RoHS</w:t>
      </w:r>
      <w:proofErr w:type="spellEnd"/>
      <w:r w:rsidR="00F30205" w:rsidRPr="00693F73">
        <w:rPr>
          <w:rFonts w:ascii="Times New Roman" w:eastAsia="Calibri" w:hAnsi="Times New Roman" w:cs="Times New Roman"/>
        </w:rPr>
        <w:t xml:space="preserve"> 1), 2011/65/EU (</w:t>
      </w:r>
      <w:proofErr w:type="spellStart"/>
      <w:r w:rsidR="00F30205" w:rsidRPr="00693F73">
        <w:rPr>
          <w:rFonts w:ascii="Times New Roman" w:eastAsia="Calibri" w:hAnsi="Times New Roman" w:cs="Times New Roman"/>
        </w:rPr>
        <w:t>RoHS</w:t>
      </w:r>
      <w:proofErr w:type="spellEnd"/>
      <w:r w:rsidR="00F30205" w:rsidRPr="00693F73">
        <w:rPr>
          <w:rFonts w:ascii="Times New Roman" w:eastAsia="Calibri" w:hAnsi="Times New Roman" w:cs="Times New Roman"/>
        </w:rPr>
        <w:t xml:space="preserve"> 2), 2015/863 (</w:t>
      </w:r>
      <w:proofErr w:type="spellStart"/>
      <w:r w:rsidR="00F30205" w:rsidRPr="00693F73">
        <w:rPr>
          <w:rFonts w:ascii="Times New Roman" w:eastAsia="Calibri" w:hAnsi="Times New Roman" w:cs="Times New Roman"/>
        </w:rPr>
        <w:t>RoHS</w:t>
      </w:r>
      <w:proofErr w:type="spellEnd"/>
      <w:r w:rsidR="00F30205" w:rsidRPr="00693F73">
        <w:rPr>
          <w:rFonts w:ascii="Times New Roman" w:eastAsia="Calibri" w:hAnsi="Times New Roman" w:cs="Times New Roman"/>
        </w:rPr>
        <w:t xml:space="preserve"> 2 </w:t>
      </w:r>
      <w:proofErr w:type="spellStart"/>
      <w:r w:rsidR="00F30205" w:rsidRPr="00693F73">
        <w:rPr>
          <w:rFonts w:ascii="Times New Roman" w:eastAsia="Calibri" w:hAnsi="Times New Roman" w:cs="Times New Roman"/>
        </w:rPr>
        <w:t>amendment</w:t>
      </w:r>
      <w:proofErr w:type="spellEnd"/>
      <w:r w:rsidR="00F30205" w:rsidRPr="00693F73">
        <w:rPr>
          <w:rFonts w:ascii="Times New Roman" w:eastAsia="Calibri" w:hAnsi="Times New Roman" w:cs="Times New Roman"/>
        </w:rPr>
        <w:t xml:space="preserve">)), draudžiančių gamyboje naudoti  aplinkai ir žmogaus sveikatai pavojingas medžiagas (pvz., gyvsidabrį, kadmį, šviną, </w:t>
      </w:r>
      <w:proofErr w:type="spellStart"/>
      <w:r w:rsidR="00F30205" w:rsidRPr="00693F73">
        <w:rPr>
          <w:rFonts w:ascii="Times New Roman" w:eastAsia="Calibri" w:hAnsi="Times New Roman" w:cs="Times New Roman"/>
        </w:rPr>
        <w:t>šešiavalentį</w:t>
      </w:r>
      <w:proofErr w:type="spellEnd"/>
      <w:r w:rsidR="00F30205" w:rsidRPr="00693F73">
        <w:rPr>
          <w:rFonts w:ascii="Times New Roman" w:eastAsia="Calibri" w:hAnsi="Times New Roman" w:cs="Times New Roman"/>
        </w:rPr>
        <w:t xml:space="preserve"> chromą, o taip pat </w:t>
      </w:r>
      <w:proofErr w:type="spellStart"/>
      <w:r w:rsidR="00F30205" w:rsidRPr="00693F73">
        <w:rPr>
          <w:rFonts w:ascii="Times New Roman" w:eastAsia="Calibri" w:hAnsi="Times New Roman" w:cs="Times New Roman"/>
        </w:rPr>
        <w:t>antipirenus</w:t>
      </w:r>
      <w:proofErr w:type="spellEnd"/>
      <w:r w:rsidR="00F30205" w:rsidRPr="00693F73">
        <w:rPr>
          <w:rFonts w:ascii="Times New Roman" w:eastAsia="Calibri" w:hAnsi="Times New Roman" w:cs="Times New Roman"/>
        </w:rPr>
        <w:t xml:space="preserve">), reikalavimų įvykdymą. Tiekėjas turi pateikti atitiktį </w:t>
      </w:r>
      <w:proofErr w:type="spellStart"/>
      <w:r w:rsidR="00F30205" w:rsidRPr="00693F73">
        <w:rPr>
          <w:rFonts w:ascii="Times New Roman" w:eastAsia="Calibri" w:hAnsi="Times New Roman" w:cs="Times New Roman"/>
        </w:rPr>
        <w:t>RoHS</w:t>
      </w:r>
      <w:proofErr w:type="spellEnd"/>
      <w:r w:rsidR="00F30205" w:rsidRPr="00693F73">
        <w:rPr>
          <w:rFonts w:ascii="Times New Roman" w:eastAsia="Calibri" w:hAnsi="Times New Roman" w:cs="Times New Roman"/>
        </w:rPr>
        <w:t xml:space="preserve"> reikalavimams įrodančius dokumentus: gamintojo atitikties deklaracijos kopiją ar nuorodą į gamintojo puslapį</w:t>
      </w:r>
      <w:r w:rsidR="00F30205">
        <w:rPr>
          <w:rFonts w:ascii="Times New Roman" w:eastAsia="Calibri" w:hAnsi="Times New Roman" w:cs="Times New Roman"/>
        </w:rPr>
        <w:t>.</w:t>
      </w:r>
    </w:p>
    <w:p w14:paraId="0A0C07B0" w14:textId="77777777" w:rsidR="00883971" w:rsidRPr="00883971" w:rsidRDefault="00883971" w:rsidP="00883971">
      <w:pPr>
        <w:spacing w:after="200" w:line="240" w:lineRule="auto"/>
        <w:contextualSpacing/>
        <w:jc w:val="both"/>
        <w:rPr>
          <w:rFonts w:ascii="Times New Roman" w:eastAsia="Calibri" w:hAnsi="Times New Roman" w:cs="Times New Roman"/>
          <w:kern w:val="0"/>
          <w14:ligatures w14:val="none"/>
        </w:rPr>
      </w:pPr>
    </w:p>
    <w:p w14:paraId="0A8F9AD2" w14:textId="77777777" w:rsidR="00883971" w:rsidRPr="00883971" w:rsidRDefault="00883971" w:rsidP="00883971">
      <w:pPr>
        <w:numPr>
          <w:ilvl w:val="0"/>
          <w:numId w:val="1"/>
        </w:numPr>
        <w:tabs>
          <w:tab w:val="left" w:pos="0"/>
        </w:tabs>
        <w:spacing w:after="0" w:line="240" w:lineRule="auto"/>
        <w:ind w:left="0"/>
        <w:contextualSpacing/>
        <w:jc w:val="center"/>
        <w:rPr>
          <w:rFonts w:ascii="Times New Roman" w:eastAsia="Calibri" w:hAnsi="Times New Roman" w:cs="Times New Roman"/>
          <w:b/>
          <w:kern w:val="0"/>
          <w14:ligatures w14:val="none"/>
        </w:rPr>
      </w:pPr>
      <w:r w:rsidRPr="00883971">
        <w:rPr>
          <w:rFonts w:ascii="Times New Roman" w:eastAsia="Calibri" w:hAnsi="Times New Roman" w:cs="Times New Roman"/>
          <w:b/>
          <w:kern w:val="0"/>
          <w14:ligatures w14:val="none"/>
        </w:rPr>
        <w:t>JUNGTINĖS VEIKLOS SUBJEKTŲ GRUPĖS DALYVAVIMAS PIRKIMO PROCEDŪROSE</w:t>
      </w:r>
    </w:p>
    <w:p w14:paraId="42332063" w14:textId="77777777" w:rsidR="00883971" w:rsidRPr="00883971" w:rsidRDefault="00883971" w:rsidP="00883971">
      <w:pPr>
        <w:numPr>
          <w:ilvl w:val="1"/>
          <w:numId w:val="2"/>
        </w:numPr>
        <w:tabs>
          <w:tab w:val="left" w:pos="1560"/>
        </w:tabs>
        <w:spacing w:after="20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lastRenderedPageBreak/>
        <w:t>Jei pirkimo procedūrose jungtinės veiklos sutarties pagrindu dalyvauja ūkio subjektų grupė, ji pateikia jungtinės veiklos sutartį. Pateikiamas skenuotas dokumentas elektronine forma. Jungtinės veiklos sutartyje turi būti nurodyti kiekvienos šios sutarties šalies įsipareigojimai vykdant numatomą su Pirkėju sudaryti pirkimo sutartį, šių įsipareigojimų vertės dalis bendroje sutarties vertėje. Sutartis turi numatyti solidarią visų šios sutarties Šalių atsakomybę už prievolių Pirkėjui nevykdymą. Taip pat sutartyje turi būti numatyta, kuris asmuo atstovauja ūkio subjektų grupę (su kuo Pirkėjas turėtų bendrauti pasiūlymo vertinimo metu kylančiais klausimais ir teikti su pasiūlymo įvertinimu susijusią informaciją).</w:t>
      </w:r>
    </w:p>
    <w:p w14:paraId="3E6E5559" w14:textId="77777777" w:rsidR="00883971" w:rsidRPr="00883971" w:rsidRDefault="00883971" w:rsidP="00883971">
      <w:pPr>
        <w:numPr>
          <w:ilvl w:val="1"/>
          <w:numId w:val="2"/>
        </w:numPr>
        <w:tabs>
          <w:tab w:val="left" w:pos="1560"/>
        </w:tabs>
        <w:spacing w:after="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Pirkėjas nereikalauja, kad ši ūkio subjektų grupė įgautų tam tikrą teisinę formą, jeigu ūkio subjektų grupės pateiktas pasiūlymas bus pripažintas geriausiu ir Pirkėjas pasiūlys sudaryti pirkimo sutartį.</w:t>
      </w:r>
    </w:p>
    <w:p w14:paraId="29CD19F0" w14:textId="77777777" w:rsidR="00883971" w:rsidRPr="00883971" w:rsidRDefault="00883971" w:rsidP="00883971">
      <w:pPr>
        <w:spacing w:after="0" w:line="240" w:lineRule="auto"/>
        <w:contextualSpacing/>
        <w:jc w:val="both"/>
        <w:rPr>
          <w:rFonts w:ascii="Times New Roman" w:eastAsia="Times New Roman" w:hAnsi="Times New Roman" w:cs="Times New Roman"/>
          <w:kern w:val="0"/>
          <w14:ligatures w14:val="none"/>
        </w:rPr>
      </w:pPr>
    </w:p>
    <w:p w14:paraId="3C68E787" w14:textId="77777777" w:rsidR="00883971" w:rsidRPr="00883971" w:rsidRDefault="00883971" w:rsidP="00883971">
      <w:pPr>
        <w:tabs>
          <w:tab w:val="left" w:pos="1560"/>
        </w:tabs>
        <w:spacing w:after="0" w:line="240" w:lineRule="auto"/>
        <w:contextualSpacing/>
        <w:jc w:val="both"/>
        <w:rPr>
          <w:rFonts w:ascii="Times New Roman" w:eastAsia="Times New Roman" w:hAnsi="Times New Roman" w:cs="Times New Roman"/>
          <w:kern w:val="0"/>
          <w14:ligatures w14:val="none"/>
        </w:rPr>
      </w:pPr>
    </w:p>
    <w:p w14:paraId="1F86E9A1" w14:textId="77777777" w:rsidR="00883971" w:rsidRPr="00883971" w:rsidRDefault="00883971" w:rsidP="00883971">
      <w:pPr>
        <w:numPr>
          <w:ilvl w:val="0"/>
          <w:numId w:val="2"/>
        </w:numPr>
        <w:spacing w:after="200" w:line="240" w:lineRule="auto"/>
        <w:ind w:left="0"/>
        <w:contextualSpacing/>
        <w:jc w:val="center"/>
        <w:rPr>
          <w:rFonts w:ascii="Times New Roman" w:eastAsia="Calibri" w:hAnsi="Times New Roman" w:cs="Times New Roman"/>
          <w:b/>
          <w:kern w:val="0"/>
          <w14:ligatures w14:val="none"/>
        </w:rPr>
      </w:pPr>
      <w:r w:rsidRPr="00883971">
        <w:rPr>
          <w:rFonts w:ascii="Times New Roman" w:eastAsia="Calibri" w:hAnsi="Times New Roman" w:cs="Times New Roman"/>
          <w:b/>
          <w:kern w:val="0"/>
          <w14:ligatures w14:val="none"/>
        </w:rPr>
        <w:t>PASIŪLYMŲ RENGIMAS, PATEIKIMAS IR KEITIMAS</w:t>
      </w:r>
    </w:p>
    <w:p w14:paraId="15BD9930"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Pasiūlymas turi būti pateikiamas tik elektroninėmis priemonėmis, naudojant CVP IS, pasiekiamą adresu https://pirkimai.eviesiejipirkimai.lt. Pasiūlymai, pateikti popierine forma arba ne Pirkėjo nurodytomis elektroninėmis priemonėmis, bus atmesti kaip neatitinkantys pirkimo dokumentų reikalavimų. Pasiūlymas turi būti teikiamas lietuvių kalba. Pirkėjas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25AA75CB"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Pasiūlymus gali teikti tik CVP IS registruoti Tiekėjai (nemokama registracija adresu </w:t>
      </w:r>
      <w:hyperlink r:id="rId8" w:history="1">
        <w:r w:rsidRPr="00883971">
          <w:rPr>
            <w:rFonts w:ascii="Times New Roman" w:eastAsia="Calibri" w:hAnsi="Times New Roman" w:cs="Times New Roman"/>
            <w:iCs/>
            <w:color w:val="0000FF"/>
            <w:kern w:val="0"/>
            <w:u w:val="single"/>
            <w14:ligatures w14:val="none"/>
          </w:rPr>
          <w:t>https://pirkimai.eviesiejipirkimai.lt</w:t>
        </w:r>
      </w:hyperlink>
      <w:r w:rsidRPr="00883971">
        <w:rPr>
          <w:rFonts w:ascii="Times New Roman" w:eastAsia="Calibri" w:hAnsi="Times New Roman" w:cs="Times New Roman"/>
          <w:iCs/>
          <w:kern w:val="0"/>
          <w14:ligatures w14:val="none"/>
        </w:rPr>
        <w:t xml:space="preserve">). </w:t>
      </w:r>
      <w:r w:rsidRPr="00883971">
        <w:rPr>
          <w:rFonts w:ascii="Times New Roman" w:eastAsia="Calibri" w:hAnsi="Times New Roman" w:cs="Times New Roman"/>
          <w:bCs/>
          <w:kern w:val="0"/>
          <w14:ligatures w14:val="none"/>
        </w:rPr>
        <w:t xml:space="preserve">Visi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883971">
        <w:rPr>
          <w:rFonts w:ascii="Times New Roman" w:eastAsia="Calibri" w:hAnsi="Times New Roman" w:cs="Times New Roman"/>
          <w:bCs/>
          <w:i/>
          <w:kern w:val="0"/>
          <w14:ligatures w14:val="none"/>
        </w:rPr>
        <w:t>pdf</w:t>
      </w:r>
      <w:proofErr w:type="spellEnd"/>
      <w:r w:rsidRPr="00883971">
        <w:rPr>
          <w:rFonts w:ascii="Times New Roman" w:eastAsia="Calibri" w:hAnsi="Times New Roman" w:cs="Times New Roman"/>
          <w:bCs/>
          <w:kern w:val="0"/>
          <w14:ligatures w14:val="none"/>
        </w:rPr>
        <w:t xml:space="preserve">, </w:t>
      </w:r>
      <w:proofErr w:type="spellStart"/>
      <w:r w:rsidRPr="00883971">
        <w:rPr>
          <w:rFonts w:ascii="Times New Roman" w:eastAsia="Calibri" w:hAnsi="Times New Roman" w:cs="Times New Roman"/>
          <w:bCs/>
          <w:i/>
          <w:kern w:val="0"/>
          <w14:ligatures w14:val="none"/>
        </w:rPr>
        <w:t>doc</w:t>
      </w:r>
      <w:proofErr w:type="spellEnd"/>
      <w:r w:rsidRPr="00883971">
        <w:rPr>
          <w:rFonts w:ascii="Times New Roman" w:eastAsia="Calibri" w:hAnsi="Times New Roman" w:cs="Times New Roman"/>
          <w:bCs/>
          <w:kern w:val="0"/>
          <w14:ligatures w14:val="none"/>
        </w:rPr>
        <w:t xml:space="preserve"> ir kt.).</w:t>
      </w:r>
      <w:r w:rsidRPr="00883971">
        <w:rPr>
          <w:rFonts w:ascii="Times New Roman" w:eastAsia="Calibri" w:hAnsi="Times New Roman" w:cs="Times New Roman"/>
          <w:kern w:val="0"/>
          <w14:ligatures w14:val="none"/>
        </w:rPr>
        <w:t xml:space="preserve"> Pateikiant atitinkamų dokumentų skaitmenines kopijas CVPIS priemonėmis yra deklaruojama, kad kopijos yra tikros. Pirkėjas pasilieka sau teisę prašyti dokumentų originalų.</w:t>
      </w:r>
    </w:p>
    <w:p w14:paraId="1775BECC" w14:textId="77777777" w:rsidR="00883971" w:rsidRPr="00883971" w:rsidRDefault="00883971" w:rsidP="00883971">
      <w:pPr>
        <w:numPr>
          <w:ilvl w:val="1"/>
          <w:numId w:val="2"/>
        </w:numPr>
        <w:spacing w:after="0" w:line="240" w:lineRule="auto"/>
        <w:ind w:left="0" w:firstLine="851"/>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Pirkėjas nereikalauja, kad Tiekėjai pasiūlymus pasirašytų kvalifikuotu elektroniniu parašu.</w:t>
      </w:r>
    </w:p>
    <w:p w14:paraId="1B25479E" w14:textId="77777777" w:rsidR="00883971" w:rsidRPr="00883971" w:rsidRDefault="00883971" w:rsidP="00883971">
      <w:pPr>
        <w:numPr>
          <w:ilvl w:val="1"/>
          <w:numId w:val="2"/>
        </w:numPr>
        <w:spacing w:after="0" w:line="240" w:lineRule="auto"/>
        <w:ind w:left="0" w:firstLine="851"/>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Tiekėjai pasiūlyme turi nurodyti, kokia pasiūlyme pateikta informacija yra konfidenciali, jei tokia yra. </w:t>
      </w:r>
      <w:r w:rsidRPr="00883971">
        <w:rPr>
          <w:rFonts w:ascii="Times New Roman" w:eastAsia="Calibri" w:hAnsi="Times New Roman" w:cs="Times New Roman"/>
          <w:kern w:val="0"/>
          <w:lang w:eastAsia="lt-LT"/>
          <w14:ligatures w14:val="none"/>
        </w:rPr>
        <w:t xml:space="preserve">Pirkėjas, viešojo pirkimo organizatorius ir kiti asmenys negali tretiesiems asmenims atskleisti iš Tiekėjų gautos informacijos, kurią jie nurodė kaip konfidencialią. </w:t>
      </w:r>
      <w:bookmarkStart w:id="2" w:name="part_e0be20b77e774d7387a25569d03af5fe"/>
      <w:bookmarkEnd w:id="2"/>
      <w:r w:rsidRPr="00883971">
        <w:rPr>
          <w:rFonts w:ascii="Times New Roman" w:eastAsia="Calibri" w:hAnsi="Times New Roman" w:cs="Times New Roman"/>
          <w:kern w:val="0"/>
          <w:lang w:eastAsia="lt-LT"/>
          <w14:ligatures w14:val="none"/>
        </w:rPr>
        <w:t>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w:t>
      </w:r>
    </w:p>
    <w:p w14:paraId="00393206" w14:textId="77777777" w:rsidR="00883971" w:rsidRPr="00883971" w:rsidRDefault="00883971" w:rsidP="00883971">
      <w:pPr>
        <w:spacing w:after="0" w:line="240" w:lineRule="auto"/>
        <w:ind w:firstLine="720"/>
        <w:jc w:val="both"/>
        <w:rPr>
          <w:rFonts w:ascii="Times New Roman" w:eastAsia="Times New Roman" w:hAnsi="Times New Roman" w:cs="Times New Roman"/>
          <w:kern w:val="0"/>
          <w:lang w:eastAsia="lt-LT"/>
          <w14:ligatures w14:val="none"/>
        </w:rPr>
      </w:pPr>
      <w:bookmarkStart w:id="3" w:name="part_5c5aeb974476457caff71a682507bcf3"/>
      <w:bookmarkEnd w:id="3"/>
      <w:r w:rsidRPr="00883971">
        <w:rPr>
          <w:rFonts w:ascii="Times New Roman" w:eastAsia="Times New Roman" w:hAnsi="Times New Roman" w:cs="Times New Roman"/>
          <w:kern w:val="0"/>
          <w:lang w:eastAsia="lt-LT"/>
          <w14:ligatures w14:val="none"/>
        </w:rPr>
        <w:t>1) jeigu tai pažeistų įstatymus, nustatančius informacijos atskleidimo ar teisės gauti informaciją reikalavimus, ir šių įstatymų įgyvendinamuosius teisės aktus;</w:t>
      </w:r>
    </w:p>
    <w:p w14:paraId="2D40B772" w14:textId="77777777" w:rsidR="00883971" w:rsidRPr="00883971" w:rsidRDefault="00883971" w:rsidP="00883971">
      <w:pPr>
        <w:spacing w:after="0" w:line="240" w:lineRule="auto"/>
        <w:ind w:firstLine="720"/>
        <w:jc w:val="both"/>
        <w:rPr>
          <w:rFonts w:ascii="Times New Roman" w:eastAsia="Times New Roman" w:hAnsi="Times New Roman" w:cs="Times New Roman"/>
          <w:kern w:val="0"/>
          <w:lang w:eastAsia="lt-LT"/>
          <w14:ligatures w14:val="none"/>
        </w:rPr>
      </w:pPr>
      <w:bookmarkStart w:id="4" w:name="part_a4659987c84749b199986812d22969c1"/>
      <w:bookmarkEnd w:id="4"/>
      <w:r w:rsidRPr="00883971">
        <w:rPr>
          <w:rFonts w:ascii="Times New Roman" w:eastAsia="Times New Roman" w:hAnsi="Times New Roman" w:cs="Times New Roman"/>
          <w:kern w:val="0"/>
          <w:lang w:eastAsia="lt-LT"/>
          <w14:ligatures w14:val="none"/>
        </w:rPr>
        <w:t>2) jeigu tai pažeistų VPĮ 33 ir 58 straipsniuose nustatytus reikalavimus dėl paskelbimo apie sudarytą pirkimo sutartį, kandidatų ir dalyvių informavimo, įskaitant informaciją apie pasiūlyme nurodytą prekės kainą, išskyrus jos sudedamąsias dalis;</w:t>
      </w:r>
    </w:p>
    <w:p w14:paraId="26CA4AC9" w14:textId="77777777" w:rsidR="00883971" w:rsidRPr="00883971" w:rsidRDefault="00883971" w:rsidP="00883971">
      <w:pPr>
        <w:spacing w:after="0" w:line="240" w:lineRule="auto"/>
        <w:ind w:firstLine="720"/>
        <w:jc w:val="both"/>
        <w:rPr>
          <w:rFonts w:ascii="Times New Roman" w:eastAsia="Times New Roman" w:hAnsi="Times New Roman" w:cs="Times New Roman"/>
          <w:kern w:val="0"/>
          <w:lang w:eastAsia="lt-LT"/>
          <w14:ligatures w14:val="none"/>
        </w:rPr>
      </w:pPr>
      <w:bookmarkStart w:id="5" w:name="part_9589f87174fe448cb6436f4a88682caa"/>
      <w:bookmarkEnd w:id="5"/>
      <w:r w:rsidRPr="00883971">
        <w:rPr>
          <w:rFonts w:ascii="Times New Roman" w:eastAsia="Times New Roman" w:hAnsi="Times New Roman" w:cs="Times New Roman"/>
          <w:kern w:val="0"/>
          <w:lang w:eastAsia="lt-LT"/>
          <w14:ligatures w14:val="none"/>
        </w:rPr>
        <w:t>3) pateiktos tiekėjų 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 ar tiekėjo įsipareigojimai pagal su trečiaisiais asmenimis sudarytas sutartis;</w:t>
      </w:r>
    </w:p>
    <w:p w14:paraId="39A3D5FD" w14:textId="77777777" w:rsidR="00883971" w:rsidRPr="00883971" w:rsidRDefault="00883971" w:rsidP="00883971">
      <w:pPr>
        <w:spacing w:after="0" w:line="240" w:lineRule="auto"/>
        <w:ind w:firstLine="720"/>
        <w:jc w:val="both"/>
        <w:rPr>
          <w:rFonts w:ascii="Times New Roman" w:eastAsia="Times New Roman" w:hAnsi="Times New Roman" w:cs="Times New Roman"/>
          <w:kern w:val="0"/>
          <w:lang w:eastAsia="lt-LT"/>
          <w14:ligatures w14:val="none"/>
        </w:rPr>
      </w:pPr>
      <w:bookmarkStart w:id="6" w:name="part_22917933e1774a0f801bd3b5c7e1de28"/>
      <w:bookmarkEnd w:id="6"/>
      <w:r w:rsidRPr="00883971">
        <w:rPr>
          <w:rFonts w:ascii="Times New Roman" w:eastAsia="Times New Roman" w:hAnsi="Times New Roman" w:cs="Times New Roman"/>
          <w:kern w:val="0"/>
          <w:lang w:eastAsia="lt-LT"/>
          <w14:ligatures w14:val="none"/>
        </w:rPr>
        <w:t>4) informacija apie pasitelktus ūkio subjektus, kurių pajėgumais remiasi tiekėjas, ir subtiekėjus, išskyrus informaciją, kurią atskleidus būtų pažeisti Asmens duomenų teisinės apsaugos įstatymo reikalavimai.</w:t>
      </w:r>
    </w:p>
    <w:p w14:paraId="5D552400" w14:textId="77777777" w:rsidR="00883971" w:rsidRPr="00883971" w:rsidRDefault="00883971" w:rsidP="00883971">
      <w:pPr>
        <w:spacing w:after="0" w:line="240" w:lineRule="auto"/>
        <w:ind w:left="-142" w:firstLine="862"/>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lastRenderedPageBreak/>
        <w:t>Konfidencialius dokumentus Tiekėjas nurodo pasiūlymo formoje, parengtoje pagal 1 priedą. Jei Tiekėjas pasiūlyme nenurodo, kuri informacija yra konfidenciali, Pirkėjas laikys, kad pasiūlyme nėra pateiktos konfidencialios informacijos.</w:t>
      </w:r>
    </w:p>
    <w:p w14:paraId="2652ECB8" w14:textId="77777777" w:rsidR="00883971" w:rsidRPr="00883971" w:rsidRDefault="00883971" w:rsidP="00883971">
      <w:pPr>
        <w:numPr>
          <w:ilvl w:val="1"/>
          <w:numId w:val="2"/>
        </w:numPr>
        <w:spacing w:after="0" w:line="240" w:lineRule="auto"/>
        <w:ind w:left="0" w:firstLine="851"/>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Pirkėjas pasiūlymus vertina pagal ekonomiškai naudingiausio pasiūlymo vertinimo kriterijų, kaip nurodyta pirkimo sąlygų 10 skyriuje. </w:t>
      </w:r>
    </w:p>
    <w:p w14:paraId="565004B7" w14:textId="77777777" w:rsidR="00883971" w:rsidRPr="00883971" w:rsidRDefault="00883971" w:rsidP="00883971">
      <w:pPr>
        <w:numPr>
          <w:ilvl w:val="1"/>
          <w:numId w:val="2"/>
        </w:numPr>
        <w:spacing w:after="0" w:line="240" w:lineRule="auto"/>
        <w:ind w:left="0" w:firstLine="851"/>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Pasiūlymuose nurodoma kaina pateikiama eurais turi būti išreikšta ir apskaičiuota taip, kaip nurodyta pirkimo sąlygų 1 priede. Apskaičiuojant kainą, turi būti atsižvelgta į visą pirkimo sąlygų 1 priede nurodytą kiekį ir apimtį, kainos sudėtines dalis ir pan. Į kainą turi būti įskaityti visi mokesčiai ir visos Tiekėjo išlaidos.</w:t>
      </w:r>
      <w:r w:rsidRPr="00883971">
        <w:rPr>
          <w:rFonts w:ascii="Times New Roman" w:eastAsia="Calibri" w:hAnsi="Times New Roman" w:cs="Times New Roman"/>
          <w:i/>
          <w:kern w:val="0"/>
          <w14:ligatures w14:val="none"/>
        </w:rPr>
        <w:t xml:space="preserve"> </w:t>
      </w:r>
      <w:r w:rsidRPr="00883971">
        <w:rPr>
          <w:rFonts w:ascii="Times New Roman" w:eastAsia="Calibri" w:hAnsi="Times New Roman" w:cs="Times New Roman"/>
          <w:bCs/>
          <w:kern w:val="0"/>
          <w14:ligatures w14:val="none"/>
        </w:rPr>
        <w:t xml:space="preserve">Tiekėjas pasiūlymą privalo pateikti pagal pirkimo sąlygų </w:t>
      </w:r>
      <w:r w:rsidRPr="00883971">
        <w:rPr>
          <w:rFonts w:ascii="Times New Roman" w:eastAsia="Calibri" w:hAnsi="Times New Roman" w:cs="Times New Roman"/>
          <w:bCs/>
          <w:kern w:val="0"/>
          <w:u w:val="single"/>
          <w14:ligatures w14:val="none"/>
        </w:rPr>
        <w:t>1 priede</w:t>
      </w:r>
      <w:r w:rsidRPr="00883971">
        <w:rPr>
          <w:rFonts w:ascii="Times New Roman" w:eastAsia="Calibri" w:hAnsi="Times New Roman" w:cs="Times New Roman"/>
          <w:bCs/>
          <w:kern w:val="0"/>
          <w14:ligatures w14:val="none"/>
        </w:rPr>
        <w:t xml:space="preserve"> pateiktą pasiūlymo formą.</w:t>
      </w:r>
      <w:r w:rsidRPr="00883971">
        <w:rPr>
          <w:rFonts w:ascii="Times New Roman" w:eastAsia="Calibri" w:hAnsi="Times New Roman" w:cs="Times New Roman"/>
          <w:kern w:val="0"/>
          <w14:ligatures w14:val="none"/>
        </w:rPr>
        <w:t xml:space="preserve"> 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56D1D152"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lang w:eastAsia="lt-LT"/>
          <w14:ligatures w14:val="none"/>
        </w:rPr>
        <w:t>Pateikdamas pasiūlymą, dalyvis sutinka su konkurso sąlygomis ir patvirtina, kad jo pasiūlyme pateikta informacija yra teisinga ir apima viską, ko reikia norint tinkamai įvykdyti pirkimo sutartį.</w:t>
      </w:r>
    </w:p>
    <w:p w14:paraId="4A5825C2"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Tiekėjas gali pateikti </w:t>
      </w:r>
      <w:r w:rsidRPr="00883971">
        <w:rPr>
          <w:rFonts w:ascii="Times New Roman" w:eastAsia="Calibri" w:hAnsi="Times New Roman" w:cs="Times New Roman"/>
          <w:b/>
          <w:kern w:val="0"/>
          <w14:ligatures w14:val="none"/>
        </w:rPr>
        <w:t>tik vieną pasiūlymą</w:t>
      </w:r>
      <w:r w:rsidRPr="00883971">
        <w:rPr>
          <w:rFonts w:ascii="Times New Roman" w:eastAsia="Calibri" w:hAnsi="Times New Roman" w:cs="Times New Roman"/>
          <w:kern w:val="0"/>
          <w14:ligatures w14:val="none"/>
        </w:rPr>
        <w:t xml:space="preserve"> – individualiai arba kaip ūkio subjektų grupės dalyvis. Jei Tiekėjas pateikia daugiau kaip vieną pasiūlymą arba ūkio subjektų grupės dalyvis dalyvauja teikiant kelis pasiūlymus, visi tokie pasiūlymai bus atmesti. </w:t>
      </w:r>
    </w:p>
    <w:p w14:paraId="32AD5DB1"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Jei Tiekėjas savo įsipareigojimams pagal pirkimo sutartį vykdyti ketina pasitelkti subtiekėjus (subteikėjus),</w:t>
      </w:r>
      <w:r w:rsidRPr="00883971">
        <w:rPr>
          <w:rFonts w:ascii="Times New Roman" w:eastAsia="Times New Roman" w:hAnsi="Times New Roman" w:cs="Times New Roman"/>
          <w:kern w:val="0"/>
          <w14:ligatures w14:val="none"/>
        </w:rPr>
        <w:t xml:space="preserve"> kokiai veiklai (pirkimo sąlygų 1 priede nurodytoje pasiūlymo formoje) ir kokiai pirkimo objekto daliai (apimtis eurais ir dalis procentais)</w:t>
      </w:r>
      <w:r w:rsidRPr="00883971">
        <w:rPr>
          <w:rFonts w:ascii="Times New Roman" w:eastAsia="Calibri" w:hAnsi="Times New Roman" w:cs="Times New Roman"/>
          <w:kern w:val="0"/>
          <w14:ligatures w14:val="none"/>
        </w:rPr>
        <w:t>, jis turi tai aiškiai nurodyti pasiūlyme, ir juos konkrečiai įvardyti.</w:t>
      </w:r>
    </w:p>
    <w:p w14:paraId="3FF01D74"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Tiekėjui nėra leidžiama pateikti alternatyvių pasiūlymų. Tiekėjui pateikus alternatyvų pasiūlymą, jo pasiūlymas ir alternatyvus pasiūlymas (alternatyvūs pasiūlymai) bus atmesti.</w:t>
      </w:r>
    </w:p>
    <w:p w14:paraId="79A6AFEC"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iCs/>
          <w:kern w:val="0"/>
          <w14:ligatures w14:val="none"/>
        </w:rPr>
        <w:t>T</w:t>
      </w:r>
      <w:r w:rsidRPr="00883971">
        <w:rPr>
          <w:rFonts w:ascii="Times New Roman" w:eastAsia="Calibri" w:hAnsi="Times New Roman" w:cs="Times New Roman"/>
          <w:kern w:val="0"/>
          <w14:ligatures w14:val="none"/>
        </w:rPr>
        <w:t>iekėjas privalo pateikti pasiūlymą visai pirkimo sąlygose nurodytai pirkimo apimčiai, priešingu atveju pasiūlymas bus atmestas.</w:t>
      </w:r>
    </w:p>
    <w:p w14:paraId="0AB7E733"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Pasiūlymas turi būti pasirašytas Tiekėjo įmonės vadovo arba jo įgalioto asmens. Jei pasiūlymą pirkimui pasirašo vadovo įgaliotas asmuo, prie pasiūlymo turi būti pridėtas rašytinis įgaliojimas arba kitas dokumentas, suteikiantis tam asmeniui parašo ir veiksmų teisę.</w:t>
      </w:r>
    </w:p>
    <w:p w14:paraId="4C2D49BF"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Pasiūlymas turi galioti ne trumpiau kaip 90 kalendorinių dienų nuo galutinio pasiūlymų pateikimo termino dienos.</w:t>
      </w:r>
      <w:r w:rsidRPr="00883971">
        <w:rPr>
          <w:rFonts w:ascii="Times New Roman" w:eastAsia="Calibri" w:hAnsi="Times New Roman" w:cs="Times New Roman"/>
          <w:iCs/>
          <w:kern w:val="0"/>
          <w14:ligatures w14:val="none"/>
        </w:rPr>
        <w:t xml:space="preserve"> </w:t>
      </w:r>
      <w:r w:rsidRPr="00883971">
        <w:rPr>
          <w:rFonts w:ascii="Times New Roman" w:eastAsia="Calibri" w:hAnsi="Times New Roman" w:cs="Times New Roman"/>
          <w:kern w:val="0"/>
          <w14:ligatures w14:val="none"/>
        </w:rPr>
        <w:t>Jeigu pasiūlyme nenurodytas jo galiojimo laikas, laikoma, kad pasiūlymas galioja tiek, kiek numatyta pirkimo dokumentuose.</w:t>
      </w:r>
    </w:p>
    <w:p w14:paraId="00730366"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bCs/>
          <w:kern w:val="0"/>
          <w14:ligatures w14:val="none"/>
        </w:rPr>
      </w:pPr>
      <w:r w:rsidRPr="00883971">
        <w:rPr>
          <w:rFonts w:ascii="Times New Roman" w:eastAsia="Calibri" w:hAnsi="Times New Roman" w:cs="Times New Roman"/>
          <w:bCs/>
          <w:kern w:val="0"/>
          <w14:ligatures w14:val="none"/>
        </w:rPr>
        <w:t>Pasiūlymą sudaro Tiekėjo pateiktų duomenų, dokumentų elektroninėje formoje ir atsakymų CVP IS priemonėmis, visuma:</w:t>
      </w:r>
    </w:p>
    <w:p w14:paraId="57561FD1" w14:textId="77777777" w:rsidR="00883971" w:rsidRPr="00883971" w:rsidRDefault="00883971" w:rsidP="00883971">
      <w:pPr>
        <w:numPr>
          <w:ilvl w:val="2"/>
          <w:numId w:val="2"/>
        </w:numPr>
        <w:tabs>
          <w:tab w:val="left" w:pos="1701"/>
        </w:tabs>
        <w:spacing w:after="0" w:line="240" w:lineRule="auto"/>
        <w:ind w:left="0" w:firstLine="709"/>
        <w:jc w:val="both"/>
        <w:rPr>
          <w:rFonts w:ascii="Times New Roman" w:eastAsia="Calibri" w:hAnsi="Times New Roman" w:cs="Times New Roman"/>
          <w:kern w:val="0"/>
          <w:lang w:eastAsia="lt-LT"/>
          <w14:ligatures w14:val="none"/>
        </w:rPr>
      </w:pPr>
      <w:r w:rsidRPr="00883971">
        <w:rPr>
          <w:rFonts w:ascii="Times New Roman" w:eastAsia="Calibri" w:hAnsi="Times New Roman" w:cs="Times New Roman"/>
          <w:kern w:val="0"/>
          <w14:ligatures w14:val="none"/>
        </w:rPr>
        <w:t>jungtinės veiklos sutartis, jei pirkimo procedūrose dalyvauja ūkio subjektų grupė</w:t>
      </w:r>
      <w:r w:rsidRPr="00883971">
        <w:rPr>
          <w:rFonts w:ascii="Times New Roman" w:eastAsia="Calibri" w:hAnsi="Times New Roman" w:cs="Times New Roman"/>
          <w:kern w:val="0"/>
          <w:lang w:eastAsia="lt-LT"/>
          <w14:ligatures w14:val="none"/>
        </w:rPr>
        <w:t>;</w:t>
      </w:r>
    </w:p>
    <w:p w14:paraId="1E0F84DF" w14:textId="77777777" w:rsidR="00883971" w:rsidRPr="00883971" w:rsidRDefault="00883971" w:rsidP="00883971">
      <w:pPr>
        <w:numPr>
          <w:ilvl w:val="2"/>
          <w:numId w:val="2"/>
        </w:numPr>
        <w:tabs>
          <w:tab w:val="left" w:pos="1701"/>
        </w:tabs>
        <w:spacing w:after="0" w:line="240" w:lineRule="auto"/>
        <w:ind w:left="0" w:firstLine="709"/>
        <w:rPr>
          <w:rFonts w:ascii="Times New Roman" w:eastAsia="Calibri" w:hAnsi="Times New Roman" w:cs="Times New Roman"/>
          <w:kern w:val="0"/>
          <w:lang w:eastAsia="lt-LT"/>
          <w14:ligatures w14:val="none"/>
        </w:rPr>
      </w:pPr>
      <w:r w:rsidRPr="00883971">
        <w:rPr>
          <w:rFonts w:ascii="Times New Roman" w:eastAsia="Calibri" w:hAnsi="Times New Roman" w:cs="Times New Roman"/>
          <w:kern w:val="0"/>
          <w:lang w:eastAsia="lt-LT"/>
          <w14:ligatures w14:val="none"/>
        </w:rPr>
        <w:t xml:space="preserve">pirkimo sąlygų 5.12 punkte nurodytas įgaliojimas, jei </w:t>
      </w:r>
      <w:r w:rsidRPr="00883971">
        <w:rPr>
          <w:rFonts w:ascii="Times New Roman" w:eastAsia="Calibri" w:hAnsi="Times New Roman" w:cs="Times New Roman"/>
          <w:kern w:val="0"/>
          <w14:ligatures w14:val="none"/>
        </w:rPr>
        <w:t>pasiūlymą pirkimui pasirašo vadovo įgaliotas asmuo</w:t>
      </w:r>
      <w:r w:rsidRPr="00883971">
        <w:rPr>
          <w:rFonts w:ascii="Times New Roman" w:eastAsia="Calibri" w:hAnsi="Times New Roman" w:cs="Times New Roman"/>
          <w:kern w:val="0"/>
          <w:lang w:eastAsia="lt-LT"/>
          <w14:ligatures w14:val="none"/>
        </w:rPr>
        <w:t>;</w:t>
      </w:r>
    </w:p>
    <w:p w14:paraId="54692C30" w14:textId="77777777" w:rsidR="00883971" w:rsidRPr="00883971" w:rsidRDefault="00883971" w:rsidP="00883971">
      <w:pPr>
        <w:numPr>
          <w:ilvl w:val="2"/>
          <w:numId w:val="2"/>
        </w:numPr>
        <w:tabs>
          <w:tab w:val="left" w:pos="1701"/>
        </w:tabs>
        <w:spacing w:after="0" w:line="240" w:lineRule="auto"/>
        <w:ind w:left="0" w:firstLine="709"/>
        <w:rPr>
          <w:rFonts w:ascii="Times New Roman" w:eastAsia="Calibri" w:hAnsi="Times New Roman" w:cs="Times New Roman"/>
          <w:kern w:val="0"/>
          <w:lang w:eastAsia="lt-LT"/>
          <w14:ligatures w14:val="none"/>
        </w:rPr>
      </w:pPr>
      <w:r w:rsidRPr="00883971">
        <w:rPr>
          <w:rFonts w:ascii="Times New Roman" w:eastAsia="Calibri" w:hAnsi="Times New Roman" w:cs="Times New Roman"/>
          <w:kern w:val="0"/>
          <w:lang w:eastAsia="lt-LT"/>
          <w14:ligatures w14:val="none"/>
        </w:rPr>
        <w:t xml:space="preserve">pasiūlymas, parengtas pagal pirkimo sąlygų 1 priedo </w:t>
      </w:r>
      <w:r w:rsidRPr="00883971">
        <w:rPr>
          <w:rFonts w:ascii="Times New Roman" w:eastAsia="Calibri" w:hAnsi="Times New Roman" w:cs="Times New Roman"/>
          <w:kern w:val="0"/>
          <w:u w:val="single"/>
          <w:lang w:eastAsia="lt-LT"/>
          <w14:ligatures w14:val="none"/>
        </w:rPr>
        <w:t>formą</w:t>
      </w:r>
      <w:r w:rsidRPr="00883971">
        <w:rPr>
          <w:rFonts w:ascii="Times New Roman" w:eastAsia="Calibri" w:hAnsi="Times New Roman" w:cs="Times New Roman"/>
          <w:kern w:val="0"/>
          <w14:ligatures w14:val="none"/>
        </w:rPr>
        <w:t>;</w:t>
      </w:r>
    </w:p>
    <w:p w14:paraId="61D10AB9"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lang w:eastAsia="lt-LT"/>
          <w14:ligatures w14:val="none"/>
        </w:rPr>
      </w:pPr>
      <w:r w:rsidRPr="00883971">
        <w:rPr>
          <w:rFonts w:ascii="Times New Roman" w:eastAsia="Calibri" w:hAnsi="Times New Roman" w:cs="Times New Roman"/>
          <w:kern w:val="0"/>
          <w14:ligatures w14:val="none"/>
        </w:rPr>
        <w:t xml:space="preserve">Visas pasiūlymas turi būti pateiktas </w:t>
      </w:r>
      <w:r w:rsidRPr="00883971">
        <w:rPr>
          <w:rFonts w:ascii="Times New Roman" w:eastAsia="Calibri" w:hAnsi="Times New Roman" w:cs="Times New Roman"/>
          <w:b/>
          <w:kern w:val="0"/>
          <w14:ligatures w14:val="none"/>
        </w:rPr>
        <w:t xml:space="preserve">iki pasiūlymų priėmimo termino, nurodyto  CVPIS paskelbtame skelbime apie pirkimą pabaigos </w:t>
      </w:r>
      <w:r w:rsidRPr="00883971">
        <w:rPr>
          <w:rFonts w:ascii="Times New Roman" w:eastAsia="Calibri" w:hAnsi="Times New Roman" w:cs="Times New Roman"/>
          <w:kern w:val="0"/>
          <w14:ligatures w14:val="none"/>
        </w:rPr>
        <w:t xml:space="preserve">tik elektroninėmis priemonėmis, naudojant CVP IS. </w:t>
      </w:r>
    </w:p>
    <w:p w14:paraId="2B953A84"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Dalyvis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p>
    <w:p w14:paraId="16F2B598"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color w:val="000000"/>
          <w:kern w:val="0"/>
          <w14:ligatures w14:val="none"/>
        </w:rPr>
        <w:t>Pirkėjas neatsako už vėlavimus, pateikiant pasiūlymą elektroniniu būdu, interneto ryšio, įrangos sutrikimus ar kitus nenumatytus atvejus, dėl kurių pasiūlymai nebuvo pateikti CVP IS. Rekomenduojama pateikti pasiūlymą kiek anksčiau, nei nurodyta, siekiant išvengti galimų minėtų sutrikimų paskutinėmis pateikimo termino minutėmis.</w:t>
      </w:r>
      <w:r w:rsidRPr="00883971">
        <w:rPr>
          <w:rFonts w:ascii="Times New Roman" w:eastAsia="Calibri" w:hAnsi="Times New Roman" w:cs="Times New Roman"/>
          <w:kern w:val="0"/>
          <w14:ligatures w14:val="none"/>
        </w:rPr>
        <w:t xml:space="preserve"> </w:t>
      </w:r>
    </w:p>
    <w:p w14:paraId="782D4150"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lastRenderedPageBreak/>
        <w:t xml:space="preserve">Pirkėjas turi teisę pratęsti pasiūlymo pateikimo terminą. Apie naują pasiūlymų pateikimo terminą Pirkėjas praneša CVP IS </w:t>
      </w:r>
      <w:bookmarkStart w:id="7" w:name="_Toc60525486"/>
      <w:bookmarkStart w:id="8" w:name="_Toc47844932"/>
      <w:r w:rsidRPr="00883971">
        <w:rPr>
          <w:rFonts w:ascii="Times New Roman" w:eastAsia="Calibri" w:hAnsi="Times New Roman" w:cs="Times New Roman"/>
          <w:kern w:val="0"/>
          <w14:ligatures w14:val="none"/>
        </w:rPr>
        <w:t xml:space="preserve">bei papildomai </w:t>
      </w:r>
      <w:r w:rsidRPr="00883971">
        <w:rPr>
          <w:rFonts w:ascii="Times New Roman" w:eastAsia="Calibri" w:hAnsi="Times New Roman" w:cs="Times New Roman"/>
          <w:kern w:val="0"/>
          <w:lang w:eastAsia="lt-LT"/>
          <w14:ligatures w14:val="none"/>
        </w:rPr>
        <w:t>praneša tik CVP IS priemonėmis prie pirkimo prisijungusiems Tiekėjams.</w:t>
      </w:r>
    </w:p>
    <w:p w14:paraId="7B2F83A2"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iCs/>
          <w:kern w:val="0"/>
          <w14:ligatures w14:val="none"/>
        </w:rPr>
        <w:t>Kol nesibaigė pasiūlymų galiojimo laikas, Pirkėjas turi teisę prašyti CVP IS priemonėmis, kad Tiekėjai pratęstų jų galiojimą iki konkrečiai nurodyto laiko. Tiekėjas CVP IS priemonėmis tokį prašymą gali atmesti.</w:t>
      </w:r>
    </w:p>
    <w:p w14:paraId="68D9DB81"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b/>
          <w:kern w:val="0"/>
          <w14:ligatures w14:val="none"/>
        </w:rPr>
      </w:pPr>
      <w:r w:rsidRPr="00883971">
        <w:rPr>
          <w:rFonts w:ascii="Times New Roman" w:eastAsia="Calibri" w:hAnsi="Times New Roman" w:cs="Times New Roman"/>
          <w:kern w:val="0"/>
          <w14:ligatures w14:val="none"/>
        </w:rPr>
        <w:t>Tiekėjo teikiamas pasiūlymas gali būti užšifruojamas. Tiekėjas, nusprendęs pateikti užšifruotą pasiūlymą, turi:</w:t>
      </w:r>
    </w:p>
    <w:p w14:paraId="08C6D53C"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9" w:history="1">
        <w:r w:rsidRPr="00883971">
          <w:rPr>
            <w:rFonts w:ascii="Times New Roman" w:eastAsia="Calibri" w:hAnsi="Times New Roman" w:cs="Times New Roman"/>
            <w:color w:val="0000FF"/>
            <w:kern w:val="0"/>
            <w:u w:val="single"/>
            <w14:ligatures w14:val="none"/>
          </w:rPr>
          <w:t>http://vpt.lrv.lt/lt/pasiulymu-sifravimas</w:t>
        </w:r>
      </w:hyperlink>
      <w:r w:rsidRPr="00883971">
        <w:rPr>
          <w:rFonts w:ascii="Times New Roman" w:eastAsia="Calibri" w:hAnsi="Times New Roman" w:cs="Times New Roman"/>
          <w:kern w:val="0"/>
          <w14:ligatures w14:val="none"/>
        </w:rPr>
        <w:t>;</w:t>
      </w:r>
    </w:p>
    <w:p w14:paraId="4EEF0B74"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b/>
          <w:kern w:val="0"/>
          <w14:ligatures w14:val="none"/>
        </w:rPr>
      </w:pPr>
      <w:r w:rsidRPr="00883971">
        <w:rPr>
          <w:rFonts w:ascii="Times New Roman" w:eastAsia="Calibri" w:hAnsi="Times New Roman" w:cs="Times New Roman"/>
          <w:kern w:val="0"/>
          <w14:ligatures w14:val="none"/>
        </w:rPr>
        <w:t xml:space="preserve">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Pirkėjo oficialiu elektroniniu paštu, faksu arba raštu. Tokiu atveju tiekėjas turėtų būti aktyvus ir įsitikinti, kad pateiktas slaptažodis laiku pasiekė adresatą (pavyzdžiui, susisiekęs su Pirkėju oficialiu jos telefonu ir (arba) kitais būdais); </w:t>
      </w:r>
    </w:p>
    <w:p w14:paraId="439744DF"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Tiekėjui užšifravus visą pasiūlymą ir iki pirminio susipažinimo su CVP IS priemonėmis pateiktais pasiūlymais procedūros (posėdžio) pradžios nepateikus (dėl jo paties kaltės) slaptažodžio arba pateikus neteisingą slaptažodį, kuriuo naudodamasis Pirkėjas negalėjo iššifruoti pasiūlymo, pasiūlymas laikomas nepateiktu ir nėra vertinamas. Jeigu nurodytu atveju tiekėjas užšifravo tik pasiūlymo dokumentą, kuriame nurodyta pasiūlymo kaina, o kitus pasiūlymo dokumentus pateikė neužšifruotus – Pirkėjas tiekėjo pasiūlymą atmeta kaip neatitinkantį pirkimo dokumentuose nustatytų reikalavimų (tiekėjas nepateikė pasiūlymo kainos). Bet kokiu atveju tiekėjas atsako, kad pasiūlymas atitiktų pirkimo dokumentų reikalavimus, t. y. jei užšifruoto pasiūlymo turinys po iššifravimo neatitinka pirkimo dokumentų reikalavimų, naudota programinė įranga neužtikrina tinkamo dokumentų iššifravimo, tiekėjo pamirštamas slaptažodis, šifravimo algoritmas ar pan., pasiūlymas atmetamas, o nesant galimybės iššifruoti, laikomas nepateiktu.</w:t>
      </w:r>
    </w:p>
    <w:p w14:paraId="1D39EFC9" w14:textId="77777777" w:rsidR="00883971" w:rsidRPr="00883971" w:rsidRDefault="00883971" w:rsidP="00883971">
      <w:pPr>
        <w:spacing w:after="0" w:line="240" w:lineRule="auto"/>
        <w:jc w:val="both"/>
        <w:rPr>
          <w:rFonts w:ascii="Times New Roman" w:eastAsia="Times New Roman" w:hAnsi="Times New Roman" w:cs="Times New Roman"/>
          <w:b/>
          <w:kern w:val="0"/>
          <w14:ligatures w14:val="none"/>
        </w:rPr>
      </w:pPr>
    </w:p>
    <w:p w14:paraId="52B0C484" w14:textId="77777777" w:rsidR="00883971" w:rsidRPr="00883971" w:rsidRDefault="00883971" w:rsidP="00883971">
      <w:pPr>
        <w:numPr>
          <w:ilvl w:val="0"/>
          <w:numId w:val="2"/>
        </w:numPr>
        <w:suppressAutoHyphens/>
        <w:spacing w:after="200" w:line="240" w:lineRule="auto"/>
        <w:ind w:left="0"/>
        <w:contextualSpacing/>
        <w:jc w:val="center"/>
        <w:rPr>
          <w:rFonts w:ascii="Times New Roman" w:eastAsia="Calibri" w:hAnsi="Times New Roman" w:cs="Times New Roman"/>
          <w:b/>
          <w:color w:val="000000"/>
          <w:kern w:val="0"/>
          <w14:ligatures w14:val="none"/>
        </w:rPr>
      </w:pPr>
      <w:bookmarkStart w:id="9" w:name="_Toc60525487"/>
      <w:bookmarkStart w:id="10" w:name="_Toc47844933"/>
      <w:bookmarkEnd w:id="7"/>
      <w:bookmarkEnd w:id="8"/>
      <w:r w:rsidRPr="00883971">
        <w:rPr>
          <w:rFonts w:ascii="Times New Roman" w:eastAsia="Calibri" w:hAnsi="Times New Roman" w:cs="Times New Roman"/>
          <w:b/>
          <w:color w:val="000000"/>
          <w:kern w:val="0"/>
          <w14:ligatures w14:val="none"/>
        </w:rPr>
        <w:t>PASIŪLYMŲ GALIOJIMO UŽTIKRINIMO IR SUTARTIES SĄLYGŲ ĮVYKDYMO UŽTIKRINIMO REIKALAVIMAI</w:t>
      </w:r>
    </w:p>
    <w:p w14:paraId="626FD544"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Times New Roman" w:hAnsi="Times New Roman" w:cs="Times New Roman"/>
          <w:color w:val="000000"/>
          <w:kern w:val="0"/>
          <w14:ligatures w14:val="none"/>
        </w:rPr>
      </w:pPr>
      <w:r w:rsidRPr="00883971">
        <w:rPr>
          <w:rFonts w:ascii="Times New Roman" w:eastAsia="Calibri" w:hAnsi="Times New Roman" w:cs="Times New Roman"/>
          <w:color w:val="000000"/>
          <w:kern w:val="0"/>
          <w14:ligatures w14:val="none"/>
        </w:rPr>
        <w:t>Pirkėjas nereikalauja pasiūlymo galiojimo užtikrinimo.</w:t>
      </w:r>
    </w:p>
    <w:p w14:paraId="77557F52"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Times New Roman" w:hAnsi="Times New Roman" w:cs="Times New Roman"/>
          <w:color w:val="000000"/>
          <w:kern w:val="0"/>
          <w14:ligatures w14:val="none"/>
        </w:rPr>
      </w:pPr>
      <w:r w:rsidRPr="00883971">
        <w:rPr>
          <w:rFonts w:ascii="Times New Roman" w:eastAsia="Calibri" w:hAnsi="Times New Roman" w:cs="Times New Roman"/>
          <w:color w:val="000000"/>
          <w:kern w:val="0"/>
          <w14:ligatures w14:val="none"/>
        </w:rPr>
        <w:t>Tiekėjas už pirkimo sutarties sąlygų netinkamą vykdymą ar nevykdymą atsako pagal pirkimo sutartyje nustatytus reikalavimus (netesybos).</w:t>
      </w:r>
    </w:p>
    <w:p w14:paraId="26026307" w14:textId="77777777" w:rsidR="00883971" w:rsidRPr="00883971" w:rsidRDefault="00883971" w:rsidP="00883971">
      <w:pPr>
        <w:suppressAutoHyphens/>
        <w:spacing w:after="200" w:line="240" w:lineRule="auto"/>
        <w:contextualSpacing/>
        <w:jc w:val="both"/>
        <w:rPr>
          <w:rFonts w:ascii="Times New Roman" w:eastAsia="Times New Roman" w:hAnsi="Times New Roman" w:cs="Times New Roman"/>
          <w:color w:val="000000"/>
          <w:kern w:val="0"/>
          <w14:ligatures w14:val="none"/>
        </w:rPr>
      </w:pPr>
    </w:p>
    <w:p w14:paraId="449DCF4C" w14:textId="77777777" w:rsidR="00883971" w:rsidRPr="00883971" w:rsidRDefault="00883971" w:rsidP="00883971">
      <w:pPr>
        <w:numPr>
          <w:ilvl w:val="0"/>
          <w:numId w:val="2"/>
        </w:numPr>
        <w:spacing w:after="0" w:line="240" w:lineRule="auto"/>
        <w:ind w:left="0"/>
        <w:jc w:val="center"/>
        <w:rPr>
          <w:rFonts w:ascii="Times New Roman" w:eastAsia="Calibri" w:hAnsi="Times New Roman" w:cs="Times New Roman"/>
          <w:kern w:val="0"/>
          <w14:ligatures w14:val="none"/>
        </w:rPr>
      </w:pPr>
      <w:r w:rsidRPr="00883971">
        <w:rPr>
          <w:rFonts w:ascii="Times New Roman" w:eastAsia="Calibri" w:hAnsi="Times New Roman" w:cs="Times New Roman"/>
          <w:b/>
          <w:bCs/>
          <w:kern w:val="0"/>
          <w14:ligatures w14:val="none"/>
        </w:rPr>
        <w:t>PIRKIMO SĄLYGŲ PAAIŠKINIMAS IR PATIKSLINIMAS</w:t>
      </w:r>
    </w:p>
    <w:p w14:paraId="75266295" w14:textId="77777777" w:rsidR="00883971" w:rsidRPr="00883971" w:rsidRDefault="00883971" w:rsidP="00883971">
      <w:pPr>
        <w:numPr>
          <w:ilvl w:val="1"/>
          <w:numId w:val="2"/>
        </w:numPr>
        <w:spacing w:after="0" w:line="240" w:lineRule="auto"/>
        <w:ind w:left="0" w:firstLine="851"/>
        <w:jc w:val="both"/>
        <w:rPr>
          <w:rFonts w:ascii="Times New Roman" w:eastAsia="Calibri" w:hAnsi="Times New Roman" w:cs="Times New Roman"/>
          <w:kern w:val="0"/>
          <w14:ligatures w14:val="none"/>
        </w:rPr>
      </w:pPr>
      <w:r w:rsidRPr="00883971">
        <w:rPr>
          <w:rFonts w:ascii="Times New Roman" w:eastAsia="Calibri" w:hAnsi="Times New Roman" w:cs="Times New Roman"/>
          <w:kern w:val="0"/>
          <w:lang w:eastAsia="lt-LT"/>
          <w14:ligatures w14:val="none"/>
        </w:rPr>
        <w:t xml:space="preserve">Pirkimo sąlygos gali būti paaiškinamos, patikslinamos Tiekėjų iniciatyva, jiems CVP IS susirašinėjimo priemonėmis likus ne mažiau kaip 2 darbo dienoms iki pasiūlymų pateikimo termino pabaigos kreipiantis į Pirkėją. </w:t>
      </w:r>
      <w:r w:rsidRPr="00883971">
        <w:rPr>
          <w:rFonts w:ascii="Times New Roman" w:eastAsia="Calibri" w:hAnsi="Times New Roman" w:cs="Times New Roman"/>
          <w:kern w:val="0"/>
          <w14:ligatures w14:val="none"/>
        </w:rPr>
        <w:t>Jeigu papildomos su pirkimo dokumentais susijusios informacijos paprašoma laiku (likus ne mažiau kaip 2 darbo dienoms iki pasiūlymų pateikimo termino pabaigos), Pirkėjas ją pateikia visiems tiekėjams ne vėliau kaip likus 1 darbo dienai iki pasiūlymų pateikimo termino pabaigos.</w:t>
      </w:r>
      <w:r w:rsidRPr="00883971">
        <w:rPr>
          <w:rFonts w:ascii="Times New Roman" w:eastAsia="Calibri" w:hAnsi="Times New Roman" w:cs="Times New Roman"/>
          <w:color w:val="000000"/>
          <w:kern w:val="0"/>
          <w14:ligatures w14:val="none"/>
        </w:rPr>
        <w:t xml:space="preserve"> </w:t>
      </w:r>
      <w:r w:rsidRPr="00883971">
        <w:rPr>
          <w:rFonts w:ascii="Times New Roman" w:eastAsia="Calibri" w:hAnsi="Times New Roman" w:cs="Times New Roman"/>
          <w:kern w:val="0"/>
          <w14:ligatures w14:val="none"/>
        </w:rPr>
        <w:t>P</w:t>
      </w:r>
      <w:r w:rsidRPr="00883971">
        <w:rPr>
          <w:rFonts w:ascii="Times New Roman" w:eastAsia="Calibri" w:hAnsi="Times New Roman" w:cs="Times New Roman"/>
          <w:iCs/>
          <w:kern w:val="0"/>
          <w14:ligatures w14:val="none"/>
        </w:rPr>
        <w:t>asibaigus pasiūlymų pateikimo terminui, pirkimo sąlygų ir pasiūlymo turinio keisti nebus galima.</w:t>
      </w:r>
    </w:p>
    <w:p w14:paraId="5CA0F560"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Pirkėjas, atsakydamas Tiekėjui, taip pat pirkimo sąlygų paaiškinimus (patikslinimus) </w:t>
      </w:r>
      <w:r w:rsidRPr="00883971">
        <w:rPr>
          <w:rFonts w:ascii="Times New Roman" w:eastAsia="Calibri" w:hAnsi="Times New Roman" w:cs="Times New Roman"/>
          <w:iCs/>
          <w:kern w:val="0"/>
          <w14:ligatures w14:val="none"/>
        </w:rPr>
        <w:t>paskelbia CVP IS priemonėmis</w:t>
      </w:r>
      <w:r w:rsidRPr="00883971">
        <w:rPr>
          <w:rFonts w:ascii="Times New Roman" w:eastAsia="Calibri" w:hAnsi="Times New Roman" w:cs="Times New Roman"/>
          <w:kern w:val="0"/>
          <w14:ligatures w14:val="none"/>
        </w:rPr>
        <w:t xml:space="preserve">, bet nenurodo, iš kurio Tiekėjo gavo prašymą pateikti paaiškinimą. </w:t>
      </w:r>
      <w:r w:rsidRPr="00883971">
        <w:rPr>
          <w:rFonts w:ascii="Times New Roman" w:eastAsia="Calibri" w:hAnsi="Times New Roman" w:cs="Times New Roman"/>
          <w:color w:val="000000"/>
          <w:kern w:val="0"/>
          <w14:ligatures w14:val="none"/>
        </w:rPr>
        <w:t>Paaiškinimai teikiami tik CVP IS priemonėmis.</w:t>
      </w:r>
    </w:p>
    <w:p w14:paraId="25F23879" w14:textId="77777777" w:rsidR="00883971" w:rsidRPr="00883971" w:rsidRDefault="00883971" w:rsidP="00883971">
      <w:pPr>
        <w:numPr>
          <w:ilvl w:val="1"/>
          <w:numId w:val="2"/>
        </w:numPr>
        <w:spacing w:after="0" w:line="240" w:lineRule="auto"/>
        <w:ind w:left="0" w:firstLine="720"/>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Kol nesibaigė pasiūlymų pateikimo galutinis terminas, Pirkėjas turi teisę savo iniciatyva paaiškinti (patikslinti) pirkimo sąlygas. Tokie paaiškinimai (patikslinimai, pakeitimai) </w:t>
      </w:r>
      <w:r w:rsidRPr="00883971">
        <w:rPr>
          <w:rFonts w:ascii="Times New Roman" w:eastAsia="Calibri" w:hAnsi="Times New Roman" w:cs="Times New Roman"/>
          <w:color w:val="000000"/>
          <w:kern w:val="0"/>
          <w14:ligatures w14:val="none"/>
        </w:rPr>
        <w:t>teikiami tik CVP IS priemonėmis.</w:t>
      </w:r>
    </w:p>
    <w:p w14:paraId="586D3034" w14:textId="77777777" w:rsidR="00883971" w:rsidRPr="00883971" w:rsidRDefault="00883971" w:rsidP="00883971">
      <w:pPr>
        <w:spacing w:after="0" w:line="240" w:lineRule="auto"/>
        <w:ind w:firstLine="709"/>
        <w:jc w:val="both"/>
        <w:rPr>
          <w:rFonts w:ascii="Times New Roman" w:eastAsia="Times New Roman" w:hAnsi="Times New Roman" w:cs="Times New Roman"/>
          <w:kern w:val="0"/>
          <w14:ligatures w14:val="none"/>
        </w:rPr>
      </w:pPr>
    </w:p>
    <w:p w14:paraId="6FDF2835" w14:textId="77777777" w:rsidR="00883971" w:rsidRPr="00883971" w:rsidRDefault="00883971" w:rsidP="00883971">
      <w:pPr>
        <w:numPr>
          <w:ilvl w:val="0"/>
          <w:numId w:val="2"/>
        </w:numPr>
        <w:spacing w:after="0" w:line="240" w:lineRule="auto"/>
        <w:ind w:left="0"/>
        <w:jc w:val="center"/>
        <w:rPr>
          <w:rFonts w:ascii="Times New Roman" w:eastAsia="Calibri" w:hAnsi="Times New Roman" w:cs="Times New Roman"/>
          <w:kern w:val="0"/>
          <w14:ligatures w14:val="none"/>
        </w:rPr>
      </w:pPr>
      <w:r w:rsidRPr="00883971">
        <w:rPr>
          <w:rFonts w:ascii="Times New Roman" w:eastAsia="Calibri" w:hAnsi="Times New Roman" w:cs="Times New Roman"/>
          <w:b/>
          <w:bCs/>
          <w:kern w:val="0"/>
          <w14:ligatures w14:val="none"/>
        </w:rPr>
        <w:t>PRADINIO</w:t>
      </w:r>
      <w:r w:rsidRPr="00883971">
        <w:rPr>
          <w:rFonts w:ascii="Times New Roman" w:eastAsia="Calibri" w:hAnsi="Times New Roman" w:cs="Times New Roman"/>
          <w:kern w:val="0"/>
          <w14:ligatures w14:val="none"/>
        </w:rPr>
        <w:t xml:space="preserve"> </w:t>
      </w:r>
      <w:r w:rsidRPr="00883971">
        <w:rPr>
          <w:rFonts w:ascii="Times New Roman" w:eastAsia="Calibri" w:hAnsi="Times New Roman" w:cs="Times New Roman"/>
          <w:b/>
          <w:color w:val="000000"/>
          <w:kern w:val="0"/>
          <w14:ligatures w14:val="none"/>
        </w:rPr>
        <w:t>SUSIPAŽINIMO SU PASIŪLYMAIS PROCEDŪROS</w:t>
      </w:r>
    </w:p>
    <w:p w14:paraId="5F1679FB"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Pradinis susipažinimas su elektroniniu būdu teiktais pasiūlymais vyks NKSC pastate adresu Gedimino pr. 40, Vilnius, </w:t>
      </w:r>
      <w:r w:rsidRPr="00883971">
        <w:rPr>
          <w:rFonts w:ascii="Times New Roman" w:eastAsia="Calibri" w:hAnsi="Times New Roman" w:cs="Times New Roman"/>
          <w:b/>
          <w:bCs/>
          <w:kern w:val="0"/>
          <w14:ligatures w14:val="none"/>
        </w:rPr>
        <w:t>skelbime apie pirkimą nurodytu laiku</w:t>
      </w:r>
      <w:r w:rsidRPr="00883971">
        <w:rPr>
          <w:rFonts w:ascii="Times New Roman" w:eastAsia="Calibri" w:hAnsi="Times New Roman" w:cs="Times New Roman"/>
          <w:b/>
          <w:kern w:val="0"/>
          <w14:ligatures w14:val="none"/>
        </w:rPr>
        <w:t xml:space="preserve">. </w:t>
      </w:r>
      <w:r w:rsidRPr="00883971">
        <w:rPr>
          <w:rFonts w:ascii="Times New Roman" w:eastAsia="Calibri" w:hAnsi="Times New Roman" w:cs="Times New Roman"/>
          <w:kern w:val="0"/>
          <w14:ligatures w14:val="none"/>
        </w:rPr>
        <w:t>Susipažinimo su pasiūlymais ir pasiūlymų nagrinėjimo procedūrose pasiūlymus pateikę Tiekėjai arba jų įgalioti atstovai nedalyvauja.</w:t>
      </w:r>
    </w:p>
    <w:p w14:paraId="7C526E6B"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Į susipažinimą su pasiūlymais stebėtojai nebus kviečiami dalyvauti.</w:t>
      </w:r>
    </w:p>
    <w:p w14:paraId="0162EFB8"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4B93083C" w14:textId="77777777" w:rsidR="00883971" w:rsidRPr="00883971" w:rsidRDefault="00883971" w:rsidP="00883971">
      <w:pPr>
        <w:numPr>
          <w:ilvl w:val="0"/>
          <w:numId w:val="2"/>
        </w:numPr>
        <w:tabs>
          <w:tab w:val="left" w:pos="709"/>
        </w:tabs>
        <w:spacing w:after="0" w:line="240" w:lineRule="auto"/>
        <w:ind w:left="0"/>
        <w:jc w:val="center"/>
        <w:rPr>
          <w:rFonts w:ascii="Times New Roman" w:eastAsia="Calibri" w:hAnsi="Times New Roman" w:cs="Times New Roman"/>
          <w:kern w:val="0"/>
          <w14:ligatures w14:val="none"/>
        </w:rPr>
      </w:pPr>
      <w:r w:rsidRPr="00883971">
        <w:rPr>
          <w:rFonts w:ascii="Times New Roman" w:eastAsia="Calibri" w:hAnsi="Times New Roman" w:cs="Times New Roman"/>
          <w:b/>
          <w:kern w:val="0"/>
          <w14:ligatures w14:val="none"/>
        </w:rPr>
        <w:t>PASIŪLYMŲ NAGRINĖJIMAS</w:t>
      </w:r>
    </w:p>
    <w:p w14:paraId="62AFCDF2"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Šiame pirkime bus taikoma Viešųjų pirkimų įstatymo 59 straipsnio 4 dalyje nurodyta galimybė pirmiausia vertinti dalyvių pateiktus pasiūlymus, o įvertinus pasiūlymus bus tikrinama, ar ekonomiškai naudingiausią pasiūlymą pateikusio dalyvio kvalifikacija atitinka nustatytus reikalavimus.</w:t>
      </w:r>
    </w:p>
    <w:p w14:paraId="0D7CB4A7"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Jeigu dalyvis pateikė netikslius, neišsamius arba prieštaringus dokumentus ar duomenis apie atitiktį pirkimo dokumentų reikalavimams arba šių dokumentų ar duomenų trūksta, dėl ko pirkimo </w:t>
      </w:r>
      <w:proofErr w:type="spellStart"/>
      <w:r w:rsidRPr="00883971">
        <w:rPr>
          <w:rFonts w:ascii="Times New Roman" w:eastAsia="Calibri" w:hAnsi="Times New Roman" w:cs="Times New Roman"/>
          <w:kern w:val="0"/>
          <w14:ligatures w14:val="none"/>
        </w:rPr>
        <w:t>oraganizatorius</w:t>
      </w:r>
      <w:proofErr w:type="spellEnd"/>
      <w:r w:rsidRPr="00883971">
        <w:rPr>
          <w:rFonts w:ascii="Times New Roman" w:eastAsia="Calibri" w:hAnsi="Times New Roman" w:cs="Times New Roman"/>
          <w:kern w:val="0"/>
          <w14:ligatures w14:val="none"/>
        </w:rPr>
        <w:t xml:space="preserve"> negali nustatyti dalyvio pasiūlymo tikrojo turinio ar jo atitikties pirkimo dokumentuose nustatytiems reikalavimams, pirkimo </w:t>
      </w:r>
      <w:proofErr w:type="spellStart"/>
      <w:r w:rsidRPr="00883971">
        <w:rPr>
          <w:rFonts w:ascii="Times New Roman" w:eastAsia="Calibri" w:hAnsi="Times New Roman" w:cs="Times New Roman"/>
          <w:kern w:val="0"/>
          <w14:ligatures w14:val="none"/>
        </w:rPr>
        <w:t>organozatorius</w:t>
      </w:r>
      <w:proofErr w:type="spellEnd"/>
      <w:r w:rsidRPr="00883971">
        <w:rPr>
          <w:rFonts w:ascii="Times New Roman" w:eastAsia="Calibri" w:hAnsi="Times New Roman" w:cs="Times New Roman"/>
          <w:kern w:val="0"/>
          <w14:ligatures w14:val="none"/>
        </w:rPr>
        <w:t>, nepažeisdama</w:t>
      </w:r>
      <w:r w:rsidRPr="00883971">
        <w:rPr>
          <w:rFonts w:ascii="Times New Roman" w:eastAsia="Calibri" w:hAnsi="Times New Roman" w:cs="Times New Roman"/>
          <w:i/>
          <w:iCs/>
          <w:kern w:val="0"/>
          <w14:ligatures w14:val="none"/>
        </w:rPr>
        <w:t xml:space="preserve"> </w:t>
      </w:r>
      <w:r w:rsidRPr="00883971">
        <w:rPr>
          <w:rFonts w:ascii="Times New Roman" w:eastAsia="Calibri" w:hAnsi="Times New Roman" w:cs="Times New Roman"/>
          <w:kern w:val="0"/>
          <w14:ligatures w14:val="none"/>
        </w:rPr>
        <w:t xml:space="preserve">lygiateisiškumo ir skaidrumo principų prašys dalyvį šiuos dokumentus ar duomenis patikslinti, papildyti arba paaiškinti per jos nustatytą protingą terminą. </w:t>
      </w:r>
      <w:r w:rsidRPr="00883971">
        <w:rPr>
          <w:rFonts w:ascii="Times New Roman" w:eastAsia="Calibri" w:hAnsi="Times New Roman" w:cs="Times New Roman"/>
          <w:color w:val="000000"/>
          <w:kern w:val="0"/>
          <w:lang w:eastAsia="lt-LT"/>
          <w14:ligatures w14:val="none"/>
        </w:rPr>
        <w:t>Pasiūlymo patikslinimas, papildymas ar paaiškinimas atliekamas laikantis toliau nurodytų taisyklių:</w:t>
      </w:r>
    </w:p>
    <w:p w14:paraId="042B2830"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color w:val="000000"/>
          <w:kern w:val="0"/>
          <w:lang w:eastAsia="lt-LT"/>
          <w14:ligatures w14:val="none"/>
        </w:rPr>
      </w:pPr>
      <w:bookmarkStart w:id="11" w:name="part_ce0c2b9bde2a417bb76a1c2db8a7a236"/>
      <w:bookmarkEnd w:id="11"/>
      <w:r w:rsidRPr="00883971">
        <w:rPr>
          <w:rFonts w:ascii="Times New Roman" w:eastAsia="Calibri" w:hAnsi="Times New Roman" w:cs="Times New Roman"/>
          <w:color w:val="000000"/>
          <w:kern w:val="0"/>
          <w:lang w:eastAsia="lt-LT"/>
          <w14:ligatures w14:val="none"/>
        </w:rPr>
        <w:t>pasiūlymo patikslinimas, papildymas ar paaiškinimas privalo būti pateiktas per pirkimo organizatoriaus nustatytą terminą ir negali lemti naujo pasiūlymo pateikimo, t. y. jį teikiant negali būti atliekamas esminis pasiūlymo pakeitimas (</w:t>
      </w:r>
      <w:r w:rsidRPr="00883971">
        <w:rPr>
          <w:rFonts w:ascii="Times New Roman" w:eastAsia="Calibri" w:hAnsi="Times New Roman" w:cs="Times New Roman"/>
          <w:iCs/>
          <w:color w:val="000000"/>
          <w:kern w:val="0"/>
          <w:lang w:eastAsia="lt-LT"/>
          <w14:ligatures w14:val="none"/>
        </w:rPr>
        <w:t>pvz., pakeičiama pasiūlymo kaina, pasiūlymas iš netinkamo tampa tinkamu, pakeičiamas siūlomas pirkimo objektas ir pan.</w:t>
      </w:r>
      <w:r w:rsidRPr="00883971">
        <w:rPr>
          <w:rFonts w:ascii="Times New Roman" w:eastAsia="Calibri" w:hAnsi="Times New Roman" w:cs="Times New Roman"/>
          <w:color w:val="000000"/>
          <w:kern w:val="0"/>
          <w:lang w:eastAsia="lt-LT"/>
          <w14:ligatures w14:val="none"/>
        </w:rPr>
        <w:t>);</w:t>
      </w:r>
    </w:p>
    <w:p w14:paraId="06B171CA"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bookmarkStart w:id="12" w:name="part_158b60606afc42dba0e6bd3737898715"/>
      <w:bookmarkEnd w:id="12"/>
      <w:r w:rsidRPr="00883971">
        <w:rPr>
          <w:rFonts w:ascii="Times New Roman" w:eastAsia="Calibri" w:hAnsi="Times New Roman" w:cs="Times New Roman"/>
          <w:color w:val="000000"/>
          <w:kern w:val="0"/>
          <w:lang w:eastAsia="lt-LT"/>
          <w14:ligatures w14:val="none"/>
        </w:rPr>
        <w:t>pasiūlymo vertinimo metu nustatytos kainos apskaičiavimo klaidos privalo būti ištaisytos per pirkimo organizatoriaus nurodytą terminą, nekeičiant susipažinimo su pasiūlymais metu užfiksuotos kainos:</w:t>
      </w:r>
    </w:p>
    <w:p w14:paraId="6066F646" w14:textId="77777777" w:rsidR="00883971" w:rsidRPr="00883971" w:rsidRDefault="00883971" w:rsidP="00883971">
      <w:pPr>
        <w:numPr>
          <w:ilvl w:val="3"/>
          <w:numId w:val="2"/>
        </w:numPr>
        <w:spacing w:after="0" w:line="240" w:lineRule="auto"/>
        <w:ind w:left="0" w:firstLine="710"/>
        <w:jc w:val="both"/>
        <w:rPr>
          <w:rFonts w:ascii="Times New Roman" w:eastAsia="Calibri" w:hAnsi="Times New Roman" w:cs="Times New Roman"/>
          <w:color w:val="000000"/>
          <w:kern w:val="0"/>
          <w:lang w:eastAsia="lt-LT"/>
          <w14:ligatures w14:val="none"/>
        </w:rPr>
      </w:pPr>
      <w:bookmarkStart w:id="13" w:name="part_62ab7d0ebdd94b57b444df09baa775a1"/>
      <w:bookmarkEnd w:id="13"/>
      <w:r w:rsidRPr="00883971">
        <w:rPr>
          <w:rFonts w:ascii="Times New Roman" w:eastAsia="Calibri" w:hAnsi="Times New Roman" w:cs="Times New Roman"/>
          <w:color w:val="000000"/>
          <w:kern w:val="0"/>
          <w:lang w:eastAsia="lt-LT"/>
          <w14:ligatures w14:val="none"/>
        </w:rPr>
        <w:t>taisant aritmetines klaidas negali būti atsisakoma kainos sudedamųjų dalių, taip pat kaina negali būti papildyta naujomis sudedamosiomis dalimis;</w:t>
      </w:r>
    </w:p>
    <w:p w14:paraId="6902B57E" w14:textId="77777777" w:rsidR="00883971" w:rsidRPr="00883971" w:rsidRDefault="00883971" w:rsidP="00883971">
      <w:pPr>
        <w:numPr>
          <w:ilvl w:val="3"/>
          <w:numId w:val="2"/>
        </w:numPr>
        <w:spacing w:after="0" w:line="240" w:lineRule="auto"/>
        <w:ind w:left="0" w:firstLine="710"/>
        <w:jc w:val="both"/>
        <w:rPr>
          <w:rFonts w:ascii="Times New Roman" w:eastAsia="Calibri" w:hAnsi="Times New Roman" w:cs="Times New Roman"/>
          <w:color w:val="000000"/>
          <w:kern w:val="0"/>
          <w:lang w:eastAsia="lt-LT"/>
          <w14:ligatures w14:val="none"/>
        </w:rPr>
      </w:pPr>
      <w:bookmarkStart w:id="14" w:name="part_1f09e722ecfa48c38a6c4e4b6c53d4b9"/>
      <w:bookmarkEnd w:id="14"/>
      <w:r w:rsidRPr="00883971">
        <w:rPr>
          <w:rFonts w:ascii="Times New Roman" w:eastAsia="Calibri" w:hAnsi="Times New Roman" w:cs="Times New Roman"/>
          <w:color w:val="000000"/>
          <w:kern w:val="0"/>
          <w:lang w:eastAsia="lt-LT"/>
          <w14:ligatures w14:val="none"/>
        </w:rPr>
        <w:t>galutinė pasiūlymo kaina be PVM negali būti keičiama;</w:t>
      </w:r>
    </w:p>
    <w:p w14:paraId="27F9895A"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color w:val="000000"/>
          <w:kern w:val="0"/>
          <w:lang w:eastAsia="lt-LT"/>
          <w14:ligatures w14:val="none"/>
        </w:rPr>
      </w:pPr>
      <w:bookmarkStart w:id="15" w:name="part_5e4662bf894247d7955359aeeebb2de0"/>
      <w:bookmarkStart w:id="16" w:name="part_5d42f38a13154a6e80925507e8c95d24"/>
      <w:bookmarkStart w:id="17" w:name="part_848175399f954ad4a8e8ba0e0cc2a549"/>
      <w:bookmarkEnd w:id="15"/>
      <w:bookmarkEnd w:id="16"/>
      <w:bookmarkEnd w:id="17"/>
      <w:r w:rsidRPr="00883971">
        <w:rPr>
          <w:rFonts w:ascii="Times New Roman" w:eastAsia="Calibri" w:hAnsi="Times New Roman" w:cs="Times New Roman"/>
          <w:color w:val="000000"/>
          <w:kern w:val="0"/>
          <w:lang w:eastAsia="lt-LT"/>
          <w14:ligatures w14:val="none"/>
        </w:rPr>
        <w:t>kai pasiūlymo trūkumas susijęs su PVM apskaičiavimu (</w:t>
      </w:r>
      <w:r w:rsidRPr="00883971">
        <w:rPr>
          <w:rFonts w:ascii="Times New Roman" w:eastAsia="Calibri" w:hAnsi="Times New Roman" w:cs="Times New Roman"/>
          <w:iCs/>
          <w:color w:val="000000"/>
          <w:kern w:val="0"/>
          <w:lang w:eastAsia="lt-LT"/>
          <w14:ligatures w14:val="none"/>
        </w:rPr>
        <w:t>pvz., neteisingai nurodytas tiekėjui taikomas PVM dydis ar neteisingai apskaičiuota jo vertė eurais</w:t>
      </w:r>
      <w:r w:rsidRPr="00883971">
        <w:rPr>
          <w:rFonts w:ascii="Times New Roman" w:eastAsia="Calibri" w:hAnsi="Times New Roman" w:cs="Times New Roman"/>
          <w:color w:val="000000"/>
          <w:kern w:val="0"/>
          <w:lang w:eastAsia="lt-LT"/>
          <w14:ligatures w14:val="none"/>
        </w:rPr>
        <w:t>), jo ištaisymas gali būti atliekamas, tačiau negali būti pakeičiama galutinė pasiūlymo kaina be PVM;</w:t>
      </w:r>
      <w:bookmarkStart w:id="18" w:name="part_0ca8c36c18d547fb837a3dd5628590c8"/>
      <w:bookmarkEnd w:id="18"/>
    </w:p>
    <w:p w14:paraId="2B170EB9"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color w:val="000000"/>
          <w:kern w:val="0"/>
          <w:lang w:eastAsia="lt-LT"/>
          <w14:ligatures w14:val="none"/>
        </w:rPr>
      </w:pPr>
      <w:bookmarkStart w:id="19" w:name="part_d1c8889ab0e2481d900fe38650410739"/>
      <w:bookmarkEnd w:id="19"/>
      <w:r w:rsidRPr="00883971">
        <w:rPr>
          <w:rFonts w:ascii="Times New Roman" w:eastAsia="Calibri" w:hAnsi="Times New Roman" w:cs="Times New Roman"/>
          <w:color w:val="000000"/>
          <w:kern w:val="0"/>
          <w:lang w:eastAsia="lt-LT"/>
          <w14:ligatures w14:val="none"/>
        </w:rPr>
        <w:t>Tiekėjas, teikdamas atsakymą į prašymą patikslinti, papildyti ar paaiškinti pasiūlymą, turi:</w:t>
      </w:r>
    </w:p>
    <w:p w14:paraId="2E9C9E8F" w14:textId="77777777" w:rsidR="00883971" w:rsidRPr="00883971" w:rsidRDefault="00883971" w:rsidP="00883971">
      <w:pPr>
        <w:numPr>
          <w:ilvl w:val="3"/>
          <w:numId w:val="2"/>
        </w:numPr>
        <w:spacing w:after="0" w:line="240" w:lineRule="auto"/>
        <w:ind w:left="0" w:firstLine="710"/>
        <w:jc w:val="both"/>
        <w:rPr>
          <w:rFonts w:ascii="Times New Roman" w:eastAsia="Calibri" w:hAnsi="Times New Roman" w:cs="Times New Roman"/>
          <w:iCs/>
          <w:color w:val="000000"/>
          <w:kern w:val="0"/>
          <w:lang w:eastAsia="lt-LT"/>
          <w14:ligatures w14:val="none"/>
        </w:rPr>
      </w:pPr>
      <w:bookmarkStart w:id="20" w:name="part_38db05621d2c4a008678868a5d8616ab"/>
      <w:bookmarkEnd w:id="20"/>
      <w:r w:rsidRPr="00883971">
        <w:rPr>
          <w:rFonts w:ascii="Times New Roman" w:eastAsia="Calibri" w:hAnsi="Times New Roman" w:cs="Times New Roman"/>
          <w:color w:val="000000"/>
          <w:kern w:val="0"/>
          <w:lang w:eastAsia="lt-LT"/>
          <w14:ligatures w14:val="none"/>
        </w:rPr>
        <w:t>įvertinti pasiūlymo turinio nustatytas patikslinimo, paaiškinimo ar papildymo ribas. Atsakydamas į pirkimo organizatoriaus prašymą, tiekėjas turi išnagrinėti pirkimo dokumentų/prašymo reikalavimus ir įvertinti, kokių duomenų prašoma, ir ar tiekėjo teikiami duomenys tiek turiniu, tiek apimtimi atitinka tai, kas nurodyta pirkimo dokumentuose/prašyme</w:t>
      </w:r>
      <w:r w:rsidRPr="00883971">
        <w:rPr>
          <w:rFonts w:ascii="Times New Roman" w:eastAsia="Calibri" w:hAnsi="Times New Roman" w:cs="Times New Roman"/>
          <w:iCs/>
          <w:color w:val="000000"/>
          <w:kern w:val="0"/>
          <w:lang w:eastAsia="lt-LT"/>
          <w14:ligatures w14:val="none"/>
        </w:rPr>
        <w:t xml:space="preserve">, t. y. tiekėjas gali tik patikslinti, papildyti ar paaiškinti </w:t>
      </w:r>
      <w:r w:rsidRPr="00883971">
        <w:rPr>
          <w:rFonts w:ascii="Times New Roman" w:eastAsia="Calibri" w:hAnsi="Times New Roman" w:cs="Times New Roman"/>
          <w:b/>
          <w:iCs/>
          <w:color w:val="000000"/>
          <w:kern w:val="0"/>
          <w:lang w:eastAsia="lt-LT"/>
          <w14:ligatures w14:val="none"/>
        </w:rPr>
        <w:t>jau pasiūlyme pateiktą informaciją</w:t>
      </w:r>
      <w:r w:rsidRPr="00883971">
        <w:rPr>
          <w:rFonts w:ascii="Times New Roman" w:eastAsia="Calibri" w:hAnsi="Times New Roman" w:cs="Times New Roman"/>
          <w:iCs/>
          <w:color w:val="000000"/>
          <w:kern w:val="0"/>
          <w:lang w:eastAsia="lt-LT"/>
          <w14:ligatures w14:val="none"/>
        </w:rPr>
        <w:t>, bet negali paaiškinime nurodyti, kad vietoje patikslinimo, papildymo ar paaiškinimo pateiks naują informaciją;</w:t>
      </w:r>
    </w:p>
    <w:p w14:paraId="497B9523" w14:textId="77777777" w:rsidR="00883971" w:rsidRPr="00883971" w:rsidRDefault="00883971" w:rsidP="00883971">
      <w:pPr>
        <w:numPr>
          <w:ilvl w:val="3"/>
          <w:numId w:val="2"/>
        </w:numPr>
        <w:spacing w:after="0" w:line="240" w:lineRule="auto"/>
        <w:ind w:left="0" w:firstLine="710"/>
        <w:jc w:val="both"/>
        <w:rPr>
          <w:rFonts w:ascii="Times New Roman" w:eastAsia="Calibri" w:hAnsi="Times New Roman" w:cs="Times New Roman"/>
          <w:color w:val="000000"/>
          <w:kern w:val="0"/>
          <w:lang w:eastAsia="lt-LT"/>
          <w14:ligatures w14:val="none"/>
        </w:rPr>
      </w:pPr>
      <w:bookmarkStart w:id="21" w:name="part_8e4ab1173f094679814c2f491254eeb3"/>
      <w:bookmarkEnd w:id="21"/>
      <w:r w:rsidRPr="00883971">
        <w:rPr>
          <w:rFonts w:ascii="Times New Roman" w:eastAsia="Calibri" w:hAnsi="Times New Roman" w:cs="Times New Roman"/>
          <w:color w:val="000000"/>
          <w:kern w:val="0"/>
          <w:lang w:eastAsia="lt-LT"/>
          <w14:ligatures w14:val="none"/>
        </w:rPr>
        <w:t>teise patikslinti, paaiškinti ar papildyti pasiūlymą naudotis sąžiningai. Atsakant į pirkimo organizatoriaus prašymą, tuo pačiu (vienu) atsakymu negali būti teikiamas pats patikslinimas, paaiškinimas ar papildymas ir jį pakartotinai patikslinantys, paaiškinantys ar papildantys nauji duomenys, kurie nebuvo nurodyti pasiūlyme;</w:t>
      </w:r>
    </w:p>
    <w:p w14:paraId="25153A9B" w14:textId="77777777" w:rsidR="00883971" w:rsidRPr="00883971" w:rsidRDefault="00883971" w:rsidP="00883971">
      <w:pPr>
        <w:spacing w:after="0" w:line="240" w:lineRule="auto"/>
        <w:ind w:firstLine="709"/>
        <w:jc w:val="both"/>
        <w:rPr>
          <w:rFonts w:ascii="Times New Roman" w:eastAsia="Calibri" w:hAnsi="Times New Roman" w:cs="Times New Roman"/>
          <w:color w:val="000000"/>
          <w:kern w:val="0"/>
          <w:lang w:eastAsia="lt-LT"/>
          <w14:ligatures w14:val="none"/>
        </w:rPr>
      </w:pPr>
      <w:r w:rsidRPr="00883971">
        <w:rPr>
          <w:rFonts w:ascii="Times New Roman" w:eastAsia="Calibri" w:hAnsi="Times New Roman" w:cs="Times New Roman"/>
          <w:color w:val="000000"/>
          <w:kern w:val="0"/>
          <w:lang w:eastAsia="lt-LT"/>
          <w14:ligatures w14:val="none"/>
        </w:rPr>
        <w:t xml:space="preserve">8.2.5. </w:t>
      </w:r>
      <w:bookmarkStart w:id="22" w:name="part_cb2ddccd64014b948f2104d59206f7b9"/>
      <w:bookmarkEnd w:id="22"/>
      <w:r w:rsidRPr="00883971">
        <w:rPr>
          <w:rFonts w:ascii="Times New Roman" w:eastAsia="Calibri" w:hAnsi="Times New Roman" w:cs="Times New Roman"/>
          <w:color w:val="000000"/>
          <w:kern w:val="0"/>
          <w:lang w:eastAsia="lt-LT"/>
          <w14:ligatures w14:val="none"/>
        </w:rPr>
        <w:t>Pasiūlymo patikslinimas, papildymas ar paaiškinimas dėl to paties klausimo atliekamas vieną kartą. Nelaikoma, kad pasiūlymas patikslinimas, papildomas ar paaiškinamas daugiau kaip vieną kartą, jei</w:t>
      </w:r>
      <w:bookmarkStart w:id="23" w:name="part_f7ffdb41e2f14b23ac5fa69b79664c6f"/>
      <w:bookmarkEnd w:id="23"/>
      <w:r w:rsidRPr="00883971">
        <w:rPr>
          <w:rFonts w:ascii="Times New Roman" w:eastAsia="Calibri" w:hAnsi="Times New Roman" w:cs="Times New Roman"/>
          <w:color w:val="000000"/>
          <w:kern w:val="0"/>
          <w:lang w:eastAsia="lt-LT"/>
          <w14:ligatures w14:val="none"/>
        </w:rPr>
        <w:t xml:space="preserve"> pirkimo organizatoriui kyla poreikis kreiptis dėl pasiūlymo patikslinimo, papildymo ar paaiškinimo </w:t>
      </w:r>
      <w:r w:rsidRPr="00883971">
        <w:rPr>
          <w:rFonts w:ascii="Times New Roman" w:eastAsia="Calibri" w:hAnsi="Times New Roman" w:cs="Times New Roman"/>
          <w:color w:val="242424"/>
          <w:kern w:val="0"/>
          <w:shd w:val="clear" w:color="auto" w:fill="FFFFFF"/>
          <w:lang w:eastAsia="lt-LT"/>
          <w14:ligatures w14:val="none"/>
        </w:rPr>
        <w:t>dėl kitų klausimų, nei tie, dėl kurių kreiptasi pirmąjį kartą, </w:t>
      </w:r>
      <w:r w:rsidRPr="00883971">
        <w:rPr>
          <w:rFonts w:ascii="Times New Roman" w:eastAsia="Calibri" w:hAnsi="Times New Roman" w:cs="Times New Roman"/>
          <w:color w:val="000000"/>
          <w:kern w:val="0"/>
          <w:lang w:eastAsia="lt-LT"/>
          <w14:ligatures w14:val="none"/>
        </w:rPr>
        <w:t>ar</w:t>
      </w:r>
      <w:bookmarkStart w:id="24" w:name="part_5d046444bb5e436fb2a662cb00e9ade7"/>
      <w:bookmarkEnd w:id="24"/>
      <w:r w:rsidRPr="00883971">
        <w:rPr>
          <w:rFonts w:ascii="Times New Roman" w:eastAsia="Calibri" w:hAnsi="Times New Roman" w:cs="Times New Roman"/>
          <w:color w:val="000000"/>
          <w:kern w:val="0"/>
          <w:lang w:eastAsia="lt-LT"/>
          <w14:ligatures w14:val="none"/>
        </w:rPr>
        <w:t xml:space="preserve"> pirkimo organizatoriui, išnagrinėjus tiekėjo pateiktą atsakymą į prašymą dėl pasiūlymo </w:t>
      </w:r>
      <w:r w:rsidRPr="00883971">
        <w:rPr>
          <w:rFonts w:ascii="Times New Roman" w:eastAsia="Calibri" w:hAnsi="Times New Roman" w:cs="Times New Roman"/>
          <w:color w:val="000000"/>
          <w:kern w:val="0"/>
          <w:lang w:eastAsia="lt-LT"/>
          <w14:ligatures w14:val="none"/>
        </w:rPr>
        <w:lastRenderedPageBreak/>
        <w:t>patikslinimo, papildymo ar paaiškinimo, kyla poreikis kreiptis dėl tiekėjo pateiktos informacijos patikslinimo, papildymo ar paaiškinimo.</w:t>
      </w:r>
    </w:p>
    <w:p w14:paraId="3A760C73"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Pirkimo organizatoriaus reikalauja, kad dalyvis pagrįstų pasiūlymo 1 priedo 2 lentelėje nurodytos prekės ar jos sudedamųjų dalių kainą, jeigu ji atrodo neįprastai maža. Pasiūlyme nurodyta prekės kaina laikoma neįprastai maža, jeigu ji yra 30 ir daugiau procentų mažesnė už visų tiekėjų, kurių pasiūlymai neatmesti dėl kitų priežasčių ir kurių pasiūlyta kaina neviršija pirkimui skirtų lėšų, pasiūlytų kainų aritmetinį vidurkį. Pirkimo organizatoriaus, siekdama, kad neįprastai mažos kainos būtų pagrįstos, raštu kreipiasi į tokią kainą pasiūliusį dalyvį ir prašo pateikti, jos manymu, reikalingas pasiūlymo detales, įskaitant kainos sudedamąsias dalis ir skaičiavimus. Pirkimo organizatoriaus, vertindama kainos pagrindimą, atsižvelgia į: </w:t>
      </w:r>
    </w:p>
    <w:p w14:paraId="5DC85DD5"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gamybos proceso metodo ekonomiškumą;</w:t>
      </w:r>
    </w:p>
    <w:p w14:paraId="6AC4AE36"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pasirinktus techninius sprendimus arba išskirtinai palankias sąlygas tiekti prekes;</w:t>
      </w:r>
    </w:p>
    <w:p w14:paraId="165C34CC"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dalyvio siūlomų prekių originalumą;</w:t>
      </w:r>
    </w:p>
    <w:p w14:paraId="6A622E3A"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VPĮ 17 straipsnio 2 dalies 2 punkto ir 88 straipsnio nuostatas;</w:t>
      </w:r>
    </w:p>
    <w:p w14:paraId="53946925"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dalyvio galimybę gauti valstybės pagalbą.</w:t>
      </w:r>
    </w:p>
    <w:p w14:paraId="7F9296DD"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Pirkimo organizatorius pasiūlymą privalo atmesti bet kuriuo iš šių atvejų:</w:t>
      </w:r>
    </w:p>
    <w:p w14:paraId="35B2A81A"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jei, pasiūlyme nurodyta neįprastai maža kaina ir dalyvis nepateikia tinkamų pasiūlytos kainos ar sąnaudų pagrįstumo įrodymų;</w:t>
      </w:r>
    </w:p>
    <w:p w14:paraId="21E7C530"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pasiūlyta kaina (nurodyta pagal pirkimo sąlygų 1 priedą parengtos pasiūlymo formos 2 lentelėje) yra per didelė ir Pirkėjui nepriimtina;</w:t>
      </w:r>
    </w:p>
    <w:p w14:paraId="538490D0"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pasiūlymas neatitinka VPĮ 17 straipsnio 2 dalies 2 punkte nurodytų aplinkos apsaugos, socialinės ir darbo teisės įpareigojimų;</w:t>
      </w:r>
    </w:p>
    <w:p w14:paraId="1FB45541"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pasiūlymą pateikęs Tiekėjas per pirkimo organizatoriaus nustatytą terminą nepatikslino, nepapildė ar  nepaaiškino informacijos, kaip nurodyta pirkimo sąlygų 9.2 punkte;</w:t>
      </w:r>
    </w:p>
    <w:p w14:paraId="64376259"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pasiūlymas neatitinka pirkimo dokumentuose nustatytų reikalavimų, sąlygų ir kriterijų.</w:t>
      </w:r>
    </w:p>
    <w:p w14:paraId="3BC4D1F7"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Kai pirkimo organizatorius nustato, kad neįprastai mažos kainos pasiūlytos dėl to, kad dalyvis yra gavęs valstybės pagalbą, šis pasiūlymas gali būti atmestas vien šiuo pagrindu, jeigu dalyvis negali per pakankamą pirkimo organizatoriaus nustatytą laikotarpį įrodyti, kad valstybės pagalba buvo suteikta teisėtai. Atmetęs pasiūlymą šiuo pagrindu, Pirkėjas apie tai privalo pranešti Europos Komisijai. Valstybės pagalba laikoma bet kuri priemonė, atitinkanti Sutarties dėl Europos Sąjungos veikimo 107 straipsnio 1 dalyje nustatytus kriterijus.</w:t>
      </w:r>
    </w:p>
    <w:p w14:paraId="08B7BE36"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Pirkimo organizatorius laimėjusį nustato ekonomiškai naudingiausią pasiūlymą, jeigu tenkinamos visos šios sąlygos:</w:t>
      </w:r>
    </w:p>
    <w:p w14:paraId="0C08CA0E"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pasiūlymas atitinka pirkimo dokumentuose nustatytus reikalavimus, sąlygas ir kriterijus;</w:t>
      </w:r>
    </w:p>
    <w:p w14:paraId="483C238C"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pasiūlymą pateikęs Tiekėjas per pirkimo organizatoriaus nustatytą terminą patikslino, papildė, paaiškino informaciją, kaip nurodyta pirkimo sąlygų 9.2 punkte;</w:t>
      </w:r>
    </w:p>
    <w:p w14:paraId="462C8EFF"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pasiūlyta kaina (nurodyta pagal pirkimo sąlygų 1 priedą parengtos pasiūlymo formos 2 lentelėje) nėra per didelė ir Pirkėjui nepriimtina. </w:t>
      </w:r>
      <w:r w:rsidRPr="00883971">
        <w:rPr>
          <w:rFonts w:ascii="Times New Roman" w:eastAsia="Calibri" w:hAnsi="Times New Roman" w:cs="Times New Roman"/>
          <w:bCs/>
          <w:kern w:val="0"/>
          <w:lang w:eastAsia="ar-SA"/>
          <w14:ligatures w14:val="none"/>
        </w:rPr>
        <w:t>Laikoma, kad pasiūlyta kaina yra per didelė ir nepriimtina, jeigu ji viršija perkančiosios organizacijos pirkimui skirtas lėšas, nustatytas pirkimo sąlygų 2.6 p.</w:t>
      </w:r>
      <w:r w:rsidRPr="00883971">
        <w:rPr>
          <w:rFonts w:ascii="Times New Roman" w:eastAsia="Calibri" w:hAnsi="Times New Roman" w:cs="Times New Roman"/>
          <w:kern w:val="0"/>
          <w14:ligatures w14:val="none"/>
        </w:rPr>
        <w:t>;</w:t>
      </w:r>
    </w:p>
    <w:p w14:paraId="36769E02" w14:textId="77777777" w:rsidR="00883971" w:rsidRPr="00883971" w:rsidRDefault="00883971" w:rsidP="00883971">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nėra pirkimo sąlygų 8.4 punkte nustatytų aplinkybių.</w:t>
      </w:r>
    </w:p>
    <w:p w14:paraId="7F98969A" w14:textId="77777777" w:rsidR="00883971" w:rsidRPr="00883971" w:rsidRDefault="00883971" w:rsidP="00883971">
      <w:pPr>
        <w:numPr>
          <w:ilvl w:val="2"/>
          <w:numId w:val="2"/>
        </w:numPr>
        <w:spacing w:after="200" w:line="276" w:lineRule="auto"/>
        <w:ind w:left="0" w:firstLine="709"/>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tiekėjo kvalifikacija atitinka pirkimo sąlygose nustatytus reikalavimus.</w:t>
      </w:r>
    </w:p>
    <w:p w14:paraId="1BD69705" w14:textId="77777777" w:rsidR="00883971" w:rsidRPr="00883971" w:rsidRDefault="00883971" w:rsidP="00883971">
      <w:pPr>
        <w:spacing w:after="0" w:line="240" w:lineRule="auto"/>
        <w:jc w:val="both"/>
        <w:rPr>
          <w:rFonts w:ascii="Times New Roman" w:eastAsia="Calibri" w:hAnsi="Times New Roman" w:cs="Times New Roman"/>
          <w:kern w:val="0"/>
          <w14:ligatures w14:val="none"/>
        </w:rPr>
      </w:pPr>
    </w:p>
    <w:bookmarkEnd w:id="9"/>
    <w:bookmarkEnd w:id="10"/>
    <w:p w14:paraId="126C6513" w14:textId="77777777" w:rsidR="00883971" w:rsidRPr="00883971" w:rsidRDefault="00883971" w:rsidP="00883971">
      <w:pPr>
        <w:numPr>
          <w:ilvl w:val="0"/>
          <w:numId w:val="2"/>
        </w:numPr>
        <w:spacing w:after="0" w:line="240" w:lineRule="auto"/>
        <w:ind w:left="0"/>
        <w:jc w:val="center"/>
        <w:rPr>
          <w:rFonts w:ascii="Times New Roman" w:eastAsia="Calibri" w:hAnsi="Times New Roman" w:cs="Times New Roman"/>
          <w:kern w:val="0"/>
          <w14:ligatures w14:val="none"/>
        </w:rPr>
      </w:pPr>
      <w:r w:rsidRPr="00883971">
        <w:rPr>
          <w:rFonts w:ascii="Times New Roman" w:eastAsia="Calibri" w:hAnsi="Times New Roman" w:cs="Times New Roman"/>
          <w:b/>
          <w:kern w:val="0"/>
          <w14:ligatures w14:val="none"/>
        </w:rPr>
        <w:t>PASIŪLYMŲ VERTINIMAS IR PALYGINIMAS</w:t>
      </w:r>
    </w:p>
    <w:p w14:paraId="636E3D9A"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Pirkimo organizatorius ekonomiškai naudingiausią pasiūlymą išrenka pagal kainos kriterijų. Laimėjusiu pripažįstamas tas Tiekėjas, kurio pasiūlymas atitinka visus pirkimo sąlygų reikalavimus ir pasiūlymo kaina („</w:t>
      </w:r>
      <w:proofErr w:type="spellStart"/>
      <w:r w:rsidRPr="00883971">
        <w:rPr>
          <w:rFonts w:ascii="Times New Roman" w:eastAsia="Calibri" w:hAnsi="Times New Roman" w:cs="Times New Roman"/>
          <w:b/>
          <w:kern w:val="0"/>
          <w:lang w:val="en-US"/>
          <w14:ligatures w14:val="none"/>
        </w:rPr>
        <w:t>Iš</w:t>
      </w:r>
      <w:proofErr w:type="spellEnd"/>
      <w:r w:rsidRPr="00883971">
        <w:rPr>
          <w:rFonts w:ascii="Times New Roman" w:eastAsia="Calibri" w:hAnsi="Times New Roman" w:cs="Times New Roman"/>
          <w:b/>
          <w:kern w:val="0"/>
          <w:lang w:val="en-US"/>
          <w14:ligatures w14:val="none"/>
        </w:rPr>
        <w:t xml:space="preserve"> </w:t>
      </w:r>
      <w:proofErr w:type="spellStart"/>
      <w:r w:rsidRPr="00883971">
        <w:rPr>
          <w:rFonts w:ascii="Times New Roman" w:eastAsia="Calibri" w:hAnsi="Times New Roman" w:cs="Times New Roman"/>
          <w:b/>
          <w:kern w:val="0"/>
          <w:lang w:val="en-US"/>
          <w14:ligatures w14:val="none"/>
        </w:rPr>
        <w:t>viso</w:t>
      </w:r>
      <w:proofErr w:type="spellEnd"/>
      <w:r w:rsidRPr="00883971">
        <w:rPr>
          <w:rFonts w:ascii="Times New Roman" w:eastAsia="Calibri" w:hAnsi="Times New Roman" w:cs="Times New Roman"/>
          <w:b/>
          <w:kern w:val="0"/>
          <w:lang w:val="en-US"/>
          <w14:ligatures w14:val="none"/>
        </w:rPr>
        <w:t xml:space="preserve"> </w:t>
      </w:r>
      <w:proofErr w:type="spellStart"/>
      <w:r w:rsidRPr="00883971">
        <w:rPr>
          <w:rFonts w:ascii="Times New Roman" w:eastAsia="Calibri" w:hAnsi="Times New Roman" w:cs="Times New Roman"/>
          <w:b/>
          <w:kern w:val="0"/>
          <w:lang w:val="en-US"/>
          <w14:ligatures w14:val="none"/>
        </w:rPr>
        <w:t>kaina</w:t>
      </w:r>
      <w:proofErr w:type="spellEnd"/>
      <w:r w:rsidRPr="00883971">
        <w:rPr>
          <w:rFonts w:ascii="Times New Roman" w:eastAsia="Calibri" w:hAnsi="Times New Roman" w:cs="Times New Roman"/>
          <w:b/>
          <w:kern w:val="0"/>
          <w:lang w:val="en-US"/>
          <w14:ligatures w14:val="none"/>
        </w:rPr>
        <w:t xml:space="preserve">*, </w:t>
      </w:r>
      <w:proofErr w:type="spellStart"/>
      <w:r w:rsidRPr="00883971">
        <w:rPr>
          <w:rFonts w:ascii="Times New Roman" w:eastAsia="Calibri" w:hAnsi="Times New Roman" w:cs="Times New Roman"/>
          <w:b/>
          <w:kern w:val="0"/>
          <w:lang w:val="en-US"/>
          <w14:ligatures w14:val="none"/>
        </w:rPr>
        <w:t>Eur</w:t>
      </w:r>
      <w:proofErr w:type="spellEnd"/>
      <w:r w:rsidRPr="00883971">
        <w:rPr>
          <w:rFonts w:ascii="Times New Roman" w:eastAsia="Calibri" w:hAnsi="Times New Roman" w:cs="Times New Roman"/>
          <w:b/>
          <w:kern w:val="0"/>
          <w:lang w:val="en-US"/>
          <w14:ligatures w14:val="none"/>
        </w:rPr>
        <w:t xml:space="preserve"> </w:t>
      </w:r>
      <w:proofErr w:type="spellStart"/>
      <w:r w:rsidRPr="00883971">
        <w:rPr>
          <w:rFonts w:ascii="Times New Roman" w:eastAsia="Calibri" w:hAnsi="Times New Roman" w:cs="Times New Roman"/>
          <w:b/>
          <w:kern w:val="0"/>
          <w:lang w:val="en-US"/>
          <w14:ligatures w14:val="none"/>
        </w:rPr>
        <w:t>su</w:t>
      </w:r>
      <w:proofErr w:type="spellEnd"/>
      <w:r w:rsidRPr="00883971">
        <w:rPr>
          <w:rFonts w:ascii="Times New Roman" w:eastAsia="Calibri" w:hAnsi="Times New Roman" w:cs="Times New Roman"/>
          <w:b/>
          <w:kern w:val="0"/>
          <w:lang w:val="en-US"/>
          <w14:ligatures w14:val="none"/>
        </w:rPr>
        <w:t xml:space="preserve"> PVM” )</w:t>
      </w:r>
      <w:r w:rsidRPr="00883971">
        <w:rPr>
          <w:rFonts w:ascii="Calibri" w:eastAsia="Calibri" w:hAnsi="Calibri" w:cs="Times New Roman"/>
          <w:b/>
          <w:kern w:val="0"/>
          <w:sz w:val="22"/>
          <w:lang w:val="en-US"/>
          <w14:ligatures w14:val="none"/>
        </w:rPr>
        <w:t xml:space="preserve"> </w:t>
      </w:r>
      <w:r w:rsidRPr="00883971">
        <w:rPr>
          <w:rFonts w:ascii="Times New Roman" w:eastAsia="Calibri" w:hAnsi="Times New Roman" w:cs="Times New Roman"/>
          <w:kern w:val="0"/>
          <w14:ligatures w14:val="none"/>
        </w:rPr>
        <w:t>yra mažiausia.</w:t>
      </w:r>
    </w:p>
    <w:p w14:paraId="173E2386"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Pirkimo organizatorius, norėdama priimti sprendimą dėl laimėjusio pasiūlymo, nedelsdama įvertina pateiktus dalyvių pasiūlymus ir nustato pasiūlymų eilę (išskyrus atvejus, kai </w:t>
      </w:r>
      <w:r w:rsidRPr="00883971">
        <w:rPr>
          <w:rFonts w:ascii="Times New Roman" w:eastAsia="Calibri" w:hAnsi="Times New Roman" w:cs="Times New Roman"/>
          <w:kern w:val="0"/>
          <w14:ligatures w14:val="none"/>
        </w:rPr>
        <w:lastRenderedPageBreak/>
        <w:t xml:space="preserve">pasiūlymą pateikia tik vienas tiekėjas </w:t>
      </w:r>
      <w:proofErr w:type="spellStart"/>
      <w:r w:rsidRPr="00883971">
        <w:rPr>
          <w:rFonts w:ascii="Times New Roman" w:eastAsia="Calibri" w:hAnsi="Times New Roman" w:cs="Times New Roman"/>
          <w:kern w:val="0"/>
          <w14:ligatures w14:val="none"/>
        </w:rPr>
        <w:t>tiekėjas</w:t>
      </w:r>
      <w:proofErr w:type="spellEnd"/>
      <w:r w:rsidRPr="00883971">
        <w:rPr>
          <w:rFonts w:ascii="Times New Roman" w:eastAsia="Calibri" w:hAnsi="Times New Roman" w:cs="Times New Roman"/>
          <w:kern w:val="0"/>
          <w14:ligatures w14:val="none"/>
        </w:rPr>
        <w:t xml:space="preserve"> ar pirkimo procedūrų metu atmetus kitus pasiūlymus, liko vienas tiekėjas). Pasiūlymų eilė nustatoma kainų didėjimo tvarka. Tais atvejais, kai kelių tiekėjų pasiūlymų kaina yra vienoda, sudarant pasiūlymų eilę, pirmesnis į šią eilę įrašomas tiekėjas, kurio pasiūlymas pateiktas anksčiausiai.</w:t>
      </w:r>
    </w:p>
    <w:p w14:paraId="45E598B5"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Pirkimo organizatorius gali nevertinti viso Tiekėjo pasiūlymo, jeigu patikrinusi jo dalį nustato, kad, vadovaujantis pirkimo sąlygų reikalavimais, pasiūlymas turi būti atmestas.</w:t>
      </w:r>
    </w:p>
    <w:p w14:paraId="1420271B"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Pirkimo organizatorius suinteresuotiems dalyviams ne vėliau kaip per 5 darbo dienas raštu praneša apie priimtą sprendimą nustatyti laimėjusį pasiūlymą, dėl kurio bus sudaroma pirkimo sutartis, pateikia pirkimo sąlygų 10.5 punkte nurodytos atitinkamos informacijos, kuri dar nebuvo pateikta pirkimo procedūros metu, santrauką, nurodo nustatytą pasiūlymų eilę, laimėjusį pasiūlymą. Pirkėjas taip pat turi nurodyti priežastis, dėl kurių buvo priimtas sprendimas nesudaryti pirkimo sutarties, pradėti pirkimą iš naujo.</w:t>
      </w:r>
    </w:p>
    <w:p w14:paraId="3088F7FF"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Pirkėjas, gavęs suinteresuoto dalyvio raštu pateiktą prašymą, ne vėliau kaip per 15 dienų nuo jo gavimo dienos išsamiai pateikia šią informaciją:</w:t>
      </w:r>
    </w:p>
    <w:p w14:paraId="0AA9FC87" w14:textId="77777777" w:rsidR="009943EA" w:rsidRDefault="00883971" w:rsidP="009943EA">
      <w:pPr>
        <w:numPr>
          <w:ilvl w:val="2"/>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dalyviui, kurio pasiūlymas nebuvo atmestas – laimėjusio pasiūlymo charakteristikas ir santykinius pranašumus, dėl kurių šis pasiūlymas buvo pripažintas geriausiu, taip pat šį pasiūlymą pateikusio dalyvio pavadinimą; </w:t>
      </w:r>
    </w:p>
    <w:p w14:paraId="1419172F" w14:textId="51678018" w:rsidR="00883971" w:rsidRPr="009943EA" w:rsidRDefault="00883971" w:rsidP="009943EA">
      <w:pPr>
        <w:numPr>
          <w:ilvl w:val="2"/>
          <w:numId w:val="2"/>
        </w:numPr>
        <w:spacing w:after="0" w:line="240" w:lineRule="auto"/>
        <w:ind w:left="0" w:firstLine="709"/>
        <w:jc w:val="both"/>
        <w:rPr>
          <w:rFonts w:ascii="Times New Roman" w:eastAsia="Calibri" w:hAnsi="Times New Roman" w:cs="Times New Roman"/>
          <w:kern w:val="0"/>
          <w14:ligatures w14:val="none"/>
        </w:rPr>
      </w:pPr>
      <w:r w:rsidRPr="009943EA">
        <w:rPr>
          <w:rFonts w:ascii="Times New Roman" w:eastAsia="Calibri" w:hAnsi="Times New Roman" w:cs="Times New Roman"/>
          <w:kern w:val="0"/>
          <w14:ligatures w14:val="none"/>
        </w:rPr>
        <w:t>dalyviui, kurio pasiūlymas buvo atmestas, – pasiūlymo atmetimo priežastis, įskaitant informaciją apie tai, kad buvo remtasi pirkimo sąlygų 9.3 punkto nuostatomis, o VPĮ 37 straipsnio 6 ir 7 dalyse nurodytais atvejais – taip pat priežastis, dėl kurių priimtas sprendimas dėl nelygiavertiškumo arba sprendimas, kad prekė, neatitinka nurodyto rezultatų apibūdinimo ar funkcinių reikalavimų.</w:t>
      </w:r>
    </w:p>
    <w:p w14:paraId="219B2C22"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Pirkimo organizatorius pirkimo sąlygų 9.5 punkte nurodytais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8F8E7D2"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5FE24A77" w14:textId="77777777" w:rsidR="00883971" w:rsidRPr="00883971" w:rsidRDefault="00883971" w:rsidP="00883971">
      <w:pPr>
        <w:numPr>
          <w:ilvl w:val="0"/>
          <w:numId w:val="2"/>
        </w:numPr>
        <w:spacing w:after="0" w:line="240" w:lineRule="auto"/>
        <w:ind w:left="0"/>
        <w:jc w:val="center"/>
        <w:rPr>
          <w:rFonts w:ascii="Times New Roman" w:eastAsia="Calibri" w:hAnsi="Times New Roman" w:cs="Times New Roman"/>
          <w:kern w:val="0"/>
          <w14:ligatures w14:val="none"/>
        </w:rPr>
      </w:pPr>
      <w:r w:rsidRPr="00883971">
        <w:rPr>
          <w:rFonts w:ascii="Times New Roman" w:eastAsia="Calibri" w:hAnsi="Times New Roman" w:cs="Times New Roman"/>
          <w:b/>
          <w:kern w:val="0"/>
          <w14:ligatures w14:val="none"/>
        </w:rPr>
        <w:t>PIRKIMO SUTARTIES SUDARYMAS IR VYKDYMAS</w:t>
      </w:r>
    </w:p>
    <w:p w14:paraId="074F95A5"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bCs/>
          <w:kern w:val="0"/>
          <w14:ligatures w14:val="none"/>
        </w:rPr>
        <w:t>Dalyvis, kurio pasiūlymas nustatytas laimėjęs, sudaryti pirkimo sutarties ar kviečiamas raštu ir jam nurodomas laikas, iki kada jis turi sudaryti pirkimo sutartį.</w:t>
      </w:r>
    </w:p>
    <w:p w14:paraId="132C8953"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Jeigu tiekėjas, kuriam buvo pasiūlyta sudaryti pirkimo sutartį, raštu atsisako ją sudaryti arba iki Pirkėjo nurodyto laiko nepasirašo pirkimo sutarties, arba atsisako sudaryti pirkimo sutartį VPĮ, Apraše ir pirkimo dokumentuose nustatytomis sąlygomis, laikoma, kad jis atsisakė sudaryti pirkimo sutartį. Tuo atveju Pirkėjas siūlo sudaryti pirkimo sutartį Tiekėjui, kurio pasiūlymas pagal nustatytą pasiūlymų eilę yra pirmas po Tiekėjo, atsisakiusio sudaryti pirkimo sutartį, jeigu tenkinamos pirkimo sąlygų 8.6 punkto nuostatos.</w:t>
      </w:r>
    </w:p>
    <w:p w14:paraId="2E9CF957"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Sudarant pirkimo sutartį, joje negali būti keičiama laimėjusio tiekėjo pasiūlymo kaina ar kitos sąlygos ir pirkimo dokumentuose nustatytos pirkimo sąlygos.</w:t>
      </w:r>
    </w:p>
    <w:p w14:paraId="57163D52"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Pirkėjas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B3B4DE8"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Pirkimo sutartis sudaroma nedelsiant, kadangi, vadovaujantis VPĮ 25 str. 2 d. išimtimi, atidėjimo terminas netaikomas. </w:t>
      </w:r>
    </w:p>
    <w:p w14:paraId="7D286BF5" w14:textId="77777777" w:rsidR="00883971" w:rsidRPr="00883971" w:rsidRDefault="00883971" w:rsidP="00883971">
      <w:pPr>
        <w:numPr>
          <w:ilvl w:val="1"/>
          <w:numId w:val="2"/>
        </w:numPr>
        <w:spacing w:after="0" w:line="240" w:lineRule="auto"/>
        <w:ind w:left="0" w:firstLine="709"/>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Laimėjusio tiekėjo pasiūlymas, sudaryta pirkimo sutartis ir jos pakeitimai,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Viešųjų pirkimų tarnybos nustatyta tvark</w:t>
      </w:r>
      <w:bookmarkStart w:id="25" w:name="_ednref9"/>
      <w:r w:rsidRPr="00883971">
        <w:rPr>
          <w:rFonts w:ascii="Times New Roman" w:eastAsia="Times New Roman" w:hAnsi="Times New Roman" w:cs="Times New Roman"/>
          <w:kern w:val="0"/>
          <w14:ligatures w14:val="none"/>
        </w:rPr>
        <w:t>a</w:t>
      </w:r>
      <w:bookmarkEnd w:id="25"/>
      <w:r w:rsidRPr="00883971">
        <w:rPr>
          <w:rFonts w:ascii="Times New Roman" w:eastAsia="Times New Roman" w:hAnsi="Times New Roman" w:cs="Times New Roman"/>
          <w:kern w:val="0"/>
          <w14:ligatures w14:val="none"/>
        </w:rPr>
        <w:t xml:space="preserve"> bus paskelbti CVP IS.</w:t>
      </w:r>
    </w:p>
    <w:p w14:paraId="4EF7D657" w14:textId="2011B71C" w:rsidR="00883971" w:rsidRPr="004A3C94" w:rsidRDefault="00883971" w:rsidP="00883971">
      <w:pPr>
        <w:numPr>
          <w:ilvl w:val="1"/>
          <w:numId w:val="2"/>
        </w:numPr>
        <w:spacing w:after="0" w:line="240" w:lineRule="auto"/>
        <w:ind w:left="0" w:firstLine="709"/>
        <w:jc w:val="both"/>
        <w:rPr>
          <w:rFonts w:ascii="Times New Roman" w:eastAsia="Times New Roman" w:hAnsi="Times New Roman" w:cs="Times New Roman"/>
          <w:kern w:val="0"/>
          <w14:ligatures w14:val="none"/>
        </w:rPr>
      </w:pPr>
      <w:r w:rsidRPr="004A3C94">
        <w:rPr>
          <w:rFonts w:ascii="Times New Roman" w:eastAsia="Times New Roman" w:hAnsi="Times New Roman" w:cs="Times New Roman"/>
          <w:kern w:val="0"/>
          <w14:ligatures w14:val="none"/>
        </w:rPr>
        <w:t xml:space="preserve">Su laimėjusiu tiekėju bus sudaryta </w:t>
      </w:r>
      <w:r w:rsidR="00754419">
        <w:rPr>
          <w:rFonts w:ascii="Times New Roman" w:eastAsia="Times New Roman" w:hAnsi="Times New Roman" w:cs="Times New Roman"/>
          <w:kern w:val="0"/>
          <w14:ligatures w14:val="none"/>
        </w:rPr>
        <w:t xml:space="preserve">žodinė </w:t>
      </w:r>
      <w:r w:rsidRPr="004A3C94">
        <w:rPr>
          <w:rFonts w:ascii="Times New Roman" w:eastAsia="Times New Roman" w:hAnsi="Times New Roman" w:cs="Times New Roman"/>
          <w:kern w:val="0"/>
          <w14:ligatures w14:val="none"/>
        </w:rPr>
        <w:t>pirkimo sutartis</w:t>
      </w:r>
      <w:r w:rsidR="00754419">
        <w:rPr>
          <w:rFonts w:ascii="Times New Roman" w:eastAsia="Times New Roman" w:hAnsi="Times New Roman" w:cs="Times New Roman"/>
          <w:kern w:val="0"/>
          <w14:ligatures w14:val="none"/>
        </w:rPr>
        <w:t>.</w:t>
      </w:r>
    </w:p>
    <w:p w14:paraId="14E6B228" w14:textId="77777777" w:rsidR="00883971" w:rsidRPr="00883971" w:rsidRDefault="00883971" w:rsidP="00883971">
      <w:pPr>
        <w:numPr>
          <w:ilvl w:val="0"/>
          <w:numId w:val="2"/>
        </w:numPr>
        <w:spacing w:after="0" w:line="276" w:lineRule="auto"/>
        <w:ind w:left="0" w:hanging="720"/>
        <w:jc w:val="center"/>
        <w:rPr>
          <w:rFonts w:ascii="Times New Roman" w:eastAsia="Calibri" w:hAnsi="Times New Roman" w:cs="Times New Roman"/>
          <w:b/>
          <w:kern w:val="0"/>
          <w14:ligatures w14:val="none"/>
        </w:rPr>
      </w:pPr>
      <w:r w:rsidRPr="00883971">
        <w:rPr>
          <w:rFonts w:ascii="Times New Roman" w:eastAsia="Calibri" w:hAnsi="Times New Roman" w:cs="Times New Roman"/>
          <w:b/>
          <w:kern w:val="0"/>
          <w14:ligatures w14:val="none"/>
        </w:rPr>
        <w:t>GINČŲ NAGRINĖJIMO TVARKA</w:t>
      </w:r>
    </w:p>
    <w:p w14:paraId="714D673E"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lastRenderedPageBreak/>
        <w:t xml:space="preserve">Tiekėjas, kuris mano, kad Pirkėjas nesilaikė Viešųjų pirkimų įstatymo reikalavimų ar </w:t>
      </w:r>
      <w:proofErr w:type="spellStart"/>
      <w:r w:rsidRPr="00883971">
        <w:rPr>
          <w:rFonts w:ascii="Times New Roman" w:eastAsia="Times New Roman" w:hAnsi="Times New Roman" w:cs="Times New Roman"/>
          <w:kern w:val="0"/>
          <w14:ligatures w14:val="none"/>
        </w:rPr>
        <w:t>ar</w:t>
      </w:r>
      <w:proofErr w:type="spellEnd"/>
      <w:r w:rsidRPr="00883971">
        <w:rPr>
          <w:rFonts w:ascii="Times New Roman" w:eastAsia="Times New Roman" w:hAnsi="Times New Roman" w:cs="Times New Roman"/>
          <w:kern w:val="0"/>
          <w14:ligatures w14:val="none"/>
        </w:rPr>
        <w:t xml:space="preserve"> nepagrįstai nutraukė sutartį </w:t>
      </w:r>
      <w:r w:rsidRPr="00883971">
        <w:rPr>
          <w:rFonts w:ascii="Times New Roman" w:eastAsia="Calibri" w:hAnsi="Times New Roman" w:cs="Times New Roman"/>
          <w:kern w:val="0"/>
          <w14:ligatures w14:val="none"/>
        </w:rPr>
        <w:t>dėl esminio pirkimo sutarties pažeidimo ir tuo pažeidė ar pažeis jo teisėtus interesus, VPĮ VII skyriuje nustatyta tvarka gali kreiptis į apygardos teismą, kaip pirmosios instancijos teismą, dėl:</w:t>
      </w:r>
    </w:p>
    <w:p w14:paraId="417EB700" w14:textId="77777777" w:rsidR="00883971" w:rsidRPr="00883971" w:rsidRDefault="00883971" w:rsidP="00883971">
      <w:pPr>
        <w:numPr>
          <w:ilvl w:val="2"/>
          <w:numId w:val="2"/>
        </w:numPr>
        <w:suppressAutoHyphens/>
        <w:spacing w:after="20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Pirkėjo</w:t>
      </w:r>
      <w:r w:rsidRPr="00883971">
        <w:rPr>
          <w:rFonts w:ascii="Times New Roman" w:eastAsia="Times New Roman" w:hAnsi="Times New Roman" w:cs="Times New Roman"/>
          <w:kern w:val="0"/>
          <w14:ligatures w14:val="none"/>
        </w:rPr>
        <w:t xml:space="preserve"> sprendimų, kurie neatitinka VPĮ reikalavimų, panaikinimo ar pakeitimo;</w:t>
      </w:r>
    </w:p>
    <w:p w14:paraId="353F500B" w14:textId="77777777" w:rsidR="00883971" w:rsidRPr="00883971" w:rsidRDefault="00883971" w:rsidP="00883971">
      <w:pPr>
        <w:numPr>
          <w:ilvl w:val="2"/>
          <w:numId w:val="2"/>
        </w:numPr>
        <w:suppressAutoHyphens/>
        <w:spacing w:after="20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žalos atlyginimo;</w:t>
      </w:r>
    </w:p>
    <w:p w14:paraId="58EE960E" w14:textId="77777777" w:rsidR="00883971" w:rsidRPr="00883971" w:rsidRDefault="00883971" w:rsidP="00883971">
      <w:pPr>
        <w:numPr>
          <w:ilvl w:val="2"/>
          <w:numId w:val="2"/>
        </w:numPr>
        <w:suppressAutoHyphens/>
        <w:spacing w:after="20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pirkimo sutarties pripažinimo negaliojančia;</w:t>
      </w:r>
    </w:p>
    <w:p w14:paraId="53FF6BAE" w14:textId="77777777" w:rsidR="00883971" w:rsidRPr="00883971" w:rsidRDefault="00883971" w:rsidP="00883971">
      <w:pPr>
        <w:numPr>
          <w:ilvl w:val="2"/>
          <w:numId w:val="2"/>
        </w:numPr>
        <w:suppressAutoHyphens/>
        <w:spacing w:after="20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alternatyvių sankcijų taikymo;</w:t>
      </w:r>
    </w:p>
    <w:p w14:paraId="08D2CED3" w14:textId="77777777" w:rsidR="00883971" w:rsidRPr="00883971" w:rsidRDefault="00883971" w:rsidP="00883971">
      <w:pPr>
        <w:numPr>
          <w:ilvl w:val="2"/>
          <w:numId w:val="2"/>
        </w:numPr>
        <w:suppressAutoHyphens/>
        <w:spacing w:after="200" w:line="240" w:lineRule="auto"/>
        <w:ind w:left="0" w:firstLine="851"/>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pirkimo sutarties nutraukimo dėl esminio pirkimo sutarties pažeidimo pripažinimo nepagrįstu.</w:t>
      </w:r>
    </w:p>
    <w:p w14:paraId="1A553B9D"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Tiekėjas gali pateikti prašymą teismui dėl laikinųjų apsaugos priemonių taikymo Lietuvos Respublikos civilinio proceso kodekso nustatyta tvarka.</w:t>
      </w:r>
    </w:p>
    <w:p w14:paraId="52DCAA09"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 xml:space="preserve">Tiekėjas, norėdamas iki pirkimo sutarties sudarymo teisme ginčyti Pirkėjo sprendimus ar veiksmus, pirmiausia turi pateikti pretenziją Pirkėjui VPĮ VII skyriuje nustatyta tvarka. Pretenzija turi būti pateikta faksu, elektroninėmis priemonėmis ar pasirašytinai per </w:t>
      </w:r>
      <w:r w:rsidRPr="00883971">
        <w:rPr>
          <w:rFonts w:ascii="Times New Roman" w:eastAsia="Times New Roman" w:hAnsi="Times New Roman" w:cs="Times New Roman"/>
          <w:kern w:val="0"/>
          <w:lang w:eastAsia="lt-LT"/>
          <w14:ligatures w14:val="none"/>
        </w:rPr>
        <w:t>pašto paslaugos teikėją ar kitą tinkamą vežėją</w:t>
      </w:r>
      <w:r w:rsidRPr="00883971">
        <w:rPr>
          <w:rFonts w:ascii="Times New Roman" w:eastAsia="Calibri" w:hAnsi="Times New Roman" w:cs="Times New Roman"/>
          <w:kern w:val="0"/>
          <w14:ligatures w14:val="none"/>
        </w:rPr>
        <w:t xml:space="preserve">. </w:t>
      </w:r>
    </w:p>
    <w:p w14:paraId="7673F75A"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Tiekėjas turi teisę pateikti pretenziją Pirkėjui, pateikti prašymą ar pareikšti ieškinį teismui (išskyrus ieškinį dėl pirkimo sutarties pripažinimo negaliojančia ar ieškinį dėl pirkimo sutarties nutraukimo pripažinimo nepagrįstu):</w:t>
      </w:r>
    </w:p>
    <w:p w14:paraId="59E540F6" w14:textId="77777777" w:rsidR="00883971" w:rsidRPr="00883971" w:rsidRDefault="00883971" w:rsidP="00883971">
      <w:pPr>
        <w:numPr>
          <w:ilvl w:val="2"/>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per 5 darbo dienas nuo Pirkėjo pranešimo raštu apie jos priimtą sprendimą išsiuntimo tiekėjams dienos;</w:t>
      </w:r>
    </w:p>
    <w:p w14:paraId="4AFA1494" w14:textId="77777777" w:rsidR="00883971" w:rsidRPr="00883971" w:rsidRDefault="00883971" w:rsidP="00883971">
      <w:pPr>
        <w:numPr>
          <w:ilvl w:val="2"/>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color w:val="000000"/>
          <w:kern w:val="0"/>
          <w14:ligatures w14:val="none"/>
        </w:rPr>
        <w:t xml:space="preserve">per 5 darbo dienas </w:t>
      </w:r>
      <w:r w:rsidRPr="00883971">
        <w:rPr>
          <w:rFonts w:ascii="Times New Roman" w:eastAsia="Times New Roman" w:hAnsi="Times New Roman" w:cs="Times New Roman"/>
          <w:kern w:val="0"/>
          <w14:ligatures w14:val="none"/>
        </w:rPr>
        <w:t>nuo paskelbimo apie Pirkėjo priimtą sprendimą dienos, jeigu VPĮ nėra reikalavimo raštu informuoti tiekėjus apie Pirkėjo priimtus sprendimus.</w:t>
      </w:r>
    </w:p>
    <w:p w14:paraId="76F44B3A"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Jeigu Pirkėjas per nustatytą terminą neišnagrinėja jam pateiktos pretenzijos, Tiekėjas turi teisę pateikti prašymą ar pareikšti ieškinį teismui per 15 dienų nuo tos dienos, kurią Pirkėjas turėjo raštu pranešti apie priimtą sprendimą pretenziją pateikusiam Tiekėjui ir suinteresuotiems dalyviams.</w:t>
      </w:r>
    </w:p>
    <w:p w14:paraId="14F6EBA1"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Tiekėjas turi teisę pareikšti ieškinį dėl pirkimo sutarties pripažinimo negaliojančia per 6 mėnesius nuo pirkimo sutarties sudarymo dienos.</w:t>
      </w:r>
    </w:p>
    <w:p w14:paraId="5FBA4731"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Tiekėjas, manydamas, kad Pirkėjas nepagrįstai nutraukė pirkimo sutartį dėl esminio pirkimo sutarties pažeidimo, turi teisę pareikšti ieškinį teismui per 30 (trisdešimt) dienų nuo pirkimo sutarties nutraukimo.</w:t>
      </w:r>
    </w:p>
    <w:p w14:paraId="084A1C7D"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Pirkėjas nagrinėja tik tas Tiekėjų pretenzijas, kurios gautos iki pirkimo sutarties sudarymo dienos ir pateiktos laikantis pirkimo sąlygų 11.4 punkte nustatytų terminų. Neprivaloma nagrinėti pretenzijų, teikiamų pakartotinai dėl to paties Pirkėjo priimto sprendimo arba atlikto veiksmo.</w:t>
      </w:r>
    </w:p>
    <w:p w14:paraId="1E339A4A" w14:textId="77777777" w:rsidR="00883971" w:rsidRPr="00883971" w:rsidRDefault="00883971" w:rsidP="00883971">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Pirkėjas, gavęs pretenziją, nedelsdamas sustabdo pirkimo procedūrą, kol bus išnagrinėta ši pretenzija ir priimtas sprendimas. Pirkėjas negali sudaryti pirkimo sutarties anksčiau negu po 5 darbo dienų nuo rašytinio pranešimo apie jos priimtą sprendimą išsiuntimo pretenziją pateikusiam Tiekėjui ir suinteresuotiems dalyviams dienos.</w:t>
      </w:r>
    </w:p>
    <w:p w14:paraId="3CB2C92C" w14:textId="77777777" w:rsidR="00883971" w:rsidRPr="00883971" w:rsidRDefault="00883971" w:rsidP="00883971">
      <w:pPr>
        <w:numPr>
          <w:ilvl w:val="1"/>
          <w:numId w:val="2"/>
        </w:numPr>
        <w:suppressAutoHyphens/>
        <w:spacing w:after="200" w:line="240" w:lineRule="auto"/>
        <w:ind w:left="-142" w:firstLine="851"/>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Pirkėjas privalo išnagrinėti pretenziją, priimti motyvuotą sprendimą ir apie jį, taip pat apie anksčiau praneštų pirkimo procedūros terminų pasikeitimą raštu pranešti pretenziją pateikusiam tiekėjui, suinteresuotiems dalyviams ne vėliau kaip per 6 darbo dienas nuo pretenzijos gavimo dienos.</w:t>
      </w:r>
    </w:p>
    <w:p w14:paraId="31DC70FB" w14:textId="77777777" w:rsidR="00883971" w:rsidRPr="00883971" w:rsidRDefault="00883971" w:rsidP="00883971">
      <w:pPr>
        <w:numPr>
          <w:ilvl w:val="1"/>
          <w:numId w:val="2"/>
        </w:numPr>
        <w:suppressAutoHyphens/>
        <w:spacing w:after="200" w:line="240" w:lineRule="auto"/>
        <w:ind w:left="-142" w:firstLine="851"/>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Tiekėjas, pateikęs prašymą ar pareiškęs ieškinį teismui, privalo ne vėliau kaip per 3 darbo dienas pateikti Pirkėjui prašymo ar ieškinio kopiją su gavimo teisme įrodymais.</w:t>
      </w:r>
    </w:p>
    <w:p w14:paraId="70E71869" w14:textId="77777777" w:rsidR="00883971" w:rsidRPr="00883971" w:rsidRDefault="00883971" w:rsidP="00FD45B3">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t>Jeigu dėl Tiekėjo prašymo pateikimo ar ieškinio pareiškimo teismui pratęsiami anksčiau Tiekėjams pranešti pirkimo procedūrų terminai, apie tai Pirkėjas išsiunčia Tiekėjams pranešimus ir nurodo terminų pratęsimo priežastis.</w:t>
      </w:r>
    </w:p>
    <w:p w14:paraId="6CA05C11" w14:textId="77777777" w:rsidR="00883971" w:rsidRPr="00883971" w:rsidRDefault="00883971" w:rsidP="00FD45B3">
      <w:pPr>
        <w:numPr>
          <w:ilvl w:val="1"/>
          <w:numId w:val="2"/>
        </w:numPr>
        <w:suppressAutoHyphens/>
        <w:spacing w:after="200" w:line="240" w:lineRule="auto"/>
        <w:ind w:left="0" w:firstLine="709"/>
        <w:contextualSpacing/>
        <w:jc w:val="both"/>
        <w:rPr>
          <w:rFonts w:ascii="Times New Roman" w:eastAsia="Calibri" w:hAnsi="Times New Roman" w:cs="Times New Roman"/>
          <w:kern w:val="0"/>
          <w14:ligatures w14:val="none"/>
        </w:rPr>
      </w:pPr>
      <w:r w:rsidRPr="00883971">
        <w:rPr>
          <w:rFonts w:ascii="Times New Roman" w:eastAsia="Times New Roman" w:hAnsi="Times New Roman" w:cs="Times New Roman"/>
          <w:kern w:val="0"/>
          <w14:ligatures w14:val="none"/>
        </w:rPr>
        <w:lastRenderedPageBreak/>
        <w:t>Pirkėjas, sužinojęs apie teismo sprendimą dėl Tiekėjo prašymo ar ieškinio, ne vėliau kaip per 3 darbo dienas raštu informuoja suinteresuotus dalyvius apie teismo priimtus sprendimus.</w:t>
      </w:r>
    </w:p>
    <w:p w14:paraId="5EF8F5FB" w14:textId="77777777" w:rsidR="00883971" w:rsidRPr="00883971" w:rsidRDefault="00883971" w:rsidP="00FD45B3">
      <w:pPr>
        <w:suppressAutoHyphens/>
        <w:spacing w:after="200" w:line="240" w:lineRule="auto"/>
        <w:contextualSpacing/>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br w:type="page"/>
      </w:r>
    </w:p>
    <w:p w14:paraId="10017720" w14:textId="77777777" w:rsidR="00883971" w:rsidRPr="00883971" w:rsidRDefault="00883971" w:rsidP="00883971">
      <w:pPr>
        <w:spacing w:after="0" w:line="240" w:lineRule="auto"/>
        <w:ind w:left="11520" w:firstLine="720"/>
        <w:rPr>
          <w:rFonts w:ascii="Times New Roman" w:eastAsia="Times New Roman" w:hAnsi="Times New Roman" w:cs="Times New Roman"/>
          <w:i/>
          <w:kern w:val="0"/>
          <w14:ligatures w14:val="none"/>
        </w:rPr>
      </w:pPr>
    </w:p>
    <w:p w14:paraId="2343D168" w14:textId="77777777" w:rsidR="00883971" w:rsidRPr="00883971" w:rsidRDefault="00883971" w:rsidP="00883971">
      <w:pPr>
        <w:tabs>
          <w:tab w:val="left" w:pos="1985"/>
        </w:tabs>
        <w:spacing w:after="0" w:line="240" w:lineRule="auto"/>
        <w:jc w:val="center"/>
        <w:rPr>
          <w:rFonts w:ascii="Times New Roman" w:eastAsia="Times New Roman" w:hAnsi="Times New Roman" w:cs="Times New Roman"/>
          <w:bCs/>
          <w:i/>
          <w:kern w:val="0"/>
          <w:szCs w:val="20"/>
          <w14:ligatures w14:val="none"/>
        </w:rPr>
      </w:pP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t>Pirkimo sąlygų</w:t>
      </w:r>
    </w:p>
    <w:p w14:paraId="7BC540E5" w14:textId="77777777" w:rsidR="00883971" w:rsidRPr="00883971" w:rsidRDefault="00883971" w:rsidP="00883971">
      <w:pPr>
        <w:tabs>
          <w:tab w:val="left" w:pos="1985"/>
        </w:tabs>
        <w:spacing w:after="0" w:line="240" w:lineRule="auto"/>
        <w:jc w:val="center"/>
        <w:rPr>
          <w:rFonts w:ascii="Times New Roman" w:eastAsia="Times New Roman" w:hAnsi="Times New Roman" w:cs="Times New Roman"/>
          <w:bCs/>
          <w:i/>
          <w:kern w:val="0"/>
          <w:szCs w:val="20"/>
          <w14:ligatures w14:val="none"/>
        </w:rPr>
      </w:pP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r>
      <w:r w:rsidRPr="00883971">
        <w:rPr>
          <w:rFonts w:ascii="Times New Roman" w:eastAsia="Times New Roman" w:hAnsi="Times New Roman" w:cs="Times New Roman"/>
          <w:bCs/>
          <w:i/>
          <w:kern w:val="0"/>
          <w:szCs w:val="20"/>
          <w14:ligatures w14:val="none"/>
        </w:rPr>
        <w:tab/>
        <w:t xml:space="preserve">          1 priedas</w:t>
      </w:r>
    </w:p>
    <w:p w14:paraId="59578148"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p>
    <w:p w14:paraId="0D079D2C"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Herbas arba prekių ženklas</w:t>
      </w:r>
    </w:p>
    <w:p w14:paraId="782557AE"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p>
    <w:p w14:paraId="4BA19EFA"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(Tiekėjo pavadinimas)</w:t>
      </w:r>
    </w:p>
    <w:p w14:paraId="125CC4E6"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p>
    <w:p w14:paraId="0BFA6A7F"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0D453CB" w14:textId="77777777" w:rsidR="00883971" w:rsidRPr="00883971" w:rsidRDefault="00883971" w:rsidP="00883971">
      <w:pPr>
        <w:spacing w:after="0" w:line="240" w:lineRule="auto"/>
        <w:rPr>
          <w:rFonts w:ascii="Times New Roman" w:eastAsia="Times New Roman" w:hAnsi="Times New Roman" w:cs="Times New Roman"/>
          <w:i/>
          <w:kern w:val="0"/>
          <w14:ligatures w14:val="none"/>
        </w:rPr>
      </w:pPr>
    </w:p>
    <w:p w14:paraId="0C9F5B6E"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b/>
          <w:kern w:val="0"/>
          <w:u w:val="single"/>
          <w14:ligatures w14:val="none"/>
        </w:rPr>
        <w:t>Nacionaliniam kibernetinio saugumo centrui prie Krašto apsaugos ministerijos</w:t>
      </w:r>
      <w:r w:rsidRPr="00883971">
        <w:rPr>
          <w:rFonts w:ascii="Times New Roman" w:eastAsia="Times New Roman" w:hAnsi="Times New Roman" w:cs="Times New Roman"/>
          <w:kern w:val="0"/>
          <w14:ligatures w14:val="none"/>
        </w:rPr>
        <w:t xml:space="preserve"> </w:t>
      </w:r>
    </w:p>
    <w:p w14:paraId="588345C7" w14:textId="77777777" w:rsidR="00883971" w:rsidRPr="00883971" w:rsidRDefault="00883971" w:rsidP="00B23756">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(Adresatas (Pirkėjas))</w:t>
      </w:r>
    </w:p>
    <w:p w14:paraId="3F18D3B0" w14:textId="77777777" w:rsidR="00883971" w:rsidRPr="00883971" w:rsidRDefault="00883971" w:rsidP="00883971">
      <w:pPr>
        <w:spacing w:after="0" w:line="240" w:lineRule="auto"/>
        <w:jc w:val="center"/>
        <w:rPr>
          <w:rFonts w:ascii="Times New Roman" w:eastAsia="Times New Roman" w:hAnsi="Times New Roman" w:cs="Times New Roman"/>
          <w:b/>
          <w:kern w:val="0"/>
          <w14:ligatures w14:val="none"/>
        </w:rPr>
      </w:pPr>
    </w:p>
    <w:p w14:paraId="367DCC19" w14:textId="77777777" w:rsidR="00883971" w:rsidRPr="00883971" w:rsidRDefault="00883971" w:rsidP="00883971">
      <w:pPr>
        <w:spacing w:after="0" w:line="240" w:lineRule="auto"/>
        <w:jc w:val="center"/>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 xml:space="preserve">PASIŪLYMAS </w:t>
      </w:r>
    </w:p>
    <w:p w14:paraId="130BA7A9" w14:textId="3BD85319"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b/>
          <w:kern w:val="0"/>
          <w14:ligatures w14:val="none"/>
        </w:rPr>
        <w:t xml:space="preserve">DĖL </w:t>
      </w:r>
      <w:r w:rsidR="00690BF4" w:rsidRPr="00690BF4">
        <w:rPr>
          <w:rFonts w:ascii="Times New Roman" w:eastAsia="Calibri" w:hAnsi="Times New Roman" w:cs="Times New Roman"/>
          <w:b/>
          <w:bCs/>
        </w:rPr>
        <w:t>GRAFINĖ</w:t>
      </w:r>
      <w:r w:rsidR="00690BF4">
        <w:rPr>
          <w:rFonts w:ascii="Times New Roman" w:eastAsia="Calibri" w:hAnsi="Times New Roman" w:cs="Times New Roman"/>
          <w:b/>
          <w:bCs/>
        </w:rPr>
        <w:t>S</w:t>
      </w:r>
      <w:r w:rsidR="00690BF4" w:rsidRPr="00690BF4">
        <w:rPr>
          <w:rFonts w:ascii="Times New Roman" w:eastAsia="Calibri" w:hAnsi="Times New Roman" w:cs="Times New Roman"/>
          <w:b/>
          <w:bCs/>
        </w:rPr>
        <w:t xml:space="preserve"> VAIZDO PLOKŠTĖ</w:t>
      </w:r>
      <w:r w:rsidR="00690BF4">
        <w:rPr>
          <w:rFonts w:ascii="Times New Roman" w:eastAsia="Calibri" w:hAnsi="Times New Roman" w:cs="Times New Roman"/>
          <w:b/>
          <w:bCs/>
        </w:rPr>
        <w:t>S</w:t>
      </w:r>
      <w:r w:rsidR="00690BF4" w:rsidRPr="00690BF4">
        <w:rPr>
          <w:rFonts w:ascii="Times New Roman" w:eastAsia="Calibri" w:hAnsi="Times New Roman" w:cs="Times New Roman"/>
          <w:b/>
          <w:bCs/>
        </w:rPr>
        <w:t xml:space="preserve"> (GPU AKCELERATORIUS)</w:t>
      </w:r>
      <w:r w:rsidR="00690BF4" w:rsidRPr="00883971">
        <w:rPr>
          <w:rFonts w:ascii="Times New Roman" w:eastAsia="Times New Roman" w:hAnsi="Times New Roman" w:cs="Times New Roman"/>
          <w:b/>
          <w:kern w:val="0"/>
          <w14:ligatures w14:val="none"/>
        </w:rPr>
        <w:t xml:space="preserve"> </w:t>
      </w:r>
      <w:r w:rsidRPr="00883971">
        <w:rPr>
          <w:rFonts w:ascii="Times New Roman" w:eastAsia="Times New Roman" w:hAnsi="Times New Roman" w:cs="Times New Roman"/>
          <w:b/>
          <w:kern w:val="0"/>
          <w14:ligatures w14:val="none"/>
        </w:rPr>
        <w:t>PIRKIMO SKELBIAMOS APKLAUSOS BŪDU</w:t>
      </w:r>
    </w:p>
    <w:p w14:paraId="412BCA4C" w14:textId="77777777" w:rsidR="00883971" w:rsidRPr="00883971" w:rsidRDefault="00883971" w:rsidP="00883971">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883971">
        <w:rPr>
          <w:rFonts w:ascii="Times New Roman" w:eastAsia="Times New Roman" w:hAnsi="Times New Roman" w:cs="Times New Roman"/>
          <w:kern w:val="0"/>
          <w14:ligatures w14:val="none"/>
        </w:rPr>
        <w:t>____________</w:t>
      </w:r>
      <w:r w:rsidRPr="00883971">
        <w:rPr>
          <w:rFonts w:ascii="Times New Roman" w:eastAsia="Times New Roman" w:hAnsi="Times New Roman" w:cs="Times New Roman"/>
          <w:b/>
          <w:bCs/>
          <w:color w:val="000000"/>
          <w:kern w:val="0"/>
          <w14:ligatures w14:val="none"/>
        </w:rPr>
        <w:t xml:space="preserve"> </w:t>
      </w:r>
      <w:r w:rsidRPr="00883971">
        <w:rPr>
          <w:rFonts w:ascii="Times New Roman" w:eastAsia="Times New Roman" w:hAnsi="Times New Roman" w:cs="Times New Roman"/>
          <w:kern w:val="0"/>
          <w14:ligatures w14:val="none"/>
        </w:rPr>
        <w:t>Nr.______</w:t>
      </w:r>
    </w:p>
    <w:p w14:paraId="47FC9F86" w14:textId="77777777" w:rsidR="00883971" w:rsidRPr="00883971" w:rsidRDefault="00883971" w:rsidP="00883971">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883971">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659264" behindDoc="0" locked="0" layoutInCell="1" allowOverlap="1" wp14:anchorId="57FFA4A3" wp14:editId="055BE64C">
                <wp:simplePos x="0" y="0"/>
                <wp:positionH relativeFrom="column">
                  <wp:posOffset>-800100</wp:posOffset>
                </wp:positionH>
                <wp:positionV relativeFrom="paragraph">
                  <wp:posOffset>84455</wp:posOffset>
                </wp:positionV>
                <wp:extent cx="217170" cy="6238875"/>
                <wp:effectExtent l="0" t="0" r="1905"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623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CBA2C" w14:textId="77777777" w:rsidR="00883971" w:rsidRPr="004B0F13" w:rsidRDefault="00883971" w:rsidP="00883971"/>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FFA4A3" id="_x0000_t202" coordsize="21600,21600" o:spt="202" path="m,l,21600r21600,l21600,xe">
                <v:stroke joinstyle="miter"/>
                <v:path gradientshapeok="t" o:connecttype="rect"/>
              </v:shapetype>
              <v:shape id="Text Box 3" o:spid="_x0000_s1026" type="#_x0000_t202" style="position:absolute;left:0;text-align:left;margin-left:-63pt;margin-top:6.65pt;width:17.1pt;height:49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" filled="f" stroked="f">
                <v:textbox style="layout-flow:vertical;mso-layout-flow-alt:bottom-to-top" inset="0,0,0,0">
                  <w:txbxContent>
                    <w:p w14:paraId="7F2CBA2C" w14:textId="77777777" w:rsidR="00883971" w:rsidRPr="004B0F13" w:rsidRDefault="00883971" w:rsidP="00883971"/>
                  </w:txbxContent>
                </v:textbox>
              </v:shape>
            </w:pict>
          </mc:Fallback>
        </mc:AlternateContent>
      </w:r>
      <w:r w:rsidRPr="00883971">
        <w:rPr>
          <w:rFonts w:ascii="Times New Roman" w:eastAsia="Times New Roman" w:hAnsi="Times New Roman" w:cs="Times New Roman"/>
          <w:bCs/>
          <w:color w:val="000000"/>
          <w:kern w:val="0"/>
          <w14:ligatures w14:val="none"/>
        </w:rPr>
        <w:t>(Data)</w:t>
      </w:r>
    </w:p>
    <w:p w14:paraId="4180B052" w14:textId="77777777" w:rsidR="00883971" w:rsidRPr="00883971" w:rsidRDefault="00883971" w:rsidP="00883971">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883971">
        <w:rPr>
          <w:rFonts w:ascii="Times New Roman" w:eastAsia="Times New Roman" w:hAnsi="Times New Roman" w:cs="Times New Roman"/>
          <w:bCs/>
          <w:color w:val="000000"/>
          <w:kern w:val="0"/>
          <w14:ligatures w14:val="none"/>
        </w:rPr>
        <w:t>_____________</w:t>
      </w:r>
    </w:p>
    <w:p w14:paraId="00F90F10" w14:textId="77777777" w:rsidR="00883971" w:rsidRPr="00883971" w:rsidRDefault="00883971" w:rsidP="00883971">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883971">
        <w:rPr>
          <w:rFonts w:ascii="Times New Roman" w:eastAsia="Times New Roman" w:hAnsi="Times New Roman" w:cs="Times New Roman"/>
          <w:bCs/>
          <w:color w:val="000000"/>
          <w:kern w:val="0"/>
          <w14:ligatures w14:val="none"/>
        </w:rPr>
        <w:t>(Sudarymo vieta)</w:t>
      </w:r>
    </w:p>
    <w:p w14:paraId="6DC3810C" w14:textId="77777777" w:rsidR="00883971" w:rsidRPr="00883971" w:rsidRDefault="00883971" w:rsidP="00883971">
      <w:pPr>
        <w:shd w:val="clear" w:color="auto" w:fill="FFFFFF"/>
        <w:spacing w:after="0" w:line="240" w:lineRule="auto"/>
        <w:jc w:val="center"/>
        <w:rPr>
          <w:rFonts w:ascii="Times New Roman" w:eastAsia="Times New Roman" w:hAnsi="Times New Roman" w:cs="Times New Roman"/>
          <w:bCs/>
          <w:color w:val="000000"/>
          <w:kern w:val="0"/>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828"/>
      </w:tblGrid>
      <w:tr w:rsidR="00883971" w:rsidRPr="00883971" w14:paraId="7CC92D4F" w14:textId="77777777" w:rsidTr="00B34E39">
        <w:tc>
          <w:tcPr>
            <w:tcW w:w="5665" w:type="dxa"/>
            <w:tcBorders>
              <w:top w:val="single" w:sz="4" w:space="0" w:color="auto"/>
              <w:left w:val="single" w:sz="4" w:space="0" w:color="auto"/>
              <w:bottom w:val="single" w:sz="4" w:space="0" w:color="auto"/>
              <w:right w:val="single" w:sz="4" w:space="0" w:color="auto"/>
            </w:tcBorders>
          </w:tcPr>
          <w:p w14:paraId="003A97F5" w14:textId="77777777" w:rsidR="00883971" w:rsidRPr="00883971" w:rsidRDefault="00883971" w:rsidP="00883971">
            <w:pPr>
              <w:spacing w:after="0" w:line="240" w:lineRule="auto"/>
              <w:jc w:val="both"/>
              <w:rPr>
                <w:rFonts w:ascii="Times New Roman" w:eastAsia="Times New Roman" w:hAnsi="Times New Roman" w:cs="Times New Roman"/>
                <w:i/>
                <w:kern w:val="0"/>
                <w14:ligatures w14:val="none"/>
              </w:rPr>
            </w:pPr>
            <w:r w:rsidRPr="00883971">
              <w:rPr>
                <w:rFonts w:ascii="Times New Roman" w:eastAsia="Times New Roman" w:hAnsi="Times New Roman" w:cs="Times New Roman"/>
                <w:kern w:val="0"/>
                <w14:ligatures w14:val="none"/>
              </w:rPr>
              <w:t xml:space="preserve">Tiekėjo pavadinimas ir kodas </w:t>
            </w:r>
            <w:r w:rsidRPr="00883971">
              <w:rPr>
                <w:rFonts w:ascii="Times New Roman" w:eastAsia="Times New Roman" w:hAnsi="Times New Roman" w:cs="Times New Roman"/>
                <w:i/>
                <w:kern w:val="0"/>
                <w14:ligatures w14:val="none"/>
              </w:rPr>
              <w:t>/Jeigu dalyvauja ūkio subjektų grupė, surašomi visi dalyvių pavadinimai/</w:t>
            </w:r>
          </w:p>
        </w:tc>
        <w:tc>
          <w:tcPr>
            <w:tcW w:w="3828" w:type="dxa"/>
            <w:tcBorders>
              <w:top w:val="single" w:sz="4" w:space="0" w:color="auto"/>
              <w:left w:val="single" w:sz="4" w:space="0" w:color="auto"/>
              <w:bottom w:val="single" w:sz="4" w:space="0" w:color="auto"/>
              <w:right w:val="single" w:sz="4" w:space="0" w:color="auto"/>
            </w:tcBorders>
          </w:tcPr>
          <w:p w14:paraId="62E454EA"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6C9A76B7"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5E5FA204" w14:textId="77777777" w:rsidTr="00B34E39">
        <w:tc>
          <w:tcPr>
            <w:tcW w:w="5665" w:type="dxa"/>
            <w:tcBorders>
              <w:top w:val="single" w:sz="4" w:space="0" w:color="auto"/>
              <w:left w:val="single" w:sz="4" w:space="0" w:color="auto"/>
              <w:bottom w:val="single" w:sz="4" w:space="0" w:color="auto"/>
              <w:right w:val="single" w:sz="4" w:space="0" w:color="auto"/>
            </w:tcBorders>
          </w:tcPr>
          <w:p w14:paraId="4CDC2004"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Tiekėjo adresas</w:t>
            </w:r>
            <w:r w:rsidRPr="00883971">
              <w:rPr>
                <w:rFonts w:ascii="Times New Roman" w:eastAsia="Times New Roman" w:hAnsi="Times New Roman" w:cs="Times New Roman"/>
                <w:i/>
                <w:kern w:val="0"/>
                <w14:ligatures w14:val="none"/>
              </w:rPr>
              <w:t xml:space="preserve"> /Jeigu dalyvauja ūkio subjektų grupė, surašomi visi dalyvių adresai/</w:t>
            </w:r>
          </w:p>
        </w:tc>
        <w:tc>
          <w:tcPr>
            <w:tcW w:w="3828" w:type="dxa"/>
            <w:tcBorders>
              <w:top w:val="single" w:sz="4" w:space="0" w:color="auto"/>
              <w:left w:val="single" w:sz="4" w:space="0" w:color="auto"/>
              <w:bottom w:val="single" w:sz="4" w:space="0" w:color="auto"/>
              <w:right w:val="single" w:sz="4" w:space="0" w:color="auto"/>
            </w:tcBorders>
          </w:tcPr>
          <w:p w14:paraId="33C51E15"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2C1FE34C"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667987F7" w14:textId="77777777" w:rsidTr="00B34E39">
        <w:tc>
          <w:tcPr>
            <w:tcW w:w="5665" w:type="dxa"/>
            <w:tcBorders>
              <w:top w:val="single" w:sz="4" w:space="0" w:color="auto"/>
              <w:left w:val="single" w:sz="4" w:space="0" w:color="auto"/>
              <w:bottom w:val="single" w:sz="4" w:space="0" w:color="auto"/>
              <w:right w:val="single" w:sz="4" w:space="0" w:color="auto"/>
            </w:tcBorders>
          </w:tcPr>
          <w:p w14:paraId="15D75144"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Tiekėjo/</w:t>
            </w:r>
            <w:r w:rsidRPr="00883971">
              <w:rPr>
                <w:rFonts w:ascii="Times New Roman" w:eastAsia="Times New Roman" w:hAnsi="Times New Roman" w:cs="Times New Roman"/>
                <w:i/>
                <w:kern w:val="0"/>
                <w14:ligatures w14:val="none"/>
              </w:rPr>
              <w:t>įgalioto sudaryti pirkimo sutartį tiekėjo</w:t>
            </w:r>
            <w:r w:rsidRPr="00883971">
              <w:rPr>
                <w:rFonts w:ascii="Times New Roman" w:eastAsia="Times New Roman" w:hAnsi="Times New Roman" w:cs="Times New Roman"/>
                <w:kern w:val="0"/>
                <w14:ligatures w14:val="none"/>
              </w:rPr>
              <w:t>/ banko rekvizitai</w:t>
            </w:r>
          </w:p>
        </w:tc>
        <w:tc>
          <w:tcPr>
            <w:tcW w:w="3828" w:type="dxa"/>
            <w:tcBorders>
              <w:top w:val="single" w:sz="4" w:space="0" w:color="auto"/>
              <w:left w:val="single" w:sz="4" w:space="0" w:color="auto"/>
              <w:bottom w:val="single" w:sz="4" w:space="0" w:color="auto"/>
              <w:right w:val="single" w:sz="4" w:space="0" w:color="auto"/>
            </w:tcBorders>
          </w:tcPr>
          <w:p w14:paraId="00556111"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45BF58A6" w14:textId="77777777" w:rsidTr="00B34E39">
        <w:tc>
          <w:tcPr>
            <w:tcW w:w="5665" w:type="dxa"/>
            <w:tcBorders>
              <w:top w:val="single" w:sz="4" w:space="0" w:color="auto"/>
              <w:left w:val="single" w:sz="4" w:space="0" w:color="auto"/>
              <w:bottom w:val="single" w:sz="4" w:space="0" w:color="auto"/>
              <w:right w:val="single" w:sz="4" w:space="0" w:color="auto"/>
            </w:tcBorders>
          </w:tcPr>
          <w:p w14:paraId="5F61F0D0"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Už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4B603ADF"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4B99C2B9" w14:textId="77777777" w:rsidTr="00B34E39">
        <w:tc>
          <w:tcPr>
            <w:tcW w:w="5665" w:type="dxa"/>
            <w:tcBorders>
              <w:top w:val="single" w:sz="4" w:space="0" w:color="auto"/>
              <w:left w:val="single" w:sz="4" w:space="0" w:color="auto"/>
              <w:bottom w:val="single" w:sz="4" w:space="0" w:color="auto"/>
              <w:right w:val="single" w:sz="4" w:space="0" w:color="auto"/>
            </w:tcBorders>
          </w:tcPr>
          <w:p w14:paraId="58B8B7C3"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Asmens, įgalioto sudaryti pirkimo sutartį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416E9D6A"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5347A73E" w14:textId="77777777" w:rsidTr="00B34E39">
        <w:tc>
          <w:tcPr>
            <w:tcW w:w="5665" w:type="dxa"/>
            <w:tcBorders>
              <w:top w:val="single" w:sz="4" w:space="0" w:color="auto"/>
              <w:left w:val="single" w:sz="4" w:space="0" w:color="auto"/>
              <w:bottom w:val="single" w:sz="4" w:space="0" w:color="auto"/>
              <w:right w:val="single" w:sz="4" w:space="0" w:color="auto"/>
            </w:tcBorders>
          </w:tcPr>
          <w:p w14:paraId="64D01D87"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Telefono numeris</w:t>
            </w:r>
          </w:p>
        </w:tc>
        <w:tc>
          <w:tcPr>
            <w:tcW w:w="3828" w:type="dxa"/>
            <w:tcBorders>
              <w:top w:val="single" w:sz="4" w:space="0" w:color="auto"/>
              <w:left w:val="single" w:sz="4" w:space="0" w:color="auto"/>
              <w:bottom w:val="single" w:sz="4" w:space="0" w:color="auto"/>
              <w:right w:val="single" w:sz="4" w:space="0" w:color="auto"/>
            </w:tcBorders>
          </w:tcPr>
          <w:p w14:paraId="1F09BA95"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1D96589C" w14:textId="77777777" w:rsidTr="00B34E39">
        <w:tc>
          <w:tcPr>
            <w:tcW w:w="5665" w:type="dxa"/>
            <w:tcBorders>
              <w:top w:val="single" w:sz="4" w:space="0" w:color="auto"/>
              <w:left w:val="single" w:sz="4" w:space="0" w:color="auto"/>
              <w:bottom w:val="single" w:sz="4" w:space="0" w:color="auto"/>
              <w:right w:val="single" w:sz="4" w:space="0" w:color="auto"/>
            </w:tcBorders>
          </w:tcPr>
          <w:p w14:paraId="7EE7C971"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Fakso numeris</w:t>
            </w:r>
          </w:p>
        </w:tc>
        <w:tc>
          <w:tcPr>
            <w:tcW w:w="3828" w:type="dxa"/>
            <w:tcBorders>
              <w:top w:val="single" w:sz="4" w:space="0" w:color="auto"/>
              <w:left w:val="single" w:sz="4" w:space="0" w:color="auto"/>
              <w:bottom w:val="single" w:sz="4" w:space="0" w:color="auto"/>
              <w:right w:val="single" w:sz="4" w:space="0" w:color="auto"/>
            </w:tcBorders>
          </w:tcPr>
          <w:p w14:paraId="1D27DEAD"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r w:rsidR="00883971" w:rsidRPr="00883971" w14:paraId="5032E4B2" w14:textId="77777777" w:rsidTr="00B34E39">
        <w:tc>
          <w:tcPr>
            <w:tcW w:w="5665" w:type="dxa"/>
            <w:tcBorders>
              <w:top w:val="single" w:sz="4" w:space="0" w:color="auto"/>
              <w:left w:val="single" w:sz="4" w:space="0" w:color="auto"/>
              <w:bottom w:val="single" w:sz="4" w:space="0" w:color="auto"/>
              <w:right w:val="single" w:sz="4" w:space="0" w:color="auto"/>
            </w:tcBorders>
          </w:tcPr>
          <w:p w14:paraId="2BD21045"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El. pašto adresas</w:t>
            </w:r>
          </w:p>
        </w:tc>
        <w:tc>
          <w:tcPr>
            <w:tcW w:w="3828" w:type="dxa"/>
            <w:tcBorders>
              <w:top w:val="single" w:sz="4" w:space="0" w:color="auto"/>
              <w:left w:val="single" w:sz="4" w:space="0" w:color="auto"/>
              <w:bottom w:val="single" w:sz="4" w:space="0" w:color="auto"/>
              <w:right w:val="single" w:sz="4" w:space="0" w:color="auto"/>
            </w:tcBorders>
          </w:tcPr>
          <w:p w14:paraId="34C6F85D"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bl>
    <w:p w14:paraId="4B7C637E"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7E01C903" w14:textId="77777777" w:rsidR="00883971" w:rsidRPr="00883971" w:rsidRDefault="00883971" w:rsidP="00883971">
      <w:pPr>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b/>
          <w:kern w:val="0"/>
          <w14:ligatures w14:val="none"/>
        </w:rPr>
        <w:t>1.</w:t>
      </w:r>
      <w:r w:rsidRPr="00883971">
        <w:rPr>
          <w:rFonts w:ascii="Times New Roman" w:eastAsia="Times New Roman" w:hAnsi="Times New Roman" w:cs="Times New Roman"/>
          <w:kern w:val="0"/>
          <w14:ligatures w14:val="none"/>
        </w:rPr>
        <w:t xml:space="preserve"> Šiuo pasiūlymu užtikriname, kad esame nuodugniai susipažinę su visais pirkimo dokumentais ir jų sąlygomis bei, pateikdami šį pasiūlymą, patvirtiname, kad mūsų pasiūlymas atitinka visus pirkimo sąlygų reikalavimus, taip pat kvalifikacija atitinka pirkimo sąlygų ir kitų teisės aktų reikalavimus (atsižvelgiant į pirkimo objekto specifiką į mūsų pakankamą patirtį šioje srityje bei teisinį reglamentavimą). Bet kurią mūsų pasiūlyme deklaruotą aplinkybę esame pasirengę pagrįsti, pateikdami pirkimo sąlygose nurodytus įrodymus ne vėliau, kaip per 2 darbo dienas nuo pareikalavimo Centrinės viešųjų pirkimų informacinės sistemos priemonėmis. Suprantame, kad per nurodytą terminą nepateikus aukščiau minėtų įrodymų, mūsų pasiūlymas šiam pirkimui bus atmestas.</w:t>
      </w:r>
    </w:p>
    <w:p w14:paraId="25897C0A" w14:textId="77777777" w:rsidR="00883971" w:rsidRPr="00883971" w:rsidRDefault="00883971" w:rsidP="00883971">
      <w:pPr>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Pažymime, kad sutinkame su visomis pirkimo sąlygomis, nustatytomis:</w:t>
      </w:r>
    </w:p>
    <w:p w14:paraId="26686087" w14:textId="77777777" w:rsidR="00883971" w:rsidRPr="00883971" w:rsidRDefault="00883971" w:rsidP="00883971">
      <w:pPr>
        <w:spacing w:after="0" w:line="240" w:lineRule="auto"/>
        <w:ind w:left="710"/>
        <w:outlineLvl w:val="1"/>
        <w:rPr>
          <w:rFonts w:ascii="Times New Roman" w:eastAsia="Times New Roman" w:hAnsi="Times New Roman" w:cs="Times New Roman"/>
          <w:color w:val="000000"/>
          <w:kern w:val="0"/>
          <w14:ligatures w14:val="none"/>
        </w:rPr>
      </w:pPr>
      <w:bookmarkStart w:id="26" w:name="_Toc213579073"/>
      <w:bookmarkStart w:id="27" w:name="_Toc213579951"/>
      <w:bookmarkStart w:id="28" w:name="_Toc213580665"/>
      <w:r w:rsidRPr="00883971">
        <w:rPr>
          <w:rFonts w:ascii="Times New Roman" w:eastAsia="Times New Roman" w:hAnsi="Times New Roman" w:cs="Times New Roman"/>
          <w:color w:val="000000"/>
          <w:kern w:val="0"/>
          <w14:ligatures w14:val="none"/>
        </w:rPr>
        <w:t>1.1. pirkimo sąlygose;</w:t>
      </w:r>
      <w:bookmarkEnd w:id="26"/>
      <w:bookmarkEnd w:id="27"/>
      <w:bookmarkEnd w:id="28"/>
    </w:p>
    <w:p w14:paraId="0D4BED2B" w14:textId="77777777" w:rsidR="00883971" w:rsidRPr="00883971" w:rsidRDefault="00883971" w:rsidP="00883971">
      <w:pPr>
        <w:spacing w:after="0" w:line="240" w:lineRule="auto"/>
        <w:ind w:left="710"/>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1.2. kituose pirkimo dokumentuose ir jų prieduose.</w:t>
      </w:r>
    </w:p>
    <w:p w14:paraId="34D64118" w14:textId="77777777" w:rsidR="00883971" w:rsidRPr="00883971" w:rsidRDefault="00883971" w:rsidP="00883971">
      <w:pPr>
        <w:spacing w:after="0" w:line="240" w:lineRule="auto"/>
        <w:ind w:firstLine="709"/>
        <w:jc w:val="both"/>
        <w:rPr>
          <w:rFonts w:ascii="Times New Roman" w:eastAsia="Times New Roman" w:hAnsi="Times New Roman" w:cs="Times New Roman"/>
          <w:bCs/>
          <w:kern w:val="0"/>
          <w14:ligatures w14:val="none"/>
        </w:rPr>
      </w:pPr>
      <w:r w:rsidRPr="00883971">
        <w:rPr>
          <w:rFonts w:ascii="Times New Roman" w:eastAsia="Times New Roman" w:hAnsi="Times New Roman" w:cs="Times New Roman"/>
          <w:b/>
          <w:kern w:val="0"/>
          <w14:ligatures w14:val="none"/>
        </w:rPr>
        <w:lastRenderedPageBreak/>
        <w:t>2.</w:t>
      </w:r>
      <w:r w:rsidRPr="00883971">
        <w:rPr>
          <w:rFonts w:ascii="Times New Roman" w:eastAsia="Times New Roman" w:hAnsi="Times New Roman" w:cs="Times New Roman"/>
          <w:kern w:val="0"/>
          <w14:ligatures w14:val="none"/>
        </w:rPr>
        <w:t xml:space="preserve"> Pasirašydamas pasiūlymą patvirtinu, kad dokumentų skaitmeninės kopijos yra tikros.</w:t>
      </w:r>
    </w:p>
    <w:p w14:paraId="1A8C1195" w14:textId="77777777" w:rsidR="00883971" w:rsidRPr="00883971" w:rsidRDefault="00883971" w:rsidP="00883971">
      <w:pPr>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b/>
          <w:kern w:val="0"/>
          <w14:ligatures w14:val="none"/>
        </w:rPr>
        <w:t>3.</w:t>
      </w:r>
      <w:r w:rsidRPr="00883971">
        <w:rPr>
          <w:rFonts w:ascii="Times New Roman" w:eastAsia="Times New Roman" w:hAnsi="Times New Roman" w:cs="Times New Roman"/>
          <w:bCs/>
          <w:kern w:val="0"/>
          <w14:ligatures w14:val="none"/>
        </w:rPr>
        <w:t xml:space="preserve"> </w:t>
      </w:r>
      <w:r w:rsidRPr="00883971">
        <w:rPr>
          <w:rFonts w:ascii="Times New Roman" w:eastAsia="Times New Roman" w:hAnsi="Times New Roman" w:cs="Times New Roman"/>
          <w:kern w:val="0"/>
          <w14:ligatures w14:val="none"/>
        </w:rPr>
        <w:t>Šiame pasiūlyme yra pateikta ir konfidenciali informacija (dokumentai su konfidencialia informacija įsegti atskirai)*:</w:t>
      </w:r>
    </w:p>
    <w:p w14:paraId="0A8B4F22" w14:textId="77777777" w:rsidR="00883971" w:rsidRPr="00883971" w:rsidRDefault="00883971" w:rsidP="00883971">
      <w:pPr>
        <w:spacing w:after="0" w:line="240" w:lineRule="auto"/>
        <w:ind w:firstLine="709"/>
        <w:jc w:val="both"/>
        <w:rPr>
          <w:rFonts w:ascii="Times New Roman" w:eastAsia="Times New Roman" w:hAnsi="Times New Roman" w:cs="Times New Roman"/>
          <w:kern w:val="0"/>
          <w14:ligatures w14:val="none"/>
        </w:rPr>
      </w:pPr>
    </w:p>
    <w:p w14:paraId="1D678234" w14:textId="77777777" w:rsidR="00883971" w:rsidRPr="00883971" w:rsidRDefault="00883971" w:rsidP="00883971">
      <w:pPr>
        <w:spacing w:after="0" w:line="240" w:lineRule="auto"/>
        <w:ind w:firstLine="709"/>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5273"/>
      </w:tblGrid>
      <w:tr w:rsidR="00883971" w:rsidRPr="00883971" w14:paraId="14A00175" w14:textId="77777777" w:rsidTr="00B34E39">
        <w:tc>
          <w:tcPr>
            <w:tcW w:w="675" w:type="dxa"/>
            <w:tcBorders>
              <w:top w:val="single" w:sz="4" w:space="0" w:color="auto"/>
              <w:left w:val="single" w:sz="4" w:space="0" w:color="auto"/>
              <w:bottom w:val="single" w:sz="4" w:space="0" w:color="auto"/>
              <w:right w:val="single" w:sz="4" w:space="0" w:color="auto"/>
            </w:tcBorders>
          </w:tcPr>
          <w:p w14:paraId="26FAB6DF"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proofErr w:type="spellStart"/>
            <w:r w:rsidRPr="00883971">
              <w:rPr>
                <w:rFonts w:ascii="Times New Roman" w:eastAsia="Times New Roman" w:hAnsi="Times New Roman" w:cs="Times New Roman"/>
                <w:kern w:val="0"/>
                <w14:ligatures w14:val="none"/>
              </w:rPr>
              <w:t>Eil.Nr</w:t>
            </w:r>
            <w:proofErr w:type="spellEnd"/>
            <w:r w:rsidRPr="00883971">
              <w:rPr>
                <w:rFonts w:ascii="Times New Roman" w:eastAsia="Times New Roman" w:hAnsi="Times New Roman" w:cs="Times New Roman"/>
                <w:kern w:val="0"/>
                <w14:ligatures w14:val="none"/>
              </w:rPr>
              <w:t>.</w:t>
            </w:r>
          </w:p>
        </w:tc>
        <w:tc>
          <w:tcPr>
            <w:tcW w:w="3686" w:type="dxa"/>
            <w:tcBorders>
              <w:top w:val="single" w:sz="4" w:space="0" w:color="auto"/>
              <w:left w:val="single" w:sz="4" w:space="0" w:color="auto"/>
              <w:bottom w:val="single" w:sz="4" w:space="0" w:color="auto"/>
              <w:right w:val="single" w:sz="4" w:space="0" w:color="auto"/>
            </w:tcBorders>
          </w:tcPr>
          <w:p w14:paraId="7B464267"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Pateikto dokumento pavadinimas</w:t>
            </w:r>
          </w:p>
        </w:tc>
        <w:tc>
          <w:tcPr>
            <w:tcW w:w="5273" w:type="dxa"/>
            <w:tcBorders>
              <w:top w:val="single" w:sz="4" w:space="0" w:color="auto"/>
              <w:left w:val="single" w:sz="4" w:space="0" w:color="auto"/>
              <w:bottom w:val="single" w:sz="4" w:space="0" w:color="auto"/>
              <w:right w:val="single" w:sz="4" w:space="0" w:color="auto"/>
            </w:tcBorders>
          </w:tcPr>
          <w:p w14:paraId="516E6EDD" w14:textId="77777777" w:rsidR="00883971" w:rsidRPr="00883971" w:rsidRDefault="00883971" w:rsidP="00883971">
            <w:pPr>
              <w:spacing w:after="0" w:line="240" w:lineRule="auto"/>
              <w:jc w:val="center"/>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 xml:space="preserve">Dokumentas yra įkeltas šioje CVP IS pasiūlymo lango eilutėje „Prisegti dokumentai“ </w:t>
            </w:r>
          </w:p>
        </w:tc>
      </w:tr>
      <w:tr w:rsidR="00883971" w:rsidRPr="00883971" w14:paraId="51CDA406" w14:textId="77777777" w:rsidTr="00B34E39">
        <w:tc>
          <w:tcPr>
            <w:tcW w:w="675" w:type="dxa"/>
            <w:tcBorders>
              <w:top w:val="single" w:sz="4" w:space="0" w:color="auto"/>
              <w:left w:val="single" w:sz="4" w:space="0" w:color="auto"/>
              <w:bottom w:val="single" w:sz="4" w:space="0" w:color="auto"/>
              <w:right w:val="single" w:sz="4" w:space="0" w:color="auto"/>
            </w:tcBorders>
          </w:tcPr>
          <w:p w14:paraId="5964B1EE"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c>
          <w:tcPr>
            <w:tcW w:w="3686" w:type="dxa"/>
            <w:tcBorders>
              <w:top w:val="single" w:sz="4" w:space="0" w:color="auto"/>
              <w:left w:val="single" w:sz="4" w:space="0" w:color="auto"/>
              <w:bottom w:val="single" w:sz="4" w:space="0" w:color="auto"/>
              <w:right w:val="single" w:sz="4" w:space="0" w:color="auto"/>
            </w:tcBorders>
          </w:tcPr>
          <w:p w14:paraId="070ADBCB"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c>
          <w:tcPr>
            <w:tcW w:w="5273" w:type="dxa"/>
            <w:tcBorders>
              <w:top w:val="single" w:sz="4" w:space="0" w:color="auto"/>
              <w:left w:val="single" w:sz="4" w:space="0" w:color="auto"/>
              <w:bottom w:val="single" w:sz="4" w:space="0" w:color="auto"/>
              <w:right w:val="single" w:sz="4" w:space="0" w:color="auto"/>
            </w:tcBorders>
          </w:tcPr>
          <w:p w14:paraId="469EB68A"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tc>
      </w:tr>
    </w:tbl>
    <w:p w14:paraId="591A567D" w14:textId="77777777" w:rsidR="00883971" w:rsidRPr="00883971" w:rsidRDefault="00883971" w:rsidP="00883971">
      <w:pPr>
        <w:spacing w:after="0" w:line="240" w:lineRule="auto"/>
        <w:ind w:firstLine="567"/>
        <w:jc w:val="both"/>
        <w:rPr>
          <w:rFonts w:ascii="Times New Roman" w:eastAsia="Times New Roman" w:hAnsi="Times New Roman" w:cs="Times New Roman"/>
          <w:kern w:val="0"/>
          <w:vertAlign w:val="superscript"/>
          <w14:ligatures w14:val="none"/>
        </w:rPr>
      </w:pPr>
    </w:p>
    <w:p w14:paraId="6274F138" w14:textId="77777777" w:rsidR="00883971" w:rsidRPr="00883971" w:rsidRDefault="00883971" w:rsidP="00883971">
      <w:pPr>
        <w:spacing w:after="0" w:line="240" w:lineRule="auto"/>
        <w:ind w:firstLine="567"/>
        <w:jc w:val="both"/>
        <w:rPr>
          <w:rFonts w:ascii="Times New Roman" w:eastAsia="Times New Roman" w:hAnsi="Times New Roman" w:cs="Times New Roman"/>
          <w:bCs/>
          <w:kern w:val="0"/>
          <w14:ligatures w14:val="none"/>
        </w:rPr>
      </w:pPr>
      <w:r w:rsidRPr="00883971">
        <w:rPr>
          <w:rFonts w:ascii="Times New Roman" w:eastAsia="Times New Roman" w:hAnsi="Times New Roman" w:cs="Times New Roman"/>
          <w:kern w:val="0"/>
          <w:vertAlign w:val="superscript"/>
          <w14:ligatures w14:val="none"/>
        </w:rPr>
        <w:t>*</w:t>
      </w:r>
      <w:r w:rsidRPr="00883971">
        <w:rPr>
          <w:rFonts w:ascii="Times New Roman" w:eastAsia="Times New Roman" w:hAnsi="Times New Roman" w:cs="Times New Roman"/>
          <w:bCs/>
          <w:kern w:val="0"/>
          <w:vertAlign w:val="superscript"/>
          <w14:ligatures w14:val="none"/>
        </w:rPr>
        <w:t xml:space="preserve"> </w:t>
      </w:r>
      <w:r w:rsidRPr="00883971">
        <w:rPr>
          <w:rFonts w:ascii="Times New Roman" w:eastAsia="Times New Roman" w:hAnsi="Times New Roman" w:cs="Times New Roman"/>
          <w:bCs/>
          <w:kern w:val="0"/>
          <w14:ligatures w14:val="none"/>
        </w:rPr>
        <w:t>Šią lentelę pildyti tuomet, jei bus pateikta konfidenciali informacija. Tiekėjas negali nurodyti, kad konfidenciali yra pasiūlymo kaina arba, kad visas pasiūlymas yra konfidencialus.</w:t>
      </w:r>
    </w:p>
    <w:p w14:paraId="3B56DC31" w14:textId="77777777" w:rsidR="00883971" w:rsidRPr="00883971" w:rsidRDefault="00883971" w:rsidP="00883971">
      <w:pPr>
        <w:spacing w:after="0" w:line="240" w:lineRule="auto"/>
        <w:jc w:val="both"/>
        <w:rPr>
          <w:rFonts w:ascii="Times New Roman" w:eastAsia="Calibri" w:hAnsi="Times New Roman" w:cs="Times New Roman"/>
          <w:kern w:val="0"/>
          <w14:ligatures w14:val="none"/>
        </w:rPr>
      </w:pPr>
    </w:p>
    <w:p w14:paraId="0E4A1E64" w14:textId="77777777" w:rsidR="00883971" w:rsidRPr="00883971" w:rsidRDefault="00883971" w:rsidP="00883971">
      <w:pPr>
        <w:spacing w:after="0" w:line="240" w:lineRule="auto"/>
        <w:ind w:firstLine="567"/>
        <w:jc w:val="both"/>
        <w:rPr>
          <w:rFonts w:ascii="Times New Roman" w:eastAsia="Calibri" w:hAnsi="Times New Roman" w:cs="Times New Roman"/>
          <w:b/>
          <w:kern w:val="0"/>
          <w14:ligatures w14:val="none"/>
        </w:rPr>
      </w:pPr>
      <w:r w:rsidRPr="00883971">
        <w:rPr>
          <w:rFonts w:ascii="Times New Roman" w:eastAsia="Calibri" w:hAnsi="Times New Roman" w:cs="Times New Roman"/>
          <w:b/>
          <w:kern w:val="0"/>
          <w14:ligatures w14:val="none"/>
        </w:rPr>
        <w:t xml:space="preserve">4. Mes siūlome šią prekę, </w:t>
      </w:r>
      <w:r w:rsidRPr="00883971">
        <w:rPr>
          <w:rFonts w:ascii="Times New Roman" w:eastAsia="Calibri" w:hAnsi="Times New Roman" w:cs="Times New Roman"/>
          <w:kern w:val="0"/>
          <w14:ligatures w14:val="none"/>
        </w:rPr>
        <w:t>kuri visiškai atitinka pirkimo dokumentuose nurodytus reikalavimus</w:t>
      </w:r>
      <w:r w:rsidRPr="00883971">
        <w:rPr>
          <w:rFonts w:ascii="Times New Roman" w:eastAsia="Calibri" w:hAnsi="Times New Roman" w:cs="Times New Roman"/>
          <w:b/>
          <w:kern w:val="0"/>
          <w14:ligatures w14:val="none"/>
        </w:rPr>
        <w:t xml:space="preserve">: </w:t>
      </w:r>
    </w:p>
    <w:p w14:paraId="4C7CACF5" w14:textId="77777777" w:rsidR="00883971" w:rsidRPr="00883971" w:rsidRDefault="00883971" w:rsidP="00883971">
      <w:pPr>
        <w:spacing w:after="0" w:line="240" w:lineRule="auto"/>
        <w:ind w:firstLine="567"/>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t>2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2127"/>
        <w:gridCol w:w="850"/>
        <w:gridCol w:w="1276"/>
        <w:gridCol w:w="1276"/>
        <w:gridCol w:w="1275"/>
      </w:tblGrid>
      <w:tr w:rsidR="00883971" w:rsidRPr="00883971" w14:paraId="708D9929" w14:textId="77777777" w:rsidTr="00B34E39">
        <w:trPr>
          <w:trHeight w:val="1745"/>
        </w:trPr>
        <w:tc>
          <w:tcPr>
            <w:tcW w:w="709" w:type="dxa"/>
            <w:tcBorders>
              <w:top w:val="single" w:sz="4" w:space="0" w:color="auto"/>
              <w:left w:val="single" w:sz="4" w:space="0" w:color="auto"/>
              <w:bottom w:val="single" w:sz="4" w:space="0" w:color="auto"/>
              <w:right w:val="single" w:sz="4" w:space="0" w:color="auto"/>
            </w:tcBorders>
          </w:tcPr>
          <w:p w14:paraId="6604098B"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Cs w:val="20"/>
                <w14:ligatures w14:val="none"/>
              </w:rPr>
            </w:pPr>
            <w:r w:rsidRPr="00883971">
              <w:rPr>
                <w:rFonts w:ascii="Times New Roman" w:eastAsia="Times New Roman" w:hAnsi="Times New Roman" w:cs="Times New Roman"/>
                <w:b/>
                <w:kern w:val="0"/>
                <w:szCs w:val="20"/>
                <w14:ligatures w14:val="none"/>
              </w:rPr>
              <w:t>Eil. Nr.</w:t>
            </w:r>
          </w:p>
        </w:tc>
        <w:tc>
          <w:tcPr>
            <w:tcW w:w="2126" w:type="dxa"/>
            <w:tcBorders>
              <w:top w:val="single" w:sz="4" w:space="0" w:color="auto"/>
              <w:left w:val="single" w:sz="4" w:space="0" w:color="auto"/>
              <w:bottom w:val="single" w:sz="4" w:space="0" w:color="auto"/>
              <w:right w:val="single" w:sz="4" w:space="0" w:color="auto"/>
            </w:tcBorders>
            <w:hideMark/>
          </w:tcPr>
          <w:p w14:paraId="43EF11D5"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b/>
                <w:kern w:val="0"/>
                <w:sz w:val="20"/>
                <w:szCs w:val="20"/>
                <w14:ligatures w14:val="none"/>
              </w:rPr>
              <w:t>Pirkimo objekto pavadinimas</w:t>
            </w:r>
          </w:p>
        </w:tc>
        <w:tc>
          <w:tcPr>
            <w:tcW w:w="2127" w:type="dxa"/>
            <w:tcBorders>
              <w:top w:val="single" w:sz="4" w:space="0" w:color="auto"/>
              <w:left w:val="single" w:sz="4" w:space="0" w:color="auto"/>
              <w:bottom w:val="single" w:sz="4" w:space="0" w:color="auto"/>
              <w:right w:val="single" w:sz="4" w:space="0" w:color="auto"/>
            </w:tcBorders>
          </w:tcPr>
          <w:p w14:paraId="458BE747"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b/>
                <w:kern w:val="0"/>
                <w:sz w:val="20"/>
                <w:szCs w:val="20"/>
                <w14:ligatures w14:val="none"/>
              </w:rPr>
              <w:t xml:space="preserve">Tiekėjo siūlomos prekės gamintojo suteiktas pavadinimas </w:t>
            </w:r>
          </w:p>
          <w:p w14:paraId="233472E6"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kern w:val="0"/>
                <w:sz w:val="20"/>
                <w:szCs w:val="20"/>
                <w14:ligatures w14:val="none"/>
              </w:rPr>
              <w:t>(kodas)</w:t>
            </w:r>
          </w:p>
        </w:tc>
        <w:tc>
          <w:tcPr>
            <w:tcW w:w="850" w:type="dxa"/>
            <w:tcBorders>
              <w:top w:val="single" w:sz="4" w:space="0" w:color="auto"/>
              <w:left w:val="single" w:sz="4" w:space="0" w:color="auto"/>
              <w:bottom w:val="single" w:sz="4" w:space="0" w:color="auto"/>
              <w:right w:val="single" w:sz="4" w:space="0" w:color="auto"/>
            </w:tcBorders>
          </w:tcPr>
          <w:p w14:paraId="2E28AECF"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b/>
                <w:kern w:val="0"/>
                <w:sz w:val="20"/>
                <w:szCs w:val="20"/>
                <w14:ligatures w14:val="none"/>
              </w:rPr>
              <w:t>Kiekis vnt.</w:t>
            </w:r>
          </w:p>
        </w:tc>
        <w:tc>
          <w:tcPr>
            <w:tcW w:w="1276" w:type="dxa"/>
            <w:tcBorders>
              <w:top w:val="single" w:sz="4" w:space="0" w:color="auto"/>
              <w:left w:val="single" w:sz="4" w:space="0" w:color="auto"/>
              <w:bottom w:val="single" w:sz="4" w:space="0" w:color="auto"/>
              <w:right w:val="single" w:sz="4" w:space="0" w:color="auto"/>
            </w:tcBorders>
          </w:tcPr>
          <w:p w14:paraId="69C6F916"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b/>
                <w:kern w:val="0"/>
                <w:sz w:val="20"/>
                <w:szCs w:val="20"/>
                <w14:ligatures w14:val="none"/>
              </w:rPr>
              <w:t>Kaina, Eur be PVM</w:t>
            </w:r>
          </w:p>
        </w:tc>
        <w:tc>
          <w:tcPr>
            <w:tcW w:w="1276" w:type="dxa"/>
            <w:tcBorders>
              <w:top w:val="single" w:sz="4" w:space="0" w:color="auto"/>
              <w:left w:val="single" w:sz="4" w:space="0" w:color="auto"/>
              <w:bottom w:val="single" w:sz="4" w:space="0" w:color="auto"/>
              <w:right w:val="single" w:sz="4" w:space="0" w:color="auto"/>
            </w:tcBorders>
          </w:tcPr>
          <w:p w14:paraId="114EC28C"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b/>
                <w:kern w:val="0"/>
                <w:sz w:val="20"/>
                <w:szCs w:val="20"/>
                <w14:ligatures w14:val="none"/>
              </w:rPr>
              <w:t>PVM, 21 proc.</w:t>
            </w:r>
          </w:p>
        </w:tc>
        <w:tc>
          <w:tcPr>
            <w:tcW w:w="1275" w:type="dxa"/>
            <w:tcBorders>
              <w:top w:val="single" w:sz="4" w:space="0" w:color="auto"/>
              <w:left w:val="single" w:sz="4" w:space="0" w:color="auto"/>
              <w:bottom w:val="single" w:sz="4" w:space="0" w:color="auto"/>
              <w:right w:val="single" w:sz="4" w:space="0" w:color="auto"/>
            </w:tcBorders>
          </w:tcPr>
          <w:p w14:paraId="158A2A83" w14:textId="77777777" w:rsidR="00883971" w:rsidRPr="00883971" w:rsidRDefault="00883971" w:rsidP="00883971">
            <w:pPr>
              <w:spacing w:after="240" w:line="240" w:lineRule="auto"/>
              <w:contextualSpacing/>
              <w:jc w:val="center"/>
              <w:rPr>
                <w:rFonts w:ascii="Times New Roman" w:eastAsia="Times New Roman" w:hAnsi="Times New Roman" w:cs="Times New Roman"/>
                <w:b/>
                <w:kern w:val="0"/>
                <w:sz w:val="20"/>
                <w:szCs w:val="20"/>
                <w14:ligatures w14:val="none"/>
              </w:rPr>
            </w:pPr>
            <w:r w:rsidRPr="00883971">
              <w:rPr>
                <w:rFonts w:ascii="Times New Roman" w:eastAsia="Times New Roman" w:hAnsi="Times New Roman" w:cs="Times New Roman"/>
                <w:b/>
                <w:kern w:val="0"/>
                <w:sz w:val="20"/>
                <w:szCs w:val="20"/>
                <w14:ligatures w14:val="none"/>
              </w:rPr>
              <w:t>Kaina, Eur su PVM</w:t>
            </w:r>
          </w:p>
        </w:tc>
      </w:tr>
      <w:tr w:rsidR="00883971" w:rsidRPr="00883971" w14:paraId="55B0C6DC" w14:textId="77777777" w:rsidTr="00B34E39">
        <w:trPr>
          <w:trHeight w:val="288"/>
        </w:trPr>
        <w:tc>
          <w:tcPr>
            <w:tcW w:w="709" w:type="dxa"/>
            <w:tcBorders>
              <w:top w:val="single" w:sz="4" w:space="0" w:color="auto"/>
              <w:left w:val="single" w:sz="4" w:space="0" w:color="auto"/>
              <w:bottom w:val="single" w:sz="12" w:space="0" w:color="auto"/>
              <w:right w:val="single" w:sz="4" w:space="0" w:color="auto"/>
            </w:tcBorders>
          </w:tcPr>
          <w:p w14:paraId="0339B53B"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r w:rsidRPr="00883971">
              <w:rPr>
                <w:rFonts w:ascii="Times New Roman" w:eastAsia="Times New Roman" w:hAnsi="Times New Roman" w:cs="Times New Roman"/>
                <w:i/>
                <w:iCs/>
                <w:kern w:val="0"/>
                <w:szCs w:val="20"/>
                <w:lang w:val="en-US"/>
                <w14:ligatures w14:val="none"/>
              </w:rPr>
              <w:t>1</w:t>
            </w:r>
          </w:p>
        </w:tc>
        <w:tc>
          <w:tcPr>
            <w:tcW w:w="2126" w:type="dxa"/>
            <w:tcBorders>
              <w:top w:val="single" w:sz="4" w:space="0" w:color="auto"/>
              <w:left w:val="single" w:sz="4" w:space="0" w:color="auto"/>
              <w:bottom w:val="single" w:sz="12" w:space="0" w:color="auto"/>
              <w:right w:val="single" w:sz="4" w:space="0" w:color="auto"/>
            </w:tcBorders>
            <w:hideMark/>
          </w:tcPr>
          <w:p w14:paraId="57EA4B4F"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r w:rsidRPr="00883971">
              <w:rPr>
                <w:rFonts w:ascii="Times New Roman" w:eastAsia="Times New Roman" w:hAnsi="Times New Roman" w:cs="Times New Roman"/>
                <w:i/>
                <w:iCs/>
                <w:kern w:val="0"/>
                <w:szCs w:val="20"/>
                <w:lang w:val="en-US"/>
                <w14:ligatures w14:val="none"/>
              </w:rPr>
              <w:t>2</w:t>
            </w:r>
          </w:p>
        </w:tc>
        <w:tc>
          <w:tcPr>
            <w:tcW w:w="2127" w:type="dxa"/>
            <w:tcBorders>
              <w:top w:val="single" w:sz="4" w:space="0" w:color="auto"/>
              <w:left w:val="single" w:sz="4" w:space="0" w:color="auto"/>
              <w:bottom w:val="single" w:sz="12" w:space="0" w:color="auto"/>
              <w:right w:val="single" w:sz="4" w:space="0" w:color="auto"/>
            </w:tcBorders>
          </w:tcPr>
          <w:p w14:paraId="5257FC5A"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r w:rsidRPr="00883971">
              <w:rPr>
                <w:rFonts w:ascii="Times New Roman" w:eastAsia="Times New Roman" w:hAnsi="Times New Roman" w:cs="Times New Roman"/>
                <w:i/>
                <w:iCs/>
                <w:kern w:val="0"/>
                <w:szCs w:val="20"/>
                <w:lang w:val="en-US"/>
                <w14:ligatures w14:val="none"/>
              </w:rPr>
              <w:t>3</w:t>
            </w:r>
          </w:p>
        </w:tc>
        <w:tc>
          <w:tcPr>
            <w:tcW w:w="850" w:type="dxa"/>
            <w:tcBorders>
              <w:top w:val="single" w:sz="4" w:space="0" w:color="auto"/>
              <w:left w:val="single" w:sz="4" w:space="0" w:color="auto"/>
              <w:bottom w:val="single" w:sz="12" w:space="0" w:color="auto"/>
              <w:right w:val="single" w:sz="4" w:space="0" w:color="auto"/>
            </w:tcBorders>
          </w:tcPr>
          <w:p w14:paraId="1478F3B2"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p>
        </w:tc>
        <w:tc>
          <w:tcPr>
            <w:tcW w:w="1276" w:type="dxa"/>
            <w:tcBorders>
              <w:top w:val="single" w:sz="4" w:space="0" w:color="auto"/>
              <w:left w:val="single" w:sz="4" w:space="0" w:color="auto"/>
              <w:bottom w:val="single" w:sz="12" w:space="0" w:color="auto"/>
              <w:right w:val="single" w:sz="4" w:space="0" w:color="auto"/>
            </w:tcBorders>
          </w:tcPr>
          <w:p w14:paraId="7F29B5D2"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r w:rsidRPr="00883971">
              <w:rPr>
                <w:rFonts w:ascii="Times New Roman" w:eastAsia="Times New Roman" w:hAnsi="Times New Roman" w:cs="Times New Roman"/>
                <w:i/>
                <w:iCs/>
                <w:kern w:val="0"/>
                <w:szCs w:val="20"/>
                <w:lang w:val="en-US"/>
                <w14:ligatures w14:val="none"/>
              </w:rPr>
              <w:t>4</w:t>
            </w:r>
          </w:p>
        </w:tc>
        <w:tc>
          <w:tcPr>
            <w:tcW w:w="1276" w:type="dxa"/>
            <w:tcBorders>
              <w:top w:val="single" w:sz="4" w:space="0" w:color="auto"/>
              <w:left w:val="single" w:sz="4" w:space="0" w:color="auto"/>
              <w:bottom w:val="single" w:sz="12" w:space="0" w:color="auto"/>
              <w:right w:val="single" w:sz="4" w:space="0" w:color="auto"/>
            </w:tcBorders>
          </w:tcPr>
          <w:p w14:paraId="7E314866"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r w:rsidRPr="00883971">
              <w:rPr>
                <w:rFonts w:ascii="Times New Roman" w:eastAsia="Times New Roman" w:hAnsi="Times New Roman" w:cs="Times New Roman"/>
                <w:i/>
                <w:iCs/>
                <w:kern w:val="0"/>
                <w:szCs w:val="20"/>
                <w:lang w:val="en-US"/>
                <w14:ligatures w14:val="none"/>
              </w:rPr>
              <w:t>5</w:t>
            </w:r>
          </w:p>
        </w:tc>
        <w:tc>
          <w:tcPr>
            <w:tcW w:w="1275" w:type="dxa"/>
            <w:tcBorders>
              <w:top w:val="single" w:sz="4" w:space="0" w:color="auto"/>
              <w:left w:val="single" w:sz="4" w:space="0" w:color="auto"/>
              <w:bottom w:val="single" w:sz="12" w:space="0" w:color="auto"/>
              <w:right w:val="single" w:sz="4" w:space="0" w:color="auto"/>
            </w:tcBorders>
          </w:tcPr>
          <w:p w14:paraId="43B36EDC" w14:textId="77777777" w:rsidR="00883971" w:rsidRPr="00883971" w:rsidRDefault="00883971" w:rsidP="00883971">
            <w:pPr>
              <w:spacing w:after="240" w:line="240" w:lineRule="auto"/>
              <w:contextualSpacing/>
              <w:jc w:val="center"/>
              <w:rPr>
                <w:rFonts w:ascii="Times New Roman" w:eastAsia="Times New Roman" w:hAnsi="Times New Roman" w:cs="Times New Roman"/>
                <w:i/>
                <w:iCs/>
                <w:kern w:val="0"/>
                <w:szCs w:val="20"/>
                <w:lang w:val="en-US"/>
                <w14:ligatures w14:val="none"/>
              </w:rPr>
            </w:pPr>
            <w:r w:rsidRPr="00883971">
              <w:rPr>
                <w:rFonts w:ascii="Times New Roman" w:eastAsia="Times New Roman" w:hAnsi="Times New Roman" w:cs="Times New Roman"/>
                <w:i/>
                <w:iCs/>
                <w:kern w:val="0"/>
                <w:szCs w:val="20"/>
                <w:lang w:val="en-US"/>
                <w14:ligatures w14:val="none"/>
              </w:rPr>
              <w:t>4+5</w:t>
            </w:r>
          </w:p>
        </w:tc>
      </w:tr>
      <w:tr w:rsidR="00883971" w:rsidRPr="00883971" w14:paraId="2E9B6B65" w14:textId="77777777" w:rsidTr="00B34E39">
        <w:trPr>
          <w:trHeight w:val="1517"/>
        </w:trPr>
        <w:tc>
          <w:tcPr>
            <w:tcW w:w="709" w:type="dxa"/>
            <w:tcBorders>
              <w:top w:val="single" w:sz="12" w:space="0" w:color="auto"/>
              <w:left w:val="single" w:sz="4" w:space="0" w:color="auto"/>
              <w:bottom w:val="single" w:sz="12" w:space="0" w:color="auto"/>
              <w:right w:val="single" w:sz="4" w:space="0" w:color="auto"/>
            </w:tcBorders>
          </w:tcPr>
          <w:p w14:paraId="79C9D70F" w14:textId="77777777" w:rsidR="00883971" w:rsidRPr="00883971" w:rsidRDefault="00883971" w:rsidP="00883971">
            <w:pPr>
              <w:spacing w:after="240" w:line="240" w:lineRule="auto"/>
              <w:contextualSpacing/>
              <w:jc w:val="both"/>
              <w:rPr>
                <w:rFonts w:ascii="Times New Roman" w:eastAsia="Times New Roman" w:hAnsi="Times New Roman" w:cs="Times New Roman"/>
                <w:b/>
                <w:kern w:val="0"/>
                <w:szCs w:val="20"/>
                <w14:ligatures w14:val="none"/>
              </w:rPr>
            </w:pPr>
            <w:r w:rsidRPr="00883971">
              <w:rPr>
                <w:rFonts w:ascii="Times New Roman" w:eastAsia="Times New Roman" w:hAnsi="Times New Roman" w:cs="Times New Roman"/>
                <w:b/>
                <w:kern w:val="0"/>
                <w:szCs w:val="20"/>
                <w14:ligatures w14:val="none"/>
              </w:rPr>
              <w:t>1.</w:t>
            </w:r>
          </w:p>
        </w:tc>
        <w:tc>
          <w:tcPr>
            <w:tcW w:w="2126" w:type="dxa"/>
            <w:tcBorders>
              <w:top w:val="single" w:sz="12" w:space="0" w:color="auto"/>
              <w:left w:val="single" w:sz="4" w:space="0" w:color="auto"/>
              <w:bottom w:val="single" w:sz="12" w:space="0" w:color="auto"/>
              <w:right w:val="single" w:sz="4" w:space="0" w:color="auto"/>
            </w:tcBorders>
          </w:tcPr>
          <w:p w14:paraId="4F4C654A" w14:textId="071E0471" w:rsidR="00883971" w:rsidRPr="00802E06" w:rsidRDefault="00690BF4" w:rsidP="00883971">
            <w:pPr>
              <w:spacing w:after="240" w:line="240" w:lineRule="auto"/>
              <w:contextualSpacing/>
              <w:jc w:val="both"/>
              <w:rPr>
                <w:rFonts w:ascii="Times New Roman" w:eastAsia="Times New Roman" w:hAnsi="Times New Roman" w:cs="Times New Roman"/>
                <w:b/>
                <w:kern w:val="0"/>
                <w:sz w:val="22"/>
                <w:szCs w:val="22"/>
                <w14:ligatures w14:val="none"/>
              </w:rPr>
            </w:pPr>
            <w:r w:rsidRPr="00802E06">
              <w:rPr>
                <w:rFonts w:ascii="Times New Roman" w:eastAsia="Calibri" w:hAnsi="Times New Roman" w:cs="Times New Roman"/>
                <w:sz w:val="22"/>
                <w:szCs w:val="22"/>
              </w:rPr>
              <w:t>Grafinė vaizdo plokštė (GPU akceleratorius)</w:t>
            </w:r>
          </w:p>
        </w:tc>
        <w:tc>
          <w:tcPr>
            <w:tcW w:w="2127" w:type="dxa"/>
            <w:tcBorders>
              <w:top w:val="single" w:sz="12" w:space="0" w:color="auto"/>
              <w:left w:val="single" w:sz="4" w:space="0" w:color="auto"/>
              <w:bottom w:val="single" w:sz="12" w:space="0" w:color="auto"/>
              <w:right w:val="single" w:sz="4" w:space="0" w:color="auto"/>
            </w:tcBorders>
          </w:tcPr>
          <w:p w14:paraId="40D6B80D" w14:textId="77777777" w:rsidR="00883971" w:rsidRPr="00883971" w:rsidRDefault="00883971" w:rsidP="00883971">
            <w:pPr>
              <w:spacing w:after="0" w:line="240" w:lineRule="auto"/>
              <w:rPr>
                <w:rFonts w:ascii="Times New Roman" w:eastAsia="Times New Roman" w:hAnsi="Times New Roman" w:cs="Times New Roman"/>
                <w:kern w:val="0"/>
                <w:szCs w:val="20"/>
                <w14:ligatures w14:val="none"/>
              </w:rPr>
            </w:pPr>
          </w:p>
        </w:tc>
        <w:tc>
          <w:tcPr>
            <w:tcW w:w="850" w:type="dxa"/>
            <w:tcBorders>
              <w:top w:val="single" w:sz="12" w:space="0" w:color="auto"/>
              <w:left w:val="single" w:sz="4" w:space="0" w:color="auto"/>
              <w:bottom w:val="single" w:sz="12" w:space="0" w:color="auto"/>
              <w:right w:val="single" w:sz="4" w:space="0" w:color="auto"/>
            </w:tcBorders>
          </w:tcPr>
          <w:p w14:paraId="085FA158" w14:textId="5569F1FA" w:rsidR="00883971" w:rsidRPr="00883971" w:rsidRDefault="00690BF4" w:rsidP="00883971">
            <w:pPr>
              <w:spacing w:after="0" w:line="240" w:lineRule="auto"/>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Cs w:val="20"/>
                <w14:ligatures w14:val="none"/>
              </w:rPr>
              <w:t xml:space="preserve">1 </w:t>
            </w:r>
            <w:r w:rsidR="00883971" w:rsidRPr="00883971">
              <w:rPr>
                <w:rFonts w:ascii="Times New Roman" w:eastAsia="Times New Roman" w:hAnsi="Times New Roman" w:cs="Times New Roman"/>
                <w:b/>
                <w:bCs/>
                <w:kern w:val="0"/>
                <w:szCs w:val="20"/>
                <w14:ligatures w14:val="none"/>
              </w:rPr>
              <w:t>vnt.</w:t>
            </w:r>
          </w:p>
        </w:tc>
        <w:tc>
          <w:tcPr>
            <w:tcW w:w="1276" w:type="dxa"/>
            <w:tcBorders>
              <w:top w:val="single" w:sz="12" w:space="0" w:color="auto"/>
              <w:left w:val="single" w:sz="4" w:space="0" w:color="auto"/>
              <w:bottom w:val="single" w:sz="12" w:space="0" w:color="auto"/>
              <w:right w:val="single" w:sz="4" w:space="0" w:color="auto"/>
            </w:tcBorders>
          </w:tcPr>
          <w:p w14:paraId="57BD5F8B" w14:textId="77777777" w:rsidR="00883971" w:rsidRPr="00883971" w:rsidRDefault="00883971" w:rsidP="00883971">
            <w:pPr>
              <w:spacing w:after="0" w:line="240" w:lineRule="auto"/>
              <w:jc w:val="center"/>
              <w:rPr>
                <w:rFonts w:ascii="Times New Roman" w:eastAsia="Times New Roman" w:hAnsi="Times New Roman" w:cs="Times New Roman"/>
                <w:b/>
                <w:kern w:val="0"/>
                <w:szCs w:val="20"/>
                <w14:ligatures w14:val="none"/>
              </w:rPr>
            </w:pPr>
          </w:p>
        </w:tc>
        <w:tc>
          <w:tcPr>
            <w:tcW w:w="1276" w:type="dxa"/>
            <w:tcBorders>
              <w:top w:val="single" w:sz="12" w:space="0" w:color="auto"/>
              <w:left w:val="single" w:sz="4" w:space="0" w:color="auto"/>
              <w:bottom w:val="single" w:sz="12" w:space="0" w:color="auto"/>
              <w:right w:val="single" w:sz="4" w:space="0" w:color="auto"/>
            </w:tcBorders>
          </w:tcPr>
          <w:p w14:paraId="170748A4" w14:textId="77777777" w:rsidR="00883971" w:rsidRPr="00883971" w:rsidRDefault="00883971" w:rsidP="00883971">
            <w:pPr>
              <w:spacing w:after="0" w:line="240" w:lineRule="auto"/>
              <w:jc w:val="center"/>
              <w:rPr>
                <w:rFonts w:ascii="Times New Roman" w:eastAsia="Times New Roman" w:hAnsi="Times New Roman" w:cs="Times New Roman"/>
                <w:b/>
                <w:kern w:val="0"/>
                <w:szCs w:val="20"/>
                <w14:ligatures w14:val="none"/>
              </w:rPr>
            </w:pPr>
          </w:p>
        </w:tc>
        <w:tc>
          <w:tcPr>
            <w:tcW w:w="1275" w:type="dxa"/>
            <w:tcBorders>
              <w:top w:val="single" w:sz="12" w:space="0" w:color="auto"/>
              <w:left w:val="single" w:sz="4" w:space="0" w:color="auto"/>
              <w:bottom w:val="single" w:sz="12" w:space="0" w:color="auto"/>
              <w:right w:val="single" w:sz="4" w:space="0" w:color="auto"/>
            </w:tcBorders>
          </w:tcPr>
          <w:p w14:paraId="0D7A79B2" w14:textId="77777777" w:rsidR="00883971" w:rsidRPr="00883971" w:rsidRDefault="00883971" w:rsidP="00883971">
            <w:pPr>
              <w:spacing w:after="0" w:line="240" w:lineRule="auto"/>
              <w:jc w:val="center"/>
              <w:rPr>
                <w:rFonts w:ascii="Times New Roman" w:eastAsia="Times New Roman" w:hAnsi="Times New Roman" w:cs="Times New Roman"/>
                <w:b/>
                <w:kern w:val="0"/>
                <w:szCs w:val="20"/>
                <w14:ligatures w14:val="none"/>
              </w:rPr>
            </w:pPr>
          </w:p>
        </w:tc>
      </w:tr>
    </w:tbl>
    <w:p w14:paraId="1B73D158" w14:textId="77777777" w:rsidR="00883971" w:rsidRPr="00883971" w:rsidRDefault="00883971" w:rsidP="00883971">
      <w:pPr>
        <w:spacing w:after="0" w:line="240" w:lineRule="auto"/>
        <w:jc w:val="both"/>
        <w:rPr>
          <w:rFonts w:ascii="Times New Roman" w:eastAsia="Calibri" w:hAnsi="Times New Roman" w:cs="Times New Roman"/>
          <w:b/>
          <w:kern w:val="0"/>
          <w14:ligatures w14:val="none"/>
        </w:rPr>
      </w:pPr>
    </w:p>
    <w:p w14:paraId="4532D3AB" w14:textId="77777777" w:rsidR="00883971" w:rsidRPr="00883971" w:rsidRDefault="00883971" w:rsidP="00883971">
      <w:pPr>
        <w:spacing w:after="240" w:line="240" w:lineRule="auto"/>
        <w:contextualSpacing/>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b/>
          <w:kern w:val="0"/>
          <w14:ligatures w14:val="none"/>
        </w:rPr>
        <w:t>*</w:t>
      </w:r>
      <w:r w:rsidRPr="00883971">
        <w:rPr>
          <w:rFonts w:ascii="Times New Roman" w:eastAsia="Times New Roman" w:hAnsi="Times New Roman" w:cs="Times New Roman"/>
          <w:kern w:val="0"/>
          <w14:ligatures w14:val="none"/>
        </w:rPr>
        <w:t xml:space="preserve">Į šią kainą įtraukiamos visos išlaidos (įskaitant ir pirkimo sąlygose nurodytas išlaidas – „SABIS“ pateikimo ir pan.) ir mokesčiai, įskaitant PVM. Kaina pateikiama suapvalinus du skaičius po kablelio. </w:t>
      </w:r>
    </w:p>
    <w:p w14:paraId="49EF1186" w14:textId="77777777" w:rsidR="00883971" w:rsidRPr="009078FE" w:rsidRDefault="00883971" w:rsidP="00883971">
      <w:pPr>
        <w:spacing w:after="0" w:line="240" w:lineRule="auto"/>
        <w:jc w:val="both"/>
        <w:rPr>
          <w:rFonts w:ascii="Times New Roman" w:eastAsia="Calibri" w:hAnsi="Times New Roman" w:cs="Times New Roman"/>
          <w:kern w:val="0"/>
          <w14:ligatures w14:val="none"/>
        </w:rPr>
      </w:pP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883971">
        <w:rPr>
          <w:rFonts w:ascii="Times New Roman" w:eastAsia="Calibri" w:hAnsi="Times New Roman" w:cs="Times New Roman"/>
          <w:kern w:val="0"/>
          <w14:ligatures w14:val="none"/>
        </w:rPr>
        <w:tab/>
      </w:r>
      <w:r w:rsidRPr="009078FE">
        <w:rPr>
          <w:rFonts w:ascii="Times New Roman" w:eastAsia="Calibri" w:hAnsi="Times New Roman" w:cs="Times New Roman"/>
          <w:kern w:val="0"/>
          <w14:ligatures w14:val="none"/>
        </w:rPr>
        <w:t xml:space="preserve">3 lentelė </w:t>
      </w:r>
      <w:r w:rsidRPr="009078FE">
        <w:rPr>
          <w:rFonts w:ascii="Times New Roman" w:eastAsia="Calibri" w:hAnsi="Times New Roman" w:cs="Times New Roman"/>
          <w:i/>
          <w:kern w:val="0"/>
          <w14:ligatures w14:val="none"/>
        </w:rPr>
        <w:t>(aktuali redakcija)</w:t>
      </w:r>
    </w:p>
    <w:tbl>
      <w:tblPr>
        <w:tblStyle w:val="TableGrid"/>
        <w:tblW w:w="9023" w:type="dxa"/>
        <w:tblInd w:w="-5" w:type="dxa"/>
        <w:tblLayout w:type="fixed"/>
        <w:tblLook w:val="04A0" w:firstRow="1" w:lastRow="0" w:firstColumn="1" w:lastColumn="0" w:noHBand="0" w:noVBand="1"/>
      </w:tblPr>
      <w:tblGrid>
        <w:gridCol w:w="792"/>
        <w:gridCol w:w="1902"/>
        <w:gridCol w:w="3395"/>
        <w:gridCol w:w="2934"/>
      </w:tblGrid>
      <w:tr w:rsidR="00883971" w:rsidRPr="009078FE" w14:paraId="7522B3E8" w14:textId="77777777" w:rsidTr="00B34E39">
        <w:trPr>
          <w:trHeight w:val="593"/>
        </w:trPr>
        <w:tc>
          <w:tcPr>
            <w:tcW w:w="792" w:type="dxa"/>
          </w:tcPr>
          <w:p w14:paraId="738029AD" w14:textId="77777777" w:rsidR="00883971" w:rsidRPr="009078FE" w:rsidRDefault="00883971" w:rsidP="00883971">
            <w:pPr>
              <w:jc w:val="center"/>
              <w:rPr>
                <w:b/>
                <w:color w:val="000000"/>
              </w:rPr>
            </w:pPr>
            <w:r w:rsidRPr="009078FE">
              <w:rPr>
                <w:b/>
                <w:bCs/>
                <w:lang w:eastAsia="ar-SA"/>
              </w:rPr>
              <w:t>Eil. Nr.</w:t>
            </w:r>
          </w:p>
        </w:tc>
        <w:tc>
          <w:tcPr>
            <w:tcW w:w="5297" w:type="dxa"/>
            <w:gridSpan w:val="2"/>
          </w:tcPr>
          <w:p w14:paraId="16CBD68C" w14:textId="123CB0DA" w:rsidR="00883971" w:rsidRPr="009078FE" w:rsidRDefault="00883971" w:rsidP="00883971">
            <w:pPr>
              <w:jc w:val="both"/>
              <w:rPr>
                <w:b/>
                <w:color w:val="000000"/>
              </w:rPr>
            </w:pPr>
            <w:r w:rsidRPr="009078FE">
              <w:rPr>
                <w:b/>
                <w:color w:val="000000"/>
              </w:rPr>
              <w:t xml:space="preserve">Techniniai reikalavimai </w:t>
            </w:r>
            <w:r w:rsidR="00900901" w:rsidRPr="009078FE">
              <w:rPr>
                <w:b/>
                <w:color w:val="000000"/>
              </w:rPr>
              <w:t>įrangai</w:t>
            </w:r>
            <w:r w:rsidRPr="009078FE">
              <w:rPr>
                <w:b/>
                <w:color w:val="000000"/>
              </w:rPr>
              <w:t>:</w:t>
            </w:r>
          </w:p>
        </w:tc>
        <w:tc>
          <w:tcPr>
            <w:tcW w:w="2934" w:type="dxa"/>
          </w:tcPr>
          <w:p w14:paraId="24F286B6" w14:textId="77777777" w:rsidR="00883971" w:rsidRPr="009078FE" w:rsidRDefault="00883971" w:rsidP="00883971">
            <w:pPr>
              <w:rPr>
                <w:rFonts w:eastAsia="Calibri"/>
                <w:b/>
                <w:bCs/>
                <w:lang w:eastAsia="ar-SA"/>
              </w:rPr>
            </w:pPr>
            <w:r w:rsidRPr="009078FE">
              <w:rPr>
                <w:rFonts w:eastAsia="Calibri"/>
                <w:b/>
                <w:bCs/>
                <w:lang w:eastAsia="ar-SA"/>
              </w:rPr>
              <w:t>Tiekėjo pasiūlyme nurodyto reikalavimo apibūdinimas</w:t>
            </w:r>
          </w:p>
          <w:p w14:paraId="0726C365" w14:textId="77777777" w:rsidR="00883971" w:rsidRPr="009078FE" w:rsidRDefault="00883971" w:rsidP="00883971">
            <w:pPr>
              <w:jc w:val="both"/>
              <w:rPr>
                <w:rFonts w:eastAsia="Calibri"/>
                <w:b/>
              </w:rPr>
            </w:pPr>
            <w:r w:rsidRPr="009078FE">
              <w:rPr>
                <w:rFonts w:eastAsia="Calibri"/>
                <w:bCs/>
                <w:i/>
                <w:lang w:eastAsia="ar-SA"/>
              </w:rPr>
              <w:t>(pildo tiekėjas)</w:t>
            </w:r>
          </w:p>
        </w:tc>
      </w:tr>
      <w:tr w:rsidR="00883971" w:rsidRPr="00942CAB" w14:paraId="57CF5F64" w14:textId="77777777" w:rsidTr="00B34E39">
        <w:trPr>
          <w:trHeight w:val="260"/>
        </w:trPr>
        <w:tc>
          <w:tcPr>
            <w:tcW w:w="792" w:type="dxa"/>
          </w:tcPr>
          <w:p w14:paraId="4F5CD0A7" w14:textId="77777777" w:rsidR="00883971" w:rsidRPr="00100ED2" w:rsidRDefault="00883971" w:rsidP="00883971">
            <w:pPr>
              <w:rPr>
                <w:rFonts w:eastAsia="Tahoma"/>
                <w:color w:val="000000"/>
                <w:lang w:val="lt"/>
              </w:rPr>
            </w:pPr>
            <w:r w:rsidRPr="00100ED2">
              <w:rPr>
                <w:rFonts w:eastAsia="Tahoma"/>
                <w:color w:val="000000"/>
                <w:lang w:val="lt"/>
              </w:rPr>
              <w:t>1.</w:t>
            </w:r>
          </w:p>
        </w:tc>
        <w:tc>
          <w:tcPr>
            <w:tcW w:w="1902" w:type="dxa"/>
          </w:tcPr>
          <w:p w14:paraId="36BD7CCC" w14:textId="77777777" w:rsidR="00883971" w:rsidRPr="00100ED2" w:rsidRDefault="00883971" w:rsidP="00883971">
            <w:r w:rsidRPr="00100ED2">
              <w:rPr>
                <w:rFonts w:eastAsia="Calibri"/>
              </w:rPr>
              <w:t>Paskirtis:</w:t>
            </w:r>
          </w:p>
        </w:tc>
        <w:tc>
          <w:tcPr>
            <w:tcW w:w="3395" w:type="dxa"/>
          </w:tcPr>
          <w:p w14:paraId="1E6967B1" w14:textId="77777777" w:rsidR="00883971" w:rsidRPr="00100ED2" w:rsidRDefault="00883971" w:rsidP="00883971">
            <w:r w:rsidRPr="00100ED2">
              <w:rPr>
                <w:rFonts w:eastAsia="Calibri"/>
              </w:rPr>
              <w:t>Bendro naudojimo aparatinė įranga.</w:t>
            </w:r>
          </w:p>
        </w:tc>
        <w:tc>
          <w:tcPr>
            <w:tcW w:w="2934" w:type="dxa"/>
          </w:tcPr>
          <w:p w14:paraId="4CBBB303" w14:textId="77777777" w:rsidR="00883971" w:rsidRPr="00100ED2" w:rsidRDefault="00883971" w:rsidP="00883971">
            <w:pPr>
              <w:autoSpaceDN w:val="0"/>
              <w:jc w:val="both"/>
              <w:rPr>
                <w:rFonts w:eastAsia="Tahoma"/>
                <w:color w:val="000000"/>
              </w:rPr>
            </w:pPr>
          </w:p>
        </w:tc>
      </w:tr>
      <w:tr w:rsidR="00883971" w:rsidRPr="00942CAB" w14:paraId="28D16D07" w14:textId="77777777" w:rsidTr="00B34E39">
        <w:trPr>
          <w:trHeight w:val="260"/>
        </w:trPr>
        <w:tc>
          <w:tcPr>
            <w:tcW w:w="792" w:type="dxa"/>
          </w:tcPr>
          <w:p w14:paraId="498B6F58" w14:textId="77777777" w:rsidR="00883971" w:rsidRPr="00100ED2" w:rsidRDefault="00883971" w:rsidP="00883971">
            <w:pPr>
              <w:rPr>
                <w:rFonts w:eastAsia="Tahoma"/>
                <w:color w:val="000000"/>
                <w:lang w:val="lt"/>
              </w:rPr>
            </w:pPr>
            <w:r w:rsidRPr="00100ED2">
              <w:rPr>
                <w:rFonts w:eastAsia="Tahoma"/>
                <w:color w:val="000000"/>
                <w:lang w:val="lt"/>
              </w:rPr>
              <w:t xml:space="preserve">2. </w:t>
            </w:r>
          </w:p>
        </w:tc>
        <w:tc>
          <w:tcPr>
            <w:tcW w:w="1902" w:type="dxa"/>
          </w:tcPr>
          <w:p w14:paraId="053B7204" w14:textId="135AC12B" w:rsidR="00883971" w:rsidRPr="005F2EF2" w:rsidRDefault="003526A1" w:rsidP="00883971">
            <w:r w:rsidRPr="005F2EF2">
              <w:rPr>
                <w:b/>
                <w:bCs/>
              </w:rPr>
              <w:t>Fizinės savybės.</w:t>
            </w:r>
          </w:p>
        </w:tc>
        <w:tc>
          <w:tcPr>
            <w:tcW w:w="3395" w:type="dxa"/>
          </w:tcPr>
          <w:p w14:paraId="36A501C5" w14:textId="77777777" w:rsidR="006E4F2C" w:rsidRPr="005F2EF2" w:rsidRDefault="006E4F2C" w:rsidP="006E4F2C">
            <w:pPr>
              <w:contextualSpacing/>
              <w:jc w:val="both"/>
            </w:pPr>
            <w:r w:rsidRPr="005F2EF2">
              <w:t>Grafinė plokštė turi būti pasyvaus aušinimo, tinkama montuoti į perkančiosios organizacijos turimą tarnybinę stotį „</w:t>
            </w:r>
            <w:r w:rsidRPr="005F2EF2">
              <w:rPr>
                <w:i/>
                <w:iCs/>
              </w:rPr>
              <w:t xml:space="preserve">Dell </w:t>
            </w:r>
            <w:proofErr w:type="spellStart"/>
            <w:r w:rsidRPr="005F2EF2">
              <w:rPr>
                <w:i/>
                <w:iCs/>
              </w:rPr>
              <w:t>PowerEdge</w:t>
            </w:r>
            <w:proofErr w:type="spellEnd"/>
            <w:r w:rsidRPr="005F2EF2">
              <w:rPr>
                <w:i/>
                <w:iCs/>
              </w:rPr>
              <w:t xml:space="preserve"> R7615</w:t>
            </w:r>
            <w:r w:rsidRPr="005F2EF2">
              <w:t>“ su turima „</w:t>
            </w:r>
            <w:proofErr w:type="spellStart"/>
            <w:r w:rsidRPr="005F2EF2">
              <w:rPr>
                <w:i/>
                <w:iCs/>
              </w:rPr>
              <w:t>Riser</w:t>
            </w:r>
            <w:proofErr w:type="spellEnd"/>
            <w:r w:rsidRPr="005F2EF2">
              <w:t>“ konfigūracija „</w:t>
            </w:r>
            <w:r w:rsidRPr="005F2EF2">
              <w:rPr>
                <w:i/>
                <w:iCs/>
              </w:rPr>
              <w:t>Config3-2 (2×16LP+2×8FH+2×16DW, R1T+R2T+R3B+R4P)</w:t>
            </w:r>
            <w:r w:rsidRPr="005F2EF2">
              <w:t>“;</w:t>
            </w:r>
          </w:p>
          <w:p w14:paraId="5491BE45" w14:textId="3F1F8102" w:rsidR="00883971" w:rsidRPr="005F2EF2" w:rsidRDefault="00883971" w:rsidP="00883971"/>
        </w:tc>
        <w:tc>
          <w:tcPr>
            <w:tcW w:w="2934" w:type="dxa"/>
          </w:tcPr>
          <w:p w14:paraId="763D4D75" w14:textId="77777777" w:rsidR="00883971" w:rsidRPr="005F2EF2" w:rsidRDefault="00883971" w:rsidP="00883971">
            <w:pPr>
              <w:jc w:val="both"/>
              <w:rPr>
                <w:rFonts w:eastAsia="Tahoma"/>
                <w:lang w:val="lt"/>
              </w:rPr>
            </w:pPr>
          </w:p>
        </w:tc>
      </w:tr>
      <w:tr w:rsidR="00883971" w:rsidRPr="00942CAB" w14:paraId="18FB8AA3" w14:textId="77777777" w:rsidTr="00B34E39">
        <w:trPr>
          <w:trHeight w:val="260"/>
        </w:trPr>
        <w:tc>
          <w:tcPr>
            <w:tcW w:w="792" w:type="dxa"/>
          </w:tcPr>
          <w:p w14:paraId="05507233" w14:textId="77777777" w:rsidR="00883971" w:rsidRPr="00100ED2" w:rsidRDefault="00883971" w:rsidP="00883971">
            <w:pPr>
              <w:rPr>
                <w:rFonts w:eastAsia="Tahoma"/>
                <w:color w:val="000000"/>
              </w:rPr>
            </w:pPr>
            <w:r w:rsidRPr="00100ED2">
              <w:rPr>
                <w:rFonts w:eastAsia="Tahoma"/>
                <w:color w:val="000000"/>
              </w:rPr>
              <w:t>3.</w:t>
            </w:r>
          </w:p>
        </w:tc>
        <w:tc>
          <w:tcPr>
            <w:tcW w:w="1902" w:type="dxa"/>
          </w:tcPr>
          <w:p w14:paraId="7A39BB08" w14:textId="25E5A283" w:rsidR="00883971" w:rsidRPr="005F2EF2" w:rsidRDefault="00E45D52" w:rsidP="00883971">
            <w:r w:rsidRPr="005F2EF2">
              <w:rPr>
                <w:b/>
                <w:bCs/>
                <w:lang w:eastAsia="en-US"/>
              </w:rPr>
              <w:t>GPU akceleratorius.</w:t>
            </w:r>
          </w:p>
        </w:tc>
        <w:tc>
          <w:tcPr>
            <w:tcW w:w="3395" w:type="dxa"/>
          </w:tcPr>
          <w:p w14:paraId="24CFBE56" w14:textId="77777777" w:rsidR="00D67F9A" w:rsidRPr="005F2EF2" w:rsidRDefault="00883971" w:rsidP="00D67F9A">
            <w:pPr>
              <w:jc w:val="both"/>
            </w:pPr>
            <w:r w:rsidRPr="005F2EF2">
              <w:rPr>
                <w:rFonts w:eastAsia="Calibri"/>
              </w:rPr>
              <w:t xml:space="preserve">Duomenų kaupiklis turi būti SSD tipo. </w:t>
            </w:r>
            <w:r w:rsidR="00D67F9A" w:rsidRPr="005F2EF2">
              <w:t>Turi būti siūlomas GPU akceleratorius, skirtas AI/ML darbo krūviams, palaikantis aparatinę GPU virtualizaciją (</w:t>
            </w:r>
            <w:proofErr w:type="spellStart"/>
            <w:r w:rsidR="00D67F9A" w:rsidRPr="005F2EF2">
              <w:t>vGPU</w:t>
            </w:r>
            <w:proofErr w:type="spellEnd"/>
            <w:r w:rsidR="00D67F9A" w:rsidRPr="005F2EF2">
              <w:t xml:space="preserve"> arba lygiavertę technologiją), </w:t>
            </w:r>
            <w:r w:rsidR="00D67F9A" w:rsidRPr="005F2EF2">
              <w:lastRenderedPageBreak/>
              <w:t xml:space="preserve">mišraus tikslumo (angl. </w:t>
            </w:r>
            <w:proofErr w:type="spellStart"/>
            <w:r w:rsidR="00D67F9A" w:rsidRPr="005F2EF2">
              <w:rPr>
                <w:i/>
                <w:iCs/>
              </w:rPr>
              <w:t>mixed</w:t>
            </w:r>
            <w:proofErr w:type="spellEnd"/>
            <w:r w:rsidR="00D67F9A" w:rsidRPr="005F2EF2">
              <w:rPr>
                <w:i/>
                <w:iCs/>
              </w:rPr>
              <w:t xml:space="preserve"> </w:t>
            </w:r>
            <w:proofErr w:type="spellStart"/>
            <w:r w:rsidR="00D67F9A" w:rsidRPr="005F2EF2">
              <w:rPr>
                <w:i/>
                <w:iCs/>
              </w:rPr>
              <w:t>precision</w:t>
            </w:r>
            <w:proofErr w:type="spellEnd"/>
            <w:r w:rsidR="00D67F9A" w:rsidRPr="005F2EF2">
              <w:t xml:space="preserve">) AI skaičiavimus, naudojant FP8, BF16 ir FP16 formatus, tinkamas </w:t>
            </w:r>
            <w:proofErr w:type="spellStart"/>
            <w:r w:rsidR="00D67F9A" w:rsidRPr="005F2EF2">
              <w:t>generatyvinio</w:t>
            </w:r>
            <w:proofErr w:type="spellEnd"/>
            <w:r w:rsidR="00D67F9A" w:rsidRPr="005F2EF2">
              <w:t xml:space="preserve"> dirbtinio intelekto ir didžiųjų kalbos modelių (LLM) darbo krūviams. GPU akceleratoriaus FP16 AI skaičiavimų našumas turi būti ne mažesnis kaip 650 TFLOPS, o FP8 AI skaičiavimų našumas – ne mažesnis kaip 1000 TFLOPS, pagal gamintojo oficialiai skelbiamas didžiausias šių parametrų reikšmes. Atitiktis turi būti pagrįsta gamintojo oficialia technine dokumentacija;</w:t>
            </w:r>
          </w:p>
          <w:p w14:paraId="13C91E11" w14:textId="50C5AEA0" w:rsidR="00883971" w:rsidRPr="005F2EF2" w:rsidRDefault="00883971" w:rsidP="00883971"/>
        </w:tc>
        <w:tc>
          <w:tcPr>
            <w:tcW w:w="2934" w:type="dxa"/>
          </w:tcPr>
          <w:p w14:paraId="259324E7" w14:textId="77777777" w:rsidR="00883971" w:rsidRPr="005F2EF2" w:rsidRDefault="00883971" w:rsidP="00883971">
            <w:pPr>
              <w:jc w:val="both"/>
              <w:rPr>
                <w:rFonts w:eastAsia="Tahoma"/>
                <w:lang w:val="lt"/>
              </w:rPr>
            </w:pPr>
          </w:p>
        </w:tc>
      </w:tr>
      <w:tr w:rsidR="00883971" w:rsidRPr="00942CAB" w14:paraId="3ABCE403" w14:textId="77777777" w:rsidTr="00883971">
        <w:trPr>
          <w:trHeight w:val="260"/>
        </w:trPr>
        <w:tc>
          <w:tcPr>
            <w:tcW w:w="792" w:type="dxa"/>
            <w:shd w:val="clear" w:color="auto" w:fill="FFFFFF"/>
          </w:tcPr>
          <w:p w14:paraId="05024518" w14:textId="77777777" w:rsidR="00883971" w:rsidRPr="00100ED2" w:rsidRDefault="00883971" w:rsidP="00883971">
            <w:pPr>
              <w:rPr>
                <w:rFonts w:eastAsia="Arial"/>
                <w:lang w:val="lt"/>
              </w:rPr>
            </w:pPr>
            <w:r w:rsidRPr="00100ED2">
              <w:rPr>
                <w:rFonts w:eastAsia="Arial"/>
                <w:lang w:val="lt"/>
              </w:rPr>
              <w:t>4.</w:t>
            </w:r>
          </w:p>
        </w:tc>
        <w:tc>
          <w:tcPr>
            <w:tcW w:w="1902" w:type="dxa"/>
            <w:shd w:val="clear" w:color="auto" w:fill="FFFFFF"/>
          </w:tcPr>
          <w:p w14:paraId="43214DD6" w14:textId="6CABC572" w:rsidR="00883971" w:rsidRPr="005F2EF2" w:rsidRDefault="00BA48FB" w:rsidP="00883971">
            <w:r w:rsidRPr="005F2EF2">
              <w:rPr>
                <w:b/>
                <w:bCs/>
                <w:lang w:eastAsia="en-US"/>
              </w:rPr>
              <w:t>Grafinės plokštės operatyvioji atmintis (GDDR).</w:t>
            </w:r>
          </w:p>
        </w:tc>
        <w:tc>
          <w:tcPr>
            <w:tcW w:w="3395" w:type="dxa"/>
            <w:shd w:val="clear" w:color="auto" w:fill="FFFFFF"/>
          </w:tcPr>
          <w:p w14:paraId="7C14A4C9" w14:textId="77777777" w:rsidR="00005226" w:rsidRPr="005F2EF2" w:rsidRDefault="00005226" w:rsidP="00005226">
            <w:pPr>
              <w:contextualSpacing/>
              <w:jc w:val="both"/>
            </w:pPr>
            <w:r w:rsidRPr="005F2EF2">
              <w:t xml:space="preserve">Turi būti siūloma GDDR6 tipo arba našesnės technologijos atmintis. Atminties talpa siūlomoje plokštėje turi būti ne mažiau nei 48 GB. Atmintis turi palaikyti klaidų tikrinimo funkciją (angl. </w:t>
            </w:r>
            <w:r w:rsidRPr="005F2EF2">
              <w:rPr>
                <w:i/>
                <w:iCs/>
              </w:rPr>
              <w:t xml:space="preserve">ECC – </w:t>
            </w:r>
            <w:proofErr w:type="spellStart"/>
            <w:r w:rsidRPr="005F2EF2">
              <w:rPr>
                <w:i/>
                <w:iCs/>
              </w:rPr>
              <w:t>Error</w:t>
            </w:r>
            <w:proofErr w:type="spellEnd"/>
            <w:r w:rsidRPr="005F2EF2">
              <w:rPr>
                <w:i/>
                <w:iCs/>
              </w:rPr>
              <w:t xml:space="preserve"> </w:t>
            </w:r>
            <w:proofErr w:type="spellStart"/>
            <w:r w:rsidRPr="005F2EF2">
              <w:rPr>
                <w:i/>
                <w:iCs/>
              </w:rPr>
              <w:t>Correction</w:t>
            </w:r>
            <w:proofErr w:type="spellEnd"/>
            <w:r w:rsidRPr="005F2EF2">
              <w:rPr>
                <w:i/>
                <w:iCs/>
              </w:rPr>
              <w:t xml:space="preserve"> </w:t>
            </w:r>
            <w:proofErr w:type="spellStart"/>
            <w:r w:rsidRPr="005F2EF2">
              <w:rPr>
                <w:i/>
                <w:iCs/>
              </w:rPr>
              <w:t>Code</w:t>
            </w:r>
            <w:proofErr w:type="spellEnd"/>
            <w:r w:rsidRPr="005F2EF2">
              <w:t>);</w:t>
            </w:r>
          </w:p>
          <w:p w14:paraId="6FB3D358" w14:textId="6676F151" w:rsidR="00883971" w:rsidRPr="005F2EF2" w:rsidRDefault="00883971" w:rsidP="00883971">
            <w:r w:rsidRPr="005F2EF2">
              <w:rPr>
                <w:rFonts w:eastAsia="Calibri"/>
              </w:rPr>
              <w:t>.</w:t>
            </w:r>
          </w:p>
        </w:tc>
        <w:tc>
          <w:tcPr>
            <w:tcW w:w="2934" w:type="dxa"/>
            <w:shd w:val="clear" w:color="auto" w:fill="FFFFFF"/>
          </w:tcPr>
          <w:p w14:paraId="60BFD78B" w14:textId="77777777" w:rsidR="00883971" w:rsidRPr="005F2EF2" w:rsidRDefault="00883971" w:rsidP="00883971">
            <w:pPr>
              <w:spacing w:after="200"/>
              <w:jc w:val="both"/>
              <w:rPr>
                <w:rFonts w:eastAsia="Arial"/>
                <w:lang w:val="lt"/>
              </w:rPr>
            </w:pPr>
          </w:p>
        </w:tc>
      </w:tr>
      <w:tr w:rsidR="00883971" w:rsidRPr="00942CAB" w14:paraId="2CECF635" w14:textId="77777777" w:rsidTr="00B34E39">
        <w:trPr>
          <w:trHeight w:val="260"/>
        </w:trPr>
        <w:tc>
          <w:tcPr>
            <w:tcW w:w="792" w:type="dxa"/>
          </w:tcPr>
          <w:p w14:paraId="7B840BDF" w14:textId="77777777" w:rsidR="00883971" w:rsidRPr="00100ED2" w:rsidRDefault="00883971" w:rsidP="00883971">
            <w:pPr>
              <w:rPr>
                <w:rFonts w:eastAsia="Tahoma"/>
                <w:color w:val="000000"/>
              </w:rPr>
            </w:pPr>
            <w:r w:rsidRPr="00100ED2">
              <w:rPr>
                <w:rFonts w:eastAsia="Tahoma"/>
                <w:color w:val="000000"/>
              </w:rPr>
              <w:t>5.</w:t>
            </w:r>
          </w:p>
        </w:tc>
        <w:tc>
          <w:tcPr>
            <w:tcW w:w="1902" w:type="dxa"/>
          </w:tcPr>
          <w:p w14:paraId="71ABE72C" w14:textId="2B10AB5A" w:rsidR="004B6CAA" w:rsidRPr="005F2EF2" w:rsidRDefault="004B6CAA" w:rsidP="004B6CAA">
            <w:pPr>
              <w:contextualSpacing/>
              <w:jc w:val="both"/>
            </w:pPr>
            <w:r w:rsidRPr="005F2EF2">
              <w:rPr>
                <w:b/>
                <w:bCs/>
              </w:rPr>
              <w:t>Grafinės plokštės jungties sąsaja.</w:t>
            </w:r>
            <w:r w:rsidRPr="005F2EF2">
              <w:t xml:space="preserve"> </w:t>
            </w:r>
          </w:p>
          <w:p w14:paraId="13C8607A" w14:textId="73BE96CB" w:rsidR="00883971" w:rsidRPr="005F2EF2" w:rsidRDefault="00883971" w:rsidP="00883971"/>
        </w:tc>
        <w:tc>
          <w:tcPr>
            <w:tcW w:w="3395" w:type="dxa"/>
          </w:tcPr>
          <w:p w14:paraId="2B44E622" w14:textId="7A740735" w:rsidR="004B6CAA" w:rsidRPr="005F2EF2" w:rsidRDefault="004B6CAA" w:rsidP="004B6CAA">
            <w:pPr>
              <w:jc w:val="both"/>
            </w:pPr>
            <w:r w:rsidRPr="005F2EF2">
              <w:t xml:space="preserve">Grafinės plokštės jungtis turi būti </w:t>
            </w:r>
            <w:proofErr w:type="spellStart"/>
            <w:r w:rsidRPr="005F2EF2">
              <w:t>PCIe</w:t>
            </w:r>
            <w:proofErr w:type="spellEnd"/>
            <w:r w:rsidRPr="005F2EF2">
              <w:t xml:space="preserve"> x16, ne senesnė kaip Gen4;</w:t>
            </w:r>
          </w:p>
          <w:p w14:paraId="0929E28B" w14:textId="7EC373F8" w:rsidR="00883971" w:rsidRPr="005F2EF2" w:rsidRDefault="00883971" w:rsidP="00883971"/>
        </w:tc>
        <w:tc>
          <w:tcPr>
            <w:tcW w:w="2934" w:type="dxa"/>
          </w:tcPr>
          <w:p w14:paraId="26E4A725" w14:textId="77777777" w:rsidR="00883971" w:rsidRPr="005F2EF2" w:rsidRDefault="00883971" w:rsidP="00883971">
            <w:pPr>
              <w:spacing w:after="200" w:line="276" w:lineRule="auto"/>
              <w:rPr>
                <w:rFonts w:eastAsia="Tahoma"/>
              </w:rPr>
            </w:pPr>
          </w:p>
        </w:tc>
      </w:tr>
      <w:tr w:rsidR="00883971" w:rsidRPr="00942CAB" w14:paraId="61AE9927" w14:textId="77777777" w:rsidTr="00B34E39">
        <w:trPr>
          <w:trHeight w:val="1913"/>
        </w:trPr>
        <w:tc>
          <w:tcPr>
            <w:tcW w:w="792" w:type="dxa"/>
          </w:tcPr>
          <w:p w14:paraId="5419AA25" w14:textId="6D48DC96" w:rsidR="00883971" w:rsidRPr="00100ED2" w:rsidRDefault="00FD45B3" w:rsidP="00883971">
            <w:pPr>
              <w:rPr>
                <w:rFonts w:eastAsia="Tahoma"/>
              </w:rPr>
            </w:pPr>
            <w:r w:rsidRPr="00100ED2">
              <w:rPr>
                <w:rFonts w:eastAsia="Tahoma"/>
                <w:lang w:val="en-US"/>
              </w:rPr>
              <w:t>6</w:t>
            </w:r>
            <w:r w:rsidR="00883971" w:rsidRPr="00100ED2">
              <w:rPr>
                <w:rFonts w:eastAsia="Tahoma"/>
              </w:rPr>
              <w:t>.</w:t>
            </w:r>
          </w:p>
          <w:p w14:paraId="77A13FEE" w14:textId="77777777" w:rsidR="00883971" w:rsidRPr="00100ED2" w:rsidRDefault="00883971" w:rsidP="00883971">
            <w:pPr>
              <w:rPr>
                <w:rFonts w:eastAsia="Tahoma"/>
              </w:rPr>
            </w:pPr>
          </w:p>
        </w:tc>
        <w:tc>
          <w:tcPr>
            <w:tcW w:w="1902" w:type="dxa"/>
          </w:tcPr>
          <w:p w14:paraId="001E7C49" w14:textId="37E4B001" w:rsidR="00883971" w:rsidRPr="005F2EF2" w:rsidRDefault="00FA025D" w:rsidP="00883971">
            <w:r w:rsidRPr="005F2EF2">
              <w:rPr>
                <w:b/>
                <w:bCs/>
              </w:rPr>
              <w:t>Suderinamumas su trečiųjų šalių produktais.</w:t>
            </w:r>
          </w:p>
        </w:tc>
        <w:tc>
          <w:tcPr>
            <w:tcW w:w="3395" w:type="dxa"/>
          </w:tcPr>
          <w:p w14:paraId="0C412045" w14:textId="77777777" w:rsidR="00C94A74" w:rsidRPr="005F2EF2" w:rsidRDefault="00C94A74" w:rsidP="00C94A74">
            <w:pPr>
              <w:jc w:val="both"/>
            </w:pPr>
            <w:r w:rsidRPr="005F2EF2">
              <w:t>Grafinė plokštė turi būti visiškai suderinama su perkančiosios organizacijos turima „</w:t>
            </w:r>
            <w:r w:rsidRPr="005F2EF2">
              <w:rPr>
                <w:i/>
                <w:iCs/>
              </w:rPr>
              <w:t xml:space="preserve">Dell </w:t>
            </w:r>
            <w:proofErr w:type="spellStart"/>
            <w:r w:rsidRPr="005F2EF2">
              <w:rPr>
                <w:i/>
                <w:iCs/>
              </w:rPr>
              <w:t>PowerEdge</w:t>
            </w:r>
            <w:proofErr w:type="spellEnd"/>
            <w:r w:rsidRPr="005F2EF2">
              <w:rPr>
                <w:i/>
                <w:iCs/>
              </w:rPr>
              <w:t xml:space="preserve"> R7615</w:t>
            </w:r>
            <w:r w:rsidRPr="005F2EF2">
              <w:t>“ tarnybine stotimi, naudojančia oficialią „</w:t>
            </w:r>
            <w:r w:rsidRPr="005F2EF2">
              <w:rPr>
                <w:i/>
                <w:iCs/>
              </w:rPr>
              <w:t>Dell Technologies</w:t>
            </w:r>
            <w:r w:rsidRPr="005F2EF2">
              <w:t xml:space="preserve">“ </w:t>
            </w:r>
            <w:proofErr w:type="spellStart"/>
            <w:r w:rsidRPr="005F2EF2">
              <w:t>PCIe</w:t>
            </w:r>
            <w:proofErr w:type="spellEnd"/>
            <w:r w:rsidRPr="005F2EF2">
              <w:t xml:space="preserve"> plėtimo plokščių (</w:t>
            </w:r>
            <w:proofErr w:type="spellStart"/>
            <w:r w:rsidRPr="005F2EF2">
              <w:rPr>
                <w:i/>
                <w:iCs/>
              </w:rPr>
              <w:t>Riser</w:t>
            </w:r>
            <w:proofErr w:type="spellEnd"/>
            <w:r w:rsidRPr="005F2EF2">
              <w:t>) konfigūraciją „Config3-2 (2×16LP+2×8FH+2×16DW, R1T+R2T+R3B+R4P)“. Siūlomas modelis turi būti įtrauktas į oficialų „</w:t>
            </w:r>
            <w:r w:rsidRPr="005F2EF2">
              <w:rPr>
                <w:i/>
                <w:iCs/>
              </w:rPr>
              <w:t>Dell Technologies</w:t>
            </w:r>
            <w:r w:rsidRPr="005F2EF2">
              <w:t>“ suderinamų GPU sąrašą, skirtą „</w:t>
            </w:r>
            <w:r w:rsidRPr="005F2EF2">
              <w:rPr>
                <w:i/>
                <w:iCs/>
              </w:rPr>
              <w:t xml:space="preserve">Dell </w:t>
            </w:r>
            <w:proofErr w:type="spellStart"/>
            <w:r w:rsidRPr="005F2EF2">
              <w:rPr>
                <w:i/>
                <w:iCs/>
              </w:rPr>
              <w:t>PowerEdge</w:t>
            </w:r>
            <w:proofErr w:type="spellEnd"/>
            <w:r w:rsidRPr="005F2EF2">
              <w:rPr>
                <w:i/>
                <w:iCs/>
              </w:rPr>
              <w:t xml:space="preserve"> R7615</w:t>
            </w:r>
            <w:r w:rsidRPr="005F2EF2">
              <w:t>“ tarnybinėms stotims su „Config3-2“ konfigūracija;</w:t>
            </w:r>
          </w:p>
          <w:p w14:paraId="2C92A282" w14:textId="5BACB8F9" w:rsidR="00883971" w:rsidRPr="005F2EF2" w:rsidRDefault="00883971" w:rsidP="00883971"/>
        </w:tc>
        <w:tc>
          <w:tcPr>
            <w:tcW w:w="2934" w:type="dxa"/>
          </w:tcPr>
          <w:p w14:paraId="10713298" w14:textId="77777777" w:rsidR="00883971" w:rsidRPr="005F2EF2" w:rsidRDefault="00883971" w:rsidP="00883971">
            <w:pPr>
              <w:rPr>
                <w:rFonts w:eastAsia="Tahoma"/>
              </w:rPr>
            </w:pPr>
          </w:p>
        </w:tc>
      </w:tr>
      <w:tr w:rsidR="00883971" w:rsidRPr="00942CAB" w14:paraId="25EA3E5F" w14:textId="77777777" w:rsidTr="00B34E39">
        <w:trPr>
          <w:trHeight w:val="1913"/>
        </w:trPr>
        <w:tc>
          <w:tcPr>
            <w:tcW w:w="792" w:type="dxa"/>
          </w:tcPr>
          <w:p w14:paraId="02366642" w14:textId="73695ECA" w:rsidR="00883971" w:rsidRPr="00100ED2" w:rsidRDefault="00FD45B3" w:rsidP="00883971">
            <w:pPr>
              <w:rPr>
                <w:rFonts w:eastAsia="Tahoma"/>
              </w:rPr>
            </w:pPr>
            <w:r w:rsidRPr="00100ED2">
              <w:rPr>
                <w:rFonts w:eastAsia="Tahoma"/>
              </w:rPr>
              <w:t>7</w:t>
            </w:r>
            <w:r w:rsidR="00883971" w:rsidRPr="00100ED2">
              <w:rPr>
                <w:rFonts w:eastAsia="Tahoma"/>
              </w:rPr>
              <w:t>.</w:t>
            </w:r>
          </w:p>
        </w:tc>
        <w:tc>
          <w:tcPr>
            <w:tcW w:w="1902" w:type="dxa"/>
          </w:tcPr>
          <w:p w14:paraId="7BFD9377" w14:textId="0FC38762" w:rsidR="00883971" w:rsidRPr="005F2EF2" w:rsidRDefault="00902BEF" w:rsidP="00883971">
            <w:pPr>
              <w:rPr>
                <w:rFonts w:eastAsia="Calibri"/>
              </w:rPr>
            </w:pPr>
            <w:r w:rsidRPr="005F2EF2">
              <w:rPr>
                <w:b/>
                <w:bCs/>
              </w:rPr>
              <w:t>Garantinis aptarnavimas.</w:t>
            </w:r>
          </w:p>
        </w:tc>
        <w:tc>
          <w:tcPr>
            <w:tcW w:w="3395" w:type="dxa"/>
          </w:tcPr>
          <w:p w14:paraId="2A783AAC" w14:textId="77777777" w:rsidR="00510A91" w:rsidRPr="005F2EF2" w:rsidRDefault="00510A91" w:rsidP="00510A91">
            <w:pPr>
              <w:spacing w:line="256" w:lineRule="auto"/>
              <w:contextualSpacing/>
              <w:jc w:val="both"/>
            </w:pPr>
            <w:r w:rsidRPr="005F2EF2">
              <w:t xml:space="preserve">Siūlomai grafinei plokštei turi būti suteikta ne trumpesnė kaip 36 mėnesių garantija. Garantiniu laikotarpiu tiekėjas privalo užtikrinti sugedusios įrangos remontą arba pakeitimą lygiaverte ar geresnių parametrų nauja įranga; </w:t>
            </w:r>
          </w:p>
          <w:p w14:paraId="4A0F43DA" w14:textId="512F9BC8" w:rsidR="00883971" w:rsidRPr="005F2EF2" w:rsidRDefault="00883971" w:rsidP="00883971">
            <w:pPr>
              <w:rPr>
                <w:rFonts w:eastAsia="Calibri"/>
              </w:rPr>
            </w:pPr>
          </w:p>
        </w:tc>
        <w:tc>
          <w:tcPr>
            <w:tcW w:w="2934" w:type="dxa"/>
          </w:tcPr>
          <w:p w14:paraId="46AAEA45" w14:textId="77777777" w:rsidR="00883971" w:rsidRPr="005F2EF2" w:rsidRDefault="00883971" w:rsidP="00883971">
            <w:pPr>
              <w:rPr>
                <w:rFonts w:eastAsia="Tahoma"/>
              </w:rPr>
            </w:pPr>
          </w:p>
        </w:tc>
      </w:tr>
      <w:tr w:rsidR="00883971" w:rsidRPr="00942CAB" w14:paraId="3B605258" w14:textId="77777777" w:rsidTr="00B34E39">
        <w:trPr>
          <w:trHeight w:val="1913"/>
        </w:trPr>
        <w:tc>
          <w:tcPr>
            <w:tcW w:w="792" w:type="dxa"/>
          </w:tcPr>
          <w:p w14:paraId="26678C2B" w14:textId="71064221" w:rsidR="00883971" w:rsidRPr="00100ED2" w:rsidRDefault="00FD45B3" w:rsidP="00883971">
            <w:pPr>
              <w:rPr>
                <w:rFonts w:eastAsia="Tahoma"/>
              </w:rPr>
            </w:pPr>
            <w:r w:rsidRPr="00100ED2">
              <w:rPr>
                <w:rFonts w:eastAsia="Tahoma"/>
              </w:rPr>
              <w:t>8</w:t>
            </w:r>
            <w:r w:rsidR="00883971" w:rsidRPr="00100ED2">
              <w:rPr>
                <w:rFonts w:eastAsia="Tahoma"/>
              </w:rPr>
              <w:t>.</w:t>
            </w:r>
          </w:p>
        </w:tc>
        <w:tc>
          <w:tcPr>
            <w:tcW w:w="1902" w:type="dxa"/>
          </w:tcPr>
          <w:p w14:paraId="6D79164D" w14:textId="74E719C2" w:rsidR="00883971" w:rsidRPr="005F2EF2" w:rsidRDefault="004748B9" w:rsidP="00883971">
            <w:pPr>
              <w:rPr>
                <w:rFonts w:eastAsia="Calibri"/>
              </w:rPr>
            </w:pPr>
            <w:r w:rsidRPr="005F2EF2">
              <w:rPr>
                <w:b/>
                <w:bCs/>
              </w:rPr>
              <w:t>Įrangos pristatymas.</w:t>
            </w:r>
          </w:p>
        </w:tc>
        <w:tc>
          <w:tcPr>
            <w:tcW w:w="3395" w:type="dxa"/>
          </w:tcPr>
          <w:p w14:paraId="59596927" w14:textId="3A923DCE" w:rsidR="00883971" w:rsidRPr="005F2EF2" w:rsidRDefault="00FD45B3" w:rsidP="00883971">
            <w:pPr>
              <w:rPr>
                <w:rFonts w:eastAsia="Calibri"/>
              </w:rPr>
            </w:pPr>
            <w:r w:rsidRPr="005F2EF2">
              <w:rPr>
                <w:color w:val="000000" w:themeColor="text1"/>
              </w:rPr>
              <w:t>Fizinė įranga Perkančiajai Organizacijai turi būti pristatyta ne vėliau nei per 45 kalendorines dienas šiuo adresu</w:t>
            </w:r>
            <w:r w:rsidRPr="005F2EF2">
              <w:t xml:space="preserve"> – </w:t>
            </w:r>
            <w:r w:rsidRPr="005F2EF2">
              <w:rPr>
                <w:color w:val="000000" w:themeColor="text1"/>
              </w:rPr>
              <w:t>Nacionalinis kibernetinis saugumo centras prie KAM, Gedimino pr. 40, 5 aukštas, 505 kab., 01110, Vilnius.</w:t>
            </w:r>
          </w:p>
        </w:tc>
        <w:tc>
          <w:tcPr>
            <w:tcW w:w="2934" w:type="dxa"/>
          </w:tcPr>
          <w:p w14:paraId="5623EDA2" w14:textId="77777777" w:rsidR="00883971" w:rsidRPr="005F2EF2" w:rsidRDefault="00883971" w:rsidP="00883971">
            <w:pPr>
              <w:rPr>
                <w:rFonts w:eastAsia="Tahoma"/>
              </w:rPr>
            </w:pPr>
          </w:p>
        </w:tc>
      </w:tr>
    </w:tbl>
    <w:p w14:paraId="024F86D3" w14:textId="77777777" w:rsidR="00883971" w:rsidRPr="00883971" w:rsidRDefault="00883971" w:rsidP="00883971">
      <w:pPr>
        <w:spacing w:after="240" w:line="240" w:lineRule="auto"/>
        <w:contextualSpacing/>
        <w:jc w:val="both"/>
        <w:rPr>
          <w:rFonts w:ascii="Times New Roman" w:eastAsia="Times New Roman" w:hAnsi="Times New Roman" w:cs="Times New Roman"/>
          <w:kern w:val="0"/>
          <w:szCs w:val="20"/>
          <w14:ligatures w14:val="none"/>
        </w:rPr>
      </w:pPr>
      <w:bookmarkStart w:id="29" w:name="_Hlk235705411"/>
    </w:p>
    <w:p w14:paraId="471425D3" w14:textId="77777777" w:rsidR="005B1F88" w:rsidRDefault="005B1F88" w:rsidP="005B1F88">
      <w:pPr>
        <w:spacing w:after="0" w:line="240" w:lineRule="auto"/>
        <w:ind w:left="360"/>
        <w:jc w:val="both"/>
        <w:rPr>
          <w:rFonts w:ascii="Times New Roman" w:eastAsia="Times New Roman" w:hAnsi="Times New Roman" w:cs="Times New Roman"/>
          <w:b/>
          <w:bCs/>
        </w:rPr>
      </w:pPr>
    </w:p>
    <w:p w14:paraId="091BF3CF" w14:textId="77777777" w:rsidR="005B1F88" w:rsidRDefault="005B1F88" w:rsidP="005B1F88">
      <w:pPr>
        <w:spacing w:after="0" w:line="240" w:lineRule="auto"/>
        <w:ind w:left="360"/>
        <w:jc w:val="both"/>
        <w:rPr>
          <w:rFonts w:ascii="Times New Roman" w:eastAsia="Times New Roman" w:hAnsi="Times New Roman" w:cs="Times New Roman"/>
          <w:b/>
          <w:bCs/>
        </w:rPr>
      </w:pPr>
    </w:p>
    <w:p w14:paraId="0F29F095" w14:textId="77777777" w:rsidR="005B1F88" w:rsidRDefault="005B1F88" w:rsidP="005B1F88">
      <w:pPr>
        <w:spacing w:after="0" w:line="240" w:lineRule="auto"/>
        <w:ind w:left="360"/>
        <w:jc w:val="both"/>
        <w:rPr>
          <w:rFonts w:ascii="Times New Roman" w:eastAsia="Times New Roman" w:hAnsi="Times New Roman" w:cs="Times New Roman"/>
          <w:b/>
          <w:bCs/>
        </w:rPr>
      </w:pPr>
    </w:p>
    <w:p w14:paraId="17896C8B" w14:textId="77777777" w:rsidR="005B1F88" w:rsidRDefault="005B1F88" w:rsidP="005B1F88">
      <w:pPr>
        <w:spacing w:after="0" w:line="240" w:lineRule="auto"/>
        <w:ind w:left="360"/>
        <w:jc w:val="both"/>
        <w:rPr>
          <w:rFonts w:ascii="Times New Roman" w:eastAsia="Times New Roman" w:hAnsi="Times New Roman" w:cs="Times New Roman"/>
          <w:b/>
          <w:bCs/>
        </w:rPr>
      </w:pPr>
    </w:p>
    <w:p w14:paraId="764CC246" w14:textId="51A50686" w:rsidR="005B1F88" w:rsidRPr="005B1F88" w:rsidRDefault="005B1F88" w:rsidP="005B1F88">
      <w:pPr>
        <w:pStyle w:val="ListParagraph"/>
        <w:numPr>
          <w:ilvl w:val="0"/>
          <w:numId w:val="3"/>
        </w:numPr>
        <w:spacing w:after="0" w:line="240" w:lineRule="auto"/>
        <w:jc w:val="both"/>
        <w:rPr>
          <w:rFonts w:ascii="Times New Roman" w:eastAsia="Times New Roman" w:hAnsi="Times New Roman" w:cs="Times New Roman"/>
          <w:b/>
          <w:bCs/>
        </w:rPr>
      </w:pPr>
      <w:r w:rsidRPr="005B1F88">
        <w:rPr>
          <w:rFonts w:ascii="Times New Roman" w:eastAsia="Times New Roman" w:hAnsi="Times New Roman" w:cs="Times New Roman"/>
          <w:b/>
          <w:bCs/>
        </w:rPr>
        <w:t>Bendrieji reikalavimai:</w:t>
      </w:r>
    </w:p>
    <w:p w14:paraId="1D5D7550" w14:textId="77777777" w:rsidR="005B1F88" w:rsidRPr="00AE4039" w:rsidRDefault="005B1F88" w:rsidP="005B1F88">
      <w:pPr>
        <w:pStyle w:val="ListParagraph"/>
        <w:spacing w:after="0" w:line="240" w:lineRule="auto"/>
        <w:jc w:val="both"/>
        <w:rPr>
          <w:rFonts w:ascii="Times New Roman" w:eastAsia="Times New Roman" w:hAnsi="Times New Roman" w:cs="Times New Roman"/>
          <w:b/>
          <w:bCs/>
        </w:rPr>
      </w:pPr>
    </w:p>
    <w:p w14:paraId="79C5EA5E" w14:textId="77777777" w:rsidR="005B1F88" w:rsidRPr="00AE4039" w:rsidRDefault="005B1F88" w:rsidP="005B1F88">
      <w:pPr>
        <w:pStyle w:val="ListParagraph"/>
        <w:numPr>
          <w:ilvl w:val="1"/>
          <w:numId w:val="3"/>
        </w:numPr>
        <w:spacing w:after="0" w:line="240"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color w:val="000000" w:themeColor="text1"/>
        </w:rPr>
        <w:t xml:space="preserve">Siūloma įranga privalo būti nauja, pateikta nepažeistoje gamyklinėje pakuotėje. Negalima siūlyti atnaujintos, restauruotos (angl. </w:t>
      </w:r>
      <w:proofErr w:type="spellStart"/>
      <w:r w:rsidRPr="179049A1">
        <w:rPr>
          <w:rFonts w:ascii="Times New Roman" w:eastAsia="Times New Roman" w:hAnsi="Times New Roman" w:cs="Times New Roman"/>
          <w:i/>
          <w:iCs/>
          <w:color w:val="000000" w:themeColor="text1"/>
        </w:rPr>
        <w:t>refurbished</w:t>
      </w:r>
      <w:proofErr w:type="spellEnd"/>
      <w:r w:rsidRPr="179049A1">
        <w:rPr>
          <w:rFonts w:ascii="Times New Roman" w:eastAsia="Times New Roman" w:hAnsi="Times New Roman" w:cs="Times New Roman"/>
          <w:color w:val="000000" w:themeColor="text1"/>
        </w:rPr>
        <w:t>), naudotos fizinės įrangos</w:t>
      </w:r>
      <w:r w:rsidRPr="179049A1">
        <w:rPr>
          <w:rFonts w:ascii="Times New Roman" w:eastAsia="Times New Roman" w:hAnsi="Times New Roman" w:cs="Times New Roman"/>
        </w:rPr>
        <w:t>;</w:t>
      </w:r>
    </w:p>
    <w:p w14:paraId="38BD0A91" w14:textId="77777777" w:rsidR="005B1F88" w:rsidRPr="00AE4039" w:rsidRDefault="005B1F88" w:rsidP="005B1F88">
      <w:pPr>
        <w:pStyle w:val="ListParagraph"/>
        <w:numPr>
          <w:ilvl w:val="1"/>
          <w:numId w:val="3"/>
        </w:numPr>
        <w:spacing w:after="0" w:line="240"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color w:val="000000" w:themeColor="text1"/>
        </w:rPr>
        <w:t>Siūloma grafinė plokštė turi būti oficialiai įtraukta į gamintojo aktyviai palaikomų produktų sąrašą. Pasiūlymo pateikimo dieną gamintojas neturi būti paskelbęs produkto pardavimo (</w:t>
      </w:r>
      <w:proofErr w:type="spellStart"/>
      <w:r w:rsidRPr="179049A1">
        <w:rPr>
          <w:rFonts w:ascii="Times New Roman" w:eastAsia="Times New Roman" w:hAnsi="Times New Roman" w:cs="Times New Roman"/>
          <w:i/>
          <w:iCs/>
          <w:color w:val="000000" w:themeColor="text1"/>
        </w:rPr>
        <w:t>End</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of</w:t>
      </w:r>
      <w:proofErr w:type="spellEnd"/>
      <w:r w:rsidRPr="179049A1">
        <w:rPr>
          <w:rFonts w:ascii="Times New Roman" w:eastAsia="Times New Roman" w:hAnsi="Times New Roman" w:cs="Times New Roman"/>
          <w:i/>
          <w:iCs/>
          <w:color w:val="000000" w:themeColor="text1"/>
        </w:rPr>
        <w:t xml:space="preserve"> Sale</w:t>
      </w:r>
      <w:r w:rsidRPr="179049A1">
        <w:rPr>
          <w:rFonts w:ascii="Times New Roman" w:eastAsia="Times New Roman" w:hAnsi="Times New Roman" w:cs="Times New Roman"/>
          <w:color w:val="000000" w:themeColor="text1"/>
        </w:rPr>
        <w:t>), gamybos (</w:t>
      </w:r>
      <w:proofErr w:type="spellStart"/>
      <w:r w:rsidRPr="179049A1">
        <w:rPr>
          <w:rFonts w:ascii="Times New Roman" w:eastAsia="Times New Roman" w:hAnsi="Times New Roman" w:cs="Times New Roman"/>
          <w:i/>
          <w:iCs/>
          <w:color w:val="000000" w:themeColor="text1"/>
        </w:rPr>
        <w:t>End</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of</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Manufacturing</w:t>
      </w:r>
      <w:proofErr w:type="spellEnd"/>
      <w:r w:rsidRPr="179049A1">
        <w:rPr>
          <w:rFonts w:ascii="Times New Roman" w:eastAsia="Times New Roman" w:hAnsi="Times New Roman" w:cs="Times New Roman"/>
          <w:color w:val="000000" w:themeColor="text1"/>
        </w:rPr>
        <w:t>), palaikymo (</w:t>
      </w:r>
      <w:proofErr w:type="spellStart"/>
      <w:r w:rsidRPr="179049A1">
        <w:rPr>
          <w:rFonts w:ascii="Times New Roman" w:eastAsia="Times New Roman" w:hAnsi="Times New Roman" w:cs="Times New Roman"/>
          <w:i/>
          <w:iCs/>
          <w:color w:val="000000" w:themeColor="text1"/>
        </w:rPr>
        <w:t>End</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of</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Support</w:t>
      </w:r>
      <w:proofErr w:type="spellEnd"/>
      <w:r w:rsidRPr="179049A1">
        <w:rPr>
          <w:rFonts w:ascii="Times New Roman" w:eastAsia="Times New Roman" w:hAnsi="Times New Roman" w:cs="Times New Roman"/>
          <w:color w:val="000000" w:themeColor="text1"/>
        </w:rPr>
        <w:t>) ar gyvavimo ciklo pabaigos (</w:t>
      </w:r>
      <w:proofErr w:type="spellStart"/>
      <w:r w:rsidRPr="179049A1">
        <w:rPr>
          <w:rFonts w:ascii="Times New Roman" w:eastAsia="Times New Roman" w:hAnsi="Times New Roman" w:cs="Times New Roman"/>
          <w:i/>
          <w:iCs/>
          <w:color w:val="000000" w:themeColor="text1"/>
        </w:rPr>
        <w:t>End</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of</w:t>
      </w:r>
      <w:proofErr w:type="spellEnd"/>
      <w:r w:rsidRPr="179049A1">
        <w:rPr>
          <w:rFonts w:ascii="Times New Roman" w:eastAsia="Times New Roman" w:hAnsi="Times New Roman" w:cs="Times New Roman"/>
          <w:i/>
          <w:iCs/>
          <w:color w:val="000000" w:themeColor="text1"/>
        </w:rPr>
        <w:t xml:space="preserve"> </w:t>
      </w:r>
      <w:proofErr w:type="spellStart"/>
      <w:r w:rsidRPr="179049A1">
        <w:rPr>
          <w:rFonts w:ascii="Times New Roman" w:eastAsia="Times New Roman" w:hAnsi="Times New Roman" w:cs="Times New Roman"/>
          <w:i/>
          <w:iCs/>
          <w:color w:val="000000" w:themeColor="text1"/>
        </w:rPr>
        <w:t>Life</w:t>
      </w:r>
      <w:proofErr w:type="spellEnd"/>
      <w:r w:rsidRPr="179049A1">
        <w:rPr>
          <w:rFonts w:ascii="Times New Roman" w:eastAsia="Times New Roman" w:hAnsi="Times New Roman" w:cs="Times New Roman"/>
          <w:color w:val="000000" w:themeColor="text1"/>
        </w:rPr>
        <w:t>) nutraukimo;</w:t>
      </w:r>
    </w:p>
    <w:p w14:paraId="474B1E3D" w14:textId="77777777" w:rsidR="005B1F88" w:rsidRPr="00AE4039" w:rsidRDefault="005B1F88" w:rsidP="005B1F88">
      <w:pPr>
        <w:numPr>
          <w:ilvl w:val="1"/>
          <w:numId w:val="3"/>
        </w:numPr>
        <w:spacing w:after="0" w:line="240"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rPr>
        <w:t>Siūloma įranga privalo būti pateikta gamintojo oficialiai nustatytu būdu. Gamintojo nepatvirtinti tiekimo būdai neleistini. Visą siūlomą įrangą Tiekėjas privalo užregistruoti perkančiosios organizacijos vardu, gamintojų nustatyta tvarka, garantinių ar techninio palaikymo paslaugų teikimui;</w:t>
      </w:r>
    </w:p>
    <w:p w14:paraId="27D3E187" w14:textId="77777777" w:rsidR="005B1F88" w:rsidRPr="00AE4039" w:rsidRDefault="005B1F88" w:rsidP="005B1F88">
      <w:pPr>
        <w:pStyle w:val="ListParagraph"/>
        <w:numPr>
          <w:ilvl w:val="1"/>
          <w:numId w:val="3"/>
        </w:numPr>
        <w:spacing w:after="0" w:line="240"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rPr>
        <w:t>Įrangos dokumentai turi būti lietuvių arba anglų kalba. Užrašai ant įrenginio ir jo dalių turi būti anglų arba lietuvių kalba. Gamintojo interneto svetainėje tvarkyklių ir dokumentų paieška atliekama anglų arba lietuvių kalba;</w:t>
      </w:r>
    </w:p>
    <w:p w14:paraId="067FC9F2" w14:textId="77777777" w:rsidR="005B1F88" w:rsidRPr="00AE4039" w:rsidRDefault="005B1F88" w:rsidP="005B1F88">
      <w:pPr>
        <w:numPr>
          <w:ilvl w:val="1"/>
          <w:numId w:val="3"/>
        </w:numPr>
        <w:spacing w:after="0" w:line="240"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color w:val="000000" w:themeColor="text1"/>
        </w:rPr>
        <w:t>Tiekėjas į savo pasiūlymą turi įtraukti visą techninę įrangą, reikalingą šioje specifikacijoje nurodytiems reikalavimams įvykdyti;</w:t>
      </w:r>
    </w:p>
    <w:p w14:paraId="6F72EA7B" w14:textId="77777777" w:rsidR="005B1F88" w:rsidRPr="00AE4039" w:rsidRDefault="005B1F88" w:rsidP="005B1F88">
      <w:pPr>
        <w:pStyle w:val="ListParagraph"/>
        <w:numPr>
          <w:ilvl w:val="1"/>
          <w:numId w:val="3"/>
        </w:numPr>
        <w:spacing w:after="0" w:line="256"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rPr>
        <w:t>Tiekėjas turi pateikti nuorodą į gamintojo puslapį, kuriame yra tiksli pasiūlymą atitinkančios įrangos specifikacija;</w:t>
      </w:r>
    </w:p>
    <w:p w14:paraId="269A58E9" w14:textId="77777777" w:rsidR="005B1F88" w:rsidRPr="00AE4039" w:rsidRDefault="005B1F88" w:rsidP="005B1F88">
      <w:pPr>
        <w:pStyle w:val="ListParagraph"/>
        <w:numPr>
          <w:ilvl w:val="1"/>
          <w:numId w:val="3"/>
        </w:numPr>
        <w:spacing w:after="0" w:line="256"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color w:val="000000" w:themeColor="text1"/>
        </w:rPr>
        <w:t>Tiekėjas, kartu su pasiūlymu, laisva forma, privalo pateikti įrangos sąrašą (gamintojo identifikacinius kodus, pavadinimus);</w:t>
      </w:r>
    </w:p>
    <w:p w14:paraId="0A51AF99" w14:textId="77777777" w:rsidR="005B1F88" w:rsidRPr="00AE4039" w:rsidRDefault="005B1F88" w:rsidP="005B1F88">
      <w:pPr>
        <w:numPr>
          <w:ilvl w:val="1"/>
          <w:numId w:val="3"/>
        </w:numPr>
        <w:tabs>
          <w:tab w:val="left" w:pos="1980"/>
        </w:tabs>
        <w:spacing w:after="0" w:line="256"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color w:val="000000" w:themeColor="text1"/>
        </w:rPr>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Sutarties reikalavimų nesilaikymas. Tokiu atveju įranga grąžinama Tiekėjui arba keičiama nauja lygiaverte ar geresnių parametrų, tačiau saugumo reikalavimus atitinkančia įranga;</w:t>
      </w:r>
    </w:p>
    <w:p w14:paraId="7ACA48F6" w14:textId="77777777" w:rsidR="005B1F88" w:rsidRPr="00AE4039" w:rsidRDefault="005B1F88" w:rsidP="005B1F88">
      <w:pPr>
        <w:numPr>
          <w:ilvl w:val="1"/>
          <w:numId w:val="3"/>
        </w:numPr>
        <w:tabs>
          <w:tab w:val="left" w:pos="1980"/>
        </w:tabs>
        <w:spacing w:after="0" w:line="256" w:lineRule="auto"/>
        <w:ind w:left="1276" w:hanging="540"/>
        <w:jc w:val="both"/>
        <w:rPr>
          <w:rFonts w:ascii="Times New Roman" w:eastAsia="Times New Roman" w:hAnsi="Times New Roman" w:cs="Times New Roman"/>
          <w:lang w:eastAsia="ar-SA"/>
        </w:rPr>
      </w:pPr>
      <w:r w:rsidRPr="179049A1">
        <w:rPr>
          <w:rFonts w:ascii="Times New Roman" w:eastAsia="Times New Roman" w:hAnsi="Times New Roman" w:cs="Times New Roman"/>
        </w:rPr>
        <w:t xml:space="preserve">Įrangos gamintojas privalo užtikrinti Europos Sąjungos </w:t>
      </w:r>
      <w:proofErr w:type="spellStart"/>
      <w:r w:rsidRPr="179049A1">
        <w:rPr>
          <w:rFonts w:ascii="Times New Roman" w:eastAsia="Times New Roman" w:hAnsi="Times New Roman" w:cs="Times New Roman"/>
        </w:rPr>
        <w:t>RoHS</w:t>
      </w:r>
      <w:proofErr w:type="spellEnd"/>
      <w:r w:rsidRPr="179049A1">
        <w:rPr>
          <w:rFonts w:ascii="Times New Roman" w:eastAsia="Times New Roman" w:hAnsi="Times New Roman" w:cs="Times New Roman"/>
        </w:rPr>
        <w:t xml:space="preserve"> (angl. „</w:t>
      </w:r>
      <w:proofErr w:type="spellStart"/>
      <w:r w:rsidRPr="179049A1">
        <w:rPr>
          <w:rFonts w:ascii="Times New Roman" w:eastAsia="Times New Roman" w:hAnsi="Times New Roman" w:cs="Times New Roman"/>
        </w:rPr>
        <w:t>Restriction</w:t>
      </w:r>
      <w:proofErr w:type="spellEnd"/>
      <w:r w:rsidRPr="179049A1">
        <w:rPr>
          <w:rFonts w:ascii="Times New Roman" w:eastAsia="Times New Roman" w:hAnsi="Times New Roman" w:cs="Times New Roman"/>
        </w:rPr>
        <w:t xml:space="preserve"> </w:t>
      </w:r>
      <w:proofErr w:type="spellStart"/>
      <w:r w:rsidRPr="179049A1">
        <w:rPr>
          <w:rFonts w:ascii="Times New Roman" w:eastAsia="Times New Roman" w:hAnsi="Times New Roman" w:cs="Times New Roman"/>
        </w:rPr>
        <w:t>of</w:t>
      </w:r>
      <w:proofErr w:type="spellEnd"/>
      <w:r w:rsidRPr="179049A1">
        <w:rPr>
          <w:rFonts w:ascii="Times New Roman" w:eastAsia="Times New Roman" w:hAnsi="Times New Roman" w:cs="Times New Roman"/>
        </w:rPr>
        <w:t xml:space="preserve"> </w:t>
      </w:r>
      <w:proofErr w:type="spellStart"/>
      <w:r w:rsidRPr="179049A1">
        <w:rPr>
          <w:rFonts w:ascii="Times New Roman" w:eastAsia="Times New Roman" w:hAnsi="Times New Roman" w:cs="Times New Roman"/>
        </w:rPr>
        <w:t>Hazardous</w:t>
      </w:r>
      <w:proofErr w:type="spellEnd"/>
      <w:r w:rsidRPr="179049A1">
        <w:rPr>
          <w:rFonts w:ascii="Times New Roman" w:eastAsia="Times New Roman" w:hAnsi="Times New Roman" w:cs="Times New Roman"/>
        </w:rPr>
        <w:t xml:space="preserve"> </w:t>
      </w:r>
      <w:proofErr w:type="spellStart"/>
      <w:r w:rsidRPr="179049A1">
        <w:rPr>
          <w:rFonts w:ascii="Times New Roman" w:eastAsia="Times New Roman" w:hAnsi="Times New Roman" w:cs="Times New Roman"/>
        </w:rPr>
        <w:t>Substances</w:t>
      </w:r>
      <w:proofErr w:type="spellEnd"/>
      <w:r w:rsidRPr="179049A1">
        <w:rPr>
          <w:rFonts w:ascii="Times New Roman" w:eastAsia="Times New Roman" w:hAnsi="Times New Roman" w:cs="Times New Roman"/>
        </w:rPr>
        <w:t>“) direktyvų (2002/95/EC (</w:t>
      </w:r>
      <w:proofErr w:type="spellStart"/>
      <w:r w:rsidRPr="179049A1">
        <w:rPr>
          <w:rFonts w:ascii="Times New Roman" w:eastAsia="Times New Roman" w:hAnsi="Times New Roman" w:cs="Times New Roman"/>
        </w:rPr>
        <w:t>RoHS</w:t>
      </w:r>
      <w:proofErr w:type="spellEnd"/>
      <w:r w:rsidRPr="179049A1">
        <w:rPr>
          <w:rFonts w:ascii="Times New Roman" w:eastAsia="Times New Roman" w:hAnsi="Times New Roman" w:cs="Times New Roman"/>
        </w:rPr>
        <w:t xml:space="preserve"> 1), 2011/65/EU (</w:t>
      </w:r>
      <w:proofErr w:type="spellStart"/>
      <w:r w:rsidRPr="179049A1">
        <w:rPr>
          <w:rFonts w:ascii="Times New Roman" w:eastAsia="Times New Roman" w:hAnsi="Times New Roman" w:cs="Times New Roman"/>
        </w:rPr>
        <w:t>RoHS</w:t>
      </w:r>
      <w:proofErr w:type="spellEnd"/>
      <w:r w:rsidRPr="179049A1">
        <w:rPr>
          <w:rFonts w:ascii="Times New Roman" w:eastAsia="Times New Roman" w:hAnsi="Times New Roman" w:cs="Times New Roman"/>
        </w:rPr>
        <w:t xml:space="preserve"> 2), 2015/863 (</w:t>
      </w:r>
      <w:proofErr w:type="spellStart"/>
      <w:r w:rsidRPr="179049A1">
        <w:rPr>
          <w:rFonts w:ascii="Times New Roman" w:eastAsia="Times New Roman" w:hAnsi="Times New Roman" w:cs="Times New Roman"/>
        </w:rPr>
        <w:t>RoHS</w:t>
      </w:r>
      <w:proofErr w:type="spellEnd"/>
      <w:r w:rsidRPr="179049A1">
        <w:rPr>
          <w:rFonts w:ascii="Times New Roman" w:eastAsia="Times New Roman" w:hAnsi="Times New Roman" w:cs="Times New Roman"/>
        </w:rPr>
        <w:t xml:space="preserve"> 2 </w:t>
      </w:r>
      <w:proofErr w:type="spellStart"/>
      <w:r w:rsidRPr="179049A1">
        <w:rPr>
          <w:rFonts w:ascii="Times New Roman" w:eastAsia="Times New Roman" w:hAnsi="Times New Roman" w:cs="Times New Roman"/>
        </w:rPr>
        <w:t>amendment</w:t>
      </w:r>
      <w:proofErr w:type="spellEnd"/>
      <w:r w:rsidRPr="179049A1">
        <w:rPr>
          <w:rFonts w:ascii="Times New Roman" w:eastAsia="Times New Roman" w:hAnsi="Times New Roman" w:cs="Times New Roman"/>
        </w:rPr>
        <w:t xml:space="preserve">)), draudžiančių gamyboje naudoti  aplinkai ir žmogaus sveikatai pavojingas medžiagas (pvz., gyvsidabrį, kadmį, šviną, </w:t>
      </w:r>
      <w:proofErr w:type="spellStart"/>
      <w:r w:rsidRPr="179049A1">
        <w:rPr>
          <w:rFonts w:ascii="Times New Roman" w:eastAsia="Times New Roman" w:hAnsi="Times New Roman" w:cs="Times New Roman"/>
        </w:rPr>
        <w:t>šešiavalentį</w:t>
      </w:r>
      <w:proofErr w:type="spellEnd"/>
      <w:r w:rsidRPr="179049A1">
        <w:rPr>
          <w:rFonts w:ascii="Times New Roman" w:eastAsia="Times New Roman" w:hAnsi="Times New Roman" w:cs="Times New Roman"/>
        </w:rPr>
        <w:t xml:space="preserve"> chromą, o taip pat </w:t>
      </w:r>
      <w:proofErr w:type="spellStart"/>
      <w:r w:rsidRPr="179049A1">
        <w:rPr>
          <w:rFonts w:ascii="Times New Roman" w:eastAsia="Times New Roman" w:hAnsi="Times New Roman" w:cs="Times New Roman"/>
        </w:rPr>
        <w:t>antipirenus</w:t>
      </w:r>
      <w:proofErr w:type="spellEnd"/>
      <w:r w:rsidRPr="179049A1">
        <w:rPr>
          <w:rFonts w:ascii="Times New Roman" w:eastAsia="Times New Roman" w:hAnsi="Times New Roman" w:cs="Times New Roman"/>
        </w:rPr>
        <w:t xml:space="preserve">), reikalavimų įvykdymą. Tiekėjas turi pateikti atitiktį </w:t>
      </w:r>
      <w:proofErr w:type="spellStart"/>
      <w:r w:rsidRPr="179049A1">
        <w:rPr>
          <w:rFonts w:ascii="Times New Roman" w:eastAsia="Times New Roman" w:hAnsi="Times New Roman" w:cs="Times New Roman"/>
        </w:rPr>
        <w:t>RoHS</w:t>
      </w:r>
      <w:proofErr w:type="spellEnd"/>
      <w:r w:rsidRPr="179049A1">
        <w:rPr>
          <w:rFonts w:ascii="Times New Roman" w:eastAsia="Times New Roman" w:hAnsi="Times New Roman" w:cs="Times New Roman"/>
        </w:rPr>
        <w:t xml:space="preserve"> reikalavimams įrodančius dokumentus: gamintojo atitikties deklaracijos kopiją ar nuorodą į gamintojo puslapį;</w:t>
      </w:r>
    </w:p>
    <w:p w14:paraId="3D5DF10A" w14:textId="77777777" w:rsidR="005B1F88" w:rsidRDefault="005B1F88" w:rsidP="005B1F88">
      <w:pPr>
        <w:pStyle w:val="ListParagraph"/>
        <w:numPr>
          <w:ilvl w:val="1"/>
          <w:numId w:val="3"/>
        </w:numPr>
        <w:tabs>
          <w:tab w:val="left" w:pos="1980"/>
        </w:tabs>
        <w:spacing w:after="0" w:line="256" w:lineRule="auto"/>
        <w:ind w:left="1276" w:hanging="540"/>
        <w:jc w:val="both"/>
        <w:rPr>
          <w:rFonts w:ascii="Times New Roman" w:eastAsia="Times New Roman" w:hAnsi="Times New Roman" w:cs="Times New Roman"/>
        </w:rPr>
      </w:pPr>
      <w:r w:rsidRPr="179049A1">
        <w:rPr>
          <w:rFonts w:ascii="Times New Roman" w:eastAsia="Times New Roman" w:hAnsi="Times New Roman" w:cs="Times New Roman"/>
        </w:rPr>
        <w:t>Pirkimo objektas, vadovaujantis Lietuvos Respublikos viešųjų pirkimų įstatymo 37 straipsnio 8 ir 9 dalimis bei 10 dalies išimtimi, turi nekelti grėsmės nacionaliniam saugumui.</w:t>
      </w:r>
    </w:p>
    <w:p w14:paraId="3FF4000E" w14:textId="77777777" w:rsidR="00883971" w:rsidRPr="00883971" w:rsidRDefault="00883971" w:rsidP="00883971">
      <w:pPr>
        <w:spacing w:after="240" w:line="240" w:lineRule="auto"/>
        <w:contextualSpacing/>
        <w:jc w:val="both"/>
        <w:rPr>
          <w:rFonts w:ascii="Times New Roman" w:eastAsia="Times New Roman" w:hAnsi="Times New Roman" w:cs="Times New Roman"/>
          <w:kern w:val="0"/>
          <w:szCs w:val="20"/>
          <w14:ligatures w14:val="none"/>
        </w:rPr>
      </w:pPr>
    </w:p>
    <w:p w14:paraId="0EB2E3CC" w14:textId="77777777" w:rsidR="00883971" w:rsidRPr="00883971" w:rsidRDefault="00883971" w:rsidP="00883971">
      <w:pPr>
        <w:spacing w:after="240" w:line="240" w:lineRule="auto"/>
        <w:contextualSpacing/>
        <w:jc w:val="both"/>
        <w:rPr>
          <w:rFonts w:ascii="Times New Roman" w:eastAsia="Times New Roman" w:hAnsi="Times New Roman" w:cs="Times New Roman"/>
          <w:kern w:val="0"/>
          <w:szCs w:val="20"/>
          <w14:ligatures w14:val="none"/>
        </w:rPr>
      </w:pPr>
    </w:p>
    <w:bookmarkEnd w:id="29"/>
    <w:p w14:paraId="6705D5DA"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65E9FAA3" w14:textId="77777777" w:rsidR="00883971" w:rsidRPr="00883971" w:rsidRDefault="00883971" w:rsidP="00883971">
      <w:pPr>
        <w:spacing w:after="200" w:line="240" w:lineRule="auto"/>
        <w:jc w:val="both"/>
        <w:rPr>
          <w:rFonts w:ascii="Times New Roman" w:eastAsia="Calibri" w:hAnsi="Times New Roman" w:cs="Times New Roman"/>
          <w:kern w:val="0"/>
          <w14:ligatures w14:val="none"/>
        </w:rPr>
      </w:pPr>
      <w:r w:rsidRPr="00883971">
        <w:rPr>
          <w:rFonts w:ascii="Times New Roman" w:eastAsia="Calibri" w:hAnsi="Times New Roman" w:cs="Times New Roman"/>
          <w:b/>
          <w:kern w:val="0"/>
          <w14:ligatures w14:val="none"/>
        </w:rPr>
        <w:t>5.</w:t>
      </w:r>
      <w:r w:rsidRPr="00883971">
        <w:rPr>
          <w:rFonts w:ascii="Times New Roman" w:eastAsia="Calibri" w:hAnsi="Times New Roman" w:cs="Times New Roman"/>
          <w:kern w:val="0"/>
          <w14:ligatures w14:val="none"/>
        </w:rPr>
        <w:t xml:space="preserve"> Informacija apie kiekvieno ūkio subjektų grupės partnerio įsipareigojimus vykdant pirkimo sutartį </w:t>
      </w:r>
      <w:r w:rsidRPr="00883971">
        <w:rPr>
          <w:rFonts w:ascii="Times New Roman" w:eastAsia="Calibri" w:hAnsi="Times New Roman" w:cs="Times New Roman"/>
          <w:i/>
          <w:kern w:val="0"/>
          <w14:ligatures w14:val="none"/>
        </w:rPr>
        <w:t>(pildoma, kai pasiūlymą pateikia ūkio subjektų grupė):</w:t>
      </w:r>
    </w:p>
    <w:p w14:paraId="5C413560"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t>4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4"/>
        <w:gridCol w:w="4191"/>
        <w:gridCol w:w="4819"/>
      </w:tblGrid>
      <w:tr w:rsidR="00883971" w:rsidRPr="00883971" w14:paraId="64CC669B" w14:textId="77777777" w:rsidTr="00B34E39">
        <w:tc>
          <w:tcPr>
            <w:tcW w:w="624" w:type="dxa"/>
            <w:tcBorders>
              <w:top w:val="single" w:sz="4" w:space="0" w:color="auto"/>
              <w:left w:val="single" w:sz="4" w:space="0" w:color="auto"/>
              <w:bottom w:val="single" w:sz="4" w:space="0" w:color="auto"/>
              <w:right w:val="single" w:sz="4" w:space="0" w:color="auto"/>
            </w:tcBorders>
            <w:hideMark/>
          </w:tcPr>
          <w:p w14:paraId="4CA98EDF"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Eil. Nr.</w:t>
            </w:r>
          </w:p>
        </w:tc>
        <w:tc>
          <w:tcPr>
            <w:tcW w:w="4191" w:type="dxa"/>
            <w:tcBorders>
              <w:top w:val="single" w:sz="4" w:space="0" w:color="auto"/>
              <w:left w:val="single" w:sz="4" w:space="0" w:color="auto"/>
              <w:bottom w:val="single" w:sz="4" w:space="0" w:color="auto"/>
              <w:right w:val="single" w:sz="4" w:space="0" w:color="auto"/>
            </w:tcBorders>
            <w:hideMark/>
          </w:tcPr>
          <w:p w14:paraId="1FDAE98A"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Partnerio pavadinimas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C3E1585"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Partnerio įsipareigojimų dalies vertė pasiūlymo kainoje, Eur su PVM</w:t>
            </w:r>
          </w:p>
        </w:tc>
      </w:tr>
      <w:tr w:rsidR="00883971" w:rsidRPr="00883971" w14:paraId="4128A5F5" w14:textId="77777777" w:rsidTr="00B34E39">
        <w:tc>
          <w:tcPr>
            <w:tcW w:w="624" w:type="dxa"/>
            <w:tcBorders>
              <w:top w:val="single" w:sz="4" w:space="0" w:color="auto"/>
              <w:left w:val="single" w:sz="4" w:space="0" w:color="auto"/>
              <w:bottom w:val="single" w:sz="4" w:space="0" w:color="auto"/>
              <w:right w:val="single" w:sz="4" w:space="0" w:color="auto"/>
            </w:tcBorders>
          </w:tcPr>
          <w:p w14:paraId="1089399A"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191" w:type="dxa"/>
            <w:tcBorders>
              <w:top w:val="single" w:sz="4" w:space="0" w:color="auto"/>
              <w:left w:val="single" w:sz="4" w:space="0" w:color="auto"/>
              <w:bottom w:val="single" w:sz="4" w:space="0" w:color="auto"/>
              <w:right w:val="single" w:sz="4" w:space="0" w:color="auto"/>
            </w:tcBorders>
          </w:tcPr>
          <w:p w14:paraId="7B7394FF"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819" w:type="dxa"/>
            <w:tcBorders>
              <w:top w:val="single" w:sz="4" w:space="0" w:color="auto"/>
              <w:left w:val="single" w:sz="4" w:space="0" w:color="auto"/>
              <w:bottom w:val="single" w:sz="4" w:space="0" w:color="auto"/>
              <w:right w:val="single" w:sz="4" w:space="0" w:color="auto"/>
            </w:tcBorders>
          </w:tcPr>
          <w:p w14:paraId="1C27E27D"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r>
      <w:tr w:rsidR="00883971" w:rsidRPr="00883971" w14:paraId="0325D032" w14:textId="77777777" w:rsidTr="00B34E39">
        <w:tc>
          <w:tcPr>
            <w:tcW w:w="624" w:type="dxa"/>
            <w:tcBorders>
              <w:top w:val="single" w:sz="4" w:space="0" w:color="auto"/>
              <w:left w:val="single" w:sz="4" w:space="0" w:color="auto"/>
              <w:bottom w:val="single" w:sz="4" w:space="0" w:color="auto"/>
              <w:right w:val="single" w:sz="4" w:space="0" w:color="auto"/>
            </w:tcBorders>
          </w:tcPr>
          <w:p w14:paraId="4F738BF5"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191" w:type="dxa"/>
            <w:tcBorders>
              <w:top w:val="single" w:sz="4" w:space="0" w:color="auto"/>
              <w:left w:val="single" w:sz="4" w:space="0" w:color="auto"/>
              <w:bottom w:val="single" w:sz="4" w:space="0" w:color="auto"/>
              <w:right w:val="single" w:sz="4" w:space="0" w:color="auto"/>
            </w:tcBorders>
          </w:tcPr>
          <w:p w14:paraId="1ECD1BAF"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819" w:type="dxa"/>
            <w:tcBorders>
              <w:top w:val="single" w:sz="4" w:space="0" w:color="auto"/>
              <w:left w:val="single" w:sz="4" w:space="0" w:color="auto"/>
              <w:bottom w:val="single" w:sz="4" w:space="0" w:color="auto"/>
              <w:right w:val="single" w:sz="4" w:space="0" w:color="auto"/>
            </w:tcBorders>
          </w:tcPr>
          <w:p w14:paraId="3DABCEB5"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r>
    </w:tbl>
    <w:p w14:paraId="5CB0CADB"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p w14:paraId="05631259"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p w14:paraId="44C3A232"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b/>
          <w:kern w:val="0"/>
          <w14:ligatures w14:val="none"/>
        </w:rPr>
        <w:t>6.</w:t>
      </w:r>
      <w:r w:rsidRPr="00883971">
        <w:rPr>
          <w:rFonts w:ascii="Times New Roman" w:eastAsia="Times New Roman" w:hAnsi="Times New Roman" w:cs="Times New Roman"/>
          <w:kern w:val="0"/>
          <w14:ligatures w14:val="none"/>
        </w:rPr>
        <w:t xml:space="preserve"> Informacija apie subtiekėjus ir kitus pasitelkiamus asmenis </w:t>
      </w:r>
      <w:r w:rsidRPr="00883971">
        <w:rPr>
          <w:rFonts w:ascii="Times New Roman" w:eastAsia="Times New Roman" w:hAnsi="Times New Roman" w:cs="Times New Roman"/>
          <w:i/>
          <w:kern w:val="0"/>
          <w14:ligatures w14:val="none"/>
        </w:rPr>
        <w:t>(pildoma, kai minėti asmenys pasitelkiami)</w:t>
      </w:r>
      <w:r w:rsidRPr="00883971">
        <w:rPr>
          <w:rFonts w:ascii="Times New Roman" w:eastAsia="Times New Roman" w:hAnsi="Times New Roman" w:cs="Times New Roman"/>
          <w:kern w:val="0"/>
          <w14:ligatures w14:val="none"/>
        </w:rPr>
        <w:t>:</w:t>
      </w:r>
    </w:p>
    <w:p w14:paraId="2032250B"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3EC3D869" w14:textId="3F5CC768" w:rsidR="00883971" w:rsidRPr="00883971" w:rsidRDefault="00883971" w:rsidP="00883971">
      <w:pPr>
        <w:spacing w:after="0" w:line="240" w:lineRule="auto"/>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Pr="00883971">
        <w:rPr>
          <w:rFonts w:ascii="Times New Roman" w:eastAsia="Times New Roman" w:hAnsi="Times New Roman" w:cs="Times New Roman"/>
          <w:kern w:val="0"/>
          <w14:ligatures w14:val="none"/>
        </w:rPr>
        <w:tab/>
      </w:r>
      <w:r w:rsidR="00381821">
        <w:rPr>
          <w:rFonts w:ascii="Times New Roman" w:eastAsia="Times New Roman" w:hAnsi="Times New Roman" w:cs="Times New Roman"/>
          <w:kern w:val="0"/>
          <w14:ligatures w14:val="none"/>
        </w:rPr>
        <w:t xml:space="preserve">  </w:t>
      </w:r>
      <w:r w:rsidRPr="00883971">
        <w:rPr>
          <w:rFonts w:ascii="Times New Roman" w:eastAsia="Times New Roman" w:hAnsi="Times New Roman" w:cs="Times New Roman"/>
          <w:kern w:val="0"/>
          <w14:ligatures w14:val="none"/>
        </w:rPr>
        <w:t>5 lentelė</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141"/>
        <w:gridCol w:w="2693"/>
        <w:gridCol w:w="2126"/>
      </w:tblGrid>
      <w:tr w:rsidR="00883971" w:rsidRPr="00883971" w14:paraId="5922A4FC" w14:textId="77777777" w:rsidTr="00B34E39">
        <w:tc>
          <w:tcPr>
            <w:tcW w:w="708" w:type="dxa"/>
            <w:tcBorders>
              <w:top w:val="single" w:sz="4" w:space="0" w:color="auto"/>
              <w:left w:val="single" w:sz="4" w:space="0" w:color="auto"/>
              <w:bottom w:val="single" w:sz="4" w:space="0" w:color="auto"/>
              <w:right w:val="single" w:sz="4" w:space="0" w:color="auto"/>
            </w:tcBorders>
            <w:hideMark/>
          </w:tcPr>
          <w:p w14:paraId="7A51FD92"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Eil. Nr.</w:t>
            </w:r>
          </w:p>
        </w:tc>
        <w:tc>
          <w:tcPr>
            <w:tcW w:w="4141" w:type="dxa"/>
            <w:tcBorders>
              <w:top w:val="single" w:sz="4" w:space="0" w:color="auto"/>
              <w:left w:val="single" w:sz="4" w:space="0" w:color="auto"/>
              <w:bottom w:val="single" w:sz="4" w:space="0" w:color="auto"/>
              <w:right w:val="single" w:sz="4" w:space="0" w:color="auto"/>
            </w:tcBorders>
            <w:hideMark/>
          </w:tcPr>
          <w:p w14:paraId="3679CA8B"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Subtiekėjo ir kito pasitelkiamo asmens pavadinimas</w:t>
            </w:r>
          </w:p>
        </w:tc>
        <w:tc>
          <w:tcPr>
            <w:tcW w:w="4819" w:type="dxa"/>
            <w:gridSpan w:val="2"/>
            <w:tcBorders>
              <w:top w:val="single" w:sz="4" w:space="0" w:color="auto"/>
              <w:left w:val="single" w:sz="4" w:space="0" w:color="auto"/>
              <w:bottom w:val="single" w:sz="4" w:space="0" w:color="auto"/>
              <w:right w:val="single" w:sz="4" w:space="0" w:color="auto"/>
            </w:tcBorders>
            <w:hideMark/>
          </w:tcPr>
          <w:p w14:paraId="795BFDC0"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Pirkimo sutarties dalis (apimtis Eur su PVM, dalis procentais), kuriai ketinama pasitelkti subtiekėjus ir kitus asmenis</w:t>
            </w:r>
          </w:p>
        </w:tc>
      </w:tr>
      <w:tr w:rsidR="00883971" w:rsidRPr="00883971" w14:paraId="28EEE906" w14:textId="77777777" w:rsidTr="00B34E39">
        <w:tc>
          <w:tcPr>
            <w:tcW w:w="708" w:type="dxa"/>
            <w:tcBorders>
              <w:top w:val="single" w:sz="4" w:space="0" w:color="auto"/>
              <w:left w:val="single" w:sz="4" w:space="0" w:color="auto"/>
              <w:bottom w:val="single" w:sz="4" w:space="0" w:color="auto"/>
              <w:right w:val="single" w:sz="4" w:space="0" w:color="auto"/>
            </w:tcBorders>
          </w:tcPr>
          <w:p w14:paraId="212049AA"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141" w:type="dxa"/>
            <w:tcBorders>
              <w:top w:val="single" w:sz="4" w:space="0" w:color="auto"/>
              <w:left w:val="single" w:sz="4" w:space="0" w:color="auto"/>
              <w:bottom w:val="single" w:sz="4" w:space="0" w:color="auto"/>
              <w:right w:val="single" w:sz="4" w:space="0" w:color="auto"/>
            </w:tcBorders>
          </w:tcPr>
          <w:p w14:paraId="6EB6CABC"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2693" w:type="dxa"/>
            <w:tcBorders>
              <w:top w:val="single" w:sz="4" w:space="0" w:color="auto"/>
              <w:left w:val="single" w:sz="4" w:space="0" w:color="auto"/>
              <w:bottom w:val="single" w:sz="4" w:space="0" w:color="auto"/>
              <w:right w:val="single" w:sz="4" w:space="0" w:color="auto"/>
            </w:tcBorders>
            <w:hideMark/>
          </w:tcPr>
          <w:p w14:paraId="758C6F2D"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Eur</w:t>
            </w:r>
          </w:p>
        </w:tc>
        <w:tc>
          <w:tcPr>
            <w:tcW w:w="2126" w:type="dxa"/>
            <w:tcBorders>
              <w:top w:val="single" w:sz="4" w:space="0" w:color="auto"/>
              <w:left w:val="single" w:sz="4" w:space="0" w:color="auto"/>
              <w:bottom w:val="single" w:sz="4" w:space="0" w:color="auto"/>
              <w:right w:val="single" w:sz="4" w:space="0" w:color="auto"/>
            </w:tcBorders>
            <w:hideMark/>
          </w:tcPr>
          <w:p w14:paraId="27920C4F" w14:textId="77777777" w:rsidR="00883971" w:rsidRPr="00883971" w:rsidRDefault="00883971" w:rsidP="00883971">
            <w:pPr>
              <w:spacing w:after="0" w:line="240" w:lineRule="auto"/>
              <w:rPr>
                <w:rFonts w:ascii="Times New Roman" w:eastAsia="Times New Roman" w:hAnsi="Times New Roman" w:cs="Times New Roman"/>
                <w:b/>
                <w:kern w:val="0"/>
                <w14:ligatures w14:val="none"/>
              </w:rPr>
            </w:pPr>
            <w:r w:rsidRPr="00883971">
              <w:rPr>
                <w:rFonts w:ascii="Times New Roman" w:eastAsia="Times New Roman" w:hAnsi="Times New Roman" w:cs="Times New Roman"/>
                <w:b/>
                <w:kern w:val="0"/>
                <w14:ligatures w14:val="none"/>
              </w:rPr>
              <w:t>Proc.</w:t>
            </w:r>
          </w:p>
        </w:tc>
      </w:tr>
      <w:tr w:rsidR="00883971" w:rsidRPr="00883971" w14:paraId="409A7100" w14:textId="77777777" w:rsidTr="00B34E39">
        <w:tc>
          <w:tcPr>
            <w:tcW w:w="708" w:type="dxa"/>
            <w:tcBorders>
              <w:top w:val="single" w:sz="4" w:space="0" w:color="auto"/>
              <w:left w:val="single" w:sz="4" w:space="0" w:color="auto"/>
              <w:bottom w:val="single" w:sz="4" w:space="0" w:color="auto"/>
              <w:right w:val="single" w:sz="4" w:space="0" w:color="auto"/>
            </w:tcBorders>
          </w:tcPr>
          <w:p w14:paraId="706E591A"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141" w:type="dxa"/>
            <w:tcBorders>
              <w:top w:val="single" w:sz="4" w:space="0" w:color="auto"/>
              <w:left w:val="single" w:sz="4" w:space="0" w:color="auto"/>
              <w:bottom w:val="single" w:sz="4" w:space="0" w:color="auto"/>
              <w:right w:val="single" w:sz="4" w:space="0" w:color="auto"/>
            </w:tcBorders>
          </w:tcPr>
          <w:p w14:paraId="545D370D"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2693" w:type="dxa"/>
            <w:tcBorders>
              <w:top w:val="single" w:sz="4" w:space="0" w:color="auto"/>
              <w:left w:val="single" w:sz="4" w:space="0" w:color="auto"/>
              <w:bottom w:val="single" w:sz="4" w:space="0" w:color="auto"/>
              <w:right w:val="single" w:sz="4" w:space="0" w:color="auto"/>
            </w:tcBorders>
          </w:tcPr>
          <w:p w14:paraId="1715CA43"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9FD2C54"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r>
      <w:tr w:rsidR="00883971" w:rsidRPr="00883971" w14:paraId="4BC9B757" w14:textId="77777777" w:rsidTr="00B34E39">
        <w:tc>
          <w:tcPr>
            <w:tcW w:w="708" w:type="dxa"/>
            <w:tcBorders>
              <w:top w:val="single" w:sz="4" w:space="0" w:color="auto"/>
              <w:left w:val="single" w:sz="4" w:space="0" w:color="auto"/>
              <w:bottom w:val="single" w:sz="4" w:space="0" w:color="auto"/>
              <w:right w:val="single" w:sz="4" w:space="0" w:color="auto"/>
            </w:tcBorders>
          </w:tcPr>
          <w:p w14:paraId="7FEDE8B5"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4141" w:type="dxa"/>
            <w:tcBorders>
              <w:top w:val="single" w:sz="4" w:space="0" w:color="auto"/>
              <w:left w:val="single" w:sz="4" w:space="0" w:color="auto"/>
              <w:bottom w:val="single" w:sz="4" w:space="0" w:color="auto"/>
              <w:right w:val="single" w:sz="4" w:space="0" w:color="auto"/>
            </w:tcBorders>
          </w:tcPr>
          <w:p w14:paraId="6505748B"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2693" w:type="dxa"/>
            <w:tcBorders>
              <w:top w:val="single" w:sz="4" w:space="0" w:color="auto"/>
              <w:left w:val="single" w:sz="4" w:space="0" w:color="auto"/>
              <w:bottom w:val="single" w:sz="4" w:space="0" w:color="auto"/>
              <w:right w:val="single" w:sz="4" w:space="0" w:color="auto"/>
            </w:tcBorders>
          </w:tcPr>
          <w:p w14:paraId="1D54DE07"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BD66ABD" w14:textId="77777777" w:rsidR="00883971" w:rsidRPr="00883971" w:rsidRDefault="00883971" w:rsidP="00883971">
            <w:pPr>
              <w:spacing w:after="0" w:line="240" w:lineRule="auto"/>
              <w:rPr>
                <w:rFonts w:ascii="Times New Roman" w:eastAsia="Times New Roman" w:hAnsi="Times New Roman" w:cs="Times New Roman"/>
                <w:kern w:val="0"/>
                <w14:ligatures w14:val="none"/>
              </w:rPr>
            </w:pPr>
          </w:p>
        </w:tc>
      </w:tr>
    </w:tbl>
    <w:p w14:paraId="148B66EA" w14:textId="77777777" w:rsidR="00883971" w:rsidRPr="00883971" w:rsidRDefault="00883971" w:rsidP="00883971">
      <w:pPr>
        <w:spacing w:after="0" w:line="240" w:lineRule="auto"/>
        <w:jc w:val="both"/>
        <w:rPr>
          <w:rFonts w:ascii="Times New Roman" w:eastAsia="Calibri" w:hAnsi="Times New Roman" w:cs="Times New Roman"/>
          <w:b/>
          <w:kern w:val="0"/>
          <w14:ligatures w14:val="none"/>
        </w:rPr>
      </w:pPr>
    </w:p>
    <w:p w14:paraId="42F7DE79" w14:textId="77777777" w:rsidR="00883971" w:rsidRPr="00692176" w:rsidRDefault="00883971" w:rsidP="00883971">
      <w:pPr>
        <w:spacing w:after="0" w:line="240" w:lineRule="auto"/>
        <w:jc w:val="both"/>
        <w:rPr>
          <w:rFonts w:ascii="Times New Roman" w:eastAsia="Calibri" w:hAnsi="Times New Roman" w:cs="Times New Roman"/>
          <w:kern w:val="0"/>
          <w14:ligatures w14:val="none"/>
        </w:rPr>
      </w:pPr>
      <w:r w:rsidRPr="00692176">
        <w:rPr>
          <w:rFonts w:ascii="Times New Roman" w:eastAsia="Calibri" w:hAnsi="Times New Roman" w:cs="Times New Roman"/>
          <w:b/>
          <w:kern w:val="0"/>
          <w14:ligatures w14:val="none"/>
        </w:rPr>
        <w:t>7</w:t>
      </w:r>
      <w:r w:rsidRPr="00692176">
        <w:rPr>
          <w:rFonts w:ascii="Times New Roman" w:eastAsia="Calibri" w:hAnsi="Times New Roman" w:cs="Times New Roman"/>
          <w:kern w:val="0"/>
          <w14:ligatures w14:val="none"/>
        </w:rPr>
        <w:t>. Kartu su pasiūlymu pateikiami šie dokumentai:</w:t>
      </w:r>
    </w:p>
    <w:p w14:paraId="3A1E9C07" w14:textId="105329CE" w:rsidR="00883971" w:rsidRPr="00692176" w:rsidRDefault="00883971" w:rsidP="00883971">
      <w:pPr>
        <w:spacing w:after="0" w:line="240" w:lineRule="auto"/>
        <w:ind w:firstLine="720"/>
        <w:jc w:val="both"/>
        <w:rPr>
          <w:rFonts w:ascii="Times New Roman" w:eastAsia="Calibri" w:hAnsi="Times New Roman" w:cs="Times New Roman"/>
          <w:kern w:val="0"/>
          <w14:ligatures w14:val="none"/>
        </w:rPr>
      </w:pP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Pr="00692176">
        <w:rPr>
          <w:rFonts w:ascii="Times New Roman" w:eastAsia="Calibri" w:hAnsi="Times New Roman" w:cs="Times New Roman"/>
          <w:kern w:val="0"/>
          <w14:ligatures w14:val="none"/>
        </w:rPr>
        <w:tab/>
      </w:r>
      <w:r w:rsidR="00381821">
        <w:rPr>
          <w:rFonts w:ascii="Times New Roman" w:eastAsia="Calibri" w:hAnsi="Times New Roman" w:cs="Times New Roman"/>
          <w:kern w:val="0"/>
          <w14:ligatures w14:val="none"/>
        </w:rPr>
        <w:t xml:space="preserve">                        </w:t>
      </w:r>
      <w:r w:rsidRPr="00692176">
        <w:rPr>
          <w:rFonts w:ascii="Times New Roman" w:eastAsia="Calibri" w:hAnsi="Times New Roman" w:cs="Times New Roman"/>
          <w:kern w:val="0"/>
          <w14:ligatures w14:val="none"/>
        </w:rPr>
        <w:t>6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309"/>
        <w:gridCol w:w="4677"/>
      </w:tblGrid>
      <w:tr w:rsidR="00883971" w:rsidRPr="00692176" w14:paraId="278EB2D5" w14:textId="77777777" w:rsidTr="00B34E39">
        <w:tc>
          <w:tcPr>
            <w:tcW w:w="648" w:type="dxa"/>
            <w:tcBorders>
              <w:top w:val="single" w:sz="4" w:space="0" w:color="auto"/>
              <w:left w:val="single" w:sz="4" w:space="0" w:color="auto"/>
              <w:bottom w:val="single" w:sz="4" w:space="0" w:color="auto"/>
              <w:right w:val="single" w:sz="4" w:space="0" w:color="auto"/>
            </w:tcBorders>
          </w:tcPr>
          <w:p w14:paraId="43548ABD" w14:textId="77777777" w:rsidR="00883971" w:rsidRPr="00692176" w:rsidRDefault="00883971" w:rsidP="00883971">
            <w:pPr>
              <w:spacing w:after="0" w:line="240" w:lineRule="auto"/>
              <w:jc w:val="center"/>
              <w:rPr>
                <w:rFonts w:ascii="Times New Roman" w:eastAsia="Calibri" w:hAnsi="Times New Roman" w:cs="Times New Roman"/>
                <w:b/>
                <w:kern w:val="0"/>
                <w14:ligatures w14:val="none"/>
              </w:rPr>
            </w:pPr>
            <w:proofErr w:type="spellStart"/>
            <w:r w:rsidRPr="00692176">
              <w:rPr>
                <w:rFonts w:ascii="Times New Roman" w:eastAsia="Calibri" w:hAnsi="Times New Roman" w:cs="Times New Roman"/>
                <w:b/>
                <w:kern w:val="0"/>
                <w14:ligatures w14:val="none"/>
              </w:rPr>
              <w:t>Eil.Nr</w:t>
            </w:r>
            <w:proofErr w:type="spellEnd"/>
            <w:r w:rsidRPr="00692176">
              <w:rPr>
                <w:rFonts w:ascii="Times New Roman" w:eastAsia="Calibri" w:hAnsi="Times New Roman" w:cs="Times New Roman"/>
                <w:b/>
                <w:kern w:val="0"/>
                <w14:ligatures w14:val="none"/>
              </w:rPr>
              <w:t>.</w:t>
            </w:r>
          </w:p>
        </w:tc>
        <w:tc>
          <w:tcPr>
            <w:tcW w:w="4309" w:type="dxa"/>
            <w:tcBorders>
              <w:top w:val="single" w:sz="4" w:space="0" w:color="auto"/>
              <w:left w:val="single" w:sz="4" w:space="0" w:color="auto"/>
              <w:bottom w:val="single" w:sz="4" w:space="0" w:color="auto"/>
              <w:right w:val="single" w:sz="4" w:space="0" w:color="auto"/>
            </w:tcBorders>
          </w:tcPr>
          <w:p w14:paraId="1D5B5878" w14:textId="77777777" w:rsidR="00883971" w:rsidRPr="00692176" w:rsidRDefault="00883971" w:rsidP="00883971">
            <w:pPr>
              <w:spacing w:after="0" w:line="240" w:lineRule="auto"/>
              <w:jc w:val="center"/>
              <w:rPr>
                <w:rFonts w:ascii="Times New Roman" w:eastAsia="Calibri" w:hAnsi="Times New Roman" w:cs="Times New Roman"/>
                <w:b/>
                <w:kern w:val="0"/>
                <w14:ligatures w14:val="none"/>
              </w:rPr>
            </w:pPr>
            <w:r w:rsidRPr="00692176">
              <w:rPr>
                <w:rFonts w:ascii="Times New Roman" w:eastAsia="Calibri" w:hAnsi="Times New Roman" w:cs="Times New Roman"/>
                <w:b/>
                <w:kern w:val="0"/>
                <w14:ligatures w14:val="none"/>
              </w:rPr>
              <w:t>Pateiktų dokumentų pavadinimas</w:t>
            </w:r>
          </w:p>
        </w:tc>
        <w:tc>
          <w:tcPr>
            <w:tcW w:w="4677" w:type="dxa"/>
            <w:tcBorders>
              <w:top w:val="single" w:sz="4" w:space="0" w:color="auto"/>
              <w:left w:val="single" w:sz="4" w:space="0" w:color="auto"/>
              <w:bottom w:val="single" w:sz="4" w:space="0" w:color="auto"/>
              <w:right w:val="single" w:sz="4" w:space="0" w:color="auto"/>
            </w:tcBorders>
          </w:tcPr>
          <w:p w14:paraId="545DA4F8" w14:textId="77777777" w:rsidR="00883971" w:rsidRPr="00692176" w:rsidRDefault="00883971" w:rsidP="00883971">
            <w:pPr>
              <w:spacing w:after="0" w:line="240" w:lineRule="auto"/>
              <w:jc w:val="center"/>
              <w:rPr>
                <w:rFonts w:ascii="Times New Roman" w:eastAsia="Calibri" w:hAnsi="Times New Roman" w:cs="Times New Roman"/>
                <w:b/>
                <w:kern w:val="0"/>
                <w14:ligatures w14:val="none"/>
              </w:rPr>
            </w:pPr>
            <w:r w:rsidRPr="00692176">
              <w:rPr>
                <w:rFonts w:ascii="Times New Roman" w:eastAsia="Calibri" w:hAnsi="Times New Roman" w:cs="Times New Roman"/>
                <w:b/>
                <w:kern w:val="0"/>
                <w14:ligatures w14:val="none"/>
              </w:rPr>
              <w:t>Dokumento puslapių skaičius</w:t>
            </w:r>
          </w:p>
        </w:tc>
      </w:tr>
      <w:tr w:rsidR="00883971" w:rsidRPr="00692176" w14:paraId="73CD8749" w14:textId="77777777" w:rsidTr="00B34E39">
        <w:tc>
          <w:tcPr>
            <w:tcW w:w="648" w:type="dxa"/>
            <w:tcBorders>
              <w:top w:val="single" w:sz="4" w:space="0" w:color="auto"/>
              <w:left w:val="single" w:sz="4" w:space="0" w:color="auto"/>
              <w:bottom w:val="single" w:sz="4" w:space="0" w:color="auto"/>
              <w:right w:val="single" w:sz="4" w:space="0" w:color="auto"/>
            </w:tcBorders>
          </w:tcPr>
          <w:p w14:paraId="286F6F12" w14:textId="77777777" w:rsidR="00883971" w:rsidRPr="00692176" w:rsidRDefault="00883971" w:rsidP="00883971">
            <w:pPr>
              <w:spacing w:after="0" w:line="240" w:lineRule="auto"/>
              <w:jc w:val="both"/>
              <w:rPr>
                <w:rFonts w:ascii="Times New Roman" w:eastAsia="Calibri" w:hAnsi="Times New Roman" w:cs="Times New Roman"/>
                <w:kern w:val="0"/>
                <w14:ligatures w14:val="none"/>
              </w:rPr>
            </w:pPr>
            <w:r w:rsidRPr="00692176">
              <w:rPr>
                <w:rFonts w:ascii="Times New Roman" w:eastAsia="Calibri" w:hAnsi="Times New Roman" w:cs="Times New Roman"/>
                <w:kern w:val="0"/>
                <w14:ligatures w14:val="none"/>
              </w:rPr>
              <w:t>1.</w:t>
            </w:r>
          </w:p>
        </w:tc>
        <w:tc>
          <w:tcPr>
            <w:tcW w:w="4309" w:type="dxa"/>
            <w:tcBorders>
              <w:top w:val="single" w:sz="4" w:space="0" w:color="auto"/>
              <w:left w:val="single" w:sz="4" w:space="0" w:color="auto"/>
              <w:bottom w:val="single" w:sz="4" w:space="0" w:color="auto"/>
              <w:right w:val="single" w:sz="4" w:space="0" w:color="auto"/>
            </w:tcBorders>
          </w:tcPr>
          <w:p w14:paraId="7D2EADA0" w14:textId="7BA31C3A" w:rsidR="00884E4F" w:rsidRPr="00692176" w:rsidRDefault="00DA6104" w:rsidP="00884E4F">
            <w:pPr>
              <w:spacing w:after="0" w:line="256" w:lineRule="auto"/>
              <w:contextualSpacing/>
              <w:jc w:val="both"/>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Į</w:t>
            </w:r>
            <w:r w:rsidR="00884E4F" w:rsidRPr="00692176">
              <w:rPr>
                <w:rFonts w:ascii="Times New Roman" w:eastAsia="Times New Roman" w:hAnsi="Times New Roman" w:cs="Times New Roman"/>
                <w:color w:val="000000"/>
                <w:kern w:val="0"/>
                <w14:ligatures w14:val="none"/>
              </w:rPr>
              <w:t>rangos sąrašą (gamintojo identifikacinius kodus, pavadinimus);</w:t>
            </w:r>
          </w:p>
          <w:p w14:paraId="5604C946" w14:textId="1AC7C71F" w:rsidR="00883971" w:rsidRPr="00692176" w:rsidRDefault="00883971" w:rsidP="00883971">
            <w:pPr>
              <w:spacing w:after="0" w:line="240" w:lineRule="auto"/>
              <w:jc w:val="both"/>
              <w:rPr>
                <w:rFonts w:ascii="Times New Roman" w:eastAsia="Calibri" w:hAnsi="Times New Roman" w:cs="Times New Roman"/>
                <w:i/>
                <w:kern w:val="0"/>
                <w14:ligatures w14:val="none"/>
              </w:rPr>
            </w:pPr>
          </w:p>
        </w:tc>
        <w:tc>
          <w:tcPr>
            <w:tcW w:w="4677" w:type="dxa"/>
            <w:tcBorders>
              <w:top w:val="single" w:sz="4" w:space="0" w:color="auto"/>
              <w:left w:val="single" w:sz="4" w:space="0" w:color="auto"/>
              <w:bottom w:val="single" w:sz="4" w:space="0" w:color="auto"/>
              <w:right w:val="single" w:sz="4" w:space="0" w:color="auto"/>
            </w:tcBorders>
          </w:tcPr>
          <w:p w14:paraId="10AA6411" w14:textId="77777777" w:rsidR="00883971" w:rsidRPr="00692176" w:rsidRDefault="00883971" w:rsidP="00883971">
            <w:pPr>
              <w:spacing w:after="0" w:line="240" w:lineRule="auto"/>
              <w:jc w:val="both"/>
              <w:rPr>
                <w:rFonts w:ascii="Times New Roman" w:eastAsia="Calibri" w:hAnsi="Times New Roman" w:cs="Times New Roman"/>
                <w:kern w:val="0"/>
                <w14:ligatures w14:val="none"/>
              </w:rPr>
            </w:pPr>
          </w:p>
        </w:tc>
      </w:tr>
      <w:tr w:rsidR="00883971" w:rsidRPr="00883971" w14:paraId="7A8DA50A" w14:textId="77777777" w:rsidTr="00B34E39">
        <w:tc>
          <w:tcPr>
            <w:tcW w:w="648" w:type="dxa"/>
            <w:tcBorders>
              <w:top w:val="single" w:sz="4" w:space="0" w:color="auto"/>
              <w:left w:val="single" w:sz="4" w:space="0" w:color="auto"/>
              <w:bottom w:val="single" w:sz="4" w:space="0" w:color="auto"/>
              <w:right w:val="single" w:sz="4" w:space="0" w:color="auto"/>
            </w:tcBorders>
          </w:tcPr>
          <w:p w14:paraId="2ECBF4AE" w14:textId="77777777" w:rsidR="00883971" w:rsidRPr="00692176" w:rsidRDefault="00883971" w:rsidP="00883971">
            <w:pPr>
              <w:spacing w:after="0" w:line="240" w:lineRule="auto"/>
              <w:jc w:val="both"/>
              <w:rPr>
                <w:rFonts w:ascii="Times New Roman" w:eastAsia="Calibri" w:hAnsi="Times New Roman" w:cs="Times New Roman"/>
                <w:kern w:val="0"/>
                <w14:ligatures w14:val="none"/>
              </w:rPr>
            </w:pPr>
            <w:r w:rsidRPr="00692176">
              <w:rPr>
                <w:rFonts w:ascii="Times New Roman" w:eastAsia="Calibri" w:hAnsi="Times New Roman" w:cs="Times New Roman"/>
                <w:kern w:val="0"/>
                <w14:ligatures w14:val="none"/>
              </w:rPr>
              <w:t>2.</w:t>
            </w:r>
          </w:p>
        </w:tc>
        <w:tc>
          <w:tcPr>
            <w:tcW w:w="4309" w:type="dxa"/>
            <w:tcBorders>
              <w:top w:val="single" w:sz="4" w:space="0" w:color="auto"/>
              <w:left w:val="single" w:sz="4" w:space="0" w:color="auto"/>
              <w:bottom w:val="single" w:sz="4" w:space="0" w:color="auto"/>
              <w:right w:val="single" w:sz="4" w:space="0" w:color="auto"/>
            </w:tcBorders>
          </w:tcPr>
          <w:p w14:paraId="6176861C" w14:textId="77777777" w:rsidR="00883971" w:rsidRPr="00692176" w:rsidRDefault="00883971" w:rsidP="00883971">
            <w:pPr>
              <w:spacing w:after="0" w:line="240" w:lineRule="auto"/>
              <w:jc w:val="both"/>
              <w:rPr>
                <w:rFonts w:ascii="Times New Roman" w:eastAsia="Calibri" w:hAnsi="Times New Roman" w:cs="Times New Roman"/>
                <w:kern w:val="0"/>
                <w14:ligatures w14:val="none"/>
              </w:rPr>
            </w:pPr>
            <w:r w:rsidRPr="00692176">
              <w:rPr>
                <w:rFonts w:ascii="Times New Roman" w:eastAsia="Calibri" w:hAnsi="Times New Roman" w:cs="Times New Roman"/>
                <w:kern w:val="0"/>
                <w14:ligatures w14:val="none"/>
              </w:rPr>
              <w:t xml:space="preserve">Įgaliojimas, suteikiantis Tiekėjo įgaliotam asmeniui parašo ir veiksmų teisę </w:t>
            </w:r>
            <w:r w:rsidRPr="00692176">
              <w:rPr>
                <w:rFonts w:ascii="Times New Roman" w:eastAsia="Calibri" w:hAnsi="Times New Roman" w:cs="Times New Roman"/>
                <w:i/>
                <w:kern w:val="0"/>
                <w14:ligatures w14:val="none"/>
              </w:rPr>
              <w:t>(jei pasiūlymą pirkimui pasirašo vadovo įgaliotas asmuo)</w:t>
            </w:r>
          </w:p>
        </w:tc>
        <w:tc>
          <w:tcPr>
            <w:tcW w:w="4677" w:type="dxa"/>
            <w:tcBorders>
              <w:top w:val="single" w:sz="4" w:space="0" w:color="auto"/>
              <w:left w:val="single" w:sz="4" w:space="0" w:color="auto"/>
              <w:bottom w:val="single" w:sz="4" w:space="0" w:color="auto"/>
              <w:right w:val="single" w:sz="4" w:space="0" w:color="auto"/>
            </w:tcBorders>
          </w:tcPr>
          <w:p w14:paraId="1B03C447" w14:textId="77777777" w:rsidR="00883971" w:rsidRPr="00883971" w:rsidRDefault="00883971" w:rsidP="00883971">
            <w:pPr>
              <w:spacing w:after="0" w:line="240" w:lineRule="auto"/>
              <w:jc w:val="both"/>
              <w:rPr>
                <w:rFonts w:ascii="Times New Roman" w:eastAsia="Calibri" w:hAnsi="Times New Roman" w:cs="Times New Roman"/>
                <w:kern w:val="0"/>
                <w14:ligatures w14:val="none"/>
              </w:rPr>
            </w:pPr>
          </w:p>
        </w:tc>
      </w:tr>
      <w:tr w:rsidR="00B17D00" w:rsidRPr="00883971" w14:paraId="087176D1" w14:textId="77777777" w:rsidTr="00B34E39">
        <w:tc>
          <w:tcPr>
            <w:tcW w:w="648" w:type="dxa"/>
            <w:tcBorders>
              <w:top w:val="single" w:sz="4" w:space="0" w:color="auto"/>
              <w:left w:val="single" w:sz="4" w:space="0" w:color="auto"/>
              <w:bottom w:val="single" w:sz="4" w:space="0" w:color="auto"/>
              <w:right w:val="single" w:sz="4" w:space="0" w:color="auto"/>
            </w:tcBorders>
          </w:tcPr>
          <w:p w14:paraId="43A52616" w14:textId="77777777" w:rsidR="00B17D00" w:rsidRPr="00942CAB" w:rsidRDefault="00B17D00" w:rsidP="00883971">
            <w:pPr>
              <w:spacing w:after="0" w:line="240" w:lineRule="auto"/>
              <w:jc w:val="both"/>
              <w:rPr>
                <w:rFonts w:ascii="Times New Roman" w:eastAsia="Calibri" w:hAnsi="Times New Roman" w:cs="Times New Roman"/>
                <w:kern w:val="0"/>
                <w:highlight w:val="yellow"/>
                <w14:ligatures w14:val="none"/>
              </w:rPr>
            </w:pPr>
          </w:p>
        </w:tc>
        <w:tc>
          <w:tcPr>
            <w:tcW w:w="4309" w:type="dxa"/>
            <w:tcBorders>
              <w:top w:val="single" w:sz="4" w:space="0" w:color="auto"/>
              <w:left w:val="single" w:sz="4" w:space="0" w:color="auto"/>
              <w:bottom w:val="single" w:sz="4" w:space="0" w:color="auto"/>
              <w:right w:val="single" w:sz="4" w:space="0" w:color="auto"/>
            </w:tcBorders>
          </w:tcPr>
          <w:p w14:paraId="31B2F09C" w14:textId="29F0FC4B" w:rsidR="00B17D00" w:rsidRPr="00942CAB" w:rsidRDefault="00D43429" w:rsidP="00883971">
            <w:pPr>
              <w:spacing w:after="0" w:line="240" w:lineRule="auto"/>
              <w:jc w:val="both"/>
              <w:rPr>
                <w:rFonts w:ascii="Times New Roman" w:eastAsia="Calibri" w:hAnsi="Times New Roman" w:cs="Times New Roman"/>
                <w:kern w:val="0"/>
                <w:highlight w:val="yellow"/>
                <w14:ligatures w14:val="none"/>
              </w:rPr>
            </w:pPr>
            <w:r>
              <w:rPr>
                <w:rFonts w:ascii="Times New Roman" w:eastAsia="Calibri" w:hAnsi="Times New Roman" w:cs="Times New Roman"/>
                <w:kern w:val="0"/>
                <w14:ligatures w14:val="none"/>
              </w:rPr>
              <w:t>A</w:t>
            </w:r>
            <w:r w:rsidR="00B17D00" w:rsidRPr="00B17D00">
              <w:rPr>
                <w:rFonts w:ascii="Times New Roman" w:eastAsia="Calibri" w:hAnsi="Times New Roman" w:cs="Times New Roman"/>
                <w:kern w:val="0"/>
                <w14:ligatures w14:val="none"/>
              </w:rPr>
              <w:t xml:space="preserve">titiktį </w:t>
            </w:r>
            <w:proofErr w:type="spellStart"/>
            <w:r w:rsidR="00B17D00" w:rsidRPr="00B17D00">
              <w:rPr>
                <w:rFonts w:ascii="Times New Roman" w:eastAsia="Calibri" w:hAnsi="Times New Roman" w:cs="Times New Roman"/>
                <w:kern w:val="0"/>
                <w14:ligatures w14:val="none"/>
              </w:rPr>
              <w:t>RoHS</w:t>
            </w:r>
            <w:proofErr w:type="spellEnd"/>
            <w:r w:rsidR="00B17D00" w:rsidRPr="00B17D00">
              <w:rPr>
                <w:rFonts w:ascii="Times New Roman" w:eastAsia="Calibri" w:hAnsi="Times New Roman" w:cs="Times New Roman"/>
                <w:kern w:val="0"/>
                <w14:ligatures w14:val="none"/>
              </w:rPr>
              <w:t xml:space="preserve"> reikalavimams įrodan</w:t>
            </w:r>
            <w:r w:rsidR="00692176">
              <w:rPr>
                <w:rFonts w:ascii="Times New Roman" w:eastAsia="Calibri" w:hAnsi="Times New Roman" w:cs="Times New Roman"/>
                <w:kern w:val="0"/>
                <w14:ligatures w14:val="none"/>
              </w:rPr>
              <w:t>ty</w:t>
            </w:r>
            <w:r w:rsidR="00B17D00" w:rsidRPr="00B17D00">
              <w:rPr>
                <w:rFonts w:ascii="Times New Roman" w:eastAsia="Calibri" w:hAnsi="Times New Roman" w:cs="Times New Roman"/>
                <w:kern w:val="0"/>
                <w14:ligatures w14:val="none"/>
              </w:rPr>
              <w:t>s dokument</w:t>
            </w:r>
            <w:r w:rsidR="00492AEE">
              <w:rPr>
                <w:rFonts w:ascii="Times New Roman" w:eastAsia="Calibri" w:hAnsi="Times New Roman" w:cs="Times New Roman"/>
                <w:kern w:val="0"/>
                <w14:ligatures w14:val="none"/>
              </w:rPr>
              <w:t>ai</w:t>
            </w:r>
            <w:r w:rsidR="00B17D00" w:rsidRPr="00B17D00">
              <w:rPr>
                <w:rFonts w:ascii="Times New Roman" w:eastAsia="Calibri" w:hAnsi="Times New Roman" w:cs="Times New Roman"/>
                <w:kern w:val="0"/>
                <w14:ligatures w14:val="none"/>
              </w:rPr>
              <w:t>: gamintojo atitikties deklaracijos kopiją ar nuorodą į gamintojo puslapį;</w:t>
            </w:r>
          </w:p>
        </w:tc>
        <w:tc>
          <w:tcPr>
            <w:tcW w:w="4677" w:type="dxa"/>
            <w:tcBorders>
              <w:top w:val="single" w:sz="4" w:space="0" w:color="auto"/>
              <w:left w:val="single" w:sz="4" w:space="0" w:color="auto"/>
              <w:bottom w:val="single" w:sz="4" w:space="0" w:color="auto"/>
              <w:right w:val="single" w:sz="4" w:space="0" w:color="auto"/>
            </w:tcBorders>
          </w:tcPr>
          <w:p w14:paraId="38C5699D" w14:textId="77777777" w:rsidR="00B17D00" w:rsidRPr="00883971" w:rsidRDefault="00B17D00" w:rsidP="00883971">
            <w:pPr>
              <w:spacing w:after="0" w:line="240" w:lineRule="auto"/>
              <w:jc w:val="both"/>
              <w:rPr>
                <w:rFonts w:ascii="Times New Roman" w:eastAsia="Calibri" w:hAnsi="Times New Roman" w:cs="Times New Roman"/>
                <w:kern w:val="0"/>
                <w14:ligatures w14:val="none"/>
              </w:rPr>
            </w:pPr>
          </w:p>
        </w:tc>
      </w:tr>
    </w:tbl>
    <w:p w14:paraId="27017B41"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7EE22196"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Pasiūlymas galioja iki pirkimo dokumentuose nurodyto termino pabaigos.</w:t>
      </w:r>
    </w:p>
    <w:p w14:paraId="442F6171"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p>
    <w:p w14:paraId="68B9FFE5" w14:textId="77777777" w:rsidR="00883971" w:rsidRPr="00883971" w:rsidRDefault="00883971" w:rsidP="00883971">
      <w:pPr>
        <w:spacing w:after="0" w:line="240" w:lineRule="auto"/>
        <w:jc w:val="both"/>
        <w:rPr>
          <w:rFonts w:ascii="Times New Roman" w:eastAsia="Times New Roman" w:hAnsi="Times New Roman" w:cs="Times New Roman"/>
          <w:kern w:val="0"/>
          <w14:ligatures w14:val="none"/>
        </w:rPr>
      </w:pPr>
      <w:r w:rsidRPr="00883971">
        <w:rPr>
          <w:rFonts w:ascii="Times New Roman" w:eastAsia="Times New Roman" w:hAnsi="Times New Roman" w:cs="Times New Roman"/>
          <w:kern w:val="0"/>
          <w14:ligatures w14:val="none"/>
        </w:rPr>
        <w:t>Taip pat patvirtiname, kad visa mūsų pasiūlyme pateikta informacija yra teisinga ir, kad mes nenuslėpėme jokios informacijos, kurią buvo prašoma pateikti pirkimo dokumentuose.</w:t>
      </w:r>
    </w:p>
    <w:p w14:paraId="429AD7D9"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495769A3"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397C68D5"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tbl>
      <w:tblPr>
        <w:tblW w:w="9842" w:type="dxa"/>
        <w:tblLayout w:type="fixed"/>
        <w:tblLook w:val="00A0" w:firstRow="1" w:lastRow="0" w:firstColumn="1" w:lastColumn="0" w:noHBand="0" w:noVBand="0"/>
      </w:tblPr>
      <w:tblGrid>
        <w:gridCol w:w="2552"/>
        <w:gridCol w:w="850"/>
        <w:gridCol w:w="2120"/>
        <w:gridCol w:w="1485"/>
        <w:gridCol w:w="2835"/>
      </w:tblGrid>
      <w:tr w:rsidR="00883971" w:rsidRPr="00883971" w14:paraId="2D1CFF9A" w14:textId="77777777" w:rsidTr="00B34E39">
        <w:trPr>
          <w:trHeight w:val="186"/>
        </w:trPr>
        <w:tc>
          <w:tcPr>
            <w:tcW w:w="2552" w:type="dxa"/>
            <w:tcBorders>
              <w:top w:val="single" w:sz="4" w:space="0" w:color="auto"/>
              <w:left w:val="nil"/>
              <w:bottom w:val="nil"/>
              <w:right w:val="nil"/>
            </w:tcBorders>
          </w:tcPr>
          <w:p w14:paraId="74CE8C51" w14:textId="77777777" w:rsidR="00883971" w:rsidRPr="00883971" w:rsidRDefault="00883971" w:rsidP="00883971">
            <w:pPr>
              <w:snapToGrid w:val="0"/>
              <w:spacing w:after="0" w:line="240" w:lineRule="auto"/>
              <w:ind w:left="-105"/>
              <w:jc w:val="both"/>
              <w:rPr>
                <w:rFonts w:ascii="Times New Roman" w:eastAsia="Times New Roman" w:hAnsi="Times New Roman" w:cs="Times New Roman"/>
                <w:kern w:val="0"/>
                <w:position w:val="6"/>
                <w14:ligatures w14:val="none"/>
              </w:rPr>
            </w:pPr>
            <w:r w:rsidRPr="00883971">
              <w:rPr>
                <w:rFonts w:ascii="Times New Roman" w:eastAsia="Times New Roman" w:hAnsi="Times New Roman" w:cs="Times New Roman"/>
                <w:kern w:val="0"/>
                <w:position w:val="6"/>
                <w14:ligatures w14:val="none"/>
              </w:rPr>
              <w:t>(Tiekėjo arba jo įgalioto asmens pareigų pavadinimas)</w:t>
            </w:r>
          </w:p>
          <w:p w14:paraId="32E9F092" w14:textId="77777777" w:rsidR="00883971" w:rsidRPr="00883971" w:rsidRDefault="00883971" w:rsidP="00883971">
            <w:pPr>
              <w:snapToGrid w:val="0"/>
              <w:spacing w:after="0" w:line="240" w:lineRule="auto"/>
              <w:jc w:val="both"/>
              <w:rPr>
                <w:rFonts w:ascii="Times New Roman" w:eastAsia="Times New Roman" w:hAnsi="Times New Roman" w:cs="Times New Roman"/>
                <w:kern w:val="0"/>
                <w:position w:val="6"/>
                <w14:ligatures w14:val="none"/>
              </w:rPr>
            </w:pPr>
          </w:p>
        </w:tc>
        <w:tc>
          <w:tcPr>
            <w:tcW w:w="850" w:type="dxa"/>
          </w:tcPr>
          <w:p w14:paraId="53BECF4E" w14:textId="77777777" w:rsidR="00883971" w:rsidRPr="00883971" w:rsidRDefault="00883971" w:rsidP="00883971">
            <w:pPr>
              <w:spacing w:after="0" w:line="240" w:lineRule="auto"/>
              <w:ind w:right="-1"/>
              <w:jc w:val="center"/>
              <w:rPr>
                <w:rFonts w:ascii="Times New Roman" w:eastAsia="Calibri" w:hAnsi="Times New Roman" w:cs="Times New Roman"/>
                <w:kern w:val="0"/>
                <w14:ligatures w14:val="none"/>
              </w:rPr>
            </w:pPr>
          </w:p>
        </w:tc>
        <w:tc>
          <w:tcPr>
            <w:tcW w:w="2120" w:type="dxa"/>
            <w:tcBorders>
              <w:top w:val="single" w:sz="4" w:space="0" w:color="auto"/>
              <w:left w:val="nil"/>
              <w:bottom w:val="nil"/>
              <w:right w:val="nil"/>
            </w:tcBorders>
          </w:tcPr>
          <w:p w14:paraId="5A23BB00" w14:textId="77777777" w:rsidR="00883971" w:rsidRPr="00883971" w:rsidRDefault="00883971" w:rsidP="00883971">
            <w:pPr>
              <w:spacing w:after="0" w:line="240" w:lineRule="auto"/>
              <w:ind w:right="-1"/>
              <w:jc w:val="center"/>
              <w:rPr>
                <w:rFonts w:ascii="Times New Roman" w:eastAsia="Calibri" w:hAnsi="Times New Roman" w:cs="Times New Roman"/>
                <w:kern w:val="0"/>
                <w14:ligatures w14:val="none"/>
              </w:rPr>
            </w:pPr>
            <w:r w:rsidRPr="00883971">
              <w:rPr>
                <w:rFonts w:ascii="Times New Roman" w:eastAsia="Calibri" w:hAnsi="Times New Roman" w:cs="Times New Roman"/>
                <w:kern w:val="0"/>
                <w:position w:val="6"/>
                <w14:ligatures w14:val="none"/>
              </w:rPr>
              <w:t>(Parašas)</w:t>
            </w:r>
          </w:p>
        </w:tc>
        <w:tc>
          <w:tcPr>
            <w:tcW w:w="1485" w:type="dxa"/>
          </w:tcPr>
          <w:p w14:paraId="27C9DCC6" w14:textId="77777777" w:rsidR="00883971" w:rsidRPr="00883971" w:rsidRDefault="00883971" w:rsidP="00883971">
            <w:pPr>
              <w:spacing w:after="0" w:line="240" w:lineRule="auto"/>
              <w:ind w:right="-1"/>
              <w:jc w:val="center"/>
              <w:rPr>
                <w:rFonts w:ascii="Times New Roman" w:eastAsia="Calibri" w:hAnsi="Times New Roman" w:cs="Times New Roman"/>
                <w:kern w:val="0"/>
                <w14:ligatures w14:val="none"/>
              </w:rPr>
            </w:pPr>
          </w:p>
        </w:tc>
        <w:tc>
          <w:tcPr>
            <w:tcW w:w="2835" w:type="dxa"/>
            <w:tcBorders>
              <w:top w:val="single" w:sz="4" w:space="0" w:color="auto"/>
              <w:left w:val="nil"/>
              <w:bottom w:val="nil"/>
              <w:right w:val="nil"/>
            </w:tcBorders>
          </w:tcPr>
          <w:p w14:paraId="06274F61" w14:textId="77777777" w:rsidR="00883971" w:rsidRPr="00883971" w:rsidRDefault="00883971" w:rsidP="00883971">
            <w:pPr>
              <w:spacing w:after="0" w:line="240" w:lineRule="auto"/>
              <w:ind w:right="-1"/>
              <w:jc w:val="center"/>
              <w:rPr>
                <w:rFonts w:ascii="Times New Roman" w:eastAsia="Calibri" w:hAnsi="Times New Roman" w:cs="Times New Roman"/>
                <w:kern w:val="0"/>
                <w14:ligatures w14:val="none"/>
              </w:rPr>
            </w:pPr>
            <w:r w:rsidRPr="00883971">
              <w:rPr>
                <w:rFonts w:ascii="Times New Roman" w:eastAsia="Calibri" w:hAnsi="Times New Roman" w:cs="Times New Roman"/>
                <w:kern w:val="0"/>
                <w:position w:val="6"/>
                <w14:ligatures w14:val="none"/>
              </w:rPr>
              <w:t>(Vardas ir pavardė)</w:t>
            </w:r>
          </w:p>
        </w:tc>
      </w:tr>
    </w:tbl>
    <w:p w14:paraId="4C8675BC" w14:textId="77777777" w:rsidR="00883971" w:rsidRPr="00883971" w:rsidRDefault="00883971" w:rsidP="00883971">
      <w:pPr>
        <w:spacing w:after="0" w:line="240" w:lineRule="auto"/>
        <w:jc w:val="center"/>
        <w:rPr>
          <w:rFonts w:ascii="Times New Roman" w:eastAsia="Times New Roman" w:hAnsi="Times New Roman" w:cs="Times New Roman"/>
          <w:kern w:val="0"/>
          <w:lang w:eastAsia="lt-LT"/>
          <w14:ligatures w14:val="none"/>
        </w:rPr>
      </w:pPr>
      <w:r w:rsidRPr="00883971">
        <w:rPr>
          <w:rFonts w:ascii="Times New Roman" w:eastAsia="Times New Roman" w:hAnsi="Times New Roman" w:cs="Times New Roman"/>
          <w:kern w:val="0"/>
          <w:lang w:eastAsia="lt-LT"/>
          <w14:ligatures w14:val="none"/>
        </w:rPr>
        <w:t>–––––––––––––––––––––––––––––––––</w:t>
      </w:r>
    </w:p>
    <w:p w14:paraId="5D5F8F60"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6AB65DD1"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713A0732"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5A32F50F"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6FF02FDD"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6C69354E"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1B2EF3A4" w14:textId="77777777" w:rsidR="00883971" w:rsidRPr="00883971" w:rsidRDefault="00883971" w:rsidP="00883971">
      <w:pPr>
        <w:spacing w:after="0" w:line="240" w:lineRule="auto"/>
        <w:rPr>
          <w:rFonts w:ascii="Times New Roman" w:eastAsia="Times New Roman" w:hAnsi="Times New Roman" w:cs="Times New Roman"/>
          <w:kern w:val="0"/>
          <w:lang w:eastAsia="lt-LT"/>
          <w14:ligatures w14:val="none"/>
        </w:rPr>
      </w:pPr>
    </w:p>
    <w:p w14:paraId="70236BF0" w14:textId="77777777" w:rsidR="00F32452" w:rsidRDefault="00F32452"/>
    <w:sectPr w:rsidR="00F32452" w:rsidSect="00883971">
      <w:headerReference w:type="even" r:id="rId10"/>
      <w:headerReference w:type="default" r:id="rId11"/>
      <w:footerReference w:type="even" r:id="rId12"/>
      <w:footerReference w:type="default" r:id="rId13"/>
      <w:headerReference w:type="first" r:id="rId14"/>
      <w:pgSz w:w="11907" w:h="16840" w:code="9"/>
      <w:pgMar w:top="1134" w:right="708" w:bottom="709" w:left="1701" w:header="284" w:footer="79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B2C12" w14:textId="77777777" w:rsidR="00032C50" w:rsidRDefault="00032C50">
      <w:pPr>
        <w:spacing w:after="0" w:line="240" w:lineRule="auto"/>
      </w:pPr>
      <w:r>
        <w:separator/>
      </w:r>
    </w:p>
  </w:endnote>
  <w:endnote w:type="continuationSeparator" w:id="0">
    <w:p w14:paraId="20F78C06" w14:textId="77777777" w:rsidR="00032C50" w:rsidRDefault="0003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CA05" w14:textId="77777777" w:rsidR="00883971" w:rsidRDefault="00883971">
    <w:pPr>
      <w:framePr w:wrap="around" w:vAnchor="text" w:hAnchor="margin" w:xAlign="right" w:y="1"/>
    </w:pPr>
    <w:r>
      <w:fldChar w:fldCharType="begin"/>
    </w:r>
    <w:r>
      <w:instrText xml:space="preserve">PAGE  </w:instrText>
    </w:r>
    <w:r>
      <w:fldChar w:fldCharType="end"/>
    </w:r>
  </w:p>
  <w:p w14:paraId="6DEFFDE7" w14:textId="77777777" w:rsidR="00883971" w:rsidRDefault="00883971">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9480" w14:textId="77777777" w:rsidR="00883971" w:rsidRDefault="00883971">
    <w:pPr>
      <w:framePr w:wrap="around" w:vAnchor="text" w:hAnchor="margin" w:xAlign="right" w:y="1"/>
      <w:rPr>
        <w:sz w:val="22"/>
      </w:rPr>
    </w:pPr>
  </w:p>
  <w:p w14:paraId="26E1CBF7" w14:textId="77777777" w:rsidR="00883971" w:rsidRDefault="00883971" w:rsidP="0010119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C697" w14:textId="77777777" w:rsidR="00032C50" w:rsidRDefault="00032C50">
      <w:pPr>
        <w:spacing w:after="0" w:line="240" w:lineRule="auto"/>
      </w:pPr>
      <w:r>
        <w:separator/>
      </w:r>
    </w:p>
  </w:footnote>
  <w:footnote w:type="continuationSeparator" w:id="0">
    <w:p w14:paraId="35F2CBF8" w14:textId="77777777" w:rsidR="00032C50" w:rsidRDefault="00032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A65C" w14:textId="77777777" w:rsidR="00883971" w:rsidRDefault="00883971">
    <w:pPr>
      <w:framePr w:wrap="around" w:vAnchor="text" w:hAnchor="margin" w:xAlign="center" w:y="1"/>
    </w:pPr>
    <w:r>
      <w:fldChar w:fldCharType="begin"/>
    </w:r>
    <w:r>
      <w:instrText xml:space="preserve">PAGE  </w:instrText>
    </w:r>
    <w:r>
      <w:fldChar w:fldCharType="end"/>
    </w:r>
  </w:p>
  <w:p w14:paraId="2E60EC78" w14:textId="77777777" w:rsidR="00883971" w:rsidRDefault="008839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302067"/>
      <w:docPartObj>
        <w:docPartGallery w:val="Page Numbers (Top of Page)"/>
        <w:docPartUnique/>
      </w:docPartObj>
    </w:sdtPr>
    <w:sdtEndPr>
      <w:rPr>
        <w:noProof/>
      </w:rPr>
    </w:sdtEndPr>
    <w:sdtContent>
      <w:p w14:paraId="1072F87B" w14:textId="77777777" w:rsidR="00883971" w:rsidRDefault="00883971">
        <w:pPr>
          <w:pStyle w:val="Header"/>
          <w:jc w:val="center"/>
        </w:pPr>
        <w:r>
          <w:fldChar w:fldCharType="begin"/>
        </w:r>
        <w:r>
          <w:instrText xml:space="preserve"> PAGE   \* MERGEFORMAT </w:instrText>
        </w:r>
        <w:r>
          <w:fldChar w:fldCharType="separate"/>
        </w:r>
        <w:r>
          <w:rPr>
            <w:noProof/>
          </w:rPr>
          <w:t>16</w:t>
        </w:r>
        <w:r>
          <w:rPr>
            <w:noProof/>
          </w:rPr>
          <w:fldChar w:fldCharType="end"/>
        </w:r>
      </w:p>
    </w:sdtContent>
  </w:sdt>
  <w:p w14:paraId="25B33CEF" w14:textId="77777777" w:rsidR="00883971" w:rsidRPr="001E3700" w:rsidRDefault="00883971">
    <w:pP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26BB" w14:textId="77777777" w:rsidR="00883971" w:rsidRDefault="00883971">
    <w:pPr>
      <w:pStyle w:val="Header"/>
      <w:jc w:val="center"/>
    </w:pPr>
  </w:p>
  <w:p w14:paraId="6F71A048" w14:textId="77777777" w:rsidR="00883971" w:rsidRDefault="008839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2E56"/>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213D5CE8"/>
    <w:multiLevelType w:val="multilevel"/>
    <w:tmpl w:val="94669CBE"/>
    <w:lvl w:ilvl="0">
      <w:start w:val="4"/>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353" w:hanging="360"/>
      </w:pPr>
      <w:rPr>
        <w:rFonts w:ascii="Times New Roman" w:hAnsi="Times New Roman" w:cs="Times New Roman" w:hint="default"/>
        <w:b w:val="0"/>
      </w:rPr>
    </w:lvl>
    <w:lvl w:ilvl="2">
      <w:start w:val="1"/>
      <w:numFmt w:val="decimal"/>
      <w:lvlText w:val="%1.%2.%3."/>
      <w:lvlJc w:val="left"/>
      <w:pPr>
        <w:ind w:left="1287" w:hanging="720"/>
      </w:pPr>
      <w:rPr>
        <w:rFonts w:ascii="Times New Roman" w:hAnsi="Times New Roman" w:cs="Times New Roman" w:hint="default"/>
        <w:b w:val="0"/>
        <w:sz w:val="24"/>
        <w:szCs w:val="24"/>
      </w:rPr>
    </w:lvl>
    <w:lvl w:ilvl="3">
      <w:start w:val="1"/>
      <w:numFmt w:val="decimal"/>
      <w:lvlText w:val="%1.%2.%3.%4."/>
      <w:lvlJc w:val="left"/>
      <w:pPr>
        <w:ind w:left="1430"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27080E14"/>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057232C"/>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F0D0EA3"/>
    <w:multiLevelType w:val="multilevel"/>
    <w:tmpl w:val="67660B90"/>
    <w:lvl w:ilvl="0">
      <w:start w:val="1"/>
      <w:numFmt w:val="decimal"/>
      <w:suff w:val="space"/>
      <w:lvlText w:val="%1."/>
      <w:lvlJc w:val="left"/>
      <w:pPr>
        <w:ind w:left="720" w:hanging="360"/>
      </w:pPr>
      <w:rPr>
        <w:rFonts w:ascii="Times New Roman" w:hAnsi="Times New Roman" w:cs="Times New Roman" w:hint="default"/>
        <w:b/>
      </w:rPr>
    </w:lvl>
    <w:lvl w:ilvl="1">
      <w:start w:val="1"/>
      <w:numFmt w:val="decimal"/>
      <w:isLgl/>
      <w:suff w:val="space"/>
      <w:lvlText w:val="%1.%2."/>
      <w:lvlJc w:val="left"/>
      <w:pPr>
        <w:ind w:left="1738" w:hanging="1170"/>
      </w:pPr>
      <w:rPr>
        <w:rFonts w:ascii="Times New Roman" w:hAnsi="Times New Roman" w:cs="Times New Roman" w:hint="default"/>
        <w:b w:val="0"/>
        <w:color w:val="auto"/>
        <w:sz w:val="24"/>
        <w:szCs w:val="24"/>
      </w:rPr>
    </w:lvl>
    <w:lvl w:ilvl="2">
      <w:start w:val="1"/>
      <w:numFmt w:val="decimal"/>
      <w:isLgl/>
      <w:lvlText w:val="%1.%2.%3."/>
      <w:lvlJc w:val="left"/>
      <w:pPr>
        <w:ind w:left="2250" w:hanging="1170"/>
      </w:pPr>
      <w:rPr>
        <w:rFonts w:ascii="Times New Roman" w:hAnsi="Times New Roman" w:cs="Times New Roman" w:hint="default"/>
        <w:b w:val="0"/>
        <w:color w:val="auto"/>
        <w:sz w:val="24"/>
        <w:szCs w:val="24"/>
      </w:rPr>
    </w:lvl>
    <w:lvl w:ilvl="3">
      <w:start w:val="1"/>
      <w:numFmt w:val="decimal"/>
      <w:isLgl/>
      <w:lvlText w:val="%1.%2.%3.%4."/>
      <w:lvlJc w:val="left"/>
      <w:pPr>
        <w:ind w:left="2610" w:hanging="1170"/>
      </w:pPr>
      <w:rPr>
        <w:rFonts w:ascii="Times New Roman" w:hAnsi="Times New Roman" w:cs="Times New Roman" w:hint="default"/>
        <w:color w:val="auto"/>
        <w:sz w:val="24"/>
        <w:szCs w:val="24"/>
      </w:rPr>
    </w:lvl>
    <w:lvl w:ilvl="4">
      <w:start w:val="1"/>
      <w:numFmt w:val="decimal"/>
      <w:isLgl/>
      <w:lvlText w:val="%1.%2.%3.%4.%5."/>
      <w:lvlJc w:val="left"/>
      <w:pPr>
        <w:ind w:left="2970" w:hanging="1170"/>
      </w:pPr>
      <w:rPr>
        <w:rFonts w:hint="default"/>
        <w:color w:val="auto"/>
      </w:rPr>
    </w:lvl>
    <w:lvl w:ilvl="5">
      <w:start w:val="1"/>
      <w:numFmt w:val="decimal"/>
      <w:isLgl/>
      <w:lvlText w:val="%1.%2.%3.%4.%5.%6."/>
      <w:lvlJc w:val="left"/>
      <w:pPr>
        <w:ind w:left="3330" w:hanging="117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5" w15:restartNumberingAfterBreak="0">
    <w:nsid w:val="4633505C"/>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837A1B5"/>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500D5635"/>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58144143"/>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585A2B15"/>
    <w:multiLevelType w:val="multilevel"/>
    <w:tmpl w:val="55BC6E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418674233">
    <w:abstractNumId w:val="4"/>
  </w:num>
  <w:num w:numId="2" w16cid:durableId="1174959486">
    <w:abstractNumId w:val="1"/>
  </w:num>
  <w:num w:numId="3" w16cid:durableId="898322625">
    <w:abstractNumId w:val="6"/>
  </w:num>
  <w:num w:numId="4" w16cid:durableId="1645349852">
    <w:abstractNumId w:val="0"/>
  </w:num>
  <w:num w:numId="5" w16cid:durableId="461457237">
    <w:abstractNumId w:val="5"/>
  </w:num>
  <w:num w:numId="6" w16cid:durableId="1590505743">
    <w:abstractNumId w:val="8"/>
  </w:num>
  <w:num w:numId="7" w16cid:durableId="240018989">
    <w:abstractNumId w:val="9"/>
  </w:num>
  <w:num w:numId="8" w16cid:durableId="2057044454">
    <w:abstractNumId w:val="7"/>
  </w:num>
  <w:num w:numId="9" w16cid:durableId="1968705861">
    <w:abstractNumId w:val="3"/>
  </w:num>
  <w:num w:numId="10" w16cid:durableId="1252205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971"/>
    <w:rsid w:val="00005226"/>
    <w:rsid w:val="00032C50"/>
    <w:rsid w:val="00100ED2"/>
    <w:rsid w:val="001024D9"/>
    <w:rsid w:val="0016639D"/>
    <w:rsid w:val="001D0A63"/>
    <w:rsid w:val="001D704B"/>
    <w:rsid w:val="002273D2"/>
    <w:rsid w:val="00266F4F"/>
    <w:rsid w:val="002A0CA6"/>
    <w:rsid w:val="002D4C26"/>
    <w:rsid w:val="00344A77"/>
    <w:rsid w:val="00347234"/>
    <w:rsid w:val="003526A1"/>
    <w:rsid w:val="00361618"/>
    <w:rsid w:val="00381821"/>
    <w:rsid w:val="003950D0"/>
    <w:rsid w:val="004240BF"/>
    <w:rsid w:val="004748B9"/>
    <w:rsid w:val="00492AEE"/>
    <w:rsid w:val="004A3C94"/>
    <w:rsid w:val="004B6CAA"/>
    <w:rsid w:val="004C34FD"/>
    <w:rsid w:val="00510A91"/>
    <w:rsid w:val="005421F3"/>
    <w:rsid w:val="00570954"/>
    <w:rsid w:val="005B1F88"/>
    <w:rsid w:val="005F2EF2"/>
    <w:rsid w:val="00690BF4"/>
    <w:rsid w:val="00692176"/>
    <w:rsid w:val="006D2ECC"/>
    <w:rsid w:val="006E0CF3"/>
    <w:rsid w:val="006E4F2C"/>
    <w:rsid w:val="00754419"/>
    <w:rsid w:val="007D2807"/>
    <w:rsid w:val="00802E06"/>
    <w:rsid w:val="00883971"/>
    <w:rsid w:val="00884E4F"/>
    <w:rsid w:val="008C4343"/>
    <w:rsid w:val="00900901"/>
    <w:rsid w:val="00902BEF"/>
    <w:rsid w:val="009078FE"/>
    <w:rsid w:val="00942CAB"/>
    <w:rsid w:val="009943EA"/>
    <w:rsid w:val="00B17D00"/>
    <w:rsid w:val="00B23756"/>
    <w:rsid w:val="00B42F45"/>
    <w:rsid w:val="00BA48FB"/>
    <w:rsid w:val="00BA4ABF"/>
    <w:rsid w:val="00BB52AA"/>
    <w:rsid w:val="00C94A74"/>
    <w:rsid w:val="00D232B2"/>
    <w:rsid w:val="00D23381"/>
    <w:rsid w:val="00D43429"/>
    <w:rsid w:val="00D67F9A"/>
    <w:rsid w:val="00DA6104"/>
    <w:rsid w:val="00E1626C"/>
    <w:rsid w:val="00E45D52"/>
    <w:rsid w:val="00E532A6"/>
    <w:rsid w:val="00F30205"/>
    <w:rsid w:val="00F32452"/>
    <w:rsid w:val="00F97448"/>
    <w:rsid w:val="00FA025D"/>
    <w:rsid w:val="00FD45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56968"/>
  <w15:chartTrackingRefBased/>
  <w15:docId w15:val="{5775550A-344E-450F-B88C-1F15DBD89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9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9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9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9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9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971"/>
    <w:rPr>
      <w:rFonts w:eastAsiaTheme="majorEastAsia" w:cstheme="majorBidi"/>
      <w:color w:val="272727" w:themeColor="text1" w:themeTint="D8"/>
    </w:rPr>
  </w:style>
  <w:style w:type="paragraph" w:styleId="Title">
    <w:name w:val="Title"/>
    <w:basedOn w:val="Normal"/>
    <w:next w:val="Normal"/>
    <w:link w:val="TitleChar"/>
    <w:uiPriority w:val="10"/>
    <w:qFormat/>
    <w:rsid w:val="00883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971"/>
    <w:pPr>
      <w:spacing w:before="160"/>
      <w:jc w:val="center"/>
    </w:pPr>
    <w:rPr>
      <w:i/>
      <w:iCs/>
      <w:color w:val="404040" w:themeColor="text1" w:themeTint="BF"/>
    </w:rPr>
  </w:style>
  <w:style w:type="character" w:customStyle="1" w:styleId="QuoteChar">
    <w:name w:val="Quote Char"/>
    <w:basedOn w:val="DefaultParagraphFont"/>
    <w:link w:val="Quote"/>
    <w:uiPriority w:val="29"/>
    <w:rsid w:val="00883971"/>
    <w:rPr>
      <w:i/>
      <w:iCs/>
      <w:color w:val="404040" w:themeColor="text1" w:themeTint="BF"/>
    </w:rPr>
  </w:style>
  <w:style w:type="paragraph" w:styleId="ListParagraph">
    <w:name w:val="List Paragraph"/>
    <w:basedOn w:val="Normal"/>
    <w:uiPriority w:val="34"/>
    <w:qFormat/>
    <w:rsid w:val="00883971"/>
    <w:pPr>
      <w:ind w:left="720"/>
      <w:contextualSpacing/>
    </w:pPr>
  </w:style>
  <w:style w:type="character" w:styleId="IntenseEmphasis">
    <w:name w:val="Intense Emphasis"/>
    <w:basedOn w:val="DefaultParagraphFont"/>
    <w:uiPriority w:val="21"/>
    <w:qFormat/>
    <w:rsid w:val="00883971"/>
    <w:rPr>
      <w:i/>
      <w:iCs/>
      <w:color w:val="0F4761" w:themeColor="accent1" w:themeShade="BF"/>
    </w:rPr>
  </w:style>
  <w:style w:type="paragraph" w:styleId="IntenseQuote">
    <w:name w:val="Intense Quote"/>
    <w:basedOn w:val="Normal"/>
    <w:next w:val="Normal"/>
    <w:link w:val="IntenseQuoteChar"/>
    <w:uiPriority w:val="30"/>
    <w:qFormat/>
    <w:rsid w:val="00883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971"/>
    <w:rPr>
      <w:i/>
      <w:iCs/>
      <w:color w:val="0F4761" w:themeColor="accent1" w:themeShade="BF"/>
    </w:rPr>
  </w:style>
  <w:style w:type="character" w:styleId="IntenseReference">
    <w:name w:val="Intense Reference"/>
    <w:basedOn w:val="DefaultParagraphFont"/>
    <w:uiPriority w:val="32"/>
    <w:qFormat/>
    <w:rsid w:val="00883971"/>
    <w:rPr>
      <w:b/>
      <w:bCs/>
      <w:smallCaps/>
      <w:color w:val="0F4761" w:themeColor="accent1" w:themeShade="BF"/>
      <w:spacing w:val="5"/>
    </w:rPr>
  </w:style>
  <w:style w:type="paragraph" w:styleId="Header">
    <w:name w:val="header"/>
    <w:basedOn w:val="Normal"/>
    <w:link w:val="HeaderChar"/>
    <w:uiPriority w:val="99"/>
    <w:semiHidden/>
    <w:unhideWhenUsed/>
    <w:rsid w:val="0088397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83971"/>
  </w:style>
  <w:style w:type="table" w:styleId="TableGrid">
    <w:name w:val="Table Grid"/>
    <w:basedOn w:val="TableNormal"/>
    <w:uiPriority w:val="59"/>
    <w:rsid w:val="0088397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3971"/>
    <w:rPr>
      <w:color w:val="467886" w:themeColor="hyperlink"/>
      <w:u w:val="single"/>
    </w:rPr>
  </w:style>
  <w:style w:type="character" w:styleId="UnresolvedMention">
    <w:name w:val="Unresolved Mention"/>
    <w:basedOn w:val="DefaultParagraphFont"/>
    <w:uiPriority w:val="99"/>
    <w:semiHidden/>
    <w:unhideWhenUsed/>
    <w:rsid w:val="00883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neringa.armonaviciene@nksc.l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vpt.lrv.lt/lt/pasiulymu-sifravima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1458</TotalTime>
  <Pages>15</Pages>
  <Words>27741</Words>
  <Characters>15813</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Armonavičienė</dc:creator>
  <cp:keywords/>
  <dc:description/>
  <cp:lastModifiedBy>Neringa Armonavičienė</cp:lastModifiedBy>
  <cp:revision>58</cp:revision>
  <dcterms:created xsi:type="dcterms:W3CDTF">2026-10-27T09:06:00Z</dcterms:created>
  <dcterms:modified xsi:type="dcterms:W3CDTF">2026-10-29T11:57:00Z</dcterms:modified>
</cp:coreProperties>
</file>