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6120" w14:textId="57F0D92F" w:rsidR="00BD0869" w:rsidRPr="00C71EEC" w:rsidRDefault="00BD0869" w:rsidP="00BD0869">
      <w:pPr>
        <w:pStyle w:val="Antrat2"/>
        <w:ind w:left="5103"/>
        <w:rPr>
          <w:rFonts w:ascii="Times New Roman" w:eastAsia="Calibri" w:hAnsi="Times New Roman" w:cs="Times New Roman"/>
          <w:i/>
          <w:iCs/>
          <w:color w:val="0070C0"/>
          <w:sz w:val="21"/>
          <w:szCs w:val="21"/>
        </w:rPr>
      </w:pPr>
      <w:bookmarkStart w:id="0" w:name="_Ref39484039"/>
      <w:bookmarkStart w:id="1" w:name="_Ref40278562"/>
      <w:bookmarkStart w:id="2" w:name="_Toc126333945"/>
      <w:r w:rsidRPr="00C71EEC">
        <w:rPr>
          <w:rFonts w:ascii="Times New Roman" w:eastAsia="Calibri" w:hAnsi="Times New Roman" w:cs="Times New Roman"/>
          <w:i/>
          <w:iCs/>
          <w:color w:val="0070C0"/>
          <w:sz w:val="21"/>
          <w:szCs w:val="21"/>
        </w:rPr>
        <w:t xml:space="preserve">Pirkimo sąlygų </w:t>
      </w:r>
      <w:r w:rsidR="00B64D0B">
        <w:rPr>
          <w:rFonts w:ascii="Times New Roman" w:eastAsia="Calibri" w:hAnsi="Times New Roman" w:cs="Times New Roman"/>
          <w:i/>
          <w:iCs/>
          <w:color w:val="0070C0"/>
          <w:sz w:val="21"/>
          <w:szCs w:val="21"/>
        </w:rPr>
        <w:t>6</w:t>
      </w:r>
      <w:r w:rsidRPr="00C71EEC">
        <w:rPr>
          <w:rFonts w:ascii="Times New Roman" w:eastAsia="Calibri" w:hAnsi="Times New Roman" w:cs="Times New Roman"/>
          <w:i/>
          <w:iCs/>
          <w:color w:val="0070C0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5BA0AEE9" w14:textId="77777777" w:rsidR="00BD0869" w:rsidRPr="00B01D49" w:rsidRDefault="00BD0869" w:rsidP="00BD0869">
      <w:pPr>
        <w:jc w:val="center"/>
        <w:rPr>
          <w:rFonts w:ascii="Times New Roman" w:hAnsi="Times New Roman" w:cs="Times New Roman"/>
          <w:b/>
          <w:szCs w:val="24"/>
        </w:rPr>
      </w:pPr>
    </w:p>
    <w:p w14:paraId="3E6319E1" w14:textId="77777777" w:rsidR="00BD0869" w:rsidRPr="00B01D49" w:rsidRDefault="00BD0869" w:rsidP="00BD0869">
      <w:pPr>
        <w:pStyle w:val="Paantrat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1D49">
        <w:rPr>
          <w:rFonts w:ascii="Times New Roman" w:hAnsi="Times New Roman" w:cs="Times New Roman"/>
          <w:b/>
          <w:bCs/>
          <w:color w:val="auto"/>
          <w:sz w:val="24"/>
          <w:szCs w:val="24"/>
        </w:rPr>
        <w:t>PASIŪLYMŲ VERTINIMO KRITERIJAI ir Sąlygos</w:t>
      </w:r>
    </w:p>
    <w:p w14:paraId="7AE4A287" w14:textId="77777777" w:rsidR="00BD0869" w:rsidRPr="0002079F" w:rsidRDefault="00BD0869" w:rsidP="00BD0869">
      <w:pPr>
        <w:spacing w:after="0" w:line="240" w:lineRule="auto"/>
        <w:rPr>
          <w:b/>
          <w:bCs/>
        </w:rPr>
      </w:pPr>
    </w:p>
    <w:p w14:paraId="303C146C" w14:textId="77777777" w:rsidR="00BD0869" w:rsidRPr="0002079F" w:rsidRDefault="00BD0869" w:rsidP="00BD0869">
      <w:pPr>
        <w:pStyle w:val="Body2"/>
        <w:spacing w:after="0"/>
        <w:ind w:firstLine="851"/>
        <w:rPr>
          <w:rFonts w:cs="Times New Roman"/>
          <w:color w:val="auto"/>
          <w:sz w:val="24"/>
          <w:szCs w:val="24"/>
          <w:lang w:val="lt-LT"/>
        </w:rPr>
      </w:pPr>
      <w:r w:rsidRPr="0002079F">
        <w:rPr>
          <w:rFonts w:cs="Times New Roman"/>
          <w:color w:val="auto"/>
          <w:sz w:val="24"/>
          <w:szCs w:val="24"/>
          <w:lang w:val="lt-LT"/>
        </w:rPr>
        <w:t>1. Perkančiosios organizacijos neatmesti pasiūlymai vertinami pagal kainos ir kokybės santykio kriterijų.</w:t>
      </w:r>
    </w:p>
    <w:p w14:paraId="0BE844FC" w14:textId="4F383020" w:rsidR="00BD0869" w:rsidRPr="0002079F" w:rsidRDefault="00BD0869" w:rsidP="00BD0869">
      <w:pPr>
        <w:pStyle w:val="Body2"/>
        <w:spacing w:after="0"/>
        <w:ind w:firstLine="851"/>
        <w:rPr>
          <w:rFonts w:cs="Times New Roman"/>
          <w:color w:val="auto"/>
          <w:sz w:val="24"/>
          <w:szCs w:val="24"/>
          <w:lang w:val="lt-LT"/>
        </w:rPr>
      </w:pPr>
      <w:r w:rsidRPr="0002079F">
        <w:rPr>
          <w:rFonts w:cs="Times New Roman"/>
          <w:color w:val="auto"/>
          <w:sz w:val="24"/>
          <w:szCs w:val="24"/>
          <w:lang w:val="lt-LT"/>
        </w:rPr>
        <w:t xml:space="preserve">2. Ekonomiškai naudingiausias </w:t>
      </w:r>
      <w:r w:rsidR="00B01D49" w:rsidRPr="0002079F">
        <w:rPr>
          <w:rFonts w:cs="Times New Roman"/>
          <w:color w:val="auto"/>
          <w:sz w:val="24"/>
          <w:szCs w:val="24"/>
          <w:lang w:val="lt-LT"/>
        </w:rPr>
        <w:t>pasiūlymas</w:t>
      </w:r>
      <w:r w:rsidRPr="0002079F">
        <w:rPr>
          <w:rFonts w:cs="Times New Roman"/>
          <w:color w:val="auto"/>
          <w:sz w:val="24"/>
          <w:szCs w:val="24"/>
          <w:lang w:val="lt-LT"/>
        </w:rPr>
        <w:t xml:space="preserve"> – tai </w:t>
      </w:r>
      <w:r w:rsidR="00B01D49" w:rsidRPr="0002079F">
        <w:rPr>
          <w:rFonts w:cs="Times New Roman"/>
          <w:color w:val="auto"/>
          <w:sz w:val="24"/>
          <w:szCs w:val="24"/>
          <w:lang w:val="lt-LT"/>
        </w:rPr>
        <w:t>pasiūlymas</w:t>
      </w:r>
      <w:r w:rsidRPr="0002079F">
        <w:rPr>
          <w:rFonts w:cs="Times New Roman"/>
          <w:color w:val="auto"/>
          <w:sz w:val="24"/>
          <w:szCs w:val="24"/>
          <w:lang w:val="lt-LT"/>
        </w:rPr>
        <w:t>, kurio kainos ir kokybės santykis yra didžiausias.</w:t>
      </w:r>
    </w:p>
    <w:p w14:paraId="68AB318A" w14:textId="616AF197" w:rsidR="00BD0869" w:rsidRPr="0002079F" w:rsidRDefault="00BD0869" w:rsidP="00BD0869">
      <w:pPr>
        <w:pStyle w:val="Body2"/>
        <w:ind w:firstLine="851"/>
        <w:rPr>
          <w:rFonts w:cs="Times New Roman"/>
          <w:color w:val="auto"/>
          <w:sz w:val="24"/>
          <w:szCs w:val="24"/>
          <w:lang w:val="lt-LT"/>
        </w:rPr>
      </w:pPr>
      <w:r w:rsidRPr="0002079F">
        <w:rPr>
          <w:rFonts w:cs="Times New Roman"/>
          <w:color w:val="auto"/>
          <w:sz w:val="24"/>
          <w:szCs w:val="24"/>
          <w:lang w:val="lt-LT"/>
        </w:rPr>
        <w:t>3. Pasiūlymų ekonominio naudingumo</w:t>
      </w:r>
      <w:r w:rsidR="00B01D49">
        <w:rPr>
          <w:rFonts w:cs="Times New Roman"/>
          <w:color w:val="auto"/>
          <w:sz w:val="24"/>
          <w:szCs w:val="24"/>
          <w:lang w:val="lt-LT"/>
        </w:rPr>
        <w:t xml:space="preserve"> (S)</w:t>
      </w:r>
      <w:r w:rsidRPr="0002079F">
        <w:rPr>
          <w:rFonts w:cs="Times New Roman"/>
          <w:color w:val="auto"/>
          <w:sz w:val="24"/>
          <w:szCs w:val="24"/>
          <w:lang w:val="lt-LT"/>
        </w:rPr>
        <w:t xml:space="preserve"> vertinimas pagal kainos (C)</w:t>
      </w:r>
      <w:r w:rsidR="008C5639">
        <w:rPr>
          <w:rFonts w:cs="Times New Roman"/>
          <w:color w:val="auto"/>
          <w:sz w:val="24"/>
          <w:szCs w:val="24"/>
          <w:lang w:val="lt-LT"/>
        </w:rPr>
        <w:t xml:space="preserve">, </w:t>
      </w:r>
      <w:r w:rsidR="008C5639" w:rsidRPr="008C5639">
        <w:rPr>
          <w:rFonts w:cs="Times New Roman"/>
          <w:color w:val="auto"/>
          <w:sz w:val="24"/>
          <w:szCs w:val="24"/>
          <w:lang w:val="lt-LT"/>
        </w:rPr>
        <w:t>mikroautobuso gale įmontuot</w:t>
      </w:r>
      <w:r w:rsidR="008C5639">
        <w:rPr>
          <w:rFonts w:cs="Times New Roman"/>
          <w:color w:val="auto"/>
          <w:sz w:val="24"/>
          <w:szCs w:val="24"/>
          <w:lang w:val="lt-LT"/>
        </w:rPr>
        <w:t>os</w:t>
      </w:r>
      <w:r w:rsidR="008C5639" w:rsidRPr="008C5639">
        <w:rPr>
          <w:rFonts w:cs="Times New Roman"/>
          <w:color w:val="auto"/>
          <w:sz w:val="24"/>
          <w:szCs w:val="24"/>
          <w:lang w:val="lt-LT"/>
        </w:rPr>
        <w:t xml:space="preserve"> galinė</w:t>
      </w:r>
      <w:r w:rsidR="008C5639">
        <w:rPr>
          <w:rFonts w:cs="Times New Roman"/>
          <w:color w:val="auto"/>
          <w:sz w:val="24"/>
          <w:szCs w:val="24"/>
          <w:lang w:val="lt-LT"/>
        </w:rPr>
        <w:t>s</w:t>
      </w:r>
      <w:r w:rsidR="008C5639" w:rsidRPr="008C5639">
        <w:rPr>
          <w:rFonts w:cs="Times New Roman"/>
          <w:color w:val="auto"/>
          <w:sz w:val="24"/>
          <w:szCs w:val="24"/>
          <w:lang w:val="lt-LT"/>
        </w:rPr>
        <w:t xml:space="preserve"> vaizdo kamer</w:t>
      </w:r>
      <w:r w:rsidR="008C5639">
        <w:rPr>
          <w:rFonts w:cs="Times New Roman"/>
          <w:color w:val="auto"/>
          <w:sz w:val="24"/>
          <w:szCs w:val="24"/>
          <w:lang w:val="lt-LT"/>
        </w:rPr>
        <w:t>os</w:t>
      </w:r>
      <w:r w:rsidR="00420695">
        <w:rPr>
          <w:rStyle w:val="Puslapioinaosnuoroda"/>
          <w:rFonts w:cs="Times New Roman"/>
          <w:color w:val="auto"/>
          <w:sz w:val="24"/>
          <w:szCs w:val="24"/>
          <w:lang w:val="lt-LT"/>
        </w:rPr>
        <w:footnoteReference w:id="1"/>
      </w:r>
      <w:r w:rsidR="008C5639">
        <w:rPr>
          <w:rFonts w:cs="Times New Roman"/>
          <w:color w:val="auto"/>
          <w:sz w:val="24"/>
          <w:szCs w:val="24"/>
          <w:lang w:val="lt-LT"/>
        </w:rPr>
        <w:t xml:space="preserve"> (D), </w:t>
      </w:r>
      <w:r w:rsidR="008C5639" w:rsidRPr="008C5639">
        <w:rPr>
          <w:rFonts w:cs="Times New Roman"/>
          <w:color w:val="auto"/>
          <w:sz w:val="24"/>
          <w:szCs w:val="24"/>
          <w:lang w:val="lt-LT"/>
        </w:rPr>
        <w:t>mikroautobuse įdiegt</w:t>
      </w:r>
      <w:r w:rsidR="008C5639">
        <w:rPr>
          <w:rFonts w:cs="Times New Roman"/>
          <w:color w:val="auto"/>
          <w:sz w:val="24"/>
          <w:szCs w:val="24"/>
          <w:lang w:val="lt-LT"/>
        </w:rPr>
        <w:t>os</w:t>
      </w:r>
      <w:r w:rsidR="008C5639" w:rsidRPr="008C5639">
        <w:rPr>
          <w:rFonts w:cs="Times New Roman"/>
          <w:color w:val="auto"/>
          <w:sz w:val="24"/>
          <w:szCs w:val="24"/>
          <w:lang w:val="lt-LT"/>
        </w:rPr>
        <w:t xml:space="preserve"> navigacijos sistem</w:t>
      </w:r>
      <w:r w:rsidR="008C5639">
        <w:rPr>
          <w:rFonts w:cs="Times New Roman"/>
          <w:color w:val="auto"/>
          <w:sz w:val="24"/>
          <w:szCs w:val="24"/>
          <w:lang w:val="lt-LT"/>
        </w:rPr>
        <w:t>os</w:t>
      </w:r>
      <w:r w:rsidR="008C5639" w:rsidRPr="008C5639">
        <w:rPr>
          <w:rFonts w:cs="Times New Roman"/>
          <w:color w:val="auto"/>
          <w:sz w:val="24"/>
          <w:szCs w:val="24"/>
          <w:lang w:val="lt-LT"/>
        </w:rPr>
        <w:t xml:space="preserve"> su atnaujintais žemėlapiais</w:t>
      </w:r>
      <w:r w:rsidR="008C5639">
        <w:rPr>
          <w:rFonts w:cs="Times New Roman"/>
          <w:color w:val="auto"/>
          <w:sz w:val="24"/>
          <w:szCs w:val="24"/>
          <w:lang w:val="lt-LT"/>
        </w:rPr>
        <w:t xml:space="preserve"> (E)</w:t>
      </w:r>
      <w:r w:rsidR="00EF5F11">
        <w:rPr>
          <w:rFonts w:cs="Times New Roman"/>
          <w:color w:val="auto"/>
          <w:sz w:val="24"/>
          <w:szCs w:val="24"/>
          <w:lang w:val="lt-LT"/>
        </w:rPr>
        <w:t>,</w:t>
      </w:r>
      <w:r w:rsidR="00306660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8C5639" w:rsidRPr="008C5639">
        <w:rPr>
          <w:rFonts w:cs="Times New Roman"/>
          <w:color w:val="auto"/>
          <w:sz w:val="24"/>
          <w:szCs w:val="24"/>
          <w:lang w:val="lt-LT"/>
        </w:rPr>
        <w:t>adaptyvio</w:t>
      </w:r>
      <w:r w:rsidR="008C5639">
        <w:rPr>
          <w:rFonts w:cs="Times New Roman"/>
          <w:color w:val="auto"/>
          <w:sz w:val="24"/>
          <w:szCs w:val="24"/>
          <w:lang w:val="lt-LT"/>
        </w:rPr>
        <w:t>s</w:t>
      </w:r>
      <w:r w:rsidR="008C5639" w:rsidRPr="008C5639">
        <w:rPr>
          <w:rFonts w:cs="Times New Roman"/>
          <w:color w:val="auto"/>
          <w:sz w:val="24"/>
          <w:szCs w:val="24"/>
          <w:lang w:val="lt-LT"/>
        </w:rPr>
        <w:t xml:space="preserve"> tolimųjų žibintų švies</w:t>
      </w:r>
      <w:r w:rsidR="008C5639">
        <w:rPr>
          <w:rFonts w:cs="Times New Roman"/>
          <w:color w:val="auto"/>
          <w:sz w:val="24"/>
          <w:szCs w:val="24"/>
          <w:lang w:val="lt-LT"/>
        </w:rPr>
        <w:t>os</w:t>
      </w:r>
      <w:r w:rsidR="008C5639" w:rsidRPr="008C5639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8C5639">
        <w:rPr>
          <w:rFonts w:cs="Times New Roman"/>
          <w:color w:val="auto"/>
          <w:sz w:val="24"/>
          <w:szCs w:val="24"/>
          <w:lang w:val="lt-LT"/>
        </w:rPr>
        <w:t xml:space="preserve">(F) </w:t>
      </w:r>
      <w:r w:rsidR="00EF5F11">
        <w:rPr>
          <w:rFonts w:cs="Times New Roman"/>
          <w:color w:val="auto"/>
          <w:sz w:val="24"/>
          <w:szCs w:val="24"/>
          <w:lang w:val="lt-LT"/>
        </w:rPr>
        <w:t xml:space="preserve">ir galimybės keisti sėdynių sėdėjimo kryptį (G) </w:t>
      </w:r>
      <w:r w:rsidRPr="0002079F">
        <w:rPr>
          <w:rFonts w:cs="Times New Roman"/>
          <w:color w:val="auto"/>
          <w:sz w:val="24"/>
          <w:szCs w:val="24"/>
          <w:lang w:val="lt-LT"/>
        </w:rPr>
        <w:t xml:space="preserve">kriterijų santykį: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96"/>
        <w:gridCol w:w="3402"/>
      </w:tblGrid>
      <w:tr w:rsidR="00FD35E9" w:rsidRPr="00FD35E9" w14:paraId="67521F3D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844F" w14:textId="77777777" w:rsidR="00FD35E9" w:rsidRPr="00FD35E9" w:rsidRDefault="00FD35E9" w:rsidP="0045171A">
            <w:pPr>
              <w:snapToGri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Vertinimo kriterijai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4B074" w14:textId="77777777" w:rsidR="00FD35E9" w:rsidRPr="00FD35E9" w:rsidRDefault="00FD35E9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Lyginamasis svoris ekonominio naudingumo įvertinime</w:t>
            </w:r>
          </w:p>
        </w:tc>
      </w:tr>
      <w:tr w:rsidR="00FD35E9" w:rsidRPr="00FD35E9" w14:paraId="6057ED08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563D7" w14:textId="77777777" w:rsidR="00FD35E9" w:rsidRPr="00FD35E9" w:rsidRDefault="00FD35E9" w:rsidP="004517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Pirmas kriterijus (C) – Pasiūlymo kaina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4128A" w14:textId="1CC5F979" w:rsidR="00FD35E9" w:rsidRPr="00FD35E9" w:rsidRDefault="00FD35E9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X=</w:t>
            </w:r>
            <w:r w:rsidR="00EF5F1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D35E9" w:rsidRPr="00FD35E9" w14:paraId="2834A980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D2EE3" w14:textId="38EA5FFB" w:rsidR="00FD35E9" w:rsidRPr="00FD35E9" w:rsidRDefault="00FD35E9" w:rsidP="00B01D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 xml:space="preserve">Antras kriterijus (D) – </w:t>
            </w:r>
            <w:bookmarkStart w:id="4" w:name="_Hlk108525769"/>
            <w:r w:rsidR="003C1CCE">
              <w:rPr>
                <w:rFonts w:ascii="Times New Roman" w:hAnsi="Times New Roman" w:cs="Times New Roman"/>
                <w:sz w:val="24"/>
                <w:szCs w:val="24"/>
              </w:rPr>
              <w:t xml:space="preserve">mikroautobuso gale įmontuota galinė vaizdo kamera </w:t>
            </w:r>
            <w:bookmarkEnd w:id="4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C9247" w14:textId="4C21667C" w:rsidR="00FD35E9" w:rsidRPr="00FD35E9" w:rsidRDefault="00B01D49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D35E9" w:rsidRPr="00FD35E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F5F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1CCE" w:rsidRPr="00FD35E9" w14:paraId="5A44351A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34471" w14:textId="577D0274" w:rsidR="003C1CCE" w:rsidRPr="00FD35E9" w:rsidRDefault="003C1CCE" w:rsidP="00B01D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77567230"/>
            <w:r>
              <w:rPr>
                <w:rFonts w:ascii="Times New Roman" w:hAnsi="Times New Roman" w:cs="Times New Roman"/>
                <w:sz w:val="24"/>
                <w:szCs w:val="24"/>
              </w:rPr>
              <w:t>Trečias kriterijus (E) – mikroautobuse įdiegta navigacijos sistema su atnaujintais žemėlapiais</w:t>
            </w:r>
            <w:bookmarkEnd w:id="5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58821" w14:textId="68E9D6DC" w:rsidR="003C1CCE" w:rsidRPr="003C1CCE" w:rsidRDefault="003C1CCE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=3</w:t>
            </w:r>
          </w:p>
        </w:tc>
      </w:tr>
      <w:tr w:rsidR="003C1CCE" w:rsidRPr="00FD35E9" w14:paraId="617211AE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D3230" w14:textId="0081DC06" w:rsidR="003C1CCE" w:rsidRPr="00FD35E9" w:rsidRDefault="003C1CCE" w:rsidP="00B01D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Ketvirtas kriterijus (F) – adaptyvioji tolimųjų žibintų šviesa</w:t>
            </w:r>
            <w:r>
              <w:rPr>
                <w:rStyle w:val="Puslapioinaosnuoroda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B380C" w14:textId="7046BE51" w:rsidR="003C1CCE" w:rsidRDefault="003C1CCE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F=2</w:t>
            </w:r>
          </w:p>
        </w:tc>
      </w:tr>
      <w:tr w:rsidR="00EF5F11" w:rsidRPr="00FD35E9" w14:paraId="17435B2F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F07F2" w14:textId="374AE506" w:rsidR="00EF5F11" w:rsidRPr="00EF5F11" w:rsidRDefault="00EF5F11" w:rsidP="00B01D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11">
              <w:rPr>
                <w:rFonts w:ascii="Times New Roman" w:hAnsi="Times New Roman" w:cs="Times New Roman"/>
                <w:sz w:val="24"/>
                <w:szCs w:val="24"/>
              </w:rPr>
              <w:t>Penktas kriterijus (G)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g</w:t>
            </w:r>
            <w:r w:rsidRPr="00EF5F11">
              <w:rPr>
                <w:rFonts w:ascii="Times New Roman" w:hAnsi="Times New Roman" w:cs="Times New Roman"/>
                <w:sz w:val="24"/>
                <w:szCs w:val="24"/>
              </w:rPr>
              <w:t>alimybė keisti vidurinių (2-os eilės) sėdynių sėdėjimo kryptį 180 laipsnių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09727" w14:textId="273716D7" w:rsidR="00EF5F11" w:rsidRDefault="00EF5F11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F5F1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</w:tbl>
    <w:p w14:paraId="71D37CCE" w14:textId="77777777" w:rsidR="00FD35E9" w:rsidRPr="00306660" w:rsidRDefault="00FD35E9" w:rsidP="00FD35E9">
      <w:pPr>
        <w:tabs>
          <w:tab w:val="left" w:pos="9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6660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14:paraId="5967E3EB" w14:textId="2F1BF995" w:rsidR="00FD35E9" w:rsidRPr="00306660" w:rsidRDefault="00306660" w:rsidP="00FD35E9">
      <w:pPr>
        <w:spacing w:after="0" w:line="240" w:lineRule="auto"/>
        <w:ind w:firstLine="851"/>
        <w:rPr>
          <w:rFonts w:ascii="Times New Roman" w:hAnsi="Times New Roman" w:cs="Times New Roman"/>
          <w:iCs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D35E9" w:rsidRPr="00306660">
        <w:rPr>
          <w:rFonts w:ascii="Times New Roman" w:hAnsi="Times New Roman" w:cs="Times New Roman"/>
          <w:sz w:val="24"/>
          <w:szCs w:val="24"/>
        </w:rPr>
        <w:t xml:space="preserve">. </w:t>
      </w:r>
      <w:r w:rsidR="00FD35E9" w:rsidRPr="00306660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Ekonominis naudingumas (S) apskaičiuojamas sudedant visų kriterijų </w:t>
      </w:r>
      <w:r w:rsidR="00FD35E9" w:rsidRPr="00306660">
        <w:rPr>
          <w:rFonts w:ascii="Times New Roman" w:hAnsi="Times New Roman" w:cs="Times New Roman"/>
          <w:sz w:val="24"/>
          <w:szCs w:val="24"/>
        </w:rPr>
        <w:t>balus</w:t>
      </w:r>
      <w:r w:rsidR="00FD35E9" w:rsidRPr="00306660">
        <w:rPr>
          <w:rFonts w:ascii="Times New Roman" w:hAnsi="Times New Roman" w:cs="Times New Roman"/>
          <w:iCs/>
          <w:spacing w:val="-5"/>
          <w:sz w:val="24"/>
          <w:szCs w:val="24"/>
        </w:rPr>
        <w:t>:</w:t>
      </w:r>
    </w:p>
    <w:p w14:paraId="019F9C98" w14:textId="77777777" w:rsidR="00FD35E9" w:rsidRPr="00306660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3CC0DF89" w14:textId="52A06B71" w:rsidR="00FD35E9" w:rsidRPr="00DB0195" w:rsidRDefault="00FD35E9" w:rsidP="00DB019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S=C+D+E+F+G</m:t>
          </m:r>
        </m:oMath>
      </m:oMathPara>
    </w:p>
    <w:p w14:paraId="2835E399" w14:textId="77777777" w:rsidR="00DB0195" w:rsidRPr="00306660" w:rsidRDefault="00DB0195" w:rsidP="00DB019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4E4C5745" w14:textId="4696BC0F" w:rsidR="00FD35E9" w:rsidRPr="00306660" w:rsidRDefault="00306660" w:rsidP="00FD35E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D35E9" w:rsidRPr="00306660">
        <w:rPr>
          <w:rFonts w:ascii="Times New Roman" w:hAnsi="Times New Roman" w:cs="Times New Roman"/>
          <w:sz w:val="24"/>
          <w:szCs w:val="24"/>
        </w:rPr>
        <w:t>. Pasiūlymo kainos (C) balai apskaičiuojami mažiausios pasiūlytos kainos (</w:t>
      </w:r>
      <w:proofErr w:type="spellStart"/>
      <w:r w:rsidR="00FD35E9" w:rsidRPr="00306660">
        <w:rPr>
          <w:rFonts w:ascii="Times New Roman" w:hAnsi="Times New Roman" w:cs="Times New Roman"/>
          <w:sz w:val="24"/>
          <w:szCs w:val="24"/>
        </w:rPr>
        <w:t>C</w:t>
      </w:r>
      <w:r w:rsidR="00FD35E9" w:rsidRPr="00306660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="00FD35E9" w:rsidRPr="00306660">
        <w:rPr>
          <w:rFonts w:ascii="Times New Roman" w:hAnsi="Times New Roman" w:cs="Times New Roman"/>
          <w:sz w:val="24"/>
          <w:szCs w:val="24"/>
        </w:rPr>
        <w:t>) ir vertinamo pasiūlymo kainos (</w:t>
      </w:r>
      <w:proofErr w:type="spellStart"/>
      <w:r w:rsidR="00FD35E9" w:rsidRPr="00306660">
        <w:rPr>
          <w:rFonts w:ascii="Times New Roman" w:hAnsi="Times New Roman" w:cs="Times New Roman"/>
          <w:sz w:val="24"/>
          <w:szCs w:val="24"/>
        </w:rPr>
        <w:t>C</w:t>
      </w:r>
      <w:r w:rsidR="00FD35E9" w:rsidRPr="00306660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="00FD35E9" w:rsidRPr="00306660">
        <w:rPr>
          <w:rFonts w:ascii="Times New Roman" w:hAnsi="Times New Roman" w:cs="Times New Roman"/>
          <w:sz w:val="24"/>
          <w:szCs w:val="24"/>
        </w:rPr>
        <w:t>) santykį padauginant iš kainos lyginamojo svorio (X):</w:t>
      </w:r>
    </w:p>
    <w:p w14:paraId="61BCDD5D" w14:textId="77777777" w:rsidR="00FD35E9" w:rsidRPr="00306660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258516D2" w14:textId="77777777" w:rsidR="00FD35E9" w:rsidRPr="00306660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C=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</m:den>
        </m:f>
      </m:oMath>
      <w:r w:rsidRPr="00306660">
        <w:rPr>
          <w:rFonts w:ascii="Times New Roman" w:hAnsi="Times New Roman" w:cs="Times New Roman"/>
          <w:sz w:val="24"/>
          <w:szCs w:val="24"/>
        </w:rPr>
        <w:t xml:space="preserve"> * X</w:t>
      </w:r>
    </w:p>
    <w:p w14:paraId="7DC94E8D" w14:textId="77777777" w:rsidR="00FD35E9" w:rsidRPr="00306660" w:rsidRDefault="00FD35E9" w:rsidP="00FD35E9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spacing w:val="-5"/>
          <w:sz w:val="24"/>
          <w:szCs w:val="24"/>
        </w:rPr>
      </w:pPr>
    </w:p>
    <w:p w14:paraId="2ED77661" w14:textId="6A1BEDD1" w:rsidR="00FD35E9" w:rsidRDefault="00306660" w:rsidP="00505F9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48F4">
        <w:rPr>
          <w:rFonts w:ascii="Times New Roman" w:hAnsi="Times New Roman" w:cs="Times New Roman"/>
          <w:sz w:val="24"/>
          <w:szCs w:val="24"/>
        </w:rPr>
        <w:t>6</w:t>
      </w:r>
      <w:r w:rsidR="00FD35E9" w:rsidRPr="000C48F4">
        <w:rPr>
          <w:rFonts w:ascii="Times New Roman" w:hAnsi="Times New Roman" w:cs="Times New Roman"/>
          <w:sz w:val="24"/>
          <w:szCs w:val="24"/>
        </w:rPr>
        <w:t>.</w:t>
      </w:r>
      <w:r w:rsidR="00FD35E9" w:rsidRPr="00306660">
        <w:rPr>
          <w:rFonts w:ascii="Times New Roman" w:hAnsi="Times New Roman" w:cs="Times New Roman"/>
          <w:sz w:val="24"/>
          <w:szCs w:val="24"/>
        </w:rPr>
        <w:t xml:space="preserve">  Antro kriterijaus (D) - </w:t>
      </w:r>
      <w:r w:rsidR="00505F9F" w:rsidRPr="00505F9F">
        <w:rPr>
          <w:rFonts w:ascii="Times New Roman" w:hAnsi="Times New Roman" w:cs="Times New Roman"/>
          <w:sz w:val="24"/>
          <w:szCs w:val="24"/>
        </w:rPr>
        <w:t>mikroautobuso gale įmontuota galinė vaizdo kamera</w:t>
      </w:r>
      <w:r w:rsidR="00420695">
        <w:rPr>
          <w:rFonts w:ascii="Times New Roman" w:hAnsi="Times New Roman" w:cs="Times New Roman"/>
          <w:sz w:val="24"/>
          <w:szCs w:val="24"/>
        </w:rPr>
        <w:t xml:space="preserve"> su privalomu vaizdo transliavimu į ekraną</w:t>
      </w:r>
      <w:r w:rsidR="00505F9F">
        <w:rPr>
          <w:rFonts w:ascii="Times New Roman" w:hAnsi="Times New Roman" w:cs="Times New Roman"/>
          <w:sz w:val="24"/>
          <w:szCs w:val="24"/>
        </w:rPr>
        <w:t>, t</w:t>
      </w:r>
      <w:r w:rsidR="00505F9F" w:rsidRPr="00505F9F">
        <w:rPr>
          <w:rFonts w:ascii="Times New Roman" w:hAnsi="Times New Roman" w:cs="Times New Roman"/>
          <w:sz w:val="24"/>
          <w:szCs w:val="24"/>
        </w:rPr>
        <w:t>reči</w:t>
      </w:r>
      <w:r w:rsidR="00505F9F">
        <w:rPr>
          <w:rFonts w:ascii="Times New Roman" w:hAnsi="Times New Roman" w:cs="Times New Roman"/>
          <w:sz w:val="24"/>
          <w:szCs w:val="24"/>
        </w:rPr>
        <w:t>o</w:t>
      </w:r>
      <w:r w:rsidR="00505F9F" w:rsidRPr="00505F9F">
        <w:rPr>
          <w:rFonts w:ascii="Times New Roman" w:hAnsi="Times New Roman" w:cs="Times New Roman"/>
          <w:sz w:val="24"/>
          <w:szCs w:val="24"/>
        </w:rPr>
        <w:t xml:space="preserve"> kriterijus (E) – mikroautobuse įdiegta navigacijos sistema su atnaujintais žemėlapiais</w:t>
      </w:r>
      <w:r w:rsidR="00505F9F">
        <w:rPr>
          <w:rFonts w:ascii="Times New Roman" w:hAnsi="Times New Roman" w:cs="Times New Roman"/>
          <w:sz w:val="24"/>
          <w:szCs w:val="24"/>
        </w:rPr>
        <w:t>, k</w:t>
      </w:r>
      <w:r w:rsidR="00505F9F" w:rsidRPr="00505F9F">
        <w:rPr>
          <w:rFonts w:ascii="Times New Roman" w:hAnsi="Times New Roman" w:cs="Times New Roman"/>
          <w:sz w:val="24"/>
          <w:szCs w:val="24"/>
        </w:rPr>
        <w:t>etvirt</w:t>
      </w:r>
      <w:r w:rsidR="00505F9F">
        <w:rPr>
          <w:rFonts w:ascii="Times New Roman" w:hAnsi="Times New Roman" w:cs="Times New Roman"/>
          <w:sz w:val="24"/>
          <w:szCs w:val="24"/>
        </w:rPr>
        <w:t>o</w:t>
      </w:r>
      <w:r w:rsidR="00505F9F" w:rsidRPr="00505F9F">
        <w:rPr>
          <w:rFonts w:ascii="Times New Roman" w:hAnsi="Times New Roman" w:cs="Times New Roman"/>
          <w:sz w:val="24"/>
          <w:szCs w:val="24"/>
        </w:rPr>
        <w:t xml:space="preserve"> kriterijus (F) – adaptyvioji tolimųjų žibintų šviesa</w:t>
      </w:r>
      <w:r w:rsidR="00505F9F">
        <w:rPr>
          <w:rFonts w:ascii="Times New Roman" w:hAnsi="Times New Roman" w:cs="Times New Roman"/>
          <w:sz w:val="24"/>
          <w:szCs w:val="24"/>
        </w:rPr>
        <w:t>,</w:t>
      </w:r>
      <w:r w:rsidR="00505F9F" w:rsidRPr="00505F9F">
        <w:rPr>
          <w:rFonts w:ascii="Times New Roman" w:hAnsi="Times New Roman" w:cs="Times New Roman"/>
          <w:sz w:val="24"/>
          <w:szCs w:val="24"/>
        </w:rPr>
        <w:t xml:space="preserve"> </w:t>
      </w:r>
      <w:r w:rsidR="00EF5F11">
        <w:rPr>
          <w:rFonts w:ascii="Times New Roman" w:hAnsi="Times New Roman" w:cs="Times New Roman"/>
          <w:sz w:val="24"/>
          <w:szCs w:val="24"/>
        </w:rPr>
        <w:t>penkto kriterijaus - g</w:t>
      </w:r>
      <w:r w:rsidR="00EF5F11" w:rsidRPr="00EF5F11">
        <w:rPr>
          <w:rFonts w:ascii="Times New Roman" w:hAnsi="Times New Roman" w:cs="Times New Roman"/>
          <w:sz w:val="24"/>
          <w:szCs w:val="24"/>
        </w:rPr>
        <w:t>alimybė</w:t>
      </w:r>
      <w:r w:rsidR="00EF5F11">
        <w:rPr>
          <w:rFonts w:ascii="Times New Roman" w:hAnsi="Times New Roman" w:cs="Times New Roman"/>
          <w:sz w:val="24"/>
          <w:szCs w:val="24"/>
        </w:rPr>
        <w:t>s</w:t>
      </w:r>
      <w:r w:rsidR="00EF5F11" w:rsidRPr="00EF5F11">
        <w:rPr>
          <w:rFonts w:ascii="Times New Roman" w:hAnsi="Times New Roman" w:cs="Times New Roman"/>
          <w:sz w:val="24"/>
          <w:szCs w:val="24"/>
        </w:rPr>
        <w:t xml:space="preserve"> keisti vidurinių (2-os eilės) sėdynių sėdėjimo kryptį 180 laipsnių </w:t>
      </w:r>
      <w:r w:rsidR="00EF5F11">
        <w:rPr>
          <w:rFonts w:ascii="Times New Roman" w:hAnsi="Times New Roman" w:cs="Times New Roman"/>
          <w:sz w:val="24"/>
          <w:szCs w:val="24"/>
        </w:rPr>
        <w:t>,</w:t>
      </w:r>
      <w:r w:rsidR="00FD35E9" w:rsidRPr="00306660">
        <w:rPr>
          <w:rFonts w:ascii="Times New Roman" w:hAnsi="Times New Roman" w:cs="Times New Roman"/>
          <w:sz w:val="24"/>
          <w:szCs w:val="24"/>
        </w:rPr>
        <w:t xml:space="preserve">balai priskiriami taip: </w:t>
      </w:r>
    </w:p>
    <w:p w14:paraId="5400EC93" w14:textId="77777777" w:rsidR="00505F9F" w:rsidRPr="00306660" w:rsidRDefault="00505F9F" w:rsidP="00505F9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093"/>
        <w:gridCol w:w="1514"/>
      </w:tblGrid>
      <w:tr w:rsidR="00FD35E9" w:rsidRPr="00306660" w14:paraId="60A8BF98" w14:textId="77777777" w:rsidTr="000C48F4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52428" w14:textId="77777777" w:rsidR="00FD35E9" w:rsidRPr="00306660" w:rsidRDefault="00FD35E9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30666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Eil.</w:t>
            </w:r>
          </w:p>
          <w:p w14:paraId="63A8DFDB" w14:textId="77777777" w:rsidR="00FD35E9" w:rsidRPr="00306660" w:rsidRDefault="00FD35E9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30666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Nr.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0BFC8" w14:textId="4F2636E9" w:rsidR="00FD35E9" w:rsidRPr="00306660" w:rsidRDefault="00FD35E9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306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siūlom</w:t>
            </w:r>
            <w:r w:rsidR="00505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r w:rsidR="00C14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papildomi </w:t>
            </w:r>
            <w:r w:rsidR="00505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parametrai</w:t>
            </w:r>
            <w:r w:rsidRPr="0030666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A32BA" w14:textId="13804FDC" w:rsidR="00FD35E9" w:rsidRPr="00306660" w:rsidRDefault="00FD35E9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30666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Skiriami balai </w:t>
            </w:r>
          </w:p>
        </w:tc>
      </w:tr>
      <w:tr w:rsidR="00562EEC" w:rsidRPr="00306660" w14:paraId="3155CC4C" w14:textId="77777777" w:rsidTr="00D31E04">
        <w:trPr>
          <w:jc w:val="center"/>
        </w:trPr>
        <w:tc>
          <w:tcPr>
            <w:tcW w:w="93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1B265" w14:textId="20635957" w:rsidR="00562EEC" w:rsidRPr="00306660" w:rsidRDefault="00562EEC" w:rsidP="00562E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562E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Antras kriterijus (D):</w:t>
            </w:r>
          </w:p>
        </w:tc>
      </w:tr>
      <w:tr w:rsidR="00DB0195" w:rsidRPr="00306660" w14:paraId="49296CB1" w14:textId="77777777" w:rsidTr="000C48F4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8064" w14:textId="1646A484" w:rsidR="00DB0195" w:rsidRPr="000C48F4" w:rsidRDefault="00DB0195" w:rsidP="000C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0C48F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1.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F4A7B" w14:textId="5FFD725F" w:rsidR="00DB0195" w:rsidRPr="00DB0195" w:rsidRDefault="00505F9F" w:rsidP="000C4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05F9F">
              <w:rPr>
                <w:rFonts w:ascii="Times New Roman" w:hAnsi="Times New Roman" w:cs="Times New Roman"/>
                <w:sz w:val="24"/>
                <w:szCs w:val="24"/>
              </w:rPr>
              <w:t xml:space="preserve">ikroautobuso gale įmontuota galinė vaizdo </w:t>
            </w:r>
            <w:r w:rsidR="00562EEC">
              <w:rPr>
                <w:rFonts w:ascii="Times New Roman" w:hAnsi="Times New Roman" w:cs="Times New Roman"/>
                <w:sz w:val="24"/>
                <w:szCs w:val="24"/>
              </w:rPr>
              <w:t>kamera</w:t>
            </w:r>
            <w:r w:rsidR="00420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1578" w14:textId="13FD0A6B" w:rsidR="00DB0195" w:rsidRPr="00505F9F" w:rsidRDefault="00EF5F11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</w:tr>
      <w:tr w:rsidR="00562EEC" w:rsidRPr="00306660" w14:paraId="133F5E32" w14:textId="77777777" w:rsidTr="00DA45D5">
        <w:trPr>
          <w:jc w:val="center"/>
        </w:trPr>
        <w:tc>
          <w:tcPr>
            <w:tcW w:w="93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EE336" w14:textId="3B3759D6" w:rsidR="00562EEC" w:rsidRPr="00505F9F" w:rsidRDefault="00562EEC" w:rsidP="00562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562E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Trečias kriterijus (E):</w:t>
            </w:r>
          </w:p>
        </w:tc>
      </w:tr>
      <w:tr w:rsidR="00505F9F" w:rsidRPr="00306660" w14:paraId="02370905" w14:textId="77777777" w:rsidTr="000C48F4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D422" w14:textId="5553BBAF" w:rsidR="00505F9F" w:rsidRPr="000C48F4" w:rsidRDefault="00505F9F" w:rsidP="000C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017E8" w14:textId="109DC21C" w:rsidR="00505F9F" w:rsidRPr="00505F9F" w:rsidRDefault="00505F9F" w:rsidP="000C4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05F9F">
              <w:rPr>
                <w:rFonts w:ascii="Times New Roman" w:hAnsi="Times New Roman" w:cs="Times New Roman"/>
                <w:sz w:val="24"/>
                <w:szCs w:val="24"/>
              </w:rPr>
              <w:t>ikroautobuse įdiegta navigacijos sistema su atnaujintais žemėlapiais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0D5B" w14:textId="67FCC336" w:rsidR="00505F9F" w:rsidRPr="00505F9F" w:rsidRDefault="00505F9F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505F9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3</w:t>
            </w:r>
          </w:p>
        </w:tc>
      </w:tr>
      <w:tr w:rsidR="00562EEC" w:rsidRPr="00306660" w14:paraId="3DC6BC4F" w14:textId="77777777" w:rsidTr="002C4265">
        <w:trPr>
          <w:jc w:val="center"/>
        </w:trPr>
        <w:tc>
          <w:tcPr>
            <w:tcW w:w="93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B7AE7" w14:textId="54B48042" w:rsidR="00562EEC" w:rsidRPr="00505F9F" w:rsidRDefault="00562EEC" w:rsidP="00562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562E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Ketvirtas kriterijus (F):</w:t>
            </w:r>
          </w:p>
        </w:tc>
      </w:tr>
      <w:tr w:rsidR="00FD35E9" w:rsidRPr="00306660" w14:paraId="1703140B" w14:textId="77777777" w:rsidTr="000C48F4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B02A2" w14:textId="1AA28609" w:rsidR="00FD35E9" w:rsidRPr="000C48F4" w:rsidRDefault="00505F9F" w:rsidP="000C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3</w:t>
            </w:r>
            <w:r w:rsidR="00FD35E9" w:rsidRPr="000C48F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0E794" w14:textId="746F4B0B" w:rsidR="00FD35E9" w:rsidRPr="00306660" w:rsidRDefault="00505F9F" w:rsidP="000C48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A</w:t>
            </w:r>
            <w:r w:rsidRPr="00505F9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daptyvioji tolimųjų žibintų šviesa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0F3BA" w14:textId="241E803F" w:rsidR="00FD35E9" w:rsidRPr="00505F9F" w:rsidRDefault="00505F9F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505F9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</w:tr>
      <w:tr w:rsidR="00EF5F11" w:rsidRPr="00306660" w14:paraId="534A6BB1" w14:textId="77777777" w:rsidTr="00A509CD">
        <w:trPr>
          <w:jc w:val="center"/>
        </w:trPr>
        <w:tc>
          <w:tcPr>
            <w:tcW w:w="93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89AC" w14:textId="58E9C88D" w:rsidR="00EF5F11" w:rsidRPr="00505F9F" w:rsidRDefault="00EF5F11" w:rsidP="00EF5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>Penktas</w:t>
            </w:r>
            <w:r w:rsidRPr="00EF5F11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kriterijus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>G</w:t>
            </w:r>
            <w:r w:rsidRPr="00EF5F11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>):</w:t>
            </w:r>
          </w:p>
        </w:tc>
      </w:tr>
      <w:tr w:rsidR="00EF5F11" w:rsidRPr="00306660" w14:paraId="5259026B" w14:textId="77777777" w:rsidTr="000C48F4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DC1E1" w14:textId="195E1180" w:rsidR="00EF5F11" w:rsidRDefault="00EF5F11" w:rsidP="000C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4.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3C655" w14:textId="29E1F92A" w:rsidR="00EF5F11" w:rsidRDefault="00EF5F11" w:rsidP="000C48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bookmarkStart w:id="6" w:name="_Hlk188611024"/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G</w:t>
            </w:r>
            <w:r w:rsidRPr="00EF5F1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alimybė keisti vidurinių (2-os eilės) sėdynių sėdėjimo kryptį 180 laipsnių</w:t>
            </w:r>
            <w:bookmarkEnd w:id="6"/>
            <w:r w:rsidRPr="00EF5F1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6C71" w14:textId="0773F9B2" w:rsidR="00EF5F11" w:rsidRPr="00505F9F" w:rsidRDefault="00EF5F11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8</w:t>
            </w:r>
          </w:p>
        </w:tc>
      </w:tr>
    </w:tbl>
    <w:p w14:paraId="4BD01CF0" w14:textId="77777777" w:rsidR="00DB0195" w:rsidRDefault="00DB0195" w:rsidP="00FD35E9">
      <w:pPr>
        <w:pStyle w:val="Sraopastraipa"/>
        <w:spacing w:after="0" w:line="240" w:lineRule="auto"/>
        <w:ind w:left="0" w:firstLine="851"/>
        <w:rPr>
          <w:rFonts w:ascii="Times New Roman" w:hAnsi="Times New Roman"/>
          <w:sz w:val="24"/>
          <w:szCs w:val="24"/>
        </w:rPr>
      </w:pPr>
    </w:p>
    <w:p w14:paraId="5716EABB" w14:textId="589E8A7D" w:rsidR="00A36A88" w:rsidRDefault="00FD35E9" w:rsidP="00A36A88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06660">
        <w:rPr>
          <w:rFonts w:ascii="Times New Roman" w:hAnsi="Times New Roman"/>
          <w:sz w:val="24"/>
          <w:szCs w:val="24"/>
        </w:rPr>
        <w:t>Tiekėjas</w:t>
      </w:r>
      <w:r w:rsidR="00C1487E">
        <w:rPr>
          <w:rFonts w:ascii="Times New Roman" w:hAnsi="Times New Roman"/>
          <w:sz w:val="24"/>
          <w:szCs w:val="24"/>
        </w:rPr>
        <w:t>, norėdamas gauti papildomus balus,</w:t>
      </w:r>
      <w:r w:rsidRPr="00306660">
        <w:rPr>
          <w:rFonts w:ascii="Times New Roman" w:hAnsi="Times New Roman"/>
          <w:sz w:val="24"/>
          <w:szCs w:val="24"/>
        </w:rPr>
        <w:t xml:space="preserve"> savo pasiūlyme</w:t>
      </w:r>
      <w:r w:rsidR="00A36A88">
        <w:rPr>
          <w:rFonts w:ascii="Times New Roman" w:hAnsi="Times New Roman"/>
          <w:sz w:val="24"/>
          <w:szCs w:val="24"/>
        </w:rPr>
        <w:t xml:space="preserve"> (Konkurso specialiųjų sąlygų 5 priedas)</w:t>
      </w:r>
      <w:r w:rsidRPr="00306660">
        <w:rPr>
          <w:rFonts w:ascii="Times New Roman" w:hAnsi="Times New Roman"/>
          <w:sz w:val="24"/>
          <w:szCs w:val="24"/>
        </w:rPr>
        <w:t xml:space="preserve"> privalo </w:t>
      </w:r>
      <w:r w:rsidRPr="00DF3C23">
        <w:rPr>
          <w:rFonts w:ascii="Times New Roman" w:hAnsi="Times New Roman"/>
          <w:sz w:val="24"/>
          <w:szCs w:val="24"/>
        </w:rPr>
        <w:t xml:space="preserve">nurodyti </w:t>
      </w:r>
      <w:r w:rsidR="00C1487E" w:rsidRPr="00DF3C23">
        <w:rPr>
          <w:rFonts w:ascii="Times New Roman" w:hAnsi="Times New Roman"/>
          <w:sz w:val="24"/>
          <w:szCs w:val="24"/>
        </w:rPr>
        <w:t>k</w:t>
      </w:r>
      <w:r w:rsidR="004B7FC9" w:rsidRPr="00DF3C23">
        <w:rPr>
          <w:rFonts w:ascii="Times New Roman" w:hAnsi="Times New Roman"/>
          <w:sz w:val="24"/>
          <w:szCs w:val="24"/>
        </w:rPr>
        <w:t>uriuos</w:t>
      </w:r>
      <w:r w:rsidR="00562EEC" w:rsidRPr="00DF3C23">
        <w:rPr>
          <w:rFonts w:ascii="Times New Roman" w:hAnsi="Times New Roman"/>
          <w:sz w:val="24"/>
          <w:szCs w:val="24"/>
        </w:rPr>
        <w:t xml:space="preserve"> </w:t>
      </w:r>
      <w:r w:rsidR="004B7FC9" w:rsidRPr="00DF3C23">
        <w:rPr>
          <w:rFonts w:ascii="Times New Roman" w:hAnsi="Times New Roman"/>
          <w:sz w:val="24"/>
          <w:szCs w:val="24"/>
        </w:rPr>
        <w:t xml:space="preserve">papildomus </w:t>
      </w:r>
      <w:r w:rsidR="00C1487E" w:rsidRPr="00DF3C23">
        <w:rPr>
          <w:rFonts w:ascii="Times New Roman" w:hAnsi="Times New Roman"/>
          <w:sz w:val="24"/>
          <w:szCs w:val="24"/>
        </w:rPr>
        <w:t xml:space="preserve">mikroautobuso parametrus siūlo. </w:t>
      </w:r>
      <w:bookmarkStart w:id="7" w:name="_Hlk177733066"/>
      <w:r w:rsidR="00562EEC" w:rsidRPr="00DF3C23">
        <w:rPr>
          <w:rFonts w:ascii="Times New Roman" w:hAnsi="Times New Roman"/>
          <w:sz w:val="24"/>
          <w:szCs w:val="24"/>
        </w:rPr>
        <w:t>Tiekėjas pasiūlymo formoje gali pažymėti vieną, du</w:t>
      </w:r>
      <w:r w:rsidR="001A49EE">
        <w:rPr>
          <w:rFonts w:ascii="Times New Roman" w:hAnsi="Times New Roman"/>
          <w:sz w:val="24"/>
          <w:szCs w:val="24"/>
        </w:rPr>
        <w:t>, tris</w:t>
      </w:r>
      <w:r w:rsidR="00562EEC" w:rsidRPr="00DF3C23">
        <w:rPr>
          <w:rFonts w:ascii="Times New Roman" w:hAnsi="Times New Roman"/>
          <w:sz w:val="24"/>
          <w:szCs w:val="24"/>
        </w:rPr>
        <w:t xml:space="preserve"> arba visus siūlomus papildomus </w:t>
      </w:r>
      <w:r w:rsidR="004B7FC9" w:rsidRPr="00DF3C23">
        <w:rPr>
          <w:rFonts w:ascii="Times New Roman" w:hAnsi="Times New Roman"/>
          <w:sz w:val="24"/>
          <w:szCs w:val="24"/>
        </w:rPr>
        <w:t xml:space="preserve">mikroautobuso </w:t>
      </w:r>
      <w:r w:rsidR="00562EEC">
        <w:rPr>
          <w:rFonts w:ascii="Times New Roman" w:hAnsi="Times New Roman"/>
          <w:sz w:val="24"/>
          <w:szCs w:val="24"/>
        </w:rPr>
        <w:t>parametrus.</w:t>
      </w:r>
    </w:p>
    <w:bookmarkEnd w:id="7"/>
    <w:p w14:paraId="6F9D4F67" w14:textId="4472DB15" w:rsidR="00A36A88" w:rsidRPr="001A49EE" w:rsidRDefault="001A49EE" w:rsidP="001A49EE">
      <w:pPr>
        <w:pStyle w:val="Sraopastraipa"/>
        <w:spacing w:after="0"/>
        <w:ind w:left="0" w:firstLine="851"/>
        <w:jc w:val="both"/>
        <w:rPr>
          <w:rFonts w:ascii="Times New Roman" w:hAnsi="Times New Roman"/>
          <w:color w:val="FF0000"/>
          <w:spacing w:val="-5"/>
          <w:sz w:val="24"/>
          <w:szCs w:val="24"/>
        </w:rPr>
      </w:pPr>
      <w:r w:rsidRPr="001A49EE">
        <w:rPr>
          <w:rFonts w:ascii="Times New Roman" w:hAnsi="Times New Roman"/>
          <w:color w:val="0070C0"/>
          <w:sz w:val="24"/>
          <w:szCs w:val="24"/>
        </w:rPr>
        <w:t>Tiekėjas už kiekvieną pasiūlyme nurodytą papildomą parametrą gauna atitinkamą balų skaičių, nurodytą 6 punkto lentelėje, balai nurodyti už papildomus kriterijus yra sumuojami.</w:t>
      </w:r>
      <w:r>
        <w:rPr>
          <w:rFonts w:ascii="Times New Roman" w:hAnsi="Times New Roman"/>
          <w:sz w:val="24"/>
          <w:szCs w:val="24"/>
        </w:rPr>
        <w:t xml:space="preserve"> </w:t>
      </w:r>
      <w:r w:rsidR="00A36A88">
        <w:rPr>
          <w:rFonts w:ascii="Times New Roman" w:hAnsi="Times New Roman"/>
          <w:sz w:val="24"/>
          <w:szCs w:val="24"/>
        </w:rPr>
        <w:t>J</w:t>
      </w:r>
      <w:r w:rsidR="00FD35E9" w:rsidRPr="00DB0195">
        <w:rPr>
          <w:rFonts w:ascii="Times New Roman" w:hAnsi="Times New Roman"/>
          <w:color w:val="000000"/>
          <w:spacing w:val="-5"/>
          <w:sz w:val="24"/>
          <w:szCs w:val="24"/>
        </w:rPr>
        <w:t xml:space="preserve">ei tiekėjas </w:t>
      </w:r>
      <w:r w:rsidR="00DB0195" w:rsidRPr="00DB0195">
        <w:rPr>
          <w:rFonts w:ascii="Times New Roman" w:hAnsi="Times New Roman"/>
          <w:color w:val="000000"/>
          <w:spacing w:val="-5"/>
          <w:sz w:val="24"/>
          <w:szCs w:val="24"/>
        </w:rPr>
        <w:t xml:space="preserve">savo pasiūlyme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nenurodys</w:t>
      </w:r>
      <w:r w:rsidR="00DB0195" w:rsidRPr="00DB0195">
        <w:rPr>
          <w:rFonts w:ascii="Times New Roman" w:hAnsi="Times New Roman"/>
          <w:color w:val="000000"/>
          <w:spacing w:val="-5"/>
          <w:sz w:val="24"/>
          <w:szCs w:val="24"/>
        </w:rPr>
        <w:t xml:space="preserve">, </w:t>
      </w:r>
      <w:r w:rsidR="00C1487E">
        <w:rPr>
          <w:rFonts w:ascii="Times New Roman" w:hAnsi="Times New Roman"/>
          <w:color w:val="000000"/>
          <w:spacing w:val="-5"/>
          <w:sz w:val="24"/>
          <w:szCs w:val="24"/>
        </w:rPr>
        <w:t xml:space="preserve">nei vieno siūlomo papildomo parametro, </w:t>
      </w:r>
      <w:r w:rsidR="00FD35E9" w:rsidRPr="00DB0195">
        <w:rPr>
          <w:rFonts w:ascii="Times New Roman" w:hAnsi="Times New Roman"/>
          <w:color w:val="000000"/>
          <w:spacing w:val="-5"/>
          <w:sz w:val="24"/>
          <w:szCs w:val="24"/>
        </w:rPr>
        <w:t xml:space="preserve">jam bus skiriama 0 balų. </w:t>
      </w:r>
    </w:p>
    <w:p w14:paraId="67B08752" w14:textId="28D7B7D5" w:rsidR="00FD35E9" w:rsidRPr="007273DB" w:rsidRDefault="000C48F4" w:rsidP="000C48F4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bookmarkStart w:id="8" w:name="_Hlk107352030"/>
      <w:r w:rsidRPr="000C48F4">
        <w:rPr>
          <w:rFonts w:ascii="Times New Roman" w:hAnsi="Times New Roman" w:cs="Times New Roman"/>
          <w:spacing w:val="-5"/>
          <w:sz w:val="24"/>
          <w:szCs w:val="24"/>
        </w:rPr>
        <w:t>7</w:t>
      </w:r>
      <w:r w:rsidR="00FD35E9" w:rsidRPr="000C48F4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 w:rsidR="00FD35E9" w:rsidRPr="000C48F4">
        <w:rPr>
          <w:rFonts w:ascii="Times New Roman" w:hAnsi="Times New Roman" w:cs="Times New Roman"/>
          <w:sz w:val="24"/>
          <w:szCs w:val="24"/>
        </w:rPr>
        <w:t>Tuo</w:t>
      </w:r>
      <w:r w:rsidR="00FD35E9" w:rsidRPr="00A36A88">
        <w:rPr>
          <w:rFonts w:ascii="Times New Roman" w:hAnsi="Times New Roman" w:cs="Times New Roman"/>
          <w:sz w:val="24"/>
          <w:szCs w:val="24"/>
        </w:rPr>
        <w:t xml:space="preserve"> atveju, jei vertinant pasiūlymus daugiausiai balų surinkusio (-</w:t>
      </w:r>
      <w:proofErr w:type="spellStart"/>
      <w:r w:rsidR="00FD35E9" w:rsidRPr="00A36A88">
        <w:rPr>
          <w:rFonts w:ascii="Times New Roman" w:hAnsi="Times New Roman" w:cs="Times New Roman"/>
          <w:sz w:val="24"/>
          <w:szCs w:val="24"/>
        </w:rPr>
        <w:t>io</w:t>
      </w:r>
      <w:proofErr w:type="spellEnd"/>
      <w:r w:rsidR="00FD35E9" w:rsidRPr="00A36A88">
        <w:rPr>
          <w:rFonts w:ascii="Times New Roman" w:hAnsi="Times New Roman" w:cs="Times New Roman"/>
          <w:sz w:val="24"/>
          <w:szCs w:val="24"/>
        </w:rPr>
        <w:t>) dalyvio (-</w:t>
      </w:r>
      <w:proofErr w:type="spellStart"/>
      <w:r w:rsidR="00FD35E9" w:rsidRPr="00A36A88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="00FD35E9" w:rsidRPr="00A36A88">
        <w:rPr>
          <w:rFonts w:ascii="Times New Roman" w:hAnsi="Times New Roman" w:cs="Times New Roman"/>
          <w:sz w:val="24"/>
          <w:szCs w:val="24"/>
        </w:rPr>
        <w:t>) pasiūlymas (-ai) atmetamas (-i), kitų dalyvių surinkti ekonominio naudingumo balai neperskaičiuojami.</w:t>
      </w:r>
    </w:p>
    <w:p w14:paraId="7A444374" w14:textId="77730B2A" w:rsidR="00FD35E9" w:rsidRPr="007273DB" w:rsidRDefault="000C48F4" w:rsidP="000C48F4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8</w:t>
      </w:r>
      <w:r w:rsidR="00FD35E9" w:rsidRPr="007273DB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 w:rsidR="00FD35E9" w:rsidRPr="007273DB">
        <w:rPr>
          <w:rFonts w:ascii="Times New Roman" w:hAnsi="Times New Roman" w:cs="Times New Roman"/>
          <w:sz w:val="24"/>
          <w:szCs w:val="24"/>
        </w:rPr>
        <w:t>Tais atvejais, kai kelių dalyvių pasiūlymų ekonominis naudingumas yra vienodas, nustatant pasiūlymų eilę, pirmesnis į šią eilę įrašomas dalyvis, kurio pasiūlymas pateiktas anksčiausiai.</w:t>
      </w:r>
    </w:p>
    <w:bookmarkEnd w:id="8"/>
    <w:p w14:paraId="0363EAC3" w14:textId="77777777" w:rsidR="008E0478" w:rsidRDefault="00BD0869" w:rsidP="00FD35E9">
      <w:pPr>
        <w:tabs>
          <w:tab w:val="left" w:pos="9631"/>
        </w:tabs>
        <w:spacing w:after="0" w:line="240" w:lineRule="auto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7273DB">
        <w:rPr>
          <w:rFonts w:ascii="Times New Roman" w:hAnsi="Times New Roman" w:cs="Times New Roman"/>
          <w:b/>
          <w:bCs/>
          <w:spacing w:val="-5"/>
          <w:sz w:val="24"/>
          <w:szCs w:val="24"/>
        </w:rPr>
        <w:tab/>
      </w:r>
    </w:p>
    <w:p w14:paraId="0139204B" w14:textId="77777777" w:rsidR="00BD0869" w:rsidRPr="007273DB" w:rsidRDefault="00BD0869" w:rsidP="00BD0869">
      <w:pPr>
        <w:jc w:val="center"/>
        <w:rPr>
          <w:rFonts w:ascii="Times New Roman" w:hAnsi="Times New Roman" w:cs="Times New Roman"/>
          <w:sz w:val="24"/>
          <w:szCs w:val="24"/>
        </w:rPr>
      </w:pPr>
      <w:r w:rsidRPr="007273DB">
        <w:rPr>
          <w:rFonts w:ascii="Times New Roman" w:hAnsi="Times New Roman" w:cs="Times New Roman"/>
          <w:sz w:val="24"/>
          <w:szCs w:val="24"/>
        </w:rPr>
        <w:t>__________</w:t>
      </w:r>
    </w:p>
    <w:p w14:paraId="7D6910F4" w14:textId="0D1B48A4" w:rsidR="00AB3E2A" w:rsidRPr="00BD0869" w:rsidRDefault="00AB3E2A">
      <w:pPr>
        <w:rPr>
          <w:rFonts w:cstheme="minorHAnsi"/>
        </w:rPr>
      </w:pPr>
    </w:p>
    <w:sectPr w:rsidR="00AB3E2A" w:rsidRPr="00BD0869" w:rsidSect="004B493F">
      <w:headerReference w:type="default" r:id="rId7"/>
      <w:pgSz w:w="12240" w:h="15840" w:code="1"/>
      <w:pgMar w:top="1134" w:right="567" w:bottom="1134" w:left="1701" w:header="720" w:footer="72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B07A3" w14:textId="77777777" w:rsidR="00654E67" w:rsidRDefault="00654E67" w:rsidP="00B01D49">
      <w:pPr>
        <w:spacing w:after="0" w:line="240" w:lineRule="auto"/>
      </w:pPr>
      <w:r>
        <w:separator/>
      </w:r>
    </w:p>
  </w:endnote>
  <w:endnote w:type="continuationSeparator" w:id="0">
    <w:p w14:paraId="600B7F5C" w14:textId="77777777" w:rsidR="00654E67" w:rsidRDefault="00654E67" w:rsidP="00B0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180C6" w14:textId="77777777" w:rsidR="00654E67" w:rsidRDefault="00654E67" w:rsidP="00B01D49">
      <w:pPr>
        <w:spacing w:after="0" w:line="240" w:lineRule="auto"/>
      </w:pPr>
      <w:r>
        <w:separator/>
      </w:r>
    </w:p>
  </w:footnote>
  <w:footnote w:type="continuationSeparator" w:id="0">
    <w:p w14:paraId="391D20E2" w14:textId="77777777" w:rsidR="00654E67" w:rsidRDefault="00654E67" w:rsidP="00B01D49">
      <w:pPr>
        <w:spacing w:after="0" w:line="240" w:lineRule="auto"/>
      </w:pPr>
      <w:r>
        <w:continuationSeparator/>
      </w:r>
    </w:p>
  </w:footnote>
  <w:footnote w:id="1">
    <w:p w14:paraId="6A4FED40" w14:textId="07FF160C" w:rsidR="00420695" w:rsidRDefault="00420695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bookmarkStart w:id="3" w:name="_Hlk178145218"/>
      <w:r>
        <w:t>Mikroautobuso gale į</w:t>
      </w:r>
      <w:r w:rsidRPr="00420695">
        <w:t xml:space="preserve">montuotos vaizdo kameros </w:t>
      </w:r>
      <w:r>
        <w:t>vaizdas turi būti transliuojamas automobilio ekrane važiuojant atbuline eiga.</w:t>
      </w:r>
      <w:bookmarkEnd w:id="3"/>
    </w:p>
  </w:footnote>
  <w:footnote w:id="2">
    <w:p w14:paraId="10E270E7" w14:textId="3BDAC576" w:rsidR="003C1CCE" w:rsidRPr="003C1CCE" w:rsidRDefault="003C1CCE">
      <w:pPr>
        <w:pStyle w:val="Puslapioinaostekstas"/>
        <w:rPr>
          <w:lang w:val="en-US"/>
        </w:rPr>
      </w:pPr>
      <w:r>
        <w:rPr>
          <w:rStyle w:val="Puslapioinaosnuoroda"/>
        </w:rPr>
        <w:footnoteRef/>
      </w:r>
      <w:r>
        <w:t xml:space="preserve"> </w:t>
      </w:r>
      <w:r w:rsidRPr="003C1CCE">
        <w:t>Adaptyvioji tolimųjų šviesų sistema išmaniai įjungia ir išjungia atskiras LED lemputes kiekviename žibinte ir taip užtikrina šviesos paskirstymo kontrolę.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81202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F89A66" w14:textId="028744AB" w:rsidR="004B493F" w:rsidRPr="004B493F" w:rsidRDefault="004B493F">
        <w:pPr>
          <w:pStyle w:val="Antrats"/>
          <w:jc w:val="center"/>
          <w:rPr>
            <w:rFonts w:ascii="Times New Roman" w:hAnsi="Times New Roman" w:cs="Times New Roman"/>
          </w:rPr>
        </w:pPr>
        <w:r w:rsidRPr="004B493F">
          <w:rPr>
            <w:rFonts w:ascii="Times New Roman" w:hAnsi="Times New Roman" w:cs="Times New Roman"/>
          </w:rPr>
          <w:fldChar w:fldCharType="begin"/>
        </w:r>
        <w:r w:rsidRPr="004B493F">
          <w:rPr>
            <w:rFonts w:ascii="Times New Roman" w:hAnsi="Times New Roman" w:cs="Times New Roman"/>
          </w:rPr>
          <w:instrText>PAGE   \* MERGEFORMAT</w:instrText>
        </w:r>
        <w:r w:rsidRPr="004B493F">
          <w:rPr>
            <w:rFonts w:ascii="Times New Roman" w:hAnsi="Times New Roman" w:cs="Times New Roman"/>
          </w:rPr>
          <w:fldChar w:fldCharType="separate"/>
        </w:r>
        <w:r w:rsidRPr="004B493F">
          <w:rPr>
            <w:rFonts w:ascii="Times New Roman" w:hAnsi="Times New Roman" w:cs="Times New Roman"/>
          </w:rPr>
          <w:t>2</w:t>
        </w:r>
        <w:r w:rsidRPr="004B493F">
          <w:rPr>
            <w:rFonts w:ascii="Times New Roman" w:hAnsi="Times New Roman" w:cs="Times New Roman"/>
          </w:rPr>
          <w:fldChar w:fldCharType="end"/>
        </w:r>
      </w:p>
    </w:sdtContent>
  </w:sdt>
  <w:p w14:paraId="3EBCE9A3" w14:textId="77777777" w:rsidR="004B493F" w:rsidRDefault="004B493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8B"/>
    <w:rsid w:val="000332E4"/>
    <w:rsid w:val="000506B2"/>
    <w:rsid w:val="000A25BA"/>
    <w:rsid w:val="000C48F4"/>
    <w:rsid w:val="000F7410"/>
    <w:rsid w:val="00132ABD"/>
    <w:rsid w:val="00176991"/>
    <w:rsid w:val="001A49EE"/>
    <w:rsid w:val="002E3689"/>
    <w:rsid w:val="00306660"/>
    <w:rsid w:val="00336F9F"/>
    <w:rsid w:val="003406A6"/>
    <w:rsid w:val="003C1CCE"/>
    <w:rsid w:val="00420695"/>
    <w:rsid w:val="004B493F"/>
    <w:rsid w:val="004B7FC9"/>
    <w:rsid w:val="004E6670"/>
    <w:rsid w:val="00505F9F"/>
    <w:rsid w:val="00562EEC"/>
    <w:rsid w:val="00593314"/>
    <w:rsid w:val="005A7155"/>
    <w:rsid w:val="005B7EF2"/>
    <w:rsid w:val="00621657"/>
    <w:rsid w:val="00623DC5"/>
    <w:rsid w:val="00646CB6"/>
    <w:rsid w:val="00654E67"/>
    <w:rsid w:val="00672961"/>
    <w:rsid w:val="006833C9"/>
    <w:rsid w:val="007273DB"/>
    <w:rsid w:val="00755C02"/>
    <w:rsid w:val="00785F58"/>
    <w:rsid w:val="007D0C83"/>
    <w:rsid w:val="007D680F"/>
    <w:rsid w:val="00862509"/>
    <w:rsid w:val="0088445E"/>
    <w:rsid w:val="008A1502"/>
    <w:rsid w:val="008A39C0"/>
    <w:rsid w:val="008C5639"/>
    <w:rsid w:val="008E0478"/>
    <w:rsid w:val="0093010D"/>
    <w:rsid w:val="00971AEE"/>
    <w:rsid w:val="0097507B"/>
    <w:rsid w:val="009765AE"/>
    <w:rsid w:val="009C57DB"/>
    <w:rsid w:val="009D2266"/>
    <w:rsid w:val="009E7890"/>
    <w:rsid w:val="00A3403F"/>
    <w:rsid w:val="00A36A88"/>
    <w:rsid w:val="00AB3E2A"/>
    <w:rsid w:val="00B01D49"/>
    <w:rsid w:val="00B30CE4"/>
    <w:rsid w:val="00B64D0B"/>
    <w:rsid w:val="00B87437"/>
    <w:rsid w:val="00BB4D8B"/>
    <w:rsid w:val="00BD0869"/>
    <w:rsid w:val="00C1487E"/>
    <w:rsid w:val="00C51E1C"/>
    <w:rsid w:val="00C56834"/>
    <w:rsid w:val="00CC7F0A"/>
    <w:rsid w:val="00CF22A9"/>
    <w:rsid w:val="00D35DD7"/>
    <w:rsid w:val="00D84346"/>
    <w:rsid w:val="00DA22AC"/>
    <w:rsid w:val="00DB0195"/>
    <w:rsid w:val="00DB0FA0"/>
    <w:rsid w:val="00DE5B5B"/>
    <w:rsid w:val="00DF3C23"/>
    <w:rsid w:val="00E6324D"/>
    <w:rsid w:val="00EF5F11"/>
    <w:rsid w:val="00F16DA0"/>
    <w:rsid w:val="00FD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4355"/>
  <w15:chartTrackingRefBased/>
  <w15:docId w15:val="{7EB411CB-F942-4249-83B7-880FCD71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86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086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0869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086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0869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Body2">
    <w:name w:val="Body 2"/>
    <w:rsid w:val="00BD0869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paragraph" w:styleId="Sraopastraipa">
    <w:name w:val="List Paragraph"/>
    <w:aliases w:val="Buletai,Bullet EY,List Paragraph21,lp1,Use Case List Paragraph,Numbering,ERP-List Paragraph,List Paragraph11,List Paragraph111,List Paragraph Red,Bullet 1,Lentele,List not in Table,Sąrašo pastraipa3,Paragraph,punktai,List Paragraph12"/>
    <w:basedOn w:val="prastasis"/>
    <w:link w:val="SraopastraipaDiagrama"/>
    <w:uiPriority w:val="34"/>
    <w:qFormat/>
    <w:rsid w:val="00FD35E9"/>
    <w:pPr>
      <w:suppressAutoHyphens/>
      <w:spacing w:after="200"/>
      <w:ind w:left="720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34"/>
    <w:qFormat/>
    <w:locked/>
    <w:rsid w:val="00FD35E9"/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01D4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01D49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01D49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4B4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93F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B4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93F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63B35-3809-4982-8335-51F6EB0C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2045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Rūta Mikulėnė</cp:lastModifiedBy>
  <cp:revision>6</cp:revision>
  <cp:lastPrinted>2024-07-29T11:21:00Z</cp:lastPrinted>
  <dcterms:created xsi:type="dcterms:W3CDTF">2024-09-19T06:06:00Z</dcterms:created>
  <dcterms:modified xsi:type="dcterms:W3CDTF">2025-01-27T09:25:00Z</dcterms:modified>
</cp:coreProperties>
</file>