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ACB8" w14:textId="1F48EBAD" w:rsidR="001705B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INFORMACINIS PRANEŠIMAS DĖL KONKURSO SĄLYGŲ PATI</w:t>
      </w:r>
      <w:r w:rsidR="00E772F1" w:rsidRPr="00736D93">
        <w:rPr>
          <w:rFonts w:ascii="Arial" w:hAnsi="Arial" w:cs="Arial"/>
        </w:rPr>
        <w:t>K</w:t>
      </w:r>
      <w:r w:rsidRPr="00736D93">
        <w:rPr>
          <w:rFonts w:ascii="Arial" w:hAnsi="Arial" w:cs="Arial"/>
        </w:rPr>
        <w:t>SKLINIMO</w:t>
      </w:r>
    </w:p>
    <w:p w14:paraId="1315D5CA" w14:textId="58F2F468" w:rsidR="00736D93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Informuojame, kad atlikti pakeitimai „CPO laboratoriniai reagentai, skirti „</w:t>
      </w:r>
      <w:proofErr w:type="spellStart"/>
      <w:r w:rsidRPr="00736D93">
        <w:rPr>
          <w:rFonts w:ascii="Arial" w:hAnsi="Arial" w:cs="Arial"/>
        </w:rPr>
        <w:t>FilmArray</w:t>
      </w:r>
      <w:proofErr w:type="spellEnd"/>
      <w:r w:rsidRPr="00736D93">
        <w:rPr>
          <w:rFonts w:ascii="Arial" w:hAnsi="Arial" w:cs="Arial"/>
        </w:rPr>
        <w:t xml:space="preserve"> 2.0“ analizatoriui, arba lygiaverčiai reagentai“ konkurso sąlygų aprašo 12.1 ir 12.2 punktuose, konkurso sąlygų aprašo 2 priede (techninėje specifikacijoje) I ir II pirkimo dalyse 2 p</w:t>
      </w:r>
      <w:r w:rsidR="00591E81" w:rsidRPr="00736D93">
        <w:rPr>
          <w:rFonts w:ascii="Arial" w:hAnsi="Arial" w:cs="Arial"/>
        </w:rPr>
        <w:t xml:space="preserve">unkte </w:t>
      </w:r>
      <w:r w:rsidRPr="00736D93">
        <w:rPr>
          <w:rFonts w:ascii="Arial" w:hAnsi="Arial" w:cs="Arial"/>
        </w:rPr>
        <w:t xml:space="preserve">ir konkurso sąlygų aprašo 5 priede (Sutarties projekte) 5.2 </w:t>
      </w:r>
      <w:r w:rsidR="00591E81" w:rsidRPr="00736D93">
        <w:rPr>
          <w:rFonts w:ascii="Arial" w:hAnsi="Arial" w:cs="Arial"/>
        </w:rPr>
        <w:t>punkte</w:t>
      </w:r>
      <w:r w:rsidRPr="00736D93">
        <w:rPr>
          <w:rFonts w:ascii="Arial" w:hAnsi="Arial" w:cs="Arial"/>
        </w:rPr>
        <w:t>.</w:t>
      </w:r>
      <w:r w:rsidR="00591E81" w:rsidRPr="00736D93">
        <w:rPr>
          <w:rFonts w:ascii="Arial" w:hAnsi="Arial" w:cs="Arial"/>
        </w:rPr>
        <w:t xml:space="preserve"> </w:t>
      </w:r>
      <w:r w:rsidR="00736D93" w:rsidRPr="00736D93">
        <w:rPr>
          <w:rFonts w:ascii="Arial" w:hAnsi="Arial" w:cs="Arial"/>
        </w:rPr>
        <w:t>Aiškiai nurodytos prekių pozicijos ir perkančiosios organizacijos įsipareigojimas sutarties vykdymo metu nupirkti ne mažiau kaip 50 procentų nuo nurodyto maksimalaus prekių kiekio kiekvienoje eilutėje (atitinkamai I pirkimo dalies 1.1, 1.2, 1.3 punktuose ir II pirkimo dalies 2.1, 2.2, 2.3 punktuose).</w:t>
      </w:r>
    </w:p>
    <w:p w14:paraId="4BD1D3A7" w14:textId="77777777" w:rsidR="001705B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Prašome teikiant pasiūlymą vadovautis atnaujintais dokumentais:</w:t>
      </w:r>
    </w:p>
    <w:p w14:paraId="771BCDAA" w14:textId="6A76D71A" w:rsidR="001705B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1. AKTUALI__REDAKCIJA_10-29_ 2_priedas_Technine_specifikacija_(pildymui)_;</w:t>
      </w:r>
    </w:p>
    <w:p w14:paraId="2C42D528" w14:textId="54EC600A" w:rsidR="001705B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2. AKTUALI_REDAKCIJA_10-29_5_priedas_Sutarties_projektas_;</w:t>
      </w:r>
    </w:p>
    <w:p w14:paraId="63EE0701" w14:textId="7C60591E" w:rsidR="001705B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>3. AKTUALI_REDAKCIJA_10-29_Konkurso_salygos_reagentai_FilmArray_2.0_analizatoriui_arba_lygiaverčiai_</w:t>
      </w:r>
    </w:p>
    <w:p w14:paraId="5395BCBF" w14:textId="05B98C77" w:rsidR="006C5DC2" w:rsidRPr="00736D93" w:rsidRDefault="001705B2" w:rsidP="001705B2">
      <w:pPr>
        <w:rPr>
          <w:rFonts w:ascii="Arial" w:hAnsi="Arial" w:cs="Arial"/>
        </w:rPr>
      </w:pPr>
      <w:r w:rsidRPr="00736D93">
        <w:rPr>
          <w:rFonts w:ascii="Arial" w:hAnsi="Arial" w:cs="Arial"/>
        </w:rPr>
        <w:t xml:space="preserve">Pasiūlymų pateikimo terminas iki </w:t>
      </w:r>
      <w:r w:rsidR="00922DE9" w:rsidRPr="00736D93">
        <w:rPr>
          <w:rFonts w:ascii="Arial" w:hAnsi="Arial" w:cs="Arial"/>
        </w:rPr>
        <w:t xml:space="preserve">2026-11-30, 13:00 val. </w:t>
      </w:r>
    </w:p>
    <w:sectPr w:rsidR="006C5DC2" w:rsidRPr="00736D9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B2"/>
    <w:rsid w:val="001705B2"/>
    <w:rsid w:val="00377528"/>
    <w:rsid w:val="003828B5"/>
    <w:rsid w:val="00453843"/>
    <w:rsid w:val="00591E81"/>
    <w:rsid w:val="006C5DC2"/>
    <w:rsid w:val="00736D93"/>
    <w:rsid w:val="00896029"/>
    <w:rsid w:val="00922DE9"/>
    <w:rsid w:val="00A9246B"/>
    <w:rsid w:val="00AE202E"/>
    <w:rsid w:val="00B52327"/>
    <w:rsid w:val="00E7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07776"/>
  <w15:chartTrackingRefBased/>
  <w15:docId w15:val="{E4F14AFE-E351-4013-A7D4-D10DBD59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70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0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0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0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0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0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0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0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0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0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0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0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05B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05B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05B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05B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05B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05B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0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0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0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0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0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05B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05B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705B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0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05B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0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Kančelskienė</dc:creator>
  <cp:keywords/>
  <dc:description/>
  <cp:lastModifiedBy>Ligita Kančelskienė</cp:lastModifiedBy>
  <cp:revision>8</cp:revision>
  <dcterms:created xsi:type="dcterms:W3CDTF">2026-10-29T12:10:00Z</dcterms:created>
  <dcterms:modified xsi:type="dcterms:W3CDTF">2026-10-29T12:32:00Z</dcterms:modified>
</cp:coreProperties>
</file>