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419C6" w14:textId="77777777" w:rsidR="00C21FDD" w:rsidRDefault="00DC6630" w:rsidP="00C21FDD">
      <w:pPr>
        <w:widowControl w:val="0"/>
        <w:suppressAutoHyphens/>
        <w:autoSpaceDE w:val="0"/>
        <w:autoSpaceDN w:val="0"/>
        <w:spacing w:after="0" w:line="240" w:lineRule="auto"/>
        <w:ind w:left="5670"/>
        <w:textAlignment w:val="baseline"/>
        <w:rPr>
          <w:rFonts w:ascii="Times New Roman" w:eastAsia="Times New Roman" w:hAnsi="Times New Roman" w:cs="Times New Roman"/>
          <w:bCs/>
          <w:kern w:val="0"/>
          <w14:ligatures w14:val="none"/>
        </w:rPr>
      </w:pPr>
      <w:r w:rsidRPr="00C21FDD">
        <w:rPr>
          <w:rFonts w:ascii="Times New Roman" w:eastAsia="Times New Roman" w:hAnsi="Times New Roman" w:cs="Times New Roman"/>
          <w:bCs/>
          <w:kern w:val="0"/>
          <w14:ligatures w14:val="none"/>
        </w:rPr>
        <w:t>Pirkimo</w:t>
      </w:r>
      <w:r w:rsidR="00C21FDD">
        <w:rPr>
          <w:rFonts w:ascii="Times New Roman" w:eastAsia="Times New Roman" w:hAnsi="Times New Roman" w:cs="Times New Roman"/>
          <w:bCs/>
          <w:kern w:val="0"/>
          <w14:ligatures w14:val="none"/>
        </w:rPr>
        <w:t xml:space="preserve"> </w:t>
      </w:r>
      <w:r w:rsidR="00C21FDD" w:rsidRPr="00C21FDD">
        <w:rPr>
          <w:rFonts w:ascii="Times New Roman" w:eastAsia="Times New Roman" w:hAnsi="Times New Roman" w:cs="Times New Roman"/>
          <w:bCs/>
          <w:kern w:val="0"/>
          <w14:ligatures w14:val="none"/>
        </w:rPr>
        <w:t>Bendrųjų programų peržiūra ir koregavimas</w:t>
      </w:r>
      <w:r w:rsidRPr="00C21FDD">
        <w:rPr>
          <w:rFonts w:ascii="Times New Roman" w:eastAsia="Times New Roman" w:hAnsi="Times New Roman" w:cs="Times New Roman"/>
          <w:bCs/>
          <w:kern w:val="0"/>
          <w14:ligatures w14:val="none"/>
        </w:rPr>
        <w:t xml:space="preserve"> dokumentų</w:t>
      </w:r>
    </w:p>
    <w:p w14:paraId="5F53B9DD" w14:textId="2005ED63" w:rsidR="00DC6630" w:rsidRPr="00C21FDD" w:rsidRDefault="00841DB0" w:rsidP="00C21FDD">
      <w:pPr>
        <w:widowControl w:val="0"/>
        <w:suppressAutoHyphens/>
        <w:autoSpaceDE w:val="0"/>
        <w:autoSpaceDN w:val="0"/>
        <w:spacing w:after="0" w:line="240" w:lineRule="auto"/>
        <w:ind w:left="5670"/>
        <w:textAlignment w:val="baseline"/>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2</w:t>
      </w:r>
      <w:r w:rsidR="00DC6630" w:rsidRPr="00C21FDD">
        <w:rPr>
          <w:rFonts w:ascii="Times New Roman" w:eastAsia="Times New Roman" w:hAnsi="Times New Roman" w:cs="Times New Roman"/>
          <w:bCs/>
          <w:kern w:val="0"/>
          <w14:ligatures w14:val="none"/>
        </w:rPr>
        <w:t xml:space="preserve"> priedas</w:t>
      </w:r>
    </w:p>
    <w:p w14:paraId="21915417" w14:textId="77777777" w:rsidR="00DC6630" w:rsidRDefault="00DC6630" w:rsidP="00C21FDD">
      <w:pPr>
        <w:widowControl w:val="0"/>
        <w:suppressAutoHyphens/>
        <w:autoSpaceDE w:val="0"/>
        <w:autoSpaceDN w:val="0"/>
        <w:spacing w:after="0" w:line="240" w:lineRule="auto"/>
        <w:ind w:left="694" w:hanging="410"/>
        <w:jc w:val="center"/>
        <w:textAlignment w:val="baseline"/>
        <w:rPr>
          <w:rFonts w:ascii="Times New Roman" w:eastAsia="Times New Roman" w:hAnsi="Times New Roman" w:cs="Times New Roman"/>
          <w:b/>
          <w:kern w:val="0"/>
          <w14:ligatures w14:val="none"/>
        </w:rPr>
      </w:pPr>
    </w:p>
    <w:p w14:paraId="0C7A70E3" w14:textId="569B5ED1" w:rsidR="00DC6630" w:rsidRPr="00DC6630" w:rsidRDefault="00DC6630" w:rsidP="00DC6630">
      <w:pPr>
        <w:widowControl w:val="0"/>
        <w:suppressAutoHyphens/>
        <w:autoSpaceDE w:val="0"/>
        <w:autoSpaceDN w:val="0"/>
        <w:spacing w:before="64" w:after="0" w:line="240" w:lineRule="auto"/>
        <w:ind w:left="694" w:right="268" w:hanging="410"/>
        <w:jc w:val="center"/>
        <w:textAlignment w:val="baseline"/>
        <w:rPr>
          <w:rFonts w:ascii="Times New Roman" w:eastAsia="Times New Roman" w:hAnsi="Times New Roman" w:cs="Times New Roman"/>
          <w:b/>
          <w:kern w:val="0"/>
          <w14:ligatures w14:val="none"/>
        </w:rPr>
      </w:pPr>
      <w:r w:rsidRPr="00DC6630">
        <w:rPr>
          <w:rFonts w:ascii="Times New Roman" w:eastAsia="Times New Roman" w:hAnsi="Times New Roman" w:cs="Times New Roman"/>
          <w:b/>
          <w:kern w:val="0"/>
          <w14:ligatures w14:val="none"/>
        </w:rPr>
        <w:t>BENDRŲJŲ PROGRAMŲ PERŽIŪROS IR KOREGAVIMO PASLAUGŲ</w:t>
      </w:r>
    </w:p>
    <w:p w14:paraId="7AA17B42" w14:textId="77777777" w:rsidR="009A454B" w:rsidRPr="009A454B" w:rsidRDefault="009A454B" w:rsidP="009A454B">
      <w:pPr>
        <w:widowControl w:val="0"/>
        <w:suppressAutoHyphens/>
        <w:autoSpaceDE w:val="0"/>
        <w:autoSpaceDN w:val="0"/>
        <w:spacing w:after="0" w:line="240" w:lineRule="auto"/>
        <w:ind w:left="427"/>
        <w:jc w:val="center"/>
        <w:textAlignment w:val="baseline"/>
        <w:rPr>
          <w:rFonts w:ascii="Times New Roman" w:eastAsia="Times New Roman" w:hAnsi="Times New Roman" w:cs="Times New Roman"/>
          <w:kern w:val="0"/>
          <w:sz w:val="22"/>
          <w:szCs w:val="22"/>
          <w14:ligatures w14:val="none"/>
        </w:rPr>
      </w:pPr>
      <w:r w:rsidRPr="009A454B">
        <w:rPr>
          <w:rFonts w:ascii="Times New Roman" w:eastAsia="Times New Roman" w:hAnsi="Times New Roman" w:cs="Times New Roman"/>
          <w:b/>
          <w:kern w:val="0"/>
          <w14:ligatures w14:val="none"/>
        </w:rPr>
        <w:t>TECHNINĖ</w:t>
      </w:r>
      <w:r w:rsidRPr="009A454B">
        <w:rPr>
          <w:rFonts w:ascii="Times New Roman" w:eastAsia="Times New Roman" w:hAnsi="Times New Roman" w:cs="Times New Roman"/>
          <w:b/>
          <w:spacing w:val="-6"/>
          <w:kern w:val="0"/>
          <w14:ligatures w14:val="none"/>
        </w:rPr>
        <w:t xml:space="preserve"> </w:t>
      </w:r>
      <w:r w:rsidRPr="009A454B">
        <w:rPr>
          <w:rFonts w:ascii="Times New Roman" w:eastAsia="Times New Roman" w:hAnsi="Times New Roman" w:cs="Times New Roman"/>
          <w:b/>
          <w:spacing w:val="-2"/>
          <w:kern w:val="0"/>
          <w14:ligatures w14:val="none"/>
        </w:rPr>
        <w:t>SPECIFIKACIJA</w:t>
      </w:r>
    </w:p>
    <w:p w14:paraId="2002985A" w14:textId="77777777" w:rsidR="009A454B" w:rsidRPr="009A454B" w:rsidRDefault="009A454B" w:rsidP="009A454B">
      <w:pPr>
        <w:widowControl w:val="0"/>
        <w:suppressAutoHyphens/>
        <w:autoSpaceDE w:val="0"/>
        <w:autoSpaceDN w:val="0"/>
        <w:spacing w:after="0" w:line="240" w:lineRule="auto"/>
        <w:textAlignment w:val="baseline"/>
        <w:rPr>
          <w:rFonts w:ascii="Times New Roman" w:eastAsia="Times New Roman" w:hAnsi="Times New Roman" w:cs="Times New Roman"/>
          <w:b/>
          <w:kern w:val="0"/>
          <w14:ligatures w14:val="none"/>
        </w:rPr>
      </w:pPr>
    </w:p>
    <w:p w14:paraId="1E9B7476" w14:textId="77777777" w:rsidR="009A454B" w:rsidRPr="009A454B" w:rsidRDefault="009A454B" w:rsidP="009A454B">
      <w:pPr>
        <w:widowControl w:val="0"/>
        <w:numPr>
          <w:ilvl w:val="0"/>
          <w:numId w:val="1"/>
        </w:numPr>
        <w:tabs>
          <w:tab w:val="left" w:pos="0"/>
        </w:tabs>
        <w:suppressAutoHyphens/>
        <w:autoSpaceDE w:val="0"/>
        <w:autoSpaceDN w:val="0"/>
        <w:spacing w:after="0" w:line="240" w:lineRule="auto"/>
        <w:ind w:left="567" w:hanging="567"/>
        <w:jc w:val="center"/>
        <w:textAlignment w:val="baseline"/>
        <w:outlineLvl w:val="0"/>
        <w:rPr>
          <w:rFonts w:ascii="Times New Roman" w:eastAsia="Times New Roman" w:hAnsi="Times New Roman" w:cs="Times New Roman"/>
          <w:b/>
          <w:bCs/>
          <w:kern w:val="0"/>
          <w14:ligatures w14:val="none"/>
        </w:rPr>
      </w:pPr>
      <w:r w:rsidRPr="009A454B">
        <w:rPr>
          <w:rFonts w:ascii="Times New Roman" w:eastAsia="Times New Roman" w:hAnsi="Times New Roman" w:cs="Times New Roman"/>
          <w:b/>
          <w:bCs/>
          <w:kern w:val="0"/>
          <w14:ligatures w14:val="none"/>
        </w:rPr>
        <w:t>BENDROJI DALIS</w:t>
      </w:r>
    </w:p>
    <w:p w14:paraId="4CCF9C72" w14:textId="77777777" w:rsidR="009A454B" w:rsidRPr="009A454B" w:rsidRDefault="009A454B" w:rsidP="009A454B">
      <w:pPr>
        <w:widowControl w:val="0"/>
        <w:suppressAutoHyphens/>
        <w:autoSpaceDE w:val="0"/>
        <w:autoSpaceDN w:val="0"/>
        <w:spacing w:after="0" w:line="240" w:lineRule="auto"/>
        <w:textAlignment w:val="baseline"/>
        <w:rPr>
          <w:rFonts w:ascii="Times New Roman" w:eastAsia="Times New Roman" w:hAnsi="Times New Roman" w:cs="Times New Roman"/>
          <w:b/>
          <w:kern w:val="0"/>
          <w14:ligatures w14:val="none"/>
        </w:rPr>
      </w:pPr>
    </w:p>
    <w:p w14:paraId="53B1A97D" w14:textId="07CDF96A" w:rsidR="009A454B" w:rsidRPr="009A454B" w:rsidRDefault="009A454B" w:rsidP="009A454B">
      <w:pPr>
        <w:widowControl w:val="0"/>
        <w:numPr>
          <w:ilvl w:val="1"/>
          <w:numId w:val="2"/>
        </w:numPr>
        <w:shd w:val="clear" w:color="auto" w:fill="FFFFFF" w:themeFill="background1"/>
        <w:tabs>
          <w:tab w:val="left" w:pos="567"/>
        </w:tabs>
        <w:suppressAutoHyphens/>
        <w:autoSpaceDE w:val="0"/>
        <w:autoSpaceDN w:val="0"/>
        <w:spacing w:after="0" w:line="240" w:lineRule="auto"/>
        <w:ind w:left="0" w:firstLine="0"/>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shd w:val="clear" w:color="auto" w:fill="FFFFFF" w:themeFill="background1"/>
          <w14:ligatures w14:val="none"/>
        </w:rPr>
        <w:t>Perkančioji</w:t>
      </w:r>
      <w:r w:rsidRPr="009A454B">
        <w:rPr>
          <w:rFonts w:ascii="Times New Roman" w:eastAsia="Times New Roman" w:hAnsi="Times New Roman" w:cs="Times New Roman"/>
          <w:spacing w:val="-6"/>
          <w:kern w:val="0"/>
          <w:shd w:val="clear" w:color="auto" w:fill="FFFFFF" w:themeFill="background1"/>
          <w14:ligatures w14:val="none"/>
        </w:rPr>
        <w:t xml:space="preserve"> </w:t>
      </w:r>
      <w:r w:rsidRPr="009A454B">
        <w:rPr>
          <w:rFonts w:ascii="Times New Roman" w:eastAsia="Times New Roman" w:hAnsi="Times New Roman" w:cs="Times New Roman"/>
          <w:kern w:val="0"/>
          <w:shd w:val="clear" w:color="auto" w:fill="FFFFFF" w:themeFill="background1"/>
          <w14:ligatures w14:val="none"/>
        </w:rPr>
        <w:t>organizacija:</w:t>
      </w:r>
      <w:r w:rsidRPr="009A454B">
        <w:rPr>
          <w:rFonts w:ascii="Times New Roman" w:eastAsia="Times New Roman" w:hAnsi="Times New Roman" w:cs="Times New Roman"/>
          <w:spacing w:val="-1"/>
          <w:kern w:val="0"/>
          <w:shd w:val="clear" w:color="auto" w:fill="FFFFFF" w:themeFill="background1"/>
          <w14:ligatures w14:val="none"/>
        </w:rPr>
        <w:t xml:space="preserve"> </w:t>
      </w:r>
      <w:r w:rsidRPr="009A454B">
        <w:rPr>
          <w:rFonts w:ascii="Times New Roman" w:eastAsia="Times New Roman" w:hAnsi="Times New Roman" w:cs="Times New Roman"/>
          <w:kern w:val="0"/>
          <w:shd w:val="clear" w:color="auto" w:fill="FFFFFF" w:themeFill="background1"/>
          <w14:ligatures w14:val="none"/>
        </w:rPr>
        <w:t>Nacionalinė</w:t>
      </w:r>
      <w:r w:rsidRPr="009A454B">
        <w:rPr>
          <w:rFonts w:ascii="Times New Roman" w:eastAsia="Times New Roman" w:hAnsi="Times New Roman" w:cs="Times New Roman"/>
          <w:spacing w:val="-5"/>
          <w:kern w:val="0"/>
          <w:shd w:val="clear" w:color="auto" w:fill="FFFFFF" w:themeFill="background1"/>
          <w14:ligatures w14:val="none"/>
        </w:rPr>
        <w:t xml:space="preserve"> </w:t>
      </w:r>
      <w:r w:rsidRPr="009A454B">
        <w:rPr>
          <w:rFonts w:ascii="Times New Roman" w:eastAsia="Times New Roman" w:hAnsi="Times New Roman" w:cs="Times New Roman"/>
          <w:kern w:val="0"/>
          <w:shd w:val="clear" w:color="auto" w:fill="FFFFFF" w:themeFill="background1"/>
          <w14:ligatures w14:val="none"/>
        </w:rPr>
        <w:t>švietimo</w:t>
      </w:r>
      <w:r w:rsidRPr="009A454B">
        <w:rPr>
          <w:rFonts w:ascii="Times New Roman" w:eastAsia="Times New Roman" w:hAnsi="Times New Roman" w:cs="Times New Roman"/>
          <w:spacing w:val="-3"/>
          <w:kern w:val="0"/>
          <w:shd w:val="clear" w:color="auto" w:fill="FFFFFF" w:themeFill="background1"/>
          <w14:ligatures w14:val="none"/>
        </w:rPr>
        <w:t xml:space="preserve"> </w:t>
      </w:r>
      <w:r w:rsidRPr="009A454B">
        <w:rPr>
          <w:rFonts w:ascii="Times New Roman" w:eastAsia="Times New Roman" w:hAnsi="Times New Roman" w:cs="Times New Roman"/>
          <w:kern w:val="0"/>
          <w:shd w:val="clear" w:color="auto" w:fill="FFFFFF" w:themeFill="background1"/>
          <w14:ligatures w14:val="none"/>
        </w:rPr>
        <w:t>agentūra</w:t>
      </w:r>
      <w:r w:rsidRPr="009A454B">
        <w:rPr>
          <w:rFonts w:ascii="Times New Roman" w:eastAsia="Times New Roman" w:hAnsi="Times New Roman" w:cs="Times New Roman"/>
          <w:spacing w:val="-5"/>
          <w:kern w:val="0"/>
          <w:shd w:val="clear" w:color="auto" w:fill="FFFFFF" w:themeFill="background1"/>
          <w14:ligatures w14:val="none"/>
        </w:rPr>
        <w:t xml:space="preserve"> </w:t>
      </w:r>
      <w:r w:rsidRPr="009A454B">
        <w:rPr>
          <w:rFonts w:ascii="Times New Roman" w:eastAsia="Times New Roman" w:hAnsi="Times New Roman" w:cs="Times New Roman"/>
          <w:kern w:val="0"/>
          <w:shd w:val="clear" w:color="auto" w:fill="FFFFFF" w:themeFill="background1"/>
          <w14:ligatures w14:val="none"/>
        </w:rPr>
        <w:t>(toliau</w:t>
      </w:r>
      <w:r w:rsidRPr="009A454B">
        <w:rPr>
          <w:rFonts w:ascii="Times New Roman" w:eastAsia="Times New Roman" w:hAnsi="Times New Roman" w:cs="Times New Roman"/>
          <w:spacing w:val="-6"/>
          <w:kern w:val="0"/>
          <w:shd w:val="clear" w:color="auto" w:fill="FFFFFF" w:themeFill="background1"/>
          <w14:ligatures w14:val="none"/>
        </w:rPr>
        <w:t xml:space="preserve"> </w:t>
      </w:r>
      <w:r w:rsidRPr="009A454B">
        <w:rPr>
          <w:rFonts w:ascii="Times New Roman" w:eastAsia="Times New Roman" w:hAnsi="Times New Roman" w:cs="Times New Roman"/>
          <w:kern w:val="0"/>
          <w:shd w:val="clear" w:color="auto" w:fill="FFFFFF" w:themeFill="background1"/>
          <w14:ligatures w14:val="none"/>
        </w:rPr>
        <w:t>–</w:t>
      </w:r>
      <w:r w:rsidRPr="009A454B">
        <w:rPr>
          <w:rFonts w:ascii="Times New Roman" w:eastAsia="Times New Roman" w:hAnsi="Times New Roman" w:cs="Times New Roman"/>
          <w:spacing w:val="-5"/>
          <w:kern w:val="0"/>
          <w:shd w:val="clear" w:color="auto" w:fill="FFFFFF" w:themeFill="background1"/>
          <w14:ligatures w14:val="none"/>
        </w:rPr>
        <w:t xml:space="preserve"> </w:t>
      </w:r>
      <w:r w:rsidRPr="009A454B">
        <w:rPr>
          <w:rFonts w:ascii="Times New Roman" w:eastAsia="Times New Roman" w:hAnsi="Times New Roman" w:cs="Times New Roman"/>
          <w:spacing w:val="-4"/>
          <w:kern w:val="0"/>
          <w:shd w:val="clear" w:color="auto" w:fill="FFFFFF" w:themeFill="background1"/>
          <w14:ligatures w14:val="none"/>
        </w:rPr>
        <w:t>PO).</w:t>
      </w:r>
    </w:p>
    <w:p w14:paraId="61C005B6" w14:textId="268EDE07" w:rsidR="009A454B" w:rsidRPr="009A454B" w:rsidRDefault="009A454B" w:rsidP="009A454B">
      <w:pPr>
        <w:widowControl w:val="0"/>
        <w:numPr>
          <w:ilvl w:val="1"/>
          <w:numId w:val="2"/>
        </w:numPr>
        <w:tabs>
          <w:tab w:val="left" w:pos="567"/>
        </w:tabs>
        <w:suppressAutoHyphens/>
        <w:autoSpaceDE w:val="0"/>
        <w:autoSpaceDN w:val="0"/>
        <w:spacing w:after="0" w:line="240" w:lineRule="auto"/>
        <w:ind w:left="0" w:firstLine="0"/>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Pirkimo tikslas – peržiūrėti ir įvertinti mokomųjų dalykų tarybų pateiktus pasiūlymus ir pagal poreikį koreguoti paslaugos vykdymo metu galiojančią bendrųjų programų, patvirtintų Lietuvos Respublikos švietimo, mokslo ir sporto ministro 2022 m. rugpjūčio 24 d. įsakymu Nr. V-1269 „Dėl Priešmokyklinio, pradinio, pagrindinio ir vidurinio ugdymo bendrųjų programų patvirtinimo“ redakciją.</w:t>
      </w:r>
    </w:p>
    <w:p w14:paraId="1EA80723" w14:textId="77777777" w:rsidR="009A454B" w:rsidRPr="009A454B" w:rsidRDefault="009A454B" w:rsidP="009A454B">
      <w:pPr>
        <w:widowControl w:val="0"/>
        <w:numPr>
          <w:ilvl w:val="1"/>
          <w:numId w:val="2"/>
        </w:numPr>
        <w:tabs>
          <w:tab w:val="left" w:pos="567"/>
        </w:tabs>
        <w:suppressAutoHyphens/>
        <w:autoSpaceDE w:val="0"/>
        <w:autoSpaceDN w:val="0"/>
        <w:spacing w:after="0" w:line="240" w:lineRule="auto"/>
        <w:ind w:left="0" w:firstLine="0"/>
        <w:jc w:val="both"/>
        <w:textAlignment w:val="baseline"/>
        <w:rPr>
          <w:rFonts w:ascii="Times New Roman" w:eastAsia="Times New Roman" w:hAnsi="Times New Roman" w:cs="Times New Roman"/>
          <w:kern w:val="0"/>
          <w:sz w:val="22"/>
          <w:szCs w:val="22"/>
          <w14:ligatures w14:val="none"/>
        </w:rPr>
      </w:pPr>
      <w:r w:rsidRPr="009A454B">
        <w:rPr>
          <w:rFonts w:ascii="Times New Roman" w:eastAsia="Times New Roman" w:hAnsi="Times New Roman" w:cs="Times New Roman"/>
          <w:kern w:val="0"/>
          <w14:ligatures w14:val="none"/>
        </w:rPr>
        <w:t>Pirkimas</w:t>
      </w:r>
      <w:r w:rsidRPr="009A454B">
        <w:rPr>
          <w:rFonts w:ascii="Times New Roman" w:eastAsia="Times New Roman" w:hAnsi="Times New Roman" w:cs="Times New Roman"/>
          <w:spacing w:val="-4"/>
          <w:kern w:val="0"/>
          <w14:ligatures w14:val="none"/>
        </w:rPr>
        <w:t xml:space="preserve"> </w:t>
      </w:r>
      <w:r w:rsidRPr="009A454B">
        <w:rPr>
          <w:rFonts w:ascii="Times New Roman" w:eastAsia="Times New Roman" w:hAnsi="Times New Roman" w:cs="Times New Roman"/>
          <w:kern w:val="0"/>
          <w14:ligatures w14:val="none"/>
        </w:rPr>
        <w:t>skaidomas</w:t>
      </w:r>
      <w:r w:rsidRPr="009A454B">
        <w:rPr>
          <w:rFonts w:ascii="Times New Roman" w:eastAsia="Times New Roman" w:hAnsi="Times New Roman" w:cs="Times New Roman"/>
          <w:spacing w:val="-2"/>
          <w:kern w:val="0"/>
          <w14:ligatures w14:val="none"/>
        </w:rPr>
        <w:t xml:space="preserve"> </w:t>
      </w:r>
      <w:r w:rsidRPr="009A454B">
        <w:rPr>
          <w:rFonts w:ascii="Times New Roman" w:eastAsia="Times New Roman" w:hAnsi="Times New Roman" w:cs="Times New Roman"/>
          <w:kern w:val="0"/>
          <w14:ligatures w14:val="none"/>
        </w:rPr>
        <w:t>į</w:t>
      </w:r>
      <w:r w:rsidRPr="009A454B">
        <w:rPr>
          <w:rFonts w:ascii="Times New Roman" w:eastAsia="Times New Roman" w:hAnsi="Times New Roman" w:cs="Times New Roman"/>
          <w:spacing w:val="-5"/>
          <w:kern w:val="0"/>
          <w14:ligatures w14:val="none"/>
        </w:rPr>
        <w:t xml:space="preserve"> </w:t>
      </w:r>
      <w:r w:rsidRPr="009A454B">
        <w:rPr>
          <w:rFonts w:ascii="Times New Roman" w:eastAsia="Times New Roman" w:hAnsi="Times New Roman" w:cs="Times New Roman"/>
          <w:kern w:val="0"/>
          <w14:ligatures w14:val="none"/>
        </w:rPr>
        <w:t>šias</w:t>
      </w:r>
      <w:r w:rsidRPr="009A454B">
        <w:rPr>
          <w:rFonts w:ascii="Times New Roman" w:eastAsia="Times New Roman" w:hAnsi="Times New Roman" w:cs="Times New Roman"/>
          <w:spacing w:val="-3"/>
          <w:kern w:val="0"/>
          <w14:ligatures w14:val="none"/>
        </w:rPr>
        <w:t xml:space="preserve"> </w:t>
      </w:r>
      <w:r w:rsidRPr="009A454B">
        <w:rPr>
          <w:rFonts w:ascii="Times New Roman" w:eastAsia="Times New Roman" w:hAnsi="Times New Roman" w:cs="Times New Roman"/>
          <w:spacing w:val="-2"/>
          <w:kern w:val="0"/>
          <w14:ligatures w14:val="none"/>
        </w:rPr>
        <w:t>dalis:</w:t>
      </w:r>
    </w:p>
    <w:p w14:paraId="2F269266" w14:textId="77777777" w:rsidR="009A454B" w:rsidRPr="009A454B" w:rsidRDefault="009A454B" w:rsidP="009A454B">
      <w:pPr>
        <w:widowControl w:val="0"/>
        <w:numPr>
          <w:ilvl w:val="2"/>
          <w:numId w:val="2"/>
        </w:numPr>
        <w:tabs>
          <w:tab w:val="left" w:pos="993"/>
        </w:tabs>
        <w:suppressAutoHyphens/>
        <w:autoSpaceDE w:val="0"/>
        <w:autoSpaceDN w:val="0"/>
        <w:spacing w:after="0" w:line="240" w:lineRule="auto"/>
        <w:ind w:left="0"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Times New Roman" w:hAnsi="Times New Roman" w:cs="Times New Roman"/>
          <w:bCs/>
          <w:kern w:val="0"/>
          <w14:ligatures w14:val="none"/>
        </w:rPr>
        <w:t>I</w:t>
      </w:r>
      <w:r w:rsidRPr="009A454B">
        <w:rPr>
          <w:rFonts w:ascii="Times New Roman" w:eastAsia="Times New Roman" w:hAnsi="Times New Roman" w:cs="Times New Roman"/>
          <w:bCs/>
          <w:spacing w:val="-4"/>
          <w:kern w:val="0"/>
          <w14:ligatures w14:val="none"/>
        </w:rPr>
        <w:t xml:space="preserve"> </w:t>
      </w:r>
      <w:r w:rsidRPr="009A454B">
        <w:rPr>
          <w:rFonts w:ascii="Times New Roman" w:eastAsia="Times New Roman" w:hAnsi="Times New Roman" w:cs="Times New Roman"/>
          <w:bCs/>
          <w:kern w:val="0"/>
          <w14:ligatures w14:val="none"/>
        </w:rPr>
        <w:t>dalis.</w:t>
      </w:r>
      <w:r w:rsidRPr="009A454B">
        <w:rPr>
          <w:rFonts w:ascii="Times New Roman" w:eastAsia="Times New Roman" w:hAnsi="Times New Roman" w:cs="Times New Roman"/>
          <w:bCs/>
          <w:spacing w:val="-4"/>
          <w:kern w:val="0"/>
          <w14:ligatures w14:val="none"/>
        </w:rPr>
        <w:t xml:space="preserve"> Informatikos bendrosios programos peržiūra ir koregavimas; </w:t>
      </w:r>
    </w:p>
    <w:p w14:paraId="75CB0DDF" w14:textId="77777777" w:rsidR="009A454B" w:rsidRPr="009A454B" w:rsidRDefault="009A454B" w:rsidP="009A454B">
      <w:pPr>
        <w:widowControl w:val="0"/>
        <w:numPr>
          <w:ilvl w:val="2"/>
          <w:numId w:val="2"/>
        </w:numPr>
        <w:tabs>
          <w:tab w:val="left" w:pos="993"/>
        </w:tabs>
        <w:suppressAutoHyphens/>
        <w:autoSpaceDE w:val="0"/>
        <w:autoSpaceDN w:val="0"/>
        <w:spacing w:after="0" w:line="240" w:lineRule="auto"/>
        <w:ind w:left="0"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Times New Roman" w:hAnsi="Times New Roman" w:cs="Times New Roman"/>
          <w:bCs/>
          <w:spacing w:val="-4"/>
          <w:kern w:val="0"/>
          <w14:ligatures w14:val="none"/>
        </w:rPr>
        <w:t>II dalis. Chemijos bendrosios programos peržiūra ir koregavimas;</w:t>
      </w:r>
    </w:p>
    <w:p w14:paraId="09E01468" w14:textId="4FC7DBFF" w:rsidR="009A454B" w:rsidRPr="009A454B" w:rsidRDefault="009A454B" w:rsidP="009A454B">
      <w:pPr>
        <w:widowControl w:val="0"/>
        <w:numPr>
          <w:ilvl w:val="2"/>
          <w:numId w:val="2"/>
        </w:numPr>
        <w:tabs>
          <w:tab w:val="left" w:pos="993"/>
        </w:tabs>
        <w:suppressAutoHyphens/>
        <w:autoSpaceDE w:val="0"/>
        <w:autoSpaceDN w:val="0"/>
        <w:spacing w:after="0" w:line="240" w:lineRule="auto"/>
        <w:ind w:left="0"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Times New Roman" w:hAnsi="Times New Roman" w:cs="Times New Roman"/>
          <w:bCs/>
          <w:spacing w:val="-4"/>
          <w:kern w:val="0"/>
          <w14:ligatures w14:val="none"/>
        </w:rPr>
        <w:t>III dalis. Fizikos</w:t>
      </w:r>
      <w:r w:rsidRPr="009A454B">
        <w:rPr>
          <w:rFonts w:ascii="Times New Roman" w:eastAsia="Times New Roman" w:hAnsi="Times New Roman" w:cs="Times New Roman"/>
          <w:bCs/>
          <w:kern w:val="0"/>
          <w14:ligatures w14:val="none"/>
        </w:rPr>
        <w:t xml:space="preserve"> </w:t>
      </w:r>
      <w:r w:rsidRPr="009A454B">
        <w:rPr>
          <w:rFonts w:ascii="Times New Roman" w:eastAsia="Times New Roman" w:hAnsi="Times New Roman" w:cs="Times New Roman"/>
          <w:bCs/>
          <w:spacing w:val="-4"/>
          <w:kern w:val="0"/>
          <w14:ligatures w14:val="none"/>
        </w:rPr>
        <w:t>bendrosios programos peržiūra ir koregavimas;</w:t>
      </w:r>
    </w:p>
    <w:p w14:paraId="747B9EF0" w14:textId="414F9EE0" w:rsidR="009A454B" w:rsidRPr="009A454B" w:rsidRDefault="009A454B" w:rsidP="009A454B">
      <w:pPr>
        <w:widowControl w:val="0"/>
        <w:numPr>
          <w:ilvl w:val="2"/>
          <w:numId w:val="2"/>
        </w:numPr>
        <w:tabs>
          <w:tab w:val="left" w:pos="993"/>
        </w:tabs>
        <w:suppressAutoHyphens/>
        <w:autoSpaceDE w:val="0"/>
        <w:autoSpaceDN w:val="0"/>
        <w:spacing w:after="0" w:line="240" w:lineRule="auto"/>
        <w:ind w:left="0"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Times New Roman" w:hAnsi="Times New Roman" w:cs="Times New Roman"/>
          <w:bCs/>
          <w:spacing w:val="-4"/>
          <w:kern w:val="0"/>
          <w14:ligatures w14:val="none"/>
        </w:rPr>
        <w:t xml:space="preserve">IV </w:t>
      </w:r>
      <w:r w:rsidRPr="009A454B">
        <w:rPr>
          <w:rFonts w:ascii="Times New Roman" w:eastAsia="Times New Roman" w:hAnsi="Times New Roman" w:cs="Times New Roman"/>
          <w:bCs/>
          <w:kern w:val="0"/>
          <w14:ligatures w14:val="none"/>
        </w:rPr>
        <w:t>dalis</w:t>
      </w:r>
      <w:r w:rsidRPr="009A454B">
        <w:rPr>
          <w:rFonts w:ascii="Times New Roman" w:eastAsia="Times New Roman" w:hAnsi="Times New Roman" w:cs="Times New Roman"/>
          <w:bCs/>
          <w:spacing w:val="-4"/>
          <w:kern w:val="0"/>
          <w14:ligatures w14:val="none"/>
        </w:rPr>
        <w:t>. Inžinerinių technologijų bendrosios programos peržiūra ir koregavimas;</w:t>
      </w:r>
    </w:p>
    <w:p w14:paraId="458D5021" w14:textId="77777777" w:rsidR="009A454B" w:rsidRPr="009A454B" w:rsidRDefault="009A454B" w:rsidP="009A454B">
      <w:pPr>
        <w:widowControl w:val="0"/>
        <w:numPr>
          <w:ilvl w:val="2"/>
          <w:numId w:val="2"/>
        </w:numPr>
        <w:tabs>
          <w:tab w:val="left" w:pos="993"/>
        </w:tabs>
        <w:suppressAutoHyphens/>
        <w:autoSpaceDE w:val="0"/>
        <w:autoSpaceDN w:val="0"/>
        <w:spacing w:after="0" w:line="240" w:lineRule="auto"/>
        <w:ind w:left="0"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Times New Roman" w:hAnsi="Times New Roman" w:cs="Times New Roman"/>
          <w:bCs/>
          <w:spacing w:val="-4"/>
          <w:kern w:val="0"/>
          <w14:ligatures w14:val="none"/>
        </w:rPr>
        <w:t xml:space="preserve">V </w:t>
      </w:r>
      <w:r w:rsidRPr="009A454B">
        <w:rPr>
          <w:rFonts w:ascii="Times New Roman" w:eastAsia="Times New Roman" w:hAnsi="Times New Roman" w:cs="Times New Roman"/>
          <w:bCs/>
          <w:kern w:val="0"/>
          <w14:ligatures w14:val="none"/>
        </w:rPr>
        <w:t>dalis</w:t>
      </w:r>
      <w:r w:rsidRPr="009A454B">
        <w:rPr>
          <w:rFonts w:ascii="Times New Roman" w:eastAsia="Times New Roman" w:hAnsi="Times New Roman" w:cs="Times New Roman"/>
          <w:bCs/>
          <w:spacing w:val="-4"/>
          <w:kern w:val="0"/>
          <w14:ligatures w14:val="none"/>
        </w:rPr>
        <w:t>. Visuomeninio ugdymo bendrosios programos ir Gamtos mokslų bendrosios programos pradinio ugdymo dali</w:t>
      </w:r>
      <w:r w:rsidRPr="009A454B">
        <w:rPr>
          <w:rFonts w:ascii="Times New Roman" w:eastAsia="Times New Roman" w:hAnsi="Times New Roman" w:cs="Times New Roman"/>
          <w:bCs/>
          <w:kern w:val="0"/>
          <w14:ligatures w14:val="none"/>
        </w:rPr>
        <w:t>es</w:t>
      </w:r>
      <w:r w:rsidRPr="009A454B">
        <w:rPr>
          <w:rFonts w:ascii="Times New Roman" w:eastAsia="Times New Roman" w:hAnsi="Times New Roman" w:cs="Times New Roman"/>
          <w:bCs/>
          <w:spacing w:val="-4"/>
          <w:kern w:val="0"/>
          <w14:ligatures w14:val="none"/>
        </w:rPr>
        <w:t xml:space="preserve"> peržiūra ir koregavimas.</w:t>
      </w:r>
    </w:p>
    <w:p w14:paraId="5947CE0A" w14:textId="77777777" w:rsidR="009A454B" w:rsidRPr="009A454B" w:rsidRDefault="009A454B" w:rsidP="00C21FDD">
      <w:pPr>
        <w:widowControl w:val="0"/>
        <w:numPr>
          <w:ilvl w:val="1"/>
          <w:numId w:val="2"/>
        </w:numPr>
        <w:tabs>
          <w:tab w:val="left" w:pos="567"/>
        </w:tabs>
        <w:suppressAutoHyphens/>
        <w:autoSpaceDE w:val="0"/>
        <w:autoSpaceDN w:val="0"/>
        <w:spacing w:after="0" w:line="240" w:lineRule="auto"/>
        <w:ind w:left="0" w:firstLine="0"/>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Paslaugos</w:t>
      </w:r>
      <w:r w:rsidRPr="009A454B">
        <w:rPr>
          <w:rFonts w:ascii="Times New Roman" w:eastAsia="Times New Roman" w:hAnsi="Times New Roman" w:cs="Times New Roman"/>
          <w:spacing w:val="-5"/>
          <w:kern w:val="0"/>
          <w14:ligatures w14:val="none"/>
        </w:rPr>
        <w:t xml:space="preserve"> </w:t>
      </w:r>
      <w:r w:rsidRPr="009A454B">
        <w:rPr>
          <w:rFonts w:ascii="Times New Roman" w:eastAsia="Times New Roman" w:hAnsi="Times New Roman" w:cs="Times New Roman"/>
          <w:kern w:val="0"/>
          <w14:ligatures w14:val="none"/>
        </w:rPr>
        <w:t>turi</w:t>
      </w:r>
      <w:r w:rsidRPr="009A454B">
        <w:rPr>
          <w:rFonts w:ascii="Times New Roman" w:eastAsia="Times New Roman" w:hAnsi="Times New Roman" w:cs="Times New Roman"/>
          <w:spacing w:val="-5"/>
          <w:kern w:val="0"/>
          <w14:ligatures w14:val="none"/>
        </w:rPr>
        <w:t xml:space="preserve"> </w:t>
      </w:r>
      <w:r w:rsidRPr="009A454B">
        <w:rPr>
          <w:rFonts w:ascii="Times New Roman" w:eastAsia="Times New Roman" w:hAnsi="Times New Roman" w:cs="Times New Roman"/>
          <w:kern w:val="0"/>
          <w14:ligatures w14:val="none"/>
        </w:rPr>
        <w:t>būti</w:t>
      </w:r>
      <w:r w:rsidRPr="009A454B">
        <w:rPr>
          <w:rFonts w:ascii="Times New Roman" w:eastAsia="Times New Roman" w:hAnsi="Times New Roman" w:cs="Times New Roman"/>
          <w:spacing w:val="-4"/>
          <w:kern w:val="0"/>
          <w14:ligatures w14:val="none"/>
        </w:rPr>
        <w:t xml:space="preserve"> </w:t>
      </w:r>
      <w:r w:rsidRPr="009A454B">
        <w:rPr>
          <w:rFonts w:ascii="Times New Roman" w:eastAsia="Times New Roman" w:hAnsi="Times New Roman" w:cs="Times New Roman"/>
          <w:kern w:val="0"/>
          <w14:ligatures w14:val="none"/>
        </w:rPr>
        <w:t>suteiktos</w:t>
      </w:r>
      <w:r w:rsidRPr="009A454B">
        <w:rPr>
          <w:rFonts w:ascii="Times New Roman" w:eastAsia="Times New Roman" w:hAnsi="Times New Roman" w:cs="Times New Roman"/>
          <w:spacing w:val="-3"/>
          <w:kern w:val="0"/>
          <w14:ligatures w14:val="none"/>
        </w:rPr>
        <w:t xml:space="preserve"> </w:t>
      </w:r>
      <w:r w:rsidRPr="009A454B">
        <w:rPr>
          <w:rFonts w:ascii="Times New Roman" w:eastAsia="Times New Roman" w:hAnsi="Times New Roman" w:cs="Times New Roman"/>
          <w:kern w:val="0"/>
          <w14:ligatures w14:val="none"/>
        </w:rPr>
        <w:t>per</w:t>
      </w:r>
      <w:r w:rsidRPr="009A454B">
        <w:rPr>
          <w:rFonts w:ascii="Times New Roman" w:eastAsia="Times New Roman" w:hAnsi="Times New Roman" w:cs="Times New Roman"/>
          <w:spacing w:val="-4"/>
          <w:kern w:val="0"/>
          <w14:ligatures w14:val="none"/>
        </w:rPr>
        <w:t xml:space="preserve"> </w:t>
      </w:r>
      <w:r w:rsidRPr="009A454B">
        <w:rPr>
          <w:rFonts w:ascii="Times New Roman" w:eastAsia="Times New Roman" w:hAnsi="Times New Roman" w:cs="Times New Roman"/>
          <w:kern w:val="0"/>
          <w14:ligatures w14:val="none"/>
        </w:rPr>
        <w:t>1,5 (pusantro) mėnesio nuo sutarties pasirašymo dienos.</w:t>
      </w:r>
    </w:p>
    <w:p w14:paraId="32B83D7C" w14:textId="77777777" w:rsidR="009A454B" w:rsidRPr="009A454B" w:rsidRDefault="009A454B" w:rsidP="009A454B">
      <w:pPr>
        <w:widowControl w:val="0"/>
        <w:tabs>
          <w:tab w:val="left" w:pos="2798"/>
        </w:tabs>
        <w:suppressAutoHyphens/>
        <w:autoSpaceDE w:val="0"/>
        <w:autoSpaceDN w:val="0"/>
        <w:spacing w:after="0" w:line="240" w:lineRule="auto"/>
        <w:jc w:val="center"/>
        <w:textAlignment w:val="baseline"/>
        <w:outlineLvl w:val="0"/>
        <w:rPr>
          <w:rFonts w:ascii="Times New Roman" w:eastAsia="Times New Roman" w:hAnsi="Times New Roman" w:cs="Times New Roman"/>
          <w:b/>
          <w:bCs/>
          <w:kern w:val="0"/>
          <w14:ligatures w14:val="none"/>
        </w:rPr>
      </w:pPr>
    </w:p>
    <w:p w14:paraId="611B8E71" w14:textId="77777777" w:rsidR="009A454B" w:rsidRPr="009A454B" w:rsidRDefault="009A454B" w:rsidP="009A454B">
      <w:pPr>
        <w:widowControl w:val="0"/>
        <w:numPr>
          <w:ilvl w:val="0"/>
          <w:numId w:val="1"/>
        </w:numPr>
        <w:tabs>
          <w:tab w:val="left" w:pos="0"/>
        </w:tabs>
        <w:suppressAutoHyphens/>
        <w:autoSpaceDE w:val="0"/>
        <w:autoSpaceDN w:val="0"/>
        <w:spacing w:after="0" w:line="240" w:lineRule="auto"/>
        <w:ind w:left="567" w:hanging="567"/>
        <w:jc w:val="center"/>
        <w:textAlignment w:val="baseline"/>
        <w:outlineLvl w:val="0"/>
        <w:rPr>
          <w:rFonts w:ascii="Times New Roman" w:eastAsia="Times New Roman" w:hAnsi="Times New Roman" w:cs="Times New Roman"/>
          <w:b/>
          <w:bCs/>
          <w:kern w:val="0"/>
          <w14:ligatures w14:val="none"/>
        </w:rPr>
      </w:pPr>
      <w:r w:rsidRPr="009A454B">
        <w:rPr>
          <w:rFonts w:ascii="Times New Roman" w:eastAsia="Times New Roman" w:hAnsi="Times New Roman" w:cs="Times New Roman"/>
          <w:b/>
          <w:bCs/>
          <w:kern w:val="0"/>
          <w14:ligatures w14:val="none"/>
        </w:rPr>
        <w:t>BENDRIEJI REIKALAVIMAI</w:t>
      </w:r>
    </w:p>
    <w:p w14:paraId="7934816E" w14:textId="77777777" w:rsidR="009A454B" w:rsidRPr="009A454B" w:rsidRDefault="009A454B" w:rsidP="009A454B">
      <w:pPr>
        <w:widowControl w:val="0"/>
        <w:tabs>
          <w:tab w:val="left" w:pos="2798"/>
        </w:tabs>
        <w:suppressAutoHyphens/>
        <w:autoSpaceDE w:val="0"/>
        <w:autoSpaceDN w:val="0"/>
        <w:spacing w:after="0" w:line="240" w:lineRule="auto"/>
        <w:jc w:val="center"/>
        <w:textAlignment w:val="baseline"/>
        <w:outlineLvl w:val="0"/>
        <w:rPr>
          <w:rFonts w:ascii="Times New Roman" w:eastAsia="Times New Roman" w:hAnsi="Times New Roman" w:cs="Times New Roman"/>
          <w:b/>
          <w:bCs/>
          <w:kern w:val="0"/>
          <w14:ligatures w14:val="none"/>
        </w:rPr>
      </w:pPr>
    </w:p>
    <w:p w14:paraId="6E5646E1" w14:textId="77777777" w:rsidR="009A454B" w:rsidRPr="009A454B" w:rsidRDefault="009A454B" w:rsidP="009A454B">
      <w:pPr>
        <w:widowControl w:val="0"/>
        <w:numPr>
          <w:ilvl w:val="1"/>
          <w:numId w:val="3"/>
        </w:numPr>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9A454B">
        <w:rPr>
          <w:rFonts w:ascii="Times New Roman" w:eastAsia="Times New Roman" w:hAnsi="Times New Roman" w:cs="Times New Roman"/>
          <w:kern w:val="0"/>
          <w14:ligatures w14:val="none"/>
        </w:rPr>
        <w:t>Turi</w:t>
      </w:r>
      <w:r w:rsidRPr="009A454B">
        <w:rPr>
          <w:rFonts w:ascii="Times New Roman" w:eastAsia="Times New Roman" w:hAnsi="Times New Roman" w:cs="Times New Roman"/>
          <w:spacing w:val="-9"/>
          <w:kern w:val="0"/>
          <w14:ligatures w14:val="none"/>
        </w:rPr>
        <w:t xml:space="preserve"> </w:t>
      </w:r>
      <w:r w:rsidRPr="009A454B">
        <w:rPr>
          <w:rFonts w:ascii="Times New Roman" w:eastAsia="Times New Roman" w:hAnsi="Times New Roman" w:cs="Times New Roman"/>
          <w:kern w:val="0"/>
          <w14:ligatures w14:val="none"/>
        </w:rPr>
        <w:t>būti</w:t>
      </w:r>
      <w:r w:rsidRPr="009A454B">
        <w:rPr>
          <w:rFonts w:ascii="Times New Roman" w:eastAsia="Times New Roman" w:hAnsi="Times New Roman" w:cs="Times New Roman"/>
          <w:spacing w:val="-4"/>
          <w:kern w:val="0"/>
          <w14:ligatures w14:val="none"/>
        </w:rPr>
        <w:t xml:space="preserve"> </w:t>
      </w:r>
      <w:r w:rsidRPr="009A454B">
        <w:rPr>
          <w:rFonts w:ascii="Times New Roman" w:eastAsia="Times New Roman" w:hAnsi="Times New Roman" w:cs="Times New Roman"/>
          <w:kern w:val="0"/>
          <w14:ligatures w14:val="none"/>
        </w:rPr>
        <w:t>laikomasi</w:t>
      </w:r>
      <w:r w:rsidRPr="009A454B">
        <w:rPr>
          <w:rFonts w:ascii="Times New Roman" w:eastAsia="Times New Roman" w:hAnsi="Times New Roman" w:cs="Times New Roman"/>
          <w:spacing w:val="-3"/>
          <w:kern w:val="0"/>
          <w14:ligatures w14:val="none"/>
        </w:rPr>
        <w:t xml:space="preserve"> </w:t>
      </w:r>
      <w:r w:rsidRPr="009A454B">
        <w:rPr>
          <w:rFonts w:ascii="Times New Roman" w:eastAsia="Times New Roman" w:hAnsi="Times New Roman" w:cs="Times New Roman"/>
          <w:kern w:val="0"/>
          <w14:ligatures w14:val="none"/>
        </w:rPr>
        <w:t>reikalavimų,</w:t>
      </w:r>
      <w:r w:rsidRPr="009A454B">
        <w:rPr>
          <w:rFonts w:ascii="Times New Roman" w:eastAsia="Times New Roman" w:hAnsi="Times New Roman" w:cs="Times New Roman"/>
          <w:spacing w:val="-3"/>
          <w:kern w:val="0"/>
          <w14:ligatures w14:val="none"/>
        </w:rPr>
        <w:t xml:space="preserve"> </w:t>
      </w:r>
      <w:r w:rsidRPr="009A454B">
        <w:rPr>
          <w:rFonts w:ascii="Times New Roman" w:eastAsia="Times New Roman" w:hAnsi="Times New Roman" w:cs="Times New Roman"/>
          <w:kern w:val="0"/>
          <w14:ligatures w14:val="none"/>
        </w:rPr>
        <w:t>numatytų</w:t>
      </w:r>
      <w:r w:rsidRPr="009A454B">
        <w:rPr>
          <w:rFonts w:ascii="Times New Roman" w:eastAsia="Times New Roman" w:hAnsi="Times New Roman" w:cs="Times New Roman"/>
          <w:spacing w:val="-4"/>
          <w:kern w:val="0"/>
          <w14:ligatures w14:val="none"/>
        </w:rPr>
        <w:t xml:space="preserve"> </w:t>
      </w:r>
      <w:r w:rsidRPr="009A454B">
        <w:rPr>
          <w:rFonts w:ascii="Times New Roman" w:eastAsia="Times New Roman" w:hAnsi="Times New Roman" w:cs="Times New Roman"/>
          <w:kern w:val="0"/>
          <w14:ligatures w14:val="none"/>
        </w:rPr>
        <w:t>šiuose</w:t>
      </w:r>
      <w:r w:rsidRPr="009A454B">
        <w:rPr>
          <w:rFonts w:ascii="Times New Roman" w:eastAsia="Times New Roman" w:hAnsi="Times New Roman" w:cs="Times New Roman"/>
          <w:spacing w:val="-6"/>
          <w:kern w:val="0"/>
          <w14:ligatures w14:val="none"/>
        </w:rPr>
        <w:t xml:space="preserve"> </w:t>
      </w:r>
      <w:r w:rsidRPr="009A454B">
        <w:rPr>
          <w:rFonts w:ascii="Times New Roman" w:eastAsia="Times New Roman" w:hAnsi="Times New Roman" w:cs="Times New Roman"/>
          <w:spacing w:val="-2"/>
          <w:kern w:val="0"/>
          <w14:ligatures w14:val="none"/>
        </w:rPr>
        <w:t>dokumentuose:</w:t>
      </w:r>
    </w:p>
    <w:p w14:paraId="7EEA118E" w14:textId="77777777" w:rsidR="009A454B" w:rsidRPr="009A454B" w:rsidRDefault="009A454B" w:rsidP="00C21FDD">
      <w:pPr>
        <w:widowControl w:val="0"/>
        <w:numPr>
          <w:ilvl w:val="2"/>
          <w:numId w:val="3"/>
        </w:numPr>
        <w:tabs>
          <w:tab w:val="left" w:pos="993"/>
        </w:tabs>
        <w:suppressAutoHyphens/>
        <w:autoSpaceDE w:val="0"/>
        <w:autoSpaceDN w:val="0"/>
        <w:spacing w:after="0" w:line="240" w:lineRule="auto"/>
        <w:ind w:left="0" w:firstLine="709"/>
        <w:jc w:val="both"/>
        <w:textAlignment w:val="baseline"/>
        <w:rPr>
          <w:rFonts w:ascii="Times New Roman" w:eastAsia="Times New Roman" w:hAnsi="Times New Roman" w:cs="Times New Roman"/>
          <w:kern w:val="0"/>
          <w:sz w:val="22"/>
          <w:szCs w:val="22"/>
          <w14:ligatures w14:val="none"/>
        </w:rPr>
      </w:pPr>
      <w:r w:rsidRPr="009A454B">
        <w:rPr>
          <w:rFonts w:ascii="Times New Roman" w:eastAsia="Times New Roman" w:hAnsi="Times New Roman" w:cs="Times New Roman"/>
          <w:kern w:val="0"/>
          <w14:ligatures w14:val="none"/>
        </w:rPr>
        <w:t xml:space="preserve">Švietimo įstatymas – pagrindinis Lietuvos Respublikos teisės aktas, reglamentuojantis švietimo sistemos veikimą, ugdymo organizavimą, švietimo dalyvių teises ir pareigas, ugdymo turinio formavimo principus bei valstybės atsakomybę švietimo srityje. </w:t>
      </w:r>
      <w:hyperlink r:id="rId8" w:history="1">
        <w:r w:rsidRPr="009A454B">
          <w:rPr>
            <w:rFonts w:ascii="Times New Roman" w:eastAsia="Times New Roman" w:hAnsi="Times New Roman" w:cs="Times New Roman"/>
            <w:color w:val="0000FF"/>
            <w:kern w:val="0"/>
            <w:u w:val="single"/>
            <w14:ligatures w14:val="none"/>
          </w:rPr>
          <w:t>https://e-seimas.lrs.lt/portal/legalAct/lt/TAD/TAIS.1480/asr</w:t>
        </w:r>
      </w:hyperlink>
    </w:p>
    <w:p w14:paraId="74B08379" w14:textId="77777777" w:rsidR="009A454B" w:rsidRPr="009A454B" w:rsidRDefault="009A454B" w:rsidP="00C21FDD">
      <w:pPr>
        <w:widowControl w:val="0"/>
        <w:numPr>
          <w:ilvl w:val="2"/>
          <w:numId w:val="3"/>
        </w:numPr>
        <w:tabs>
          <w:tab w:val="left" w:pos="993"/>
        </w:tabs>
        <w:suppressAutoHyphens/>
        <w:autoSpaceDE w:val="0"/>
        <w:autoSpaceDN w:val="0"/>
        <w:spacing w:after="0" w:line="240" w:lineRule="auto"/>
        <w:ind w:left="0" w:firstLine="709"/>
        <w:jc w:val="both"/>
        <w:textAlignment w:val="baseline"/>
        <w:rPr>
          <w:rFonts w:ascii="Times New Roman" w:eastAsia="Times New Roman" w:hAnsi="Times New Roman" w:cs="Times New Roman"/>
          <w:kern w:val="0"/>
          <w:sz w:val="22"/>
          <w:szCs w:val="22"/>
          <w14:ligatures w14:val="none"/>
        </w:rPr>
      </w:pPr>
      <w:r w:rsidRPr="009A454B">
        <w:rPr>
          <w:rFonts w:ascii="Times New Roman" w:eastAsia="Times New Roman" w:hAnsi="Times New Roman" w:cs="Times New Roman"/>
          <w:kern w:val="0"/>
          <w14:ligatures w14:val="none"/>
        </w:rPr>
        <w:t>Bendrosios programos (toliau – BP) – dokumentas, nustatantis ikimokyklinio, priešmokyklinio, pradinio, pagrindinio ir vidurinio ugdymo turinį, mokinių ugdomas kompetencijas, pasiekimų sritis, mokymosi tikslus ir rezultatus.</w:t>
      </w:r>
      <w:hyperlink r:id="rId9" w:history="1">
        <w:r w:rsidRPr="009A454B">
          <w:rPr>
            <w:rFonts w:ascii="Times New Roman" w:eastAsia="Times New Roman" w:hAnsi="Times New Roman" w:cs="Times New Roman"/>
            <w:color w:val="0000FF"/>
            <w:kern w:val="0"/>
            <w:u w:val="single"/>
            <w14:ligatures w14:val="none"/>
          </w:rPr>
          <w:t>V-1269 Dėl Priešmokyklinio, pradinio, pagrindinio ir vidurinio ugdymo bendrųjų programų patvirtinimo</w:t>
        </w:r>
      </w:hyperlink>
      <w:r w:rsidRPr="009A454B">
        <w:rPr>
          <w:rFonts w:ascii="Times New Roman" w:eastAsia="Times New Roman" w:hAnsi="Times New Roman" w:cs="Times New Roman"/>
          <w:kern w:val="0"/>
          <w14:ligatures w14:val="none"/>
        </w:rPr>
        <w:t xml:space="preserve"> </w:t>
      </w:r>
    </w:p>
    <w:p w14:paraId="32B0A1C8" w14:textId="77777777" w:rsidR="009A454B" w:rsidRPr="009A454B" w:rsidRDefault="009A454B" w:rsidP="00C21FDD">
      <w:pPr>
        <w:widowControl w:val="0"/>
        <w:numPr>
          <w:ilvl w:val="2"/>
          <w:numId w:val="3"/>
        </w:numPr>
        <w:tabs>
          <w:tab w:val="left" w:pos="993"/>
        </w:tabs>
        <w:suppressAutoHyphens/>
        <w:autoSpaceDE w:val="0"/>
        <w:autoSpaceDN w:val="0"/>
        <w:spacing w:after="0" w:line="240" w:lineRule="auto"/>
        <w:ind w:left="0" w:firstLine="709"/>
        <w:jc w:val="both"/>
        <w:textAlignment w:val="baseline"/>
        <w:rPr>
          <w:rFonts w:ascii="Times New Roman" w:eastAsia="Times New Roman" w:hAnsi="Times New Roman" w:cs="Times New Roman"/>
          <w:kern w:val="0"/>
          <w:sz w:val="22"/>
          <w:szCs w:val="22"/>
          <w14:ligatures w14:val="none"/>
        </w:rPr>
      </w:pPr>
      <w:r w:rsidRPr="009A454B">
        <w:rPr>
          <w:rFonts w:ascii="Times New Roman" w:eastAsia="Times New Roman" w:hAnsi="Times New Roman" w:cs="Times New Roman"/>
          <w:kern w:val="0"/>
          <w14:ligatures w14:val="none"/>
        </w:rPr>
        <w:t>BP atnaujinimo gairės – dokumentas, nustatantis Bendrųjų programų atnaujinimo kryptis, principus ir prioritetus. Gairėse apibrėžiami ugdymo tikslų, kompetencijų, mokymosi turinio ir mokinių pasiekimų vertinimo pokyčiai, kuriais remiantis rengiamos ir tobulinamos Bendrosios programos.</w:t>
      </w:r>
      <w:hyperlink r:id="rId10" w:history="1">
        <w:r w:rsidRPr="009A454B">
          <w:rPr>
            <w:rFonts w:ascii="Times New Roman" w:eastAsia="Times New Roman" w:hAnsi="Times New Roman" w:cs="Times New Roman"/>
            <w:color w:val="0000FF"/>
            <w:kern w:val="0"/>
            <w:u w:val="single"/>
            <w14:ligatures w14:val="none"/>
          </w:rPr>
          <w:t>bendruju-programu-atnaujinimo-gaires_internetine-versija.pdf</w:t>
        </w:r>
      </w:hyperlink>
    </w:p>
    <w:p w14:paraId="3D3B53FE" w14:textId="77777777" w:rsidR="009A454B" w:rsidRPr="009A454B" w:rsidRDefault="009A454B" w:rsidP="00C21FDD">
      <w:pPr>
        <w:widowControl w:val="0"/>
        <w:numPr>
          <w:ilvl w:val="2"/>
          <w:numId w:val="3"/>
        </w:numPr>
        <w:tabs>
          <w:tab w:val="left" w:pos="993"/>
        </w:tabs>
        <w:suppressAutoHyphens/>
        <w:autoSpaceDE w:val="0"/>
        <w:autoSpaceDN w:val="0"/>
        <w:spacing w:after="0" w:line="240" w:lineRule="auto"/>
        <w:ind w:left="0" w:firstLine="709"/>
        <w:jc w:val="both"/>
        <w:textAlignment w:val="baseline"/>
        <w:rPr>
          <w:rFonts w:ascii="Times New Roman" w:eastAsia="Times New Roman" w:hAnsi="Times New Roman" w:cs="Times New Roman"/>
          <w:kern w:val="0"/>
          <w:sz w:val="22"/>
          <w:szCs w:val="22"/>
          <w14:ligatures w14:val="none"/>
        </w:rPr>
      </w:pPr>
      <w:r w:rsidRPr="009A454B">
        <w:rPr>
          <w:rFonts w:ascii="Times New Roman" w:eastAsia="Times New Roman" w:hAnsi="Times New Roman" w:cs="Times New Roman"/>
          <w:kern w:val="0"/>
          <w14:ligatures w14:val="none"/>
        </w:rPr>
        <w:t xml:space="preserve">BP peržiūros ir atnaujinimo tvarkos aprašas – dokumentas, nustatantis Bendrųjų programų peržiūros ir atnaujinimo tikslus, proceso dalyvius, vertinimo kriterijus ir organizavimo etapus. Šiuo dokumentu siekiama užtikrinti nuoseklų, skaidrų ir duomenimis grįsta ugdymo turinio atnaujinimo procesą, kad Bendrosios programos atitiktų šiuolaikinius švietimo poreikius ir ugdymo tikslus. </w:t>
      </w:r>
      <w:hyperlink r:id="rId11" w:history="1">
        <w:r w:rsidRPr="009A454B">
          <w:rPr>
            <w:rFonts w:ascii="Times New Roman" w:eastAsia="Times New Roman" w:hAnsi="Times New Roman" w:cs="Times New Roman"/>
            <w:color w:val="0000FF"/>
            <w:kern w:val="0"/>
            <w:u w:val="single"/>
            <w14:ligatures w14:val="none"/>
          </w:rPr>
          <w:t>BP PERŽIŪROS IR ATNAUJINIMO TVARKOS APRAŠAS 2025-12-30 VK-1260.pdf</w:t>
        </w:r>
      </w:hyperlink>
    </w:p>
    <w:p w14:paraId="2812050D" w14:textId="77777777" w:rsidR="009A454B" w:rsidRPr="009A454B" w:rsidRDefault="009A454B" w:rsidP="00C21FDD">
      <w:pPr>
        <w:widowControl w:val="0"/>
        <w:numPr>
          <w:ilvl w:val="2"/>
          <w:numId w:val="3"/>
        </w:numPr>
        <w:tabs>
          <w:tab w:val="left" w:pos="993"/>
        </w:tabs>
        <w:suppressAutoHyphens/>
        <w:autoSpaceDE w:val="0"/>
        <w:autoSpaceDN w:val="0"/>
        <w:spacing w:after="0" w:line="240" w:lineRule="auto"/>
        <w:ind w:left="0" w:firstLine="709"/>
        <w:jc w:val="both"/>
        <w:textAlignment w:val="baseline"/>
        <w:rPr>
          <w:rFonts w:ascii="Times New Roman" w:eastAsia="Times New Roman" w:hAnsi="Times New Roman" w:cs="Times New Roman"/>
          <w:kern w:val="0"/>
          <w:sz w:val="22"/>
          <w:szCs w:val="22"/>
          <w14:ligatures w14:val="none"/>
        </w:rPr>
      </w:pPr>
      <w:r w:rsidRPr="009A454B">
        <w:rPr>
          <w:rFonts w:ascii="Times New Roman" w:eastAsia="Times New Roman" w:hAnsi="Times New Roman" w:cs="Times New Roman"/>
          <w:kern w:val="0"/>
          <w14:ligatures w14:val="none"/>
        </w:rPr>
        <w:t xml:space="preserve">Bendrieji ugdymo planai – dokumentas, nustatantis pradinio, pagrindinio ir vidurinio ugdymo programų įgyvendinimo bei ugdymo proceso organizavimo reikalavimus, įskaitant ugdymo planavimą, mokinių pažangos stebėseną, individualių ugdymo planų sudarymą ir kitus ugdymo organizavimo procesus. </w:t>
      </w:r>
      <w:hyperlink r:id="rId12" w:history="1">
        <w:r w:rsidRPr="009A454B">
          <w:rPr>
            <w:rFonts w:ascii="Times New Roman" w:eastAsia="Times New Roman" w:hAnsi="Times New Roman" w:cs="Times New Roman"/>
            <w:color w:val="0000FF"/>
            <w:kern w:val="0"/>
            <w:u w:val="single"/>
            <w14:ligatures w14:val="none"/>
          </w:rPr>
          <w:t>https://www.e-tar.lt/portal/lt/legalAct/dcde0d24360d11f08fdabd4950271e2c/asr</w:t>
        </w:r>
      </w:hyperlink>
    </w:p>
    <w:p w14:paraId="56588C07" w14:textId="77777777" w:rsidR="009A454B" w:rsidRPr="009A454B" w:rsidRDefault="009A454B" w:rsidP="009A454B">
      <w:pPr>
        <w:widowControl w:val="0"/>
        <w:numPr>
          <w:ilvl w:val="1"/>
          <w:numId w:val="3"/>
        </w:numPr>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Koreguojant BP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turinį turi būti užtikrintas:</w:t>
      </w:r>
    </w:p>
    <w:p w14:paraId="1E00CD40" w14:textId="77777777" w:rsidR="009A454B" w:rsidRPr="009A454B" w:rsidRDefault="009A454B" w:rsidP="00C21FDD">
      <w:pPr>
        <w:widowControl w:val="0"/>
        <w:numPr>
          <w:ilvl w:val="2"/>
          <w:numId w:val="3"/>
        </w:numPr>
        <w:tabs>
          <w:tab w:val="left" w:pos="1276"/>
          <w:tab w:val="left" w:pos="2377"/>
        </w:tabs>
        <w:suppressAutoHyphens/>
        <w:autoSpaceDE w:val="0"/>
        <w:autoSpaceDN w:val="0"/>
        <w:spacing w:after="0" w:line="240" w:lineRule="auto"/>
        <w:ind w:left="0" w:right="512" w:firstLine="709"/>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lastRenderedPageBreak/>
        <w:t xml:space="preserve">turinio nuoseklumas ir tęstinumas; </w:t>
      </w:r>
    </w:p>
    <w:p w14:paraId="1FCEC886" w14:textId="77777777" w:rsidR="009A454B" w:rsidRPr="009A454B" w:rsidRDefault="009A454B" w:rsidP="00C21FDD">
      <w:pPr>
        <w:widowControl w:val="0"/>
        <w:numPr>
          <w:ilvl w:val="2"/>
          <w:numId w:val="3"/>
        </w:numPr>
        <w:tabs>
          <w:tab w:val="left" w:pos="1276"/>
          <w:tab w:val="left" w:pos="2377"/>
        </w:tabs>
        <w:suppressAutoHyphens/>
        <w:autoSpaceDE w:val="0"/>
        <w:autoSpaceDN w:val="0"/>
        <w:spacing w:after="0" w:line="240" w:lineRule="auto"/>
        <w:ind w:left="0" w:right="512" w:firstLine="709"/>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 xml:space="preserve">atitikimas mokinių amžiaus tarpsniui; </w:t>
      </w:r>
    </w:p>
    <w:p w14:paraId="5AEF7FF7" w14:textId="77777777" w:rsidR="009A454B" w:rsidRPr="009A454B" w:rsidRDefault="009A454B" w:rsidP="00C21FDD">
      <w:pPr>
        <w:widowControl w:val="0"/>
        <w:numPr>
          <w:ilvl w:val="2"/>
          <w:numId w:val="3"/>
        </w:numPr>
        <w:tabs>
          <w:tab w:val="left" w:pos="1276"/>
          <w:tab w:val="left" w:pos="2377"/>
        </w:tabs>
        <w:suppressAutoHyphens/>
        <w:autoSpaceDE w:val="0"/>
        <w:autoSpaceDN w:val="0"/>
        <w:spacing w:after="0" w:line="240" w:lineRule="auto"/>
        <w:ind w:left="0" w:right="512" w:firstLine="709"/>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xml:space="preserve">) turinio temų aprašų aiškumas ir konkretumas; </w:t>
      </w:r>
    </w:p>
    <w:p w14:paraId="310D04EB" w14:textId="77777777" w:rsidR="009A454B" w:rsidRPr="009A454B" w:rsidRDefault="009A454B" w:rsidP="00C21FDD">
      <w:pPr>
        <w:widowControl w:val="0"/>
        <w:numPr>
          <w:ilvl w:val="2"/>
          <w:numId w:val="3"/>
        </w:numPr>
        <w:tabs>
          <w:tab w:val="left" w:pos="1276"/>
          <w:tab w:val="left" w:pos="2377"/>
        </w:tabs>
        <w:suppressAutoHyphens/>
        <w:autoSpaceDE w:val="0"/>
        <w:autoSpaceDN w:val="0"/>
        <w:spacing w:after="0" w:line="240" w:lineRule="auto"/>
        <w:ind w:left="0" w:right="512" w:firstLine="709"/>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dermė su kitomis BP dalimis;</w:t>
      </w:r>
    </w:p>
    <w:p w14:paraId="5B826B35" w14:textId="77777777" w:rsidR="009A454B" w:rsidRPr="009A454B" w:rsidRDefault="009A454B" w:rsidP="00C21FDD">
      <w:pPr>
        <w:widowControl w:val="0"/>
        <w:numPr>
          <w:ilvl w:val="2"/>
          <w:numId w:val="3"/>
        </w:numPr>
        <w:tabs>
          <w:tab w:val="left" w:pos="1276"/>
          <w:tab w:val="left" w:pos="2377"/>
        </w:tabs>
        <w:suppressAutoHyphens/>
        <w:autoSpaceDE w:val="0"/>
        <w:autoSpaceDN w:val="0"/>
        <w:spacing w:after="0" w:line="240" w:lineRule="auto"/>
        <w:ind w:left="0" w:right="512" w:firstLine="709"/>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dermė su kitų dalykų BP;</w:t>
      </w:r>
    </w:p>
    <w:p w14:paraId="3557C72B" w14:textId="77777777" w:rsidR="009A454B" w:rsidRPr="009A454B" w:rsidRDefault="009A454B" w:rsidP="00C21FDD">
      <w:pPr>
        <w:widowControl w:val="0"/>
        <w:numPr>
          <w:ilvl w:val="2"/>
          <w:numId w:val="3"/>
        </w:numPr>
        <w:tabs>
          <w:tab w:val="left" w:pos="1276"/>
          <w:tab w:val="left" w:pos="2377"/>
        </w:tabs>
        <w:suppressAutoHyphens/>
        <w:autoSpaceDE w:val="0"/>
        <w:autoSpaceDN w:val="0"/>
        <w:spacing w:after="0" w:line="240" w:lineRule="auto"/>
        <w:ind w:left="0" w:right="512" w:firstLine="709"/>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atitikimas mokslo akademinei logikai ir metodologijai.</w:t>
      </w:r>
    </w:p>
    <w:p w14:paraId="03807A37" w14:textId="77777777" w:rsidR="009A454B" w:rsidRPr="009A454B" w:rsidRDefault="009A454B" w:rsidP="009A454B">
      <w:pPr>
        <w:widowControl w:val="0"/>
        <w:numPr>
          <w:ilvl w:val="1"/>
          <w:numId w:val="3"/>
        </w:numPr>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Koreguojant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xml:space="preserve">) turinį paslaugos teikėjas turi peržiūrėti pasiekimus ir pasiekimų lygių požymius ir pagal poreikį juos koreguoti užtikrinant: </w:t>
      </w:r>
    </w:p>
    <w:p w14:paraId="72DD4F4B" w14:textId="77777777" w:rsidR="009A454B" w:rsidRPr="009A454B" w:rsidRDefault="009A454B" w:rsidP="00C21FDD">
      <w:pPr>
        <w:widowControl w:val="0"/>
        <w:suppressAutoHyphens/>
        <w:autoSpaceDE w:val="0"/>
        <w:autoSpaceDN w:val="0"/>
        <w:spacing w:after="0" w:line="240" w:lineRule="auto"/>
        <w:ind w:left="1296" w:hanging="587"/>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2.3.1. aiškius ir nuoseklius pasiekimų lygių aprašus;</w:t>
      </w:r>
    </w:p>
    <w:p w14:paraId="2F37DCBE" w14:textId="77777777" w:rsidR="009A454B" w:rsidRPr="009A454B" w:rsidRDefault="009A454B" w:rsidP="00C21FDD">
      <w:pPr>
        <w:widowControl w:val="0"/>
        <w:suppressAutoHyphens/>
        <w:autoSpaceDE w:val="0"/>
        <w:autoSpaceDN w:val="0"/>
        <w:spacing w:after="0" w:line="240" w:lineRule="auto"/>
        <w:ind w:left="1296" w:hanging="587"/>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2.3.2. pasiekimų augimą nuo slenkstinio iki aukštesniojo pasiekimų lygio;</w:t>
      </w:r>
    </w:p>
    <w:p w14:paraId="0D1C3F77" w14:textId="77777777" w:rsidR="009A454B" w:rsidRPr="009A454B" w:rsidRDefault="009A454B" w:rsidP="00C21FDD">
      <w:pPr>
        <w:widowControl w:val="0"/>
        <w:suppressAutoHyphens/>
        <w:autoSpaceDE w:val="0"/>
        <w:autoSpaceDN w:val="0"/>
        <w:spacing w:after="0" w:line="240" w:lineRule="auto"/>
        <w:ind w:left="1296" w:hanging="587"/>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2.3.3. jų pritaikomumą ugdymo procesui ir išoriniam vertinimui.</w:t>
      </w:r>
    </w:p>
    <w:p w14:paraId="0FBB74ED" w14:textId="77777777" w:rsidR="009A454B" w:rsidRPr="009A454B" w:rsidRDefault="009A454B" w:rsidP="009A454B">
      <w:pPr>
        <w:widowControl w:val="0"/>
        <w:numPr>
          <w:ilvl w:val="1"/>
          <w:numId w:val="3"/>
        </w:numPr>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shd w:val="clear" w:color="auto" w:fill="FFFFFF" w:themeFill="background1"/>
          <w14:ligatures w14:val="none"/>
        </w:rPr>
        <w:t>Visi sutarties vykdymo metu užfiksuoti paslaugos teikimo rezultatai ir su jais susijusios teisės, įgytos vykdant Sutartį, įskaitant visas Lietuvos Respublikos autorių teisių ir gretutinių teisių įstatymo 15</w:t>
      </w:r>
      <w:r w:rsidRPr="009A454B">
        <w:rPr>
          <w:rFonts w:ascii="Times New Roman" w:eastAsia="Times New Roman" w:hAnsi="Times New Roman" w:cs="Times New Roman"/>
          <w:spacing w:val="-1"/>
          <w:kern w:val="0"/>
          <w:shd w:val="clear" w:color="auto" w:fill="FFFFFF" w:themeFill="background1"/>
          <w14:ligatures w14:val="none"/>
        </w:rPr>
        <w:t xml:space="preserve"> </w:t>
      </w:r>
      <w:r w:rsidRPr="009A454B">
        <w:rPr>
          <w:rFonts w:ascii="Times New Roman" w:eastAsia="Times New Roman" w:hAnsi="Times New Roman" w:cs="Times New Roman"/>
          <w:kern w:val="0"/>
          <w:shd w:val="clear" w:color="auto" w:fill="FFFFFF" w:themeFill="background1"/>
          <w14:ligatures w14:val="none"/>
        </w:rPr>
        <w:t>straipsnyje. Nurodytas autorines turtines ir kitas intelektinės ar pramoninės nuosavybės</w:t>
      </w:r>
      <w:r w:rsidRPr="009A454B">
        <w:rPr>
          <w:rFonts w:ascii="Times New Roman" w:eastAsia="Times New Roman" w:hAnsi="Times New Roman" w:cs="Times New Roman"/>
          <w:spacing w:val="-1"/>
          <w:kern w:val="0"/>
          <w:shd w:val="clear" w:color="auto" w:fill="FFFFFF" w:themeFill="background1"/>
          <w14:ligatures w14:val="none"/>
        </w:rPr>
        <w:t xml:space="preserve"> </w:t>
      </w:r>
      <w:r w:rsidRPr="009A454B">
        <w:rPr>
          <w:rFonts w:ascii="Times New Roman" w:eastAsia="Times New Roman" w:hAnsi="Times New Roman" w:cs="Times New Roman"/>
          <w:kern w:val="0"/>
          <w:shd w:val="clear" w:color="auto" w:fill="FFFFFF" w:themeFill="background1"/>
          <w14:ligatures w14:val="none"/>
        </w:rPr>
        <w:t>teises, išskyrus</w:t>
      </w:r>
      <w:r w:rsidRPr="009A454B">
        <w:rPr>
          <w:rFonts w:ascii="Times New Roman" w:eastAsia="Times New Roman" w:hAnsi="Times New Roman" w:cs="Times New Roman"/>
          <w:spacing w:val="-1"/>
          <w:kern w:val="0"/>
          <w:shd w:val="clear" w:color="auto" w:fill="FFFFFF" w:themeFill="background1"/>
          <w14:ligatures w14:val="none"/>
        </w:rPr>
        <w:t xml:space="preserve"> </w:t>
      </w:r>
      <w:r w:rsidRPr="009A454B">
        <w:rPr>
          <w:rFonts w:ascii="Times New Roman" w:eastAsia="Times New Roman" w:hAnsi="Times New Roman" w:cs="Times New Roman"/>
          <w:kern w:val="0"/>
          <w:shd w:val="clear" w:color="auto" w:fill="FFFFFF" w:themeFill="background1"/>
          <w14:ligatures w14:val="none"/>
        </w:rPr>
        <w:t>asmenines neturtines teises į</w:t>
      </w:r>
      <w:r w:rsidRPr="009A454B">
        <w:rPr>
          <w:rFonts w:ascii="Times New Roman" w:eastAsia="Times New Roman" w:hAnsi="Times New Roman" w:cs="Times New Roman"/>
          <w:spacing w:val="-3"/>
          <w:kern w:val="0"/>
          <w:shd w:val="clear" w:color="auto" w:fill="FFFFFF" w:themeFill="background1"/>
          <w14:ligatures w14:val="none"/>
        </w:rPr>
        <w:t xml:space="preserve"> </w:t>
      </w:r>
      <w:r w:rsidRPr="009A454B">
        <w:rPr>
          <w:rFonts w:ascii="Times New Roman" w:eastAsia="Times New Roman" w:hAnsi="Times New Roman" w:cs="Times New Roman"/>
          <w:kern w:val="0"/>
          <w:shd w:val="clear" w:color="auto" w:fill="FFFFFF" w:themeFill="background1"/>
          <w14:ligatures w14:val="none"/>
        </w:rPr>
        <w:t>intelektinės veiklos rezultatus, – PO nuosavybė, kurią ji gali naudoti, publikuoti, perleisti, adaptuoti ar perduoti, kaip mano esant tinkama, be jokių geografinių ar kitų apribojimų. Be išankstinio raštiško PO sutikimo tiekėjas negali publikuoti straipsnių apie paslaugas ir (ar) atskleisti iš PO gautos informacijos. Tiekėjas garantuoja nuostolių atlyginimą PO dėl bet kokių reikalavimų, kylančių dėl autorių teisių, patentų, licencijų, brėžinių, modelių, prekės pavadinimų ar prekės ženklų naudojimo, išskyrus atvejus, kai toks pažeidimas įvyksta dėl PO kaltės</w:t>
      </w:r>
      <w:r w:rsidRPr="009A454B">
        <w:rPr>
          <w:rFonts w:ascii="Times New Roman" w:eastAsia="Times New Roman" w:hAnsi="Times New Roman" w:cs="Times New Roman"/>
          <w:kern w:val="0"/>
          <w14:ligatures w14:val="none"/>
        </w:rPr>
        <w:t>.</w:t>
      </w:r>
    </w:p>
    <w:p w14:paraId="25816085" w14:textId="77777777" w:rsidR="009A454B" w:rsidRPr="009A454B" w:rsidRDefault="009A454B" w:rsidP="009A454B">
      <w:pPr>
        <w:widowControl w:val="0"/>
        <w:numPr>
          <w:ilvl w:val="1"/>
          <w:numId w:val="3"/>
        </w:numPr>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Paslaugos tiekėjo pateikti BP koregavimo formuluočių tekstai turi būti parengti taisyklinga lietuvių kalba, laikantis bendrinės kalbos reikalavimų;</w:t>
      </w:r>
    </w:p>
    <w:p w14:paraId="6F609F89" w14:textId="77777777" w:rsidR="009A454B" w:rsidRPr="009A454B" w:rsidRDefault="009A454B" w:rsidP="009A454B">
      <w:pPr>
        <w:widowControl w:val="0"/>
        <w:numPr>
          <w:ilvl w:val="1"/>
          <w:numId w:val="3"/>
        </w:numPr>
        <w:tabs>
          <w:tab w:val="left" w:pos="567"/>
        </w:tabs>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 xml:space="preserve">Paslaugos tiekėjas turi parengti dalyko BP (galiojančios įsakymo redakcijos priedo) lyginamąjį variantą, kuriame turi būti matomi visi siūlomi BP keitimai: </w:t>
      </w:r>
    </w:p>
    <w:p w14:paraId="68D54713" w14:textId="77777777" w:rsidR="009A454B" w:rsidRPr="009A454B" w:rsidRDefault="009A454B" w:rsidP="00C21FDD">
      <w:pPr>
        <w:widowControl w:val="0"/>
        <w:numPr>
          <w:ilvl w:val="2"/>
          <w:numId w:val="3"/>
        </w:numPr>
        <w:tabs>
          <w:tab w:val="left" w:pos="993"/>
        </w:tabs>
        <w:suppressAutoHyphens/>
        <w:autoSpaceDE w:val="0"/>
        <w:autoSpaceDN w:val="0"/>
        <w:spacing w:after="0" w:line="240" w:lineRule="auto"/>
        <w:ind w:left="0" w:firstLine="709"/>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naujai įterpti tekstai turi būti pateikti paryškintuoju šriftu;</w:t>
      </w:r>
    </w:p>
    <w:p w14:paraId="59148AED" w14:textId="77777777" w:rsidR="009A454B" w:rsidRPr="009A454B" w:rsidRDefault="009A454B" w:rsidP="00C21FDD">
      <w:pPr>
        <w:widowControl w:val="0"/>
        <w:numPr>
          <w:ilvl w:val="2"/>
          <w:numId w:val="3"/>
        </w:numPr>
        <w:tabs>
          <w:tab w:val="left" w:pos="993"/>
        </w:tabs>
        <w:suppressAutoHyphens/>
        <w:autoSpaceDE w:val="0"/>
        <w:autoSpaceDN w:val="0"/>
        <w:spacing w:after="0" w:line="240" w:lineRule="auto"/>
        <w:ind w:left="0" w:firstLine="709"/>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išbraukiami tekstai turi būti pažymėti perbraukimu;</w:t>
      </w:r>
    </w:p>
    <w:p w14:paraId="04229CF0" w14:textId="77777777" w:rsidR="009A454B" w:rsidRPr="009A454B" w:rsidRDefault="009A454B" w:rsidP="00C21FDD">
      <w:pPr>
        <w:widowControl w:val="0"/>
        <w:numPr>
          <w:ilvl w:val="2"/>
          <w:numId w:val="3"/>
        </w:numPr>
        <w:tabs>
          <w:tab w:val="left" w:pos="993"/>
        </w:tabs>
        <w:suppressAutoHyphens/>
        <w:autoSpaceDE w:val="0"/>
        <w:autoSpaceDN w:val="0"/>
        <w:spacing w:after="0" w:line="240" w:lineRule="auto"/>
        <w:ind w:left="0" w:firstLine="709"/>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keičiant temų išdėstymo eiliškumą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turinyje turi būti atitinkamai pakeista numeracija laikantis nuoseklumo.</w:t>
      </w:r>
    </w:p>
    <w:p w14:paraId="3EEB59D0" w14:textId="77777777" w:rsidR="009A454B" w:rsidRPr="009A454B" w:rsidRDefault="009A454B" w:rsidP="009A454B">
      <w:pPr>
        <w:widowControl w:val="0"/>
        <w:suppressAutoHyphens/>
        <w:autoSpaceDE w:val="0"/>
        <w:autoSpaceDN w:val="0"/>
        <w:spacing w:after="0" w:line="240" w:lineRule="auto"/>
        <w:jc w:val="center"/>
        <w:textAlignment w:val="baseline"/>
        <w:rPr>
          <w:rFonts w:ascii="Times New Roman" w:eastAsia="Times New Roman" w:hAnsi="Times New Roman" w:cs="Times New Roman"/>
          <w:b/>
          <w:bCs/>
          <w:kern w:val="0"/>
          <w14:ligatures w14:val="none"/>
        </w:rPr>
      </w:pPr>
    </w:p>
    <w:p w14:paraId="65E143FF" w14:textId="77777777" w:rsidR="009A454B" w:rsidRPr="009A454B" w:rsidRDefault="009A454B" w:rsidP="009A454B">
      <w:pPr>
        <w:widowControl w:val="0"/>
        <w:numPr>
          <w:ilvl w:val="0"/>
          <w:numId w:val="1"/>
        </w:numPr>
        <w:tabs>
          <w:tab w:val="left" w:pos="0"/>
        </w:tabs>
        <w:suppressAutoHyphens/>
        <w:autoSpaceDE w:val="0"/>
        <w:autoSpaceDN w:val="0"/>
        <w:spacing w:after="0" w:line="240" w:lineRule="auto"/>
        <w:ind w:left="567" w:hanging="567"/>
        <w:jc w:val="center"/>
        <w:textAlignment w:val="baseline"/>
        <w:outlineLvl w:val="0"/>
        <w:rPr>
          <w:rFonts w:ascii="Times New Roman" w:eastAsia="Times New Roman" w:hAnsi="Times New Roman" w:cs="Times New Roman"/>
          <w:b/>
          <w:bCs/>
          <w:kern w:val="0"/>
          <w14:ligatures w14:val="none"/>
        </w:rPr>
      </w:pPr>
      <w:r w:rsidRPr="009A454B">
        <w:rPr>
          <w:rFonts w:ascii="Times New Roman" w:eastAsia="Times New Roman" w:hAnsi="Times New Roman" w:cs="Times New Roman"/>
          <w:b/>
          <w:bCs/>
          <w:kern w:val="0"/>
          <w14:ligatures w14:val="none"/>
        </w:rPr>
        <w:t>BENDRA INFORMACIJA APIE PIRKIMO KONTEKSTĄ</w:t>
      </w:r>
    </w:p>
    <w:p w14:paraId="0DFA79C3" w14:textId="77777777" w:rsidR="009A454B" w:rsidRPr="009A454B" w:rsidRDefault="009A454B" w:rsidP="009A454B">
      <w:pPr>
        <w:widowControl w:val="0"/>
        <w:tabs>
          <w:tab w:val="left" w:pos="2798"/>
        </w:tabs>
        <w:suppressAutoHyphens/>
        <w:autoSpaceDE w:val="0"/>
        <w:autoSpaceDN w:val="0"/>
        <w:spacing w:after="0" w:line="240" w:lineRule="auto"/>
        <w:jc w:val="center"/>
        <w:textAlignment w:val="baseline"/>
        <w:outlineLvl w:val="0"/>
        <w:rPr>
          <w:rFonts w:ascii="Times New Roman" w:eastAsia="Times New Roman" w:hAnsi="Times New Roman" w:cs="Times New Roman"/>
          <w:b/>
          <w:bCs/>
          <w:kern w:val="0"/>
          <w14:ligatures w14:val="none"/>
        </w:rPr>
      </w:pPr>
    </w:p>
    <w:p w14:paraId="5D1DE56F" w14:textId="7B8F8281" w:rsidR="009A454B" w:rsidRPr="009A454B" w:rsidRDefault="009A454B" w:rsidP="009A454B">
      <w:pPr>
        <w:widowControl w:val="0"/>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3.1. 2025 m. lapkričio 13 d. Nacionalinės švietimo agentūros direktoriaus įsakymų Nr. VK-1146 patvirtintas „Bendrųjų programų peržiūros ir atnaujinimo tvarkos aprašas“, kuriame nustatomi Priešmokyklinio, pradinio, pagrindinio ir vidurinio ugdymo bendrųjų programų, patvirtintų Lietuvos Respublikos švietimo, mokslo ir sporto ministro 2022 m. rugpjūčio 24 d. įsakymu Nr. V-1269 „Dėl Priešmokyklinio, pradinio, pagrindinio ir vidurinio ugdymo bendrųjų programų patvirtinimo“ (toliau</w:t>
      </w:r>
      <w:r w:rsidR="00024C7C">
        <w:rPr>
          <w:rFonts w:ascii="Times New Roman" w:eastAsia="Times New Roman" w:hAnsi="Times New Roman" w:cs="Times New Roman"/>
          <w:kern w:val="0"/>
          <w14:ligatures w14:val="none"/>
        </w:rPr>
        <w:t> </w:t>
      </w:r>
      <w:r w:rsidRPr="009A454B">
        <w:rPr>
          <w:rFonts w:ascii="Times New Roman" w:eastAsia="Times New Roman" w:hAnsi="Times New Roman" w:cs="Times New Roman"/>
          <w:kern w:val="0"/>
          <w14:ligatures w14:val="none"/>
        </w:rPr>
        <w:t>– Bendrosios programos) peržiūros ir atnaujinimo tikslai, galimi šio proceso dalyviai ir jų dalyvavimo tvarka, bendrųjų programų peržiūros ir atnaujinimo poreikio vertinimo kriterijai, jų vykdymo ir organizavimo etapai.</w:t>
      </w:r>
    </w:p>
    <w:p w14:paraId="5EF7CAFC" w14:textId="77777777" w:rsidR="009A454B" w:rsidRPr="009A454B" w:rsidRDefault="009A454B" w:rsidP="009A454B">
      <w:pPr>
        <w:widowControl w:val="0"/>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 xml:space="preserve">3.2. Remiantis „Bendrųjų programų peržiūros ir atnaujinimo tvarkos aprašu“ 2025 m. lapkričio 14 d. Nacionalinės švietimo agentūros direktoriaus įsakymų Nr. VK-1148 patvirtintas „Mokomojo dalyko tarybos (toliau – Taryba) veiklos reglamentas“ ir kreiptasi į visuomenę su prašymu teikti kandidatus į Tarybas. </w:t>
      </w:r>
    </w:p>
    <w:p w14:paraId="63330275" w14:textId="77777777" w:rsidR="009A454B" w:rsidRPr="009A454B" w:rsidRDefault="009A454B" w:rsidP="009A454B">
      <w:pPr>
        <w:widowControl w:val="0"/>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3.3. 2026 m. vasario 2 d. Nacionalinės švietimo agentūros direktoriaus įsakymų Nr. VK-90 „ Dėl mokomųjų dalykų tarybų narių patvirtinimo“ patvirtinamas Tarybų narių sąrašas, įvyksta visuotinis Tarybų narių susirinkimas, Tarybų pirmieji susirinkimai, kuriuose išrenkami Tarybų pirmininkai ir Tarybos pradeda darbą.</w:t>
      </w:r>
    </w:p>
    <w:p w14:paraId="36F22556" w14:textId="77777777" w:rsidR="009A454B" w:rsidRPr="009A454B" w:rsidRDefault="009A454B" w:rsidP="009A454B">
      <w:pPr>
        <w:widowControl w:val="0"/>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3.4. Tarybos:</w:t>
      </w:r>
    </w:p>
    <w:p w14:paraId="028F1E20" w14:textId="77777777" w:rsidR="009A454B" w:rsidRPr="009A454B" w:rsidRDefault="009A454B" w:rsidP="009A454B">
      <w:pPr>
        <w:widowControl w:val="0"/>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 xml:space="preserve">3.4.1. nagrinėjo gautus siūlymus dėl BP koregavimo; </w:t>
      </w:r>
    </w:p>
    <w:p w14:paraId="478368D9" w14:textId="77777777" w:rsidR="009A454B" w:rsidRPr="009A454B" w:rsidRDefault="009A454B" w:rsidP="009A454B">
      <w:pPr>
        <w:widowControl w:val="0"/>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lastRenderedPageBreak/>
        <w:t>3.4.2. atliepiant Švietimo, mokslo ir sporto viceministro Jono Petkevičiaus 2026 m. vasario 10 d. rašte „Dėl mokomųjų dalykų tarybų veiklos prioritetus 2026 metais“ įvardytus prioritetus, peržiūrėjo III ir IV gimnazijos klasių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turinį ir pateikė pasiūlymų programoms koreguoti;</w:t>
      </w:r>
    </w:p>
    <w:p w14:paraId="175A21A8" w14:textId="77777777" w:rsidR="009A454B" w:rsidRPr="009A454B" w:rsidRDefault="009A454B" w:rsidP="009A454B">
      <w:pPr>
        <w:widowControl w:val="0"/>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 xml:space="preserve">3.4.3. pagal poreikį peržiūrėjo ir teikė siūlymus koreguoti kitas BP dalis. </w:t>
      </w:r>
    </w:p>
    <w:p w14:paraId="77C9E5D2" w14:textId="77777777" w:rsidR="009A454B" w:rsidRPr="009A454B" w:rsidRDefault="009A454B" w:rsidP="009A454B">
      <w:pPr>
        <w:widowControl w:val="0"/>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3.5. Tarybų pateikti siūlymai fiksuoti posėdžių protokoluose, pasirašytuose Tarybos pirmininko ir koordinatorius bei registruoti Dokumentų valdymo bendrojoje informacinėje sistemoje (DBSIS).</w:t>
      </w:r>
    </w:p>
    <w:p w14:paraId="1782A78C" w14:textId="77777777" w:rsidR="009A454B" w:rsidRPr="009A454B" w:rsidRDefault="009A454B" w:rsidP="009A454B">
      <w:pPr>
        <w:widowControl w:val="0"/>
        <w:suppressAutoHyphens/>
        <w:autoSpaceDE w:val="0"/>
        <w:autoSpaceDN w:val="0"/>
        <w:spacing w:after="0" w:line="259" w:lineRule="auto"/>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 xml:space="preserve">3.6. Tarybų pateikti siūlymai 2026 m. gegužės 26 d. pristatyti ŠMSM. 2026 m. liepos 14 d. gautas ŠMSM pavedimas sudaryti ekspertų komisijas esminiams Tarybų siūlymams įvertinti ir BP koreguoti. </w:t>
      </w:r>
    </w:p>
    <w:p w14:paraId="0A625BE3" w14:textId="77777777" w:rsidR="009A454B" w:rsidRPr="009A454B" w:rsidRDefault="009A454B" w:rsidP="009A454B">
      <w:pPr>
        <w:widowControl w:val="0"/>
        <w:suppressAutoHyphens/>
        <w:autoSpaceDE w:val="0"/>
        <w:autoSpaceDN w:val="0"/>
        <w:spacing w:after="0" w:line="240" w:lineRule="auto"/>
        <w:jc w:val="center"/>
        <w:textAlignment w:val="baseline"/>
        <w:rPr>
          <w:rFonts w:ascii="Times New Roman" w:eastAsia="Times New Roman" w:hAnsi="Times New Roman" w:cs="Times New Roman"/>
          <w:b/>
          <w:bCs/>
          <w:kern w:val="0"/>
          <w14:ligatures w14:val="none"/>
        </w:rPr>
      </w:pPr>
    </w:p>
    <w:p w14:paraId="7A6BC584" w14:textId="77777777" w:rsidR="009A454B" w:rsidRPr="009A454B" w:rsidRDefault="009A454B" w:rsidP="009A454B">
      <w:pPr>
        <w:widowControl w:val="0"/>
        <w:numPr>
          <w:ilvl w:val="0"/>
          <w:numId w:val="1"/>
        </w:numPr>
        <w:tabs>
          <w:tab w:val="left" w:pos="0"/>
        </w:tabs>
        <w:suppressAutoHyphens/>
        <w:autoSpaceDE w:val="0"/>
        <w:autoSpaceDN w:val="0"/>
        <w:spacing w:after="0" w:line="240" w:lineRule="auto"/>
        <w:ind w:left="567" w:hanging="567"/>
        <w:jc w:val="center"/>
        <w:textAlignment w:val="baseline"/>
        <w:outlineLvl w:val="0"/>
        <w:rPr>
          <w:rFonts w:ascii="Times New Roman" w:eastAsia="Times New Roman" w:hAnsi="Times New Roman" w:cs="Times New Roman"/>
          <w:b/>
          <w:bCs/>
          <w:kern w:val="0"/>
          <w14:ligatures w14:val="none"/>
        </w:rPr>
      </w:pPr>
      <w:r w:rsidRPr="009A454B">
        <w:rPr>
          <w:rFonts w:ascii="Times New Roman" w:eastAsia="Times New Roman" w:hAnsi="Times New Roman" w:cs="Times New Roman"/>
          <w:b/>
          <w:bCs/>
          <w:kern w:val="0"/>
          <w14:ligatures w14:val="none"/>
        </w:rPr>
        <w:t xml:space="preserve">SPECIALIEJI REIKALAVIMAI </w:t>
      </w:r>
      <w:bookmarkStart w:id="0" w:name="_Hlk233021967"/>
      <w:r w:rsidRPr="009A454B">
        <w:rPr>
          <w:rFonts w:ascii="Times New Roman" w:eastAsia="Times New Roman" w:hAnsi="Times New Roman" w:cs="Times New Roman"/>
          <w:b/>
          <w:bCs/>
          <w:kern w:val="0"/>
          <w14:ligatures w14:val="none"/>
        </w:rPr>
        <w:t xml:space="preserve">INFORMATIKOS BENDROSIOS PROGRAMOS PERŽIŪROS IR KOREGAVIMO PASLAUGOMS </w:t>
      </w:r>
      <w:bookmarkEnd w:id="0"/>
      <w:r w:rsidRPr="009A454B">
        <w:rPr>
          <w:rFonts w:ascii="Times New Roman" w:eastAsia="Times New Roman" w:hAnsi="Times New Roman" w:cs="Times New Roman"/>
          <w:b/>
          <w:bCs/>
          <w:kern w:val="0"/>
          <w14:ligatures w14:val="none"/>
        </w:rPr>
        <w:t>(I PIRKIMO DALIS)</w:t>
      </w:r>
    </w:p>
    <w:p w14:paraId="13853FAF" w14:textId="77777777" w:rsidR="009A454B" w:rsidRPr="009A454B" w:rsidRDefault="009A454B" w:rsidP="009A454B">
      <w:pPr>
        <w:widowControl w:val="0"/>
        <w:suppressAutoHyphens/>
        <w:autoSpaceDE w:val="0"/>
        <w:autoSpaceDN w:val="0"/>
        <w:spacing w:after="0" w:line="240" w:lineRule="auto"/>
        <w:jc w:val="center"/>
        <w:textAlignment w:val="baseline"/>
        <w:rPr>
          <w:rFonts w:ascii="Times New Roman" w:eastAsia="Times New Roman" w:hAnsi="Times New Roman" w:cs="Times New Roman"/>
          <w:bCs/>
          <w:kern w:val="0"/>
          <w14:ligatures w14:val="none"/>
        </w:rPr>
      </w:pPr>
    </w:p>
    <w:p w14:paraId="79E8D13F" w14:textId="77777777" w:rsidR="009A454B" w:rsidRPr="009A454B" w:rsidRDefault="009A454B" w:rsidP="009A454B">
      <w:pPr>
        <w:widowControl w:val="0"/>
        <w:tabs>
          <w:tab w:val="left" w:pos="567"/>
        </w:tabs>
        <w:suppressAutoHyphens/>
        <w:autoSpaceDE w:val="0"/>
        <w:autoSpaceDN w:val="0"/>
        <w:spacing w:after="0" w:line="240" w:lineRule="auto"/>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4.1. Informatikos BP peržiūros ir koregavimo paslauga turi apimti:</w:t>
      </w:r>
    </w:p>
    <w:p w14:paraId="73B05253" w14:textId="77777777" w:rsidR="009A454B" w:rsidRPr="009A454B" w:rsidRDefault="009A454B" w:rsidP="009A454B">
      <w:pPr>
        <w:widowControl w:val="0"/>
        <w:tabs>
          <w:tab w:val="left" w:pos="567"/>
        </w:tabs>
        <w:suppressAutoHyphens/>
        <w:autoSpaceDE w:val="0"/>
        <w:autoSpaceDN w:val="0"/>
        <w:spacing w:after="0" w:line="240"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4.1.1. Informatikos mokomojo dalyko tarybos pateiktų siūlymų Informatikos BP koreguoti nagrinėjimą, jų pagrįstumo ir galimų rizikų, galinčių atsirasti jiems pritarus, įvertinimą.</w:t>
      </w:r>
    </w:p>
    <w:p w14:paraId="4E531E7B" w14:textId="77777777" w:rsidR="009A454B" w:rsidRPr="009A454B" w:rsidRDefault="009A454B" w:rsidP="009A454B">
      <w:pPr>
        <w:widowControl w:val="0"/>
        <w:tabs>
          <w:tab w:val="left" w:pos="567"/>
        </w:tabs>
        <w:suppressAutoHyphens/>
        <w:autoSpaceDE w:val="0"/>
        <w:autoSpaceDN w:val="0"/>
        <w:spacing w:after="0" w:line="240"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4.1.2. Siūlymų koreguoti Informatikos BP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turinį, atsižvelgiant į Informatikos mokomojo dalyko tarybos pateiktus siūlymus, formulavimą.</w:t>
      </w:r>
    </w:p>
    <w:p w14:paraId="65C536EA" w14:textId="77777777" w:rsidR="009A454B" w:rsidRPr="009A454B" w:rsidRDefault="009A454B" w:rsidP="009A454B">
      <w:pPr>
        <w:widowControl w:val="0"/>
        <w:tabs>
          <w:tab w:val="left" w:pos="567"/>
        </w:tabs>
        <w:suppressAutoHyphens/>
        <w:autoSpaceDE w:val="0"/>
        <w:autoSpaceDN w:val="0"/>
        <w:spacing w:after="0" w:line="240"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4.1.3. Kitų klasių ir kitų tos pačios klasės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turinio temų, susijusių su Informatikos BP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turinio siūlomais pakeitimais, peržiūrą ir, esant poreikiui, koregavimą.</w:t>
      </w:r>
    </w:p>
    <w:p w14:paraId="59D88DDE" w14:textId="77777777" w:rsidR="009A454B" w:rsidRPr="009A454B" w:rsidRDefault="009A454B" w:rsidP="009A454B">
      <w:pPr>
        <w:widowControl w:val="0"/>
        <w:tabs>
          <w:tab w:val="left" w:pos="567"/>
        </w:tabs>
        <w:suppressAutoHyphens/>
        <w:autoSpaceDE w:val="0"/>
        <w:autoSpaceDN w:val="0"/>
        <w:spacing w:after="0" w:line="240"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4.1.4. Pasiekimų ir pasiekimų lygių požymių, susijusių su Informatikos BP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turinio siūlomais pakeitimais, peržiūrą ir, esant poreikiui, koregavimą.</w:t>
      </w:r>
    </w:p>
    <w:p w14:paraId="63C755D6" w14:textId="77777777" w:rsidR="009A454B" w:rsidRPr="009A454B" w:rsidRDefault="009A454B" w:rsidP="009A454B">
      <w:pPr>
        <w:widowControl w:val="0"/>
        <w:tabs>
          <w:tab w:val="left" w:pos="567"/>
        </w:tabs>
        <w:suppressAutoHyphens/>
        <w:autoSpaceDE w:val="0"/>
        <w:autoSpaceDN w:val="0"/>
        <w:spacing w:after="0" w:line="240"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4.1.5. Siūlymų dėl kitų Informatikos BP dalių koregavimo formulavimą (pavyzdžiui, kompetencijų aprašų, vertinimo gairių ir kt.).</w:t>
      </w:r>
    </w:p>
    <w:p w14:paraId="7134EAED" w14:textId="77777777" w:rsidR="009A454B" w:rsidRPr="009A454B" w:rsidRDefault="009A454B" w:rsidP="009A454B">
      <w:pPr>
        <w:widowControl w:val="0"/>
        <w:tabs>
          <w:tab w:val="left" w:pos="567"/>
        </w:tabs>
        <w:suppressAutoHyphens/>
        <w:autoSpaceDE w:val="0"/>
        <w:autoSpaceDN w:val="0"/>
        <w:spacing w:after="0" w:line="240"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Times New Roman" w:hAnsi="Times New Roman" w:cs="Times New Roman"/>
          <w:kern w:val="0"/>
          <w14:ligatures w14:val="none"/>
        </w:rPr>
        <w:t xml:space="preserve">4.1.6. Pakoreguotos Informatikos BP lyginamojo varianto, atitinkančio šios Techninės specifikacijos </w:t>
      </w:r>
      <w:r w:rsidRPr="009A454B">
        <w:rPr>
          <w:rFonts w:ascii="Times New Roman" w:eastAsia="Times New Roman" w:hAnsi="Times New Roman" w:cs="Times New Roman"/>
          <w:kern w:val="0"/>
          <w:shd w:val="clear" w:color="auto" w:fill="FFFFFF" w:themeFill="background1"/>
          <w14:ligatures w14:val="none"/>
        </w:rPr>
        <w:t>2.6. punkto</w:t>
      </w:r>
      <w:r w:rsidRPr="009A454B">
        <w:rPr>
          <w:rFonts w:ascii="Times New Roman" w:eastAsia="Times New Roman" w:hAnsi="Times New Roman" w:cs="Times New Roman"/>
          <w:kern w:val="0"/>
          <w14:ligatures w14:val="none"/>
        </w:rPr>
        <w:t xml:space="preserve"> reikalavimus, parengimą.</w:t>
      </w:r>
    </w:p>
    <w:p w14:paraId="16256D6D" w14:textId="77777777" w:rsidR="009A454B" w:rsidRPr="009A454B" w:rsidRDefault="009A454B" w:rsidP="009A454B">
      <w:pPr>
        <w:widowControl w:val="0"/>
        <w:tabs>
          <w:tab w:val="left" w:pos="567"/>
        </w:tabs>
        <w:suppressAutoHyphens/>
        <w:autoSpaceDE w:val="0"/>
        <w:autoSpaceDN w:val="0"/>
        <w:spacing w:after="0" w:line="249" w:lineRule="auto"/>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4.2. Paslaugos tiekėjas turi išnagrinėti šiuos Informatikos mokomojo dalyko tarybos siūlymus:</w:t>
      </w:r>
    </w:p>
    <w:p w14:paraId="34E3B4A8"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4.2.1. Pakeisti 44 punkto pasiekimų srities „</w:t>
      </w:r>
      <w:r w:rsidRPr="009A454B">
        <w:rPr>
          <w:rFonts w:ascii="Times New Roman" w:eastAsia="Times New Roman" w:hAnsi="Times New Roman" w:cs="Times New Roman"/>
          <w:kern w:val="0"/>
          <w14:ligatures w14:val="none"/>
        </w:rPr>
        <w:t xml:space="preserve">Algoritmai ir programavimas (B)“ pasiekimo „Padedamas kuria programas, atpažįsta aritmetines ir logines operacijas, kintamuosius, pasirinkimo, kartojimo komandas. </w:t>
      </w:r>
      <w:r w:rsidRPr="009A454B">
        <w:rPr>
          <w:rFonts w:ascii="Times New Roman" w:eastAsia="Calibri" w:hAnsi="Times New Roman" w:cs="Times New Roman"/>
          <w:kern w:val="0"/>
          <w14:ligatures w14:val="none"/>
        </w:rPr>
        <w:t>Vykdo kelių veiksmų paprogrames, paaiškina jų veiksmus (</w:t>
      </w:r>
      <w:r w:rsidRPr="009A454B">
        <w:rPr>
          <w:rFonts w:ascii="Times New Roman" w:eastAsia="Times New Roman" w:hAnsi="Times New Roman" w:cs="Times New Roman"/>
          <w:kern w:val="0"/>
          <w14:ligatures w14:val="none"/>
        </w:rPr>
        <w:t>B3.1).“ formuluotę į „Padedamas kuria programas, atpažįsta aritmetines ir logines operacijas, kintamuosius, pasirinkimo, kartojimo komandas (B3.1).“;</w:t>
      </w:r>
    </w:p>
    <w:p w14:paraId="1E966481"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4.2.2. Pakeisti 44 punkto pasiekimų srities „</w:t>
      </w:r>
      <w:r w:rsidRPr="009A454B">
        <w:rPr>
          <w:rFonts w:ascii="Times New Roman" w:eastAsia="Times New Roman" w:hAnsi="Times New Roman" w:cs="Times New Roman"/>
          <w:kern w:val="0"/>
          <w14:ligatures w14:val="none"/>
        </w:rPr>
        <w:t>Algoritmai ir programavimas (B)“ pasiekimo „Pagal pavyzdį kuria programas naudodamas aritmetines ir logines operacijas, kintamuosius, pasirinkimo, kartojimo komandas. Padedamas aprašo ir vykdo kelių veiksmų paprogrames, nagrinėja jų funkcionalumą (B3.2).“ į „Pagal pavyzdį kuria programas naudodamas aritmetines ir logines operacijas, kintamuosius, pasirinkimo, kartojimo komandas (B3.2).“;</w:t>
      </w:r>
    </w:p>
    <w:p w14:paraId="0A9A69AE"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4.2.3. Pakeisti 44 punkto pasiekimų srities „</w:t>
      </w:r>
      <w:r w:rsidRPr="009A454B">
        <w:rPr>
          <w:rFonts w:ascii="Times New Roman" w:eastAsia="Times New Roman" w:hAnsi="Times New Roman" w:cs="Times New Roman"/>
          <w:kern w:val="0"/>
          <w14:ligatures w14:val="none"/>
        </w:rPr>
        <w:t>Algoritmai ir programavimas (B)“ pasiekimo „</w:t>
      </w:r>
      <w:r w:rsidRPr="009A454B">
        <w:rPr>
          <w:rFonts w:ascii="Times New Roman" w:eastAsia="Times New Roman" w:hAnsi="Times New Roman" w:cs="Times New Roman"/>
          <w:kern w:val="0"/>
          <w:lang w:eastAsia="lt-LT"/>
          <w14:ligatures w14:val="none"/>
        </w:rPr>
        <w:t>Kuria programą, aprašo ir vykdo kelių veiksmų paprogrames, paaiškina jų funkcionalumą (</w:t>
      </w:r>
      <w:r w:rsidRPr="009A454B">
        <w:rPr>
          <w:rFonts w:ascii="Times New Roman" w:eastAsia="Times New Roman" w:hAnsi="Times New Roman" w:cs="Times New Roman"/>
          <w:kern w:val="0"/>
          <w14:ligatures w14:val="none"/>
        </w:rPr>
        <w:t>B3.3).“ į „Savarankiškai kuria programas (B3.3).“;</w:t>
      </w:r>
    </w:p>
    <w:p w14:paraId="60D4F041"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4.2.4. Pakeisti 44 punkto pasiekimų srities „</w:t>
      </w:r>
      <w:r w:rsidRPr="009A454B">
        <w:rPr>
          <w:rFonts w:ascii="Times New Roman" w:eastAsia="Times New Roman" w:hAnsi="Times New Roman" w:cs="Times New Roman"/>
          <w:kern w:val="0"/>
          <w14:ligatures w14:val="none"/>
        </w:rPr>
        <w:t>Algoritmai ir programavimas (B)“ pasiekimo „Kuria ir tobulina programas, naudoja ir paaiškina aritmetines ir logines operacijas, keičia valdymo struktūras. Diskutuoja, kokios paprogramės gali būti sukurtos, paaiškina reikalingą funkcionalumą (B3.4).“ į „Kuria ir tobulina programas, naudoja ir paaiškina aritmetines ir logines operacijas, keičia valdymo struktūras (B3.4).“;</w:t>
      </w:r>
    </w:p>
    <w:p w14:paraId="6411E8B8"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4.2.5. Pakeisti 27 punkto mokymo(</w:t>
      </w:r>
      <w:proofErr w:type="spellStart"/>
      <w:r w:rsidRPr="009A454B">
        <w:rPr>
          <w:rFonts w:ascii="Times New Roman" w:eastAsia="MS Mincho" w:hAnsi="Times New Roman" w:cs="Times New Roman"/>
          <w:kern w:val="0"/>
          <w14:ligatures w14:val="none"/>
        </w:rPr>
        <w:t>si</w:t>
      </w:r>
      <w:proofErr w:type="spellEnd"/>
      <w:r w:rsidRPr="009A454B">
        <w:rPr>
          <w:rFonts w:ascii="Times New Roman" w:eastAsia="MS Mincho" w:hAnsi="Times New Roman" w:cs="Times New Roman"/>
          <w:kern w:val="0"/>
          <w14:ligatures w14:val="none"/>
        </w:rPr>
        <w:t>) turinio srities „</w:t>
      </w:r>
      <w:r w:rsidRPr="009A454B">
        <w:rPr>
          <w:rFonts w:ascii="Times New Roman" w:eastAsia="Times New Roman" w:hAnsi="Times New Roman" w:cs="Times New Roman"/>
          <w:kern w:val="0"/>
          <w:lang w:eastAsia="ar-SA"/>
          <w14:ligatures w14:val="none"/>
        </w:rPr>
        <w:t>Algoritmų ir programavimo mokymo(</w:t>
      </w:r>
      <w:proofErr w:type="spellStart"/>
      <w:r w:rsidRPr="009A454B">
        <w:rPr>
          <w:rFonts w:ascii="Times New Roman" w:eastAsia="Times New Roman" w:hAnsi="Times New Roman" w:cs="Times New Roman"/>
          <w:kern w:val="0"/>
          <w:lang w:eastAsia="ar-SA"/>
          <w14:ligatures w14:val="none"/>
        </w:rPr>
        <w:t>si</w:t>
      </w:r>
      <w:proofErr w:type="spellEnd"/>
      <w:r w:rsidRPr="009A454B">
        <w:rPr>
          <w:rFonts w:ascii="Times New Roman" w:eastAsia="Times New Roman" w:hAnsi="Times New Roman" w:cs="Times New Roman"/>
          <w:kern w:val="0"/>
          <w:lang w:eastAsia="ar-SA"/>
          <w14:ligatures w14:val="none"/>
        </w:rPr>
        <w:t>) turinys.“ mokymo(</w:t>
      </w:r>
      <w:proofErr w:type="spellStart"/>
      <w:r w:rsidRPr="009A454B">
        <w:rPr>
          <w:rFonts w:ascii="Times New Roman" w:eastAsia="Times New Roman" w:hAnsi="Times New Roman" w:cs="Times New Roman"/>
          <w:kern w:val="0"/>
          <w:lang w:eastAsia="ar-SA"/>
          <w14:ligatures w14:val="none"/>
        </w:rPr>
        <w:t>si</w:t>
      </w:r>
      <w:proofErr w:type="spellEnd"/>
      <w:r w:rsidRPr="009A454B">
        <w:rPr>
          <w:rFonts w:ascii="Times New Roman" w:eastAsia="Times New Roman" w:hAnsi="Times New Roman" w:cs="Times New Roman"/>
          <w:kern w:val="0"/>
          <w:lang w:eastAsia="ar-SA"/>
          <w14:ligatures w14:val="none"/>
        </w:rPr>
        <w:t xml:space="preserve">) turinio temos „Uždavinio skaidymas, paprogramės. Aptariamas uždavinio skaidymas į dalis, į atskirus veiksmus, ypač, jei jie pasikartoja šiame ar kituose uždaviniuose. Prisimenama, kaip sprendžiami didesni uždaviniai, jų skaidymas į mažesnes dalis. Mokomasi </w:t>
      </w:r>
      <w:r w:rsidRPr="009A454B">
        <w:rPr>
          <w:rFonts w:ascii="Times New Roman" w:eastAsia="Times New Roman" w:hAnsi="Times New Roman" w:cs="Times New Roman"/>
          <w:kern w:val="0"/>
          <w:lang w:eastAsia="ar-SA"/>
          <w14:ligatures w14:val="none"/>
        </w:rPr>
        <w:lastRenderedPageBreak/>
        <w:t>savarankiškas dalis užrašyti paprogramėmis, užrašyti kreipinius, derinti paprogrames tarpusavyje.“ formuluotę į „Uždavinio skaidymas. Aptariamas uždavinio skaidymas į dalis, į atskirus veiksmus, ypač, jei jie pasikartoja šiame ar kituose uždaviniuose. Prisimenama, kaip sprendžiami didesni uždaviniai, jų skaidymas į mažesnes dalis.“;</w:t>
      </w:r>
    </w:p>
    <w:p w14:paraId="1E19C565"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4.2.6. Pakeisti pasiekimų raidos pasiekimo „</w:t>
      </w:r>
      <w:r w:rsidRPr="009A454B">
        <w:rPr>
          <w:rFonts w:ascii="Times New Roman" w:eastAsia="Times New Roman" w:hAnsi="Times New Roman" w:cs="Times New Roman"/>
          <w:kern w:val="0"/>
          <w14:ligatures w14:val="none"/>
        </w:rPr>
        <w:t>Kuria ir vykdo algoritmus, programas (B3).“ pasiekimą „Kuria programą, aprašo ir vykdo kelių veiksmų paprogrames, paaiškina jų funkcionalumą (B3.3).“ į „Kuria programą, paaiškina jos funkcionalumą (B3.3).</w:t>
      </w:r>
    </w:p>
    <w:p w14:paraId="5DB67268"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t>4.2.7. Mažinti 5-8 klasių perteklinį mokymo(</w:t>
      </w:r>
      <w:proofErr w:type="spellStart"/>
      <w:r w:rsidRPr="009A454B">
        <w:rPr>
          <w:rFonts w:ascii="Times New Roman" w:eastAsia="MS Mincho" w:hAnsi="Times New Roman" w:cs="Times New Roman"/>
          <w:kern w:val="0"/>
          <w14:ligatures w14:val="none"/>
        </w:rPr>
        <w:t>si</w:t>
      </w:r>
      <w:proofErr w:type="spellEnd"/>
      <w:r w:rsidRPr="009A454B">
        <w:rPr>
          <w:rFonts w:ascii="Times New Roman" w:eastAsia="MS Mincho" w:hAnsi="Times New Roman" w:cs="Times New Roman"/>
          <w:kern w:val="0"/>
          <w14:ligatures w14:val="none"/>
        </w:rPr>
        <w:t>) turinį (atsisakyti kaip kurių mokymo(</w:t>
      </w:r>
      <w:proofErr w:type="spellStart"/>
      <w:r w:rsidRPr="009A454B">
        <w:rPr>
          <w:rFonts w:ascii="Times New Roman" w:eastAsia="MS Mincho" w:hAnsi="Times New Roman" w:cs="Times New Roman"/>
          <w:kern w:val="0"/>
          <w14:ligatures w14:val="none"/>
        </w:rPr>
        <w:t>si</w:t>
      </w:r>
      <w:proofErr w:type="spellEnd"/>
      <w:r w:rsidRPr="009A454B">
        <w:rPr>
          <w:rFonts w:ascii="Times New Roman" w:eastAsia="MS Mincho" w:hAnsi="Times New Roman" w:cs="Times New Roman"/>
          <w:kern w:val="0"/>
          <w14:ligatures w14:val="none"/>
        </w:rPr>
        <w:t>) turinio temų), siekiant užtikrinti realų mokinių mokymo(</w:t>
      </w:r>
      <w:proofErr w:type="spellStart"/>
      <w:r w:rsidRPr="009A454B">
        <w:rPr>
          <w:rFonts w:ascii="Times New Roman" w:eastAsia="MS Mincho" w:hAnsi="Times New Roman" w:cs="Times New Roman"/>
          <w:kern w:val="0"/>
          <w14:ligatures w14:val="none"/>
        </w:rPr>
        <w:t>si</w:t>
      </w:r>
      <w:proofErr w:type="spellEnd"/>
      <w:r w:rsidRPr="009A454B">
        <w:rPr>
          <w:rFonts w:ascii="Times New Roman" w:eastAsia="MS Mincho" w:hAnsi="Times New Roman" w:cs="Times New Roman"/>
          <w:kern w:val="0"/>
          <w14:ligatures w14:val="none"/>
        </w:rPr>
        <w:t>) krūvį ir nuoseklų mokymo(</w:t>
      </w:r>
      <w:proofErr w:type="spellStart"/>
      <w:r w:rsidRPr="009A454B">
        <w:rPr>
          <w:rFonts w:ascii="Times New Roman" w:eastAsia="MS Mincho" w:hAnsi="Times New Roman" w:cs="Times New Roman"/>
          <w:kern w:val="0"/>
          <w14:ligatures w14:val="none"/>
        </w:rPr>
        <w:t>si</w:t>
      </w:r>
      <w:proofErr w:type="spellEnd"/>
      <w:r w:rsidRPr="009A454B">
        <w:rPr>
          <w:rFonts w:ascii="Times New Roman" w:eastAsia="MS Mincho" w:hAnsi="Times New Roman" w:cs="Times New Roman"/>
          <w:kern w:val="0"/>
          <w14:ligatures w14:val="none"/>
        </w:rPr>
        <w:t>) turinio temų išdėstymą;</w:t>
      </w:r>
    </w:p>
    <w:p w14:paraId="3B4FDAE5"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t>4.2.8. Aiškiai apibrėžti ir (ar) patikslinti 5–8 klasių mokymo(</w:t>
      </w:r>
      <w:proofErr w:type="spellStart"/>
      <w:r w:rsidRPr="009A454B">
        <w:rPr>
          <w:rFonts w:ascii="Times New Roman" w:eastAsia="MS Mincho" w:hAnsi="Times New Roman" w:cs="Times New Roman"/>
          <w:kern w:val="0"/>
          <w14:ligatures w14:val="none"/>
        </w:rPr>
        <w:t>si</w:t>
      </w:r>
      <w:proofErr w:type="spellEnd"/>
      <w:r w:rsidRPr="009A454B">
        <w:rPr>
          <w:rFonts w:ascii="Times New Roman" w:eastAsia="MS Mincho" w:hAnsi="Times New Roman" w:cs="Times New Roman"/>
          <w:kern w:val="0"/>
          <w14:ligatures w14:val="none"/>
        </w:rPr>
        <w:t>) turinį, nustatant konkretų ir vienareikšmį temų, sąvokų, gebėjimų ir veiklų aprašą, kuris būtų taikomas visose Lietuvos mokyklose. Atliekant šį patikslinimą, būtina užtikrinti, kad mokiniai, nepriklausomai nuo mokyklos ar mokytojo, įgytų vienodą ugdymo lygį, o mokymo(</w:t>
      </w:r>
      <w:proofErr w:type="spellStart"/>
      <w:r w:rsidRPr="009A454B">
        <w:rPr>
          <w:rFonts w:ascii="Times New Roman" w:eastAsia="MS Mincho" w:hAnsi="Times New Roman" w:cs="Times New Roman"/>
          <w:kern w:val="0"/>
          <w14:ligatures w14:val="none"/>
        </w:rPr>
        <w:t>si</w:t>
      </w:r>
      <w:proofErr w:type="spellEnd"/>
      <w:r w:rsidRPr="009A454B">
        <w:rPr>
          <w:rFonts w:ascii="Times New Roman" w:eastAsia="MS Mincho" w:hAnsi="Times New Roman" w:cs="Times New Roman"/>
          <w:kern w:val="0"/>
          <w14:ligatures w14:val="none"/>
        </w:rPr>
        <w:t>) turinys būtų nuoseklus, nedviprasmiškas ir lengvai taikomas praktikoje;</w:t>
      </w:r>
    </w:p>
    <w:p w14:paraId="018D583D"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t>4.2.9. Patikslinti ir suvienodinti mokinių pasiekimų bei mokymo(</w:t>
      </w:r>
      <w:proofErr w:type="spellStart"/>
      <w:r w:rsidRPr="009A454B">
        <w:rPr>
          <w:rFonts w:ascii="Times New Roman" w:eastAsia="MS Mincho" w:hAnsi="Times New Roman" w:cs="Times New Roman"/>
          <w:kern w:val="0"/>
          <w14:ligatures w14:val="none"/>
        </w:rPr>
        <w:t>si</w:t>
      </w:r>
      <w:proofErr w:type="spellEnd"/>
      <w:r w:rsidRPr="009A454B">
        <w:rPr>
          <w:rFonts w:ascii="Times New Roman" w:eastAsia="MS Mincho" w:hAnsi="Times New Roman" w:cs="Times New Roman"/>
          <w:kern w:val="0"/>
          <w14:ligatures w14:val="none"/>
        </w:rPr>
        <w:t>) turinio temų formuluotes, pašalinant dviprasmybes, perteklinius ar dubliuojamus elementus. Atliekant šį patikslinimą, būtina suderinti mokinių pasiekimų aprašus su mokymo(</w:t>
      </w:r>
      <w:proofErr w:type="spellStart"/>
      <w:r w:rsidRPr="009A454B">
        <w:rPr>
          <w:rFonts w:ascii="Times New Roman" w:eastAsia="MS Mincho" w:hAnsi="Times New Roman" w:cs="Times New Roman"/>
          <w:kern w:val="0"/>
          <w14:ligatures w14:val="none"/>
        </w:rPr>
        <w:t>si</w:t>
      </w:r>
      <w:proofErr w:type="spellEnd"/>
      <w:r w:rsidRPr="009A454B">
        <w:rPr>
          <w:rFonts w:ascii="Times New Roman" w:eastAsia="MS Mincho" w:hAnsi="Times New Roman" w:cs="Times New Roman"/>
          <w:kern w:val="0"/>
          <w14:ligatures w14:val="none"/>
        </w:rPr>
        <w:t>) turiniu taip, kad kiekvienas pasiekimas turėtų aiškų mokymo(</w:t>
      </w:r>
      <w:proofErr w:type="spellStart"/>
      <w:r w:rsidRPr="009A454B">
        <w:rPr>
          <w:rFonts w:ascii="Times New Roman" w:eastAsia="MS Mincho" w:hAnsi="Times New Roman" w:cs="Times New Roman"/>
          <w:kern w:val="0"/>
          <w14:ligatures w14:val="none"/>
        </w:rPr>
        <w:t>si</w:t>
      </w:r>
      <w:proofErr w:type="spellEnd"/>
      <w:r w:rsidRPr="009A454B">
        <w:rPr>
          <w:rFonts w:ascii="Times New Roman" w:eastAsia="MS Mincho" w:hAnsi="Times New Roman" w:cs="Times New Roman"/>
          <w:kern w:val="0"/>
          <w14:ligatures w14:val="none"/>
        </w:rPr>
        <w:t>) turinio atitikmenį, o kiekviena tema būtų susieta su konkrečiais mokinių pasiekimais. Tai turi užtikrinti BP vidinę logiką ir nuoseklumą.</w:t>
      </w:r>
    </w:p>
    <w:p w14:paraId="267ED5DB" w14:textId="77777777" w:rsidR="009A454B" w:rsidRPr="009A454B" w:rsidRDefault="009A454B" w:rsidP="009A454B">
      <w:pPr>
        <w:widowControl w:val="0"/>
        <w:tabs>
          <w:tab w:val="left" w:pos="567"/>
        </w:tabs>
        <w:suppressAutoHyphens/>
        <w:autoSpaceDE w:val="0"/>
        <w:autoSpaceDN w:val="0"/>
        <w:spacing w:after="0" w:line="249" w:lineRule="auto"/>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t xml:space="preserve">4.3. </w:t>
      </w:r>
      <w:r w:rsidRPr="009A454B">
        <w:rPr>
          <w:rFonts w:ascii="Times New Roman" w:eastAsia="Times New Roman" w:hAnsi="Times New Roman" w:cs="Times New Roman"/>
          <w:kern w:val="0"/>
          <w14:ligatures w14:val="none"/>
        </w:rPr>
        <w:t>Paslaugos</w:t>
      </w:r>
      <w:r w:rsidRPr="009A454B">
        <w:rPr>
          <w:rFonts w:ascii="Times New Roman" w:eastAsia="MS Mincho" w:hAnsi="Times New Roman" w:cs="Times New Roman"/>
          <w:kern w:val="0"/>
          <w14:ligatures w14:val="none"/>
        </w:rPr>
        <w:t xml:space="preserve"> tiekėjas turi pateikti PO:</w:t>
      </w:r>
    </w:p>
    <w:p w14:paraId="6ADF0727"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4.3.1. argumentuotus sprendimus dėl Informatikos mokomojo dalyko tarybos šios techninės specifikacijos 6.2. punkte pateiktų siūlymų Informatikos BP koreguoti;</w:t>
      </w:r>
    </w:p>
    <w:p w14:paraId="09224B49"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t xml:space="preserve">4.3.2. siūlymus, atitinkančius šios techninės specifikacijos </w:t>
      </w:r>
      <w:r w:rsidRPr="009A454B">
        <w:rPr>
          <w:rFonts w:ascii="Times New Roman" w:eastAsia="MS Mincho" w:hAnsi="Times New Roman" w:cs="Times New Roman"/>
          <w:kern w:val="0"/>
          <w:shd w:val="clear" w:color="auto" w:fill="FFFFFF" w:themeFill="background1"/>
          <w14:ligatures w14:val="none"/>
        </w:rPr>
        <w:t>2.2., 2.3. ir 2.5.</w:t>
      </w:r>
      <w:r w:rsidRPr="009A454B">
        <w:rPr>
          <w:rFonts w:ascii="Times New Roman" w:eastAsia="MS Mincho" w:hAnsi="Times New Roman" w:cs="Times New Roman"/>
          <w:kern w:val="0"/>
          <w14:ligatures w14:val="none"/>
        </w:rPr>
        <w:t xml:space="preserve"> punktus, dėl Informatikos BP koregavimo;</w:t>
      </w:r>
    </w:p>
    <w:p w14:paraId="03AEDECE"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MS Mincho" w:hAnsi="Times New Roman" w:cs="Times New Roman"/>
          <w:kern w:val="0"/>
          <w14:ligatures w14:val="none"/>
        </w:rPr>
        <w:t>4.3.3. </w:t>
      </w:r>
      <w:r w:rsidRPr="009A454B">
        <w:rPr>
          <w:rFonts w:ascii="Times New Roman" w:eastAsia="Times New Roman" w:hAnsi="Times New Roman" w:cs="Times New Roman"/>
          <w:kern w:val="0"/>
          <w14:ligatures w14:val="none"/>
        </w:rPr>
        <w:t xml:space="preserve">Informatikos BP lyginamąjį variantą, atitinkanti šios Techninės specifikacijos </w:t>
      </w:r>
      <w:r w:rsidRPr="009A454B">
        <w:rPr>
          <w:rFonts w:ascii="Times New Roman" w:eastAsia="Times New Roman" w:hAnsi="Times New Roman" w:cs="Times New Roman"/>
          <w:kern w:val="0"/>
          <w:shd w:val="clear" w:color="auto" w:fill="FFFFFF" w:themeFill="background1"/>
          <w14:ligatures w14:val="none"/>
        </w:rPr>
        <w:t>2.6.</w:t>
      </w:r>
      <w:r w:rsidRPr="009A454B">
        <w:rPr>
          <w:rFonts w:ascii="Times New Roman" w:eastAsia="Times New Roman" w:hAnsi="Times New Roman" w:cs="Times New Roman"/>
          <w:kern w:val="0"/>
          <w14:ligatures w14:val="none"/>
        </w:rPr>
        <w:t xml:space="preserve"> punkto reikalavimus.</w:t>
      </w:r>
    </w:p>
    <w:p w14:paraId="66A6298C" w14:textId="77777777" w:rsidR="009A454B" w:rsidRPr="009A454B" w:rsidRDefault="009A454B" w:rsidP="009A454B">
      <w:pPr>
        <w:widowControl w:val="0"/>
        <w:tabs>
          <w:tab w:val="left" w:pos="2798"/>
        </w:tabs>
        <w:suppressAutoHyphens/>
        <w:autoSpaceDE w:val="0"/>
        <w:autoSpaceDN w:val="0"/>
        <w:spacing w:after="0" w:line="240" w:lineRule="auto"/>
        <w:jc w:val="center"/>
        <w:textAlignment w:val="baseline"/>
        <w:outlineLvl w:val="0"/>
        <w:rPr>
          <w:rFonts w:ascii="Times New Roman" w:eastAsia="Times New Roman" w:hAnsi="Times New Roman" w:cs="Times New Roman"/>
          <w:b/>
          <w:bCs/>
          <w:kern w:val="0"/>
          <w14:ligatures w14:val="none"/>
        </w:rPr>
      </w:pPr>
    </w:p>
    <w:p w14:paraId="0F94E037" w14:textId="77777777" w:rsidR="009A454B" w:rsidRPr="009A454B" w:rsidRDefault="009A454B" w:rsidP="009A454B">
      <w:pPr>
        <w:widowControl w:val="0"/>
        <w:numPr>
          <w:ilvl w:val="0"/>
          <w:numId w:val="1"/>
        </w:numPr>
        <w:tabs>
          <w:tab w:val="left" w:pos="0"/>
        </w:tabs>
        <w:suppressAutoHyphens/>
        <w:autoSpaceDE w:val="0"/>
        <w:autoSpaceDN w:val="0"/>
        <w:spacing w:after="0" w:line="240" w:lineRule="auto"/>
        <w:ind w:left="567" w:hanging="567"/>
        <w:jc w:val="center"/>
        <w:textAlignment w:val="baseline"/>
        <w:outlineLvl w:val="0"/>
        <w:rPr>
          <w:rFonts w:ascii="Times New Roman" w:eastAsia="Times New Roman" w:hAnsi="Times New Roman" w:cs="Times New Roman"/>
          <w:b/>
          <w:bCs/>
          <w:kern w:val="0"/>
          <w14:ligatures w14:val="none"/>
        </w:rPr>
      </w:pPr>
      <w:r w:rsidRPr="009A454B">
        <w:rPr>
          <w:rFonts w:ascii="Times New Roman" w:eastAsia="Times New Roman" w:hAnsi="Times New Roman" w:cs="Times New Roman"/>
          <w:b/>
          <w:bCs/>
          <w:kern w:val="0"/>
          <w14:ligatures w14:val="none"/>
        </w:rPr>
        <w:t>SPECIALIEJI REIKALAVIMAI CHEMIJOS BENDROSIOS PROGRAMOS PERŽIŪROS IR KOREGAVIMO PASLAUGOMS (II PIRKIMO DALIS)</w:t>
      </w:r>
    </w:p>
    <w:p w14:paraId="5D6A5739" w14:textId="77777777" w:rsidR="009A454B" w:rsidRPr="009A454B" w:rsidRDefault="009A454B" w:rsidP="009A454B">
      <w:pPr>
        <w:widowControl w:val="0"/>
        <w:tabs>
          <w:tab w:val="left" w:pos="2798"/>
        </w:tabs>
        <w:suppressAutoHyphens/>
        <w:autoSpaceDE w:val="0"/>
        <w:autoSpaceDN w:val="0"/>
        <w:spacing w:after="0" w:line="240" w:lineRule="auto"/>
        <w:jc w:val="center"/>
        <w:textAlignment w:val="baseline"/>
        <w:outlineLvl w:val="0"/>
        <w:rPr>
          <w:rFonts w:ascii="Times New Roman" w:eastAsia="Times New Roman" w:hAnsi="Times New Roman" w:cs="Times New Roman"/>
          <w:b/>
          <w:bCs/>
          <w:kern w:val="0"/>
          <w14:ligatures w14:val="none"/>
        </w:rPr>
      </w:pPr>
    </w:p>
    <w:p w14:paraId="53A11D37" w14:textId="77777777" w:rsidR="009A454B" w:rsidRPr="009A454B" w:rsidRDefault="009A454B" w:rsidP="009A454B">
      <w:pPr>
        <w:widowControl w:val="0"/>
        <w:tabs>
          <w:tab w:val="left" w:pos="567"/>
        </w:tabs>
        <w:suppressAutoHyphens/>
        <w:autoSpaceDE w:val="0"/>
        <w:autoSpaceDN w:val="0"/>
        <w:spacing w:after="0" w:line="249" w:lineRule="auto"/>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 xml:space="preserve">5.1. Chemijos </w:t>
      </w:r>
      <w:r w:rsidRPr="009A454B">
        <w:rPr>
          <w:rFonts w:ascii="Times New Roman" w:eastAsia="Times New Roman" w:hAnsi="Times New Roman" w:cs="Times New Roman"/>
          <w:kern w:val="0"/>
          <w14:ligatures w14:val="none"/>
        </w:rPr>
        <w:t>BP peržiūros ir koregavimo paslauga turi apimti:</w:t>
      </w:r>
      <w:r w:rsidRPr="009A454B">
        <w:rPr>
          <w:rFonts w:ascii="Times New Roman" w:eastAsia="MS Mincho" w:hAnsi="Times New Roman" w:cs="Times New Roman"/>
          <w:kern w:val="0"/>
          <w14:ligatures w14:val="none"/>
        </w:rPr>
        <w:t xml:space="preserve"> </w:t>
      </w:r>
    </w:p>
    <w:p w14:paraId="66EABC51"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 </w:t>
      </w:r>
      <w:r w:rsidRPr="009A454B">
        <w:rPr>
          <w:rFonts w:ascii="Times New Roman" w:eastAsia="Times New Roman" w:hAnsi="Times New Roman" w:cs="Times New Roman"/>
          <w:kern w:val="0"/>
          <w14:ligatures w14:val="none"/>
        </w:rPr>
        <w:t>5.1.1. Chemijos mokomojo dalyko tarybos pateiktų siūlymų Chemijos BP koreguoti nagrinėjimą, jų pagrįstumo ir rizikų, galinčių atsirasti jiems pritarus, įvertinimą;</w:t>
      </w:r>
      <w:r w:rsidRPr="009A454B">
        <w:rPr>
          <w:rFonts w:ascii="Times New Roman" w:eastAsia="MS Mincho" w:hAnsi="Times New Roman" w:cs="Times New Roman"/>
          <w:kern w:val="0"/>
          <w14:ligatures w14:val="none"/>
        </w:rPr>
        <w:t xml:space="preserve"> </w:t>
      </w:r>
    </w:p>
    <w:p w14:paraId="56475A7F"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5.1.2. siūlymų koreguoti Chemijos BP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turinį, atsižvelgiant į Chemijos mokomojo dalyko tarybos pateiktus siūlymus, formulavimą;</w:t>
      </w:r>
    </w:p>
    <w:p w14:paraId="0A67A9A2"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5.1.3. kitų klasių ir kitų tos pačios klasės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turinio temų, susijusių su Chemijos BP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turinio siūlomais pakeitimais peržiūrą ir, esant poreikiui, koregavimą;</w:t>
      </w:r>
    </w:p>
    <w:p w14:paraId="45E36A1E"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5.1.4. pasiekimų ir pasiekimų lygių požymių, susijusių su Chemijos BP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turinio siūlomais pakeitimais peržiūrą ir, esant poreikiui, koregavimą;</w:t>
      </w:r>
    </w:p>
    <w:p w14:paraId="406AD891"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5.1.5. siūlymų dėl kitų Chemijos BP dalių koregavimo formulavimą;</w:t>
      </w:r>
    </w:p>
    <w:p w14:paraId="5E02FA15" w14:textId="77777777" w:rsidR="009A454B" w:rsidRPr="009A454B" w:rsidRDefault="009A454B" w:rsidP="009A454B">
      <w:pPr>
        <w:widowControl w:val="0"/>
        <w:suppressAutoHyphens/>
        <w:autoSpaceDE w:val="0"/>
        <w:autoSpaceDN w:val="0"/>
        <w:spacing w:after="0" w:line="249" w:lineRule="auto"/>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t>5.2. Vertindamas šios techninės specifikacijos 5.3 punkte nurodytus siūlymus, tiekėjas turi įvertinti jų poveikį:</w:t>
      </w:r>
    </w:p>
    <w:p w14:paraId="3340D571"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5.2.1.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turinio apimčiai ir išdėstymui pagal klases;</w:t>
      </w:r>
    </w:p>
    <w:p w14:paraId="59491369" w14:textId="77777777" w:rsidR="009A454B" w:rsidRPr="009A454B" w:rsidRDefault="009A454B" w:rsidP="009A454B">
      <w:pPr>
        <w:widowControl w:val="0"/>
        <w:tabs>
          <w:tab w:val="left" w:pos="567"/>
        </w:tabs>
        <w:suppressAutoHyphens/>
        <w:autoSpaceDE w:val="0"/>
        <w:autoSpaceDN w:val="0"/>
        <w:spacing w:after="0" w:line="240"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5.2.2. chemijos sąvokų ir skaičiavimo gebėjimų raidai;</w:t>
      </w:r>
    </w:p>
    <w:p w14:paraId="637A884C" w14:textId="77777777" w:rsidR="009A454B" w:rsidRPr="009A454B" w:rsidRDefault="009A454B" w:rsidP="009A454B">
      <w:pPr>
        <w:widowControl w:val="0"/>
        <w:tabs>
          <w:tab w:val="left" w:pos="567"/>
        </w:tabs>
        <w:suppressAutoHyphens/>
        <w:autoSpaceDE w:val="0"/>
        <w:autoSpaceDN w:val="0"/>
        <w:spacing w:after="0" w:line="240"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5.2.3. mokinių galimybėms įsisavinti numatytą turinį;</w:t>
      </w:r>
    </w:p>
    <w:p w14:paraId="6ECBADB0" w14:textId="77777777" w:rsidR="009A454B" w:rsidRPr="009A454B" w:rsidRDefault="009A454B" w:rsidP="009A454B">
      <w:pPr>
        <w:widowControl w:val="0"/>
        <w:tabs>
          <w:tab w:val="left" w:pos="567"/>
        </w:tabs>
        <w:suppressAutoHyphens/>
        <w:autoSpaceDE w:val="0"/>
        <w:autoSpaceDN w:val="0"/>
        <w:spacing w:after="0" w:line="240"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5.2.4. mokinių pasiekimų vertinimui ir valstybiniam brandos egzaminui.</w:t>
      </w:r>
    </w:p>
    <w:p w14:paraId="16D3303A" w14:textId="77777777" w:rsidR="009A454B" w:rsidRPr="009A454B" w:rsidRDefault="009A454B" w:rsidP="009A454B">
      <w:pPr>
        <w:widowControl w:val="0"/>
        <w:tabs>
          <w:tab w:val="left" w:pos="567"/>
        </w:tabs>
        <w:suppressAutoHyphens/>
        <w:autoSpaceDE w:val="0"/>
        <w:autoSpaceDN w:val="0"/>
        <w:spacing w:after="0" w:line="249" w:lineRule="auto"/>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5.3. Tiekėjas turi įgyvendinti pagrįstus Tarybos siūlymus ir atitinkamai pakoreguoti su jais susijusias programos dalis, įvertinti ir, jei reikia, patikslinti:</w:t>
      </w:r>
    </w:p>
    <w:p w14:paraId="3EEDDB24"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lastRenderedPageBreak/>
        <w:t>5.3.1. molio sąvokos ir su ja susijusių skaičiavimų vietą bei apimtį;</w:t>
      </w:r>
    </w:p>
    <w:p w14:paraId="45FCC527"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5.3.2. tankio skaičiavimo uždavinių vietą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turinyje;</w:t>
      </w:r>
    </w:p>
    <w:p w14:paraId="0D24312D"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5.3.3. reikšminių skaitmenų taikymo vietą, apimtį ir vertinimą;</w:t>
      </w:r>
    </w:p>
    <w:p w14:paraId="407F542E"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5.3.4. molinių masių skaičiavimo tikslumą;</w:t>
      </w:r>
    </w:p>
    <w:p w14:paraId="6FCD3177"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5.3.5. kvantinio atomo modelio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turinio išdėstymą III–IV gimnazijos klasėse;</w:t>
      </w:r>
    </w:p>
    <w:p w14:paraId="2DEF8A62"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5.3.6. organinės chemijos temų, spektrų ir reakcijų mechanizmų apimtį;</w:t>
      </w:r>
    </w:p>
    <w:p w14:paraId="599C97A9"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 xml:space="preserve">5.3.7. polimerizacijos, </w:t>
      </w:r>
      <w:proofErr w:type="spellStart"/>
      <w:r w:rsidRPr="009A454B">
        <w:rPr>
          <w:rFonts w:ascii="Times New Roman" w:eastAsia="Times New Roman" w:hAnsi="Times New Roman" w:cs="Times New Roman"/>
          <w:kern w:val="0"/>
          <w14:ligatures w14:val="none"/>
        </w:rPr>
        <w:t>polikondensacijos</w:t>
      </w:r>
      <w:proofErr w:type="spellEnd"/>
      <w:r w:rsidRPr="009A454B">
        <w:rPr>
          <w:rFonts w:ascii="Times New Roman" w:eastAsia="Times New Roman" w:hAnsi="Times New Roman" w:cs="Times New Roman"/>
          <w:kern w:val="0"/>
          <w14:ligatures w14:val="none"/>
        </w:rPr>
        <w:t xml:space="preserve"> ir </w:t>
      </w:r>
      <w:proofErr w:type="spellStart"/>
      <w:r w:rsidRPr="009A454B">
        <w:rPr>
          <w:rFonts w:ascii="Times New Roman" w:eastAsia="Times New Roman" w:hAnsi="Times New Roman" w:cs="Times New Roman"/>
          <w:kern w:val="0"/>
          <w14:ligatures w14:val="none"/>
        </w:rPr>
        <w:t>mikroplastikų</w:t>
      </w:r>
      <w:proofErr w:type="spellEnd"/>
      <w:r w:rsidRPr="009A454B">
        <w:rPr>
          <w:rFonts w:ascii="Times New Roman" w:eastAsia="Times New Roman" w:hAnsi="Times New Roman" w:cs="Times New Roman"/>
          <w:kern w:val="0"/>
          <w14:ligatures w14:val="none"/>
        </w:rPr>
        <w:t xml:space="preserve"> temų tarpusavio sąsajas;</w:t>
      </w:r>
    </w:p>
    <w:p w14:paraId="677301DD"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5.3.8. litro žymėjimo, jonizacijos, disociacijos ir kitų chemijos terminų bei žymenų vartojimą;</w:t>
      </w:r>
    </w:p>
    <w:p w14:paraId="421B6276"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5.3.9. Periodinės cheminių elementų lentelės duomenų aktualumą.</w:t>
      </w:r>
    </w:p>
    <w:p w14:paraId="2F9D2747" w14:textId="77777777" w:rsidR="009A454B" w:rsidRPr="009A454B" w:rsidRDefault="009A454B" w:rsidP="009A454B">
      <w:pPr>
        <w:widowControl w:val="0"/>
        <w:tabs>
          <w:tab w:val="left" w:pos="567"/>
        </w:tabs>
        <w:suppressAutoHyphens/>
        <w:autoSpaceDE w:val="0"/>
        <w:autoSpaceDN w:val="0"/>
        <w:spacing w:after="0" w:line="249" w:lineRule="auto"/>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5.4. Tiekėjas turi patikslinti cheminių skaičiavimų tipus, apimtį ir sudėtingumą pagal klases, nurodydamas formules, dydžius, matavimo vienetus ir skaičiavimo veiksmus, kuriuos mokiniai turi gebėti taikyti kiekvienoje klasėje.</w:t>
      </w:r>
    </w:p>
    <w:p w14:paraId="3AF8A38A" w14:textId="77777777" w:rsidR="009A454B" w:rsidRPr="009A454B" w:rsidRDefault="009A454B" w:rsidP="009A454B">
      <w:pPr>
        <w:widowControl w:val="0"/>
        <w:suppressAutoHyphens/>
        <w:autoSpaceDE w:val="0"/>
        <w:autoSpaceDN w:val="0"/>
        <w:spacing w:after="0" w:line="300" w:lineRule="auto"/>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5.5. Tiekėjas turi peržiūrėti ir, esant poreikiui, patikslinti pasiekimų lygių požymius siekdamas užtikrinti jų aiškumą, nuoseklumą ir tinkamumą mokinių pasiekimams vertinti.</w:t>
      </w:r>
    </w:p>
    <w:p w14:paraId="6FA6A951" w14:textId="77777777" w:rsidR="009A454B" w:rsidRPr="009A454B" w:rsidRDefault="009A454B" w:rsidP="009A454B">
      <w:pPr>
        <w:widowControl w:val="0"/>
        <w:suppressAutoHyphens/>
        <w:autoSpaceDE w:val="0"/>
        <w:autoSpaceDN w:val="0"/>
        <w:spacing w:after="0" w:line="249" w:lineRule="auto"/>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5.6. Kiekvienas Tarybos siūlymas turi būti įvertintas atskirai, nurodant, ar jam pritariama, prit</w:t>
      </w:r>
      <w:r w:rsidRPr="009A454B">
        <w:rPr>
          <w:rFonts w:ascii="Times New Roman" w:eastAsia="Times New Roman" w:hAnsi="Times New Roman" w:cs="Times New Roman"/>
          <w:kern w:val="0"/>
          <w14:ligatures w14:val="none"/>
        </w:rPr>
        <w:t>ariama iš dalies, ar nepritariama:</w:t>
      </w:r>
    </w:p>
    <w:p w14:paraId="67BA6D81" w14:textId="77777777" w:rsidR="009A454B" w:rsidRPr="009A454B" w:rsidRDefault="009A454B" w:rsidP="009A454B">
      <w:pPr>
        <w:widowControl w:val="0"/>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5.6.1. Jeigu Tarybos siūlymui pritariama arba pritariama iš dalies, tiekėjas turi:</w:t>
      </w:r>
    </w:p>
    <w:p w14:paraId="7607C90C" w14:textId="77777777" w:rsidR="009A454B" w:rsidRPr="009A454B" w:rsidRDefault="009A454B" w:rsidP="009A454B">
      <w:pPr>
        <w:widowControl w:val="0"/>
        <w:suppressAutoHyphens/>
        <w:autoSpaceDE w:val="0"/>
        <w:autoSpaceDN w:val="0"/>
        <w:spacing w:after="0" w:line="249" w:lineRule="auto"/>
        <w:ind w:firstLine="720"/>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shd w:val="clear" w:color="auto" w:fill="FFFFFF" w:themeFill="background1"/>
          <w14:ligatures w14:val="none"/>
        </w:rPr>
        <w:t>5.6.1.1. nurodyti keičiamą Chemijos BP vietą;</w:t>
      </w:r>
    </w:p>
    <w:p w14:paraId="23B8D3BD" w14:textId="77777777" w:rsidR="009A454B" w:rsidRPr="009A454B" w:rsidRDefault="009A454B" w:rsidP="009A454B">
      <w:pPr>
        <w:widowControl w:val="0"/>
        <w:suppressAutoHyphens/>
        <w:autoSpaceDE w:val="0"/>
        <w:autoSpaceDN w:val="0"/>
        <w:spacing w:after="0" w:line="249" w:lineRule="auto"/>
        <w:ind w:firstLine="720"/>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5.6.1.2. parengti konkrečią naują arba patikslintą formuluotę;</w:t>
      </w:r>
    </w:p>
    <w:p w14:paraId="049FAF3D" w14:textId="77777777" w:rsidR="009A454B" w:rsidRPr="009A454B" w:rsidRDefault="009A454B" w:rsidP="009A454B">
      <w:pPr>
        <w:widowControl w:val="0"/>
        <w:suppressAutoHyphens/>
        <w:autoSpaceDE w:val="0"/>
        <w:autoSpaceDN w:val="0"/>
        <w:spacing w:after="0" w:line="249" w:lineRule="auto"/>
        <w:ind w:firstLine="720"/>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5.6.1.3. įvertinti siūlomo pakeitimo poveikį kitoms Chemijos BP dalims ir, jei būtina, pateikti susijusius koregavimus;</w:t>
      </w:r>
    </w:p>
    <w:p w14:paraId="7D1265C3" w14:textId="77777777" w:rsidR="009A454B" w:rsidRPr="009A454B" w:rsidRDefault="009A454B" w:rsidP="009A454B">
      <w:pPr>
        <w:widowControl w:val="0"/>
        <w:suppressAutoHyphens/>
        <w:autoSpaceDE w:val="0"/>
        <w:autoSpaceDN w:val="0"/>
        <w:spacing w:after="0" w:line="249" w:lineRule="auto"/>
        <w:ind w:firstLine="720"/>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5.6.1.4. pagrįsti pakeitimą Tarybos siūlymais, chemijos mokslo logika ir techninės specifikacijos bendrojoje dalyje nurodytais dokumentais.</w:t>
      </w:r>
    </w:p>
    <w:p w14:paraId="45D6E94B" w14:textId="77777777" w:rsidR="009A454B" w:rsidRPr="009A454B" w:rsidRDefault="009A454B" w:rsidP="009A454B">
      <w:pPr>
        <w:widowControl w:val="0"/>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5.6.2. Jeigu Tarybos siūlymui nepritariama, Tiekėjas turi pateikti dalykinį ir teisės aktais bei ugdymo turinį reglamentuojančiais dokumentais pagrįstą paaiškinimą.</w:t>
      </w:r>
    </w:p>
    <w:p w14:paraId="60C0BB09" w14:textId="77777777" w:rsidR="009A454B" w:rsidRPr="009A454B" w:rsidRDefault="009A454B" w:rsidP="009A454B">
      <w:pPr>
        <w:widowControl w:val="0"/>
        <w:suppressAutoHyphens/>
        <w:autoSpaceDE w:val="0"/>
        <w:autoSpaceDN w:val="0"/>
        <w:spacing w:after="0" w:line="249" w:lineRule="auto"/>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5.7. Keičiant temų vietą tarp klasių, tiekėjas turi atitinkamai peržiūrėti ir pakoreguoti visas su tema susijusias sąvokas, skaičiavimus, praktines veiklas, pasiekimus ir vertinimo nuostatas.</w:t>
      </w:r>
    </w:p>
    <w:p w14:paraId="5CD42B79" w14:textId="77777777" w:rsidR="009A454B" w:rsidRPr="009A454B" w:rsidRDefault="009A454B" w:rsidP="009A454B">
      <w:pPr>
        <w:widowControl w:val="0"/>
        <w:suppressAutoHyphens/>
        <w:autoSpaceDE w:val="0"/>
        <w:autoSpaceDN w:val="0"/>
        <w:spacing w:after="0" w:line="249" w:lineRule="auto"/>
        <w:jc w:val="both"/>
        <w:textAlignment w:val="baseline"/>
        <w:rPr>
          <w:rFonts w:ascii="Times New Roman" w:eastAsia="Times New Roman" w:hAnsi="Times New Roman" w:cs="Times New Roman"/>
          <w:kern w:val="0"/>
          <w:sz w:val="22"/>
          <w:szCs w:val="22"/>
          <w14:ligatures w14:val="none"/>
        </w:rPr>
      </w:pPr>
      <w:r w:rsidRPr="009A454B">
        <w:rPr>
          <w:rFonts w:ascii="Times New Roman" w:eastAsia="Times New Roman" w:hAnsi="Times New Roman" w:cs="Times New Roman"/>
          <w:kern w:val="0"/>
          <w14:ligatures w14:val="none"/>
        </w:rPr>
        <w:t>5.9. Tiekėjas turi pateikti pakoreguotos Chemijos BP lyginamojo varianto, atitinkančio šios Techninės specifikacijos 2.6. punkto reikalavimus, versiją.</w:t>
      </w:r>
    </w:p>
    <w:p w14:paraId="5294ADAD" w14:textId="77777777" w:rsidR="009A454B" w:rsidRPr="009A454B" w:rsidRDefault="009A454B" w:rsidP="009A454B">
      <w:pPr>
        <w:widowControl w:val="0"/>
        <w:suppressAutoHyphens/>
        <w:autoSpaceDE w:val="0"/>
        <w:autoSpaceDN w:val="0"/>
        <w:spacing w:before="23" w:after="0" w:line="240" w:lineRule="auto"/>
        <w:jc w:val="center"/>
        <w:textAlignment w:val="baseline"/>
        <w:rPr>
          <w:rFonts w:ascii="Times New Roman" w:eastAsia="Times New Roman" w:hAnsi="Times New Roman" w:cs="Times New Roman"/>
          <w:b/>
          <w:bCs/>
          <w:kern w:val="0"/>
          <w14:ligatures w14:val="none"/>
        </w:rPr>
      </w:pPr>
    </w:p>
    <w:p w14:paraId="2CD7B531" w14:textId="77777777" w:rsidR="009A454B" w:rsidRPr="009A454B" w:rsidRDefault="009A454B" w:rsidP="009A454B">
      <w:pPr>
        <w:widowControl w:val="0"/>
        <w:numPr>
          <w:ilvl w:val="0"/>
          <w:numId w:val="1"/>
        </w:numPr>
        <w:tabs>
          <w:tab w:val="left" w:pos="0"/>
        </w:tabs>
        <w:suppressAutoHyphens/>
        <w:autoSpaceDE w:val="0"/>
        <w:autoSpaceDN w:val="0"/>
        <w:spacing w:after="0" w:line="240" w:lineRule="auto"/>
        <w:ind w:left="567" w:hanging="567"/>
        <w:jc w:val="center"/>
        <w:textAlignment w:val="baseline"/>
        <w:outlineLvl w:val="0"/>
        <w:rPr>
          <w:rFonts w:ascii="Times New Roman" w:eastAsia="Times New Roman" w:hAnsi="Times New Roman" w:cs="Times New Roman"/>
          <w:b/>
          <w:bCs/>
          <w:kern w:val="0"/>
          <w14:ligatures w14:val="none"/>
        </w:rPr>
      </w:pPr>
      <w:r w:rsidRPr="009A454B">
        <w:rPr>
          <w:rFonts w:ascii="Times New Roman" w:eastAsia="Times New Roman" w:hAnsi="Times New Roman" w:cs="Times New Roman"/>
          <w:b/>
          <w:bCs/>
          <w:kern w:val="0"/>
          <w14:ligatures w14:val="none"/>
        </w:rPr>
        <w:t>SPECIALIEJI REIKALAVIMAI FIZIKOS BENDROSIOS PROGRAMOS PERŽIŪROS IR KOREGAVIMO PASLAUGOMS (III PIRKIMO DALIS)</w:t>
      </w:r>
    </w:p>
    <w:p w14:paraId="6A4EEF7E" w14:textId="77777777" w:rsidR="009A454B" w:rsidRPr="009A454B" w:rsidRDefault="009A454B" w:rsidP="009A454B">
      <w:pPr>
        <w:widowControl w:val="0"/>
        <w:tabs>
          <w:tab w:val="left" w:pos="709"/>
        </w:tabs>
        <w:suppressAutoHyphens/>
        <w:autoSpaceDE w:val="0"/>
        <w:autoSpaceDN w:val="0"/>
        <w:spacing w:after="0" w:line="240" w:lineRule="auto"/>
        <w:jc w:val="center"/>
        <w:textAlignment w:val="baseline"/>
        <w:outlineLvl w:val="0"/>
        <w:rPr>
          <w:rFonts w:ascii="Times New Roman" w:eastAsia="Times New Roman" w:hAnsi="Times New Roman" w:cs="Times New Roman"/>
          <w:b/>
          <w:bCs/>
          <w:kern w:val="0"/>
          <w14:ligatures w14:val="none"/>
        </w:rPr>
      </w:pPr>
    </w:p>
    <w:p w14:paraId="714694AE" w14:textId="77777777" w:rsidR="009A454B" w:rsidRPr="009A454B" w:rsidRDefault="009A454B" w:rsidP="009A454B">
      <w:pPr>
        <w:widowControl w:val="0"/>
        <w:suppressAutoHyphens/>
        <w:autoSpaceDE w:val="0"/>
        <w:autoSpaceDN w:val="0"/>
        <w:spacing w:before="23" w:after="0" w:line="240" w:lineRule="auto"/>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6.1. Fizikos BP peržiūros ir koregavimo paslauga turi apimti:</w:t>
      </w:r>
    </w:p>
    <w:p w14:paraId="3BC2C43B"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6.1.1. Fizikos mokomojo dalyko tarybos pateiktų siūlymų Fizikos BP koreguoti nagrinėjimą, jų pagrįstumo ir rizikų, galinčių atsirasti jiems pritarus, įvertinimą;</w:t>
      </w:r>
    </w:p>
    <w:p w14:paraId="39EEF05D"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6.1.2. siūlymų koreguoti Fizikos BP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turinį, atsižvelgiant į Fizikos mokomojo dalyko tarybos pateiktus siūlymus, formulavimą;</w:t>
      </w:r>
    </w:p>
    <w:p w14:paraId="1E87ECF7"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6.1.3. kitų klasių ir kitų tos pačios klasės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turinio temų, susijusių su Fizikos BP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turinio siūlomais pakeitimais peržiūrą ir, esant poreikiui, koregavimą;</w:t>
      </w:r>
    </w:p>
    <w:p w14:paraId="5F9A76A7"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6.1.4. pasiekimų ir pasiekimų lygių požymių, susijusių su Fizikos BP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turinio siūlomais pakeitimais peržiūrą ir, esant poreikiui, koregavimą;</w:t>
      </w:r>
    </w:p>
    <w:p w14:paraId="43C6C3FA"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6.1.5. siūlymų dėl kitų Fizikos BP dalių koregavimo formulavimą;</w:t>
      </w:r>
    </w:p>
    <w:p w14:paraId="3B592975"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Times New Roman" w:hAnsi="Times New Roman" w:cs="Times New Roman"/>
          <w:kern w:val="0"/>
          <w14:ligatures w14:val="none"/>
        </w:rPr>
        <w:t xml:space="preserve">6.1.6. pakoreguotos Fizikos BP lyginamojo varianto, atitinkančio šios Techninės specifikacijos </w:t>
      </w:r>
      <w:r w:rsidRPr="009A454B">
        <w:rPr>
          <w:rFonts w:ascii="Times New Roman" w:eastAsia="Times New Roman" w:hAnsi="Times New Roman" w:cs="Times New Roman"/>
          <w:kern w:val="0"/>
          <w:shd w:val="clear" w:color="auto" w:fill="FFFFFF" w:themeFill="background1"/>
          <w14:ligatures w14:val="none"/>
        </w:rPr>
        <w:t>2.6.</w:t>
      </w:r>
      <w:r w:rsidRPr="009A454B">
        <w:rPr>
          <w:rFonts w:ascii="Times New Roman" w:eastAsia="Times New Roman" w:hAnsi="Times New Roman" w:cs="Times New Roman"/>
          <w:kern w:val="0"/>
          <w14:ligatures w14:val="none"/>
        </w:rPr>
        <w:t> punkto reikalavimus, parengimą.</w:t>
      </w:r>
    </w:p>
    <w:p w14:paraId="66984CF6" w14:textId="77777777" w:rsidR="009A454B" w:rsidRPr="009A454B" w:rsidRDefault="009A454B" w:rsidP="009A454B">
      <w:pPr>
        <w:widowControl w:val="0"/>
        <w:tabs>
          <w:tab w:val="left" w:pos="567"/>
        </w:tabs>
        <w:suppressAutoHyphens/>
        <w:autoSpaceDE w:val="0"/>
        <w:autoSpaceDN w:val="0"/>
        <w:spacing w:after="0" w:line="249" w:lineRule="auto"/>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6.2. Paslaugos tiekėjas turi išnagrinėti šiuos Fizikos mokomojo dalyko tarybos siūlymus:</w:t>
      </w:r>
    </w:p>
    <w:p w14:paraId="7BCD62F0"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6.2.1. į 7 klasės mokymo(</w:t>
      </w:r>
      <w:proofErr w:type="spellStart"/>
      <w:r w:rsidRPr="009A454B">
        <w:rPr>
          <w:rFonts w:ascii="Times New Roman" w:eastAsia="MS Mincho" w:hAnsi="Times New Roman" w:cs="Times New Roman"/>
          <w:kern w:val="0"/>
          <w14:ligatures w14:val="none"/>
        </w:rPr>
        <w:t>si</w:t>
      </w:r>
      <w:proofErr w:type="spellEnd"/>
      <w:r w:rsidRPr="009A454B">
        <w:rPr>
          <w:rFonts w:ascii="Times New Roman" w:eastAsia="MS Mincho" w:hAnsi="Times New Roman" w:cs="Times New Roman"/>
          <w:kern w:val="0"/>
          <w14:ligatures w14:val="none"/>
        </w:rPr>
        <w:t xml:space="preserve">) turinį įkelti įžanginį kurso skyrių „Fizikos mokslo kalba ir pažinimo metodai“ </w:t>
      </w:r>
    </w:p>
    <w:p w14:paraId="11598EC5"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lastRenderedPageBreak/>
        <w:t>6.2.2. į III gimnazijos klasės mokymo(</w:t>
      </w:r>
      <w:proofErr w:type="spellStart"/>
      <w:r w:rsidRPr="009A454B">
        <w:rPr>
          <w:rFonts w:ascii="Times New Roman" w:eastAsia="MS Mincho" w:hAnsi="Times New Roman" w:cs="Times New Roman"/>
          <w:kern w:val="0"/>
          <w14:ligatures w14:val="none"/>
        </w:rPr>
        <w:t>si</w:t>
      </w:r>
      <w:proofErr w:type="spellEnd"/>
      <w:r w:rsidRPr="009A454B">
        <w:rPr>
          <w:rFonts w:ascii="Times New Roman" w:eastAsia="MS Mincho" w:hAnsi="Times New Roman" w:cs="Times New Roman"/>
          <w:kern w:val="0"/>
          <w14:ligatures w14:val="none"/>
        </w:rPr>
        <w:t>) turinio srities „Fizikos mokslo kalba ir pažinimo metodai“ mokymo(</w:t>
      </w:r>
      <w:proofErr w:type="spellStart"/>
      <w:r w:rsidRPr="009A454B">
        <w:rPr>
          <w:rFonts w:ascii="Times New Roman" w:eastAsia="MS Mincho" w:hAnsi="Times New Roman" w:cs="Times New Roman"/>
          <w:kern w:val="0"/>
          <w14:ligatures w14:val="none"/>
        </w:rPr>
        <w:t>si</w:t>
      </w:r>
      <w:proofErr w:type="spellEnd"/>
      <w:r w:rsidRPr="009A454B">
        <w:rPr>
          <w:rFonts w:ascii="Times New Roman" w:eastAsia="MS Mincho" w:hAnsi="Times New Roman" w:cs="Times New Roman"/>
          <w:kern w:val="0"/>
          <w14:ligatures w14:val="none"/>
        </w:rPr>
        <w:t>) turinio temą „Fizikos mokslo raida“ įtraukti svarbiausių atradimų sąrašą su datomis ir žymiausiu mokslininkų pavardėmis;</w:t>
      </w:r>
    </w:p>
    <w:p w14:paraId="33C6DF87"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6.2.3. perkelti III gimnazijos klasės mokymo(</w:t>
      </w:r>
      <w:proofErr w:type="spellStart"/>
      <w:r w:rsidRPr="009A454B">
        <w:rPr>
          <w:rFonts w:ascii="Times New Roman" w:eastAsia="MS Mincho" w:hAnsi="Times New Roman" w:cs="Times New Roman"/>
          <w:kern w:val="0"/>
          <w14:ligatures w14:val="none"/>
        </w:rPr>
        <w:t>si</w:t>
      </w:r>
      <w:proofErr w:type="spellEnd"/>
      <w:r w:rsidRPr="009A454B">
        <w:rPr>
          <w:rFonts w:ascii="Times New Roman" w:eastAsia="MS Mincho" w:hAnsi="Times New Roman" w:cs="Times New Roman"/>
          <w:kern w:val="0"/>
          <w14:ligatures w14:val="none"/>
        </w:rPr>
        <w:t>) turinio srities „Elektra ir magnetizmas“ mokymo(</w:t>
      </w:r>
      <w:proofErr w:type="spellStart"/>
      <w:r w:rsidRPr="009A454B">
        <w:rPr>
          <w:rFonts w:ascii="Times New Roman" w:eastAsia="MS Mincho" w:hAnsi="Times New Roman" w:cs="Times New Roman"/>
          <w:kern w:val="0"/>
          <w14:ligatures w14:val="none"/>
        </w:rPr>
        <w:t>si</w:t>
      </w:r>
      <w:proofErr w:type="spellEnd"/>
      <w:r w:rsidRPr="009A454B">
        <w:rPr>
          <w:rFonts w:ascii="Times New Roman" w:eastAsia="MS Mincho" w:hAnsi="Times New Roman" w:cs="Times New Roman"/>
          <w:kern w:val="0"/>
          <w14:ligatures w14:val="none"/>
        </w:rPr>
        <w:t>) turinio temą „Magnetinis laukas“ į IV gimnazijos klasę;</w:t>
      </w:r>
    </w:p>
    <w:p w14:paraId="6F7A0E37"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6.2.4. perkelti III gimnazijos klasės mokymo(</w:t>
      </w:r>
      <w:proofErr w:type="spellStart"/>
      <w:r w:rsidRPr="009A454B">
        <w:rPr>
          <w:rFonts w:ascii="Times New Roman" w:eastAsia="MS Mincho" w:hAnsi="Times New Roman" w:cs="Times New Roman"/>
          <w:kern w:val="0"/>
          <w14:ligatures w14:val="none"/>
        </w:rPr>
        <w:t>si</w:t>
      </w:r>
      <w:proofErr w:type="spellEnd"/>
      <w:r w:rsidRPr="009A454B">
        <w:rPr>
          <w:rFonts w:ascii="Times New Roman" w:eastAsia="MS Mincho" w:hAnsi="Times New Roman" w:cs="Times New Roman"/>
          <w:kern w:val="0"/>
          <w14:ligatures w14:val="none"/>
        </w:rPr>
        <w:t>) turinio srities „Elektra ir magnetizmas“ mokymo(</w:t>
      </w:r>
      <w:proofErr w:type="spellStart"/>
      <w:r w:rsidRPr="009A454B">
        <w:rPr>
          <w:rFonts w:ascii="Times New Roman" w:eastAsia="MS Mincho" w:hAnsi="Times New Roman" w:cs="Times New Roman"/>
          <w:kern w:val="0"/>
          <w14:ligatures w14:val="none"/>
        </w:rPr>
        <w:t>si</w:t>
      </w:r>
      <w:proofErr w:type="spellEnd"/>
      <w:r w:rsidRPr="009A454B">
        <w:rPr>
          <w:rFonts w:ascii="Times New Roman" w:eastAsia="MS Mincho" w:hAnsi="Times New Roman" w:cs="Times New Roman"/>
          <w:kern w:val="0"/>
          <w14:ligatures w14:val="none"/>
        </w:rPr>
        <w:t>) turinio temą „Elektromagnetinė indukcija“ į IV gimnazijos klasę;</w:t>
      </w:r>
    </w:p>
    <w:p w14:paraId="38803B75"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6.2.5. perkelti III gimnazijos klasės mokymo(</w:t>
      </w:r>
      <w:proofErr w:type="spellStart"/>
      <w:r w:rsidRPr="009A454B">
        <w:rPr>
          <w:rFonts w:ascii="Times New Roman" w:eastAsia="MS Mincho" w:hAnsi="Times New Roman" w:cs="Times New Roman"/>
          <w:kern w:val="0"/>
          <w14:ligatures w14:val="none"/>
        </w:rPr>
        <w:t>si</w:t>
      </w:r>
      <w:proofErr w:type="spellEnd"/>
      <w:r w:rsidRPr="009A454B">
        <w:rPr>
          <w:rFonts w:ascii="Times New Roman" w:eastAsia="MS Mincho" w:hAnsi="Times New Roman" w:cs="Times New Roman"/>
          <w:kern w:val="0"/>
          <w14:ligatures w14:val="none"/>
        </w:rPr>
        <w:t>) turinio srities „Elektra ir magnetizmas“ mokymo(</w:t>
      </w:r>
      <w:proofErr w:type="spellStart"/>
      <w:r w:rsidRPr="009A454B">
        <w:rPr>
          <w:rFonts w:ascii="Times New Roman" w:eastAsia="MS Mincho" w:hAnsi="Times New Roman" w:cs="Times New Roman"/>
          <w:kern w:val="0"/>
          <w14:ligatures w14:val="none"/>
        </w:rPr>
        <w:t>si</w:t>
      </w:r>
      <w:proofErr w:type="spellEnd"/>
      <w:r w:rsidRPr="009A454B">
        <w:rPr>
          <w:rFonts w:ascii="Times New Roman" w:eastAsia="MS Mincho" w:hAnsi="Times New Roman" w:cs="Times New Roman"/>
          <w:kern w:val="0"/>
          <w14:ligatures w14:val="none"/>
        </w:rPr>
        <w:t>) turinio temą „Energijos šaltiniai“ į IV gimnazijos klasę;</w:t>
      </w:r>
    </w:p>
    <w:p w14:paraId="2A75CB80"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6.2.6. sukonkretinti Fizikos BP IV skyriaus „Mokinių pasiekimų vertinimas“ 35 punkte pateiktų raktinių žodžių (veiksmažodžių) aprašymą, pavyzdžiui, „Tyrinėjant nustatyti“ nereiškia, kad mokiniai turi mokėti suskaičiuoti.</w:t>
      </w:r>
    </w:p>
    <w:p w14:paraId="040CB8BB" w14:textId="77777777" w:rsidR="009A454B" w:rsidRPr="009A454B" w:rsidRDefault="009A454B" w:rsidP="009A454B">
      <w:pPr>
        <w:widowControl w:val="0"/>
        <w:tabs>
          <w:tab w:val="left" w:pos="567"/>
        </w:tabs>
        <w:suppressAutoHyphens/>
        <w:autoSpaceDE w:val="0"/>
        <w:autoSpaceDN w:val="0"/>
        <w:spacing w:after="0" w:line="249" w:lineRule="auto"/>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t>6.3. Paslaugos tiekėjas turi pateikti PO:</w:t>
      </w:r>
    </w:p>
    <w:p w14:paraId="77179F7E"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6.3.1. argumentuotus sprendimus dėl Fizikos mokomojo dalyko tarybos šios techninės specifikacijos 6.2 punkte pateiktų siūlymų Fizikos BP koreguoti;</w:t>
      </w:r>
    </w:p>
    <w:p w14:paraId="604EA280"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t xml:space="preserve">6.3.2. siūlymus, atitinkančius šios techninės specifikacijos </w:t>
      </w:r>
      <w:r w:rsidRPr="009A454B">
        <w:rPr>
          <w:rFonts w:ascii="Times New Roman" w:eastAsia="MS Mincho" w:hAnsi="Times New Roman" w:cs="Times New Roman"/>
          <w:kern w:val="0"/>
          <w:shd w:val="clear" w:color="auto" w:fill="FFFFFF" w:themeFill="background1"/>
          <w14:ligatures w14:val="none"/>
        </w:rPr>
        <w:t>2.2., 2.3. ir 2.5.</w:t>
      </w:r>
      <w:r w:rsidRPr="009A454B">
        <w:rPr>
          <w:rFonts w:ascii="Times New Roman" w:eastAsia="MS Mincho" w:hAnsi="Times New Roman" w:cs="Times New Roman"/>
          <w:kern w:val="0"/>
          <w14:ligatures w14:val="none"/>
        </w:rPr>
        <w:t xml:space="preserve"> punktus, dėl Fizikos BP koregavimo;</w:t>
      </w:r>
    </w:p>
    <w:p w14:paraId="43BD00E9"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MS Mincho" w:hAnsi="Times New Roman" w:cs="Times New Roman"/>
          <w:kern w:val="0"/>
          <w14:ligatures w14:val="none"/>
        </w:rPr>
        <w:t>6.3.3. </w:t>
      </w:r>
      <w:r w:rsidRPr="009A454B">
        <w:rPr>
          <w:rFonts w:ascii="Times New Roman" w:eastAsia="Times New Roman" w:hAnsi="Times New Roman" w:cs="Times New Roman"/>
          <w:kern w:val="0"/>
          <w14:ligatures w14:val="none"/>
        </w:rPr>
        <w:t xml:space="preserve">Fizikos BP lyginamąjį variantą, atitinkanti šios Techninės specifikacijos </w:t>
      </w:r>
      <w:r w:rsidRPr="009A454B">
        <w:rPr>
          <w:rFonts w:ascii="Times New Roman" w:eastAsia="Times New Roman" w:hAnsi="Times New Roman" w:cs="Times New Roman"/>
          <w:kern w:val="0"/>
          <w:shd w:val="clear" w:color="auto" w:fill="FFFFFF" w:themeFill="background1"/>
          <w14:ligatures w14:val="none"/>
        </w:rPr>
        <w:t>2.6.</w:t>
      </w:r>
      <w:r w:rsidRPr="009A454B">
        <w:rPr>
          <w:rFonts w:ascii="Times New Roman" w:eastAsia="Times New Roman" w:hAnsi="Times New Roman" w:cs="Times New Roman"/>
          <w:kern w:val="0"/>
          <w14:ligatures w14:val="none"/>
        </w:rPr>
        <w:t xml:space="preserve"> punkto reikalavimus.</w:t>
      </w:r>
    </w:p>
    <w:p w14:paraId="44D8C083" w14:textId="77777777" w:rsidR="009A454B" w:rsidRPr="009A454B" w:rsidRDefault="009A454B" w:rsidP="009A454B">
      <w:pPr>
        <w:widowControl w:val="0"/>
        <w:suppressAutoHyphens/>
        <w:autoSpaceDE w:val="0"/>
        <w:autoSpaceDN w:val="0"/>
        <w:spacing w:before="23" w:after="0" w:line="240" w:lineRule="auto"/>
        <w:jc w:val="center"/>
        <w:textAlignment w:val="baseline"/>
        <w:rPr>
          <w:rFonts w:ascii="Times New Roman" w:eastAsia="Times New Roman" w:hAnsi="Times New Roman" w:cs="Times New Roman"/>
          <w:kern w:val="0"/>
          <w14:ligatures w14:val="none"/>
        </w:rPr>
      </w:pPr>
    </w:p>
    <w:p w14:paraId="4A5E4193" w14:textId="77777777" w:rsidR="009A454B" w:rsidRPr="009A454B" w:rsidRDefault="009A454B" w:rsidP="009A454B">
      <w:pPr>
        <w:widowControl w:val="0"/>
        <w:numPr>
          <w:ilvl w:val="0"/>
          <w:numId w:val="1"/>
        </w:numPr>
        <w:tabs>
          <w:tab w:val="left" w:pos="0"/>
        </w:tabs>
        <w:suppressAutoHyphens/>
        <w:autoSpaceDE w:val="0"/>
        <w:autoSpaceDN w:val="0"/>
        <w:spacing w:after="0" w:line="240" w:lineRule="auto"/>
        <w:ind w:left="567" w:hanging="567"/>
        <w:jc w:val="center"/>
        <w:textAlignment w:val="baseline"/>
        <w:outlineLvl w:val="0"/>
        <w:rPr>
          <w:rFonts w:ascii="Times New Roman" w:eastAsia="Times New Roman" w:hAnsi="Times New Roman" w:cs="Times New Roman"/>
          <w:b/>
          <w:bCs/>
          <w:kern w:val="0"/>
          <w14:ligatures w14:val="none"/>
        </w:rPr>
      </w:pPr>
      <w:r w:rsidRPr="009A454B">
        <w:rPr>
          <w:rFonts w:ascii="Times New Roman" w:eastAsia="Times New Roman" w:hAnsi="Times New Roman" w:cs="Times New Roman"/>
          <w:b/>
          <w:bCs/>
          <w:kern w:val="0"/>
          <w14:ligatures w14:val="none"/>
        </w:rPr>
        <w:t>SPECIALIEJI REIKALAVIMAI INŽINERINIŲ TECHNOLOGIJŲ BENDROSIOS PROGRAMOS PERŽIŪROS IR KOREGAVIMO PASLAUGOMS (IV PIRKIMO DALIS)</w:t>
      </w:r>
    </w:p>
    <w:p w14:paraId="1D067208" w14:textId="77777777" w:rsidR="009A454B" w:rsidRPr="009A454B" w:rsidRDefault="009A454B" w:rsidP="009A454B">
      <w:pPr>
        <w:widowControl w:val="0"/>
        <w:tabs>
          <w:tab w:val="left" w:pos="709"/>
        </w:tabs>
        <w:suppressAutoHyphens/>
        <w:autoSpaceDE w:val="0"/>
        <w:autoSpaceDN w:val="0"/>
        <w:spacing w:after="0" w:line="240" w:lineRule="auto"/>
        <w:jc w:val="center"/>
        <w:textAlignment w:val="baseline"/>
        <w:outlineLvl w:val="0"/>
        <w:rPr>
          <w:rFonts w:ascii="Times New Roman" w:eastAsia="Times New Roman" w:hAnsi="Times New Roman" w:cs="Times New Roman"/>
          <w:b/>
          <w:bCs/>
          <w:kern w:val="0"/>
          <w14:ligatures w14:val="none"/>
        </w:rPr>
      </w:pPr>
    </w:p>
    <w:p w14:paraId="1B515747" w14:textId="77777777" w:rsidR="009A454B" w:rsidRPr="009A454B" w:rsidRDefault="009A454B" w:rsidP="009A454B">
      <w:pPr>
        <w:widowControl w:val="0"/>
        <w:suppressAutoHyphens/>
        <w:autoSpaceDE w:val="0"/>
        <w:autoSpaceDN w:val="0"/>
        <w:spacing w:after="0" w:line="240" w:lineRule="auto"/>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7.1. Tiekėjas privalo įvertinti ir patikslinti Inžinerinių technologijų BP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turinį taip, kad būtų pašalinti esami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turinio fragmentiškumo ir nepakankamo detalumo trūkumai:</w:t>
      </w:r>
    </w:p>
    <w:p w14:paraId="1A8E0561" w14:textId="77777777" w:rsidR="009A454B" w:rsidRPr="009A454B" w:rsidRDefault="009A454B" w:rsidP="009A454B">
      <w:pPr>
        <w:widowControl w:val="0"/>
        <w:tabs>
          <w:tab w:val="left" w:pos="567"/>
        </w:tabs>
        <w:suppressAutoHyphens/>
        <w:autoSpaceDE w:val="0"/>
        <w:autoSpaceDN w:val="0"/>
        <w:spacing w:after="0" w:line="240"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7.1.1. išplėtoti ir sukonkretinti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xml:space="preserve">) temų aprašus III gimnazijos klasėje su aiškiai apibrėžta turinio apimtimi, nurodant kokias inžinerines žinias ir gebėjimus mokinys turi įgyti; </w:t>
      </w:r>
    </w:p>
    <w:p w14:paraId="557111C2" w14:textId="77777777" w:rsidR="009A454B" w:rsidRPr="009A454B" w:rsidRDefault="009A454B" w:rsidP="009A454B">
      <w:pPr>
        <w:widowControl w:val="0"/>
        <w:tabs>
          <w:tab w:val="left" w:pos="567"/>
        </w:tabs>
        <w:suppressAutoHyphens/>
        <w:autoSpaceDE w:val="0"/>
        <w:autoSpaceDN w:val="0"/>
        <w:spacing w:after="0" w:line="240"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7.1.2. išplėtoti ir sukonkretinti kiekvienos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turinio srities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temų aprašus IV gimnazijos klasėje su aiškiai apibrėžta turinio apimtimi, nurodant kokias inžinerines žinias ir gebėjimus mokinys turi įgyti;</w:t>
      </w:r>
    </w:p>
    <w:p w14:paraId="6DC3302B" w14:textId="77777777" w:rsidR="009A454B" w:rsidRPr="009A454B" w:rsidRDefault="009A454B" w:rsidP="009A454B">
      <w:pPr>
        <w:widowControl w:val="0"/>
        <w:tabs>
          <w:tab w:val="left" w:pos="567"/>
        </w:tabs>
        <w:suppressAutoHyphens/>
        <w:autoSpaceDE w:val="0"/>
        <w:autoSpaceDN w:val="0"/>
        <w:spacing w:after="0" w:line="240"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7.1.3. įvertinti, ar III gimnazijos klasėje numatytų mokymo(</w:t>
      </w:r>
      <w:proofErr w:type="spellStart"/>
      <w:r w:rsidRPr="009A454B">
        <w:rPr>
          <w:rFonts w:ascii="Times New Roman" w:eastAsia="MS Mincho" w:hAnsi="Times New Roman" w:cs="Times New Roman"/>
          <w:kern w:val="0"/>
          <w14:ligatures w14:val="none"/>
        </w:rPr>
        <w:t>si</w:t>
      </w:r>
      <w:proofErr w:type="spellEnd"/>
      <w:r w:rsidRPr="009A454B">
        <w:rPr>
          <w:rFonts w:ascii="Times New Roman" w:eastAsia="MS Mincho" w:hAnsi="Times New Roman" w:cs="Times New Roman"/>
          <w:kern w:val="0"/>
          <w14:ligatures w14:val="none"/>
        </w:rPr>
        <w:t>) turinio sričių apimtis yra įgyvendinama per dalykui skirtą ugdymo(</w:t>
      </w:r>
      <w:proofErr w:type="spellStart"/>
      <w:r w:rsidRPr="009A454B">
        <w:rPr>
          <w:rFonts w:ascii="Times New Roman" w:eastAsia="MS Mincho" w:hAnsi="Times New Roman" w:cs="Times New Roman"/>
          <w:kern w:val="0"/>
          <w14:ligatures w14:val="none"/>
        </w:rPr>
        <w:t>si</w:t>
      </w:r>
      <w:proofErr w:type="spellEnd"/>
      <w:r w:rsidRPr="009A454B">
        <w:rPr>
          <w:rFonts w:ascii="Times New Roman" w:eastAsia="MS Mincho" w:hAnsi="Times New Roman" w:cs="Times New Roman"/>
          <w:kern w:val="0"/>
          <w14:ligatures w14:val="none"/>
        </w:rPr>
        <w:t>) laiką, ir, jei būtina, sujungti, perskirstyti arba atsisakyti perteklinių ar tarpusavyje besidubliuojančių temų;</w:t>
      </w:r>
    </w:p>
    <w:p w14:paraId="741BC2A6" w14:textId="77777777" w:rsidR="009A454B" w:rsidRPr="009A454B" w:rsidRDefault="009A454B" w:rsidP="009A454B">
      <w:pPr>
        <w:widowControl w:val="0"/>
        <w:tabs>
          <w:tab w:val="left" w:pos="567"/>
        </w:tabs>
        <w:suppressAutoHyphens/>
        <w:autoSpaceDE w:val="0"/>
        <w:autoSpaceDN w:val="0"/>
        <w:spacing w:after="0" w:line="240"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 xml:space="preserve">7.1.4. aiškiai apibrėžti III gimnazijos klasės bendrojo inžinerinio turinio ryšį su IV gimnazijos klasėje pasirenkamomis </w:t>
      </w:r>
      <w:proofErr w:type="spellStart"/>
      <w:r w:rsidRPr="009A454B">
        <w:rPr>
          <w:rFonts w:ascii="Times New Roman" w:eastAsia="MS Mincho" w:hAnsi="Times New Roman" w:cs="Times New Roman"/>
          <w:kern w:val="0"/>
          <w14:ligatures w14:val="none"/>
        </w:rPr>
        <w:t>mokymos</w:t>
      </w:r>
      <w:proofErr w:type="spellEnd"/>
      <w:r w:rsidRPr="009A454B">
        <w:rPr>
          <w:rFonts w:ascii="Times New Roman" w:eastAsia="MS Mincho" w:hAnsi="Times New Roman" w:cs="Times New Roman"/>
          <w:kern w:val="0"/>
          <w14:ligatures w14:val="none"/>
        </w:rPr>
        <w:t>(</w:t>
      </w:r>
      <w:proofErr w:type="spellStart"/>
      <w:r w:rsidRPr="009A454B">
        <w:rPr>
          <w:rFonts w:ascii="Times New Roman" w:eastAsia="MS Mincho" w:hAnsi="Times New Roman" w:cs="Times New Roman"/>
          <w:kern w:val="0"/>
          <w14:ligatures w14:val="none"/>
        </w:rPr>
        <w:t>si</w:t>
      </w:r>
      <w:proofErr w:type="spellEnd"/>
      <w:r w:rsidRPr="009A454B">
        <w:rPr>
          <w:rFonts w:ascii="Times New Roman" w:eastAsia="MS Mincho" w:hAnsi="Times New Roman" w:cs="Times New Roman"/>
          <w:kern w:val="0"/>
          <w14:ligatures w14:val="none"/>
        </w:rPr>
        <w:t>) sritimis.</w:t>
      </w:r>
    </w:p>
    <w:p w14:paraId="68076332" w14:textId="77777777" w:rsidR="009A454B" w:rsidRPr="009A454B" w:rsidRDefault="009A454B" w:rsidP="009A454B">
      <w:pPr>
        <w:widowControl w:val="0"/>
        <w:tabs>
          <w:tab w:val="left" w:pos="567"/>
        </w:tabs>
        <w:suppressAutoHyphens/>
        <w:autoSpaceDE w:val="0"/>
        <w:autoSpaceDN w:val="0"/>
        <w:spacing w:after="0" w:line="259" w:lineRule="auto"/>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 xml:space="preserve">7.2. Tiekėjas turi </w:t>
      </w:r>
      <w:r w:rsidRPr="009A454B">
        <w:rPr>
          <w:rFonts w:ascii="Times New Roman" w:eastAsia="Times New Roman" w:hAnsi="Times New Roman" w:cs="Times New Roman"/>
          <w:kern w:val="0"/>
          <w14:ligatures w14:val="none"/>
        </w:rPr>
        <w:t>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turi</w:t>
      </w:r>
      <w:r w:rsidRPr="009A454B">
        <w:rPr>
          <w:rFonts w:ascii="Times New Roman" w:eastAsia="MS Mincho" w:hAnsi="Times New Roman" w:cs="Times New Roman"/>
          <w:kern w:val="0"/>
          <w14:ligatures w14:val="none"/>
        </w:rPr>
        <w:t xml:space="preserve">nyje nuosekliai atskleisti inžinerinio sprendimo kūrimo procesą ir jo procesą, susiedamas atskirai pateiktas projektavimo, medžiagų pažinimo, gamybos, skaičiavimo, modeliavimo, testavimo ir vertinimo veiklas į vientisą inžinerinio sprendimo kūrimo procesą. </w:t>
      </w:r>
    </w:p>
    <w:p w14:paraId="7E756FF8" w14:textId="77777777" w:rsidR="009A454B" w:rsidRPr="009A454B" w:rsidRDefault="009A454B" w:rsidP="009A454B">
      <w:pPr>
        <w:widowControl w:val="0"/>
        <w:suppressAutoHyphens/>
        <w:autoSpaceDE w:val="0"/>
        <w:autoSpaceDN w:val="0"/>
        <w:spacing w:after="0" w:line="240" w:lineRule="auto"/>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t>7.3. Tiekėjas turi mokymo(</w:t>
      </w:r>
      <w:proofErr w:type="spellStart"/>
      <w:r w:rsidRPr="009A454B">
        <w:rPr>
          <w:rFonts w:ascii="Times New Roman" w:eastAsia="MS Mincho" w:hAnsi="Times New Roman" w:cs="Times New Roman"/>
          <w:kern w:val="0"/>
          <w14:ligatures w14:val="none"/>
        </w:rPr>
        <w:t>si</w:t>
      </w:r>
      <w:proofErr w:type="spellEnd"/>
      <w:r w:rsidRPr="009A454B">
        <w:rPr>
          <w:rFonts w:ascii="Times New Roman" w:eastAsia="MS Mincho" w:hAnsi="Times New Roman" w:cs="Times New Roman"/>
          <w:kern w:val="0"/>
          <w14:ligatures w14:val="none"/>
        </w:rPr>
        <w:t>) turinio temose, kuriose numatomas praktinis inžinerinių gebėjimų ugdymas, įvardyti konkrečias mokinių veiklas ir jų rezultatus:</w:t>
      </w:r>
    </w:p>
    <w:p w14:paraId="7A557221" w14:textId="77777777" w:rsidR="009A454B" w:rsidRPr="009A454B" w:rsidRDefault="009A454B" w:rsidP="009A454B">
      <w:pPr>
        <w:widowControl w:val="0"/>
        <w:suppressAutoHyphens/>
        <w:autoSpaceDE w:val="0"/>
        <w:autoSpaceDN w:val="0"/>
        <w:spacing w:after="0" w:line="240" w:lineRule="auto"/>
        <w:ind w:firstLine="284"/>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t>7.3.1. nurodyti veiklos pobūdį, pavyzdžiui, tyrimą, matavimą, skaičiavimą, projektavimą, modeliavimą, konstravimą, programavimą, gamybą, prototipo kūrimą, bandymą ar sprendimo vertinimą;</w:t>
      </w:r>
    </w:p>
    <w:p w14:paraId="3B0851B4" w14:textId="77777777" w:rsidR="009A454B" w:rsidRPr="009A454B" w:rsidRDefault="009A454B" w:rsidP="009A454B">
      <w:pPr>
        <w:widowControl w:val="0"/>
        <w:suppressAutoHyphens/>
        <w:autoSpaceDE w:val="0"/>
        <w:autoSpaceDN w:val="0"/>
        <w:spacing w:after="0" w:line="240"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7.3.2. įvardyti, kokį veiklos rezultatą mokinys turi pateikti, pavyzdžiui, problemos analizę, techninę užduotį, eskizą, schemą, brėžinį, skaitmeninį modelį, skaičiavimus, technologinę seką, programą, prototipą, bandymo duomenis, išvadą ar projekto dokumentaciją;</w:t>
      </w:r>
    </w:p>
    <w:p w14:paraId="493327A7" w14:textId="77777777" w:rsidR="009A454B" w:rsidRPr="009A454B" w:rsidRDefault="009A454B" w:rsidP="009A454B">
      <w:pPr>
        <w:widowControl w:val="0"/>
        <w:suppressAutoHyphens/>
        <w:autoSpaceDE w:val="0"/>
        <w:autoSpaceDN w:val="0"/>
        <w:spacing w:after="0" w:line="240" w:lineRule="auto"/>
        <w:ind w:firstLine="284"/>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t>7.3.3. mokinių veiklas susieti su konkrečios temos turiniu ir numatomais mokymosi rezultatais;</w:t>
      </w:r>
    </w:p>
    <w:p w14:paraId="4A851386" w14:textId="77777777" w:rsidR="009A454B" w:rsidRPr="009A454B" w:rsidRDefault="009A454B" w:rsidP="009A454B">
      <w:pPr>
        <w:widowControl w:val="0"/>
        <w:suppressAutoHyphens/>
        <w:autoSpaceDE w:val="0"/>
        <w:autoSpaceDN w:val="0"/>
        <w:spacing w:after="0" w:line="25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 xml:space="preserve">7.3.4. užtikrinti, kad numatyta mokinių veikla apimtų sprendimo planavimą, įgyvendinimą, </w:t>
      </w:r>
      <w:r w:rsidRPr="009A454B">
        <w:rPr>
          <w:rFonts w:ascii="Times New Roman" w:eastAsia="MS Mincho" w:hAnsi="Times New Roman" w:cs="Times New Roman"/>
          <w:kern w:val="0"/>
          <w14:ligatures w14:val="none"/>
        </w:rPr>
        <w:lastRenderedPageBreak/>
        <w:t>bandymą, vertinimą ir tobulinimą, o ne vien galutinio gaminio ar modelio sukūrimą;</w:t>
      </w:r>
    </w:p>
    <w:p w14:paraId="6E4ADE0F" w14:textId="77777777" w:rsidR="009A454B" w:rsidRPr="009A454B" w:rsidRDefault="009A454B" w:rsidP="009A454B">
      <w:pPr>
        <w:widowControl w:val="0"/>
        <w:suppressAutoHyphens/>
        <w:autoSpaceDE w:val="0"/>
        <w:autoSpaceDN w:val="0"/>
        <w:spacing w:after="0" w:line="25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7.3.5. mokinių veiklose turi atsispindėti pagrindiniai inžinerinio sprendimo kūrimo etapai.</w:t>
      </w:r>
    </w:p>
    <w:p w14:paraId="4935D23F" w14:textId="77777777" w:rsidR="009A454B" w:rsidRPr="009A454B" w:rsidRDefault="009A454B" w:rsidP="009A454B">
      <w:pPr>
        <w:widowControl w:val="0"/>
        <w:shd w:val="clear" w:color="auto" w:fill="FFFFFF"/>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9A454B">
        <w:rPr>
          <w:rFonts w:ascii="Times New Roman" w:eastAsia="Times New Roman" w:hAnsi="Times New Roman" w:cs="Times New Roman"/>
          <w:kern w:val="0"/>
          <w14:ligatures w14:val="none"/>
        </w:rPr>
        <w:t xml:space="preserve">7.4. </w:t>
      </w:r>
      <w:r w:rsidRPr="009A454B">
        <w:rPr>
          <w:rFonts w:ascii="Times New Roman" w:eastAsia="Times New Roman" w:hAnsi="Times New Roman" w:cs="Times New Roman"/>
          <w:color w:val="000000"/>
          <w:kern w:val="0"/>
          <w14:ligatures w14:val="none"/>
        </w:rPr>
        <w:t>Tiekėjas turi patikslinti programos dalis, kuriose numatomas skaitmeninių projektavimo, modeliavimo, programavimo, gamybos ir kitų inžinerinių technologijų naudojimas:</w:t>
      </w:r>
    </w:p>
    <w:p w14:paraId="30CF8AD6" w14:textId="77777777" w:rsidR="009A454B" w:rsidRPr="009A454B" w:rsidRDefault="009A454B" w:rsidP="009A454B">
      <w:pPr>
        <w:widowControl w:val="0"/>
        <w:suppressAutoHyphens/>
        <w:autoSpaceDE w:val="0"/>
        <w:autoSpaceDN w:val="0"/>
        <w:spacing w:after="0" w:line="240"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7.4.1. nurodyti, kokiam inžinerinės veiklos tikslui taikomi skaitmeniniai projektavimo, modeliavimo, skaičiavimo, programavimo, duomenų rinkimo ir apdorojimo įrankiai;</w:t>
      </w:r>
    </w:p>
    <w:p w14:paraId="250E0651" w14:textId="77777777" w:rsidR="009A454B" w:rsidRPr="009A454B" w:rsidRDefault="009A454B" w:rsidP="009A454B">
      <w:pPr>
        <w:widowControl w:val="0"/>
        <w:suppressAutoHyphens/>
        <w:autoSpaceDE w:val="0"/>
        <w:autoSpaceDN w:val="0"/>
        <w:spacing w:after="0" w:line="240"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7.4.2. apibrėžti, kokius veiksmus mokinys turi gebėti atlikti naudodamas atitinkamas technologijas;</w:t>
      </w:r>
    </w:p>
    <w:p w14:paraId="26150B59" w14:textId="77777777" w:rsidR="009A454B" w:rsidRPr="009A454B" w:rsidRDefault="009A454B" w:rsidP="009A454B">
      <w:pPr>
        <w:widowControl w:val="0"/>
        <w:suppressAutoHyphens/>
        <w:autoSpaceDE w:val="0"/>
        <w:autoSpaceDN w:val="0"/>
        <w:spacing w:after="0" w:line="25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7.4.3. programoje neturi būti vartojami konkretūs komercinių produktų, gamintojų ar technologinių platformų pavadinimai, išskyrus atvejus, kai jie pateikiami kaip neprivalomi pavyzdžiai;</w:t>
      </w:r>
    </w:p>
    <w:p w14:paraId="10611879" w14:textId="77777777" w:rsidR="009A454B" w:rsidRPr="009A454B" w:rsidRDefault="009A454B" w:rsidP="009A454B">
      <w:pPr>
        <w:widowControl w:val="0"/>
        <w:suppressAutoHyphens/>
        <w:autoSpaceDE w:val="0"/>
        <w:autoSpaceDN w:val="0"/>
        <w:spacing w:after="0" w:line="25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7.4.4. programoje numatyti alternatyvius veiklų įgyvendinimo pavyzdžius tais atvejais, kai veiklai reikalinga specializuota įranga ar priemonės, pavyzdžiui, virtualų modeliavimą, mažesnio mastelio modelį, alternatyvias medžiagas ar paprastesnę įrangą, kurias galima atlikti įprastoje mokyklos aplinkoje.</w:t>
      </w:r>
    </w:p>
    <w:p w14:paraId="77F483D7" w14:textId="77777777" w:rsidR="009A454B" w:rsidRPr="009A454B" w:rsidRDefault="009A454B" w:rsidP="009A454B">
      <w:pPr>
        <w:widowControl w:val="0"/>
        <w:suppressAutoHyphens/>
        <w:autoSpaceDE w:val="0"/>
        <w:autoSpaceDN w:val="0"/>
        <w:spacing w:after="0" w:line="240" w:lineRule="auto"/>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7.5. Tiekėjas turi patikslinti mokymo(</w:t>
      </w:r>
      <w:proofErr w:type="spellStart"/>
      <w:r w:rsidRPr="009A454B">
        <w:rPr>
          <w:rFonts w:ascii="Times New Roman" w:eastAsia="MS Mincho" w:hAnsi="Times New Roman" w:cs="Times New Roman"/>
          <w:kern w:val="0"/>
          <w14:ligatures w14:val="none"/>
        </w:rPr>
        <w:t>si</w:t>
      </w:r>
      <w:proofErr w:type="spellEnd"/>
      <w:r w:rsidRPr="009A454B">
        <w:rPr>
          <w:rFonts w:ascii="Times New Roman" w:eastAsia="MS Mincho" w:hAnsi="Times New Roman" w:cs="Times New Roman"/>
          <w:kern w:val="0"/>
          <w14:ligatures w14:val="none"/>
        </w:rPr>
        <w:t>) turinį, susijusį su inžinerinėmis sistemomis, jų projektavimu, skaičiavimais ir testavimu:</w:t>
      </w:r>
    </w:p>
    <w:p w14:paraId="7A72BD8C" w14:textId="77777777" w:rsidR="009A454B" w:rsidRPr="009A454B" w:rsidRDefault="009A454B" w:rsidP="009A454B">
      <w:pPr>
        <w:widowControl w:val="0"/>
        <w:suppressAutoHyphens/>
        <w:autoSpaceDE w:val="0"/>
        <w:autoSpaceDN w:val="0"/>
        <w:spacing w:after="0" w:line="25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7.5.1. aiškiai apibrėžti, kokias žinias ir gebėjimus mokiniai turi įgyti nagrinėdami inžinerines sistemas, jų projektavimą ir veikimą;</w:t>
      </w:r>
    </w:p>
    <w:p w14:paraId="1EDE9A2C" w14:textId="77777777" w:rsidR="009A454B" w:rsidRPr="009A454B" w:rsidRDefault="009A454B" w:rsidP="009A454B">
      <w:pPr>
        <w:widowControl w:val="0"/>
        <w:suppressAutoHyphens/>
        <w:autoSpaceDE w:val="0"/>
        <w:autoSpaceDN w:val="0"/>
        <w:spacing w:after="0" w:line="259" w:lineRule="auto"/>
        <w:ind w:firstLine="284"/>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t>7.5.2. Nurodyti pagrindinius dydžius, skaičiavimus, matavimus ir bandymus, kuriuos mokiniai turi gebėti taikyti vertindami inžinerinius sprendimus;</w:t>
      </w:r>
    </w:p>
    <w:p w14:paraId="5CCD5CA1" w14:textId="77777777" w:rsidR="009A454B" w:rsidRPr="009A454B" w:rsidRDefault="009A454B" w:rsidP="009A454B">
      <w:pPr>
        <w:widowControl w:val="0"/>
        <w:suppressAutoHyphens/>
        <w:autoSpaceDE w:val="0"/>
        <w:autoSpaceDN w:val="0"/>
        <w:spacing w:after="0" w:line="240" w:lineRule="auto"/>
        <w:ind w:firstLine="284"/>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t>7.5.3. apibrėžti numatomų skaičiavimų sudėtingumo ribas ir praktinę jų paskirtį projektuojant ar vertinant inžinerinį sprendimą;</w:t>
      </w:r>
    </w:p>
    <w:p w14:paraId="4D6773BD" w14:textId="77777777" w:rsidR="009A454B" w:rsidRPr="009A454B" w:rsidRDefault="009A454B" w:rsidP="009A454B">
      <w:pPr>
        <w:widowControl w:val="0"/>
        <w:suppressAutoHyphens/>
        <w:autoSpaceDE w:val="0"/>
        <w:autoSpaceDN w:val="0"/>
        <w:spacing w:after="0" w:line="240" w:lineRule="auto"/>
        <w:ind w:firstLine="284"/>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t>7.5.4. susieti skaičiavimus su konkretaus modelio, konstrukcijos, mechanizmo, elektroninės sistemos, energetinio ar kito inžinerinio sprendimo projektavimu ir bandymu;</w:t>
      </w:r>
    </w:p>
    <w:p w14:paraId="14CFFF0B" w14:textId="77777777" w:rsidR="009A454B" w:rsidRPr="009A454B" w:rsidRDefault="009A454B" w:rsidP="009A454B">
      <w:pPr>
        <w:widowControl w:val="0"/>
        <w:suppressAutoHyphens/>
        <w:autoSpaceDE w:val="0"/>
        <w:autoSpaceDN w:val="0"/>
        <w:spacing w:after="0" w:line="240" w:lineRule="auto"/>
        <w:ind w:firstLine="284"/>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t>7.5.5. įvardyti, kokie matavimai, bandymai ir duomenys turi būti naudojami sprendimo veikimui, funkcionalumui, patikimumui ar kokybei įvertinti.</w:t>
      </w:r>
    </w:p>
    <w:p w14:paraId="0A77F342" w14:textId="77777777" w:rsidR="009A454B" w:rsidRPr="009A454B" w:rsidRDefault="009A454B" w:rsidP="009A454B">
      <w:pPr>
        <w:widowControl w:val="0"/>
        <w:suppressAutoHyphens/>
        <w:autoSpaceDE w:val="0"/>
        <w:autoSpaceDN w:val="0"/>
        <w:spacing w:after="0" w:line="240" w:lineRule="auto"/>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t>7.6. Tiekėjas turi programos mokymo(</w:t>
      </w:r>
      <w:proofErr w:type="spellStart"/>
      <w:r w:rsidRPr="009A454B">
        <w:rPr>
          <w:rFonts w:ascii="Times New Roman" w:eastAsia="MS Mincho" w:hAnsi="Times New Roman" w:cs="Times New Roman"/>
          <w:kern w:val="0"/>
          <w14:ligatures w14:val="none"/>
        </w:rPr>
        <w:t>si</w:t>
      </w:r>
      <w:proofErr w:type="spellEnd"/>
      <w:r w:rsidRPr="009A454B">
        <w:rPr>
          <w:rFonts w:ascii="Times New Roman" w:eastAsia="MS Mincho" w:hAnsi="Times New Roman" w:cs="Times New Roman"/>
          <w:kern w:val="0"/>
          <w14:ligatures w14:val="none"/>
        </w:rPr>
        <w:t>) turinyje saugos reikalavimus susieti su konkrečiomis inžinerinėmis veiklomis, naudojamais įrankiais, įranga, medžiagomis ir sistemomis, todėl pagal temos pobūdį turi būti įvardyta:</w:t>
      </w:r>
    </w:p>
    <w:p w14:paraId="36BBEF89" w14:textId="77777777" w:rsidR="009A454B" w:rsidRPr="009A454B" w:rsidRDefault="009A454B" w:rsidP="009A454B">
      <w:pPr>
        <w:widowControl w:val="0"/>
        <w:suppressAutoHyphens/>
        <w:autoSpaceDE w:val="0"/>
        <w:autoSpaceDN w:val="0"/>
        <w:spacing w:after="0" w:line="240" w:lineRule="auto"/>
        <w:ind w:firstLine="284"/>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t>7.6.1. kokie pagrindiniai pavojai ir rizikos veiksniai turi būti įvertinti prieš pradedant veiklą;</w:t>
      </w:r>
    </w:p>
    <w:p w14:paraId="62E13C53" w14:textId="77777777" w:rsidR="009A454B" w:rsidRPr="009A454B" w:rsidRDefault="009A454B" w:rsidP="009A454B">
      <w:pPr>
        <w:widowControl w:val="0"/>
        <w:suppressAutoHyphens/>
        <w:autoSpaceDE w:val="0"/>
        <w:autoSpaceDN w:val="0"/>
        <w:spacing w:after="0" w:line="240" w:lineRule="auto"/>
        <w:ind w:firstLine="284"/>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t>7.6.2. kokių saugaus darbo principų turi būti laikomasi naudojant rankinius ir mechaninius įrankius, elektros ir elektronikos komponentus, šilumos šaltinius, chemines medžiagas, laboratorinę ir (ar) skaitmeninės gamybos įrangą;</w:t>
      </w:r>
    </w:p>
    <w:p w14:paraId="75D42905" w14:textId="77777777" w:rsidR="009A454B" w:rsidRPr="009A454B" w:rsidRDefault="009A454B" w:rsidP="009A454B">
      <w:pPr>
        <w:widowControl w:val="0"/>
        <w:suppressAutoHyphens/>
        <w:autoSpaceDE w:val="0"/>
        <w:autoSpaceDN w:val="0"/>
        <w:spacing w:after="0" w:line="240"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7.6.3. kaip turi būti organizuojama saugi darbo vieta, įrangos parengimas darbui ir darbų užbaigimas;</w:t>
      </w:r>
    </w:p>
    <w:p w14:paraId="6736A218" w14:textId="77777777" w:rsidR="009A454B" w:rsidRPr="009A454B" w:rsidRDefault="009A454B" w:rsidP="009A454B">
      <w:pPr>
        <w:widowControl w:val="0"/>
        <w:suppressAutoHyphens/>
        <w:autoSpaceDE w:val="0"/>
        <w:autoSpaceDN w:val="0"/>
        <w:spacing w:after="0" w:line="240" w:lineRule="auto"/>
        <w:ind w:firstLine="284"/>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t>7.6.4. numatyti atsakingo skaitmeninių sistemų, duomenų ir dirbtinio intelekto priemonių naudojimo principus inžinerinėje veikloje.</w:t>
      </w:r>
    </w:p>
    <w:p w14:paraId="35F56788" w14:textId="77777777" w:rsidR="009A454B" w:rsidRPr="009A454B" w:rsidRDefault="009A454B" w:rsidP="009A454B">
      <w:pPr>
        <w:widowControl w:val="0"/>
        <w:suppressAutoHyphens/>
        <w:autoSpaceDE w:val="0"/>
        <w:autoSpaceDN w:val="0"/>
        <w:spacing w:after="0" w:line="240" w:lineRule="auto"/>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t>7.7. Tiekėjas turi patikslinti pasiekimų lygių požymius tiek, kiek būtina aiškiai įvertinti mokinio inžinerinę praktinę ir projektinę veiklą:</w:t>
      </w:r>
    </w:p>
    <w:p w14:paraId="2291AD11" w14:textId="77777777" w:rsidR="009A454B" w:rsidRPr="009A454B" w:rsidRDefault="009A454B" w:rsidP="009A454B">
      <w:pPr>
        <w:widowControl w:val="0"/>
        <w:suppressAutoHyphens/>
        <w:autoSpaceDE w:val="0"/>
        <w:autoSpaceDN w:val="0"/>
        <w:spacing w:after="0" w:line="240" w:lineRule="auto"/>
        <w:ind w:firstLine="284"/>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t>7.7.1. kiekviename pasiekimų lygyje apibrėžti mokinio savarankiškumą atliekant problemos analizę, projektavimą, prototipo kūrimą, bandymą ir tobulinimą;</w:t>
      </w:r>
    </w:p>
    <w:p w14:paraId="49A924CA" w14:textId="77777777" w:rsidR="009A454B" w:rsidRPr="009A454B" w:rsidRDefault="009A454B" w:rsidP="009A454B">
      <w:pPr>
        <w:widowControl w:val="0"/>
        <w:suppressAutoHyphens/>
        <w:autoSpaceDE w:val="0"/>
        <w:autoSpaceDN w:val="0"/>
        <w:spacing w:after="0" w:line="240" w:lineRule="auto"/>
        <w:ind w:firstLine="284"/>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t>7.7.2. konkretinti, kuo skiriasi skirtingų pasiekimų lygių problemos sudėtingumas, sprendimo pagrįstumas, techninis įgyvendinimas, skaičiavimų taikymas, bandymų atlikimas ir duomenų analizė;</w:t>
      </w:r>
    </w:p>
    <w:p w14:paraId="78F53B63" w14:textId="77777777" w:rsidR="009A454B" w:rsidRPr="009A454B" w:rsidRDefault="009A454B" w:rsidP="009A454B">
      <w:pPr>
        <w:widowControl w:val="0"/>
        <w:suppressAutoHyphens/>
        <w:autoSpaceDE w:val="0"/>
        <w:autoSpaceDN w:val="0"/>
        <w:spacing w:after="0" w:line="240" w:lineRule="auto"/>
        <w:ind w:firstLine="284"/>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t>7.7.3. apibrėžti, kokio pobūdžio pagalba gali būti teikiama mokiniui kiekviename pasiekimų lygyje.</w:t>
      </w:r>
    </w:p>
    <w:p w14:paraId="72F43548" w14:textId="77777777" w:rsidR="009A454B" w:rsidRPr="009A454B" w:rsidRDefault="009A454B" w:rsidP="009A454B">
      <w:pPr>
        <w:widowControl w:val="0"/>
        <w:suppressAutoHyphens/>
        <w:autoSpaceDE w:val="0"/>
        <w:autoSpaceDN w:val="0"/>
        <w:spacing w:after="0" w:line="240" w:lineRule="auto"/>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t>7.8. Tiekėjas turi suvienodinti Inžinerinių technologijų BP vartojamų pagrindinių inžinerinių sąvokų ir mokinių veiksmus nusakančių veiksmažodžių reikšmes:</w:t>
      </w:r>
    </w:p>
    <w:p w14:paraId="1DACEFCA" w14:textId="77777777" w:rsidR="009A454B" w:rsidRPr="009A454B" w:rsidRDefault="009A454B" w:rsidP="009A454B">
      <w:pPr>
        <w:widowControl w:val="0"/>
        <w:suppressAutoHyphens/>
        <w:autoSpaceDE w:val="0"/>
        <w:autoSpaceDN w:val="0"/>
        <w:spacing w:after="0" w:line="240" w:lineRule="auto"/>
        <w:ind w:firstLine="284"/>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t xml:space="preserve">7.8.1. aiškiai atskirti ir nuosekliai vartoti sąvokas „inžinerinis sprendimas“, „produktas“, </w:t>
      </w:r>
      <w:r w:rsidRPr="009A454B">
        <w:rPr>
          <w:rFonts w:ascii="Times New Roman" w:eastAsia="MS Mincho" w:hAnsi="Times New Roman" w:cs="Times New Roman"/>
          <w:kern w:val="0"/>
          <w14:ligatures w14:val="none"/>
        </w:rPr>
        <w:lastRenderedPageBreak/>
        <w:t>„gaminys“, „modelis“, „prototipas“, „sistema“, „projektavimas“, „modeliavimas“, „konstravimas“, „gamyba“, „bandymas“, „testavimas“ ir „vertinimas“;</w:t>
      </w:r>
    </w:p>
    <w:p w14:paraId="0E77C9C4" w14:textId="77777777" w:rsidR="009A454B" w:rsidRPr="009A454B" w:rsidRDefault="009A454B" w:rsidP="009A454B">
      <w:pPr>
        <w:widowControl w:val="0"/>
        <w:suppressAutoHyphens/>
        <w:autoSpaceDE w:val="0"/>
        <w:autoSpaceDN w:val="0"/>
        <w:spacing w:after="0" w:line="240" w:lineRule="auto"/>
        <w:ind w:firstLine="284"/>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t>7.8.2. patikslinti programoje vartojamus veiksmažodžius „aptaria“, „nagrinėja“, „analizuoja“, „tyrinėja“, „modeliuoja“, „projektuoja“, „kuria“, „testuoja“, „vertina“ ir kitus, kad būtų aišku, kokio mokinio veiksmo ir rezultato tikimasi, pateikti trumpus jų reikšmių aprašus;</w:t>
      </w:r>
    </w:p>
    <w:p w14:paraId="24840C38" w14:textId="77777777" w:rsidR="009A454B" w:rsidRPr="009A454B" w:rsidRDefault="009A454B" w:rsidP="009A454B">
      <w:pPr>
        <w:widowControl w:val="0"/>
        <w:suppressAutoHyphens/>
        <w:autoSpaceDE w:val="0"/>
        <w:autoSpaceDN w:val="0"/>
        <w:spacing w:after="0" w:line="240" w:lineRule="auto"/>
        <w:ind w:firstLine="284"/>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t>7.8.3. pašalinti arba pakeisti veiksmažodžius, kurie neleidžia nustatyti stebimo ir įvertinamo mokinio veiksmo.</w:t>
      </w:r>
    </w:p>
    <w:p w14:paraId="78D573AB" w14:textId="77777777" w:rsidR="009A454B" w:rsidRPr="009A454B" w:rsidRDefault="009A454B" w:rsidP="009A454B">
      <w:pPr>
        <w:widowControl w:val="0"/>
        <w:suppressAutoHyphens/>
        <w:autoSpaceDE w:val="0"/>
        <w:autoSpaceDN w:val="0"/>
        <w:spacing w:after="0" w:line="240"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Times New Roman" w:hAnsi="Times New Roman" w:cs="Times New Roman"/>
          <w:kern w:val="0"/>
          <w14:ligatures w14:val="none"/>
        </w:rPr>
        <w:t xml:space="preserve">7.9. Tiekėjas turi pateikti pakoreguotos Inžinerinių technologijų BP lyginamojo varianto, atitinkančio šios Techninės specifikacijos </w:t>
      </w:r>
      <w:r w:rsidRPr="009A454B">
        <w:rPr>
          <w:rFonts w:ascii="Times New Roman" w:eastAsia="Times New Roman" w:hAnsi="Times New Roman" w:cs="Times New Roman"/>
          <w:kern w:val="0"/>
          <w:shd w:val="clear" w:color="auto" w:fill="FFFFFF" w:themeFill="background1"/>
          <w14:ligatures w14:val="none"/>
        </w:rPr>
        <w:t>2.6. punkto</w:t>
      </w:r>
      <w:r w:rsidRPr="009A454B">
        <w:rPr>
          <w:rFonts w:ascii="Times New Roman" w:eastAsia="Times New Roman" w:hAnsi="Times New Roman" w:cs="Times New Roman"/>
          <w:kern w:val="0"/>
          <w14:ligatures w14:val="none"/>
        </w:rPr>
        <w:t xml:space="preserve"> reikalavimus, versiją.</w:t>
      </w:r>
    </w:p>
    <w:p w14:paraId="2FC35139" w14:textId="77777777" w:rsidR="009A454B" w:rsidRPr="009A454B" w:rsidRDefault="009A454B" w:rsidP="009A454B">
      <w:pPr>
        <w:widowControl w:val="0"/>
        <w:suppressAutoHyphens/>
        <w:autoSpaceDE w:val="0"/>
        <w:autoSpaceDN w:val="0"/>
        <w:spacing w:before="23" w:after="0" w:line="240" w:lineRule="auto"/>
        <w:jc w:val="center"/>
        <w:textAlignment w:val="baseline"/>
        <w:rPr>
          <w:rFonts w:ascii="Times New Roman" w:eastAsia="Times New Roman" w:hAnsi="Times New Roman" w:cs="Times New Roman"/>
          <w:b/>
          <w:bCs/>
          <w:kern w:val="0"/>
          <w14:ligatures w14:val="none"/>
        </w:rPr>
      </w:pPr>
    </w:p>
    <w:p w14:paraId="730FB2F9" w14:textId="77777777" w:rsidR="009A454B" w:rsidRPr="009A454B" w:rsidRDefault="009A454B" w:rsidP="009A454B">
      <w:pPr>
        <w:widowControl w:val="0"/>
        <w:numPr>
          <w:ilvl w:val="0"/>
          <w:numId w:val="1"/>
        </w:numPr>
        <w:tabs>
          <w:tab w:val="left" w:pos="0"/>
        </w:tabs>
        <w:suppressAutoHyphens/>
        <w:autoSpaceDE w:val="0"/>
        <w:autoSpaceDN w:val="0"/>
        <w:spacing w:after="0" w:line="240" w:lineRule="auto"/>
        <w:ind w:left="567" w:hanging="567"/>
        <w:jc w:val="center"/>
        <w:textAlignment w:val="baseline"/>
        <w:outlineLvl w:val="0"/>
        <w:rPr>
          <w:rFonts w:ascii="Times New Roman" w:eastAsia="Times New Roman" w:hAnsi="Times New Roman" w:cs="Times New Roman"/>
          <w:b/>
          <w:bCs/>
          <w:kern w:val="0"/>
          <w14:ligatures w14:val="none"/>
        </w:rPr>
      </w:pPr>
      <w:r w:rsidRPr="009A454B">
        <w:rPr>
          <w:rFonts w:ascii="Times New Roman" w:eastAsia="Times New Roman" w:hAnsi="Times New Roman" w:cs="Times New Roman"/>
          <w:b/>
          <w:bCs/>
          <w:kern w:val="0"/>
          <w14:ligatures w14:val="none"/>
        </w:rPr>
        <w:t>SPECIALIEJI REIKALAVIMAI PRADINIO UGDYMO GAMTOS MOKSLŲ BENDROSIOS PROGRAMOS IR VISUOMENINIO UGDYMO BENDROSIOS PROGRAMOS  PERŽIŪROS IR KOREGAVIMO PASLAUGOMS (V PIRKIMO DALIS)</w:t>
      </w:r>
    </w:p>
    <w:p w14:paraId="3C51EE4C" w14:textId="77777777" w:rsidR="009A454B" w:rsidRPr="009A454B" w:rsidRDefault="009A454B" w:rsidP="009A454B">
      <w:pPr>
        <w:widowControl w:val="0"/>
        <w:tabs>
          <w:tab w:val="left" w:pos="709"/>
        </w:tabs>
        <w:suppressAutoHyphens/>
        <w:autoSpaceDE w:val="0"/>
        <w:autoSpaceDN w:val="0"/>
        <w:spacing w:after="0" w:line="240" w:lineRule="auto"/>
        <w:jc w:val="center"/>
        <w:textAlignment w:val="baseline"/>
        <w:outlineLvl w:val="0"/>
        <w:rPr>
          <w:rFonts w:ascii="Times New Roman" w:eastAsia="Times New Roman" w:hAnsi="Times New Roman" w:cs="Times New Roman"/>
          <w:b/>
          <w:bCs/>
          <w:kern w:val="0"/>
          <w14:ligatures w14:val="none"/>
        </w:rPr>
      </w:pPr>
    </w:p>
    <w:p w14:paraId="2E2FAC8E" w14:textId="77777777" w:rsidR="009A454B" w:rsidRPr="009A454B" w:rsidRDefault="009A454B" w:rsidP="009A454B">
      <w:pPr>
        <w:widowControl w:val="0"/>
        <w:suppressAutoHyphens/>
        <w:autoSpaceDE w:val="0"/>
        <w:autoSpaceDN w:val="0"/>
        <w:spacing w:before="23" w:after="0" w:line="240" w:lineRule="auto"/>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8.1. Pradinio ugdymo Gamtos mokslų BP peržiūros ir koregavimo paslauga turi apimti:</w:t>
      </w:r>
    </w:p>
    <w:p w14:paraId="75FBA058"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Times New Roman" w:hAnsi="Times New Roman" w:cs="Times New Roman"/>
          <w:kern w:val="0"/>
          <w14:ligatures w14:val="none"/>
        </w:rPr>
        <w:t>8.1.1. Pradinio ugdymo dalykų tarybos</w:t>
      </w:r>
      <w:r w:rsidRPr="009A454B">
        <w:rPr>
          <w:rFonts w:ascii="Times New Roman" w:eastAsia="Times New Roman" w:hAnsi="Times New Roman" w:cs="Times New Roman"/>
          <w:kern w:val="0"/>
          <w:sz w:val="22"/>
          <w:szCs w:val="22"/>
          <w14:ligatures w14:val="none"/>
        </w:rPr>
        <w:t xml:space="preserve"> </w:t>
      </w:r>
      <w:r w:rsidRPr="009A454B">
        <w:rPr>
          <w:rFonts w:ascii="Times New Roman" w:eastAsia="Times New Roman" w:hAnsi="Times New Roman" w:cs="Times New Roman"/>
          <w:kern w:val="0"/>
          <w14:ligatures w14:val="none"/>
        </w:rPr>
        <w:t>pateiktų siūlymų Gamtos mokslų BP koreguoti nagrinėjimą, jų pagrįstumo ir rizikų, galinčių atsirasti jiems pritarus, įvertinimą;</w:t>
      </w:r>
    </w:p>
    <w:p w14:paraId="51434B3A"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8.1.2. siūlymų koreguoti Gamtos mokslų BP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turinį, atsižvelgiant į Pradinio ugdymo dalykų tarybos pateiktus siūlymus, formulavimą;</w:t>
      </w:r>
    </w:p>
    <w:p w14:paraId="1DA9C245"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8.1.3. kitų klasių ir kitų tos pačios klasės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turinio temų, susijusių su Gamtos mokslų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turinio siūlomais pakeitimais peržiūrą ir, esant poreikiui, koregavimą;</w:t>
      </w:r>
    </w:p>
    <w:p w14:paraId="148E8E83"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Times New Roman" w:hAnsi="Times New Roman" w:cs="Times New Roman"/>
          <w:kern w:val="0"/>
          <w14:ligatures w14:val="none"/>
        </w:rPr>
        <w:t>8.1.4. pasiekimų ir pasiekimų lygių požymių, susijusių su</w:t>
      </w:r>
      <w:r w:rsidRPr="009A454B">
        <w:rPr>
          <w:rFonts w:ascii="Times New Roman" w:eastAsia="Times New Roman" w:hAnsi="Times New Roman" w:cs="Times New Roman"/>
          <w:color w:val="000000"/>
          <w:kern w:val="0"/>
          <w14:ligatures w14:val="none"/>
        </w:rPr>
        <w:t xml:space="preserve"> Gamtos mokslų BP</w:t>
      </w:r>
      <w:r w:rsidRPr="009A454B">
        <w:rPr>
          <w:rFonts w:ascii="Times New Roman" w:eastAsia="Times New Roman" w:hAnsi="Times New Roman" w:cs="Times New Roman"/>
          <w:kern w:val="0"/>
          <w14:ligatures w14:val="none"/>
        </w:rPr>
        <w:t xml:space="preserve">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turinio siūlomais pakeitimais peržiūrą ir, esant poreikiui, koregavimą;</w:t>
      </w:r>
    </w:p>
    <w:p w14:paraId="3BFDE8F8"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Times New Roman" w:hAnsi="Times New Roman" w:cs="Times New Roman"/>
          <w:kern w:val="0"/>
          <w14:ligatures w14:val="none"/>
        </w:rPr>
        <w:t>8.1.5. siūlymų dėl kitų</w:t>
      </w:r>
      <w:r w:rsidRPr="009A454B">
        <w:rPr>
          <w:rFonts w:ascii="Times New Roman" w:eastAsia="Times New Roman" w:hAnsi="Times New Roman" w:cs="Times New Roman"/>
          <w:color w:val="000000"/>
          <w:kern w:val="0"/>
          <w14:ligatures w14:val="none"/>
        </w:rPr>
        <w:t xml:space="preserve"> Gamtos mokslų BP</w:t>
      </w:r>
      <w:r w:rsidRPr="009A454B">
        <w:rPr>
          <w:rFonts w:ascii="Times New Roman" w:eastAsia="Times New Roman" w:hAnsi="Times New Roman" w:cs="Times New Roman"/>
          <w:kern w:val="0"/>
          <w14:ligatures w14:val="none"/>
        </w:rPr>
        <w:t xml:space="preserve"> dalių koregavimo formulavimą;</w:t>
      </w:r>
    </w:p>
    <w:p w14:paraId="16DF4079"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Times New Roman" w:hAnsi="Times New Roman" w:cs="Times New Roman"/>
          <w:kern w:val="0"/>
          <w14:ligatures w14:val="none"/>
        </w:rPr>
        <w:t xml:space="preserve">8.1.6. pakoreguotos </w:t>
      </w:r>
      <w:r w:rsidRPr="009A454B">
        <w:rPr>
          <w:rFonts w:ascii="Times New Roman" w:eastAsia="Times New Roman" w:hAnsi="Times New Roman" w:cs="Times New Roman"/>
          <w:color w:val="000000"/>
          <w:kern w:val="0"/>
          <w14:ligatures w14:val="none"/>
        </w:rPr>
        <w:t>Gamtos mokslų BP</w:t>
      </w:r>
      <w:r w:rsidRPr="009A454B">
        <w:rPr>
          <w:rFonts w:ascii="Times New Roman" w:eastAsia="Times New Roman" w:hAnsi="Times New Roman" w:cs="Times New Roman"/>
          <w:kern w:val="0"/>
          <w14:ligatures w14:val="none"/>
        </w:rPr>
        <w:t xml:space="preserve"> lyginamojo varianto, atitinkančio šios Techninės specifikacijos 2.6. punkto reikalavimus, parengimą.</w:t>
      </w:r>
    </w:p>
    <w:p w14:paraId="0DB91549" w14:textId="77777777" w:rsidR="009A454B" w:rsidRPr="009A454B" w:rsidRDefault="009A454B" w:rsidP="009A454B">
      <w:pPr>
        <w:widowControl w:val="0"/>
        <w:tabs>
          <w:tab w:val="left" w:pos="567"/>
        </w:tabs>
        <w:suppressAutoHyphens/>
        <w:autoSpaceDE w:val="0"/>
        <w:autoSpaceDN w:val="0"/>
        <w:spacing w:after="0" w:line="249" w:lineRule="auto"/>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8.2. Tiekėjas turi išnagrinėti šiuos Pradinio ugdymo dalykų tarybos siūlymus Gamtos mokslų BP:</w:t>
      </w:r>
    </w:p>
    <w:p w14:paraId="10725542"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t>8.2.1. 1 klasėje temą Sveikas ir saugus žmogus išbraukti arba trumpinti turinį arba kelti į klasės valandėlę. (Priedas 26.1)</w:t>
      </w:r>
    </w:p>
    <w:p w14:paraId="0D3D8040"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 xml:space="preserve">8.2.2. 1 klasėje temą </w:t>
      </w:r>
      <w:r w:rsidRPr="009A454B">
        <w:rPr>
          <w:rFonts w:ascii="Times New Roman" w:eastAsia="Times New Roman" w:hAnsi="Times New Roman" w:cs="Times New Roman"/>
          <w:kern w:val="0"/>
          <w14:ligatures w14:val="none"/>
        </w:rPr>
        <w:t>Judėjimas ir jėgos perkelti į 2 klasę. (Priedas 26.4)</w:t>
      </w:r>
    </w:p>
    <w:p w14:paraId="0B6DBE5E"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8.2.3. 1 klasėje temą Energija išimti iš mokymo(</w:t>
      </w:r>
      <w:proofErr w:type="spellStart"/>
      <w:r w:rsidRPr="009A454B">
        <w:rPr>
          <w:rFonts w:ascii="Times New Roman" w:eastAsia="MS Mincho" w:hAnsi="Times New Roman" w:cs="Times New Roman"/>
          <w:kern w:val="0"/>
          <w14:ligatures w14:val="none"/>
        </w:rPr>
        <w:t>si</w:t>
      </w:r>
      <w:proofErr w:type="spellEnd"/>
      <w:r w:rsidRPr="009A454B">
        <w:rPr>
          <w:rFonts w:ascii="Times New Roman" w:eastAsia="MS Mincho" w:hAnsi="Times New Roman" w:cs="Times New Roman"/>
          <w:kern w:val="0"/>
          <w14:ligatures w14:val="none"/>
        </w:rPr>
        <w:t>) turinio. (Priedas 26.5)</w:t>
      </w:r>
    </w:p>
    <w:p w14:paraId="0C2CC896"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t>8.2.4. 2 klasėje temą Energija perkelti į 3 klasę. (Priedas 27.4)</w:t>
      </w:r>
    </w:p>
    <w:p w14:paraId="2D17CAF4"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8.2.5. 3 klasėje temą Energija perkelti į 4 klasę. (Priedas 28.4)</w:t>
      </w:r>
    </w:p>
    <w:p w14:paraId="04D1CFC8"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 xml:space="preserve">8.2.6. 3 klasėje temą </w:t>
      </w:r>
      <w:r w:rsidRPr="009A454B">
        <w:rPr>
          <w:rFonts w:ascii="Times New Roman" w:eastAsia="Times New Roman" w:hAnsi="Times New Roman" w:cs="Times New Roman"/>
          <w:kern w:val="0"/>
          <w14:ligatures w14:val="none"/>
        </w:rPr>
        <w:t>Elektra ir magnetizmas perkelti į 4 klasę. (Priedas 28.5)</w:t>
      </w:r>
    </w:p>
    <w:p w14:paraId="001CD6AB"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8.2.7. 4 klasėje temą Judėjimas ir jėgos išbraukti iš ugdymo turinio. (Priedas 29.3)</w:t>
      </w:r>
    </w:p>
    <w:p w14:paraId="6D641BA3"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Times New Roman" w:hAnsi="Times New Roman" w:cs="Times New Roman"/>
          <w:kern w:val="0"/>
          <w14:ligatures w14:val="none"/>
        </w:rPr>
        <w:t>8.2.8. 4 klasėje temą Šviesa išbraukti iš ugdymo programos (Priedas 29.5)</w:t>
      </w:r>
    </w:p>
    <w:p w14:paraId="34851AED" w14:textId="77777777" w:rsidR="009A454B" w:rsidRPr="009A454B" w:rsidRDefault="009A454B" w:rsidP="009A454B">
      <w:pPr>
        <w:widowControl w:val="0"/>
        <w:tabs>
          <w:tab w:val="left" w:pos="567"/>
        </w:tabs>
        <w:suppressAutoHyphens/>
        <w:autoSpaceDE w:val="0"/>
        <w:autoSpaceDN w:val="0"/>
        <w:spacing w:before="23" w:after="0" w:line="249" w:lineRule="auto"/>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t>8.3. Paslaugos tiekėjas turi pateikti PO:</w:t>
      </w:r>
    </w:p>
    <w:p w14:paraId="7166CEBC" w14:textId="77777777" w:rsidR="009A454B" w:rsidRPr="009A454B" w:rsidRDefault="009A454B" w:rsidP="009A454B">
      <w:pPr>
        <w:widowControl w:val="0"/>
        <w:tabs>
          <w:tab w:val="left" w:pos="567"/>
        </w:tabs>
        <w:suppressAutoHyphens/>
        <w:autoSpaceDE w:val="0"/>
        <w:autoSpaceDN w:val="0"/>
        <w:spacing w:before="23" w:after="0" w:line="24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Times New Roman" w:hAnsi="Times New Roman" w:cs="Times New Roman"/>
          <w:kern w:val="0"/>
          <w14:ligatures w14:val="none"/>
        </w:rPr>
        <w:t xml:space="preserve">8.3.1. argumentuotus sprendimus dėl Pradinio ugdymo dalykų tarybos šios techninės specifikacijos 8.2 punkte pateiktų siūlymų </w:t>
      </w:r>
      <w:r w:rsidRPr="009A454B">
        <w:rPr>
          <w:rFonts w:ascii="Times New Roman" w:eastAsia="Times New Roman" w:hAnsi="Times New Roman" w:cs="Times New Roman"/>
          <w:color w:val="000000"/>
          <w:kern w:val="0"/>
          <w14:ligatures w14:val="none"/>
        </w:rPr>
        <w:t>Gamtos mokslų BP</w:t>
      </w:r>
      <w:r w:rsidRPr="009A454B">
        <w:rPr>
          <w:rFonts w:ascii="Times New Roman" w:eastAsia="Times New Roman" w:hAnsi="Times New Roman" w:cs="Times New Roman"/>
          <w:kern w:val="0"/>
          <w14:ligatures w14:val="none"/>
        </w:rPr>
        <w:t xml:space="preserve"> koreguoti;</w:t>
      </w:r>
    </w:p>
    <w:p w14:paraId="1015FDEF" w14:textId="77777777" w:rsidR="009A454B" w:rsidRPr="009A454B" w:rsidRDefault="009A454B" w:rsidP="009A454B">
      <w:pPr>
        <w:widowControl w:val="0"/>
        <w:tabs>
          <w:tab w:val="left" w:pos="567"/>
        </w:tabs>
        <w:suppressAutoHyphens/>
        <w:autoSpaceDE w:val="0"/>
        <w:autoSpaceDN w:val="0"/>
        <w:spacing w:before="23" w:after="0" w:line="24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 xml:space="preserve">8.3.2. siūlymus, atitinkančius šios techninės specifikacijos 2.2., 2.3. ir 2.5. punktus, dėl </w:t>
      </w:r>
      <w:r w:rsidRPr="009A454B">
        <w:rPr>
          <w:rFonts w:ascii="Times New Roman" w:eastAsia="Times New Roman" w:hAnsi="Times New Roman" w:cs="Times New Roman"/>
          <w:color w:val="000000"/>
          <w:kern w:val="0"/>
          <w14:ligatures w14:val="none"/>
        </w:rPr>
        <w:t>Gamtos mokslų BP</w:t>
      </w:r>
      <w:r w:rsidRPr="009A454B">
        <w:rPr>
          <w:rFonts w:ascii="Times New Roman" w:eastAsia="MS Mincho" w:hAnsi="Times New Roman" w:cs="Times New Roman"/>
          <w:kern w:val="0"/>
          <w14:ligatures w14:val="none"/>
        </w:rPr>
        <w:t xml:space="preserve"> koregavimo;</w:t>
      </w:r>
    </w:p>
    <w:p w14:paraId="36BB6236" w14:textId="77777777" w:rsidR="009A454B" w:rsidRPr="009A454B" w:rsidRDefault="009A454B" w:rsidP="009A454B">
      <w:pPr>
        <w:widowControl w:val="0"/>
        <w:tabs>
          <w:tab w:val="left" w:pos="567"/>
        </w:tabs>
        <w:suppressAutoHyphens/>
        <w:autoSpaceDE w:val="0"/>
        <w:autoSpaceDN w:val="0"/>
        <w:spacing w:before="23" w:after="0" w:line="24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 xml:space="preserve">8.3.3. </w:t>
      </w:r>
      <w:r w:rsidRPr="009A454B">
        <w:rPr>
          <w:rFonts w:ascii="Times New Roman" w:eastAsia="Times New Roman" w:hAnsi="Times New Roman" w:cs="Times New Roman"/>
          <w:color w:val="000000"/>
          <w:kern w:val="0"/>
          <w14:ligatures w14:val="none"/>
        </w:rPr>
        <w:t>Gamtos mokslų BP</w:t>
      </w:r>
      <w:r w:rsidRPr="009A454B">
        <w:rPr>
          <w:rFonts w:ascii="Times New Roman" w:eastAsia="Times New Roman" w:hAnsi="Times New Roman" w:cs="Times New Roman"/>
          <w:kern w:val="0"/>
          <w14:ligatures w14:val="none"/>
        </w:rPr>
        <w:t xml:space="preserve"> lyginamąjį variantą, atitinkanti šios Techninės specifikacijos 2.6. punkto reikalavimus.</w:t>
      </w:r>
    </w:p>
    <w:p w14:paraId="4DB387C9" w14:textId="77777777" w:rsidR="009A454B" w:rsidRPr="009A454B" w:rsidRDefault="009A454B" w:rsidP="009A454B">
      <w:pPr>
        <w:widowControl w:val="0"/>
        <w:tabs>
          <w:tab w:val="left" w:pos="567"/>
        </w:tabs>
        <w:suppressAutoHyphens/>
        <w:autoSpaceDE w:val="0"/>
        <w:autoSpaceDN w:val="0"/>
        <w:spacing w:before="23"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 xml:space="preserve">9.1. Pradinio ugdymo </w:t>
      </w:r>
      <w:proofErr w:type="spellStart"/>
      <w:r w:rsidRPr="009A454B">
        <w:rPr>
          <w:rFonts w:ascii="Times New Roman" w:eastAsia="Times New Roman" w:hAnsi="Times New Roman" w:cs="Times New Roman"/>
          <w:kern w:val="0"/>
          <w14:ligatures w14:val="none"/>
        </w:rPr>
        <w:t>Visuomeninuo</w:t>
      </w:r>
      <w:proofErr w:type="spellEnd"/>
      <w:r w:rsidRPr="009A454B">
        <w:rPr>
          <w:rFonts w:ascii="Times New Roman" w:eastAsia="Times New Roman" w:hAnsi="Times New Roman" w:cs="Times New Roman"/>
          <w:kern w:val="0"/>
          <w14:ligatures w14:val="none"/>
        </w:rPr>
        <w:t xml:space="preserve"> ugdymo BP peržiūros ir koregavimo paslauga turi apimti:</w:t>
      </w:r>
    </w:p>
    <w:p w14:paraId="7B6CFF82"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Times New Roman" w:hAnsi="Times New Roman" w:cs="Times New Roman"/>
          <w:kern w:val="0"/>
          <w14:ligatures w14:val="none"/>
        </w:rPr>
        <w:t>9.1.1. Pradinio ugdymo dalykų tarybos</w:t>
      </w:r>
      <w:r w:rsidRPr="009A454B">
        <w:rPr>
          <w:rFonts w:ascii="Times New Roman" w:eastAsia="Times New Roman" w:hAnsi="Times New Roman" w:cs="Times New Roman"/>
          <w:kern w:val="0"/>
          <w:sz w:val="22"/>
          <w:szCs w:val="22"/>
          <w14:ligatures w14:val="none"/>
        </w:rPr>
        <w:t xml:space="preserve"> </w:t>
      </w:r>
      <w:r w:rsidRPr="009A454B">
        <w:rPr>
          <w:rFonts w:ascii="Times New Roman" w:eastAsia="Times New Roman" w:hAnsi="Times New Roman" w:cs="Times New Roman"/>
          <w:kern w:val="0"/>
          <w14:ligatures w14:val="none"/>
        </w:rPr>
        <w:t>pateiktų siūlymų Visuomeninio ugdymo BP koreguoti nagrinėjimą, jų pagrįstumo ir rizikų, galinčių atsirasti jiems pritarus, įvertinimą;</w:t>
      </w:r>
    </w:p>
    <w:p w14:paraId="1F932819"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9.1.2. siūlymų koreguoti Visuomeninio ugdymo BP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xml:space="preserve">) turinį, atsižvelgiant į Pradinio </w:t>
      </w:r>
      <w:r w:rsidRPr="009A454B">
        <w:rPr>
          <w:rFonts w:ascii="Times New Roman" w:eastAsia="Times New Roman" w:hAnsi="Times New Roman" w:cs="Times New Roman"/>
          <w:kern w:val="0"/>
          <w14:ligatures w14:val="none"/>
        </w:rPr>
        <w:lastRenderedPageBreak/>
        <w:t>ugdymo dalykų tarybos pateiktus siūlymus, formulavimą;</w:t>
      </w:r>
    </w:p>
    <w:p w14:paraId="6B7602F3"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9.1.3. kitų klasių ir kitų tos pačios klasės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turinio temų, susijusių su Visuomeninio ugdymo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turinio siūlomais pakeitimais peržiūrą ir, esant poreikiui, koregavimą;</w:t>
      </w:r>
    </w:p>
    <w:p w14:paraId="295C0323"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Times New Roman" w:hAnsi="Times New Roman" w:cs="Times New Roman"/>
          <w:kern w:val="0"/>
          <w14:ligatures w14:val="none"/>
        </w:rPr>
        <w:t>9.1.4. pasiekimų ir pasiekimų lygių požymių, susijusių su</w:t>
      </w:r>
      <w:r w:rsidRPr="009A454B">
        <w:rPr>
          <w:rFonts w:ascii="Times New Roman" w:eastAsia="Times New Roman" w:hAnsi="Times New Roman" w:cs="Times New Roman"/>
          <w:color w:val="000000"/>
          <w:kern w:val="0"/>
          <w14:ligatures w14:val="none"/>
        </w:rPr>
        <w:t xml:space="preserve"> </w:t>
      </w:r>
      <w:r w:rsidRPr="009A454B">
        <w:rPr>
          <w:rFonts w:ascii="Times New Roman" w:eastAsia="Times New Roman" w:hAnsi="Times New Roman" w:cs="Times New Roman"/>
          <w:kern w:val="0"/>
          <w14:ligatures w14:val="none"/>
        </w:rPr>
        <w:t>Visuomeninio ugdymo BP mokymo(</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turinio siūlomais pakeitimais peržiūrą ir, esant poreikiui, koregavimą;</w:t>
      </w:r>
    </w:p>
    <w:p w14:paraId="49F12E0E"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Times New Roman" w:hAnsi="Times New Roman" w:cs="Times New Roman"/>
          <w:kern w:val="0"/>
          <w14:ligatures w14:val="none"/>
        </w:rPr>
        <w:t>9.1.5. siūlymų dėl kitų</w:t>
      </w:r>
      <w:r w:rsidRPr="009A454B">
        <w:rPr>
          <w:rFonts w:ascii="Times New Roman" w:eastAsia="Times New Roman" w:hAnsi="Times New Roman" w:cs="Times New Roman"/>
          <w:color w:val="000000"/>
          <w:kern w:val="0"/>
          <w14:ligatures w14:val="none"/>
        </w:rPr>
        <w:t xml:space="preserve"> </w:t>
      </w:r>
      <w:r w:rsidRPr="009A454B">
        <w:rPr>
          <w:rFonts w:ascii="Times New Roman" w:eastAsia="Times New Roman" w:hAnsi="Times New Roman" w:cs="Times New Roman"/>
          <w:kern w:val="0"/>
          <w14:ligatures w14:val="none"/>
        </w:rPr>
        <w:t>Visuomeninio ugdymo BP dalių koregavimo formulavimą;</w:t>
      </w:r>
    </w:p>
    <w:p w14:paraId="4480AED8" w14:textId="77777777" w:rsidR="009A454B" w:rsidRPr="009A454B" w:rsidRDefault="009A454B" w:rsidP="009A454B">
      <w:pPr>
        <w:widowControl w:val="0"/>
        <w:suppressAutoHyphens/>
        <w:autoSpaceDE w:val="0"/>
        <w:autoSpaceDN w:val="0"/>
        <w:spacing w:before="23" w:after="0" w:line="240"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9.1.6. pakoreguotos Visuomeninio ugdymo BP lyginamojo varianto, atitinkančio šios Techninės specifikacijos 2.6. punkto reikalavimus, parengimą.</w:t>
      </w:r>
    </w:p>
    <w:p w14:paraId="17C0738E" w14:textId="77777777" w:rsidR="009A454B" w:rsidRPr="009A454B" w:rsidRDefault="009A454B" w:rsidP="009A454B">
      <w:pPr>
        <w:widowControl w:val="0"/>
        <w:suppressAutoHyphens/>
        <w:autoSpaceDE w:val="0"/>
        <w:autoSpaceDN w:val="0"/>
        <w:spacing w:before="23" w:after="0" w:line="249" w:lineRule="auto"/>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9.2. Tiekėjas turi išnagrinėti šiuos Visuomeninio ugdymo Pradinio ugdymo dalykų tarybos siūlymus:</w:t>
      </w:r>
    </w:p>
    <w:p w14:paraId="4D1DD551"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9.2.1. 1 klasėje temą Verslas ir verslumas išbraukti iš ugdymo turinio arba perkelti, nes viena ar dvi pamokos neduoda kokybiško ugdymo šioje temoje, tai turi būti nuoseklus mokymasis.</w:t>
      </w:r>
    </w:p>
    <w:p w14:paraId="0C8D7040"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9.2.2. 1 klasėje temą Metų laikų kaita išbraukti iš ugdymo turinio, nes ji nagrinėjama priešmokykliniame ugdyme.</w:t>
      </w:r>
    </w:p>
    <w:p w14:paraId="29180957" w14:textId="77777777" w:rsidR="009A454B" w:rsidRPr="009A454B" w:rsidRDefault="009A454B" w:rsidP="009A454B">
      <w:pPr>
        <w:widowControl w:val="0"/>
        <w:tabs>
          <w:tab w:val="left" w:pos="567"/>
        </w:tabs>
        <w:suppressAutoHyphens/>
        <w:autoSpaceDE w:val="0"/>
        <w:autoSpaceDN w:val="0"/>
        <w:spacing w:after="0" w:line="240"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 xml:space="preserve">9.2.3. 2 klasėje iš temos Visuomenės veiklos pažinimas išbraukti tokias potemes, kaip: Aš – bendruomenės narys. Bendravimas ir bendradarbiavimas socialinėje aplinkoje. Lietuvos valstybės simboliai ir jų reikšmė., nes jos nagrinėjamos priešmokykliniame ugdyme ir 1 klasėje. </w:t>
      </w:r>
    </w:p>
    <w:p w14:paraId="1A2B0A07" w14:textId="77777777" w:rsidR="009A454B" w:rsidRPr="009A454B" w:rsidRDefault="009A454B" w:rsidP="009A454B">
      <w:pPr>
        <w:widowControl w:val="0"/>
        <w:tabs>
          <w:tab w:val="left" w:pos="567"/>
        </w:tabs>
        <w:suppressAutoHyphens/>
        <w:autoSpaceDE w:val="0"/>
        <w:autoSpaceDN w:val="0"/>
        <w:spacing w:after="0" w:line="240"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9.2.4. 2 klasėje temos Aplinkos pažinimas potemė Orai ir jų pagrindiniai elementai siūlomi nagrinėti gamtamoksliniame ugdyme.</w:t>
      </w:r>
    </w:p>
    <w:p w14:paraId="002C6399" w14:textId="77777777" w:rsidR="009A454B" w:rsidRPr="009A454B" w:rsidRDefault="009A454B" w:rsidP="009A454B">
      <w:pPr>
        <w:widowControl w:val="0"/>
        <w:tabs>
          <w:tab w:val="left" w:pos="567"/>
        </w:tabs>
        <w:suppressAutoHyphens/>
        <w:autoSpaceDE w:val="0"/>
        <w:autoSpaceDN w:val="0"/>
        <w:spacing w:after="0" w:line="240"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9.2.5. 2 klasėje temos Aplinkos pažinimas potemės Verslas ir verslumas ir  Ekonominiai procesai siūloma išbraukti iš ugdymo proceso, nes tai integralios temos matematiniame ugdyme.</w:t>
      </w:r>
    </w:p>
    <w:p w14:paraId="41F588C6" w14:textId="77777777" w:rsidR="009A454B" w:rsidRPr="009A454B" w:rsidRDefault="009A454B" w:rsidP="009A454B">
      <w:pPr>
        <w:widowControl w:val="0"/>
        <w:tabs>
          <w:tab w:val="left" w:pos="567"/>
        </w:tabs>
        <w:suppressAutoHyphens/>
        <w:autoSpaceDE w:val="0"/>
        <w:autoSpaceDN w:val="0"/>
        <w:spacing w:after="0" w:line="240"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9.2.6. 3 klasėje temoje Visuomenės veiklos pažinimas potemė Bendruomeniškumo kūrimas išbraukti, nes ji kartojasi nuo 1 klasės.</w:t>
      </w:r>
    </w:p>
    <w:p w14:paraId="038CE382" w14:textId="77777777" w:rsidR="009A454B" w:rsidRPr="009A454B" w:rsidRDefault="009A454B" w:rsidP="009A454B">
      <w:pPr>
        <w:widowControl w:val="0"/>
        <w:tabs>
          <w:tab w:val="left" w:pos="567"/>
        </w:tabs>
        <w:suppressAutoHyphens/>
        <w:autoSpaceDE w:val="0"/>
        <w:autoSpaceDN w:val="0"/>
        <w:spacing w:after="0" w:line="240"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9.2.7. 3 klasėje temoje Visuomenės veiklos pažinimas potemė Teisės ir pareigos perkelti į 1 klasę.</w:t>
      </w:r>
    </w:p>
    <w:p w14:paraId="4F00B057" w14:textId="77777777" w:rsidR="009A454B" w:rsidRPr="009A454B" w:rsidRDefault="009A454B" w:rsidP="009A454B">
      <w:pPr>
        <w:widowControl w:val="0"/>
        <w:tabs>
          <w:tab w:val="left" w:pos="567"/>
        </w:tabs>
        <w:suppressAutoHyphens/>
        <w:autoSpaceDE w:val="0"/>
        <w:autoSpaceDN w:val="0"/>
        <w:spacing w:after="0" w:line="240"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9.2.8. 3 klasėje temoje Visuomenės veiklos pažinimas potemė Saugus ir atsakingas elgesys virtualioje erdvėje atsisakyti šios temos, nes kartojasi nuo 1 klasės ir integrali kituose dalykuose.</w:t>
      </w:r>
    </w:p>
    <w:p w14:paraId="6879E9B2" w14:textId="77777777" w:rsidR="009A454B" w:rsidRPr="009A454B" w:rsidRDefault="009A454B" w:rsidP="009A454B">
      <w:pPr>
        <w:widowControl w:val="0"/>
        <w:tabs>
          <w:tab w:val="left" w:pos="567"/>
        </w:tabs>
        <w:suppressAutoHyphens/>
        <w:autoSpaceDE w:val="0"/>
        <w:autoSpaceDN w:val="0"/>
        <w:spacing w:after="0" w:line="240"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9.2.9. 3 klasėje Aplinkos pažinimas potemes Vietovės planas, sutartiniai ženklai, Gaublys – Žemės modelis nagrinėti per Gamtos mokslų ugdymą.</w:t>
      </w:r>
    </w:p>
    <w:p w14:paraId="280747AE" w14:textId="77777777" w:rsidR="009A454B" w:rsidRPr="009A454B" w:rsidRDefault="009A454B" w:rsidP="009A454B">
      <w:pPr>
        <w:widowControl w:val="0"/>
        <w:tabs>
          <w:tab w:val="left" w:pos="567"/>
        </w:tabs>
        <w:suppressAutoHyphens/>
        <w:autoSpaceDE w:val="0"/>
        <w:autoSpaceDN w:val="0"/>
        <w:spacing w:after="0" w:line="240"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9.2.10. 3 klasėje potemę Lietuvos vieta Europoje siūloma konkretinti, nes temoje kalbama apie kaimynines šalis.</w:t>
      </w:r>
    </w:p>
    <w:p w14:paraId="3A5594E9" w14:textId="77777777" w:rsidR="009A454B" w:rsidRPr="009A454B" w:rsidRDefault="009A454B" w:rsidP="009A454B">
      <w:pPr>
        <w:widowControl w:val="0"/>
        <w:tabs>
          <w:tab w:val="left" w:pos="567"/>
        </w:tabs>
        <w:suppressAutoHyphens/>
        <w:autoSpaceDE w:val="0"/>
        <w:autoSpaceDN w:val="0"/>
        <w:spacing w:after="0" w:line="240"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9.2.11. 3 klasėje potemę Verslas artimiausioje aplinkoje perkelti į 4 klasę.</w:t>
      </w:r>
    </w:p>
    <w:p w14:paraId="003E790D" w14:textId="77777777" w:rsidR="009A454B" w:rsidRPr="009A454B" w:rsidRDefault="009A454B" w:rsidP="009A454B">
      <w:pPr>
        <w:widowControl w:val="0"/>
        <w:tabs>
          <w:tab w:val="left" w:pos="567"/>
        </w:tabs>
        <w:suppressAutoHyphens/>
        <w:autoSpaceDE w:val="0"/>
        <w:autoSpaceDN w:val="0"/>
        <w:spacing w:after="0" w:line="240"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Times New Roman" w:hAnsi="Times New Roman" w:cs="Times New Roman"/>
          <w:kern w:val="0"/>
          <w14:ligatures w14:val="none"/>
        </w:rPr>
        <w:t>9.2.12. 4 klasėje iš temos Visuomenės veiklos pažinimas atsisakyti šių potemių: Veikla ir santykiai bendruomenėje, Dalyvavimas vietos bendruomenės gyvenime, Saugus ir atsakingas elgesys virtualioje erdvėje.</w:t>
      </w:r>
    </w:p>
    <w:p w14:paraId="77B6A95B" w14:textId="77777777" w:rsidR="009A454B" w:rsidRPr="009A454B" w:rsidRDefault="009A454B" w:rsidP="009A454B">
      <w:pPr>
        <w:widowControl w:val="0"/>
        <w:tabs>
          <w:tab w:val="left" w:pos="567"/>
        </w:tabs>
        <w:suppressAutoHyphens/>
        <w:autoSpaceDE w:val="0"/>
        <w:autoSpaceDN w:val="0"/>
        <w:spacing w:after="0" w:line="240" w:lineRule="auto"/>
        <w:ind w:firstLine="284"/>
        <w:jc w:val="both"/>
        <w:textAlignment w:val="baseline"/>
        <w:rPr>
          <w:rFonts w:ascii="Times New Roman" w:eastAsia="Times New Roman" w:hAnsi="Times New Roman" w:cs="Times New Roman"/>
          <w:kern w:val="0"/>
          <w14:ligatures w14:val="none"/>
        </w:rPr>
      </w:pPr>
      <w:r w:rsidRPr="009A454B">
        <w:rPr>
          <w:rFonts w:ascii="Times New Roman" w:eastAsia="Times New Roman" w:hAnsi="Times New Roman" w:cs="Times New Roman"/>
          <w:kern w:val="0"/>
          <w14:ligatures w14:val="none"/>
        </w:rPr>
        <w:t>9.2.13. 4 klasėje temoje Aplinkos pažinimas potemę Žemėlapio tyrinėjimas perkelti į trečią klasę, kada mokoma(</w:t>
      </w:r>
      <w:proofErr w:type="spellStart"/>
      <w:r w:rsidRPr="009A454B">
        <w:rPr>
          <w:rFonts w:ascii="Times New Roman" w:eastAsia="Times New Roman" w:hAnsi="Times New Roman" w:cs="Times New Roman"/>
          <w:kern w:val="0"/>
          <w14:ligatures w14:val="none"/>
        </w:rPr>
        <w:t>si</w:t>
      </w:r>
      <w:proofErr w:type="spellEnd"/>
      <w:r w:rsidRPr="009A454B">
        <w:rPr>
          <w:rFonts w:ascii="Times New Roman" w:eastAsia="Times New Roman" w:hAnsi="Times New Roman" w:cs="Times New Roman"/>
          <w:kern w:val="0"/>
          <w14:ligatures w14:val="none"/>
        </w:rPr>
        <w:t>) apie gaublį, planus ir t. t.</w:t>
      </w:r>
    </w:p>
    <w:p w14:paraId="358C0CC2" w14:textId="77777777" w:rsidR="009A454B" w:rsidRPr="009A454B" w:rsidRDefault="009A454B" w:rsidP="009A454B">
      <w:pPr>
        <w:widowControl w:val="0"/>
        <w:tabs>
          <w:tab w:val="left" w:pos="567"/>
        </w:tabs>
        <w:suppressAutoHyphens/>
        <w:autoSpaceDE w:val="0"/>
        <w:autoSpaceDN w:val="0"/>
        <w:spacing w:after="0" w:line="249" w:lineRule="auto"/>
        <w:jc w:val="both"/>
        <w:textAlignment w:val="baseline"/>
        <w:rPr>
          <w:rFonts w:ascii="Times New Roman" w:eastAsia="MS Mincho" w:hAnsi="Times New Roman" w:cs="Times New Roman"/>
          <w:kern w:val="0"/>
          <w14:ligatures w14:val="none"/>
        </w:rPr>
      </w:pPr>
      <w:r w:rsidRPr="009A454B">
        <w:rPr>
          <w:rFonts w:ascii="Times New Roman" w:eastAsia="MS Mincho" w:hAnsi="Times New Roman" w:cs="Times New Roman"/>
          <w:kern w:val="0"/>
          <w14:ligatures w14:val="none"/>
        </w:rPr>
        <w:t>9.3. Paslaugos tiekėjas turi pateikti PO:</w:t>
      </w:r>
    </w:p>
    <w:p w14:paraId="58D24AB6"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Times New Roman" w:hAnsi="Times New Roman" w:cs="Times New Roman"/>
          <w:kern w:val="0"/>
          <w14:ligatures w14:val="none"/>
        </w:rPr>
        <w:t xml:space="preserve">9.3.1. argumentuotus sprendimus dėl Pradinio ugdymo dalykų tarybos šios techninės specifikacijos 9.2 punkte pateiktų siūlymų </w:t>
      </w:r>
      <w:r w:rsidRPr="009A454B">
        <w:rPr>
          <w:rFonts w:ascii="Times New Roman" w:eastAsia="Times New Roman" w:hAnsi="Times New Roman" w:cs="Times New Roman"/>
          <w:color w:val="000000"/>
          <w:kern w:val="0"/>
          <w14:ligatures w14:val="none"/>
        </w:rPr>
        <w:t>Visuomeninio ugdymo BP</w:t>
      </w:r>
      <w:r w:rsidRPr="009A454B">
        <w:rPr>
          <w:rFonts w:ascii="Times New Roman" w:eastAsia="Times New Roman" w:hAnsi="Times New Roman" w:cs="Times New Roman"/>
          <w:kern w:val="0"/>
          <w14:ligatures w14:val="none"/>
        </w:rPr>
        <w:t xml:space="preserve"> koreguoti;</w:t>
      </w:r>
    </w:p>
    <w:p w14:paraId="168918F6" w14:textId="77777777" w:rsidR="009A454B" w:rsidRPr="009A454B" w:rsidRDefault="009A454B" w:rsidP="009A454B">
      <w:pPr>
        <w:widowControl w:val="0"/>
        <w:tabs>
          <w:tab w:val="left" w:pos="567"/>
        </w:tabs>
        <w:suppressAutoHyphens/>
        <w:autoSpaceDE w:val="0"/>
        <w:autoSpaceDN w:val="0"/>
        <w:spacing w:after="0" w:line="249" w:lineRule="auto"/>
        <w:ind w:firstLine="284"/>
        <w:jc w:val="both"/>
        <w:textAlignment w:val="baseline"/>
        <w:rPr>
          <w:rFonts w:ascii="Times New Roman" w:eastAsia="Times New Roman" w:hAnsi="Times New Roman" w:cs="Times New Roman"/>
          <w:kern w:val="0"/>
          <w:sz w:val="22"/>
          <w:szCs w:val="22"/>
          <w14:ligatures w14:val="none"/>
        </w:rPr>
      </w:pPr>
      <w:r w:rsidRPr="009A454B">
        <w:rPr>
          <w:rFonts w:ascii="Times New Roman" w:eastAsia="MS Mincho" w:hAnsi="Times New Roman" w:cs="Times New Roman"/>
          <w:kern w:val="0"/>
          <w14:ligatures w14:val="none"/>
        </w:rPr>
        <w:t>9.3.2. siūlymus, atitinkančius šios techninės specifikacijos 2.2., 2.3. ir 2.5.  punktus, dėl Visuomeninio ugdymo</w:t>
      </w:r>
      <w:r w:rsidRPr="009A454B">
        <w:rPr>
          <w:rFonts w:ascii="Times New Roman" w:eastAsia="Times New Roman" w:hAnsi="Times New Roman" w:cs="Times New Roman"/>
          <w:color w:val="000000"/>
          <w:kern w:val="0"/>
          <w14:ligatures w14:val="none"/>
        </w:rPr>
        <w:t xml:space="preserve"> BP</w:t>
      </w:r>
      <w:r w:rsidRPr="009A454B">
        <w:rPr>
          <w:rFonts w:ascii="Times New Roman" w:eastAsia="MS Mincho" w:hAnsi="Times New Roman" w:cs="Times New Roman"/>
          <w:kern w:val="0"/>
          <w14:ligatures w14:val="none"/>
        </w:rPr>
        <w:t xml:space="preserve"> koregavimo;</w:t>
      </w:r>
    </w:p>
    <w:p w14:paraId="6F61D005" w14:textId="651731FF" w:rsidR="00ED5F53" w:rsidRDefault="009A454B" w:rsidP="009A454B">
      <w:pPr>
        <w:widowControl w:val="0"/>
        <w:suppressAutoHyphens/>
        <w:autoSpaceDE w:val="0"/>
        <w:autoSpaceDN w:val="0"/>
        <w:spacing w:after="0" w:line="240" w:lineRule="auto"/>
        <w:ind w:left="694" w:hanging="410"/>
        <w:jc w:val="both"/>
        <w:textAlignment w:val="baseline"/>
      </w:pPr>
      <w:r w:rsidRPr="009A454B">
        <w:rPr>
          <w:rFonts w:ascii="Times New Roman" w:eastAsia="MS Mincho" w:hAnsi="Times New Roman" w:cs="Times New Roman"/>
          <w:kern w:val="0"/>
          <w14:ligatures w14:val="none"/>
        </w:rPr>
        <w:t>9.3.3. Visuomeninio ugdymo</w:t>
      </w:r>
      <w:r w:rsidRPr="009A454B">
        <w:rPr>
          <w:rFonts w:ascii="Times New Roman" w:eastAsia="Times New Roman" w:hAnsi="Times New Roman" w:cs="Times New Roman"/>
          <w:color w:val="000000"/>
          <w:kern w:val="0"/>
          <w14:ligatures w14:val="none"/>
        </w:rPr>
        <w:t xml:space="preserve"> BP</w:t>
      </w:r>
      <w:r w:rsidRPr="009A454B">
        <w:rPr>
          <w:rFonts w:ascii="Times New Roman" w:eastAsia="Times New Roman" w:hAnsi="Times New Roman" w:cs="Times New Roman"/>
          <w:kern w:val="0"/>
          <w14:ligatures w14:val="none"/>
        </w:rPr>
        <w:t xml:space="preserve"> lyginamąjį variantą, atitinkanti šios Techninės specifikacijos</w:t>
      </w:r>
      <w:r>
        <w:rPr>
          <w:rFonts w:ascii="Times New Roman" w:eastAsia="Times New Roman" w:hAnsi="Times New Roman" w:cs="Times New Roman"/>
          <w:kern w:val="0"/>
          <w14:ligatures w14:val="none"/>
        </w:rPr>
        <w:t xml:space="preserve"> </w:t>
      </w:r>
      <w:r w:rsidRPr="009A454B">
        <w:rPr>
          <w:rFonts w:ascii="Times New Roman" w:eastAsia="Times New Roman" w:hAnsi="Times New Roman" w:cs="Times New Roman"/>
          <w:kern w:val="0"/>
          <w14:ligatures w14:val="none"/>
        </w:rPr>
        <w:t>2.6.  punkto reikalavimus.</w:t>
      </w:r>
    </w:p>
    <w:sectPr w:rsidR="00ED5F5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2B4C00"/>
    <w:multiLevelType w:val="multilevel"/>
    <w:tmpl w:val="D048D582"/>
    <w:lvl w:ilvl="0">
      <w:start w:val="1"/>
      <w:numFmt w:val="upperRoman"/>
      <w:lvlText w:val="%1."/>
      <w:lvlJc w:val="left"/>
      <w:pPr>
        <w:ind w:left="3684" w:hanging="512"/>
      </w:pPr>
      <w:rPr>
        <w:spacing w:val="-2"/>
        <w:w w:val="100"/>
        <w:lang w:val="lt-LT" w:eastAsia="en-US" w:bidi="ar-SA"/>
      </w:rPr>
    </w:lvl>
    <w:lvl w:ilvl="1">
      <w:numFmt w:val="bullet"/>
      <w:lvlText w:val="•"/>
      <w:lvlJc w:val="left"/>
      <w:pPr>
        <w:ind w:left="4275" w:hanging="512"/>
      </w:pPr>
      <w:rPr>
        <w:lang w:val="lt-LT" w:eastAsia="en-US" w:bidi="ar-SA"/>
      </w:rPr>
    </w:lvl>
    <w:lvl w:ilvl="2">
      <w:numFmt w:val="bullet"/>
      <w:lvlText w:val="•"/>
      <w:lvlJc w:val="left"/>
      <w:pPr>
        <w:ind w:left="4863" w:hanging="512"/>
      </w:pPr>
      <w:rPr>
        <w:lang w:val="lt-LT" w:eastAsia="en-US" w:bidi="ar-SA"/>
      </w:rPr>
    </w:lvl>
    <w:lvl w:ilvl="3">
      <w:numFmt w:val="bullet"/>
      <w:lvlText w:val="•"/>
      <w:lvlJc w:val="left"/>
      <w:pPr>
        <w:ind w:left="5450" w:hanging="512"/>
      </w:pPr>
      <w:rPr>
        <w:lang w:val="lt-LT" w:eastAsia="en-US" w:bidi="ar-SA"/>
      </w:rPr>
    </w:lvl>
    <w:lvl w:ilvl="4">
      <w:numFmt w:val="bullet"/>
      <w:lvlText w:val="•"/>
      <w:lvlJc w:val="left"/>
      <w:pPr>
        <w:ind w:left="6038" w:hanging="512"/>
      </w:pPr>
      <w:rPr>
        <w:lang w:val="lt-LT" w:eastAsia="en-US" w:bidi="ar-SA"/>
      </w:rPr>
    </w:lvl>
    <w:lvl w:ilvl="5">
      <w:numFmt w:val="bullet"/>
      <w:lvlText w:val="•"/>
      <w:lvlJc w:val="left"/>
      <w:pPr>
        <w:ind w:left="6625" w:hanging="512"/>
      </w:pPr>
      <w:rPr>
        <w:lang w:val="lt-LT" w:eastAsia="en-US" w:bidi="ar-SA"/>
      </w:rPr>
    </w:lvl>
    <w:lvl w:ilvl="6">
      <w:numFmt w:val="bullet"/>
      <w:lvlText w:val="•"/>
      <w:lvlJc w:val="left"/>
      <w:pPr>
        <w:ind w:left="7213" w:hanging="512"/>
      </w:pPr>
      <w:rPr>
        <w:lang w:val="lt-LT" w:eastAsia="en-US" w:bidi="ar-SA"/>
      </w:rPr>
    </w:lvl>
    <w:lvl w:ilvl="7">
      <w:numFmt w:val="bullet"/>
      <w:lvlText w:val="•"/>
      <w:lvlJc w:val="left"/>
      <w:pPr>
        <w:ind w:left="7800" w:hanging="512"/>
      </w:pPr>
      <w:rPr>
        <w:lang w:val="lt-LT" w:eastAsia="en-US" w:bidi="ar-SA"/>
      </w:rPr>
    </w:lvl>
    <w:lvl w:ilvl="8">
      <w:numFmt w:val="bullet"/>
      <w:lvlText w:val="•"/>
      <w:lvlJc w:val="left"/>
      <w:pPr>
        <w:ind w:left="8388" w:hanging="512"/>
      </w:pPr>
      <w:rPr>
        <w:lang w:val="lt-LT" w:eastAsia="en-US" w:bidi="ar-SA"/>
      </w:rPr>
    </w:lvl>
  </w:abstractNum>
  <w:abstractNum w:abstractNumId="1" w15:restartNumberingAfterBreak="0">
    <w:nsid w:val="7A100350"/>
    <w:multiLevelType w:val="multilevel"/>
    <w:tmpl w:val="9C5E5D8E"/>
    <w:lvl w:ilvl="0">
      <w:start w:val="1"/>
      <w:numFmt w:val="decimal"/>
      <w:lvlText w:val="%1"/>
      <w:lvlJc w:val="left"/>
      <w:pPr>
        <w:ind w:left="2378" w:hanging="420"/>
      </w:pPr>
      <w:rPr>
        <w:lang w:val="lt-LT" w:eastAsia="en-US" w:bidi="ar-SA"/>
      </w:rPr>
    </w:lvl>
    <w:lvl w:ilvl="1">
      <w:start w:val="1"/>
      <w:numFmt w:val="decimal"/>
      <w:lvlText w:val="%1.%2."/>
      <w:lvlJc w:val="left"/>
      <w:pPr>
        <w:ind w:left="2378" w:hanging="420"/>
      </w:pPr>
      <w:rPr>
        <w:rFonts w:ascii="Times New Roman" w:eastAsia="Times New Roman" w:hAnsi="Times New Roman" w:cs="Times New Roman"/>
        <w:b w:val="0"/>
        <w:bCs w:val="0"/>
        <w:i w:val="0"/>
        <w:iCs w:val="0"/>
        <w:spacing w:val="0"/>
        <w:w w:val="100"/>
        <w:sz w:val="24"/>
        <w:szCs w:val="24"/>
        <w:lang w:val="lt-LT" w:eastAsia="en-US" w:bidi="ar-SA"/>
      </w:rPr>
    </w:lvl>
    <w:lvl w:ilvl="2">
      <w:start w:val="1"/>
      <w:numFmt w:val="decimal"/>
      <w:lvlText w:val="%1.%2.%3."/>
      <w:lvlJc w:val="left"/>
      <w:pPr>
        <w:ind w:left="742" w:hanging="600"/>
      </w:pPr>
      <w:rPr>
        <w:rFonts w:ascii="Times New Roman" w:eastAsia="Times New Roman" w:hAnsi="Times New Roman" w:cs="Times New Roman"/>
        <w:b w:val="0"/>
        <w:bCs w:val="0"/>
        <w:i w:val="0"/>
        <w:iCs w:val="0"/>
        <w:spacing w:val="0"/>
        <w:w w:val="100"/>
        <w:sz w:val="24"/>
        <w:szCs w:val="24"/>
        <w:lang w:val="lt-LT" w:eastAsia="en-US" w:bidi="ar-SA"/>
      </w:rPr>
    </w:lvl>
    <w:lvl w:ilvl="3">
      <w:numFmt w:val="bullet"/>
      <w:lvlText w:val="•"/>
      <w:lvlJc w:val="left"/>
      <w:pPr>
        <w:ind w:left="4276" w:hanging="600"/>
      </w:pPr>
      <w:rPr>
        <w:lang w:val="lt-LT" w:eastAsia="en-US" w:bidi="ar-SA"/>
      </w:rPr>
    </w:lvl>
    <w:lvl w:ilvl="4">
      <w:numFmt w:val="bullet"/>
      <w:lvlText w:val="•"/>
      <w:lvlJc w:val="left"/>
      <w:pPr>
        <w:ind w:left="5225" w:hanging="600"/>
      </w:pPr>
      <w:rPr>
        <w:lang w:val="lt-LT" w:eastAsia="en-US" w:bidi="ar-SA"/>
      </w:rPr>
    </w:lvl>
    <w:lvl w:ilvl="5">
      <w:numFmt w:val="bullet"/>
      <w:lvlText w:val="•"/>
      <w:lvlJc w:val="left"/>
      <w:pPr>
        <w:ind w:left="6173" w:hanging="600"/>
      </w:pPr>
      <w:rPr>
        <w:lang w:val="lt-LT" w:eastAsia="en-US" w:bidi="ar-SA"/>
      </w:rPr>
    </w:lvl>
    <w:lvl w:ilvl="6">
      <w:numFmt w:val="bullet"/>
      <w:lvlText w:val="•"/>
      <w:lvlJc w:val="left"/>
      <w:pPr>
        <w:ind w:left="7121" w:hanging="600"/>
      </w:pPr>
      <w:rPr>
        <w:lang w:val="lt-LT" w:eastAsia="en-US" w:bidi="ar-SA"/>
      </w:rPr>
    </w:lvl>
    <w:lvl w:ilvl="7">
      <w:numFmt w:val="bullet"/>
      <w:lvlText w:val="•"/>
      <w:lvlJc w:val="left"/>
      <w:pPr>
        <w:ind w:left="8070" w:hanging="600"/>
      </w:pPr>
      <w:rPr>
        <w:lang w:val="lt-LT" w:eastAsia="en-US" w:bidi="ar-SA"/>
      </w:rPr>
    </w:lvl>
    <w:lvl w:ilvl="8">
      <w:numFmt w:val="bullet"/>
      <w:lvlText w:val="•"/>
      <w:lvlJc w:val="left"/>
      <w:pPr>
        <w:ind w:left="9018" w:hanging="600"/>
      </w:pPr>
      <w:rPr>
        <w:lang w:val="lt-LT" w:eastAsia="en-US" w:bidi="ar-SA"/>
      </w:rPr>
    </w:lvl>
  </w:abstractNum>
  <w:abstractNum w:abstractNumId="2" w15:restartNumberingAfterBreak="0">
    <w:nsid w:val="7B74763A"/>
    <w:multiLevelType w:val="multilevel"/>
    <w:tmpl w:val="A372DC12"/>
    <w:lvl w:ilvl="0">
      <w:start w:val="2"/>
      <w:numFmt w:val="decimal"/>
      <w:lvlText w:val="%1"/>
      <w:lvlJc w:val="left"/>
      <w:pPr>
        <w:ind w:left="712" w:hanging="420"/>
      </w:pPr>
      <w:rPr>
        <w:lang w:val="lt-LT" w:eastAsia="en-US" w:bidi="ar-SA"/>
      </w:rPr>
    </w:lvl>
    <w:lvl w:ilvl="1">
      <w:start w:val="1"/>
      <w:numFmt w:val="decimal"/>
      <w:lvlText w:val="%1.%2."/>
      <w:lvlJc w:val="left"/>
      <w:pPr>
        <w:ind w:left="712" w:hanging="420"/>
      </w:pPr>
      <w:rPr>
        <w:rFonts w:ascii="Times New Roman" w:eastAsia="Times New Roman" w:hAnsi="Times New Roman" w:cs="Times New Roman"/>
        <w:b w:val="0"/>
        <w:bCs w:val="0"/>
        <w:i w:val="0"/>
        <w:iCs w:val="0"/>
        <w:spacing w:val="0"/>
        <w:w w:val="100"/>
        <w:sz w:val="24"/>
        <w:szCs w:val="24"/>
        <w:lang w:val="lt-LT" w:eastAsia="en-US" w:bidi="ar-SA"/>
      </w:rPr>
    </w:lvl>
    <w:lvl w:ilvl="2">
      <w:start w:val="1"/>
      <w:numFmt w:val="decimal"/>
      <w:lvlText w:val="%1.%2.%3."/>
      <w:lvlJc w:val="left"/>
      <w:pPr>
        <w:ind w:left="712" w:hanging="616"/>
      </w:pPr>
      <w:rPr>
        <w:rFonts w:ascii="Times New Roman" w:eastAsia="Times New Roman" w:hAnsi="Times New Roman" w:cs="Times New Roman"/>
        <w:b w:val="0"/>
        <w:bCs w:val="0"/>
        <w:i w:val="0"/>
        <w:iCs w:val="0"/>
        <w:spacing w:val="0"/>
        <w:w w:val="100"/>
        <w:sz w:val="24"/>
        <w:szCs w:val="24"/>
        <w:lang w:val="lt-LT" w:eastAsia="en-US" w:bidi="ar-SA"/>
      </w:rPr>
    </w:lvl>
    <w:lvl w:ilvl="3">
      <w:numFmt w:val="bullet"/>
      <w:lvlText w:val="•"/>
      <w:lvlJc w:val="left"/>
      <w:pPr>
        <w:ind w:left="3778" w:hanging="616"/>
      </w:pPr>
      <w:rPr>
        <w:lang w:val="lt-LT" w:eastAsia="en-US" w:bidi="ar-SA"/>
      </w:rPr>
    </w:lvl>
    <w:lvl w:ilvl="4">
      <w:numFmt w:val="bullet"/>
      <w:lvlText w:val="•"/>
      <w:lvlJc w:val="left"/>
      <w:pPr>
        <w:ind w:left="4798" w:hanging="616"/>
      </w:pPr>
      <w:rPr>
        <w:lang w:val="lt-LT" w:eastAsia="en-US" w:bidi="ar-SA"/>
      </w:rPr>
    </w:lvl>
    <w:lvl w:ilvl="5">
      <w:numFmt w:val="bullet"/>
      <w:lvlText w:val="•"/>
      <w:lvlJc w:val="left"/>
      <w:pPr>
        <w:ind w:left="5817" w:hanging="616"/>
      </w:pPr>
      <w:rPr>
        <w:lang w:val="lt-LT" w:eastAsia="en-US" w:bidi="ar-SA"/>
      </w:rPr>
    </w:lvl>
    <w:lvl w:ilvl="6">
      <w:numFmt w:val="bullet"/>
      <w:lvlText w:val="•"/>
      <w:lvlJc w:val="left"/>
      <w:pPr>
        <w:ind w:left="6837" w:hanging="616"/>
      </w:pPr>
      <w:rPr>
        <w:lang w:val="lt-LT" w:eastAsia="en-US" w:bidi="ar-SA"/>
      </w:rPr>
    </w:lvl>
    <w:lvl w:ilvl="7">
      <w:numFmt w:val="bullet"/>
      <w:lvlText w:val="•"/>
      <w:lvlJc w:val="left"/>
      <w:pPr>
        <w:ind w:left="7856" w:hanging="616"/>
      </w:pPr>
      <w:rPr>
        <w:lang w:val="lt-LT" w:eastAsia="en-US" w:bidi="ar-SA"/>
      </w:rPr>
    </w:lvl>
    <w:lvl w:ilvl="8">
      <w:numFmt w:val="bullet"/>
      <w:lvlText w:val="•"/>
      <w:lvlJc w:val="left"/>
      <w:pPr>
        <w:ind w:left="8876" w:hanging="616"/>
      </w:pPr>
      <w:rPr>
        <w:lang w:val="lt-LT" w:eastAsia="en-US" w:bidi="ar-SA"/>
      </w:rPr>
    </w:lvl>
  </w:abstractNum>
  <w:num w:numId="1" w16cid:durableId="1521158608">
    <w:abstractNumId w:val="0"/>
  </w:num>
  <w:num w:numId="2" w16cid:durableId="1393429292">
    <w:abstractNumId w:val="1"/>
  </w:num>
  <w:num w:numId="3" w16cid:durableId="20192320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630"/>
    <w:rsid w:val="00024C7C"/>
    <w:rsid w:val="000F0B7B"/>
    <w:rsid w:val="00456625"/>
    <w:rsid w:val="004D2874"/>
    <w:rsid w:val="005E14A7"/>
    <w:rsid w:val="00665A3A"/>
    <w:rsid w:val="007A3919"/>
    <w:rsid w:val="00841DB0"/>
    <w:rsid w:val="009A454B"/>
    <w:rsid w:val="009A76C5"/>
    <w:rsid w:val="00B97129"/>
    <w:rsid w:val="00C21FDD"/>
    <w:rsid w:val="00DC6630"/>
    <w:rsid w:val="00ED5F53"/>
    <w:rsid w:val="00ED72EF"/>
    <w:rsid w:val="00FA74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91612"/>
  <w15:chartTrackingRefBased/>
  <w15:docId w15:val="{17110283-EE66-461B-9FB2-8739188AA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DC66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C66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C6630"/>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C6630"/>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C6630"/>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DC6630"/>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C6630"/>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C6630"/>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C6630"/>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C663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C663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C6630"/>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C6630"/>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C6630"/>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DC663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C663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C663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C663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C66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C663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C663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C663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C663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C6630"/>
    <w:rPr>
      <w:i/>
      <w:iCs/>
      <w:color w:val="404040" w:themeColor="text1" w:themeTint="BF"/>
    </w:rPr>
  </w:style>
  <w:style w:type="paragraph" w:styleId="Sraopastraipa">
    <w:name w:val="List Paragraph"/>
    <w:basedOn w:val="prastasis"/>
    <w:uiPriority w:val="34"/>
    <w:qFormat/>
    <w:rsid w:val="00DC6630"/>
    <w:pPr>
      <w:ind w:left="720"/>
      <w:contextualSpacing/>
    </w:pPr>
  </w:style>
  <w:style w:type="character" w:styleId="Rykuspabraukimas">
    <w:name w:val="Intense Emphasis"/>
    <w:basedOn w:val="Numatytasispastraiposriftas"/>
    <w:uiPriority w:val="21"/>
    <w:qFormat/>
    <w:rsid w:val="00DC6630"/>
    <w:rPr>
      <w:i/>
      <w:iCs/>
      <w:color w:val="0F4761" w:themeColor="accent1" w:themeShade="BF"/>
    </w:rPr>
  </w:style>
  <w:style w:type="paragraph" w:styleId="Iskirtacitata">
    <w:name w:val="Intense Quote"/>
    <w:basedOn w:val="prastasis"/>
    <w:next w:val="prastasis"/>
    <w:link w:val="IskirtacitataDiagrama"/>
    <w:uiPriority w:val="30"/>
    <w:qFormat/>
    <w:rsid w:val="00DC66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C6630"/>
    <w:rPr>
      <w:i/>
      <w:iCs/>
      <w:color w:val="0F4761" w:themeColor="accent1" w:themeShade="BF"/>
    </w:rPr>
  </w:style>
  <w:style w:type="character" w:styleId="Rykinuoroda">
    <w:name w:val="Intense Reference"/>
    <w:basedOn w:val="Numatytasispastraiposriftas"/>
    <w:uiPriority w:val="32"/>
    <w:qFormat/>
    <w:rsid w:val="00DC6630"/>
    <w:rPr>
      <w:b/>
      <w:bCs/>
      <w:smallCaps/>
      <w:color w:val="0F4761" w:themeColor="accent1" w:themeShade="BF"/>
      <w:spacing w:val="5"/>
    </w:rPr>
  </w:style>
  <w:style w:type="character" w:styleId="Komentaronuoroda">
    <w:name w:val="annotation reference"/>
    <w:basedOn w:val="Numatytasispastraiposriftas"/>
    <w:uiPriority w:val="99"/>
    <w:semiHidden/>
    <w:unhideWhenUsed/>
    <w:rsid w:val="00B97129"/>
    <w:rPr>
      <w:sz w:val="16"/>
      <w:szCs w:val="16"/>
    </w:rPr>
  </w:style>
  <w:style w:type="paragraph" w:styleId="Komentarotekstas">
    <w:name w:val="annotation text"/>
    <w:basedOn w:val="prastasis"/>
    <w:link w:val="KomentarotekstasDiagrama"/>
    <w:uiPriority w:val="99"/>
    <w:semiHidden/>
    <w:unhideWhenUsed/>
    <w:rsid w:val="00B97129"/>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B97129"/>
    <w:rPr>
      <w:sz w:val="20"/>
      <w:szCs w:val="20"/>
    </w:rPr>
  </w:style>
  <w:style w:type="paragraph" w:styleId="Komentarotema">
    <w:name w:val="annotation subject"/>
    <w:basedOn w:val="Komentarotekstas"/>
    <w:next w:val="Komentarotekstas"/>
    <w:link w:val="KomentarotemaDiagrama"/>
    <w:uiPriority w:val="99"/>
    <w:semiHidden/>
    <w:unhideWhenUsed/>
    <w:rsid w:val="00B97129"/>
    <w:rPr>
      <w:b/>
      <w:bCs/>
    </w:rPr>
  </w:style>
  <w:style w:type="character" w:customStyle="1" w:styleId="KomentarotemaDiagrama">
    <w:name w:val="Komentaro tema Diagrama"/>
    <w:basedOn w:val="KomentarotekstasDiagrama"/>
    <w:link w:val="Komentarotema"/>
    <w:uiPriority w:val="99"/>
    <w:semiHidden/>
    <w:rsid w:val="00B97129"/>
    <w:rPr>
      <w:b/>
      <w:bCs/>
      <w:sz w:val="20"/>
      <w:szCs w:val="20"/>
    </w:rPr>
  </w:style>
  <w:style w:type="paragraph" w:styleId="Debesliotekstas">
    <w:name w:val="Balloon Text"/>
    <w:basedOn w:val="prastasis"/>
    <w:link w:val="DebesliotekstasDiagrama"/>
    <w:uiPriority w:val="99"/>
    <w:semiHidden/>
    <w:unhideWhenUsed/>
    <w:rsid w:val="00B97129"/>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971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eimas.lrs.lt/portal/legalAct/lt/TAD/TAIS.1480/asr"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tar.lt/portal/lt/legalAct/dcde0d24360d11f08fdabd4950271e2c/as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mokykla.lt/upload/media/public/TIK-FAILAI/BP%20PER&#381;I&#362;ROS%20IR%20ATNAUJINIMO%20TVARKOS%20APRA&#352;AS%202025-12-30%20VK-1260.pdf" TargetMode="External"/><Relationship Id="rId5" Type="http://schemas.openxmlformats.org/officeDocument/2006/relationships/styles" Target="styles.xml"/><Relationship Id="rId10" Type="http://schemas.openxmlformats.org/officeDocument/2006/relationships/hyperlink" Target="https://www.nsa.smsm.lt/wp-content/uploads/2025/10/bendruju-programu-atnaujinimo-gaires_internetine-versija.pdf" TargetMode="External"/><Relationship Id="rId4" Type="http://schemas.openxmlformats.org/officeDocument/2006/relationships/numbering" Target="numbering.xml"/><Relationship Id="rId9" Type="http://schemas.openxmlformats.org/officeDocument/2006/relationships/hyperlink" Target="https://www.e-tar.lt/portal/lt/legalAct/1a764050239511edb4cae1b158f98ea5/asr"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c3a61cb4357ac62e19d0abfd50d623e4">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7a92cbf20b556a0d2d1d6d376e39f14f"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SharingHintHash" ma:index="20"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Props1.xml><?xml version="1.0" encoding="utf-8"?>
<ds:datastoreItem xmlns:ds="http://schemas.openxmlformats.org/officeDocument/2006/customXml" ds:itemID="{A1F09EFD-8549-40C9-AC89-6268882D7C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6305B2-E46B-4D57-96AC-8A6403CB32B8}">
  <ds:schemaRefs>
    <ds:schemaRef ds:uri="http://schemas.microsoft.com/sharepoint/v3/contenttype/forms"/>
  </ds:schemaRefs>
</ds:datastoreItem>
</file>

<file path=customXml/itemProps3.xml><?xml version="1.0" encoding="utf-8"?>
<ds:datastoreItem xmlns:ds="http://schemas.openxmlformats.org/officeDocument/2006/customXml" ds:itemID="{2FB36E85-3DBB-46CA-A3D1-AA8D8EB1995E}">
  <ds:schemaRefs>
    <ds:schemaRef ds:uri="http://schemas.microsoft.com/office/2006/metadata/properties"/>
    <ds:schemaRef ds:uri="http://schemas.microsoft.com/office/infopath/2007/PartnerControls"/>
    <ds:schemaRef ds:uri="441e4d8e-a8ab-46be-9694-e40af28e9c6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19970</Words>
  <Characters>11383</Characters>
  <Application>Microsoft Office Word</Application>
  <DocSecurity>0</DocSecurity>
  <Lines>94</Lines>
  <Paragraphs>62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Jovita Ponomariovienė</dc:creator>
  <cp:lastModifiedBy>Dainius Linauskas</cp:lastModifiedBy>
  <cp:revision>3</cp:revision>
  <dcterms:created xsi:type="dcterms:W3CDTF">2026-10-27T08:11:00Z</dcterms:created>
  <dcterms:modified xsi:type="dcterms:W3CDTF">2026-10-29T09:08:00Z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ies>
</file>