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A6404" w14:textId="77777777" w:rsidR="006D019D" w:rsidRDefault="006D019D" w:rsidP="006D019D">
      <w:pPr>
        <w:pStyle w:val="Antrat2"/>
        <w:ind w:left="5103"/>
        <w:jc w:val="right"/>
        <w:rPr>
          <w:rFonts w:ascii="Times New Roman" w:eastAsia="Calibri" w:hAnsi="Times New Roman" w:cs="Times New Roman"/>
          <w:color w:val="0070C0"/>
          <w:sz w:val="22"/>
          <w:szCs w:val="22"/>
        </w:rPr>
      </w:pPr>
    </w:p>
    <w:p w14:paraId="43BBBCA7" w14:textId="77777777" w:rsidR="006D019D" w:rsidRPr="006359C4" w:rsidRDefault="006D019D" w:rsidP="006D019D">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color w:val="0070C0"/>
          <w:sz w:val="22"/>
          <w:szCs w:val="22"/>
        </w:rPr>
      </w:pPr>
      <w:bookmarkStart w:id="0" w:name="_Toc214454392"/>
      <w:bookmarkStart w:id="1" w:name="_Hlk214432897"/>
      <w:r w:rsidRPr="006359C4">
        <w:rPr>
          <w:rFonts w:ascii="Times New Roman" w:eastAsiaTheme="majorEastAsia" w:hAnsi="Times New Roman" w:cs="Times New Roman"/>
          <w:color w:val="0070C0"/>
          <w:sz w:val="22"/>
          <w:szCs w:val="22"/>
        </w:rPr>
        <w:t>Pirkimo sąlygų 6 priedas „Pasiūlymo forma“</w:t>
      </w:r>
      <w:bookmarkEnd w:id="0"/>
    </w:p>
    <w:p w14:paraId="14412C49" w14:textId="77777777" w:rsidR="006D019D" w:rsidRPr="00A663A8" w:rsidRDefault="006D019D" w:rsidP="006D019D"/>
    <w:bookmarkEnd w:id="1"/>
    <w:p w14:paraId="234CA94A" w14:textId="77777777" w:rsidR="006D019D" w:rsidRDefault="006D019D" w:rsidP="006D019D">
      <w:pPr>
        <w:rPr>
          <w:rFonts w:ascii="Times New Roman" w:hAnsi="Times New Roman" w:cs="Times New Roman"/>
        </w:rPr>
      </w:pPr>
    </w:p>
    <w:p w14:paraId="4F073B46" w14:textId="77777777" w:rsidR="006D019D" w:rsidRPr="007D3430" w:rsidRDefault="006D019D" w:rsidP="006D019D">
      <w:pPr>
        <w:suppressAutoHyphens/>
        <w:snapToGrid w:val="0"/>
        <w:ind w:right="-178"/>
        <w:jc w:val="center"/>
        <w:rPr>
          <w:rFonts w:ascii="Times New Roman" w:hAnsi="Times New Roman" w:cs="Times New Roman"/>
          <w:sz w:val="18"/>
          <w:szCs w:val="18"/>
          <w:lang w:eastAsia="ar-SA"/>
        </w:rPr>
      </w:pPr>
      <w:r w:rsidRPr="007D3430">
        <w:rPr>
          <w:rFonts w:ascii="Times New Roman" w:hAnsi="Times New Roman" w:cs="Times New Roman"/>
          <w:sz w:val="18"/>
          <w:szCs w:val="18"/>
          <w:lang w:eastAsia="ar-SA"/>
        </w:rPr>
        <w:t>Herbas arba prekių ženklas</w:t>
      </w:r>
    </w:p>
    <w:p w14:paraId="6379B987" w14:textId="77777777" w:rsidR="006D019D" w:rsidRPr="007D3430" w:rsidRDefault="006D019D" w:rsidP="006D019D">
      <w:pPr>
        <w:suppressAutoHyphens/>
        <w:ind w:right="-178"/>
        <w:jc w:val="center"/>
        <w:rPr>
          <w:rFonts w:ascii="Times New Roman" w:hAnsi="Times New Roman" w:cs="Times New Roman"/>
          <w:sz w:val="18"/>
          <w:szCs w:val="18"/>
          <w:lang w:eastAsia="ar-SA"/>
        </w:rPr>
      </w:pPr>
      <w:r w:rsidRPr="007D3430">
        <w:rPr>
          <w:rFonts w:ascii="Times New Roman" w:hAnsi="Times New Roman" w:cs="Times New Roman"/>
          <w:sz w:val="18"/>
          <w:szCs w:val="18"/>
          <w:lang w:eastAsia="ar-SA"/>
        </w:rPr>
        <w:t>(Tiekėjo pavadinimas)</w:t>
      </w:r>
    </w:p>
    <w:p w14:paraId="4FCF6CB9" w14:textId="77777777" w:rsidR="006D019D" w:rsidRPr="007D3430" w:rsidRDefault="006D019D" w:rsidP="006D019D">
      <w:pPr>
        <w:numPr>
          <w:ilvl w:val="1"/>
          <w:numId w:val="0"/>
        </w:numPr>
        <w:spacing w:after="0" w:line="240" w:lineRule="auto"/>
        <w:jc w:val="center"/>
        <w:rPr>
          <w:rFonts w:ascii="Times New Roman" w:hAnsi="Times New Roman" w:cs="Times New Roman"/>
          <w:b/>
          <w:bCs/>
          <w:caps/>
          <w:sz w:val="24"/>
          <w:szCs w:val="24"/>
        </w:rPr>
      </w:pPr>
      <w:r w:rsidRPr="007D3430">
        <w:rPr>
          <w:rFonts w:ascii="Times New Roman" w:hAnsi="Times New Roman" w:cs="Times New Roman"/>
          <w:b/>
          <w:bCs/>
          <w:caps/>
          <w:sz w:val="24"/>
          <w:szCs w:val="24"/>
        </w:rPr>
        <w:t>PASIŪLYMAS</w:t>
      </w:r>
    </w:p>
    <w:p w14:paraId="638AD8A3" w14:textId="654C09E0" w:rsidR="006D019D" w:rsidRPr="007D3430" w:rsidRDefault="006D019D" w:rsidP="006D019D">
      <w:pPr>
        <w:numPr>
          <w:ilvl w:val="1"/>
          <w:numId w:val="0"/>
        </w:numPr>
        <w:spacing w:after="0" w:line="240" w:lineRule="auto"/>
        <w:jc w:val="center"/>
        <w:rPr>
          <w:rFonts w:ascii="Times New Roman" w:hAnsi="Times New Roman" w:cs="Times New Roman"/>
          <w:b/>
          <w:bCs/>
          <w:caps/>
          <w:color w:val="404040" w:themeColor="text1" w:themeTint="BF"/>
          <w:spacing w:val="20"/>
          <w:sz w:val="24"/>
          <w:szCs w:val="24"/>
        </w:rPr>
      </w:pPr>
      <w:r w:rsidRPr="006D019D">
        <w:rPr>
          <w:rFonts w:ascii="Times New Roman" w:hAnsi="Times New Roman" w:cs="Times New Roman"/>
          <w:b/>
          <w:bCs/>
          <w:caps/>
          <w:sz w:val="24"/>
          <w:szCs w:val="24"/>
        </w:rPr>
        <w:t>LABORATORINIAI REAGENTAI IR PRIEMONĖS TYRIMAMS ATLIKTI, SU VŠĮ PASVALIO PIRMINĖS ASMENS SVEIKATOS PRIEŽIŪROS CENTRO TURIMAIS ARBA PANAUDAI SUTEIKIAMAIS TIEKĖJŲ ANALIZATORIAIS</w:t>
      </w:r>
    </w:p>
    <w:tbl>
      <w:tblPr>
        <w:tblStyle w:val="Lentelstinklelis"/>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gridCol w:w="1843"/>
        <w:gridCol w:w="992"/>
      </w:tblGrid>
      <w:tr w:rsidR="006D019D" w:rsidRPr="007D3430" w14:paraId="51D5EB4D" w14:textId="77777777" w:rsidTr="006B21A6">
        <w:trPr>
          <w:gridBefore w:val="1"/>
          <w:wBefore w:w="5811" w:type="dxa"/>
        </w:trPr>
        <w:tc>
          <w:tcPr>
            <w:tcW w:w="2835" w:type="dxa"/>
            <w:gridSpan w:val="2"/>
            <w:tcBorders>
              <w:bottom w:val="single" w:sz="4" w:space="0" w:color="auto"/>
            </w:tcBorders>
          </w:tcPr>
          <w:p w14:paraId="60A5C07A" w14:textId="77777777" w:rsidR="006D019D" w:rsidRPr="007D3430" w:rsidRDefault="006D019D" w:rsidP="006B21A6">
            <w:pPr>
              <w:spacing w:after="160"/>
              <w:jc w:val="center"/>
              <w:rPr>
                <w:rFonts w:asciiTheme="minorHAnsi" w:hAnsi="Times New Roman" w:cs="Times New Roman"/>
                <w:i/>
                <w:iCs/>
                <w:color w:val="7030A0"/>
              </w:rPr>
            </w:pPr>
          </w:p>
        </w:tc>
      </w:tr>
      <w:tr w:rsidR="006D019D" w:rsidRPr="007D3430" w14:paraId="15E0DABB" w14:textId="77777777" w:rsidTr="006B21A6">
        <w:trPr>
          <w:gridBefore w:val="1"/>
          <w:wBefore w:w="5811" w:type="dxa"/>
        </w:trPr>
        <w:tc>
          <w:tcPr>
            <w:tcW w:w="2835" w:type="dxa"/>
            <w:gridSpan w:val="2"/>
            <w:tcBorders>
              <w:bottom w:val="single" w:sz="4" w:space="0" w:color="auto"/>
            </w:tcBorders>
          </w:tcPr>
          <w:p w14:paraId="16B0C0CB" w14:textId="77777777" w:rsidR="006D019D" w:rsidRPr="007D3430" w:rsidRDefault="006D019D" w:rsidP="006B21A6">
            <w:pPr>
              <w:jc w:val="center"/>
              <w:rPr>
                <w:rFonts w:hAnsi="Times New Roman" w:cs="Times New Roman"/>
                <w:i/>
                <w:iCs/>
                <w:color w:val="7030A0"/>
              </w:rPr>
            </w:pPr>
          </w:p>
        </w:tc>
      </w:tr>
      <w:tr w:rsidR="006D019D" w:rsidRPr="007D3430" w14:paraId="58371430" w14:textId="77777777" w:rsidTr="006B21A6">
        <w:trPr>
          <w:gridBefore w:val="1"/>
          <w:wBefore w:w="5811" w:type="dxa"/>
          <w:trHeight w:val="116"/>
        </w:trPr>
        <w:tc>
          <w:tcPr>
            <w:tcW w:w="2835" w:type="dxa"/>
            <w:gridSpan w:val="2"/>
            <w:tcBorders>
              <w:top w:val="single" w:sz="4" w:space="0" w:color="auto"/>
            </w:tcBorders>
          </w:tcPr>
          <w:p w14:paraId="6E33E723" w14:textId="77777777" w:rsidR="006D019D" w:rsidRPr="007D3430" w:rsidRDefault="006D019D" w:rsidP="006B21A6">
            <w:pPr>
              <w:spacing w:after="160"/>
              <w:jc w:val="center"/>
              <w:rPr>
                <w:rFonts w:asciiTheme="minorHAnsi" w:hAnsi="Times New Roman" w:cs="Times New Roman"/>
                <w:i/>
                <w:iCs/>
                <w:color w:val="7030A0"/>
                <w:vertAlign w:val="superscript"/>
              </w:rPr>
            </w:pPr>
            <w:r w:rsidRPr="007D3430">
              <w:rPr>
                <w:rFonts w:asciiTheme="minorHAnsi" w:hAnsi="Times New Roman" w:cs="Times New Roman"/>
                <w:i/>
                <w:iCs/>
                <w:color w:val="7030A0"/>
                <w:vertAlign w:val="superscript"/>
              </w:rPr>
              <w:t>(data)</w:t>
            </w:r>
          </w:p>
        </w:tc>
      </w:tr>
      <w:tr w:rsidR="006D019D" w:rsidRPr="007D3430" w14:paraId="44AAE0F7" w14:textId="77777777" w:rsidTr="006B21A6">
        <w:trPr>
          <w:gridBefore w:val="1"/>
          <w:wBefore w:w="5811" w:type="dxa"/>
        </w:trPr>
        <w:tc>
          <w:tcPr>
            <w:tcW w:w="2835" w:type="dxa"/>
            <w:gridSpan w:val="2"/>
            <w:tcBorders>
              <w:bottom w:val="single" w:sz="4" w:space="0" w:color="auto"/>
            </w:tcBorders>
          </w:tcPr>
          <w:p w14:paraId="540E539F" w14:textId="77777777" w:rsidR="006D019D" w:rsidRPr="007D3430" w:rsidRDefault="006D019D" w:rsidP="006B21A6">
            <w:pPr>
              <w:spacing w:after="160"/>
              <w:jc w:val="center"/>
              <w:rPr>
                <w:rFonts w:asciiTheme="minorHAnsi" w:hAnsi="Times New Roman" w:cs="Times New Roman"/>
                <w:i/>
                <w:iCs/>
                <w:color w:val="7030A0"/>
              </w:rPr>
            </w:pPr>
          </w:p>
        </w:tc>
      </w:tr>
      <w:tr w:rsidR="006D019D" w:rsidRPr="007D3430" w14:paraId="13336BC0" w14:textId="77777777" w:rsidTr="006B21A6">
        <w:trPr>
          <w:gridBefore w:val="1"/>
          <w:wBefore w:w="5811" w:type="dxa"/>
        </w:trPr>
        <w:tc>
          <w:tcPr>
            <w:tcW w:w="2835" w:type="dxa"/>
            <w:gridSpan w:val="2"/>
            <w:tcBorders>
              <w:top w:val="single" w:sz="4" w:space="0" w:color="auto"/>
            </w:tcBorders>
          </w:tcPr>
          <w:p w14:paraId="6A853447" w14:textId="77777777" w:rsidR="006D019D" w:rsidRPr="007D3430" w:rsidRDefault="006D019D" w:rsidP="006B21A6">
            <w:pPr>
              <w:spacing w:after="160"/>
              <w:jc w:val="center"/>
              <w:rPr>
                <w:rFonts w:asciiTheme="minorHAnsi" w:hAnsi="Times New Roman" w:cs="Times New Roman"/>
                <w:i/>
                <w:iCs/>
                <w:color w:val="7030A0"/>
                <w:vertAlign w:val="superscript"/>
              </w:rPr>
            </w:pPr>
            <w:r w:rsidRPr="007D3430">
              <w:rPr>
                <w:rFonts w:asciiTheme="minorHAnsi" w:hAnsi="Times New Roman" w:cs="Times New Roman"/>
                <w:i/>
                <w:iCs/>
                <w:color w:val="7030A0"/>
                <w:vertAlign w:val="superscript"/>
              </w:rPr>
              <w:t>(vieta)</w:t>
            </w:r>
          </w:p>
        </w:tc>
      </w:tr>
      <w:tr w:rsidR="006D019D" w:rsidRPr="007D3430" w14:paraId="2838FF24" w14:textId="77777777" w:rsidTr="006B21A6">
        <w:trPr>
          <w:gridAfter w:val="1"/>
          <w:wAfter w:w="992" w:type="dxa"/>
          <w:trHeight w:val="317"/>
        </w:trPr>
        <w:tc>
          <w:tcPr>
            <w:tcW w:w="7654" w:type="dxa"/>
            <w:gridSpan w:val="2"/>
            <w:tcBorders>
              <w:bottom w:val="single" w:sz="4" w:space="0" w:color="auto"/>
            </w:tcBorders>
            <w:vAlign w:val="center"/>
          </w:tcPr>
          <w:p w14:paraId="36B96411" w14:textId="77777777" w:rsidR="006D019D" w:rsidRPr="007D3430" w:rsidRDefault="006D019D" w:rsidP="006B21A6">
            <w:pPr>
              <w:ind w:right="-255"/>
              <w:rPr>
                <w:rFonts w:hAnsi="Times New Roman" w:cs="Times New Roman"/>
                <w:sz w:val="24"/>
                <w:szCs w:val="24"/>
              </w:rPr>
            </w:pPr>
            <w:r w:rsidRPr="007D3430">
              <w:rPr>
                <w:rFonts w:hAnsi="Times New Roman" w:cs="Times New Roman"/>
                <w:sz w:val="24"/>
                <w:szCs w:val="24"/>
              </w:rPr>
              <w:t>Pasvalio rajono savivaldybės administracija</w:t>
            </w:r>
          </w:p>
          <w:p w14:paraId="0140A650" w14:textId="77777777" w:rsidR="006D019D" w:rsidRPr="007D3430" w:rsidRDefault="006D019D" w:rsidP="006B21A6">
            <w:pPr>
              <w:ind w:right="-255"/>
              <w:rPr>
                <w:rFonts w:asciiTheme="minorHAnsi" w:hAnsi="Times New Roman" w:cs="Times New Roman"/>
                <w:sz w:val="24"/>
                <w:szCs w:val="24"/>
              </w:rPr>
            </w:pPr>
            <w:r w:rsidRPr="007D3430">
              <w:rPr>
                <w:rFonts w:hAnsi="Times New Roman" w:cs="Times New Roman"/>
                <w:sz w:val="24"/>
                <w:szCs w:val="24"/>
              </w:rPr>
              <w:t xml:space="preserve">Vytauto Didžiojo a. 1, </w:t>
            </w:r>
            <w:r>
              <w:rPr>
                <w:rFonts w:hAnsi="Times New Roman" w:cs="Times New Roman"/>
                <w:sz w:val="24"/>
                <w:szCs w:val="24"/>
              </w:rPr>
              <w:t>LT-</w:t>
            </w:r>
            <w:r w:rsidRPr="007D3430">
              <w:rPr>
                <w:rFonts w:hAnsi="Times New Roman" w:cs="Times New Roman"/>
                <w:sz w:val="24"/>
                <w:szCs w:val="24"/>
              </w:rPr>
              <w:t>39143 Pasvalys</w:t>
            </w:r>
          </w:p>
        </w:tc>
      </w:tr>
      <w:tr w:rsidR="006D019D" w:rsidRPr="007D3430" w14:paraId="0BA9A3DB" w14:textId="77777777" w:rsidTr="006B21A6">
        <w:trPr>
          <w:gridAfter w:val="1"/>
          <w:wAfter w:w="992" w:type="dxa"/>
        </w:trPr>
        <w:tc>
          <w:tcPr>
            <w:tcW w:w="7654" w:type="dxa"/>
            <w:gridSpan w:val="2"/>
            <w:tcBorders>
              <w:top w:val="single" w:sz="4" w:space="0" w:color="auto"/>
            </w:tcBorders>
          </w:tcPr>
          <w:p w14:paraId="2DA0C4C6" w14:textId="77777777" w:rsidR="006D019D" w:rsidRPr="007D3430" w:rsidRDefault="006D019D" w:rsidP="006B21A6">
            <w:pPr>
              <w:spacing w:after="160"/>
              <w:rPr>
                <w:rFonts w:asciiTheme="minorHAnsi" w:hAnsi="Times New Roman" w:cs="Times New Roman"/>
              </w:rPr>
            </w:pPr>
          </w:p>
        </w:tc>
      </w:tr>
    </w:tbl>
    <w:p w14:paraId="05FFC212" w14:textId="77777777" w:rsidR="006D019D" w:rsidRPr="007D3430" w:rsidRDefault="006D019D" w:rsidP="006D019D">
      <w:pPr>
        <w:spacing w:after="0" w:line="240" w:lineRule="auto"/>
        <w:jc w:val="center"/>
        <w:rPr>
          <w:rFonts w:ascii="Times New Roman" w:eastAsia="Arial Unicode MS" w:hAnsi="Times New Roman" w:cs="Times New Roman"/>
          <w:b/>
          <w:sz w:val="22"/>
          <w:szCs w:val="22"/>
          <w:lang w:eastAsia="en-US"/>
        </w:rPr>
      </w:pPr>
      <w:bookmarkStart w:id="2" w:name="_Toc329443224"/>
      <w:r w:rsidRPr="007D3430">
        <w:rPr>
          <w:rFonts w:ascii="Times New Roman" w:eastAsia="Arial Unicode MS" w:hAnsi="Times New Roman" w:cs="Times New Roman"/>
          <w:b/>
          <w:sz w:val="22"/>
          <w:szCs w:val="22"/>
          <w:lang w:eastAsia="en-US"/>
        </w:rPr>
        <w:t>1. INFORMACIJA APIE TIEKĖJĄ</w:t>
      </w:r>
    </w:p>
    <w:p w14:paraId="3FC4DC88" w14:textId="77777777" w:rsidR="006D019D" w:rsidRPr="007D3430" w:rsidRDefault="006D019D" w:rsidP="006D019D">
      <w:pPr>
        <w:widowControl w:val="0"/>
        <w:shd w:val="clear" w:color="auto" w:fill="FFFFFF"/>
        <w:spacing w:after="0" w:line="240" w:lineRule="auto"/>
        <w:jc w:val="center"/>
        <w:rPr>
          <w:rFonts w:ascii="Times New Roman" w:eastAsia="Arial Unicode MS" w:hAnsi="Times New Roman" w:cs="Times New Roman"/>
          <w:bCs/>
          <w:color w:val="000000"/>
          <w:sz w:val="22"/>
          <w:szCs w:val="22"/>
          <w:lang w:eastAsia="en-US"/>
        </w:rPr>
      </w:pP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61"/>
        <w:gridCol w:w="6570"/>
      </w:tblGrid>
      <w:tr w:rsidR="006D019D" w:rsidRPr="007D3430" w14:paraId="5D5C3A2D" w14:textId="77777777" w:rsidTr="006B21A6">
        <w:trPr>
          <w:trHeight w:val="555"/>
        </w:trPr>
        <w:tc>
          <w:tcPr>
            <w:tcW w:w="2642" w:type="pct"/>
            <w:tcBorders>
              <w:top w:val="single" w:sz="4" w:space="0" w:color="auto"/>
              <w:left w:val="single" w:sz="4" w:space="0" w:color="auto"/>
              <w:bottom w:val="single" w:sz="4" w:space="0" w:color="auto"/>
              <w:right w:val="single" w:sz="4" w:space="0" w:color="auto"/>
            </w:tcBorders>
            <w:vAlign w:val="center"/>
            <w:hideMark/>
          </w:tcPr>
          <w:p w14:paraId="7E4D2123" w14:textId="77777777" w:rsidR="006D019D" w:rsidRPr="007D3430" w:rsidRDefault="006D019D" w:rsidP="006B21A6">
            <w:pPr>
              <w:widowControl w:val="0"/>
              <w:spacing w:after="0" w:line="240" w:lineRule="auto"/>
              <w:jc w:val="both"/>
              <w:rPr>
                <w:rFonts w:ascii="Times New Roman" w:eastAsia="Arial Unicode MS" w:hAnsi="Times New Roman" w:cs="Times New Roman"/>
                <w:i/>
                <w:sz w:val="22"/>
                <w:szCs w:val="22"/>
                <w:lang w:eastAsia="en-US"/>
              </w:rPr>
            </w:pPr>
            <w:r w:rsidRPr="007D3430">
              <w:rPr>
                <w:rFonts w:ascii="Times New Roman" w:eastAsia="Arial Unicode MS" w:hAnsi="Times New Roman" w:cs="Times New Roman"/>
                <w:sz w:val="22"/>
                <w:szCs w:val="22"/>
                <w:lang w:eastAsia="en-US"/>
              </w:rPr>
              <w:t xml:space="preserve">Tiekėjo pavadinimas </w:t>
            </w:r>
            <w:r w:rsidRPr="007D3430">
              <w:rPr>
                <w:rFonts w:ascii="Times New Roman" w:eastAsia="Arial Unicode MS" w:hAnsi="Times New Roman" w:cs="Times New Roman"/>
                <w:i/>
                <w:sz w:val="20"/>
                <w:szCs w:val="20"/>
                <w:lang w:eastAsia="en-US"/>
              </w:rPr>
              <w:t>(jeigu dalyvauja tiekėjų grupė, surašomi visi dalyvių pavadinimai)</w:t>
            </w:r>
          </w:p>
        </w:tc>
        <w:tc>
          <w:tcPr>
            <w:tcW w:w="2358" w:type="pct"/>
            <w:tcBorders>
              <w:top w:val="single" w:sz="4" w:space="0" w:color="auto"/>
              <w:left w:val="single" w:sz="4" w:space="0" w:color="auto"/>
              <w:bottom w:val="single" w:sz="4" w:space="0" w:color="auto"/>
              <w:right w:val="single" w:sz="4" w:space="0" w:color="auto"/>
            </w:tcBorders>
          </w:tcPr>
          <w:p w14:paraId="6FFD280F"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p>
          <w:p w14:paraId="5DF6BA76"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p>
        </w:tc>
      </w:tr>
      <w:tr w:rsidR="006D019D" w:rsidRPr="007D3430" w14:paraId="70464671" w14:textId="77777777" w:rsidTr="006B21A6">
        <w:trPr>
          <w:trHeight w:val="571"/>
        </w:trPr>
        <w:tc>
          <w:tcPr>
            <w:tcW w:w="2642" w:type="pct"/>
            <w:tcBorders>
              <w:top w:val="single" w:sz="4" w:space="0" w:color="auto"/>
              <w:left w:val="single" w:sz="4" w:space="0" w:color="auto"/>
              <w:bottom w:val="single" w:sz="4" w:space="0" w:color="auto"/>
              <w:right w:val="single" w:sz="4" w:space="0" w:color="auto"/>
            </w:tcBorders>
            <w:vAlign w:val="center"/>
            <w:hideMark/>
          </w:tcPr>
          <w:p w14:paraId="3630AD1C"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r w:rsidRPr="007D3430">
              <w:rPr>
                <w:rFonts w:ascii="Times New Roman" w:eastAsia="Arial Unicode MS" w:hAnsi="Times New Roman" w:cs="Times New Roman"/>
                <w:sz w:val="22"/>
                <w:szCs w:val="22"/>
                <w:lang w:eastAsia="en-US"/>
              </w:rPr>
              <w:t>Tiekėjo adresas, juridinio asmens kodas</w:t>
            </w:r>
            <w:r w:rsidRPr="007D3430">
              <w:rPr>
                <w:rFonts w:ascii="Times New Roman" w:eastAsia="Arial Unicode MS" w:hAnsi="Times New Roman" w:cs="Times New Roman"/>
                <w:i/>
                <w:sz w:val="22"/>
                <w:szCs w:val="22"/>
                <w:lang w:eastAsia="en-US"/>
              </w:rPr>
              <w:t xml:space="preserve"> </w:t>
            </w:r>
            <w:r w:rsidRPr="007D3430">
              <w:rPr>
                <w:rFonts w:ascii="Times New Roman" w:eastAsia="Arial Unicode MS" w:hAnsi="Times New Roman" w:cs="Times New Roman"/>
                <w:i/>
                <w:sz w:val="20"/>
                <w:szCs w:val="20"/>
                <w:lang w:eastAsia="en-US"/>
              </w:rPr>
              <w:t>(jeigu dalyvauja tiekėjų grupė, surašomi visi dalyvių adresai)</w:t>
            </w:r>
          </w:p>
        </w:tc>
        <w:tc>
          <w:tcPr>
            <w:tcW w:w="2358" w:type="pct"/>
            <w:tcBorders>
              <w:top w:val="single" w:sz="4" w:space="0" w:color="auto"/>
              <w:left w:val="single" w:sz="4" w:space="0" w:color="auto"/>
              <w:bottom w:val="single" w:sz="4" w:space="0" w:color="auto"/>
              <w:right w:val="single" w:sz="4" w:space="0" w:color="auto"/>
            </w:tcBorders>
          </w:tcPr>
          <w:p w14:paraId="046DE012"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p>
          <w:p w14:paraId="0639BE4D"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p>
        </w:tc>
      </w:tr>
      <w:tr w:rsidR="006D019D" w:rsidRPr="007D3430" w14:paraId="6BF9ACB2" w14:textId="77777777" w:rsidTr="006B21A6">
        <w:trPr>
          <w:trHeight w:val="849"/>
        </w:trPr>
        <w:tc>
          <w:tcPr>
            <w:tcW w:w="2642" w:type="pct"/>
            <w:tcBorders>
              <w:top w:val="single" w:sz="4" w:space="0" w:color="auto"/>
              <w:left w:val="single" w:sz="4" w:space="0" w:color="auto"/>
              <w:bottom w:val="single" w:sz="4" w:space="0" w:color="auto"/>
              <w:right w:val="single" w:sz="4" w:space="0" w:color="auto"/>
            </w:tcBorders>
            <w:vAlign w:val="center"/>
            <w:hideMark/>
          </w:tcPr>
          <w:p w14:paraId="53095F46"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r w:rsidRPr="007D3430">
              <w:rPr>
                <w:rFonts w:ascii="Times New Roman" w:eastAsia="Arial Unicode MS" w:hAnsi="Times New Roman" w:cs="Times New Roman"/>
                <w:sz w:val="22"/>
                <w:szCs w:val="22"/>
                <w:lang w:eastAsia="en-US"/>
              </w:rPr>
              <w:t xml:space="preserve">Už pasiūlymą atsakingo asmens vardas, pavardė </w:t>
            </w:r>
            <w:r w:rsidRPr="007D3430">
              <w:rPr>
                <w:rFonts w:ascii="Times New Roman" w:eastAsia="Arial Unicode MS" w:hAnsi="Times New Roman" w:cs="Times New Roman"/>
                <w:sz w:val="20"/>
                <w:szCs w:val="20"/>
                <w:lang w:eastAsia="en-US"/>
              </w:rPr>
              <w:t>(</w:t>
            </w:r>
            <w:r w:rsidRPr="007D3430">
              <w:rPr>
                <w:rFonts w:ascii="Times New Roman" w:eastAsia="Arial Unicode MS" w:hAnsi="Times New Roman" w:cs="Times New Roman"/>
                <w:i/>
                <w:sz w:val="20"/>
                <w:szCs w:val="20"/>
                <w:lang w:eastAsia="en-US"/>
              </w:rPr>
              <w:t>jeigu dalyvauja tiekėjų grupė, ū</w:t>
            </w:r>
            <w:r w:rsidRPr="007D3430">
              <w:rPr>
                <w:rFonts w:ascii="Times New Roman" w:eastAsia="Calibri" w:hAnsi="Times New Roman" w:cs="Times New Roman"/>
                <w:i/>
                <w:sz w:val="20"/>
                <w:szCs w:val="20"/>
                <w:lang w:eastAsia="en-US"/>
              </w:rPr>
              <w:t>kio subjektų grupės narys, atstovaujantis grupei</w:t>
            </w:r>
            <w:r w:rsidRPr="007D3430">
              <w:rPr>
                <w:rFonts w:ascii="Times New Roman" w:eastAsia="Calibri" w:hAnsi="Times New Roman" w:cs="Times New Roman"/>
                <w:sz w:val="20"/>
                <w:szCs w:val="20"/>
                <w:lang w:eastAsia="en-US"/>
              </w:rPr>
              <w:t>)</w:t>
            </w:r>
          </w:p>
        </w:tc>
        <w:tc>
          <w:tcPr>
            <w:tcW w:w="2358" w:type="pct"/>
            <w:tcBorders>
              <w:top w:val="single" w:sz="4" w:space="0" w:color="auto"/>
              <w:left w:val="single" w:sz="4" w:space="0" w:color="auto"/>
              <w:bottom w:val="single" w:sz="4" w:space="0" w:color="auto"/>
              <w:right w:val="single" w:sz="4" w:space="0" w:color="auto"/>
            </w:tcBorders>
          </w:tcPr>
          <w:p w14:paraId="2998F4F2"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p>
        </w:tc>
      </w:tr>
      <w:tr w:rsidR="006D019D" w:rsidRPr="007D3430" w14:paraId="30BEA344" w14:textId="77777777" w:rsidTr="006B21A6">
        <w:trPr>
          <w:trHeight w:val="277"/>
        </w:trPr>
        <w:tc>
          <w:tcPr>
            <w:tcW w:w="2642" w:type="pct"/>
            <w:tcBorders>
              <w:top w:val="single" w:sz="4" w:space="0" w:color="auto"/>
              <w:left w:val="single" w:sz="4" w:space="0" w:color="auto"/>
              <w:bottom w:val="single" w:sz="4" w:space="0" w:color="auto"/>
              <w:right w:val="single" w:sz="4" w:space="0" w:color="auto"/>
            </w:tcBorders>
            <w:vAlign w:val="center"/>
            <w:hideMark/>
          </w:tcPr>
          <w:p w14:paraId="64631F20"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r w:rsidRPr="007D3430">
              <w:rPr>
                <w:rFonts w:ascii="Times New Roman" w:eastAsia="Arial Unicode MS" w:hAnsi="Times New Roman" w:cs="Times New Roman"/>
                <w:sz w:val="22"/>
                <w:szCs w:val="22"/>
                <w:lang w:eastAsia="en-US"/>
              </w:rPr>
              <w:t>Telefono numeris</w:t>
            </w:r>
          </w:p>
        </w:tc>
        <w:tc>
          <w:tcPr>
            <w:tcW w:w="2358" w:type="pct"/>
            <w:tcBorders>
              <w:top w:val="single" w:sz="4" w:space="0" w:color="auto"/>
              <w:left w:val="single" w:sz="4" w:space="0" w:color="auto"/>
              <w:bottom w:val="single" w:sz="4" w:space="0" w:color="auto"/>
              <w:right w:val="single" w:sz="4" w:space="0" w:color="auto"/>
            </w:tcBorders>
          </w:tcPr>
          <w:p w14:paraId="49ADEF35"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p>
        </w:tc>
      </w:tr>
      <w:tr w:rsidR="006D019D" w:rsidRPr="007D3430" w14:paraId="06C2B010" w14:textId="77777777" w:rsidTr="006B21A6">
        <w:trPr>
          <w:trHeight w:val="277"/>
        </w:trPr>
        <w:tc>
          <w:tcPr>
            <w:tcW w:w="2642" w:type="pct"/>
            <w:tcBorders>
              <w:top w:val="single" w:sz="4" w:space="0" w:color="auto"/>
              <w:left w:val="single" w:sz="4" w:space="0" w:color="auto"/>
              <w:bottom w:val="single" w:sz="4" w:space="0" w:color="auto"/>
              <w:right w:val="single" w:sz="4" w:space="0" w:color="auto"/>
            </w:tcBorders>
            <w:vAlign w:val="center"/>
            <w:hideMark/>
          </w:tcPr>
          <w:p w14:paraId="1C8A2778"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r w:rsidRPr="007D3430">
              <w:rPr>
                <w:rFonts w:ascii="Times New Roman" w:eastAsia="Arial Unicode MS" w:hAnsi="Times New Roman" w:cs="Times New Roman"/>
                <w:sz w:val="22"/>
                <w:szCs w:val="22"/>
                <w:lang w:eastAsia="en-US"/>
              </w:rPr>
              <w:lastRenderedPageBreak/>
              <w:t>El. pašto adresas</w:t>
            </w:r>
          </w:p>
        </w:tc>
        <w:tc>
          <w:tcPr>
            <w:tcW w:w="2358" w:type="pct"/>
            <w:tcBorders>
              <w:top w:val="single" w:sz="4" w:space="0" w:color="auto"/>
              <w:left w:val="single" w:sz="4" w:space="0" w:color="auto"/>
              <w:bottom w:val="single" w:sz="4" w:space="0" w:color="auto"/>
              <w:right w:val="single" w:sz="4" w:space="0" w:color="auto"/>
            </w:tcBorders>
          </w:tcPr>
          <w:p w14:paraId="7B18F02C" w14:textId="77777777" w:rsidR="006D019D" w:rsidRPr="007D3430" w:rsidRDefault="006D019D" w:rsidP="006B21A6">
            <w:pPr>
              <w:widowControl w:val="0"/>
              <w:spacing w:after="0" w:line="240" w:lineRule="auto"/>
              <w:jc w:val="both"/>
              <w:rPr>
                <w:rFonts w:ascii="Times New Roman" w:eastAsia="Arial Unicode MS" w:hAnsi="Times New Roman" w:cs="Times New Roman"/>
                <w:sz w:val="22"/>
                <w:szCs w:val="22"/>
                <w:lang w:eastAsia="en-US"/>
              </w:rPr>
            </w:pPr>
          </w:p>
        </w:tc>
      </w:tr>
    </w:tbl>
    <w:p w14:paraId="75E914D3" w14:textId="77777777" w:rsidR="006D019D" w:rsidRPr="007D3430" w:rsidRDefault="006D019D" w:rsidP="006D019D">
      <w:pPr>
        <w:spacing w:after="0" w:line="240" w:lineRule="auto"/>
        <w:rPr>
          <w:rFonts w:ascii="Times New Roman" w:eastAsia="Arial Unicode MS" w:hAnsi="Times New Roman" w:cs="Times New Roman"/>
          <w:b/>
          <w:i/>
          <w:sz w:val="22"/>
          <w:szCs w:val="22"/>
          <w:lang w:eastAsia="en-US"/>
        </w:rPr>
      </w:pPr>
    </w:p>
    <w:p w14:paraId="09D0D9A4" w14:textId="77777777" w:rsidR="006D019D" w:rsidRPr="007D3430" w:rsidRDefault="006D019D" w:rsidP="006D019D">
      <w:pPr>
        <w:tabs>
          <w:tab w:val="left" w:pos="567"/>
        </w:tabs>
        <w:spacing w:after="0" w:line="240" w:lineRule="auto"/>
        <w:contextualSpacing/>
        <w:jc w:val="center"/>
        <w:rPr>
          <w:rFonts w:ascii="Times New Roman" w:eastAsia="Times New Roman" w:hAnsi="Times New Roman" w:cs="Times New Roman"/>
          <w:b/>
          <w:bCs/>
          <w:sz w:val="22"/>
          <w:szCs w:val="22"/>
          <w:lang w:eastAsia="en-US"/>
        </w:rPr>
      </w:pPr>
      <w:r w:rsidRPr="007D3430">
        <w:rPr>
          <w:rFonts w:ascii="Times New Roman" w:eastAsia="Times New Roman" w:hAnsi="Times New Roman" w:cs="Times New Roman"/>
          <w:b/>
          <w:bCs/>
          <w:sz w:val="22"/>
          <w:szCs w:val="22"/>
          <w:lang w:eastAsia="en-US"/>
        </w:rPr>
        <w:t>2. INFORMACIJA APIE ŪKIO SUBJEKTUS, KURIŲ PAJĖGUMAIS TIEKĖJAS REMIASI, KAD ATITIKTŲ PERKANČIOSIOS ORGANIZACIJOS KELIAMUS KVALIFIKACIJOS REIKALAVIMUS (JEIGU TOKIE REIKALAVIMAI KELIAMI) (</w:t>
      </w:r>
      <w:r w:rsidRPr="007D3430">
        <w:rPr>
          <w:rFonts w:ascii="Times New Roman" w:eastAsia="Times New Roman" w:hAnsi="Times New Roman" w:cs="Times New Roman"/>
          <w:b/>
          <w:bCs/>
          <w:i/>
          <w:iCs/>
          <w:sz w:val="22"/>
          <w:szCs w:val="22"/>
          <w:lang w:eastAsia="en-US"/>
        </w:rPr>
        <w:t xml:space="preserve">nurodomi ir </w:t>
      </w:r>
      <w:proofErr w:type="spellStart"/>
      <w:r w:rsidRPr="007D3430">
        <w:rPr>
          <w:rFonts w:ascii="Times New Roman" w:eastAsia="Times New Roman" w:hAnsi="Times New Roman" w:cs="Times New Roman"/>
          <w:b/>
          <w:bCs/>
          <w:i/>
          <w:iCs/>
          <w:sz w:val="22"/>
          <w:szCs w:val="22"/>
          <w:lang w:eastAsia="en-US"/>
        </w:rPr>
        <w:t>kvazisubtiekėjai</w:t>
      </w:r>
      <w:proofErr w:type="spellEnd"/>
      <w:r w:rsidRPr="007D3430">
        <w:rPr>
          <w:rFonts w:ascii="Times New Roman" w:eastAsia="Times New Roman" w:hAnsi="Times New Roman" w:cs="Times New Roman"/>
          <w:b/>
          <w:bCs/>
          <w:i/>
          <w:iCs/>
          <w:sz w:val="22"/>
          <w:szCs w:val="22"/>
          <w:lang w:eastAsia="en-US"/>
        </w:rPr>
        <w:t xml:space="preserve"> – fiziniai asmenys, kuriuos ketinama įdarbinti pirkimo laimėjimo atveju)</w:t>
      </w:r>
    </w:p>
    <w:p w14:paraId="2C3A2D24" w14:textId="77777777" w:rsidR="006D019D" w:rsidRPr="007D3430" w:rsidRDefault="006D019D" w:rsidP="006D019D">
      <w:pPr>
        <w:spacing w:after="0" w:line="240" w:lineRule="auto"/>
        <w:contextualSpacing/>
        <w:jc w:val="center"/>
        <w:rPr>
          <w:rFonts w:ascii="Times New Roman" w:eastAsia="Times New Roman" w:hAnsi="Times New Roman" w:cs="Times New Roman"/>
          <w:i/>
          <w:iCs/>
          <w:sz w:val="20"/>
          <w:szCs w:val="20"/>
          <w:lang w:eastAsia="en-US"/>
        </w:rPr>
      </w:pPr>
      <w:r w:rsidRPr="007D3430">
        <w:rPr>
          <w:rFonts w:ascii="Times New Roman" w:eastAsia="Times New Roman" w:hAnsi="Times New Roman" w:cs="Times New Roman"/>
          <w:i/>
          <w:iCs/>
          <w:sz w:val="20"/>
          <w:szCs w:val="20"/>
          <w:lang w:eastAsia="en-US"/>
        </w:rPr>
        <w:t>(pildoma, jei tiekėjas pasitelkia kitų ūkio subjektų pajėgumais pagal VPĮ 49 str.)</w:t>
      </w:r>
    </w:p>
    <w:tbl>
      <w:tblPr>
        <w:tblStyle w:val="Lentelstinklelis11"/>
        <w:tblW w:w="13462" w:type="dxa"/>
        <w:tblLook w:val="04A0" w:firstRow="1" w:lastRow="0" w:firstColumn="1" w:lastColumn="0" w:noHBand="0" w:noVBand="1"/>
      </w:tblPr>
      <w:tblGrid>
        <w:gridCol w:w="570"/>
        <w:gridCol w:w="3141"/>
        <w:gridCol w:w="4648"/>
        <w:gridCol w:w="5103"/>
      </w:tblGrid>
      <w:tr w:rsidR="006D019D" w:rsidRPr="007D3430" w14:paraId="1659CCA3" w14:textId="77777777" w:rsidTr="00A040FC">
        <w:tc>
          <w:tcPr>
            <w:tcW w:w="570" w:type="dxa"/>
            <w:shd w:val="clear" w:color="auto" w:fill="BDD6EE" w:themeFill="accent5" w:themeFillTint="66"/>
          </w:tcPr>
          <w:p w14:paraId="4EE27945" w14:textId="77777777" w:rsidR="006D019D" w:rsidRPr="007D3430" w:rsidRDefault="006D019D" w:rsidP="006B21A6">
            <w:pPr>
              <w:pBdr>
                <w:top w:val="nil"/>
                <w:left w:val="nil"/>
                <w:bottom w:val="nil"/>
                <w:right w:val="nil"/>
                <w:between w:val="nil"/>
                <w:bar w:val="nil"/>
              </w:pBdr>
              <w:rPr>
                <w:rFonts w:eastAsia="Arial Unicode MS"/>
                <w:b/>
                <w:sz w:val="22"/>
                <w:szCs w:val="22"/>
                <w:bdr w:val="nil"/>
              </w:rPr>
            </w:pPr>
            <w:r w:rsidRPr="007D3430">
              <w:rPr>
                <w:rFonts w:eastAsia="Arial Unicode MS"/>
                <w:b/>
                <w:sz w:val="22"/>
                <w:szCs w:val="22"/>
                <w:bdr w:val="nil"/>
              </w:rPr>
              <w:t>Eil. Nr.</w:t>
            </w:r>
          </w:p>
        </w:tc>
        <w:tc>
          <w:tcPr>
            <w:tcW w:w="3141" w:type="dxa"/>
            <w:shd w:val="clear" w:color="auto" w:fill="BDD6EE" w:themeFill="accent5" w:themeFillTint="66"/>
          </w:tcPr>
          <w:p w14:paraId="615338EF" w14:textId="77777777" w:rsidR="006D019D" w:rsidRPr="007D3430" w:rsidRDefault="006D019D" w:rsidP="006B21A6">
            <w:pPr>
              <w:pBdr>
                <w:top w:val="nil"/>
                <w:left w:val="nil"/>
                <w:bottom w:val="nil"/>
                <w:right w:val="nil"/>
                <w:between w:val="nil"/>
                <w:bar w:val="nil"/>
              </w:pBdr>
              <w:rPr>
                <w:rFonts w:eastAsia="Arial Unicode MS"/>
                <w:b/>
                <w:sz w:val="22"/>
                <w:szCs w:val="22"/>
                <w:bdr w:val="nil"/>
              </w:rPr>
            </w:pPr>
            <w:r w:rsidRPr="007D3430">
              <w:rPr>
                <w:rFonts w:eastAsia="Arial Unicode MS"/>
                <w:b/>
                <w:sz w:val="22"/>
                <w:szCs w:val="22"/>
                <w:bdr w:val="nil"/>
              </w:rPr>
              <w:t>Ūkio subjekto pavadinimas, juridinio asmens kodas, adresas</w:t>
            </w:r>
          </w:p>
        </w:tc>
        <w:tc>
          <w:tcPr>
            <w:tcW w:w="4648" w:type="dxa"/>
            <w:shd w:val="clear" w:color="auto" w:fill="BDD6EE" w:themeFill="accent5" w:themeFillTint="66"/>
          </w:tcPr>
          <w:p w14:paraId="50BC261B" w14:textId="77777777" w:rsidR="006D019D" w:rsidRPr="007D3430" w:rsidRDefault="006D019D" w:rsidP="006B21A6">
            <w:pPr>
              <w:pBdr>
                <w:top w:val="nil"/>
                <w:left w:val="nil"/>
                <w:bottom w:val="nil"/>
                <w:right w:val="nil"/>
                <w:between w:val="nil"/>
                <w:bar w:val="nil"/>
              </w:pBdr>
              <w:rPr>
                <w:rFonts w:eastAsia="Arial Unicode MS"/>
                <w:b/>
                <w:sz w:val="22"/>
                <w:szCs w:val="22"/>
                <w:bdr w:val="nil"/>
              </w:rPr>
            </w:pPr>
            <w:r w:rsidRPr="007D3430">
              <w:rPr>
                <w:rFonts w:eastAsia="Arial Unicode MS"/>
                <w:b/>
                <w:sz w:val="22"/>
                <w:szCs w:val="22"/>
                <w:bdr w:val="nil"/>
              </w:rPr>
              <w:t>Nuoroda į skelbimo apie pirkimą punkto sąlygą, kuriai atitikti remiamasi ūkio subjekto pajėgumais</w:t>
            </w:r>
          </w:p>
        </w:tc>
        <w:tc>
          <w:tcPr>
            <w:tcW w:w="5103" w:type="dxa"/>
            <w:shd w:val="clear" w:color="auto" w:fill="BDD6EE" w:themeFill="accent5" w:themeFillTint="66"/>
          </w:tcPr>
          <w:p w14:paraId="5D0EA842" w14:textId="77777777" w:rsidR="006D019D" w:rsidRPr="007D3430" w:rsidRDefault="006D019D" w:rsidP="006B21A6">
            <w:pPr>
              <w:pBdr>
                <w:top w:val="nil"/>
                <w:left w:val="nil"/>
                <w:bottom w:val="nil"/>
                <w:right w:val="nil"/>
                <w:between w:val="nil"/>
                <w:bar w:val="nil"/>
              </w:pBdr>
              <w:rPr>
                <w:rFonts w:eastAsia="Arial Unicode MS"/>
                <w:b/>
                <w:sz w:val="22"/>
                <w:szCs w:val="22"/>
                <w:bdr w:val="nil"/>
              </w:rPr>
            </w:pPr>
            <w:r w:rsidRPr="007D3430">
              <w:rPr>
                <w:rFonts w:eastAsia="Arial Unicode MS"/>
                <w:b/>
                <w:sz w:val="22"/>
                <w:szCs w:val="22"/>
                <w:bdr w:val="nil"/>
              </w:rPr>
              <w:t>Sutarties objekto dalies procentais, perduodamos vykdyti subtiekėjui, aprašymas</w:t>
            </w:r>
          </w:p>
        </w:tc>
      </w:tr>
      <w:tr w:rsidR="006D019D" w:rsidRPr="007D3430" w14:paraId="3D255C21" w14:textId="77777777" w:rsidTr="006B21A6">
        <w:tc>
          <w:tcPr>
            <w:tcW w:w="570" w:type="dxa"/>
          </w:tcPr>
          <w:p w14:paraId="0E0C48D5"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r w:rsidRPr="007D3430">
              <w:rPr>
                <w:rFonts w:eastAsia="Arial Unicode MS"/>
                <w:bCs/>
                <w:sz w:val="22"/>
                <w:szCs w:val="22"/>
                <w:bdr w:val="nil"/>
              </w:rPr>
              <w:t>1.</w:t>
            </w:r>
          </w:p>
        </w:tc>
        <w:tc>
          <w:tcPr>
            <w:tcW w:w="3141" w:type="dxa"/>
          </w:tcPr>
          <w:p w14:paraId="0852CF07"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c>
          <w:tcPr>
            <w:tcW w:w="4648" w:type="dxa"/>
          </w:tcPr>
          <w:p w14:paraId="6BDCE322"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c>
          <w:tcPr>
            <w:tcW w:w="5103" w:type="dxa"/>
          </w:tcPr>
          <w:p w14:paraId="140273E9"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r>
      <w:tr w:rsidR="006D019D" w:rsidRPr="007D3430" w14:paraId="195FFA02" w14:textId="77777777" w:rsidTr="006B21A6">
        <w:tc>
          <w:tcPr>
            <w:tcW w:w="570" w:type="dxa"/>
          </w:tcPr>
          <w:p w14:paraId="5D4C3774"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r w:rsidRPr="007D3430">
              <w:rPr>
                <w:rFonts w:eastAsia="Arial Unicode MS"/>
                <w:bCs/>
                <w:sz w:val="22"/>
                <w:szCs w:val="22"/>
                <w:bdr w:val="nil"/>
              </w:rPr>
              <w:t>2.</w:t>
            </w:r>
          </w:p>
        </w:tc>
        <w:tc>
          <w:tcPr>
            <w:tcW w:w="3141" w:type="dxa"/>
          </w:tcPr>
          <w:p w14:paraId="4FF83255"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c>
          <w:tcPr>
            <w:tcW w:w="4648" w:type="dxa"/>
          </w:tcPr>
          <w:p w14:paraId="7FAFD4DF"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c>
          <w:tcPr>
            <w:tcW w:w="5103" w:type="dxa"/>
          </w:tcPr>
          <w:p w14:paraId="178661BB"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r>
    </w:tbl>
    <w:p w14:paraId="1206E59D" w14:textId="77777777" w:rsidR="006D019D" w:rsidRPr="007D3430" w:rsidRDefault="006D019D" w:rsidP="006D019D">
      <w:pPr>
        <w:tabs>
          <w:tab w:val="left" w:pos="567"/>
        </w:tabs>
        <w:spacing w:after="0" w:line="240" w:lineRule="auto"/>
        <w:contextualSpacing/>
        <w:jc w:val="center"/>
        <w:rPr>
          <w:rFonts w:ascii="Times New Roman" w:eastAsia="Times New Roman" w:hAnsi="Times New Roman" w:cs="Times New Roman"/>
          <w:b/>
          <w:bCs/>
          <w:sz w:val="22"/>
          <w:szCs w:val="22"/>
          <w:lang w:eastAsia="en-US"/>
        </w:rPr>
      </w:pPr>
    </w:p>
    <w:p w14:paraId="2DA36512" w14:textId="77777777" w:rsidR="006D019D" w:rsidRPr="007D3430" w:rsidRDefault="006D019D" w:rsidP="006D019D">
      <w:pPr>
        <w:tabs>
          <w:tab w:val="left" w:pos="567"/>
        </w:tabs>
        <w:spacing w:after="0" w:line="240" w:lineRule="auto"/>
        <w:contextualSpacing/>
        <w:jc w:val="center"/>
        <w:rPr>
          <w:rFonts w:ascii="Times New Roman" w:eastAsia="Calibri" w:hAnsi="Times New Roman" w:cs="Times New Roman"/>
          <w:b/>
          <w:bCs/>
          <w:color w:val="000000"/>
          <w:sz w:val="22"/>
          <w:szCs w:val="22"/>
          <w:lang w:eastAsia="en-US"/>
        </w:rPr>
      </w:pPr>
      <w:r w:rsidRPr="007D3430">
        <w:rPr>
          <w:rFonts w:ascii="Times New Roman" w:eastAsia="Times New Roman" w:hAnsi="Times New Roman" w:cs="Times New Roman"/>
          <w:b/>
          <w:bCs/>
          <w:sz w:val="22"/>
          <w:szCs w:val="22"/>
          <w:lang w:eastAsia="en-US"/>
        </w:rPr>
        <w:t>3. INFORMACIJA APIE SUBTIEKĖJUS IR JIEMS PERDUODAMA VYKDYTI SUTARTIES DALIS</w:t>
      </w:r>
    </w:p>
    <w:p w14:paraId="70691D62" w14:textId="77777777" w:rsidR="006D019D" w:rsidRPr="007D3430" w:rsidRDefault="006D019D" w:rsidP="006D019D">
      <w:pPr>
        <w:spacing w:after="0" w:line="240" w:lineRule="auto"/>
        <w:ind w:left="567"/>
        <w:contextualSpacing/>
        <w:jc w:val="center"/>
        <w:rPr>
          <w:rFonts w:ascii="Times New Roman" w:eastAsia="Calibri" w:hAnsi="Times New Roman" w:cs="Times New Roman"/>
          <w:i/>
          <w:iCs/>
          <w:color w:val="000000"/>
          <w:sz w:val="20"/>
          <w:szCs w:val="20"/>
          <w:lang w:eastAsia="en-US"/>
        </w:rPr>
      </w:pPr>
      <w:r w:rsidRPr="007D3430">
        <w:rPr>
          <w:rFonts w:ascii="Times New Roman" w:eastAsia="Calibri" w:hAnsi="Times New Roman" w:cs="Times New Roman"/>
          <w:i/>
          <w:iCs/>
          <w:color w:val="000000"/>
          <w:sz w:val="20"/>
          <w:szCs w:val="20"/>
          <w:lang w:eastAsia="en-US"/>
        </w:rPr>
        <w:t>(pildoma, jei tiekėjas pasitelkia subtiekėjus)</w:t>
      </w:r>
    </w:p>
    <w:tbl>
      <w:tblPr>
        <w:tblStyle w:val="Lentelstinklelis2"/>
        <w:tblW w:w="13462" w:type="dxa"/>
        <w:tblLook w:val="04A0" w:firstRow="1" w:lastRow="0" w:firstColumn="1" w:lastColumn="0" w:noHBand="0" w:noVBand="1"/>
      </w:tblPr>
      <w:tblGrid>
        <w:gridCol w:w="540"/>
        <w:gridCol w:w="5551"/>
        <w:gridCol w:w="7371"/>
      </w:tblGrid>
      <w:tr w:rsidR="006D019D" w:rsidRPr="007D3430" w14:paraId="1290A139" w14:textId="77777777" w:rsidTr="00222310">
        <w:tc>
          <w:tcPr>
            <w:tcW w:w="540" w:type="dxa"/>
            <w:shd w:val="clear" w:color="auto" w:fill="BDD6EE" w:themeFill="accent5" w:themeFillTint="66"/>
          </w:tcPr>
          <w:p w14:paraId="0B991B23" w14:textId="77777777" w:rsidR="006D019D" w:rsidRPr="007D3430" w:rsidRDefault="006D019D" w:rsidP="006B21A6">
            <w:pPr>
              <w:pBdr>
                <w:top w:val="nil"/>
                <w:left w:val="nil"/>
                <w:bottom w:val="nil"/>
                <w:right w:val="nil"/>
                <w:between w:val="nil"/>
                <w:bar w:val="nil"/>
              </w:pBdr>
              <w:rPr>
                <w:rFonts w:eastAsia="Arial Unicode MS"/>
                <w:b/>
                <w:sz w:val="22"/>
                <w:szCs w:val="22"/>
                <w:bdr w:val="nil"/>
              </w:rPr>
            </w:pPr>
            <w:r w:rsidRPr="007D3430">
              <w:rPr>
                <w:rFonts w:eastAsia="Arial Unicode MS"/>
                <w:b/>
                <w:sz w:val="22"/>
                <w:szCs w:val="22"/>
                <w:bdr w:val="nil"/>
              </w:rPr>
              <w:t>Eil. Nr.</w:t>
            </w:r>
          </w:p>
        </w:tc>
        <w:tc>
          <w:tcPr>
            <w:tcW w:w="5551" w:type="dxa"/>
            <w:shd w:val="clear" w:color="auto" w:fill="BDD6EE" w:themeFill="accent5" w:themeFillTint="66"/>
          </w:tcPr>
          <w:p w14:paraId="0BB2BBCD" w14:textId="77777777" w:rsidR="006D019D" w:rsidRPr="007D3430" w:rsidRDefault="006D019D" w:rsidP="006B21A6">
            <w:pPr>
              <w:pBdr>
                <w:top w:val="nil"/>
                <w:left w:val="nil"/>
                <w:bottom w:val="nil"/>
                <w:right w:val="nil"/>
                <w:between w:val="nil"/>
                <w:bar w:val="nil"/>
              </w:pBdr>
              <w:rPr>
                <w:rFonts w:eastAsia="Arial Unicode MS"/>
                <w:b/>
                <w:sz w:val="22"/>
                <w:szCs w:val="22"/>
                <w:bdr w:val="nil"/>
              </w:rPr>
            </w:pPr>
            <w:r w:rsidRPr="007D3430">
              <w:rPr>
                <w:rFonts w:eastAsia="Arial Unicode MS"/>
                <w:b/>
                <w:sz w:val="22"/>
                <w:szCs w:val="22"/>
                <w:bdr w:val="nil"/>
              </w:rPr>
              <w:t>Subtiekėjo pavadinimas, juridinio asmens kodas, adresas*</w:t>
            </w:r>
          </w:p>
        </w:tc>
        <w:tc>
          <w:tcPr>
            <w:tcW w:w="7371" w:type="dxa"/>
            <w:shd w:val="clear" w:color="auto" w:fill="BDD6EE" w:themeFill="accent5" w:themeFillTint="66"/>
          </w:tcPr>
          <w:p w14:paraId="62DB4FC8" w14:textId="77777777" w:rsidR="006D019D" w:rsidRPr="007D3430" w:rsidRDefault="006D019D" w:rsidP="006B21A6">
            <w:pPr>
              <w:pBdr>
                <w:top w:val="nil"/>
                <w:left w:val="nil"/>
                <w:bottom w:val="nil"/>
                <w:right w:val="nil"/>
                <w:between w:val="nil"/>
                <w:bar w:val="nil"/>
              </w:pBdr>
              <w:rPr>
                <w:rFonts w:eastAsia="Arial Unicode MS"/>
                <w:b/>
                <w:sz w:val="22"/>
                <w:szCs w:val="22"/>
                <w:bdr w:val="nil"/>
              </w:rPr>
            </w:pPr>
            <w:r w:rsidRPr="007D3430">
              <w:rPr>
                <w:rFonts w:eastAsia="Arial Unicode MS"/>
                <w:b/>
                <w:sz w:val="22"/>
                <w:szCs w:val="22"/>
                <w:bdr w:val="nil"/>
              </w:rPr>
              <w:t>Sutarties objekto dalies procentais, perduodamos vykdyti subtiekėjui, aprašymas**</w:t>
            </w:r>
          </w:p>
        </w:tc>
      </w:tr>
      <w:tr w:rsidR="006D019D" w:rsidRPr="007D3430" w14:paraId="59DEAAE9" w14:textId="77777777" w:rsidTr="006B21A6">
        <w:tc>
          <w:tcPr>
            <w:tcW w:w="540" w:type="dxa"/>
          </w:tcPr>
          <w:p w14:paraId="5185BAF5"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r w:rsidRPr="007D3430">
              <w:rPr>
                <w:rFonts w:eastAsia="Arial Unicode MS"/>
                <w:bCs/>
                <w:sz w:val="22"/>
                <w:szCs w:val="22"/>
                <w:bdr w:val="nil"/>
              </w:rPr>
              <w:t>1.</w:t>
            </w:r>
          </w:p>
        </w:tc>
        <w:tc>
          <w:tcPr>
            <w:tcW w:w="5551" w:type="dxa"/>
          </w:tcPr>
          <w:p w14:paraId="12622C23"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c>
          <w:tcPr>
            <w:tcW w:w="7371" w:type="dxa"/>
          </w:tcPr>
          <w:p w14:paraId="5B43FA1A"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r>
      <w:tr w:rsidR="006D019D" w:rsidRPr="007D3430" w14:paraId="0BFD027F" w14:textId="77777777" w:rsidTr="006B21A6">
        <w:tc>
          <w:tcPr>
            <w:tcW w:w="540" w:type="dxa"/>
          </w:tcPr>
          <w:p w14:paraId="4E4F82F6"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r w:rsidRPr="007D3430">
              <w:rPr>
                <w:rFonts w:eastAsia="Arial Unicode MS"/>
                <w:bCs/>
                <w:sz w:val="22"/>
                <w:szCs w:val="22"/>
                <w:bdr w:val="nil"/>
              </w:rPr>
              <w:t>2.</w:t>
            </w:r>
          </w:p>
        </w:tc>
        <w:tc>
          <w:tcPr>
            <w:tcW w:w="5551" w:type="dxa"/>
          </w:tcPr>
          <w:p w14:paraId="5B5FFACC"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c>
          <w:tcPr>
            <w:tcW w:w="7371" w:type="dxa"/>
          </w:tcPr>
          <w:p w14:paraId="0C253F60" w14:textId="77777777" w:rsidR="006D019D" w:rsidRPr="007D3430" w:rsidRDefault="006D019D" w:rsidP="006B21A6">
            <w:pPr>
              <w:pBdr>
                <w:top w:val="nil"/>
                <w:left w:val="nil"/>
                <w:bottom w:val="nil"/>
                <w:right w:val="nil"/>
                <w:between w:val="nil"/>
                <w:bar w:val="nil"/>
              </w:pBdr>
              <w:rPr>
                <w:rFonts w:eastAsia="Arial Unicode MS"/>
                <w:bCs/>
                <w:sz w:val="22"/>
                <w:szCs w:val="22"/>
                <w:bdr w:val="nil"/>
              </w:rPr>
            </w:pPr>
          </w:p>
        </w:tc>
      </w:tr>
    </w:tbl>
    <w:p w14:paraId="2E68A662" w14:textId="713A8FFB" w:rsidR="00C817F5" w:rsidRPr="00C817F5" w:rsidRDefault="006D019D" w:rsidP="00C817F5">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0"/>
          <w:szCs w:val="20"/>
          <w:bdr w:val="nil"/>
          <w:lang w:eastAsia="en-US"/>
        </w:rPr>
      </w:pPr>
      <w:r w:rsidRPr="007D3430">
        <w:rPr>
          <w:rFonts w:ascii="Times New Roman" w:eastAsia="Arial Unicode MS" w:hAnsi="Times New Roman" w:cs="Times New Roman"/>
          <w:i/>
          <w:iCs/>
          <w:sz w:val="20"/>
          <w:szCs w:val="20"/>
          <w:bdr w:val="nil"/>
          <w:lang w:eastAsia="en-US"/>
        </w:rPr>
        <w:t xml:space="preserve">Pastaba. </w:t>
      </w:r>
      <w:bookmarkEnd w:id="2"/>
      <w:r w:rsidR="00C817F5" w:rsidRPr="00C817F5">
        <w:rPr>
          <w:rFonts w:ascii="Times New Roman" w:eastAsia="Arial Unicode MS" w:hAnsi="Times New Roman" w:cs="Times New Roman"/>
          <w:i/>
          <w:color w:val="000000"/>
          <w:spacing w:val="-4"/>
          <w:sz w:val="20"/>
          <w:szCs w:val="20"/>
          <w:bdr w:val="nil"/>
          <w:lang w:eastAsia="en-US"/>
        </w:rPr>
        <w:t>*Pildoma jei žinomi subtiekėjai.</w:t>
      </w:r>
    </w:p>
    <w:p w14:paraId="7FC3C7A1" w14:textId="77777777" w:rsidR="00C817F5" w:rsidRPr="00C817F5" w:rsidRDefault="00C817F5" w:rsidP="00C817F5">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0"/>
          <w:szCs w:val="20"/>
          <w:bdr w:val="nil"/>
          <w:lang w:eastAsia="en-US"/>
        </w:rPr>
      </w:pPr>
      <w:r w:rsidRPr="00C817F5">
        <w:rPr>
          <w:rFonts w:ascii="Times New Roman" w:eastAsia="Arial Unicode MS" w:hAnsi="Times New Roman" w:cs="Times New Roman"/>
          <w:i/>
          <w:color w:val="000000"/>
          <w:spacing w:val="-4"/>
          <w:sz w:val="20"/>
          <w:szCs w:val="20"/>
          <w:bdr w:val="nil"/>
          <w:lang w:eastAsia="en-US"/>
        </w:rPr>
        <w:t xml:space="preserve">**Nurodoma visais atvejais, jei tiekėjas numato pasitelkti subtiekėjus, net jei nėra žinoma, kokie tai subtiekėjai. </w:t>
      </w:r>
    </w:p>
    <w:p w14:paraId="0478A319" w14:textId="14CE5703" w:rsidR="006D019D" w:rsidRPr="007D3430" w:rsidRDefault="006D019D" w:rsidP="00C817F5">
      <w:pPr>
        <w:widowControl w:val="0"/>
        <w:pBdr>
          <w:top w:val="nil"/>
          <w:left w:val="nil"/>
          <w:bottom w:val="nil"/>
          <w:right w:val="nil"/>
          <w:between w:val="nil"/>
          <w:bar w:val="nil"/>
        </w:pBdr>
        <w:spacing w:after="0" w:line="240" w:lineRule="auto"/>
        <w:ind w:firstLine="720"/>
        <w:jc w:val="both"/>
        <w:rPr>
          <w:rFonts w:ascii="Times New Roman" w:hAnsi="Times New Roman" w:cs="Times New Roman"/>
          <w:b/>
          <w:bCs/>
        </w:rPr>
      </w:pPr>
    </w:p>
    <w:p w14:paraId="2315BA32" w14:textId="77777777" w:rsidR="006D019D" w:rsidRPr="00BE7BF5" w:rsidRDefault="006D019D" w:rsidP="006D019D">
      <w:pPr>
        <w:numPr>
          <w:ilvl w:val="0"/>
          <w:numId w:val="36"/>
        </w:numPr>
        <w:spacing w:after="0" w:line="240" w:lineRule="auto"/>
        <w:contextualSpacing/>
        <w:jc w:val="center"/>
        <w:rPr>
          <w:rFonts w:ascii="Times New Roman" w:hAnsi="Times New Roman" w:cs="Times New Roman"/>
          <w:b/>
          <w:bCs/>
          <w:sz w:val="22"/>
          <w:szCs w:val="22"/>
        </w:rPr>
      </w:pPr>
      <w:r w:rsidRPr="00BE7BF5">
        <w:rPr>
          <w:rFonts w:ascii="Times New Roman" w:hAnsi="Times New Roman" w:cs="Times New Roman"/>
          <w:b/>
          <w:bCs/>
          <w:sz w:val="22"/>
          <w:szCs w:val="22"/>
        </w:rPr>
        <w:t xml:space="preserve">PASIŪLYMO KAINA </w:t>
      </w:r>
    </w:p>
    <w:p w14:paraId="1394C7EA" w14:textId="77777777" w:rsidR="006D019D" w:rsidRPr="007D3430" w:rsidRDefault="006D019D" w:rsidP="006D019D">
      <w:pPr>
        <w:spacing w:after="0" w:line="240" w:lineRule="auto"/>
        <w:ind w:left="360"/>
        <w:contextualSpacing/>
        <w:rPr>
          <w:rFonts w:ascii="Times New Roman" w:hAnsi="Times New Roman" w:cs="Times New Roman"/>
          <w:b/>
          <w:bCs/>
        </w:rPr>
      </w:pPr>
    </w:p>
    <w:p w14:paraId="4DC614E1" w14:textId="77777777" w:rsidR="006D019D" w:rsidRPr="007D3430" w:rsidRDefault="006D019D" w:rsidP="006D019D">
      <w:pPr>
        <w:numPr>
          <w:ilvl w:val="1"/>
          <w:numId w:val="36"/>
        </w:numPr>
        <w:spacing w:after="0" w:line="240" w:lineRule="auto"/>
        <w:ind w:left="0" w:firstLine="720"/>
        <w:contextualSpacing/>
        <w:jc w:val="both"/>
        <w:rPr>
          <w:rFonts w:ascii="Times New Roman" w:hAnsi="Times New Roman" w:cs="Times New Roman"/>
          <w:bCs/>
          <w:iCs/>
          <w:sz w:val="22"/>
          <w:szCs w:val="22"/>
        </w:rPr>
      </w:pPr>
      <w:r w:rsidRPr="007D3430">
        <w:rPr>
          <w:rFonts w:ascii="Times New Roman" w:hAnsi="Times New Roman" w:cs="Times New Roman"/>
          <w:bCs/>
          <w:iCs/>
          <w:sz w:val="22"/>
          <w:szCs w:val="22"/>
        </w:rPr>
        <w:t>Pasiūlyme kaina nurodomos eurais</w:t>
      </w:r>
      <w:r w:rsidRPr="007D3430">
        <w:rPr>
          <w:rFonts w:ascii="Times New Roman" w:eastAsia="Calibri" w:hAnsi="Times New Roman" w:cs="Times New Roman"/>
          <w:sz w:val="22"/>
          <w:szCs w:val="22"/>
        </w:rPr>
        <w:t>.</w:t>
      </w:r>
      <w:r w:rsidRPr="007D3430">
        <w:rPr>
          <w:rFonts w:ascii="Times New Roman" w:hAnsi="Times New Roman" w:cs="Times New Roman"/>
          <w:bCs/>
          <w:iCs/>
          <w:sz w:val="22"/>
          <w:szCs w:val="22"/>
        </w:rPr>
        <w:t xml:space="preserve"> Jeigu pasiūlymuose kainos nurodytos užsienio valiuta, jos turės būti perskaičiuojamos į eurus </w:t>
      </w:r>
      <w:r w:rsidRPr="007D3430">
        <w:rPr>
          <w:rFonts w:ascii="Times New Roman" w:hAnsi="Times New Roman" w:cs="Times New Roman"/>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7D3430">
        <w:rPr>
          <w:rFonts w:ascii="Times New Roman" w:hAnsi="Times New Roman" w:cs="Times New Roman"/>
          <w:bCs/>
          <w:iCs/>
          <w:sz w:val="22"/>
          <w:szCs w:val="22"/>
        </w:rPr>
        <w:t>.</w:t>
      </w:r>
    </w:p>
    <w:p w14:paraId="431BD068" w14:textId="77777777" w:rsidR="006D019D" w:rsidRPr="007D3430" w:rsidRDefault="006D019D" w:rsidP="006D019D">
      <w:pPr>
        <w:widowControl w:val="0"/>
        <w:numPr>
          <w:ilvl w:val="1"/>
          <w:numId w:val="36"/>
        </w:numPr>
        <w:shd w:val="clear" w:color="auto" w:fill="FFFFFF"/>
        <w:spacing w:after="0" w:line="240" w:lineRule="auto"/>
        <w:ind w:left="0" w:firstLine="709"/>
        <w:contextualSpacing/>
        <w:jc w:val="both"/>
        <w:rPr>
          <w:rFonts w:ascii="Times New Roman" w:hAnsi="Times New Roman" w:cs="Times New Roman"/>
          <w:color w:val="000000"/>
          <w:sz w:val="22"/>
          <w:szCs w:val="22"/>
        </w:rPr>
      </w:pPr>
      <w:r w:rsidRPr="007D3430">
        <w:rPr>
          <w:rFonts w:ascii="Times New Roman" w:hAnsi="Times New Roman" w:cs="Times New Roman"/>
          <w:bCs/>
          <w:iCs/>
          <w:sz w:val="22"/>
          <w:szCs w:val="22"/>
        </w:rPr>
        <w:t xml:space="preserve">Apskaičiuojant kainą, turi būti atsižvelgta į visą pirkimo dokumentuose nurodytą pirkimo objekto apimtį ir reikalavimus, kainos sudėtines dalis ir pan. PVM nurodomas atskirai. </w:t>
      </w:r>
      <w:r w:rsidRPr="007D3430">
        <w:rPr>
          <w:rFonts w:ascii="Times New Roman" w:hAnsi="Times New Roman" w:cs="Times New Roman"/>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7D3430">
        <w:rPr>
          <w:rFonts w:ascii="Times New Roman" w:hAnsi="Times New Roman" w:cs="Times New Roman"/>
          <w:bCs/>
          <w:iCs/>
          <w:sz w:val="22"/>
          <w:szCs w:val="22"/>
        </w:rPr>
        <w:t xml:space="preserve">kainos </w:t>
      </w:r>
      <w:r w:rsidRPr="007D3430">
        <w:rPr>
          <w:rFonts w:ascii="Times New Roman" w:hAnsi="Times New Roman" w:cs="Times New Roman"/>
          <w:bCs/>
          <w:sz w:val="22"/>
          <w:szCs w:val="22"/>
        </w:rPr>
        <w:t xml:space="preserve">bus vertinamos ir lyginamos su visais mokesčiais, įskaitant PVM. </w:t>
      </w:r>
      <w:r w:rsidRPr="007D3430">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7D3430">
        <w:rPr>
          <w:rFonts w:ascii="Times New Roman" w:hAnsi="Times New Roman" w:cs="Times New Roman"/>
          <w:iCs/>
          <w:sz w:val="22"/>
          <w:szCs w:val="22"/>
        </w:rPr>
        <w:t>kainą (jeigu tiekėjas jo neįskaičiavo pateikiant pasiūlymą, palyginimo tikslais įskaičiuoja pati perkančioji organizacija)</w:t>
      </w:r>
      <w:r w:rsidRPr="007D3430">
        <w:rPr>
          <w:rFonts w:ascii="Times New Roman" w:eastAsia="Calibri" w:hAnsi="Times New Roman" w:cs="Times New Roman"/>
          <w:sz w:val="22"/>
          <w:szCs w:val="22"/>
        </w:rPr>
        <w:t xml:space="preserve">. Į pasiūlymo </w:t>
      </w:r>
      <w:r w:rsidRPr="007D3430">
        <w:rPr>
          <w:rFonts w:ascii="Times New Roman" w:hAnsi="Times New Roman" w:cs="Times New Roman"/>
          <w:bCs/>
          <w:iCs/>
          <w:sz w:val="22"/>
          <w:szCs w:val="22"/>
        </w:rPr>
        <w:t xml:space="preserve">kainą privalo būti </w:t>
      </w:r>
      <w:r w:rsidRPr="007D3430">
        <w:rPr>
          <w:rFonts w:ascii="Times New Roman" w:eastAsia="Arial Unicode MS" w:hAnsi="Times New Roman" w:cs="Times New Roman"/>
          <w:sz w:val="22"/>
          <w:szCs w:val="22"/>
        </w:rPr>
        <w:t>įskaičiuoti visi mokesčiai bei visos</w:t>
      </w:r>
      <w:r w:rsidRPr="007D3430">
        <w:rPr>
          <w:rFonts w:ascii="Times New Roman" w:hAnsi="Times New Roman" w:cs="Times New Roman"/>
          <w:b/>
          <w:sz w:val="22"/>
          <w:szCs w:val="22"/>
        </w:rPr>
        <w:t xml:space="preserve"> </w:t>
      </w:r>
      <w:r w:rsidRPr="007D3430">
        <w:rPr>
          <w:rFonts w:ascii="Times New Roman" w:hAnsi="Times New Roman" w:cs="Times New Roman"/>
          <w:sz w:val="22"/>
          <w:szCs w:val="22"/>
        </w:rPr>
        <w:t>kitos Tiekėjo patirtos ir (ar) galimos patirti tiesioginės ir netiesioginės išlaidos ir mokesčiai</w:t>
      </w:r>
      <w:r w:rsidRPr="007D3430">
        <w:rPr>
          <w:rFonts w:ascii="Times New Roman" w:eastAsia="Arial Unicode MS" w:hAnsi="Times New Roman" w:cs="Times New Roman"/>
          <w:sz w:val="22"/>
          <w:szCs w:val="22"/>
        </w:rPr>
        <w:t>, susiję su pirkimo objekto tiekimu,</w:t>
      </w:r>
      <w:r w:rsidRPr="007D3430">
        <w:rPr>
          <w:rFonts w:ascii="Times New Roman" w:hAnsi="Times New Roman" w:cs="Times New Roman"/>
          <w:color w:val="000000"/>
          <w:sz w:val="22"/>
          <w:szCs w:val="22"/>
        </w:rPr>
        <w:t xml:space="preserve"> įskaitant, bet neapsiribojant (išskyrus tuos atvejus, kai pirkimo dokumentuose aiškiai nurodyta, kad tam tikros konkrečios išlaidos neturi būti įskaičiuotos į Sutarties kainą): </w:t>
      </w:r>
    </w:p>
    <w:p w14:paraId="1D17095D" w14:textId="77777777" w:rsidR="006D019D" w:rsidRPr="007D3430" w:rsidRDefault="006D019D" w:rsidP="006D019D">
      <w:pPr>
        <w:widowControl w:val="0"/>
        <w:numPr>
          <w:ilvl w:val="2"/>
          <w:numId w:val="36"/>
        </w:numPr>
        <w:shd w:val="clear" w:color="auto" w:fill="FFFFFF"/>
        <w:spacing w:after="0" w:line="240" w:lineRule="auto"/>
        <w:ind w:left="0" w:firstLine="567"/>
        <w:contextualSpacing/>
        <w:jc w:val="both"/>
        <w:rPr>
          <w:rFonts w:ascii="Times New Roman" w:hAnsi="Times New Roman" w:cs="Times New Roman"/>
          <w:sz w:val="22"/>
          <w:szCs w:val="22"/>
        </w:rPr>
      </w:pPr>
      <w:r w:rsidRPr="007D3430">
        <w:rPr>
          <w:rFonts w:ascii="Times New Roman" w:hAnsi="Times New Roman" w:cs="Times New Roman"/>
          <w:sz w:val="22"/>
          <w:szCs w:val="22"/>
        </w:rPr>
        <w:t>transportavimo išlaidas;</w:t>
      </w:r>
    </w:p>
    <w:p w14:paraId="17CEF7A0" w14:textId="77777777" w:rsidR="006D019D" w:rsidRPr="007D3430" w:rsidRDefault="006D019D" w:rsidP="006D019D">
      <w:pPr>
        <w:widowControl w:val="0"/>
        <w:numPr>
          <w:ilvl w:val="2"/>
          <w:numId w:val="36"/>
        </w:numPr>
        <w:shd w:val="clear" w:color="auto" w:fill="FFFFFF"/>
        <w:spacing w:after="0" w:line="240" w:lineRule="auto"/>
        <w:ind w:left="0" w:firstLine="567"/>
        <w:contextualSpacing/>
        <w:jc w:val="both"/>
        <w:rPr>
          <w:rFonts w:ascii="Times New Roman" w:hAnsi="Times New Roman" w:cs="Times New Roman"/>
          <w:sz w:val="22"/>
          <w:szCs w:val="22"/>
        </w:rPr>
      </w:pPr>
      <w:r w:rsidRPr="007D3430">
        <w:rPr>
          <w:rFonts w:ascii="Times New Roman" w:hAnsi="Times New Roman" w:cs="Times New Roman"/>
          <w:sz w:val="22"/>
          <w:szCs w:val="22"/>
        </w:rPr>
        <w:t>pakavimo, pakrovimo, tranzito, iškrovimo, išpakavimo, tikrinimo, draudimo ir kitas su pirkimo objekto tiekimu susijusias išlaidas;</w:t>
      </w:r>
    </w:p>
    <w:p w14:paraId="79FE697F" w14:textId="77777777" w:rsidR="006D019D" w:rsidRPr="007D3430" w:rsidRDefault="006D019D" w:rsidP="006D019D">
      <w:pPr>
        <w:widowControl w:val="0"/>
        <w:numPr>
          <w:ilvl w:val="2"/>
          <w:numId w:val="36"/>
        </w:numPr>
        <w:shd w:val="clear" w:color="auto" w:fill="FFFFFF"/>
        <w:spacing w:after="0" w:line="240" w:lineRule="auto"/>
        <w:ind w:left="0" w:firstLine="567"/>
        <w:contextualSpacing/>
        <w:jc w:val="both"/>
        <w:rPr>
          <w:rFonts w:ascii="Times New Roman" w:hAnsi="Times New Roman" w:cs="Times New Roman"/>
          <w:sz w:val="22"/>
          <w:szCs w:val="22"/>
        </w:rPr>
      </w:pPr>
      <w:r w:rsidRPr="007D3430">
        <w:rPr>
          <w:rFonts w:ascii="Times New Roman" w:hAnsi="Times New Roman" w:cs="Times New Roman"/>
          <w:sz w:val="22"/>
          <w:szCs w:val="22"/>
        </w:rPr>
        <w:lastRenderedPageBreak/>
        <w:t>visas su dokumentų, kurių reikalauja Pirkėjas, rengimu ir pateikimu susijusias išlaidas;</w:t>
      </w:r>
    </w:p>
    <w:p w14:paraId="30222C11" w14:textId="77777777" w:rsidR="006D019D" w:rsidRPr="007D3430" w:rsidRDefault="006D019D" w:rsidP="006D019D">
      <w:pPr>
        <w:widowControl w:val="0"/>
        <w:numPr>
          <w:ilvl w:val="2"/>
          <w:numId w:val="36"/>
        </w:numPr>
        <w:shd w:val="clear" w:color="auto" w:fill="FFFFFF"/>
        <w:spacing w:after="0" w:line="240" w:lineRule="auto"/>
        <w:ind w:left="0" w:firstLine="567"/>
        <w:contextualSpacing/>
        <w:jc w:val="both"/>
        <w:rPr>
          <w:rFonts w:ascii="Times New Roman" w:hAnsi="Times New Roman" w:cs="Times New Roman"/>
          <w:sz w:val="22"/>
          <w:szCs w:val="22"/>
        </w:rPr>
      </w:pPr>
      <w:r w:rsidRPr="007D3430">
        <w:rPr>
          <w:rFonts w:ascii="Times New Roman" w:eastAsia="Arial Unicode MS" w:hAnsi="Times New Roman" w:cs="Times New Roman"/>
          <w:sz w:val="22"/>
          <w:szCs w:val="22"/>
        </w:rPr>
        <w:t>išlaidos licencijoms, patentams, leidimams ir pan.</w:t>
      </w:r>
    </w:p>
    <w:p w14:paraId="2A0156A1" w14:textId="77777777" w:rsidR="006D019D" w:rsidRDefault="006D019D" w:rsidP="006D019D">
      <w:pPr>
        <w:widowControl w:val="0"/>
        <w:numPr>
          <w:ilvl w:val="2"/>
          <w:numId w:val="36"/>
        </w:numPr>
        <w:shd w:val="clear" w:color="auto" w:fill="FFFFFF"/>
        <w:spacing w:after="0" w:line="240" w:lineRule="auto"/>
        <w:ind w:left="0" w:firstLine="567"/>
        <w:contextualSpacing/>
        <w:jc w:val="both"/>
        <w:rPr>
          <w:rFonts w:ascii="Times New Roman" w:hAnsi="Times New Roman" w:cs="Times New Roman"/>
          <w:sz w:val="22"/>
          <w:szCs w:val="22"/>
        </w:rPr>
      </w:pPr>
      <w:r w:rsidRPr="007D3430">
        <w:rPr>
          <w:rFonts w:ascii="Times New Roman" w:hAnsi="Times New Roman" w:cs="Times New Roman"/>
          <w:sz w:val="22"/>
          <w:szCs w:val="22"/>
        </w:rPr>
        <w:t>elektroninių sąskaitų teikimo išlaidos.</w:t>
      </w:r>
    </w:p>
    <w:p w14:paraId="106518C9" w14:textId="77777777" w:rsidR="006D019D" w:rsidRPr="007D3430" w:rsidRDefault="006D019D" w:rsidP="006D019D">
      <w:pPr>
        <w:widowControl w:val="0"/>
        <w:numPr>
          <w:ilvl w:val="2"/>
          <w:numId w:val="36"/>
        </w:numPr>
        <w:shd w:val="clear" w:color="auto" w:fill="FFFFFF"/>
        <w:spacing w:after="0" w:line="240" w:lineRule="auto"/>
        <w:ind w:left="0" w:firstLine="567"/>
        <w:contextualSpacing/>
        <w:jc w:val="both"/>
        <w:rPr>
          <w:rFonts w:ascii="Times New Roman" w:hAnsi="Times New Roman" w:cs="Times New Roman"/>
          <w:sz w:val="22"/>
          <w:szCs w:val="22"/>
        </w:rPr>
      </w:pPr>
    </w:p>
    <w:p w14:paraId="117496A3" w14:textId="77777777" w:rsidR="006D019D" w:rsidRPr="007D3430" w:rsidRDefault="006D019D" w:rsidP="006D019D">
      <w:pPr>
        <w:widowControl w:val="0"/>
        <w:shd w:val="clear" w:color="auto" w:fill="FFFFFF"/>
        <w:spacing w:after="0" w:line="240" w:lineRule="auto"/>
        <w:jc w:val="both"/>
        <w:rPr>
          <w:rFonts w:ascii="Times New Roman" w:hAnsi="Times New Roman" w:cs="Times New Roman"/>
          <w:b/>
          <w:sz w:val="22"/>
          <w:szCs w:val="22"/>
        </w:rPr>
      </w:pPr>
      <w:bookmarkStart w:id="3" w:name="_Hlk165886624"/>
      <w:r w:rsidRPr="007D3430">
        <w:rPr>
          <w:rFonts w:ascii="Times New Roman" w:hAnsi="Times New Roman" w:cs="Times New Roman"/>
          <w:b/>
          <w:color w:val="000000"/>
          <w:sz w:val="24"/>
          <w:szCs w:val="24"/>
        </w:rPr>
        <w:t>Mes siūlome šias prekes:</w:t>
      </w:r>
      <w:bookmarkEnd w:id="3"/>
      <w:r>
        <w:rPr>
          <w:rFonts w:ascii="Times New Roman" w:hAnsi="Times New Roman" w:cs="Times New Roman"/>
          <w:b/>
          <w:color w:val="000000"/>
          <w:sz w:val="24"/>
          <w:szCs w:val="24"/>
        </w:rPr>
        <w:t xml:space="preserve"> </w:t>
      </w: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276"/>
        <w:gridCol w:w="1559"/>
        <w:gridCol w:w="1701"/>
        <w:gridCol w:w="992"/>
        <w:gridCol w:w="1418"/>
        <w:gridCol w:w="1276"/>
        <w:gridCol w:w="1134"/>
        <w:gridCol w:w="850"/>
        <w:gridCol w:w="1276"/>
        <w:gridCol w:w="1134"/>
        <w:gridCol w:w="1276"/>
      </w:tblGrid>
      <w:tr w:rsidR="006D019D" w:rsidRPr="007D3430" w14:paraId="6A9EE8ED" w14:textId="77777777" w:rsidTr="006B21A6">
        <w:trPr>
          <w:trHeight w:val="300"/>
        </w:trPr>
        <w:tc>
          <w:tcPr>
            <w:tcW w:w="14596" w:type="dxa"/>
            <w:gridSpan w:val="12"/>
          </w:tcPr>
          <w:p w14:paraId="40C3A6DC" w14:textId="4EDAF45B" w:rsidR="006D019D" w:rsidRPr="00222310" w:rsidRDefault="006D019D" w:rsidP="00222310">
            <w:pPr>
              <w:pStyle w:val="Sraopastraipa"/>
              <w:numPr>
                <w:ilvl w:val="0"/>
                <w:numId w:val="40"/>
              </w:numPr>
              <w:spacing w:after="0" w:line="240" w:lineRule="auto"/>
              <w:rPr>
                <w:rFonts w:ascii="Times New Roman" w:eastAsia="Times New Roman" w:hAnsi="Times New Roman" w:cs="Times New Roman"/>
                <w:b/>
                <w:bCs/>
                <w:sz w:val="20"/>
                <w:szCs w:val="20"/>
                <w:highlight w:val="yellow"/>
                <w:lang w:val="x-none" w:eastAsia="en-US"/>
              </w:rPr>
            </w:pPr>
            <w:r w:rsidRPr="00222310">
              <w:rPr>
                <w:rFonts w:ascii="Times New Roman" w:eastAsia="Times New Roman" w:hAnsi="Times New Roman" w:cs="Times New Roman"/>
                <w:b/>
                <w:bCs/>
                <w:sz w:val="20"/>
                <w:szCs w:val="20"/>
                <w:highlight w:val="yellow"/>
                <w:lang w:val="x-none" w:eastAsia="en-US"/>
              </w:rPr>
              <w:t xml:space="preserve">PIRKIMO DALIS  </w:t>
            </w:r>
          </w:p>
          <w:p w14:paraId="2CE50FE1" w14:textId="5BEBFFFA" w:rsidR="006D019D" w:rsidRPr="00222310" w:rsidRDefault="007E18C5" w:rsidP="00222310">
            <w:pPr>
              <w:suppressAutoHyphens/>
              <w:spacing w:after="0" w:line="240" w:lineRule="auto"/>
              <w:rPr>
                <w:rFonts w:ascii="Times New Roman" w:hAnsi="Times New Roman" w:cs="Times New Roman"/>
                <w:b/>
              </w:rPr>
            </w:pPr>
            <w:r w:rsidRPr="00222310">
              <w:rPr>
                <w:rFonts w:ascii="Times New Roman" w:hAnsi="Times New Roman" w:cs="Times New Roman"/>
                <w:b/>
              </w:rPr>
              <w:t>REAGENTAI IR REIKALINGOS PRIEMONĖS HEMATOLOGINIAMS TYRIMAMS ATLIKTI AUTOMATINIU ANALIZATORIUMI  ,,MICROS-60‘‘.</w:t>
            </w:r>
          </w:p>
        </w:tc>
      </w:tr>
      <w:tr w:rsidR="006D019D" w:rsidRPr="007D3430" w14:paraId="4DFDC76C" w14:textId="77777777" w:rsidTr="006B21A6">
        <w:trPr>
          <w:trHeight w:val="300"/>
        </w:trPr>
        <w:tc>
          <w:tcPr>
            <w:tcW w:w="14596" w:type="dxa"/>
            <w:gridSpan w:val="12"/>
          </w:tcPr>
          <w:p w14:paraId="2FA933B4" w14:textId="1F0BD831" w:rsidR="00D004DF" w:rsidRPr="00D004DF" w:rsidRDefault="00D004DF" w:rsidP="00D004DF">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D004DF">
              <w:rPr>
                <w:rFonts w:ascii="Times New Roman" w:eastAsia="SimSun" w:hAnsi="Times New Roman" w:cs="Tahoma"/>
                <w:b/>
                <w:bCs/>
                <w:color w:val="000000"/>
                <w:kern w:val="1"/>
                <w:sz w:val="20"/>
                <w:szCs w:val="20"/>
                <w:lang w:eastAsia="hi-IN" w:bidi="hi-IN"/>
              </w:rPr>
              <w:t xml:space="preserve">Analizatorius ,,MICROS-60“ yra VšĮ </w:t>
            </w:r>
            <w:r w:rsidRPr="009A5FF9">
              <w:rPr>
                <w:rFonts w:ascii="Times New Roman" w:eastAsia="SimSun" w:hAnsi="Times New Roman" w:cs="Tahoma"/>
                <w:b/>
                <w:bCs/>
                <w:color w:val="000000"/>
                <w:kern w:val="1"/>
                <w:sz w:val="20"/>
                <w:szCs w:val="20"/>
                <w:lang w:eastAsia="hi-IN" w:bidi="hi-IN"/>
              </w:rPr>
              <w:t>Pasvalio</w:t>
            </w:r>
            <w:r w:rsidR="009A5FF9" w:rsidRPr="00815756">
              <w:rPr>
                <w:rFonts w:ascii="Times New Roman" w:eastAsia="SimSun" w:hAnsi="Times New Roman" w:cs="Tahoma"/>
                <w:b/>
                <w:bCs/>
                <w:color w:val="000000"/>
                <w:kern w:val="1"/>
                <w:sz w:val="20"/>
                <w:szCs w:val="20"/>
                <w:lang w:eastAsia="hi-IN" w:bidi="hi-IN"/>
              </w:rPr>
              <w:t xml:space="preserve"> </w:t>
            </w:r>
            <w:r w:rsidR="009A5FF9" w:rsidRPr="00B6412A">
              <w:rPr>
                <w:rFonts w:ascii="Times New Roman" w:hAnsi="Times New Roman" w:cs="Times New Roman"/>
                <w:b/>
                <w:bCs/>
                <w:sz w:val="20"/>
                <w:szCs w:val="20"/>
              </w:rPr>
              <w:t xml:space="preserve">pirminės asmens sveikatos priežiūros centro </w:t>
            </w:r>
            <w:r w:rsidR="009A5FF9">
              <w:rPr>
                <w:rFonts w:ascii="Times New Roman" w:hAnsi="Times New Roman" w:cs="Times New Roman"/>
                <w:b/>
                <w:bCs/>
                <w:sz w:val="20"/>
                <w:szCs w:val="20"/>
              </w:rPr>
              <w:t>(</w:t>
            </w:r>
            <w:r w:rsidR="009A5FF9" w:rsidRPr="00B6412A">
              <w:rPr>
                <w:rFonts w:ascii="Times New Roman" w:hAnsi="Times New Roman" w:cs="Times New Roman"/>
                <w:b/>
                <w:bCs/>
                <w:sz w:val="20"/>
                <w:szCs w:val="20"/>
              </w:rPr>
              <w:t xml:space="preserve">toliau – </w:t>
            </w:r>
            <w:r w:rsidR="009A5FF9" w:rsidRPr="00D004DF">
              <w:rPr>
                <w:rFonts w:ascii="Times New Roman" w:eastAsia="SimSun" w:hAnsi="Times New Roman" w:cs="Tahoma"/>
                <w:b/>
                <w:bCs/>
                <w:color w:val="000000"/>
                <w:kern w:val="1"/>
                <w:sz w:val="20"/>
                <w:szCs w:val="20"/>
                <w:lang w:eastAsia="hi-IN" w:bidi="hi-IN"/>
              </w:rPr>
              <w:t xml:space="preserve">VšĮ </w:t>
            </w:r>
            <w:r w:rsidR="009A5FF9" w:rsidRPr="009A5FF9">
              <w:rPr>
                <w:rFonts w:ascii="Times New Roman" w:eastAsia="SimSun" w:hAnsi="Times New Roman" w:cs="Tahoma"/>
                <w:b/>
                <w:bCs/>
                <w:color w:val="000000"/>
                <w:kern w:val="1"/>
                <w:sz w:val="20"/>
                <w:szCs w:val="20"/>
                <w:lang w:eastAsia="hi-IN" w:bidi="hi-IN"/>
              </w:rPr>
              <w:t>Pasvalio</w:t>
            </w:r>
            <w:r w:rsidRPr="00D004DF">
              <w:rPr>
                <w:rFonts w:ascii="Times New Roman" w:eastAsia="SimSun" w:hAnsi="Times New Roman" w:cs="Tahoma"/>
                <w:b/>
                <w:bCs/>
                <w:color w:val="000000"/>
                <w:kern w:val="1"/>
                <w:sz w:val="20"/>
                <w:szCs w:val="20"/>
                <w:lang w:eastAsia="hi-IN" w:bidi="hi-IN"/>
              </w:rPr>
              <w:t xml:space="preserve"> PASPC</w:t>
            </w:r>
            <w:r w:rsidR="009A5FF9">
              <w:rPr>
                <w:rFonts w:ascii="Times New Roman" w:eastAsia="SimSun" w:hAnsi="Times New Roman" w:cs="Tahoma"/>
                <w:b/>
                <w:bCs/>
                <w:color w:val="000000"/>
                <w:kern w:val="1"/>
                <w:sz w:val="20"/>
                <w:szCs w:val="20"/>
                <w:lang w:eastAsia="hi-IN" w:bidi="hi-IN"/>
              </w:rPr>
              <w:t>)</w:t>
            </w:r>
            <w:r w:rsidRPr="00D004DF">
              <w:rPr>
                <w:rFonts w:ascii="Times New Roman" w:eastAsia="SimSun" w:hAnsi="Times New Roman" w:cs="Tahoma"/>
                <w:b/>
                <w:bCs/>
                <w:color w:val="000000"/>
                <w:kern w:val="1"/>
                <w:sz w:val="20"/>
                <w:szCs w:val="20"/>
                <w:lang w:eastAsia="hi-IN" w:bidi="hi-IN"/>
              </w:rPr>
              <w:t xml:space="preserve"> nuosavybė.</w:t>
            </w:r>
          </w:p>
          <w:p w14:paraId="6D5AC328" w14:textId="4B7510BC" w:rsidR="006D019D" w:rsidRPr="007D3430" w:rsidRDefault="00D004DF" w:rsidP="00D004DF">
            <w:pPr>
              <w:widowControl w:val="0"/>
              <w:suppressAutoHyphens/>
              <w:spacing w:after="0" w:line="240" w:lineRule="auto"/>
              <w:rPr>
                <w:rFonts w:ascii="Times New Roman" w:eastAsia="SimSun" w:hAnsi="Times New Roman" w:cs="Tahoma"/>
                <w:kern w:val="1"/>
                <w:sz w:val="20"/>
                <w:szCs w:val="20"/>
                <w:lang w:eastAsia="hi-IN" w:bidi="hi-IN"/>
              </w:rPr>
            </w:pPr>
            <w:r w:rsidRPr="00D004DF">
              <w:rPr>
                <w:rFonts w:ascii="Times New Roman" w:eastAsia="SimSun" w:hAnsi="Times New Roman" w:cs="Tahoma"/>
                <w:b/>
                <w:bCs/>
                <w:color w:val="000000"/>
                <w:kern w:val="1"/>
                <w:sz w:val="20"/>
                <w:szCs w:val="20"/>
                <w:lang w:eastAsia="hi-IN" w:bidi="hi-IN"/>
              </w:rPr>
              <w:t xml:space="preserve">Siūlomi reagentai ir eksploatacinės priemonės turi būti originalūs, pagaminti analizatoriaus gamintojo. Pateikiamas dokumentas, įrodantis, kad siūlomi diagnostikos reagentai, </w:t>
            </w:r>
            <w:proofErr w:type="spellStart"/>
            <w:r w:rsidRPr="00D004DF">
              <w:rPr>
                <w:rFonts w:ascii="Times New Roman" w:eastAsia="SimSun" w:hAnsi="Times New Roman" w:cs="Tahoma"/>
                <w:b/>
                <w:bCs/>
                <w:color w:val="000000"/>
                <w:kern w:val="1"/>
                <w:sz w:val="20"/>
                <w:szCs w:val="20"/>
                <w:lang w:eastAsia="hi-IN" w:bidi="hi-IN"/>
              </w:rPr>
              <w:t>kalibratoriai</w:t>
            </w:r>
            <w:proofErr w:type="spellEnd"/>
            <w:r w:rsidRPr="00D004DF">
              <w:rPr>
                <w:rFonts w:ascii="Times New Roman" w:eastAsia="SimSun" w:hAnsi="Times New Roman" w:cs="Tahoma"/>
                <w:b/>
                <w:bCs/>
                <w:color w:val="000000"/>
                <w:kern w:val="1"/>
                <w:sz w:val="20"/>
                <w:szCs w:val="20"/>
                <w:lang w:eastAsia="hi-IN" w:bidi="hi-IN"/>
              </w:rPr>
              <w:t xml:space="preserve"> ir kitos papildomos priemonės yra adaptuoti konkurso specifikacijoje nurodytam aparatui ir atitinka visus kalibravimo ir kokybės kontrolės parametrus. (Pateikiama dokumento kopija).</w:t>
            </w:r>
          </w:p>
        </w:tc>
      </w:tr>
      <w:tr w:rsidR="006D019D" w:rsidRPr="007D3430" w14:paraId="55A8285E" w14:textId="77777777" w:rsidTr="006B21A6">
        <w:trPr>
          <w:trHeight w:val="300"/>
        </w:trPr>
        <w:tc>
          <w:tcPr>
            <w:tcW w:w="14596" w:type="dxa"/>
            <w:gridSpan w:val="12"/>
          </w:tcPr>
          <w:p w14:paraId="1BD857AC" w14:textId="77777777" w:rsidR="006D019D" w:rsidRPr="007D3430" w:rsidRDefault="006D019D" w:rsidP="006B21A6">
            <w:pPr>
              <w:widowControl w:val="0"/>
              <w:suppressAutoHyphens/>
              <w:spacing w:after="0" w:line="240" w:lineRule="auto"/>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Vertinama tik pilna pirkimo dalis, atitinkanti bendrinius kokybinius bei techninius reikalavimus.</w:t>
            </w:r>
          </w:p>
        </w:tc>
      </w:tr>
      <w:tr w:rsidR="006D019D" w:rsidRPr="007D3430" w14:paraId="4BBFF458" w14:textId="77777777" w:rsidTr="006B21A6">
        <w:trPr>
          <w:trHeight w:val="988"/>
        </w:trPr>
        <w:tc>
          <w:tcPr>
            <w:tcW w:w="704" w:type="dxa"/>
            <w:vAlign w:val="center"/>
          </w:tcPr>
          <w:p w14:paraId="2F21718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Eil. Nr.</w:t>
            </w:r>
          </w:p>
        </w:tc>
        <w:tc>
          <w:tcPr>
            <w:tcW w:w="1276" w:type="dxa"/>
            <w:vAlign w:val="center"/>
          </w:tcPr>
          <w:p w14:paraId="310DC1B5"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pavadinimai</w:t>
            </w:r>
          </w:p>
        </w:tc>
        <w:tc>
          <w:tcPr>
            <w:tcW w:w="1559" w:type="dxa"/>
            <w:vAlign w:val="center"/>
          </w:tcPr>
          <w:p w14:paraId="77CCF8E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Techniniai ir kokybiniai reikalavimai tyrimams</w:t>
            </w:r>
          </w:p>
        </w:tc>
        <w:tc>
          <w:tcPr>
            <w:tcW w:w="1701" w:type="dxa"/>
            <w:vAlign w:val="center"/>
          </w:tcPr>
          <w:p w14:paraId="0D764A1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techniniams ir kokybiniams  reikalavimams (būtina nurodyti tikslią nuorodą analizatoriaus dokumentacijoje)</w:t>
            </w:r>
          </w:p>
        </w:tc>
        <w:tc>
          <w:tcPr>
            <w:tcW w:w="992" w:type="dxa"/>
            <w:vAlign w:val="center"/>
          </w:tcPr>
          <w:p w14:paraId="0E05B5A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1418" w:type="dxa"/>
            <w:vAlign w:val="center"/>
          </w:tcPr>
          <w:p w14:paraId="0C171C05"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 xml:space="preserve">Reagentų ir priemonių kiekis (ml./vnt.) nurodytam tyrimų skaičiui </w:t>
            </w:r>
          </w:p>
        </w:tc>
        <w:tc>
          <w:tcPr>
            <w:tcW w:w="1276" w:type="dxa"/>
            <w:vAlign w:val="center"/>
          </w:tcPr>
          <w:p w14:paraId="6D9A9673"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1134" w:type="dxa"/>
            <w:vAlign w:val="center"/>
          </w:tcPr>
          <w:p w14:paraId="5E8AA12D"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be PVM</w:t>
            </w:r>
          </w:p>
        </w:tc>
        <w:tc>
          <w:tcPr>
            <w:tcW w:w="850" w:type="dxa"/>
            <w:vAlign w:val="center"/>
          </w:tcPr>
          <w:p w14:paraId="07562EAB" w14:textId="77777777" w:rsidR="006D019D" w:rsidRPr="007D3430" w:rsidRDefault="006D019D" w:rsidP="006B21A6">
            <w:pPr>
              <w:widowControl w:val="0"/>
              <w:suppressAutoHyphens/>
              <w:spacing w:after="0" w:line="240" w:lineRule="auto"/>
              <w:rPr>
                <w:rFonts w:ascii="Times New Roman" w:eastAsia="SimSun" w:hAnsi="Times New Roman" w:cs="Tahoma"/>
                <w:b/>
                <w:bCs/>
                <w:kern w:val="1"/>
                <w:sz w:val="18"/>
                <w:szCs w:val="18"/>
                <w:lang w:eastAsia="hi-IN" w:bidi="hi-IN"/>
              </w:rPr>
            </w:pPr>
            <w:r w:rsidRPr="004955CA">
              <w:rPr>
                <w:rFonts w:ascii="Times New Roman" w:eastAsia="SimSun" w:hAnsi="Times New Roman" w:cs="Tahoma"/>
                <w:b/>
                <w:bCs/>
                <w:kern w:val="1"/>
                <w:sz w:val="18"/>
                <w:szCs w:val="18"/>
                <w:lang w:eastAsia="hi-IN" w:bidi="hi-IN"/>
              </w:rPr>
              <w:t>PVM tarifas 5/21%</w:t>
            </w:r>
          </w:p>
        </w:tc>
        <w:tc>
          <w:tcPr>
            <w:tcW w:w="1276" w:type="dxa"/>
            <w:vAlign w:val="center"/>
          </w:tcPr>
          <w:p w14:paraId="1048F824"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w:t>
            </w:r>
          </w:p>
        </w:tc>
        <w:tc>
          <w:tcPr>
            <w:tcW w:w="1134" w:type="dxa"/>
            <w:vAlign w:val="center"/>
          </w:tcPr>
          <w:p w14:paraId="5A644263"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 36 mėn.</w:t>
            </w:r>
          </w:p>
        </w:tc>
        <w:tc>
          <w:tcPr>
            <w:tcW w:w="1276" w:type="dxa"/>
            <w:vAlign w:val="center"/>
          </w:tcPr>
          <w:p w14:paraId="5353AA7A"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C52143" w:rsidRPr="007D3430" w14:paraId="716BEDE7" w14:textId="77777777" w:rsidTr="00C52143">
        <w:trPr>
          <w:trHeight w:val="397"/>
        </w:trPr>
        <w:tc>
          <w:tcPr>
            <w:tcW w:w="14596" w:type="dxa"/>
            <w:gridSpan w:val="12"/>
            <w:vAlign w:val="center"/>
          </w:tcPr>
          <w:p w14:paraId="649CE0E0" w14:textId="3BD9E219" w:rsidR="00C52143" w:rsidRPr="007D3430" w:rsidRDefault="00C52143" w:rsidP="00C52143">
            <w:pPr>
              <w:widowControl w:val="0"/>
              <w:suppressAutoHyphens/>
              <w:spacing w:after="0" w:line="240" w:lineRule="auto"/>
              <w:rPr>
                <w:rFonts w:ascii="Times New Roman" w:eastAsia="SimSun" w:hAnsi="Times New Roman" w:cs="Tahoma"/>
                <w:b/>
                <w:bCs/>
                <w:kern w:val="1"/>
                <w:sz w:val="18"/>
                <w:szCs w:val="18"/>
                <w:lang w:eastAsia="hi-IN" w:bidi="hi-IN"/>
              </w:rPr>
            </w:pPr>
            <w:r w:rsidRPr="00C52143">
              <w:rPr>
                <w:rFonts w:ascii="Times New Roman" w:eastAsia="SimSun" w:hAnsi="Times New Roman" w:cs="Tahoma"/>
                <w:b/>
                <w:bCs/>
                <w:kern w:val="1"/>
                <w:sz w:val="18"/>
                <w:szCs w:val="18"/>
                <w:lang w:eastAsia="hi-IN" w:bidi="hi-IN"/>
              </w:rPr>
              <w:t>Tiriamoji analitė: Bendras kraujo tyrimas su 3 dalių leukocitų diferenciacija</w:t>
            </w:r>
          </w:p>
        </w:tc>
      </w:tr>
      <w:tr w:rsidR="006D019D" w:rsidRPr="007D3430" w14:paraId="4BC46324" w14:textId="77777777" w:rsidTr="006B21A6">
        <w:trPr>
          <w:trHeight w:val="70"/>
        </w:trPr>
        <w:tc>
          <w:tcPr>
            <w:tcW w:w="704" w:type="dxa"/>
            <w:vAlign w:val="center"/>
          </w:tcPr>
          <w:p w14:paraId="1E0DAEA2"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1</w:t>
            </w:r>
          </w:p>
        </w:tc>
        <w:tc>
          <w:tcPr>
            <w:tcW w:w="1276" w:type="dxa"/>
            <w:vAlign w:val="center"/>
          </w:tcPr>
          <w:p w14:paraId="0DF14E74"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2</w:t>
            </w:r>
          </w:p>
        </w:tc>
        <w:tc>
          <w:tcPr>
            <w:tcW w:w="1559" w:type="dxa"/>
            <w:vAlign w:val="center"/>
          </w:tcPr>
          <w:p w14:paraId="7D5B6432"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3</w:t>
            </w:r>
          </w:p>
        </w:tc>
        <w:tc>
          <w:tcPr>
            <w:tcW w:w="1701" w:type="dxa"/>
            <w:vAlign w:val="center"/>
          </w:tcPr>
          <w:p w14:paraId="361FCAE0"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4</w:t>
            </w:r>
          </w:p>
        </w:tc>
        <w:tc>
          <w:tcPr>
            <w:tcW w:w="992" w:type="dxa"/>
            <w:vAlign w:val="center"/>
          </w:tcPr>
          <w:p w14:paraId="7CB6BED3"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5</w:t>
            </w:r>
          </w:p>
        </w:tc>
        <w:tc>
          <w:tcPr>
            <w:tcW w:w="1418" w:type="dxa"/>
            <w:vAlign w:val="center"/>
          </w:tcPr>
          <w:p w14:paraId="09C3A17D"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6</w:t>
            </w:r>
          </w:p>
        </w:tc>
        <w:tc>
          <w:tcPr>
            <w:tcW w:w="1276" w:type="dxa"/>
            <w:vAlign w:val="center"/>
          </w:tcPr>
          <w:p w14:paraId="3116DD34"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7</w:t>
            </w:r>
          </w:p>
        </w:tc>
        <w:tc>
          <w:tcPr>
            <w:tcW w:w="1134" w:type="dxa"/>
            <w:vAlign w:val="center"/>
          </w:tcPr>
          <w:p w14:paraId="5530CE7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8</w:t>
            </w:r>
          </w:p>
        </w:tc>
        <w:tc>
          <w:tcPr>
            <w:tcW w:w="850" w:type="dxa"/>
            <w:vAlign w:val="center"/>
          </w:tcPr>
          <w:p w14:paraId="4C6E4689"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9</w:t>
            </w:r>
          </w:p>
        </w:tc>
        <w:tc>
          <w:tcPr>
            <w:tcW w:w="1276" w:type="dxa"/>
            <w:vAlign w:val="center"/>
          </w:tcPr>
          <w:p w14:paraId="3D94C74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10</w:t>
            </w:r>
          </w:p>
        </w:tc>
        <w:tc>
          <w:tcPr>
            <w:tcW w:w="1134" w:type="dxa"/>
            <w:vAlign w:val="center"/>
          </w:tcPr>
          <w:p w14:paraId="0FAE53B4"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11</w:t>
            </w:r>
          </w:p>
        </w:tc>
        <w:tc>
          <w:tcPr>
            <w:tcW w:w="1276" w:type="dxa"/>
            <w:vAlign w:val="center"/>
          </w:tcPr>
          <w:p w14:paraId="2DCDD07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7D3430">
              <w:rPr>
                <w:rFonts w:ascii="Times New Roman" w:eastAsia="SimSun" w:hAnsi="Times New Roman" w:cs="Tahoma"/>
                <w:b/>
                <w:bCs/>
                <w:kern w:val="1"/>
                <w:sz w:val="20"/>
                <w:szCs w:val="20"/>
                <w:lang w:eastAsia="hi-IN" w:bidi="hi-IN"/>
              </w:rPr>
              <w:t>12</w:t>
            </w:r>
          </w:p>
        </w:tc>
      </w:tr>
      <w:tr w:rsidR="006D019D" w:rsidRPr="007D3430" w14:paraId="0F875771" w14:textId="77777777" w:rsidTr="006B21A6">
        <w:trPr>
          <w:trHeight w:val="510"/>
        </w:trPr>
        <w:tc>
          <w:tcPr>
            <w:tcW w:w="704" w:type="dxa"/>
            <w:noWrap/>
          </w:tcPr>
          <w:p w14:paraId="481C2F19"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r w:rsidRPr="007D3430">
              <w:rPr>
                <w:rFonts w:ascii="Times New Roman" w:eastAsia="SimSun" w:hAnsi="Times New Roman" w:cs="Tahoma"/>
                <w:kern w:val="1"/>
                <w:sz w:val="20"/>
                <w:szCs w:val="20"/>
                <w:lang w:eastAsia="hi-IN" w:bidi="hi-IN"/>
              </w:rPr>
              <w:t>1. 1</w:t>
            </w:r>
          </w:p>
        </w:tc>
        <w:tc>
          <w:tcPr>
            <w:tcW w:w="1276" w:type="dxa"/>
          </w:tcPr>
          <w:p w14:paraId="7C47B5CF" w14:textId="66062CF2" w:rsidR="006D019D" w:rsidRPr="00E24817" w:rsidRDefault="00DB5056" w:rsidP="006B21A6">
            <w:pPr>
              <w:widowControl w:val="0"/>
              <w:suppressAutoHyphens/>
              <w:spacing w:after="0" w:line="240" w:lineRule="auto"/>
              <w:rPr>
                <w:rFonts w:ascii="Times New Roman" w:eastAsia="SimSun" w:hAnsi="Times New Roman" w:cs="Tahoma"/>
                <w:b/>
                <w:bCs/>
                <w:kern w:val="1"/>
                <w:sz w:val="20"/>
                <w:szCs w:val="20"/>
                <w:lang w:eastAsia="hi-IN" w:bidi="hi-IN"/>
              </w:rPr>
            </w:pPr>
            <w:r w:rsidRPr="00E24817">
              <w:rPr>
                <w:rFonts w:ascii="Times New Roman" w:eastAsia="SimSun" w:hAnsi="Times New Roman" w:cs="Tahoma"/>
                <w:b/>
                <w:bCs/>
                <w:kern w:val="1"/>
                <w:sz w:val="20"/>
                <w:szCs w:val="20"/>
                <w:lang w:eastAsia="hi-IN" w:bidi="hi-IN"/>
              </w:rPr>
              <w:t>Bendras kraujo tyrimas su leukocitų 3 dalių diferenciacija.</w:t>
            </w:r>
          </w:p>
        </w:tc>
        <w:tc>
          <w:tcPr>
            <w:tcW w:w="1559" w:type="dxa"/>
          </w:tcPr>
          <w:p w14:paraId="155DD1C7" w14:textId="77777777" w:rsidR="00DB5056" w:rsidRPr="00DB5056" w:rsidRDefault="00DB5056" w:rsidP="00C76827">
            <w:pPr>
              <w:widowControl w:val="0"/>
              <w:suppressAutoHyphens/>
              <w:spacing w:after="0" w:line="240" w:lineRule="auto"/>
              <w:rPr>
                <w:rFonts w:ascii="Times New Roman" w:eastAsia="SimSun" w:hAnsi="Times New Roman" w:cs="Tahoma"/>
                <w:color w:val="000000"/>
                <w:kern w:val="1"/>
                <w:sz w:val="20"/>
                <w:szCs w:val="20"/>
                <w:lang w:eastAsia="hi-IN" w:bidi="hi-IN"/>
              </w:rPr>
            </w:pPr>
            <w:r w:rsidRPr="00DB5056">
              <w:rPr>
                <w:rFonts w:ascii="Times New Roman" w:eastAsia="SimSun" w:hAnsi="Times New Roman" w:cs="Tahoma"/>
                <w:color w:val="000000"/>
                <w:kern w:val="1"/>
                <w:sz w:val="20"/>
                <w:szCs w:val="20"/>
                <w:lang w:eastAsia="hi-IN" w:bidi="hi-IN"/>
              </w:rPr>
              <w:t>Mėginys veninis ar kapiliarinis kraujas, analizatoriaus mėginio tūris 10µl (± 5µl).</w:t>
            </w:r>
          </w:p>
          <w:p w14:paraId="4B457877" w14:textId="77777777" w:rsidR="00DB5056" w:rsidRPr="00DB5056" w:rsidRDefault="00DB5056" w:rsidP="00C76827">
            <w:pPr>
              <w:widowControl w:val="0"/>
              <w:suppressAutoHyphens/>
              <w:spacing w:after="0" w:line="240" w:lineRule="auto"/>
              <w:rPr>
                <w:rFonts w:ascii="Times New Roman" w:eastAsia="SimSun" w:hAnsi="Times New Roman" w:cs="Tahoma"/>
                <w:color w:val="000000"/>
                <w:kern w:val="1"/>
                <w:sz w:val="20"/>
                <w:szCs w:val="20"/>
                <w:lang w:eastAsia="hi-IN" w:bidi="hi-IN"/>
              </w:rPr>
            </w:pPr>
            <w:r w:rsidRPr="00DB5056">
              <w:rPr>
                <w:rFonts w:ascii="Times New Roman" w:eastAsia="SimSun" w:hAnsi="Times New Roman" w:cs="Tahoma"/>
                <w:color w:val="000000"/>
                <w:kern w:val="1"/>
                <w:sz w:val="20"/>
                <w:szCs w:val="20"/>
                <w:lang w:eastAsia="hi-IN" w:bidi="hi-IN"/>
              </w:rPr>
              <w:t xml:space="preserve">Kontrolinis kraujas 3 lygių, referentinės kontrolės reikšmės +/- 2SD ribose. Trijų lygių kontrolė atliekama kasdiena. </w:t>
            </w:r>
          </w:p>
          <w:p w14:paraId="6616BD55" w14:textId="432B3769" w:rsidR="006D019D" w:rsidRPr="007D3430" w:rsidRDefault="00DB5056" w:rsidP="00C76827">
            <w:pPr>
              <w:widowControl w:val="0"/>
              <w:suppressAutoHyphens/>
              <w:spacing w:after="0" w:line="240" w:lineRule="auto"/>
              <w:rPr>
                <w:rFonts w:ascii="Times New Roman" w:eastAsia="SimSun" w:hAnsi="Times New Roman" w:cs="Tahoma"/>
                <w:kern w:val="1"/>
                <w:sz w:val="20"/>
                <w:szCs w:val="20"/>
                <w:lang w:eastAsia="hi-IN" w:bidi="hi-IN"/>
              </w:rPr>
            </w:pPr>
            <w:r w:rsidRPr="00DB5056">
              <w:rPr>
                <w:rFonts w:ascii="Times New Roman" w:eastAsia="SimSun" w:hAnsi="Times New Roman" w:cs="Tahoma"/>
                <w:color w:val="000000"/>
                <w:kern w:val="1"/>
                <w:sz w:val="20"/>
                <w:szCs w:val="20"/>
                <w:lang w:eastAsia="hi-IN" w:bidi="hi-IN"/>
              </w:rPr>
              <w:t xml:space="preserve">Visos siūlomos prekės, </w:t>
            </w:r>
            <w:r w:rsidRPr="00DB5056">
              <w:rPr>
                <w:rFonts w:ascii="Times New Roman" w:eastAsia="SimSun" w:hAnsi="Times New Roman" w:cs="Tahoma"/>
                <w:color w:val="000000"/>
                <w:kern w:val="1"/>
                <w:sz w:val="20"/>
                <w:szCs w:val="20"/>
                <w:lang w:eastAsia="hi-IN" w:bidi="hi-IN"/>
              </w:rPr>
              <w:lastRenderedPageBreak/>
              <w:t>reagentai bei priemonės turi būti originalios arba lygiavertės, su analizatoriaus gamintojo adaptacijos protokolais, tinkamos darbui su nurodytu analizatoriumi.</w:t>
            </w:r>
          </w:p>
        </w:tc>
        <w:tc>
          <w:tcPr>
            <w:tcW w:w="1701" w:type="dxa"/>
            <w:noWrap/>
          </w:tcPr>
          <w:p w14:paraId="116A5EE4"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c>
          <w:tcPr>
            <w:tcW w:w="992" w:type="dxa"/>
            <w:vAlign w:val="center"/>
          </w:tcPr>
          <w:p w14:paraId="38C711B7" w14:textId="5F3930DB" w:rsidR="006D019D" w:rsidRPr="00221C66" w:rsidRDefault="00DB5056"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221C66">
              <w:rPr>
                <w:rFonts w:ascii="Times New Roman" w:eastAsia="SimSun" w:hAnsi="Times New Roman" w:cs="Tahoma"/>
                <w:b/>
                <w:bCs/>
                <w:kern w:val="1"/>
                <w:sz w:val="20"/>
                <w:szCs w:val="20"/>
                <w:lang w:eastAsia="hi-IN" w:bidi="hi-IN"/>
              </w:rPr>
              <w:t>3</w:t>
            </w:r>
            <w:r w:rsidR="006D019D" w:rsidRPr="00221C66">
              <w:rPr>
                <w:rFonts w:ascii="Times New Roman" w:eastAsia="SimSun" w:hAnsi="Times New Roman" w:cs="Tahoma"/>
                <w:b/>
                <w:bCs/>
                <w:kern w:val="1"/>
                <w:sz w:val="20"/>
                <w:szCs w:val="20"/>
                <w:lang w:eastAsia="hi-IN" w:bidi="hi-IN"/>
              </w:rPr>
              <w:t xml:space="preserve"> 000</w:t>
            </w:r>
          </w:p>
        </w:tc>
        <w:tc>
          <w:tcPr>
            <w:tcW w:w="1418" w:type="dxa"/>
            <w:noWrap/>
            <w:vAlign w:val="center"/>
          </w:tcPr>
          <w:p w14:paraId="47FF7EDC"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2FB28E8C"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7013556B"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tcPr>
          <w:p w14:paraId="30C0CB6E"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6F49019E"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5ECFEF40"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6A1A56F8"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D019D" w:rsidRPr="007D3430" w14:paraId="06C84626" w14:textId="77777777" w:rsidTr="006B21A6">
        <w:trPr>
          <w:trHeight w:val="510"/>
        </w:trPr>
        <w:tc>
          <w:tcPr>
            <w:tcW w:w="704" w:type="dxa"/>
            <w:noWrap/>
          </w:tcPr>
          <w:p w14:paraId="56323A61" w14:textId="4C51C837" w:rsidR="006D019D" w:rsidRPr="007D3430" w:rsidRDefault="00644D27" w:rsidP="006B21A6">
            <w:pPr>
              <w:widowControl w:val="0"/>
              <w:suppressAutoHyphens/>
              <w:spacing w:after="0" w:line="240" w:lineRule="auto"/>
              <w:rPr>
                <w:rFonts w:ascii="Times New Roman" w:eastAsia="SimSun" w:hAnsi="Times New Roman" w:cs="Tahoma"/>
                <w:kern w:val="1"/>
                <w:sz w:val="20"/>
                <w:szCs w:val="20"/>
                <w:lang w:eastAsia="hi-IN" w:bidi="hi-IN"/>
              </w:rPr>
            </w:pPr>
            <w:r>
              <w:rPr>
                <w:rFonts w:ascii="Times New Roman" w:eastAsia="SimSun" w:hAnsi="Times New Roman" w:cs="Tahoma"/>
                <w:kern w:val="1"/>
                <w:sz w:val="20"/>
                <w:szCs w:val="20"/>
                <w:lang w:eastAsia="hi-IN" w:bidi="hi-IN"/>
              </w:rPr>
              <w:t>1.2.</w:t>
            </w:r>
          </w:p>
        </w:tc>
        <w:tc>
          <w:tcPr>
            <w:tcW w:w="1276" w:type="dxa"/>
          </w:tcPr>
          <w:p w14:paraId="5FF67B25" w14:textId="1B264580" w:rsidR="006D019D" w:rsidRPr="007D3430" w:rsidRDefault="00463A70" w:rsidP="006B21A6">
            <w:pPr>
              <w:widowControl w:val="0"/>
              <w:suppressAutoHyphens/>
              <w:spacing w:after="0" w:line="240" w:lineRule="auto"/>
              <w:rPr>
                <w:rFonts w:ascii="Times New Roman" w:eastAsia="SimSun" w:hAnsi="Times New Roman" w:cs="Tahoma"/>
                <w:i/>
                <w:kern w:val="1"/>
                <w:sz w:val="20"/>
                <w:szCs w:val="20"/>
                <w:lang w:eastAsia="hi-IN" w:bidi="hi-IN"/>
              </w:rPr>
            </w:pPr>
            <w:r w:rsidRPr="00463A70">
              <w:rPr>
                <w:rFonts w:ascii="Times New Roman" w:eastAsia="SimSun" w:hAnsi="Times New Roman" w:cs="Tahoma"/>
                <w:i/>
                <w:iCs/>
                <w:kern w:val="1"/>
                <w:sz w:val="20"/>
                <w:szCs w:val="20"/>
                <w:lang w:eastAsia="hi-IN" w:bidi="hi-IN"/>
              </w:rPr>
              <w:t xml:space="preserve">Reagentai, kontrolinės medžiagos, </w:t>
            </w:r>
            <w:proofErr w:type="spellStart"/>
            <w:r w:rsidRPr="00463A70">
              <w:rPr>
                <w:rFonts w:ascii="Times New Roman" w:eastAsia="SimSun" w:hAnsi="Times New Roman" w:cs="Tahoma"/>
                <w:i/>
                <w:iCs/>
                <w:kern w:val="1"/>
                <w:sz w:val="20"/>
                <w:szCs w:val="20"/>
                <w:lang w:eastAsia="hi-IN" w:bidi="hi-IN"/>
              </w:rPr>
              <w:t>kalibratoriai</w:t>
            </w:r>
            <w:proofErr w:type="spellEnd"/>
            <w:r w:rsidRPr="00463A70">
              <w:rPr>
                <w:rFonts w:ascii="Times New Roman" w:eastAsia="SimSun" w:hAnsi="Times New Roman" w:cs="Tahoma"/>
                <w:i/>
                <w:iCs/>
                <w:kern w:val="1"/>
                <w:sz w:val="20"/>
                <w:szCs w:val="20"/>
                <w:lang w:eastAsia="hi-IN" w:bidi="hi-IN"/>
              </w:rPr>
              <w:t>,  plovikliai  ir</w:t>
            </w:r>
            <w:r w:rsidR="009A5FF9">
              <w:rPr>
                <w:rFonts w:ascii="Times New Roman" w:eastAsia="SimSun" w:hAnsi="Times New Roman" w:cs="Tahoma"/>
                <w:i/>
                <w:iCs/>
                <w:kern w:val="1"/>
                <w:sz w:val="20"/>
                <w:szCs w:val="20"/>
                <w:lang w:eastAsia="hi-IN" w:bidi="hi-IN"/>
              </w:rPr>
              <w:t xml:space="preserve"> </w:t>
            </w:r>
            <w:r w:rsidRPr="00463A70">
              <w:rPr>
                <w:rFonts w:ascii="Times New Roman" w:eastAsia="SimSun" w:hAnsi="Times New Roman" w:cs="Tahoma"/>
                <w:i/>
                <w:iCs/>
                <w:kern w:val="1"/>
                <w:sz w:val="20"/>
                <w:szCs w:val="20"/>
                <w:lang w:eastAsia="hi-IN" w:bidi="hi-IN"/>
              </w:rPr>
              <w:t>/</w:t>
            </w:r>
            <w:r w:rsidR="009A5FF9">
              <w:rPr>
                <w:rFonts w:ascii="Times New Roman" w:eastAsia="SimSun" w:hAnsi="Times New Roman" w:cs="Tahoma"/>
                <w:i/>
                <w:iCs/>
                <w:kern w:val="1"/>
                <w:sz w:val="20"/>
                <w:szCs w:val="20"/>
                <w:lang w:eastAsia="hi-IN" w:bidi="hi-IN"/>
              </w:rPr>
              <w:t xml:space="preserve"> </w:t>
            </w:r>
            <w:r w:rsidRPr="00463A70">
              <w:rPr>
                <w:rFonts w:ascii="Times New Roman" w:eastAsia="SimSun" w:hAnsi="Times New Roman" w:cs="Tahoma"/>
                <w:i/>
                <w:iCs/>
                <w:kern w:val="1"/>
                <w:sz w:val="20"/>
                <w:szCs w:val="20"/>
                <w:lang w:eastAsia="hi-IN" w:bidi="hi-IN"/>
              </w:rPr>
              <w:t xml:space="preserve">ar papildomos priemonės, tyrimui atlikti su  </w:t>
            </w:r>
            <w:proofErr w:type="spellStart"/>
            <w:r w:rsidRPr="00463A70">
              <w:rPr>
                <w:rFonts w:ascii="Times New Roman" w:eastAsia="SimSun" w:hAnsi="Times New Roman" w:cs="Tahoma"/>
                <w:i/>
                <w:iCs/>
                <w:kern w:val="1"/>
                <w:sz w:val="20"/>
                <w:szCs w:val="20"/>
                <w:lang w:eastAsia="hi-IN" w:bidi="hi-IN"/>
              </w:rPr>
              <w:t>Micros</w:t>
            </w:r>
            <w:proofErr w:type="spellEnd"/>
            <w:r w:rsidRPr="00463A70">
              <w:rPr>
                <w:rFonts w:ascii="Times New Roman" w:eastAsia="SimSun" w:hAnsi="Times New Roman" w:cs="Tahoma"/>
                <w:i/>
                <w:iCs/>
                <w:kern w:val="1"/>
                <w:sz w:val="20"/>
                <w:szCs w:val="20"/>
                <w:lang w:eastAsia="hi-IN" w:bidi="hi-IN"/>
              </w:rPr>
              <w:t xml:space="preserve"> 60.</w:t>
            </w:r>
          </w:p>
        </w:tc>
        <w:tc>
          <w:tcPr>
            <w:tcW w:w="1559" w:type="dxa"/>
          </w:tcPr>
          <w:p w14:paraId="0DDF2777"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701" w:type="dxa"/>
            <w:noWrap/>
          </w:tcPr>
          <w:p w14:paraId="44F9BEB8"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c>
          <w:tcPr>
            <w:tcW w:w="992" w:type="dxa"/>
            <w:vAlign w:val="center"/>
          </w:tcPr>
          <w:p w14:paraId="3C16856A"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470914EA"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427433F1"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7EF983B5"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tcPr>
          <w:p w14:paraId="453EAAD1"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102BFBB4"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0263F1D3"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4F40DF6D"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D019D" w:rsidRPr="007D3430" w14:paraId="668DAD71" w14:textId="77777777" w:rsidTr="006B21A6">
        <w:trPr>
          <w:trHeight w:val="510"/>
        </w:trPr>
        <w:tc>
          <w:tcPr>
            <w:tcW w:w="704" w:type="dxa"/>
            <w:noWrap/>
          </w:tcPr>
          <w:p w14:paraId="4C37D959" w14:textId="38C02DCD"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r w:rsidRPr="007D3430">
              <w:rPr>
                <w:rFonts w:ascii="Times New Roman" w:eastAsia="SimSun" w:hAnsi="Times New Roman" w:cs="Tahoma"/>
                <w:kern w:val="1"/>
                <w:sz w:val="20"/>
                <w:szCs w:val="20"/>
                <w:lang w:eastAsia="hi-IN" w:bidi="hi-IN"/>
              </w:rPr>
              <w:t>1.</w:t>
            </w:r>
            <w:r w:rsidR="00644D27">
              <w:rPr>
                <w:rFonts w:ascii="Times New Roman" w:eastAsia="SimSun" w:hAnsi="Times New Roman" w:cs="Tahoma"/>
                <w:kern w:val="1"/>
                <w:sz w:val="20"/>
                <w:szCs w:val="20"/>
                <w:lang w:eastAsia="hi-IN" w:bidi="hi-IN"/>
              </w:rPr>
              <w:t>3.</w:t>
            </w:r>
          </w:p>
        </w:tc>
        <w:tc>
          <w:tcPr>
            <w:tcW w:w="1276" w:type="dxa"/>
          </w:tcPr>
          <w:p w14:paraId="53A5198C" w14:textId="55D19C77" w:rsidR="006D019D" w:rsidRPr="00221C66" w:rsidRDefault="00644D27" w:rsidP="006B21A6">
            <w:pPr>
              <w:widowControl w:val="0"/>
              <w:suppressAutoHyphens/>
              <w:spacing w:after="0" w:line="240" w:lineRule="auto"/>
              <w:rPr>
                <w:rFonts w:ascii="Times New Roman" w:eastAsia="SimSun" w:hAnsi="Times New Roman" w:cs="Tahoma"/>
                <w:kern w:val="1"/>
                <w:sz w:val="20"/>
                <w:szCs w:val="20"/>
                <w:lang w:eastAsia="hi-IN" w:bidi="hi-IN"/>
              </w:rPr>
            </w:pPr>
            <w:r w:rsidRPr="00221C66">
              <w:rPr>
                <w:rFonts w:ascii="Times New Roman" w:hAnsi="Times New Roman" w:cs="Times New Roman"/>
                <w:bCs/>
                <w:sz w:val="20"/>
                <w:szCs w:val="20"/>
              </w:rPr>
              <w:t>Reagentas ABX MINIPACK LMG</w:t>
            </w:r>
          </w:p>
        </w:tc>
        <w:tc>
          <w:tcPr>
            <w:tcW w:w="1559" w:type="dxa"/>
          </w:tcPr>
          <w:p w14:paraId="7FD1FC6D" w14:textId="1C1E76C1"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tcPr>
          <w:p w14:paraId="35CDE95E"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c>
          <w:tcPr>
            <w:tcW w:w="992" w:type="dxa"/>
            <w:vAlign w:val="center"/>
          </w:tcPr>
          <w:p w14:paraId="377E9A15" w14:textId="21C5328B"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0EE9F6CB"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40AD7115"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58D81A54"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tcPr>
          <w:p w14:paraId="7576F156"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6F1574DD"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25312F9C"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6AFC27BF"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44D27" w:rsidRPr="007D3430" w14:paraId="1FF968CB" w14:textId="77777777" w:rsidTr="006B21A6">
        <w:trPr>
          <w:trHeight w:val="510"/>
        </w:trPr>
        <w:tc>
          <w:tcPr>
            <w:tcW w:w="704" w:type="dxa"/>
            <w:noWrap/>
          </w:tcPr>
          <w:p w14:paraId="6443A6FC" w14:textId="77BE6C75" w:rsidR="00644D27" w:rsidRPr="007D3430" w:rsidRDefault="00644D27" w:rsidP="00644D27">
            <w:pPr>
              <w:widowControl w:val="0"/>
              <w:suppressAutoHyphens/>
              <w:spacing w:after="0" w:line="240" w:lineRule="auto"/>
              <w:rPr>
                <w:rFonts w:ascii="Times New Roman" w:eastAsia="SimSun" w:hAnsi="Times New Roman" w:cs="Tahoma"/>
                <w:kern w:val="1"/>
                <w:sz w:val="20"/>
                <w:szCs w:val="20"/>
                <w:lang w:eastAsia="hi-IN" w:bidi="hi-IN"/>
              </w:rPr>
            </w:pPr>
            <w:r>
              <w:rPr>
                <w:rFonts w:ascii="Times New Roman" w:eastAsia="SimSun" w:hAnsi="Times New Roman" w:cs="Tahoma"/>
                <w:kern w:val="1"/>
                <w:sz w:val="20"/>
                <w:szCs w:val="20"/>
                <w:lang w:eastAsia="hi-IN" w:bidi="hi-IN"/>
              </w:rPr>
              <w:t>1.4.</w:t>
            </w:r>
          </w:p>
        </w:tc>
        <w:tc>
          <w:tcPr>
            <w:tcW w:w="1276" w:type="dxa"/>
          </w:tcPr>
          <w:p w14:paraId="1269F0B5" w14:textId="31980022" w:rsidR="00644D27" w:rsidRPr="00221C66" w:rsidRDefault="00644D27" w:rsidP="00644D27">
            <w:pPr>
              <w:widowControl w:val="0"/>
              <w:suppressAutoHyphens/>
              <w:spacing w:after="0" w:line="240" w:lineRule="auto"/>
              <w:rPr>
                <w:rFonts w:ascii="Times New Roman" w:eastAsia="SimSun" w:hAnsi="Times New Roman" w:cs="Tahoma"/>
                <w:i/>
                <w:kern w:val="1"/>
                <w:sz w:val="20"/>
                <w:szCs w:val="20"/>
                <w:lang w:eastAsia="hi-IN" w:bidi="hi-IN"/>
              </w:rPr>
            </w:pPr>
            <w:r w:rsidRPr="00221C66">
              <w:rPr>
                <w:rFonts w:ascii="Times New Roman" w:hAnsi="Times New Roman" w:cs="Times New Roman"/>
                <w:bCs/>
                <w:sz w:val="20"/>
                <w:szCs w:val="20"/>
              </w:rPr>
              <w:t xml:space="preserve">Reagentas </w:t>
            </w:r>
            <w:proofErr w:type="spellStart"/>
            <w:r w:rsidRPr="00221C66">
              <w:rPr>
                <w:rFonts w:ascii="Times New Roman" w:hAnsi="Times New Roman" w:cs="Times New Roman"/>
                <w:bCs/>
                <w:sz w:val="20"/>
                <w:szCs w:val="20"/>
              </w:rPr>
              <w:t>Minidil</w:t>
            </w:r>
            <w:proofErr w:type="spellEnd"/>
            <w:r w:rsidRPr="00221C66">
              <w:rPr>
                <w:rFonts w:ascii="Times New Roman" w:hAnsi="Times New Roman" w:cs="Times New Roman"/>
                <w:bCs/>
                <w:sz w:val="20"/>
                <w:szCs w:val="20"/>
              </w:rPr>
              <w:t xml:space="preserve"> LMG (20 l)</w:t>
            </w:r>
          </w:p>
        </w:tc>
        <w:tc>
          <w:tcPr>
            <w:tcW w:w="1559" w:type="dxa"/>
          </w:tcPr>
          <w:p w14:paraId="05441D75"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701" w:type="dxa"/>
            <w:noWrap/>
          </w:tcPr>
          <w:p w14:paraId="212AD2D8" w14:textId="77777777" w:rsidR="00644D27" w:rsidRPr="007D3430" w:rsidRDefault="00644D27" w:rsidP="00644D27">
            <w:pPr>
              <w:widowControl w:val="0"/>
              <w:suppressAutoHyphens/>
              <w:spacing w:after="0" w:line="240" w:lineRule="auto"/>
              <w:rPr>
                <w:rFonts w:ascii="Times New Roman" w:eastAsia="SimSun" w:hAnsi="Times New Roman" w:cs="Tahoma"/>
                <w:kern w:val="1"/>
                <w:sz w:val="20"/>
                <w:szCs w:val="20"/>
                <w:lang w:eastAsia="hi-IN" w:bidi="hi-IN"/>
              </w:rPr>
            </w:pPr>
          </w:p>
        </w:tc>
        <w:tc>
          <w:tcPr>
            <w:tcW w:w="992" w:type="dxa"/>
            <w:vAlign w:val="center"/>
          </w:tcPr>
          <w:p w14:paraId="02E76AEF"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02FE0ABA"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66EE2204"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589BD6E1"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tcPr>
          <w:p w14:paraId="6D8F495B"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2CFE1D2C"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2BB1F73A"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65664888"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44D27" w:rsidRPr="007D3430" w14:paraId="5DCD0DB3" w14:textId="77777777" w:rsidTr="006B21A6">
        <w:trPr>
          <w:trHeight w:val="510"/>
        </w:trPr>
        <w:tc>
          <w:tcPr>
            <w:tcW w:w="704" w:type="dxa"/>
            <w:noWrap/>
          </w:tcPr>
          <w:p w14:paraId="3E35EFFD" w14:textId="27B7733B" w:rsidR="00644D27" w:rsidRPr="007D3430" w:rsidRDefault="00644D27" w:rsidP="00644D27">
            <w:pPr>
              <w:widowControl w:val="0"/>
              <w:suppressAutoHyphens/>
              <w:spacing w:after="0" w:line="240" w:lineRule="auto"/>
              <w:rPr>
                <w:rFonts w:ascii="Times New Roman" w:eastAsia="SimSun" w:hAnsi="Times New Roman" w:cs="Tahoma"/>
                <w:kern w:val="1"/>
                <w:sz w:val="20"/>
                <w:szCs w:val="20"/>
                <w:lang w:eastAsia="hi-IN" w:bidi="hi-IN"/>
              </w:rPr>
            </w:pPr>
            <w:r w:rsidRPr="007D3430">
              <w:rPr>
                <w:rFonts w:ascii="Times New Roman" w:eastAsia="SimSun" w:hAnsi="Times New Roman" w:cs="Tahoma"/>
                <w:kern w:val="1"/>
                <w:sz w:val="20"/>
                <w:szCs w:val="20"/>
                <w:lang w:eastAsia="hi-IN" w:bidi="hi-IN"/>
              </w:rPr>
              <w:t>1.</w:t>
            </w:r>
            <w:r>
              <w:rPr>
                <w:rFonts w:ascii="Times New Roman" w:eastAsia="SimSun" w:hAnsi="Times New Roman" w:cs="Tahoma"/>
                <w:kern w:val="1"/>
                <w:sz w:val="20"/>
                <w:szCs w:val="20"/>
                <w:lang w:eastAsia="hi-IN" w:bidi="hi-IN"/>
              </w:rPr>
              <w:t>5</w:t>
            </w:r>
            <w:r w:rsidRPr="007D3430">
              <w:rPr>
                <w:rFonts w:ascii="Times New Roman" w:eastAsia="SimSun" w:hAnsi="Times New Roman" w:cs="Tahoma"/>
                <w:kern w:val="1"/>
                <w:sz w:val="20"/>
                <w:szCs w:val="20"/>
                <w:lang w:eastAsia="hi-IN" w:bidi="hi-IN"/>
              </w:rPr>
              <w:t>.</w:t>
            </w:r>
          </w:p>
        </w:tc>
        <w:tc>
          <w:tcPr>
            <w:tcW w:w="1276" w:type="dxa"/>
          </w:tcPr>
          <w:p w14:paraId="36449840" w14:textId="49D8FB16" w:rsidR="00644D27" w:rsidRPr="00221C66" w:rsidRDefault="00644D27" w:rsidP="00644D27">
            <w:pPr>
              <w:widowControl w:val="0"/>
              <w:suppressAutoHyphens/>
              <w:spacing w:after="0" w:line="240" w:lineRule="auto"/>
              <w:rPr>
                <w:rFonts w:ascii="Times New Roman" w:eastAsia="SimSun" w:hAnsi="Times New Roman" w:cs="Tahoma"/>
                <w:kern w:val="1"/>
                <w:sz w:val="20"/>
                <w:szCs w:val="20"/>
                <w:lang w:eastAsia="hi-IN" w:bidi="hi-IN"/>
              </w:rPr>
            </w:pPr>
            <w:r w:rsidRPr="00221C66">
              <w:rPr>
                <w:rFonts w:ascii="Times New Roman" w:hAnsi="Times New Roman" w:cs="Times New Roman"/>
                <w:bCs/>
                <w:sz w:val="20"/>
                <w:szCs w:val="20"/>
              </w:rPr>
              <w:t xml:space="preserve">Reagentas ABX </w:t>
            </w:r>
            <w:proofErr w:type="spellStart"/>
            <w:r w:rsidRPr="00221C66">
              <w:rPr>
                <w:rFonts w:ascii="Times New Roman" w:hAnsi="Times New Roman" w:cs="Times New Roman"/>
                <w:bCs/>
                <w:sz w:val="20"/>
                <w:szCs w:val="20"/>
              </w:rPr>
              <w:t>Minilisebio</w:t>
            </w:r>
            <w:proofErr w:type="spellEnd"/>
            <w:r w:rsidRPr="00221C66">
              <w:rPr>
                <w:rFonts w:ascii="Times New Roman" w:hAnsi="Times New Roman" w:cs="Times New Roman"/>
                <w:bCs/>
                <w:sz w:val="20"/>
                <w:szCs w:val="20"/>
              </w:rPr>
              <w:t xml:space="preserve"> 0.5 l</w:t>
            </w:r>
          </w:p>
        </w:tc>
        <w:tc>
          <w:tcPr>
            <w:tcW w:w="1559" w:type="dxa"/>
          </w:tcPr>
          <w:p w14:paraId="009192D7" w14:textId="57BE9E1B"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701" w:type="dxa"/>
            <w:noWrap/>
          </w:tcPr>
          <w:p w14:paraId="6BBAEF6F" w14:textId="77777777" w:rsidR="00644D27" w:rsidRPr="007D3430" w:rsidRDefault="00644D27" w:rsidP="00644D27">
            <w:pPr>
              <w:widowControl w:val="0"/>
              <w:suppressAutoHyphens/>
              <w:spacing w:after="0" w:line="240" w:lineRule="auto"/>
              <w:rPr>
                <w:rFonts w:ascii="Times New Roman" w:eastAsia="SimSun" w:hAnsi="Times New Roman" w:cs="Tahoma"/>
                <w:kern w:val="1"/>
                <w:sz w:val="20"/>
                <w:szCs w:val="20"/>
                <w:lang w:eastAsia="hi-IN" w:bidi="hi-IN"/>
              </w:rPr>
            </w:pPr>
          </w:p>
        </w:tc>
        <w:tc>
          <w:tcPr>
            <w:tcW w:w="992" w:type="dxa"/>
            <w:vAlign w:val="center"/>
          </w:tcPr>
          <w:p w14:paraId="7D807167" w14:textId="440F5AE2"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438B805E"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59C86B0A"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78BF571D"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tcPr>
          <w:p w14:paraId="5F7DF6BC"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7E6F663B"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12B1E0C5"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4D089871"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44D27" w:rsidRPr="007D3430" w14:paraId="28A4E6DB" w14:textId="77777777" w:rsidTr="006B21A6">
        <w:trPr>
          <w:trHeight w:val="510"/>
        </w:trPr>
        <w:tc>
          <w:tcPr>
            <w:tcW w:w="704" w:type="dxa"/>
            <w:noWrap/>
          </w:tcPr>
          <w:p w14:paraId="1E938663" w14:textId="73CC609D" w:rsidR="00644D27" w:rsidRPr="007D3430" w:rsidRDefault="00644D27" w:rsidP="00644D27">
            <w:pPr>
              <w:widowControl w:val="0"/>
              <w:suppressAutoHyphens/>
              <w:spacing w:after="0" w:line="240" w:lineRule="auto"/>
              <w:rPr>
                <w:rFonts w:ascii="Times New Roman" w:eastAsia="SimSun" w:hAnsi="Times New Roman" w:cs="Tahoma"/>
                <w:kern w:val="1"/>
                <w:sz w:val="20"/>
                <w:szCs w:val="20"/>
                <w:lang w:eastAsia="hi-IN" w:bidi="hi-IN"/>
              </w:rPr>
            </w:pPr>
            <w:r>
              <w:rPr>
                <w:rFonts w:ascii="Times New Roman" w:eastAsia="SimSun" w:hAnsi="Times New Roman" w:cs="Tahoma"/>
                <w:kern w:val="1"/>
                <w:sz w:val="20"/>
                <w:szCs w:val="20"/>
                <w:lang w:eastAsia="hi-IN" w:bidi="hi-IN"/>
              </w:rPr>
              <w:t>1.6</w:t>
            </w:r>
          </w:p>
        </w:tc>
        <w:tc>
          <w:tcPr>
            <w:tcW w:w="1276" w:type="dxa"/>
          </w:tcPr>
          <w:p w14:paraId="1C974F32" w14:textId="44C0D09C" w:rsidR="00644D27" w:rsidRPr="00221C66" w:rsidRDefault="00644D27" w:rsidP="00644D27">
            <w:pPr>
              <w:widowControl w:val="0"/>
              <w:suppressAutoHyphens/>
              <w:spacing w:after="0" w:line="240" w:lineRule="auto"/>
              <w:rPr>
                <w:rFonts w:ascii="Times New Roman" w:eastAsia="SimSun" w:hAnsi="Times New Roman" w:cs="Tahoma"/>
                <w:i/>
                <w:kern w:val="1"/>
                <w:sz w:val="20"/>
                <w:szCs w:val="20"/>
                <w:lang w:eastAsia="hi-IN" w:bidi="hi-IN"/>
              </w:rPr>
            </w:pPr>
            <w:r w:rsidRPr="00221C66">
              <w:rPr>
                <w:rFonts w:ascii="Times New Roman" w:hAnsi="Times New Roman" w:cs="Times New Roman"/>
                <w:bCs/>
                <w:sz w:val="20"/>
                <w:szCs w:val="20"/>
              </w:rPr>
              <w:t xml:space="preserve">Reagentas ABX </w:t>
            </w:r>
            <w:proofErr w:type="spellStart"/>
            <w:r w:rsidRPr="00221C66">
              <w:rPr>
                <w:rFonts w:ascii="Times New Roman" w:hAnsi="Times New Roman" w:cs="Times New Roman"/>
                <w:bCs/>
                <w:sz w:val="20"/>
                <w:szCs w:val="20"/>
              </w:rPr>
              <w:t>Cleaner</w:t>
            </w:r>
            <w:proofErr w:type="spellEnd"/>
            <w:r w:rsidRPr="00221C66">
              <w:rPr>
                <w:rFonts w:ascii="Times New Roman" w:hAnsi="Times New Roman" w:cs="Times New Roman"/>
                <w:bCs/>
                <w:sz w:val="20"/>
                <w:szCs w:val="20"/>
              </w:rPr>
              <w:t xml:space="preserve"> 1l</w:t>
            </w:r>
            <w:r w:rsidRPr="00221C66">
              <w:rPr>
                <w:rFonts w:ascii="Times New Roman" w:eastAsia="SimSun" w:hAnsi="Times New Roman" w:cs="Tahoma"/>
                <w:b/>
                <w:bCs/>
                <w:i/>
                <w:iCs/>
                <w:kern w:val="1"/>
                <w:sz w:val="20"/>
                <w:szCs w:val="20"/>
                <w:lang w:eastAsia="hi-IN" w:bidi="hi-IN"/>
              </w:rPr>
              <w:t xml:space="preserve"> </w:t>
            </w:r>
          </w:p>
        </w:tc>
        <w:tc>
          <w:tcPr>
            <w:tcW w:w="1559" w:type="dxa"/>
          </w:tcPr>
          <w:p w14:paraId="73C5F2B9"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701" w:type="dxa"/>
            <w:noWrap/>
          </w:tcPr>
          <w:p w14:paraId="0BFDA0F1" w14:textId="77777777" w:rsidR="00644D27" w:rsidRPr="007D3430" w:rsidRDefault="00644D27" w:rsidP="00644D27">
            <w:pPr>
              <w:widowControl w:val="0"/>
              <w:suppressAutoHyphens/>
              <w:spacing w:after="0" w:line="240" w:lineRule="auto"/>
              <w:rPr>
                <w:rFonts w:ascii="Times New Roman" w:eastAsia="SimSun" w:hAnsi="Times New Roman" w:cs="Tahoma"/>
                <w:kern w:val="1"/>
                <w:sz w:val="20"/>
                <w:szCs w:val="20"/>
                <w:lang w:eastAsia="hi-IN" w:bidi="hi-IN"/>
              </w:rPr>
            </w:pPr>
          </w:p>
        </w:tc>
        <w:tc>
          <w:tcPr>
            <w:tcW w:w="992" w:type="dxa"/>
            <w:vAlign w:val="center"/>
          </w:tcPr>
          <w:p w14:paraId="1C13E93D"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42E778AA"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450CF1BE"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1CA2D3A7"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tcPr>
          <w:p w14:paraId="2D9E680A"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310A0E37"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69D031DD"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7315DBF9"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44D27" w:rsidRPr="007D3430" w14:paraId="2757C086" w14:textId="77777777" w:rsidTr="006B21A6">
        <w:trPr>
          <w:trHeight w:val="289"/>
        </w:trPr>
        <w:tc>
          <w:tcPr>
            <w:tcW w:w="704" w:type="dxa"/>
            <w:noWrap/>
          </w:tcPr>
          <w:p w14:paraId="3A803F5E" w14:textId="77777777" w:rsidR="00644D27" w:rsidRPr="007D3430" w:rsidRDefault="00644D27" w:rsidP="00644D27">
            <w:pPr>
              <w:widowControl w:val="0"/>
              <w:suppressAutoHyphens/>
              <w:spacing w:after="0" w:line="240" w:lineRule="auto"/>
              <w:rPr>
                <w:rFonts w:ascii="Times New Roman" w:eastAsia="SimSun" w:hAnsi="Times New Roman" w:cs="Tahoma"/>
                <w:kern w:val="1"/>
                <w:sz w:val="20"/>
                <w:szCs w:val="20"/>
                <w:lang w:eastAsia="hi-IN" w:bidi="hi-IN"/>
              </w:rPr>
            </w:pPr>
          </w:p>
        </w:tc>
        <w:tc>
          <w:tcPr>
            <w:tcW w:w="8222" w:type="dxa"/>
            <w:gridSpan w:val="6"/>
            <w:vAlign w:val="center"/>
          </w:tcPr>
          <w:p w14:paraId="650BBA7C" w14:textId="77777777" w:rsidR="00644D27" w:rsidRPr="007D3430" w:rsidRDefault="00644D27" w:rsidP="00644D27">
            <w:pPr>
              <w:widowControl w:val="0"/>
              <w:suppressAutoHyphens/>
              <w:spacing w:after="0" w:line="240" w:lineRule="auto"/>
              <w:jc w:val="right"/>
              <w:rPr>
                <w:rFonts w:ascii="Times New Roman" w:eastAsia="SimSun" w:hAnsi="Times New Roman" w:cs="Tahoma"/>
                <w:kern w:val="1"/>
                <w:sz w:val="20"/>
                <w:szCs w:val="20"/>
                <w:lang w:eastAsia="hi-IN" w:bidi="hi-IN"/>
              </w:rPr>
            </w:pPr>
            <w:r w:rsidRPr="007D3430">
              <w:rPr>
                <w:rFonts w:ascii="Times New Roman" w:eastAsia="SimSun" w:hAnsi="Times New Roman" w:cs="Tahoma"/>
                <w:b/>
                <w:kern w:val="1"/>
                <w:sz w:val="20"/>
                <w:szCs w:val="20"/>
                <w:lang w:eastAsia="hi-IN" w:bidi="hi-IN"/>
              </w:rPr>
              <w:t>1  pirkimo dalies bendra suma Eur</w:t>
            </w:r>
          </w:p>
        </w:tc>
        <w:tc>
          <w:tcPr>
            <w:tcW w:w="1134" w:type="dxa"/>
            <w:noWrap/>
            <w:vAlign w:val="center"/>
          </w:tcPr>
          <w:p w14:paraId="0DFE0FE0"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tcPr>
          <w:p w14:paraId="66B3BC45"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184A903D"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7F8C4095"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42969ED2" w14:textId="77777777" w:rsidR="00644D27" w:rsidRPr="007D3430" w:rsidRDefault="00644D27" w:rsidP="00644D27">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44D27" w:rsidRPr="007D3430" w14:paraId="4111CF8A" w14:textId="77777777" w:rsidTr="006B21A6">
        <w:trPr>
          <w:trHeight w:val="289"/>
        </w:trPr>
        <w:tc>
          <w:tcPr>
            <w:tcW w:w="14596" w:type="dxa"/>
            <w:gridSpan w:val="12"/>
            <w:noWrap/>
          </w:tcPr>
          <w:p w14:paraId="63C17A9B" w14:textId="77777777" w:rsidR="00447C0F" w:rsidRPr="00447C0F" w:rsidRDefault="00447C0F" w:rsidP="00447C0F">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447C0F">
              <w:rPr>
                <w:rFonts w:ascii="Times New Roman" w:eastAsia="Calibri" w:hAnsi="Times New Roman" w:cs="Times New Roman"/>
                <w:b/>
                <w:sz w:val="20"/>
                <w:szCs w:val="20"/>
              </w:rPr>
              <w:t>PASTABOS:</w:t>
            </w:r>
          </w:p>
          <w:p w14:paraId="108979C8" w14:textId="77777777" w:rsidR="00447C0F" w:rsidRPr="00447C0F" w:rsidRDefault="00447C0F" w:rsidP="00447C0F">
            <w:pPr>
              <w:widowControl w:val="0"/>
              <w:suppressAutoHyphens/>
              <w:spacing w:after="0" w:line="240" w:lineRule="auto"/>
              <w:rPr>
                <w:rFonts w:ascii="Times New Roman" w:eastAsia="Calibri" w:hAnsi="Times New Roman" w:cs="Times New Roman"/>
                <w:b/>
                <w:bCs/>
                <w:caps/>
                <w:color w:val="000000"/>
                <w:kern w:val="2"/>
                <w:sz w:val="24"/>
                <w:szCs w:val="24"/>
              </w:rPr>
            </w:pPr>
            <w:r w:rsidRPr="00447C0F">
              <w:rPr>
                <w:rFonts w:ascii="Times New Roman" w:eastAsia="Calibri" w:hAnsi="Times New Roman" w:cs="Times New Roman"/>
                <w:i/>
                <w:iCs/>
                <w:sz w:val="20"/>
                <w:szCs w:val="20"/>
              </w:rPr>
              <w:t>1. Visos siūlomos prekės, reagentai bei priemonės turi būti originalios arba lygiavertės, su analizatoriaus gamintojo adaptacijos protokolais, tinkamos darbui su nurodytu analizatoriumi.</w:t>
            </w:r>
          </w:p>
          <w:p w14:paraId="0511AF99" w14:textId="77777777" w:rsidR="00447C0F" w:rsidRPr="00447C0F" w:rsidRDefault="00447C0F" w:rsidP="00447C0F">
            <w:pPr>
              <w:widowControl w:val="0"/>
              <w:suppressAutoHyphens/>
              <w:spacing w:after="0" w:line="240" w:lineRule="auto"/>
              <w:rPr>
                <w:rFonts w:ascii="Times New Roman" w:eastAsia="Calibri" w:hAnsi="Times New Roman" w:cs="Times New Roman"/>
                <w:i/>
                <w:iCs/>
                <w:sz w:val="20"/>
                <w:szCs w:val="20"/>
              </w:rPr>
            </w:pPr>
            <w:r w:rsidRPr="00447C0F">
              <w:rPr>
                <w:rFonts w:ascii="Times New Roman" w:eastAsia="Calibri" w:hAnsi="Times New Roman" w:cs="Times New Roman"/>
                <w:i/>
                <w:iCs/>
                <w:sz w:val="20"/>
                <w:szCs w:val="20"/>
              </w:rPr>
              <w:t>2. Tiekėjas privalo įvertinti ir nurodyti (įrašyti) visas reikiamas sudedamąsias dalis tyrimui atlikti.</w:t>
            </w:r>
            <w:r w:rsidRPr="00447C0F">
              <w:rPr>
                <w:rFonts w:ascii="Times New Roman" w:eastAsia="Calibri" w:hAnsi="Times New Roman" w:cs="Times New Roman"/>
                <w:i/>
                <w:iCs/>
                <w:sz w:val="20"/>
                <w:szCs w:val="20"/>
              </w:rPr>
              <w:br/>
            </w:r>
            <w:r w:rsidRPr="00447C0F">
              <w:rPr>
                <w:rFonts w:ascii="Times New Roman" w:eastAsia="Calibri" w:hAnsi="Times New Roman" w:cs="Times New Roman"/>
                <w:i/>
                <w:iCs/>
                <w:sz w:val="20"/>
                <w:szCs w:val="20"/>
              </w:rPr>
              <w:lastRenderedPageBreak/>
              <w:t>3. Tiekėjas privalo pateikti reikalingą reagentų, kontrolinių medžiagų (atliekant kasdieninę kokybės kontrolę)  ir kitų priemonių kiekį nurodytam preliminariam tyrimų skaičiui per 36 mėn. atlikti.</w:t>
            </w:r>
          </w:p>
          <w:p w14:paraId="128A2E11" w14:textId="5EEA2E47" w:rsidR="00447C0F" w:rsidRPr="009A5FF9" w:rsidRDefault="00447C0F" w:rsidP="00447C0F">
            <w:pPr>
              <w:widowControl w:val="0"/>
              <w:suppressAutoHyphens/>
              <w:spacing w:after="0" w:line="240" w:lineRule="auto"/>
              <w:contextualSpacing/>
              <w:rPr>
                <w:rFonts w:ascii="Times New Roman" w:eastAsia="Times New Roman" w:hAnsi="Times New Roman" w:cs="Times New Roman"/>
                <w:i/>
                <w:iCs/>
                <w:sz w:val="20"/>
                <w:szCs w:val="20"/>
                <w:lang w:val="en-US" w:eastAsia="zh-CN"/>
              </w:rPr>
            </w:pPr>
            <w:r w:rsidRPr="00447C0F">
              <w:rPr>
                <w:rFonts w:ascii="Times New Roman" w:eastAsia="Times New Roman" w:hAnsi="Times New Roman" w:cs="Times New Roman"/>
                <w:i/>
                <w:iCs/>
                <w:sz w:val="20"/>
                <w:szCs w:val="20"/>
                <w:lang w:val="en-US" w:eastAsia="zh-CN"/>
              </w:rPr>
              <w:t xml:space="preserve">4.  </w:t>
            </w:r>
            <w:proofErr w:type="spellStart"/>
            <w:r w:rsidRPr="00447C0F">
              <w:rPr>
                <w:rFonts w:ascii="Times New Roman" w:eastAsia="Times New Roman" w:hAnsi="Times New Roman" w:cs="Times New Roman"/>
                <w:i/>
                <w:iCs/>
                <w:sz w:val="20"/>
                <w:szCs w:val="20"/>
                <w:lang w:val="en-US" w:eastAsia="zh-CN"/>
              </w:rPr>
              <w:t>Reagentai</w:t>
            </w:r>
            <w:proofErr w:type="spellEnd"/>
            <w:r w:rsidRPr="00447C0F">
              <w:rPr>
                <w:rFonts w:ascii="Times New Roman" w:eastAsia="Times New Roman" w:hAnsi="Times New Roman" w:cs="Times New Roman"/>
                <w:i/>
                <w:iCs/>
                <w:sz w:val="20"/>
                <w:szCs w:val="20"/>
                <w:lang w:val="en-US" w:eastAsia="zh-CN"/>
              </w:rPr>
              <w:t xml:space="preserve"> </w:t>
            </w:r>
            <w:proofErr w:type="spellStart"/>
            <w:r w:rsidRPr="00447C0F">
              <w:rPr>
                <w:rFonts w:ascii="Times New Roman" w:eastAsia="Times New Roman" w:hAnsi="Times New Roman" w:cs="Times New Roman"/>
                <w:i/>
                <w:iCs/>
                <w:sz w:val="20"/>
                <w:szCs w:val="20"/>
                <w:lang w:val="en-US" w:eastAsia="zh-CN"/>
              </w:rPr>
              <w:t>ir</w:t>
            </w:r>
            <w:proofErr w:type="spellEnd"/>
            <w:r w:rsidRPr="00447C0F">
              <w:rPr>
                <w:rFonts w:ascii="Times New Roman" w:eastAsia="Times New Roman" w:hAnsi="Times New Roman" w:cs="Times New Roman"/>
                <w:i/>
                <w:iCs/>
                <w:sz w:val="20"/>
                <w:szCs w:val="20"/>
                <w:lang w:val="en-US" w:eastAsia="zh-CN"/>
              </w:rPr>
              <w:t xml:space="preserve"> </w:t>
            </w:r>
            <w:proofErr w:type="spellStart"/>
            <w:r w:rsidRPr="00447C0F">
              <w:rPr>
                <w:rFonts w:ascii="Times New Roman" w:eastAsia="Times New Roman" w:hAnsi="Times New Roman" w:cs="Times New Roman"/>
                <w:i/>
                <w:iCs/>
                <w:sz w:val="20"/>
                <w:szCs w:val="20"/>
                <w:lang w:val="en-US" w:eastAsia="zh-CN"/>
              </w:rPr>
              <w:t>papildomos</w:t>
            </w:r>
            <w:proofErr w:type="spellEnd"/>
            <w:r w:rsidRPr="00447C0F">
              <w:rPr>
                <w:rFonts w:ascii="Times New Roman" w:eastAsia="Times New Roman" w:hAnsi="Times New Roman" w:cs="Times New Roman"/>
                <w:i/>
                <w:iCs/>
                <w:sz w:val="20"/>
                <w:szCs w:val="20"/>
                <w:lang w:val="en-US" w:eastAsia="zh-CN"/>
              </w:rPr>
              <w:t xml:space="preserve"> </w:t>
            </w:r>
            <w:proofErr w:type="spellStart"/>
            <w:r w:rsidRPr="00447C0F">
              <w:rPr>
                <w:rFonts w:ascii="Times New Roman" w:eastAsia="Times New Roman" w:hAnsi="Times New Roman" w:cs="Times New Roman"/>
                <w:i/>
                <w:iCs/>
                <w:sz w:val="20"/>
                <w:szCs w:val="20"/>
                <w:lang w:val="en-US" w:eastAsia="zh-CN"/>
              </w:rPr>
              <w:t>medžiagos</w:t>
            </w:r>
            <w:proofErr w:type="spellEnd"/>
            <w:r w:rsidRPr="00447C0F">
              <w:rPr>
                <w:rFonts w:ascii="Times New Roman" w:eastAsia="Times New Roman" w:hAnsi="Times New Roman" w:cs="Times New Roman"/>
                <w:i/>
                <w:iCs/>
                <w:sz w:val="20"/>
                <w:szCs w:val="20"/>
                <w:lang w:val="en-US" w:eastAsia="zh-CN"/>
              </w:rPr>
              <w:t xml:space="preserve"> /</w:t>
            </w:r>
            <w:r w:rsidR="009A5FF9">
              <w:rPr>
                <w:rFonts w:ascii="Times New Roman" w:eastAsia="Times New Roman" w:hAnsi="Times New Roman" w:cs="Times New Roman"/>
                <w:i/>
                <w:iCs/>
                <w:sz w:val="20"/>
                <w:szCs w:val="20"/>
                <w:lang w:val="en-US" w:eastAsia="zh-CN"/>
              </w:rPr>
              <w:t xml:space="preserve"> </w:t>
            </w:r>
            <w:proofErr w:type="spellStart"/>
            <w:r w:rsidRPr="00447C0F">
              <w:rPr>
                <w:rFonts w:ascii="Times New Roman" w:eastAsia="Times New Roman" w:hAnsi="Times New Roman" w:cs="Times New Roman"/>
                <w:i/>
                <w:iCs/>
                <w:sz w:val="20"/>
                <w:szCs w:val="20"/>
                <w:lang w:val="en-US" w:eastAsia="zh-CN"/>
              </w:rPr>
              <w:t>priemonės</w:t>
            </w:r>
            <w:proofErr w:type="spellEnd"/>
            <w:r w:rsidRPr="00447C0F">
              <w:rPr>
                <w:rFonts w:ascii="Times New Roman" w:eastAsia="Times New Roman" w:hAnsi="Times New Roman" w:cs="Times New Roman"/>
                <w:i/>
                <w:iCs/>
                <w:sz w:val="20"/>
                <w:szCs w:val="20"/>
                <w:lang w:val="en-US" w:eastAsia="zh-CN"/>
              </w:rPr>
              <w:t xml:space="preserve"> </w:t>
            </w:r>
            <w:proofErr w:type="spellStart"/>
            <w:r w:rsidRPr="00447C0F">
              <w:rPr>
                <w:rFonts w:ascii="Times New Roman" w:eastAsia="Times New Roman" w:hAnsi="Times New Roman" w:cs="Times New Roman"/>
                <w:i/>
                <w:iCs/>
                <w:sz w:val="20"/>
                <w:szCs w:val="20"/>
                <w:lang w:val="en-US" w:eastAsia="zh-CN"/>
              </w:rPr>
              <w:t>turi</w:t>
            </w:r>
            <w:proofErr w:type="spellEnd"/>
            <w:r w:rsidRPr="00447C0F">
              <w:rPr>
                <w:rFonts w:ascii="Times New Roman" w:eastAsia="Times New Roman" w:hAnsi="Times New Roman" w:cs="Times New Roman"/>
                <w:i/>
                <w:iCs/>
                <w:sz w:val="20"/>
                <w:szCs w:val="20"/>
                <w:lang w:val="en-US" w:eastAsia="zh-CN"/>
              </w:rPr>
              <w:t xml:space="preserve"> </w:t>
            </w:r>
            <w:proofErr w:type="spellStart"/>
            <w:r w:rsidRPr="00447C0F">
              <w:rPr>
                <w:rFonts w:ascii="Times New Roman" w:eastAsia="Times New Roman" w:hAnsi="Times New Roman" w:cs="Times New Roman"/>
                <w:i/>
                <w:iCs/>
                <w:sz w:val="20"/>
                <w:szCs w:val="20"/>
                <w:lang w:val="en-US" w:eastAsia="zh-CN"/>
              </w:rPr>
              <w:t>būti</w:t>
            </w:r>
            <w:proofErr w:type="spellEnd"/>
            <w:r w:rsidRPr="00447C0F">
              <w:rPr>
                <w:rFonts w:ascii="Times New Roman" w:eastAsia="Times New Roman" w:hAnsi="Times New Roman" w:cs="Times New Roman"/>
                <w:i/>
                <w:iCs/>
                <w:sz w:val="20"/>
                <w:szCs w:val="20"/>
                <w:lang w:val="en-US" w:eastAsia="zh-CN"/>
              </w:rPr>
              <w:t xml:space="preserve"> </w:t>
            </w:r>
            <w:proofErr w:type="spellStart"/>
            <w:r w:rsidRPr="00447C0F">
              <w:rPr>
                <w:rFonts w:ascii="Times New Roman" w:eastAsia="Times New Roman" w:hAnsi="Times New Roman" w:cs="Times New Roman"/>
                <w:i/>
                <w:iCs/>
                <w:sz w:val="20"/>
                <w:szCs w:val="20"/>
                <w:lang w:val="en-US" w:eastAsia="zh-CN"/>
              </w:rPr>
              <w:t>paženklinti</w:t>
            </w:r>
            <w:proofErr w:type="spellEnd"/>
            <w:r w:rsidRPr="00447C0F">
              <w:rPr>
                <w:rFonts w:ascii="Times New Roman" w:eastAsia="Times New Roman" w:hAnsi="Times New Roman" w:cs="Times New Roman"/>
                <w:i/>
                <w:iCs/>
                <w:sz w:val="20"/>
                <w:szCs w:val="20"/>
                <w:lang w:val="en-US" w:eastAsia="zh-CN"/>
              </w:rPr>
              <w:t xml:space="preserve"> CE </w:t>
            </w:r>
            <w:proofErr w:type="spellStart"/>
            <w:r w:rsidRPr="00447C0F">
              <w:rPr>
                <w:rFonts w:ascii="Times New Roman" w:eastAsia="Times New Roman" w:hAnsi="Times New Roman" w:cs="Times New Roman"/>
                <w:i/>
                <w:iCs/>
                <w:sz w:val="20"/>
                <w:szCs w:val="20"/>
                <w:lang w:val="en-US" w:eastAsia="zh-CN"/>
              </w:rPr>
              <w:t>ženklu</w:t>
            </w:r>
            <w:proofErr w:type="spellEnd"/>
            <w:r w:rsidRPr="00447C0F">
              <w:rPr>
                <w:rFonts w:ascii="Times New Roman" w:eastAsia="Times New Roman" w:hAnsi="Times New Roman" w:cs="Times New Roman"/>
                <w:i/>
                <w:iCs/>
                <w:sz w:val="20"/>
                <w:szCs w:val="20"/>
                <w:lang w:val="en-US" w:eastAsia="zh-CN"/>
              </w:rPr>
              <w:t xml:space="preserve"> </w:t>
            </w:r>
            <w:proofErr w:type="spellStart"/>
            <w:r w:rsidRPr="009A5FF9">
              <w:rPr>
                <w:rFonts w:ascii="Times New Roman" w:eastAsia="Times New Roman" w:hAnsi="Times New Roman" w:cs="Times New Roman"/>
                <w:i/>
                <w:iCs/>
                <w:sz w:val="20"/>
                <w:szCs w:val="20"/>
                <w:lang w:val="en-US" w:eastAsia="zh-CN"/>
              </w:rPr>
              <w:t>pagal</w:t>
            </w:r>
            <w:proofErr w:type="spellEnd"/>
            <w:r w:rsidRPr="009A5FF9">
              <w:rPr>
                <w:rFonts w:ascii="Times New Roman" w:eastAsia="Times New Roman" w:hAnsi="Times New Roman" w:cs="Times New Roman"/>
                <w:i/>
                <w:iCs/>
                <w:sz w:val="20"/>
                <w:szCs w:val="20"/>
                <w:lang w:val="en-US" w:eastAsia="zh-CN"/>
              </w:rPr>
              <w:t xml:space="preserve"> </w:t>
            </w:r>
            <w:r w:rsidR="009A5FF9" w:rsidRPr="00B6412A">
              <w:rPr>
                <w:rFonts w:ascii="Times New Roman" w:hAnsi="Times New Roman" w:cs="Times New Roman"/>
                <w:i/>
                <w:iCs/>
                <w:sz w:val="20"/>
                <w:szCs w:val="20"/>
              </w:rPr>
              <w:t xml:space="preserve">2017 m. balandžio 5 d. Europos Parlamento ir Tarybos reglamentą (ES) 2017/746 dėl </w:t>
            </w:r>
            <w:proofErr w:type="spellStart"/>
            <w:r w:rsidR="009A5FF9" w:rsidRPr="00B6412A">
              <w:rPr>
                <w:rFonts w:ascii="Times New Roman" w:hAnsi="Times New Roman" w:cs="Times New Roman"/>
                <w:i/>
                <w:iCs/>
                <w:sz w:val="20"/>
                <w:szCs w:val="20"/>
              </w:rPr>
              <w:t>in</w:t>
            </w:r>
            <w:proofErr w:type="spellEnd"/>
            <w:r w:rsidR="009A5FF9" w:rsidRPr="00B6412A">
              <w:rPr>
                <w:rFonts w:ascii="Times New Roman" w:hAnsi="Times New Roman" w:cs="Times New Roman"/>
                <w:i/>
                <w:iCs/>
                <w:sz w:val="20"/>
                <w:szCs w:val="20"/>
              </w:rPr>
              <w:t xml:space="preserve"> </w:t>
            </w:r>
            <w:proofErr w:type="spellStart"/>
            <w:r w:rsidR="009A5FF9" w:rsidRPr="00B6412A">
              <w:rPr>
                <w:rFonts w:ascii="Times New Roman" w:hAnsi="Times New Roman" w:cs="Times New Roman"/>
                <w:i/>
                <w:iCs/>
                <w:sz w:val="20"/>
                <w:szCs w:val="20"/>
              </w:rPr>
              <w:t>vitro</w:t>
            </w:r>
            <w:proofErr w:type="spellEnd"/>
            <w:r w:rsidR="009A5FF9" w:rsidRPr="00B6412A">
              <w:rPr>
                <w:rFonts w:ascii="Times New Roman" w:hAnsi="Times New Roman" w:cs="Times New Roman"/>
                <w:i/>
                <w:iCs/>
                <w:sz w:val="20"/>
                <w:szCs w:val="20"/>
              </w:rPr>
              <w:t xml:space="preserve"> diagnostikos medicinos priemonių, kuriuo panaikinama Direktyva 98/79/EB ir Komisijos sprendimas 2010/227/ES (toliau – Reglamentas (ES) 2027/746)</w:t>
            </w:r>
            <w:r w:rsidRPr="009A5FF9">
              <w:rPr>
                <w:rFonts w:ascii="Times New Roman" w:eastAsia="Times New Roman" w:hAnsi="Times New Roman" w:cs="Times New Roman"/>
                <w:i/>
                <w:iCs/>
                <w:sz w:val="20"/>
                <w:szCs w:val="20"/>
                <w:lang w:val="en-US" w:eastAsia="zh-CN"/>
              </w:rPr>
              <w:t>.</w:t>
            </w:r>
          </w:p>
          <w:p w14:paraId="6C818D2C" w14:textId="36DF5C63" w:rsidR="00644D27" w:rsidRPr="002701D0" w:rsidRDefault="00447C0F" w:rsidP="002701D0">
            <w:pPr>
              <w:widowControl w:val="0"/>
              <w:suppressAutoHyphens/>
              <w:spacing w:after="0" w:line="240" w:lineRule="auto"/>
              <w:contextualSpacing/>
              <w:rPr>
                <w:rFonts w:ascii="Times New Roman" w:eastAsia="Times New Roman" w:hAnsi="Times New Roman" w:cs="Times New Roman"/>
                <w:sz w:val="22"/>
                <w:szCs w:val="20"/>
                <w:lang w:eastAsia="zh-CN"/>
              </w:rPr>
            </w:pPr>
            <w:r w:rsidRPr="00447C0F">
              <w:rPr>
                <w:rFonts w:ascii="Times New Roman" w:eastAsia="Times New Roman" w:hAnsi="Times New Roman" w:cs="Times New Roman"/>
                <w:i/>
                <w:iCs/>
                <w:sz w:val="20"/>
                <w:szCs w:val="20"/>
                <w:lang w:eastAsia="zh-CN"/>
              </w:rPr>
              <w:t>5. Pirkėjas neįsipareigoja nupirkti viso prekių kiekio. Pirkėjas pasilieka teisę pirkti didesnius ar mažesnius prekių kiekius, priklausomai nuo poreikio.</w:t>
            </w:r>
          </w:p>
        </w:tc>
      </w:tr>
    </w:tbl>
    <w:p w14:paraId="11567FDE" w14:textId="77777777" w:rsidR="006D019D" w:rsidRPr="007D3430" w:rsidRDefault="006D019D"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bl>
      <w:tblPr>
        <w:tblW w:w="53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5"/>
        <w:gridCol w:w="525"/>
        <w:gridCol w:w="525"/>
        <w:gridCol w:w="1609"/>
        <w:gridCol w:w="1170"/>
        <w:gridCol w:w="1609"/>
        <w:gridCol w:w="1465"/>
        <w:gridCol w:w="1317"/>
        <w:gridCol w:w="525"/>
        <w:gridCol w:w="525"/>
        <w:gridCol w:w="525"/>
        <w:gridCol w:w="877"/>
        <w:gridCol w:w="1317"/>
        <w:gridCol w:w="1169"/>
        <w:gridCol w:w="1316"/>
      </w:tblGrid>
      <w:tr w:rsidR="006D019D" w:rsidRPr="007D3430" w14:paraId="17196B02" w14:textId="77777777" w:rsidTr="006B21A6">
        <w:trPr>
          <w:trHeight w:val="134"/>
        </w:trPr>
        <w:tc>
          <w:tcPr>
            <w:tcW w:w="5000" w:type="pct"/>
            <w:gridSpan w:val="15"/>
          </w:tcPr>
          <w:p w14:paraId="3E7424B7" w14:textId="49DF711F" w:rsidR="006D019D" w:rsidRPr="00936266" w:rsidRDefault="006D019D" w:rsidP="00936266">
            <w:pPr>
              <w:pStyle w:val="Sraopastraipa"/>
              <w:numPr>
                <w:ilvl w:val="0"/>
                <w:numId w:val="40"/>
              </w:numPr>
              <w:spacing w:after="0" w:line="240" w:lineRule="auto"/>
              <w:rPr>
                <w:rFonts w:ascii="Times New Roman" w:eastAsia="Times New Roman" w:hAnsi="Times New Roman" w:cs="Times New Roman"/>
                <w:b/>
                <w:bCs/>
                <w:sz w:val="20"/>
                <w:szCs w:val="20"/>
                <w:highlight w:val="yellow"/>
                <w:lang w:val="x-none" w:eastAsia="en-US"/>
              </w:rPr>
            </w:pPr>
            <w:r w:rsidRPr="00936266">
              <w:rPr>
                <w:rFonts w:ascii="Times New Roman" w:eastAsia="Times New Roman" w:hAnsi="Times New Roman" w:cs="Times New Roman"/>
                <w:b/>
                <w:bCs/>
                <w:sz w:val="20"/>
                <w:szCs w:val="20"/>
                <w:highlight w:val="yellow"/>
                <w:lang w:val="x-none" w:eastAsia="en-US"/>
              </w:rPr>
              <w:t xml:space="preserve">PIRKIMO DALIS.    </w:t>
            </w:r>
          </w:p>
          <w:p w14:paraId="08B15BBF" w14:textId="0E7218EE" w:rsidR="006D019D" w:rsidRPr="007D3430" w:rsidRDefault="00DF4ED6" w:rsidP="006B21A6">
            <w:pPr>
              <w:spacing w:after="0" w:line="240" w:lineRule="auto"/>
              <w:contextualSpacing/>
              <w:rPr>
                <w:rFonts w:ascii="Times New Roman" w:eastAsia="Times New Roman" w:hAnsi="Times New Roman" w:cs="Times New Roman"/>
                <w:b/>
                <w:bCs/>
                <w:sz w:val="20"/>
                <w:szCs w:val="20"/>
                <w:lang w:val="x-none" w:eastAsia="en-US"/>
              </w:rPr>
            </w:pPr>
            <w:r w:rsidRPr="00DF4ED6">
              <w:rPr>
                <w:rFonts w:ascii="Times New Roman" w:eastAsia="Times New Roman" w:hAnsi="Times New Roman" w:cs="Times New Roman"/>
                <w:b/>
                <w:bCs/>
                <w:color w:val="000000"/>
                <w:sz w:val="20"/>
                <w:szCs w:val="20"/>
                <w:lang w:val="x-none" w:eastAsia="en-US"/>
              </w:rPr>
              <w:t>REAGENTAI IR REIKALINGOS PRIEMONĖS BIOCHEMINIAMS TYRIMAMS ATLIKTI  ANALIZATORIUMI ,,NYCOCARD READER II ‘‘.</w:t>
            </w:r>
          </w:p>
        </w:tc>
      </w:tr>
      <w:tr w:rsidR="006D019D" w:rsidRPr="007D3430" w14:paraId="1874030F" w14:textId="77777777" w:rsidTr="006B21A6">
        <w:trPr>
          <w:trHeight w:val="284"/>
        </w:trPr>
        <w:tc>
          <w:tcPr>
            <w:tcW w:w="5000" w:type="pct"/>
            <w:gridSpan w:val="15"/>
          </w:tcPr>
          <w:p w14:paraId="54BB8B7B" w14:textId="58FE48E9" w:rsidR="00DF4ED6" w:rsidRPr="00DF4ED6" w:rsidRDefault="00DF4ED6" w:rsidP="00DF4ED6">
            <w:pPr>
              <w:spacing w:after="0" w:line="240" w:lineRule="auto"/>
              <w:contextualSpacing/>
              <w:rPr>
                <w:rFonts w:ascii="Times New Roman" w:eastAsia="Times New Roman" w:hAnsi="Times New Roman" w:cs="Times New Roman"/>
                <w:b/>
                <w:bCs/>
                <w:color w:val="000000"/>
                <w:sz w:val="20"/>
                <w:szCs w:val="20"/>
                <w:lang w:val="x-none" w:eastAsia="en-US"/>
              </w:rPr>
            </w:pPr>
            <w:r w:rsidRPr="00DF4ED6">
              <w:rPr>
                <w:rFonts w:ascii="Times New Roman" w:eastAsia="Times New Roman" w:hAnsi="Times New Roman" w:cs="Times New Roman"/>
                <w:b/>
                <w:bCs/>
                <w:color w:val="000000"/>
                <w:sz w:val="20"/>
                <w:szCs w:val="20"/>
                <w:lang w:val="x-none" w:eastAsia="en-US"/>
              </w:rPr>
              <w:t>Analizatorius ,, NYCOCARD READER II ‘‘ yra VšĮ Pasvalio PASPC nuosavybė.</w:t>
            </w:r>
          </w:p>
          <w:p w14:paraId="452ADD2E" w14:textId="3C8EC053" w:rsidR="006D019D" w:rsidRPr="007D3430" w:rsidRDefault="00DF4ED6" w:rsidP="006451E0">
            <w:pPr>
              <w:spacing w:after="0" w:line="240" w:lineRule="auto"/>
              <w:contextualSpacing/>
              <w:rPr>
                <w:rFonts w:ascii="Times New Roman" w:eastAsia="Times New Roman" w:hAnsi="Times New Roman" w:cs="Times New Roman"/>
                <w:sz w:val="20"/>
                <w:szCs w:val="20"/>
                <w:lang w:val="x-none" w:eastAsia="en-US"/>
              </w:rPr>
            </w:pPr>
            <w:r w:rsidRPr="00DF4ED6">
              <w:rPr>
                <w:rFonts w:ascii="Times New Roman" w:eastAsia="Times New Roman" w:hAnsi="Times New Roman" w:cs="Times New Roman"/>
                <w:b/>
                <w:bCs/>
                <w:color w:val="000000"/>
                <w:sz w:val="20"/>
                <w:szCs w:val="20"/>
                <w:lang w:val="x-none" w:eastAsia="en-US"/>
              </w:rPr>
              <w:t xml:space="preserve">Siūlomi reagentai ir eksploatacinės priemonės turi būti originalūs, pagaminti analizatoriaus gamintojo ir atitikti kokybinius  bei techninius reikalavimus (pateikti nuorodą dokumentacijoje ir gamintojo patvirtinimą). Visos siūlomo lygiaverčio analizatoriaus, jo reagentų ir reikalingų papildomų priemonių instrukcijos turi būti pateiktos lietuvių ir anglų kalbomis. Būtinas CE ženklinimas ir sertifikatas, techninio aptarnavimo sertifikatas. </w:t>
            </w:r>
          </w:p>
        </w:tc>
      </w:tr>
      <w:tr w:rsidR="006D019D" w:rsidRPr="007D3430" w14:paraId="3D33C224" w14:textId="77777777" w:rsidTr="006B21A6">
        <w:trPr>
          <w:trHeight w:val="260"/>
        </w:trPr>
        <w:tc>
          <w:tcPr>
            <w:tcW w:w="5000" w:type="pct"/>
            <w:gridSpan w:val="15"/>
          </w:tcPr>
          <w:p w14:paraId="35A605A8" w14:textId="77777777" w:rsidR="006D019D" w:rsidRPr="007D3430" w:rsidRDefault="006D019D" w:rsidP="006B21A6">
            <w:pPr>
              <w:spacing w:after="0" w:line="240" w:lineRule="auto"/>
              <w:contextualSpacing/>
              <w:rPr>
                <w:rFonts w:ascii="Times New Roman" w:eastAsia="Times New Roman" w:hAnsi="Times New Roman" w:cs="Times New Roman"/>
                <w:b/>
                <w:bCs/>
                <w:sz w:val="20"/>
                <w:szCs w:val="20"/>
                <w:lang w:val="x-none" w:eastAsia="en-US"/>
              </w:rPr>
            </w:pPr>
            <w:r w:rsidRPr="007D3430">
              <w:rPr>
                <w:rFonts w:ascii="Times New Roman" w:eastAsia="Times New Roman" w:hAnsi="Times New Roman" w:cs="Times New Roman"/>
                <w:b/>
                <w:sz w:val="20"/>
                <w:szCs w:val="20"/>
                <w:lang w:val="x-none" w:eastAsia="en-US"/>
              </w:rPr>
              <w:t>Vertinama tik pilna pirkimo dalis, atitinkanti bendrinius kokybinius bei techninius reikalavimus.</w:t>
            </w:r>
          </w:p>
        </w:tc>
      </w:tr>
      <w:tr w:rsidR="006D019D" w:rsidRPr="007D3430" w14:paraId="127CD822" w14:textId="77777777" w:rsidTr="006B21A6">
        <w:trPr>
          <w:trHeight w:val="70"/>
        </w:trPr>
        <w:tc>
          <w:tcPr>
            <w:tcW w:w="194" w:type="pct"/>
            <w:vAlign w:val="center"/>
          </w:tcPr>
          <w:p w14:paraId="05ABBD31"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Eil. Nr.</w:t>
            </w:r>
          </w:p>
        </w:tc>
        <w:tc>
          <w:tcPr>
            <w:tcW w:w="485" w:type="pct"/>
            <w:gridSpan w:val="2"/>
            <w:vAlign w:val="center"/>
          </w:tcPr>
          <w:p w14:paraId="2885B9A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Diagnostinių reagentų, medžiagų pavadinimas</w:t>
            </w:r>
          </w:p>
        </w:tc>
        <w:tc>
          <w:tcPr>
            <w:tcW w:w="534" w:type="pct"/>
            <w:vAlign w:val="center"/>
          </w:tcPr>
          <w:p w14:paraId="2D30D028"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Kokybiniai ir techniniai reikalavimai</w:t>
            </w:r>
          </w:p>
        </w:tc>
        <w:tc>
          <w:tcPr>
            <w:tcW w:w="388" w:type="pct"/>
            <w:vAlign w:val="center"/>
          </w:tcPr>
          <w:p w14:paraId="44AE4BB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534" w:type="pct"/>
            <w:vAlign w:val="center"/>
          </w:tcPr>
          <w:p w14:paraId="6D9CC795"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kokybiniams ir techniniams reikalavimams</w:t>
            </w:r>
          </w:p>
        </w:tc>
        <w:tc>
          <w:tcPr>
            <w:tcW w:w="486" w:type="pct"/>
            <w:vAlign w:val="center"/>
          </w:tcPr>
          <w:p w14:paraId="32A1A03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ir priemonių kiekis  (ml./ vnt.) nurodytam tyrimų  skaičiui</w:t>
            </w:r>
          </w:p>
        </w:tc>
        <w:tc>
          <w:tcPr>
            <w:tcW w:w="437" w:type="pct"/>
            <w:vAlign w:val="center"/>
          </w:tcPr>
          <w:p w14:paraId="7D8CD012"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389" w:type="pct"/>
            <w:gridSpan w:val="3"/>
            <w:vAlign w:val="center"/>
          </w:tcPr>
          <w:p w14:paraId="1E173E2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be PVM</w:t>
            </w:r>
          </w:p>
        </w:tc>
        <w:tc>
          <w:tcPr>
            <w:tcW w:w="291" w:type="pct"/>
            <w:vAlign w:val="center"/>
          </w:tcPr>
          <w:p w14:paraId="7CB8ECB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437" w:type="pct"/>
            <w:vAlign w:val="center"/>
          </w:tcPr>
          <w:p w14:paraId="5D5EBE7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w:t>
            </w:r>
          </w:p>
        </w:tc>
        <w:tc>
          <w:tcPr>
            <w:tcW w:w="388" w:type="pct"/>
            <w:vAlign w:val="center"/>
          </w:tcPr>
          <w:p w14:paraId="16BDB0E0"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 36 mėn.</w:t>
            </w:r>
          </w:p>
        </w:tc>
        <w:tc>
          <w:tcPr>
            <w:tcW w:w="437" w:type="pct"/>
            <w:vAlign w:val="center"/>
          </w:tcPr>
          <w:p w14:paraId="06374C75"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D61E3E" w:rsidRPr="007D3430" w14:paraId="003B62E2" w14:textId="77777777" w:rsidTr="00D61E3E">
        <w:trPr>
          <w:trHeight w:val="70"/>
        </w:trPr>
        <w:tc>
          <w:tcPr>
            <w:tcW w:w="5000" w:type="pct"/>
            <w:gridSpan w:val="15"/>
            <w:vAlign w:val="center"/>
          </w:tcPr>
          <w:p w14:paraId="008B6F59" w14:textId="341F4488" w:rsidR="00D61E3E" w:rsidRPr="007D3430" w:rsidRDefault="00D61E3E" w:rsidP="00D61E3E">
            <w:pPr>
              <w:widowControl w:val="0"/>
              <w:suppressAutoHyphens/>
              <w:spacing w:after="0" w:line="240" w:lineRule="auto"/>
              <w:rPr>
                <w:rFonts w:ascii="Times New Roman" w:eastAsia="SimSun" w:hAnsi="Times New Roman" w:cs="Tahoma"/>
                <w:b/>
                <w:bCs/>
                <w:kern w:val="1"/>
                <w:sz w:val="18"/>
                <w:szCs w:val="18"/>
                <w:lang w:eastAsia="hi-IN" w:bidi="hi-IN"/>
              </w:rPr>
            </w:pPr>
            <w:r w:rsidRPr="00D61E3E">
              <w:rPr>
                <w:rFonts w:ascii="Times New Roman" w:eastAsia="SimSun" w:hAnsi="Times New Roman" w:cs="Tahoma"/>
                <w:b/>
                <w:bCs/>
                <w:kern w:val="1"/>
                <w:sz w:val="18"/>
                <w:szCs w:val="18"/>
                <w:lang w:eastAsia="hi-IN" w:bidi="hi-IN"/>
              </w:rPr>
              <w:t>Tiriamoji analitė: C- reaktyvinis baltymas</w:t>
            </w:r>
          </w:p>
        </w:tc>
      </w:tr>
      <w:tr w:rsidR="006D019D" w:rsidRPr="007D3430" w14:paraId="0474E31D" w14:textId="77777777" w:rsidTr="006B21A6">
        <w:trPr>
          <w:trHeight w:val="70"/>
        </w:trPr>
        <w:tc>
          <w:tcPr>
            <w:tcW w:w="194" w:type="pct"/>
            <w:noWrap/>
            <w:vAlign w:val="center"/>
          </w:tcPr>
          <w:p w14:paraId="5A7C4998"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w:t>
            </w:r>
          </w:p>
        </w:tc>
        <w:tc>
          <w:tcPr>
            <w:tcW w:w="485" w:type="pct"/>
            <w:gridSpan w:val="2"/>
            <w:noWrap/>
            <w:vAlign w:val="center"/>
          </w:tcPr>
          <w:p w14:paraId="6D2043BA"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2</w:t>
            </w:r>
          </w:p>
        </w:tc>
        <w:tc>
          <w:tcPr>
            <w:tcW w:w="534" w:type="pct"/>
            <w:noWrap/>
            <w:vAlign w:val="center"/>
          </w:tcPr>
          <w:p w14:paraId="09D32BE9"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3</w:t>
            </w:r>
          </w:p>
        </w:tc>
        <w:tc>
          <w:tcPr>
            <w:tcW w:w="388" w:type="pct"/>
            <w:noWrap/>
            <w:vAlign w:val="center"/>
          </w:tcPr>
          <w:p w14:paraId="05484E82"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4</w:t>
            </w:r>
          </w:p>
        </w:tc>
        <w:tc>
          <w:tcPr>
            <w:tcW w:w="534" w:type="pct"/>
            <w:vAlign w:val="center"/>
          </w:tcPr>
          <w:p w14:paraId="41F881EE"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5</w:t>
            </w:r>
          </w:p>
        </w:tc>
        <w:tc>
          <w:tcPr>
            <w:tcW w:w="486" w:type="pct"/>
            <w:noWrap/>
            <w:vAlign w:val="center"/>
          </w:tcPr>
          <w:p w14:paraId="759D63D8"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6</w:t>
            </w:r>
          </w:p>
        </w:tc>
        <w:tc>
          <w:tcPr>
            <w:tcW w:w="437" w:type="pct"/>
            <w:noWrap/>
            <w:vAlign w:val="center"/>
          </w:tcPr>
          <w:p w14:paraId="320C5440"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7</w:t>
            </w:r>
          </w:p>
        </w:tc>
        <w:tc>
          <w:tcPr>
            <w:tcW w:w="389" w:type="pct"/>
            <w:gridSpan w:val="3"/>
            <w:noWrap/>
            <w:vAlign w:val="center"/>
          </w:tcPr>
          <w:p w14:paraId="1E08DB9E"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8</w:t>
            </w:r>
          </w:p>
        </w:tc>
        <w:tc>
          <w:tcPr>
            <w:tcW w:w="291" w:type="pct"/>
          </w:tcPr>
          <w:p w14:paraId="54DDF0FF"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p>
        </w:tc>
        <w:tc>
          <w:tcPr>
            <w:tcW w:w="437" w:type="pct"/>
            <w:noWrap/>
            <w:vAlign w:val="center"/>
          </w:tcPr>
          <w:p w14:paraId="6173541B"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9</w:t>
            </w:r>
          </w:p>
        </w:tc>
        <w:tc>
          <w:tcPr>
            <w:tcW w:w="388" w:type="pct"/>
            <w:noWrap/>
            <w:vAlign w:val="center"/>
          </w:tcPr>
          <w:p w14:paraId="206E781C"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10</w:t>
            </w:r>
          </w:p>
        </w:tc>
        <w:tc>
          <w:tcPr>
            <w:tcW w:w="437" w:type="pct"/>
            <w:noWrap/>
            <w:vAlign w:val="center"/>
          </w:tcPr>
          <w:p w14:paraId="49029E04"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11</w:t>
            </w:r>
          </w:p>
        </w:tc>
      </w:tr>
      <w:tr w:rsidR="006D019D" w:rsidRPr="007D3430" w14:paraId="6E2F8000" w14:textId="77777777" w:rsidTr="006B21A6">
        <w:trPr>
          <w:trHeight w:val="231"/>
        </w:trPr>
        <w:tc>
          <w:tcPr>
            <w:tcW w:w="194" w:type="pct"/>
            <w:noWrap/>
          </w:tcPr>
          <w:p w14:paraId="133972FB" w14:textId="77777777" w:rsidR="006D019D" w:rsidRPr="007D3430" w:rsidRDefault="006D019D" w:rsidP="006B21A6">
            <w:pPr>
              <w:widowControl w:val="0"/>
              <w:suppressAutoHyphens/>
              <w:spacing w:after="0" w:line="240" w:lineRule="auto"/>
              <w:jc w:val="both"/>
              <w:rPr>
                <w:rFonts w:ascii="Times New Roman" w:eastAsia="Calibri" w:hAnsi="Times New Roman" w:cs="Tahoma"/>
                <w:kern w:val="1"/>
                <w:sz w:val="20"/>
                <w:szCs w:val="20"/>
                <w:lang w:eastAsia="hi-IN" w:bidi="hi-IN"/>
              </w:rPr>
            </w:pPr>
            <w:r w:rsidRPr="007D3430">
              <w:rPr>
                <w:rFonts w:ascii="Times New Roman" w:eastAsia="Calibri" w:hAnsi="Times New Roman" w:cs="Tahoma"/>
                <w:kern w:val="1"/>
                <w:sz w:val="20"/>
                <w:szCs w:val="20"/>
                <w:lang w:eastAsia="hi-IN" w:bidi="hi-IN"/>
              </w:rPr>
              <w:t>2.1</w:t>
            </w:r>
            <w:r>
              <w:rPr>
                <w:rFonts w:ascii="Times New Roman" w:eastAsia="Calibri" w:hAnsi="Times New Roman" w:cs="Tahoma"/>
                <w:kern w:val="1"/>
                <w:sz w:val="20"/>
                <w:szCs w:val="20"/>
                <w:lang w:eastAsia="hi-IN" w:bidi="hi-IN"/>
              </w:rPr>
              <w:t>.1</w:t>
            </w:r>
          </w:p>
        </w:tc>
        <w:tc>
          <w:tcPr>
            <w:tcW w:w="485" w:type="pct"/>
            <w:gridSpan w:val="2"/>
            <w:noWrap/>
          </w:tcPr>
          <w:p w14:paraId="6740409D" w14:textId="77777777" w:rsidR="00F164D6" w:rsidRPr="00A6243C" w:rsidRDefault="00F164D6" w:rsidP="00F164D6">
            <w:pPr>
              <w:widowControl w:val="0"/>
              <w:suppressAutoHyphens/>
              <w:spacing w:after="0" w:line="240" w:lineRule="auto"/>
              <w:rPr>
                <w:rFonts w:ascii="Times New Roman" w:eastAsia="SimSun" w:hAnsi="Times New Roman" w:cs="Tahoma"/>
                <w:i/>
                <w:iCs/>
                <w:kern w:val="1"/>
                <w:sz w:val="20"/>
                <w:szCs w:val="20"/>
                <w:lang w:eastAsia="hi-IN" w:bidi="hi-IN"/>
              </w:rPr>
            </w:pPr>
            <w:r w:rsidRPr="00A6243C">
              <w:rPr>
                <w:rFonts w:ascii="Times New Roman" w:eastAsia="SimSun" w:hAnsi="Times New Roman" w:cs="Tahoma"/>
                <w:i/>
                <w:iCs/>
                <w:kern w:val="1"/>
                <w:sz w:val="20"/>
                <w:szCs w:val="20"/>
                <w:lang w:eastAsia="hi-IN" w:bidi="hi-IN"/>
              </w:rPr>
              <w:t>CRB</w:t>
            </w:r>
          </w:p>
          <w:p w14:paraId="1DFCB771" w14:textId="1E4E6AB1" w:rsidR="006D019D" w:rsidRPr="007D3430" w:rsidRDefault="00F164D6" w:rsidP="00F164D6">
            <w:pPr>
              <w:widowControl w:val="0"/>
              <w:suppressAutoHyphens/>
              <w:spacing w:after="0" w:line="240" w:lineRule="auto"/>
              <w:rPr>
                <w:rFonts w:ascii="Times New Roman" w:eastAsia="Calibri" w:hAnsi="Times New Roman" w:cs="Tahoma"/>
                <w:kern w:val="1"/>
                <w:sz w:val="20"/>
                <w:szCs w:val="20"/>
                <w:lang w:eastAsia="hi-IN" w:bidi="hi-IN"/>
              </w:rPr>
            </w:pPr>
            <w:r w:rsidRPr="00A6243C">
              <w:rPr>
                <w:rFonts w:ascii="Times New Roman" w:eastAsia="SimSun" w:hAnsi="Times New Roman" w:cs="Tahoma"/>
                <w:i/>
                <w:iCs/>
                <w:kern w:val="1"/>
                <w:sz w:val="20"/>
                <w:szCs w:val="20"/>
                <w:lang w:eastAsia="hi-IN" w:bidi="hi-IN"/>
              </w:rPr>
              <w:t>Reagentai, kontrolinė medžiaga  ir</w:t>
            </w:r>
            <w:r w:rsidR="009A5FF9">
              <w:rPr>
                <w:rFonts w:ascii="Times New Roman" w:eastAsia="SimSun" w:hAnsi="Times New Roman" w:cs="Tahoma"/>
                <w:i/>
                <w:iCs/>
                <w:kern w:val="1"/>
                <w:sz w:val="20"/>
                <w:szCs w:val="20"/>
                <w:lang w:eastAsia="hi-IN" w:bidi="hi-IN"/>
              </w:rPr>
              <w:t xml:space="preserve"> </w:t>
            </w:r>
            <w:r w:rsidRPr="00A6243C">
              <w:rPr>
                <w:rFonts w:ascii="Times New Roman" w:eastAsia="SimSun" w:hAnsi="Times New Roman" w:cs="Tahoma"/>
                <w:i/>
                <w:iCs/>
                <w:kern w:val="1"/>
                <w:sz w:val="20"/>
                <w:szCs w:val="20"/>
                <w:lang w:eastAsia="hi-IN" w:bidi="hi-IN"/>
              </w:rPr>
              <w:t>/</w:t>
            </w:r>
            <w:r w:rsidR="009A5FF9">
              <w:rPr>
                <w:rFonts w:ascii="Times New Roman" w:eastAsia="SimSun" w:hAnsi="Times New Roman" w:cs="Tahoma"/>
                <w:i/>
                <w:iCs/>
                <w:kern w:val="1"/>
                <w:sz w:val="20"/>
                <w:szCs w:val="20"/>
                <w:lang w:eastAsia="hi-IN" w:bidi="hi-IN"/>
              </w:rPr>
              <w:t xml:space="preserve"> </w:t>
            </w:r>
            <w:r w:rsidRPr="00A6243C">
              <w:rPr>
                <w:rFonts w:ascii="Times New Roman" w:eastAsia="SimSun" w:hAnsi="Times New Roman" w:cs="Tahoma"/>
                <w:i/>
                <w:iCs/>
                <w:kern w:val="1"/>
                <w:sz w:val="20"/>
                <w:szCs w:val="20"/>
                <w:lang w:eastAsia="hi-IN" w:bidi="hi-IN"/>
              </w:rPr>
              <w:t xml:space="preserve">ar papildomos priemonės, reikalingos tyrimui atlikti su </w:t>
            </w:r>
            <w:proofErr w:type="spellStart"/>
            <w:r w:rsidRPr="00A6243C">
              <w:rPr>
                <w:rFonts w:ascii="Times New Roman" w:eastAsia="SimSun" w:hAnsi="Times New Roman" w:cs="Tahoma"/>
                <w:i/>
                <w:iCs/>
                <w:kern w:val="1"/>
                <w:sz w:val="20"/>
                <w:szCs w:val="20"/>
                <w:lang w:eastAsia="hi-IN" w:bidi="hi-IN"/>
              </w:rPr>
              <w:t>NycoCard</w:t>
            </w:r>
            <w:proofErr w:type="spellEnd"/>
            <w:r w:rsidRPr="00A6243C">
              <w:rPr>
                <w:rFonts w:ascii="Times New Roman" w:eastAsia="SimSun" w:hAnsi="Times New Roman" w:cs="Tahoma"/>
                <w:i/>
                <w:iCs/>
                <w:kern w:val="1"/>
                <w:sz w:val="20"/>
                <w:szCs w:val="20"/>
                <w:lang w:eastAsia="hi-IN" w:bidi="hi-IN"/>
              </w:rPr>
              <w:t xml:space="preserve"> </w:t>
            </w:r>
            <w:proofErr w:type="spellStart"/>
            <w:r w:rsidRPr="00A6243C">
              <w:rPr>
                <w:rFonts w:ascii="Times New Roman" w:eastAsia="SimSun" w:hAnsi="Times New Roman" w:cs="Tahoma"/>
                <w:i/>
                <w:iCs/>
                <w:kern w:val="1"/>
                <w:sz w:val="20"/>
                <w:szCs w:val="20"/>
                <w:lang w:eastAsia="hi-IN" w:bidi="hi-IN"/>
              </w:rPr>
              <w:t>Reader</w:t>
            </w:r>
            <w:proofErr w:type="spellEnd"/>
            <w:r w:rsidRPr="00A6243C">
              <w:rPr>
                <w:rFonts w:ascii="Times New Roman" w:eastAsia="SimSun" w:hAnsi="Times New Roman" w:cs="Tahoma"/>
                <w:i/>
                <w:iCs/>
                <w:kern w:val="1"/>
                <w:sz w:val="20"/>
                <w:szCs w:val="20"/>
                <w:lang w:eastAsia="hi-IN" w:bidi="hi-IN"/>
              </w:rPr>
              <w:t xml:space="preserve"> II analizatoriumi arba kitu lygiaverčiu analizator</w:t>
            </w:r>
            <w:r w:rsidRPr="00A6243C">
              <w:rPr>
                <w:rFonts w:ascii="Times New Roman" w:eastAsia="SimSun" w:hAnsi="Times New Roman" w:cs="Tahoma"/>
                <w:i/>
                <w:iCs/>
                <w:kern w:val="1"/>
                <w:sz w:val="20"/>
                <w:szCs w:val="20"/>
                <w:lang w:eastAsia="hi-IN" w:bidi="hi-IN"/>
              </w:rPr>
              <w:lastRenderedPageBreak/>
              <w:t>iumi</w:t>
            </w:r>
            <w:r w:rsidRPr="00F164D6">
              <w:rPr>
                <w:rFonts w:ascii="Times New Roman" w:eastAsia="SimSun" w:hAnsi="Times New Roman" w:cs="Tahoma"/>
                <w:kern w:val="1"/>
                <w:sz w:val="20"/>
                <w:szCs w:val="20"/>
                <w:lang w:eastAsia="hi-IN" w:bidi="hi-IN"/>
              </w:rPr>
              <w:t xml:space="preserve"> </w:t>
            </w:r>
            <w:r w:rsidRPr="00A6243C">
              <w:rPr>
                <w:rFonts w:ascii="Times New Roman" w:eastAsia="SimSun" w:hAnsi="Times New Roman" w:cs="Tahoma"/>
                <w:b/>
                <w:bCs/>
                <w:kern w:val="1"/>
                <w:sz w:val="20"/>
                <w:szCs w:val="20"/>
                <w:lang w:eastAsia="hi-IN" w:bidi="hi-IN"/>
              </w:rPr>
              <w:t xml:space="preserve">(įrašyti tikslius </w:t>
            </w:r>
            <w:r w:rsidRPr="00A6243C">
              <w:rPr>
                <w:rFonts w:ascii="Times New Roman" w:eastAsia="SimSun" w:hAnsi="Times New Roman" w:cs="Tahoma"/>
                <w:kern w:val="1"/>
                <w:sz w:val="20"/>
                <w:szCs w:val="20"/>
                <w:lang w:eastAsia="hi-IN" w:bidi="hi-IN"/>
              </w:rPr>
              <w:t>pavadinimus).</w:t>
            </w:r>
          </w:p>
        </w:tc>
        <w:tc>
          <w:tcPr>
            <w:tcW w:w="534" w:type="pct"/>
            <w:noWrap/>
          </w:tcPr>
          <w:p w14:paraId="6D0DED94" w14:textId="77777777" w:rsidR="00F164D6" w:rsidRPr="00F164D6" w:rsidRDefault="00F164D6" w:rsidP="00F164D6">
            <w:pPr>
              <w:widowControl w:val="0"/>
              <w:suppressAutoHyphens/>
              <w:spacing w:after="0" w:line="240" w:lineRule="auto"/>
              <w:rPr>
                <w:rFonts w:ascii="Times New Roman" w:eastAsia="SimSun" w:hAnsi="Times New Roman" w:cs="Tahoma"/>
                <w:kern w:val="1"/>
                <w:sz w:val="20"/>
                <w:szCs w:val="20"/>
                <w:lang w:eastAsia="hi-IN" w:bidi="hi-IN"/>
              </w:rPr>
            </w:pPr>
            <w:r w:rsidRPr="00F164D6">
              <w:rPr>
                <w:rFonts w:ascii="Times New Roman" w:eastAsia="SimSun" w:hAnsi="Times New Roman" w:cs="Tahoma"/>
                <w:kern w:val="1"/>
                <w:sz w:val="20"/>
                <w:szCs w:val="20"/>
                <w:lang w:eastAsia="hi-IN" w:bidi="hi-IN"/>
              </w:rPr>
              <w:lastRenderedPageBreak/>
              <w:t>Mėginys kapiliarinis ir veninis kraujas, ne daugiau kaip 5µl. Matavimo ribos ne siauresnės  8-200 mg/l.</w:t>
            </w:r>
          </w:p>
          <w:p w14:paraId="4A603030" w14:textId="77777777" w:rsidR="00F164D6" w:rsidRPr="00F164D6" w:rsidRDefault="00F164D6" w:rsidP="00F164D6">
            <w:pPr>
              <w:widowControl w:val="0"/>
              <w:suppressAutoHyphens/>
              <w:spacing w:after="0" w:line="240" w:lineRule="auto"/>
              <w:rPr>
                <w:rFonts w:ascii="Times New Roman" w:eastAsia="SimSun" w:hAnsi="Times New Roman" w:cs="Tahoma"/>
                <w:kern w:val="1"/>
                <w:sz w:val="20"/>
                <w:szCs w:val="20"/>
                <w:lang w:eastAsia="hi-IN" w:bidi="hi-IN"/>
              </w:rPr>
            </w:pPr>
            <w:r w:rsidRPr="00F164D6">
              <w:rPr>
                <w:rFonts w:ascii="Times New Roman" w:eastAsia="SimSun" w:hAnsi="Times New Roman" w:cs="Tahoma"/>
                <w:kern w:val="1"/>
                <w:sz w:val="20"/>
                <w:szCs w:val="20"/>
                <w:lang w:eastAsia="hi-IN" w:bidi="hi-IN"/>
              </w:rPr>
              <w:t>Matavimo laikas ne daugiau 2 min..</w:t>
            </w:r>
          </w:p>
          <w:p w14:paraId="03161CA2" w14:textId="67259127" w:rsidR="006D019D" w:rsidRPr="007D3430" w:rsidRDefault="00F164D6" w:rsidP="00F164D6">
            <w:pPr>
              <w:widowControl w:val="0"/>
              <w:suppressAutoHyphens/>
              <w:spacing w:after="0" w:line="240" w:lineRule="auto"/>
              <w:rPr>
                <w:rFonts w:ascii="Times New Roman" w:eastAsia="SimSun" w:hAnsi="Times New Roman" w:cs="Tahoma"/>
                <w:kern w:val="1"/>
                <w:sz w:val="20"/>
                <w:szCs w:val="20"/>
                <w:lang w:eastAsia="hi-IN" w:bidi="hi-IN"/>
              </w:rPr>
            </w:pPr>
            <w:r w:rsidRPr="00F164D6">
              <w:rPr>
                <w:rFonts w:ascii="Times New Roman" w:eastAsia="SimSun" w:hAnsi="Times New Roman" w:cs="Tahoma"/>
                <w:kern w:val="1"/>
                <w:sz w:val="20"/>
                <w:szCs w:val="20"/>
                <w:lang w:eastAsia="hi-IN" w:bidi="hi-IN"/>
              </w:rPr>
              <w:t>Turi būti 2 lygių kontrolė (N ir P) Referentinės kontrolės reikšmės ± 2SD ribose.</w:t>
            </w:r>
          </w:p>
        </w:tc>
        <w:tc>
          <w:tcPr>
            <w:tcW w:w="388" w:type="pct"/>
            <w:noWrap/>
          </w:tcPr>
          <w:p w14:paraId="02551745" w14:textId="33429FF7" w:rsidR="006D019D" w:rsidRPr="00781398" w:rsidRDefault="00F164D6" w:rsidP="006B21A6">
            <w:pPr>
              <w:widowControl w:val="0"/>
              <w:suppressAutoHyphens/>
              <w:spacing w:after="0" w:line="240" w:lineRule="auto"/>
              <w:jc w:val="center"/>
              <w:rPr>
                <w:rFonts w:ascii="Times New Roman" w:eastAsia="Calibri" w:hAnsi="Times New Roman" w:cs="Tahoma"/>
                <w:b/>
                <w:bCs/>
                <w:kern w:val="1"/>
                <w:sz w:val="20"/>
                <w:szCs w:val="20"/>
                <w:lang w:eastAsia="hi-IN" w:bidi="hi-IN"/>
              </w:rPr>
            </w:pPr>
            <w:r w:rsidRPr="00781398">
              <w:rPr>
                <w:rFonts w:ascii="Times New Roman" w:eastAsia="Calibri" w:hAnsi="Times New Roman" w:cs="Tahoma"/>
                <w:b/>
                <w:bCs/>
                <w:kern w:val="1"/>
                <w:sz w:val="20"/>
                <w:szCs w:val="20"/>
                <w:lang w:eastAsia="hi-IN" w:bidi="hi-IN"/>
              </w:rPr>
              <w:t>2</w:t>
            </w:r>
            <w:r w:rsidR="009A5FF9">
              <w:rPr>
                <w:rFonts w:ascii="Times New Roman" w:eastAsia="Calibri" w:hAnsi="Times New Roman" w:cs="Tahoma"/>
                <w:b/>
                <w:bCs/>
                <w:kern w:val="1"/>
                <w:sz w:val="20"/>
                <w:szCs w:val="20"/>
                <w:lang w:eastAsia="hi-IN" w:bidi="hi-IN"/>
              </w:rPr>
              <w:t xml:space="preserve"> </w:t>
            </w:r>
            <w:r w:rsidRPr="00781398">
              <w:rPr>
                <w:rFonts w:ascii="Times New Roman" w:eastAsia="Calibri" w:hAnsi="Times New Roman" w:cs="Tahoma"/>
                <w:b/>
                <w:bCs/>
                <w:kern w:val="1"/>
                <w:sz w:val="20"/>
                <w:szCs w:val="20"/>
                <w:lang w:eastAsia="hi-IN" w:bidi="hi-IN"/>
              </w:rPr>
              <w:t>000</w:t>
            </w:r>
          </w:p>
        </w:tc>
        <w:tc>
          <w:tcPr>
            <w:tcW w:w="534" w:type="pct"/>
          </w:tcPr>
          <w:p w14:paraId="156A7030" w14:textId="77777777" w:rsidR="006D019D" w:rsidRPr="007D3430" w:rsidRDefault="006D019D" w:rsidP="006B21A6">
            <w:pPr>
              <w:widowControl w:val="0"/>
              <w:suppressAutoHyphens/>
              <w:spacing w:after="0" w:line="240" w:lineRule="auto"/>
              <w:rPr>
                <w:rFonts w:ascii="Times New Roman" w:eastAsia="Calibri" w:hAnsi="Times New Roman" w:cs="Tahoma"/>
                <w:kern w:val="1"/>
                <w:sz w:val="20"/>
                <w:szCs w:val="20"/>
                <w:lang w:eastAsia="hi-IN" w:bidi="hi-IN"/>
              </w:rPr>
            </w:pPr>
          </w:p>
        </w:tc>
        <w:tc>
          <w:tcPr>
            <w:tcW w:w="486" w:type="pct"/>
            <w:noWrap/>
            <w:vAlign w:val="center"/>
          </w:tcPr>
          <w:p w14:paraId="2F5E9BCE"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437" w:type="pct"/>
            <w:noWrap/>
            <w:vAlign w:val="center"/>
          </w:tcPr>
          <w:p w14:paraId="5B8BECCB"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389" w:type="pct"/>
            <w:gridSpan w:val="3"/>
            <w:noWrap/>
            <w:vAlign w:val="center"/>
          </w:tcPr>
          <w:p w14:paraId="22080FE6"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291" w:type="pct"/>
          </w:tcPr>
          <w:p w14:paraId="2A56B077"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437" w:type="pct"/>
            <w:noWrap/>
            <w:vAlign w:val="center"/>
          </w:tcPr>
          <w:p w14:paraId="5ABC8AC3"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388" w:type="pct"/>
            <w:noWrap/>
            <w:vAlign w:val="center"/>
          </w:tcPr>
          <w:p w14:paraId="0E244A43"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437" w:type="pct"/>
            <w:noWrap/>
            <w:vAlign w:val="center"/>
          </w:tcPr>
          <w:p w14:paraId="2141A3A4"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D019D" w:rsidRPr="007D3430" w14:paraId="61737D38" w14:textId="77777777" w:rsidTr="006B21A6">
        <w:trPr>
          <w:trHeight w:val="210"/>
        </w:trPr>
        <w:tc>
          <w:tcPr>
            <w:tcW w:w="194" w:type="pct"/>
            <w:tcBorders>
              <w:top w:val="single" w:sz="4" w:space="0" w:color="000000"/>
              <w:left w:val="single" w:sz="4" w:space="0" w:color="000000"/>
              <w:bottom w:val="single" w:sz="4" w:space="0" w:color="000000"/>
              <w:right w:val="single" w:sz="4" w:space="0" w:color="000000"/>
            </w:tcBorders>
            <w:noWrap/>
          </w:tcPr>
          <w:p w14:paraId="6F396695" w14:textId="77777777" w:rsidR="006D019D" w:rsidRPr="007D3430" w:rsidRDefault="006D019D" w:rsidP="006B21A6">
            <w:pPr>
              <w:widowControl w:val="0"/>
              <w:suppressAutoHyphens/>
              <w:spacing w:after="0" w:line="240" w:lineRule="auto"/>
              <w:rPr>
                <w:rFonts w:ascii="Times New Roman" w:eastAsia="Calibri" w:hAnsi="Times New Roman" w:cs="Tahoma"/>
                <w:kern w:val="1"/>
                <w:sz w:val="20"/>
                <w:szCs w:val="20"/>
                <w:lang w:eastAsia="hi-IN" w:bidi="hi-IN"/>
              </w:rPr>
            </w:pPr>
          </w:p>
        </w:tc>
        <w:tc>
          <w:tcPr>
            <w:tcW w:w="2864" w:type="pct"/>
            <w:gridSpan w:val="7"/>
            <w:tcBorders>
              <w:top w:val="single" w:sz="4" w:space="0" w:color="000000"/>
              <w:left w:val="single" w:sz="4" w:space="0" w:color="000000"/>
              <w:bottom w:val="single" w:sz="4" w:space="0" w:color="000000"/>
              <w:right w:val="single" w:sz="4" w:space="0" w:color="000000"/>
            </w:tcBorders>
            <w:noWrap/>
          </w:tcPr>
          <w:p w14:paraId="082164A8"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r w:rsidRPr="007D3430">
              <w:rPr>
                <w:rFonts w:ascii="Times New Roman" w:eastAsia="SimSun" w:hAnsi="Times New Roman" w:cs="Tahoma"/>
                <w:b/>
                <w:kern w:val="1"/>
                <w:sz w:val="20"/>
                <w:szCs w:val="20"/>
                <w:lang w:eastAsia="hi-IN" w:bidi="hi-IN"/>
              </w:rPr>
              <w:t>2 pirkimo dalies bendra suma Eur</w:t>
            </w:r>
          </w:p>
        </w:tc>
        <w:tc>
          <w:tcPr>
            <w:tcW w:w="389" w:type="pct"/>
            <w:gridSpan w:val="3"/>
            <w:tcBorders>
              <w:top w:val="single" w:sz="4" w:space="0" w:color="000000"/>
              <w:left w:val="single" w:sz="4" w:space="0" w:color="000000"/>
              <w:bottom w:val="single" w:sz="4" w:space="0" w:color="000000"/>
              <w:right w:val="single" w:sz="4" w:space="0" w:color="000000"/>
            </w:tcBorders>
            <w:noWrap/>
            <w:vAlign w:val="center"/>
          </w:tcPr>
          <w:p w14:paraId="041F44B2"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c>
          <w:tcPr>
            <w:tcW w:w="291" w:type="pct"/>
            <w:tcBorders>
              <w:top w:val="single" w:sz="4" w:space="0" w:color="000000"/>
              <w:left w:val="single" w:sz="4" w:space="0" w:color="000000"/>
              <w:bottom w:val="single" w:sz="4" w:space="0" w:color="000000"/>
              <w:right w:val="single" w:sz="4" w:space="0" w:color="000000"/>
            </w:tcBorders>
          </w:tcPr>
          <w:p w14:paraId="3E9B14F7"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c>
          <w:tcPr>
            <w:tcW w:w="437" w:type="pct"/>
            <w:tcBorders>
              <w:top w:val="single" w:sz="4" w:space="0" w:color="000000"/>
              <w:left w:val="single" w:sz="4" w:space="0" w:color="000000"/>
              <w:bottom w:val="single" w:sz="4" w:space="0" w:color="000000"/>
              <w:right w:val="single" w:sz="4" w:space="0" w:color="000000"/>
            </w:tcBorders>
            <w:noWrap/>
            <w:vAlign w:val="center"/>
          </w:tcPr>
          <w:p w14:paraId="5E801953"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c>
          <w:tcPr>
            <w:tcW w:w="388" w:type="pct"/>
            <w:tcBorders>
              <w:top w:val="single" w:sz="4" w:space="0" w:color="000000"/>
              <w:left w:val="single" w:sz="4" w:space="0" w:color="000000"/>
              <w:bottom w:val="single" w:sz="4" w:space="0" w:color="000000"/>
              <w:right w:val="single" w:sz="4" w:space="0" w:color="000000"/>
            </w:tcBorders>
            <w:noWrap/>
            <w:vAlign w:val="center"/>
          </w:tcPr>
          <w:p w14:paraId="73587DEF"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c>
          <w:tcPr>
            <w:tcW w:w="437" w:type="pct"/>
            <w:tcBorders>
              <w:top w:val="single" w:sz="4" w:space="0" w:color="000000"/>
              <w:left w:val="single" w:sz="4" w:space="0" w:color="000000"/>
              <w:bottom w:val="single" w:sz="4" w:space="0" w:color="000000"/>
              <w:right w:val="single" w:sz="4" w:space="0" w:color="000000"/>
            </w:tcBorders>
            <w:noWrap/>
            <w:vAlign w:val="center"/>
          </w:tcPr>
          <w:p w14:paraId="24E43289"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r>
      <w:tr w:rsidR="00D04F15" w:rsidRPr="007D3430" w14:paraId="68362A27" w14:textId="77777777" w:rsidTr="00D04F15">
        <w:trPr>
          <w:trHeight w:val="210"/>
        </w:trPr>
        <w:tc>
          <w:tcPr>
            <w:tcW w:w="5000" w:type="pct"/>
            <w:gridSpan w:val="15"/>
            <w:tcBorders>
              <w:top w:val="single" w:sz="4" w:space="0" w:color="000000"/>
              <w:left w:val="single" w:sz="4" w:space="0" w:color="000000"/>
              <w:bottom w:val="single" w:sz="4" w:space="0" w:color="000000"/>
              <w:right w:val="single" w:sz="4" w:space="0" w:color="000000"/>
            </w:tcBorders>
            <w:noWrap/>
          </w:tcPr>
          <w:p w14:paraId="192F156E" w14:textId="77777777" w:rsidR="00D04F15" w:rsidRPr="00D04F15" w:rsidRDefault="00D04F15" w:rsidP="00D04F15">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D04F15">
              <w:rPr>
                <w:rFonts w:ascii="Times New Roman" w:eastAsia="Calibri" w:hAnsi="Times New Roman" w:cs="Times New Roman"/>
                <w:b/>
                <w:sz w:val="20"/>
                <w:szCs w:val="20"/>
              </w:rPr>
              <w:t>PASTABOS:</w:t>
            </w:r>
          </w:p>
          <w:p w14:paraId="3E55D8D4" w14:textId="77777777" w:rsidR="00D04F15" w:rsidRPr="00D04F15" w:rsidRDefault="00D04F15" w:rsidP="00D04F15">
            <w:pPr>
              <w:widowControl w:val="0"/>
              <w:suppressAutoHyphens/>
              <w:spacing w:after="0" w:line="240" w:lineRule="auto"/>
              <w:rPr>
                <w:rFonts w:ascii="Times New Roman" w:eastAsia="Calibri" w:hAnsi="Times New Roman" w:cs="Times New Roman"/>
                <w:b/>
                <w:bCs/>
                <w:caps/>
                <w:color w:val="000000"/>
                <w:kern w:val="2"/>
                <w:sz w:val="24"/>
                <w:szCs w:val="24"/>
              </w:rPr>
            </w:pPr>
            <w:r w:rsidRPr="00D04F15">
              <w:rPr>
                <w:rFonts w:ascii="Times New Roman" w:eastAsia="Calibri" w:hAnsi="Times New Roman" w:cs="Times New Roman"/>
                <w:i/>
                <w:iCs/>
                <w:sz w:val="20"/>
                <w:szCs w:val="20"/>
              </w:rPr>
              <w:t>1. Visos siūlomos prekės, reagentai bei priemonės turi būti originalios arba lygiavertės, su analizatoriaus gamintojo adaptacijos protokolais, tinkamos darbui su nurodytu analizatoriumi, į kurį VšĮ Pasvalio  PASPC turi nuosavybės teisę.</w:t>
            </w:r>
          </w:p>
          <w:p w14:paraId="7E6C1BDF" w14:textId="77777777" w:rsidR="00D04F15" w:rsidRPr="00D04F15" w:rsidRDefault="00D04F15" w:rsidP="00D04F15">
            <w:pPr>
              <w:widowControl w:val="0"/>
              <w:suppressAutoHyphens/>
              <w:spacing w:after="0" w:line="240" w:lineRule="auto"/>
              <w:rPr>
                <w:rFonts w:ascii="Times New Roman" w:eastAsia="Calibri" w:hAnsi="Times New Roman" w:cs="Times New Roman"/>
                <w:b/>
                <w:bCs/>
                <w:caps/>
                <w:color w:val="000000"/>
                <w:kern w:val="2"/>
                <w:sz w:val="24"/>
                <w:szCs w:val="24"/>
              </w:rPr>
            </w:pPr>
            <w:r w:rsidRPr="00D04F15">
              <w:rPr>
                <w:rFonts w:ascii="Times New Roman" w:eastAsia="Calibri" w:hAnsi="Times New Roman" w:cs="Times New Roman"/>
                <w:i/>
                <w:iCs/>
                <w:sz w:val="20"/>
                <w:szCs w:val="20"/>
              </w:rPr>
              <w:t>2. Tiekėjas privalo įvertinti ir nurodyti (įrašyti) visas reikiamas sudedamąsias dalis tyrimui atlikti.</w:t>
            </w:r>
            <w:r w:rsidRPr="00D04F15">
              <w:rPr>
                <w:rFonts w:ascii="Times New Roman" w:eastAsia="Calibri" w:hAnsi="Times New Roman" w:cs="Times New Roman"/>
                <w:i/>
                <w:iCs/>
                <w:sz w:val="20"/>
                <w:szCs w:val="20"/>
              </w:rPr>
              <w:br/>
              <w:t>3. Tiekėjas privalo pateikti reikalingą reagentų, kontrolinių medžiagų (atliekant kasdieninę kokybės kontrolę)  ir kitų priemonių kiekį nurodytam preliminariam tyrimų skaičiui per 36 mėn. atlikti.</w:t>
            </w:r>
          </w:p>
          <w:p w14:paraId="14763892" w14:textId="67852A04" w:rsidR="00D04F15" w:rsidRPr="00D04F15" w:rsidRDefault="00D04F15" w:rsidP="00D04F15">
            <w:pPr>
              <w:spacing w:after="0" w:line="240" w:lineRule="auto"/>
              <w:rPr>
                <w:rFonts w:ascii="Times New Roman" w:eastAsia="Calibri" w:hAnsi="Times New Roman" w:cs="Times New Roman"/>
                <w:b/>
                <w:sz w:val="20"/>
                <w:szCs w:val="20"/>
              </w:rPr>
            </w:pPr>
            <w:r w:rsidRPr="00D04F15">
              <w:rPr>
                <w:rFonts w:ascii="Times New Roman" w:eastAsia="Calibri" w:hAnsi="Times New Roman" w:cs="Times New Roman"/>
                <w:i/>
                <w:iCs/>
                <w:sz w:val="20"/>
                <w:szCs w:val="20"/>
              </w:rPr>
              <w:t>4. Reagentai ir papildomos medžiagos /</w:t>
            </w:r>
            <w:r w:rsidR="009A5FF9">
              <w:rPr>
                <w:rFonts w:ascii="Times New Roman" w:eastAsia="Calibri" w:hAnsi="Times New Roman" w:cs="Times New Roman"/>
                <w:i/>
                <w:iCs/>
                <w:sz w:val="20"/>
                <w:szCs w:val="20"/>
              </w:rPr>
              <w:t xml:space="preserve"> </w:t>
            </w:r>
            <w:r w:rsidRPr="00D04F15">
              <w:rPr>
                <w:rFonts w:ascii="Times New Roman" w:eastAsia="Calibri" w:hAnsi="Times New Roman" w:cs="Times New Roman"/>
                <w:i/>
                <w:iCs/>
                <w:sz w:val="20"/>
                <w:szCs w:val="20"/>
              </w:rPr>
              <w:t xml:space="preserve">priemonės turi būti paženklinti CE  </w:t>
            </w:r>
            <w:r w:rsidRPr="00D04F15">
              <w:rPr>
                <w:rFonts w:ascii="Times New Roman" w:eastAsia="Calibri" w:hAnsi="Times New Roman" w:cs="Times New Roman"/>
                <w:sz w:val="20"/>
                <w:szCs w:val="20"/>
              </w:rPr>
              <w:t>ženklu pagal Reglamentą (ES) 2017/746</w:t>
            </w:r>
            <w:r w:rsidRPr="00D04F15">
              <w:rPr>
                <w:rFonts w:ascii="Times New Roman" w:eastAsia="Calibri" w:hAnsi="Times New Roman" w:cs="Times New Roman"/>
                <w:i/>
                <w:sz w:val="20"/>
                <w:szCs w:val="20"/>
              </w:rPr>
              <w:t>.</w:t>
            </w:r>
          </w:p>
          <w:p w14:paraId="1664E493" w14:textId="77777777" w:rsidR="00D04F15" w:rsidRPr="00D04F15" w:rsidRDefault="00D04F15" w:rsidP="00D04F15">
            <w:pPr>
              <w:widowControl w:val="0"/>
              <w:suppressAutoHyphens/>
              <w:spacing w:after="0" w:line="240" w:lineRule="auto"/>
              <w:contextualSpacing/>
              <w:rPr>
                <w:rFonts w:ascii="Times New Roman" w:eastAsia="Times New Roman" w:hAnsi="Times New Roman" w:cs="Times New Roman"/>
                <w:b/>
                <w:bCs/>
                <w:caps/>
                <w:color w:val="000000"/>
                <w:kern w:val="2"/>
                <w:sz w:val="24"/>
                <w:szCs w:val="24"/>
                <w:lang w:val="en-US" w:eastAsia="zh-CN"/>
              </w:rPr>
            </w:pPr>
            <w:r w:rsidRPr="00D04F15">
              <w:rPr>
                <w:rFonts w:ascii="Times New Roman" w:eastAsia="Times New Roman" w:hAnsi="Times New Roman" w:cs="Times New Roman"/>
                <w:i/>
                <w:iCs/>
                <w:sz w:val="20"/>
                <w:szCs w:val="20"/>
                <w:lang w:val="en-US" w:eastAsia="zh-CN"/>
              </w:rPr>
              <w:t xml:space="preserve">5. </w:t>
            </w:r>
            <w:proofErr w:type="spellStart"/>
            <w:r w:rsidRPr="00D04F15">
              <w:rPr>
                <w:rFonts w:ascii="Times New Roman" w:eastAsia="Times New Roman" w:hAnsi="Times New Roman" w:cs="Times New Roman"/>
                <w:i/>
                <w:iCs/>
                <w:sz w:val="20"/>
                <w:szCs w:val="20"/>
                <w:lang w:val="en-US" w:eastAsia="zh-CN"/>
              </w:rPr>
              <w:t>Pirkėjas</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neįsipareigoja</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nupirkti</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viso</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prekių</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kiekio</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Pirkėjas</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pasilieka</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teisę</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pirkti</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didesnius</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ar</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mažesnius</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prekių</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kiekius</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priklausomai</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nuo</w:t>
            </w:r>
            <w:proofErr w:type="spellEnd"/>
            <w:r w:rsidRPr="00D04F15">
              <w:rPr>
                <w:rFonts w:ascii="Times New Roman" w:eastAsia="Times New Roman" w:hAnsi="Times New Roman" w:cs="Times New Roman"/>
                <w:i/>
                <w:iCs/>
                <w:sz w:val="20"/>
                <w:szCs w:val="20"/>
                <w:lang w:val="en-US" w:eastAsia="zh-CN"/>
              </w:rPr>
              <w:t xml:space="preserve"> </w:t>
            </w:r>
            <w:proofErr w:type="spellStart"/>
            <w:r w:rsidRPr="00D04F15">
              <w:rPr>
                <w:rFonts w:ascii="Times New Roman" w:eastAsia="Times New Roman" w:hAnsi="Times New Roman" w:cs="Times New Roman"/>
                <w:i/>
                <w:iCs/>
                <w:sz w:val="20"/>
                <w:szCs w:val="20"/>
                <w:lang w:val="en-US" w:eastAsia="zh-CN"/>
              </w:rPr>
              <w:t>poreikio</w:t>
            </w:r>
            <w:proofErr w:type="spellEnd"/>
            <w:r w:rsidRPr="00D04F15">
              <w:rPr>
                <w:rFonts w:ascii="Times New Roman" w:eastAsia="Times New Roman" w:hAnsi="Times New Roman" w:cs="Times New Roman"/>
                <w:i/>
                <w:iCs/>
                <w:sz w:val="20"/>
                <w:szCs w:val="20"/>
                <w:lang w:val="en-US" w:eastAsia="zh-CN"/>
              </w:rPr>
              <w:t>.</w:t>
            </w:r>
          </w:p>
          <w:p w14:paraId="7D9C1748" w14:textId="37A1A356" w:rsidR="00D04F15" w:rsidRPr="007D3430" w:rsidRDefault="00D04F15" w:rsidP="00D04F15">
            <w:pPr>
              <w:widowControl w:val="0"/>
              <w:suppressAutoHyphens/>
              <w:spacing w:after="0" w:line="240" w:lineRule="auto"/>
              <w:rPr>
                <w:rFonts w:ascii="Times New Roman" w:eastAsia="SimSun" w:hAnsi="Times New Roman" w:cs="Tahoma"/>
                <w:kern w:val="1"/>
                <w:sz w:val="20"/>
                <w:szCs w:val="20"/>
                <w:lang w:eastAsia="hi-IN" w:bidi="hi-IN"/>
              </w:rPr>
            </w:pPr>
            <w:r w:rsidRPr="00D04F15">
              <w:rPr>
                <w:rFonts w:ascii="Times New Roman" w:eastAsia="Calibri" w:hAnsi="Times New Roman" w:cs="Times New Roman"/>
                <w:i/>
                <w:iCs/>
                <w:sz w:val="20"/>
                <w:szCs w:val="20"/>
              </w:rPr>
              <w:t>6. Tiekėjas gali teikti pasiūlymą reagentams bei priemonėms kartu su analizatoriaus panauda.</w:t>
            </w:r>
          </w:p>
        </w:tc>
      </w:tr>
      <w:tr w:rsidR="006D019D" w:rsidRPr="007D3430" w14:paraId="6AD8AEB7"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663" w:type="dxa"/>
            <w:gridSpan w:val="10"/>
            <w:tcBorders>
              <w:top w:val="nil"/>
              <w:left w:val="nil"/>
              <w:bottom w:val="nil"/>
              <w:right w:val="nil"/>
            </w:tcBorders>
            <w:noWrap/>
            <w:vAlign w:val="center"/>
            <w:hideMark/>
          </w:tcPr>
          <w:p w14:paraId="2697CA2D" w14:textId="77777777" w:rsidR="006D019D" w:rsidRPr="007D3430" w:rsidRDefault="006D019D" w:rsidP="006B21A6">
            <w:pPr>
              <w:widowControl w:val="0"/>
              <w:suppressAutoHyphens/>
              <w:spacing w:after="0" w:line="240" w:lineRule="auto"/>
              <w:rPr>
                <w:rFonts w:ascii="Times New Roman" w:eastAsia="Times New Roman" w:hAnsi="Times New Roman" w:cs="Times New Roman"/>
                <w:b/>
                <w:bCs/>
                <w:color w:val="000000"/>
                <w:kern w:val="1"/>
                <w:sz w:val="20"/>
                <w:szCs w:val="20"/>
                <w:lang w:bidi="hi-IN"/>
              </w:rPr>
            </w:pPr>
          </w:p>
        </w:tc>
        <w:tc>
          <w:tcPr>
            <w:tcW w:w="4938" w:type="dxa"/>
            <w:gridSpan w:val="5"/>
            <w:tcBorders>
              <w:top w:val="nil"/>
              <w:left w:val="nil"/>
              <w:bottom w:val="nil"/>
              <w:right w:val="nil"/>
            </w:tcBorders>
            <w:noWrap/>
            <w:vAlign w:val="bottom"/>
            <w:hideMark/>
          </w:tcPr>
          <w:p w14:paraId="2833EB5A" w14:textId="77777777" w:rsidR="006D019D" w:rsidRPr="007D3430" w:rsidRDefault="006D019D" w:rsidP="006B21A6">
            <w:pPr>
              <w:widowControl w:val="0"/>
              <w:suppressAutoHyphens/>
              <w:spacing w:after="0" w:line="240" w:lineRule="auto"/>
              <w:rPr>
                <w:rFonts w:ascii="Times New Roman" w:eastAsia="Times New Roman" w:hAnsi="Times New Roman" w:cs="Times New Roman"/>
                <w:b/>
                <w:bCs/>
                <w:color w:val="000000"/>
                <w:kern w:val="1"/>
                <w:sz w:val="20"/>
                <w:szCs w:val="20"/>
                <w:lang w:bidi="hi-IN"/>
              </w:rPr>
            </w:pPr>
          </w:p>
        </w:tc>
      </w:tr>
      <w:tr w:rsidR="006D019D" w:rsidRPr="007D3430" w14:paraId="23309678"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4601" w:type="dxa"/>
            <w:gridSpan w:val="15"/>
            <w:tcBorders>
              <w:top w:val="single" w:sz="4" w:space="0" w:color="auto"/>
              <w:left w:val="single" w:sz="4" w:space="0" w:color="auto"/>
              <w:bottom w:val="single" w:sz="4" w:space="0" w:color="auto"/>
              <w:right w:val="single" w:sz="4" w:space="0" w:color="auto"/>
            </w:tcBorders>
            <w:noWrap/>
            <w:vAlign w:val="center"/>
          </w:tcPr>
          <w:p w14:paraId="076F15BB" w14:textId="77777777" w:rsidR="006D019D" w:rsidRDefault="006D019D" w:rsidP="00F210C7">
            <w:pPr>
              <w:widowControl w:val="0"/>
              <w:suppressAutoHyphens/>
              <w:spacing w:after="0" w:line="240" w:lineRule="auto"/>
              <w:rPr>
                <w:rFonts w:ascii="Times New Roman" w:eastAsia="Times New Roman" w:hAnsi="Times New Roman" w:cs="Times New Roman"/>
                <w:b/>
                <w:bCs/>
                <w:color w:val="000000"/>
                <w:kern w:val="1"/>
                <w:sz w:val="20"/>
                <w:szCs w:val="20"/>
                <w:lang w:bidi="hi-IN"/>
              </w:rPr>
            </w:pPr>
            <w:r w:rsidRPr="007D3430">
              <w:rPr>
                <w:rFonts w:ascii="Times New Roman" w:eastAsia="Times New Roman" w:hAnsi="Times New Roman" w:cs="Times New Roman"/>
                <w:b/>
                <w:bCs/>
                <w:color w:val="000000"/>
                <w:kern w:val="1"/>
                <w:sz w:val="20"/>
                <w:szCs w:val="20"/>
                <w:lang w:bidi="hi-IN"/>
              </w:rPr>
              <w:t xml:space="preserve">2.2.  </w:t>
            </w:r>
            <w:r w:rsidR="005C786F" w:rsidRPr="005C786F">
              <w:rPr>
                <w:rFonts w:ascii="Times New Roman" w:eastAsia="Times New Roman" w:hAnsi="Times New Roman" w:cs="Times New Roman"/>
                <w:b/>
                <w:bCs/>
                <w:color w:val="000000"/>
                <w:kern w:val="1"/>
                <w:sz w:val="20"/>
                <w:szCs w:val="20"/>
                <w:lang w:bidi="hi-IN"/>
              </w:rPr>
              <w:t>BIOCHEMINIS ANALIZATORIUS ,,NYCOCARD READER II ‘‘</w:t>
            </w:r>
            <w:r w:rsidR="005C786F">
              <w:rPr>
                <w:rFonts w:ascii="Times New Roman" w:eastAsia="Times New Roman" w:hAnsi="Times New Roman" w:cs="Times New Roman"/>
                <w:b/>
                <w:bCs/>
                <w:color w:val="000000"/>
                <w:kern w:val="1"/>
                <w:sz w:val="20"/>
                <w:szCs w:val="20"/>
                <w:lang w:bidi="hi-IN"/>
              </w:rPr>
              <w:t xml:space="preserve"> </w:t>
            </w:r>
            <w:r w:rsidRPr="007D3430">
              <w:rPr>
                <w:rFonts w:ascii="Times New Roman" w:eastAsia="Times New Roman" w:hAnsi="Times New Roman" w:cs="Times New Roman"/>
                <w:b/>
                <w:bCs/>
                <w:color w:val="000000"/>
                <w:kern w:val="1"/>
                <w:sz w:val="20"/>
                <w:szCs w:val="20"/>
                <w:lang w:bidi="hi-IN"/>
              </w:rPr>
              <w:t>REIKALAVIMAI</w:t>
            </w:r>
          </w:p>
          <w:p w14:paraId="78844131" w14:textId="77777777" w:rsidR="00F210C7" w:rsidRPr="00F210C7" w:rsidRDefault="00F210C7" w:rsidP="00F210C7">
            <w:pPr>
              <w:suppressAutoHyphens/>
              <w:spacing w:after="0" w:line="240" w:lineRule="auto"/>
              <w:rPr>
                <w:rFonts w:ascii="Times New Roman" w:eastAsia="Calibri" w:hAnsi="Times New Roman" w:cs="Times New Roman"/>
                <w:b/>
                <w:sz w:val="20"/>
                <w:szCs w:val="20"/>
                <w:lang w:val="pt-BR"/>
              </w:rPr>
            </w:pPr>
            <w:r w:rsidRPr="00F210C7">
              <w:rPr>
                <w:rFonts w:ascii="Times New Roman" w:eastAsia="Calibri" w:hAnsi="Times New Roman" w:cs="Times New Roman"/>
                <w:b/>
                <w:sz w:val="20"/>
                <w:szCs w:val="20"/>
                <w:lang w:val="pt-BR"/>
              </w:rPr>
              <w:t>(siūlomas analizatorius arba sistema panaudai turi atitikti 2.2.  dalyje nurodytus techninius reikalavimus)</w:t>
            </w:r>
          </w:p>
          <w:p w14:paraId="15B38637" w14:textId="1955387A" w:rsidR="00F210C7" w:rsidRPr="007D3430" w:rsidRDefault="00F210C7" w:rsidP="00F210C7">
            <w:pPr>
              <w:widowControl w:val="0"/>
              <w:suppressAutoHyphens/>
              <w:spacing w:after="0" w:line="240" w:lineRule="auto"/>
              <w:jc w:val="center"/>
              <w:rPr>
                <w:rFonts w:ascii="Times New Roman" w:eastAsia="Times New Roman" w:hAnsi="Times New Roman" w:cs="Times New Roman"/>
                <w:b/>
                <w:bCs/>
                <w:color w:val="000000"/>
                <w:kern w:val="1"/>
                <w:sz w:val="20"/>
                <w:szCs w:val="20"/>
                <w:lang w:bidi="hi-IN"/>
              </w:rPr>
            </w:pPr>
          </w:p>
        </w:tc>
      </w:tr>
      <w:tr w:rsidR="006D019D" w:rsidRPr="007D3430" w14:paraId="21D7E133"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gridSpan w:val="2"/>
            <w:tcBorders>
              <w:top w:val="single" w:sz="4" w:space="0" w:color="auto"/>
              <w:left w:val="single" w:sz="4" w:space="0" w:color="auto"/>
              <w:bottom w:val="single" w:sz="4" w:space="0" w:color="auto"/>
              <w:right w:val="single" w:sz="4" w:space="0" w:color="auto"/>
            </w:tcBorders>
            <w:noWrap/>
            <w:vAlign w:val="center"/>
            <w:hideMark/>
          </w:tcPr>
          <w:p w14:paraId="1A092CB3" w14:textId="77777777" w:rsidR="006D019D" w:rsidRPr="007D3430" w:rsidRDefault="006D019D" w:rsidP="006B21A6">
            <w:pPr>
              <w:widowControl w:val="0"/>
              <w:suppressAutoHyphens/>
              <w:spacing w:after="0" w:line="240" w:lineRule="auto"/>
              <w:rPr>
                <w:rFonts w:ascii="Times New Roman" w:eastAsia="Times New Roman" w:hAnsi="Times New Roman" w:cs="Times New Roman"/>
                <w:b/>
                <w:bCs/>
                <w:color w:val="000000"/>
                <w:kern w:val="1"/>
                <w:sz w:val="20"/>
                <w:szCs w:val="20"/>
                <w:lang w:bidi="hi-IN"/>
              </w:rPr>
            </w:pPr>
            <w:r w:rsidRPr="007D3430">
              <w:rPr>
                <w:rFonts w:ascii="Times New Roman" w:eastAsia="Times New Roman" w:hAnsi="Times New Roman" w:cs="Times New Roman"/>
                <w:b/>
                <w:bCs/>
                <w:color w:val="000000"/>
                <w:kern w:val="1"/>
                <w:sz w:val="20"/>
                <w:szCs w:val="20"/>
                <w:lang w:bidi="hi-IN"/>
              </w:rPr>
              <w:t> Eil. Nr.</w:t>
            </w:r>
          </w:p>
        </w:tc>
        <w:tc>
          <w:tcPr>
            <w:tcW w:w="3969" w:type="dxa"/>
            <w:gridSpan w:val="3"/>
            <w:tcBorders>
              <w:top w:val="single" w:sz="4" w:space="0" w:color="auto"/>
              <w:bottom w:val="single" w:sz="4" w:space="0" w:color="auto"/>
              <w:right w:val="single" w:sz="4" w:space="0" w:color="auto"/>
            </w:tcBorders>
            <w:noWrap/>
            <w:vAlign w:val="center"/>
            <w:hideMark/>
          </w:tcPr>
          <w:p w14:paraId="6D047DDB" w14:textId="77777777" w:rsidR="006D019D" w:rsidRPr="00F210C7" w:rsidRDefault="006D019D" w:rsidP="006B21A6">
            <w:pPr>
              <w:widowControl w:val="0"/>
              <w:suppressAutoHyphens/>
              <w:spacing w:after="0" w:line="240" w:lineRule="auto"/>
              <w:rPr>
                <w:rFonts w:ascii="Times New Roman" w:eastAsia="Times New Roman" w:hAnsi="Times New Roman" w:cs="Times New Roman"/>
                <w:b/>
                <w:bCs/>
                <w:color w:val="000000"/>
                <w:kern w:val="1"/>
                <w:sz w:val="20"/>
                <w:szCs w:val="20"/>
                <w:lang w:bidi="hi-IN"/>
              </w:rPr>
            </w:pPr>
            <w:r w:rsidRPr="00F210C7">
              <w:rPr>
                <w:rFonts w:ascii="Times New Roman" w:eastAsia="Times New Roman" w:hAnsi="Times New Roman" w:cs="Times New Roman"/>
                <w:b/>
                <w:bCs/>
                <w:color w:val="000000"/>
                <w:kern w:val="32"/>
                <w:sz w:val="20"/>
                <w:szCs w:val="20"/>
                <w:lang w:val="pt-BR" w:bidi="hi-IN"/>
              </w:rPr>
              <w:t>Pavadinimas/ techniniai parametrai</w:t>
            </w:r>
          </w:p>
        </w:tc>
        <w:tc>
          <w:tcPr>
            <w:tcW w:w="4820" w:type="dxa"/>
            <w:gridSpan w:val="4"/>
            <w:tcBorders>
              <w:top w:val="single" w:sz="4" w:space="0" w:color="auto"/>
              <w:left w:val="single" w:sz="4" w:space="0" w:color="auto"/>
              <w:bottom w:val="single" w:sz="4" w:space="0" w:color="auto"/>
              <w:right w:val="single" w:sz="4" w:space="0" w:color="auto"/>
            </w:tcBorders>
            <w:noWrap/>
            <w:vAlign w:val="center"/>
            <w:hideMark/>
          </w:tcPr>
          <w:p w14:paraId="605D288D" w14:textId="77777777" w:rsidR="006D019D" w:rsidRPr="00F210C7" w:rsidRDefault="006D019D" w:rsidP="006B21A6">
            <w:pPr>
              <w:widowControl w:val="0"/>
              <w:suppressAutoHyphens/>
              <w:spacing w:after="0" w:line="240" w:lineRule="auto"/>
              <w:rPr>
                <w:rFonts w:ascii="Times New Roman" w:eastAsia="Times New Roman" w:hAnsi="Times New Roman" w:cs="Times New Roman"/>
                <w:b/>
                <w:bCs/>
                <w:color w:val="000000"/>
                <w:kern w:val="1"/>
                <w:sz w:val="20"/>
                <w:szCs w:val="20"/>
                <w:lang w:bidi="hi-IN"/>
              </w:rPr>
            </w:pPr>
            <w:r w:rsidRPr="00F210C7">
              <w:rPr>
                <w:rFonts w:ascii="Times New Roman" w:eastAsia="SimSun" w:hAnsi="Times New Roman" w:cs="Times New Roman"/>
                <w:b/>
                <w:bCs/>
                <w:color w:val="000000"/>
                <w:kern w:val="1"/>
                <w:sz w:val="20"/>
                <w:szCs w:val="20"/>
                <w:lang w:val="pt-BR" w:eastAsia="hi-IN" w:bidi="hi-IN"/>
              </w:rPr>
              <w:t>Reikalaujami techniniai parametrai</w:t>
            </w:r>
          </w:p>
        </w:tc>
        <w:tc>
          <w:tcPr>
            <w:tcW w:w="5103" w:type="dxa"/>
            <w:gridSpan w:val="6"/>
            <w:tcBorders>
              <w:top w:val="single" w:sz="4" w:space="0" w:color="auto"/>
              <w:left w:val="single" w:sz="4" w:space="0" w:color="auto"/>
              <w:bottom w:val="single" w:sz="4" w:space="0" w:color="auto"/>
              <w:right w:val="single" w:sz="4" w:space="0" w:color="auto"/>
            </w:tcBorders>
            <w:noWrap/>
            <w:vAlign w:val="center"/>
            <w:hideMark/>
          </w:tcPr>
          <w:p w14:paraId="70E99BEF" w14:textId="77777777" w:rsidR="006D019D" w:rsidRPr="007D3430" w:rsidRDefault="006D019D" w:rsidP="006B21A6">
            <w:pPr>
              <w:widowControl w:val="0"/>
              <w:suppressAutoHyphens/>
              <w:spacing w:after="0" w:line="240" w:lineRule="auto"/>
              <w:jc w:val="center"/>
              <w:rPr>
                <w:rFonts w:ascii="Times New Roman" w:eastAsia="SimSun" w:hAnsi="Times New Roman" w:cs="Times New Roman"/>
                <w:b/>
                <w:bCs/>
                <w:color w:val="000000"/>
                <w:kern w:val="1"/>
                <w:sz w:val="20"/>
                <w:szCs w:val="20"/>
                <w:lang w:val="pt-BR" w:eastAsia="hi-IN" w:bidi="hi-IN"/>
              </w:rPr>
            </w:pPr>
            <w:r w:rsidRPr="007D3430">
              <w:rPr>
                <w:rFonts w:ascii="Times New Roman" w:eastAsia="SimSun" w:hAnsi="Times New Roman" w:cs="Times New Roman"/>
                <w:b/>
                <w:bCs/>
                <w:color w:val="000000"/>
                <w:kern w:val="1"/>
                <w:sz w:val="20"/>
                <w:szCs w:val="20"/>
                <w:lang w:val="pt-BR" w:eastAsia="hi-IN" w:bidi="hi-IN"/>
              </w:rPr>
              <w:t>Reikalavimų atitikimas (būtina nurodyti tikslią</w:t>
            </w:r>
          </w:p>
          <w:p w14:paraId="4D10238C" w14:textId="77777777" w:rsidR="006D019D" w:rsidRPr="007D3430" w:rsidRDefault="006D019D" w:rsidP="006B21A6">
            <w:pPr>
              <w:widowControl w:val="0"/>
              <w:suppressAutoHyphens/>
              <w:spacing w:after="0" w:line="240" w:lineRule="auto"/>
              <w:jc w:val="center"/>
              <w:rPr>
                <w:rFonts w:ascii="Times New Roman" w:eastAsia="SimSun" w:hAnsi="Times New Roman" w:cs="Times New Roman"/>
                <w:b/>
                <w:bCs/>
                <w:color w:val="000000"/>
                <w:kern w:val="1"/>
                <w:sz w:val="20"/>
                <w:szCs w:val="20"/>
                <w:lang w:val="pt-BR" w:eastAsia="hi-IN" w:bidi="hi-IN"/>
              </w:rPr>
            </w:pPr>
            <w:r w:rsidRPr="007D3430">
              <w:rPr>
                <w:rFonts w:ascii="Times New Roman" w:eastAsia="SimSun" w:hAnsi="Times New Roman" w:cs="Times New Roman"/>
                <w:b/>
                <w:bCs/>
                <w:color w:val="000000"/>
                <w:kern w:val="1"/>
                <w:sz w:val="20"/>
                <w:szCs w:val="20"/>
                <w:lang w:val="pt-BR" w:eastAsia="hi-IN" w:bidi="hi-IN"/>
              </w:rPr>
              <w:t>nuorodą analizatoriaus dokumentacijoje</w:t>
            </w:r>
          </w:p>
          <w:p w14:paraId="7F309848" w14:textId="77777777" w:rsidR="006D019D" w:rsidRPr="007D3430" w:rsidRDefault="006D019D" w:rsidP="006B21A6">
            <w:pPr>
              <w:widowControl w:val="0"/>
              <w:suppressAutoHyphens/>
              <w:spacing w:after="0" w:line="240" w:lineRule="auto"/>
              <w:jc w:val="center"/>
              <w:rPr>
                <w:rFonts w:ascii="Times New Roman" w:eastAsia="SimSun" w:hAnsi="Times New Roman" w:cs="Times New Roman"/>
                <w:b/>
                <w:bCs/>
                <w:color w:val="000000"/>
                <w:kern w:val="1"/>
                <w:sz w:val="20"/>
                <w:szCs w:val="20"/>
                <w:lang w:val="pt-BR" w:eastAsia="hi-IN" w:bidi="hi-IN"/>
              </w:rPr>
            </w:pPr>
            <w:r w:rsidRPr="007D3430">
              <w:rPr>
                <w:rFonts w:ascii="Times New Roman" w:eastAsia="SimSun" w:hAnsi="Times New Roman" w:cs="Times New Roman"/>
                <w:b/>
                <w:bCs/>
                <w:color w:val="000000"/>
                <w:kern w:val="1"/>
                <w:sz w:val="20"/>
                <w:szCs w:val="20"/>
                <w:lang w:val="pt-BR" w:eastAsia="hi-IN" w:bidi="hi-IN"/>
              </w:rPr>
              <w:t>(dokumentacijoje tiksliai pažymimas techninis</w:t>
            </w:r>
          </w:p>
          <w:p w14:paraId="064F0DFA" w14:textId="77777777" w:rsidR="006D019D" w:rsidRPr="007D3430" w:rsidRDefault="006D019D" w:rsidP="006B21A6">
            <w:pPr>
              <w:widowControl w:val="0"/>
              <w:suppressAutoHyphens/>
              <w:spacing w:after="0" w:line="240" w:lineRule="auto"/>
              <w:jc w:val="center"/>
              <w:rPr>
                <w:rFonts w:ascii="Times New Roman" w:eastAsia="Times New Roman" w:hAnsi="Times New Roman" w:cs="Times New Roman"/>
                <w:b/>
                <w:bCs/>
                <w:color w:val="000000"/>
                <w:kern w:val="1"/>
                <w:sz w:val="20"/>
                <w:szCs w:val="20"/>
                <w:lang w:bidi="hi-IN"/>
              </w:rPr>
            </w:pPr>
            <w:r w:rsidRPr="007D3430">
              <w:rPr>
                <w:rFonts w:ascii="Times New Roman" w:eastAsia="SimSun" w:hAnsi="Times New Roman" w:cs="Times New Roman"/>
                <w:b/>
                <w:bCs/>
                <w:color w:val="000000"/>
                <w:kern w:val="1"/>
                <w:sz w:val="20"/>
                <w:szCs w:val="20"/>
                <w:lang w:val="pt-BR" w:eastAsia="hi-IN" w:bidi="hi-IN"/>
              </w:rPr>
              <w:t>parametras)</w:t>
            </w:r>
          </w:p>
        </w:tc>
      </w:tr>
      <w:tr w:rsidR="006D019D" w:rsidRPr="007D3430" w14:paraId="09E44AE1"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gridSpan w:val="2"/>
            <w:tcBorders>
              <w:top w:val="single" w:sz="4" w:space="0" w:color="auto"/>
              <w:left w:val="single" w:sz="4" w:space="0" w:color="auto"/>
              <w:bottom w:val="single" w:sz="4" w:space="0" w:color="auto"/>
              <w:right w:val="single" w:sz="4" w:space="0" w:color="auto"/>
            </w:tcBorders>
            <w:noWrap/>
            <w:vAlign w:val="center"/>
            <w:hideMark/>
          </w:tcPr>
          <w:p w14:paraId="71E72FE6"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1.</w:t>
            </w:r>
          </w:p>
        </w:tc>
        <w:tc>
          <w:tcPr>
            <w:tcW w:w="3969" w:type="dxa"/>
            <w:gridSpan w:val="3"/>
            <w:tcBorders>
              <w:top w:val="single" w:sz="4" w:space="0" w:color="auto"/>
              <w:left w:val="nil"/>
              <w:bottom w:val="single" w:sz="4" w:space="0" w:color="auto"/>
              <w:right w:val="single" w:sz="4" w:space="0" w:color="auto"/>
            </w:tcBorders>
            <w:noWrap/>
            <w:vAlign w:val="bottom"/>
            <w:hideMark/>
          </w:tcPr>
          <w:p w14:paraId="4D258A9B" w14:textId="1661C51D" w:rsidR="006D019D" w:rsidRPr="00F210C7" w:rsidRDefault="005C786F"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Paskirtis</w:t>
            </w:r>
          </w:p>
        </w:tc>
        <w:tc>
          <w:tcPr>
            <w:tcW w:w="4820" w:type="dxa"/>
            <w:gridSpan w:val="4"/>
            <w:tcBorders>
              <w:top w:val="single" w:sz="4" w:space="0" w:color="auto"/>
              <w:left w:val="nil"/>
              <w:bottom w:val="single" w:sz="4" w:space="0" w:color="auto"/>
              <w:right w:val="single" w:sz="4" w:space="0" w:color="auto"/>
            </w:tcBorders>
            <w:noWrap/>
            <w:vAlign w:val="bottom"/>
            <w:hideMark/>
          </w:tcPr>
          <w:p w14:paraId="3443467C" w14:textId="79A4B117" w:rsidR="006D019D" w:rsidRPr="00F210C7" w:rsidRDefault="00507234"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C – reaktyvinio baltymo, atlikimui.</w:t>
            </w:r>
          </w:p>
        </w:tc>
        <w:tc>
          <w:tcPr>
            <w:tcW w:w="5103" w:type="dxa"/>
            <w:gridSpan w:val="6"/>
            <w:tcBorders>
              <w:top w:val="single" w:sz="4" w:space="0" w:color="auto"/>
              <w:left w:val="nil"/>
              <w:bottom w:val="single" w:sz="4" w:space="0" w:color="auto"/>
              <w:right w:val="single" w:sz="4" w:space="0" w:color="auto"/>
            </w:tcBorders>
            <w:noWrap/>
            <w:vAlign w:val="center"/>
            <w:hideMark/>
          </w:tcPr>
          <w:p w14:paraId="13F3C549"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 </w:t>
            </w:r>
          </w:p>
        </w:tc>
      </w:tr>
      <w:tr w:rsidR="006D019D" w:rsidRPr="007D3430" w14:paraId="758299C2"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gridSpan w:val="2"/>
            <w:tcBorders>
              <w:top w:val="nil"/>
              <w:left w:val="single" w:sz="4" w:space="0" w:color="auto"/>
              <w:bottom w:val="single" w:sz="4" w:space="0" w:color="auto"/>
              <w:right w:val="single" w:sz="4" w:space="0" w:color="auto"/>
            </w:tcBorders>
            <w:noWrap/>
            <w:vAlign w:val="center"/>
            <w:hideMark/>
          </w:tcPr>
          <w:p w14:paraId="1619468C"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2.</w:t>
            </w:r>
          </w:p>
        </w:tc>
        <w:tc>
          <w:tcPr>
            <w:tcW w:w="3969" w:type="dxa"/>
            <w:gridSpan w:val="3"/>
            <w:tcBorders>
              <w:top w:val="nil"/>
              <w:left w:val="nil"/>
              <w:bottom w:val="single" w:sz="4" w:space="0" w:color="auto"/>
              <w:right w:val="single" w:sz="4" w:space="0" w:color="auto"/>
            </w:tcBorders>
            <w:noWrap/>
            <w:vAlign w:val="center"/>
            <w:hideMark/>
          </w:tcPr>
          <w:p w14:paraId="62B43429" w14:textId="33C83010" w:rsidR="006D019D" w:rsidRPr="00F210C7" w:rsidRDefault="005C786F"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Reagentų naudojimas</w:t>
            </w:r>
          </w:p>
        </w:tc>
        <w:tc>
          <w:tcPr>
            <w:tcW w:w="4820" w:type="dxa"/>
            <w:gridSpan w:val="4"/>
            <w:tcBorders>
              <w:top w:val="nil"/>
              <w:left w:val="nil"/>
              <w:bottom w:val="single" w:sz="4" w:space="0" w:color="auto"/>
              <w:right w:val="single" w:sz="4" w:space="0" w:color="auto"/>
            </w:tcBorders>
            <w:noWrap/>
            <w:vAlign w:val="center"/>
            <w:hideMark/>
          </w:tcPr>
          <w:p w14:paraId="3641F7CA" w14:textId="1D89454E" w:rsidR="006D019D" w:rsidRPr="00F210C7" w:rsidRDefault="00507234"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Reagentų rinkiniai paruošti naudojimui.</w:t>
            </w:r>
          </w:p>
        </w:tc>
        <w:tc>
          <w:tcPr>
            <w:tcW w:w="5103" w:type="dxa"/>
            <w:gridSpan w:val="6"/>
            <w:tcBorders>
              <w:top w:val="nil"/>
              <w:left w:val="nil"/>
              <w:bottom w:val="single" w:sz="4" w:space="0" w:color="auto"/>
              <w:right w:val="single" w:sz="4" w:space="0" w:color="auto"/>
            </w:tcBorders>
            <w:noWrap/>
            <w:vAlign w:val="center"/>
            <w:hideMark/>
          </w:tcPr>
          <w:p w14:paraId="1BCBD3A1"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 </w:t>
            </w:r>
          </w:p>
        </w:tc>
      </w:tr>
      <w:tr w:rsidR="006D019D" w:rsidRPr="007D3430" w14:paraId="03D0EA6D"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gridSpan w:val="2"/>
            <w:tcBorders>
              <w:top w:val="nil"/>
              <w:left w:val="single" w:sz="4" w:space="0" w:color="auto"/>
              <w:bottom w:val="single" w:sz="4" w:space="0" w:color="auto"/>
              <w:right w:val="single" w:sz="4" w:space="0" w:color="auto"/>
            </w:tcBorders>
            <w:noWrap/>
            <w:vAlign w:val="center"/>
            <w:hideMark/>
          </w:tcPr>
          <w:p w14:paraId="2E519240"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3.</w:t>
            </w:r>
          </w:p>
        </w:tc>
        <w:tc>
          <w:tcPr>
            <w:tcW w:w="3969" w:type="dxa"/>
            <w:gridSpan w:val="3"/>
            <w:tcBorders>
              <w:top w:val="nil"/>
              <w:left w:val="nil"/>
              <w:bottom w:val="single" w:sz="4" w:space="0" w:color="auto"/>
              <w:right w:val="single" w:sz="4" w:space="0" w:color="auto"/>
            </w:tcBorders>
            <w:noWrap/>
            <w:vAlign w:val="center"/>
            <w:hideMark/>
          </w:tcPr>
          <w:p w14:paraId="0A6474F3" w14:textId="77777777" w:rsidR="006D019D" w:rsidRPr="00F210C7"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eastAsia="Times New Roman" w:hAnsi="Times New Roman" w:cs="Times New Roman"/>
                <w:color w:val="000000"/>
                <w:kern w:val="1"/>
                <w:sz w:val="20"/>
                <w:szCs w:val="20"/>
                <w:lang w:bidi="hi-IN"/>
              </w:rPr>
              <w:t>Atmintis</w:t>
            </w:r>
          </w:p>
        </w:tc>
        <w:tc>
          <w:tcPr>
            <w:tcW w:w="4820" w:type="dxa"/>
            <w:gridSpan w:val="4"/>
            <w:tcBorders>
              <w:top w:val="nil"/>
              <w:left w:val="nil"/>
              <w:bottom w:val="single" w:sz="4" w:space="0" w:color="auto"/>
              <w:right w:val="single" w:sz="4" w:space="0" w:color="auto"/>
            </w:tcBorders>
            <w:noWrap/>
            <w:vAlign w:val="center"/>
            <w:hideMark/>
          </w:tcPr>
          <w:p w14:paraId="4AE73DA2" w14:textId="601785F1" w:rsidR="006D019D" w:rsidRPr="00F210C7" w:rsidRDefault="00507234"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Programinė atminties talpa nuo 100 iki 300 tyrimų.</w:t>
            </w:r>
          </w:p>
        </w:tc>
        <w:tc>
          <w:tcPr>
            <w:tcW w:w="5103" w:type="dxa"/>
            <w:gridSpan w:val="6"/>
            <w:tcBorders>
              <w:top w:val="nil"/>
              <w:left w:val="nil"/>
              <w:bottom w:val="single" w:sz="4" w:space="0" w:color="auto"/>
              <w:right w:val="single" w:sz="4" w:space="0" w:color="auto"/>
            </w:tcBorders>
            <w:noWrap/>
            <w:vAlign w:val="center"/>
            <w:hideMark/>
          </w:tcPr>
          <w:p w14:paraId="243441E6"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 </w:t>
            </w:r>
          </w:p>
        </w:tc>
      </w:tr>
      <w:tr w:rsidR="006D019D" w:rsidRPr="007D3430" w14:paraId="070E369F"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0"/>
        </w:trPr>
        <w:tc>
          <w:tcPr>
            <w:tcW w:w="709" w:type="dxa"/>
            <w:gridSpan w:val="2"/>
            <w:tcBorders>
              <w:top w:val="nil"/>
              <w:left w:val="single" w:sz="4" w:space="0" w:color="auto"/>
              <w:bottom w:val="single" w:sz="4" w:space="0" w:color="auto"/>
              <w:right w:val="single" w:sz="4" w:space="0" w:color="auto"/>
            </w:tcBorders>
            <w:noWrap/>
            <w:vAlign w:val="center"/>
            <w:hideMark/>
          </w:tcPr>
          <w:p w14:paraId="00BE1139"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4.</w:t>
            </w:r>
          </w:p>
        </w:tc>
        <w:tc>
          <w:tcPr>
            <w:tcW w:w="3969" w:type="dxa"/>
            <w:gridSpan w:val="3"/>
            <w:tcBorders>
              <w:top w:val="nil"/>
              <w:left w:val="nil"/>
              <w:bottom w:val="single" w:sz="4" w:space="0" w:color="auto"/>
              <w:right w:val="single" w:sz="4" w:space="0" w:color="auto"/>
            </w:tcBorders>
            <w:noWrap/>
            <w:vAlign w:val="center"/>
            <w:hideMark/>
          </w:tcPr>
          <w:p w14:paraId="16A75EF9" w14:textId="02CD6D53" w:rsidR="006D019D" w:rsidRPr="00F210C7" w:rsidRDefault="005C786F"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Mėginio kiekis.</w:t>
            </w:r>
          </w:p>
        </w:tc>
        <w:tc>
          <w:tcPr>
            <w:tcW w:w="4820" w:type="dxa"/>
            <w:gridSpan w:val="4"/>
            <w:tcBorders>
              <w:top w:val="nil"/>
              <w:left w:val="nil"/>
              <w:bottom w:val="single" w:sz="4" w:space="0" w:color="auto"/>
              <w:right w:val="single" w:sz="4" w:space="0" w:color="auto"/>
            </w:tcBorders>
            <w:noWrap/>
            <w:vAlign w:val="center"/>
            <w:hideMark/>
          </w:tcPr>
          <w:p w14:paraId="2DF330D4" w14:textId="08FCE86A" w:rsidR="006D019D" w:rsidRPr="00F210C7" w:rsidRDefault="00507234"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Kraujas – 5 µl;</w:t>
            </w:r>
          </w:p>
        </w:tc>
        <w:tc>
          <w:tcPr>
            <w:tcW w:w="5103" w:type="dxa"/>
            <w:gridSpan w:val="6"/>
            <w:tcBorders>
              <w:top w:val="nil"/>
              <w:left w:val="nil"/>
              <w:bottom w:val="single" w:sz="4" w:space="0" w:color="auto"/>
              <w:right w:val="single" w:sz="4" w:space="0" w:color="auto"/>
            </w:tcBorders>
            <w:noWrap/>
            <w:vAlign w:val="center"/>
            <w:hideMark/>
          </w:tcPr>
          <w:p w14:paraId="65A50719"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 </w:t>
            </w:r>
          </w:p>
        </w:tc>
      </w:tr>
      <w:tr w:rsidR="006D019D" w:rsidRPr="007D3430" w14:paraId="31372755"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gridSpan w:val="2"/>
            <w:tcBorders>
              <w:top w:val="nil"/>
              <w:left w:val="single" w:sz="4" w:space="0" w:color="auto"/>
              <w:bottom w:val="single" w:sz="4" w:space="0" w:color="auto"/>
              <w:right w:val="single" w:sz="4" w:space="0" w:color="auto"/>
            </w:tcBorders>
            <w:noWrap/>
            <w:vAlign w:val="center"/>
            <w:hideMark/>
          </w:tcPr>
          <w:p w14:paraId="4752162D"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5.</w:t>
            </w:r>
          </w:p>
        </w:tc>
        <w:tc>
          <w:tcPr>
            <w:tcW w:w="3969" w:type="dxa"/>
            <w:gridSpan w:val="3"/>
            <w:tcBorders>
              <w:top w:val="nil"/>
              <w:left w:val="nil"/>
              <w:bottom w:val="single" w:sz="4" w:space="0" w:color="auto"/>
              <w:right w:val="single" w:sz="4" w:space="0" w:color="auto"/>
            </w:tcBorders>
            <w:noWrap/>
            <w:vAlign w:val="center"/>
            <w:hideMark/>
          </w:tcPr>
          <w:p w14:paraId="3329A0D4" w14:textId="77777777" w:rsidR="006D019D" w:rsidRPr="00F210C7"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eastAsia="Times New Roman" w:hAnsi="Times New Roman" w:cs="Times New Roman"/>
                <w:color w:val="000000"/>
                <w:kern w:val="1"/>
                <w:sz w:val="20"/>
                <w:szCs w:val="20"/>
                <w:lang w:bidi="hi-IN"/>
              </w:rPr>
              <w:t>Jungtys</w:t>
            </w:r>
          </w:p>
        </w:tc>
        <w:tc>
          <w:tcPr>
            <w:tcW w:w="4820" w:type="dxa"/>
            <w:gridSpan w:val="4"/>
            <w:tcBorders>
              <w:top w:val="nil"/>
              <w:left w:val="nil"/>
              <w:bottom w:val="single" w:sz="4" w:space="0" w:color="auto"/>
              <w:right w:val="single" w:sz="4" w:space="0" w:color="auto"/>
            </w:tcBorders>
            <w:noWrap/>
            <w:vAlign w:val="center"/>
            <w:hideMark/>
          </w:tcPr>
          <w:p w14:paraId="5F0BAEBE" w14:textId="6E5F5008" w:rsidR="006D019D" w:rsidRPr="00F210C7" w:rsidRDefault="00507234"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RS232.</w:t>
            </w:r>
          </w:p>
        </w:tc>
        <w:tc>
          <w:tcPr>
            <w:tcW w:w="5103" w:type="dxa"/>
            <w:gridSpan w:val="6"/>
            <w:tcBorders>
              <w:top w:val="nil"/>
              <w:left w:val="nil"/>
              <w:bottom w:val="single" w:sz="4" w:space="0" w:color="auto"/>
              <w:right w:val="single" w:sz="4" w:space="0" w:color="auto"/>
            </w:tcBorders>
            <w:noWrap/>
            <w:vAlign w:val="center"/>
            <w:hideMark/>
          </w:tcPr>
          <w:p w14:paraId="5E3BA509"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 </w:t>
            </w:r>
          </w:p>
        </w:tc>
      </w:tr>
      <w:tr w:rsidR="006D019D" w:rsidRPr="007D3430" w14:paraId="3C222FE8" w14:textId="77777777" w:rsidTr="006B21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gridSpan w:val="2"/>
            <w:tcBorders>
              <w:top w:val="nil"/>
              <w:left w:val="single" w:sz="4" w:space="0" w:color="auto"/>
              <w:bottom w:val="single" w:sz="4" w:space="0" w:color="auto"/>
              <w:right w:val="single" w:sz="4" w:space="0" w:color="auto"/>
            </w:tcBorders>
            <w:noWrap/>
            <w:vAlign w:val="center"/>
            <w:hideMark/>
          </w:tcPr>
          <w:p w14:paraId="2BECB249"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6.</w:t>
            </w:r>
          </w:p>
        </w:tc>
        <w:tc>
          <w:tcPr>
            <w:tcW w:w="3969" w:type="dxa"/>
            <w:gridSpan w:val="3"/>
            <w:tcBorders>
              <w:top w:val="nil"/>
              <w:left w:val="nil"/>
              <w:bottom w:val="single" w:sz="4" w:space="0" w:color="auto"/>
              <w:right w:val="single" w:sz="4" w:space="0" w:color="auto"/>
            </w:tcBorders>
            <w:noWrap/>
            <w:vAlign w:val="center"/>
            <w:hideMark/>
          </w:tcPr>
          <w:p w14:paraId="32805C28" w14:textId="1EB81462" w:rsidR="006D019D" w:rsidRPr="00F210C7" w:rsidRDefault="005C786F"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Atitikimas Reglamentui (ES) 2017/746.</w:t>
            </w:r>
          </w:p>
        </w:tc>
        <w:tc>
          <w:tcPr>
            <w:tcW w:w="4820" w:type="dxa"/>
            <w:gridSpan w:val="4"/>
            <w:tcBorders>
              <w:top w:val="nil"/>
              <w:left w:val="nil"/>
              <w:bottom w:val="single" w:sz="4" w:space="0" w:color="auto"/>
              <w:right w:val="single" w:sz="4" w:space="0" w:color="auto"/>
            </w:tcBorders>
            <w:noWrap/>
            <w:vAlign w:val="center"/>
            <w:hideMark/>
          </w:tcPr>
          <w:p w14:paraId="015C48DF" w14:textId="1BDD6C9E" w:rsidR="006D019D" w:rsidRPr="00F210C7" w:rsidRDefault="00507234"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F210C7">
              <w:rPr>
                <w:rFonts w:ascii="Times New Roman" w:hAnsi="Times New Roman" w:cs="Times New Roman"/>
                <w:sz w:val="20"/>
                <w:szCs w:val="20"/>
              </w:rPr>
              <w:t>Būtina</w:t>
            </w:r>
          </w:p>
        </w:tc>
        <w:tc>
          <w:tcPr>
            <w:tcW w:w="5103" w:type="dxa"/>
            <w:gridSpan w:val="6"/>
            <w:tcBorders>
              <w:top w:val="nil"/>
              <w:left w:val="nil"/>
              <w:bottom w:val="single" w:sz="4" w:space="0" w:color="auto"/>
              <w:right w:val="single" w:sz="4" w:space="0" w:color="auto"/>
            </w:tcBorders>
            <w:noWrap/>
            <w:vAlign w:val="center"/>
            <w:hideMark/>
          </w:tcPr>
          <w:p w14:paraId="4C643A6C" w14:textId="77777777" w:rsidR="006D019D" w:rsidRPr="007D3430" w:rsidRDefault="006D019D" w:rsidP="006B21A6">
            <w:pPr>
              <w:widowControl w:val="0"/>
              <w:suppressAutoHyphens/>
              <w:spacing w:after="0" w:line="240" w:lineRule="auto"/>
              <w:rPr>
                <w:rFonts w:ascii="Times New Roman" w:eastAsia="Times New Roman" w:hAnsi="Times New Roman" w:cs="Times New Roman"/>
                <w:color w:val="000000"/>
                <w:kern w:val="1"/>
                <w:sz w:val="20"/>
                <w:szCs w:val="20"/>
                <w:lang w:bidi="hi-IN"/>
              </w:rPr>
            </w:pPr>
            <w:r w:rsidRPr="007D3430">
              <w:rPr>
                <w:rFonts w:ascii="Times New Roman" w:eastAsia="Times New Roman" w:hAnsi="Times New Roman" w:cs="Times New Roman"/>
                <w:color w:val="000000"/>
                <w:kern w:val="1"/>
                <w:sz w:val="20"/>
                <w:szCs w:val="20"/>
                <w:lang w:bidi="hi-IN"/>
              </w:rPr>
              <w:t> </w:t>
            </w:r>
          </w:p>
        </w:tc>
      </w:tr>
    </w:tbl>
    <w:p w14:paraId="7DF9E444" w14:textId="77777777" w:rsidR="006D019D" w:rsidRPr="007D3430" w:rsidRDefault="006D019D"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p w14:paraId="76B6EFC6" w14:textId="77777777" w:rsidR="006D019D" w:rsidRPr="007D3430" w:rsidRDefault="006D019D"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bl>
      <w:tblPr>
        <w:tblW w:w="538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8"/>
        <w:gridCol w:w="1464"/>
        <w:gridCol w:w="2046"/>
        <w:gridCol w:w="1898"/>
        <w:gridCol w:w="1130"/>
        <w:gridCol w:w="1064"/>
        <w:gridCol w:w="880"/>
        <w:gridCol w:w="997"/>
        <w:gridCol w:w="786"/>
        <w:gridCol w:w="994"/>
        <w:gridCol w:w="1317"/>
        <w:gridCol w:w="1901"/>
      </w:tblGrid>
      <w:tr w:rsidR="006D019D" w:rsidRPr="007D3430" w14:paraId="5B0684B6" w14:textId="77777777" w:rsidTr="006B21A6">
        <w:trPr>
          <w:trHeight w:val="420"/>
        </w:trPr>
        <w:tc>
          <w:tcPr>
            <w:tcW w:w="5000" w:type="pct"/>
            <w:gridSpan w:val="12"/>
          </w:tcPr>
          <w:p w14:paraId="63196E7F" w14:textId="6E349FA6" w:rsidR="006D019D" w:rsidRDefault="006D019D" w:rsidP="006B21A6">
            <w:pPr>
              <w:spacing w:after="0" w:line="240" w:lineRule="auto"/>
              <w:contextualSpacing/>
              <w:rPr>
                <w:rFonts w:ascii="Times New Roman" w:eastAsia="Times New Roman" w:hAnsi="Times New Roman" w:cs="Times New Roman"/>
                <w:b/>
                <w:bCs/>
                <w:sz w:val="20"/>
                <w:szCs w:val="20"/>
                <w:lang w:val="x-none" w:eastAsia="en-US"/>
              </w:rPr>
            </w:pPr>
            <w:r w:rsidRPr="007D3430">
              <w:rPr>
                <w:rFonts w:ascii="Times New Roman" w:eastAsia="Times New Roman" w:hAnsi="Times New Roman" w:cs="Times New Roman"/>
                <w:b/>
                <w:bCs/>
                <w:sz w:val="20"/>
                <w:szCs w:val="20"/>
                <w:highlight w:val="yellow"/>
                <w:lang w:val="x-none" w:eastAsia="en-US"/>
              </w:rPr>
              <w:t>3</w:t>
            </w:r>
            <w:r w:rsidR="00936266">
              <w:rPr>
                <w:rFonts w:ascii="Times New Roman" w:eastAsia="Times New Roman" w:hAnsi="Times New Roman" w:cs="Times New Roman"/>
                <w:b/>
                <w:bCs/>
                <w:sz w:val="20"/>
                <w:szCs w:val="20"/>
                <w:highlight w:val="yellow"/>
                <w:lang w:val="x-none" w:eastAsia="en-US"/>
              </w:rPr>
              <w:t>.</w:t>
            </w:r>
            <w:r w:rsidRPr="007D3430">
              <w:rPr>
                <w:rFonts w:ascii="Times New Roman" w:eastAsia="Times New Roman" w:hAnsi="Times New Roman" w:cs="Times New Roman"/>
                <w:b/>
                <w:bCs/>
                <w:sz w:val="20"/>
                <w:szCs w:val="20"/>
                <w:highlight w:val="yellow"/>
                <w:lang w:val="x-none" w:eastAsia="en-US"/>
              </w:rPr>
              <w:t xml:space="preserve"> PIRKIMO DALIS</w:t>
            </w:r>
            <w:r w:rsidRPr="007D3430">
              <w:rPr>
                <w:rFonts w:ascii="Times New Roman" w:eastAsia="Times New Roman" w:hAnsi="Times New Roman" w:cs="Times New Roman"/>
                <w:b/>
                <w:bCs/>
                <w:sz w:val="20"/>
                <w:szCs w:val="20"/>
                <w:lang w:val="x-none" w:eastAsia="en-US"/>
              </w:rPr>
              <w:t xml:space="preserve"> </w:t>
            </w:r>
          </w:p>
          <w:p w14:paraId="1B57DEF8" w14:textId="77777777" w:rsidR="005F3029" w:rsidRPr="005F3029" w:rsidRDefault="005F3029" w:rsidP="005F3029">
            <w:pPr>
              <w:spacing w:after="0" w:line="240" w:lineRule="auto"/>
              <w:contextualSpacing/>
              <w:rPr>
                <w:rFonts w:ascii="Times New Roman" w:eastAsia="Times New Roman" w:hAnsi="Times New Roman" w:cs="Times New Roman"/>
                <w:b/>
                <w:bCs/>
                <w:color w:val="000000"/>
                <w:sz w:val="20"/>
                <w:szCs w:val="20"/>
                <w:lang w:val="x-none" w:eastAsia="en-US"/>
              </w:rPr>
            </w:pPr>
            <w:r w:rsidRPr="005F3029">
              <w:rPr>
                <w:rFonts w:ascii="Times New Roman" w:eastAsia="Times New Roman" w:hAnsi="Times New Roman" w:cs="Times New Roman"/>
                <w:b/>
                <w:bCs/>
                <w:color w:val="000000"/>
                <w:sz w:val="20"/>
                <w:szCs w:val="20"/>
                <w:lang w:val="x-none" w:eastAsia="en-US"/>
              </w:rPr>
              <w:t>REAGENTAI IR PAPILDOMOS PRIEMONĖS  BIOCHEMINIAMS TYRIMAMS ATLIKTI  MATUOKLIU ,,ACCUTREND GCT‘‘ (ARBA LYGIAVERČIU).</w:t>
            </w:r>
          </w:p>
          <w:p w14:paraId="61B0E9CF" w14:textId="7AA9C759" w:rsidR="006D019D" w:rsidRPr="007D3430" w:rsidRDefault="005F3029" w:rsidP="005F3029">
            <w:pPr>
              <w:spacing w:after="0" w:line="240" w:lineRule="auto"/>
              <w:contextualSpacing/>
              <w:rPr>
                <w:rFonts w:ascii="Times New Roman" w:eastAsia="Times New Roman" w:hAnsi="Times New Roman" w:cs="Times New Roman"/>
                <w:b/>
                <w:bCs/>
                <w:color w:val="000000"/>
                <w:sz w:val="20"/>
                <w:szCs w:val="20"/>
                <w:lang w:val="x-none" w:eastAsia="en-US"/>
              </w:rPr>
            </w:pPr>
            <w:r w:rsidRPr="005F3029">
              <w:rPr>
                <w:rFonts w:ascii="Times New Roman" w:eastAsia="Times New Roman" w:hAnsi="Times New Roman" w:cs="Times New Roman"/>
                <w:b/>
                <w:bCs/>
                <w:color w:val="000000"/>
                <w:sz w:val="20"/>
                <w:szCs w:val="20"/>
                <w:lang w:val="x-none" w:eastAsia="en-US"/>
              </w:rPr>
              <w:t>Matuoklis ,,ACCUTREND GCT‘‘ yra VšĮ Pasvalio PASPC nuosavybė.</w:t>
            </w:r>
          </w:p>
        </w:tc>
      </w:tr>
      <w:tr w:rsidR="004F5F49" w:rsidRPr="007D3430" w14:paraId="4489D4CA" w14:textId="77777777" w:rsidTr="000D0D7A">
        <w:trPr>
          <w:trHeight w:val="782"/>
        </w:trPr>
        <w:tc>
          <w:tcPr>
            <w:tcW w:w="5000" w:type="pct"/>
            <w:gridSpan w:val="12"/>
          </w:tcPr>
          <w:p w14:paraId="542C5A1C" w14:textId="25DB9D30" w:rsidR="004F5F49" w:rsidRPr="004F5F49" w:rsidRDefault="004F5F49" w:rsidP="000D0D7A">
            <w:pPr>
              <w:spacing w:after="0"/>
              <w:rPr>
                <w:rFonts w:ascii="Times New Roman" w:eastAsia="Times New Roman" w:hAnsi="Times New Roman" w:cs="Times New Roman"/>
                <w:b/>
                <w:bCs/>
                <w:sz w:val="20"/>
                <w:szCs w:val="20"/>
                <w:lang w:val="x-none" w:eastAsia="en-US"/>
              </w:rPr>
            </w:pPr>
            <w:r w:rsidRPr="004F5F49">
              <w:rPr>
                <w:rFonts w:ascii="Times New Roman" w:eastAsia="Times New Roman" w:hAnsi="Times New Roman" w:cs="Times New Roman"/>
                <w:b/>
                <w:bCs/>
                <w:sz w:val="20"/>
                <w:szCs w:val="20"/>
                <w:lang w:val="x-none" w:eastAsia="en-US"/>
              </w:rPr>
              <w:t xml:space="preserve">Siūlomi reagentai ir eksploatacinės priemonės turi būti originalūs, pagaminti matuoklio gamintojo ir atitikti kokybinius  bei techninius reikalavimus (pateikti nuorodą dokumentacijoje ir gamintojo patvirtinimą). Visos siūlomo lygiaverčio matuoklio, jo reagentų ir reikalingų papildomų priemonių instrukcijos turi būti pateiktos lietuvių ir anglų kalbomis. Būtinas CE ženklinimas ir sertifikatas, techninio aptarnavimo sertifikatas. </w:t>
            </w:r>
          </w:p>
        </w:tc>
      </w:tr>
      <w:tr w:rsidR="006D019D" w:rsidRPr="007D3430" w14:paraId="335D53BE" w14:textId="77777777" w:rsidTr="006B21A6">
        <w:trPr>
          <w:trHeight w:val="300"/>
        </w:trPr>
        <w:tc>
          <w:tcPr>
            <w:tcW w:w="5000" w:type="pct"/>
            <w:gridSpan w:val="12"/>
          </w:tcPr>
          <w:p w14:paraId="241E2425" w14:textId="236A9552" w:rsidR="006D019D" w:rsidRPr="007D3430" w:rsidRDefault="000D0D7A" w:rsidP="006B21A6">
            <w:pPr>
              <w:widowControl w:val="0"/>
              <w:suppressAutoHyphens/>
              <w:spacing w:after="0" w:line="240" w:lineRule="auto"/>
              <w:rPr>
                <w:rFonts w:ascii="Times New Roman" w:eastAsia="SimSun" w:hAnsi="Times New Roman" w:cs="Tahoma"/>
                <w:b/>
                <w:kern w:val="1"/>
                <w:sz w:val="20"/>
                <w:szCs w:val="20"/>
                <w:lang w:eastAsia="hi-IN" w:bidi="hi-IN"/>
              </w:rPr>
            </w:pPr>
            <w:r w:rsidRPr="000D0D7A">
              <w:rPr>
                <w:rFonts w:ascii="Times New Roman" w:eastAsia="SimSun" w:hAnsi="Times New Roman" w:cs="Tahoma"/>
                <w:b/>
                <w:kern w:val="1"/>
                <w:sz w:val="20"/>
                <w:szCs w:val="20"/>
                <w:lang w:eastAsia="hi-IN" w:bidi="hi-IN"/>
              </w:rPr>
              <w:lastRenderedPageBreak/>
              <w:t>Vertinama tik pilna pirkimo dalis, atitinkanti nurodytus kokybinius bei techninius reikalavimus.</w:t>
            </w:r>
          </w:p>
        </w:tc>
      </w:tr>
      <w:tr w:rsidR="006D019D" w:rsidRPr="007D3430" w14:paraId="7D4181CE" w14:textId="77777777" w:rsidTr="006B21A6">
        <w:trPr>
          <w:trHeight w:val="1093"/>
        </w:trPr>
        <w:tc>
          <w:tcPr>
            <w:tcW w:w="195" w:type="pct"/>
            <w:vAlign w:val="center"/>
          </w:tcPr>
          <w:p w14:paraId="1E62719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Eil. Nr.</w:t>
            </w:r>
          </w:p>
        </w:tc>
        <w:tc>
          <w:tcPr>
            <w:tcW w:w="486" w:type="pct"/>
            <w:vAlign w:val="center"/>
          </w:tcPr>
          <w:p w14:paraId="41ADB32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pavadinimai</w:t>
            </w:r>
          </w:p>
        </w:tc>
        <w:tc>
          <w:tcPr>
            <w:tcW w:w="679" w:type="pct"/>
            <w:vAlign w:val="center"/>
          </w:tcPr>
          <w:p w14:paraId="3FBFE46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Techniniai ir kokybiniai reikalavimai tyrimams</w:t>
            </w:r>
          </w:p>
        </w:tc>
        <w:tc>
          <w:tcPr>
            <w:tcW w:w="630" w:type="pct"/>
            <w:vAlign w:val="center"/>
          </w:tcPr>
          <w:p w14:paraId="3FAACE9D"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techniniams ir kokybiniams  reikalavimams (būtina nurodyti tikslią nuorodą analizatoriaus dokumentacijoje)</w:t>
            </w:r>
          </w:p>
        </w:tc>
        <w:tc>
          <w:tcPr>
            <w:tcW w:w="375" w:type="pct"/>
            <w:vAlign w:val="center"/>
          </w:tcPr>
          <w:p w14:paraId="16C52C89"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353" w:type="pct"/>
            <w:vAlign w:val="center"/>
          </w:tcPr>
          <w:p w14:paraId="254A52E5"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 xml:space="preserve">Reagentų ir priemonių kiekis (ml./vnt.) nurodytam tyrimų skaičiui </w:t>
            </w:r>
          </w:p>
        </w:tc>
        <w:tc>
          <w:tcPr>
            <w:tcW w:w="292" w:type="pct"/>
            <w:vAlign w:val="center"/>
          </w:tcPr>
          <w:p w14:paraId="2F5AEDD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331" w:type="pct"/>
            <w:vAlign w:val="center"/>
          </w:tcPr>
          <w:p w14:paraId="4E6311FE"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EUR be PVM</w:t>
            </w:r>
          </w:p>
        </w:tc>
        <w:tc>
          <w:tcPr>
            <w:tcW w:w="261" w:type="pct"/>
          </w:tcPr>
          <w:p w14:paraId="49B622A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6B5C314A"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4ADBCECE"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330" w:type="pct"/>
            <w:vAlign w:val="center"/>
          </w:tcPr>
          <w:p w14:paraId="6D99967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EUR su PVM</w:t>
            </w:r>
          </w:p>
        </w:tc>
        <w:tc>
          <w:tcPr>
            <w:tcW w:w="437" w:type="pct"/>
            <w:vAlign w:val="center"/>
          </w:tcPr>
          <w:p w14:paraId="382E4712"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EUR su PVM 36 mėn.</w:t>
            </w:r>
          </w:p>
        </w:tc>
        <w:tc>
          <w:tcPr>
            <w:tcW w:w="631" w:type="pct"/>
            <w:vAlign w:val="center"/>
          </w:tcPr>
          <w:p w14:paraId="6269507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6D019D" w:rsidRPr="007D3430" w14:paraId="6944EFA8" w14:textId="77777777" w:rsidTr="006B21A6">
        <w:trPr>
          <w:trHeight w:val="70"/>
        </w:trPr>
        <w:tc>
          <w:tcPr>
            <w:tcW w:w="195" w:type="pct"/>
            <w:noWrap/>
            <w:vAlign w:val="center"/>
          </w:tcPr>
          <w:p w14:paraId="551DB718"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w:t>
            </w:r>
          </w:p>
        </w:tc>
        <w:tc>
          <w:tcPr>
            <w:tcW w:w="486" w:type="pct"/>
            <w:noWrap/>
            <w:vAlign w:val="center"/>
          </w:tcPr>
          <w:p w14:paraId="7005E5EA"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2</w:t>
            </w:r>
          </w:p>
        </w:tc>
        <w:tc>
          <w:tcPr>
            <w:tcW w:w="679" w:type="pct"/>
            <w:noWrap/>
            <w:vAlign w:val="center"/>
          </w:tcPr>
          <w:p w14:paraId="2D5225D0"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3</w:t>
            </w:r>
          </w:p>
        </w:tc>
        <w:tc>
          <w:tcPr>
            <w:tcW w:w="630" w:type="pct"/>
            <w:noWrap/>
            <w:vAlign w:val="center"/>
          </w:tcPr>
          <w:p w14:paraId="4381744E"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4</w:t>
            </w:r>
          </w:p>
        </w:tc>
        <w:tc>
          <w:tcPr>
            <w:tcW w:w="375" w:type="pct"/>
            <w:vAlign w:val="center"/>
          </w:tcPr>
          <w:p w14:paraId="5857A2B6"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5</w:t>
            </w:r>
          </w:p>
        </w:tc>
        <w:tc>
          <w:tcPr>
            <w:tcW w:w="353" w:type="pct"/>
            <w:noWrap/>
            <w:vAlign w:val="center"/>
          </w:tcPr>
          <w:p w14:paraId="3509F9CF"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6</w:t>
            </w:r>
          </w:p>
        </w:tc>
        <w:tc>
          <w:tcPr>
            <w:tcW w:w="292" w:type="pct"/>
            <w:noWrap/>
            <w:vAlign w:val="center"/>
          </w:tcPr>
          <w:p w14:paraId="5AC13DEF"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7</w:t>
            </w:r>
          </w:p>
        </w:tc>
        <w:tc>
          <w:tcPr>
            <w:tcW w:w="331" w:type="pct"/>
            <w:noWrap/>
            <w:vAlign w:val="center"/>
          </w:tcPr>
          <w:p w14:paraId="4271DB75"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8</w:t>
            </w:r>
          </w:p>
        </w:tc>
        <w:tc>
          <w:tcPr>
            <w:tcW w:w="261" w:type="pct"/>
          </w:tcPr>
          <w:p w14:paraId="24FCE4FB"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p>
        </w:tc>
        <w:tc>
          <w:tcPr>
            <w:tcW w:w="330" w:type="pct"/>
            <w:noWrap/>
            <w:vAlign w:val="center"/>
          </w:tcPr>
          <w:p w14:paraId="14E943FB"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9</w:t>
            </w:r>
          </w:p>
        </w:tc>
        <w:tc>
          <w:tcPr>
            <w:tcW w:w="437" w:type="pct"/>
            <w:noWrap/>
            <w:vAlign w:val="center"/>
          </w:tcPr>
          <w:p w14:paraId="53E1C302"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10</w:t>
            </w:r>
          </w:p>
        </w:tc>
        <w:tc>
          <w:tcPr>
            <w:tcW w:w="631" w:type="pct"/>
            <w:noWrap/>
            <w:vAlign w:val="center"/>
          </w:tcPr>
          <w:p w14:paraId="170300DE"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11</w:t>
            </w:r>
          </w:p>
        </w:tc>
      </w:tr>
      <w:tr w:rsidR="00654856" w:rsidRPr="007D3430" w14:paraId="51DEEFAC" w14:textId="77777777" w:rsidTr="00654856">
        <w:trPr>
          <w:trHeight w:val="70"/>
        </w:trPr>
        <w:tc>
          <w:tcPr>
            <w:tcW w:w="5000" w:type="pct"/>
            <w:gridSpan w:val="12"/>
            <w:noWrap/>
            <w:vAlign w:val="center"/>
          </w:tcPr>
          <w:p w14:paraId="472E2F71" w14:textId="73FB67FF" w:rsidR="00654856" w:rsidRPr="007D3430" w:rsidRDefault="00654856" w:rsidP="00654856">
            <w:pPr>
              <w:widowControl w:val="0"/>
              <w:suppressAutoHyphens/>
              <w:spacing w:after="0" w:line="240" w:lineRule="auto"/>
              <w:rPr>
                <w:rFonts w:ascii="Times New Roman" w:eastAsia="SimSun" w:hAnsi="Times New Roman" w:cs="Tahoma"/>
                <w:b/>
                <w:kern w:val="1"/>
                <w:sz w:val="20"/>
                <w:szCs w:val="20"/>
                <w:lang w:eastAsia="hi-IN" w:bidi="hi-IN"/>
              </w:rPr>
            </w:pPr>
            <w:r w:rsidRPr="00654856">
              <w:rPr>
                <w:rFonts w:ascii="Times New Roman" w:eastAsia="SimSun" w:hAnsi="Times New Roman" w:cs="Tahoma"/>
                <w:b/>
                <w:kern w:val="1"/>
                <w:sz w:val="20"/>
                <w:szCs w:val="20"/>
                <w:lang w:eastAsia="hi-IN" w:bidi="hi-IN"/>
              </w:rPr>
              <w:t>Tiriamoji analitė: cholesterolis</w:t>
            </w:r>
          </w:p>
        </w:tc>
      </w:tr>
      <w:tr w:rsidR="006D019D" w:rsidRPr="007D3430" w14:paraId="2AF46583" w14:textId="77777777" w:rsidTr="006B21A6">
        <w:trPr>
          <w:trHeight w:val="68"/>
        </w:trPr>
        <w:tc>
          <w:tcPr>
            <w:tcW w:w="195" w:type="pct"/>
            <w:noWrap/>
          </w:tcPr>
          <w:p w14:paraId="14AAE3EA" w14:textId="38151DB2"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r w:rsidRPr="007D3430">
              <w:rPr>
                <w:rFonts w:ascii="Times New Roman" w:eastAsia="SimSun" w:hAnsi="Times New Roman" w:cs="Tahoma"/>
                <w:kern w:val="1"/>
                <w:sz w:val="20"/>
                <w:szCs w:val="20"/>
                <w:lang w:eastAsia="hi-IN" w:bidi="hi-IN"/>
              </w:rPr>
              <w:t>3.1</w:t>
            </w:r>
            <w:r>
              <w:rPr>
                <w:rFonts w:ascii="Times New Roman" w:eastAsia="SimSun" w:hAnsi="Times New Roman" w:cs="Tahoma"/>
                <w:kern w:val="1"/>
                <w:sz w:val="20"/>
                <w:szCs w:val="20"/>
                <w:lang w:eastAsia="hi-IN" w:bidi="hi-IN"/>
              </w:rPr>
              <w:t>.</w:t>
            </w:r>
          </w:p>
        </w:tc>
        <w:tc>
          <w:tcPr>
            <w:tcW w:w="486" w:type="pct"/>
            <w:noWrap/>
            <w:vAlign w:val="center"/>
          </w:tcPr>
          <w:p w14:paraId="7AF6405A" w14:textId="0E168DD0" w:rsidR="006D019D" w:rsidRPr="00552A08" w:rsidRDefault="008A554D" w:rsidP="006B21A6">
            <w:pPr>
              <w:widowControl w:val="0"/>
              <w:suppressAutoHyphens/>
              <w:spacing w:after="0" w:line="22" w:lineRule="atLeast"/>
              <w:rPr>
                <w:rFonts w:ascii="Times New Roman" w:eastAsia="SimSun" w:hAnsi="Times New Roman" w:cs="Tahoma"/>
                <w:bCs/>
                <w:i/>
                <w:iCs/>
                <w:kern w:val="1"/>
                <w:sz w:val="20"/>
                <w:szCs w:val="20"/>
                <w:lang w:eastAsia="hi-IN" w:bidi="hi-IN"/>
              </w:rPr>
            </w:pPr>
            <w:r w:rsidRPr="00552A08">
              <w:rPr>
                <w:rFonts w:ascii="Times New Roman" w:eastAsia="SimSun" w:hAnsi="Times New Roman" w:cs="Tahoma"/>
                <w:bCs/>
                <w:i/>
                <w:iCs/>
                <w:kern w:val="1"/>
                <w:sz w:val="20"/>
                <w:szCs w:val="20"/>
                <w:lang w:eastAsia="hi-IN" w:bidi="hi-IN"/>
              </w:rPr>
              <w:t>Reagentai ir</w:t>
            </w:r>
            <w:r w:rsidR="009A5FF9">
              <w:rPr>
                <w:rFonts w:ascii="Times New Roman" w:eastAsia="SimSun" w:hAnsi="Times New Roman" w:cs="Tahoma"/>
                <w:bCs/>
                <w:i/>
                <w:iCs/>
                <w:kern w:val="1"/>
                <w:sz w:val="20"/>
                <w:szCs w:val="20"/>
                <w:lang w:eastAsia="hi-IN" w:bidi="hi-IN"/>
              </w:rPr>
              <w:t xml:space="preserve"> </w:t>
            </w:r>
            <w:r w:rsidRPr="00552A08">
              <w:rPr>
                <w:rFonts w:ascii="Times New Roman" w:eastAsia="SimSun" w:hAnsi="Times New Roman" w:cs="Tahoma"/>
                <w:bCs/>
                <w:i/>
                <w:iCs/>
                <w:kern w:val="1"/>
                <w:sz w:val="20"/>
                <w:szCs w:val="20"/>
                <w:lang w:eastAsia="hi-IN" w:bidi="hi-IN"/>
              </w:rPr>
              <w:t>/</w:t>
            </w:r>
            <w:r w:rsidR="009A5FF9">
              <w:rPr>
                <w:rFonts w:ascii="Times New Roman" w:eastAsia="SimSun" w:hAnsi="Times New Roman" w:cs="Tahoma"/>
                <w:bCs/>
                <w:i/>
                <w:iCs/>
                <w:kern w:val="1"/>
                <w:sz w:val="20"/>
                <w:szCs w:val="20"/>
                <w:lang w:eastAsia="hi-IN" w:bidi="hi-IN"/>
              </w:rPr>
              <w:t xml:space="preserve"> </w:t>
            </w:r>
            <w:r w:rsidRPr="00552A08">
              <w:rPr>
                <w:rFonts w:ascii="Times New Roman" w:eastAsia="SimSun" w:hAnsi="Times New Roman" w:cs="Tahoma"/>
                <w:bCs/>
                <w:i/>
                <w:iCs/>
                <w:kern w:val="1"/>
                <w:sz w:val="20"/>
                <w:szCs w:val="20"/>
                <w:lang w:eastAsia="hi-IN" w:bidi="hi-IN"/>
              </w:rPr>
              <w:t xml:space="preserve">ar papildomos priemonės, reikalingos  tyrimui atlikti su </w:t>
            </w:r>
            <w:proofErr w:type="spellStart"/>
            <w:r w:rsidRPr="00552A08">
              <w:rPr>
                <w:rFonts w:ascii="Times New Roman" w:eastAsia="SimSun" w:hAnsi="Times New Roman" w:cs="Tahoma"/>
                <w:bCs/>
                <w:i/>
                <w:iCs/>
                <w:kern w:val="1"/>
                <w:sz w:val="20"/>
                <w:szCs w:val="20"/>
                <w:lang w:eastAsia="hi-IN" w:bidi="hi-IN"/>
              </w:rPr>
              <w:t>Accutrend</w:t>
            </w:r>
            <w:proofErr w:type="spellEnd"/>
            <w:r w:rsidRPr="00552A08">
              <w:rPr>
                <w:rFonts w:ascii="Times New Roman" w:eastAsia="SimSun" w:hAnsi="Times New Roman" w:cs="Tahoma"/>
                <w:bCs/>
                <w:i/>
                <w:iCs/>
                <w:kern w:val="1"/>
                <w:sz w:val="20"/>
                <w:szCs w:val="20"/>
                <w:lang w:eastAsia="hi-IN" w:bidi="hi-IN"/>
              </w:rPr>
              <w:t xml:space="preserve"> GCT arba kitu  lygiaverčiu matuokliu  (</w:t>
            </w:r>
            <w:r w:rsidRPr="00552A08">
              <w:rPr>
                <w:rFonts w:ascii="Times New Roman" w:eastAsia="SimSun" w:hAnsi="Times New Roman" w:cs="Tahoma"/>
                <w:b/>
                <w:i/>
                <w:iCs/>
                <w:kern w:val="1"/>
                <w:sz w:val="20"/>
                <w:szCs w:val="20"/>
                <w:lang w:eastAsia="hi-IN" w:bidi="hi-IN"/>
              </w:rPr>
              <w:t>įrašyti tikslius pavadinimus</w:t>
            </w:r>
            <w:r w:rsidRPr="00552A08">
              <w:rPr>
                <w:rFonts w:ascii="Times New Roman" w:eastAsia="SimSun" w:hAnsi="Times New Roman" w:cs="Tahoma"/>
                <w:bCs/>
                <w:i/>
                <w:iCs/>
                <w:kern w:val="1"/>
                <w:sz w:val="20"/>
                <w:szCs w:val="20"/>
                <w:lang w:eastAsia="hi-IN" w:bidi="hi-IN"/>
              </w:rPr>
              <w:t>)</w:t>
            </w:r>
          </w:p>
        </w:tc>
        <w:tc>
          <w:tcPr>
            <w:tcW w:w="679" w:type="pct"/>
            <w:noWrap/>
            <w:vAlign w:val="bottom"/>
          </w:tcPr>
          <w:p w14:paraId="7878B033" w14:textId="4921D9B1" w:rsidR="006D019D" w:rsidRPr="007D3430" w:rsidRDefault="006D019D" w:rsidP="006B21A6">
            <w:pPr>
              <w:widowControl w:val="0"/>
              <w:suppressAutoHyphens/>
              <w:spacing w:after="0" w:line="22" w:lineRule="atLeast"/>
              <w:rPr>
                <w:rFonts w:ascii="Times New Roman" w:eastAsia="SimSun" w:hAnsi="Times New Roman" w:cs="Tahoma"/>
                <w:kern w:val="1"/>
                <w:sz w:val="20"/>
                <w:szCs w:val="20"/>
                <w:lang w:eastAsia="hi-IN" w:bidi="hi-IN"/>
              </w:rPr>
            </w:pPr>
          </w:p>
        </w:tc>
        <w:tc>
          <w:tcPr>
            <w:tcW w:w="630" w:type="pct"/>
            <w:noWrap/>
            <w:vAlign w:val="center"/>
          </w:tcPr>
          <w:p w14:paraId="490C8213"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375" w:type="pct"/>
            <w:vAlign w:val="center"/>
          </w:tcPr>
          <w:p w14:paraId="7FE6DBF4" w14:textId="4522ABFA" w:rsidR="006D019D" w:rsidRPr="00B6412A" w:rsidRDefault="009309A4"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B6412A">
              <w:rPr>
                <w:rFonts w:ascii="Times New Roman" w:eastAsia="SimSun" w:hAnsi="Times New Roman" w:cs="Tahoma"/>
                <w:b/>
                <w:bCs/>
                <w:kern w:val="1"/>
                <w:sz w:val="20"/>
                <w:szCs w:val="20"/>
                <w:lang w:eastAsia="hi-IN" w:bidi="hi-IN"/>
              </w:rPr>
              <w:t>3</w:t>
            </w:r>
            <w:r w:rsidR="009A5FF9" w:rsidRPr="00B6412A">
              <w:rPr>
                <w:rFonts w:ascii="Times New Roman" w:eastAsia="SimSun" w:hAnsi="Times New Roman" w:cs="Tahoma"/>
                <w:b/>
                <w:bCs/>
                <w:kern w:val="1"/>
                <w:sz w:val="20"/>
                <w:szCs w:val="20"/>
                <w:lang w:eastAsia="hi-IN" w:bidi="hi-IN"/>
              </w:rPr>
              <w:t xml:space="preserve"> </w:t>
            </w:r>
            <w:r w:rsidRPr="00B6412A">
              <w:rPr>
                <w:rFonts w:ascii="Times New Roman" w:eastAsia="SimSun" w:hAnsi="Times New Roman" w:cs="Tahoma"/>
                <w:b/>
                <w:bCs/>
                <w:kern w:val="1"/>
                <w:sz w:val="20"/>
                <w:szCs w:val="20"/>
                <w:lang w:eastAsia="hi-IN" w:bidi="hi-IN"/>
              </w:rPr>
              <w:t>0</w:t>
            </w:r>
            <w:r w:rsidR="006D019D" w:rsidRPr="00B6412A">
              <w:rPr>
                <w:rFonts w:ascii="Times New Roman" w:eastAsia="SimSun" w:hAnsi="Times New Roman" w:cs="Tahoma"/>
                <w:b/>
                <w:bCs/>
                <w:kern w:val="1"/>
                <w:sz w:val="20"/>
                <w:szCs w:val="20"/>
                <w:lang w:eastAsia="hi-IN" w:bidi="hi-IN"/>
              </w:rPr>
              <w:t>00</w:t>
            </w:r>
          </w:p>
        </w:tc>
        <w:tc>
          <w:tcPr>
            <w:tcW w:w="353" w:type="pct"/>
            <w:noWrap/>
            <w:vAlign w:val="center"/>
          </w:tcPr>
          <w:p w14:paraId="569123AA"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292" w:type="pct"/>
            <w:noWrap/>
            <w:vAlign w:val="center"/>
          </w:tcPr>
          <w:p w14:paraId="19120CB3"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331" w:type="pct"/>
            <w:noWrap/>
            <w:vAlign w:val="center"/>
          </w:tcPr>
          <w:p w14:paraId="647DDDA1"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261" w:type="pct"/>
          </w:tcPr>
          <w:p w14:paraId="4BAC68F1"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330" w:type="pct"/>
            <w:noWrap/>
            <w:vAlign w:val="center"/>
          </w:tcPr>
          <w:p w14:paraId="3042BE44"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437" w:type="pct"/>
            <w:noWrap/>
            <w:vAlign w:val="center"/>
          </w:tcPr>
          <w:p w14:paraId="0B8A12F2"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631" w:type="pct"/>
            <w:noWrap/>
            <w:vAlign w:val="center"/>
          </w:tcPr>
          <w:p w14:paraId="4B057207"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D019D" w:rsidRPr="007D3430" w14:paraId="0C8187FC" w14:textId="77777777" w:rsidTr="002D6518">
        <w:trPr>
          <w:trHeight w:val="201"/>
        </w:trPr>
        <w:tc>
          <w:tcPr>
            <w:tcW w:w="195" w:type="pct"/>
            <w:tcBorders>
              <w:top w:val="single" w:sz="4" w:space="0" w:color="000000"/>
              <w:left w:val="single" w:sz="4" w:space="0" w:color="000000"/>
              <w:bottom w:val="single" w:sz="4" w:space="0" w:color="000000"/>
              <w:right w:val="single" w:sz="4" w:space="0" w:color="000000"/>
            </w:tcBorders>
            <w:noWrap/>
            <w:vAlign w:val="center"/>
          </w:tcPr>
          <w:p w14:paraId="5A5C7270"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2815" w:type="pct"/>
            <w:gridSpan w:val="6"/>
            <w:tcBorders>
              <w:top w:val="single" w:sz="4" w:space="0" w:color="000000"/>
              <w:left w:val="single" w:sz="4" w:space="0" w:color="000000"/>
              <w:bottom w:val="single" w:sz="4" w:space="0" w:color="000000"/>
              <w:right w:val="single" w:sz="4" w:space="0" w:color="000000"/>
            </w:tcBorders>
            <w:noWrap/>
            <w:vAlign w:val="center"/>
          </w:tcPr>
          <w:p w14:paraId="279F1778" w14:textId="77777777" w:rsidR="006D019D" w:rsidRPr="007D3430" w:rsidRDefault="006D019D" w:rsidP="006B21A6">
            <w:pPr>
              <w:widowControl w:val="0"/>
              <w:suppressAutoHyphens/>
              <w:spacing w:after="0" w:line="240" w:lineRule="auto"/>
              <w:jc w:val="right"/>
              <w:rPr>
                <w:rFonts w:ascii="Times New Roman" w:eastAsia="SimSun" w:hAnsi="Times New Roman" w:cs="Tahoma"/>
                <w:kern w:val="1"/>
                <w:sz w:val="20"/>
                <w:szCs w:val="20"/>
                <w:lang w:eastAsia="hi-IN" w:bidi="hi-IN"/>
              </w:rPr>
            </w:pPr>
            <w:r w:rsidRPr="007D3430">
              <w:rPr>
                <w:rFonts w:ascii="Times New Roman" w:eastAsia="SimSun" w:hAnsi="Times New Roman" w:cs="Tahoma"/>
                <w:b/>
                <w:kern w:val="1"/>
                <w:sz w:val="20"/>
                <w:szCs w:val="20"/>
                <w:lang w:eastAsia="hi-IN" w:bidi="hi-IN"/>
              </w:rPr>
              <w:t>3 pirkimo dalies bendra suma Eur</w:t>
            </w:r>
          </w:p>
        </w:tc>
        <w:tc>
          <w:tcPr>
            <w:tcW w:w="331" w:type="pct"/>
            <w:tcBorders>
              <w:top w:val="single" w:sz="4" w:space="0" w:color="000000"/>
              <w:left w:val="single" w:sz="4" w:space="0" w:color="000000"/>
              <w:bottom w:val="single" w:sz="4" w:space="0" w:color="000000"/>
              <w:right w:val="single" w:sz="4" w:space="0" w:color="000000"/>
            </w:tcBorders>
            <w:noWrap/>
            <w:vAlign w:val="center"/>
          </w:tcPr>
          <w:p w14:paraId="1D5415D6"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p>
        </w:tc>
        <w:tc>
          <w:tcPr>
            <w:tcW w:w="261" w:type="pct"/>
            <w:tcBorders>
              <w:top w:val="single" w:sz="4" w:space="0" w:color="000000"/>
              <w:left w:val="single" w:sz="4" w:space="0" w:color="000000"/>
              <w:bottom w:val="single" w:sz="4" w:space="0" w:color="000000"/>
              <w:right w:val="single" w:sz="4" w:space="0" w:color="000000"/>
            </w:tcBorders>
          </w:tcPr>
          <w:p w14:paraId="3DD671E8"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330" w:type="pct"/>
            <w:tcBorders>
              <w:top w:val="single" w:sz="4" w:space="0" w:color="000000"/>
              <w:left w:val="single" w:sz="4" w:space="0" w:color="000000"/>
              <w:bottom w:val="single" w:sz="4" w:space="0" w:color="000000"/>
              <w:right w:val="single" w:sz="4" w:space="0" w:color="000000"/>
            </w:tcBorders>
            <w:noWrap/>
            <w:vAlign w:val="center"/>
          </w:tcPr>
          <w:p w14:paraId="66DCAFD7"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437" w:type="pct"/>
            <w:tcBorders>
              <w:top w:val="single" w:sz="4" w:space="0" w:color="000000"/>
              <w:left w:val="single" w:sz="4" w:space="0" w:color="000000"/>
              <w:bottom w:val="single" w:sz="4" w:space="0" w:color="000000"/>
              <w:right w:val="single" w:sz="4" w:space="0" w:color="000000"/>
            </w:tcBorders>
            <w:noWrap/>
            <w:vAlign w:val="center"/>
          </w:tcPr>
          <w:p w14:paraId="3B52ADC9"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631" w:type="pct"/>
            <w:tcBorders>
              <w:top w:val="single" w:sz="4" w:space="0" w:color="000000"/>
              <w:left w:val="single" w:sz="4" w:space="0" w:color="000000"/>
              <w:bottom w:val="single" w:sz="4" w:space="0" w:color="000000"/>
              <w:right w:val="single" w:sz="4" w:space="0" w:color="000000"/>
            </w:tcBorders>
            <w:noWrap/>
            <w:vAlign w:val="center"/>
          </w:tcPr>
          <w:p w14:paraId="6DE1DA53"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2D6518" w:rsidRPr="007D3430" w14:paraId="634A3A90" w14:textId="77777777" w:rsidTr="002D6518">
        <w:trPr>
          <w:trHeight w:val="201"/>
        </w:trPr>
        <w:tc>
          <w:tcPr>
            <w:tcW w:w="5000" w:type="pct"/>
            <w:gridSpan w:val="12"/>
            <w:tcBorders>
              <w:top w:val="single" w:sz="4" w:space="0" w:color="000000"/>
              <w:left w:val="single" w:sz="4" w:space="0" w:color="000000"/>
              <w:right w:val="single" w:sz="4" w:space="0" w:color="000000"/>
            </w:tcBorders>
            <w:noWrap/>
            <w:vAlign w:val="center"/>
          </w:tcPr>
          <w:p w14:paraId="104FD2FE" w14:textId="77777777" w:rsidR="002D6518" w:rsidRPr="002D6518" w:rsidRDefault="002D6518" w:rsidP="002D6518">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2D6518">
              <w:rPr>
                <w:rFonts w:ascii="Times New Roman" w:eastAsia="Calibri" w:hAnsi="Times New Roman" w:cs="Times New Roman"/>
                <w:b/>
                <w:sz w:val="20"/>
                <w:szCs w:val="20"/>
              </w:rPr>
              <w:t>PASTABOS:</w:t>
            </w:r>
          </w:p>
          <w:p w14:paraId="615E2700" w14:textId="77777777" w:rsidR="002D6518" w:rsidRPr="002D6518" w:rsidRDefault="002D6518" w:rsidP="002D6518">
            <w:pPr>
              <w:widowControl w:val="0"/>
              <w:suppressAutoHyphens/>
              <w:spacing w:after="0" w:line="240" w:lineRule="auto"/>
              <w:rPr>
                <w:rFonts w:ascii="Times New Roman" w:eastAsia="Calibri" w:hAnsi="Times New Roman" w:cs="Times New Roman"/>
                <w:b/>
                <w:bCs/>
                <w:caps/>
                <w:color w:val="000000"/>
                <w:kern w:val="2"/>
                <w:sz w:val="24"/>
                <w:szCs w:val="24"/>
              </w:rPr>
            </w:pPr>
            <w:r w:rsidRPr="002D6518">
              <w:rPr>
                <w:rFonts w:ascii="Times New Roman" w:eastAsia="Calibri" w:hAnsi="Times New Roman" w:cs="Times New Roman"/>
                <w:i/>
                <w:iCs/>
                <w:sz w:val="20"/>
                <w:szCs w:val="20"/>
              </w:rPr>
              <w:t>1. Visos siūlomos prekės, reagentai bei priemonės turi būti originalios arba lygiavertės, su matuoklio gamintojo adaptacijos protokolais, tinkamos darbui su nurodytu matuokliu, į kurį VšĮ Pasvalio  PASPC turi nuosavybės teisę.</w:t>
            </w:r>
          </w:p>
          <w:p w14:paraId="740B04D6" w14:textId="77777777" w:rsidR="002D6518" w:rsidRPr="002D6518" w:rsidRDefault="002D6518" w:rsidP="002D6518">
            <w:pPr>
              <w:widowControl w:val="0"/>
              <w:suppressAutoHyphens/>
              <w:spacing w:after="0" w:line="240" w:lineRule="auto"/>
              <w:rPr>
                <w:rFonts w:ascii="Times New Roman" w:eastAsia="Calibri" w:hAnsi="Times New Roman" w:cs="Times New Roman"/>
                <w:b/>
                <w:bCs/>
                <w:caps/>
                <w:color w:val="000000"/>
                <w:kern w:val="2"/>
                <w:sz w:val="24"/>
                <w:szCs w:val="24"/>
              </w:rPr>
            </w:pPr>
            <w:r w:rsidRPr="002D6518">
              <w:rPr>
                <w:rFonts w:ascii="Times New Roman" w:eastAsia="Calibri" w:hAnsi="Times New Roman" w:cs="Times New Roman"/>
                <w:i/>
                <w:iCs/>
                <w:sz w:val="20"/>
                <w:szCs w:val="20"/>
              </w:rPr>
              <w:t>2. Tiekėjas privalo įvertinti ir nurodyti (įrašyti) visas reikiamas sudedamąsias dalis tyrimui atlikti.</w:t>
            </w:r>
          </w:p>
          <w:p w14:paraId="65C57DC6" w14:textId="7A2AF37B" w:rsidR="002D6518" w:rsidRPr="002D6518" w:rsidRDefault="002D6518" w:rsidP="002D6518">
            <w:pPr>
              <w:spacing w:after="0" w:line="240" w:lineRule="auto"/>
              <w:rPr>
                <w:rFonts w:ascii="Times New Roman" w:eastAsia="Calibri" w:hAnsi="Times New Roman" w:cs="Times New Roman"/>
                <w:b/>
                <w:sz w:val="20"/>
                <w:szCs w:val="20"/>
              </w:rPr>
            </w:pPr>
            <w:r w:rsidRPr="002D6518">
              <w:rPr>
                <w:rFonts w:ascii="Times New Roman" w:eastAsia="Calibri" w:hAnsi="Times New Roman" w:cs="Times New Roman"/>
                <w:i/>
                <w:iCs/>
                <w:sz w:val="20"/>
                <w:szCs w:val="20"/>
              </w:rPr>
              <w:t xml:space="preserve">3. Reagentai ir papildomos medžiagos / priemonės turi būti paženklinti CE </w:t>
            </w:r>
            <w:r w:rsidRPr="002D6518">
              <w:rPr>
                <w:rFonts w:ascii="Times New Roman" w:eastAsia="Calibri" w:hAnsi="Times New Roman" w:cs="Times New Roman"/>
                <w:sz w:val="20"/>
                <w:szCs w:val="20"/>
              </w:rPr>
              <w:t>ženklu pagal Reglamentą (ES) 2017/746</w:t>
            </w:r>
            <w:r w:rsidRPr="002D6518">
              <w:rPr>
                <w:rFonts w:ascii="Times New Roman" w:eastAsia="Calibri" w:hAnsi="Times New Roman" w:cs="Times New Roman"/>
                <w:i/>
                <w:sz w:val="20"/>
                <w:szCs w:val="20"/>
              </w:rPr>
              <w:t>.</w:t>
            </w:r>
          </w:p>
          <w:p w14:paraId="5FD0AB58" w14:textId="647714D5" w:rsidR="002D6518" w:rsidRPr="007D3430" w:rsidRDefault="002D6518" w:rsidP="002D6518">
            <w:pPr>
              <w:widowControl w:val="0"/>
              <w:suppressAutoHyphens/>
              <w:spacing w:after="0" w:line="240" w:lineRule="auto"/>
              <w:rPr>
                <w:rFonts w:ascii="Times New Roman" w:eastAsia="SimSun" w:hAnsi="Times New Roman" w:cs="Tahoma"/>
                <w:kern w:val="1"/>
                <w:sz w:val="20"/>
                <w:szCs w:val="20"/>
                <w:lang w:eastAsia="hi-IN" w:bidi="hi-IN"/>
              </w:rPr>
            </w:pPr>
            <w:r w:rsidRPr="002D6518">
              <w:rPr>
                <w:rFonts w:ascii="Times New Roman" w:eastAsia="Calibri" w:hAnsi="Times New Roman" w:cs="Times New Roman"/>
                <w:i/>
                <w:iCs/>
                <w:sz w:val="20"/>
                <w:szCs w:val="20"/>
              </w:rPr>
              <w:t>4. Pirkėjas neįsipareigoja nupirkti viso prekių kiekio. Pirkėjas pasilieka teisę pirkti didesnius ar mažesnius prekių kiekius, priklausomai nuo poreikio.</w:t>
            </w:r>
          </w:p>
        </w:tc>
      </w:tr>
    </w:tbl>
    <w:p w14:paraId="604A7C54" w14:textId="77777777" w:rsidR="006D019D" w:rsidRPr="007D3430" w:rsidRDefault="006D019D"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p w14:paraId="24907BAF" w14:textId="77777777" w:rsidR="006D019D" w:rsidRPr="007D3430" w:rsidRDefault="006D019D"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276"/>
        <w:gridCol w:w="1984"/>
        <w:gridCol w:w="1843"/>
        <w:gridCol w:w="1134"/>
        <w:gridCol w:w="992"/>
        <w:gridCol w:w="851"/>
        <w:gridCol w:w="992"/>
        <w:gridCol w:w="851"/>
        <w:gridCol w:w="992"/>
        <w:gridCol w:w="1134"/>
        <w:gridCol w:w="1843"/>
      </w:tblGrid>
      <w:tr w:rsidR="006D019D" w:rsidRPr="007D3430" w14:paraId="1378EF8E" w14:textId="77777777" w:rsidTr="006B21A6">
        <w:trPr>
          <w:trHeight w:val="300"/>
        </w:trPr>
        <w:tc>
          <w:tcPr>
            <w:tcW w:w="14596" w:type="dxa"/>
            <w:gridSpan w:val="12"/>
            <w:tcBorders>
              <w:top w:val="single" w:sz="4" w:space="0" w:color="000000"/>
              <w:left w:val="single" w:sz="4" w:space="0" w:color="000000"/>
              <w:bottom w:val="single" w:sz="4" w:space="0" w:color="000000"/>
              <w:right w:val="single" w:sz="4" w:space="0" w:color="000000"/>
            </w:tcBorders>
          </w:tcPr>
          <w:p w14:paraId="55E5A1E5" w14:textId="7D7E87A0" w:rsidR="006D019D"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br w:type="page"/>
            </w:r>
            <w:r w:rsidRPr="007D3430">
              <w:rPr>
                <w:rFonts w:ascii="Times New Roman" w:eastAsia="SimSun" w:hAnsi="Times New Roman" w:cs="Tahoma"/>
                <w:b/>
                <w:bCs/>
                <w:color w:val="000000"/>
                <w:kern w:val="1"/>
                <w:sz w:val="20"/>
                <w:szCs w:val="20"/>
                <w:highlight w:val="yellow"/>
                <w:lang w:eastAsia="hi-IN" w:bidi="hi-IN"/>
              </w:rPr>
              <w:t>4</w:t>
            </w:r>
            <w:r w:rsidR="00366644">
              <w:rPr>
                <w:rFonts w:ascii="Times New Roman" w:eastAsia="SimSun" w:hAnsi="Times New Roman" w:cs="Tahoma"/>
                <w:b/>
                <w:bCs/>
                <w:color w:val="000000"/>
                <w:kern w:val="1"/>
                <w:sz w:val="20"/>
                <w:szCs w:val="20"/>
                <w:highlight w:val="yellow"/>
                <w:lang w:eastAsia="hi-IN" w:bidi="hi-IN"/>
              </w:rPr>
              <w:t>.</w:t>
            </w:r>
            <w:r w:rsidRPr="007D3430">
              <w:rPr>
                <w:rFonts w:ascii="Times New Roman" w:eastAsia="SimSun" w:hAnsi="Times New Roman" w:cs="Tahoma"/>
                <w:b/>
                <w:bCs/>
                <w:color w:val="000000"/>
                <w:kern w:val="1"/>
                <w:sz w:val="20"/>
                <w:szCs w:val="20"/>
                <w:highlight w:val="yellow"/>
                <w:lang w:eastAsia="hi-IN" w:bidi="hi-IN"/>
              </w:rPr>
              <w:t xml:space="preserve">  PIRKIMO DALIS.</w:t>
            </w:r>
            <w:r w:rsidRPr="007D3430">
              <w:rPr>
                <w:rFonts w:ascii="Times New Roman" w:eastAsia="SimSun" w:hAnsi="Times New Roman" w:cs="Tahoma"/>
                <w:b/>
                <w:bCs/>
                <w:color w:val="000000"/>
                <w:kern w:val="1"/>
                <w:sz w:val="20"/>
                <w:szCs w:val="20"/>
                <w:lang w:eastAsia="hi-IN" w:bidi="hi-IN"/>
              </w:rPr>
              <w:t xml:space="preserve">    </w:t>
            </w:r>
          </w:p>
          <w:p w14:paraId="6580A64E" w14:textId="4FCC2AF9" w:rsidR="006D019D" w:rsidRPr="007D3430" w:rsidRDefault="00372684"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2684">
              <w:rPr>
                <w:rFonts w:ascii="Times New Roman" w:eastAsia="SimSun" w:hAnsi="Times New Roman" w:cs="Tahoma"/>
                <w:b/>
                <w:bCs/>
                <w:color w:val="000000"/>
                <w:kern w:val="1"/>
                <w:sz w:val="20"/>
                <w:szCs w:val="20"/>
                <w:lang w:eastAsia="hi-IN" w:bidi="hi-IN"/>
              </w:rPr>
              <w:t>REAGENTAI IR PAPILDOMOS PRIEMONĖS  GLIUKOZĖS TYRIMAMS ATLIKTI  MATUOKLIU ,,</w:t>
            </w:r>
            <w:proofErr w:type="spellStart"/>
            <w:r w:rsidRPr="00372684">
              <w:rPr>
                <w:rFonts w:ascii="Times New Roman" w:eastAsia="SimSun" w:hAnsi="Times New Roman" w:cs="Tahoma"/>
                <w:b/>
                <w:bCs/>
                <w:color w:val="000000"/>
                <w:kern w:val="1"/>
                <w:sz w:val="20"/>
                <w:szCs w:val="20"/>
                <w:lang w:eastAsia="hi-IN" w:bidi="hi-IN"/>
              </w:rPr>
              <w:t>On·Call</w:t>
            </w:r>
            <w:proofErr w:type="spellEnd"/>
            <w:r w:rsidRPr="00372684">
              <w:rPr>
                <w:rFonts w:ascii="Times New Roman" w:eastAsia="SimSun" w:hAnsi="Times New Roman" w:cs="Tahoma"/>
                <w:b/>
                <w:bCs/>
                <w:color w:val="000000"/>
                <w:kern w:val="1"/>
                <w:sz w:val="20"/>
                <w:szCs w:val="20"/>
                <w:lang w:eastAsia="hi-IN" w:bidi="hi-IN"/>
              </w:rPr>
              <w:t xml:space="preserve">® </w:t>
            </w:r>
            <w:proofErr w:type="spellStart"/>
            <w:r w:rsidRPr="00372684">
              <w:rPr>
                <w:rFonts w:ascii="Times New Roman" w:eastAsia="SimSun" w:hAnsi="Times New Roman" w:cs="Tahoma"/>
                <w:b/>
                <w:bCs/>
                <w:color w:val="000000"/>
                <w:kern w:val="1"/>
                <w:sz w:val="20"/>
                <w:szCs w:val="20"/>
                <w:lang w:eastAsia="hi-IN" w:bidi="hi-IN"/>
              </w:rPr>
              <w:t>Sure</w:t>
            </w:r>
            <w:proofErr w:type="spellEnd"/>
            <w:r w:rsidRPr="00372684">
              <w:rPr>
                <w:rFonts w:ascii="Times New Roman" w:eastAsia="SimSun" w:hAnsi="Times New Roman" w:cs="Tahoma"/>
                <w:b/>
                <w:bCs/>
                <w:color w:val="000000"/>
                <w:kern w:val="1"/>
                <w:sz w:val="20"/>
                <w:szCs w:val="20"/>
                <w:lang w:eastAsia="hi-IN" w:bidi="hi-IN"/>
              </w:rPr>
              <w:t>‘‘.</w:t>
            </w:r>
          </w:p>
        </w:tc>
      </w:tr>
      <w:tr w:rsidR="006D019D" w:rsidRPr="007D3430" w14:paraId="67B38F17" w14:textId="77777777" w:rsidTr="006B21A6">
        <w:trPr>
          <w:trHeight w:val="300"/>
        </w:trPr>
        <w:tc>
          <w:tcPr>
            <w:tcW w:w="14596" w:type="dxa"/>
            <w:gridSpan w:val="12"/>
            <w:tcBorders>
              <w:top w:val="single" w:sz="4" w:space="0" w:color="000000"/>
              <w:left w:val="single" w:sz="4" w:space="0" w:color="000000"/>
              <w:bottom w:val="single" w:sz="4" w:space="0" w:color="000000"/>
              <w:right w:val="single" w:sz="4" w:space="0" w:color="000000"/>
            </w:tcBorders>
          </w:tcPr>
          <w:p w14:paraId="4AF3A15A" w14:textId="5CCBBECD" w:rsidR="00372684" w:rsidRPr="00372684" w:rsidRDefault="00372684" w:rsidP="00372684">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2684">
              <w:rPr>
                <w:rFonts w:ascii="Times New Roman" w:eastAsia="SimSun" w:hAnsi="Times New Roman" w:cs="Tahoma"/>
                <w:b/>
                <w:bCs/>
                <w:color w:val="000000"/>
                <w:kern w:val="1"/>
                <w:sz w:val="20"/>
                <w:szCs w:val="20"/>
                <w:lang w:eastAsia="hi-IN" w:bidi="hi-IN"/>
              </w:rPr>
              <w:t>Matuoklis ,,</w:t>
            </w:r>
            <w:proofErr w:type="spellStart"/>
            <w:r w:rsidRPr="00372684">
              <w:rPr>
                <w:rFonts w:ascii="Times New Roman" w:eastAsia="SimSun" w:hAnsi="Times New Roman" w:cs="Tahoma"/>
                <w:b/>
                <w:bCs/>
                <w:color w:val="000000"/>
                <w:kern w:val="1"/>
                <w:sz w:val="20"/>
                <w:szCs w:val="20"/>
                <w:lang w:eastAsia="hi-IN" w:bidi="hi-IN"/>
              </w:rPr>
              <w:t>On·Call</w:t>
            </w:r>
            <w:proofErr w:type="spellEnd"/>
            <w:r w:rsidRPr="00372684">
              <w:rPr>
                <w:rFonts w:ascii="Times New Roman" w:eastAsia="SimSun" w:hAnsi="Times New Roman" w:cs="Tahoma"/>
                <w:b/>
                <w:bCs/>
                <w:color w:val="000000"/>
                <w:kern w:val="1"/>
                <w:sz w:val="20"/>
                <w:szCs w:val="20"/>
                <w:lang w:eastAsia="hi-IN" w:bidi="hi-IN"/>
              </w:rPr>
              <w:t xml:space="preserve">® </w:t>
            </w:r>
            <w:proofErr w:type="spellStart"/>
            <w:r w:rsidRPr="00372684">
              <w:rPr>
                <w:rFonts w:ascii="Times New Roman" w:eastAsia="SimSun" w:hAnsi="Times New Roman" w:cs="Tahoma"/>
                <w:b/>
                <w:bCs/>
                <w:color w:val="000000"/>
                <w:kern w:val="1"/>
                <w:sz w:val="20"/>
                <w:szCs w:val="20"/>
                <w:lang w:eastAsia="hi-IN" w:bidi="hi-IN"/>
              </w:rPr>
              <w:t>Sure</w:t>
            </w:r>
            <w:proofErr w:type="spellEnd"/>
            <w:r w:rsidRPr="00372684">
              <w:rPr>
                <w:rFonts w:ascii="Times New Roman" w:eastAsia="SimSun" w:hAnsi="Times New Roman" w:cs="Tahoma"/>
                <w:b/>
                <w:bCs/>
                <w:color w:val="000000"/>
                <w:kern w:val="1"/>
                <w:sz w:val="20"/>
                <w:szCs w:val="20"/>
                <w:lang w:eastAsia="hi-IN" w:bidi="hi-IN"/>
              </w:rPr>
              <w:t>‘‘ yra VšĮ Pasvalio PASPC nuosavybė.</w:t>
            </w:r>
          </w:p>
          <w:p w14:paraId="218ADFAC" w14:textId="4839D0E8" w:rsidR="006D019D" w:rsidRPr="007D3430" w:rsidRDefault="00372684" w:rsidP="00372684">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2684">
              <w:rPr>
                <w:rFonts w:ascii="Times New Roman" w:eastAsia="SimSun" w:hAnsi="Times New Roman" w:cs="Tahoma"/>
                <w:b/>
                <w:bCs/>
                <w:color w:val="000000"/>
                <w:kern w:val="1"/>
                <w:sz w:val="20"/>
                <w:szCs w:val="20"/>
                <w:lang w:eastAsia="hi-IN" w:bidi="hi-IN"/>
              </w:rPr>
              <w:t xml:space="preserve">Siūlomi reagentai ir eksploatacinės priemonės turi būti originalūs, pagaminti matuoklio gamintojo. Diagnostinės juostelės būtinai turi būti supakuotos po vieną vienetą. Jeigu siūlomas lygiavertis matuoklis, jo reagentai ir eksploatacinės priemonės turi būti originalūs, pagaminti siūlomo matuoklio gamintojo ir atitikti kokybinius  bei techninius reikalavimus (pateikti nuorodą dokumentacijoje ir gamintojo patvirtinimą). Visos siūlomo lygiaverčio matuoklio, jo reagentų ir reikalingų papildomų priemonių instrukcijos turi būti pateiktos lietuvių ir anglų kalbomis. Būtinas CE ženklinimas ir sertifikatas, techninio aptarnavimo sertifikatas. </w:t>
            </w:r>
          </w:p>
        </w:tc>
      </w:tr>
      <w:tr w:rsidR="006D019D" w:rsidRPr="007D3430" w14:paraId="0D1D6191" w14:textId="77777777" w:rsidTr="006B21A6">
        <w:trPr>
          <w:trHeight w:val="300"/>
        </w:trPr>
        <w:tc>
          <w:tcPr>
            <w:tcW w:w="14596" w:type="dxa"/>
            <w:gridSpan w:val="12"/>
            <w:tcBorders>
              <w:top w:val="single" w:sz="4" w:space="0" w:color="000000"/>
              <w:left w:val="single" w:sz="4" w:space="0" w:color="000000"/>
              <w:bottom w:val="single" w:sz="4" w:space="0" w:color="000000"/>
              <w:right w:val="single" w:sz="4" w:space="0" w:color="000000"/>
            </w:tcBorders>
          </w:tcPr>
          <w:p w14:paraId="6E855BBD" w14:textId="6210B562" w:rsidR="006D019D" w:rsidRPr="007D3430" w:rsidRDefault="00A72CBC"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2684">
              <w:rPr>
                <w:rFonts w:ascii="Times New Roman" w:eastAsia="SimSun" w:hAnsi="Times New Roman" w:cs="Tahoma"/>
                <w:b/>
                <w:bCs/>
                <w:color w:val="000000"/>
                <w:kern w:val="1"/>
                <w:sz w:val="20"/>
                <w:szCs w:val="20"/>
                <w:lang w:eastAsia="hi-IN" w:bidi="hi-IN"/>
              </w:rPr>
              <w:t>Vertinama tik pilna pirkimo dalis, atitinkanti nurodytus kokybinius bei techninius reikalavimus.</w:t>
            </w:r>
          </w:p>
        </w:tc>
      </w:tr>
      <w:tr w:rsidR="006D019D" w:rsidRPr="007D3430" w14:paraId="1908555F" w14:textId="77777777" w:rsidTr="006B21A6">
        <w:trPr>
          <w:trHeight w:val="1425"/>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3B34AD8D"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lastRenderedPageBreak/>
              <w:t>Eil. Nr.</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EF2C4B3"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Reagentų pavadinimai</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270F5FE"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Techniniai ir kokybiniai reikalavimai tyrimams</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29A11E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Atitikimas techniniams ir kokybiniams  reikalavimams (būtina nurodyti tikslią nuorodą analizatoriaus dokumentacijoje)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AE864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Preliminarus tyrimų skaičius per 36 mėn.</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162B2F5"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Reagentų ir priemonių kiekis (ml./vnt.) nurodytam tyrimų skaičiui</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2780DF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Siūloma pakuotė</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2BC6F9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Siūlomos pakuotės kaina, E</w:t>
            </w:r>
            <w:r>
              <w:rPr>
                <w:rFonts w:ascii="Times New Roman" w:eastAsia="SimSun" w:hAnsi="Times New Roman" w:cs="Tahoma"/>
                <w:b/>
                <w:bCs/>
                <w:color w:val="000000"/>
                <w:kern w:val="1"/>
                <w:sz w:val="18"/>
                <w:szCs w:val="18"/>
                <w:lang w:eastAsia="hi-IN" w:bidi="hi-IN"/>
              </w:rPr>
              <w:t>ur</w:t>
            </w:r>
            <w:r w:rsidRPr="007D3430">
              <w:rPr>
                <w:rFonts w:ascii="Times New Roman" w:eastAsia="SimSun" w:hAnsi="Times New Roman" w:cs="Tahoma"/>
                <w:b/>
                <w:bCs/>
                <w:color w:val="000000"/>
                <w:kern w:val="1"/>
                <w:sz w:val="18"/>
                <w:szCs w:val="18"/>
                <w:lang w:eastAsia="hi-IN" w:bidi="hi-IN"/>
              </w:rPr>
              <w:t xml:space="preserve"> be PVM</w:t>
            </w:r>
          </w:p>
        </w:tc>
        <w:tc>
          <w:tcPr>
            <w:tcW w:w="851" w:type="dxa"/>
            <w:tcBorders>
              <w:top w:val="single" w:sz="4" w:space="0" w:color="000000"/>
              <w:left w:val="single" w:sz="4" w:space="0" w:color="000000"/>
              <w:bottom w:val="single" w:sz="4" w:space="0" w:color="000000"/>
              <w:right w:val="single" w:sz="4" w:space="0" w:color="000000"/>
            </w:tcBorders>
          </w:tcPr>
          <w:p w14:paraId="321273F6"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08F7785E"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18D15304"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16A8204"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Siūlomos pakuotės kaina, E</w:t>
            </w:r>
            <w:r>
              <w:rPr>
                <w:rFonts w:ascii="Times New Roman" w:eastAsia="SimSun" w:hAnsi="Times New Roman" w:cs="Tahoma"/>
                <w:b/>
                <w:bCs/>
                <w:color w:val="000000"/>
                <w:kern w:val="1"/>
                <w:sz w:val="18"/>
                <w:szCs w:val="18"/>
                <w:lang w:eastAsia="hi-IN" w:bidi="hi-IN"/>
              </w:rPr>
              <w:t>ur</w:t>
            </w:r>
            <w:r w:rsidRPr="007D3430">
              <w:rPr>
                <w:rFonts w:ascii="Times New Roman" w:eastAsia="SimSun" w:hAnsi="Times New Roman" w:cs="Tahoma"/>
                <w:b/>
                <w:bCs/>
                <w:color w:val="000000"/>
                <w:kern w:val="1"/>
                <w:sz w:val="18"/>
                <w:szCs w:val="18"/>
                <w:lang w:eastAsia="hi-IN" w:bidi="hi-IN"/>
              </w:rPr>
              <w:t xml:space="preserve"> su PVM</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0AAAD1"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Suma, E</w:t>
            </w:r>
            <w:r>
              <w:rPr>
                <w:rFonts w:ascii="Times New Roman" w:eastAsia="SimSun" w:hAnsi="Times New Roman" w:cs="Tahoma"/>
                <w:b/>
                <w:bCs/>
                <w:color w:val="000000"/>
                <w:kern w:val="1"/>
                <w:sz w:val="18"/>
                <w:szCs w:val="18"/>
                <w:lang w:eastAsia="hi-IN" w:bidi="hi-IN"/>
              </w:rPr>
              <w:t>ur</w:t>
            </w:r>
            <w:r w:rsidRPr="007D3430">
              <w:rPr>
                <w:rFonts w:ascii="Times New Roman" w:eastAsia="SimSun" w:hAnsi="Times New Roman" w:cs="Tahoma"/>
                <w:b/>
                <w:bCs/>
                <w:color w:val="000000"/>
                <w:kern w:val="1"/>
                <w:sz w:val="18"/>
                <w:szCs w:val="18"/>
                <w:lang w:eastAsia="hi-IN" w:bidi="hi-IN"/>
              </w:rPr>
              <w:t xml:space="preserve"> su PVM 36 mėn.</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A480C2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18"/>
                <w:szCs w:val="18"/>
                <w:lang w:eastAsia="hi-IN" w:bidi="hi-IN"/>
              </w:rPr>
            </w:pPr>
            <w:r w:rsidRPr="007D3430">
              <w:rPr>
                <w:rFonts w:ascii="Times New Roman" w:eastAsia="SimSun" w:hAnsi="Times New Roman" w:cs="Tahoma"/>
                <w:b/>
                <w:bCs/>
                <w:color w:val="000000"/>
                <w:kern w:val="1"/>
                <w:sz w:val="18"/>
                <w:szCs w:val="18"/>
                <w:lang w:eastAsia="hi-IN" w:bidi="hi-IN"/>
              </w:rPr>
              <w:t>Gamintojas, komercinis prekės pavadinimas</w:t>
            </w:r>
          </w:p>
        </w:tc>
      </w:tr>
      <w:tr w:rsidR="006D019D" w:rsidRPr="007D3430" w14:paraId="188A3038" w14:textId="77777777" w:rsidTr="006B21A6">
        <w:trPr>
          <w:trHeight w:val="70"/>
        </w:trPr>
        <w:tc>
          <w:tcPr>
            <w:tcW w:w="704" w:type="dxa"/>
            <w:tcBorders>
              <w:top w:val="single" w:sz="4" w:space="0" w:color="000000"/>
              <w:left w:val="single" w:sz="4" w:space="0" w:color="000000"/>
              <w:bottom w:val="single" w:sz="4" w:space="0" w:color="000000"/>
              <w:right w:val="single" w:sz="4" w:space="0" w:color="000000"/>
            </w:tcBorders>
            <w:noWrap/>
            <w:vAlign w:val="center"/>
            <w:hideMark/>
          </w:tcPr>
          <w:p w14:paraId="6FBFDF5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EE932C1"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2</w:t>
            </w:r>
          </w:p>
        </w:tc>
        <w:tc>
          <w:tcPr>
            <w:tcW w:w="1984" w:type="dxa"/>
            <w:tcBorders>
              <w:top w:val="single" w:sz="4" w:space="0" w:color="000000"/>
              <w:left w:val="single" w:sz="4" w:space="0" w:color="000000"/>
              <w:bottom w:val="single" w:sz="4" w:space="0" w:color="000000"/>
              <w:right w:val="single" w:sz="4" w:space="0" w:color="000000"/>
            </w:tcBorders>
            <w:noWrap/>
            <w:vAlign w:val="center"/>
            <w:hideMark/>
          </w:tcPr>
          <w:p w14:paraId="434CD7AD"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3</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75FADF36"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5212E1"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5</w:t>
            </w:r>
          </w:p>
        </w:tc>
        <w:tc>
          <w:tcPr>
            <w:tcW w:w="992" w:type="dxa"/>
            <w:tcBorders>
              <w:top w:val="single" w:sz="4" w:space="0" w:color="000000"/>
              <w:left w:val="single" w:sz="4" w:space="0" w:color="000000"/>
              <w:bottom w:val="single" w:sz="4" w:space="0" w:color="000000"/>
              <w:right w:val="single" w:sz="4" w:space="0" w:color="000000"/>
            </w:tcBorders>
            <w:noWrap/>
            <w:vAlign w:val="center"/>
            <w:hideMark/>
          </w:tcPr>
          <w:p w14:paraId="4BAB09BE"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6</w:t>
            </w:r>
          </w:p>
        </w:tc>
        <w:tc>
          <w:tcPr>
            <w:tcW w:w="851" w:type="dxa"/>
            <w:tcBorders>
              <w:top w:val="single" w:sz="4" w:space="0" w:color="000000"/>
              <w:left w:val="single" w:sz="4" w:space="0" w:color="000000"/>
              <w:bottom w:val="single" w:sz="4" w:space="0" w:color="000000"/>
              <w:right w:val="single" w:sz="4" w:space="0" w:color="000000"/>
            </w:tcBorders>
            <w:noWrap/>
            <w:vAlign w:val="center"/>
            <w:hideMark/>
          </w:tcPr>
          <w:p w14:paraId="7BA1AD3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7</w:t>
            </w:r>
          </w:p>
        </w:tc>
        <w:tc>
          <w:tcPr>
            <w:tcW w:w="992" w:type="dxa"/>
            <w:tcBorders>
              <w:top w:val="single" w:sz="4" w:space="0" w:color="000000"/>
              <w:left w:val="single" w:sz="4" w:space="0" w:color="000000"/>
              <w:bottom w:val="single" w:sz="4" w:space="0" w:color="000000"/>
              <w:right w:val="single" w:sz="4" w:space="0" w:color="000000"/>
            </w:tcBorders>
            <w:noWrap/>
            <w:vAlign w:val="center"/>
            <w:hideMark/>
          </w:tcPr>
          <w:p w14:paraId="047F061A"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8</w:t>
            </w:r>
          </w:p>
        </w:tc>
        <w:tc>
          <w:tcPr>
            <w:tcW w:w="851" w:type="dxa"/>
            <w:tcBorders>
              <w:top w:val="single" w:sz="4" w:space="0" w:color="000000"/>
              <w:left w:val="single" w:sz="4" w:space="0" w:color="000000"/>
              <w:bottom w:val="single" w:sz="4" w:space="0" w:color="000000"/>
              <w:right w:val="single" w:sz="4" w:space="0" w:color="000000"/>
            </w:tcBorders>
          </w:tcPr>
          <w:p w14:paraId="1819D54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p>
        </w:tc>
        <w:tc>
          <w:tcPr>
            <w:tcW w:w="992" w:type="dxa"/>
            <w:tcBorders>
              <w:top w:val="single" w:sz="4" w:space="0" w:color="000000"/>
              <w:left w:val="single" w:sz="4" w:space="0" w:color="000000"/>
              <w:bottom w:val="single" w:sz="4" w:space="0" w:color="000000"/>
              <w:right w:val="single" w:sz="4" w:space="0" w:color="000000"/>
            </w:tcBorders>
            <w:noWrap/>
            <w:vAlign w:val="center"/>
            <w:hideMark/>
          </w:tcPr>
          <w:p w14:paraId="32190494"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9</w:t>
            </w:r>
          </w:p>
        </w:tc>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04D1632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10</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6FD6A523"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11</w:t>
            </w:r>
          </w:p>
        </w:tc>
      </w:tr>
      <w:tr w:rsidR="006F46B4" w:rsidRPr="007D3430" w14:paraId="1434ECFB" w14:textId="77777777" w:rsidTr="00655DCD">
        <w:trPr>
          <w:trHeight w:val="70"/>
        </w:trPr>
        <w:tc>
          <w:tcPr>
            <w:tcW w:w="14596" w:type="dxa"/>
            <w:gridSpan w:val="12"/>
            <w:tcBorders>
              <w:top w:val="single" w:sz="4" w:space="0" w:color="000000"/>
              <w:left w:val="single" w:sz="4" w:space="0" w:color="000000"/>
              <w:bottom w:val="single" w:sz="4" w:space="0" w:color="000000"/>
              <w:right w:val="single" w:sz="4" w:space="0" w:color="000000"/>
            </w:tcBorders>
            <w:noWrap/>
            <w:vAlign w:val="center"/>
          </w:tcPr>
          <w:p w14:paraId="38FB1A83" w14:textId="17C0517D" w:rsidR="006F46B4" w:rsidRPr="007D3430" w:rsidRDefault="006F46B4" w:rsidP="006F46B4">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6F46B4">
              <w:rPr>
                <w:rFonts w:ascii="Times New Roman" w:eastAsia="SimSun" w:hAnsi="Times New Roman" w:cs="Tahoma"/>
                <w:b/>
                <w:bCs/>
                <w:color w:val="000000"/>
                <w:kern w:val="1"/>
                <w:sz w:val="20"/>
                <w:szCs w:val="20"/>
                <w:lang w:eastAsia="hi-IN" w:bidi="hi-IN"/>
              </w:rPr>
              <w:t>Tiriamoji analitė: gliukozė</w:t>
            </w:r>
          </w:p>
        </w:tc>
      </w:tr>
      <w:tr w:rsidR="006D019D" w:rsidRPr="007D3430" w14:paraId="6CF8A6AF" w14:textId="77777777" w:rsidTr="00664554">
        <w:trPr>
          <w:trHeight w:val="300"/>
        </w:trPr>
        <w:tc>
          <w:tcPr>
            <w:tcW w:w="704" w:type="dxa"/>
            <w:tcBorders>
              <w:top w:val="single" w:sz="4" w:space="0" w:color="000000"/>
              <w:left w:val="single" w:sz="4" w:space="0" w:color="000000"/>
              <w:bottom w:val="single" w:sz="4" w:space="0" w:color="000000"/>
              <w:right w:val="single" w:sz="4" w:space="0" w:color="000000"/>
            </w:tcBorders>
            <w:noWrap/>
            <w:vAlign w:val="center"/>
            <w:hideMark/>
          </w:tcPr>
          <w:p w14:paraId="08689B9B" w14:textId="7139BFEA" w:rsidR="006D019D" w:rsidRPr="00CB1F6E" w:rsidRDefault="006D019D" w:rsidP="006B21A6">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E41DB0">
              <w:rPr>
                <w:rFonts w:ascii="Times New Roman" w:hAnsi="Times New Roman" w:cs="Times New Roman"/>
                <w:color w:val="000000"/>
              </w:rPr>
              <w:t>4.1.</w:t>
            </w:r>
          </w:p>
        </w:tc>
        <w:tc>
          <w:tcPr>
            <w:tcW w:w="1276" w:type="dxa"/>
            <w:tcBorders>
              <w:top w:val="single" w:sz="4" w:space="0" w:color="000000"/>
              <w:left w:val="single" w:sz="4" w:space="0" w:color="000000"/>
              <w:bottom w:val="single" w:sz="4" w:space="0" w:color="000000"/>
              <w:right w:val="single" w:sz="4" w:space="0" w:color="auto"/>
            </w:tcBorders>
            <w:noWrap/>
          </w:tcPr>
          <w:p w14:paraId="44786DE4" w14:textId="28FAD537" w:rsidR="006D019D" w:rsidRPr="00716579" w:rsidRDefault="00664554" w:rsidP="006B21A6">
            <w:pPr>
              <w:widowControl w:val="0"/>
              <w:suppressAutoHyphens/>
              <w:spacing w:after="0" w:line="240" w:lineRule="auto"/>
              <w:jc w:val="both"/>
              <w:rPr>
                <w:rFonts w:ascii="Times New Roman" w:eastAsia="SimSun" w:hAnsi="Times New Roman" w:cs="Tahoma"/>
                <w:i/>
                <w:iCs/>
                <w:color w:val="000000"/>
                <w:kern w:val="1"/>
                <w:sz w:val="20"/>
                <w:szCs w:val="20"/>
                <w:lang w:eastAsia="hi-IN" w:bidi="hi-IN"/>
              </w:rPr>
            </w:pPr>
            <w:r w:rsidRPr="00716579">
              <w:rPr>
                <w:rFonts w:ascii="Times New Roman" w:eastAsia="SimSun" w:hAnsi="Times New Roman" w:cs="Tahoma"/>
                <w:i/>
                <w:iCs/>
                <w:color w:val="000000"/>
                <w:kern w:val="1"/>
                <w:sz w:val="20"/>
                <w:szCs w:val="20"/>
                <w:lang w:eastAsia="hi-IN" w:bidi="hi-IN"/>
              </w:rPr>
              <w:t>Reagentai ir</w:t>
            </w:r>
            <w:r w:rsidR="009A5FF9">
              <w:rPr>
                <w:rFonts w:ascii="Times New Roman" w:eastAsia="SimSun" w:hAnsi="Times New Roman" w:cs="Tahoma"/>
                <w:i/>
                <w:iCs/>
                <w:color w:val="000000"/>
                <w:kern w:val="1"/>
                <w:sz w:val="20"/>
                <w:szCs w:val="20"/>
                <w:lang w:eastAsia="hi-IN" w:bidi="hi-IN"/>
              </w:rPr>
              <w:t xml:space="preserve"> </w:t>
            </w:r>
            <w:r w:rsidRPr="00716579">
              <w:rPr>
                <w:rFonts w:ascii="Times New Roman" w:eastAsia="SimSun" w:hAnsi="Times New Roman" w:cs="Tahoma"/>
                <w:i/>
                <w:iCs/>
                <w:color w:val="000000"/>
                <w:kern w:val="1"/>
                <w:sz w:val="20"/>
                <w:szCs w:val="20"/>
                <w:lang w:eastAsia="hi-IN" w:bidi="hi-IN"/>
              </w:rPr>
              <w:t>/</w:t>
            </w:r>
            <w:r w:rsidR="009A5FF9">
              <w:rPr>
                <w:rFonts w:ascii="Times New Roman" w:eastAsia="SimSun" w:hAnsi="Times New Roman" w:cs="Tahoma"/>
                <w:i/>
                <w:iCs/>
                <w:color w:val="000000"/>
                <w:kern w:val="1"/>
                <w:sz w:val="20"/>
                <w:szCs w:val="20"/>
                <w:lang w:eastAsia="hi-IN" w:bidi="hi-IN"/>
              </w:rPr>
              <w:t xml:space="preserve"> </w:t>
            </w:r>
            <w:r w:rsidRPr="00716579">
              <w:rPr>
                <w:rFonts w:ascii="Times New Roman" w:eastAsia="SimSun" w:hAnsi="Times New Roman" w:cs="Tahoma"/>
                <w:i/>
                <w:iCs/>
                <w:color w:val="000000"/>
                <w:kern w:val="1"/>
                <w:sz w:val="20"/>
                <w:szCs w:val="20"/>
                <w:lang w:eastAsia="hi-IN" w:bidi="hi-IN"/>
              </w:rPr>
              <w:t>ar papildomos priemonės, reikalingos  tyrimui atlikti su ,,</w:t>
            </w:r>
            <w:proofErr w:type="spellStart"/>
            <w:r w:rsidRPr="00716579">
              <w:rPr>
                <w:rFonts w:ascii="Times New Roman" w:eastAsia="SimSun" w:hAnsi="Times New Roman" w:cs="Tahoma"/>
                <w:i/>
                <w:iCs/>
                <w:color w:val="000000"/>
                <w:kern w:val="1"/>
                <w:sz w:val="20"/>
                <w:szCs w:val="20"/>
                <w:lang w:eastAsia="hi-IN" w:bidi="hi-IN"/>
              </w:rPr>
              <w:t>On·Call</w:t>
            </w:r>
            <w:proofErr w:type="spellEnd"/>
            <w:r w:rsidRPr="00716579">
              <w:rPr>
                <w:rFonts w:ascii="Times New Roman" w:eastAsia="SimSun" w:hAnsi="Times New Roman" w:cs="Tahoma"/>
                <w:i/>
                <w:iCs/>
                <w:color w:val="000000"/>
                <w:kern w:val="1"/>
                <w:sz w:val="20"/>
                <w:szCs w:val="20"/>
                <w:lang w:eastAsia="hi-IN" w:bidi="hi-IN"/>
              </w:rPr>
              <w:t xml:space="preserve">® </w:t>
            </w:r>
            <w:proofErr w:type="spellStart"/>
            <w:r w:rsidRPr="00716579">
              <w:rPr>
                <w:rFonts w:ascii="Times New Roman" w:eastAsia="SimSun" w:hAnsi="Times New Roman" w:cs="Tahoma"/>
                <w:i/>
                <w:iCs/>
                <w:color w:val="000000"/>
                <w:kern w:val="1"/>
                <w:sz w:val="20"/>
                <w:szCs w:val="20"/>
                <w:lang w:eastAsia="hi-IN" w:bidi="hi-IN"/>
              </w:rPr>
              <w:t>Sure</w:t>
            </w:r>
            <w:proofErr w:type="spellEnd"/>
            <w:r w:rsidRPr="00716579">
              <w:rPr>
                <w:rFonts w:ascii="Times New Roman" w:eastAsia="SimSun" w:hAnsi="Times New Roman" w:cs="Tahoma"/>
                <w:i/>
                <w:iCs/>
                <w:color w:val="000000"/>
                <w:kern w:val="1"/>
                <w:sz w:val="20"/>
                <w:szCs w:val="20"/>
                <w:lang w:eastAsia="hi-IN" w:bidi="hi-IN"/>
              </w:rPr>
              <w:t>‘‘ arba kitu  lygiaverčiu matuokliu (</w:t>
            </w:r>
            <w:r w:rsidRPr="00716579">
              <w:rPr>
                <w:rFonts w:ascii="Times New Roman" w:eastAsia="SimSun" w:hAnsi="Times New Roman" w:cs="Tahoma"/>
                <w:b/>
                <w:bCs/>
                <w:i/>
                <w:iCs/>
                <w:color w:val="000000"/>
                <w:kern w:val="1"/>
                <w:sz w:val="20"/>
                <w:szCs w:val="20"/>
                <w:lang w:eastAsia="hi-IN" w:bidi="hi-IN"/>
              </w:rPr>
              <w:t>įrašyti tikslius pavadinimus</w:t>
            </w:r>
            <w:r w:rsidRPr="00716579">
              <w:rPr>
                <w:rFonts w:ascii="Times New Roman" w:eastAsia="SimSun" w:hAnsi="Times New Roman" w:cs="Tahoma"/>
                <w:i/>
                <w:iCs/>
                <w:color w:val="000000"/>
                <w:kern w:val="1"/>
                <w:sz w:val="20"/>
                <w:szCs w:val="20"/>
                <w:lang w:eastAsia="hi-IN" w:bidi="hi-IN"/>
              </w:rPr>
              <w:t>).</w:t>
            </w:r>
          </w:p>
        </w:tc>
        <w:tc>
          <w:tcPr>
            <w:tcW w:w="1984" w:type="dxa"/>
            <w:tcBorders>
              <w:top w:val="single" w:sz="4" w:space="0" w:color="auto"/>
              <w:left w:val="single" w:sz="4" w:space="0" w:color="auto"/>
              <w:bottom w:val="single" w:sz="4" w:space="0" w:color="auto"/>
              <w:right w:val="single" w:sz="4" w:space="0" w:color="auto"/>
            </w:tcBorders>
            <w:noWrap/>
            <w:hideMark/>
          </w:tcPr>
          <w:p w14:paraId="5B1CA83B" w14:textId="12C1AD34" w:rsidR="006D019D" w:rsidRPr="007D3430" w:rsidRDefault="006D019D" w:rsidP="006B21A6">
            <w:pPr>
              <w:widowControl w:val="0"/>
              <w:suppressAutoHyphens/>
              <w:spacing w:after="0" w:line="240" w:lineRule="auto"/>
              <w:rPr>
                <w:rFonts w:ascii="Times New Roman" w:eastAsia="SimSun" w:hAnsi="Times New Roman" w:cs="Tahoma"/>
                <w:color w:val="000000"/>
                <w:kern w:val="1"/>
                <w:sz w:val="20"/>
                <w:szCs w:val="20"/>
                <w:lang w:eastAsia="hi-IN" w:bidi="hi-IN"/>
              </w:rPr>
            </w:pPr>
          </w:p>
        </w:tc>
        <w:tc>
          <w:tcPr>
            <w:tcW w:w="1843" w:type="dxa"/>
            <w:tcBorders>
              <w:top w:val="single" w:sz="4" w:space="0" w:color="000000"/>
              <w:left w:val="single" w:sz="4" w:space="0" w:color="auto"/>
              <w:bottom w:val="single" w:sz="4" w:space="0" w:color="000000"/>
              <w:right w:val="single" w:sz="4" w:space="0" w:color="000000"/>
            </w:tcBorders>
            <w:noWrap/>
          </w:tcPr>
          <w:p w14:paraId="756EC88E"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1134" w:type="dxa"/>
            <w:tcBorders>
              <w:top w:val="single" w:sz="4" w:space="0" w:color="000000"/>
              <w:left w:val="single" w:sz="4" w:space="0" w:color="000000"/>
              <w:bottom w:val="single" w:sz="4" w:space="0" w:color="000000"/>
              <w:right w:val="single" w:sz="4" w:space="0" w:color="000000"/>
            </w:tcBorders>
            <w:hideMark/>
          </w:tcPr>
          <w:p w14:paraId="3610E9B8" w14:textId="5E9EDD43" w:rsidR="006D019D" w:rsidRPr="00DC4AF7" w:rsidRDefault="00664554"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DC4AF7">
              <w:rPr>
                <w:rFonts w:ascii="Times New Roman" w:eastAsia="SimSun" w:hAnsi="Times New Roman" w:cs="Tahoma"/>
                <w:b/>
                <w:bCs/>
                <w:color w:val="000000"/>
                <w:kern w:val="1"/>
                <w:sz w:val="20"/>
                <w:szCs w:val="20"/>
                <w:lang w:eastAsia="hi-IN" w:bidi="hi-IN"/>
              </w:rPr>
              <w:t>2</w:t>
            </w:r>
            <w:r w:rsidR="009A5FF9">
              <w:rPr>
                <w:rFonts w:ascii="Times New Roman" w:eastAsia="SimSun" w:hAnsi="Times New Roman" w:cs="Tahoma"/>
                <w:b/>
                <w:bCs/>
                <w:color w:val="000000"/>
                <w:kern w:val="1"/>
                <w:sz w:val="20"/>
                <w:szCs w:val="20"/>
                <w:lang w:eastAsia="hi-IN" w:bidi="hi-IN"/>
              </w:rPr>
              <w:t xml:space="preserve"> </w:t>
            </w:r>
            <w:r w:rsidRPr="00DC4AF7">
              <w:rPr>
                <w:rFonts w:ascii="Times New Roman" w:eastAsia="SimSun" w:hAnsi="Times New Roman" w:cs="Tahoma"/>
                <w:b/>
                <w:bCs/>
                <w:color w:val="000000"/>
                <w:kern w:val="1"/>
                <w:sz w:val="20"/>
                <w:szCs w:val="20"/>
                <w:lang w:eastAsia="hi-IN" w:bidi="hi-IN"/>
              </w:rPr>
              <w:t>0</w:t>
            </w:r>
            <w:r w:rsidR="006D019D" w:rsidRPr="00DC4AF7">
              <w:rPr>
                <w:rFonts w:ascii="Times New Roman" w:eastAsia="SimSun" w:hAnsi="Times New Roman" w:cs="Tahoma"/>
                <w:b/>
                <w:bCs/>
                <w:color w:val="000000"/>
                <w:kern w:val="1"/>
                <w:sz w:val="20"/>
                <w:szCs w:val="20"/>
                <w:lang w:eastAsia="hi-IN" w:bidi="hi-IN"/>
              </w:rPr>
              <w:t>00</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41E314AE"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851" w:type="dxa"/>
            <w:tcBorders>
              <w:top w:val="single" w:sz="4" w:space="0" w:color="000000"/>
              <w:left w:val="single" w:sz="4" w:space="0" w:color="000000"/>
              <w:bottom w:val="single" w:sz="4" w:space="0" w:color="000000"/>
              <w:right w:val="single" w:sz="4" w:space="0" w:color="000000"/>
            </w:tcBorders>
            <w:noWrap/>
            <w:vAlign w:val="center"/>
          </w:tcPr>
          <w:p w14:paraId="3F9D3313"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0CBD2DE8"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851" w:type="dxa"/>
            <w:tcBorders>
              <w:top w:val="single" w:sz="4" w:space="0" w:color="000000"/>
              <w:left w:val="single" w:sz="4" w:space="0" w:color="000000"/>
              <w:bottom w:val="single" w:sz="4" w:space="0" w:color="000000"/>
              <w:right w:val="single" w:sz="4" w:space="0" w:color="000000"/>
            </w:tcBorders>
          </w:tcPr>
          <w:p w14:paraId="5096D421"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4554CE54"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617C4C46"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7886F883"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6D019D" w:rsidRPr="007D3430" w14:paraId="6D4A9797" w14:textId="77777777" w:rsidTr="006B21A6">
        <w:trPr>
          <w:trHeight w:val="300"/>
        </w:trPr>
        <w:tc>
          <w:tcPr>
            <w:tcW w:w="704" w:type="dxa"/>
            <w:tcBorders>
              <w:top w:val="single" w:sz="4" w:space="0" w:color="000000"/>
              <w:left w:val="single" w:sz="4" w:space="0" w:color="000000"/>
              <w:bottom w:val="single" w:sz="4" w:space="0" w:color="000000"/>
              <w:right w:val="single" w:sz="4" w:space="0" w:color="000000"/>
            </w:tcBorders>
            <w:noWrap/>
            <w:vAlign w:val="center"/>
          </w:tcPr>
          <w:p w14:paraId="07CA61E3" w14:textId="77777777" w:rsidR="006D019D" w:rsidRPr="007D3430" w:rsidRDefault="006D019D" w:rsidP="006B21A6">
            <w:pPr>
              <w:widowControl w:val="0"/>
              <w:suppressAutoHyphens/>
              <w:spacing w:after="0" w:line="240" w:lineRule="auto"/>
              <w:jc w:val="both"/>
              <w:rPr>
                <w:rFonts w:ascii="Times New Roman" w:eastAsia="SimSun" w:hAnsi="Times New Roman" w:cs="Tahoma"/>
                <w:color w:val="000000"/>
                <w:kern w:val="1"/>
                <w:sz w:val="20"/>
                <w:szCs w:val="20"/>
                <w:lang w:eastAsia="hi-IN" w:bidi="hi-IN"/>
              </w:rPr>
            </w:pPr>
          </w:p>
        </w:tc>
        <w:tc>
          <w:tcPr>
            <w:tcW w:w="8080" w:type="dxa"/>
            <w:gridSpan w:val="6"/>
            <w:tcBorders>
              <w:top w:val="single" w:sz="4" w:space="0" w:color="000000"/>
              <w:left w:val="single" w:sz="4" w:space="0" w:color="000000"/>
              <w:bottom w:val="single" w:sz="4" w:space="0" w:color="000000"/>
              <w:right w:val="single" w:sz="4" w:space="0" w:color="000000"/>
            </w:tcBorders>
            <w:noWrap/>
            <w:vAlign w:val="center"/>
          </w:tcPr>
          <w:p w14:paraId="7A1A06EC" w14:textId="77777777" w:rsidR="006D019D" w:rsidRPr="007D3430" w:rsidRDefault="006D019D" w:rsidP="006B21A6">
            <w:pPr>
              <w:widowControl w:val="0"/>
              <w:suppressAutoHyphens/>
              <w:spacing w:after="0" w:line="240" w:lineRule="auto"/>
              <w:jc w:val="right"/>
              <w:rPr>
                <w:rFonts w:ascii="Times New Roman" w:eastAsia="SimSun" w:hAnsi="Times New Roman" w:cs="Tahoma"/>
                <w:b/>
                <w:bCs/>
                <w:color w:val="000000"/>
                <w:kern w:val="1"/>
                <w:sz w:val="20"/>
                <w:szCs w:val="20"/>
                <w:lang w:eastAsia="hi-IN" w:bidi="hi-IN"/>
              </w:rPr>
            </w:pPr>
            <w:r w:rsidRPr="007D3430">
              <w:rPr>
                <w:rFonts w:ascii="Times New Roman" w:eastAsia="SimSun" w:hAnsi="Times New Roman" w:cs="Tahoma"/>
                <w:b/>
                <w:bCs/>
                <w:color w:val="000000"/>
                <w:kern w:val="1"/>
                <w:sz w:val="20"/>
                <w:szCs w:val="20"/>
                <w:lang w:eastAsia="hi-IN" w:bidi="hi-IN"/>
              </w:rPr>
              <w:t xml:space="preserve"> 4 pirkimo dalies bendra suma Eur </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5388742F"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851" w:type="dxa"/>
            <w:tcBorders>
              <w:top w:val="single" w:sz="4" w:space="0" w:color="000000"/>
              <w:left w:val="single" w:sz="4" w:space="0" w:color="000000"/>
              <w:bottom w:val="single" w:sz="4" w:space="0" w:color="000000"/>
              <w:right w:val="single" w:sz="4" w:space="0" w:color="000000"/>
            </w:tcBorders>
          </w:tcPr>
          <w:p w14:paraId="34DE1102"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463F3CB6"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0308FACC"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highlight w:val="green"/>
                <w:lang w:eastAsia="hi-IN" w:bidi="hi-IN"/>
              </w:rPr>
            </w:pPr>
          </w:p>
        </w:tc>
        <w:tc>
          <w:tcPr>
            <w:tcW w:w="1843" w:type="dxa"/>
            <w:tcBorders>
              <w:top w:val="single" w:sz="4" w:space="0" w:color="000000"/>
              <w:left w:val="single" w:sz="4" w:space="0" w:color="000000"/>
              <w:bottom w:val="single" w:sz="4" w:space="0" w:color="000000"/>
              <w:right w:val="single" w:sz="4" w:space="0" w:color="000000"/>
            </w:tcBorders>
            <w:noWrap/>
            <w:vAlign w:val="center"/>
          </w:tcPr>
          <w:p w14:paraId="0A8A0E13" w14:textId="77777777" w:rsidR="006D019D" w:rsidRPr="007D3430" w:rsidRDefault="006D019D" w:rsidP="006B21A6">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DC76A4" w:rsidRPr="007D3430" w14:paraId="3C182AB1" w14:textId="77777777" w:rsidTr="00433151">
        <w:trPr>
          <w:trHeight w:val="300"/>
        </w:trPr>
        <w:tc>
          <w:tcPr>
            <w:tcW w:w="14596" w:type="dxa"/>
            <w:gridSpan w:val="12"/>
            <w:tcBorders>
              <w:top w:val="single" w:sz="4" w:space="0" w:color="000000"/>
              <w:left w:val="single" w:sz="4" w:space="0" w:color="000000"/>
              <w:bottom w:val="single" w:sz="4" w:space="0" w:color="000000"/>
              <w:right w:val="single" w:sz="4" w:space="0" w:color="000000"/>
            </w:tcBorders>
            <w:noWrap/>
            <w:vAlign w:val="center"/>
          </w:tcPr>
          <w:p w14:paraId="15ACB071" w14:textId="77777777" w:rsidR="00DC76A4" w:rsidRPr="00DC76A4" w:rsidRDefault="00DC76A4" w:rsidP="00DC76A4">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DC76A4">
              <w:rPr>
                <w:rFonts w:ascii="Times New Roman" w:eastAsia="Calibri" w:hAnsi="Times New Roman" w:cs="Times New Roman"/>
                <w:b/>
                <w:sz w:val="20"/>
                <w:szCs w:val="20"/>
              </w:rPr>
              <w:t>PASTABOS:</w:t>
            </w:r>
          </w:p>
          <w:p w14:paraId="1CF990E2" w14:textId="77777777" w:rsidR="00DC76A4" w:rsidRPr="00DC76A4" w:rsidRDefault="00DC76A4" w:rsidP="00DC76A4">
            <w:pPr>
              <w:widowControl w:val="0"/>
              <w:suppressAutoHyphens/>
              <w:spacing w:after="0" w:line="240" w:lineRule="auto"/>
              <w:rPr>
                <w:rFonts w:ascii="Times New Roman" w:eastAsia="Calibri" w:hAnsi="Times New Roman" w:cs="Times New Roman"/>
                <w:b/>
                <w:bCs/>
                <w:caps/>
                <w:color w:val="000000"/>
                <w:kern w:val="2"/>
                <w:sz w:val="24"/>
                <w:szCs w:val="24"/>
              </w:rPr>
            </w:pPr>
            <w:r w:rsidRPr="00DC76A4">
              <w:rPr>
                <w:rFonts w:ascii="Times New Roman" w:eastAsia="Calibri" w:hAnsi="Times New Roman" w:cs="Times New Roman"/>
                <w:i/>
                <w:iCs/>
                <w:sz w:val="20"/>
                <w:szCs w:val="20"/>
              </w:rPr>
              <w:t>1. Visos siūlomos prekės, reagentai bei priemonės turi būti originalios arba lygiavertės, su matuoklio gamintojo adaptacijos protokolais, tinkamos darbui su nurodytu matuokliu, į kurį VšĮ Pasvalio  PASPC turi nuosavybės teisę.</w:t>
            </w:r>
          </w:p>
          <w:p w14:paraId="2D37F090" w14:textId="77777777" w:rsidR="00DC76A4" w:rsidRPr="00DC76A4" w:rsidRDefault="00DC76A4" w:rsidP="00DC76A4">
            <w:pPr>
              <w:widowControl w:val="0"/>
              <w:suppressAutoHyphens/>
              <w:spacing w:after="0" w:line="240" w:lineRule="auto"/>
              <w:rPr>
                <w:rFonts w:ascii="Times New Roman" w:eastAsia="Calibri" w:hAnsi="Times New Roman" w:cs="Times New Roman"/>
                <w:b/>
                <w:bCs/>
                <w:caps/>
                <w:color w:val="000000"/>
                <w:kern w:val="2"/>
                <w:sz w:val="24"/>
                <w:szCs w:val="24"/>
              </w:rPr>
            </w:pPr>
            <w:r w:rsidRPr="00DC76A4">
              <w:rPr>
                <w:rFonts w:ascii="Times New Roman" w:eastAsia="Calibri" w:hAnsi="Times New Roman" w:cs="Times New Roman"/>
                <w:i/>
                <w:iCs/>
                <w:sz w:val="20"/>
                <w:szCs w:val="20"/>
              </w:rPr>
              <w:t>2. Tiekėjas privalo įvertinti ir nurodyti (įrašyti) visas reikiamas sudedamąsias dalis tyrimui atlikti.</w:t>
            </w:r>
          </w:p>
          <w:p w14:paraId="5614A292" w14:textId="7D2CEBD5" w:rsidR="00DC76A4" w:rsidRPr="00DC76A4" w:rsidRDefault="00DC76A4" w:rsidP="00DC76A4">
            <w:pPr>
              <w:spacing w:after="0" w:line="240" w:lineRule="auto"/>
              <w:rPr>
                <w:rFonts w:ascii="Times New Roman" w:eastAsia="Calibri" w:hAnsi="Times New Roman" w:cs="Times New Roman"/>
                <w:b/>
                <w:sz w:val="20"/>
                <w:szCs w:val="20"/>
              </w:rPr>
            </w:pPr>
            <w:r w:rsidRPr="00DC76A4">
              <w:rPr>
                <w:rFonts w:ascii="Times New Roman" w:eastAsia="Calibri" w:hAnsi="Times New Roman" w:cs="Times New Roman"/>
                <w:i/>
                <w:iCs/>
                <w:sz w:val="20"/>
                <w:szCs w:val="20"/>
              </w:rPr>
              <w:t xml:space="preserve">3. Reagentai ir papildomos medžiagos / priemonės turi būti paženklinti CE  </w:t>
            </w:r>
            <w:r w:rsidRPr="00DC76A4">
              <w:rPr>
                <w:rFonts w:ascii="Times New Roman" w:eastAsia="Calibri" w:hAnsi="Times New Roman" w:cs="Times New Roman"/>
                <w:sz w:val="20"/>
                <w:szCs w:val="20"/>
              </w:rPr>
              <w:t>ženklu pagal Reglamentą (ES) 2017/746</w:t>
            </w:r>
            <w:r w:rsidRPr="00DC76A4">
              <w:rPr>
                <w:rFonts w:ascii="Times New Roman" w:eastAsia="Calibri" w:hAnsi="Times New Roman" w:cs="Times New Roman"/>
                <w:i/>
                <w:sz w:val="20"/>
                <w:szCs w:val="20"/>
              </w:rPr>
              <w:t>.</w:t>
            </w:r>
          </w:p>
          <w:p w14:paraId="5FE0548A" w14:textId="70ADA835" w:rsidR="00DC76A4" w:rsidRPr="007D3430" w:rsidRDefault="00DC76A4" w:rsidP="00DC76A4">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DC76A4">
              <w:rPr>
                <w:rFonts w:ascii="Times New Roman" w:eastAsia="Calibri" w:hAnsi="Times New Roman" w:cs="Times New Roman"/>
                <w:i/>
                <w:iCs/>
                <w:sz w:val="20"/>
                <w:szCs w:val="20"/>
              </w:rPr>
              <w:t>4. Pirkėjas neįsipareigoja nupirkti viso prekių kiekio. Pirkėjas pasilieka teisę pirkti didesnius ar mažesnius prekių kiekius, priklausomai nuo poreikio.</w:t>
            </w:r>
          </w:p>
        </w:tc>
      </w:tr>
    </w:tbl>
    <w:p w14:paraId="0A740297" w14:textId="77777777" w:rsidR="006D019D" w:rsidRPr="007D3430" w:rsidRDefault="006D019D"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p w14:paraId="1F941587" w14:textId="77777777" w:rsidR="006D019D" w:rsidRPr="007D3430" w:rsidRDefault="006D019D"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275"/>
        <w:gridCol w:w="1982"/>
        <w:gridCol w:w="709"/>
        <w:gridCol w:w="1134"/>
        <w:gridCol w:w="1134"/>
        <w:gridCol w:w="992"/>
        <w:gridCol w:w="993"/>
        <w:gridCol w:w="567"/>
        <w:gridCol w:w="283"/>
        <w:gridCol w:w="992"/>
        <w:gridCol w:w="993"/>
        <w:gridCol w:w="1134"/>
        <w:gridCol w:w="1700"/>
      </w:tblGrid>
      <w:tr w:rsidR="006D019D" w:rsidRPr="007D3430" w14:paraId="27F0FEBA" w14:textId="77777777" w:rsidTr="006B21A6">
        <w:trPr>
          <w:trHeight w:val="300"/>
        </w:trPr>
        <w:tc>
          <w:tcPr>
            <w:tcW w:w="14596" w:type="dxa"/>
            <w:gridSpan w:val="14"/>
          </w:tcPr>
          <w:p w14:paraId="02B72670" w14:textId="44B8DF5C" w:rsidR="00D50130" w:rsidRDefault="006D019D" w:rsidP="006B21A6">
            <w:pPr>
              <w:spacing w:after="0" w:line="240" w:lineRule="auto"/>
              <w:contextualSpacing/>
              <w:rPr>
                <w:rFonts w:ascii="Times New Roman" w:eastAsia="Times New Roman" w:hAnsi="Times New Roman" w:cs="Times New Roman"/>
                <w:b/>
                <w:bCs/>
                <w:sz w:val="20"/>
                <w:szCs w:val="20"/>
                <w:lang w:val="x-none" w:eastAsia="en-US"/>
              </w:rPr>
            </w:pPr>
            <w:r w:rsidRPr="007D3430">
              <w:rPr>
                <w:rFonts w:ascii="Times New Roman" w:eastAsia="Times New Roman" w:hAnsi="Times New Roman" w:cs="Times New Roman"/>
                <w:b/>
                <w:bCs/>
                <w:sz w:val="20"/>
                <w:szCs w:val="20"/>
                <w:highlight w:val="yellow"/>
                <w:lang w:val="x-none" w:eastAsia="en-US"/>
              </w:rPr>
              <w:t xml:space="preserve">5. </w:t>
            </w:r>
            <w:r w:rsidR="00D50130" w:rsidRPr="00D50130">
              <w:rPr>
                <w:rFonts w:ascii="Times New Roman" w:eastAsia="Times New Roman" w:hAnsi="Times New Roman" w:cs="Times New Roman"/>
                <w:b/>
                <w:bCs/>
                <w:sz w:val="20"/>
                <w:szCs w:val="20"/>
                <w:highlight w:val="yellow"/>
                <w:lang w:val="x-none" w:eastAsia="en-US"/>
              </w:rPr>
              <w:t>PIRKIMO DALIS.</w:t>
            </w:r>
          </w:p>
          <w:p w14:paraId="247B441E" w14:textId="4FB8E1B1" w:rsidR="006D019D" w:rsidRPr="00B955AB" w:rsidRDefault="001B5FDF" w:rsidP="006B21A6">
            <w:pPr>
              <w:spacing w:after="0" w:line="240" w:lineRule="auto"/>
              <w:contextualSpacing/>
              <w:rPr>
                <w:rFonts w:ascii="Times New Roman" w:eastAsia="Times New Roman" w:hAnsi="Times New Roman" w:cs="Times New Roman"/>
                <w:b/>
                <w:bCs/>
                <w:sz w:val="20"/>
                <w:szCs w:val="20"/>
                <w:lang w:val="x-none" w:eastAsia="en-US"/>
              </w:rPr>
            </w:pPr>
            <w:r w:rsidRPr="001B5FDF">
              <w:rPr>
                <w:rFonts w:ascii="Times New Roman" w:eastAsia="Times New Roman" w:hAnsi="Times New Roman" w:cs="Times New Roman"/>
                <w:b/>
                <w:bCs/>
                <w:sz w:val="20"/>
                <w:szCs w:val="20"/>
                <w:lang w:val="x-none" w:eastAsia="en-US"/>
              </w:rPr>
              <w:t>REAGENTAI IR PAPILDOMOS PRIEMONĖS  ŠLAPIMO TYRIMAMS ATLIKTI PUSIAU AUTOMATINIU ANALIZATORIUMI (ARBA LYGIAVERČIU).</w:t>
            </w:r>
          </w:p>
        </w:tc>
      </w:tr>
      <w:tr w:rsidR="001B5FDF" w:rsidRPr="007D3430" w14:paraId="6827E235" w14:textId="77777777" w:rsidTr="006B21A6">
        <w:trPr>
          <w:trHeight w:val="300"/>
        </w:trPr>
        <w:tc>
          <w:tcPr>
            <w:tcW w:w="14596" w:type="dxa"/>
            <w:gridSpan w:val="14"/>
          </w:tcPr>
          <w:p w14:paraId="72455056" w14:textId="0404E6D1" w:rsidR="001B5FDF" w:rsidRPr="007D3430" w:rsidRDefault="00B955AB" w:rsidP="006B21A6">
            <w:pPr>
              <w:spacing w:after="0" w:line="240" w:lineRule="auto"/>
              <w:contextualSpacing/>
              <w:rPr>
                <w:rFonts w:ascii="Times New Roman" w:eastAsia="Times New Roman" w:hAnsi="Times New Roman" w:cs="Times New Roman"/>
                <w:b/>
                <w:bCs/>
                <w:sz w:val="20"/>
                <w:szCs w:val="20"/>
                <w:highlight w:val="yellow"/>
                <w:lang w:val="x-none" w:eastAsia="en-US"/>
              </w:rPr>
            </w:pPr>
            <w:r w:rsidRPr="00B955AB">
              <w:rPr>
                <w:rFonts w:ascii="Times New Roman" w:eastAsia="Times New Roman" w:hAnsi="Times New Roman" w:cs="Times New Roman"/>
                <w:b/>
                <w:bCs/>
                <w:sz w:val="20"/>
                <w:szCs w:val="20"/>
                <w:lang w:val="x-none" w:eastAsia="en-US"/>
              </w:rPr>
              <w:t xml:space="preserve">Siūlomi reagentai ir eksploatacinės priemonės turi būti originalūs, pagaminti analizatoriaus gamintojo ir atitikti kokybinius  bei techninius reikalavimus (pateikti nuorodą dokumentacijoje ir gamintojo patvirtinimą). Visos siūlomo lygiaverčio analizatoriaus, jo reagentų ir reikalingų papildomų priemonių instrukcijos turi būti pateiktos lietuvių ir anglų kalbomis. Būtinas CE ženklinimas ir sertifikatas, techninio aptarnavimo sertifikatas. </w:t>
            </w:r>
          </w:p>
        </w:tc>
      </w:tr>
      <w:tr w:rsidR="006D019D" w:rsidRPr="007D3430" w14:paraId="4D12BCB7" w14:textId="77777777" w:rsidTr="006B21A6">
        <w:trPr>
          <w:trHeight w:val="300"/>
        </w:trPr>
        <w:tc>
          <w:tcPr>
            <w:tcW w:w="14596" w:type="dxa"/>
            <w:gridSpan w:val="14"/>
          </w:tcPr>
          <w:p w14:paraId="6368F884" w14:textId="647B8831" w:rsidR="006D019D" w:rsidRPr="007D3430" w:rsidRDefault="006A02A1" w:rsidP="006B21A6">
            <w:pPr>
              <w:widowControl w:val="0"/>
              <w:suppressAutoHyphens/>
              <w:spacing w:after="0" w:line="240" w:lineRule="auto"/>
              <w:rPr>
                <w:rFonts w:ascii="Times New Roman" w:eastAsia="SimSun" w:hAnsi="Times New Roman" w:cs="Tahoma"/>
                <w:b/>
                <w:kern w:val="1"/>
                <w:sz w:val="20"/>
                <w:szCs w:val="20"/>
                <w:lang w:eastAsia="hi-IN" w:bidi="hi-IN"/>
              </w:rPr>
            </w:pPr>
            <w:r w:rsidRPr="00B955AB">
              <w:rPr>
                <w:rFonts w:ascii="Times New Roman" w:eastAsia="Times New Roman" w:hAnsi="Times New Roman" w:cs="Times New Roman"/>
                <w:b/>
                <w:bCs/>
                <w:sz w:val="20"/>
                <w:szCs w:val="20"/>
                <w:lang w:val="x-none" w:eastAsia="en-US"/>
              </w:rPr>
              <w:t>Vertinama tik pilna pirkimo dalis, atitinkanti nurodytus kokybinius bei techninius reikalavimus.</w:t>
            </w:r>
          </w:p>
        </w:tc>
      </w:tr>
      <w:tr w:rsidR="006D019D" w:rsidRPr="007D3430" w14:paraId="31E4F6C6" w14:textId="77777777" w:rsidTr="006B21A6">
        <w:trPr>
          <w:trHeight w:val="1248"/>
        </w:trPr>
        <w:tc>
          <w:tcPr>
            <w:tcW w:w="704" w:type="dxa"/>
            <w:vAlign w:val="center"/>
          </w:tcPr>
          <w:p w14:paraId="62DE8D5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lastRenderedPageBreak/>
              <w:t>Eil. Nr.</w:t>
            </w:r>
          </w:p>
        </w:tc>
        <w:tc>
          <w:tcPr>
            <w:tcW w:w="1276" w:type="dxa"/>
            <w:vAlign w:val="center"/>
          </w:tcPr>
          <w:p w14:paraId="0EE26E00"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pavadinimai</w:t>
            </w:r>
          </w:p>
        </w:tc>
        <w:tc>
          <w:tcPr>
            <w:tcW w:w="1984" w:type="dxa"/>
            <w:vAlign w:val="center"/>
          </w:tcPr>
          <w:p w14:paraId="1FA2AC7A"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Techniniai ir kokybiniai reikalavimai tyrimams</w:t>
            </w:r>
          </w:p>
        </w:tc>
        <w:tc>
          <w:tcPr>
            <w:tcW w:w="1843" w:type="dxa"/>
            <w:gridSpan w:val="2"/>
            <w:vAlign w:val="center"/>
          </w:tcPr>
          <w:p w14:paraId="3EBF79D2"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techniniams ir kokybiniams  reikalavimams (būtina nurodyti tikslią nuorodą analizatoriaus dokumentacijoje)</w:t>
            </w:r>
          </w:p>
        </w:tc>
        <w:tc>
          <w:tcPr>
            <w:tcW w:w="1134" w:type="dxa"/>
            <w:vAlign w:val="center"/>
          </w:tcPr>
          <w:p w14:paraId="52B13B4A"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992" w:type="dxa"/>
            <w:vAlign w:val="center"/>
          </w:tcPr>
          <w:p w14:paraId="743C631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 xml:space="preserve">Reagentų ir priemonių kiekis (ml./vnt.) nurodytam tyrimų skaičiui </w:t>
            </w:r>
          </w:p>
        </w:tc>
        <w:tc>
          <w:tcPr>
            <w:tcW w:w="993" w:type="dxa"/>
            <w:vAlign w:val="center"/>
          </w:tcPr>
          <w:p w14:paraId="4BB2680F"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850" w:type="dxa"/>
            <w:gridSpan w:val="2"/>
            <w:vAlign w:val="center"/>
          </w:tcPr>
          <w:p w14:paraId="164EE749"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be PVM</w:t>
            </w:r>
          </w:p>
        </w:tc>
        <w:tc>
          <w:tcPr>
            <w:tcW w:w="992" w:type="dxa"/>
          </w:tcPr>
          <w:p w14:paraId="6C0B9B35"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144E293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15908258"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63E52F80"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993" w:type="dxa"/>
            <w:vAlign w:val="center"/>
          </w:tcPr>
          <w:p w14:paraId="6A5C30E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w:t>
            </w:r>
          </w:p>
        </w:tc>
        <w:tc>
          <w:tcPr>
            <w:tcW w:w="1134" w:type="dxa"/>
            <w:vAlign w:val="center"/>
          </w:tcPr>
          <w:p w14:paraId="6DCD850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 36 mėn.</w:t>
            </w:r>
          </w:p>
        </w:tc>
        <w:tc>
          <w:tcPr>
            <w:tcW w:w="1701" w:type="dxa"/>
            <w:vAlign w:val="center"/>
          </w:tcPr>
          <w:p w14:paraId="00755FB3"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6D019D" w:rsidRPr="007D3430" w14:paraId="2A1C32BE" w14:textId="77777777" w:rsidTr="006B21A6">
        <w:trPr>
          <w:trHeight w:val="70"/>
        </w:trPr>
        <w:tc>
          <w:tcPr>
            <w:tcW w:w="704" w:type="dxa"/>
            <w:noWrap/>
            <w:vAlign w:val="center"/>
          </w:tcPr>
          <w:p w14:paraId="37DBCBDE"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w:t>
            </w:r>
          </w:p>
        </w:tc>
        <w:tc>
          <w:tcPr>
            <w:tcW w:w="1276" w:type="dxa"/>
            <w:noWrap/>
            <w:vAlign w:val="center"/>
          </w:tcPr>
          <w:p w14:paraId="0628E300"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2</w:t>
            </w:r>
          </w:p>
        </w:tc>
        <w:tc>
          <w:tcPr>
            <w:tcW w:w="1984" w:type="dxa"/>
            <w:noWrap/>
            <w:vAlign w:val="center"/>
          </w:tcPr>
          <w:p w14:paraId="69991C9D"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3</w:t>
            </w:r>
          </w:p>
        </w:tc>
        <w:tc>
          <w:tcPr>
            <w:tcW w:w="1843" w:type="dxa"/>
            <w:gridSpan w:val="2"/>
            <w:noWrap/>
            <w:vAlign w:val="center"/>
          </w:tcPr>
          <w:p w14:paraId="31EB93EB"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4</w:t>
            </w:r>
          </w:p>
        </w:tc>
        <w:tc>
          <w:tcPr>
            <w:tcW w:w="1134" w:type="dxa"/>
            <w:vAlign w:val="center"/>
          </w:tcPr>
          <w:p w14:paraId="359672E4"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5</w:t>
            </w:r>
          </w:p>
        </w:tc>
        <w:tc>
          <w:tcPr>
            <w:tcW w:w="992" w:type="dxa"/>
            <w:noWrap/>
            <w:vAlign w:val="center"/>
          </w:tcPr>
          <w:p w14:paraId="67C26A78"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6</w:t>
            </w:r>
          </w:p>
        </w:tc>
        <w:tc>
          <w:tcPr>
            <w:tcW w:w="993" w:type="dxa"/>
            <w:noWrap/>
            <w:vAlign w:val="center"/>
          </w:tcPr>
          <w:p w14:paraId="287B6F09"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7</w:t>
            </w:r>
          </w:p>
        </w:tc>
        <w:tc>
          <w:tcPr>
            <w:tcW w:w="850" w:type="dxa"/>
            <w:gridSpan w:val="2"/>
            <w:noWrap/>
            <w:vAlign w:val="center"/>
          </w:tcPr>
          <w:p w14:paraId="225F8643"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8</w:t>
            </w:r>
          </w:p>
        </w:tc>
        <w:tc>
          <w:tcPr>
            <w:tcW w:w="992" w:type="dxa"/>
          </w:tcPr>
          <w:p w14:paraId="45AE7196"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p>
        </w:tc>
        <w:tc>
          <w:tcPr>
            <w:tcW w:w="993" w:type="dxa"/>
            <w:noWrap/>
            <w:vAlign w:val="center"/>
          </w:tcPr>
          <w:p w14:paraId="504858A4"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9</w:t>
            </w:r>
          </w:p>
        </w:tc>
        <w:tc>
          <w:tcPr>
            <w:tcW w:w="1134" w:type="dxa"/>
            <w:noWrap/>
            <w:vAlign w:val="center"/>
          </w:tcPr>
          <w:p w14:paraId="027D5A8E"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10</w:t>
            </w:r>
          </w:p>
        </w:tc>
        <w:tc>
          <w:tcPr>
            <w:tcW w:w="1701" w:type="dxa"/>
            <w:noWrap/>
            <w:vAlign w:val="center"/>
          </w:tcPr>
          <w:p w14:paraId="1E07BE4C" w14:textId="77777777" w:rsidR="006D019D" w:rsidRPr="007D3430" w:rsidRDefault="006D019D" w:rsidP="006B21A6">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11</w:t>
            </w:r>
          </w:p>
        </w:tc>
      </w:tr>
      <w:tr w:rsidR="00501021" w:rsidRPr="007D3430" w14:paraId="55B2F925" w14:textId="77777777" w:rsidTr="009C2281">
        <w:trPr>
          <w:trHeight w:val="70"/>
        </w:trPr>
        <w:tc>
          <w:tcPr>
            <w:tcW w:w="14596" w:type="dxa"/>
            <w:gridSpan w:val="14"/>
            <w:noWrap/>
            <w:vAlign w:val="center"/>
          </w:tcPr>
          <w:p w14:paraId="0FCA0F20" w14:textId="29479B64" w:rsidR="00501021" w:rsidRPr="007D3430" w:rsidRDefault="00501021" w:rsidP="00501021">
            <w:pPr>
              <w:widowControl w:val="0"/>
              <w:suppressAutoHyphens/>
              <w:spacing w:after="0" w:line="240" w:lineRule="auto"/>
              <w:rPr>
                <w:rFonts w:ascii="Times New Roman" w:eastAsia="SimSun" w:hAnsi="Times New Roman" w:cs="Tahoma"/>
                <w:b/>
                <w:kern w:val="1"/>
                <w:sz w:val="20"/>
                <w:szCs w:val="20"/>
                <w:lang w:eastAsia="hi-IN" w:bidi="hi-IN"/>
              </w:rPr>
            </w:pPr>
            <w:r w:rsidRPr="00501021">
              <w:rPr>
                <w:rFonts w:ascii="Times New Roman" w:eastAsia="SimSun" w:hAnsi="Times New Roman" w:cs="Tahoma"/>
                <w:b/>
                <w:kern w:val="1"/>
                <w:sz w:val="20"/>
                <w:szCs w:val="20"/>
                <w:lang w:eastAsia="hi-IN" w:bidi="hi-IN"/>
              </w:rPr>
              <w:t>Tiriamoji analitė: Bendras šlapimo tyrimas</w:t>
            </w:r>
          </w:p>
        </w:tc>
      </w:tr>
      <w:tr w:rsidR="006D019D" w:rsidRPr="007D3430" w14:paraId="66735CEF" w14:textId="77777777" w:rsidTr="006B21A6">
        <w:trPr>
          <w:trHeight w:val="300"/>
        </w:trPr>
        <w:tc>
          <w:tcPr>
            <w:tcW w:w="704" w:type="dxa"/>
            <w:noWrap/>
          </w:tcPr>
          <w:p w14:paraId="16D3784B"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r w:rsidRPr="007D3430">
              <w:rPr>
                <w:rFonts w:ascii="Times New Roman" w:eastAsia="SimSun" w:hAnsi="Times New Roman" w:cs="Tahoma"/>
                <w:kern w:val="1"/>
                <w:sz w:val="20"/>
                <w:szCs w:val="20"/>
                <w:lang w:eastAsia="hi-IN" w:bidi="hi-IN"/>
              </w:rPr>
              <w:t>5.1</w:t>
            </w:r>
          </w:p>
        </w:tc>
        <w:tc>
          <w:tcPr>
            <w:tcW w:w="1276" w:type="dxa"/>
            <w:noWrap/>
            <w:vAlign w:val="center"/>
          </w:tcPr>
          <w:p w14:paraId="1D1D150E" w14:textId="77777777" w:rsidR="004F15EE" w:rsidRPr="00B6412A" w:rsidRDefault="004F15EE" w:rsidP="00935E1E">
            <w:pPr>
              <w:widowControl w:val="0"/>
              <w:suppressAutoHyphens/>
              <w:spacing w:after="0" w:line="240" w:lineRule="auto"/>
              <w:rPr>
                <w:rFonts w:ascii="Times New Roman" w:eastAsia="SimSun" w:hAnsi="Times New Roman" w:cs="Tahoma"/>
                <w:b/>
                <w:bCs/>
                <w:i/>
                <w:iCs/>
                <w:kern w:val="1"/>
                <w:sz w:val="20"/>
                <w:szCs w:val="20"/>
                <w:lang w:eastAsia="hi-IN" w:bidi="hi-IN"/>
              </w:rPr>
            </w:pPr>
            <w:r w:rsidRPr="00B6412A">
              <w:rPr>
                <w:rFonts w:ascii="Times New Roman" w:eastAsia="SimSun" w:hAnsi="Times New Roman" w:cs="Tahoma"/>
                <w:b/>
                <w:bCs/>
                <w:i/>
                <w:iCs/>
                <w:kern w:val="1"/>
                <w:sz w:val="20"/>
                <w:szCs w:val="20"/>
                <w:lang w:eastAsia="hi-IN" w:bidi="hi-IN"/>
              </w:rPr>
              <w:t>10 parametrų šlapimo tyrimas</w:t>
            </w:r>
          </w:p>
          <w:p w14:paraId="49BAA3D8" w14:textId="3F603CF2" w:rsidR="006D019D" w:rsidRPr="007D3430" w:rsidRDefault="004F15EE" w:rsidP="00935E1E">
            <w:pPr>
              <w:widowControl w:val="0"/>
              <w:suppressAutoHyphens/>
              <w:spacing w:after="0" w:line="240" w:lineRule="auto"/>
              <w:rPr>
                <w:rFonts w:ascii="Times New Roman" w:eastAsia="SimSun" w:hAnsi="Times New Roman" w:cs="Tahoma"/>
                <w:kern w:val="1"/>
                <w:sz w:val="20"/>
                <w:szCs w:val="20"/>
                <w:lang w:eastAsia="hi-IN" w:bidi="hi-IN"/>
              </w:rPr>
            </w:pPr>
            <w:r w:rsidRPr="00935E1E">
              <w:rPr>
                <w:rFonts w:ascii="Times New Roman" w:eastAsia="SimSun" w:hAnsi="Times New Roman" w:cs="Tahoma"/>
                <w:i/>
                <w:iCs/>
                <w:kern w:val="1"/>
                <w:sz w:val="20"/>
                <w:szCs w:val="20"/>
                <w:lang w:eastAsia="hi-IN" w:bidi="hi-IN"/>
              </w:rPr>
              <w:t>Reagentai ir</w:t>
            </w:r>
            <w:r w:rsidR="009A5FF9">
              <w:rPr>
                <w:rFonts w:ascii="Times New Roman" w:eastAsia="SimSun" w:hAnsi="Times New Roman" w:cs="Tahoma"/>
                <w:i/>
                <w:iCs/>
                <w:kern w:val="1"/>
                <w:sz w:val="20"/>
                <w:szCs w:val="20"/>
                <w:lang w:eastAsia="hi-IN" w:bidi="hi-IN"/>
              </w:rPr>
              <w:t xml:space="preserve"> </w:t>
            </w:r>
            <w:r w:rsidRPr="00935E1E">
              <w:rPr>
                <w:rFonts w:ascii="Times New Roman" w:eastAsia="SimSun" w:hAnsi="Times New Roman" w:cs="Tahoma"/>
                <w:i/>
                <w:iCs/>
                <w:kern w:val="1"/>
                <w:sz w:val="20"/>
                <w:szCs w:val="20"/>
                <w:lang w:eastAsia="hi-IN" w:bidi="hi-IN"/>
              </w:rPr>
              <w:t>/</w:t>
            </w:r>
            <w:r w:rsidR="009A5FF9">
              <w:rPr>
                <w:rFonts w:ascii="Times New Roman" w:eastAsia="SimSun" w:hAnsi="Times New Roman" w:cs="Tahoma"/>
                <w:i/>
                <w:iCs/>
                <w:kern w:val="1"/>
                <w:sz w:val="20"/>
                <w:szCs w:val="20"/>
                <w:lang w:eastAsia="hi-IN" w:bidi="hi-IN"/>
              </w:rPr>
              <w:t xml:space="preserve"> </w:t>
            </w:r>
            <w:r w:rsidRPr="00935E1E">
              <w:rPr>
                <w:rFonts w:ascii="Times New Roman" w:eastAsia="SimSun" w:hAnsi="Times New Roman" w:cs="Tahoma"/>
                <w:i/>
                <w:iCs/>
                <w:kern w:val="1"/>
                <w:sz w:val="20"/>
                <w:szCs w:val="20"/>
                <w:lang w:eastAsia="hi-IN" w:bidi="hi-IN"/>
              </w:rPr>
              <w:t>ar papildomos priemonės, reikalingos  tyrimui atlikti su siūlomu analizatoriumi  (įrašyti tikslius pavadinimu)</w:t>
            </w:r>
          </w:p>
        </w:tc>
        <w:tc>
          <w:tcPr>
            <w:tcW w:w="1984" w:type="dxa"/>
            <w:noWrap/>
            <w:vAlign w:val="center"/>
          </w:tcPr>
          <w:p w14:paraId="0806D89E" w14:textId="2403BDC0" w:rsidR="006D019D" w:rsidRPr="007D3430" w:rsidRDefault="006D019D" w:rsidP="006B21A6">
            <w:pPr>
              <w:widowControl w:val="0"/>
              <w:suppressAutoHyphens/>
              <w:spacing w:after="0" w:line="240" w:lineRule="auto"/>
              <w:rPr>
                <w:rFonts w:ascii="Times New Roman" w:eastAsia="SimSun" w:hAnsi="Times New Roman" w:cs="Tahoma"/>
                <w:color w:val="000000"/>
                <w:kern w:val="1"/>
                <w:sz w:val="20"/>
                <w:szCs w:val="20"/>
                <w:lang w:eastAsia="hi-IN" w:bidi="hi-IN"/>
              </w:rPr>
            </w:pPr>
          </w:p>
        </w:tc>
        <w:tc>
          <w:tcPr>
            <w:tcW w:w="1843" w:type="dxa"/>
            <w:gridSpan w:val="2"/>
            <w:noWrap/>
            <w:vAlign w:val="center"/>
          </w:tcPr>
          <w:p w14:paraId="09B0E877"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c>
          <w:tcPr>
            <w:tcW w:w="1134" w:type="dxa"/>
            <w:vAlign w:val="center"/>
          </w:tcPr>
          <w:p w14:paraId="62D2C025" w14:textId="1FEDA86D" w:rsidR="006D019D" w:rsidRPr="00935E1E" w:rsidRDefault="004F15EE"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935E1E">
              <w:rPr>
                <w:rFonts w:ascii="Times New Roman" w:eastAsia="SimSun" w:hAnsi="Times New Roman" w:cs="Tahoma"/>
                <w:b/>
                <w:bCs/>
                <w:kern w:val="1"/>
                <w:sz w:val="20"/>
                <w:szCs w:val="20"/>
                <w:lang w:eastAsia="hi-IN" w:bidi="hi-IN"/>
              </w:rPr>
              <w:t>11</w:t>
            </w:r>
            <w:r w:rsidR="009A5FF9">
              <w:rPr>
                <w:rFonts w:ascii="Times New Roman" w:eastAsia="SimSun" w:hAnsi="Times New Roman" w:cs="Tahoma"/>
                <w:b/>
                <w:bCs/>
                <w:kern w:val="1"/>
                <w:sz w:val="20"/>
                <w:szCs w:val="20"/>
                <w:lang w:eastAsia="hi-IN" w:bidi="hi-IN"/>
              </w:rPr>
              <w:t xml:space="preserve"> </w:t>
            </w:r>
            <w:r w:rsidRPr="00935E1E">
              <w:rPr>
                <w:rFonts w:ascii="Times New Roman" w:eastAsia="SimSun" w:hAnsi="Times New Roman" w:cs="Tahoma"/>
                <w:b/>
                <w:bCs/>
                <w:kern w:val="1"/>
                <w:sz w:val="20"/>
                <w:szCs w:val="20"/>
                <w:lang w:eastAsia="hi-IN" w:bidi="hi-IN"/>
              </w:rPr>
              <w:t>200</w:t>
            </w:r>
          </w:p>
        </w:tc>
        <w:tc>
          <w:tcPr>
            <w:tcW w:w="992" w:type="dxa"/>
            <w:noWrap/>
            <w:vAlign w:val="center"/>
          </w:tcPr>
          <w:p w14:paraId="4A223E02"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993" w:type="dxa"/>
            <w:noWrap/>
            <w:vAlign w:val="center"/>
          </w:tcPr>
          <w:p w14:paraId="1EB1A227"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gridSpan w:val="2"/>
            <w:noWrap/>
            <w:vAlign w:val="center"/>
          </w:tcPr>
          <w:p w14:paraId="1FA67A54"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992" w:type="dxa"/>
          </w:tcPr>
          <w:p w14:paraId="50AF98EB"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993" w:type="dxa"/>
            <w:noWrap/>
            <w:vAlign w:val="center"/>
          </w:tcPr>
          <w:p w14:paraId="7B8A563F"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051B97CA"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701" w:type="dxa"/>
            <w:noWrap/>
            <w:vAlign w:val="center"/>
          </w:tcPr>
          <w:p w14:paraId="0E9ADF40"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6D019D" w:rsidRPr="007D3430" w14:paraId="5848EB8E" w14:textId="77777777" w:rsidTr="006B21A6">
        <w:trPr>
          <w:trHeight w:val="300"/>
        </w:trPr>
        <w:tc>
          <w:tcPr>
            <w:tcW w:w="704" w:type="dxa"/>
            <w:noWrap/>
            <w:vAlign w:val="center"/>
          </w:tcPr>
          <w:p w14:paraId="353D6869"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222" w:type="dxa"/>
            <w:gridSpan w:val="7"/>
            <w:noWrap/>
            <w:vAlign w:val="center"/>
          </w:tcPr>
          <w:p w14:paraId="0FDB591E" w14:textId="77777777" w:rsidR="006D019D" w:rsidRPr="007D3430" w:rsidRDefault="006D019D" w:rsidP="006B21A6">
            <w:pPr>
              <w:widowControl w:val="0"/>
              <w:suppressAutoHyphens/>
              <w:spacing w:after="0" w:line="240" w:lineRule="auto"/>
              <w:jc w:val="right"/>
              <w:rPr>
                <w:rFonts w:ascii="Times New Roman" w:eastAsia="SimSun" w:hAnsi="Times New Roman" w:cs="Tahoma"/>
                <w:kern w:val="1"/>
                <w:sz w:val="20"/>
                <w:szCs w:val="20"/>
                <w:lang w:eastAsia="hi-IN" w:bidi="hi-IN"/>
              </w:rPr>
            </w:pPr>
            <w:r w:rsidRPr="007D3430">
              <w:rPr>
                <w:rFonts w:ascii="Times New Roman" w:eastAsia="SimSun" w:hAnsi="Times New Roman" w:cs="Tahoma"/>
                <w:b/>
                <w:kern w:val="1"/>
                <w:sz w:val="20"/>
                <w:szCs w:val="20"/>
                <w:lang w:eastAsia="hi-IN" w:bidi="hi-IN"/>
              </w:rPr>
              <w:t>5  pirkimo dalies bendra suma Eur (su PVM)</w:t>
            </w:r>
          </w:p>
        </w:tc>
        <w:tc>
          <w:tcPr>
            <w:tcW w:w="850" w:type="dxa"/>
            <w:gridSpan w:val="2"/>
            <w:noWrap/>
            <w:vAlign w:val="center"/>
          </w:tcPr>
          <w:p w14:paraId="6CF6869F"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992" w:type="dxa"/>
          </w:tcPr>
          <w:p w14:paraId="489780D7"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993" w:type="dxa"/>
            <w:noWrap/>
            <w:vAlign w:val="center"/>
          </w:tcPr>
          <w:p w14:paraId="77369457"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03E5BE74" w14:textId="77777777"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701" w:type="dxa"/>
            <w:noWrap/>
            <w:vAlign w:val="center"/>
          </w:tcPr>
          <w:p w14:paraId="1FC80A89" w14:textId="77777777" w:rsidR="006D019D" w:rsidRPr="007D3430" w:rsidRDefault="006D019D" w:rsidP="006B21A6">
            <w:pPr>
              <w:widowControl w:val="0"/>
              <w:suppressAutoHyphens/>
              <w:spacing w:after="0" w:line="240" w:lineRule="auto"/>
              <w:rPr>
                <w:rFonts w:ascii="Times New Roman" w:eastAsia="SimSun" w:hAnsi="Times New Roman" w:cs="Tahoma"/>
                <w:kern w:val="1"/>
                <w:sz w:val="20"/>
                <w:szCs w:val="20"/>
                <w:lang w:eastAsia="hi-IN" w:bidi="hi-IN"/>
              </w:rPr>
            </w:pPr>
          </w:p>
        </w:tc>
      </w:tr>
      <w:tr w:rsidR="001D39D1" w:rsidRPr="007D3430" w14:paraId="1299FEDA" w14:textId="77777777" w:rsidTr="008E32B7">
        <w:trPr>
          <w:trHeight w:val="300"/>
        </w:trPr>
        <w:tc>
          <w:tcPr>
            <w:tcW w:w="14596" w:type="dxa"/>
            <w:gridSpan w:val="14"/>
            <w:noWrap/>
            <w:vAlign w:val="center"/>
          </w:tcPr>
          <w:p w14:paraId="416A2CC7" w14:textId="77777777" w:rsidR="001D39D1" w:rsidRPr="001D39D1" w:rsidRDefault="001D39D1" w:rsidP="001D39D1">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1D39D1">
              <w:rPr>
                <w:rFonts w:ascii="Times New Roman" w:eastAsia="Calibri" w:hAnsi="Times New Roman" w:cs="Times New Roman"/>
                <w:b/>
                <w:sz w:val="20"/>
                <w:szCs w:val="20"/>
              </w:rPr>
              <w:t>PASTABOS:</w:t>
            </w:r>
          </w:p>
          <w:p w14:paraId="2144AE94" w14:textId="77777777" w:rsidR="001D39D1" w:rsidRPr="001D39D1" w:rsidRDefault="001D39D1" w:rsidP="001D39D1">
            <w:pPr>
              <w:widowControl w:val="0"/>
              <w:suppressAutoHyphens/>
              <w:spacing w:after="0" w:line="240" w:lineRule="auto"/>
              <w:rPr>
                <w:rFonts w:ascii="Times New Roman" w:eastAsia="Calibri" w:hAnsi="Times New Roman" w:cs="Times New Roman"/>
                <w:b/>
                <w:bCs/>
                <w:caps/>
                <w:color w:val="000000"/>
                <w:kern w:val="2"/>
                <w:sz w:val="24"/>
                <w:szCs w:val="24"/>
              </w:rPr>
            </w:pPr>
            <w:r w:rsidRPr="001D39D1">
              <w:rPr>
                <w:rFonts w:ascii="Times New Roman" w:eastAsia="Calibri" w:hAnsi="Times New Roman" w:cs="Times New Roman"/>
                <w:i/>
                <w:iCs/>
                <w:sz w:val="20"/>
                <w:szCs w:val="20"/>
              </w:rPr>
              <w:t>1. Visos siūlomos prekės, reagentai bei priemonės turi būti originalios arba lygiavertės, su analizatoriaus gamintojo adaptacijos protokolais, tinkamos darbui su nurodytu analizatoriumi.</w:t>
            </w:r>
          </w:p>
          <w:p w14:paraId="62EA26E6" w14:textId="77777777" w:rsidR="001D39D1" w:rsidRPr="001D39D1" w:rsidRDefault="001D39D1" w:rsidP="001D39D1">
            <w:pPr>
              <w:widowControl w:val="0"/>
              <w:suppressAutoHyphens/>
              <w:spacing w:after="0" w:line="240" w:lineRule="auto"/>
              <w:rPr>
                <w:rFonts w:ascii="Times New Roman" w:eastAsia="Calibri" w:hAnsi="Times New Roman" w:cs="Times New Roman"/>
                <w:b/>
                <w:bCs/>
                <w:caps/>
                <w:color w:val="000000"/>
                <w:kern w:val="2"/>
                <w:sz w:val="24"/>
                <w:szCs w:val="24"/>
              </w:rPr>
            </w:pPr>
            <w:r w:rsidRPr="001D39D1">
              <w:rPr>
                <w:rFonts w:ascii="Times New Roman" w:eastAsia="Calibri" w:hAnsi="Times New Roman" w:cs="Times New Roman"/>
                <w:i/>
                <w:iCs/>
                <w:sz w:val="20"/>
                <w:szCs w:val="20"/>
              </w:rPr>
              <w:t>2. Tiekėjas privalo įvertinti ir nurodyti (įrašyti) visas reikiamas sudedamąsias dalis tyrimui atlikti.</w:t>
            </w:r>
            <w:r w:rsidRPr="001D39D1">
              <w:rPr>
                <w:rFonts w:ascii="Times New Roman" w:eastAsia="Calibri" w:hAnsi="Times New Roman" w:cs="Times New Roman"/>
                <w:i/>
                <w:iCs/>
                <w:sz w:val="20"/>
                <w:szCs w:val="20"/>
              </w:rPr>
              <w:br/>
              <w:t>3. Tiekėjas privalo pateikti reikalingą reagentų, kontrolinių medžiagų (atliekant kasdieninę kokybės kontrolę; vieno lygio kokybės kontrolė bus atliekama su vienu analizatoriumi)  ir kitų priemonių kiekį nurodytam preliminariam tyrimų skaičiui per 36 mėn. atlikti.</w:t>
            </w:r>
          </w:p>
          <w:p w14:paraId="4BE33C2A" w14:textId="579DB4A2" w:rsidR="001D39D1" w:rsidRPr="001D39D1" w:rsidRDefault="001D39D1" w:rsidP="001D39D1">
            <w:pPr>
              <w:spacing w:after="0" w:line="240" w:lineRule="auto"/>
              <w:rPr>
                <w:rFonts w:ascii="Times New Roman" w:eastAsia="Calibri" w:hAnsi="Times New Roman" w:cs="Times New Roman"/>
                <w:b/>
                <w:sz w:val="20"/>
                <w:szCs w:val="20"/>
              </w:rPr>
            </w:pPr>
            <w:r w:rsidRPr="001D39D1">
              <w:rPr>
                <w:rFonts w:ascii="Times New Roman" w:eastAsia="Calibri" w:hAnsi="Times New Roman" w:cs="Times New Roman"/>
                <w:i/>
                <w:iCs/>
                <w:sz w:val="20"/>
                <w:szCs w:val="20"/>
              </w:rPr>
              <w:t xml:space="preserve">4. Reagentai ir papildomos medžiagos / priemonės turi būti paženklinti CE  </w:t>
            </w:r>
            <w:r w:rsidRPr="001D39D1">
              <w:rPr>
                <w:rFonts w:ascii="Times New Roman" w:eastAsia="Calibri" w:hAnsi="Times New Roman" w:cs="Times New Roman"/>
                <w:sz w:val="20"/>
                <w:szCs w:val="20"/>
              </w:rPr>
              <w:t>ženklu pagal Reglamentą (ES) 2017/746</w:t>
            </w:r>
            <w:r w:rsidRPr="001D39D1">
              <w:rPr>
                <w:rFonts w:ascii="Times New Roman" w:eastAsia="Calibri" w:hAnsi="Times New Roman" w:cs="Times New Roman"/>
                <w:i/>
                <w:sz w:val="20"/>
                <w:szCs w:val="20"/>
              </w:rPr>
              <w:t>.</w:t>
            </w:r>
          </w:p>
          <w:p w14:paraId="678805B3" w14:textId="77777777" w:rsidR="001D39D1" w:rsidRPr="001D39D1" w:rsidRDefault="001D39D1" w:rsidP="001D39D1">
            <w:pPr>
              <w:widowControl w:val="0"/>
              <w:suppressAutoHyphens/>
              <w:spacing w:after="0" w:line="240" w:lineRule="auto"/>
              <w:contextualSpacing/>
              <w:rPr>
                <w:rFonts w:ascii="Times New Roman" w:eastAsia="Times New Roman" w:hAnsi="Times New Roman" w:cs="Times New Roman"/>
                <w:sz w:val="22"/>
                <w:szCs w:val="20"/>
                <w:lang w:eastAsia="zh-CN"/>
              </w:rPr>
            </w:pPr>
            <w:r w:rsidRPr="001D39D1">
              <w:rPr>
                <w:rFonts w:ascii="Times New Roman" w:eastAsia="Times New Roman" w:hAnsi="Times New Roman" w:cs="Times New Roman"/>
                <w:i/>
                <w:iCs/>
                <w:sz w:val="20"/>
                <w:szCs w:val="20"/>
                <w:lang w:eastAsia="zh-CN"/>
              </w:rPr>
              <w:t>5. Pirkėjas neįsipareigoja nupirkti viso prekių kiekio. Pirkėjas pasilieka teisę pirkti didesnius ar mažesnius prekių kiekius, priklausomai nuo poreikio.</w:t>
            </w:r>
          </w:p>
          <w:p w14:paraId="6CFBCAA5" w14:textId="684F9A30" w:rsidR="001D39D1" w:rsidRPr="007D3430" w:rsidRDefault="001D39D1" w:rsidP="001D39D1">
            <w:pPr>
              <w:widowControl w:val="0"/>
              <w:suppressAutoHyphens/>
              <w:spacing w:after="0" w:line="240" w:lineRule="auto"/>
              <w:rPr>
                <w:rFonts w:ascii="Times New Roman" w:eastAsia="SimSun" w:hAnsi="Times New Roman" w:cs="Tahoma"/>
                <w:kern w:val="1"/>
                <w:sz w:val="20"/>
                <w:szCs w:val="20"/>
                <w:lang w:eastAsia="hi-IN" w:bidi="hi-IN"/>
              </w:rPr>
            </w:pPr>
            <w:r w:rsidRPr="001D39D1">
              <w:rPr>
                <w:rFonts w:ascii="Times New Roman" w:eastAsia="Calibri" w:hAnsi="Times New Roman" w:cs="Times New Roman"/>
                <w:i/>
                <w:iCs/>
                <w:sz w:val="20"/>
                <w:szCs w:val="20"/>
              </w:rPr>
              <w:t>6. Tiekėjas gali teikti pasiūlymą reagentams bei priemonėms kartu su analizatoriaus panauda</w:t>
            </w:r>
          </w:p>
        </w:tc>
      </w:tr>
      <w:tr w:rsidR="001D39D1" w:rsidRPr="007D3430" w14:paraId="15995569" w14:textId="77777777" w:rsidTr="006B21A6">
        <w:trPr>
          <w:trHeight w:val="300"/>
        </w:trPr>
        <w:tc>
          <w:tcPr>
            <w:tcW w:w="704" w:type="dxa"/>
            <w:noWrap/>
            <w:vAlign w:val="center"/>
          </w:tcPr>
          <w:p w14:paraId="6128C29D" w14:textId="77777777" w:rsidR="001D39D1" w:rsidRPr="007D3430" w:rsidRDefault="001D39D1"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222" w:type="dxa"/>
            <w:gridSpan w:val="7"/>
            <w:noWrap/>
            <w:vAlign w:val="center"/>
          </w:tcPr>
          <w:p w14:paraId="73BEDDA5" w14:textId="77777777" w:rsidR="001D39D1" w:rsidRPr="007D3430" w:rsidRDefault="001D39D1" w:rsidP="006B21A6">
            <w:pPr>
              <w:widowControl w:val="0"/>
              <w:suppressAutoHyphens/>
              <w:spacing w:after="0" w:line="240" w:lineRule="auto"/>
              <w:jc w:val="right"/>
              <w:rPr>
                <w:rFonts w:ascii="Times New Roman" w:eastAsia="SimSun" w:hAnsi="Times New Roman" w:cs="Tahoma"/>
                <w:b/>
                <w:kern w:val="1"/>
                <w:sz w:val="20"/>
                <w:szCs w:val="20"/>
                <w:lang w:eastAsia="hi-IN" w:bidi="hi-IN"/>
              </w:rPr>
            </w:pPr>
          </w:p>
        </w:tc>
        <w:tc>
          <w:tcPr>
            <w:tcW w:w="850" w:type="dxa"/>
            <w:gridSpan w:val="2"/>
            <w:noWrap/>
            <w:vAlign w:val="center"/>
          </w:tcPr>
          <w:p w14:paraId="7C49F042" w14:textId="77777777" w:rsidR="001D39D1" w:rsidRPr="007D3430" w:rsidRDefault="001D39D1"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992" w:type="dxa"/>
          </w:tcPr>
          <w:p w14:paraId="3B9314C7" w14:textId="77777777" w:rsidR="001D39D1" w:rsidRPr="007D3430" w:rsidRDefault="001D39D1"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993" w:type="dxa"/>
            <w:noWrap/>
            <w:vAlign w:val="center"/>
          </w:tcPr>
          <w:p w14:paraId="1490F96D" w14:textId="77777777" w:rsidR="001D39D1" w:rsidRPr="007D3430" w:rsidRDefault="001D39D1"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18BD89FD" w14:textId="77777777" w:rsidR="001D39D1" w:rsidRPr="007D3430" w:rsidRDefault="001D39D1"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701" w:type="dxa"/>
            <w:noWrap/>
            <w:vAlign w:val="center"/>
          </w:tcPr>
          <w:p w14:paraId="3A637C03" w14:textId="77777777" w:rsidR="001D39D1" w:rsidRPr="007D3430" w:rsidRDefault="001D39D1" w:rsidP="006B21A6">
            <w:pPr>
              <w:widowControl w:val="0"/>
              <w:suppressAutoHyphens/>
              <w:spacing w:after="0" w:line="240" w:lineRule="auto"/>
              <w:rPr>
                <w:rFonts w:ascii="Times New Roman" w:eastAsia="SimSun" w:hAnsi="Times New Roman" w:cs="Tahoma"/>
                <w:kern w:val="1"/>
                <w:sz w:val="20"/>
                <w:szCs w:val="20"/>
                <w:lang w:eastAsia="hi-IN" w:bidi="hi-IN"/>
              </w:rPr>
            </w:pPr>
          </w:p>
        </w:tc>
      </w:tr>
      <w:tr w:rsidR="00FC10DD" w:rsidRPr="00FC10DD" w14:paraId="5D89DD9A" w14:textId="77777777" w:rsidTr="00FC1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4601" w:type="dxa"/>
            <w:gridSpan w:val="14"/>
            <w:tcBorders>
              <w:top w:val="single" w:sz="4" w:space="0" w:color="auto"/>
              <w:left w:val="single" w:sz="4" w:space="0" w:color="auto"/>
              <w:bottom w:val="single" w:sz="4" w:space="0" w:color="auto"/>
              <w:right w:val="single" w:sz="4" w:space="0" w:color="auto"/>
            </w:tcBorders>
            <w:noWrap/>
            <w:vAlign w:val="center"/>
          </w:tcPr>
          <w:p w14:paraId="2D798BA7" w14:textId="77777777" w:rsidR="009C73D2" w:rsidRPr="009C73D2" w:rsidRDefault="00FC10DD" w:rsidP="009C73D2">
            <w:pPr>
              <w:widowControl w:val="0"/>
              <w:suppressAutoHyphens/>
              <w:spacing w:after="0" w:line="240" w:lineRule="auto"/>
              <w:rPr>
                <w:rFonts w:ascii="Times New Roman" w:eastAsia="SimSun" w:hAnsi="Times New Roman" w:cs="Tahoma"/>
                <w:b/>
                <w:bCs/>
                <w:color w:val="000000"/>
                <w:kern w:val="1"/>
                <w:sz w:val="20"/>
                <w:szCs w:val="20"/>
                <w:lang w:eastAsia="hi-IN" w:bidi="hi-IN"/>
              </w:rPr>
            </w:pPr>
            <w:r>
              <w:rPr>
                <w:rFonts w:ascii="Times New Roman" w:eastAsia="SimSun" w:hAnsi="Times New Roman" w:cs="Tahoma"/>
                <w:b/>
                <w:bCs/>
                <w:color w:val="000000"/>
                <w:kern w:val="1"/>
                <w:sz w:val="20"/>
                <w:szCs w:val="20"/>
                <w:lang w:eastAsia="hi-IN" w:bidi="hi-IN"/>
              </w:rPr>
              <w:t>5</w:t>
            </w:r>
            <w:r w:rsidRPr="00FC10DD">
              <w:rPr>
                <w:rFonts w:ascii="Times New Roman" w:eastAsia="SimSun" w:hAnsi="Times New Roman" w:cs="Tahoma"/>
                <w:b/>
                <w:bCs/>
                <w:color w:val="000000"/>
                <w:kern w:val="1"/>
                <w:sz w:val="20"/>
                <w:szCs w:val="20"/>
                <w:lang w:eastAsia="hi-IN" w:bidi="hi-IN"/>
              </w:rPr>
              <w:t xml:space="preserve">.2.  </w:t>
            </w:r>
            <w:r w:rsidR="009C73D2" w:rsidRPr="009C73D2">
              <w:rPr>
                <w:rFonts w:ascii="Times New Roman" w:eastAsia="SimSun" w:hAnsi="Times New Roman" w:cs="Tahoma"/>
                <w:b/>
                <w:bCs/>
                <w:color w:val="000000"/>
                <w:kern w:val="1"/>
                <w:sz w:val="20"/>
                <w:szCs w:val="20"/>
                <w:lang w:eastAsia="hi-IN" w:bidi="hi-IN"/>
              </w:rPr>
              <w:t xml:space="preserve">(I) PUSIAU AUTOMATINIS ŠLAPIMO ANALIZATORIUS – 3 vnt. </w:t>
            </w:r>
          </w:p>
          <w:p w14:paraId="4EACFD9A" w14:textId="2AEF5638" w:rsidR="00FC10DD" w:rsidRPr="00FC10DD" w:rsidRDefault="009C73D2" w:rsidP="009C73D2">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9C73D2">
              <w:rPr>
                <w:rFonts w:ascii="Times New Roman" w:eastAsia="SimSun" w:hAnsi="Times New Roman" w:cs="Tahoma"/>
                <w:b/>
                <w:bCs/>
                <w:color w:val="000000"/>
                <w:kern w:val="1"/>
                <w:sz w:val="20"/>
                <w:szCs w:val="20"/>
                <w:lang w:eastAsia="hi-IN" w:bidi="hi-IN"/>
              </w:rPr>
              <w:t>(siūlomas analizatorius panaudai turi atitikti  5. 2. (I) dalyje nurodytus techninius reikalavimus)</w:t>
            </w:r>
          </w:p>
        </w:tc>
      </w:tr>
      <w:tr w:rsidR="00FC10DD" w:rsidRPr="00FC10DD" w14:paraId="41798095" w14:textId="77777777" w:rsidTr="00056B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0D0742ED" w14:textId="77777777" w:rsidR="00FC10DD" w:rsidRPr="00FC10DD" w:rsidRDefault="00FC10DD" w:rsidP="00FC10D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FC10DD">
              <w:rPr>
                <w:rFonts w:ascii="Times New Roman" w:eastAsia="SimSun" w:hAnsi="Times New Roman" w:cs="Tahoma"/>
                <w:b/>
                <w:bCs/>
                <w:color w:val="000000"/>
                <w:kern w:val="1"/>
                <w:sz w:val="20"/>
                <w:szCs w:val="20"/>
                <w:lang w:eastAsia="hi-IN" w:bidi="hi-IN"/>
              </w:rPr>
              <w:t> Eil. Nr.</w:t>
            </w:r>
          </w:p>
        </w:tc>
        <w:tc>
          <w:tcPr>
            <w:tcW w:w="3969" w:type="dxa"/>
            <w:gridSpan w:val="3"/>
            <w:tcBorders>
              <w:top w:val="single" w:sz="4" w:space="0" w:color="auto"/>
              <w:bottom w:val="single" w:sz="4" w:space="0" w:color="auto"/>
              <w:right w:val="single" w:sz="4" w:space="0" w:color="auto"/>
            </w:tcBorders>
            <w:noWrap/>
            <w:vAlign w:val="center"/>
            <w:hideMark/>
          </w:tcPr>
          <w:p w14:paraId="6A9F39BD" w14:textId="77777777" w:rsidR="00FC10DD" w:rsidRPr="00FC10DD" w:rsidRDefault="00FC10DD" w:rsidP="00FC10D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FC10DD">
              <w:rPr>
                <w:rFonts w:ascii="Times New Roman" w:eastAsia="SimSun" w:hAnsi="Times New Roman" w:cs="Tahoma"/>
                <w:b/>
                <w:bCs/>
                <w:color w:val="000000"/>
                <w:kern w:val="1"/>
                <w:sz w:val="20"/>
                <w:szCs w:val="20"/>
                <w:lang w:val="pt-BR" w:eastAsia="hi-IN" w:bidi="hi-IN"/>
              </w:rPr>
              <w:t>Pavadinimas/ techniniai parametrai</w:t>
            </w:r>
          </w:p>
        </w:tc>
        <w:tc>
          <w:tcPr>
            <w:tcW w:w="4820" w:type="dxa"/>
            <w:gridSpan w:val="5"/>
            <w:tcBorders>
              <w:top w:val="single" w:sz="4" w:space="0" w:color="auto"/>
              <w:left w:val="single" w:sz="4" w:space="0" w:color="auto"/>
              <w:bottom w:val="single" w:sz="4" w:space="0" w:color="auto"/>
              <w:right w:val="single" w:sz="4" w:space="0" w:color="auto"/>
            </w:tcBorders>
            <w:noWrap/>
            <w:vAlign w:val="center"/>
            <w:hideMark/>
          </w:tcPr>
          <w:p w14:paraId="7976F7F9" w14:textId="77777777" w:rsidR="00FC10DD" w:rsidRPr="00FC10DD" w:rsidRDefault="00FC10DD" w:rsidP="00FC10D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FC10DD">
              <w:rPr>
                <w:rFonts w:ascii="Times New Roman" w:eastAsia="SimSun" w:hAnsi="Times New Roman" w:cs="Tahoma"/>
                <w:b/>
                <w:bCs/>
                <w:color w:val="000000"/>
                <w:kern w:val="1"/>
                <w:sz w:val="20"/>
                <w:szCs w:val="20"/>
                <w:lang w:val="pt-BR" w:eastAsia="hi-IN" w:bidi="hi-IN"/>
              </w:rPr>
              <w:t>Reikalaujami techniniai parametrai</w:t>
            </w:r>
          </w:p>
        </w:tc>
        <w:tc>
          <w:tcPr>
            <w:tcW w:w="5103" w:type="dxa"/>
            <w:gridSpan w:val="5"/>
            <w:tcBorders>
              <w:top w:val="single" w:sz="4" w:space="0" w:color="auto"/>
              <w:left w:val="single" w:sz="4" w:space="0" w:color="auto"/>
              <w:bottom w:val="single" w:sz="4" w:space="0" w:color="auto"/>
              <w:right w:val="single" w:sz="4" w:space="0" w:color="auto"/>
            </w:tcBorders>
            <w:noWrap/>
            <w:vAlign w:val="center"/>
            <w:hideMark/>
          </w:tcPr>
          <w:p w14:paraId="6414165F" w14:textId="77777777" w:rsidR="00FC10DD" w:rsidRPr="00FC10DD" w:rsidRDefault="00FC10DD" w:rsidP="00FC10DD">
            <w:pPr>
              <w:widowControl w:val="0"/>
              <w:suppressAutoHyphens/>
              <w:spacing w:after="0" w:line="240" w:lineRule="auto"/>
              <w:rPr>
                <w:rFonts w:ascii="Times New Roman" w:eastAsia="SimSun" w:hAnsi="Times New Roman" w:cs="Tahoma"/>
                <w:b/>
                <w:bCs/>
                <w:color w:val="000000"/>
                <w:kern w:val="1"/>
                <w:sz w:val="20"/>
                <w:szCs w:val="20"/>
                <w:lang w:val="pt-BR" w:eastAsia="hi-IN" w:bidi="hi-IN"/>
              </w:rPr>
            </w:pPr>
            <w:r w:rsidRPr="00FC10DD">
              <w:rPr>
                <w:rFonts w:ascii="Times New Roman" w:eastAsia="SimSun" w:hAnsi="Times New Roman" w:cs="Tahoma"/>
                <w:b/>
                <w:bCs/>
                <w:color w:val="000000"/>
                <w:kern w:val="1"/>
                <w:sz w:val="20"/>
                <w:szCs w:val="20"/>
                <w:lang w:val="pt-BR" w:eastAsia="hi-IN" w:bidi="hi-IN"/>
              </w:rPr>
              <w:t>Reikalavimų atitikimas (būtina nurodyti tikslią</w:t>
            </w:r>
          </w:p>
          <w:p w14:paraId="71AB31B8" w14:textId="77777777" w:rsidR="00FC10DD" w:rsidRPr="00FC10DD" w:rsidRDefault="00FC10DD" w:rsidP="00FC10DD">
            <w:pPr>
              <w:widowControl w:val="0"/>
              <w:suppressAutoHyphens/>
              <w:spacing w:after="0" w:line="240" w:lineRule="auto"/>
              <w:rPr>
                <w:rFonts w:ascii="Times New Roman" w:eastAsia="SimSun" w:hAnsi="Times New Roman" w:cs="Tahoma"/>
                <w:b/>
                <w:bCs/>
                <w:color w:val="000000"/>
                <w:kern w:val="1"/>
                <w:sz w:val="20"/>
                <w:szCs w:val="20"/>
                <w:lang w:val="pt-BR" w:eastAsia="hi-IN" w:bidi="hi-IN"/>
              </w:rPr>
            </w:pPr>
            <w:r w:rsidRPr="00FC10DD">
              <w:rPr>
                <w:rFonts w:ascii="Times New Roman" w:eastAsia="SimSun" w:hAnsi="Times New Roman" w:cs="Tahoma"/>
                <w:b/>
                <w:bCs/>
                <w:color w:val="000000"/>
                <w:kern w:val="1"/>
                <w:sz w:val="20"/>
                <w:szCs w:val="20"/>
                <w:lang w:val="pt-BR" w:eastAsia="hi-IN" w:bidi="hi-IN"/>
              </w:rPr>
              <w:t>nuorodą analizatoriaus dokumentacijoje</w:t>
            </w:r>
          </w:p>
          <w:p w14:paraId="4F9F5FAC" w14:textId="77777777" w:rsidR="00FC10DD" w:rsidRPr="00FC10DD" w:rsidRDefault="00FC10DD" w:rsidP="00FC10DD">
            <w:pPr>
              <w:widowControl w:val="0"/>
              <w:suppressAutoHyphens/>
              <w:spacing w:after="0" w:line="240" w:lineRule="auto"/>
              <w:rPr>
                <w:rFonts w:ascii="Times New Roman" w:eastAsia="SimSun" w:hAnsi="Times New Roman" w:cs="Tahoma"/>
                <w:b/>
                <w:bCs/>
                <w:color w:val="000000"/>
                <w:kern w:val="1"/>
                <w:sz w:val="20"/>
                <w:szCs w:val="20"/>
                <w:lang w:val="pt-BR" w:eastAsia="hi-IN" w:bidi="hi-IN"/>
              </w:rPr>
            </w:pPr>
            <w:r w:rsidRPr="00FC10DD">
              <w:rPr>
                <w:rFonts w:ascii="Times New Roman" w:eastAsia="SimSun" w:hAnsi="Times New Roman" w:cs="Tahoma"/>
                <w:b/>
                <w:bCs/>
                <w:color w:val="000000"/>
                <w:kern w:val="1"/>
                <w:sz w:val="20"/>
                <w:szCs w:val="20"/>
                <w:lang w:val="pt-BR" w:eastAsia="hi-IN" w:bidi="hi-IN"/>
              </w:rPr>
              <w:lastRenderedPageBreak/>
              <w:t>(dokumentacijoje tiksliai pažymimas techninis</w:t>
            </w:r>
          </w:p>
          <w:p w14:paraId="30261ED4" w14:textId="77777777" w:rsidR="00FC10DD" w:rsidRPr="00FC10DD" w:rsidRDefault="00FC10DD" w:rsidP="00FC10D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FC10DD">
              <w:rPr>
                <w:rFonts w:ascii="Times New Roman" w:eastAsia="SimSun" w:hAnsi="Times New Roman" w:cs="Tahoma"/>
                <w:b/>
                <w:bCs/>
                <w:color w:val="000000"/>
                <w:kern w:val="1"/>
                <w:sz w:val="20"/>
                <w:szCs w:val="20"/>
                <w:lang w:val="pt-BR" w:eastAsia="hi-IN" w:bidi="hi-IN"/>
              </w:rPr>
              <w:t>parametras)</w:t>
            </w:r>
          </w:p>
        </w:tc>
      </w:tr>
      <w:tr w:rsidR="00237573" w:rsidRPr="00F60A80" w14:paraId="0181E216" w14:textId="77777777" w:rsidTr="00A962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D46BE99"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lastRenderedPageBreak/>
              <w:t>1.</w:t>
            </w:r>
          </w:p>
        </w:tc>
        <w:tc>
          <w:tcPr>
            <w:tcW w:w="3969" w:type="dxa"/>
            <w:gridSpan w:val="3"/>
            <w:tcBorders>
              <w:top w:val="single" w:sz="4" w:space="0" w:color="auto"/>
              <w:left w:val="nil"/>
              <w:bottom w:val="single" w:sz="4" w:space="0" w:color="auto"/>
              <w:right w:val="single" w:sz="4" w:space="0" w:color="auto"/>
            </w:tcBorders>
            <w:noWrap/>
            <w:hideMark/>
          </w:tcPr>
          <w:p w14:paraId="4E0AF80E" w14:textId="543C0488"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Paskirtis</w:t>
            </w:r>
          </w:p>
        </w:tc>
        <w:tc>
          <w:tcPr>
            <w:tcW w:w="4820" w:type="dxa"/>
            <w:gridSpan w:val="5"/>
            <w:tcBorders>
              <w:top w:val="single" w:sz="4" w:space="0" w:color="auto"/>
              <w:left w:val="nil"/>
              <w:bottom w:val="single" w:sz="4" w:space="0" w:color="auto"/>
              <w:right w:val="single" w:sz="4" w:space="0" w:color="auto"/>
            </w:tcBorders>
            <w:noWrap/>
            <w:hideMark/>
          </w:tcPr>
          <w:p w14:paraId="15DB1053" w14:textId="10CA9AB7"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Pusiau automatinis šlapimo analizatorius, darbui naudojantis šlapimo diagnostines juosteles.</w:t>
            </w:r>
          </w:p>
        </w:tc>
        <w:tc>
          <w:tcPr>
            <w:tcW w:w="5103" w:type="dxa"/>
            <w:gridSpan w:val="5"/>
            <w:tcBorders>
              <w:top w:val="single" w:sz="4" w:space="0" w:color="auto"/>
              <w:left w:val="nil"/>
              <w:bottom w:val="single" w:sz="4" w:space="0" w:color="auto"/>
              <w:right w:val="single" w:sz="4" w:space="0" w:color="auto"/>
            </w:tcBorders>
            <w:noWrap/>
            <w:vAlign w:val="center"/>
            <w:hideMark/>
          </w:tcPr>
          <w:p w14:paraId="100DEE76"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 </w:t>
            </w:r>
          </w:p>
        </w:tc>
      </w:tr>
      <w:tr w:rsidR="00237573" w:rsidRPr="00F60A80" w14:paraId="09D20C72" w14:textId="77777777" w:rsidTr="00056B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ECB28D3"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2.</w:t>
            </w:r>
          </w:p>
        </w:tc>
        <w:tc>
          <w:tcPr>
            <w:tcW w:w="3969" w:type="dxa"/>
            <w:gridSpan w:val="3"/>
            <w:tcBorders>
              <w:top w:val="single" w:sz="4" w:space="0" w:color="auto"/>
              <w:left w:val="nil"/>
              <w:bottom w:val="single" w:sz="4" w:space="0" w:color="auto"/>
              <w:right w:val="single" w:sz="4" w:space="0" w:color="auto"/>
            </w:tcBorders>
            <w:noWrap/>
            <w:hideMark/>
          </w:tcPr>
          <w:p w14:paraId="02EA27C2" w14:textId="52F535F2"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Matavimo metodas</w:t>
            </w:r>
          </w:p>
        </w:tc>
        <w:tc>
          <w:tcPr>
            <w:tcW w:w="4820" w:type="dxa"/>
            <w:gridSpan w:val="5"/>
            <w:tcBorders>
              <w:top w:val="single" w:sz="4" w:space="0" w:color="auto"/>
              <w:left w:val="nil"/>
              <w:bottom w:val="single" w:sz="4" w:space="0" w:color="auto"/>
              <w:right w:val="single" w:sz="4" w:space="0" w:color="auto"/>
            </w:tcBorders>
            <w:noWrap/>
            <w:hideMark/>
          </w:tcPr>
          <w:p w14:paraId="6C03FB4A" w14:textId="150A025A"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 xml:space="preserve">Atspindžio </w:t>
            </w:r>
            <w:proofErr w:type="spellStart"/>
            <w:r w:rsidRPr="006515F6">
              <w:rPr>
                <w:rFonts w:ascii="Times New Roman" w:hAnsi="Times New Roman" w:cs="Times New Roman"/>
                <w:sz w:val="20"/>
                <w:szCs w:val="20"/>
              </w:rPr>
              <w:t>fotometras</w:t>
            </w:r>
            <w:proofErr w:type="spellEnd"/>
            <w:r w:rsidRPr="006515F6">
              <w:rPr>
                <w:rFonts w:ascii="Times New Roman" w:hAnsi="Times New Roman" w:cs="Times New Roman"/>
                <w:sz w:val="20"/>
                <w:szCs w:val="20"/>
              </w:rPr>
              <w:t>.</w:t>
            </w:r>
          </w:p>
        </w:tc>
        <w:tc>
          <w:tcPr>
            <w:tcW w:w="5103" w:type="dxa"/>
            <w:gridSpan w:val="5"/>
            <w:tcBorders>
              <w:top w:val="nil"/>
              <w:left w:val="nil"/>
              <w:bottom w:val="single" w:sz="4" w:space="0" w:color="auto"/>
              <w:right w:val="single" w:sz="4" w:space="0" w:color="auto"/>
            </w:tcBorders>
            <w:noWrap/>
            <w:vAlign w:val="center"/>
            <w:hideMark/>
          </w:tcPr>
          <w:p w14:paraId="6FCC4077"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 </w:t>
            </w:r>
          </w:p>
        </w:tc>
      </w:tr>
      <w:tr w:rsidR="00237573" w:rsidRPr="00F60A80" w14:paraId="13BACB5E" w14:textId="77777777" w:rsidTr="00056B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5A342497"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3.</w:t>
            </w:r>
          </w:p>
        </w:tc>
        <w:tc>
          <w:tcPr>
            <w:tcW w:w="3969" w:type="dxa"/>
            <w:gridSpan w:val="3"/>
            <w:tcBorders>
              <w:top w:val="single" w:sz="4" w:space="0" w:color="auto"/>
              <w:left w:val="nil"/>
              <w:bottom w:val="single" w:sz="4" w:space="0" w:color="auto"/>
              <w:right w:val="single" w:sz="4" w:space="0" w:color="auto"/>
            </w:tcBorders>
            <w:noWrap/>
            <w:hideMark/>
          </w:tcPr>
          <w:p w14:paraId="1D6C9105" w14:textId="7DBFEF38"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Matavimo pajėgumas</w:t>
            </w:r>
          </w:p>
        </w:tc>
        <w:tc>
          <w:tcPr>
            <w:tcW w:w="4820" w:type="dxa"/>
            <w:gridSpan w:val="5"/>
            <w:tcBorders>
              <w:top w:val="single" w:sz="4" w:space="0" w:color="auto"/>
              <w:left w:val="nil"/>
              <w:bottom w:val="single" w:sz="4" w:space="0" w:color="auto"/>
              <w:right w:val="single" w:sz="4" w:space="0" w:color="auto"/>
            </w:tcBorders>
            <w:noWrap/>
            <w:hideMark/>
          </w:tcPr>
          <w:p w14:paraId="69043053" w14:textId="40034984"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Ne mažiau 520 tyrimų / val.</w:t>
            </w:r>
          </w:p>
        </w:tc>
        <w:tc>
          <w:tcPr>
            <w:tcW w:w="5103" w:type="dxa"/>
            <w:gridSpan w:val="5"/>
            <w:tcBorders>
              <w:top w:val="nil"/>
              <w:left w:val="nil"/>
              <w:bottom w:val="single" w:sz="4" w:space="0" w:color="auto"/>
              <w:right w:val="single" w:sz="4" w:space="0" w:color="auto"/>
            </w:tcBorders>
            <w:noWrap/>
            <w:vAlign w:val="center"/>
            <w:hideMark/>
          </w:tcPr>
          <w:p w14:paraId="60BED33E"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 </w:t>
            </w:r>
          </w:p>
        </w:tc>
      </w:tr>
      <w:tr w:rsidR="00237573" w:rsidRPr="00F60A80" w14:paraId="26E3AE91" w14:textId="77777777" w:rsidTr="00056B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00188076"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4.</w:t>
            </w:r>
          </w:p>
        </w:tc>
        <w:tc>
          <w:tcPr>
            <w:tcW w:w="3969" w:type="dxa"/>
            <w:gridSpan w:val="3"/>
            <w:tcBorders>
              <w:top w:val="single" w:sz="4" w:space="0" w:color="auto"/>
              <w:left w:val="nil"/>
              <w:bottom w:val="single" w:sz="4" w:space="0" w:color="auto"/>
              <w:right w:val="single" w:sz="4" w:space="0" w:color="auto"/>
            </w:tcBorders>
            <w:noWrap/>
            <w:hideMark/>
          </w:tcPr>
          <w:p w14:paraId="4704E1E5" w14:textId="5E5DAD9C"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Atmintis</w:t>
            </w:r>
          </w:p>
        </w:tc>
        <w:tc>
          <w:tcPr>
            <w:tcW w:w="4820" w:type="dxa"/>
            <w:gridSpan w:val="5"/>
            <w:tcBorders>
              <w:top w:val="single" w:sz="4" w:space="0" w:color="auto"/>
              <w:left w:val="nil"/>
              <w:bottom w:val="single" w:sz="4" w:space="0" w:color="auto"/>
              <w:right w:val="single" w:sz="4" w:space="0" w:color="auto"/>
            </w:tcBorders>
            <w:noWrap/>
            <w:hideMark/>
          </w:tcPr>
          <w:p w14:paraId="215ADC6C" w14:textId="7242E3FD"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Iki 5 000 tyrimų rezultatų.</w:t>
            </w:r>
          </w:p>
        </w:tc>
        <w:tc>
          <w:tcPr>
            <w:tcW w:w="5103" w:type="dxa"/>
            <w:gridSpan w:val="5"/>
            <w:tcBorders>
              <w:top w:val="nil"/>
              <w:left w:val="nil"/>
              <w:bottom w:val="single" w:sz="4" w:space="0" w:color="auto"/>
              <w:right w:val="single" w:sz="4" w:space="0" w:color="auto"/>
            </w:tcBorders>
            <w:noWrap/>
            <w:vAlign w:val="center"/>
            <w:hideMark/>
          </w:tcPr>
          <w:p w14:paraId="35C6CE43"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 </w:t>
            </w:r>
          </w:p>
        </w:tc>
      </w:tr>
      <w:tr w:rsidR="00237573" w:rsidRPr="00F60A80" w14:paraId="7E429717" w14:textId="77777777" w:rsidTr="00056B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07ACBC6F"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5.</w:t>
            </w:r>
          </w:p>
        </w:tc>
        <w:tc>
          <w:tcPr>
            <w:tcW w:w="3969" w:type="dxa"/>
            <w:gridSpan w:val="3"/>
            <w:tcBorders>
              <w:top w:val="single" w:sz="4" w:space="0" w:color="auto"/>
              <w:left w:val="nil"/>
              <w:bottom w:val="single" w:sz="4" w:space="0" w:color="auto"/>
              <w:right w:val="single" w:sz="4" w:space="0" w:color="auto"/>
            </w:tcBorders>
            <w:noWrap/>
            <w:hideMark/>
          </w:tcPr>
          <w:p w14:paraId="08C593F1" w14:textId="2B61F7CE"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Brūkšninių kodų skaitytuvas prietaiso komplektacijoje.</w:t>
            </w:r>
          </w:p>
        </w:tc>
        <w:tc>
          <w:tcPr>
            <w:tcW w:w="4820" w:type="dxa"/>
            <w:gridSpan w:val="5"/>
            <w:tcBorders>
              <w:top w:val="single" w:sz="4" w:space="0" w:color="auto"/>
              <w:left w:val="nil"/>
              <w:bottom w:val="single" w:sz="4" w:space="0" w:color="auto"/>
              <w:right w:val="single" w:sz="4" w:space="0" w:color="auto"/>
            </w:tcBorders>
            <w:noWrap/>
            <w:hideMark/>
          </w:tcPr>
          <w:p w14:paraId="1EC93F12" w14:textId="7CF20F1C"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Būtina.</w:t>
            </w:r>
          </w:p>
        </w:tc>
        <w:tc>
          <w:tcPr>
            <w:tcW w:w="5103" w:type="dxa"/>
            <w:gridSpan w:val="5"/>
            <w:tcBorders>
              <w:top w:val="nil"/>
              <w:left w:val="nil"/>
              <w:bottom w:val="single" w:sz="4" w:space="0" w:color="auto"/>
              <w:right w:val="single" w:sz="4" w:space="0" w:color="auto"/>
            </w:tcBorders>
            <w:noWrap/>
            <w:vAlign w:val="center"/>
            <w:hideMark/>
          </w:tcPr>
          <w:p w14:paraId="29856A0F"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 </w:t>
            </w:r>
          </w:p>
        </w:tc>
      </w:tr>
      <w:tr w:rsidR="00237573" w:rsidRPr="00F60A80" w14:paraId="31960E29" w14:textId="77777777" w:rsidTr="00056B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5BAB3ECC"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6.</w:t>
            </w:r>
          </w:p>
        </w:tc>
        <w:tc>
          <w:tcPr>
            <w:tcW w:w="3969" w:type="dxa"/>
            <w:gridSpan w:val="3"/>
            <w:tcBorders>
              <w:top w:val="single" w:sz="4" w:space="0" w:color="auto"/>
              <w:left w:val="nil"/>
              <w:bottom w:val="single" w:sz="4" w:space="0" w:color="auto"/>
              <w:right w:val="single" w:sz="4" w:space="0" w:color="auto"/>
            </w:tcBorders>
            <w:noWrap/>
            <w:hideMark/>
          </w:tcPr>
          <w:p w14:paraId="5394F23F" w14:textId="2350E903"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Mėginių identifikacija</w:t>
            </w:r>
          </w:p>
        </w:tc>
        <w:tc>
          <w:tcPr>
            <w:tcW w:w="4820" w:type="dxa"/>
            <w:gridSpan w:val="5"/>
            <w:tcBorders>
              <w:top w:val="single" w:sz="4" w:space="0" w:color="auto"/>
              <w:left w:val="single" w:sz="4" w:space="0" w:color="auto"/>
              <w:bottom w:val="single" w:sz="4" w:space="0" w:color="auto"/>
              <w:right w:val="single" w:sz="4" w:space="0" w:color="auto"/>
            </w:tcBorders>
            <w:noWrap/>
            <w:hideMark/>
          </w:tcPr>
          <w:p w14:paraId="141E486F" w14:textId="7F5FB4C0"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Suvedimas rankiniu būdu ir / ar nuskaitant brūkšninius kodus.</w:t>
            </w:r>
          </w:p>
        </w:tc>
        <w:tc>
          <w:tcPr>
            <w:tcW w:w="5103" w:type="dxa"/>
            <w:gridSpan w:val="5"/>
            <w:tcBorders>
              <w:top w:val="single" w:sz="4" w:space="0" w:color="auto"/>
              <w:left w:val="single" w:sz="4" w:space="0" w:color="auto"/>
              <w:bottom w:val="single" w:sz="4" w:space="0" w:color="auto"/>
              <w:right w:val="single" w:sz="4" w:space="0" w:color="auto"/>
            </w:tcBorders>
            <w:noWrap/>
            <w:vAlign w:val="center"/>
            <w:hideMark/>
          </w:tcPr>
          <w:p w14:paraId="68CD933A"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 </w:t>
            </w:r>
          </w:p>
        </w:tc>
      </w:tr>
      <w:tr w:rsidR="00237573" w:rsidRPr="00F60A80" w14:paraId="35CC870F" w14:textId="77777777" w:rsidTr="00056B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176C6745" w14:textId="217A145A"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7.</w:t>
            </w:r>
          </w:p>
        </w:tc>
        <w:tc>
          <w:tcPr>
            <w:tcW w:w="3969" w:type="dxa"/>
            <w:gridSpan w:val="3"/>
            <w:tcBorders>
              <w:top w:val="single" w:sz="4" w:space="0" w:color="auto"/>
              <w:left w:val="nil"/>
              <w:bottom w:val="single" w:sz="4" w:space="0" w:color="auto"/>
              <w:right w:val="single" w:sz="4" w:space="0" w:color="auto"/>
            </w:tcBorders>
            <w:noWrap/>
          </w:tcPr>
          <w:p w14:paraId="34C2843B" w14:textId="7207EDA8"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Automatinis tyrimui paruoštos juostelės aptikimas.</w:t>
            </w:r>
          </w:p>
        </w:tc>
        <w:tc>
          <w:tcPr>
            <w:tcW w:w="4820" w:type="dxa"/>
            <w:gridSpan w:val="5"/>
            <w:tcBorders>
              <w:top w:val="single" w:sz="4" w:space="0" w:color="auto"/>
              <w:left w:val="single" w:sz="4" w:space="0" w:color="auto"/>
              <w:bottom w:val="single" w:sz="4" w:space="0" w:color="auto"/>
              <w:right w:val="single" w:sz="4" w:space="0" w:color="auto"/>
            </w:tcBorders>
            <w:noWrap/>
          </w:tcPr>
          <w:p w14:paraId="25578DD2" w14:textId="15A634BF"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Būtina.</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2AE88895"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237573" w:rsidRPr="00F60A80" w14:paraId="6402251C"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5F1FD093" w14:textId="30AA32BE"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F60A80">
              <w:rPr>
                <w:rFonts w:ascii="Times New Roman" w:eastAsia="SimSun" w:hAnsi="Times New Roman" w:cs="Times New Roman"/>
                <w:color w:val="000000"/>
                <w:kern w:val="1"/>
                <w:sz w:val="20"/>
                <w:szCs w:val="20"/>
                <w:lang w:eastAsia="hi-IN" w:bidi="hi-IN"/>
              </w:rPr>
              <w:t>8.</w:t>
            </w:r>
          </w:p>
        </w:tc>
        <w:tc>
          <w:tcPr>
            <w:tcW w:w="3969" w:type="dxa"/>
            <w:gridSpan w:val="3"/>
            <w:tcBorders>
              <w:top w:val="single" w:sz="4" w:space="0" w:color="auto"/>
              <w:left w:val="nil"/>
              <w:bottom w:val="single" w:sz="4" w:space="0" w:color="auto"/>
              <w:right w:val="single" w:sz="4" w:space="0" w:color="auto"/>
            </w:tcBorders>
            <w:noWrap/>
          </w:tcPr>
          <w:p w14:paraId="62918432" w14:textId="35353081"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Tiriamų parametrų skaičius</w:t>
            </w:r>
          </w:p>
        </w:tc>
        <w:tc>
          <w:tcPr>
            <w:tcW w:w="4820" w:type="dxa"/>
            <w:gridSpan w:val="5"/>
            <w:tcBorders>
              <w:top w:val="single" w:sz="4" w:space="0" w:color="auto"/>
              <w:left w:val="single" w:sz="4" w:space="0" w:color="auto"/>
              <w:bottom w:val="single" w:sz="4" w:space="0" w:color="auto"/>
              <w:right w:val="single" w:sz="4" w:space="0" w:color="auto"/>
            </w:tcBorders>
            <w:noWrap/>
          </w:tcPr>
          <w:p w14:paraId="0389687B" w14:textId="244234C4" w:rsidR="00237573" w:rsidRPr="006515F6"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r w:rsidRPr="006515F6">
              <w:rPr>
                <w:rFonts w:ascii="Times New Roman" w:hAnsi="Times New Roman" w:cs="Times New Roman"/>
                <w:sz w:val="20"/>
                <w:szCs w:val="20"/>
              </w:rPr>
              <w:t>10 parametrų.</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4979E2E4" w14:textId="77777777" w:rsidR="00237573" w:rsidRPr="00F60A80" w:rsidRDefault="00237573" w:rsidP="00237573">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5BA4C8F0"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58A16E98" w14:textId="71CE9612"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9.</w:t>
            </w:r>
          </w:p>
        </w:tc>
        <w:tc>
          <w:tcPr>
            <w:tcW w:w="3969" w:type="dxa"/>
            <w:gridSpan w:val="3"/>
            <w:tcBorders>
              <w:top w:val="single" w:sz="4" w:space="0" w:color="auto"/>
              <w:bottom w:val="single" w:sz="4" w:space="0" w:color="auto"/>
              <w:right w:val="single" w:sz="4" w:space="0" w:color="auto"/>
            </w:tcBorders>
            <w:noWrap/>
          </w:tcPr>
          <w:p w14:paraId="441C9DBA" w14:textId="737B9448"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Tiriami parametrai</w:t>
            </w:r>
          </w:p>
        </w:tc>
        <w:tc>
          <w:tcPr>
            <w:tcW w:w="4820" w:type="dxa"/>
            <w:gridSpan w:val="5"/>
            <w:tcBorders>
              <w:top w:val="single" w:sz="4" w:space="0" w:color="auto"/>
              <w:bottom w:val="single" w:sz="4" w:space="0" w:color="auto"/>
              <w:right w:val="single" w:sz="4" w:space="0" w:color="auto"/>
            </w:tcBorders>
            <w:noWrap/>
          </w:tcPr>
          <w:p w14:paraId="18DBC09D" w14:textId="7C767EC1"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 xml:space="preserve">Kraujas, gliukozė, </w:t>
            </w:r>
            <w:proofErr w:type="spellStart"/>
            <w:r w:rsidRPr="0000096B">
              <w:rPr>
                <w:rFonts w:ascii="Times New Roman" w:hAnsi="Times New Roman" w:cs="Times New Roman"/>
                <w:color w:val="000000"/>
                <w:sz w:val="20"/>
                <w:szCs w:val="20"/>
              </w:rPr>
              <w:t>ph</w:t>
            </w:r>
            <w:proofErr w:type="spellEnd"/>
            <w:r w:rsidRPr="0000096B">
              <w:rPr>
                <w:rFonts w:ascii="Times New Roman" w:hAnsi="Times New Roman" w:cs="Times New Roman"/>
                <w:color w:val="000000"/>
                <w:sz w:val="20"/>
                <w:szCs w:val="20"/>
              </w:rPr>
              <w:t xml:space="preserve">, santykinis tankis, </w:t>
            </w:r>
            <w:proofErr w:type="spellStart"/>
            <w:r w:rsidRPr="0000096B">
              <w:rPr>
                <w:rFonts w:ascii="Times New Roman" w:hAnsi="Times New Roman" w:cs="Times New Roman"/>
                <w:color w:val="000000"/>
                <w:sz w:val="20"/>
                <w:szCs w:val="20"/>
              </w:rPr>
              <w:t>bilirubinas</w:t>
            </w:r>
            <w:proofErr w:type="spellEnd"/>
            <w:r w:rsidRPr="0000096B">
              <w:rPr>
                <w:rFonts w:ascii="Times New Roman" w:hAnsi="Times New Roman" w:cs="Times New Roman"/>
                <w:color w:val="000000"/>
                <w:sz w:val="20"/>
                <w:szCs w:val="20"/>
              </w:rPr>
              <w:t xml:space="preserve">, </w:t>
            </w:r>
            <w:proofErr w:type="spellStart"/>
            <w:r w:rsidRPr="0000096B">
              <w:rPr>
                <w:rFonts w:ascii="Times New Roman" w:hAnsi="Times New Roman" w:cs="Times New Roman"/>
                <w:color w:val="000000"/>
                <w:sz w:val="20"/>
                <w:szCs w:val="20"/>
              </w:rPr>
              <w:t>urobilinogenas</w:t>
            </w:r>
            <w:proofErr w:type="spellEnd"/>
            <w:r w:rsidRPr="0000096B">
              <w:rPr>
                <w:rFonts w:ascii="Times New Roman" w:hAnsi="Times New Roman" w:cs="Times New Roman"/>
                <w:color w:val="000000"/>
                <w:sz w:val="20"/>
                <w:szCs w:val="20"/>
              </w:rPr>
              <w:t>, ketonai, baltymai, nitritai, leukocitai</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41790AEC"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2CD0E0CB"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595E9F2D" w14:textId="5493E852"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10.</w:t>
            </w:r>
          </w:p>
        </w:tc>
        <w:tc>
          <w:tcPr>
            <w:tcW w:w="3969" w:type="dxa"/>
            <w:gridSpan w:val="3"/>
            <w:tcBorders>
              <w:top w:val="single" w:sz="4" w:space="0" w:color="auto"/>
              <w:bottom w:val="single" w:sz="4" w:space="0" w:color="auto"/>
              <w:right w:val="single" w:sz="4" w:space="0" w:color="auto"/>
            </w:tcBorders>
            <w:noWrap/>
          </w:tcPr>
          <w:p w14:paraId="1E0D77BD" w14:textId="66F48225"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Kokybės kontrolė</w:t>
            </w:r>
          </w:p>
        </w:tc>
        <w:tc>
          <w:tcPr>
            <w:tcW w:w="4820" w:type="dxa"/>
            <w:gridSpan w:val="5"/>
            <w:tcBorders>
              <w:top w:val="single" w:sz="4" w:space="0" w:color="auto"/>
              <w:bottom w:val="single" w:sz="4" w:space="0" w:color="auto"/>
              <w:right w:val="single" w:sz="4" w:space="0" w:color="auto"/>
            </w:tcBorders>
            <w:noWrap/>
          </w:tcPr>
          <w:p w14:paraId="05B740D7" w14:textId="68E9B4A3"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2 lygių, skysta, paruošta naudoti.</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623F2DE7"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5DD2E088"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7E8305D9" w14:textId="0F1B07C4"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11.</w:t>
            </w:r>
          </w:p>
        </w:tc>
        <w:tc>
          <w:tcPr>
            <w:tcW w:w="3969" w:type="dxa"/>
            <w:gridSpan w:val="3"/>
            <w:tcBorders>
              <w:top w:val="single" w:sz="4" w:space="0" w:color="auto"/>
              <w:bottom w:val="single" w:sz="4" w:space="0" w:color="auto"/>
              <w:right w:val="single" w:sz="4" w:space="0" w:color="auto"/>
            </w:tcBorders>
            <w:noWrap/>
          </w:tcPr>
          <w:p w14:paraId="038457D6" w14:textId="4D31A62C"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Kalibravimas</w:t>
            </w:r>
          </w:p>
        </w:tc>
        <w:tc>
          <w:tcPr>
            <w:tcW w:w="4820" w:type="dxa"/>
            <w:gridSpan w:val="5"/>
            <w:tcBorders>
              <w:top w:val="single" w:sz="4" w:space="0" w:color="auto"/>
              <w:bottom w:val="single" w:sz="4" w:space="0" w:color="auto"/>
              <w:right w:val="single" w:sz="4" w:space="0" w:color="auto"/>
            </w:tcBorders>
            <w:noWrap/>
          </w:tcPr>
          <w:p w14:paraId="072A65EB" w14:textId="68C3BB3C"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 xml:space="preserve">Automatinė </w:t>
            </w:r>
            <w:proofErr w:type="spellStart"/>
            <w:r w:rsidRPr="0000096B">
              <w:rPr>
                <w:rFonts w:ascii="Times New Roman" w:hAnsi="Times New Roman" w:cs="Times New Roman"/>
                <w:color w:val="000000"/>
                <w:sz w:val="20"/>
                <w:szCs w:val="20"/>
              </w:rPr>
              <w:t>savikalibracija</w:t>
            </w:r>
            <w:proofErr w:type="spellEnd"/>
            <w:r w:rsidRPr="0000096B">
              <w:rPr>
                <w:rFonts w:ascii="Times New Roman" w:hAnsi="Times New Roman" w:cs="Times New Roman"/>
                <w:color w:val="000000"/>
                <w:sz w:val="20"/>
                <w:szCs w:val="20"/>
              </w:rPr>
              <w:t>.</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00948C31"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65AD487D"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55548709" w14:textId="535D860C"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12.</w:t>
            </w:r>
          </w:p>
        </w:tc>
        <w:tc>
          <w:tcPr>
            <w:tcW w:w="3969" w:type="dxa"/>
            <w:gridSpan w:val="3"/>
            <w:tcBorders>
              <w:top w:val="single" w:sz="4" w:space="0" w:color="auto"/>
              <w:bottom w:val="single" w:sz="4" w:space="0" w:color="auto"/>
              <w:right w:val="single" w:sz="4" w:space="0" w:color="auto"/>
            </w:tcBorders>
            <w:noWrap/>
          </w:tcPr>
          <w:p w14:paraId="26CD5231" w14:textId="04C0D2EF"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Rezultatų pateikimas</w:t>
            </w:r>
          </w:p>
        </w:tc>
        <w:tc>
          <w:tcPr>
            <w:tcW w:w="4820" w:type="dxa"/>
            <w:gridSpan w:val="5"/>
            <w:tcBorders>
              <w:top w:val="single" w:sz="4" w:space="0" w:color="auto"/>
              <w:bottom w:val="single" w:sz="4" w:space="0" w:color="auto"/>
              <w:right w:val="single" w:sz="4" w:space="0" w:color="auto"/>
            </w:tcBorders>
            <w:noWrap/>
          </w:tcPr>
          <w:p w14:paraId="2DD6E730" w14:textId="37F2EDD3"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SI sistemos vienetai. Patologiniai rezultatai žymimi išskirtiniu simboliu.</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286FD78F"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78C19386"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30FD50DE" w14:textId="4A164EB1"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13.</w:t>
            </w:r>
          </w:p>
        </w:tc>
        <w:tc>
          <w:tcPr>
            <w:tcW w:w="3969" w:type="dxa"/>
            <w:gridSpan w:val="3"/>
            <w:tcBorders>
              <w:top w:val="single" w:sz="4" w:space="0" w:color="auto"/>
              <w:bottom w:val="single" w:sz="4" w:space="0" w:color="auto"/>
              <w:right w:val="single" w:sz="4" w:space="0" w:color="auto"/>
            </w:tcBorders>
            <w:noWrap/>
          </w:tcPr>
          <w:p w14:paraId="01141551" w14:textId="7468D258"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Rezultatų spausdinimas</w:t>
            </w:r>
          </w:p>
        </w:tc>
        <w:tc>
          <w:tcPr>
            <w:tcW w:w="4820" w:type="dxa"/>
            <w:gridSpan w:val="5"/>
            <w:tcBorders>
              <w:top w:val="single" w:sz="4" w:space="0" w:color="auto"/>
              <w:bottom w:val="single" w:sz="4" w:space="0" w:color="auto"/>
              <w:right w:val="single" w:sz="4" w:space="0" w:color="auto"/>
            </w:tcBorders>
            <w:noWrap/>
          </w:tcPr>
          <w:p w14:paraId="7A826E88" w14:textId="7D9A893F"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Terminis spausdintuvas integruotas analizatoriuje, ne mažiau 53 mm pločio.</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78D75AC1"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4780A2C1"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48EB984B" w14:textId="057D91F4" w:rsidR="0000096B"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14.</w:t>
            </w:r>
          </w:p>
        </w:tc>
        <w:tc>
          <w:tcPr>
            <w:tcW w:w="3969" w:type="dxa"/>
            <w:gridSpan w:val="3"/>
            <w:tcBorders>
              <w:top w:val="single" w:sz="4" w:space="0" w:color="auto"/>
              <w:bottom w:val="single" w:sz="4" w:space="0" w:color="auto"/>
              <w:right w:val="single" w:sz="4" w:space="0" w:color="auto"/>
            </w:tcBorders>
            <w:noWrap/>
          </w:tcPr>
          <w:p w14:paraId="113E4798" w14:textId="745A6AA8"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Integruotas atliekų konteineris panaudotoms šlapimo juostelėms</w:t>
            </w:r>
          </w:p>
        </w:tc>
        <w:tc>
          <w:tcPr>
            <w:tcW w:w="4820" w:type="dxa"/>
            <w:gridSpan w:val="5"/>
            <w:tcBorders>
              <w:top w:val="single" w:sz="4" w:space="0" w:color="auto"/>
              <w:bottom w:val="single" w:sz="4" w:space="0" w:color="auto"/>
              <w:right w:val="single" w:sz="4" w:space="0" w:color="auto"/>
            </w:tcBorders>
            <w:noWrap/>
          </w:tcPr>
          <w:p w14:paraId="1D4D5D99" w14:textId="2C902EAC"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Būtina</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3C0C8615"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7B30EAEB"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223AC3EB" w14:textId="331622E1" w:rsidR="0000096B"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15.</w:t>
            </w:r>
          </w:p>
        </w:tc>
        <w:tc>
          <w:tcPr>
            <w:tcW w:w="3969" w:type="dxa"/>
            <w:gridSpan w:val="3"/>
            <w:tcBorders>
              <w:top w:val="single" w:sz="4" w:space="0" w:color="auto"/>
              <w:bottom w:val="single" w:sz="4" w:space="0" w:color="auto"/>
              <w:right w:val="single" w:sz="4" w:space="0" w:color="auto"/>
            </w:tcBorders>
            <w:noWrap/>
          </w:tcPr>
          <w:p w14:paraId="437AE49D" w14:textId="4BBAB66D"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Jungtys</w:t>
            </w:r>
          </w:p>
        </w:tc>
        <w:tc>
          <w:tcPr>
            <w:tcW w:w="4820" w:type="dxa"/>
            <w:gridSpan w:val="5"/>
            <w:tcBorders>
              <w:top w:val="single" w:sz="4" w:space="0" w:color="auto"/>
              <w:bottom w:val="single" w:sz="4" w:space="0" w:color="auto"/>
              <w:right w:val="single" w:sz="4" w:space="0" w:color="auto"/>
            </w:tcBorders>
            <w:noWrap/>
          </w:tcPr>
          <w:p w14:paraId="5CA1377F" w14:textId="325B4ED5"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 xml:space="preserve">RS 232, paralelinė, </w:t>
            </w:r>
            <w:proofErr w:type="spellStart"/>
            <w:r w:rsidRPr="0000096B">
              <w:rPr>
                <w:rFonts w:ascii="Times New Roman" w:hAnsi="Times New Roman" w:cs="Times New Roman"/>
                <w:color w:val="000000"/>
                <w:sz w:val="20"/>
                <w:szCs w:val="20"/>
              </w:rPr>
              <w:t>barkodui</w:t>
            </w:r>
            <w:proofErr w:type="spellEnd"/>
            <w:r w:rsidRPr="0000096B">
              <w:rPr>
                <w:rFonts w:ascii="Times New Roman" w:hAnsi="Times New Roman" w:cs="Times New Roman"/>
                <w:color w:val="000000"/>
                <w:sz w:val="20"/>
                <w:szCs w:val="20"/>
              </w:rPr>
              <w:t>.</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2FDAE286"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20EE4475"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784BF118" w14:textId="19DFE438" w:rsidR="0000096B"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16.</w:t>
            </w:r>
          </w:p>
        </w:tc>
        <w:tc>
          <w:tcPr>
            <w:tcW w:w="3969" w:type="dxa"/>
            <w:gridSpan w:val="3"/>
            <w:tcBorders>
              <w:top w:val="single" w:sz="4" w:space="0" w:color="auto"/>
              <w:bottom w:val="single" w:sz="4" w:space="0" w:color="auto"/>
              <w:right w:val="single" w:sz="4" w:space="0" w:color="auto"/>
            </w:tcBorders>
            <w:noWrap/>
          </w:tcPr>
          <w:p w14:paraId="146D1CDC" w14:textId="54F55621"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Analizatorius turi jungtis į įstaigoje esančią ESIS  dvikrypčiu ryšiu.</w:t>
            </w:r>
          </w:p>
        </w:tc>
        <w:tc>
          <w:tcPr>
            <w:tcW w:w="4820" w:type="dxa"/>
            <w:gridSpan w:val="5"/>
            <w:tcBorders>
              <w:top w:val="single" w:sz="4" w:space="0" w:color="auto"/>
              <w:bottom w:val="single" w:sz="4" w:space="0" w:color="auto"/>
              <w:right w:val="single" w:sz="4" w:space="0" w:color="auto"/>
            </w:tcBorders>
            <w:noWrap/>
          </w:tcPr>
          <w:p w14:paraId="38F8D035" w14:textId="73EC0CC1"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Būtina</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3C584224"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r w:rsidR="0000096B" w:rsidRPr="00F60A80" w14:paraId="109ACF98" w14:textId="77777777" w:rsidTr="000009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09" w:type="dxa"/>
            <w:tcBorders>
              <w:top w:val="single" w:sz="4" w:space="0" w:color="auto"/>
              <w:left w:val="single" w:sz="4" w:space="0" w:color="auto"/>
              <w:bottom w:val="single" w:sz="4" w:space="0" w:color="auto"/>
              <w:right w:val="single" w:sz="4" w:space="0" w:color="auto"/>
            </w:tcBorders>
            <w:noWrap/>
            <w:vAlign w:val="center"/>
          </w:tcPr>
          <w:p w14:paraId="4B0E0471" w14:textId="04187562" w:rsidR="0000096B"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r>
              <w:rPr>
                <w:rFonts w:ascii="Times New Roman" w:eastAsia="SimSun" w:hAnsi="Times New Roman" w:cs="Times New Roman"/>
                <w:color w:val="000000"/>
                <w:kern w:val="1"/>
                <w:sz w:val="20"/>
                <w:szCs w:val="20"/>
                <w:lang w:eastAsia="hi-IN" w:bidi="hi-IN"/>
              </w:rPr>
              <w:t>17.</w:t>
            </w:r>
          </w:p>
        </w:tc>
        <w:tc>
          <w:tcPr>
            <w:tcW w:w="3969" w:type="dxa"/>
            <w:gridSpan w:val="3"/>
            <w:tcBorders>
              <w:top w:val="single" w:sz="4" w:space="0" w:color="auto"/>
              <w:bottom w:val="single" w:sz="4" w:space="0" w:color="auto"/>
              <w:right w:val="single" w:sz="4" w:space="0" w:color="auto"/>
            </w:tcBorders>
            <w:noWrap/>
          </w:tcPr>
          <w:p w14:paraId="73CD4428" w14:textId="62F6045B" w:rsidR="0000096B" w:rsidRPr="00D4734B" w:rsidRDefault="0000096B" w:rsidP="0000096B">
            <w:pPr>
              <w:widowControl w:val="0"/>
              <w:suppressAutoHyphens/>
              <w:spacing w:after="0" w:line="240" w:lineRule="auto"/>
              <w:rPr>
                <w:rFonts w:ascii="Times New Roman" w:hAnsi="Times New Roman" w:cs="Times New Roman"/>
                <w:sz w:val="20"/>
                <w:szCs w:val="20"/>
              </w:rPr>
            </w:pPr>
            <w:r w:rsidRPr="00D4734B">
              <w:rPr>
                <w:rFonts w:ascii="Times New Roman" w:hAnsi="Times New Roman" w:cs="Times New Roman"/>
                <w:color w:val="000000"/>
                <w:sz w:val="20"/>
                <w:szCs w:val="20"/>
              </w:rPr>
              <w:t>Gamintojo įgaliojimas ir šlapimo analizatoriaus CE sertifikatas.</w:t>
            </w:r>
          </w:p>
        </w:tc>
        <w:tc>
          <w:tcPr>
            <w:tcW w:w="4820" w:type="dxa"/>
            <w:gridSpan w:val="5"/>
            <w:tcBorders>
              <w:top w:val="single" w:sz="4" w:space="0" w:color="auto"/>
              <w:bottom w:val="single" w:sz="4" w:space="0" w:color="auto"/>
              <w:right w:val="single" w:sz="4" w:space="0" w:color="auto"/>
            </w:tcBorders>
            <w:noWrap/>
          </w:tcPr>
          <w:p w14:paraId="24BC9BF5" w14:textId="41B23DFA" w:rsidR="0000096B" w:rsidRPr="0000096B" w:rsidRDefault="0000096B" w:rsidP="0000096B">
            <w:pPr>
              <w:widowControl w:val="0"/>
              <w:suppressAutoHyphens/>
              <w:spacing w:after="0" w:line="240" w:lineRule="auto"/>
              <w:jc w:val="both"/>
              <w:rPr>
                <w:rFonts w:ascii="Times New Roman" w:hAnsi="Times New Roman" w:cs="Times New Roman"/>
                <w:sz w:val="20"/>
                <w:szCs w:val="20"/>
              </w:rPr>
            </w:pPr>
            <w:r w:rsidRPr="0000096B">
              <w:rPr>
                <w:rFonts w:ascii="Times New Roman" w:hAnsi="Times New Roman" w:cs="Times New Roman"/>
                <w:color w:val="000000"/>
                <w:sz w:val="20"/>
                <w:szCs w:val="20"/>
              </w:rPr>
              <w:t>Būtina</w:t>
            </w:r>
          </w:p>
        </w:tc>
        <w:tc>
          <w:tcPr>
            <w:tcW w:w="5103" w:type="dxa"/>
            <w:gridSpan w:val="5"/>
            <w:tcBorders>
              <w:top w:val="single" w:sz="4" w:space="0" w:color="auto"/>
              <w:left w:val="single" w:sz="4" w:space="0" w:color="auto"/>
              <w:bottom w:val="single" w:sz="4" w:space="0" w:color="auto"/>
              <w:right w:val="single" w:sz="4" w:space="0" w:color="auto"/>
            </w:tcBorders>
            <w:noWrap/>
            <w:vAlign w:val="center"/>
          </w:tcPr>
          <w:p w14:paraId="72B7CF5B" w14:textId="77777777" w:rsidR="0000096B" w:rsidRPr="00F60A80" w:rsidRDefault="0000096B" w:rsidP="0000096B">
            <w:pPr>
              <w:widowControl w:val="0"/>
              <w:suppressAutoHyphens/>
              <w:spacing w:after="0" w:line="240" w:lineRule="auto"/>
              <w:rPr>
                <w:rFonts w:ascii="Times New Roman" w:eastAsia="SimSun" w:hAnsi="Times New Roman" w:cs="Times New Roman"/>
                <w:color w:val="000000"/>
                <w:kern w:val="1"/>
                <w:sz w:val="20"/>
                <w:szCs w:val="20"/>
                <w:lang w:eastAsia="hi-IN" w:bidi="hi-IN"/>
              </w:rPr>
            </w:pPr>
          </w:p>
        </w:tc>
      </w:tr>
    </w:tbl>
    <w:p w14:paraId="64A9F88F" w14:textId="77777777" w:rsidR="00FC10DD" w:rsidRPr="00F60A80" w:rsidRDefault="00FC10DD" w:rsidP="00FC10DD">
      <w:pPr>
        <w:widowControl w:val="0"/>
        <w:suppressAutoHyphens/>
        <w:spacing w:after="0" w:line="240" w:lineRule="auto"/>
        <w:rPr>
          <w:rFonts w:ascii="Times New Roman" w:eastAsia="SimSun" w:hAnsi="Times New Roman" w:cs="Times New Roman"/>
          <w:b/>
          <w:bCs/>
          <w:color w:val="000000"/>
          <w:kern w:val="1"/>
          <w:sz w:val="20"/>
          <w:szCs w:val="20"/>
          <w:lang w:eastAsia="hi-IN" w:bidi="hi-IN"/>
        </w:rPr>
      </w:pPr>
    </w:p>
    <w:p w14:paraId="664584E0" w14:textId="3462B00D" w:rsidR="007B4C70" w:rsidRPr="007B4C70" w:rsidRDefault="007B4C70" w:rsidP="007B4C70">
      <w:pPr>
        <w:keepNext/>
        <w:numPr>
          <w:ilvl w:val="0"/>
          <w:numId w:val="41"/>
        </w:numPr>
        <w:suppressAutoHyphens/>
        <w:spacing w:after="0" w:line="240" w:lineRule="auto"/>
        <w:ind w:left="0" w:firstLine="0"/>
        <w:outlineLvl w:val="0"/>
        <w:rPr>
          <w:rFonts w:ascii="Times New Roman" w:eastAsia="Times New Roman" w:hAnsi="Times New Roman" w:cs="Times New Roman"/>
          <w:b/>
          <w:bCs/>
          <w:caps/>
          <w:color w:val="000000"/>
          <w:kern w:val="2"/>
          <w:sz w:val="24"/>
          <w:szCs w:val="24"/>
          <w:lang w:eastAsia="zh-CN"/>
        </w:rPr>
      </w:pPr>
      <w:r>
        <w:rPr>
          <w:rFonts w:ascii="Times New Roman" w:eastAsia="Times New Roman" w:hAnsi="Times New Roman" w:cs="Times New Roman"/>
          <w:b/>
          <w:sz w:val="22"/>
          <w:szCs w:val="22"/>
          <w:lang w:eastAsia="zh-CN"/>
        </w:rPr>
        <w:t>5</w:t>
      </w:r>
      <w:r w:rsidRPr="007B4C70">
        <w:rPr>
          <w:rFonts w:ascii="Times New Roman" w:eastAsia="Times New Roman" w:hAnsi="Times New Roman" w:cs="Times New Roman"/>
          <w:b/>
          <w:sz w:val="22"/>
          <w:szCs w:val="22"/>
          <w:lang w:eastAsia="zh-CN"/>
        </w:rPr>
        <w:t xml:space="preserve">.2. (II) PUSIAU AUTOMATINIS ŠLAPIMO ANALIZATORIUS – 6 vnt. </w:t>
      </w:r>
    </w:p>
    <w:p w14:paraId="140770D3" w14:textId="77777777" w:rsidR="007B4C70" w:rsidRPr="007B4C70" w:rsidRDefault="007B4C70" w:rsidP="007B4C70">
      <w:pPr>
        <w:suppressAutoHyphens/>
        <w:spacing w:after="0" w:line="240" w:lineRule="auto"/>
        <w:rPr>
          <w:rFonts w:ascii="Times New Roman" w:eastAsia="Calibri" w:hAnsi="Times New Roman" w:cs="Times New Roman"/>
          <w:b/>
          <w:sz w:val="20"/>
          <w:szCs w:val="20"/>
        </w:rPr>
      </w:pPr>
      <w:r w:rsidRPr="007B4C70">
        <w:rPr>
          <w:rFonts w:ascii="Times New Roman" w:eastAsia="Calibri" w:hAnsi="Times New Roman" w:cs="Times New Roman"/>
          <w:b/>
          <w:sz w:val="22"/>
          <w:szCs w:val="22"/>
          <w:lang w:val="pt-BR"/>
        </w:rPr>
        <w:t>(siūlomas analizatorius panaudai turi atitikti 5. 2.(II) dalyje nurodytus techninius reikalavimus)</w:t>
      </w:r>
    </w:p>
    <w:tbl>
      <w:tblPr>
        <w:tblW w:w="14601" w:type="dxa"/>
        <w:tblInd w:w="-5" w:type="dxa"/>
        <w:tblLayout w:type="fixed"/>
        <w:tblCellMar>
          <w:top w:w="55" w:type="dxa"/>
          <w:left w:w="55" w:type="dxa"/>
          <w:bottom w:w="55" w:type="dxa"/>
          <w:right w:w="55" w:type="dxa"/>
        </w:tblCellMar>
        <w:tblLook w:val="0000" w:firstRow="0" w:lastRow="0" w:firstColumn="0" w:lastColumn="0" w:noHBand="0" w:noVBand="0"/>
      </w:tblPr>
      <w:tblGrid>
        <w:gridCol w:w="709"/>
        <w:gridCol w:w="3969"/>
        <w:gridCol w:w="4820"/>
        <w:gridCol w:w="5103"/>
      </w:tblGrid>
      <w:tr w:rsidR="00EE4599" w:rsidRPr="007B4C70" w14:paraId="31ADDF51" w14:textId="31AB478F" w:rsidTr="00B6412A">
        <w:tc>
          <w:tcPr>
            <w:tcW w:w="709" w:type="dxa"/>
            <w:tcBorders>
              <w:top w:val="single" w:sz="4" w:space="0" w:color="auto"/>
              <w:left w:val="single" w:sz="4" w:space="0" w:color="auto"/>
              <w:bottom w:val="single" w:sz="4" w:space="0" w:color="auto"/>
              <w:right w:val="single" w:sz="4" w:space="0" w:color="auto"/>
            </w:tcBorders>
          </w:tcPr>
          <w:p w14:paraId="7D212AFB" w14:textId="116B410E" w:rsidR="00EE4599" w:rsidRPr="007B4C70" w:rsidRDefault="00EE4599" w:rsidP="007B4C70">
            <w:pPr>
              <w:widowControl w:val="0"/>
              <w:suppressLineNumbers/>
              <w:suppressAutoHyphens/>
              <w:spacing w:after="0" w:line="240" w:lineRule="auto"/>
              <w:rPr>
                <w:rFonts w:ascii="Times New Roman" w:eastAsia="Times New Roman" w:hAnsi="Times New Roman" w:cs="Times New Roman"/>
                <w:b/>
                <w:bCs/>
                <w:color w:val="000000"/>
                <w:sz w:val="20"/>
                <w:szCs w:val="20"/>
                <w:lang w:eastAsia="zh-CN"/>
              </w:rPr>
            </w:pPr>
            <w:r w:rsidRPr="007B4C70">
              <w:rPr>
                <w:rFonts w:ascii="Times New Roman" w:eastAsia="Times New Roman" w:hAnsi="Times New Roman" w:cs="Times New Roman"/>
                <w:b/>
                <w:bCs/>
                <w:color w:val="000000"/>
                <w:sz w:val="20"/>
                <w:szCs w:val="20"/>
                <w:lang w:eastAsia="zh-CN"/>
              </w:rPr>
              <w:t>Eil. Nr.:</w:t>
            </w:r>
          </w:p>
        </w:tc>
        <w:tc>
          <w:tcPr>
            <w:tcW w:w="3969" w:type="dxa"/>
            <w:tcBorders>
              <w:top w:val="single" w:sz="4" w:space="0" w:color="auto"/>
              <w:left w:val="single" w:sz="4" w:space="0" w:color="auto"/>
              <w:bottom w:val="single" w:sz="4" w:space="0" w:color="auto"/>
              <w:right w:val="single" w:sz="4" w:space="0" w:color="auto"/>
            </w:tcBorders>
          </w:tcPr>
          <w:p w14:paraId="1037F5CA" w14:textId="2F9E1C49" w:rsidR="00EE4599" w:rsidRPr="007B4C70" w:rsidRDefault="00EE4599" w:rsidP="007B4C70">
            <w:pPr>
              <w:widowControl w:val="0"/>
              <w:suppressLineNumbers/>
              <w:suppressAutoHyphens/>
              <w:spacing w:after="0" w:line="240" w:lineRule="auto"/>
              <w:rPr>
                <w:rFonts w:ascii="Times New Roman" w:eastAsia="Times New Roman" w:hAnsi="Times New Roman" w:cs="Times New Roman"/>
                <w:b/>
                <w:bCs/>
                <w:color w:val="000000"/>
                <w:sz w:val="20"/>
                <w:szCs w:val="20"/>
                <w:lang w:eastAsia="zh-CN"/>
              </w:rPr>
            </w:pPr>
            <w:r w:rsidRPr="007B4C70">
              <w:rPr>
                <w:rFonts w:ascii="Times New Roman" w:eastAsia="Calibri" w:hAnsi="Times New Roman" w:cs="Times New Roman"/>
                <w:b/>
                <w:bCs/>
                <w:color w:val="000000"/>
                <w:sz w:val="20"/>
                <w:szCs w:val="20"/>
                <w:lang w:val="pt-BR"/>
              </w:rPr>
              <w:t>Techniniai parametrai/ specifikacija</w:t>
            </w:r>
          </w:p>
        </w:tc>
        <w:tc>
          <w:tcPr>
            <w:tcW w:w="4820" w:type="dxa"/>
            <w:tcBorders>
              <w:top w:val="single" w:sz="4" w:space="0" w:color="auto"/>
              <w:left w:val="single" w:sz="4" w:space="0" w:color="auto"/>
              <w:bottom w:val="single" w:sz="4" w:space="0" w:color="auto"/>
              <w:right w:val="single" w:sz="4" w:space="0" w:color="auto"/>
            </w:tcBorders>
          </w:tcPr>
          <w:p w14:paraId="58961E5D" w14:textId="0A6B6081" w:rsidR="00EE4599" w:rsidRPr="007B4C70" w:rsidRDefault="00EE4599" w:rsidP="007B4C70">
            <w:pPr>
              <w:keepNext/>
              <w:widowControl w:val="0"/>
              <w:numPr>
                <w:ilvl w:val="0"/>
                <w:numId w:val="41"/>
              </w:numPr>
              <w:suppressAutoHyphens/>
              <w:spacing w:after="0" w:line="240" w:lineRule="auto"/>
              <w:ind w:left="1152" w:hanging="432"/>
              <w:outlineLvl w:val="0"/>
              <w:rPr>
                <w:rFonts w:ascii="Times New Roman" w:eastAsia="Times New Roman" w:hAnsi="Times New Roman" w:cs="Times New Roman"/>
                <w:b/>
                <w:bCs/>
                <w:caps/>
                <w:color w:val="000000"/>
                <w:kern w:val="2"/>
                <w:sz w:val="24"/>
                <w:szCs w:val="24"/>
                <w:lang w:eastAsia="zh-CN"/>
              </w:rPr>
            </w:pPr>
            <w:r w:rsidRPr="00FC10DD">
              <w:rPr>
                <w:rFonts w:ascii="Times New Roman" w:eastAsia="SimSun" w:hAnsi="Times New Roman" w:cs="Tahoma"/>
                <w:b/>
                <w:bCs/>
                <w:color w:val="000000"/>
                <w:kern w:val="1"/>
                <w:sz w:val="20"/>
                <w:szCs w:val="20"/>
                <w:lang w:val="pt-BR" w:eastAsia="hi-IN" w:bidi="hi-IN"/>
              </w:rPr>
              <w:t>Reikalaujami techniniai parametrai</w:t>
            </w:r>
          </w:p>
        </w:tc>
        <w:tc>
          <w:tcPr>
            <w:tcW w:w="5103" w:type="dxa"/>
            <w:tcBorders>
              <w:top w:val="single" w:sz="4" w:space="0" w:color="auto"/>
              <w:left w:val="single" w:sz="4" w:space="0" w:color="auto"/>
              <w:bottom w:val="single" w:sz="4" w:space="0" w:color="auto"/>
              <w:right w:val="single" w:sz="4" w:space="0" w:color="auto"/>
            </w:tcBorders>
          </w:tcPr>
          <w:p w14:paraId="706960EA" w14:textId="77777777" w:rsidR="00EE4599" w:rsidRPr="00FC10DD" w:rsidRDefault="00EE4599" w:rsidP="00B750B4">
            <w:pPr>
              <w:widowControl w:val="0"/>
              <w:suppressAutoHyphens/>
              <w:spacing w:after="0" w:line="240" w:lineRule="auto"/>
              <w:rPr>
                <w:rFonts w:ascii="Times New Roman" w:eastAsia="SimSun" w:hAnsi="Times New Roman" w:cs="Tahoma"/>
                <w:b/>
                <w:bCs/>
                <w:color w:val="000000"/>
                <w:kern w:val="1"/>
                <w:sz w:val="20"/>
                <w:szCs w:val="20"/>
                <w:lang w:val="pt-BR" w:eastAsia="hi-IN" w:bidi="hi-IN"/>
              </w:rPr>
            </w:pPr>
            <w:r w:rsidRPr="00FC10DD">
              <w:rPr>
                <w:rFonts w:ascii="Times New Roman" w:eastAsia="SimSun" w:hAnsi="Times New Roman" w:cs="Tahoma"/>
                <w:b/>
                <w:bCs/>
                <w:color w:val="000000"/>
                <w:kern w:val="1"/>
                <w:sz w:val="20"/>
                <w:szCs w:val="20"/>
                <w:lang w:val="pt-BR" w:eastAsia="hi-IN" w:bidi="hi-IN"/>
              </w:rPr>
              <w:t>Reikalavimų atitikimas (būtina nurodyti tikslią</w:t>
            </w:r>
          </w:p>
          <w:p w14:paraId="15B7E717" w14:textId="77777777" w:rsidR="00EE4599" w:rsidRPr="00FC10DD" w:rsidRDefault="00EE4599" w:rsidP="00B750B4">
            <w:pPr>
              <w:widowControl w:val="0"/>
              <w:suppressAutoHyphens/>
              <w:spacing w:after="0" w:line="240" w:lineRule="auto"/>
              <w:rPr>
                <w:rFonts w:ascii="Times New Roman" w:eastAsia="SimSun" w:hAnsi="Times New Roman" w:cs="Tahoma"/>
                <w:b/>
                <w:bCs/>
                <w:color w:val="000000"/>
                <w:kern w:val="1"/>
                <w:sz w:val="20"/>
                <w:szCs w:val="20"/>
                <w:lang w:val="pt-BR" w:eastAsia="hi-IN" w:bidi="hi-IN"/>
              </w:rPr>
            </w:pPr>
            <w:r w:rsidRPr="00FC10DD">
              <w:rPr>
                <w:rFonts w:ascii="Times New Roman" w:eastAsia="SimSun" w:hAnsi="Times New Roman" w:cs="Tahoma"/>
                <w:b/>
                <w:bCs/>
                <w:color w:val="000000"/>
                <w:kern w:val="1"/>
                <w:sz w:val="20"/>
                <w:szCs w:val="20"/>
                <w:lang w:val="pt-BR" w:eastAsia="hi-IN" w:bidi="hi-IN"/>
              </w:rPr>
              <w:t>nuorodą analizatoriaus dokumentacijoje</w:t>
            </w:r>
          </w:p>
          <w:p w14:paraId="1217AF54" w14:textId="6309DB18" w:rsidR="00EE4599" w:rsidRPr="004F03FC" w:rsidRDefault="00EE4599" w:rsidP="004F03FC">
            <w:pPr>
              <w:widowControl w:val="0"/>
              <w:suppressAutoHyphens/>
              <w:spacing w:after="0" w:line="240" w:lineRule="auto"/>
              <w:rPr>
                <w:rFonts w:ascii="Times New Roman" w:eastAsia="SimSun" w:hAnsi="Times New Roman" w:cs="Tahoma"/>
                <w:b/>
                <w:bCs/>
                <w:color w:val="000000"/>
                <w:kern w:val="1"/>
                <w:sz w:val="20"/>
                <w:szCs w:val="20"/>
                <w:lang w:val="pt-BR" w:eastAsia="hi-IN" w:bidi="hi-IN"/>
              </w:rPr>
            </w:pPr>
            <w:r w:rsidRPr="00FC10DD">
              <w:rPr>
                <w:rFonts w:ascii="Times New Roman" w:eastAsia="SimSun" w:hAnsi="Times New Roman" w:cs="Tahoma"/>
                <w:b/>
                <w:bCs/>
                <w:color w:val="000000"/>
                <w:kern w:val="1"/>
                <w:sz w:val="20"/>
                <w:szCs w:val="20"/>
                <w:lang w:val="pt-BR" w:eastAsia="hi-IN" w:bidi="hi-IN"/>
              </w:rPr>
              <w:t>(dokumentacijoje tiksliai pažymimas techninis</w:t>
            </w:r>
            <w:r>
              <w:rPr>
                <w:rFonts w:ascii="Times New Roman" w:eastAsia="SimSun" w:hAnsi="Times New Roman" w:cs="Tahoma"/>
                <w:b/>
                <w:bCs/>
                <w:color w:val="000000"/>
                <w:kern w:val="1"/>
                <w:sz w:val="20"/>
                <w:szCs w:val="20"/>
                <w:lang w:val="pt-BR" w:eastAsia="hi-IN" w:bidi="hi-IN"/>
              </w:rPr>
              <w:t xml:space="preserve"> </w:t>
            </w:r>
            <w:r w:rsidRPr="00FC10DD">
              <w:rPr>
                <w:rFonts w:ascii="Times New Roman" w:eastAsia="SimSun" w:hAnsi="Times New Roman" w:cs="Tahoma"/>
                <w:b/>
                <w:bCs/>
                <w:color w:val="000000"/>
                <w:kern w:val="1"/>
                <w:sz w:val="20"/>
                <w:szCs w:val="20"/>
                <w:lang w:val="pt-BR" w:eastAsia="hi-IN" w:bidi="hi-IN"/>
              </w:rPr>
              <w:t>parametras)</w:t>
            </w:r>
          </w:p>
        </w:tc>
      </w:tr>
      <w:tr w:rsidR="00EE4599" w:rsidRPr="007B4C70" w14:paraId="5F6A0081" w14:textId="76797ECC" w:rsidTr="00B6412A">
        <w:tc>
          <w:tcPr>
            <w:tcW w:w="709" w:type="dxa"/>
            <w:tcBorders>
              <w:top w:val="single" w:sz="4" w:space="0" w:color="auto"/>
              <w:left w:val="single" w:sz="4" w:space="0" w:color="auto"/>
              <w:bottom w:val="single" w:sz="4" w:space="0" w:color="auto"/>
              <w:right w:val="single" w:sz="4" w:space="0" w:color="auto"/>
            </w:tcBorders>
          </w:tcPr>
          <w:p w14:paraId="0E2F6971" w14:textId="5AAB68D0"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lastRenderedPageBreak/>
              <w:t>1</w:t>
            </w:r>
          </w:p>
        </w:tc>
        <w:tc>
          <w:tcPr>
            <w:tcW w:w="3969" w:type="dxa"/>
            <w:tcBorders>
              <w:top w:val="single" w:sz="4" w:space="0" w:color="auto"/>
              <w:left w:val="single" w:sz="4" w:space="0" w:color="auto"/>
              <w:bottom w:val="single" w:sz="4" w:space="0" w:color="auto"/>
              <w:right w:val="single" w:sz="4" w:space="0" w:color="auto"/>
            </w:tcBorders>
          </w:tcPr>
          <w:p w14:paraId="1229B2E5" w14:textId="76C9947B"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Paskirtis</w:t>
            </w:r>
          </w:p>
        </w:tc>
        <w:tc>
          <w:tcPr>
            <w:tcW w:w="4820" w:type="dxa"/>
            <w:tcBorders>
              <w:top w:val="single" w:sz="4" w:space="0" w:color="auto"/>
              <w:left w:val="single" w:sz="4" w:space="0" w:color="auto"/>
              <w:bottom w:val="single" w:sz="4" w:space="0" w:color="auto"/>
              <w:right w:val="single" w:sz="4" w:space="0" w:color="auto"/>
            </w:tcBorders>
          </w:tcPr>
          <w:p w14:paraId="658768E9" w14:textId="0D4B0511"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Pusiau automatinis šlapimo analizatorius, darbui naudojantis šlapimo diagnostines juosteles.</w:t>
            </w:r>
          </w:p>
        </w:tc>
        <w:tc>
          <w:tcPr>
            <w:tcW w:w="5103" w:type="dxa"/>
            <w:tcBorders>
              <w:top w:val="single" w:sz="4" w:space="0" w:color="auto"/>
              <w:left w:val="single" w:sz="4" w:space="0" w:color="auto"/>
              <w:bottom w:val="single" w:sz="4" w:space="0" w:color="auto"/>
              <w:right w:val="single" w:sz="4" w:space="0" w:color="auto"/>
            </w:tcBorders>
          </w:tcPr>
          <w:p w14:paraId="16D0B2DA" w14:textId="7430D2C1"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6866EF5C" w14:textId="29425AFC" w:rsidTr="00B6412A">
        <w:tc>
          <w:tcPr>
            <w:tcW w:w="709" w:type="dxa"/>
            <w:tcBorders>
              <w:top w:val="single" w:sz="4" w:space="0" w:color="auto"/>
              <w:left w:val="single" w:sz="4" w:space="0" w:color="auto"/>
              <w:bottom w:val="single" w:sz="4" w:space="0" w:color="auto"/>
              <w:right w:val="single" w:sz="4" w:space="0" w:color="auto"/>
            </w:tcBorders>
          </w:tcPr>
          <w:p w14:paraId="549B6421" w14:textId="7CE0CC46"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2</w:t>
            </w:r>
          </w:p>
        </w:tc>
        <w:tc>
          <w:tcPr>
            <w:tcW w:w="3969" w:type="dxa"/>
            <w:tcBorders>
              <w:top w:val="single" w:sz="4" w:space="0" w:color="auto"/>
              <w:left w:val="single" w:sz="4" w:space="0" w:color="auto"/>
              <w:bottom w:val="single" w:sz="4" w:space="0" w:color="auto"/>
              <w:right w:val="single" w:sz="4" w:space="0" w:color="auto"/>
            </w:tcBorders>
          </w:tcPr>
          <w:p w14:paraId="7FD58C6C" w14:textId="2E522314"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Matavimo metodas</w:t>
            </w:r>
          </w:p>
        </w:tc>
        <w:tc>
          <w:tcPr>
            <w:tcW w:w="4820" w:type="dxa"/>
            <w:tcBorders>
              <w:top w:val="single" w:sz="4" w:space="0" w:color="auto"/>
              <w:left w:val="single" w:sz="4" w:space="0" w:color="auto"/>
              <w:bottom w:val="single" w:sz="4" w:space="0" w:color="auto"/>
              <w:right w:val="single" w:sz="4" w:space="0" w:color="auto"/>
            </w:tcBorders>
          </w:tcPr>
          <w:p w14:paraId="68D541D6" w14:textId="2183F5D0"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 xml:space="preserve">Atspindžio </w:t>
            </w:r>
            <w:proofErr w:type="spellStart"/>
            <w:r w:rsidRPr="007B4C70">
              <w:rPr>
                <w:rFonts w:ascii="Times New Roman" w:eastAsia="Times New Roman" w:hAnsi="Times New Roman" w:cs="Times New Roman"/>
                <w:color w:val="000000"/>
                <w:sz w:val="18"/>
                <w:szCs w:val="18"/>
                <w:lang w:eastAsia="zh-CN"/>
              </w:rPr>
              <w:t>fotometras</w:t>
            </w:r>
            <w:proofErr w:type="spellEnd"/>
            <w:r w:rsidRPr="007B4C70">
              <w:rPr>
                <w:rFonts w:ascii="Times New Roman" w:eastAsia="Times New Roman" w:hAnsi="Times New Roman" w:cs="Times New Roman"/>
                <w:color w:val="000000"/>
                <w:sz w:val="18"/>
                <w:szCs w:val="18"/>
                <w:lang w:eastAsia="zh-CN"/>
              </w:rPr>
              <w:t>.</w:t>
            </w:r>
          </w:p>
        </w:tc>
        <w:tc>
          <w:tcPr>
            <w:tcW w:w="5103" w:type="dxa"/>
            <w:tcBorders>
              <w:top w:val="single" w:sz="4" w:space="0" w:color="auto"/>
              <w:left w:val="single" w:sz="4" w:space="0" w:color="auto"/>
              <w:bottom w:val="single" w:sz="4" w:space="0" w:color="auto"/>
              <w:right w:val="single" w:sz="4" w:space="0" w:color="auto"/>
            </w:tcBorders>
          </w:tcPr>
          <w:p w14:paraId="584BA0DC" w14:textId="10123486"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556A3817" w14:textId="06ECFF6D" w:rsidTr="00B6412A">
        <w:tc>
          <w:tcPr>
            <w:tcW w:w="709" w:type="dxa"/>
            <w:tcBorders>
              <w:top w:val="single" w:sz="4" w:space="0" w:color="auto"/>
              <w:left w:val="single" w:sz="4" w:space="0" w:color="auto"/>
              <w:bottom w:val="single" w:sz="4" w:space="0" w:color="auto"/>
              <w:right w:val="single" w:sz="4" w:space="0" w:color="auto"/>
            </w:tcBorders>
          </w:tcPr>
          <w:p w14:paraId="595585C5" w14:textId="57099C07"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3</w:t>
            </w:r>
          </w:p>
        </w:tc>
        <w:tc>
          <w:tcPr>
            <w:tcW w:w="3969" w:type="dxa"/>
            <w:tcBorders>
              <w:top w:val="single" w:sz="4" w:space="0" w:color="auto"/>
              <w:left w:val="single" w:sz="4" w:space="0" w:color="auto"/>
              <w:bottom w:val="single" w:sz="4" w:space="0" w:color="auto"/>
              <w:right w:val="single" w:sz="4" w:space="0" w:color="auto"/>
            </w:tcBorders>
          </w:tcPr>
          <w:p w14:paraId="2D46A0B3" w14:textId="20187B6D"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Matavimo pajėgumas</w:t>
            </w:r>
          </w:p>
        </w:tc>
        <w:tc>
          <w:tcPr>
            <w:tcW w:w="4820" w:type="dxa"/>
            <w:tcBorders>
              <w:top w:val="single" w:sz="4" w:space="0" w:color="auto"/>
              <w:left w:val="single" w:sz="4" w:space="0" w:color="auto"/>
              <w:bottom w:val="single" w:sz="4" w:space="0" w:color="auto"/>
              <w:right w:val="single" w:sz="4" w:space="0" w:color="auto"/>
            </w:tcBorders>
          </w:tcPr>
          <w:p w14:paraId="35D5197B" w14:textId="1B5DBE4D"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Ne mažiau 60 tyrimų / val.</w:t>
            </w:r>
          </w:p>
        </w:tc>
        <w:tc>
          <w:tcPr>
            <w:tcW w:w="5103" w:type="dxa"/>
            <w:tcBorders>
              <w:top w:val="single" w:sz="4" w:space="0" w:color="auto"/>
              <w:left w:val="single" w:sz="4" w:space="0" w:color="auto"/>
              <w:bottom w:val="single" w:sz="4" w:space="0" w:color="auto"/>
              <w:right w:val="single" w:sz="4" w:space="0" w:color="auto"/>
            </w:tcBorders>
          </w:tcPr>
          <w:p w14:paraId="4B3F45EB" w14:textId="2575AD35"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10F39E89" w14:textId="6D1568E6" w:rsidTr="00B6412A">
        <w:tc>
          <w:tcPr>
            <w:tcW w:w="709" w:type="dxa"/>
            <w:tcBorders>
              <w:top w:val="single" w:sz="4" w:space="0" w:color="auto"/>
              <w:left w:val="single" w:sz="4" w:space="0" w:color="auto"/>
              <w:bottom w:val="single" w:sz="4" w:space="0" w:color="auto"/>
              <w:right w:val="single" w:sz="4" w:space="0" w:color="auto"/>
            </w:tcBorders>
          </w:tcPr>
          <w:p w14:paraId="4880B9F7" w14:textId="26B3A976"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4</w:t>
            </w:r>
          </w:p>
        </w:tc>
        <w:tc>
          <w:tcPr>
            <w:tcW w:w="3969" w:type="dxa"/>
            <w:tcBorders>
              <w:top w:val="single" w:sz="4" w:space="0" w:color="auto"/>
              <w:left w:val="single" w:sz="4" w:space="0" w:color="auto"/>
              <w:bottom w:val="single" w:sz="4" w:space="0" w:color="auto"/>
              <w:right w:val="single" w:sz="4" w:space="0" w:color="auto"/>
            </w:tcBorders>
          </w:tcPr>
          <w:p w14:paraId="3835A7A0" w14:textId="6643D12C"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Atmintis</w:t>
            </w:r>
          </w:p>
        </w:tc>
        <w:tc>
          <w:tcPr>
            <w:tcW w:w="4820" w:type="dxa"/>
            <w:tcBorders>
              <w:top w:val="single" w:sz="4" w:space="0" w:color="auto"/>
              <w:left w:val="single" w:sz="4" w:space="0" w:color="auto"/>
              <w:bottom w:val="single" w:sz="4" w:space="0" w:color="auto"/>
              <w:right w:val="single" w:sz="4" w:space="0" w:color="auto"/>
            </w:tcBorders>
          </w:tcPr>
          <w:p w14:paraId="1E060F59" w14:textId="1CD5FA90"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Iki 4 000 tyrimų rezultatų.</w:t>
            </w:r>
          </w:p>
        </w:tc>
        <w:tc>
          <w:tcPr>
            <w:tcW w:w="5103" w:type="dxa"/>
            <w:tcBorders>
              <w:top w:val="single" w:sz="4" w:space="0" w:color="auto"/>
              <w:left w:val="single" w:sz="4" w:space="0" w:color="auto"/>
              <w:bottom w:val="single" w:sz="4" w:space="0" w:color="auto"/>
              <w:right w:val="single" w:sz="4" w:space="0" w:color="auto"/>
            </w:tcBorders>
          </w:tcPr>
          <w:p w14:paraId="698791DC" w14:textId="2E828A65"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6B66D54B" w14:textId="1235CC66" w:rsidTr="00B6412A">
        <w:tc>
          <w:tcPr>
            <w:tcW w:w="709" w:type="dxa"/>
            <w:tcBorders>
              <w:top w:val="single" w:sz="4" w:space="0" w:color="auto"/>
              <w:left w:val="single" w:sz="4" w:space="0" w:color="auto"/>
              <w:bottom w:val="single" w:sz="4" w:space="0" w:color="auto"/>
              <w:right w:val="single" w:sz="4" w:space="0" w:color="auto"/>
            </w:tcBorders>
          </w:tcPr>
          <w:p w14:paraId="628E5BDC" w14:textId="5578E371"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5</w:t>
            </w:r>
          </w:p>
        </w:tc>
        <w:tc>
          <w:tcPr>
            <w:tcW w:w="3969" w:type="dxa"/>
            <w:tcBorders>
              <w:top w:val="single" w:sz="4" w:space="0" w:color="auto"/>
              <w:left w:val="single" w:sz="4" w:space="0" w:color="auto"/>
              <w:bottom w:val="single" w:sz="4" w:space="0" w:color="auto"/>
              <w:right w:val="single" w:sz="4" w:space="0" w:color="auto"/>
            </w:tcBorders>
          </w:tcPr>
          <w:p w14:paraId="03AA1B2E" w14:textId="7AA00FD5"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Brūkšninių kodų skaitytuvas prietaiso komplektacijoje.</w:t>
            </w:r>
          </w:p>
        </w:tc>
        <w:tc>
          <w:tcPr>
            <w:tcW w:w="4820" w:type="dxa"/>
            <w:tcBorders>
              <w:top w:val="single" w:sz="4" w:space="0" w:color="auto"/>
              <w:left w:val="single" w:sz="4" w:space="0" w:color="auto"/>
              <w:bottom w:val="single" w:sz="4" w:space="0" w:color="auto"/>
              <w:right w:val="single" w:sz="4" w:space="0" w:color="auto"/>
            </w:tcBorders>
          </w:tcPr>
          <w:p w14:paraId="70B56C9E" w14:textId="716B200C"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Būtina.</w:t>
            </w:r>
          </w:p>
        </w:tc>
        <w:tc>
          <w:tcPr>
            <w:tcW w:w="5103" w:type="dxa"/>
            <w:tcBorders>
              <w:top w:val="single" w:sz="4" w:space="0" w:color="auto"/>
              <w:left w:val="single" w:sz="4" w:space="0" w:color="auto"/>
              <w:bottom w:val="single" w:sz="4" w:space="0" w:color="auto"/>
              <w:right w:val="single" w:sz="4" w:space="0" w:color="auto"/>
            </w:tcBorders>
          </w:tcPr>
          <w:p w14:paraId="7B14E374" w14:textId="61040ABF"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536373B5" w14:textId="563BEC2B" w:rsidTr="00B6412A">
        <w:tc>
          <w:tcPr>
            <w:tcW w:w="709" w:type="dxa"/>
            <w:tcBorders>
              <w:top w:val="single" w:sz="4" w:space="0" w:color="auto"/>
              <w:left w:val="single" w:sz="4" w:space="0" w:color="auto"/>
              <w:bottom w:val="single" w:sz="4" w:space="0" w:color="auto"/>
              <w:right w:val="single" w:sz="4" w:space="0" w:color="auto"/>
            </w:tcBorders>
          </w:tcPr>
          <w:p w14:paraId="2BD43BF5" w14:textId="19BA3C25"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6</w:t>
            </w:r>
          </w:p>
        </w:tc>
        <w:tc>
          <w:tcPr>
            <w:tcW w:w="3969" w:type="dxa"/>
            <w:tcBorders>
              <w:top w:val="single" w:sz="4" w:space="0" w:color="auto"/>
              <w:left w:val="single" w:sz="4" w:space="0" w:color="auto"/>
              <w:bottom w:val="single" w:sz="4" w:space="0" w:color="auto"/>
              <w:right w:val="single" w:sz="4" w:space="0" w:color="auto"/>
            </w:tcBorders>
          </w:tcPr>
          <w:p w14:paraId="3FBDC901" w14:textId="698C6480"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Mėginių identifikacija</w:t>
            </w:r>
          </w:p>
        </w:tc>
        <w:tc>
          <w:tcPr>
            <w:tcW w:w="4820" w:type="dxa"/>
            <w:tcBorders>
              <w:top w:val="single" w:sz="4" w:space="0" w:color="auto"/>
              <w:left w:val="single" w:sz="4" w:space="0" w:color="auto"/>
              <w:bottom w:val="single" w:sz="4" w:space="0" w:color="auto"/>
              <w:right w:val="single" w:sz="4" w:space="0" w:color="auto"/>
            </w:tcBorders>
          </w:tcPr>
          <w:p w14:paraId="35DBB4D1" w14:textId="663D9D55"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Suvedimas rankiniu būdu ir / ar nuskaitant brūkšninius kodus.</w:t>
            </w:r>
          </w:p>
        </w:tc>
        <w:tc>
          <w:tcPr>
            <w:tcW w:w="5103" w:type="dxa"/>
            <w:tcBorders>
              <w:top w:val="single" w:sz="4" w:space="0" w:color="auto"/>
              <w:left w:val="single" w:sz="4" w:space="0" w:color="auto"/>
              <w:bottom w:val="single" w:sz="4" w:space="0" w:color="auto"/>
              <w:right w:val="single" w:sz="4" w:space="0" w:color="auto"/>
            </w:tcBorders>
          </w:tcPr>
          <w:p w14:paraId="48B49921" w14:textId="731D3B38"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1B3FA8C4" w14:textId="5659D6B7" w:rsidTr="00B6412A">
        <w:tc>
          <w:tcPr>
            <w:tcW w:w="709" w:type="dxa"/>
            <w:tcBorders>
              <w:top w:val="single" w:sz="4" w:space="0" w:color="auto"/>
              <w:left w:val="single" w:sz="4" w:space="0" w:color="auto"/>
              <w:bottom w:val="single" w:sz="4" w:space="0" w:color="auto"/>
              <w:right w:val="single" w:sz="4" w:space="0" w:color="auto"/>
            </w:tcBorders>
          </w:tcPr>
          <w:p w14:paraId="71D1C067" w14:textId="18A225F8"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7</w:t>
            </w:r>
          </w:p>
        </w:tc>
        <w:tc>
          <w:tcPr>
            <w:tcW w:w="3969" w:type="dxa"/>
            <w:tcBorders>
              <w:top w:val="single" w:sz="4" w:space="0" w:color="auto"/>
              <w:left w:val="single" w:sz="4" w:space="0" w:color="auto"/>
              <w:bottom w:val="single" w:sz="4" w:space="0" w:color="auto"/>
              <w:right w:val="single" w:sz="4" w:space="0" w:color="auto"/>
            </w:tcBorders>
          </w:tcPr>
          <w:p w14:paraId="1E93FC02" w14:textId="49F878A9"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Automatinis tyrimui paruoštos juostelės aptikimas.</w:t>
            </w:r>
          </w:p>
        </w:tc>
        <w:tc>
          <w:tcPr>
            <w:tcW w:w="4820" w:type="dxa"/>
            <w:tcBorders>
              <w:top w:val="single" w:sz="4" w:space="0" w:color="auto"/>
              <w:left w:val="single" w:sz="4" w:space="0" w:color="auto"/>
              <w:bottom w:val="single" w:sz="4" w:space="0" w:color="auto"/>
              <w:right w:val="single" w:sz="4" w:space="0" w:color="auto"/>
            </w:tcBorders>
          </w:tcPr>
          <w:p w14:paraId="1CD453C7" w14:textId="31992A7E"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Būtina.</w:t>
            </w:r>
          </w:p>
        </w:tc>
        <w:tc>
          <w:tcPr>
            <w:tcW w:w="5103" w:type="dxa"/>
            <w:tcBorders>
              <w:top w:val="single" w:sz="4" w:space="0" w:color="auto"/>
              <w:left w:val="single" w:sz="4" w:space="0" w:color="auto"/>
              <w:bottom w:val="single" w:sz="4" w:space="0" w:color="auto"/>
              <w:right w:val="single" w:sz="4" w:space="0" w:color="auto"/>
            </w:tcBorders>
          </w:tcPr>
          <w:p w14:paraId="189EB2D7" w14:textId="4375BA85"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0A669EC1" w14:textId="40A2018D" w:rsidTr="00B6412A">
        <w:tc>
          <w:tcPr>
            <w:tcW w:w="709" w:type="dxa"/>
            <w:tcBorders>
              <w:top w:val="single" w:sz="4" w:space="0" w:color="auto"/>
              <w:left w:val="single" w:sz="4" w:space="0" w:color="auto"/>
              <w:bottom w:val="single" w:sz="4" w:space="0" w:color="auto"/>
              <w:right w:val="single" w:sz="4" w:space="0" w:color="auto"/>
            </w:tcBorders>
          </w:tcPr>
          <w:p w14:paraId="230153ED" w14:textId="1F975C5C"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8</w:t>
            </w:r>
          </w:p>
        </w:tc>
        <w:tc>
          <w:tcPr>
            <w:tcW w:w="3969" w:type="dxa"/>
            <w:tcBorders>
              <w:top w:val="single" w:sz="4" w:space="0" w:color="auto"/>
              <w:left w:val="single" w:sz="4" w:space="0" w:color="auto"/>
              <w:bottom w:val="single" w:sz="4" w:space="0" w:color="auto"/>
              <w:right w:val="single" w:sz="4" w:space="0" w:color="auto"/>
            </w:tcBorders>
          </w:tcPr>
          <w:p w14:paraId="524E07A3" w14:textId="5C39D664"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Tiriamų parametrų skaičius</w:t>
            </w:r>
          </w:p>
        </w:tc>
        <w:tc>
          <w:tcPr>
            <w:tcW w:w="4820" w:type="dxa"/>
            <w:tcBorders>
              <w:top w:val="single" w:sz="4" w:space="0" w:color="auto"/>
              <w:left w:val="single" w:sz="4" w:space="0" w:color="auto"/>
              <w:bottom w:val="single" w:sz="4" w:space="0" w:color="auto"/>
              <w:right w:val="single" w:sz="4" w:space="0" w:color="auto"/>
            </w:tcBorders>
          </w:tcPr>
          <w:p w14:paraId="75C4E3DE" w14:textId="47038D0D"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10 parametrų.</w:t>
            </w:r>
          </w:p>
        </w:tc>
        <w:tc>
          <w:tcPr>
            <w:tcW w:w="5103" w:type="dxa"/>
            <w:tcBorders>
              <w:top w:val="single" w:sz="4" w:space="0" w:color="auto"/>
              <w:left w:val="single" w:sz="4" w:space="0" w:color="auto"/>
              <w:bottom w:val="single" w:sz="4" w:space="0" w:color="auto"/>
              <w:right w:val="single" w:sz="4" w:space="0" w:color="auto"/>
            </w:tcBorders>
          </w:tcPr>
          <w:p w14:paraId="1D66C37F" w14:textId="16815ECE"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6EF775CC" w14:textId="19C19930" w:rsidTr="00B6412A">
        <w:tc>
          <w:tcPr>
            <w:tcW w:w="709" w:type="dxa"/>
            <w:tcBorders>
              <w:top w:val="single" w:sz="4" w:space="0" w:color="auto"/>
              <w:left w:val="single" w:sz="4" w:space="0" w:color="auto"/>
              <w:bottom w:val="single" w:sz="4" w:space="0" w:color="auto"/>
              <w:right w:val="single" w:sz="4" w:space="0" w:color="auto"/>
            </w:tcBorders>
          </w:tcPr>
          <w:p w14:paraId="0C8E609D" w14:textId="0CBEF0EB"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9</w:t>
            </w:r>
          </w:p>
        </w:tc>
        <w:tc>
          <w:tcPr>
            <w:tcW w:w="3969" w:type="dxa"/>
            <w:tcBorders>
              <w:top w:val="single" w:sz="4" w:space="0" w:color="auto"/>
              <w:left w:val="single" w:sz="4" w:space="0" w:color="auto"/>
              <w:bottom w:val="single" w:sz="4" w:space="0" w:color="auto"/>
              <w:right w:val="single" w:sz="4" w:space="0" w:color="auto"/>
            </w:tcBorders>
          </w:tcPr>
          <w:p w14:paraId="30C93514" w14:textId="31E2A2DB"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Tiriami parametrai</w:t>
            </w:r>
          </w:p>
        </w:tc>
        <w:tc>
          <w:tcPr>
            <w:tcW w:w="4820" w:type="dxa"/>
            <w:tcBorders>
              <w:top w:val="single" w:sz="4" w:space="0" w:color="auto"/>
              <w:left w:val="single" w:sz="4" w:space="0" w:color="auto"/>
              <w:bottom w:val="single" w:sz="4" w:space="0" w:color="auto"/>
              <w:right w:val="single" w:sz="4" w:space="0" w:color="auto"/>
            </w:tcBorders>
          </w:tcPr>
          <w:p w14:paraId="774D956E" w14:textId="66B1E8B3"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 xml:space="preserve">Kraujas, gliukozė, </w:t>
            </w:r>
            <w:proofErr w:type="spellStart"/>
            <w:r w:rsidRPr="007B4C70">
              <w:rPr>
                <w:rFonts w:ascii="Times New Roman" w:eastAsia="Times New Roman" w:hAnsi="Times New Roman" w:cs="Times New Roman"/>
                <w:color w:val="000000"/>
                <w:sz w:val="18"/>
                <w:szCs w:val="18"/>
                <w:lang w:eastAsia="zh-CN"/>
              </w:rPr>
              <w:t>ph</w:t>
            </w:r>
            <w:proofErr w:type="spellEnd"/>
            <w:r w:rsidRPr="007B4C70">
              <w:rPr>
                <w:rFonts w:ascii="Times New Roman" w:eastAsia="Times New Roman" w:hAnsi="Times New Roman" w:cs="Times New Roman"/>
                <w:color w:val="000000"/>
                <w:sz w:val="18"/>
                <w:szCs w:val="18"/>
                <w:lang w:eastAsia="zh-CN"/>
              </w:rPr>
              <w:t xml:space="preserve">, santykinis tankis, </w:t>
            </w:r>
            <w:proofErr w:type="spellStart"/>
            <w:r w:rsidRPr="007B4C70">
              <w:rPr>
                <w:rFonts w:ascii="Times New Roman" w:eastAsia="Times New Roman" w:hAnsi="Times New Roman" w:cs="Times New Roman"/>
                <w:color w:val="000000"/>
                <w:sz w:val="18"/>
                <w:szCs w:val="18"/>
                <w:lang w:eastAsia="zh-CN"/>
              </w:rPr>
              <w:t>bilirubinas</w:t>
            </w:r>
            <w:proofErr w:type="spellEnd"/>
            <w:r w:rsidRPr="007B4C70">
              <w:rPr>
                <w:rFonts w:ascii="Times New Roman" w:eastAsia="Times New Roman" w:hAnsi="Times New Roman" w:cs="Times New Roman"/>
                <w:color w:val="000000"/>
                <w:sz w:val="18"/>
                <w:szCs w:val="18"/>
                <w:lang w:eastAsia="zh-CN"/>
              </w:rPr>
              <w:t xml:space="preserve">, </w:t>
            </w:r>
            <w:proofErr w:type="spellStart"/>
            <w:r w:rsidRPr="007B4C70">
              <w:rPr>
                <w:rFonts w:ascii="Times New Roman" w:eastAsia="Times New Roman" w:hAnsi="Times New Roman" w:cs="Times New Roman"/>
                <w:color w:val="000000"/>
                <w:sz w:val="18"/>
                <w:szCs w:val="18"/>
                <w:lang w:eastAsia="zh-CN"/>
              </w:rPr>
              <w:t>urobilinogenas</w:t>
            </w:r>
            <w:proofErr w:type="spellEnd"/>
            <w:r w:rsidRPr="007B4C70">
              <w:rPr>
                <w:rFonts w:ascii="Times New Roman" w:eastAsia="Times New Roman" w:hAnsi="Times New Roman" w:cs="Times New Roman"/>
                <w:color w:val="000000"/>
                <w:sz w:val="18"/>
                <w:szCs w:val="18"/>
                <w:lang w:eastAsia="zh-CN"/>
              </w:rPr>
              <w:t>, ketonai, baltymai, nitritai, leukocitai</w:t>
            </w:r>
          </w:p>
        </w:tc>
        <w:tc>
          <w:tcPr>
            <w:tcW w:w="5103" w:type="dxa"/>
            <w:tcBorders>
              <w:top w:val="single" w:sz="4" w:space="0" w:color="auto"/>
              <w:left w:val="single" w:sz="4" w:space="0" w:color="auto"/>
              <w:bottom w:val="single" w:sz="4" w:space="0" w:color="auto"/>
              <w:right w:val="single" w:sz="4" w:space="0" w:color="auto"/>
            </w:tcBorders>
          </w:tcPr>
          <w:p w14:paraId="766A8183" w14:textId="7C1EBA2E"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6974453D" w14:textId="3379F4B5" w:rsidTr="00B6412A">
        <w:tc>
          <w:tcPr>
            <w:tcW w:w="709" w:type="dxa"/>
            <w:tcBorders>
              <w:top w:val="single" w:sz="4" w:space="0" w:color="auto"/>
              <w:left w:val="single" w:sz="4" w:space="0" w:color="auto"/>
              <w:bottom w:val="single" w:sz="4" w:space="0" w:color="auto"/>
              <w:right w:val="single" w:sz="4" w:space="0" w:color="auto"/>
            </w:tcBorders>
          </w:tcPr>
          <w:p w14:paraId="71273E68" w14:textId="142D2364"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10</w:t>
            </w:r>
          </w:p>
        </w:tc>
        <w:tc>
          <w:tcPr>
            <w:tcW w:w="3969" w:type="dxa"/>
            <w:tcBorders>
              <w:top w:val="single" w:sz="4" w:space="0" w:color="auto"/>
              <w:left w:val="single" w:sz="4" w:space="0" w:color="auto"/>
              <w:bottom w:val="single" w:sz="4" w:space="0" w:color="auto"/>
              <w:right w:val="single" w:sz="4" w:space="0" w:color="auto"/>
            </w:tcBorders>
          </w:tcPr>
          <w:p w14:paraId="28DABC36" w14:textId="5E8E6DF2" w:rsidR="00EE4599" w:rsidRPr="007B4C70" w:rsidRDefault="00EE4599" w:rsidP="002644CA">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Kokybės kontrolė</w:t>
            </w:r>
          </w:p>
        </w:tc>
        <w:tc>
          <w:tcPr>
            <w:tcW w:w="4820" w:type="dxa"/>
            <w:tcBorders>
              <w:top w:val="single" w:sz="4" w:space="0" w:color="auto"/>
              <w:left w:val="single" w:sz="4" w:space="0" w:color="auto"/>
              <w:bottom w:val="single" w:sz="4" w:space="0" w:color="auto"/>
              <w:right w:val="single" w:sz="4" w:space="0" w:color="auto"/>
            </w:tcBorders>
          </w:tcPr>
          <w:p w14:paraId="0E393654" w14:textId="7E4F0FA8"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2 lygių, skysta, paruošta naudoti.</w:t>
            </w:r>
          </w:p>
        </w:tc>
        <w:tc>
          <w:tcPr>
            <w:tcW w:w="5103" w:type="dxa"/>
            <w:tcBorders>
              <w:top w:val="single" w:sz="4" w:space="0" w:color="auto"/>
              <w:left w:val="single" w:sz="4" w:space="0" w:color="auto"/>
              <w:bottom w:val="single" w:sz="4" w:space="0" w:color="auto"/>
              <w:right w:val="single" w:sz="4" w:space="0" w:color="auto"/>
            </w:tcBorders>
          </w:tcPr>
          <w:p w14:paraId="43E5FEFF" w14:textId="41D98380" w:rsidR="00EE4599" w:rsidRPr="007B4C70" w:rsidRDefault="00EE4599" w:rsidP="002644CA">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0ED87F6F" w14:textId="64BDA1D5" w:rsidTr="00B6412A">
        <w:tc>
          <w:tcPr>
            <w:tcW w:w="709" w:type="dxa"/>
            <w:tcBorders>
              <w:top w:val="single" w:sz="4" w:space="0" w:color="auto"/>
              <w:left w:val="single" w:sz="4" w:space="0" w:color="auto"/>
              <w:bottom w:val="single" w:sz="4" w:space="0" w:color="auto"/>
              <w:right w:val="single" w:sz="4" w:space="0" w:color="auto"/>
            </w:tcBorders>
          </w:tcPr>
          <w:p w14:paraId="413AB30E" w14:textId="22B379C3"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11</w:t>
            </w:r>
          </w:p>
        </w:tc>
        <w:tc>
          <w:tcPr>
            <w:tcW w:w="3969" w:type="dxa"/>
            <w:tcBorders>
              <w:top w:val="single" w:sz="4" w:space="0" w:color="auto"/>
              <w:left w:val="single" w:sz="4" w:space="0" w:color="auto"/>
              <w:bottom w:val="single" w:sz="4" w:space="0" w:color="auto"/>
              <w:right w:val="single" w:sz="4" w:space="0" w:color="auto"/>
            </w:tcBorders>
          </w:tcPr>
          <w:p w14:paraId="12FA750D" w14:textId="191CB435"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Kalibravimas</w:t>
            </w:r>
          </w:p>
        </w:tc>
        <w:tc>
          <w:tcPr>
            <w:tcW w:w="4820" w:type="dxa"/>
            <w:tcBorders>
              <w:top w:val="single" w:sz="4" w:space="0" w:color="auto"/>
              <w:left w:val="single" w:sz="4" w:space="0" w:color="auto"/>
              <w:bottom w:val="single" w:sz="4" w:space="0" w:color="auto"/>
              <w:right w:val="single" w:sz="4" w:space="0" w:color="auto"/>
            </w:tcBorders>
          </w:tcPr>
          <w:p w14:paraId="59C761CF" w14:textId="751EC4C1"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 xml:space="preserve">Automatinė </w:t>
            </w:r>
            <w:proofErr w:type="spellStart"/>
            <w:r w:rsidRPr="007B4C70">
              <w:rPr>
                <w:rFonts w:ascii="Times New Roman" w:eastAsia="Times New Roman" w:hAnsi="Times New Roman" w:cs="Times New Roman"/>
                <w:color w:val="000000"/>
                <w:sz w:val="18"/>
                <w:szCs w:val="18"/>
                <w:lang w:eastAsia="zh-CN"/>
              </w:rPr>
              <w:t>savikalibracija</w:t>
            </w:r>
            <w:proofErr w:type="spellEnd"/>
            <w:r w:rsidRPr="007B4C70">
              <w:rPr>
                <w:rFonts w:ascii="Times New Roman" w:eastAsia="Times New Roman" w:hAnsi="Times New Roman" w:cs="Times New Roman"/>
                <w:color w:val="000000"/>
                <w:sz w:val="18"/>
                <w:szCs w:val="18"/>
                <w:lang w:eastAsia="zh-CN"/>
              </w:rPr>
              <w:t>.</w:t>
            </w:r>
          </w:p>
        </w:tc>
        <w:tc>
          <w:tcPr>
            <w:tcW w:w="5103" w:type="dxa"/>
            <w:tcBorders>
              <w:top w:val="single" w:sz="4" w:space="0" w:color="auto"/>
              <w:left w:val="single" w:sz="4" w:space="0" w:color="auto"/>
              <w:bottom w:val="single" w:sz="4" w:space="0" w:color="auto"/>
              <w:right w:val="single" w:sz="4" w:space="0" w:color="auto"/>
            </w:tcBorders>
          </w:tcPr>
          <w:p w14:paraId="51002D59" w14:textId="5096AB07"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5C1FA1A6" w14:textId="5A56AD7C" w:rsidTr="00B6412A">
        <w:tc>
          <w:tcPr>
            <w:tcW w:w="709" w:type="dxa"/>
            <w:tcBorders>
              <w:top w:val="single" w:sz="4" w:space="0" w:color="auto"/>
              <w:left w:val="single" w:sz="4" w:space="0" w:color="auto"/>
              <w:bottom w:val="single" w:sz="4" w:space="0" w:color="auto"/>
              <w:right w:val="single" w:sz="4" w:space="0" w:color="auto"/>
            </w:tcBorders>
          </w:tcPr>
          <w:p w14:paraId="4288621B" w14:textId="5A52FDC9"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12</w:t>
            </w:r>
          </w:p>
        </w:tc>
        <w:tc>
          <w:tcPr>
            <w:tcW w:w="3969" w:type="dxa"/>
            <w:tcBorders>
              <w:top w:val="single" w:sz="4" w:space="0" w:color="auto"/>
              <w:left w:val="single" w:sz="4" w:space="0" w:color="auto"/>
              <w:bottom w:val="single" w:sz="4" w:space="0" w:color="auto"/>
              <w:right w:val="single" w:sz="4" w:space="0" w:color="auto"/>
            </w:tcBorders>
          </w:tcPr>
          <w:p w14:paraId="4355F1FC" w14:textId="7D3A202E"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Rezultatų pateikimas</w:t>
            </w:r>
          </w:p>
        </w:tc>
        <w:tc>
          <w:tcPr>
            <w:tcW w:w="4820" w:type="dxa"/>
            <w:tcBorders>
              <w:top w:val="single" w:sz="4" w:space="0" w:color="auto"/>
              <w:left w:val="single" w:sz="4" w:space="0" w:color="auto"/>
              <w:bottom w:val="single" w:sz="4" w:space="0" w:color="auto"/>
              <w:right w:val="single" w:sz="4" w:space="0" w:color="auto"/>
            </w:tcBorders>
          </w:tcPr>
          <w:p w14:paraId="0F2FF6A3" w14:textId="1ACA2EA8"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SI sistemos vienetai. Patologiniai rezultatai žymimi išskirtiniu simboliu.</w:t>
            </w:r>
          </w:p>
        </w:tc>
        <w:tc>
          <w:tcPr>
            <w:tcW w:w="5103" w:type="dxa"/>
            <w:tcBorders>
              <w:top w:val="single" w:sz="4" w:space="0" w:color="auto"/>
              <w:left w:val="single" w:sz="4" w:space="0" w:color="auto"/>
              <w:bottom w:val="single" w:sz="4" w:space="0" w:color="auto"/>
              <w:right w:val="single" w:sz="4" w:space="0" w:color="auto"/>
            </w:tcBorders>
          </w:tcPr>
          <w:p w14:paraId="3E158F1A" w14:textId="3F2C0A1A"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1D157762" w14:textId="2077ECD6" w:rsidTr="00B6412A">
        <w:tc>
          <w:tcPr>
            <w:tcW w:w="709" w:type="dxa"/>
            <w:tcBorders>
              <w:top w:val="single" w:sz="4" w:space="0" w:color="auto"/>
              <w:left w:val="single" w:sz="4" w:space="0" w:color="auto"/>
              <w:bottom w:val="single" w:sz="4" w:space="0" w:color="auto"/>
              <w:right w:val="single" w:sz="4" w:space="0" w:color="auto"/>
            </w:tcBorders>
          </w:tcPr>
          <w:p w14:paraId="7C8242D0" w14:textId="3CDF00F4"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13</w:t>
            </w:r>
          </w:p>
        </w:tc>
        <w:tc>
          <w:tcPr>
            <w:tcW w:w="3969" w:type="dxa"/>
            <w:tcBorders>
              <w:top w:val="single" w:sz="4" w:space="0" w:color="auto"/>
              <w:left w:val="single" w:sz="4" w:space="0" w:color="auto"/>
              <w:bottom w:val="single" w:sz="4" w:space="0" w:color="auto"/>
              <w:right w:val="single" w:sz="4" w:space="0" w:color="auto"/>
            </w:tcBorders>
          </w:tcPr>
          <w:p w14:paraId="5E9FC301" w14:textId="39F17721"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Rezultatų spausdinimas</w:t>
            </w:r>
          </w:p>
        </w:tc>
        <w:tc>
          <w:tcPr>
            <w:tcW w:w="4820" w:type="dxa"/>
            <w:tcBorders>
              <w:top w:val="single" w:sz="4" w:space="0" w:color="auto"/>
              <w:left w:val="single" w:sz="4" w:space="0" w:color="auto"/>
              <w:bottom w:val="single" w:sz="4" w:space="0" w:color="auto"/>
              <w:right w:val="single" w:sz="4" w:space="0" w:color="auto"/>
            </w:tcBorders>
          </w:tcPr>
          <w:p w14:paraId="61BE9976" w14:textId="351BF34E"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Terminis spausdintuvas integruotas analizatoriuje, ne mažiau 53 mm pločio.</w:t>
            </w:r>
          </w:p>
        </w:tc>
        <w:tc>
          <w:tcPr>
            <w:tcW w:w="5103" w:type="dxa"/>
            <w:tcBorders>
              <w:top w:val="single" w:sz="4" w:space="0" w:color="auto"/>
              <w:left w:val="single" w:sz="4" w:space="0" w:color="auto"/>
              <w:bottom w:val="single" w:sz="4" w:space="0" w:color="auto"/>
              <w:right w:val="single" w:sz="4" w:space="0" w:color="auto"/>
            </w:tcBorders>
          </w:tcPr>
          <w:p w14:paraId="68123202" w14:textId="178C6A21"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4E39355E" w14:textId="3BB02ADE" w:rsidTr="00B6412A">
        <w:tc>
          <w:tcPr>
            <w:tcW w:w="709" w:type="dxa"/>
            <w:tcBorders>
              <w:top w:val="single" w:sz="4" w:space="0" w:color="auto"/>
              <w:left w:val="single" w:sz="4" w:space="0" w:color="auto"/>
              <w:bottom w:val="single" w:sz="4" w:space="0" w:color="auto"/>
              <w:right w:val="single" w:sz="4" w:space="0" w:color="auto"/>
            </w:tcBorders>
          </w:tcPr>
          <w:p w14:paraId="309DE44C" w14:textId="523470EC"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14</w:t>
            </w:r>
          </w:p>
        </w:tc>
        <w:tc>
          <w:tcPr>
            <w:tcW w:w="3969" w:type="dxa"/>
            <w:tcBorders>
              <w:top w:val="single" w:sz="4" w:space="0" w:color="auto"/>
              <w:left w:val="single" w:sz="4" w:space="0" w:color="auto"/>
              <w:bottom w:val="single" w:sz="4" w:space="0" w:color="auto"/>
              <w:right w:val="single" w:sz="4" w:space="0" w:color="auto"/>
            </w:tcBorders>
          </w:tcPr>
          <w:p w14:paraId="22AA45E3" w14:textId="7F73EE8C"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Integruotas atliekų konteineris panaudotoms šlapimo juostelėms</w:t>
            </w:r>
          </w:p>
        </w:tc>
        <w:tc>
          <w:tcPr>
            <w:tcW w:w="4820" w:type="dxa"/>
            <w:tcBorders>
              <w:top w:val="single" w:sz="4" w:space="0" w:color="auto"/>
              <w:left w:val="single" w:sz="4" w:space="0" w:color="auto"/>
              <w:bottom w:val="single" w:sz="4" w:space="0" w:color="auto"/>
              <w:right w:val="single" w:sz="4" w:space="0" w:color="auto"/>
            </w:tcBorders>
          </w:tcPr>
          <w:p w14:paraId="7BB51F15" w14:textId="39A75EF6"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Būtina</w:t>
            </w:r>
          </w:p>
        </w:tc>
        <w:tc>
          <w:tcPr>
            <w:tcW w:w="5103" w:type="dxa"/>
            <w:tcBorders>
              <w:top w:val="single" w:sz="4" w:space="0" w:color="auto"/>
              <w:left w:val="single" w:sz="4" w:space="0" w:color="auto"/>
              <w:bottom w:val="single" w:sz="4" w:space="0" w:color="auto"/>
              <w:right w:val="single" w:sz="4" w:space="0" w:color="auto"/>
            </w:tcBorders>
          </w:tcPr>
          <w:p w14:paraId="6E765F76" w14:textId="00D02FEF"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225CC1D5" w14:textId="16EC3E79" w:rsidTr="00B6412A">
        <w:tc>
          <w:tcPr>
            <w:tcW w:w="709" w:type="dxa"/>
            <w:tcBorders>
              <w:top w:val="single" w:sz="4" w:space="0" w:color="auto"/>
              <w:left w:val="single" w:sz="4" w:space="0" w:color="auto"/>
              <w:bottom w:val="single" w:sz="4" w:space="0" w:color="auto"/>
              <w:right w:val="single" w:sz="4" w:space="0" w:color="auto"/>
            </w:tcBorders>
          </w:tcPr>
          <w:p w14:paraId="643AE679" w14:textId="40DCF73C"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15</w:t>
            </w:r>
          </w:p>
        </w:tc>
        <w:tc>
          <w:tcPr>
            <w:tcW w:w="3969" w:type="dxa"/>
            <w:tcBorders>
              <w:top w:val="single" w:sz="4" w:space="0" w:color="auto"/>
              <w:left w:val="single" w:sz="4" w:space="0" w:color="auto"/>
              <w:bottom w:val="single" w:sz="4" w:space="0" w:color="auto"/>
              <w:right w:val="single" w:sz="4" w:space="0" w:color="auto"/>
            </w:tcBorders>
          </w:tcPr>
          <w:p w14:paraId="108F63D8" w14:textId="1D936E97"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Jungtys</w:t>
            </w:r>
          </w:p>
        </w:tc>
        <w:tc>
          <w:tcPr>
            <w:tcW w:w="4820" w:type="dxa"/>
            <w:tcBorders>
              <w:top w:val="single" w:sz="4" w:space="0" w:color="auto"/>
              <w:left w:val="single" w:sz="4" w:space="0" w:color="auto"/>
              <w:bottom w:val="single" w:sz="4" w:space="0" w:color="auto"/>
              <w:right w:val="single" w:sz="4" w:space="0" w:color="auto"/>
            </w:tcBorders>
          </w:tcPr>
          <w:p w14:paraId="243F3A12" w14:textId="51CFC670"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 xml:space="preserve">RS 232, paralelinė, </w:t>
            </w:r>
            <w:proofErr w:type="spellStart"/>
            <w:r w:rsidRPr="007B4C70">
              <w:rPr>
                <w:rFonts w:ascii="Times New Roman" w:eastAsia="Times New Roman" w:hAnsi="Times New Roman" w:cs="Times New Roman"/>
                <w:color w:val="000000"/>
                <w:sz w:val="18"/>
                <w:szCs w:val="18"/>
                <w:lang w:eastAsia="zh-CN"/>
              </w:rPr>
              <w:t>barkodui</w:t>
            </w:r>
            <w:proofErr w:type="spellEnd"/>
            <w:r w:rsidRPr="007B4C70">
              <w:rPr>
                <w:rFonts w:ascii="Times New Roman" w:eastAsia="Times New Roman" w:hAnsi="Times New Roman" w:cs="Times New Roman"/>
                <w:color w:val="000000"/>
                <w:sz w:val="18"/>
                <w:szCs w:val="18"/>
                <w:lang w:eastAsia="zh-CN"/>
              </w:rPr>
              <w:t>.</w:t>
            </w:r>
          </w:p>
        </w:tc>
        <w:tc>
          <w:tcPr>
            <w:tcW w:w="5103" w:type="dxa"/>
            <w:tcBorders>
              <w:top w:val="single" w:sz="4" w:space="0" w:color="auto"/>
              <w:left w:val="single" w:sz="4" w:space="0" w:color="auto"/>
              <w:bottom w:val="single" w:sz="4" w:space="0" w:color="auto"/>
              <w:right w:val="single" w:sz="4" w:space="0" w:color="auto"/>
            </w:tcBorders>
          </w:tcPr>
          <w:p w14:paraId="28A378C4" w14:textId="4DCBA34A"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738B9DC5" w14:textId="33570CD3" w:rsidTr="00B6412A">
        <w:tc>
          <w:tcPr>
            <w:tcW w:w="709" w:type="dxa"/>
            <w:tcBorders>
              <w:top w:val="single" w:sz="4" w:space="0" w:color="auto"/>
              <w:left w:val="single" w:sz="4" w:space="0" w:color="auto"/>
              <w:bottom w:val="single" w:sz="4" w:space="0" w:color="auto"/>
              <w:right w:val="single" w:sz="4" w:space="0" w:color="auto"/>
            </w:tcBorders>
          </w:tcPr>
          <w:p w14:paraId="5C5B47FD" w14:textId="7805890B"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16</w:t>
            </w:r>
          </w:p>
        </w:tc>
        <w:tc>
          <w:tcPr>
            <w:tcW w:w="3969" w:type="dxa"/>
            <w:tcBorders>
              <w:top w:val="single" w:sz="4" w:space="0" w:color="auto"/>
              <w:left w:val="single" w:sz="4" w:space="0" w:color="auto"/>
              <w:bottom w:val="single" w:sz="4" w:space="0" w:color="auto"/>
              <w:right w:val="single" w:sz="4" w:space="0" w:color="auto"/>
            </w:tcBorders>
          </w:tcPr>
          <w:p w14:paraId="64432037" w14:textId="35BFF3D6"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Analizatorius turi jungtis į įstaigoje esančią ESIS  dvikrypčiu ryšiu.</w:t>
            </w:r>
          </w:p>
        </w:tc>
        <w:tc>
          <w:tcPr>
            <w:tcW w:w="4820" w:type="dxa"/>
            <w:tcBorders>
              <w:top w:val="single" w:sz="4" w:space="0" w:color="auto"/>
              <w:left w:val="single" w:sz="4" w:space="0" w:color="auto"/>
              <w:bottom w:val="single" w:sz="4" w:space="0" w:color="auto"/>
              <w:right w:val="single" w:sz="4" w:space="0" w:color="auto"/>
            </w:tcBorders>
          </w:tcPr>
          <w:p w14:paraId="1368D5B5" w14:textId="364FBC12"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Būtina</w:t>
            </w:r>
          </w:p>
        </w:tc>
        <w:tc>
          <w:tcPr>
            <w:tcW w:w="5103" w:type="dxa"/>
            <w:tcBorders>
              <w:top w:val="single" w:sz="4" w:space="0" w:color="auto"/>
              <w:left w:val="single" w:sz="4" w:space="0" w:color="auto"/>
              <w:bottom w:val="single" w:sz="4" w:space="0" w:color="auto"/>
              <w:right w:val="single" w:sz="4" w:space="0" w:color="auto"/>
            </w:tcBorders>
          </w:tcPr>
          <w:p w14:paraId="37DB4FA7" w14:textId="184421F5"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r w:rsidR="00EE4599" w:rsidRPr="007B4C70" w14:paraId="793AB545" w14:textId="1C2BFBBF" w:rsidTr="00B6412A">
        <w:tc>
          <w:tcPr>
            <w:tcW w:w="709" w:type="dxa"/>
            <w:tcBorders>
              <w:top w:val="single" w:sz="4" w:space="0" w:color="auto"/>
              <w:left w:val="single" w:sz="4" w:space="0" w:color="auto"/>
              <w:bottom w:val="single" w:sz="4" w:space="0" w:color="auto"/>
              <w:right w:val="single" w:sz="4" w:space="0" w:color="auto"/>
            </w:tcBorders>
          </w:tcPr>
          <w:p w14:paraId="669C422B" w14:textId="07675972"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17</w:t>
            </w:r>
          </w:p>
        </w:tc>
        <w:tc>
          <w:tcPr>
            <w:tcW w:w="3969" w:type="dxa"/>
            <w:tcBorders>
              <w:top w:val="single" w:sz="4" w:space="0" w:color="auto"/>
              <w:left w:val="single" w:sz="4" w:space="0" w:color="auto"/>
              <w:bottom w:val="single" w:sz="4" w:space="0" w:color="auto"/>
              <w:right w:val="single" w:sz="4" w:space="0" w:color="auto"/>
            </w:tcBorders>
          </w:tcPr>
          <w:p w14:paraId="5C0C09F3" w14:textId="1FFA22D9" w:rsidR="00EE4599" w:rsidRPr="007B4C70" w:rsidRDefault="00EE4599" w:rsidP="00CD30AB">
            <w:pPr>
              <w:widowControl w:val="0"/>
              <w:suppressLineNumbers/>
              <w:suppressAutoHyphens/>
              <w:spacing w:after="0" w:line="240" w:lineRule="auto"/>
              <w:rPr>
                <w:rFonts w:ascii="Times New Roman" w:eastAsia="Times New Roman" w:hAnsi="Times New Roman" w:cs="Times New Roman"/>
                <w:color w:val="000000"/>
                <w:sz w:val="18"/>
                <w:szCs w:val="18"/>
                <w:lang w:eastAsia="zh-CN"/>
              </w:rPr>
            </w:pPr>
            <w:r w:rsidRPr="007B4C70">
              <w:rPr>
                <w:rFonts w:ascii="Times New Roman" w:eastAsia="Times New Roman" w:hAnsi="Times New Roman" w:cs="Times New Roman"/>
                <w:color w:val="000000"/>
                <w:sz w:val="18"/>
                <w:szCs w:val="18"/>
                <w:lang w:eastAsia="zh-CN"/>
              </w:rPr>
              <w:t>Gamintojo įgaliojimas ir šlapimo analizatoriaus CE sertifikatas.</w:t>
            </w:r>
          </w:p>
        </w:tc>
        <w:tc>
          <w:tcPr>
            <w:tcW w:w="4820" w:type="dxa"/>
            <w:tcBorders>
              <w:top w:val="single" w:sz="4" w:space="0" w:color="auto"/>
              <w:left w:val="single" w:sz="4" w:space="0" w:color="auto"/>
              <w:bottom w:val="single" w:sz="4" w:space="0" w:color="auto"/>
              <w:right w:val="single" w:sz="4" w:space="0" w:color="auto"/>
            </w:tcBorders>
          </w:tcPr>
          <w:p w14:paraId="35FF030A" w14:textId="01C81741"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r w:rsidRPr="007B4C70">
              <w:rPr>
                <w:rFonts w:ascii="Times New Roman" w:eastAsia="Times New Roman" w:hAnsi="Times New Roman" w:cs="Times New Roman"/>
                <w:color w:val="000000"/>
                <w:sz w:val="18"/>
                <w:szCs w:val="18"/>
                <w:lang w:eastAsia="zh-CN"/>
              </w:rPr>
              <w:t>Būtina</w:t>
            </w:r>
          </w:p>
        </w:tc>
        <w:tc>
          <w:tcPr>
            <w:tcW w:w="5103" w:type="dxa"/>
            <w:tcBorders>
              <w:top w:val="single" w:sz="4" w:space="0" w:color="auto"/>
              <w:left w:val="single" w:sz="4" w:space="0" w:color="auto"/>
              <w:bottom w:val="single" w:sz="4" w:space="0" w:color="auto"/>
              <w:right w:val="single" w:sz="4" w:space="0" w:color="auto"/>
            </w:tcBorders>
          </w:tcPr>
          <w:p w14:paraId="132478CB" w14:textId="08D76B4E" w:rsidR="00EE4599" w:rsidRPr="007B4C70" w:rsidRDefault="00EE4599" w:rsidP="00CD30AB">
            <w:pPr>
              <w:widowControl w:val="0"/>
              <w:suppressLineNumbers/>
              <w:suppressAutoHyphens/>
              <w:spacing w:after="0" w:line="240" w:lineRule="auto"/>
              <w:rPr>
                <w:rFonts w:ascii="Times New Roman" w:eastAsia="Times New Roman" w:hAnsi="Times New Roman" w:cs="Times New Roman"/>
                <w:b/>
                <w:bCs/>
                <w:caps/>
                <w:color w:val="000000"/>
                <w:kern w:val="2"/>
                <w:sz w:val="24"/>
                <w:szCs w:val="24"/>
                <w:lang w:eastAsia="zh-CN"/>
              </w:rPr>
            </w:pPr>
          </w:p>
        </w:tc>
      </w:tr>
    </w:tbl>
    <w:p w14:paraId="008192DD" w14:textId="77777777" w:rsidR="006D019D" w:rsidRPr="007D3430" w:rsidRDefault="006D019D" w:rsidP="006D019D">
      <w:pPr>
        <w:widowControl w:val="0"/>
        <w:suppressAutoHyphens/>
        <w:spacing w:after="0" w:line="240" w:lineRule="auto"/>
        <w:rPr>
          <w:rFonts w:ascii="Times New Roman" w:eastAsia="SimSun" w:hAnsi="Times New Roman" w:cs="Tahoma"/>
          <w:color w:val="000000"/>
          <w:kern w:val="1"/>
          <w:sz w:val="20"/>
          <w:szCs w:val="20"/>
          <w:lang w:eastAsia="hi-IN" w:bidi="hi-IN"/>
        </w:rPr>
      </w:pPr>
    </w:p>
    <w:p w14:paraId="05EBC776" w14:textId="77777777" w:rsidR="006D019D" w:rsidRPr="007D3430" w:rsidRDefault="006D019D" w:rsidP="006D019D">
      <w:pPr>
        <w:widowControl w:val="0"/>
        <w:suppressAutoHyphens/>
        <w:spacing w:after="0" w:line="240" w:lineRule="auto"/>
        <w:rPr>
          <w:rFonts w:ascii="Times New Roman" w:eastAsia="SimSun" w:hAnsi="Times New Roman" w:cs="Tahoma"/>
          <w:color w:val="000000"/>
          <w:kern w:val="1"/>
          <w:sz w:val="20"/>
          <w:szCs w:val="20"/>
          <w:lang w:eastAsia="hi-IN" w:bidi="hi-IN"/>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277"/>
        <w:gridCol w:w="1984"/>
        <w:gridCol w:w="1843"/>
        <w:gridCol w:w="1276"/>
        <w:gridCol w:w="850"/>
        <w:gridCol w:w="993"/>
        <w:gridCol w:w="992"/>
        <w:gridCol w:w="850"/>
        <w:gridCol w:w="1134"/>
        <w:gridCol w:w="993"/>
        <w:gridCol w:w="1701"/>
      </w:tblGrid>
      <w:tr w:rsidR="006D019D" w:rsidRPr="007D3430" w14:paraId="012205A5" w14:textId="77777777" w:rsidTr="006B21A6">
        <w:trPr>
          <w:trHeight w:val="300"/>
        </w:trPr>
        <w:tc>
          <w:tcPr>
            <w:tcW w:w="14596" w:type="dxa"/>
            <w:gridSpan w:val="12"/>
          </w:tcPr>
          <w:p w14:paraId="414F9C8F" w14:textId="09CC610C" w:rsidR="006D019D" w:rsidRDefault="006D019D" w:rsidP="006B21A6">
            <w:pPr>
              <w:spacing w:after="0" w:line="240" w:lineRule="auto"/>
              <w:contextualSpacing/>
              <w:jc w:val="both"/>
              <w:rPr>
                <w:rFonts w:ascii="Times New Roman" w:eastAsia="Times New Roman" w:hAnsi="Times New Roman" w:cs="Times New Roman"/>
                <w:b/>
                <w:bCs/>
                <w:color w:val="000000"/>
                <w:sz w:val="20"/>
                <w:szCs w:val="20"/>
                <w:lang w:val="x-none" w:eastAsia="en-US"/>
              </w:rPr>
            </w:pPr>
            <w:r w:rsidRPr="007D3430">
              <w:rPr>
                <w:rFonts w:ascii="Times New Roman" w:eastAsia="Times New Roman" w:hAnsi="Times New Roman" w:cs="Times New Roman"/>
                <w:b/>
                <w:bCs/>
                <w:color w:val="000000"/>
                <w:sz w:val="20"/>
                <w:szCs w:val="20"/>
                <w:highlight w:val="yellow"/>
                <w:lang w:val="x-none" w:eastAsia="en-US"/>
              </w:rPr>
              <w:t>6. PIRKIMO DALIS</w:t>
            </w:r>
            <w:r w:rsidRPr="007D3430">
              <w:rPr>
                <w:rFonts w:ascii="Times New Roman" w:eastAsia="Times New Roman" w:hAnsi="Times New Roman" w:cs="Times New Roman"/>
                <w:b/>
                <w:bCs/>
                <w:color w:val="000000"/>
                <w:sz w:val="20"/>
                <w:szCs w:val="20"/>
                <w:lang w:val="x-none" w:eastAsia="en-US"/>
              </w:rPr>
              <w:t xml:space="preserve">   </w:t>
            </w:r>
          </w:p>
          <w:p w14:paraId="2636031C" w14:textId="17619A02" w:rsidR="006D019D" w:rsidRPr="007D3430" w:rsidRDefault="007D42D2" w:rsidP="006B21A6">
            <w:pPr>
              <w:spacing w:after="0" w:line="240" w:lineRule="auto"/>
              <w:contextualSpacing/>
              <w:jc w:val="both"/>
              <w:rPr>
                <w:rFonts w:ascii="Times New Roman" w:eastAsia="Times New Roman" w:hAnsi="Times New Roman" w:cs="Times New Roman"/>
                <w:b/>
                <w:color w:val="000000"/>
                <w:sz w:val="20"/>
                <w:szCs w:val="20"/>
                <w:lang w:val="x-none" w:eastAsia="en-US"/>
              </w:rPr>
            </w:pPr>
            <w:r w:rsidRPr="007D42D2">
              <w:rPr>
                <w:rFonts w:ascii="Times New Roman" w:eastAsia="Times New Roman" w:hAnsi="Times New Roman" w:cs="Times New Roman"/>
                <w:b/>
                <w:bCs/>
                <w:color w:val="000000"/>
                <w:sz w:val="20"/>
                <w:szCs w:val="20"/>
                <w:lang w:val="x-none" w:eastAsia="en-US"/>
              </w:rPr>
              <w:t>REAGENTAI IR REIKALINGOS PRIEMONĖS KRAUJO KREŠĖJIMO TYRIMAMS ATLIKTI SU AUTOMATINIU ANALIZATORIUMI ,,STA SATELLITE‘‘ (ARBA LYGIAVERČIU).</w:t>
            </w:r>
          </w:p>
        </w:tc>
      </w:tr>
      <w:tr w:rsidR="00480C09" w:rsidRPr="007D3430" w14:paraId="5E6AE728" w14:textId="77777777" w:rsidTr="006B21A6">
        <w:trPr>
          <w:trHeight w:val="300"/>
        </w:trPr>
        <w:tc>
          <w:tcPr>
            <w:tcW w:w="14596" w:type="dxa"/>
            <w:gridSpan w:val="12"/>
          </w:tcPr>
          <w:p w14:paraId="1637314C" w14:textId="69FB4DF3" w:rsidR="00480C09" w:rsidRPr="00AC2C75" w:rsidRDefault="00480C09" w:rsidP="006B21A6">
            <w:pPr>
              <w:spacing w:after="0" w:line="240" w:lineRule="auto"/>
              <w:contextualSpacing/>
              <w:jc w:val="both"/>
              <w:rPr>
                <w:rFonts w:ascii="Times New Roman" w:eastAsia="Times New Roman" w:hAnsi="Times New Roman" w:cs="Times New Roman"/>
                <w:b/>
                <w:bCs/>
                <w:color w:val="000000"/>
                <w:sz w:val="20"/>
                <w:szCs w:val="20"/>
                <w:lang w:val="x-none" w:eastAsia="en-US"/>
              </w:rPr>
            </w:pPr>
            <w:r w:rsidRPr="00480C09">
              <w:rPr>
                <w:rFonts w:ascii="Times New Roman" w:eastAsia="Times New Roman" w:hAnsi="Times New Roman" w:cs="Times New Roman"/>
                <w:b/>
                <w:bCs/>
                <w:color w:val="000000"/>
                <w:sz w:val="20"/>
                <w:szCs w:val="20"/>
                <w:lang w:val="x-none" w:eastAsia="en-US"/>
              </w:rPr>
              <w:t xml:space="preserve">Siūlomi reagentai ir eksploatacinės priemonės turi būti originalūs, pagaminti analizatoriaus gamintojo. Jeigu siūlomas lygiavertis analizatorius panaudos būdu, jo reagentai ir eksploatacinės priemonės turi būti originalūs, pagaminti siūlomo analizatoriaus gamintojo ir atitikti kokybinius  bei techninius reikalavimus (pateikti nuorodą </w:t>
            </w:r>
            <w:r w:rsidRPr="00480C09">
              <w:rPr>
                <w:rFonts w:ascii="Times New Roman" w:eastAsia="Times New Roman" w:hAnsi="Times New Roman" w:cs="Times New Roman"/>
                <w:b/>
                <w:bCs/>
                <w:color w:val="000000"/>
                <w:sz w:val="20"/>
                <w:szCs w:val="20"/>
                <w:lang w:val="x-none" w:eastAsia="en-US"/>
              </w:rPr>
              <w:lastRenderedPageBreak/>
              <w:t>dokumentacijoje ir gamintojo patvirtinimą).  Visos siūlomo lygiaverčio analizatoriaus, jo reagentų ir reikalingų papildomų priemonių instrukcijos turi būti pateiktos lietuvių ir anglų kalbomis. Būtinas CE ženklinimas ir sertifikatas, techninio aptarnavimo sertifikatas.</w:t>
            </w:r>
          </w:p>
        </w:tc>
      </w:tr>
      <w:tr w:rsidR="00AC2C75" w:rsidRPr="007D3430" w14:paraId="39807665" w14:textId="77777777" w:rsidTr="006B21A6">
        <w:trPr>
          <w:trHeight w:val="300"/>
        </w:trPr>
        <w:tc>
          <w:tcPr>
            <w:tcW w:w="14596" w:type="dxa"/>
            <w:gridSpan w:val="12"/>
          </w:tcPr>
          <w:p w14:paraId="23E23E65" w14:textId="3B774769" w:rsidR="00AC2C75" w:rsidRPr="00480C09" w:rsidRDefault="00AC2C75" w:rsidP="006B21A6">
            <w:pPr>
              <w:spacing w:after="0" w:line="240" w:lineRule="auto"/>
              <w:contextualSpacing/>
              <w:jc w:val="both"/>
              <w:rPr>
                <w:rFonts w:ascii="Times New Roman" w:eastAsia="Times New Roman" w:hAnsi="Times New Roman" w:cs="Times New Roman"/>
                <w:b/>
                <w:bCs/>
                <w:color w:val="000000"/>
                <w:sz w:val="20"/>
                <w:szCs w:val="20"/>
                <w:lang w:val="x-none" w:eastAsia="en-US"/>
              </w:rPr>
            </w:pPr>
            <w:r w:rsidRPr="00480C09">
              <w:rPr>
                <w:rFonts w:ascii="Times New Roman" w:eastAsia="Times New Roman" w:hAnsi="Times New Roman" w:cs="Times New Roman"/>
                <w:b/>
                <w:bCs/>
                <w:color w:val="000000"/>
                <w:sz w:val="20"/>
                <w:szCs w:val="20"/>
                <w:lang w:val="x-none" w:eastAsia="en-US"/>
              </w:rPr>
              <w:lastRenderedPageBreak/>
              <w:t>Vertinama tik pilna pirkimo dalis, atitinkanti nurodytus kokybinius bei techninius reikalavimus.</w:t>
            </w:r>
          </w:p>
        </w:tc>
      </w:tr>
      <w:tr w:rsidR="006D019D" w:rsidRPr="007D3430" w14:paraId="39797804" w14:textId="77777777" w:rsidTr="006B21A6">
        <w:trPr>
          <w:trHeight w:val="1425"/>
        </w:trPr>
        <w:tc>
          <w:tcPr>
            <w:tcW w:w="703" w:type="dxa"/>
            <w:vAlign w:val="center"/>
          </w:tcPr>
          <w:p w14:paraId="113F2E76"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Eil. Nr.</w:t>
            </w:r>
          </w:p>
        </w:tc>
        <w:tc>
          <w:tcPr>
            <w:tcW w:w="1277" w:type="dxa"/>
            <w:vAlign w:val="center"/>
          </w:tcPr>
          <w:p w14:paraId="3FE61C17"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pavadinimai</w:t>
            </w:r>
          </w:p>
        </w:tc>
        <w:tc>
          <w:tcPr>
            <w:tcW w:w="1984" w:type="dxa"/>
            <w:vAlign w:val="center"/>
          </w:tcPr>
          <w:p w14:paraId="79D07EA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Techniniai ir kokybiniai reikalavimai tyrimams</w:t>
            </w:r>
          </w:p>
        </w:tc>
        <w:tc>
          <w:tcPr>
            <w:tcW w:w="1843" w:type="dxa"/>
            <w:vAlign w:val="center"/>
          </w:tcPr>
          <w:p w14:paraId="4E988C9C"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techniniams ir kokybiniams  reikalavimams (būtina nurodyti tikslią nuorodą analizatoriaus dokumentacijoje)</w:t>
            </w:r>
          </w:p>
        </w:tc>
        <w:tc>
          <w:tcPr>
            <w:tcW w:w="1276" w:type="dxa"/>
            <w:vAlign w:val="center"/>
          </w:tcPr>
          <w:p w14:paraId="4D572DE3"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850" w:type="dxa"/>
            <w:vAlign w:val="center"/>
          </w:tcPr>
          <w:p w14:paraId="248848EA"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 xml:space="preserve">Reagentų ir priemonių kiekis (ml./vnt.) nurodytam tyrimų skaičiui </w:t>
            </w:r>
          </w:p>
        </w:tc>
        <w:tc>
          <w:tcPr>
            <w:tcW w:w="993" w:type="dxa"/>
            <w:vAlign w:val="center"/>
          </w:tcPr>
          <w:p w14:paraId="1B61FE9E"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992" w:type="dxa"/>
            <w:vAlign w:val="center"/>
          </w:tcPr>
          <w:p w14:paraId="1971C36D"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be PVM</w:t>
            </w:r>
          </w:p>
        </w:tc>
        <w:tc>
          <w:tcPr>
            <w:tcW w:w="850" w:type="dxa"/>
          </w:tcPr>
          <w:p w14:paraId="3C62DFC6"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382F8B18"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12F7DB3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49A23329"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1134" w:type="dxa"/>
            <w:vAlign w:val="center"/>
          </w:tcPr>
          <w:p w14:paraId="6E9185BB"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w:t>
            </w:r>
          </w:p>
        </w:tc>
        <w:tc>
          <w:tcPr>
            <w:tcW w:w="993" w:type="dxa"/>
            <w:vAlign w:val="center"/>
          </w:tcPr>
          <w:p w14:paraId="5FC44EF8"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 36 mėn.</w:t>
            </w:r>
          </w:p>
        </w:tc>
        <w:tc>
          <w:tcPr>
            <w:tcW w:w="1701" w:type="dxa"/>
            <w:vAlign w:val="center"/>
          </w:tcPr>
          <w:p w14:paraId="091659A3" w14:textId="77777777" w:rsidR="006D019D" w:rsidRPr="007D3430" w:rsidRDefault="006D019D" w:rsidP="006B21A6">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6D019D" w:rsidRPr="007D3430" w14:paraId="22D6ECEF" w14:textId="77777777" w:rsidTr="006B21A6">
        <w:trPr>
          <w:trHeight w:val="70"/>
        </w:trPr>
        <w:tc>
          <w:tcPr>
            <w:tcW w:w="703" w:type="dxa"/>
            <w:noWrap/>
            <w:vAlign w:val="center"/>
          </w:tcPr>
          <w:p w14:paraId="03FDF4F8"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w:t>
            </w:r>
          </w:p>
        </w:tc>
        <w:tc>
          <w:tcPr>
            <w:tcW w:w="1277" w:type="dxa"/>
            <w:noWrap/>
            <w:vAlign w:val="center"/>
          </w:tcPr>
          <w:p w14:paraId="40AB7475"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2</w:t>
            </w:r>
          </w:p>
        </w:tc>
        <w:tc>
          <w:tcPr>
            <w:tcW w:w="1984" w:type="dxa"/>
            <w:noWrap/>
            <w:vAlign w:val="center"/>
          </w:tcPr>
          <w:p w14:paraId="0C9F8659"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3</w:t>
            </w:r>
          </w:p>
        </w:tc>
        <w:tc>
          <w:tcPr>
            <w:tcW w:w="1843" w:type="dxa"/>
            <w:noWrap/>
            <w:vAlign w:val="center"/>
          </w:tcPr>
          <w:p w14:paraId="5EF1AFA4"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4</w:t>
            </w:r>
          </w:p>
        </w:tc>
        <w:tc>
          <w:tcPr>
            <w:tcW w:w="1276" w:type="dxa"/>
            <w:vAlign w:val="center"/>
          </w:tcPr>
          <w:p w14:paraId="78EBFFF7"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5</w:t>
            </w:r>
          </w:p>
        </w:tc>
        <w:tc>
          <w:tcPr>
            <w:tcW w:w="850" w:type="dxa"/>
            <w:noWrap/>
            <w:vAlign w:val="center"/>
          </w:tcPr>
          <w:p w14:paraId="10C79B52"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6</w:t>
            </w:r>
          </w:p>
        </w:tc>
        <w:tc>
          <w:tcPr>
            <w:tcW w:w="993" w:type="dxa"/>
            <w:noWrap/>
            <w:vAlign w:val="center"/>
          </w:tcPr>
          <w:p w14:paraId="549E648A"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7</w:t>
            </w:r>
          </w:p>
        </w:tc>
        <w:tc>
          <w:tcPr>
            <w:tcW w:w="992" w:type="dxa"/>
            <w:noWrap/>
            <w:vAlign w:val="center"/>
          </w:tcPr>
          <w:p w14:paraId="5B83F479"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8</w:t>
            </w:r>
          </w:p>
        </w:tc>
        <w:tc>
          <w:tcPr>
            <w:tcW w:w="850" w:type="dxa"/>
          </w:tcPr>
          <w:p w14:paraId="7046A6D6"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p>
        </w:tc>
        <w:tc>
          <w:tcPr>
            <w:tcW w:w="1134" w:type="dxa"/>
            <w:noWrap/>
            <w:vAlign w:val="center"/>
          </w:tcPr>
          <w:p w14:paraId="617B5A9F"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9</w:t>
            </w:r>
          </w:p>
        </w:tc>
        <w:tc>
          <w:tcPr>
            <w:tcW w:w="993" w:type="dxa"/>
            <w:noWrap/>
            <w:vAlign w:val="center"/>
          </w:tcPr>
          <w:p w14:paraId="545081C4"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10</w:t>
            </w:r>
          </w:p>
        </w:tc>
        <w:tc>
          <w:tcPr>
            <w:tcW w:w="1701" w:type="dxa"/>
            <w:noWrap/>
            <w:vAlign w:val="center"/>
          </w:tcPr>
          <w:p w14:paraId="2F8F2DA5" w14:textId="77777777" w:rsidR="006D019D" w:rsidRPr="007D3430" w:rsidRDefault="006D019D" w:rsidP="006B21A6">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11</w:t>
            </w:r>
          </w:p>
        </w:tc>
      </w:tr>
      <w:tr w:rsidR="0035172F" w:rsidRPr="007D3430" w14:paraId="116B9CA1" w14:textId="77777777" w:rsidTr="00A3075D">
        <w:trPr>
          <w:trHeight w:val="70"/>
        </w:trPr>
        <w:tc>
          <w:tcPr>
            <w:tcW w:w="14596" w:type="dxa"/>
            <w:gridSpan w:val="12"/>
            <w:noWrap/>
            <w:vAlign w:val="center"/>
          </w:tcPr>
          <w:p w14:paraId="3AD4D13B" w14:textId="63B1226D" w:rsidR="0035172F" w:rsidRPr="007D3430" w:rsidRDefault="0035172F" w:rsidP="0035172F">
            <w:pPr>
              <w:widowControl w:val="0"/>
              <w:suppressAutoHyphens/>
              <w:spacing w:after="0" w:line="240" w:lineRule="auto"/>
              <w:rPr>
                <w:rFonts w:ascii="Times New Roman" w:eastAsia="SimSun" w:hAnsi="Times New Roman" w:cs="Tahoma"/>
                <w:b/>
                <w:color w:val="000000"/>
                <w:kern w:val="1"/>
                <w:sz w:val="20"/>
                <w:szCs w:val="20"/>
                <w:lang w:eastAsia="hi-IN" w:bidi="hi-IN"/>
              </w:rPr>
            </w:pPr>
            <w:r w:rsidRPr="0035172F">
              <w:rPr>
                <w:rFonts w:ascii="Times New Roman" w:eastAsia="SimSun" w:hAnsi="Times New Roman" w:cs="Tahoma"/>
                <w:b/>
                <w:color w:val="000000"/>
                <w:kern w:val="1"/>
                <w:sz w:val="20"/>
                <w:szCs w:val="20"/>
                <w:lang w:eastAsia="hi-IN" w:bidi="hi-IN"/>
              </w:rPr>
              <w:t xml:space="preserve">Tiriamoji analitė: </w:t>
            </w:r>
            <w:proofErr w:type="spellStart"/>
            <w:r w:rsidRPr="0035172F">
              <w:rPr>
                <w:rFonts w:ascii="Times New Roman" w:eastAsia="SimSun" w:hAnsi="Times New Roman" w:cs="Tahoma"/>
                <w:b/>
                <w:color w:val="000000"/>
                <w:kern w:val="1"/>
                <w:sz w:val="20"/>
                <w:szCs w:val="20"/>
                <w:lang w:eastAsia="hi-IN" w:bidi="hi-IN"/>
              </w:rPr>
              <w:t>Protrombino</w:t>
            </w:r>
            <w:proofErr w:type="spellEnd"/>
            <w:r w:rsidRPr="0035172F">
              <w:rPr>
                <w:rFonts w:ascii="Times New Roman" w:eastAsia="SimSun" w:hAnsi="Times New Roman" w:cs="Tahoma"/>
                <w:b/>
                <w:color w:val="000000"/>
                <w:kern w:val="1"/>
                <w:sz w:val="20"/>
                <w:szCs w:val="20"/>
                <w:lang w:eastAsia="hi-IN" w:bidi="hi-IN"/>
              </w:rPr>
              <w:t xml:space="preserve"> komplekso (II,VII ir X kraujo krešėjimo faktorių) aktyvumas</w:t>
            </w:r>
          </w:p>
        </w:tc>
      </w:tr>
      <w:tr w:rsidR="006D019D" w:rsidRPr="007D3430" w14:paraId="294D3262" w14:textId="77777777" w:rsidTr="006B21A6">
        <w:trPr>
          <w:trHeight w:val="300"/>
        </w:trPr>
        <w:tc>
          <w:tcPr>
            <w:tcW w:w="703" w:type="dxa"/>
            <w:noWrap/>
          </w:tcPr>
          <w:p w14:paraId="2A4C4612" w14:textId="77777777" w:rsidR="006D019D" w:rsidRPr="007D3430" w:rsidRDefault="006D019D" w:rsidP="006B21A6">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6.1</w:t>
            </w:r>
          </w:p>
        </w:tc>
        <w:tc>
          <w:tcPr>
            <w:tcW w:w="1277" w:type="dxa"/>
            <w:noWrap/>
            <w:vAlign w:val="center"/>
          </w:tcPr>
          <w:p w14:paraId="4B28F1B0" w14:textId="74391B93" w:rsidR="006D019D" w:rsidRPr="000B6EAA" w:rsidRDefault="00164259" w:rsidP="00164259">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0B6EAA">
              <w:rPr>
                <w:rFonts w:ascii="Times New Roman" w:eastAsia="SimSun" w:hAnsi="Times New Roman" w:cs="Tahoma"/>
                <w:i/>
                <w:iCs/>
                <w:color w:val="000000"/>
                <w:kern w:val="1"/>
                <w:sz w:val="20"/>
                <w:szCs w:val="20"/>
                <w:lang w:eastAsia="hi-IN" w:bidi="hi-IN"/>
              </w:rPr>
              <w:t xml:space="preserve">Reagentas </w:t>
            </w:r>
            <w:proofErr w:type="spellStart"/>
            <w:r w:rsidRPr="000B6EAA">
              <w:rPr>
                <w:rFonts w:ascii="Times New Roman" w:eastAsia="SimSun" w:hAnsi="Times New Roman" w:cs="Tahoma"/>
                <w:i/>
                <w:iCs/>
                <w:color w:val="000000"/>
                <w:kern w:val="1"/>
                <w:sz w:val="20"/>
                <w:szCs w:val="20"/>
                <w:lang w:eastAsia="hi-IN" w:bidi="hi-IN"/>
              </w:rPr>
              <w:t>protrombino</w:t>
            </w:r>
            <w:proofErr w:type="spellEnd"/>
            <w:r w:rsidRPr="000B6EAA">
              <w:rPr>
                <w:rFonts w:ascii="Times New Roman" w:eastAsia="SimSun" w:hAnsi="Times New Roman" w:cs="Tahoma"/>
                <w:i/>
                <w:iCs/>
                <w:color w:val="000000"/>
                <w:kern w:val="1"/>
                <w:sz w:val="20"/>
                <w:szCs w:val="20"/>
                <w:lang w:eastAsia="hi-IN" w:bidi="hi-IN"/>
              </w:rPr>
              <w:t xml:space="preserve"> laiko (II-VII-X krešėjimo faktorių aktyvumas) nustatymui (PL) su nurodytu arba lygiaverčiu analizatoriumi  (įrašyti tikslius pavadinimus).</w:t>
            </w:r>
          </w:p>
        </w:tc>
        <w:tc>
          <w:tcPr>
            <w:tcW w:w="1984" w:type="dxa"/>
            <w:noWrap/>
            <w:vAlign w:val="center"/>
          </w:tcPr>
          <w:p w14:paraId="7CCCBBE9" w14:textId="072D96AE" w:rsidR="006D019D" w:rsidRPr="007D3430" w:rsidRDefault="008104FB" w:rsidP="00851495">
            <w:pPr>
              <w:widowControl w:val="0"/>
              <w:suppressAutoHyphens/>
              <w:spacing w:after="0" w:line="240" w:lineRule="auto"/>
              <w:rPr>
                <w:rFonts w:ascii="Times New Roman" w:eastAsia="SimSun" w:hAnsi="Times New Roman" w:cs="Tahoma"/>
                <w:color w:val="000000"/>
                <w:kern w:val="1"/>
                <w:sz w:val="20"/>
                <w:szCs w:val="20"/>
                <w:lang w:eastAsia="hi-IN" w:bidi="hi-IN"/>
              </w:rPr>
            </w:pPr>
            <w:proofErr w:type="spellStart"/>
            <w:r w:rsidRPr="008104FB">
              <w:rPr>
                <w:rFonts w:ascii="Times New Roman" w:eastAsia="SimSun" w:hAnsi="Times New Roman" w:cs="Tahoma"/>
                <w:color w:val="000000"/>
                <w:kern w:val="1"/>
                <w:sz w:val="20"/>
                <w:szCs w:val="20"/>
                <w:lang w:eastAsia="hi-IN" w:bidi="hi-IN"/>
              </w:rPr>
              <w:t>Owreno</w:t>
            </w:r>
            <w:proofErr w:type="spellEnd"/>
            <w:r w:rsidRPr="008104FB">
              <w:rPr>
                <w:rFonts w:ascii="Times New Roman" w:eastAsia="SimSun" w:hAnsi="Times New Roman" w:cs="Tahoma"/>
                <w:color w:val="000000"/>
                <w:kern w:val="1"/>
                <w:sz w:val="20"/>
                <w:szCs w:val="20"/>
                <w:lang w:eastAsia="hi-IN" w:bidi="hi-IN"/>
              </w:rPr>
              <w:t xml:space="preserve"> metodas. Mėginys  -  </w:t>
            </w:r>
            <w:proofErr w:type="spellStart"/>
            <w:r w:rsidRPr="008104FB">
              <w:rPr>
                <w:rFonts w:ascii="Times New Roman" w:eastAsia="SimSun" w:hAnsi="Times New Roman" w:cs="Tahoma"/>
                <w:color w:val="000000"/>
                <w:kern w:val="1"/>
                <w:sz w:val="20"/>
                <w:szCs w:val="20"/>
                <w:lang w:eastAsia="hi-IN" w:bidi="hi-IN"/>
              </w:rPr>
              <w:t>citruota</w:t>
            </w:r>
            <w:proofErr w:type="spellEnd"/>
            <w:r w:rsidRPr="008104FB">
              <w:rPr>
                <w:rFonts w:ascii="Times New Roman" w:eastAsia="SimSun" w:hAnsi="Times New Roman" w:cs="Tahoma"/>
                <w:color w:val="000000"/>
                <w:kern w:val="1"/>
                <w:sz w:val="20"/>
                <w:szCs w:val="20"/>
                <w:lang w:eastAsia="hi-IN" w:bidi="hi-IN"/>
              </w:rPr>
              <w:t xml:space="preserve"> plazma: normali, bet kokio lygio </w:t>
            </w:r>
            <w:proofErr w:type="spellStart"/>
            <w:r w:rsidRPr="008104FB">
              <w:rPr>
                <w:rFonts w:ascii="Times New Roman" w:eastAsia="SimSun" w:hAnsi="Times New Roman" w:cs="Tahoma"/>
                <w:color w:val="000000"/>
                <w:kern w:val="1"/>
                <w:sz w:val="20"/>
                <w:szCs w:val="20"/>
                <w:lang w:eastAsia="hi-IN" w:bidi="hi-IN"/>
              </w:rPr>
              <w:t>lipeminė</w:t>
            </w:r>
            <w:proofErr w:type="spellEnd"/>
            <w:r w:rsidRPr="008104FB">
              <w:rPr>
                <w:rFonts w:ascii="Times New Roman" w:eastAsia="SimSun" w:hAnsi="Times New Roman" w:cs="Tahoma"/>
                <w:color w:val="000000"/>
                <w:kern w:val="1"/>
                <w:sz w:val="20"/>
                <w:szCs w:val="20"/>
                <w:lang w:eastAsia="hi-IN" w:bidi="hi-IN"/>
              </w:rPr>
              <w:t xml:space="preserve">, </w:t>
            </w:r>
            <w:proofErr w:type="spellStart"/>
            <w:r w:rsidRPr="008104FB">
              <w:rPr>
                <w:rFonts w:ascii="Times New Roman" w:eastAsia="SimSun" w:hAnsi="Times New Roman" w:cs="Tahoma"/>
                <w:color w:val="000000"/>
                <w:kern w:val="1"/>
                <w:sz w:val="20"/>
                <w:szCs w:val="20"/>
                <w:lang w:eastAsia="hi-IN" w:bidi="hi-IN"/>
              </w:rPr>
              <w:t>hemolizuota</w:t>
            </w:r>
            <w:proofErr w:type="spellEnd"/>
            <w:r w:rsidRPr="008104FB">
              <w:rPr>
                <w:rFonts w:ascii="Times New Roman" w:eastAsia="SimSun" w:hAnsi="Times New Roman" w:cs="Tahoma"/>
                <w:color w:val="000000"/>
                <w:kern w:val="1"/>
                <w:sz w:val="20"/>
                <w:szCs w:val="20"/>
                <w:lang w:eastAsia="hi-IN" w:bidi="hi-IN"/>
              </w:rPr>
              <w:t xml:space="preserve">, </w:t>
            </w:r>
            <w:proofErr w:type="spellStart"/>
            <w:r w:rsidRPr="008104FB">
              <w:rPr>
                <w:rFonts w:ascii="Times New Roman" w:eastAsia="SimSun" w:hAnsi="Times New Roman" w:cs="Tahoma"/>
                <w:color w:val="000000"/>
                <w:kern w:val="1"/>
                <w:sz w:val="20"/>
                <w:szCs w:val="20"/>
                <w:lang w:eastAsia="hi-IN" w:bidi="hi-IN"/>
              </w:rPr>
              <w:t>ikterinė</w:t>
            </w:r>
            <w:proofErr w:type="spellEnd"/>
            <w:r w:rsidRPr="008104FB">
              <w:rPr>
                <w:rFonts w:ascii="Times New Roman" w:eastAsia="SimSun" w:hAnsi="Times New Roman" w:cs="Tahoma"/>
                <w:color w:val="000000"/>
                <w:kern w:val="1"/>
                <w:sz w:val="20"/>
                <w:szCs w:val="20"/>
                <w:lang w:eastAsia="hi-IN" w:bidi="hi-IN"/>
              </w:rPr>
              <w:t>. Reagentas turi būti nejautrus heparinui iki 1 IU ml, sukalibruotas. Pakuotė &lt;  10 ml</w:t>
            </w:r>
          </w:p>
        </w:tc>
        <w:tc>
          <w:tcPr>
            <w:tcW w:w="1843" w:type="dxa"/>
            <w:noWrap/>
            <w:vAlign w:val="center"/>
          </w:tcPr>
          <w:p w14:paraId="5551C4B7"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3CF4900D" w14:textId="5ECE329C" w:rsidR="006D019D" w:rsidRPr="00A21F50" w:rsidRDefault="00E25653" w:rsidP="006B21A6">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A21F50">
              <w:rPr>
                <w:rFonts w:ascii="Times New Roman" w:eastAsia="SimSun" w:hAnsi="Times New Roman" w:cs="Tahoma"/>
                <w:b/>
                <w:bCs/>
                <w:color w:val="000000"/>
                <w:kern w:val="1"/>
                <w:sz w:val="20"/>
                <w:szCs w:val="20"/>
                <w:lang w:eastAsia="hi-IN" w:bidi="hi-IN"/>
              </w:rPr>
              <w:t>18</w:t>
            </w:r>
            <w:r w:rsidR="00A21F50" w:rsidRPr="00A21F50">
              <w:rPr>
                <w:rFonts w:ascii="Times New Roman" w:eastAsia="SimSun" w:hAnsi="Times New Roman" w:cs="Tahoma"/>
                <w:b/>
                <w:bCs/>
                <w:color w:val="000000"/>
                <w:kern w:val="1"/>
                <w:sz w:val="20"/>
                <w:szCs w:val="20"/>
                <w:lang w:eastAsia="hi-IN" w:bidi="hi-IN"/>
              </w:rPr>
              <w:t xml:space="preserve"> </w:t>
            </w:r>
            <w:r w:rsidR="006D019D" w:rsidRPr="00A21F50">
              <w:rPr>
                <w:rFonts w:ascii="Times New Roman" w:eastAsia="SimSun" w:hAnsi="Times New Roman" w:cs="Tahoma"/>
                <w:b/>
                <w:bCs/>
                <w:color w:val="000000"/>
                <w:kern w:val="1"/>
                <w:sz w:val="20"/>
                <w:szCs w:val="20"/>
                <w:lang w:eastAsia="hi-IN" w:bidi="hi-IN"/>
              </w:rPr>
              <w:t xml:space="preserve">500 </w:t>
            </w:r>
          </w:p>
        </w:tc>
        <w:tc>
          <w:tcPr>
            <w:tcW w:w="850" w:type="dxa"/>
            <w:noWrap/>
            <w:vAlign w:val="center"/>
          </w:tcPr>
          <w:p w14:paraId="0D4707F6"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909158C"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6C8C8A00"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669722CD"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F1EF59A"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1C0FAB2"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135E7222"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6D019D" w:rsidRPr="007D3430" w14:paraId="373500CC" w14:textId="77777777" w:rsidTr="006B21A6">
        <w:trPr>
          <w:trHeight w:val="300"/>
        </w:trPr>
        <w:tc>
          <w:tcPr>
            <w:tcW w:w="703" w:type="dxa"/>
            <w:noWrap/>
          </w:tcPr>
          <w:p w14:paraId="11929DA4" w14:textId="77777777" w:rsidR="006D019D" w:rsidRPr="007D3430" w:rsidRDefault="006D019D" w:rsidP="006B21A6">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6.2.</w:t>
            </w:r>
          </w:p>
        </w:tc>
        <w:tc>
          <w:tcPr>
            <w:tcW w:w="1277" w:type="dxa"/>
            <w:noWrap/>
            <w:vAlign w:val="center"/>
          </w:tcPr>
          <w:p w14:paraId="2CC27F6A" w14:textId="231FBDE7" w:rsidR="006D019D" w:rsidRPr="000B6EAA" w:rsidRDefault="002F066B" w:rsidP="002F066B">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0B6EAA">
              <w:rPr>
                <w:rFonts w:ascii="Times New Roman" w:eastAsia="SimSun" w:hAnsi="Times New Roman" w:cs="Tahoma"/>
                <w:i/>
                <w:iCs/>
                <w:color w:val="000000"/>
                <w:kern w:val="1"/>
                <w:sz w:val="20"/>
                <w:szCs w:val="20"/>
                <w:lang w:eastAsia="hi-IN" w:bidi="hi-IN"/>
              </w:rPr>
              <w:t>Reagentai ir</w:t>
            </w:r>
            <w:r w:rsidR="008F114B">
              <w:rPr>
                <w:rFonts w:ascii="Times New Roman" w:eastAsia="SimSun" w:hAnsi="Times New Roman" w:cs="Tahoma"/>
                <w:i/>
                <w:iCs/>
                <w:color w:val="000000"/>
                <w:kern w:val="1"/>
                <w:sz w:val="20"/>
                <w:szCs w:val="20"/>
                <w:lang w:eastAsia="hi-IN" w:bidi="hi-IN"/>
              </w:rPr>
              <w:t xml:space="preserve"> </w:t>
            </w:r>
            <w:r w:rsidRPr="000B6EAA">
              <w:rPr>
                <w:rFonts w:ascii="Times New Roman" w:eastAsia="SimSun" w:hAnsi="Times New Roman" w:cs="Tahoma"/>
                <w:i/>
                <w:iCs/>
                <w:color w:val="000000"/>
                <w:kern w:val="1"/>
                <w:sz w:val="20"/>
                <w:szCs w:val="20"/>
                <w:lang w:eastAsia="hi-IN" w:bidi="hi-IN"/>
              </w:rPr>
              <w:t>/</w:t>
            </w:r>
            <w:r w:rsidR="008F114B">
              <w:rPr>
                <w:rFonts w:ascii="Times New Roman" w:eastAsia="SimSun" w:hAnsi="Times New Roman" w:cs="Tahoma"/>
                <w:i/>
                <w:iCs/>
                <w:color w:val="000000"/>
                <w:kern w:val="1"/>
                <w:sz w:val="20"/>
                <w:szCs w:val="20"/>
                <w:lang w:eastAsia="hi-IN" w:bidi="hi-IN"/>
              </w:rPr>
              <w:t xml:space="preserve"> </w:t>
            </w:r>
            <w:r w:rsidRPr="000B6EAA">
              <w:rPr>
                <w:rFonts w:ascii="Times New Roman" w:eastAsia="SimSun" w:hAnsi="Times New Roman" w:cs="Tahoma"/>
                <w:i/>
                <w:iCs/>
                <w:color w:val="000000"/>
                <w:kern w:val="1"/>
                <w:sz w:val="20"/>
                <w:szCs w:val="20"/>
                <w:lang w:eastAsia="hi-IN" w:bidi="hi-IN"/>
              </w:rPr>
              <w:t xml:space="preserve">ar papildomos priemonės, reikalingos tyrimui atlikti su nurodytu arba lygiaverčiu </w:t>
            </w:r>
            <w:r w:rsidRPr="000B6EAA">
              <w:rPr>
                <w:rFonts w:ascii="Times New Roman" w:eastAsia="SimSun" w:hAnsi="Times New Roman" w:cs="Tahoma"/>
                <w:i/>
                <w:iCs/>
                <w:color w:val="000000"/>
                <w:kern w:val="1"/>
                <w:sz w:val="20"/>
                <w:szCs w:val="20"/>
                <w:lang w:eastAsia="hi-IN" w:bidi="hi-IN"/>
              </w:rPr>
              <w:lastRenderedPageBreak/>
              <w:t>analizatoriumi (įrašyti tikslius pavadinimus).</w:t>
            </w:r>
          </w:p>
        </w:tc>
        <w:tc>
          <w:tcPr>
            <w:tcW w:w="1984" w:type="dxa"/>
            <w:noWrap/>
            <w:vAlign w:val="center"/>
          </w:tcPr>
          <w:p w14:paraId="3C9ED9CD"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35167493"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398302D8" w14:textId="4E5A6DF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noWrap/>
            <w:vAlign w:val="center"/>
          </w:tcPr>
          <w:p w14:paraId="7210F155"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0F07340E"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2264BF66"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0E0F7C62"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323644B"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FCB368F"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31F8F753"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500D85" w:rsidRPr="007D3430" w14:paraId="606458E5" w14:textId="77777777" w:rsidTr="00777D87">
        <w:trPr>
          <w:trHeight w:val="300"/>
        </w:trPr>
        <w:tc>
          <w:tcPr>
            <w:tcW w:w="14596" w:type="dxa"/>
            <w:gridSpan w:val="12"/>
            <w:noWrap/>
          </w:tcPr>
          <w:p w14:paraId="5DE2C9CB" w14:textId="2D324337" w:rsidR="00500D85" w:rsidRPr="00500D85" w:rsidRDefault="00500D85" w:rsidP="00500D85">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500D85">
              <w:rPr>
                <w:rFonts w:ascii="Times New Roman" w:eastAsia="SimSun" w:hAnsi="Times New Roman" w:cs="Tahoma"/>
                <w:b/>
                <w:bCs/>
                <w:color w:val="000000"/>
                <w:kern w:val="1"/>
                <w:sz w:val="20"/>
                <w:szCs w:val="20"/>
                <w:lang w:eastAsia="hi-IN" w:bidi="hi-IN"/>
              </w:rPr>
              <w:t xml:space="preserve">Tiriamoji analitė: Aktyvintas dalinis </w:t>
            </w:r>
            <w:proofErr w:type="spellStart"/>
            <w:r w:rsidRPr="00500D85">
              <w:rPr>
                <w:rFonts w:ascii="Times New Roman" w:eastAsia="SimSun" w:hAnsi="Times New Roman" w:cs="Tahoma"/>
                <w:b/>
                <w:bCs/>
                <w:color w:val="000000"/>
                <w:kern w:val="1"/>
                <w:sz w:val="20"/>
                <w:szCs w:val="20"/>
                <w:lang w:eastAsia="hi-IN" w:bidi="hi-IN"/>
              </w:rPr>
              <w:t>tromboplastino</w:t>
            </w:r>
            <w:proofErr w:type="spellEnd"/>
            <w:r w:rsidRPr="00500D85">
              <w:rPr>
                <w:rFonts w:ascii="Times New Roman" w:eastAsia="SimSun" w:hAnsi="Times New Roman" w:cs="Tahoma"/>
                <w:b/>
                <w:bCs/>
                <w:color w:val="000000"/>
                <w:kern w:val="1"/>
                <w:sz w:val="20"/>
                <w:szCs w:val="20"/>
                <w:lang w:eastAsia="hi-IN" w:bidi="hi-IN"/>
              </w:rPr>
              <w:t xml:space="preserve"> laikas (ADTL)</w:t>
            </w:r>
          </w:p>
        </w:tc>
      </w:tr>
      <w:tr w:rsidR="006D019D" w:rsidRPr="007D3430" w14:paraId="5B6E9767" w14:textId="77777777" w:rsidTr="006B21A6">
        <w:trPr>
          <w:trHeight w:val="300"/>
        </w:trPr>
        <w:tc>
          <w:tcPr>
            <w:tcW w:w="703" w:type="dxa"/>
            <w:noWrap/>
          </w:tcPr>
          <w:p w14:paraId="076C5D31" w14:textId="77777777" w:rsidR="006D019D" w:rsidRPr="007D3430" w:rsidRDefault="006D019D" w:rsidP="006B21A6">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6.3</w:t>
            </w:r>
          </w:p>
        </w:tc>
        <w:tc>
          <w:tcPr>
            <w:tcW w:w="1277" w:type="dxa"/>
            <w:noWrap/>
            <w:vAlign w:val="center"/>
          </w:tcPr>
          <w:p w14:paraId="633FD46D" w14:textId="711B3C6C" w:rsidR="006D019D" w:rsidRPr="007D3430" w:rsidRDefault="00515B41" w:rsidP="00515B41">
            <w:pPr>
              <w:widowControl w:val="0"/>
              <w:suppressAutoHyphens/>
              <w:spacing w:after="0" w:line="240" w:lineRule="auto"/>
              <w:rPr>
                <w:rFonts w:ascii="Times New Roman" w:eastAsia="SimSun" w:hAnsi="Times New Roman" w:cs="Tahoma"/>
                <w:kern w:val="1"/>
                <w:sz w:val="20"/>
                <w:szCs w:val="20"/>
                <w:lang w:eastAsia="hi-IN" w:bidi="hi-IN"/>
              </w:rPr>
            </w:pPr>
            <w:r w:rsidRPr="00D55061">
              <w:rPr>
                <w:rFonts w:ascii="Times New Roman" w:eastAsia="SimSun" w:hAnsi="Times New Roman" w:cs="Tahoma"/>
                <w:b/>
                <w:bCs/>
                <w:kern w:val="1"/>
                <w:sz w:val="20"/>
                <w:szCs w:val="20"/>
                <w:lang w:eastAsia="hi-IN" w:bidi="hi-IN"/>
              </w:rPr>
              <w:t>Kontrolinė medžiaga (PL) ir ADTL tyrimams atlikti</w:t>
            </w:r>
            <w:r w:rsidRPr="00515B41">
              <w:rPr>
                <w:rFonts w:ascii="Times New Roman" w:eastAsia="SimSun" w:hAnsi="Times New Roman" w:cs="Tahoma"/>
                <w:kern w:val="1"/>
                <w:sz w:val="20"/>
                <w:szCs w:val="20"/>
                <w:lang w:eastAsia="hi-IN" w:bidi="hi-IN"/>
              </w:rPr>
              <w:t>.</w:t>
            </w:r>
          </w:p>
        </w:tc>
        <w:tc>
          <w:tcPr>
            <w:tcW w:w="1984" w:type="dxa"/>
            <w:noWrap/>
            <w:vAlign w:val="center"/>
          </w:tcPr>
          <w:p w14:paraId="22C53935" w14:textId="6B3E0131" w:rsidR="006D019D" w:rsidRPr="007D3430" w:rsidRDefault="0089140F" w:rsidP="00121C4F">
            <w:pPr>
              <w:widowControl w:val="0"/>
              <w:suppressAutoHyphens/>
              <w:spacing w:after="0" w:line="240" w:lineRule="auto"/>
              <w:rPr>
                <w:rFonts w:ascii="Times New Roman" w:eastAsia="SimSun" w:hAnsi="Times New Roman" w:cs="Tahoma"/>
                <w:color w:val="000000"/>
                <w:kern w:val="1"/>
                <w:sz w:val="20"/>
                <w:szCs w:val="20"/>
                <w:lang w:eastAsia="hi-IN" w:bidi="hi-IN"/>
              </w:rPr>
            </w:pPr>
            <w:r w:rsidRPr="0089140F">
              <w:rPr>
                <w:rFonts w:ascii="Times New Roman" w:eastAsia="SimSun" w:hAnsi="Times New Roman" w:cs="Tahoma"/>
                <w:color w:val="000000"/>
                <w:kern w:val="1"/>
                <w:sz w:val="20"/>
                <w:szCs w:val="20"/>
                <w:lang w:eastAsia="hi-IN" w:bidi="hi-IN"/>
              </w:rPr>
              <w:t>Viena (bendra) dviejų lygių -</w:t>
            </w:r>
            <w:r w:rsidR="008F114B">
              <w:rPr>
                <w:rFonts w:ascii="Times New Roman" w:eastAsia="SimSun" w:hAnsi="Times New Roman" w:cs="Tahoma"/>
                <w:color w:val="000000"/>
                <w:kern w:val="1"/>
                <w:sz w:val="20"/>
                <w:szCs w:val="20"/>
                <w:lang w:eastAsia="hi-IN" w:bidi="hi-IN"/>
              </w:rPr>
              <w:t xml:space="preserve"> </w:t>
            </w:r>
            <w:r w:rsidRPr="0089140F">
              <w:rPr>
                <w:rFonts w:ascii="Times New Roman" w:eastAsia="SimSun" w:hAnsi="Times New Roman" w:cs="Tahoma"/>
                <w:color w:val="000000"/>
                <w:kern w:val="1"/>
                <w:sz w:val="20"/>
                <w:szCs w:val="20"/>
                <w:lang w:eastAsia="hi-IN" w:bidi="hi-IN"/>
              </w:rPr>
              <w:t>žinomų verčių kokybės kontrolė PL ir ADTL analitėms.</w:t>
            </w:r>
          </w:p>
        </w:tc>
        <w:tc>
          <w:tcPr>
            <w:tcW w:w="1843" w:type="dxa"/>
            <w:noWrap/>
            <w:vAlign w:val="center"/>
          </w:tcPr>
          <w:p w14:paraId="03307768"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75617964" w14:textId="1CF8BFC1" w:rsidR="006D019D" w:rsidRPr="006B07A5" w:rsidRDefault="006B07A5" w:rsidP="006B21A6">
            <w:pPr>
              <w:widowControl w:val="0"/>
              <w:suppressAutoHyphens/>
              <w:spacing w:after="0" w:line="240" w:lineRule="auto"/>
              <w:jc w:val="center"/>
              <w:rPr>
                <w:rFonts w:ascii="Times New Roman" w:eastAsia="SimSun" w:hAnsi="Times New Roman" w:cs="Tahoma"/>
                <w:b/>
                <w:bCs/>
                <w:kern w:val="1"/>
                <w:sz w:val="20"/>
                <w:szCs w:val="20"/>
                <w:lang w:eastAsia="hi-IN" w:bidi="hi-IN"/>
              </w:rPr>
            </w:pPr>
            <w:r>
              <w:rPr>
                <w:rFonts w:ascii="Times New Roman" w:eastAsia="SimSun" w:hAnsi="Times New Roman" w:cs="Tahoma"/>
                <w:b/>
                <w:bCs/>
                <w:kern w:val="1"/>
                <w:sz w:val="20"/>
                <w:szCs w:val="20"/>
                <w:lang w:eastAsia="hi-IN" w:bidi="hi-IN"/>
              </w:rPr>
              <w:t>5 600</w:t>
            </w:r>
          </w:p>
        </w:tc>
        <w:tc>
          <w:tcPr>
            <w:tcW w:w="850" w:type="dxa"/>
            <w:noWrap/>
            <w:vAlign w:val="center"/>
          </w:tcPr>
          <w:p w14:paraId="377ADC67"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F663B8C"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10076BCA"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07BED6AA"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F3DE6AA"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4C6D65C"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1B1A4FA8"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6D019D" w:rsidRPr="007D3430" w14:paraId="5250E60D" w14:textId="77777777" w:rsidTr="006B21A6">
        <w:trPr>
          <w:trHeight w:val="300"/>
        </w:trPr>
        <w:tc>
          <w:tcPr>
            <w:tcW w:w="703" w:type="dxa"/>
            <w:noWrap/>
          </w:tcPr>
          <w:p w14:paraId="3CB32D2D" w14:textId="77777777" w:rsidR="006D019D" w:rsidRPr="007D3430" w:rsidRDefault="006D019D" w:rsidP="006B21A6">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6.4</w:t>
            </w:r>
          </w:p>
        </w:tc>
        <w:tc>
          <w:tcPr>
            <w:tcW w:w="1277" w:type="dxa"/>
            <w:noWrap/>
            <w:vAlign w:val="center"/>
          </w:tcPr>
          <w:p w14:paraId="40D8DA42" w14:textId="38B7DFCF" w:rsidR="006D019D" w:rsidRPr="00D55061" w:rsidRDefault="00F4556E" w:rsidP="00F4556E">
            <w:pPr>
              <w:widowControl w:val="0"/>
              <w:suppressAutoHyphens/>
              <w:spacing w:after="0" w:line="240" w:lineRule="auto"/>
              <w:rPr>
                <w:rFonts w:ascii="Times New Roman" w:eastAsia="SimSun" w:hAnsi="Times New Roman" w:cs="Tahoma"/>
                <w:i/>
                <w:iCs/>
                <w:kern w:val="1"/>
                <w:sz w:val="20"/>
                <w:szCs w:val="20"/>
                <w:lang w:eastAsia="hi-IN" w:bidi="hi-IN"/>
              </w:rPr>
            </w:pPr>
            <w:r w:rsidRPr="00D55061">
              <w:rPr>
                <w:rFonts w:ascii="Times New Roman" w:eastAsia="SimSun" w:hAnsi="Times New Roman" w:cs="Tahoma"/>
                <w:i/>
                <w:iCs/>
                <w:kern w:val="1"/>
                <w:sz w:val="20"/>
                <w:szCs w:val="20"/>
                <w:lang w:eastAsia="hi-IN" w:bidi="hi-IN"/>
              </w:rPr>
              <w:t>Reagentai ir</w:t>
            </w:r>
            <w:r w:rsidR="008F114B">
              <w:rPr>
                <w:rFonts w:ascii="Times New Roman" w:eastAsia="SimSun" w:hAnsi="Times New Roman" w:cs="Tahoma"/>
                <w:i/>
                <w:iCs/>
                <w:kern w:val="1"/>
                <w:sz w:val="20"/>
                <w:szCs w:val="20"/>
                <w:lang w:eastAsia="hi-IN" w:bidi="hi-IN"/>
              </w:rPr>
              <w:t xml:space="preserve"> </w:t>
            </w:r>
            <w:r w:rsidRPr="00D55061">
              <w:rPr>
                <w:rFonts w:ascii="Times New Roman" w:eastAsia="SimSun" w:hAnsi="Times New Roman" w:cs="Tahoma"/>
                <w:i/>
                <w:iCs/>
                <w:kern w:val="1"/>
                <w:sz w:val="20"/>
                <w:szCs w:val="20"/>
                <w:lang w:eastAsia="hi-IN" w:bidi="hi-IN"/>
              </w:rPr>
              <w:t>/</w:t>
            </w:r>
            <w:r w:rsidR="008F114B">
              <w:rPr>
                <w:rFonts w:ascii="Times New Roman" w:eastAsia="SimSun" w:hAnsi="Times New Roman" w:cs="Tahoma"/>
                <w:i/>
                <w:iCs/>
                <w:kern w:val="1"/>
                <w:sz w:val="20"/>
                <w:szCs w:val="20"/>
                <w:lang w:eastAsia="hi-IN" w:bidi="hi-IN"/>
              </w:rPr>
              <w:t xml:space="preserve"> </w:t>
            </w:r>
            <w:r w:rsidRPr="00D55061">
              <w:rPr>
                <w:rFonts w:ascii="Times New Roman" w:eastAsia="SimSun" w:hAnsi="Times New Roman" w:cs="Tahoma"/>
                <w:i/>
                <w:iCs/>
                <w:kern w:val="1"/>
                <w:sz w:val="20"/>
                <w:szCs w:val="20"/>
                <w:lang w:eastAsia="hi-IN" w:bidi="hi-IN"/>
              </w:rPr>
              <w:t>ar papildomos priemonės, reikalingos tyrimui atlikti su nurodytu arba lygiaverčiu analizatoriumi (</w:t>
            </w:r>
            <w:r w:rsidRPr="00D55061">
              <w:rPr>
                <w:rFonts w:ascii="Times New Roman" w:eastAsia="SimSun" w:hAnsi="Times New Roman" w:cs="Tahoma"/>
                <w:b/>
                <w:bCs/>
                <w:i/>
                <w:iCs/>
                <w:kern w:val="1"/>
                <w:sz w:val="20"/>
                <w:szCs w:val="20"/>
                <w:lang w:eastAsia="hi-IN" w:bidi="hi-IN"/>
              </w:rPr>
              <w:t>įrašyti tikslius pavadinimus)</w:t>
            </w:r>
          </w:p>
        </w:tc>
        <w:tc>
          <w:tcPr>
            <w:tcW w:w="1984" w:type="dxa"/>
            <w:noWrap/>
            <w:vAlign w:val="center"/>
          </w:tcPr>
          <w:p w14:paraId="5A39F7AF"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7CDFC904"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302F937E" w14:textId="546533A1" w:rsidR="006D019D" w:rsidRPr="007D3430" w:rsidRDefault="006D019D" w:rsidP="006B21A6">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2C3A1820"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BBC44D0"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10A8BA74"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3405B448"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9E1F437"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C62B573"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01D7E3F5"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6D019D" w:rsidRPr="007D3430" w14:paraId="047B641D" w14:textId="77777777" w:rsidTr="006B21A6">
        <w:trPr>
          <w:trHeight w:val="300"/>
        </w:trPr>
        <w:tc>
          <w:tcPr>
            <w:tcW w:w="703" w:type="dxa"/>
            <w:noWrap/>
            <w:vAlign w:val="center"/>
          </w:tcPr>
          <w:p w14:paraId="4B6A4B8C"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223" w:type="dxa"/>
            <w:gridSpan w:val="6"/>
            <w:noWrap/>
          </w:tcPr>
          <w:p w14:paraId="47E11366" w14:textId="77777777" w:rsidR="006D019D" w:rsidRPr="007D3430" w:rsidRDefault="006D019D" w:rsidP="006B21A6">
            <w:pPr>
              <w:widowControl w:val="0"/>
              <w:suppressAutoHyphens/>
              <w:spacing w:after="0" w:line="240" w:lineRule="auto"/>
              <w:jc w:val="right"/>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 xml:space="preserve">6 pirkimo dalies bendra suma Eur </w:t>
            </w:r>
          </w:p>
        </w:tc>
        <w:tc>
          <w:tcPr>
            <w:tcW w:w="992" w:type="dxa"/>
            <w:noWrap/>
            <w:vAlign w:val="center"/>
          </w:tcPr>
          <w:p w14:paraId="20B20C38"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698B83DA"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84E3549"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5B5F0B5B"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68439A17" w14:textId="77777777" w:rsidR="006D019D" w:rsidRPr="007D3430" w:rsidRDefault="006D019D" w:rsidP="006B21A6">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F41219" w:rsidRPr="007D3430" w14:paraId="1D39E0EA" w14:textId="77777777" w:rsidTr="00E7749D">
        <w:trPr>
          <w:trHeight w:val="300"/>
        </w:trPr>
        <w:tc>
          <w:tcPr>
            <w:tcW w:w="14596" w:type="dxa"/>
            <w:gridSpan w:val="12"/>
            <w:noWrap/>
            <w:vAlign w:val="center"/>
          </w:tcPr>
          <w:p w14:paraId="54FF41C7" w14:textId="77777777" w:rsidR="00F41219" w:rsidRPr="00F41219" w:rsidRDefault="00F41219" w:rsidP="00F41219">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F41219">
              <w:rPr>
                <w:rFonts w:ascii="Times New Roman" w:eastAsia="Calibri" w:hAnsi="Times New Roman" w:cs="Times New Roman"/>
                <w:b/>
                <w:sz w:val="20"/>
                <w:szCs w:val="20"/>
              </w:rPr>
              <w:t>PASTABOS:</w:t>
            </w:r>
          </w:p>
          <w:p w14:paraId="5F8B5DD0" w14:textId="77777777" w:rsidR="00F41219" w:rsidRPr="00F41219" w:rsidRDefault="00F41219" w:rsidP="00F41219">
            <w:pPr>
              <w:widowControl w:val="0"/>
              <w:suppressAutoHyphens/>
              <w:spacing w:after="0" w:line="240" w:lineRule="auto"/>
              <w:contextualSpacing/>
              <w:rPr>
                <w:rFonts w:ascii="Times New Roman" w:eastAsia="Times New Roman" w:hAnsi="Times New Roman" w:cs="Times New Roman"/>
                <w:b/>
                <w:bCs/>
                <w:caps/>
                <w:color w:val="000000"/>
                <w:kern w:val="2"/>
                <w:sz w:val="24"/>
                <w:szCs w:val="24"/>
                <w:lang w:val="en-US" w:eastAsia="zh-CN"/>
              </w:rPr>
            </w:pPr>
            <w:r w:rsidRPr="00F41219">
              <w:rPr>
                <w:rFonts w:ascii="Times New Roman" w:eastAsia="Times New Roman" w:hAnsi="Times New Roman" w:cs="Times New Roman"/>
                <w:i/>
                <w:sz w:val="20"/>
                <w:szCs w:val="20"/>
                <w:lang w:eastAsia="zh-CN"/>
              </w:rPr>
              <w:t>1. Tiekėjas privalo įvertinti ir nurodyti (įrašyti) visas reikiamas sudedamąsias dalis tyrimams atlikti.</w:t>
            </w:r>
          </w:p>
          <w:p w14:paraId="009ACB55" w14:textId="7E065862" w:rsidR="00F41219" w:rsidRPr="00F41219" w:rsidRDefault="00F41219" w:rsidP="00F41219">
            <w:pPr>
              <w:spacing w:after="0" w:line="240" w:lineRule="auto"/>
              <w:rPr>
                <w:rFonts w:ascii="Times New Roman" w:eastAsia="Calibri" w:hAnsi="Times New Roman" w:cs="Times New Roman"/>
                <w:b/>
                <w:sz w:val="20"/>
                <w:szCs w:val="20"/>
              </w:rPr>
            </w:pPr>
            <w:r w:rsidRPr="00F41219">
              <w:rPr>
                <w:rFonts w:ascii="Times New Roman" w:eastAsia="Calibri" w:hAnsi="Times New Roman" w:cs="Times New Roman"/>
                <w:i/>
                <w:sz w:val="20"/>
                <w:szCs w:val="20"/>
              </w:rPr>
              <w:t xml:space="preserve">2. Reagentai ir papildomos medžiagos / priemonės turi būti paženklinti CE </w:t>
            </w:r>
            <w:r w:rsidRPr="00F41219">
              <w:rPr>
                <w:rFonts w:ascii="Times New Roman" w:eastAsia="Calibri" w:hAnsi="Times New Roman" w:cs="Times New Roman"/>
                <w:sz w:val="20"/>
                <w:szCs w:val="20"/>
              </w:rPr>
              <w:t>ženklu pagal Reglamentą (ES) 2017/746</w:t>
            </w:r>
            <w:r w:rsidRPr="00F41219">
              <w:rPr>
                <w:rFonts w:ascii="Times New Roman" w:eastAsia="Calibri" w:hAnsi="Times New Roman" w:cs="Times New Roman"/>
                <w:i/>
                <w:sz w:val="20"/>
                <w:szCs w:val="20"/>
              </w:rPr>
              <w:t>.</w:t>
            </w:r>
          </w:p>
          <w:p w14:paraId="4D773C64" w14:textId="77777777" w:rsidR="00F41219" w:rsidRPr="00F41219" w:rsidRDefault="00F41219" w:rsidP="00F41219">
            <w:pPr>
              <w:widowControl w:val="0"/>
              <w:suppressAutoHyphens/>
              <w:spacing w:after="0" w:line="240" w:lineRule="auto"/>
              <w:contextualSpacing/>
              <w:rPr>
                <w:rFonts w:ascii="Times New Roman" w:eastAsia="Times New Roman" w:hAnsi="Times New Roman" w:cs="Times New Roman"/>
                <w:b/>
                <w:bCs/>
                <w:caps/>
                <w:color w:val="000000"/>
                <w:kern w:val="2"/>
                <w:sz w:val="24"/>
                <w:szCs w:val="24"/>
                <w:lang w:val="en-US" w:eastAsia="zh-CN"/>
              </w:rPr>
            </w:pPr>
            <w:r w:rsidRPr="00F41219">
              <w:rPr>
                <w:rFonts w:ascii="Times New Roman" w:eastAsia="Times New Roman" w:hAnsi="Times New Roman" w:cs="Times New Roman"/>
                <w:i/>
                <w:sz w:val="20"/>
                <w:szCs w:val="20"/>
                <w:lang w:eastAsia="zh-CN"/>
              </w:rPr>
              <w:t xml:space="preserve">3. Visi siūlomi reagentai, kontrolės ir eksploatacinės priemonės turi būti pagaminti vieno gamintojo, su brūkšniniais kodais, tinkami  ,,STA </w:t>
            </w:r>
            <w:proofErr w:type="spellStart"/>
            <w:r w:rsidRPr="00F41219">
              <w:rPr>
                <w:rFonts w:ascii="Times New Roman" w:eastAsia="Times New Roman" w:hAnsi="Times New Roman" w:cs="Times New Roman"/>
                <w:i/>
                <w:sz w:val="20"/>
                <w:szCs w:val="20"/>
                <w:lang w:eastAsia="zh-CN"/>
              </w:rPr>
              <w:t>Satellite</w:t>
            </w:r>
            <w:proofErr w:type="spellEnd"/>
            <w:r w:rsidRPr="00F41219">
              <w:rPr>
                <w:rFonts w:ascii="Times New Roman" w:eastAsia="Times New Roman" w:hAnsi="Times New Roman" w:cs="Times New Roman"/>
                <w:i/>
                <w:sz w:val="20"/>
                <w:szCs w:val="20"/>
                <w:lang w:eastAsia="zh-CN"/>
              </w:rPr>
              <w:t>” (arba lygiagrečiam) analizatoriui (pateikti nuorodas dokumentacijoje ir gamintojo patvirtinimą).</w:t>
            </w:r>
          </w:p>
          <w:p w14:paraId="7254B13A" w14:textId="77777777" w:rsidR="00F41219" w:rsidRPr="00F41219" w:rsidRDefault="00F41219" w:rsidP="00F41219">
            <w:pPr>
              <w:widowControl w:val="0"/>
              <w:suppressAutoHyphens/>
              <w:spacing w:after="0" w:line="240" w:lineRule="auto"/>
              <w:rPr>
                <w:rFonts w:ascii="Times New Roman" w:eastAsia="Calibri" w:hAnsi="Times New Roman" w:cs="Times New Roman"/>
                <w:b/>
                <w:bCs/>
                <w:caps/>
                <w:color w:val="000000"/>
                <w:kern w:val="2"/>
                <w:sz w:val="24"/>
                <w:szCs w:val="24"/>
              </w:rPr>
            </w:pPr>
            <w:r w:rsidRPr="00F41219">
              <w:rPr>
                <w:rFonts w:ascii="Times New Roman" w:eastAsia="Calibri" w:hAnsi="Times New Roman" w:cs="Times New Roman"/>
                <w:i/>
                <w:iCs/>
                <w:sz w:val="20"/>
                <w:szCs w:val="20"/>
              </w:rPr>
              <w:t>4. Tiekėjas privalo pateikti reikalingą reagentų, kontrolinių medžiagų (atliekant kasdieninę kokybės kontrolę)  ir kitų priemonių kiekį nurodytam preliminariam tyrimų skaičiui per 36 mėn. atlikti.</w:t>
            </w:r>
          </w:p>
          <w:p w14:paraId="566FE1E5" w14:textId="0B9936E7" w:rsidR="00F41219" w:rsidRPr="00F41219" w:rsidRDefault="00F41219" w:rsidP="00F41219">
            <w:pPr>
              <w:widowControl w:val="0"/>
              <w:suppressAutoHyphens/>
              <w:spacing w:after="0" w:line="240" w:lineRule="auto"/>
              <w:contextualSpacing/>
              <w:rPr>
                <w:rFonts w:ascii="Times New Roman" w:eastAsia="Times New Roman" w:hAnsi="Times New Roman" w:cs="Times New Roman"/>
                <w:sz w:val="22"/>
                <w:szCs w:val="20"/>
                <w:lang w:eastAsia="zh-CN"/>
              </w:rPr>
            </w:pPr>
            <w:r w:rsidRPr="00F41219">
              <w:rPr>
                <w:rFonts w:ascii="Times New Roman" w:eastAsia="Times New Roman" w:hAnsi="Times New Roman" w:cs="Times New Roman"/>
                <w:i/>
                <w:sz w:val="20"/>
                <w:szCs w:val="20"/>
                <w:lang w:eastAsia="zh-CN"/>
              </w:rPr>
              <w:t>5. Pirkimo dalies lentelės eilučių skaičius neribojamas (jų reikia įtraukti tiek, kad būtų užtikrintas kokybiškas ir patikimas visų nurodytų tyrimų atlikimas).</w:t>
            </w:r>
          </w:p>
        </w:tc>
      </w:tr>
    </w:tbl>
    <w:p w14:paraId="0CBC5467" w14:textId="77777777" w:rsidR="006D019D" w:rsidRDefault="006D019D"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bl>
      <w:tblPr>
        <w:tblW w:w="5300" w:type="pct"/>
        <w:tblInd w:w="79" w:type="dxa"/>
        <w:tblLayout w:type="fixed"/>
        <w:tblLook w:val="04A0" w:firstRow="1" w:lastRow="0" w:firstColumn="1" w:lastColumn="0" w:noHBand="0" w:noVBand="1"/>
      </w:tblPr>
      <w:tblGrid>
        <w:gridCol w:w="777"/>
        <w:gridCol w:w="3043"/>
        <w:gridCol w:w="4870"/>
        <w:gridCol w:w="6143"/>
      </w:tblGrid>
      <w:tr w:rsidR="00370C35" w:rsidRPr="00611C58" w14:paraId="3732D66C" w14:textId="70565FB2" w:rsidTr="004D66CD">
        <w:trPr>
          <w:trHeight w:val="1136"/>
        </w:trPr>
        <w:tc>
          <w:tcPr>
            <w:tcW w:w="753" w:type="dxa"/>
            <w:tcBorders>
              <w:top w:val="single" w:sz="4" w:space="0" w:color="000000"/>
              <w:left w:val="single" w:sz="4" w:space="0" w:color="000000"/>
              <w:bottom w:val="single" w:sz="4" w:space="0" w:color="000000"/>
              <w:right w:val="single" w:sz="4" w:space="0" w:color="000000"/>
            </w:tcBorders>
            <w:vAlign w:val="center"/>
          </w:tcPr>
          <w:p w14:paraId="06FD72A5"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lastRenderedPageBreak/>
              <w:t>Eil. Nr.</w:t>
            </w:r>
          </w:p>
        </w:tc>
        <w:tc>
          <w:tcPr>
            <w:tcW w:w="2949" w:type="dxa"/>
            <w:tcBorders>
              <w:top w:val="single" w:sz="4" w:space="0" w:color="000000"/>
              <w:left w:val="single" w:sz="4" w:space="0" w:color="000000"/>
              <w:bottom w:val="single" w:sz="4" w:space="0" w:color="000000"/>
              <w:right w:val="single" w:sz="4" w:space="0" w:color="000000"/>
            </w:tcBorders>
            <w:vAlign w:val="center"/>
          </w:tcPr>
          <w:p w14:paraId="4423DFF6"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Parametrai</w:t>
            </w:r>
          </w:p>
        </w:tc>
        <w:tc>
          <w:tcPr>
            <w:tcW w:w="4720" w:type="dxa"/>
            <w:tcBorders>
              <w:top w:val="single" w:sz="4" w:space="0" w:color="000000"/>
              <w:left w:val="single" w:sz="4" w:space="0" w:color="000000"/>
              <w:bottom w:val="single" w:sz="4" w:space="0" w:color="000000"/>
              <w:right w:val="single" w:sz="4" w:space="0" w:color="000000"/>
            </w:tcBorders>
            <w:vAlign w:val="center"/>
          </w:tcPr>
          <w:p w14:paraId="2F53A6CD" w14:textId="4320EF42"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Parametrų techniniai reikalavimai</w:t>
            </w:r>
          </w:p>
        </w:tc>
        <w:tc>
          <w:tcPr>
            <w:tcW w:w="5953" w:type="dxa"/>
            <w:tcBorders>
              <w:top w:val="single" w:sz="4" w:space="0" w:color="000000"/>
              <w:left w:val="single" w:sz="4" w:space="0" w:color="000000"/>
              <w:bottom w:val="single" w:sz="4" w:space="0" w:color="000000"/>
              <w:right w:val="single" w:sz="4" w:space="0" w:color="000000"/>
            </w:tcBorders>
          </w:tcPr>
          <w:p w14:paraId="6A8E21AE" w14:textId="77777777" w:rsidR="00370C35" w:rsidRPr="00370C35" w:rsidRDefault="00370C35" w:rsidP="00370C35">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0C35">
              <w:rPr>
                <w:rFonts w:ascii="Times New Roman" w:eastAsia="SimSun" w:hAnsi="Times New Roman" w:cs="Tahoma"/>
                <w:b/>
                <w:bCs/>
                <w:color w:val="000000"/>
                <w:kern w:val="1"/>
                <w:sz w:val="20"/>
                <w:szCs w:val="20"/>
                <w:lang w:eastAsia="hi-IN" w:bidi="hi-IN"/>
              </w:rPr>
              <w:t>Reikalavimų atitikimas (būtina nurodyti tikslią</w:t>
            </w:r>
          </w:p>
          <w:p w14:paraId="69AEF895" w14:textId="77777777" w:rsidR="00370C35" w:rsidRPr="00370C35" w:rsidRDefault="00370C35" w:rsidP="00370C35">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0C35">
              <w:rPr>
                <w:rFonts w:ascii="Times New Roman" w:eastAsia="SimSun" w:hAnsi="Times New Roman" w:cs="Tahoma"/>
                <w:b/>
                <w:bCs/>
                <w:color w:val="000000"/>
                <w:kern w:val="1"/>
                <w:sz w:val="20"/>
                <w:szCs w:val="20"/>
                <w:lang w:eastAsia="hi-IN" w:bidi="hi-IN"/>
              </w:rPr>
              <w:t>nuorodą analizatoriaus dokumentacijoje</w:t>
            </w:r>
          </w:p>
          <w:p w14:paraId="3CA224B4" w14:textId="78836D4D" w:rsidR="00370C35" w:rsidRPr="00611C58" w:rsidRDefault="00370C35" w:rsidP="00370C35">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0C35">
              <w:rPr>
                <w:rFonts w:ascii="Times New Roman" w:eastAsia="SimSun" w:hAnsi="Times New Roman" w:cs="Tahoma"/>
                <w:b/>
                <w:bCs/>
                <w:color w:val="000000"/>
                <w:kern w:val="1"/>
                <w:sz w:val="20"/>
                <w:szCs w:val="20"/>
                <w:lang w:eastAsia="hi-IN" w:bidi="hi-IN"/>
              </w:rPr>
              <w:t>(dokumentacijoje tiksliai pažymimas techninis parametras)</w:t>
            </w:r>
          </w:p>
        </w:tc>
      </w:tr>
      <w:tr w:rsidR="00370C35" w:rsidRPr="00611C58" w14:paraId="702E934D" w14:textId="3366DCBE" w:rsidTr="004D66CD">
        <w:trPr>
          <w:trHeight w:val="334"/>
        </w:trPr>
        <w:tc>
          <w:tcPr>
            <w:tcW w:w="753" w:type="dxa"/>
            <w:tcBorders>
              <w:top w:val="single" w:sz="4" w:space="0" w:color="000000"/>
              <w:left w:val="single" w:sz="4" w:space="0" w:color="000000"/>
              <w:bottom w:val="single" w:sz="4" w:space="0" w:color="000000"/>
              <w:right w:val="single" w:sz="4" w:space="0" w:color="000000"/>
            </w:tcBorders>
          </w:tcPr>
          <w:p w14:paraId="3458BFCE"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1</w:t>
            </w:r>
          </w:p>
        </w:tc>
        <w:tc>
          <w:tcPr>
            <w:tcW w:w="2949" w:type="dxa"/>
            <w:tcBorders>
              <w:top w:val="single" w:sz="4" w:space="0" w:color="000000"/>
              <w:left w:val="single" w:sz="4" w:space="0" w:color="000000"/>
              <w:bottom w:val="single" w:sz="4" w:space="0" w:color="000000"/>
              <w:right w:val="single" w:sz="4" w:space="0" w:color="000000"/>
            </w:tcBorders>
          </w:tcPr>
          <w:p w14:paraId="4BC3221E"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Analizatoriaus duomenys</w:t>
            </w:r>
          </w:p>
        </w:tc>
        <w:tc>
          <w:tcPr>
            <w:tcW w:w="4720" w:type="dxa"/>
            <w:tcBorders>
              <w:top w:val="single" w:sz="4" w:space="0" w:color="000000"/>
              <w:left w:val="single" w:sz="4" w:space="0" w:color="000000"/>
              <w:bottom w:val="single" w:sz="4" w:space="0" w:color="000000"/>
              <w:right w:val="single" w:sz="4" w:space="0" w:color="000000"/>
            </w:tcBorders>
          </w:tcPr>
          <w:p w14:paraId="1800C266" w14:textId="28DCBE4A"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Analizatoriaus tipas, modelis, gamintojas</w:t>
            </w:r>
          </w:p>
        </w:tc>
        <w:tc>
          <w:tcPr>
            <w:tcW w:w="5953" w:type="dxa"/>
            <w:tcBorders>
              <w:top w:val="single" w:sz="4" w:space="0" w:color="000000"/>
              <w:left w:val="single" w:sz="4" w:space="0" w:color="000000"/>
              <w:bottom w:val="single" w:sz="4" w:space="0" w:color="000000"/>
              <w:right w:val="single" w:sz="4" w:space="0" w:color="000000"/>
            </w:tcBorders>
          </w:tcPr>
          <w:p w14:paraId="0C2F2637"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370C35" w:rsidRPr="00611C58" w14:paraId="0AC3AD35" w14:textId="07D9C082" w:rsidTr="004D66CD">
        <w:trPr>
          <w:trHeight w:val="386"/>
        </w:trPr>
        <w:tc>
          <w:tcPr>
            <w:tcW w:w="753" w:type="dxa"/>
            <w:tcBorders>
              <w:top w:val="single" w:sz="4" w:space="0" w:color="000000"/>
              <w:left w:val="single" w:sz="4" w:space="0" w:color="000000"/>
              <w:bottom w:val="single" w:sz="4" w:space="0" w:color="000000"/>
              <w:right w:val="single" w:sz="4" w:space="0" w:color="000000"/>
            </w:tcBorders>
          </w:tcPr>
          <w:p w14:paraId="45D5DF6B"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2</w:t>
            </w:r>
          </w:p>
        </w:tc>
        <w:tc>
          <w:tcPr>
            <w:tcW w:w="2949" w:type="dxa"/>
            <w:tcBorders>
              <w:top w:val="single" w:sz="4" w:space="0" w:color="000000"/>
              <w:left w:val="single" w:sz="4" w:space="0" w:color="000000"/>
              <w:bottom w:val="single" w:sz="4" w:space="0" w:color="000000"/>
              <w:right w:val="single" w:sz="4" w:space="0" w:color="000000"/>
            </w:tcBorders>
          </w:tcPr>
          <w:p w14:paraId="38E8DBD2"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Analizatoriaus tipas</w:t>
            </w:r>
          </w:p>
        </w:tc>
        <w:tc>
          <w:tcPr>
            <w:tcW w:w="4720" w:type="dxa"/>
            <w:tcBorders>
              <w:top w:val="single" w:sz="4" w:space="0" w:color="000000"/>
              <w:left w:val="single" w:sz="4" w:space="0" w:color="000000"/>
              <w:bottom w:val="single" w:sz="4" w:space="0" w:color="000000"/>
              <w:right w:val="single" w:sz="4" w:space="0" w:color="000000"/>
            </w:tcBorders>
          </w:tcPr>
          <w:p w14:paraId="5845D9DC" w14:textId="4B18822B"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Automatinis krešėjimo sistemos analizatorius</w:t>
            </w:r>
          </w:p>
        </w:tc>
        <w:tc>
          <w:tcPr>
            <w:tcW w:w="5953" w:type="dxa"/>
            <w:tcBorders>
              <w:top w:val="single" w:sz="4" w:space="0" w:color="000000"/>
              <w:left w:val="single" w:sz="4" w:space="0" w:color="000000"/>
              <w:bottom w:val="single" w:sz="4" w:space="0" w:color="000000"/>
              <w:right w:val="single" w:sz="4" w:space="0" w:color="000000"/>
            </w:tcBorders>
          </w:tcPr>
          <w:p w14:paraId="47BAFB5D"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370C35" w:rsidRPr="00611C58" w14:paraId="1426C6DF" w14:textId="6B4A0B34" w:rsidTr="004D66CD">
        <w:trPr>
          <w:trHeight w:val="660"/>
        </w:trPr>
        <w:tc>
          <w:tcPr>
            <w:tcW w:w="753" w:type="dxa"/>
            <w:tcBorders>
              <w:top w:val="single" w:sz="4" w:space="0" w:color="000000"/>
              <w:left w:val="single" w:sz="4" w:space="0" w:color="000000"/>
              <w:bottom w:val="single" w:sz="4" w:space="0" w:color="000000"/>
              <w:right w:val="single" w:sz="4" w:space="0" w:color="000000"/>
            </w:tcBorders>
          </w:tcPr>
          <w:p w14:paraId="0FD88D65"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3</w:t>
            </w:r>
          </w:p>
        </w:tc>
        <w:tc>
          <w:tcPr>
            <w:tcW w:w="2949" w:type="dxa"/>
            <w:tcBorders>
              <w:top w:val="single" w:sz="4" w:space="0" w:color="000000"/>
              <w:left w:val="single" w:sz="4" w:space="0" w:color="000000"/>
              <w:bottom w:val="single" w:sz="4" w:space="0" w:color="000000"/>
              <w:right w:val="single" w:sz="4" w:space="0" w:color="000000"/>
            </w:tcBorders>
          </w:tcPr>
          <w:p w14:paraId="01B50595"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Matavimo principai</w:t>
            </w:r>
          </w:p>
        </w:tc>
        <w:tc>
          <w:tcPr>
            <w:tcW w:w="4720" w:type="dxa"/>
            <w:tcBorders>
              <w:top w:val="single" w:sz="4" w:space="0" w:color="000000"/>
              <w:left w:val="single" w:sz="4" w:space="0" w:color="000000"/>
              <w:bottom w:val="single" w:sz="4" w:space="0" w:color="000000"/>
              <w:right w:val="single" w:sz="4" w:space="0" w:color="000000"/>
            </w:tcBorders>
          </w:tcPr>
          <w:p w14:paraId="18A3C6D9" w14:textId="5C96DCCE"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1. Chronometrinis: elektromagnetinis mechaninis arba lygiavertis, leidžiantis ištirti be papildomų procedūrų normalius ir</w:t>
            </w:r>
            <w:r w:rsidR="008F114B">
              <w:rPr>
                <w:rFonts w:ascii="Times New Roman" w:eastAsia="SimSun" w:hAnsi="Times New Roman" w:cs="Tahoma"/>
                <w:color w:val="000000"/>
                <w:kern w:val="1"/>
                <w:sz w:val="20"/>
                <w:szCs w:val="20"/>
                <w:lang w:eastAsia="hi-IN" w:bidi="hi-IN"/>
              </w:rPr>
              <w:t xml:space="preserve"> </w:t>
            </w:r>
            <w:r w:rsidRPr="008B34E3">
              <w:rPr>
                <w:rFonts w:ascii="Times New Roman" w:eastAsia="SimSun" w:hAnsi="Times New Roman" w:cs="Tahoma"/>
                <w:color w:val="000000"/>
                <w:kern w:val="1"/>
                <w:sz w:val="20"/>
                <w:szCs w:val="20"/>
                <w:lang w:eastAsia="hi-IN" w:bidi="hi-IN"/>
              </w:rPr>
              <w:t>/</w:t>
            </w:r>
            <w:r w:rsidR="008F114B">
              <w:rPr>
                <w:rFonts w:ascii="Times New Roman" w:eastAsia="SimSun" w:hAnsi="Times New Roman" w:cs="Tahoma"/>
                <w:color w:val="000000"/>
                <w:kern w:val="1"/>
                <w:sz w:val="20"/>
                <w:szCs w:val="20"/>
                <w:lang w:eastAsia="hi-IN" w:bidi="hi-IN"/>
              </w:rPr>
              <w:t xml:space="preserve"> </w:t>
            </w:r>
            <w:r w:rsidRPr="008B34E3">
              <w:rPr>
                <w:rFonts w:ascii="Times New Roman" w:eastAsia="SimSun" w:hAnsi="Times New Roman" w:cs="Tahoma"/>
                <w:color w:val="000000"/>
                <w:kern w:val="1"/>
                <w:sz w:val="20"/>
                <w:szCs w:val="20"/>
                <w:lang w:eastAsia="hi-IN" w:bidi="hi-IN"/>
              </w:rPr>
              <w:t xml:space="preserve">ar bet kokio lygio </w:t>
            </w:r>
            <w:proofErr w:type="spellStart"/>
            <w:r w:rsidRPr="008B34E3">
              <w:rPr>
                <w:rFonts w:ascii="Times New Roman" w:eastAsia="SimSun" w:hAnsi="Times New Roman" w:cs="Tahoma"/>
                <w:color w:val="000000"/>
                <w:kern w:val="1"/>
                <w:sz w:val="20"/>
                <w:szCs w:val="20"/>
                <w:lang w:eastAsia="hi-IN" w:bidi="hi-IN"/>
              </w:rPr>
              <w:t>lipeminius</w:t>
            </w:r>
            <w:proofErr w:type="spellEnd"/>
            <w:r w:rsidRPr="008B34E3">
              <w:rPr>
                <w:rFonts w:ascii="Times New Roman" w:eastAsia="SimSun" w:hAnsi="Times New Roman" w:cs="Tahoma"/>
                <w:color w:val="000000"/>
                <w:kern w:val="1"/>
                <w:sz w:val="20"/>
                <w:szCs w:val="20"/>
                <w:lang w:eastAsia="hi-IN" w:bidi="hi-IN"/>
              </w:rPr>
              <w:t xml:space="preserve">, </w:t>
            </w:r>
            <w:proofErr w:type="spellStart"/>
            <w:r w:rsidRPr="008B34E3">
              <w:rPr>
                <w:rFonts w:ascii="Times New Roman" w:eastAsia="SimSun" w:hAnsi="Times New Roman" w:cs="Tahoma"/>
                <w:color w:val="000000"/>
                <w:kern w:val="1"/>
                <w:sz w:val="20"/>
                <w:szCs w:val="20"/>
                <w:lang w:eastAsia="hi-IN" w:bidi="hi-IN"/>
              </w:rPr>
              <w:t>hemolizuotus</w:t>
            </w:r>
            <w:proofErr w:type="spellEnd"/>
            <w:r w:rsidRPr="008B34E3">
              <w:rPr>
                <w:rFonts w:ascii="Times New Roman" w:eastAsia="SimSun" w:hAnsi="Times New Roman" w:cs="Tahoma"/>
                <w:color w:val="000000"/>
                <w:kern w:val="1"/>
                <w:sz w:val="20"/>
                <w:szCs w:val="20"/>
                <w:lang w:eastAsia="hi-IN" w:bidi="hi-IN"/>
              </w:rPr>
              <w:t xml:space="preserve">, </w:t>
            </w:r>
            <w:proofErr w:type="spellStart"/>
            <w:r w:rsidRPr="008B34E3">
              <w:rPr>
                <w:rFonts w:ascii="Times New Roman" w:eastAsia="SimSun" w:hAnsi="Times New Roman" w:cs="Tahoma"/>
                <w:color w:val="000000"/>
                <w:kern w:val="1"/>
                <w:sz w:val="20"/>
                <w:szCs w:val="20"/>
                <w:lang w:eastAsia="hi-IN" w:bidi="hi-IN"/>
              </w:rPr>
              <w:t>ikterinius</w:t>
            </w:r>
            <w:proofErr w:type="spellEnd"/>
            <w:r w:rsidRPr="008B34E3">
              <w:rPr>
                <w:rFonts w:ascii="Times New Roman" w:eastAsia="SimSun" w:hAnsi="Times New Roman" w:cs="Tahoma"/>
                <w:color w:val="000000"/>
                <w:kern w:val="1"/>
                <w:sz w:val="20"/>
                <w:szCs w:val="20"/>
                <w:lang w:eastAsia="hi-IN" w:bidi="hi-IN"/>
              </w:rPr>
              <w:t xml:space="preserve"> plazmos mėginius.</w:t>
            </w:r>
          </w:p>
          <w:p w14:paraId="5E1042A2" w14:textId="77777777"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2. Kolorimetrinis</w:t>
            </w:r>
          </w:p>
          <w:p w14:paraId="30D91C7D" w14:textId="77777777"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 xml:space="preserve">3. </w:t>
            </w:r>
            <w:proofErr w:type="spellStart"/>
            <w:r w:rsidRPr="008B34E3">
              <w:rPr>
                <w:rFonts w:ascii="Times New Roman" w:eastAsia="SimSun" w:hAnsi="Times New Roman" w:cs="Tahoma"/>
                <w:color w:val="000000"/>
                <w:kern w:val="1"/>
                <w:sz w:val="20"/>
                <w:szCs w:val="20"/>
                <w:lang w:eastAsia="hi-IN" w:bidi="hi-IN"/>
              </w:rPr>
              <w:t>Imunoturbidimetrinis</w:t>
            </w:r>
            <w:proofErr w:type="spellEnd"/>
          </w:p>
        </w:tc>
        <w:tc>
          <w:tcPr>
            <w:tcW w:w="5953" w:type="dxa"/>
            <w:tcBorders>
              <w:top w:val="single" w:sz="4" w:space="0" w:color="000000"/>
              <w:left w:val="single" w:sz="4" w:space="0" w:color="000000"/>
              <w:bottom w:val="single" w:sz="4" w:space="0" w:color="000000"/>
              <w:right w:val="single" w:sz="4" w:space="0" w:color="000000"/>
            </w:tcBorders>
          </w:tcPr>
          <w:p w14:paraId="129CC3BA"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370C35" w:rsidRPr="00611C58" w14:paraId="12C96D53" w14:textId="230D7789" w:rsidTr="004D66CD">
        <w:trPr>
          <w:trHeight w:val="660"/>
        </w:trPr>
        <w:tc>
          <w:tcPr>
            <w:tcW w:w="753" w:type="dxa"/>
            <w:tcBorders>
              <w:top w:val="single" w:sz="4" w:space="0" w:color="000000"/>
              <w:left w:val="single" w:sz="4" w:space="0" w:color="000000"/>
              <w:bottom w:val="single" w:sz="4" w:space="0" w:color="000000"/>
              <w:right w:val="single" w:sz="4" w:space="0" w:color="000000"/>
            </w:tcBorders>
          </w:tcPr>
          <w:p w14:paraId="2EA81C39"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4</w:t>
            </w:r>
          </w:p>
        </w:tc>
        <w:tc>
          <w:tcPr>
            <w:tcW w:w="2949" w:type="dxa"/>
            <w:tcBorders>
              <w:top w:val="single" w:sz="4" w:space="0" w:color="000000"/>
              <w:left w:val="single" w:sz="4" w:space="0" w:color="000000"/>
              <w:bottom w:val="single" w:sz="4" w:space="0" w:color="000000"/>
              <w:right w:val="single" w:sz="4" w:space="0" w:color="000000"/>
            </w:tcBorders>
          </w:tcPr>
          <w:p w14:paraId="024F8DED"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Tiriamieji mėginiai</w:t>
            </w:r>
          </w:p>
        </w:tc>
        <w:tc>
          <w:tcPr>
            <w:tcW w:w="4720" w:type="dxa"/>
            <w:tcBorders>
              <w:top w:val="single" w:sz="4" w:space="0" w:color="000000"/>
              <w:left w:val="single" w:sz="4" w:space="0" w:color="000000"/>
              <w:bottom w:val="single" w:sz="4" w:space="0" w:color="000000"/>
              <w:right w:val="single" w:sz="4" w:space="0" w:color="000000"/>
            </w:tcBorders>
          </w:tcPr>
          <w:p w14:paraId="4104810F" w14:textId="630472B8"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 xml:space="preserve">Atliekant PL ir ADTL tyrimus, analizatorius turi ištirti visus </w:t>
            </w:r>
            <w:proofErr w:type="spellStart"/>
            <w:r w:rsidRPr="008B34E3">
              <w:rPr>
                <w:rFonts w:ascii="Times New Roman" w:eastAsia="SimSun" w:hAnsi="Times New Roman" w:cs="Tahoma"/>
                <w:color w:val="000000"/>
                <w:kern w:val="1"/>
                <w:sz w:val="20"/>
                <w:szCs w:val="20"/>
                <w:lang w:eastAsia="hi-IN" w:bidi="hi-IN"/>
              </w:rPr>
              <w:t>citruotos</w:t>
            </w:r>
            <w:proofErr w:type="spellEnd"/>
            <w:r w:rsidRPr="008B34E3">
              <w:rPr>
                <w:rFonts w:ascii="Times New Roman" w:eastAsia="SimSun" w:hAnsi="Times New Roman" w:cs="Tahoma"/>
                <w:color w:val="000000"/>
                <w:kern w:val="1"/>
                <w:sz w:val="20"/>
                <w:szCs w:val="20"/>
                <w:lang w:eastAsia="hi-IN" w:bidi="hi-IN"/>
              </w:rPr>
              <w:t xml:space="preserve"> plazmos mėginius: normalius, </w:t>
            </w:r>
            <w:proofErr w:type="spellStart"/>
            <w:r w:rsidRPr="008B34E3">
              <w:rPr>
                <w:rFonts w:ascii="Times New Roman" w:eastAsia="SimSun" w:hAnsi="Times New Roman" w:cs="Tahoma"/>
                <w:color w:val="000000"/>
                <w:kern w:val="1"/>
                <w:sz w:val="20"/>
                <w:szCs w:val="20"/>
                <w:lang w:eastAsia="hi-IN" w:bidi="hi-IN"/>
              </w:rPr>
              <w:t>lipeminius</w:t>
            </w:r>
            <w:proofErr w:type="spellEnd"/>
            <w:r w:rsidRPr="008B34E3">
              <w:rPr>
                <w:rFonts w:ascii="Times New Roman" w:eastAsia="SimSun" w:hAnsi="Times New Roman" w:cs="Tahoma"/>
                <w:color w:val="000000"/>
                <w:kern w:val="1"/>
                <w:sz w:val="20"/>
                <w:szCs w:val="20"/>
                <w:lang w:eastAsia="hi-IN" w:bidi="hi-IN"/>
              </w:rPr>
              <w:t xml:space="preserve">, </w:t>
            </w:r>
            <w:proofErr w:type="spellStart"/>
            <w:r w:rsidRPr="008B34E3">
              <w:rPr>
                <w:rFonts w:ascii="Times New Roman" w:eastAsia="SimSun" w:hAnsi="Times New Roman" w:cs="Tahoma"/>
                <w:color w:val="000000"/>
                <w:kern w:val="1"/>
                <w:sz w:val="20"/>
                <w:szCs w:val="20"/>
                <w:lang w:eastAsia="hi-IN" w:bidi="hi-IN"/>
              </w:rPr>
              <w:t>hemolizuotus</w:t>
            </w:r>
            <w:proofErr w:type="spellEnd"/>
            <w:r w:rsidRPr="008B34E3">
              <w:rPr>
                <w:rFonts w:ascii="Times New Roman" w:eastAsia="SimSun" w:hAnsi="Times New Roman" w:cs="Tahoma"/>
                <w:color w:val="000000"/>
                <w:kern w:val="1"/>
                <w:sz w:val="20"/>
                <w:szCs w:val="20"/>
                <w:lang w:eastAsia="hi-IN" w:bidi="hi-IN"/>
              </w:rPr>
              <w:t>,</w:t>
            </w:r>
            <w:r w:rsidRPr="008B34E3">
              <w:rPr>
                <w:rFonts w:ascii="Times New Roman" w:eastAsia="SimSun" w:hAnsi="Times New Roman" w:cs="Tahoma"/>
                <w:i/>
                <w:iCs/>
                <w:color w:val="000000"/>
                <w:kern w:val="1"/>
                <w:sz w:val="20"/>
                <w:szCs w:val="20"/>
                <w:lang w:eastAsia="hi-IN" w:bidi="hi-IN"/>
              </w:rPr>
              <w:t xml:space="preserve"> </w:t>
            </w:r>
            <w:proofErr w:type="spellStart"/>
            <w:r w:rsidRPr="008B34E3">
              <w:rPr>
                <w:rFonts w:ascii="Times New Roman" w:eastAsia="SimSun" w:hAnsi="Times New Roman" w:cs="Tahoma"/>
                <w:color w:val="000000"/>
                <w:kern w:val="1"/>
                <w:sz w:val="20"/>
                <w:szCs w:val="20"/>
                <w:lang w:eastAsia="hi-IN" w:bidi="hi-IN"/>
              </w:rPr>
              <w:t>ikterinius</w:t>
            </w:r>
            <w:proofErr w:type="spellEnd"/>
            <w:r w:rsidRPr="008B34E3">
              <w:rPr>
                <w:rFonts w:ascii="Times New Roman" w:eastAsia="SimSun" w:hAnsi="Times New Roman" w:cs="Tahoma"/>
                <w:color w:val="000000"/>
                <w:kern w:val="1"/>
                <w:sz w:val="20"/>
                <w:szCs w:val="20"/>
                <w:lang w:eastAsia="hi-IN" w:bidi="hi-IN"/>
              </w:rPr>
              <w:t>, drumstus.</w:t>
            </w:r>
          </w:p>
          <w:p w14:paraId="64D7EC9F" w14:textId="77777777"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Būtina funkcija  - mėginį pervesti į skubaus mėginio statusą nelaukiant  tyrimų ciklo pabaigos ir jį ištirti.</w:t>
            </w:r>
          </w:p>
          <w:p w14:paraId="4A9D8E3E" w14:textId="77777777"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 xml:space="preserve"> -Būtinas  automatinis mėginio praskiedimas.</w:t>
            </w:r>
          </w:p>
          <w:p w14:paraId="1966AB61" w14:textId="77777777"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 Mėginių talpa: ne  mažiau 20 vietų</w:t>
            </w:r>
          </w:p>
        </w:tc>
        <w:tc>
          <w:tcPr>
            <w:tcW w:w="5953" w:type="dxa"/>
            <w:tcBorders>
              <w:top w:val="single" w:sz="4" w:space="0" w:color="000000"/>
              <w:left w:val="single" w:sz="4" w:space="0" w:color="000000"/>
              <w:bottom w:val="single" w:sz="4" w:space="0" w:color="000000"/>
              <w:right w:val="single" w:sz="4" w:space="0" w:color="000000"/>
            </w:tcBorders>
          </w:tcPr>
          <w:p w14:paraId="56AF88C0"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370C35" w:rsidRPr="00611C58" w14:paraId="0AA483E5" w14:textId="271E209E" w:rsidTr="004D66CD">
        <w:trPr>
          <w:trHeight w:val="660"/>
        </w:trPr>
        <w:tc>
          <w:tcPr>
            <w:tcW w:w="753" w:type="dxa"/>
            <w:tcBorders>
              <w:top w:val="single" w:sz="4" w:space="0" w:color="000000"/>
              <w:left w:val="single" w:sz="4" w:space="0" w:color="000000"/>
              <w:bottom w:val="single" w:sz="4" w:space="0" w:color="000000"/>
              <w:right w:val="single" w:sz="4" w:space="0" w:color="000000"/>
            </w:tcBorders>
          </w:tcPr>
          <w:p w14:paraId="5473CEC3"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5</w:t>
            </w:r>
          </w:p>
        </w:tc>
        <w:tc>
          <w:tcPr>
            <w:tcW w:w="2949" w:type="dxa"/>
            <w:tcBorders>
              <w:top w:val="single" w:sz="4" w:space="0" w:color="000000"/>
              <w:left w:val="single" w:sz="4" w:space="0" w:color="000000"/>
              <w:bottom w:val="single" w:sz="4" w:space="0" w:color="000000"/>
              <w:right w:val="single" w:sz="4" w:space="0" w:color="000000"/>
            </w:tcBorders>
          </w:tcPr>
          <w:p w14:paraId="79CFDEDC"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Matavimo sistema</w:t>
            </w:r>
          </w:p>
        </w:tc>
        <w:tc>
          <w:tcPr>
            <w:tcW w:w="4720" w:type="dxa"/>
            <w:tcBorders>
              <w:top w:val="single" w:sz="4" w:space="0" w:color="000000"/>
              <w:left w:val="single" w:sz="4" w:space="0" w:color="000000"/>
              <w:bottom w:val="single" w:sz="4" w:space="0" w:color="000000"/>
              <w:right w:val="single" w:sz="4" w:space="0" w:color="000000"/>
            </w:tcBorders>
          </w:tcPr>
          <w:p w14:paraId="36A59DD3" w14:textId="10B344A6"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Atliekant PL ir ADTL tyrimus  rezultatas turi būti gaunamas iš vieno matavimo be papildomų procedūrų. Vienam tyrimui naudojama viena matavimo laikmena. Analizatorius turi išduoti patikimą rezultatą, reakcijos  metu susidarius tiek normalios, tiek ir silpnos struktūros krešuliui (</w:t>
            </w:r>
            <w:proofErr w:type="spellStart"/>
            <w:r w:rsidRPr="008B34E3">
              <w:rPr>
                <w:rFonts w:ascii="Times New Roman" w:eastAsia="SimSun" w:hAnsi="Times New Roman" w:cs="Tahoma"/>
                <w:color w:val="000000"/>
                <w:kern w:val="1"/>
                <w:sz w:val="20"/>
                <w:szCs w:val="20"/>
                <w:lang w:eastAsia="hi-IN" w:bidi="hi-IN"/>
              </w:rPr>
              <w:t>disfibrinogenemijos</w:t>
            </w:r>
            <w:proofErr w:type="spellEnd"/>
            <w:r w:rsidRPr="008B34E3">
              <w:rPr>
                <w:rFonts w:ascii="Times New Roman" w:eastAsia="SimSun" w:hAnsi="Times New Roman" w:cs="Tahoma"/>
                <w:color w:val="000000"/>
                <w:kern w:val="1"/>
                <w:sz w:val="20"/>
                <w:szCs w:val="20"/>
                <w:lang w:eastAsia="hi-IN" w:bidi="hi-IN"/>
              </w:rPr>
              <w:t>, antikoaguliantų perdozavimo bei kitais atvejais)</w:t>
            </w:r>
          </w:p>
        </w:tc>
        <w:tc>
          <w:tcPr>
            <w:tcW w:w="5953" w:type="dxa"/>
            <w:tcBorders>
              <w:top w:val="single" w:sz="4" w:space="0" w:color="000000"/>
              <w:left w:val="single" w:sz="4" w:space="0" w:color="000000"/>
              <w:bottom w:val="single" w:sz="4" w:space="0" w:color="000000"/>
              <w:right w:val="single" w:sz="4" w:space="0" w:color="000000"/>
            </w:tcBorders>
          </w:tcPr>
          <w:p w14:paraId="49D61255"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370C35" w:rsidRPr="00611C58" w14:paraId="724FF9A9" w14:textId="348A24EA" w:rsidTr="004D66CD">
        <w:trPr>
          <w:trHeight w:val="985"/>
        </w:trPr>
        <w:tc>
          <w:tcPr>
            <w:tcW w:w="753" w:type="dxa"/>
            <w:tcBorders>
              <w:top w:val="single" w:sz="4" w:space="0" w:color="000000"/>
              <w:left w:val="single" w:sz="4" w:space="0" w:color="000000"/>
              <w:bottom w:val="single" w:sz="4" w:space="0" w:color="000000"/>
              <w:right w:val="single" w:sz="4" w:space="0" w:color="000000"/>
            </w:tcBorders>
          </w:tcPr>
          <w:p w14:paraId="64648C4E"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6</w:t>
            </w:r>
          </w:p>
        </w:tc>
        <w:tc>
          <w:tcPr>
            <w:tcW w:w="2949" w:type="dxa"/>
            <w:tcBorders>
              <w:top w:val="single" w:sz="4" w:space="0" w:color="000000"/>
              <w:left w:val="single" w:sz="4" w:space="0" w:color="000000"/>
              <w:bottom w:val="single" w:sz="4" w:space="0" w:color="000000"/>
              <w:right w:val="single" w:sz="4" w:space="0" w:color="000000"/>
            </w:tcBorders>
          </w:tcPr>
          <w:p w14:paraId="00677B4F"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Reagentų ir matavimo laikmenų valdymas</w:t>
            </w:r>
          </w:p>
        </w:tc>
        <w:tc>
          <w:tcPr>
            <w:tcW w:w="4720" w:type="dxa"/>
            <w:tcBorders>
              <w:top w:val="single" w:sz="4" w:space="0" w:color="000000"/>
              <w:left w:val="single" w:sz="4" w:space="0" w:color="000000"/>
              <w:bottom w:val="single" w:sz="4" w:space="0" w:color="000000"/>
              <w:right w:val="single" w:sz="4" w:space="0" w:color="000000"/>
            </w:tcBorders>
          </w:tcPr>
          <w:p w14:paraId="1CF2398D" w14:textId="40F8CE67"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Būtinas funkcionalumas:</w:t>
            </w:r>
          </w:p>
          <w:p w14:paraId="1396A461" w14:textId="6863F1C7"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 reagentų patalpinimas į bet kurią reagentų talpos poziciją</w:t>
            </w:r>
            <w:r w:rsidR="008F114B">
              <w:rPr>
                <w:rFonts w:ascii="Times New Roman" w:eastAsia="SimSun" w:hAnsi="Times New Roman" w:cs="Tahoma"/>
                <w:color w:val="000000"/>
                <w:kern w:val="1"/>
                <w:sz w:val="20"/>
                <w:szCs w:val="20"/>
                <w:lang w:eastAsia="hi-IN" w:bidi="hi-IN"/>
              </w:rPr>
              <w:t xml:space="preserve"> </w:t>
            </w:r>
            <w:r w:rsidRPr="008B34E3">
              <w:rPr>
                <w:rFonts w:ascii="Times New Roman" w:eastAsia="SimSun" w:hAnsi="Times New Roman" w:cs="Tahoma"/>
                <w:color w:val="000000"/>
                <w:kern w:val="1"/>
                <w:sz w:val="20"/>
                <w:szCs w:val="20"/>
                <w:lang w:eastAsia="hi-IN" w:bidi="hi-IN"/>
              </w:rPr>
              <w:t>- daugiau nei vieno tos pačios rūšies reagento buteliuko patalpinimas, užtikrinantis nenutrūkstamą ištyrimo procesą</w:t>
            </w:r>
          </w:p>
          <w:p w14:paraId="152CCA0C" w14:textId="77777777"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 pastovus reagentų, skysčių, matavimo laikmenų kiekio sekimas ir vartotojo informavimas apie jų trūkumą.</w:t>
            </w:r>
          </w:p>
        </w:tc>
        <w:tc>
          <w:tcPr>
            <w:tcW w:w="5953" w:type="dxa"/>
            <w:tcBorders>
              <w:top w:val="single" w:sz="4" w:space="0" w:color="000000"/>
              <w:left w:val="single" w:sz="4" w:space="0" w:color="000000"/>
              <w:bottom w:val="single" w:sz="4" w:space="0" w:color="000000"/>
              <w:right w:val="single" w:sz="4" w:space="0" w:color="000000"/>
            </w:tcBorders>
          </w:tcPr>
          <w:p w14:paraId="32B6FD46"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370C35" w:rsidRPr="00611C58" w14:paraId="08F45B38" w14:textId="311F3F39" w:rsidTr="004D66CD">
        <w:trPr>
          <w:trHeight w:val="278"/>
        </w:trPr>
        <w:tc>
          <w:tcPr>
            <w:tcW w:w="753" w:type="dxa"/>
            <w:tcBorders>
              <w:top w:val="single" w:sz="4" w:space="0" w:color="000000"/>
              <w:left w:val="single" w:sz="4" w:space="0" w:color="000000"/>
              <w:bottom w:val="single" w:sz="4" w:space="0" w:color="000000"/>
              <w:right w:val="single" w:sz="4" w:space="0" w:color="000000"/>
            </w:tcBorders>
          </w:tcPr>
          <w:p w14:paraId="0129B74B"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7</w:t>
            </w:r>
          </w:p>
        </w:tc>
        <w:tc>
          <w:tcPr>
            <w:tcW w:w="2949" w:type="dxa"/>
            <w:tcBorders>
              <w:top w:val="single" w:sz="4" w:space="0" w:color="000000"/>
              <w:left w:val="single" w:sz="4" w:space="0" w:color="000000"/>
              <w:bottom w:val="single" w:sz="4" w:space="0" w:color="000000"/>
              <w:right w:val="single" w:sz="4" w:space="0" w:color="000000"/>
            </w:tcBorders>
          </w:tcPr>
          <w:p w14:paraId="38696521"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Vienkartinės matavimo laikmenos</w:t>
            </w:r>
          </w:p>
        </w:tc>
        <w:tc>
          <w:tcPr>
            <w:tcW w:w="4720" w:type="dxa"/>
            <w:tcBorders>
              <w:top w:val="single" w:sz="4" w:space="0" w:color="000000"/>
              <w:left w:val="single" w:sz="4" w:space="0" w:color="000000"/>
              <w:bottom w:val="single" w:sz="4" w:space="0" w:color="000000"/>
              <w:right w:val="single" w:sz="4" w:space="0" w:color="000000"/>
            </w:tcBorders>
          </w:tcPr>
          <w:p w14:paraId="3E597543" w14:textId="0AA62F8B"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Vienkartinės matavimo laikmenos turi būti analizatoriaus gamintojo, talpinamos į analizatorių ne mažiau kaip po  200 vnt.</w:t>
            </w:r>
          </w:p>
        </w:tc>
        <w:tc>
          <w:tcPr>
            <w:tcW w:w="5953" w:type="dxa"/>
            <w:tcBorders>
              <w:top w:val="single" w:sz="4" w:space="0" w:color="000000"/>
              <w:left w:val="single" w:sz="4" w:space="0" w:color="000000"/>
              <w:bottom w:val="single" w:sz="4" w:space="0" w:color="000000"/>
              <w:right w:val="single" w:sz="4" w:space="0" w:color="000000"/>
            </w:tcBorders>
          </w:tcPr>
          <w:p w14:paraId="16C92A8D"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370C35" w:rsidRPr="00611C58" w14:paraId="5FC0872D" w14:textId="3E722995" w:rsidTr="004D66CD">
        <w:trPr>
          <w:trHeight w:val="660"/>
        </w:trPr>
        <w:tc>
          <w:tcPr>
            <w:tcW w:w="753" w:type="dxa"/>
            <w:tcBorders>
              <w:top w:val="single" w:sz="4" w:space="0" w:color="000000"/>
              <w:left w:val="single" w:sz="4" w:space="0" w:color="000000"/>
              <w:bottom w:val="single" w:sz="4" w:space="0" w:color="000000"/>
              <w:right w:val="single" w:sz="4" w:space="0" w:color="000000"/>
            </w:tcBorders>
          </w:tcPr>
          <w:p w14:paraId="215C1896"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8</w:t>
            </w:r>
          </w:p>
        </w:tc>
        <w:tc>
          <w:tcPr>
            <w:tcW w:w="2949" w:type="dxa"/>
            <w:tcBorders>
              <w:top w:val="single" w:sz="4" w:space="0" w:color="000000"/>
              <w:left w:val="single" w:sz="4" w:space="0" w:color="000000"/>
              <w:bottom w:val="single" w:sz="4" w:space="0" w:color="000000"/>
              <w:right w:val="single" w:sz="4" w:space="0" w:color="000000"/>
            </w:tcBorders>
          </w:tcPr>
          <w:p w14:paraId="6527F088"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Duomenų atsekamumas</w:t>
            </w:r>
          </w:p>
        </w:tc>
        <w:tc>
          <w:tcPr>
            <w:tcW w:w="4720" w:type="dxa"/>
            <w:tcBorders>
              <w:top w:val="single" w:sz="4" w:space="0" w:color="000000"/>
              <w:left w:val="single" w:sz="4" w:space="0" w:color="000000"/>
              <w:bottom w:val="single" w:sz="4" w:space="0" w:color="000000"/>
              <w:right w:val="single" w:sz="4" w:space="0" w:color="000000"/>
            </w:tcBorders>
          </w:tcPr>
          <w:p w14:paraId="48437A88" w14:textId="5479B358"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 xml:space="preserve">Privalomas brūkšninių kodų skaitytuvas, identifikuojantis ne mažiau kaip šiuos parametrus: pavadinimą, kodą, partijos Nr., stabilumą analizatoriuje, galiojimo laiką, tūrį, </w:t>
            </w:r>
            <w:proofErr w:type="spellStart"/>
            <w:r w:rsidRPr="008B34E3">
              <w:rPr>
                <w:rFonts w:ascii="Times New Roman" w:eastAsia="SimSun" w:hAnsi="Times New Roman" w:cs="Tahoma"/>
                <w:color w:val="000000"/>
                <w:kern w:val="1"/>
                <w:sz w:val="20"/>
                <w:szCs w:val="20"/>
                <w:lang w:eastAsia="hi-IN" w:bidi="hi-IN"/>
              </w:rPr>
              <w:lastRenderedPageBreak/>
              <w:t>kalibracijos</w:t>
            </w:r>
            <w:proofErr w:type="spellEnd"/>
            <w:r w:rsidRPr="008B34E3">
              <w:rPr>
                <w:rFonts w:ascii="Times New Roman" w:eastAsia="SimSun" w:hAnsi="Times New Roman" w:cs="Tahoma"/>
                <w:color w:val="000000"/>
                <w:kern w:val="1"/>
                <w:sz w:val="20"/>
                <w:szCs w:val="20"/>
                <w:lang w:eastAsia="hi-IN" w:bidi="hi-IN"/>
              </w:rPr>
              <w:t xml:space="preserve"> duomenis, kontrolinių medžiagų duomenis.</w:t>
            </w:r>
          </w:p>
        </w:tc>
        <w:tc>
          <w:tcPr>
            <w:tcW w:w="5953" w:type="dxa"/>
            <w:tcBorders>
              <w:top w:val="single" w:sz="4" w:space="0" w:color="000000"/>
              <w:left w:val="single" w:sz="4" w:space="0" w:color="000000"/>
              <w:bottom w:val="single" w:sz="4" w:space="0" w:color="000000"/>
              <w:right w:val="single" w:sz="4" w:space="0" w:color="000000"/>
            </w:tcBorders>
          </w:tcPr>
          <w:p w14:paraId="3CB2021C"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370C35" w:rsidRPr="00611C58" w14:paraId="5BD7D33E" w14:textId="1407C2DE" w:rsidTr="004D66CD">
        <w:trPr>
          <w:trHeight w:val="304"/>
        </w:trPr>
        <w:tc>
          <w:tcPr>
            <w:tcW w:w="753" w:type="dxa"/>
            <w:tcBorders>
              <w:top w:val="single" w:sz="4" w:space="0" w:color="000000"/>
              <w:left w:val="single" w:sz="4" w:space="0" w:color="000000"/>
              <w:bottom w:val="single" w:sz="4" w:space="0" w:color="000000"/>
              <w:right w:val="single" w:sz="4" w:space="0" w:color="000000"/>
            </w:tcBorders>
          </w:tcPr>
          <w:p w14:paraId="780EA608"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9</w:t>
            </w:r>
          </w:p>
        </w:tc>
        <w:tc>
          <w:tcPr>
            <w:tcW w:w="2949" w:type="dxa"/>
            <w:tcBorders>
              <w:top w:val="single" w:sz="4" w:space="0" w:color="000000"/>
              <w:left w:val="single" w:sz="4" w:space="0" w:color="000000"/>
              <w:bottom w:val="single" w:sz="4" w:space="0" w:color="000000"/>
              <w:right w:val="single" w:sz="4" w:space="0" w:color="000000"/>
            </w:tcBorders>
          </w:tcPr>
          <w:p w14:paraId="65047531"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Komplektacija</w:t>
            </w:r>
          </w:p>
        </w:tc>
        <w:tc>
          <w:tcPr>
            <w:tcW w:w="4720" w:type="dxa"/>
            <w:tcBorders>
              <w:top w:val="single" w:sz="4" w:space="0" w:color="000000"/>
              <w:left w:val="single" w:sz="4" w:space="0" w:color="000000"/>
              <w:bottom w:val="single" w:sz="4" w:space="0" w:color="000000"/>
              <w:right w:val="single" w:sz="4" w:space="0" w:color="000000"/>
            </w:tcBorders>
          </w:tcPr>
          <w:p w14:paraId="7710D567" w14:textId="402C1AAB" w:rsidR="00370C35" w:rsidRPr="008B34E3" w:rsidRDefault="00370C35" w:rsidP="00611C58">
            <w:pPr>
              <w:widowControl w:val="0"/>
              <w:suppressAutoHyphens/>
              <w:spacing w:after="0" w:line="240" w:lineRule="auto"/>
              <w:jc w:val="both"/>
              <w:rPr>
                <w:rFonts w:ascii="Times New Roman" w:eastAsia="SimSun" w:hAnsi="Times New Roman" w:cs="Tahoma"/>
                <w:color w:val="000000"/>
                <w:kern w:val="1"/>
                <w:sz w:val="20"/>
                <w:szCs w:val="20"/>
                <w:lang w:eastAsia="hi-IN" w:bidi="hi-IN"/>
              </w:rPr>
            </w:pPr>
            <w:r w:rsidRPr="008B34E3">
              <w:rPr>
                <w:rFonts w:ascii="Times New Roman" w:eastAsia="SimSun" w:hAnsi="Times New Roman" w:cs="Tahoma"/>
                <w:color w:val="000000"/>
                <w:kern w:val="1"/>
                <w:sz w:val="20"/>
                <w:szCs w:val="20"/>
                <w:lang w:eastAsia="hi-IN" w:bidi="hi-IN"/>
              </w:rPr>
              <w:t>Turi būti spausdintuvas, monitorius, srovės / įtampos stabilizatorius</w:t>
            </w:r>
          </w:p>
        </w:tc>
        <w:tc>
          <w:tcPr>
            <w:tcW w:w="5953" w:type="dxa"/>
            <w:tcBorders>
              <w:top w:val="single" w:sz="4" w:space="0" w:color="000000"/>
              <w:left w:val="single" w:sz="4" w:space="0" w:color="000000"/>
              <w:bottom w:val="single" w:sz="4" w:space="0" w:color="000000"/>
              <w:right w:val="single" w:sz="4" w:space="0" w:color="000000"/>
            </w:tcBorders>
          </w:tcPr>
          <w:p w14:paraId="08CB7832" w14:textId="77777777" w:rsidR="00370C35" w:rsidRPr="00611C58" w:rsidRDefault="00370C35" w:rsidP="00611C58">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bl>
    <w:p w14:paraId="2E2CD453" w14:textId="77777777" w:rsidR="00611C58" w:rsidRDefault="00611C58"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p w14:paraId="3AAC9269" w14:textId="77777777" w:rsidR="00611C58" w:rsidRPr="007D3430" w:rsidRDefault="00611C58" w:rsidP="006D019D">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447"/>
        <w:gridCol w:w="1134"/>
        <w:gridCol w:w="1842"/>
        <w:gridCol w:w="1417"/>
        <w:gridCol w:w="1418"/>
        <w:gridCol w:w="1134"/>
        <w:gridCol w:w="1276"/>
        <w:gridCol w:w="992"/>
        <w:gridCol w:w="1134"/>
        <w:gridCol w:w="851"/>
        <w:gridCol w:w="1276"/>
      </w:tblGrid>
      <w:tr w:rsidR="006D019D" w:rsidRPr="007D3430" w14:paraId="0821E43C" w14:textId="77777777" w:rsidTr="006B21A6">
        <w:trPr>
          <w:trHeight w:val="300"/>
        </w:trPr>
        <w:tc>
          <w:tcPr>
            <w:tcW w:w="14596" w:type="dxa"/>
            <w:gridSpan w:val="12"/>
          </w:tcPr>
          <w:p w14:paraId="2FFE98CF" w14:textId="606AA4C0" w:rsidR="006D019D" w:rsidRDefault="006D019D" w:rsidP="006B21A6">
            <w:pPr>
              <w:spacing w:after="0" w:line="240" w:lineRule="auto"/>
              <w:contextualSpacing/>
              <w:rPr>
                <w:rFonts w:ascii="Times New Roman" w:eastAsia="Times New Roman" w:hAnsi="Times New Roman" w:cs="Times New Roman"/>
                <w:b/>
                <w:bCs/>
                <w:sz w:val="20"/>
                <w:szCs w:val="20"/>
                <w:lang w:val="x-none" w:eastAsia="en-US"/>
              </w:rPr>
            </w:pPr>
            <w:r w:rsidRPr="007D3430">
              <w:rPr>
                <w:rFonts w:ascii="Times New Roman" w:eastAsia="Times New Roman" w:hAnsi="Times New Roman" w:cs="Times New Roman"/>
                <w:b/>
                <w:bCs/>
                <w:sz w:val="20"/>
                <w:szCs w:val="20"/>
                <w:highlight w:val="yellow"/>
                <w:lang w:val="x-none" w:eastAsia="en-US"/>
              </w:rPr>
              <w:t>7. PIRKIMO DALIS</w:t>
            </w:r>
            <w:r w:rsidRPr="007D3430">
              <w:rPr>
                <w:rFonts w:ascii="Times New Roman" w:eastAsia="Times New Roman" w:hAnsi="Times New Roman" w:cs="Times New Roman"/>
                <w:b/>
                <w:bCs/>
                <w:sz w:val="20"/>
                <w:szCs w:val="20"/>
                <w:lang w:val="x-none" w:eastAsia="en-US"/>
              </w:rPr>
              <w:t xml:space="preserve">    </w:t>
            </w:r>
          </w:p>
          <w:p w14:paraId="5539092D" w14:textId="059889D5" w:rsidR="006D019D" w:rsidRPr="007D3430" w:rsidRDefault="00AC363B" w:rsidP="006B21A6">
            <w:pPr>
              <w:spacing w:after="0" w:line="240" w:lineRule="auto"/>
              <w:contextualSpacing/>
              <w:rPr>
                <w:rFonts w:ascii="Times New Roman" w:eastAsia="Times New Roman" w:hAnsi="Times New Roman" w:cs="Times New Roman"/>
                <w:sz w:val="20"/>
                <w:szCs w:val="20"/>
                <w:lang w:val="x-none" w:eastAsia="en-US"/>
              </w:rPr>
            </w:pPr>
            <w:r w:rsidRPr="00AC363B">
              <w:rPr>
                <w:rFonts w:ascii="Times New Roman" w:eastAsia="Times New Roman" w:hAnsi="Times New Roman" w:cs="Times New Roman"/>
                <w:b/>
                <w:bCs/>
                <w:color w:val="000000"/>
                <w:sz w:val="20"/>
                <w:szCs w:val="20"/>
                <w:lang w:val="x-none" w:eastAsia="en-US"/>
              </w:rPr>
              <w:t>REAGENTAI IR REIKALINGOS PRIEMONĖS BIOCHEMINIAMS TYRIMAMS KRAUJO SERUME ATLIKTI SU AUTOMATINIU ANALIZATORIUMI ,,</w:t>
            </w:r>
            <w:proofErr w:type="spellStart"/>
            <w:r w:rsidRPr="00AC363B">
              <w:rPr>
                <w:rFonts w:ascii="Times New Roman" w:eastAsia="Times New Roman" w:hAnsi="Times New Roman" w:cs="Times New Roman"/>
                <w:b/>
                <w:bCs/>
                <w:color w:val="000000"/>
                <w:sz w:val="20"/>
                <w:szCs w:val="20"/>
                <w:lang w:val="x-none" w:eastAsia="en-US"/>
              </w:rPr>
              <w:t>Olympus</w:t>
            </w:r>
            <w:proofErr w:type="spellEnd"/>
            <w:r w:rsidRPr="00AC363B">
              <w:rPr>
                <w:rFonts w:ascii="Times New Roman" w:eastAsia="Times New Roman" w:hAnsi="Times New Roman" w:cs="Times New Roman"/>
                <w:b/>
                <w:bCs/>
                <w:color w:val="000000"/>
                <w:sz w:val="20"/>
                <w:szCs w:val="20"/>
                <w:lang w:val="x-none" w:eastAsia="en-US"/>
              </w:rPr>
              <w:t xml:space="preserve"> AU 400‘‘ (ARBA LYGIAVERČIU).</w:t>
            </w:r>
          </w:p>
        </w:tc>
      </w:tr>
      <w:tr w:rsidR="006D019D" w:rsidRPr="007D3430" w14:paraId="2D628949" w14:textId="77777777" w:rsidTr="006B21A6">
        <w:trPr>
          <w:trHeight w:val="300"/>
        </w:trPr>
        <w:tc>
          <w:tcPr>
            <w:tcW w:w="14596" w:type="dxa"/>
            <w:gridSpan w:val="12"/>
          </w:tcPr>
          <w:p w14:paraId="173D7FF5" w14:textId="0A23F8E0" w:rsidR="006D019D" w:rsidRPr="007D3430" w:rsidRDefault="00D80FFF" w:rsidP="006B21A6">
            <w:pPr>
              <w:widowControl w:val="0"/>
              <w:suppressAutoHyphens/>
              <w:spacing w:after="0" w:line="240" w:lineRule="auto"/>
              <w:rPr>
                <w:rFonts w:ascii="Times New Roman" w:eastAsia="SimSun" w:hAnsi="Times New Roman" w:cs="Tahoma"/>
                <w:kern w:val="1"/>
                <w:sz w:val="20"/>
                <w:szCs w:val="20"/>
                <w:lang w:eastAsia="hi-IN" w:bidi="hi-IN"/>
              </w:rPr>
            </w:pPr>
            <w:r w:rsidRPr="00D80FFF">
              <w:rPr>
                <w:rFonts w:ascii="Times New Roman" w:eastAsia="SimSun" w:hAnsi="Times New Roman" w:cs="Tahoma"/>
                <w:b/>
                <w:kern w:val="1"/>
                <w:sz w:val="20"/>
                <w:szCs w:val="20"/>
                <w:lang w:eastAsia="hi-IN" w:bidi="hi-IN"/>
              </w:rPr>
              <w:t>Siūlomi reagentai ir eksploatacinės priemonės turi būti originalūs, tinkantys analizatoriui ,,</w:t>
            </w:r>
            <w:proofErr w:type="spellStart"/>
            <w:r w:rsidRPr="00D80FFF">
              <w:rPr>
                <w:rFonts w:ascii="Times New Roman" w:eastAsia="SimSun" w:hAnsi="Times New Roman" w:cs="Tahoma"/>
                <w:b/>
                <w:kern w:val="1"/>
                <w:sz w:val="20"/>
                <w:szCs w:val="20"/>
                <w:lang w:eastAsia="hi-IN" w:bidi="hi-IN"/>
              </w:rPr>
              <w:t>Olympus</w:t>
            </w:r>
            <w:proofErr w:type="spellEnd"/>
            <w:r w:rsidRPr="00D80FFF">
              <w:rPr>
                <w:rFonts w:ascii="Times New Roman" w:eastAsia="SimSun" w:hAnsi="Times New Roman" w:cs="Tahoma"/>
                <w:b/>
                <w:kern w:val="1"/>
                <w:sz w:val="20"/>
                <w:szCs w:val="20"/>
                <w:lang w:eastAsia="hi-IN" w:bidi="hi-IN"/>
              </w:rPr>
              <w:t xml:space="preserve"> AU 400“. Jeigu siūlomas lygiavertis analizatorius panaudos būdu, jo reagentai ir eksploatacinės priemonės turi būti originalūs, pagaminti siūlomo analizatoriaus gamintojo ir atitikti kokybinius  bei techninius reikalavimus (pateikti nuorodą dokumentacijoje ir gamintojo patvirtinimą). Visos siūlomo lygiaverčio analizatoriaus, jo reagentų ir reikalingų papildomų priemonių instrukcijos turi būti pateiktos lietuvių ir anglų kalbomis. Būtinas CE ženklinimas ir sertifikatas, techninio aptarnavimo sertifikatas. </w:t>
            </w:r>
          </w:p>
        </w:tc>
      </w:tr>
      <w:tr w:rsidR="00D97D28" w:rsidRPr="007D3430" w14:paraId="5445AABE" w14:textId="77777777" w:rsidTr="006B21A6">
        <w:trPr>
          <w:trHeight w:val="300"/>
        </w:trPr>
        <w:tc>
          <w:tcPr>
            <w:tcW w:w="14596" w:type="dxa"/>
            <w:gridSpan w:val="12"/>
          </w:tcPr>
          <w:p w14:paraId="10602A5B" w14:textId="210F5F8D" w:rsidR="00D97D28" w:rsidRPr="00D80FFF" w:rsidRDefault="00D97D28" w:rsidP="006B21A6">
            <w:pPr>
              <w:widowControl w:val="0"/>
              <w:suppressAutoHyphens/>
              <w:spacing w:after="0" w:line="240" w:lineRule="auto"/>
              <w:rPr>
                <w:rFonts w:ascii="Times New Roman" w:eastAsia="SimSun" w:hAnsi="Times New Roman" w:cs="Tahoma"/>
                <w:b/>
                <w:kern w:val="1"/>
                <w:sz w:val="20"/>
                <w:szCs w:val="20"/>
                <w:lang w:eastAsia="hi-IN" w:bidi="hi-IN"/>
              </w:rPr>
            </w:pPr>
            <w:r w:rsidRPr="00D80FFF">
              <w:rPr>
                <w:rFonts w:ascii="Times New Roman" w:eastAsia="SimSun" w:hAnsi="Times New Roman" w:cs="Tahoma"/>
                <w:b/>
                <w:kern w:val="1"/>
                <w:sz w:val="20"/>
                <w:szCs w:val="20"/>
                <w:lang w:eastAsia="hi-IN" w:bidi="hi-IN"/>
              </w:rPr>
              <w:t>Vertinama tik pilna pirkimo dalis, atitinkanti nurodytus kokybinius bei techninius reikalavimus.</w:t>
            </w:r>
          </w:p>
        </w:tc>
      </w:tr>
      <w:tr w:rsidR="002F7E4D" w:rsidRPr="007D3430" w14:paraId="3312979F" w14:textId="77777777" w:rsidTr="00295E92">
        <w:trPr>
          <w:trHeight w:val="300"/>
        </w:trPr>
        <w:tc>
          <w:tcPr>
            <w:tcW w:w="14596" w:type="dxa"/>
            <w:gridSpan w:val="12"/>
            <w:tcBorders>
              <w:left w:val="single" w:sz="4" w:space="0" w:color="000000"/>
              <w:bottom w:val="single" w:sz="4" w:space="0" w:color="000000"/>
              <w:right w:val="single" w:sz="4" w:space="0" w:color="auto"/>
            </w:tcBorders>
          </w:tcPr>
          <w:p w14:paraId="0A7484AD" w14:textId="5243DB08" w:rsidR="002F7E4D" w:rsidRPr="002F7E4D" w:rsidRDefault="002F7E4D" w:rsidP="002F7E4D">
            <w:pPr>
              <w:widowControl w:val="0"/>
              <w:suppressAutoHyphens/>
              <w:spacing w:after="0" w:line="240" w:lineRule="auto"/>
              <w:rPr>
                <w:rFonts w:ascii="Times New Roman" w:eastAsia="SimSun" w:hAnsi="Times New Roman" w:cs="Tahoma"/>
                <w:b/>
                <w:kern w:val="1"/>
                <w:sz w:val="20"/>
                <w:szCs w:val="20"/>
                <w:u w:val="single"/>
                <w:lang w:eastAsia="hi-IN" w:bidi="hi-IN"/>
              </w:rPr>
            </w:pPr>
            <w:r w:rsidRPr="002F7E4D">
              <w:rPr>
                <w:rFonts w:ascii="Times New Roman" w:hAnsi="Times New Roman" w:cs="Times New Roman"/>
                <w:sz w:val="20"/>
                <w:szCs w:val="20"/>
                <w:u w:val="single"/>
              </w:rPr>
              <w:t>Biocheminis analizatorius turėtų turėti ISE modulį; našumas – ne mažiau 800 tyrimų per valandą su ISE; mėginiai talpinami į analizatorių nepertraukiamai; analizatorius neturi būti susietas su konkretaus gamintojo reagentais; mėginių talpa ne mažiau 80 mėginių vienu metu; ne mažiau kaip 22 STAT pozicijos; mėginių tūris – 2-50</w:t>
            </w:r>
            <w:r w:rsidRPr="002F7E4D">
              <w:rPr>
                <w:rFonts w:ascii="Times New Roman" w:eastAsia="Times New Roman" w:hAnsi="Times New Roman" w:cs="Times New Roman"/>
                <w:sz w:val="20"/>
                <w:szCs w:val="20"/>
                <w:u w:val="single"/>
              </w:rPr>
              <w:t xml:space="preserve">µl ribose; šaldomos dedikuotos </w:t>
            </w:r>
            <w:proofErr w:type="spellStart"/>
            <w:r w:rsidRPr="002F7E4D">
              <w:rPr>
                <w:rFonts w:ascii="Times New Roman" w:eastAsia="Times New Roman" w:hAnsi="Times New Roman" w:cs="Times New Roman"/>
                <w:sz w:val="20"/>
                <w:szCs w:val="20"/>
                <w:u w:val="single"/>
              </w:rPr>
              <w:t>kalibratorių</w:t>
            </w:r>
            <w:proofErr w:type="spellEnd"/>
            <w:r w:rsidRPr="002F7E4D">
              <w:rPr>
                <w:rFonts w:ascii="Times New Roman" w:eastAsia="Times New Roman" w:hAnsi="Times New Roman" w:cs="Times New Roman"/>
                <w:sz w:val="20"/>
                <w:szCs w:val="20"/>
                <w:u w:val="single"/>
              </w:rPr>
              <w:t xml:space="preserve"> pozicijos; saugumo funkcijos – krešulio aptikimas, susidūrimo aptikimas; daugkartinio naudojimo stiklinės arba lygiavertės kiuvetės. Mėginių brūkšninių kodų skaitymas; programinė įranga su duomenų ir kokybės kontrolės valdymo ir archyvavimo funkcijomis; skubių tyrimų atlikimo galimybė. Galimybė analizatorių įjungti į informacinį laboratorijos tinklą. Galimybė nuolat išimti ir įkelti mėginius. Nepertraukiama mėginių padavimo sistema stoveliuose. Automatinis kontrolinių tyrimų rezultatų statistinis apdorojimas. Analizatoriaus jungtis prie informacinių sistemų.</w:t>
            </w:r>
          </w:p>
        </w:tc>
      </w:tr>
      <w:tr w:rsidR="002F7E4D" w:rsidRPr="007D3430" w14:paraId="4C62C00B" w14:textId="77777777" w:rsidTr="006B21A6">
        <w:trPr>
          <w:trHeight w:val="1425"/>
        </w:trPr>
        <w:tc>
          <w:tcPr>
            <w:tcW w:w="675" w:type="dxa"/>
            <w:vAlign w:val="center"/>
          </w:tcPr>
          <w:p w14:paraId="38398099"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Eil. Nr.</w:t>
            </w:r>
          </w:p>
        </w:tc>
        <w:tc>
          <w:tcPr>
            <w:tcW w:w="1447" w:type="dxa"/>
            <w:vAlign w:val="center"/>
          </w:tcPr>
          <w:p w14:paraId="11074793"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pavadinimai</w:t>
            </w:r>
          </w:p>
        </w:tc>
        <w:tc>
          <w:tcPr>
            <w:tcW w:w="1134" w:type="dxa"/>
            <w:vAlign w:val="center"/>
          </w:tcPr>
          <w:p w14:paraId="5F518BA5"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Techniniai ir kokybiniai reikalavimai tyrimams</w:t>
            </w:r>
          </w:p>
        </w:tc>
        <w:tc>
          <w:tcPr>
            <w:tcW w:w="1842" w:type="dxa"/>
            <w:vAlign w:val="center"/>
          </w:tcPr>
          <w:p w14:paraId="56673073"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techniniams ir kokybiniams  reikalavimams (būtina nurodyti tikslią nuorodą analizatoriaus dokumentacijoje)</w:t>
            </w:r>
          </w:p>
        </w:tc>
        <w:tc>
          <w:tcPr>
            <w:tcW w:w="1417" w:type="dxa"/>
            <w:vAlign w:val="center"/>
          </w:tcPr>
          <w:p w14:paraId="4FBAA11D"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1418" w:type="dxa"/>
            <w:vAlign w:val="center"/>
          </w:tcPr>
          <w:p w14:paraId="45C3C09C"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 xml:space="preserve">Reagentų ir priemonių kiekis (ml./vnt.) nurodytam tyrimų skaičiui </w:t>
            </w:r>
          </w:p>
        </w:tc>
        <w:tc>
          <w:tcPr>
            <w:tcW w:w="1134" w:type="dxa"/>
            <w:vAlign w:val="center"/>
          </w:tcPr>
          <w:p w14:paraId="01C0E9CE"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1276" w:type="dxa"/>
            <w:vAlign w:val="center"/>
          </w:tcPr>
          <w:p w14:paraId="60D6421A"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be PVM</w:t>
            </w:r>
          </w:p>
        </w:tc>
        <w:tc>
          <w:tcPr>
            <w:tcW w:w="992" w:type="dxa"/>
          </w:tcPr>
          <w:p w14:paraId="16B2B71E"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6127B1F1"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4AE265A8"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6A62C894"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1134" w:type="dxa"/>
            <w:vAlign w:val="center"/>
          </w:tcPr>
          <w:p w14:paraId="6AB5BAD7"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w:t>
            </w:r>
          </w:p>
        </w:tc>
        <w:tc>
          <w:tcPr>
            <w:tcW w:w="851" w:type="dxa"/>
            <w:vAlign w:val="center"/>
          </w:tcPr>
          <w:p w14:paraId="58CDCB95"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 12 mėn.</w:t>
            </w:r>
          </w:p>
        </w:tc>
        <w:tc>
          <w:tcPr>
            <w:tcW w:w="1276" w:type="dxa"/>
            <w:vAlign w:val="center"/>
          </w:tcPr>
          <w:p w14:paraId="6A07E82C" w14:textId="77777777" w:rsidR="002F7E4D" w:rsidRPr="007D3430" w:rsidRDefault="002F7E4D" w:rsidP="002F7E4D">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2F7E4D" w:rsidRPr="007D3430" w14:paraId="3E9782B9" w14:textId="77777777" w:rsidTr="006B21A6">
        <w:trPr>
          <w:trHeight w:val="70"/>
        </w:trPr>
        <w:tc>
          <w:tcPr>
            <w:tcW w:w="675" w:type="dxa"/>
            <w:noWrap/>
            <w:vAlign w:val="center"/>
          </w:tcPr>
          <w:p w14:paraId="036E3A98"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1</w:t>
            </w:r>
          </w:p>
        </w:tc>
        <w:tc>
          <w:tcPr>
            <w:tcW w:w="1447" w:type="dxa"/>
            <w:noWrap/>
            <w:vAlign w:val="center"/>
          </w:tcPr>
          <w:p w14:paraId="36CA8F78"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2</w:t>
            </w:r>
          </w:p>
        </w:tc>
        <w:tc>
          <w:tcPr>
            <w:tcW w:w="1134" w:type="dxa"/>
            <w:noWrap/>
            <w:vAlign w:val="center"/>
          </w:tcPr>
          <w:p w14:paraId="13EEB58E"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3</w:t>
            </w:r>
          </w:p>
        </w:tc>
        <w:tc>
          <w:tcPr>
            <w:tcW w:w="1842" w:type="dxa"/>
            <w:noWrap/>
            <w:vAlign w:val="center"/>
          </w:tcPr>
          <w:p w14:paraId="47B7BC96"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4</w:t>
            </w:r>
          </w:p>
        </w:tc>
        <w:tc>
          <w:tcPr>
            <w:tcW w:w="1417" w:type="dxa"/>
            <w:vAlign w:val="center"/>
          </w:tcPr>
          <w:p w14:paraId="6ECAA294"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5</w:t>
            </w:r>
          </w:p>
        </w:tc>
        <w:tc>
          <w:tcPr>
            <w:tcW w:w="1418" w:type="dxa"/>
            <w:noWrap/>
            <w:vAlign w:val="center"/>
          </w:tcPr>
          <w:p w14:paraId="6ECBEAAB"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6</w:t>
            </w:r>
          </w:p>
        </w:tc>
        <w:tc>
          <w:tcPr>
            <w:tcW w:w="1134" w:type="dxa"/>
            <w:noWrap/>
            <w:vAlign w:val="center"/>
          </w:tcPr>
          <w:p w14:paraId="1FF69956"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7</w:t>
            </w:r>
          </w:p>
        </w:tc>
        <w:tc>
          <w:tcPr>
            <w:tcW w:w="1276" w:type="dxa"/>
            <w:noWrap/>
            <w:vAlign w:val="center"/>
          </w:tcPr>
          <w:p w14:paraId="52652B6B"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sidRPr="007D3430">
              <w:rPr>
                <w:rFonts w:ascii="Times New Roman" w:eastAsia="SimSun" w:hAnsi="Times New Roman" w:cs="Tahoma"/>
                <w:b/>
                <w:kern w:val="1"/>
                <w:sz w:val="20"/>
                <w:szCs w:val="20"/>
                <w:lang w:eastAsia="hi-IN" w:bidi="hi-IN"/>
              </w:rPr>
              <w:t>8</w:t>
            </w:r>
          </w:p>
        </w:tc>
        <w:tc>
          <w:tcPr>
            <w:tcW w:w="992" w:type="dxa"/>
          </w:tcPr>
          <w:p w14:paraId="0E3F8409"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Pr>
                <w:rFonts w:ascii="Times New Roman" w:eastAsia="SimSun" w:hAnsi="Times New Roman" w:cs="Tahoma"/>
                <w:b/>
                <w:kern w:val="1"/>
                <w:sz w:val="20"/>
                <w:szCs w:val="20"/>
                <w:lang w:eastAsia="hi-IN" w:bidi="hi-IN"/>
              </w:rPr>
              <w:t>9</w:t>
            </w:r>
          </w:p>
        </w:tc>
        <w:tc>
          <w:tcPr>
            <w:tcW w:w="1134" w:type="dxa"/>
            <w:noWrap/>
            <w:vAlign w:val="center"/>
          </w:tcPr>
          <w:p w14:paraId="35B910C8"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Pr>
                <w:rFonts w:ascii="Times New Roman" w:eastAsia="SimSun" w:hAnsi="Times New Roman" w:cs="Tahoma"/>
                <w:b/>
                <w:kern w:val="1"/>
                <w:sz w:val="20"/>
                <w:szCs w:val="20"/>
                <w:lang w:eastAsia="hi-IN" w:bidi="hi-IN"/>
              </w:rPr>
              <w:t>10</w:t>
            </w:r>
          </w:p>
        </w:tc>
        <w:tc>
          <w:tcPr>
            <w:tcW w:w="851" w:type="dxa"/>
            <w:noWrap/>
            <w:vAlign w:val="center"/>
          </w:tcPr>
          <w:p w14:paraId="17C59563"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Pr>
                <w:rFonts w:ascii="Times New Roman" w:eastAsia="SimSun" w:hAnsi="Times New Roman" w:cs="Tahoma"/>
                <w:b/>
                <w:kern w:val="1"/>
                <w:sz w:val="20"/>
                <w:szCs w:val="20"/>
                <w:lang w:eastAsia="hi-IN" w:bidi="hi-IN"/>
              </w:rPr>
              <w:t>11</w:t>
            </w:r>
          </w:p>
        </w:tc>
        <w:tc>
          <w:tcPr>
            <w:tcW w:w="1276" w:type="dxa"/>
            <w:noWrap/>
            <w:vAlign w:val="center"/>
          </w:tcPr>
          <w:p w14:paraId="1200AA72" w14:textId="77777777" w:rsidR="002F7E4D" w:rsidRPr="007D3430" w:rsidRDefault="002F7E4D" w:rsidP="002F7E4D">
            <w:pPr>
              <w:widowControl w:val="0"/>
              <w:suppressAutoHyphens/>
              <w:spacing w:after="0" w:line="240" w:lineRule="auto"/>
              <w:jc w:val="center"/>
              <w:rPr>
                <w:rFonts w:ascii="Times New Roman" w:eastAsia="SimSun" w:hAnsi="Times New Roman" w:cs="Tahoma"/>
                <w:b/>
                <w:kern w:val="1"/>
                <w:sz w:val="20"/>
                <w:szCs w:val="20"/>
                <w:lang w:eastAsia="hi-IN" w:bidi="hi-IN"/>
              </w:rPr>
            </w:pPr>
            <w:r>
              <w:rPr>
                <w:rFonts w:ascii="Times New Roman" w:eastAsia="SimSun" w:hAnsi="Times New Roman" w:cs="Tahoma"/>
                <w:b/>
                <w:kern w:val="1"/>
                <w:sz w:val="20"/>
                <w:szCs w:val="20"/>
                <w:lang w:eastAsia="hi-IN" w:bidi="hi-IN"/>
              </w:rPr>
              <w:t>12</w:t>
            </w:r>
          </w:p>
        </w:tc>
      </w:tr>
      <w:tr w:rsidR="002F7E4D" w:rsidRPr="007D3430" w14:paraId="1C1810C1" w14:textId="77777777" w:rsidTr="001E61B2">
        <w:trPr>
          <w:trHeight w:val="70"/>
        </w:trPr>
        <w:tc>
          <w:tcPr>
            <w:tcW w:w="14596" w:type="dxa"/>
            <w:gridSpan w:val="12"/>
            <w:noWrap/>
            <w:vAlign w:val="center"/>
          </w:tcPr>
          <w:p w14:paraId="5E451A8A" w14:textId="471164B1" w:rsidR="002F7E4D" w:rsidRDefault="002F7E4D" w:rsidP="002F7E4D">
            <w:pPr>
              <w:widowControl w:val="0"/>
              <w:suppressAutoHyphens/>
              <w:spacing w:after="0" w:line="240" w:lineRule="auto"/>
              <w:rPr>
                <w:rFonts w:ascii="Times New Roman" w:eastAsia="SimSun" w:hAnsi="Times New Roman" w:cs="Tahoma"/>
                <w:b/>
                <w:kern w:val="1"/>
                <w:sz w:val="20"/>
                <w:szCs w:val="20"/>
                <w:lang w:eastAsia="hi-IN" w:bidi="hi-IN"/>
              </w:rPr>
            </w:pPr>
            <w:r w:rsidRPr="002D03FB">
              <w:rPr>
                <w:rFonts w:ascii="Times New Roman" w:eastAsia="SimSun" w:hAnsi="Times New Roman" w:cs="Tahoma"/>
                <w:b/>
                <w:kern w:val="1"/>
                <w:sz w:val="20"/>
                <w:szCs w:val="20"/>
                <w:lang w:eastAsia="hi-IN" w:bidi="hi-IN"/>
              </w:rPr>
              <w:t>Tiriamoji analitė: Gliukozė</w:t>
            </w:r>
          </w:p>
        </w:tc>
      </w:tr>
      <w:tr w:rsidR="002F7E4D" w:rsidRPr="007D3430" w14:paraId="03D9C656" w14:textId="77777777" w:rsidTr="006B21A6">
        <w:trPr>
          <w:trHeight w:val="300"/>
        </w:trPr>
        <w:tc>
          <w:tcPr>
            <w:tcW w:w="675" w:type="dxa"/>
            <w:noWrap/>
            <w:vAlign w:val="center"/>
          </w:tcPr>
          <w:p w14:paraId="557ECC98" w14:textId="507A8FDB"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r>
              <w:rPr>
                <w:rFonts w:ascii="Times New Roman" w:eastAsia="SimSun" w:hAnsi="Times New Roman" w:cs="Tahoma"/>
                <w:kern w:val="1"/>
                <w:sz w:val="20"/>
                <w:szCs w:val="20"/>
                <w:lang w:eastAsia="hi-IN" w:bidi="hi-IN"/>
              </w:rPr>
              <w:t>7.1.</w:t>
            </w:r>
          </w:p>
        </w:tc>
        <w:tc>
          <w:tcPr>
            <w:tcW w:w="1447" w:type="dxa"/>
            <w:noWrap/>
            <w:vAlign w:val="center"/>
          </w:tcPr>
          <w:p w14:paraId="7C7BD7CE" w14:textId="5240AB8D" w:rsidR="002F7E4D" w:rsidRPr="00DD6A37" w:rsidRDefault="002F7E4D" w:rsidP="002F7E4D">
            <w:pPr>
              <w:widowControl w:val="0"/>
              <w:suppressAutoHyphens/>
              <w:spacing w:after="0" w:line="240" w:lineRule="auto"/>
              <w:rPr>
                <w:rFonts w:ascii="Times New Roman" w:eastAsia="SimSun" w:hAnsi="Times New Roman" w:cs="Tahoma"/>
                <w:b/>
                <w:bCs/>
                <w:kern w:val="1"/>
                <w:sz w:val="20"/>
                <w:szCs w:val="20"/>
                <w:lang w:eastAsia="hi-IN" w:bidi="hi-IN"/>
              </w:rPr>
            </w:pPr>
            <w:r w:rsidRPr="00DD6A37">
              <w:rPr>
                <w:rFonts w:ascii="Times New Roman" w:eastAsia="SimSun" w:hAnsi="Times New Roman" w:cs="Tahoma"/>
                <w:b/>
                <w:bCs/>
                <w:kern w:val="1"/>
                <w:sz w:val="20"/>
                <w:szCs w:val="20"/>
                <w:lang w:eastAsia="hi-IN" w:bidi="hi-IN"/>
              </w:rPr>
              <w:t xml:space="preserve">Reagentas gliukozės koncentracijai kraujo serume nustatyti </w:t>
            </w:r>
            <w:r w:rsidRPr="00161BA3">
              <w:rPr>
                <w:rFonts w:ascii="Times New Roman" w:eastAsia="SimSun" w:hAnsi="Times New Roman" w:cs="Tahoma"/>
                <w:i/>
                <w:iCs/>
                <w:kern w:val="1"/>
                <w:sz w:val="20"/>
                <w:szCs w:val="20"/>
                <w:lang w:eastAsia="hi-IN" w:bidi="hi-IN"/>
              </w:rPr>
              <w:t>su nurodytu arba lygiaverčiu analizatoriumi  (įr</w:t>
            </w:r>
            <w:r w:rsidRPr="00DD6A37">
              <w:rPr>
                <w:rFonts w:ascii="Times New Roman" w:eastAsia="SimSun" w:hAnsi="Times New Roman" w:cs="Tahoma"/>
                <w:b/>
                <w:bCs/>
                <w:kern w:val="1"/>
                <w:sz w:val="20"/>
                <w:szCs w:val="20"/>
                <w:lang w:eastAsia="hi-IN" w:bidi="hi-IN"/>
              </w:rPr>
              <w:t xml:space="preserve">ašyti tikslius </w:t>
            </w:r>
            <w:r w:rsidRPr="00DD6A37">
              <w:rPr>
                <w:rFonts w:ascii="Times New Roman" w:eastAsia="SimSun" w:hAnsi="Times New Roman" w:cs="Tahoma"/>
                <w:b/>
                <w:bCs/>
                <w:kern w:val="1"/>
                <w:sz w:val="20"/>
                <w:szCs w:val="20"/>
                <w:lang w:eastAsia="hi-IN" w:bidi="hi-IN"/>
              </w:rPr>
              <w:lastRenderedPageBreak/>
              <w:t>pavadinimus).</w:t>
            </w:r>
          </w:p>
        </w:tc>
        <w:tc>
          <w:tcPr>
            <w:tcW w:w="1134" w:type="dxa"/>
            <w:noWrap/>
            <w:vAlign w:val="center"/>
          </w:tcPr>
          <w:p w14:paraId="3612EBF4" w14:textId="50EF22E9" w:rsidR="002F7E4D" w:rsidRPr="006219CE" w:rsidRDefault="002F7E4D" w:rsidP="002F7E4D">
            <w:pPr>
              <w:widowControl w:val="0"/>
              <w:suppressAutoHyphens/>
              <w:spacing w:after="0" w:line="240" w:lineRule="auto"/>
              <w:rPr>
                <w:rFonts w:ascii="Times New Roman" w:eastAsia="SimSun" w:hAnsi="Times New Roman" w:cs="Tahoma"/>
                <w:bCs/>
                <w:kern w:val="1"/>
                <w:sz w:val="20"/>
                <w:szCs w:val="20"/>
                <w:lang w:eastAsia="hi-IN" w:bidi="hi-IN"/>
              </w:rPr>
            </w:pPr>
            <w:r w:rsidRPr="006219CE">
              <w:rPr>
                <w:rFonts w:ascii="Times New Roman" w:eastAsia="SimSun" w:hAnsi="Times New Roman" w:cs="Tahoma"/>
                <w:bCs/>
                <w:kern w:val="1"/>
                <w:sz w:val="20"/>
                <w:szCs w:val="20"/>
                <w:lang w:eastAsia="hi-IN" w:bidi="hi-IN"/>
              </w:rPr>
              <w:lastRenderedPageBreak/>
              <w:t>Tyrimo metodas – GOD – PAP (fermentinis   - kinetinis). Reagentas turi būti paruoštas naudoti.</w:t>
            </w:r>
          </w:p>
        </w:tc>
        <w:tc>
          <w:tcPr>
            <w:tcW w:w="1842" w:type="dxa"/>
            <w:noWrap/>
            <w:vAlign w:val="center"/>
          </w:tcPr>
          <w:p w14:paraId="0EF2BBB2" w14:textId="7777777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7" w:type="dxa"/>
            <w:vAlign w:val="center"/>
          </w:tcPr>
          <w:p w14:paraId="11175D28" w14:textId="362A6FD0" w:rsidR="002F7E4D" w:rsidRPr="00EA14C8" w:rsidRDefault="002F7E4D" w:rsidP="002F7E4D">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EA14C8">
              <w:rPr>
                <w:rFonts w:ascii="Times New Roman" w:eastAsia="SimSun" w:hAnsi="Times New Roman" w:cs="Tahoma"/>
                <w:b/>
                <w:bCs/>
                <w:kern w:val="1"/>
                <w:sz w:val="20"/>
                <w:szCs w:val="20"/>
                <w:lang w:eastAsia="hi-IN" w:bidi="hi-IN"/>
              </w:rPr>
              <w:t>27 100</w:t>
            </w:r>
          </w:p>
        </w:tc>
        <w:tc>
          <w:tcPr>
            <w:tcW w:w="1418" w:type="dxa"/>
            <w:noWrap/>
            <w:vAlign w:val="center"/>
          </w:tcPr>
          <w:p w14:paraId="485D7191" w14:textId="7777777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43DA9DB2" w14:textId="7777777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34E07D39" w14:textId="7777777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992" w:type="dxa"/>
          </w:tcPr>
          <w:p w14:paraId="2330B918" w14:textId="7777777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134" w:type="dxa"/>
            <w:noWrap/>
            <w:vAlign w:val="center"/>
          </w:tcPr>
          <w:p w14:paraId="1F3988D7" w14:textId="7777777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1" w:type="dxa"/>
            <w:noWrap/>
            <w:vAlign w:val="center"/>
          </w:tcPr>
          <w:p w14:paraId="7D435FA4" w14:textId="7777777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276" w:type="dxa"/>
            <w:noWrap/>
            <w:vAlign w:val="center"/>
          </w:tcPr>
          <w:p w14:paraId="1CB917FB" w14:textId="7777777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r>
      <w:tr w:rsidR="002F7E4D" w:rsidRPr="007D3430" w14:paraId="0C024305" w14:textId="77777777" w:rsidTr="006B21A6">
        <w:trPr>
          <w:trHeight w:val="300"/>
        </w:trPr>
        <w:tc>
          <w:tcPr>
            <w:tcW w:w="675" w:type="dxa"/>
            <w:noWrap/>
          </w:tcPr>
          <w:p w14:paraId="549A9607" w14:textId="203B7136"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2</w:t>
            </w:r>
          </w:p>
        </w:tc>
        <w:tc>
          <w:tcPr>
            <w:tcW w:w="1447" w:type="dxa"/>
            <w:noWrap/>
            <w:vAlign w:val="center"/>
          </w:tcPr>
          <w:p w14:paraId="497A5AA4" w14:textId="573DD46A"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CF4E58">
              <w:rPr>
                <w:rFonts w:ascii="Times New Roman" w:eastAsia="SimSun" w:hAnsi="Times New Roman" w:cs="Tahoma"/>
                <w:i/>
                <w:iCs/>
                <w:color w:val="000000"/>
                <w:kern w:val="1"/>
                <w:sz w:val="20"/>
                <w:szCs w:val="20"/>
                <w:lang w:eastAsia="hi-IN" w:bidi="hi-IN"/>
              </w:rPr>
              <w:t xml:space="preserve">Reagentai, kontrolinės, </w:t>
            </w:r>
            <w:proofErr w:type="spellStart"/>
            <w:r w:rsidRPr="00CF4E58">
              <w:rPr>
                <w:rFonts w:ascii="Times New Roman" w:eastAsia="SimSun" w:hAnsi="Times New Roman" w:cs="Tahoma"/>
                <w:i/>
                <w:iCs/>
                <w:color w:val="000000"/>
                <w:kern w:val="1"/>
                <w:sz w:val="20"/>
                <w:szCs w:val="20"/>
                <w:lang w:eastAsia="hi-IN" w:bidi="hi-IN"/>
              </w:rPr>
              <w:t>kalibracinės</w:t>
            </w:r>
            <w:proofErr w:type="spellEnd"/>
            <w:r w:rsidRPr="00CF4E58">
              <w:rPr>
                <w:rFonts w:ascii="Times New Roman" w:eastAsia="SimSun" w:hAnsi="Times New Roman" w:cs="Tahoma"/>
                <w:i/>
                <w:iCs/>
                <w:color w:val="000000"/>
                <w:kern w:val="1"/>
                <w:sz w:val="20"/>
                <w:szCs w:val="20"/>
                <w:lang w:eastAsia="hi-IN" w:bidi="hi-IN"/>
              </w:rPr>
              <w:t xml:space="preserve"> ir / ar papildomos priemonės, reikalingos tyrimui atlikti su nurodytu arba lygiaverčiu analizatoriumi</w:t>
            </w:r>
            <w:r w:rsidRPr="00B55BED">
              <w:rPr>
                <w:rFonts w:ascii="Times New Roman" w:eastAsia="SimSun" w:hAnsi="Times New Roman" w:cs="Tahoma"/>
                <w:color w:val="000000"/>
                <w:kern w:val="1"/>
                <w:sz w:val="20"/>
                <w:szCs w:val="20"/>
                <w:lang w:eastAsia="hi-IN" w:bidi="hi-IN"/>
              </w:rPr>
              <w:t xml:space="preserve"> (</w:t>
            </w:r>
            <w:r w:rsidRPr="00CF4E58">
              <w:rPr>
                <w:rFonts w:ascii="Times New Roman" w:eastAsia="SimSun" w:hAnsi="Times New Roman" w:cs="Tahoma"/>
                <w:b/>
                <w:bCs/>
                <w:i/>
                <w:iCs/>
                <w:color w:val="000000"/>
                <w:kern w:val="1"/>
                <w:sz w:val="20"/>
                <w:szCs w:val="20"/>
                <w:lang w:eastAsia="hi-IN" w:bidi="hi-IN"/>
              </w:rPr>
              <w:t>įrašyti tikslius pavadinimus).</w:t>
            </w:r>
          </w:p>
        </w:tc>
        <w:tc>
          <w:tcPr>
            <w:tcW w:w="1134" w:type="dxa"/>
            <w:noWrap/>
            <w:vAlign w:val="center"/>
          </w:tcPr>
          <w:p w14:paraId="75F42615" w14:textId="43380FE3"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2" w:type="dxa"/>
            <w:noWrap/>
            <w:vAlign w:val="center"/>
          </w:tcPr>
          <w:p w14:paraId="3265F20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C03073C" w14:textId="44C8ABF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6B39329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C574BC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C03320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71A28EA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448912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6EF4C32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EEFAE6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1151B4A3" w14:textId="77777777" w:rsidTr="0038672E">
        <w:trPr>
          <w:trHeight w:val="300"/>
        </w:trPr>
        <w:tc>
          <w:tcPr>
            <w:tcW w:w="14596" w:type="dxa"/>
            <w:gridSpan w:val="12"/>
            <w:noWrap/>
          </w:tcPr>
          <w:p w14:paraId="2780BFFA" w14:textId="031B66F7" w:rsidR="002F7E4D" w:rsidRPr="00B84BD7" w:rsidRDefault="002F7E4D" w:rsidP="002F7E4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B84BD7">
              <w:rPr>
                <w:rFonts w:ascii="Times New Roman" w:eastAsia="SimSun" w:hAnsi="Times New Roman" w:cs="Tahoma"/>
                <w:b/>
                <w:bCs/>
                <w:color w:val="000000"/>
                <w:kern w:val="1"/>
                <w:sz w:val="20"/>
                <w:szCs w:val="20"/>
                <w:lang w:eastAsia="hi-IN" w:bidi="hi-IN"/>
              </w:rPr>
              <w:t>Tiriamoji analitė: Bendras cholesterolis</w:t>
            </w:r>
          </w:p>
        </w:tc>
      </w:tr>
      <w:tr w:rsidR="002F7E4D" w:rsidRPr="007D3430" w14:paraId="3283BB1B" w14:textId="77777777" w:rsidTr="006B21A6">
        <w:trPr>
          <w:trHeight w:val="300"/>
        </w:trPr>
        <w:tc>
          <w:tcPr>
            <w:tcW w:w="675" w:type="dxa"/>
            <w:noWrap/>
          </w:tcPr>
          <w:p w14:paraId="4DD1C0A0" w14:textId="08689BEE"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3</w:t>
            </w:r>
          </w:p>
        </w:tc>
        <w:tc>
          <w:tcPr>
            <w:tcW w:w="1447" w:type="dxa"/>
            <w:noWrap/>
            <w:vAlign w:val="center"/>
          </w:tcPr>
          <w:p w14:paraId="255F64DE" w14:textId="162842A1" w:rsidR="002F7E4D" w:rsidRPr="00DD6A37" w:rsidRDefault="002F7E4D" w:rsidP="002F7E4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DD6A37">
              <w:rPr>
                <w:rFonts w:ascii="Times New Roman" w:eastAsia="SimSun" w:hAnsi="Times New Roman" w:cs="Tahoma"/>
                <w:b/>
                <w:bCs/>
                <w:color w:val="000000"/>
                <w:kern w:val="1"/>
                <w:sz w:val="20"/>
                <w:szCs w:val="20"/>
                <w:lang w:eastAsia="hi-IN" w:bidi="hi-IN"/>
              </w:rPr>
              <w:t xml:space="preserve">Reagentas bendro cholesterolio koncentracijai kraujo serume nustatyti </w:t>
            </w:r>
            <w:r w:rsidRPr="00CF4E58">
              <w:rPr>
                <w:rFonts w:ascii="Times New Roman" w:eastAsia="SimSun" w:hAnsi="Times New Roman" w:cs="Tahoma"/>
                <w:i/>
                <w:iCs/>
                <w:color w:val="000000"/>
                <w:kern w:val="1"/>
                <w:sz w:val="20"/>
                <w:szCs w:val="20"/>
                <w:lang w:eastAsia="hi-IN" w:bidi="hi-IN"/>
              </w:rPr>
              <w:t>su nurodytu arba lygiaverčiu analizatoriumi.</w:t>
            </w:r>
          </w:p>
        </w:tc>
        <w:tc>
          <w:tcPr>
            <w:tcW w:w="1134" w:type="dxa"/>
            <w:noWrap/>
            <w:vAlign w:val="center"/>
          </w:tcPr>
          <w:p w14:paraId="57AD5CE9" w14:textId="4658476E"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443290">
              <w:rPr>
                <w:rFonts w:ascii="Times New Roman" w:eastAsia="SimSun" w:hAnsi="Times New Roman" w:cs="Tahoma"/>
                <w:color w:val="000000"/>
                <w:kern w:val="1"/>
                <w:sz w:val="20"/>
                <w:szCs w:val="20"/>
                <w:lang w:eastAsia="hi-IN" w:bidi="hi-IN"/>
              </w:rPr>
              <w:t>Tyrimo metodas – fermentinis spalvinis. Reagentas turi būti jau paruoštas naudoti, stabilumas analizatoriuje iki galiojimo pabaigos.</w:t>
            </w:r>
          </w:p>
        </w:tc>
        <w:tc>
          <w:tcPr>
            <w:tcW w:w="1842" w:type="dxa"/>
            <w:noWrap/>
            <w:vAlign w:val="center"/>
          </w:tcPr>
          <w:p w14:paraId="30D2335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B0811CF" w14:textId="0A2838BF" w:rsidR="002F7E4D" w:rsidRPr="00442ABA" w:rsidRDefault="002F7E4D" w:rsidP="002F7E4D">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442ABA">
              <w:rPr>
                <w:rFonts w:ascii="Times New Roman" w:eastAsia="SimSun" w:hAnsi="Times New Roman" w:cs="Tahoma"/>
                <w:b/>
                <w:bCs/>
                <w:color w:val="000000"/>
                <w:kern w:val="1"/>
                <w:sz w:val="20"/>
                <w:szCs w:val="20"/>
                <w:lang w:eastAsia="hi-IN" w:bidi="hi-IN"/>
              </w:rPr>
              <w:t>20 170</w:t>
            </w:r>
          </w:p>
        </w:tc>
        <w:tc>
          <w:tcPr>
            <w:tcW w:w="1418" w:type="dxa"/>
            <w:noWrap/>
            <w:vAlign w:val="center"/>
          </w:tcPr>
          <w:p w14:paraId="4F9FE21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3B0F5B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6CFBFF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1B03D64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D3F0A3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767816A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809FED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2F4E91A7" w14:textId="77777777" w:rsidTr="006B21A6">
        <w:trPr>
          <w:trHeight w:val="300"/>
        </w:trPr>
        <w:tc>
          <w:tcPr>
            <w:tcW w:w="675" w:type="dxa"/>
            <w:noWrap/>
          </w:tcPr>
          <w:p w14:paraId="02ADCBA9" w14:textId="20EDDE36"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4</w:t>
            </w:r>
          </w:p>
        </w:tc>
        <w:tc>
          <w:tcPr>
            <w:tcW w:w="1447" w:type="dxa"/>
            <w:noWrap/>
            <w:vAlign w:val="center"/>
          </w:tcPr>
          <w:p w14:paraId="606AC57E" w14:textId="1BB2AD4F"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8F5C60">
              <w:rPr>
                <w:rFonts w:ascii="Times New Roman" w:eastAsia="SimSun" w:hAnsi="Times New Roman" w:cs="Tahoma"/>
                <w:i/>
                <w:iCs/>
                <w:color w:val="000000"/>
                <w:kern w:val="1"/>
                <w:sz w:val="20"/>
                <w:szCs w:val="20"/>
                <w:lang w:eastAsia="hi-IN" w:bidi="hi-IN"/>
              </w:rPr>
              <w:t xml:space="preserve">Reagentai, kontrolinės, </w:t>
            </w:r>
            <w:proofErr w:type="spellStart"/>
            <w:r w:rsidRPr="008F5C60">
              <w:rPr>
                <w:rFonts w:ascii="Times New Roman" w:eastAsia="SimSun" w:hAnsi="Times New Roman" w:cs="Tahoma"/>
                <w:i/>
                <w:iCs/>
                <w:color w:val="000000"/>
                <w:kern w:val="1"/>
                <w:sz w:val="20"/>
                <w:szCs w:val="20"/>
                <w:lang w:eastAsia="hi-IN" w:bidi="hi-IN"/>
              </w:rPr>
              <w:t>kalibracinės</w:t>
            </w:r>
            <w:proofErr w:type="spellEnd"/>
            <w:r w:rsidRPr="008F5C60">
              <w:rPr>
                <w:rFonts w:ascii="Times New Roman" w:eastAsia="SimSun" w:hAnsi="Times New Roman" w:cs="Tahoma"/>
                <w:i/>
                <w:iCs/>
                <w:color w:val="000000"/>
                <w:kern w:val="1"/>
                <w:sz w:val="20"/>
                <w:szCs w:val="20"/>
                <w:lang w:eastAsia="hi-IN" w:bidi="hi-IN"/>
              </w:rPr>
              <w:t xml:space="preserve"> ir / ar papildomos priemonės, reikalingos tyrimui atlikti su nurodytu arba lygiaverčiu </w:t>
            </w:r>
            <w:r w:rsidRPr="008F5C60">
              <w:rPr>
                <w:rFonts w:ascii="Times New Roman" w:eastAsia="SimSun" w:hAnsi="Times New Roman" w:cs="Tahoma"/>
                <w:i/>
                <w:iCs/>
                <w:color w:val="000000"/>
                <w:kern w:val="1"/>
                <w:sz w:val="20"/>
                <w:szCs w:val="20"/>
                <w:lang w:eastAsia="hi-IN" w:bidi="hi-IN"/>
              </w:rPr>
              <w:lastRenderedPageBreak/>
              <w:t>analizatoriumi</w:t>
            </w:r>
            <w:r w:rsidRPr="00467A97">
              <w:rPr>
                <w:rFonts w:ascii="Times New Roman" w:eastAsia="SimSun" w:hAnsi="Times New Roman" w:cs="Tahoma"/>
                <w:color w:val="000000"/>
                <w:kern w:val="1"/>
                <w:sz w:val="20"/>
                <w:szCs w:val="20"/>
                <w:lang w:eastAsia="hi-IN" w:bidi="hi-IN"/>
              </w:rPr>
              <w:t xml:space="preserve"> (</w:t>
            </w:r>
            <w:r w:rsidRPr="008F5C60">
              <w:rPr>
                <w:rFonts w:ascii="Times New Roman" w:eastAsia="SimSun" w:hAnsi="Times New Roman" w:cs="Tahoma"/>
                <w:b/>
                <w:bCs/>
                <w:color w:val="000000"/>
                <w:kern w:val="1"/>
                <w:sz w:val="20"/>
                <w:szCs w:val="20"/>
                <w:lang w:eastAsia="hi-IN" w:bidi="hi-IN"/>
              </w:rPr>
              <w:t>įrašyti tikslius pavadinimus</w:t>
            </w:r>
            <w:r w:rsidRPr="00467A97">
              <w:rPr>
                <w:rFonts w:ascii="Times New Roman" w:eastAsia="SimSun" w:hAnsi="Times New Roman" w:cs="Tahoma"/>
                <w:color w:val="000000"/>
                <w:kern w:val="1"/>
                <w:sz w:val="20"/>
                <w:szCs w:val="20"/>
                <w:lang w:eastAsia="hi-IN" w:bidi="hi-IN"/>
              </w:rPr>
              <w:t>).</w:t>
            </w:r>
          </w:p>
        </w:tc>
        <w:tc>
          <w:tcPr>
            <w:tcW w:w="1134" w:type="dxa"/>
            <w:noWrap/>
            <w:vAlign w:val="center"/>
          </w:tcPr>
          <w:p w14:paraId="7B276E54" w14:textId="58AAE43A"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2" w:type="dxa"/>
            <w:noWrap/>
            <w:vAlign w:val="center"/>
          </w:tcPr>
          <w:p w14:paraId="32C0918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209B3851" w14:textId="45DDB2AD"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7DCC3A3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EE2321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6A760C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3E39CC9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A6AFCE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574CBF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CC07B7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76E30F35" w14:textId="77777777" w:rsidTr="00E20837">
        <w:trPr>
          <w:trHeight w:val="300"/>
        </w:trPr>
        <w:tc>
          <w:tcPr>
            <w:tcW w:w="14596" w:type="dxa"/>
            <w:gridSpan w:val="12"/>
            <w:noWrap/>
          </w:tcPr>
          <w:p w14:paraId="02AE619A" w14:textId="1B091108" w:rsidR="002F7E4D" w:rsidRPr="008824AC" w:rsidRDefault="002F7E4D" w:rsidP="002F7E4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8824AC">
              <w:rPr>
                <w:rFonts w:ascii="Times New Roman" w:eastAsia="SimSun" w:hAnsi="Times New Roman" w:cs="Tahoma"/>
                <w:b/>
                <w:bCs/>
                <w:color w:val="000000"/>
                <w:kern w:val="1"/>
                <w:sz w:val="20"/>
                <w:szCs w:val="20"/>
                <w:lang w:eastAsia="hi-IN" w:bidi="hi-IN"/>
              </w:rPr>
              <w:t>Tiriamoji analitė: DTL cholesterolis</w:t>
            </w:r>
          </w:p>
        </w:tc>
      </w:tr>
      <w:tr w:rsidR="002F7E4D" w:rsidRPr="007D3430" w14:paraId="5BF938AF" w14:textId="77777777" w:rsidTr="006B21A6">
        <w:trPr>
          <w:trHeight w:val="734"/>
        </w:trPr>
        <w:tc>
          <w:tcPr>
            <w:tcW w:w="675" w:type="dxa"/>
            <w:noWrap/>
          </w:tcPr>
          <w:p w14:paraId="74367753" w14:textId="21A8B48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5</w:t>
            </w:r>
          </w:p>
          <w:p w14:paraId="688CAC2D" w14:textId="77777777"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p>
        </w:tc>
        <w:tc>
          <w:tcPr>
            <w:tcW w:w="1447" w:type="dxa"/>
            <w:noWrap/>
            <w:vAlign w:val="center"/>
          </w:tcPr>
          <w:p w14:paraId="23BA92DD" w14:textId="6C8DE4BB" w:rsidR="002F7E4D" w:rsidRPr="00D457B9" w:rsidRDefault="002F7E4D" w:rsidP="002F7E4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D457B9">
              <w:rPr>
                <w:rFonts w:ascii="Times New Roman" w:eastAsia="SimSun" w:hAnsi="Times New Roman" w:cs="Tahoma"/>
                <w:b/>
                <w:bCs/>
                <w:color w:val="000000"/>
                <w:kern w:val="1"/>
                <w:sz w:val="20"/>
                <w:szCs w:val="20"/>
                <w:lang w:eastAsia="hi-IN" w:bidi="hi-IN"/>
              </w:rPr>
              <w:t xml:space="preserve">Reagentas DTL cholesterolio koncentracijai kraujo serume nustatyti </w:t>
            </w:r>
            <w:r w:rsidRPr="006A4F88">
              <w:rPr>
                <w:rFonts w:ascii="Times New Roman" w:eastAsia="SimSun" w:hAnsi="Times New Roman" w:cs="Tahoma"/>
                <w:i/>
                <w:iCs/>
                <w:color w:val="000000"/>
                <w:kern w:val="1"/>
                <w:sz w:val="20"/>
                <w:szCs w:val="20"/>
                <w:lang w:eastAsia="hi-IN" w:bidi="hi-IN"/>
              </w:rPr>
              <w:t>su nurodytu arba lygiaverčiu analizatoriumi.</w:t>
            </w:r>
          </w:p>
        </w:tc>
        <w:tc>
          <w:tcPr>
            <w:tcW w:w="1134" w:type="dxa"/>
            <w:noWrap/>
            <w:vAlign w:val="center"/>
          </w:tcPr>
          <w:p w14:paraId="47A0F28A" w14:textId="4B0D7DE0"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61359D">
              <w:rPr>
                <w:rFonts w:ascii="Times New Roman" w:eastAsia="SimSun" w:hAnsi="Times New Roman" w:cs="Tahoma"/>
                <w:color w:val="000000"/>
                <w:kern w:val="1"/>
                <w:sz w:val="20"/>
                <w:szCs w:val="20"/>
                <w:lang w:eastAsia="hi-IN" w:bidi="hi-IN"/>
              </w:rPr>
              <w:t>Tyrimo metodas – fermentinis spalvinis. Reagentas turi būti jau paruoštas naudoti, stabilumas analizatoriuje iki galiojimo pabaigos.</w:t>
            </w:r>
          </w:p>
        </w:tc>
        <w:tc>
          <w:tcPr>
            <w:tcW w:w="1842" w:type="dxa"/>
            <w:noWrap/>
            <w:vAlign w:val="center"/>
          </w:tcPr>
          <w:p w14:paraId="0485723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E7ACEBF" w14:textId="76DB96B4" w:rsidR="002F7E4D" w:rsidRPr="009A0F63" w:rsidRDefault="002F7E4D" w:rsidP="002F7E4D">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9A0F63">
              <w:rPr>
                <w:rFonts w:ascii="Times New Roman" w:eastAsia="SimSun" w:hAnsi="Times New Roman" w:cs="Tahoma"/>
                <w:b/>
                <w:bCs/>
                <w:color w:val="000000"/>
                <w:kern w:val="1"/>
                <w:sz w:val="20"/>
                <w:szCs w:val="20"/>
                <w:lang w:eastAsia="hi-IN" w:bidi="hi-IN"/>
              </w:rPr>
              <w:t>13 000</w:t>
            </w:r>
          </w:p>
        </w:tc>
        <w:tc>
          <w:tcPr>
            <w:tcW w:w="1418" w:type="dxa"/>
            <w:noWrap/>
            <w:vAlign w:val="center"/>
          </w:tcPr>
          <w:p w14:paraId="185A1C0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3F2EE1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9A4101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160A1D3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D10BA0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25BD649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DC93B6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4C1115BA" w14:textId="77777777" w:rsidTr="006B21A6">
        <w:trPr>
          <w:trHeight w:val="300"/>
        </w:trPr>
        <w:tc>
          <w:tcPr>
            <w:tcW w:w="675" w:type="dxa"/>
            <w:noWrap/>
          </w:tcPr>
          <w:p w14:paraId="03007010" w14:textId="401B1588"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6</w:t>
            </w:r>
          </w:p>
        </w:tc>
        <w:tc>
          <w:tcPr>
            <w:tcW w:w="1447" w:type="dxa"/>
            <w:noWrap/>
            <w:vAlign w:val="center"/>
          </w:tcPr>
          <w:p w14:paraId="42D7CB29" w14:textId="6CA83117" w:rsidR="002F7E4D" w:rsidRPr="00A0771F"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A0771F">
              <w:rPr>
                <w:rFonts w:ascii="Times New Roman" w:eastAsia="SimSun" w:hAnsi="Times New Roman" w:cs="Tahoma"/>
                <w:i/>
                <w:iCs/>
                <w:color w:val="000000"/>
                <w:kern w:val="1"/>
                <w:sz w:val="20"/>
                <w:szCs w:val="20"/>
                <w:lang w:eastAsia="hi-IN" w:bidi="hi-IN"/>
              </w:rPr>
              <w:t xml:space="preserve">Reagentai, kontrolinės, </w:t>
            </w:r>
            <w:proofErr w:type="spellStart"/>
            <w:r w:rsidRPr="00A0771F">
              <w:rPr>
                <w:rFonts w:ascii="Times New Roman" w:eastAsia="SimSun" w:hAnsi="Times New Roman" w:cs="Tahoma"/>
                <w:i/>
                <w:iCs/>
                <w:color w:val="000000"/>
                <w:kern w:val="1"/>
                <w:sz w:val="20"/>
                <w:szCs w:val="20"/>
                <w:lang w:eastAsia="hi-IN" w:bidi="hi-IN"/>
              </w:rPr>
              <w:t>kalibracinės</w:t>
            </w:r>
            <w:proofErr w:type="spellEnd"/>
            <w:r w:rsidRPr="00A0771F">
              <w:rPr>
                <w:rFonts w:ascii="Times New Roman" w:eastAsia="SimSun" w:hAnsi="Times New Roman" w:cs="Tahoma"/>
                <w:i/>
                <w:iCs/>
                <w:color w:val="000000"/>
                <w:kern w:val="1"/>
                <w:sz w:val="20"/>
                <w:szCs w:val="20"/>
                <w:lang w:eastAsia="hi-IN" w:bidi="hi-IN"/>
              </w:rPr>
              <w:t xml:space="preserve"> ir / ar papildomos priemonės, reikalingos tyrimui atlikti su nurodytu arba lygiaverčiu analizatoriumi </w:t>
            </w:r>
            <w:r w:rsidRPr="00A0771F">
              <w:rPr>
                <w:rFonts w:ascii="Times New Roman" w:eastAsia="SimSun" w:hAnsi="Times New Roman" w:cs="Tahoma"/>
                <w:b/>
                <w:bCs/>
                <w:i/>
                <w:iCs/>
                <w:color w:val="000000"/>
                <w:kern w:val="1"/>
                <w:sz w:val="20"/>
                <w:szCs w:val="20"/>
                <w:lang w:eastAsia="hi-IN" w:bidi="hi-IN"/>
              </w:rPr>
              <w:t>(įrašyti tikslius pavadinimus).</w:t>
            </w:r>
          </w:p>
        </w:tc>
        <w:tc>
          <w:tcPr>
            <w:tcW w:w="1134" w:type="dxa"/>
            <w:noWrap/>
            <w:vAlign w:val="center"/>
          </w:tcPr>
          <w:p w14:paraId="6B99CA52" w14:textId="4D0ADC2A"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2" w:type="dxa"/>
            <w:noWrap/>
            <w:vAlign w:val="center"/>
          </w:tcPr>
          <w:p w14:paraId="05F3A84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6F8A477C" w14:textId="435A947B"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26E54EA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606C75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D192AD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198C7D3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DABEF3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805A53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5BA10A3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3910112A" w14:textId="77777777" w:rsidTr="00E56AAC">
        <w:trPr>
          <w:trHeight w:val="300"/>
        </w:trPr>
        <w:tc>
          <w:tcPr>
            <w:tcW w:w="14596" w:type="dxa"/>
            <w:gridSpan w:val="12"/>
            <w:noWrap/>
          </w:tcPr>
          <w:p w14:paraId="0FA7F288" w14:textId="1EC09F43" w:rsidR="002F7E4D" w:rsidRPr="00415C93" w:rsidRDefault="002F7E4D" w:rsidP="002F7E4D">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415C93">
              <w:rPr>
                <w:rFonts w:ascii="Times New Roman" w:eastAsia="SimSun" w:hAnsi="Times New Roman" w:cs="Tahoma"/>
                <w:b/>
                <w:bCs/>
                <w:color w:val="000000"/>
                <w:kern w:val="1"/>
                <w:sz w:val="20"/>
                <w:szCs w:val="20"/>
                <w:lang w:eastAsia="hi-IN" w:bidi="hi-IN"/>
              </w:rPr>
              <w:t>Tiriamoji analitė: MTL cholesterolis</w:t>
            </w:r>
          </w:p>
        </w:tc>
      </w:tr>
      <w:tr w:rsidR="002F7E4D" w:rsidRPr="007D3430" w14:paraId="71966718" w14:textId="77777777" w:rsidTr="006B21A6">
        <w:trPr>
          <w:trHeight w:val="300"/>
        </w:trPr>
        <w:tc>
          <w:tcPr>
            <w:tcW w:w="675" w:type="dxa"/>
            <w:noWrap/>
          </w:tcPr>
          <w:p w14:paraId="467B5A2F" w14:textId="6176082A"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7</w:t>
            </w:r>
          </w:p>
          <w:p w14:paraId="053FA035" w14:textId="77777777"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p>
        </w:tc>
        <w:tc>
          <w:tcPr>
            <w:tcW w:w="1447" w:type="dxa"/>
            <w:noWrap/>
            <w:vAlign w:val="center"/>
          </w:tcPr>
          <w:p w14:paraId="74F1D0A4" w14:textId="4A18C469" w:rsidR="002F7E4D" w:rsidRPr="00EE603D"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EE603D">
              <w:rPr>
                <w:rFonts w:ascii="Times New Roman" w:eastAsia="SimSun" w:hAnsi="Times New Roman" w:cs="Tahoma"/>
                <w:b/>
                <w:bCs/>
                <w:color w:val="000000"/>
                <w:kern w:val="1"/>
                <w:sz w:val="20"/>
                <w:szCs w:val="20"/>
                <w:lang w:eastAsia="hi-IN" w:bidi="hi-IN"/>
              </w:rPr>
              <w:t xml:space="preserve">Reagentas MTL cholesterolio koncentracijai kraujo serume </w:t>
            </w:r>
            <w:r w:rsidRPr="00EE603D">
              <w:rPr>
                <w:rFonts w:ascii="Times New Roman" w:eastAsia="SimSun" w:hAnsi="Times New Roman" w:cs="Tahoma"/>
                <w:b/>
                <w:bCs/>
                <w:color w:val="000000"/>
                <w:kern w:val="1"/>
                <w:sz w:val="20"/>
                <w:szCs w:val="20"/>
                <w:lang w:eastAsia="hi-IN" w:bidi="hi-IN"/>
              </w:rPr>
              <w:lastRenderedPageBreak/>
              <w:t>nustatyti</w:t>
            </w:r>
            <w:r w:rsidRPr="00EE603D">
              <w:rPr>
                <w:rFonts w:ascii="Times New Roman" w:eastAsia="SimSun" w:hAnsi="Times New Roman" w:cs="Tahoma"/>
                <w:i/>
                <w:iCs/>
                <w:color w:val="000000"/>
                <w:kern w:val="1"/>
                <w:sz w:val="20"/>
                <w:szCs w:val="20"/>
                <w:lang w:eastAsia="hi-IN" w:bidi="hi-IN"/>
              </w:rPr>
              <w:t xml:space="preserve"> su nurodytu arba lygiaverčiu analizatoriumi.</w:t>
            </w:r>
          </w:p>
        </w:tc>
        <w:tc>
          <w:tcPr>
            <w:tcW w:w="1134" w:type="dxa"/>
            <w:noWrap/>
            <w:vAlign w:val="center"/>
          </w:tcPr>
          <w:p w14:paraId="7BDE170A" w14:textId="4A0E8AF6"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AC5F6C">
              <w:rPr>
                <w:rFonts w:ascii="Times New Roman" w:eastAsia="SimSun" w:hAnsi="Times New Roman" w:cs="Tahoma"/>
                <w:color w:val="000000"/>
                <w:kern w:val="1"/>
                <w:sz w:val="20"/>
                <w:szCs w:val="20"/>
                <w:lang w:eastAsia="hi-IN" w:bidi="hi-IN"/>
              </w:rPr>
              <w:lastRenderedPageBreak/>
              <w:t xml:space="preserve">Tyrimo metodas – fermentinis spalvinis. Reagentas turi būti </w:t>
            </w:r>
            <w:r w:rsidRPr="00AC5F6C">
              <w:rPr>
                <w:rFonts w:ascii="Times New Roman" w:eastAsia="SimSun" w:hAnsi="Times New Roman" w:cs="Tahoma"/>
                <w:color w:val="000000"/>
                <w:kern w:val="1"/>
                <w:sz w:val="20"/>
                <w:szCs w:val="20"/>
                <w:lang w:eastAsia="hi-IN" w:bidi="hi-IN"/>
              </w:rPr>
              <w:lastRenderedPageBreak/>
              <w:t>jau paruoštas naudoti, stabilumas analizatoriuje iki galiojimo pabaigos.</w:t>
            </w:r>
          </w:p>
        </w:tc>
        <w:tc>
          <w:tcPr>
            <w:tcW w:w="1842" w:type="dxa"/>
            <w:noWrap/>
            <w:vAlign w:val="center"/>
          </w:tcPr>
          <w:p w14:paraId="1226D76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7721DB6F" w14:textId="585598CB" w:rsidR="002F7E4D" w:rsidRPr="002E6D67" w:rsidRDefault="002F7E4D" w:rsidP="002F7E4D">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2E6D67">
              <w:rPr>
                <w:rFonts w:ascii="Times New Roman" w:eastAsia="SimSun" w:hAnsi="Times New Roman" w:cs="Tahoma"/>
                <w:b/>
                <w:bCs/>
                <w:kern w:val="1"/>
                <w:sz w:val="20"/>
                <w:szCs w:val="20"/>
                <w:lang w:eastAsia="hi-IN" w:bidi="hi-IN"/>
              </w:rPr>
              <w:t>19 810</w:t>
            </w:r>
          </w:p>
        </w:tc>
        <w:tc>
          <w:tcPr>
            <w:tcW w:w="1418" w:type="dxa"/>
            <w:noWrap/>
            <w:vAlign w:val="center"/>
          </w:tcPr>
          <w:p w14:paraId="68EC35C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8D8B25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C3EAEA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4BBE86C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74602F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3EBD8A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9E3573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40D42429" w14:textId="77777777" w:rsidTr="006B21A6">
        <w:trPr>
          <w:trHeight w:val="300"/>
        </w:trPr>
        <w:tc>
          <w:tcPr>
            <w:tcW w:w="675" w:type="dxa"/>
            <w:noWrap/>
          </w:tcPr>
          <w:p w14:paraId="31FDFCCE" w14:textId="6B92B8AE"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8</w:t>
            </w:r>
          </w:p>
        </w:tc>
        <w:tc>
          <w:tcPr>
            <w:tcW w:w="1447" w:type="dxa"/>
            <w:noWrap/>
            <w:vAlign w:val="center"/>
          </w:tcPr>
          <w:p w14:paraId="77D832B0" w14:textId="7BDF6CCB" w:rsidR="002F7E4D" w:rsidRPr="002F0ED4"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2F0ED4">
              <w:rPr>
                <w:rFonts w:ascii="Times New Roman" w:eastAsia="SimSun" w:hAnsi="Times New Roman" w:cs="Tahoma"/>
                <w:i/>
                <w:iCs/>
                <w:color w:val="000000"/>
                <w:kern w:val="1"/>
                <w:sz w:val="20"/>
                <w:szCs w:val="20"/>
                <w:lang w:eastAsia="hi-IN" w:bidi="hi-IN"/>
              </w:rPr>
              <w:t xml:space="preserve">Reagentai, kontrolinės, </w:t>
            </w:r>
            <w:proofErr w:type="spellStart"/>
            <w:r w:rsidRPr="002F0ED4">
              <w:rPr>
                <w:rFonts w:ascii="Times New Roman" w:eastAsia="SimSun" w:hAnsi="Times New Roman" w:cs="Tahoma"/>
                <w:i/>
                <w:iCs/>
                <w:color w:val="000000"/>
                <w:kern w:val="1"/>
                <w:sz w:val="20"/>
                <w:szCs w:val="20"/>
                <w:lang w:eastAsia="hi-IN" w:bidi="hi-IN"/>
              </w:rPr>
              <w:t>kalibracinės</w:t>
            </w:r>
            <w:proofErr w:type="spellEnd"/>
            <w:r w:rsidRPr="002F0ED4">
              <w:rPr>
                <w:rFonts w:ascii="Times New Roman" w:eastAsia="SimSun" w:hAnsi="Times New Roman" w:cs="Tahoma"/>
                <w:i/>
                <w:iCs/>
                <w:color w:val="000000"/>
                <w:kern w:val="1"/>
                <w:sz w:val="20"/>
                <w:szCs w:val="20"/>
                <w:lang w:eastAsia="hi-IN" w:bidi="hi-IN"/>
              </w:rPr>
              <w:t xml:space="preserve"> ir / ar papildomos priemonės, reikalingos tyrimui atlikti su nurodytu arba lygiaverčiu analizatoriumi </w:t>
            </w:r>
            <w:r w:rsidRPr="002F0ED4">
              <w:rPr>
                <w:rFonts w:ascii="Times New Roman" w:eastAsia="SimSun" w:hAnsi="Times New Roman" w:cs="Tahoma"/>
                <w:b/>
                <w:bCs/>
                <w:i/>
                <w:iCs/>
                <w:color w:val="000000"/>
                <w:kern w:val="1"/>
                <w:sz w:val="20"/>
                <w:szCs w:val="20"/>
                <w:lang w:eastAsia="hi-IN" w:bidi="hi-IN"/>
              </w:rPr>
              <w:t>(įrašyti tikslius pavadinimus).</w:t>
            </w:r>
          </w:p>
        </w:tc>
        <w:tc>
          <w:tcPr>
            <w:tcW w:w="1134" w:type="dxa"/>
            <w:noWrap/>
            <w:vAlign w:val="center"/>
          </w:tcPr>
          <w:p w14:paraId="3C1D918F" w14:textId="03A4C9AB"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2" w:type="dxa"/>
            <w:noWrap/>
            <w:vAlign w:val="center"/>
          </w:tcPr>
          <w:p w14:paraId="5565EC1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421F4A0F" w14:textId="63D963FC"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4568E62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4527C0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4B6CD6C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29799AD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936FE0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DBD3CE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FD606E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6065D9A" w14:textId="77777777" w:rsidTr="00120767">
        <w:trPr>
          <w:trHeight w:val="300"/>
        </w:trPr>
        <w:tc>
          <w:tcPr>
            <w:tcW w:w="14596" w:type="dxa"/>
            <w:gridSpan w:val="12"/>
            <w:noWrap/>
          </w:tcPr>
          <w:p w14:paraId="4F1B512F" w14:textId="4D55B31F"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972090">
              <w:rPr>
                <w:rFonts w:ascii="Times New Roman" w:eastAsia="Calibri" w:hAnsi="Times New Roman" w:cs="Times New Roman"/>
                <w:b/>
                <w:sz w:val="20"/>
                <w:szCs w:val="20"/>
              </w:rPr>
              <w:t>Tiriamoji analitė: Trigliceridai</w:t>
            </w:r>
          </w:p>
        </w:tc>
      </w:tr>
      <w:tr w:rsidR="002F7E4D" w:rsidRPr="007D3430" w14:paraId="3F041E1E" w14:textId="77777777" w:rsidTr="006B21A6">
        <w:trPr>
          <w:trHeight w:val="300"/>
        </w:trPr>
        <w:tc>
          <w:tcPr>
            <w:tcW w:w="675" w:type="dxa"/>
            <w:noWrap/>
          </w:tcPr>
          <w:p w14:paraId="257C1AFA" w14:textId="54115FED"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9</w:t>
            </w:r>
          </w:p>
        </w:tc>
        <w:tc>
          <w:tcPr>
            <w:tcW w:w="1447" w:type="dxa"/>
            <w:noWrap/>
            <w:vAlign w:val="center"/>
          </w:tcPr>
          <w:p w14:paraId="2523B9BF" w14:textId="6F1E8028" w:rsidR="002F7E4D" w:rsidRPr="007D3430" w:rsidRDefault="002F7E4D" w:rsidP="009619CE">
            <w:pPr>
              <w:widowControl w:val="0"/>
              <w:suppressAutoHyphens/>
              <w:spacing w:after="0" w:line="240" w:lineRule="auto"/>
              <w:rPr>
                <w:rFonts w:ascii="Times New Roman" w:eastAsia="SimSun" w:hAnsi="Times New Roman" w:cs="Tahoma"/>
                <w:color w:val="000000"/>
                <w:kern w:val="1"/>
                <w:sz w:val="20"/>
                <w:szCs w:val="20"/>
                <w:lang w:eastAsia="hi-IN" w:bidi="hi-IN"/>
              </w:rPr>
            </w:pPr>
            <w:r w:rsidRPr="00C845B2">
              <w:rPr>
                <w:rFonts w:ascii="Times New Roman" w:eastAsia="Calibri" w:hAnsi="Times New Roman" w:cs="Times New Roman"/>
                <w:b/>
                <w:sz w:val="20"/>
                <w:szCs w:val="20"/>
              </w:rPr>
              <w:t xml:space="preserve">Reagentas trigliceridų koncentracijai kraujo serume nustatyti </w:t>
            </w:r>
            <w:r w:rsidRPr="00C845B2">
              <w:rPr>
                <w:rFonts w:ascii="Times New Roman" w:eastAsia="Calibri" w:hAnsi="Times New Roman" w:cs="Times New Roman"/>
                <w:i/>
                <w:sz w:val="20"/>
                <w:szCs w:val="20"/>
              </w:rPr>
              <w:t>su nurodytu arba lygiaverčiu analizatoriumi.</w:t>
            </w:r>
          </w:p>
        </w:tc>
        <w:tc>
          <w:tcPr>
            <w:tcW w:w="1134" w:type="dxa"/>
            <w:noWrap/>
            <w:vAlign w:val="center"/>
          </w:tcPr>
          <w:p w14:paraId="66998E74" w14:textId="5BDB4A65" w:rsidR="002F7E4D" w:rsidRPr="007D3430" w:rsidRDefault="002F7E4D" w:rsidP="009619CE">
            <w:pPr>
              <w:widowControl w:val="0"/>
              <w:suppressAutoHyphens/>
              <w:spacing w:after="0" w:line="240" w:lineRule="auto"/>
              <w:rPr>
                <w:rFonts w:ascii="Times New Roman" w:eastAsia="SimSun" w:hAnsi="Times New Roman" w:cs="Tahoma"/>
                <w:color w:val="000000"/>
                <w:kern w:val="1"/>
                <w:sz w:val="20"/>
                <w:szCs w:val="20"/>
                <w:lang w:eastAsia="hi-IN" w:bidi="hi-IN"/>
              </w:rPr>
            </w:pPr>
            <w:r w:rsidRPr="00C845B2">
              <w:rPr>
                <w:rFonts w:ascii="Times New Roman" w:eastAsia="SimSun" w:hAnsi="Times New Roman" w:cs="Tahoma"/>
                <w:color w:val="000000"/>
                <w:kern w:val="1"/>
                <w:sz w:val="20"/>
                <w:szCs w:val="20"/>
                <w:lang w:eastAsia="hi-IN" w:bidi="hi-IN"/>
              </w:rPr>
              <w:t>Tyrimo metodas – fermentinis spalvinis. Reagentas turi būti jau paruoštas naudoti, stabilumas analizatoriuje iki galiojimo pabaigos.</w:t>
            </w:r>
          </w:p>
        </w:tc>
        <w:tc>
          <w:tcPr>
            <w:tcW w:w="1842" w:type="dxa"/>
            <w:noWrap/>
            <w:vAlign w:val="center"/>
          </w:tcPr>
          <w:p w14:paraId="2BFAEF9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54C5C8C5" w14:textId="4F88B2AA" w:rsidR="002F7E4D" w:rsidRPr="00A11D00" w:rsidRDefault="002F7E4D" w:rsidP="002F7E4D">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A11D00">
              <w:rPr>
                <w:rFonts w:ascii="Times New Roman" w:eastAsia="SimSun" w:hAnsi="Times New Roman" w:cs="Tahoma"/>
                <w:b/>
                <w:bCs/>
                <w:kern w:val="1"/>
                <w:sz w:val="20"/>
                <w:szCs w:val="20"/>
                <w:lang w:eastAsia="hi-IN" w:bidi="hi-IN"/>
              </w:rPr>
              <w:t>12 258</w:t>
            </w:r>
          </w:p>
        </w:tc>
        <w:tc>
          <w:tcPr>
            <w:tcW w:w="1418" w:type="dxa"/>
            <w:noWrap/>
            <w:vAlign w:val="center"/>
          </w:tcPr>
          <w:p w14:paraId="42B41CC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2C02D9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1A2085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7027EA6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658F6D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5E028C9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2D7772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9FAC699" w14:textId="77777777" w:rsidTr="006B21A6">
        <w:trPr>
          <w:trHeight w:val="300"/>
        </w:trPr>
        <w:tc>
          <w:tcPr>
            <w:tcW w:w="675" w:type="dxa"/>
            <w:noWrap/>
          </w:tcPr>
          <w:p w14:paraId="1C0428C9" w14:textId="643F6E2B"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10</w:t>
            </w:r>
          </w:p>
        </w:tc>
        <w:tc>
          <w:tcPr>
            <w:tcW w:w="1447" w:type="dxa"/>
            <w:noWrap/>
            <w:vAlign w:val="center"/>
          </w:tcPr>
          <w:p w14:paraId="669D7039" w14:textId="7E4F0CC7"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0053F7">
              <w:rPr>
                <w:rFonts w:ascii="Times New Roman" w:eastAsia="Calibri" w:hAnsi="Times New Roman" w:cs="Times New Roman"/>
                <w:i/>
                <w:sz w:val="20"/>
                <w:szCs w:val="20"/>
              </w:rPr>
              <w:t xml:space="preserve">Reagentai, kontrolinės, </w:t>
            </w:r>
            <w:proofErr w:type="spellStart"/>
            <w:r w:rsidRPr="000053F7">
              <w:rPr>
                <w:rFonts w:ascii="Times New Roman" w:eastAsia="Calibri" w:hAnsi="Times New Roman" w:cs="Times New Roman"/>
                <w:i/>
                <w:sz w:val="20"/>
                <w:szCs w:val="20"/>
              </w:rPr>
              <w:t>kalibracinės</w:t>
            </w:r>
            <w:proofErr w:type="spellEnd"/>
            <w:r w:rsidRPr="000053F7">
              <w:rPr>
                <w:rFonts w:ascii="Times New Roman" w:eastAsia="Calibri" w:hAnsi="Times New Roman" w:cs="Times New Roman"/>
                <w:i/>
                <w:sz w:val="20"/>
                <w:szCs w:val="20"/>
              </w:rPr>
              <w:t xml:space="preserve"> ir / ar </w:t>
            </w:r>
            <w:r w:rsidRPr="000053F7">
              <w:rPr>
                <w:rFonts w:ascii="Times New Roman" w:eastAsia="Calibri" w:hAnsi="Times New Roman" w:cs="Times New Roman"/>
                <w:i/>
                <w:sz w:val="20"/>
                <w:szCs w:val="20"/>
              </w:rPr>
              <w:lastRenderedPageBreak/>
              <w:t xml:space="preserve">papildomos priemonės, reikalingos tyrimui atlikti su nurodytu arba lygiaverčiu analizatoriumi </w:t>
            </w:r>
            <w:r w:rsidRPr="000053F7">
              <w:rPr>
                <w:rFonts w:ascii="Times New Roman" w:eastAsia="Calibri" w:hAnsi="Times New Roman" w:cs="Times New Roman"/>
                <w:b/>
                <w:i/>
                <w:sz w:val="20"/>
                <w:szCs w:val="20"/>
              </w:rPr>
              <w:t>(įrašyti tikslius pavadinimus).</w:t>
            </w:r>
            <w:r w:rsidRPr="007D3430">
              <w:rPr>
                <w:rFonts w:ascii="Times New Roman" w:eastAsia="SimSun" w:hAnsi="Times New Roman" w:cs="Tahoma"/>
                <w:color w:val="000000"/>
                <w:kern w:val="1"/>
                <w:sz w:val="20"/>
                <w:szCs w:val="20"/>
                <w:lang w:eastAsia="hi-IN" w:bidi="hi-IN"/>
              </w:rPr>
              <w:tab/>
            </w:r>
          </w:p>
        </w:tc>
        <w:tc>
          <w:tcPr>
            <w:tcW w:w="1134" w:type="dxa"/>
            <w:noWrap/>
            <w:vAlign w:val="center"/>
          </w:tcPr>
          <w:p w14:paraId="40E7264E" w14:textId="3E922F30"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2" w:type="dxa"/>
            <w:noWrap/>
            <w:vAlign w:val="center"/>
          </w:tcPr>
          <w:p w14:paraId="7EB551E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D1312E3" w14:textId="09291870"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2FC8428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0AD8B3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CC18F3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78A04EE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900D66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702E147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2D329E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2C4021EB" w14:textId="77777777" w:rsidTr="0084689C">
        <w:trPr>
          <w:trHeight w:val="300"/>
        </w:trPr>
        <w:tc>
          <w:tcPr>
            <w:tcW w:w="14596" w:type="dxa"/>
            <w:gridSpan w:val="12"/>
            <w:noWrap/>
          </w:tcPr>
          <w:p w14:paraId="2CFE20E1" w14:textId="0EC4B434"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974E4B">
              <w:rPr>
                <w:rFonts w:ascii="Times New Roman" w:eastAsia="Calibri" w:hAnsi="Times New Roman" w:cs="Times New Roman"/>
                <w:b/>
                <w:sz w:val="20"/>
                <w:szCs w:val="20"/>
              </w:rPr>
              <w:t>Tiriamoji analitė: Geležis</w:t>
            </w:r>
          </w:p>
        </w:tc>
      </w:tr>
      <w:tr w:rsidR="002F7E4D" w:rsidRPr="007D3430" w14:paraId="5F9FCC06" w14:textId="77777777" w:rsidTr="006B21A6">
        <w:trPr>
          <w:trHeight w:val="300"/>
        </w:trPr>
        <w:tc>
          <w:tcPr>
            <w:tcW w:w="675" w:type="dxa"/>
            <w:noWrap/>
          </w:tcPr>
          <w:p w14:paraId="54A1D351" w14:textId="36104C55"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11</w:t>
            </w:r>
          </w:p>
        </w:tc>
        <w:tc>
          <w:tcPr>
            <w:tcW w:w="1447" w:type="dxa"/>
            <w:noWrap/>
            <w:vAlign w:val="center"/>
          </w:tcPr>
          <w:p w14:paraId="5F34AE4E" w14:textId="6B394808"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E46842">
              <w:rPr>
                <w:rFonts w:ascii="Times New Roman" w:eastAsia="Calibri" w:hAnsi="Times New Roman" w:cs="Times New Roman"/>
                <w:b/>
                <w:sz w:val="20"/>
                <w:szCs w:val="20"/>
              </w:rPr>
              <w:t xml:space="preserve">Reagentas geležies koncentracijai kraujo serume nustatyti </w:t>
            </w:r>
            <w:r w:rsidRPr="00E46842">
              <w:rPr>
                <w:rFonts w:ascii="Times New Roman" w:eastAsia="Calibri" w:hAnsi="Times New Roman" w:cs="Times New Roman"/>
                <w:i/>
                <w:sz w:val="20"/>
                <w:szCs w:val="20"/>
              </w:rPr>
              <w:t>su nurodytu arba lygiaverčiu analizatoriumi.</w:t>
            </w:r>
          </w:p>
        </w:tc>
        <w:tc>
          <w:tcPr>
            <w:tcW w:w="1134" w:type="dxa"/>
            <w:noWrap/>
            <w:vAlign w:val="center"/>
          </w:tcPr>
          <w:p w14:paraId="030FC50D" w14:textId="463FD3D8"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1E446F">
              <w:rPr>
                <w:rFonts w:ascii="Times New Roman" w:eastAsia="Calibri" w:hAnsi="Times New Roman" w:cs="Times New Roman"/>
                <w:sz w:val="20"/>
                <w:szCs w:val="20"/>
              </w:rPr>
              <w:t xml:space="preserve">Tyrimo metodas – </w:t>
            </w:r>
            <w:proofErr w:type="spellStart"/>
            <w:r w:rsidRPr="001E446F">
              <w:rPr>
                <w:rFonts w:ascii="Times New Roman" w:eastAsia="Calibri" w:hAnsi="Times New Roman" w:cs="Times New Roman"/>
                <w:sz w:val="20"/>
                <w:szCs w:val="20"/>
              </w:rPr>
              <w:t>fotometrinis</w:t>
            </w:r>
            <w:proofErr w:type="spellEnd"/>
            <w:r w:rsidRPr="001E446F">
              <w:rPr>
                <w:rFonts w:ascii="Times New Roman" w:eastAsia="Calibri" w:hAnsi="Times New Roman" w:cs="Times New Roman"/>
                <w:sz w:val="20"/>
                <w:szCs w:val="20"/>
              </w:rPr>
              <w:t xml:space="preserve"> spalvinis. Reagentas turi būti jau paruoštas naudoti, stabilumas analizatoriuje iki galiojimo pabaigos.</w:t>
            </w:r>
          </w:p>
        </w:tc>
        <w:tc>
          <w:tcPr>
            <w:tcW w:w="1842" w:type="dxa"/>
            <w:noWrap/>
            <w:vAlign w:val="center"/>
          </w:tcPr>
          <w:p w14:paraId="0F07279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20878C1B" w14:textId="42E2A228" w:rsidR="002F7E4D" w:rsidRPr="004E18D7" w:rsidRDefault="002F7E4D" w:rsidP="002F7E4D">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4E18D7">
              <w:rPr>
                <w:rFonts w:ascii="Times New Roman" w:eastAsia="SimSun" w:hAnsi="Times New Roman" w:cs="Tahoma"/>
                <w:b/>
                <w:bCs/>
                <w:color w:val="000000"/>
                <w:kern w:val="1"/>
                <w:sz w:val="20"/>
                <w:szCs w:val="20"/>
                <w:lang w:eastAsia="hi-IN" w:bidi="hi-IN"/>
              </w:rPr>
              <w:t>1</w:t>
            </w:r>
            <w:r w:rsidR="008F114B">
              <w:rPr>
                <w:rFonts w:ascii="Times New Roman" w:eastAsia="SimSun" w:hAnsi="Times New Roman" w:cs="Tahoma"/>
                <w:b/>
                <w:bCs/>
                <w:color w:val="000000"/>
                <w:kern w:val="1"/>
                <w:sz w:val="20"/>
                <w:szCs w:val="20"/>
                <w:lang w:eastAsia="hi-IN" w:bidi="hi-IN"/>
              </w:rPr>
              <w:t xml:space="preserve"> </w:t>
            </w:r>
            <w:r w:rsidRPr="004E18D7">
              <w:rPr>
                <w:rFonts w:ascii="Times New Roman" w:eastAsia="SimSun" w:hAnsi="Times New Roman" w:cs="Tahoma"/>
                <w:b/>
                <w:bCs/>
                <w:color w:val="000000"/>
                <w:kern w:val="1"/>
                <w:sz w:val="20"/>
                <w:szCs w:val="20"/>
                <w:lang w:eastAsia="hi-IN" w:bidi="hi-IN"/>
              </w:rPr>
              <w:t>400</w:t>
            </w:r>
          </w:p>
        </w:tc>
        <w:tc>
          <w:tcPr>
            <w:tcW w:w="1418" w:type="dxa"/>
            <w:noWrap/>
            <w:vAlign w:val="center"/>
          </w:tcPr>
          <w:p w14:paraId="0B1698A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CEB75B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00FE40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2CAB551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3EBC23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4685E18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1929474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75B1CA1" w14:textId="77777777" w:rsidTr="006B21A6">
        <w:trPr>
          <w:trHeight w:val="300"/>
        </w:trPr>
        <w:tc>
          <w:tcPr>
            <w:tcW w:w="675" w:type="dxa"/>
            <w:noWrap/>
          </w:tcPr>
          <w:p w14:paraId="1062F798" w14:textId="48BA0092"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7.1</w:t>
            </w:r>
            <w:r>
              <w:rPr>
                <w:rFonts w:ascii="Times New Roman" w:eastAsia="SimSun" w:hAnsi="Times New Roman" w:cs="Tahoma"/>
                <w:color w:val="000000"/>
                <w:kern w:val="1"/>
                <w:sz w:val="20"/>
                <w:szCs w:val="20"/>
                <w:lang w:eastAsia="hi-IN" w:bidi="hi-IN"/>
              </w:rPr>
              <w:t>2</w:t>
            </w:r>
          </w:p>
        </w:tc>
        <w:tc>
          <w:tcPr>
            <w:tcW w:w="1447" w:type="dxa"/>
            <w:noWrap/>
            <w:vAlign w:val="center"/>
          </w:tcPr>
          <w:p w14:paraId="3FC14DE6" w14:textId="3CFC109F"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E46842">
              <w:rPr>
                <w:rFonts w:ascii="Times New Roman" w:eastAsia="Calibri" w:hAnsi="Times New Roman" w:cs="Times New Roman"/>
                <w:i/>
                <w:sz w:val="20"/>
                <w:szCs w:val="20"/>
              </w:rPr>
              <w:t xml:space="preserve">Reagentai, kontrolinės, </w:t>
            </w:r>
            <w:proofErr w:type="spellStart"/>
            <w:r w:rsidRPr="00E46842">
              <w:rPr>
                <w:rFonts w:ascii="Times New Roman" w:eastAsia="Calibri" w:hAnsi="Times New Roman" w:cs="Times New Roman"/>
                <w:i/>
                <w:sz w:val="20"/>
                <w:szCs w:val="20"/>
              </w:rPr>
              <w:t>kalibracinės</w:t>
            </w:r>
            <w:proofErr w:type="spellEnd"/>
            <w:r w:rsidRPr="00E46842">
              <w:rPr>
                <w:rFonts w:ascii="Times New Roman" w:eastAsia="Calibri" w:hAnsi="Times New Roman" w:cs="Times New Roman"/>
                <w:i/>
                <w:sz w:val="20"/>
                <w:szCs w:val="20"/>
              </w:rPr>
              <w:t xml:space="preserve"> ir / ar papildomos priemonės, reikalingos tyrimui atlikti su nurodytu arba lygiaverčiu analizatoriumi </w:t>
            </w:r>
            <w:r w:rsidRPr="00E46842">
              <w:rPr>
                <w:rFonts w:ascii="Times New Roman" w:eastAsia="Calibri" w:hAnsi="Times New Roman" w:cs="Times New Roman"/>
                <w:b/>
                <w:i/>
                <w:sz w:val="20"/>
                <w:szCs w:val="20"/>
              </w:rPr>
              <w:t>(įrašyti tikslius pavadinimus).</w:t>
            </w:r>
          </w:p>
        </w:tc>
        <w:tc>
          <w:tcPr>
            <w:tcW w:w="1134" w:type="dxa"/>
            <w:noWrap/>
            <w:vAlign w:val="center"/>
          </w:tcPr>
          <w:p w14:paraId="75D63590" w14:textId="1DA2A4AF"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2" w:type="dxa"/>
            <w:noWrap/>
            <w:vAlign w:val="center"/>
          </w:tcPr>
          <w:p w14:paraId="35D1BA5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49E58992" w14:textId="2781122A"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05DB7F3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0ABCD9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9FA588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4422B12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1F3AA1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7BD03A2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E5393D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6144136" w14:textId="77777777" w:rsidTr="00ED091A">
        <w:trPr>
          <w:trHeight w:val="300"/>
        </w:trPr>
        <w:tc>
          <w:tcPr>
            <w:tcW w:w="14596" w:type="dxa"/>
            <w:gridSpan w:val="12"/>
            <w:noWrap/>
          </w:tcPr>
          <w:p w14:paraId="02392A31" w14:textId="35093864"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6566FE">
              <w:rPr>
                <w:rFonts w:ascii="Times New Roman" w:eastAsia="Calibri" w:hAnsi="Times New Roman" w:cs="Times New Roman"/>
                <w:b/>
                <w:sz w:val="20"/>
                <w:szCs w:val="20"/>
              </w:rPr>
              <w:t>Tiriamoji analitė: Kalcis</w:t>
            </w:r>
          </w:p>
        </w:tc>
      </w:tr>
      <w:tr w:rsidR="002F7E4D" w:rsidRPr="007D3430" w14:paraId="1C16B14A" w14:textId="77777777" w:rsidTr="006B21A6">
        <w:trPr>
          <w:trHeight w:val="300"/>
        </w:trPr>
        <w:tc>
          <w:tcPr>
            <w:tcW w:w="675" w:type="dxa"/>
            <w:noWrap/>
          </w:tcPr>
          <w:p w14:paraId="2D664CFE" w14:textId="0B15F40B"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lastRenderedPageBreak/>
              <w:t>7.1</w:t>
            </w:r>
            <w:r>
              <w:rPr>
                <w:rFonts w:ascii="Times New Roman" w:eastAsia="SimSun" w:hAnsi="Times New Roman" w:cs="Tahoma"/>
                <w:color w:val="000000"/>
                <w:kern w:val="1"/>
                <w:sz w:val="20"/>
                <w:szCs w:val="20"/>
                <w:lang w:eastAsia="hi-IN" w:bidi="hi-IN"/>
              </w:rPr>
              <w:t>3</w:t>
            </w:r>
          </w:p>
        </w:tc>
        <w:tc>
          <w:tcPr>
            <w:tcW w:w="1447" w:type="dxa"/>
            <w:noWrap/>
            <w:vAlign w:val="center"/>
          </w:tcPr>
          <w:p w14:paraId="48A47375" w14:textId="36A7EDC5"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C40D73">
              <w:rPr>
                <w:rFonts w:ascii="Times New Roman" w:eastAsia="Calibri" w:hAnsi="Times New Roman" w:cs="Times New Roman"/>
                <w:b/>
                <w:sz w:val="20"/>
                <w:szCs w:val="20"/>
              </w:rPr>
              <w:t xml:space="preserve">Reagentas kalcio koncentracijai kraujo serume nustatyti </w:t>
            </w:r>
            <w:r w:rsidRPr="00C40D73">
              <w:rPr>
                <w:rFonts w:ascii="Times New Roman" w:eastAsia="Calibri" w:hAnsi="Times New Roman" w:cs="Times New Roman"/>
                <w:i/>
                <w:sz w:val="20"/>
                <w:szCs w:val="20"/>
              </w:rPr>
              <w:t>su nurodytu arba lygiaverčiu analizatoriumi.</w:t>
            </w:r>
          </w:p>
        </w:tc>
        <w:tc>
          <w:tcPr>
            <w:tcW w:w="1134" w:type="dxa"/>
            <w:noWrap/>
            <w:vAlign w:val="center"/>
          </w:tcPr>
          <w:p w14:paraId="67EE1868" w14:textId="286041A0" w:rsidR="002F7E4D" w:rsidRPr="007D3430" w:rsidRDefault="002F7E4D" w:rsidP="00066E29">
            <w:pPr>
              <w:widowControl w:val="0"/>
              <w:suppressAutoHyphens/>
              <w:spacing w:after="0" w:line="240" w:lineRule="auto"/>
              <w:rPr>
                <w:rFonts w:ascii="Times New Roman" w:eastAsia="SimSun" w:hAnsi="Times New Roman" w:cs="Tahoma"/>
                <w:color w:val="000000"/>
                <w:kern w:val="1"/>
                <w:sz w:val="20"/>
                <w:szCs w:val="20"/>
                <w:lang w:eastAsia="hi-IN" w:bidi="hi-IN"/>
              </w:rPr>
            </w:pPr>
            <w:r w:rsidRPr="00764ABF">
              <w:rPr>
                <w:rFonts w:ascii="Times New Roman" w:eastAsia="Calibri" w:hAnsi="Times New Roman" w:cs="Times New Roman"/>
                <w:sz w:val="20"/>
                <w:szCs w:val="20"/>
              </w:rPr>
              <w:t xml:space="preserve">Tyrimo metodas – </w:t>
            </w:r>
            <w:proofErr w:type="spellStart"/>
            <w:r w:rsidRPr="00764ABF">
              <w:rPr>
                <w:rFonts w:ascii="Times New Roman" w:eastAsia="Calibri" w:hAnsi="Times New Roman" w:cs="Times New Roman"/>
                <w:sz w:val="20"/>
                <w:szCs w:val="20"/>
              </w:rPr>
              <w:t>fotometrinis</w:t>
            </w:r>
            <w:proofErr w:type="spellEnd"/>
            <w:r w:rsidRPr="00764ABF">
              <w:rPr>
                <w:rFonts w:ascii="Times New Roman" w:eastAsia="Calibri" w:hAnsi="Times New Roman" w:cs="Times New Roman"/>
                <w:sz w:val="20"/>
                <w:szCs w:val="20"/>
              </w:rPr>
              <w:t xml:space="preserve"> spalvinis. Reagentas turi būti jau paruoštas naudoti, stabilumas analizatoriuje iki galiojimo pabaigos.</w:t>
            </w:r>
          </w:p>
        </w:tc>
        <w:tc>
          <w:tcPr>
            <w:tcW w:w="1842" w:type="dxa"/>
            <w:noWrap/>
            <w:vAlign w:val="center"/>
          </w:tcPr>
          <w:p w14:paraId="342B43D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7AD77FAD" w14:textId="06CF3D69"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r>
              <w:rPr>
                <w:rFonts w:ascii="Times New Roman" w:hAnsi="Times New Roman" w:cs="Times New Roman"/>
                <w:b/>
              </w:rPr>
              <w:t>354</w:t>
            </w:r>
          </w:p>
        </w:tc>
        <w:tc>
          <w:tcPr>
            <w:tcW w:w="1418" w:type="dxa"/>
            <w:noWrap/>
            <w:vAlign w:val="center"/>
          </w:tcPr>
          <w:p w14:paraId="3849FC7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968564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2C38A5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229FC2B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5FDB16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508BEC3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2F13F5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5D05BE3C" w14:textId="77777777" w:rsidTr="006B21A6">
        <w:trPr>
          <w:trHeight w:val="300"/>
        </w:trPr>
        <w:tc>
          <w:tcPr>
            <w:tcW w:w="675" w:type="dxa"/>
            <w:noWrap/>
          </w:tcPr>
          <w:p w14:paraId="2D9C1377" w14:textId="0525858E"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7.1</w:t>
            </w:r>
            <w:r>
              <w:rPr>
                <w:rFonts w:ascii="Times New Roman" w:eastAsia="SimSun" w:hAnsi="Times New Roman" w:cs="Tahoma"/>
                <w:color w:val="000000"/>
                <w:kern w:val="1"/>
                <w:sz w:val="20"/>
                <w:szCs w:val="20"/>
                <w:lang w:eastAsia="hi-IN" w:bidi="hi-IN"/>
              </w:rPr>
              <w:t>4</w:t>
            </w:r>
          </w:p>
        </w:tc>
        <w:tc>
          <w:tcPr>
            <w:tcW w:w="1447" w:type="dxa"/>
            <w:noWrap/>
            <w:vAlign w:val="center"/>
          </w:tcPr>
          <w:p w14:paraId="57A37CD1" w14:textId="499413BF"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C40D73">
              <w:rPr>
                <w:rFonts w:ascii="Times New Roman" w:eastAsia="Calibri" w:hAnsi="Times New Roman" w:cs="Times New Roman"/>
                <w:i/>
                <w:sz w:val="20"/>
                <w:szCs w:val="20"/>
              </w:rPr>
              <w:t xml:space="preserve">Reagentai, kontrolinės, </w:t>
            </w:r>
            <w:proofErr w:type="spellStart"/>
            <w:r w:rsidRPr="00C40D73">
              <w:rPr>
                <w:rFonts w:ascii="Times New Roman" w:eastAsia="Calibri" w:hAnsi="Times New Roman" w:cs="Times New Roman"/>
                <w:i/>
                <w:sz w:val="20"/>
                <w:szCs w:val="20"/>
              </w:rPr>
              <w:t>kalibracinės</w:t>
            </w:r>
            <w:proofErr w:type="spellEnd"/>
            <w:r w:rsidRPr="00C40D73">
              <w:rPr>
                <w:rFonts w:ascii="Times New Roman" w:eastAsia="Calibri" w:hAnsi="Times New Roman" w:cs="Times New Roman"/>
                <w:i/>
                <w:sz w:val="20"/>
                <w:szCs w:val="20"/>
              </w:rPr>
              <w:t xml:space="preserve"> ir / ar papildomos priemonės, reikalingos tyrimui atlikti su nurodytu arba lygiaverčiu analizatoriumi </w:t>
            </w:r>
            <w:r w:rsidRPr="00C40D73">
              <w:rPr>
                <w:rFonts w:ascii="Times New Roman" w:eastAsia="Calibri" w:hAnsi="Times New Roman" w:cs="Times New Roman"/>
                <w:b/>
                <w:i/>
                <w:sz w:val="20"/>
                <w:szCs w:val="20"/>
              </w:rPr>
              <w:t>(įrašyti tikslius pavadinimus).</w:t>
            </w:r>
          </w:p>
        </w:tc>
        <w:tc>
          <w:tcPr>
            <w:tcW w:w="1134" w:type="dxa"/>
            <w:noWrap/>
            <w:vAlign w:val="center"/>
          </w:tcPr>
          <w:p w14:paraId="35F84DCB" w14:textId="3503DD7C"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2" w:type="dxa"/>
            <w:noWrap/>
            <w:vAlign w:val="center"/>
          </w:tcPr>
          <w:p w14:paraId="11CD45D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AFDA59F" w14:textId="7054A214"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3FC78E0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5A1083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DC45BF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210867C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A82D3F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6809FF1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28D2D0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1ADF251" w14:textId="77777777" w:rsidTr="00B46C31">
        <w:trPr>
          <w:trHeight w:val="300"/>
        </w:trPr>
        <w:tc>
          <w:tcPr>
            <w:tcW w:w="14596" w:type="dxa"/>
            <w:gridSpan w:val="12"/>
            <w:noWrap/>
          </w:tcPr>
          <w:p w14:paraId="10C49C54" w14:textId="49F898D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8E2A7D">
              <w:rPr>
                <w:rFonts w:ascii="Times New Roman" w:eastAsia="Calibri" w:hAnsi="Times New Roman" w:cs="Times New Roman"/>
                <w:b/>
                <w:sz w:val="20"/>
                <w:szCs w:val="20"/>
              </w:rPr>
              <w:t>Tiriamoji analitė: Magnis</w:t>
            </w:r>
          </w:p>
        </w:tc>
      </w:tr>
      <w:tr w:rsidR="002F7E4D" w:rsidRPr="007D3430" w14:paraId="2616AB19" w14:textId="77777777" w:rsidTr="006B21A6">
        <w:trPr>
          <w:trHeight w:val="300"/>
        </w:trPr>
        <w:tc>
          <w:tcPr>
            <w:tcW w:w="675" w:type="dxa"/>
            <w:noWrap/>
          </w:tcPr>
          <w:p w14:paraId="405FE953" w14:textId="7C9D18F8"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7.1</w:t>
            </w:r>
            <w:r>
              <w:rPr>
                <w:rFonts w:ascii="Times New Roman" w:eastAsia="SimSun" w:hAnsi="Times New Roman" w:cs="Tahoma"/>
                <w:color w:val="000000"/>
                <w:kern w:val="1"/>
                <w:sz w:val="20"/>
                <w:szCs w:val="20"/>
                <w:lang w:eastAsia="hi-IN" w:bidi="hi-IN"/>
              </w:rPr>
              <w:t>5</w:t>
            </w:r>
          </w:p>
        </w:tc>
        <w:tc>
          <w:tcPr>
            <w:tcW w:w="1447" w:type="dxa"/>
            <w:noWrap/>
            <w:vAlign w:val="center"/>
          </w:tcPr>
          <w:p w14:paraId="3A86F3B6" w14:textId="6D7004F2"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A91234">
              <w:rPr>
                <w:rFonts w:ascii="Times New Roman" w:eastAsia="Calibri" w:hAnsi="Times New Roman" w:cs="Times New Roman"/>
                <w:b/>
                <w:sz w:val="20"/>
                <w:szCs w:val="20"/>
              </w:rPr>
              <w:t xml:space="preserve">Reagentas magnio koncentracijai kraujo serume nustatyti </w:t>
            </w:r>
            <w:r w:rsidRPr="00A91234">
              <w:rPr>
                <w:rFonts w:ascii="Times New Roman" w:eastAsia="Calibri" w:hAnsi="Times New Roman" w:cs="Times New Roman"/>
                <w:i/>
                <w:sz w:val="20"/>
                <w:szCs w:val="20"/>
              </w:rPr>
              <w:t>su nurodytu arba lygiaverčiu analizatoriumi.</w:t>
            </w:r>
          </w:p>
        </w:tc>
        <w:tc>
          <w:tcPr>
            <w:tcW w:w="1134" w:type="dxa"/>
            <w:noWrap/>
            <w:vAlign w:val="center"/>
          </w:tcPr>
          <w:p w14:paraId="66406FCC" w14:textId="18A60F9D" w:rsidR="002F7E4D" w:rsidRPr="007D3430" w:rsidRDefault="002F7E4D" w:rsidP="002F7E4D">
            <w:pPr>
              <w:widowControl w:val="0"/>
              <w:suppressAutoHyphens/>
              <w:spacing w:after="0" w:line="240" w:lineRule="auto"/>
              <w:rPr>
                <w:rFonts w:ascii="Times New Roman" w:eastAsia="SimSun" w:hAnsi="Times New Roman" w:cs="Tahoma"/>
                <w:iCs/>
                <w:color w:val="000000"/>
                <w:kern w:val="1"/>
                <w:sz w:val="20"/>
                <w:szCs w:val="20"/>
                <w:lang w:eastAsia="hi-IN" w:bidi="hi-IN"/>
              </w:rPr>
            </w:pPr>
            <w:r w:rsidRPr="00FD3658">
              <w:rPr>
                <w:rFonts w:ascii="Times New Roman" w:eastAsia="SimSun" w:hAnsi="Times New Roman" w:cs="Tahoma"/>
                <w:color w:val="000000"/>
                <w:kern w:val="1"/>
                <w:sz w:val="20"/>
                <w:szCs w:val="20"/>
                <w:lang w:eastAsia="hi-IN" w:bidi="hi-IN"/>
              </w:rPr>
              <w:t xml:space="preserve">Tyrimo metodas – </w:t>
            </w:r>
            <w:proofErr w:type="spellStart"/>
            <w:r w:rsidRPr="00FD3658">
              <w:rPr>
                <w:rFonts w:ascii="Times New Roman" w:eastAsia="SimSun" w:hAnsi="Times New Roman" w:cs="Tahoma"/>
                <w:color w:val="000000"/>
                <w:kern w:val="1"/>
                <w:sz w:val="20"/>
                <w:szCs w:val="20"/>
                <w:lang w:eastAsia="hi-IN" w:bidi="hi-IN"/>
              </w:rPr>
              <w:t>fotometrinis</w:t>
            </w:r>
            <w:proofErr w:type="spellEnd"/>
            <w:r w:rsidRPr="00FD3658">
              <w:rPr>
                <w:rFonts w:ascii="Times New Roman" w:eastAsia="SimSun" w:hAnsi="Times New Roman" w:cs="Tahoma"/>
                <w:color w:val="000000"/>
                <w:kern w:val="1"/>
                <w:sz w:val="20"/>
                <w:szCs w:val="20"/>
                <w:lang w:eastAsia="hi-IN" w:bidi="hi-IN"/>
              </w:rPr>
              <w:t xml:space="preserve"> spalvinis. Reagentas turi būti jau paruoštas naudoti, stabilumas analizatoriuje iki </w:t>
            </w:r>
            <w:r w:rsidRPr="00FD3658">
              <w:rPr>
                <w:rFonts w:ascii="Times New Roman" w:eastAsia="SimSun" w:hAnsi="Times New Roman" w:cs="Tahoma"/>
                <w:color w:val="000000"/>
                <w:kern w:val="1"/>
                <w:sz w:val="20"/>
                <w:szCs w:val="20"/>
                <w:lang w:eastAsia="hi-IN" w:bidi="hi-IN"/>
              </w:rPr>
              <w:lastRenderedPageBreak/>
              <w:t>galiojimo pabaigos.</w:t>
            </w:r>
          </w:p>
        </w:tc>
        <w:tc>
          <w:tcPr>
            <w:tcW w:w="1842" w:type="dxa"/>
            <w:noWrap/>
            <w:vAlign w:val="center"/>
          </w:tcPr>
          <w:p w14:paraId="510DC76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18A81357" w14:textId="01D725BC" w:rsidR="002F7E4D" w:rsidRPr="00B8250E" w:rsidRDefault="002F7E4D" w:rsidP="00B6412A">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B8250E">
              <w:rPr>
                <w:rFonts w:ascii="Times New Roman" w:eastAsia="SimSun" w:hAnsi="Times New Roman" w:cs="Tahoma"/>
                <w:b/>
                <w:bCs/>
                <w:kern w:val="1"/>
                <w:sz w:val="20"/>
                <w:szCs w:val="20"/>
                <w:lang w:eastAsia="hi-IN" w:bidi="hi-IN"/>
              </w:rPr>
              <w:t>4</w:t>
            </w:r>
            <w:r w:rsidR="008F114B">
              <w:rPr>
                <w:rFonts w:ascii="Times New Roman" w:eastAsia="SimSun" w:hAnsi="Times New Roman" w:cs="Tahoma"/>
                <w:b/>
                <w:bCs/>
                <w:kern w:val="1"/>
                <w:sz w:val="20"/>
                <w:szCs w:val="20"/>
                <w:lang w:eastAsia="hi-IN" w:bidi="hi-IN"/>
              </w:rPr>
              <w:t xml:space="preserve"> </w:t>
            </w:r>
            <w:r w:rsidRPr="00B8250E">
              <w:rPr>
                <w:rFonts w:ascii="Times New Roman" w:eastAsia="SimSun" w:hAnsi="Times New Roman" w:cs="Tahoma"/>
                <w:b/>
                <w:bCs/>
                <w:kern w:val="1"/>
                <w:sz w:val="20"/>
                <w:szCs w:val="20"/>
                <w:lang w:eastAsia="hi-IN" w:bidi="hi-IN"/>
              </w:rPr>
              <w:t>000</w:t>
            </w:r>
          </w:p>
        </w:tc>
        <w:tc>
          <w:tcPr>
            <w:tcW w:w="1418" w:type="dxa"/>
            <w:noWrap/>
            <w:vAlign w:val="center"/>
          </w:tcPr>
          <w:p w14:paraId="02FA9E5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398354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14008C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709DCF6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12A67B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2DA252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5D0609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5CEEE990" w14:textId="77777777" w:rsidTr="006B21A6">
        <w:trPr>
          <w:trHeight w:val="300"/>
        </w:trPr>
        <w:tc>
          <w:tcPr>
            <w:tcW w:w="675" w:type="dxa"/>
            <w:noWrap/>
          </w:tcPr>
          <w:p w14:paraId="4EAE9C90" w14:textId="286C71A2"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7.1</w:t>
            </w:r>
            <w:r>
              <w:rPr>
                <w:rFonts w:ascii="Times New Roman" w:eastAsia="SimSun" w:hAnsi="Times New Roman" w:cs="Tahoma"/>
                <w:color w:val="000000"/>
                <w:kern w:val="1"/>
                <w:sz w:val="20"/>
                <w:szCs w:val="20"/>
                <w:lang w:eastAsia="hi-IN" w:bidi="hi-IN"/>
              </w:rPr>
              <w:t>6</w:t>
            </w:r>
          </w:p>
        </w:tc>
        <w:tc>
          <w:tcPr>
            <w:tcW w:w="1447" w:type="dxa"/>
            <w:noWrap/>
            <w:vAlign w:val="center"/>
          </w:tcPr>
          <w:p w14:paraId="1BB91DA3" w14:textId="15CF9607"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A3FC5">
              <w:rPr>
                <w:rFonts w:ascii="Times New Roman" w:eastAsia="Calibri" w:hAnsi="Times New Roman" w:cs="Times New Roman"/>
                <w:i/>
                <w:sz w:val="20"/>
                <w:szCs w:val="20"/>
              </w:rPr>
              <w:t xml:space="preserve">Reagentai, kontrolinės, </w:t>
            </w:r>
            <w:proofErr w:type="spellStart"/>
            <w:r w:rsidRPr="007A3FC5">
              <w:rPr>
                <w:rFonts w:ascii="Times New Roman" w:eastAsia="Calibri" w:hAnsi="Times New Roman" w:cs="Times New Roman"/>
                <w:i/>
                <w:sz w:val="20"/>
                <w:szCs w:val="20"/>
              </w:rPr>
              <w:t>kalibracinės</w:t>
            </w:r>
            <w:proofErr w:type="spellEnd"/>
            <w:r w:rsidRPr="007A3FC5">
              <w:rPr>
                <w:rFonts w:ascii="Times New Roman" w:eastAsia="Calibri" w:hAnsi="Times New Roman" w:cs="Times New Roman"/>
                <w:i/>
                <w:sz w:val="20"/>
                <w:szCs w:val="20"/>
              </w:rPr>
              <w:t xml:space="preserve"> ir / ar papildomos priemonės, reikalingos tyrimui atlikti su nurodytu arba lygiaverčiu analizatoriumi </w:t>
            </w:r>
            <w:r w:rsidRPr="007A3FC5">
              <w:rPr>
                <w:rFonts w:ascii="Times New Roman" w:eastAsia="Calibri" w:hAnsi="Times New Roman" w:cs="Times New Roman"/>
                <w:b/>
                <w:i/>
                <w:sz w:val="20"/>
                <w:szCs w:val="20"/>
              </w:rPr>
              <w:t>(įrašyti tikslius pavadinimus).</w:t>
            </w:r>
          </w:p>
        </w:tc>
        <w:tc>
          <w:tcPr>
            <w:tcW w:w="1134" w:type="dxa"/>
            <w:noWrap/>
            <w:vAlign w:val="center"/>
          </w:tcPr>
          <w:p w14:paraId="27B2C5CA" w14:textId="15BA89A7" w:rsidR="002F7E4D" w:rsidRPr="007D3430" w:rsidRDefault="002F7E4D" w:rsidP="002F7E4D">
            <w:pPr>
              <w:widowControl w:val="0"/>
              <w:suppressAutoHyphens/>
              <w:spacing w:after="0" w:line="240" w:lineRule="auto"/>
              <w:jc w:val="center"/>
              <w:rPr>
                <w:rFonts w:ascii="Times New Roman" w:eastAsia="SimSun" w:hAnsi="Times New Roman" w:cs="Tahoma"/>
                <w:iCs/>
                <w:color w:val="000000"/>
                <w:kern w:val="1"/>
                <w:sz w:val="20"/>
                <w:szCs w:val="20"/>
                <w:lang w:eastAsia="hi-IN" w:bidi="hi-IN"/>
              </w:rPr>
            </w:pPr>
          </w:p>
        </w:tc>
        <w:tc>
          <w:tcPr>
            <w:tcW w:w="1842" w:type="dxa"/>
            <w:noWrap/>
            <w:vAlign w:val="center"/>
          </w:tcPr>
          <w:p w14:paraId="105AAC7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019792D9" w14:textId="303F8D62"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2EE9501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7B28A9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77B174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383920A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2A5F43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3397BEF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5F8719A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5480DF60" w14:textId="77777777" w:rsidTr="005A644C">
        <w:trPr>
          <w:trHeight w:val="300"/>
        </w:trPr>
        <w:tc>
          <w:tcPr>
            <w:tcW w:w="14596" w:type="dxa"/>
            <w:gridSpan w:val="12"/>
            <w:noWrap/>
          </w:tcPr>
          <w:p w14:paraId="45B89033" w14:textId="4C6577F3"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E43523">
              <w:rPr>
                <w:rFonts w:ascii="Times New Roman" w:eastAsia="Calibri" w:hAnsi="Times New Roman" w:cs="Times New Roman"/>
                <w:b/>
                <w:sz w:val="20"/>
                <w:szCs w:val="20"/>
              </w:rPr>
              <w:t>Tiriamoji analitė: HbA</w:t>
            </w:r>
            <w:r w:rsidRPr="00E43523">
              <w:rPr>
                <w:rFonts w:ascii="Times New Roman" w:eastAsia="Calibri" w:hAnsi="Times New Roman" w:cs="Times New Roman"/>
                <w:b/>
                <w:sz w:val="20"/>
                <w:szCs w:val="20"/>
                <w:vertAlign w:val="subscript"/>
              </w:rPr>
              <w:t>1c</w:t>
            </w:r>
          </w:p>
        </w:tc>
      </w:tr>
      <w:tr w:rsidR="002F7E4D" w:rsidRPr="007D3430" w14:paraId="56FD37E7" w14:textId="77777777" w:rsidTr="006B21A6">
        <w:trPr>
          <w:trHeight w:val="300"/>
        </w:trPr>
        <w:tc>
          <w:tcPr>
            <w:tcW w:w="675" w:type="dxa"/>
            <w:noWrap/>
          </w:tcPr>
          <w:p w14:paraId="54831C5E" w14:textId="113B876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7.1</w:t>
            </w:r>
            <w:r>
              <w:rPr>
                <w:rFonts w:ascii="Times New Roman" w:eastAsia="SimSun" w:hAnsi="Times New Roman" w:cs="Tahoma"/>
                <w:color w:val="000000"/>
                <w:kern w:val="1"/>
                <w:sz w:val="20"/>
                <w:szCs w:val="20"/>
                <w:lang w:eastAsia="hi-IN" w:bidi="hi-IN"/>
              </w:rPr>
              <w:t>7</w:t>
            </w:r>
          </w:p>
        </w:tc>
        <w:tc>
          <w:tcPr>
            <w:tcW w:w="1447" w:type="dxa"/>
            <w:noWrap/>
            <w:vAlign w:val="center"/>
          </w:tcPr>
          <w:p w14:paraId="44E420EF" w14:textId="6C724B87"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554F9">
              <w:rPr>
                <w:rFonts w:ascii="Times New Roman" w:eastAsia="Calibri" w:hAnsi="Times New Roman" w:cs="Times New Roman"/>
                <w:b/>
                <w:sz w:val="20"/>
                <w:szCs w:val="20"/>
              </w:rPr>
              <w:t>Reagentas HbA</w:t>
            </w:r>
            <w:r w:rsidRPr="007554F9">
              <w:rPr>
                <w:rFonts w:ascii="Times New Roman" w:eastAsia="Calibri" w:hAnsi="Times New Roman" w:cs="Times New Roman"/>
                <w:b/>
                <w:sz w:val="20"/>
                <w:szCs w:val="20"/>
                <w:vertAlign w:val="subscript"/>
              </w:rPr>
              <w:t xml:space="preserve">1c </w:t>
            </w:r>
            <w:r w:rsidRPr="007554F9">
              <w:rPr>
                <w:rFonts w:ascii="Times New Roman" w:eastAsia="Calibri" w:hAnsi="Times New Roman" w:cs="Times New Roman"/>
                <w:b/>
                <w:sz w:val="20"/>
                <w:szCs w:val="20"/>
              </w:rPr>
              <w:t xml:space="preserve">koncentracijai kraujo serume nustatyti </w:t>
            </w:r>
            <w:r w:rsidRPr="007554F9">
              <w:rPr>
                <w:rFonts w:ascii="Times New Roman" w:eastAsia="Calibri" w:hAnsi="Times New Roman" w:cs="Times New Roman"/>
                <w:i/>
                <w:sz w:val="20"/>
                <w:szCs w:val="20"/>
              </w:rPr>
              <w:t>su nurodytu arba lygiaverčiu analizatoriumi.</w:t>
            </w:r>
          </w:p>
        </w:tc>
        <w:tc>
          <w:tcPr>
            <w:tcW w:w="1134" w:type="dxa"/>
            <w:noWrap/>
            <w:vAlign w:val="center"/>
          </w:tcPr>
          <w:p w14:paraId="7ED0420B" w14:textId="7011C8C9" w:rsidR="002F7E4D" w:rsidRPr="007D3430" w:rsidRDefault="002F7E4D" w:rsidP="00234B85">
            <w:pPr>
              <w:widowControl w:val="0"/>
              <w:suppressAutoHyphens/>
              <w:spacing w:after="0" w:line="240" w:lineRule="auto"/>
              <w:rPr>
                <w:rFonts w:ascii="Times New Roman" w:eastAsia="SimSun" w:hAnsi="Times New Roman" w:cs="Tahoma"/>
                <w:iCs/>
                <w:color w:val="000000"/>
                <w:kern w:val="1"/>
                <w:sz w:val="20"/>
                <w:szCs w:val="20"/>
                <w:lang w:eastAsia="hi-IN" w:bidi="hi-IN"/>
              </w:rPr>
            </w:pPr>
            <w:r w:rsidRPr="00DB43BD">
              <w:rPr>
                <w:rFonts w:ascii="Times New Roman" w:eastAsia="Calibri" w:hAnsi="Times New Roman" w:cs="Times New Roman"/>
                <w:sz w:val="20"/>
                <w:szCs w:val="20"/>
              </w:rPr>
              <w:t xml:space="preserve">Tyrimo metodas – </w:t>
            </w:r>
            <w:proofErr w:type="spellStart"/>
            <w:r w:rsidRPr="00DB43BD">
              <w:rPr>
                <w:rFonts w:ascii="Times New Roman" w:eastAsia="Calibri" w:hAnsi="Times New Roman" w:cs="Times New Roman"/>
                <w:sz w:val="20"/>
                <w:szCs w:val="20"/>
              </w:rPr>
              <w:t>imunoturbidimetrinis</w:t>
            </w:r>
            <w:proofErr w:type="spellEnd"/>
            <w:r w:rsidRPr="00DB43BD">
              <w:rPr>
                <w:rFonts w:ascii="Times New Roman" w:eastAsia="Calibri" w:hAnsi="Times New Roman" w:cs="Times New Roman"/>
                <w:sz w:val="20"/>
                <w:szCs w:val="20"/>
              </w:rPr>
              <w:t>. Reagentas turi būti jau paruoštas naudoti, stabilumas analizatoriuje iki galiojimo pabaigos.</w:t>
            </w:r>
          </w:p>
        </w:tc>
        <w:tc>
          <w:tcPr>
            <w:tcW w:w="1842" w:type="dxa"/>
            <w:noWrap/>
            <w:vAlign w:val="center"/>
          </w:tcPr>
          <w:p w14:paraId="16829C4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2BB31D00" w14:textId="4DB408A8" w:rsidR="002F7E4D" w:rsidRPr="009C2FD9" w:rsidRDefault="002F7E4D" w:rsidP="002F7E4D">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9C2FD9">
              <w:rPr>
                <w:rFonts w:ascii="Times New Roman" w:eastAsia="SimSun" w:hAnsi="Times New Roman" w:cs="Tahoma"/>
                <w:b/>
                <w:bCs/>
                <w:kern w:val="1"/>
                <w:sz w:val="20"/>
                <w:szCs w:val="20"/>
                <w:lang w:eastAsia="hi-IN" w:bidi="hi-IN"/>
              </w:rPr>
              <w:t>6 000</w:t>
            </w:r>
          </w:p>
        </w:tc>
        <w:tc>
          <w:tcPr>
            <w:tcW w:w="1418" w:type="dxa"/>
            <w:noWrap/>
            <w:vAlign w:val="center"/>
          </w:tcPr>
          <w:p w14:paraId="116C597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4B153F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1EE2E5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4974F87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76C581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27CAEB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4488BF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p w14:paraId="6E2D32A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19E5522" w14:textId="77777777" w:rsidTr="006B21A6">
        <w:trPr>
          <w:trHeight w:val="300"/>
        </w:trPr>
        <w:tc>
          <w:tcPr>
            <w:tcW w:w="675" w:type="dxa"/>
            <w:noWrap/>
          </w:tcPr>
          <w:p w14:paraId="4B568497" w14:textId="72D382B1"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7.1</w:t>
            </w:r>
            <w:r>
              <w:rPr>
                <w:rFonts w:ascii="Times New Roman" w:eastAsia="SimSun" w:hAnsi="Times New Roman" w:cs="Tahoma"/>
                <w:color w:val="000000"/>
                <w:kern w:val="1"/>
                <w:sz w:val="20"/>
                <w:szCs w:val="20"/>
                <w:lang w:eastAsia="hi-IN" w:bidi="hi-IN"/>
              </w:rPr>
              <w:t>8</w:t>
            </w:r>
          </w:p>
        </w:tc>
        <w:tc>
          <w:tcPr>
            <w:tcW w:w="1447" w:type="dxa"/>
            <w:noWrap/>
            <w:vAlign w:val="center"/>
          </w:tcPr>
          <w:p w14:paraId="51296F5E" w14:textId="228761CD" w:rsidR="002F7E4D" w:rsidRPr="006063E2"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6063E2">
              <w:rPr>
                <w:rFonts w:ascii="Times New Roman" w:eastAsia="SimSun" w:hAnsi="Times New Roman" w:cs="Tahoma"/>
                <w:i/>
                <w:iCs/>
                <w:color w:val="000000"/>
                <w:kern w:val="1"/>
                <w:sz w:val="20"/>
                <w:szCs w:val="20"/>
                <w:lang w:eastAsia="hi-IN" w:bidi="hi-IN"/>
              </w:rPr>
              <w:t xml:space="preserve">Reagentai, kontrolinės, </w:t>
            </w:r>
            <w:proofErr w:type="spellStart"/>
            <w:r w:rsidRPr="006063E2">
              <w:rPr>
                <w:rFonts w:ascii="Times New Roman" w:eastAsia="SimSun" w:hAnsi="Times New Roman" w:cs="Tahoma"/>
                <w:i/>
                <w:iCs/>
                <w:color w:val="000000"/>
                <w:kern w:val="1"/>
                <w:sz w:val="20"/>
                <w:szCs w:val="20"/>
                <w:lang w:eastAsia="hi-IN" w:bidi="hi-IN"/>
              </w:rPr>
              <w:t>kalibracinės</w:t>
            </w:r>
            <w:proofErr w:type="spellEnd"/>
            <w:r w:rsidRPr="006063E2">
              <w:rPr>
                <w:rFonts w:ascii="Times New Roman" w:eastAsia="SimSun" w:hAnsi="Times New Roman" w:cs="Tahoma"/>
                <w:i/>
                <w:iCs/>
                <w:color w:val="000000"/>
                <w:kern w:val="1"/>
                <w:sz w:val="20"/>
                <w:szCs w:val="20"/>
                <w:lang w:eastAsia="hi-IN" w:bidi="hi-IN"/>
              </w:rPr>
              <w:t xml:space="preserve"> ir / ar papildomos priemonės, reikalingos tyrimui atlikti su nurodytu arba </w:t>
            </w:r>
            <w:r w:rsidRPr="006063E2">
              <w:rPr>
                <w:rFonts w:ascii="Times New Roman" w:eastAsia="SimSun" w:hAnsi="Times New Roman" w:cs="Tahoma"/>
                <w:i/>
                <w:iCs/>
                <w:color w:val="000000"/>
                <w:kern w:val="1"/>
                <w:sz w:val="20"/>
                <w:szCs w:val="20"/>
                <w:lang w:eastAsia="hi-IN" w:bidi="hi-IN"/>
              </w:rPr>
              <w:lastRenderedPageBreak/>
              <w:t>lygiaverčiu analizatoriumi (</w:t>
            </w:r>
            <w:r w:rsidRPr="006063E2">
              <w:rPr>
                <w:rFonts w:ascii="Times New Roman" w:eastAsia="SimSun" w:hAnsi="Times New Roman" w:cs="Tahoma"/>
                <w:b/>
                <w:bCs/>
                <w:i/>
                <w:iCs/>
                <w:color w:val="000000"/>
                <w:kern w:val="1"/>
                <w:sz w:val="20"/>
                <w:szCs w:val="20"/>
                <w:lang w:eastAsia="hi-IN" w:bidi="hi-IN"/>
              </w:rPr>
              <w:t>įrašyti tikslius pavadinimus).</w:t>
            </w:r>
          </w:p>
        </w:tc>
        <w:tc>
          <w:tcPr>
            <w:tcW w:w="1134" w:type="dxa"/>
            <w:noWrap/>
            <w:vAlign w:val="center"/>
          </w:tcPr>
          <w:p w14:paraId="3DA2532C" w14:textId="208D762C" w:rsidR="002F7E4D" w:rsidRPr="007D3430" w:rsidRDefault="002F7E4D" w:rsidP="002F7E4D">
            <w:pPr>
              <w:widowControl w:val="0"/>
              <w:suppressAutoHyphens/>
              <w:spacing w:after="0" w:line="240" w:lineRule="auto"/>
              <w:jc w:val="center"/>
              <w:rPr>
                <w:rFonts w:ascii="Times New Roman" w:eastAsia="SimSun" w:hAnsi="Times New Roman" w:cs="Tahoma"/>
                <w:iCs/>
                <w:color w:val="000000"/>
                <w:kern w:val="1"/>
                <w:sz w:val="20"/>
                <w:szCs w:val="20"/>
                <w:lang w:eastAsia="hi-IN" w:bidi="hi-IN"/>
              </w:rPr>
            </w:pPr>
          </w:p>
        </w:tc>
        <w:tc>
          <w:tcPr>
            <w:tcW w:w="1842" w:type="dxa"/>
            <w:noWrap/>
            <w:vAlign w:val="center"/>
          </w:tcPr>
          <w:p w14:paraId="175D99A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7CDC46E6" w14:textId="6DFB46D4"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1418" w:type="dxa"/>
            <w:noWrap/>
            <w:vAlign w:val="center"/>
          </w:tcPr>
          <w:p w14:paraId="2998DE5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89681F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104390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4A0C445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3A5A6A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14F621B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417932C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3457A4E0" w14:textId="77777777" w:rsidTr="00FD1633">
        <w:trPr>
          <w:trHeight w:val="300"/>
        </w:trPr>
        <w:tc>
          <w:tcPr>
            <w:tcW w:w="14596" w:type="dxa"/>
            <w:gridSpan w:val="12"/>
            <w:noWrap/>
          </w:tcPr>
          <w:p w14:paraId="6E40505B" w14:textId="0E5543DA"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F85D0A">
              <w:rPr>
                <w:rFonts w:ascii="Times New Roman" w:eastAsia="Calibri" w:hAnsi="Times New Roman" w:cs="Times New Roman"/>
                <w:b/>
                <w:sz w:val="20"/>
                <w:szCs w:val="20"/>
              </w:rPr>
              <w:t>Tiriamoji analitė: C- reaktyvinis baltymas</w:t>
            </w:r>
          </w:p>
        </w:tc>
      </w:tr>
      <w:tr w:rsidR="002F7E4D" w:rsidRPr="007D3430" w14:paraId="7A68BC5C" w14:textId="77777777" w:rsidTr="006B21A6">
        <w:trPr>
          <w:trHeight w:val="300"/>
        </w:trPr>
        <w:tc>
          <w:tcPr>
            <w:tcW w:w="675" w:type="dxa"/>
            <w:noWrap/>
          </w:tcPr>
          <w:p w14:paraId="1234ECD2" w14:textId="1F463669"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7.1</w:t>
            </w:r>
            <w:r>
              <w:rPr>
                <w:rFonts w:ascii="Times New Roman" w:eastAsia="SimSun" w:hAnsi="Times New Roman" w:cs="Tahoma"/>
                <w:color w:val="000000"/>
                <w:kern w:val="1"/>
                <w:sz w:val="20"/>
                <w:szCs w:val="20"/>
                <w:lang w:eastAsia="hi-IN" w:bidi="hi-IN"/>
              </w:rPr>
              <w:t>9</w:t>
            </w:r>
          </w:p>
        </w:tc>
        <w:tc>
          <w:tcPr>
            <w:tcW w:w="1447" w:type="dxa"/>
            <w:noWrap/>
            <w:vAlign w:val="center"/>
          </w:tcPr>
          <w:p w14:paraId="136DE43F" w14:textId="57E1EAA7"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EA1706">
              <w:rPr>
                <w:rFonts w:ascii="Times New Roman" w:eastAsia="Calibri" w:hAnsi="Times New Roman" w:cs="Times New Roman"/>
                <w:b/>
                <w:sz w:val="20"/>
                <w:szCs w:val="20"/>
              </w:rPr>
              <w:t xml:space="preserve">Reagentas C – reaktyvinio baltymo koncentracijai kraujo serume nustatyti </w:t>
            </w:r>
            <w:r w:rsidRPr="00EA1706">
              <w:rPr>
                <w:rFonts w:ascii="Times New Roman" w:eastAsia="Calibri" w:hAnsi="Times New Roman" w:cs="Times New Roman"/>
                <w:i/>
                <w:sz w:val="20"/>
                <w:szCs w:val="20"/>
              </w:rPr>
              <w:t>su nurodytu arba lygiaverčiu analizatoriumi</w:t>
            </w:r>
          </w:p>
        </w:tc>
        <w:tc>
          <w:tcPr>
            <w:tcW w:w="1134" w:type="dxa"/>
            <w:noWrap/>
            <w:vAlign w:val="center"/>
          </w:tcPr>
          <w:p w14:paraId="79DA01F3" w14:textId="7711DB0B" w:rsidR="002F7E4D" w:rsidRPr="007D3430" w:rsidRDefault="002F7E4D" w:rsidP="002F7E4D">
            <w:pPr>
              <w:widowControl w:val="0"/>
              <w:suppressAutoHyphens/>
              <w:spacing w:after="0" w:line="240" w:lineRule="auto"/>
              <w:rPr>
                <w:rFonts w:ascii="Times New Roman" w:eastAsia="SimSun" w:hAnsi="Times New Roman" w:cs="Tahoma"/>
                <w:iCs/>
                <w:color w:val="000000"/>
                <w:kern w:val="1"/>
                <w:sz w:val="20"/>
                <w:szCs w:val="20"/>
                <w:lang w:eastAsia="hi-IN" w:bidi="hi-IN"/>
              </w:rPr>
            </w:pPr>
            <w:r w:rsidRPr="001626D8">
              <w:rPr>
                <w:rFonts w:ascii="Times New Roman" w:eastAsia="Calibri" w:hAnsi="Times New Roman" w:cs="Times New Roman"/>
                <w:sz w:val="20"/>
                <w:szCs w:val="20"/>
              </w:rPr>
              <w:t xml:space="preserve">Tyrimo metodas – </w:t>
            </w:r>
            <w:proofErr w:type="spellStart"/>
            <w:r w:rsidRPr="001626D8">
              <w:rPr>
                <w:rFonts w:ascii="Times New Roman" w:eastAsia="Calibri" w:hAnsi="Times New Roman" w:cs="Times New Roman"/>
                <w:sz w:val="20"/>
                <w:szCs w:val="20"/>
              </w:rPr>
              <w:t>imunoturbidimetrinis</w:t>
            </w:r>
            <w:proofErr w:type="spellEnd"/>
            <w:r w:rsidRPr="001626D8">
              <w:rPr>
                <w:rFonts w:ascii="Times New Roman" w:eastAsia="Calibri" w:hAnsi="Times New Roman" w:cs="Times New Roman"/>
                <w:sz w:val="20"/>
                <w:szCs w:val="20"/>
              </w:rPr>
              <w:t>. Reagentas turi būti jau paruoštas naudoti, stabilumas analizatoriuje iki galiojimo pabaigos.</w:t>
            </w:r>
          </w:p>
        </w:tc>
        <w:tc>
          <w:tcPr>
            <w:tcW w:w="1842" w:type="dxa"/>
            <w:noWrap/>
            <w:vAlign w:val="center"/>
          </w:tcPr>
          <w:p w14:paraId="3B89C8E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2FED290D" w14:textId="0D79AC88"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r w:rsidRPr="009B7F52">
              <w:rPr>
                <w:rFonts w:ascii="Times New Roman" w:eastAsia="Calibri" w:hAnsi="Times New Roman" w:cs="Times New Roman"/>
                <w:b/>
                <w:sz w:val="20"/>
                <w:szCs w:val="20"/>
              </w:rPr>
              <w:t>14 400</w:t>
            </w:r>
          </w:p>
        </w:tc>
        <w:tc>
          <w:tcPr>
            <w:tcW w:w="1418" w:type="dxa"/>
            <w:noWrap/>
            <w:vAlign w:val="center"/>
          </w:tcPr>
          <w:p w14:paraId="384C971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D4E00A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47B438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67DA9BD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8993C0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399FD55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43C868C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4DA31E08" w14:textId="77777777" w:rsidTr="006B21A6">
        <w:trPr>
          <w:trHeight w:val="300"/>
        </w:trPr>
        <w:tc>
          <w:tcPr>
            <w:tcW w:w="675" w:type="dxa"/>
            <w:noWrap/>
          </w:tcPr>
          <w:p w14:paraId="1F0F115B" w14:textId="008B26B2"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20</w:t>
            </w:r>
          </w:p>
        </w:tc>
        <w:tc>
          <w:tcPr>
            <w:tcW w:w="1447" w:type="dxa"/>
            <w:noWrap/>
            <w:vAlign w:val="center"/>
          </w:tcPr>
          <w:p w14:paraId="20199452" w14:textId="23EFA5A4" w:rsidR="002F7E4D" w:rsidRPr="00E918AD"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E918AD">
              <w:rPr>
                <w:rFonts w:ascii="Times New Roman" w:eastAsia="SimSun" w:hAnsi="Times New Roman" w:cs="Tahoma"/>
                <w:i/>
                <w:iCs/>
                <w:color w:val="000000"/>
                <w:kern w:val="1"/>
                <w:sz w:val="20"/>
                <w:szCs w:val="20"/>
                <w:lang w:eastAsia="hi-IN" w:bidi="hi-IN"/>
              </w:rPr>
              <w:t xml:space="preserve">Reagentai, kontrolinės, </w:t>
            </w:r>
            <w:proofErr w:type="spellStart"/>
            <w:r w:rsidRPr="00E918AD">
              <w:rPr>
                <w:rFonts w:ascii="Times New Roman" w:eastAsia="SimSun" w:hAnsi="Times New Roman" w:cs="Tahoma"/>
                <w:i/>
                <w:iCs/>
                <w:color w:val="000000"/>
                <w:kern w:val="1"/>
                <w:sz w:val="20"/>
                <w:szCs w:val="20"/>
                <w:lang w:eastAsia="hi-IN" w:bidi="hi-IN"/>
              </w:rPr>
              <w:t>kalibracinės</w:t>
            </w:r>
            <w:proofErr w:type="spellEnd"/>
            <w:r w:rsidRPr="00E918AD">
              <w:rPr>
                <w:rFonts w:ascii="Times New Roman" w:eastAsia="SimSun" w:hAnsi="Times New Roman" w:cs="Tahoma"/>
                <w:i/>
                <w:iCs/>
                <w:color w:val="000000"/>
                <w:kern w:val="1"/>
                <w:sz w:val="20"/>
                <w:szCs w:val="20"/>
                <w:lang w:eastAsia="hi-IN" w:bidi="hi-IN"/>
              </w:rPr>
              <w:t xml:space="preserve"> ir / ar papildomos priemonės, reikalingos tyrimui atlikti su nurodytu arba lygiaverčiu analizatoriumi (</w:t>
            </w:r>
            <w:r w:rsidRPr="00E30CBD">
              <w:rPr>
                <w:rFonts w:ascii="Times New Roman" w:eastAsia="SimSun" w:hAnsi="Times New Roman" w:cs="Tahoma"/>
                <w:b/>
                <w:bCs/>
                <w:i/>
                <w:iCs/>
                <w:color w:val="000000"/>
                <w:kern w:val="1"/>
                <w:sz w:val="20"/>
                <w:szCs w:val="20"/>
                <w:lang w:eastAsia="hi-IN" w:bidi="hi-IN"/>
              </w:rPr>
              <w:t>įrašyti tikslius pavadinimus).</w:t>
            </w:r>
          </w:p>
        </w:tc>
        <w:tc>
          <w:tcPr>
            <w:tcW w:w="1134" w:type="dxa"/>
            <w:noWrap/>
            <w:vAlign w:val="center"/>
          </w:tcPr>
          <w:p w14:paraId="105BD37A" w14:textId="56D6CC3C" w:rsidR="002F7E4D" w:rsidRPr="007D3430" w:rsidRDefault="002F7E4D" w:rsidP="002F7E4D">
            <w:pPr>
              <w:widowControl w:val="0"/>
              <w:suppressAutoHyphens/>
              <w:spacing w:after="0" w:line="240" w:lineRule="auto"/>
              <w:jc w:val="center"/>
              <w:rPr>
                <w:rFonts w:ascii="Times New Roman" w:eastAsia="SimSun" w:hAnsi="Times New Roman" w:cs="Tahoma"/>
                <w:iCs/>
                <w:color w:val="000000"/>
                <w:kern w:val="1"/>
                <w:sz w:val="20"/>
                <w:szCs w:val="20"/>
                <w:lang w:eastAsia="hi-IN" w:bidi="hi-IN"/>
              </w:rPr>
            </w:pPr>
          </w:p>
        </w:tc>
        <w:tc>
          <w:tcPr>
            <w:tcW w:w="1842" w:type="dxa"/>
            <w:noWrap/>
            <w:vAlign w:val="center"/>
          </w:tcPr>
          <w:p w14:paraId="2DCC9FF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1E2102B3" w14:textId="6BF28370"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7371433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B2BE1E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D85536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3EDC4D2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488FC1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363B717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17CD92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22A60A1C" w14:textId="77777777" w:rsidTr="00A36E20">
        <w:trPr>
          <w:trHeight w:val="300"/>
        </w:trPr>
        <w:tc>
          <w:tcPr>
            <w:tcW w:w="14596" w:type="dxa"/>
            <w:gridSpan w:val="12"/>
            <w:noWrap/>
          </w:tcPr>
          <w:p w14:paraId="476C592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4A927592" w14:textId="77777777" w:rsidTr="006B21A6">
        <w:trPr>
          <w:trHeight w:val="300"/>
        </w:trPr>
        <w:tc>
          <w:tcPr>
            <w:tcW w:w="675" w:type="dxa"/>
            <w:noWrap/>
          </w:tcPr>
          <w:p w14:paraId="05C3FE96" w14:textId="0E696CC2"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w:t>
            </w:r>
            <w:r>
              <w:rPr>
                <w:rFonts w:ascii="Times New Roman" w:eastAsia="SimSun" w:hAnsi="Times New Roman" w:cs="Tahoma"/>
                <w:color w:val="000000"/>
                <w:kern w:val="1"/>
                <w:sz w:val="20"/>
                <w:szCs w:val="20"/>
                <w:lang w:eastAsia="hi-IN" w:bidi="hi-IN"/>
              </w:rPr>
              <w:t>21</w:t>
            </w:r>
          </w:p>
        </w:tc>
        <w:tc>
          <w:tcPr>
            <w:tcW w:w="1447" w:type="dxa"/>
            <w:noWrap/>
            <w:vAlign w:val="center"/>
          </w:tcPr>
          <w:p w14:paraId="4B0A86A0" w14:textId="762B0FF5"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D61963">
              <w:rPr>
                <w:rFonts w:ascii="Times New Roman" w:eastAsia="Calibri" w:hAnsi="Times New Roman" w:cs="Times New Roman"/>
                <w:b/>
                <w:sz w:val="20"/>
                <w:szCs w:val="20"/>
              </w:rPr>
              <w:t xml:space="preserve">Reagentas bendro </w:t>
            </w:r>
            <w:proofErr w:type="spellStart"/>
            <w:r w:rsidRPr="00D61963">
              <w:rPr>
                <w:rFonts w:ascii="Times New Roman" w:eastAsia="Calibri" w:hAnsi="Times New Roman" w:cs="Times New Roman"/>
                <w:b/>
                <w:sz w:val="20"/>
                <w:szCs w:val="20"/>
              </w:rPr>
              <w:t>bilirubino</w:t>
            </w:r>
            <w:proofErr w:type="spellEnd"/>
            <w:r w:rsidRPr="00D61963">
              <w:rPr>
                <w:rFonts w:ascii="Times New Roman" w:eastAsia="Calibri" w:hAnsi="Times New Roman" w:cs="Times New Roman"/>
                <w:b/>
                <w:sz w:val="20"/>
                <w:szCs w:val="20"/>
              </w:rPr>
              <w:t xml:space="preserve"> koncentracijai kraujo serume </w:t>
            </w:r>
            <w:r w:rsidRPr="00D61963">
              <w:rPr>
                <w:rFonts w:ascii="Times New Roman" w:eastAsia="Calibri" w:hAnsi="Times New Roman" w:cs="Times New Roman"/>
                <w:b/>
                <w:sz w:val="20"/>
                <w:szCs w:val="20"/>
              </w:rPr>
              <w:lastRenderedPageBreak/>
              <w:t xml:space="preserve">nustatyti </w:t>
            </w:r>
            <w:r w:rsidRPr="00D61963">
              <w:rPr>
                <w:rFonts w:ascii="Times New Roman" w:eastAsia="Calibri" w:hAnsi="Times New Roman" w:cs="Times New Roman"/>
                <w:i/>
                <w:sz w:val="20"/>
                <w:szCs w:val="20"/>
              </w:rPr>
              <w:t>su nurodytu arba lygiaverčiu analizatoriumi.</w:t>
            </w:r>
          </w:p>
        </w:tc>
        <w:tc>
          <w:tcPr>
            <w:tcW w:w="1134" w:type="dxa"/>
            <w:noWrap/>
            <w:vAlign w:val="center"/>
          </w:tcPr>
          <w:p w14:paraId="6DDB8290" w14:textId="373000DE" w:rsidR="002F7E4D" w:rsidRPr="007D3430" w:rsidRDefault="002F7E4D" w:rsidP="002F7E4D">
            <w:pPr>
              <w:widowControl w:val="0"/>
              <w:suppressAutoHyphens/>
              <w:spacing w:after="0" w:line="240" w:lineRule="auto"/>
              <w:rPr>
                <w:rFonts w:ascii="Times New Roman" w:eastAsia="SimSun" w:hAnsi="Times New Roman" w:cs="Tahoma"/>
                <w:iCs/>
                <w:color w:val="000000"/>
                <w:kern w:val="1"/>
                <w:sz w:val="20"/>
                <w:szCs w:val="20"/>
                <w:lang w:eastAsia="hi-IN" w:bidi="hi-IN"/>
              </w:rPr>
            </w:pPr>
            <w:r w:rsidRPr="005D1E76">
              <w:rPr>
                <w:rFonts w:ascii="Times New Roman" w:eastAsia="Calibri" w:hAnsi="Times New Roman" w:cs="Times New Roman"/>
                <w:sz w:val="20"/>
                <w:szCs w:val="20"/>
              </w:rPr>
              <w:lastRenderedPageBreak/>
              <w:t>Tyrimo metodas –</w:t>
            </w:r>
            <w:proofErr w:type="spellStart"/>
            <w:r w:rsidRPr="005D1E76">
              <w:rPr>
                <w:rFonts w:ascii="Times New Roman" w:eastAsia="Calibri" w:hAnsi="Times New Roman" w:cs="Times New Roman"/>
                <w:sz w:val="20"/>
                <w:szCs w:val="20"/>
              </w:rPr>
              <w:t>fotometrinis</w:t>
            </w:r>
            <w:proofErr w:type="spellEnd"/>
            <w:r w:rsidRPr="005D1E76">
              <w:rPr>
                <w:rFonts w:ascii="Times New Roman" w:eastAsia="Calibri" w:hAnsi="Times New Roman" w:cs="Times New Roman"/>
                <w:sz w:val="20"/>
                <w:szCs w:val="20"/>
              </w:rPr>
              <w:t xml:space="preserve"> spalvinis.  Reagentas turi būti </w:t>
            </w:r>
            <w:r w:rsidRPr="005D1E76">
              <w:rPr>
                <w:rFonts w:ascii="Times New Roman" w:eastAsia="Calibri" w:hAnsi="Times New Roman" w:cs="Times New Roman"/>
                <w:sz w:val="20"/>
                <w:szCs w:val="20"/>
              </w:rPr>
              <w:lastRenderedPageBreak/>
              <w:t>jau paruoštas naudoti, stabilumas analizatoriuje iki galiojimo pabaigos.</w:t>
            </w:r>
          </w:p>
        </w:tc>
        <w:tc>
          <w:tcPr>
            <w:tcW w:w="1842" w:type="dxa"/>
            <w:noWrap/>
            <w:vAlign w:val="center"/>
          </w:tcPr>
          <w:p w14:paraId="192CB15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tcPr>
          <w:p w14:paraId="629D4215" w14:textId="2FF9C3D7" w:rsidR="002F7E4D" w:rsidRPr="007D3430" w:rsidRDefault="002F7E4D" w:rsidP="002F7E4D">
            <w:pPr>
              <w:widowControl w:val="0"/>
              <w:suppressAutoHyphens/>
              <w:spacing w:after="0" w:line="240" w:lineRule="auto"/>
              <w:jc w:val="center"/>
              <w:rPr>
                <w:rFonts w:ascii="Times New Roman" w:eastAsia="SimSun" w:hAnsi="Times New Roman" w:cs="Tahoma"/>
                <w:kern w:val="1"/>
                <w:sz w:val="20"/>
                <w:szCs w:val="20"/>
                <w:lang w:eastAsia="hi-IN" w:bidi="hi-IN"/>
              </w:rPr>
            </w:pPr>
            <w:r w:rsidRPr="0095504E">
              <w:rPr>
                <w:rFonts w:ascii="Times New Roman" w:eastAsia="Calibri" w:hAnsi="Times New Roman" w:cs="Times New Roman"/>
                <w:b/>
                <w:sz w:val="20"/>
                <w:szCs w:val="20"/>
              </w:rPr>
              <w:t>2 404</w:t>
            </w:r>
          </w:p>
        </w:tc>
        <w:tc>
          <w:tcPr>
            <w:tcW w:w="1418" w:type="dxa"/>
            <w:noWrap/>
            <w:vAlign w:val="center"/>
          </w:tcPr>
          <w:p w14:paraId="45FCFEC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5C7591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1BB1625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7F16195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DD6FCD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BAF979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A57EFA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1188BC75" w14:textId="77777777" w:rsidTr="006B21A6">
        <w:trPr>
          <w:trHeight w:val="300"/>
        </w:trPr>
        <w:tc>
          <w:tcPr>
            <w:tcW w:w="675" w:type="dxa"/>
            <w:noWrap/>
          </w:tcPr>
          <w:p w14:paraId="6FB544F1" w14:textId="6800A995"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color w:val="000000"/>
                <w:kern w:val="1"/>
                <w:sz w:val="20"/>
                <w:szCs w:val="20"/>
                <w:lang w:eastAsia="hi-IN" w:bidi="hi-IN"/>
              </w:rPr>
              <w:t>7.2</w:t>
            </w:r>
            <w:r>
              <w:rPr>
                <w:rFonts w:ascii="Times New Roman" w:eastAsia="SimSun" w:hAnsi="Times New Roman" w:cs="Tahoma"/>
                <w:color w:val="000000"/>
                <w:kern w:val="1"/>
                <w:sz w:val="20"/>
                <w:szCs w:val="20"/>
                <w:lang w:eastAsia="hi-IN" w:bidi="hi-IN"/>
              </w:rPr>
              <w:t>2</w:t>
            </w:r>
          </w:p>
        </w:tc>
        <w:tc>
          <w:tcPr>
            <w:tcW w:w="1447" w:type="dxa"/>
            <w:noWrap/>
            <w:vAlign w:val="center"/>
          </w:tcPr>
          <w:p w14:paraId="1822C8C4" w14:textId="73A0BF28"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F6757A">
              <w:rPr>
                <w:rFonts w:ascii="Times New Roman" w:eastAsia="Calibri" w:hAnsi="Times New Roman" w:cs="Times New Roman"/>
                <w:i/>
                <w:sz w:val="20"/>
                <w:szCs w:val="20"/>
              </w:rPr>
              <w:t xml:space="preserve">Reagentai, kontrolinės, </w:t>
            </w:r>
            <w:proofErr w:type="spellStart"/>
            <w:r w:rsidRPr="00F6757A">
              <w:rPr>
                <w:rFonts w:ascii="Times New Roman" w:eastAsia="Calibri" w:hAnsi="Times New Roman" w:cs="Times New Roman"/>
                <w:i/>
                <w:sz w:val="20"/>
                <w:szCs w:val="20"/>
              </w:rPr>
              <w:t>kalibracinės</w:t>
            </w:r>
            <w:proofErr w:type="spellEnd"/>
            <w:r w:rsidRPr="00F6757A">
              <w:rPr>
                <w:rFonts w:ascii="Times New Roman" w:eastAsia="Calibri" w:hAnsi="Times New Roman" w:cs="Times New Roman"/>
                <w:i/>
                <w:sz w:val="20"/>
                <w:szCs w:val="20"/>
              </w:rPr>
              <w:t xml:space="preserve"> ir / ar papildomos priemonės, reikalingos tyrimui atlikti su nurodytu arba lygiaverčiu analizatoriumi </w:t>
            </w:r>
            <w:r w:rsidRPr="00F6757A">
              <w:rPr>
                <w:rFonts w:ascii="Times New Roman" w:eastAsia="Calibri" w:hAnsi="Times New Roman" w:cs="Times New Roman"/>
                <w:b/>
                <w:i/>
                <w:sz w:val="20"/>
                <w:szCs w:val="20"/>
              </w:rPr>
              <w:t>(įrašyti tikslius pavadinimus).</w:t>
            </w:r>
          </w:p>
        </w:tc>
        <w:tc>
          <w:tcPr>
            <w:tcW w:w="1134" w:type="dxa"/>
            <w:noWrap/>
            <w:vAlign w:val="center"/>
          </w:tcPr>
          <w:p w14:paraId="097CBA62"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1106F76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534DEDED" w14:textId="2B186A55"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6FAD902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0815B4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D97848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28C4829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5D1C5C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2B9C1EC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1F54C14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124130CE" w14:textId="77777777" w:rsidTr="00A1577A">
        <w:trPr>
          <w:trHeight w:val="300"/>
        </w:trPr>
        <w:tc>
          <w:tcPr>
            <w:tcW w:w="14596" w:type="dxa"/>
            <w:gridSpan w:val="12"/>
            <w:noWrap/>
          </w:tcPr>
          <w:p w14:paraId="0D51B2B3" w14:textId="75616E75"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BF4337">
              <w:rPr>
                <w:rFonts w:ascii="Times New Roman" w:eastAsia="Calibri" w:hAnsi="Times New Roman" w:cs="Times New Roman"/>
                <w:b/>
                <w:sz w:val="20"/>
                <w:szCs w:val="20"/>
              </w:rPr>
              <w:t xml:space="preserve">Tiriamoji analitė: Tiesioginis </w:t>
            </w:r>
            <w:proofErr w:type="spellStart"/>
            <w:r w:rsidRPr="00BF4337">
              <w:rPr>
                <w:rFonts w:ascii="Times New Roman" w:eastAsia="Calibri" w:hAnsi="Times New Roman" w:cs="Times New Roman"/>
                <w:b/>
                <w:sz w:val="20"/>
                <w:szCs w:val="20"/>
              </w:rPr>
              <w:t>bilirubinas</w:t>
            </w:r>
            <w:proofErr w:type="spellEnd"/>
          </w:p>
        </w:tc>
      </w:tr>
      <w:tr w:rsidR="002F7E4D" w:rsidRPr="007D3430" w14:paraId="0633FCBE" w14:textId="77777777" w:rsidTr="006B21A6">
        <w:trPr>
          <w:trHeight w:val="300"/>
        </w:trPr>
        <w:tc>
          <w:tcPr>
            <w:tcW w:w="675" w:type="dxa"/>
            <w:noWrap/>
          </w:tcPr>
          <w:p w14:paraId="296600DE" w14:textId="7C2F27FD"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7.23</w:t>
            </w:r>
          </w:p>
        </w:tc>
        <w:tc>
          <w:tcPr>
            <w:tcW w:w="1447" w:type="dxa"/>
            <w:noWrap/>
            <w:vAlign w:val="center"/>
          </w:tcPr>
          <w:p w14:paraId="493C17F8" w14:textId="4B812CBC"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25175B">
              <w:rPr>
                <w:rFonts w:ascii="Times New Roman" w:eastAsia="Calibri" w:hAnsi="Times New Roman" w:cs="Times New Roman"/>
                <w:b/>
                <w:sz w:val="20"/>
                <w:szCs w:val="20"/>
              </w:rPr>
              <w:t xml:space="preserve">Reagentas tiesioginio </w:t>
            </w:r>
            <w:proofErr w:type="spellStart"/>
            <w:r w:rsidRPr="0025175B">
              <w:rPr>
                <w:rFonts w:ascii="Times New Roman" w:eastAsia="Calibri" w:hAnsi="Times New Roman" w:cs="Times New Roman"/>
                <w:b/>
                <w:sz w:val="20"/>
                <w:szCs w:val="20"/>
              </w:rPr>
              <w:t>bilirubino</w:t>
            </w:r>
            <w:proofErr w:type="spellEnd"/>
            <w:r w:rsidRPr="0025175B">
              <w:rPr>
                <w:rFonts w:ascii="Times New Roman" w:eastAsia="Calibri" w:hAnsi="Times New Roman" w:cs="Times New Roman"/>
                <w:b/>
                <w:sz w:val="20"/>
                <w:szCs w:val="20"/>
              </w:rPr>
              <w:t xml:space="preserve"> koncentracijai kraujo serume nustatyti </w:t>
            </w:r>
            <w:r w:rsidRPr="0025175B">
              <w:rPr>
                <w:rFonts w:ascii="Times New Roman" w:eastAsia="Calibri" w:hAnsi="Times New Roman" w:cs="Times New Roman"/>
                <w:i/>
                <w:sz w:val="20"/>
                <w:szCs w:val="20"/>
              </w:rPr>
              <w:t>su nurodytu arba lygiaverčiu analizatoriumi.</w:t>
            </w:r>
          </w:p>
        </w:tc>
        <w:tc>
          <w:tcPr>
            <w:tcW w:w="1134" w:type="dxa"/>
            <w:noWrap/>
            <w:vAlign w:val="center"/>
          </w:tcPr>
          <w:p w14:paraId="21705E56" w14:textId="5D80532D" w:rsidR="002F7E4D" w:rsidRPr="007D3430"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363570">
              <w:rPr>
                <w:rFonts w:ascii="Times New Roman" w:eastAsia="Calibri" w:hAnsi="Times New Roman" w:cs="Times New Roman"/>
                <w:sz w:val="20"/>
                <w:szCs w:val="20"/>
              </w:rPr>
              <w:t>Tyrimo metodas –</w:t>
            </w:r>
            <w:proofErr w:type="spellStart"/>
            <w:r w:rsidRPr="00363570">
              <w:rPr>
                <w:rFonts w:ascii="Times New Roman" w:eastAsia="Calibri" w:hAnsi="Times New Roman" w:cs="Times New Roman"/>
                <w:sz w:val="20"/>
                <w:szCs w:val="20"/>
              </w:rPr>
              <w:t>fotometrinis</w:t>
            </w:r>
            <w:proofErr w:type="spellEnd"/>
            <w:r w:rsidRPr="00363570">
              <w:rPr>
                <w:rFonts w:ascii="Times New Roman" w:eastAsia="Calibri" w:hAnsi="Times New Roman" w:cs="Times New Roman"/>
                <w:sz w:val="20"/>
                <w:szCs w:val="20"/>
              </w:rPr>
              <w:t xml:space="preserve"> spalvinis.  Reagentas turi būti jau paruoštas naudoti, stabilumas analizatoriuje iki galiojimo pabaigos.</w:t>
            </w:r>
          </w:p>
        </w:tc>
        <w:tc>
          <w:tcPr>
            <w:tcW w:w="1842" w:type="dxa"/>
            <w:noWrap/>
            <w:vAlign w:val="center"/>
          </w:tcPr>
          <w:p w14:paraId="6EDFC98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1A433A67" w14:textId="1232C458"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79065B">
              <w:rPr>
                <w:rFonts w:ascii="Times New Roman" w:eastAsia="Calibri" w:hAnsi="Times New Roman" w:cs="Times New Roman"/>
                <w:b/>
                <w:sz w:val="20"/>
                <w:szCs w:val="20"/>
              </w:rPr>
              <w:t>2 404</w:t>
            </w:r>
          </w:p>
        </w:tc>
        <w:tc>
          <w:tcPr>
            <w:tcW w:w="1418" w:type="dxa"/>
            <w:noWrap/>
            <w:vAlign w:val="center"/>
          </w:tcPr>
          <w:p w14:paraId="20244CB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BA01DB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8A1AEE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2DBFCC8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21727F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3D66354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1515F3B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270EC63" w14:textId="77777777" w:rsidTr="006B21A6">
        <w:trPr>
          <w:trHeight w:val="300"/>
        </w:trPr>
        <w:tc>
          <w:tcPr>
            <w:tcW w:w="675" w:type="dxa"/>
            <w:noWrap/>
          </w:tcPr>
          <w:p w14:paraId="2D9BE38C" w14:textId="6F973C12"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7.24</w:t>
            </w:r>
          </w:p>
        </w:tc>
        <w:tc>
          <w:tcPr>
            <w:tcW w:w="1447" w:type="dxa"/>
            <w:noWrap/>
            <w:vAlign w:val="center"/>
          </w:tcPr>
          <w:p w14:paraId="507536B8" w14:textId="66940918"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595783">
              <w:rPr>
                <w:rFonts w:ascii="Times New Roman" w:eastAsia="Calibri" w:hAnsi="Times New Roman" w:cs="Times New Roman"/>
                <w:i/>
                <w:sz w:val="20"/>
                <w:szCs w:val="20"/>
              </w:rPr>
              <w:t xml:space="preserve">Reagentai, kontrolinės, </w:t>
            </w:r>
            <w:proofErr w:type="spellStart"/>
            <w:r w:rsidRPr="00595783">
              <w:rPr>
                <w:rFonts w:ascii="Times New Roman" w:eastAsia="Calibri" w:hAnsi="Times New Roman" w:cs="Times New Roman"/>
                <w:i/>
                <w:sz w:val="20"/>
                <w:szCs w:val="20"/>
              </w:rPr>
              <w:t>kalibracinės</w:t>
            </w:r>
            <w:proofErr w:type="spellEnd"/>
            <w:r w:rsidRPr="00595783">
              <w:rPr>
                <w:rFonts w:ascii="Times New Roman" w:eastAsia="Calibri" w:hAnsi="Times New Roman" w:cs="Times New Roman"/>
                <w:i/>
                <w:sz w:val="20"/>
                <w:szCs w:val="20"/>
              </w:rPr>
              <w:t xml:space="preserve"> ir / ar </w:t>
            </w:r>
            <w:r w:rsidRPr="00595783">
              <w:rPr>
                <w:rFonts w:ascii="Times New Roman" w:eastAsia="Calibri" w:hAnsi="Times New Roman" w:cs="Times New Roman"/>
                <w:i/>
                <w:sz w:val="20"/>
                <w:szCs w:val="20"/>
              </w:rPr>
              <w:lastRenderedPageBreak/>
              <w:t xml:space="preserve">papildomos priemonės, reikalingos tyrimui atlikti su nurodytu arba lygiaverčiu analizatoriumi </w:t>
            </w:r>
            <w:r w:rsidRPr="00595783">
              <w:rPr>
                <w:rFonts w:ascii="Times New Roman" w:eastAsia="Calibri" w:hAnsi="Times New Roman" w:cs="Times New Roman"/>
                <w:b/>
                <w:i/>
                <w:sz w:val="20"/>
                <w:szCs w:val="20"/>
              </w:rPr>
              <w:t>(įrašyti tikslius pavadinimus</w:t>
            </w:r>
            <w:r w:rsidR="008F114B">
              <w:rPr>
                <w:rFonts w:ascii="Times New Roman" w:eastAsia="Calibri" w:hAnsi="Times New Roman" w:cs="Times New Roman"/>
                <w:b/>
                <w:i/>
                <w:sz w:val="20"/>
                <w:szCs w:val="20"/>
              </w:rPr>
              <w:t>).</w:t>
            </w:r>
          </w:p>
        </w:tc>
        <w:tc>
          <w:tcPr>
            <w:tcW w:w="1134" w:type="dxa"/>
            <w:noWrap/>
            <w:vAlign w:val="center"/>
          </w:tcPr>
          <w:p w14:paraId="3BC107E9"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7759520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38ACD55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5980918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45B4FE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E15B17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11467DA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84E109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45DFEDF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AB8E68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44A971FA" w14:textId="77777777" w:rsidTr="00CF60A0">
        <w:trPr>
          <w:trHeight w:val="300"/>
        </w:trPr>
        <w:tc>
          <w:tcPr>
            <w:tcW w:w="14596" w:type="dxa"/>
            <w:gridSpan w:val="12"/>
            <w:noWrap/>
          </w:tcPr>
          <w:p w14:paraId="6397767C" w14:textId="2854402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E13142">
              <w:rPr>
                <w:rFonts w:ascii="Times New Roman" w:eastAsia="Calibri" w:hAnsi="Times New Roman" w:cs="Times New Roman"/>
                <w:b/>
                <w:sz w:val="20"/>
                <w:szCs w:val="20"/>
              </w:rPr>
              <w:t>Tiriamoji analitė: Šlapalas</w:t>
            </w:r>
          </w:p>
        </w:tc>
      </w:tr>
      <w:tr w:rsidR="002F7E4D" w:rsidRPr="007D3430" w14:paraId="580AC37B" w14:textId="77777777" w:rsidTr="006B21A6">
        <w:trPr>
          <w:trHeight w:val="300"/>
        </w:trPr>
        <w:tc>
          <w:tcPr>
            <w:tcW w:w="675" w:type="dxa"/>
            <w:noWrap/>
          </w:tcPr>
          <w:p w14:paraId="539C9656" w14:textId="0F09D03D"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7.25</w:t>
            </w:r>
          </w:p>
        </w:tc>
        <w:tc>
          <w:tcPr>
            <w:tcW w:w="1447" w:type="dxa"/>
            <w:noWrap/>
            <w:vAlign w:val="center"/>
          </w:tcPr>
          <w:p w14:paraId="39404F03" w14:textId="3BA39EA8"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4E3429">
              <w:rPr>
                <w:rFonts w:ascii="Times New Roman" w:eastAsia="Calibri" w:hAnsi="Times New Roman" w:cs="Times New Roman"/>
                <w:b/>
                <w:sz w:val="20"/>
                <w:szCs w:val="20"/>
              </w:rPr>
              <w:t xml:space="preserve">Reagentas šlapalo koncentracijai kraujo serume nustatyti </w:t>
            </w:r>
            <w:r w:rsidRPr="004E3429">
              <w:rPr>
                <w:rFonts w:ascii="Times New Roman" w:eastAsia="Calibri" w:hAnsi="Times New Roman" w:cs="Times New Roman"/>
                <w:i/>
                <w:sz w:val="20"/>
                <w:szCs w:val="20"/>
              </w:rPr>
              <w:t>su nurodytu arba lygiaverčiu analizatoriumi.</w:t>
            </w:r>
          </w:p>
        </w:tc>
        <w:tc>
          <w:tcPr>
            <w:tcW w:w="1134" w:type="dxa"/>
            <w:noWrap/>
            <w:vAlign w:val="center"/>
          </w:tcPr>
          <w:p w14:paraId="732403E6" w14:textId="1C6BCE8D" w:rsidR="002F7E4D" w:rsidRPr="007D3430"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4D372A">
              <w:rPr>
                <w:rFonts w:ascii="Times New Roman" w:eastAsia="Calibri" w:hAnsi="Times New Roman" w:cs="Times New Roman"/>
                <w:sz w:val="20"/>
                <w:szCs w:val="20"/>
              </w:rPr>
              <w:t>Tyrimo metodas – fermentinis UV metodas. Reagentas turi būti jau paruoštas naudoti, stabilumas analizatoriuje iki galiojimo pabaigos.</w:t>
            </w:r>
          </w:p>
        </w:tc>
        <w:tc>
          <w:tcPr>
            <w:tcW w:w="1842" w:type="dxa"/>
            <w:noWrap/>
            <w:vAlign w:val="center"/>
          </w:tcPr>
          <w:p w14:paraId="47B67847" w14:textId="0F19DF55"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3E312106" w14:textId="3614DBED"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644E01">
              <w:rPr>
                <w:rFonts w:ascii="Times New Roman" w:eastAsia="Calibri" w:hAnsi="Times New Roman" w:cs="Times New Roman"/>
                <w:b/>
                <w:sz w:val="20"/>
                <w:szCs w:val="20"/>
              </w:rPr>
              <w:t>1 854</w:t>
            </w:r>
          </w:p>
        </w:tc>
        <w:tc>
          <w:tcPr>
            <w:tcW w:w="1418" w:type="dxa"/>
            <w:noWrap/>
            <w:vAlign w:val="center"/>
          </w:tcPr>
          <w:p w14:paraId="7DCCA5D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F04027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47DED6A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4ADDE5E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DCA17A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CFA2CC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493755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777A466" w14:textId="77777777" w:rsidTr="006B21A6">
        <w:trPr>
          <w:trHeight w:val="300"/>
        </w:trPr>
        <w:tc>
          <w:tcPr>
            <w:tcW w:w="675" w:type="dxa"/>
            <w:noWrap/>
          </w:tcPr>
          <w:p w14:paraId="3BE18CAC" w14:textId="780BB13F"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7.26</w:t>
            </w:r>
          </w:p>
        </w:tc>
        <w:tc>
          <w:tcPr>
            <w:tcW w:w="1447" w:type="dxa"/>
            <w:noWrap/>
            <w:vAlign w:val="center"/>
          </w:tcPr>
          <w:p w14:paraId="56DE7295" w14:textId="0E7055D8"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4E3429">
              <w:rPr>
                <w:rFonts w:ascii="Times New Roman" w:eastAsia="Calibri" w:hAnsi="Times New Roman" w:cs="Times New Roman"/>
                <w:i/>
                <w:sz w:val="20"/>
                <w:szCs w:val="20"/>
              </w:rPr>
              <w:t xml:space="preserve">Reagentai, kontrolinės, </w:t>
            </w:r>
            <w:proofErr w:type="spellStart"/>
            <w:r w:rsidRPr="004E3429">
              <w:rPr>
                <w:rFonts w:ascii="Times New Roman" w:eastAsia="Calibri" w:hAnsi="Times New Roman" w:cs="Times New Roman"/>
                <w:i/>
                <w:sz w:val="20"/>
                <w:szCs w:val="20"/>
              </w:rPr>
              <w:t>kalibracinės</w:t>
            </w:r>
            <w:proofErr w:type="spellEnd"/>
            <w:r w:rsidRPr="004E3429">
              <w:rPr>
                <w:rFonts w:ascii="Times New Roman" w:eastAsia="Calibri" w:hAnsi="Times New Roman" w:cs="Times New Roman"/>
                <w:i/>
                <w:sz w:val="20"/>
                <w:szCs w:val="20"/>
              </w:rPr>
              <w:t xml:space="preserve"> ir / ar papildomos priemonės, reikalingos tyrimui atlikti su nurodytu arba lygiaverčiu analizatoriumi </w:t>
            </w:r>
            <w:r w:rsidRPr="009B0A4E">
              <w:rPr>
                <w:rFonts w:ascii="Times New Roman" w:eastAsia="Calibri" w:hAnsi="Times New Roman" w:cs="Times New Roman"/>
                <w:b/>
                <w:bCs/>
                <w:i/>
                <w:sz w:val="20"/>
                <w:szCs w:val="20"/>
              </w:rPr>
              <w:t>(įrašyti tikslius pavadinimus).</w:t>
            </w:r>
          </w:p>
        </w:tc>
        <w:tc>
          <w:tcPr>
            <w:tcW w:w="1134" w:type="dxa"/>
            <w:noWrap/>
            <w:vAlign w:val="center"/>
          </w:tcPr>
          <w:p w14:paraId="2EDE9EA3"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2D78AB4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94EC6D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2E2FD57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C1E080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726084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79182D4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F8E2AC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7C0BE57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F6DEF0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5216B5FA" w14:textId="77777777" w:rsidTr="00AD6251">
        <w:trPr>
          <w:trHeight w:val="300"/>
        </w:trPr>
        <w:tc>
          <w:tcPr>
            <w:tcW w:w="14596" w:type="dxa"/>
            <w:gridSpan w:val="12"/>
            <w:noWrap/>
          </w:tcPr>
          <w:p w14:paraId="2D452E87" w14:textId="3517B87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A03290">
              <w:rPr>
                <w:rFonts w:ascii="Times New Roman" w:eastAsia="Calibri" w:hAnsi="Times New Roman" w:cs="Times New Roman"/>
                <w:b/>
                <w:sz w:val="20"/>
                <w:szCs w:val="20"/>
              </w:rPr>
              <w:t>Tiriamoji analitė: Kreatininas</w:t>
            </w:r>
          </w:p>
        </w:tc>
      </w:tr>
      <w:tr w:rsidR="002F7E4D" w:rsidRPr="007D3430" w14:paraId="2514354B" w14:textId="77777777" w:rsidTr="006B21A6">
        <w:trPr>
          <w:trHeight w:val="300"/>
        </w:trPr>
        <w:tc>
          <w:tcPr>
            <w:tcW w:w="675" w:type="dxa"/>
            <w:noWrap/>
          </w:tcPr>
          <w:p w14:paraId="52E7336C" w14:textId="24F046E1"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lastRenderedPageBreak/>
              <w:t>7.27</w:t>
            </w:r>
          </w:p>
        </w:tc>
        <w:tc>
          <w:tcPr>
            <w:tcW w:w="1447" w:type="dxa"/>
            <w:noWrap/>
            <w:vAlign w:val="center"/>
          </w:tcPr>
          <w:p w14:paraId="0AAC989E" w14:textId="0277D37D"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CA7547">
              <w:rPr>
                <w:rFonts w:ascii="Times New Roman" w:eastAsia="Calibri" w:hAnsi="Times New Roman" w:cs="Times New Roman"/>
                <w:b/>
                <w:sz w:val="20"/>
                <w:szCs w:val="20"/>
              </w:rPr>
              <w:t xml:space="preserve">Reagentas kreatinino koncentracijai kraujo serume nustatyti </w:t>
            </w:r>
            <w:r w:rsidRPr="00CA7547">
              <w:rPr>
                <w:rFonts w:ascii="Times New Roman" w:eastAsia="Calibri" w:hAnsi="Times New Roman" w:cs="Times New Roman"/>
                <w:i/>
                <w:sz w:val="20"/>
                <w:szCs w:val="20"/>
              </w:rPr>
              <w:t>su nurodytu arba lygiaverčiu analizatoriumi.</w:t>
            </w:r>
          </w:p>
        </w:tc>
        <w:tc>
          <w:tcPr>
            <w:tcW w:w="1134" w:type="dxa"/>
            <w:noWrap/>
            <w:vAlign w:val="center"/>
          </w:tcPr>
          <w:p w14:paraId="1A67ABD5" w14:textId="2AF8DF47" w:rsidR="002F7E4D" w:rsidRPr="007D3430"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E605AD">
              <w:rPr>
                <w:rFonts w:ascii="Times New Roman" w:eastAsia="Calibri" w:hAnsi="Times New Roman" w:cs="Times New Roman"/>
                <w:sz w:val="20"/>
                <w:szCs w:val="20"/>
              </w:rPr>
              <w:t>Tyrimo metodas –(kinetinis spalvinis tyrimas). Reagentas turi būti jau paruoštas naudoti, stabilumas analizatoriuje iki galiojimo pabaigos.</w:t>
            </w:r>
          </w:p>
        </w:tc>
        <w:tc>
          <w:tcPr>
            <w:tcW w:w="1842" w:type="dxa"/>
            <w:noWrap/>
            <w:vAlign w:val="center"/>
          </w:tcPr>
          <w:p w14:paraId="1637DA5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77BF9B15" w14:textId="24F4DF69"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164E6F">
              <w:rPr>
                <w:rFonts w:ascii="Times New Roman" w:eastAsia="Calibri" w:hAnsi="Times New Roman" w:cs="Times New Roman"/>
                <w:b/>
                <w:sz w:val="20"/>
                <w:szCs w:val="20"/>
              </w:rPr>
              <w:t>23 512</w:t>
            </w:r>
          </w:p>
        </w:tc>
        <w:tc>
          <w:tcPr>
            <w:tcW w:w="1418" w:type="dxa"/>
            <w:noWrap/>
            <w:vAlign w:val="center"/>
          </w:tcPr>
          <w:p w14:paraId="0CAD7B4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65F160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8DBFB9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6A4F471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E670D8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527EDB8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7B8514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5F42AAB2" w14:textId="77777777" w:rsidTr="006B21A6">
        <w:trPr>
          <w:trHeight w:val="300"/>
        </w:trPr>
        <w:tc>
          <w:tcPr>
            <w:tcW w:w="675" w:type="dxa"/>
            <w:noWrap/>
          </w:tcPr>
          <w:p w14:paraId="4DCA4153" w14:textId="18A318A5"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7.28</w:t>
            </w:r>
          </w:p>
        </w:tc>
        <w:tc>
          <w:tcPr>
            <w:tcW w:w="1447" w:type="dxa"/>
            <w:noWrap/>
            <w:vAlign w:val="center"/>
          </w:tcPr>
          <w:p w14:paraId="6338F9CC" w14:textId="120668B6"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CA7547">
              <w:rPr>
                <w:rFonts w:ascii="Times New Roman" w:eastAsia="Calibri" w:hAnsi="Times New Roman" w:cs="Times New Roman"/>
                <w:i/>
                <w:sz w:val="20"/>
                <w:szCs w:val="20"/>
              </w:rPr>
              <w:t xml:space="preserve">Reagentai, kontrolinės, </w:t>
            </w:r>
            <w:proofErr w:type="spellStart"/>
            <w:r w:rsidRPr="00CA7547">
              <w:rPr>
                <w:rFonts w:ascii="Times New Roman" w:eastAsia="Calibri" w:hAnsi="Times New Roman" w:cs="Times New Roman"/>
                <w:i/>
                <w:sz w:val="20"/>
                <w:szCs w:val="20"/>
              </w:rPr>
              <w:t>kalibracinės</w:t>
            </w:r>
            <w:proofErr w:type="spellEnd"/>
            <w:r w:rsidRPr="00CA7547">
              <w:rPr>
                <w:rFonts w:ascii="Times New Roman" w:eastAsia="Calibri" w:hAnsi="Times New Roman" w:cs="Times New Roman"/>
                <w:i/>
                <w:sz w:val="20"/>
                <w:szCs w:val="20"/>
              </w:rPr>
              <w:t xml:space="preserve"> ir / ar papildomos priemonės, reikalingos tyrimui atlikti su nurodytu arba lygiaverčiu analizatoriumi </w:t>
            </w:r>
            <w:r w:rsidRPr="00CA7547">
              <w:rPr>
                <w:rFonts w:ascii="Times New Roman" w:eastAsia="Calibri" w:hAnsi="Times New Roman" w:cs="Times New Roman"/>
                <w:b/>
                <w:i/>
                <w:sz w:val="20"/>
                <w:szCs w:val="20"/>
              </w:rPr>
              <w:t>(įrašyti tikslius pavadinimus).</w:t>
            </w:r>
          </w:p>
        </w:tc>
        <w:tc>
          <w:tcPr>
            <w:tcW w:w="1134" w:type="dxa"/>
            <w:noWrap/>
            <w:vAlign w:val="center"/>
          </w:tcPr>
          <w:p w14:paraId="1BD3EF7D"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2C9742D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41ECD17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352C3FA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D93EFA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F5E5DD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52420DF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B1DA96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4BF96A0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A65678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D308826" w14:textId="77777777" w:rsidTr="00FD2D51">
        <w:trPr>
          <w:trHeight w:val="300"/>
        </w:trPr>
        <w:tc>
          <w:tcPr>
            <w:tcW w:w="14596" w:type="dxa"/>
            <w:gridSpan w:val="12"/>
            <w:noWrap/>
          </w:tcPr>
          <w:p w14:paraId="0C7E87E8" w14:textId="1E6C31BF"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D05606">
              <w:rPr>
                <w:rFonts w:ascii="Times New Roman" w:eastAsia="Calibri" w:hAnsi="Times New Roman" w:cs="Times New Roman"/>
                <w:b/>
                <w:sz w:val="20"/>
                <w:szCs w:val="20"/>
              </w:rPr>
              <w:t>Tiriamoji analitė: Šlapimo rūgštis</w:t>
            </w:r>
          </w:p>
        </w:tc>
      </w:tr>
      <w:tr w:rsidR="002F7E4D" w:rsidRPr="007D3430" w14:paraId="6F2ABEA4" w14:textId="77777777" w:rsidTr="006B21A6">
        <w:trPr>
          <w:trHeight w:val="300"/>
        </w:trPr>
        <w:tc>
          <w:tcPr>
            <w:tcW w:w="675" w:type="dxa"/>
            <w:noWrap/>
          </w:tcPr>
          <w:p w14:paraId="422FCC9F" w14:textId="7AC0F7DA"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7.29</w:t>
            </w:r>
          </w:p>
        </w:tc>
        <w:tc>
          <w:tcPr>
            <w:tcW w:w="1447" w:type="dxa"/>
            <w:noWrap/>
            <w:vAlign w:val="center"/>
          </w:tcPr>
          <w:p w14:paraId="3EC9CCE6" w14:textId="0799DEEA"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865D0D">
              <w:rPr>
                <w:rFonts w:ascii="Times New Roman" w:eastAsia="Calibri" w:hAnsi="Times New Roman" w:cs="Times New Roman"/>
                <w:b/>
                <w:sz w:val="20"/>
                <w:szCs w:val="20"/>
              </w:rPr>
              <w:t xml:space="preserve">Reagentas šlapimo rūgšties koncentracijai kraujo serume nustatyti </w:t>
            </w:r>
            <w:r w:rsidRPr="00865D0D">
              <w:rPr>
                <w:rFonts w:ascii="Times New Roman" w:eastAsia="Calibri" w:hAnsi="Times New Roman" w:cs="Times New Roman"/>
                <w:i/>
                <w:sz w:val="20"/>
                <w:szCs w:val="20"/>
              </w:rPr>
              <w:t>su nurodytu arba lygiaverčiu analizatoriumi.</w:t>
            </w:r>
          </w:p>
        </w:tc>
        <w:tc>
          <w:tcPr>
            <w:tcW w:w="1134" w:type="dxa"/>
            <w:noWrap/>
            <w:vAlign w:val="center"/>
          </w:tcPr>
          <w:p w14:paraId="5EC664ED" w14:textId="0647E39D" w:rsidR="002F7E4D" w:rsidRPr="007D3430"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2F2D11">
              <w:rPr>
                <w:rFonts w:ascii="Times New Roman" w:eastAsia="Calibri" w:hAnsi="Times New Roman" w:cs="Times New Roman"/>
                <w:sz w:val="20"/>
                <w:szCs w:val="20"/>
              </w:rPr>
              <w:t>Tyrimo metodas – fermentinis spalvinis. Reagentas turi būti jau paruoštas naudoti, stabilumas analizatori</w:t>
            </w:r>
            <w:r w:rsidRPr="002F2D11">
              <w:rPr>
                <w:rFonts w:ascii="Times New Roman" w:eastAsia="Calibri" w:hAnsi="Times New Roman" w:cs="Times New Roman"/>
                <w:sz w:val="20"/>
                <w:szCs w:val="20"/>
              </w:rPr>
              <w:lastRenderedPageBreak/>
              <w:t>uje iki galiojimo pabaigos.</w:t>
            </w:r>
          </w:p>
        </w:tc>
        <w:tc>
          <w:tcPr>
            <w:tcW w:w="1842" w:type="dxa"/>
            <w:noWrap/>
            <w:vAlign w:val="center"/>
          </w:tcPr>
          <w:p w14:paraId="7C1ABBF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28AA4488" w14:textId="460D3FE1"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964978">
              <w:rPr>
                <w:rFonts w:ascii="Times New Roman" w:eastAsia="Calibri" w:hAnsi="Times New Roman" w:cs="Times New Roman"/>
                <w:b/>
                <w:sz w:val="20"/>
                <w:szCs w:val="20"/>
              </w:rPr>
              <w:t>2 668</w:t>
            </w:r>
          </w:p>
        </w:tc>
        <w:tc>
          <w:tcPr>
            <w:tcW w:w="1418" w:type="dxa"/>
            <w:noWrap/>
            <w:vAlign w:val="center"/>
          </w:tcPr>
          <w:p w14:paraId="2713DFA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078307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5DE7DF1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2365F5A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98DFD6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773E59C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E07754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4B2F736F" w14:textId="77777777" w:rsidTr="008726D5">
        <w:trPr>
          <w:trHeight w:val="300"/>
        </w:trPr>
        <w:tc>
          <w:tcPr>
            <w:tcW w:w="675" w:type="dxa"/>
            <w:noWrap/>
          </w:tcPr>
          <w:p w14:paraId="497F4538" w14:textId="61F707B1"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7.30</w:t>
            </w:r>
          </w:p>
        </w:tc>
        <w:tc>
          <w:tcPr>
            <w:tcW w:w="1447" w:type="dxa"/>
            <w:tcBorders>
              <w:top w:val="single" w:sz="4" w:space="0" w:color="000000"/>
              <w:left w:val="single" w:sz="4" w:space="0" w:color="000000"/>
              <w:bottom w:val="single" w:sz="4" w:space="0" w:color="000000"/>
            </w:tcBorders>
            <w:noWrap/>
          </w:tcPr>
          <w:p w14:paraId="328F4225" w14:textId="6942D9A3"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 / ar papildomos priemonės, reikalingos tyrimui atlikti su nurodytu arba lygiaverčiu analizatoriumi </w:t>
            </w:r>
            <w:r w:rsidRPr="004B55C5">
              <w:rPr>
                <w:rFonts w:ascii="Times New Roman" w:hAnsi="Times New Roman" w:cs="Times New Roman"/>
                <w:b/>
                <w:i/>
              </w:rPr>
              <w:t>(įrašyti tikslius pavadinimus).</w:t>
            </w:r>
          </w:p>
        </w:tc>
        <w:tc>
          <w:tcPr>
            <w:tcW w:w="1134" w:type="dxa"/>
            <w:noWrap/>
            <w:vAlign w:val="center"/>
          </w:tcPr>
          <w:p w14:paraId="3CE96640"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610472C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2B4FC3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743D7AD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59F4DC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B78700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566EFCE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AE84E6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3D15B41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4ABBAF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00EB4673" w14:textId="77777777" w:rsidTr="009568CD">
        <w:trPr>
          <w:trHeight w:val="300"/>
        </w:trPr>
        <w:tc>
          <w:tcPr>
            <w:tcW w:w="14596" w:type="dxa"/>
            <w:gridSpan w:val="12"/>
            <w:noWrap/>
          </w:tcPr>
          <w:p w14:paraId="216D809A" w14:textId="4B57005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105C58">
              <w:rPr>
                <w:rFonts w:ascii="Times New Roman" w:eastAsia="Calibri" w:hAnsi="Times New Roman" w:cs="Times New Roman"/>
                <w:b/>
                <w:sz w:val="20"/>
                <w:szCs w:val="20"/>
              </w:rPr>
              <w:t>Tiriamoji analitė: Alaninaminotransferazė (ALT)</w:t>
            </w:r>
          </w:p>
        </w:tc>
      </w:tr>
      <w:tr w:rsidR="002F7E4D" w:rsidRPr="007D3430" w14:paraId="66C484DC" w14:textId="77777777" w:rsidTr="006B21A6">
        <w:trPr>
          <w:trHeight w:val="300"/>
        </w:trPr>
        <w:tc>
          <w:tcPr>
            <w:tcW w:w="675" w:type="dxa"/>
            <w:noWrap/>
          </w:tcPr>
          <w:p w14:paraId="1BCEB7CD" w14:textId="4B633031"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7.31</w:t>
            </w:r>
          </w:p>
        </w:tc>
        <w:tc>
          <w:tcPr>
            <w:tcW w:w="1447" w:type="dxa"/>
            <w:noWrap/>
            <w:vAlign w:val="center"/>
          </w:tcPr>
          <w:p w14:paraId="646DF508" w14:textId="246FECBD"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047259">
              <w:rPr>
                <w:rFonts w:ascii="Times New Roman" w:eastAsia="Calibri" w:hAnsi="Times New Roman" w:cs="Times New Roman"/>
                <w:b/>
                <w:sz w:val="20"/>
                <w:szCs w:val="20"/>
              </w:rPr>
              <w:t xml:space="preserve">Reagentas ALT koncentracijai kraujo serume nustatyti </w:t>
            </w:r>
            <w:r w:rsidRPr="00047259">
              <w:rPr>
                <w:rFonts w:ascii="Times New Roman" w:eastAsia="Calibri" w:hAnsi="Times New Roman" w:cs="Times New Roman"/>
                <w:i/>
                <w:sz w:val="20"/>
                <w:szCs w:val="20"/>
              </w:rPr>
              <w:t>su nurodytu arba lygiaverčiu analizatoriumi.</w:t>
            </w:r>
          </w:p>
        </w:tc>
        <w:tc>
          <w:tcPr>
            <w:tcW w:w="1134" w:type="dxa"/>
            <w:noWrap/>
            <w:vAlign w:val="center"/>
          </w:tcPr>
          <w:p w14:paraId="695E31A2" w14:textId="5BE207AA" w:rsidR="002F7E4D" w:rsidRPr="007D3430"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0D3978">
              <w:rPr>
                <w:rFonts w:ascii="Times New Roman" w:eastAsia="Calibri" w:hAnsi="Times New Roman" w:cs="Times New Roman"/>
                <w:sz w:val="20"/>
                <w:szCs w:val="20"/>
              </w:rPr>
              <w:t>Tyrimo metodas – IFCC. Reagentas turi būti jau paruoštas naudoti, stabilumas analizatoriuje iki galiojimo pabaigos.</w:t>
            </w:r>
          </w:p>
        </w:tc>
        <w:tc>
          <w:tcPr>
            <w:tcW w:w="1842" w:type="dxa"/>
            <w:noWrap/>
            <w:vAlign w:val="center"/>
          </w:tcPr>
          <w:p w14:paraId="5DA30C1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53147C77" w14:textId="302D611C"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2237C8">
              <w:rPr>
                <w:rFonts w:ascii="Times New Roman" w:eastAsia="Calibri" w:hAnsi="Times New Roman" w:cs="Times New Roman"/>
                <w:b/>
                <w:sz w:val="20"/>
                <w:szCs w:val="20"/>
              </w:rPr>
              <w:t>8 553</w:t>
            </w:r>
          </w:p>
        </w:tc>
        <w:tc>
          <w:tcPr>
            <w:tcW w:w="1418" w:type="dxa"/>
            <w:noWrap/>
            <w:vAlign w:val="center"/>
          </w:tcPr>
          <w:p w14:paraId="53F7C97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3F85A6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49B0230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053C19E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DB9CD3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C038AB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EED0AC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0EE9AB19" w14:textId="77777777" w:rsidTr="006B21A6">
        <w:trPr>
          <w:trHeight w:val="300"/>
        </w:trPr>
        <w:tc>
          <w:tcPr>
            <w:tcW w:w="675" w:type="dxa"/>
            <w:noWrap/>
          </w:tcPr>
          <w:p w14:paraId="09497931" w14:textId="760737A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7.32</w:t>
            </w:r>
          </w:p>
        </w:tc>
        <w:tc>
          <w:tcPr>
            <w:tcW w:w="1447" w:type="dxa"/>
            <w:noWrap/>
            <w:vAlign w:val="center"/>
          </w:tcPr>
          <w:p w14:paraId="62BAFE07" w14:textId="52E109AE"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047259">
              <w:rPr>
                <w:rFonts w:ascii="Times New Roman" w:eastAsia="Calibri" w:hAnsi="Times New Roman" w:cs="Times New Roman"/>
                <w:i/>
                <w:sz w:val="20"/>
                <w:szCs w:val="20"/>
              </w:rPr>
              <w:t xml:space="preserve">Reagentai, kontrolinės, </w:t>
            </w:r>
            <w:proofErr w:type="spellStart"/>
            <w:r w:rsidRPr="00047259">
              <w:rPr>
                <w:rFonts w:ascii="Times New Roman" w:eastAsia="Calibri" w:hAnsi="Times New Roman" w:cs="Times New Roman"/>
                <w:i/>
                <w:sz w:val="20"/>
                <w:szCs w:val="20"/>
              </w:rPr>
              <w:t>kalibracinės</w:t>
            </w:r>
            <w:proofErr w:type="spellEnd"/>
            <w:r w:rsidRPr="00047259">
              <w:rPr>
                <w:rFonts w:ascii="Times New Roman" w:eastAsia="Calibri" w:hAnsi="Times New Roman" w:cs="Times New Roman"/>
                <w:i/>
                <w:sz w:val="20"/>
                <w:szCs w:val="20"/>
              </w:rPr>
              <w:t xml:space="preserve"> ir / ar papildomos priemonės, reikalingos tyrimui atlikti </w:t>
            </w:r>
            <w:r w:rsidRPr="00047259">
              <w:rPr>
                <w:rFonts w:ascii="Times New Roman" w:eastAsia="Calibri" w:hAnsi="Times New Roman" w:cs="Times New Roman"/>
                <w:i/>
                <w:sz w:val="20"/>
                <w:szCs w:val="20"/>
              </w:rPr>
              <w:lastRenderedPageBreak/>
              <w:t xml:space="preserve">su nurodytu arba lygiaverčiu analizatoriumi </w:t>
            </w:r>
            <w:r w:rsidRPr="00047259">
              <w:rPr>
                <w:rFonts w:ascii="Times New Roman" w:eastAsia="Calibri" w:hAnsi="Times New Roman" w:cs="Times New Roman"/>
                <w:b/>
                <w:i/>
                <w:sz w:val="20"/>
                <w:szCs w:val="20"/>
              </w:rPr>
              <w:t>(įrašyti tikslius pavadinimus).</w:t>
            </w:r>
          </w:p>
        </w:tc>
        <w:tc>
          <w:tcPr>
            <w:tcW w:w="1134" w:type="dxa"/>
            <w:noWrap/>
            <w:vAlign w:val="center"/>
          </w:tcPr>
          <w:p w14:paraId="3AB03958"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1594C6E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79F4EE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05A2DC9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3F5838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CC43A8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5F06D88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4ADEB2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3F22A91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FBD5EC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1E9C3B34" w14:textId="77777777" w:rsidTr="00D43C6C">
        <w:trPr>
          <w:trHeight w:val="300"/>
        </w:trPr>
        <w:tc>
          <w:tcPr>
            <w:tcW w:w="14596" w:type="dxa"/>
            <w:gridSpan w:val="12"/>
            <w:noWrap/>
          </w:tcPr>
          <w:p w14:paraId="7A475BDE" w14:textId="21E9FEA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417B2F">
              <w:rPr>
                <w:rFonts w:ascii="Times New Roman" w:eastAsia="Calibri" w:hAnsi="Times New Roman" w:cs="Times New Roman"/>
                <w:b/>
                <w:sz w:val="20"/>
                <w:szCs w:val="20"/>
              </w:rPr>
              <w:t>Tiriamoji analitė: Aspartataminotransferazė (AST)</w:t>
            </w:r>
          </w:p>
        </w:tc>
      </w:tr>
      <w:tr w:rsidR="002F7E4D" w:rsidRPr="007D3430" w14:paraId="278136FE" w14:textId="77777777" w:rsidTr="006B21A6">
        <w:trPr>
          <w:trHeight w:val="300"/>
        </w:trPr>
        <w:tc>
          <w:tcPr>
            <w:tcW w:w="675" w:type="dxa"/>
            <w:noWrap/>
          </w:tcPr>
          <w:p w14:paraId="08C9C59F" w14:textId="6EE09CDD"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7.33</w:t>
            </w:r>
          </w:p>
        </w:tc>
        <w:tc>
          <w:tcPr>
            <w:tcW w:w="1447" w:type="dxa"/>
            <w:noWrap/>
            <w:vAlign w:val="center"/>
          </w:tcPr>
          <w:p w14:paraId="3FAF1D09" w14:textId="72B1CF2E"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1E6C7A">
              <w:rPr>
                <w:rFonts w:ascii="Times New Roman" w:eastAsia="Calibri" w:hAnsi="Times New Roman" w:cs="Times New Roman"/>
                <w:b/>
                <w:sz w:val="20"/>
                <w:szCs w:val="20"/>
              </w:rPr>
              <w:t xml:space="preserve">Reagentas AST koncentracijai kraujo serume nustatyti </w:t>
            </w:r>
            <w:r w:rsidRPr="001E6C7A">
              <w:rPr>
                <w:rFonts w:ascii="Times New Roman" w:eastAsia="Calibri" w:hAnsi="Times New Roman" w:cs="Times New Roman"/>
                <w:i/>
                <w:sz w:val="20"/>
                <w:szCs w:val="20"/>
              </w:rPr>
              <w:t>su nurodytu arba lygiaverčiu analizatoriumi</w:t>
            </w:r>
          </w:p>
        </w:tc>
        <w:tc>
          <w:tcPr>
            <w:tcW w:w="1134" w:type="dxa"/>
            <w:noWrap/>
            <w:vAlign w:val="center"/>
          </w:tcPr>
          <w:p w14:paraId="3BF9A58E" w14:textId="094CF6A7" w:rsidR="002F7E4D" w:rsidRPr="007D3430" w:rsidRDefault="002F7E4D" w:rsidP="002F7E4D">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CB2437">
              <w:rPr>
                <w:rFonts w:ascii="Times New Roman" w:eastAsia="Calibri" w:hAnsi="Times New Roman" w:cs="Times New Roman"/>
                <w:sz w:val="20"/>
                <w:szCs w:val="20"/>
              </w:rPr>
              <w:t>Tyrimo metodas – IFCC. Reagentas turi būti jau paruoštas naudoti, stabilumas analizatoriuje iki galiojimo pabaigos.</w:t>
            </w:r>
          </w:p>
        </w:tc>
        <w:tc>
          <w:tcPr>
            <w:tcW w:w="1842" w:type="dxa"/>
            <w:noWrap/>
            <w:vAlign w:val="center"/>
          </w:tcPr>
          <w:p w14:paraId="735116C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08E369C6" w14:textId="15149E55"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9174B0">
              <w:rPr>
                <w:rFonts w:ascii="Times New Roman" w:eastAsia="Calibri" w:hAnsi="Times New Roman" w:cs="Times New Roman"/>
                <w:b/>
                <w:sz w:val="20"/>
                <w:szCs w:val="20"/>
              </w:rPr>
              <w:t>8 553</w:t>
            </w:r>
          </w:p>
        </w:tc>
        <w:tc>
          <w:tcPr>
            <w:tcW w:w="1418" w:type="dxa"/>
            <w:noWrap/>
            <w:vAlign w:val="center"/>
          </w:tcPr>
          <w:p w14:paraId="175D7B1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848EB7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07F001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4333389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F0DCDB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6F99EAC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ED0B37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5FBD781" w14:textId="77777777" w:rsidTr="006B21A6">
        <w:trPr>
          <w:trHeight w:val="300"/>
        </w:trPr>
        <w:tc>
          <w:tcPr>
            <w:tcW w:w="675" w:type="dxa"/>
            <w:noWrap/>
          </w:tcPr>
          <w:p w14:paraId="68CFC6AB" w14:textId="25CF5A28"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7.34</w:t>
            </w:r>
          </w:p>
        </w:tc>
        <w:tc>
          <w:tcPr>
            <w:tcW w:w="1447" w:type="dxa"/>
            <w:noWrap/>
            <w:vAlign w:val="center"/>
          </w:tcPr>
          <w:p w14:paraId="06056E42" w14:textId="17858809"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070F23">
              <w:rPr>
                <w:rFonts w:ascii="Times New Roman" w:eastAsia="Calibri" w:hAnsi="Times New Roman" w:cs="Times New Roman"/>
                <w:i/>
                <w:sz w:val="20"/>
                <w:szCs w:val="20"/>
              </w:rPr>
              <w:t xml:space="preserve">Reagentai, kontrolinės, </w:t>
            </w:r>
            <w:proofErr w:type="spellStart"/>
            <w:r w:rsidRPr="00070F23">
              <w:rPr>
                <w:rFonts w:ascii="Times New Roman" w:eastAsia="Calibri" w:hAnsi="Times New Roman" w:cs="Times New Roman"/>
                <w:i/>
                <w:sz w:val="20"/>
                <w:szCs w:val="20"/>
              </w:rPr>
              <w:t>kalibracinės</w:t>
            </w:r>
            <w:proofErr w:type="spellEnd"/>
            <w:r w:rsidRPr="00070F23">
              <w:rPr>
                <w:rFonts w:ascii="Times New Roman" w:eastAsia="Calibri" w:hAnsi="Times New Roman" w:cs="Times New Roman"/>
                <w:i/>
                <w:sz w:val="20"/>
                <w:szCs w:val="20"/>
              </w:rPr>
              <w:t xml:space="preserve"> ir / ar papildomos priemonės, reikalingos tyrimui atlikti su nurodytu arba lygiaverčiu analizatoriumi </w:t>
            </w:r>
            <w:r w:rsidRPr="00070F23">
              <w:rPr>
                <w:rFonts w:ascii="Times New Roman" w:eastAsia="Calibri" w:hAnsi="Times New Roman" w:cs="Times New Roman"/>
                <w:b/>
                <w:i/>
                <w:sz w:val="20"/>
                <w:szCs w:val="20"/>
              </w:rPr>
              <w:t>(įrašyti tikslius pavadinimus).</w:t>
            </w:r>
          </w:p>
        </w:tc>
        <w:tc>
          <w:tcPr>
            <w:tcW w:w="1134" w:type="dxa"/>
            <w:noWrap/>
            <w:vAlign w:val="center"/>
          </w:tcPr>
          <w:p w14:paraId="19638F2E"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1B7889D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7A4CC46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6E18D38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977CFF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1471FC3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73E4A5E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5BCD74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589A675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67C9F6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5AF93BC" w14:textId="77777777" w:rsidTr="00434C0C">
        <w:trPr>
          <w:trHeight w:val="300"/>
        </w:trPr>
        <w:tc>
          <w:tcPr>
            <w:tcW w:w="14596" w:type="dxa"/>
            <w:gridSpan w:val="12"/>
            <w:noWrap/>
          </w:tcPr>
          <w:p w14:paraId="26AD695B" w14:textId="73598F55"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38019C">
              <w:rPr>
                <w:rFonts w:ascii="Times New Roman" w:eastAsia="Calibri" w:hAnsi="Times New Roman" w:cs="Times New Roman"/>
                <w:b/>
                <w:sz w:val="20"/>
                <w:szCs w:val="20"/>
              </w:rPr>
              <w:t>Tiriamoji analitė: Šarminė fosfatazė</w:t>
            </w:r>
          </w:p>
        </w:tc>
      </w:tr>
      <w:tr w:rsidR="002F7E4D" w:rsidRPr="007D3430" w14:paraId="77BA5466" w14:textId="77777777" w:rsidTr="006B21A6">
        <w:trPr>
          <w:trHeight w:val="300"/>
        </w:trPr>
        <w:tc>
          <w:tcPr>
            <w:tcW w:w="675" w:type="dxa"/>
            <w:noWrap/>
          </w:tcPr>
          <w:p w14:paraId="0B586CC3" w14:textId="33C89964"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7.35</w:t>
            </w:r>
          </w:p>
        </w:tc>
        <w:tc>
          <w:tcPr>
            <w:tcW w:w="1447" w:type="dxa"/>
            <w:noWrap/>
            <w:vAlign w:val="center"/>
          </w:tcPr>
          <w:p w14:paraId="5A511B80" w14:textId="3139631B"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DC7F2F">
              <w:rPr>
                <w:rFonts w:ascii="Times New Roman" w:eastAsia="Calibri" w:hAnsi="Times New Roman" w:cs="Times New Roman"/>
                <w:b/>
                <w:sz w:val="20"/>
                <w:szCs w:val="20"/>
              </w:rPr>
              <w:t xml:space="preserve">Reagentas šarminės fosfatazės koncentracijai kraujo </w:t>
            </w:r>
            <w:r w:rsidRPr="00DC7F2F">
              <w:rPr>
                <w:rFonts w:ascii="Times New Roman" w:eastAsia="Calibri" w:hAnsi="Times New Roman" w:cs="Times New Roman"/>
                <w:b/>
                <w:sz w:val="20"/>
                <w:szCs w:val="20"/>
              </w:rPr>
              <w:lastRenderedPageBreak/>
              <w:t xml:space="preserve">serume nustatyti </w:t>
            </w:r>
            <w:r w:rsidRPr="00DC7F2F">
              <w:rPr>
                <w:rFonts w:ascii="Times New Roman" w:eastAsia="Calibri" w:hAnsi="Times New Roman" w:cs="Times New Roman"/>
                <w:i/>
                <w:sz w:val="20"/>
                <w:szCs w:val="20"/>
              </w:rPr>
              <w:t>su nurodytu arba lygiaverčiu analizatoriumi</w:t>
            </w:r>
          </w:p>
        </w:tc>
        <w:tc>
          <w:tcPr>
            <w:tcW w:w="1134" w:type="dxa"/>
            <w:noWrap/>
            <w:vAlign w:val="center"/>
          </w:tcPr>
          <w:p w14:paraId="7498F336" w14:textId="2CFE6282" w:rsidR="002F7E4D" w:rsidRPr="007D3430" w:rsidRDefault="002F7E4D" w:rsidP="00E26CAE">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C3036A">
              <w:rPr>
                <w:rFonts w:ascii="Times New Roman" w:eastAsia="Calibri" w:hAnsi="Times New Roman" w:cs="Times New Roman"/>
                <w:sz w:val="20"/>
                <w:szCs w:val="20"/>
              </w:rPr>
              <w:lastRenderedPageBreak/>
              <w:t xml:space="preserve">Tyrimo metodas – kinetinis </w:t>
            </w:r>
            <w:proofErr w:type="spellStart"/>
            <w:r w:rsidRPr="00C3036A">
              <w:rPr>
                <w:rFonts w:ascii="Times New Roman" w:eastAsia="Calibri" w:hAnsi="Times New Roman" w:cs="Times New Roman"/>
                <w:sz w:val="20"/>
                <w:szCs w:val="20"/>
              </w:rPr>
              <w:t>fotometrinis</w:t>
            </w:r>
            <w:proofErr w:type="spellEnd"/>
            <w:r w:rsidRPr="00C3036A">
              <w:rPr>
                <w:rFonts w:ascii="Times New Roman" w:eastAsia="Calibri" w:hAnsi="Times New Roman" w:cs="Times New Roman"/>
                <w:sz w:val="20"/>
                <w:szCs w:val="20"/>
              </w:rPr>
              <w:t xml:space="preserve"> (IFCC). </w:t>
            </w:r>
            <w:r w:rsidRPr="00C3036A">
              <w:rPr>
                <w:rFonts w:ascii="Times New Roman" w:eastAsia="Calibri" w:hAnsi="Times New Roman" w:cs="Times New Roman"/>
                <w:sz w:val="20"/>
                <w:szCs w:val="20"/>
              </w:rPr>
              <w:lastRenderedPageBreak/>
              <w:t>Reagentas turi būti jau paruoštas naudoti, stabilumas analizatoriuje iki galiojimo pabaigos.</w:t>
            </w:r>
          </w:p>
        </w:tc>
        <w:tc>
          <w:tcPr>
            <w:tcW w:w="1842" w:type="dxa"/>
            <w:noWrap/>
            <w:vAlign w:val="center"/>
          </w:tcPr>
          <w:p w14:paraId="2AB7462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540BBAA8" w14:textId="19F8EE1F"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C3036A">
              <w:rPr>
                <w:rFonts w:ascii="Times New Roman" w:eastAsia="Calibri" w:hAnsi="Times New Roman" w:cs="Times New Roman"/>
                <w:b/>
                <w:sz w:val="20"/>
                <w:szCs w:val="20"/>
              </w:rPr>
              <w:t>1 882</w:t>
            </w:r>
          </w:p>
        </w:tc>
        <w:tc>
          <w:tcPr>
            <w:tcW w:w="1418" w:type="dxa"/>
            <w:noWrap/>
            <w:vAlign w:val="center"/>
          </w:tcPr>
          <w:p w14:paraId="6104B37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C65E6C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C530E2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5952A7F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3017DC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7B42073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F1C9CD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25E77610" w14:textId="77777777" w:rsidTr="006B21A6">
        <w:trPr>
          <w:trHeight w:val="300"/>
        </w:trPr>
        <w:tc>
          <w:tcPr>
            <w:tcW w:w="675" w:type="dxa"/>
            <w:noWrap/>
          </w:tcPr>
          <w:p w14:paraId="73A1E2E7" w14:textId="35C8E35E"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7.36</w:t>
            </w:r>
          </w:p>
        </w:tc>
        <w:tc>
          <w:tcPr>
            <w:tcW w:w="1447" w:type="dxa"/>
            <w:noWrap/>
            <w:vAlign w:val="center"/>
          </w:tcPr>
          <w:p w14:paraId="248AA28B" w14:textId="5BD39909"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644F1B">
              <w:rPr>
                <w:rFonts w:ascii="Times New Roman" w:eastAsia="Calibri" w:hAnsi="Times New Roman" w:cs="Times New Roman"/>
                <w:i/>
                <w:sz w:val="20"/>
                <w:szCs w:val="20"/>
              </w:rPr>
              <w:t xml:space="preserve">Reagentai, kontrolinės, </w:t>
            </w:r>
            <w:proofErr w:type="spellStart"/>
            <w:r w:rsidRPr="00644F1B">
              <w:rPr>
                <w:rFonts w:ascii="Times New Roman" w:eastAsia="Calibri" w:hAnsi="Times New Roman" w:cs="Times New Roman"/>
                <w:i/>
                <w:sz w:val="20"/>
                <w:szCs w:val="20"/>
              </w:rPr>
              <w:t>kalibracinės</w:t>
            </w:r>
            <w:proofErr w:type="spellEnd"/>
            <w:r w:rsidRPr="00644F1B">
              <w:rPr>
                <w:rFonts w:ascii="Times New Roman" w:eastAsia="Calibri" w:hAnsi="Times New Roman" w:cs="Times New Roman"/>
                <w:i/>
                <w:sz w:val="20"/>
                <w:szCs w:val="20"/>
              </w:rPr>
              <w:t xml:space="preserve"> ir / ar papildomos priemonės, reikalingos tyrimui atlikti su nurodytu arba lygiaverčiu analizatoriumi </w:t>
            </w:r>
            <w:r w:rsidRPr="00644F1B">
              <w:rPr>
                <w:rFonts w:ascii="Times New Roman" w:eastAsia="Calibri" w:hAnsi="Times New Roman" w:cs="Times New Roman"/>
                <w:b/>
                <w:i/>
                <w:sz w:val="20"/>
                <w:szCs w:val="20"/>
              </w:rPr>
              <w:t>(įrašyti tikslius pavadinimus).</w:t>
            </w:r>
          </w:p>
        </w:tc>
        <w:tc>
          <w:tcPr>
            <w:tcW w:w="1134" w:type="dxa"/>
            <w:noWrap/>
            <w:vAlign w:val="center"/>
          </w:tcPr>
          <w:p w14:paraId="758A7440"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5B9ABF9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5AB43BD9"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4F68DEA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53393C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6B9EA1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4556BDF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BC364E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202010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21ED411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78C0F2A2" w14:textId="77777777" w:rsidTr="007470AB">
        <w:trPr>
          <w:trHeight w:val="300"/>
        </w:trPr>
        <w:tc>
          <w:tcPr>
            <w:tcW w:w="14596" w:type="dxa"/>
            <w:gridSpan w:val="12"/>
            <w:noWrap/>
          </w:tcPr>
          <w:p w14:paraId="33B66EAF" w14:textId="22BB1B7B"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325F80">
              <w:rPr>
                <w:rFonts w:ascii="Times New Roman" w:eastAsia="Calibri" w:hAnsi="Times New Roman" w:cs="Times New Roman"/>
                <w:b/>
                <w:sz w:val="20"/>
                <w:szCs w:val="20"/>
              </w:rPr>
              <w:t xml:space="preserve">Tiriamoji analitė: P - </w:t>
            </w:r>
            <w:proofErr w:type="spellStart"/>
            <w:r w:rsidRPr="00325F80">
              <w:rPr>
                <w:rFonts w:ascii="Times New Roman" w:eastAsia="Calibri" w:hAnsi="Times New Roman" w:cs="Times New Roman"/>
                <w:b/>
                <w:sz w:val="20"/>
                <w:szCs w:val="20"/>
              </w:rPr>
              <w:t>amilazė</w:t>
            </w:r>
            <w:proofErr w:type="spellEnd"/>
          </w:p>
        </w:tc>
      </w:tr>
      <w:tr w:rsidR="002F7E4D" w:rsidRPr="007D3430" w14:paraId="480B11C1" w14:textId="77777777" w:rsidTr="006B21A6">
        <w:trPr>
          <w:trHeight w:val="300"/>
        </w:trPr>
        <w:tc>
          <w:tcPr>
            <w:tcW w:w="675" w:type="dxa"/>
            <w:noWrap/>
          </w:tcPr>
          <w:p w14:paraId="66CE34E4" w14:textId="6E1F1D57"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7.37</w:t>
            </w:r>
          </w:p>
        </w:tc>
        <w:tc>
          <w:tcPr>
            <w:tcW w:w="1447" w:type="dxa"/>
            <w:noWrap/>
            <w:vAlign w:val="center"/>
          </w:tcPr>
          <w:p w14:paraId="0FD00A2A" w14:textId="03EB602F"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DA1893">
              <w:rPr>
                <w:rFonts w:ascii="Times New Roman" w:eastAsia="Calibri" w:hAnsi="Times New Roman" w:cs="Times New Roman"/>
                <w:b/>
                <w:sz w:val="20"/>
                <w:szCs w:val="20"/>
              </w:rPr>
              <w:t xml:space="preserve">Reagentas P - </w:t>
            </w:r>
            <w:proofErr w:type="spellStart"/>
            <w:r w:rsidRPr="00DA1893">
              <w:rPr>
                <w:rFonts w:ascii="Times New Roman" w:eastAsia="Calibri" w:hAnsi="Times New Roman" w:cs="Times New Roman"/>
                <w:b/>
                <w:sz w:val="20"/>
                <w:szCs w:val="20"/>
              </w:rPr>
              <w:t>amilazės</w:t>
            </w:r>
            <w:proofErr w:type="spellEnd"/>
            <w:r w:rsidRPr="00DA1893">
              <w:rPr>
                <w:rFonts w:ascii="Times New Roman" w:eastAsia="Calibri" w:hAnsi="Times New Roman" w:cs="Times New Roman"/>
                <w:b/>
                <w:sz w:val="20"/>
                <w:szCs w:val="20"/>
              </w:rPr>
              <w:t xml:space="preserve"> koncentracijai kraujo serume nustatyti </w:t>
            </w:r>
            <w:r w:rsidRPr="00DA1893">
              <w:rPr>
                <w:rFonts w:ascii="Times New Roman" w:eastAsia="Calibri" w:hAnsi="Times New Roman" w:cs="Times New Roman"/>
                <w:i/>
                <w:sz w:val="20"/>
                <w:szCs w:val="20"/>
              </w:rPr>
              <w:t>su nurodytu arba lygiaverčiu analizatoriumi</w:t>
            </w:r>
          </w:p>
        </w:tc>
        <w:tc>
          <w:tcPr>
            <w:tcW w:w="1134" w:type="dxa"/>
            <w:noWrap/>
            <w:vAlign w:val="center"/>
          </w:tcPr>
          <w:p w14:paraId="3B229FFC" w14:textId="3277C7FA" w:rsidR="002F7E4D" w:rsidRPr="007D3430" w:rsidRDefault="002F7E4D" w:rsidP="0047229B">
            <w:pPr>
              <w:widowControl w:val="0"/>
              <w:suppressAutoHyphens/>
              <w:spacing w:after="0" w:line="240" w:lineRule="auto"/>
              <w:rPr>
                <w:rFonts w:ascii="Times New Roman" w:eastAsia="SimSun" w:hAnsi="Times New Roman" w:cs="Tahoma"/>
                <w:i/>
                <w:iCs/>
                <w:color w:val="000000"/>
                <w:kern w:val="1"/>
                <w:sz w:val="20"/>
                <w:szCs w:val="20"/>
                <w:lang w:eastAsia="hi-IN" w:bidi="hi-IN"/>
              </w:rPr>
            </w:pPr>
            <w:r w:rsidRPr="00DA1893">
              <w:rPr>
                <w:rFonts w:ascii="Times New Roman" w:eastAsia="Calibri" w:hAnsi="Times New Roman" w:cs="Times New Roman"/>
                <w:sz w:val="20"/>
                <w:szCs w:val="20"/>
              </w:rPr>
              <w:t xml:space="preserve">Tyrimo metodas – kinetinis </w:t>
            </w:r>
            <w:proofErr w:type="spellStart"/>
            <w:r w:rsidRPr="00DA1893">
              <w:rPr>
                <w:rFonts w:ascii="Times New Roman" w:eastAsia="Calibri" w:hAnsi="Times New Roman" w:cs="Times New Roman"/>
                <w:sz w:val="20"/>
                <w:szCs w:val="20"/>
              </w:rPr>
              <w:t>fotometrinis</w:t>
            </w:r>
            <w:proofErr w:type="spellEnd"/>
            <w:r w:rsidRPr="00DA1893">
              <w:rPr>
                <w:rFonts w:ascii="Times New Roman" w:eastAsia="Calibri" w:hAnsi="Times New Roman" w:cs="Times New Roman"/>
                <w:sz w:val="20"/>
                <w:szCs w:val="20"/>
              </w:rPr>
              <w:t xml:space="preserve"> (IFCC). Reagentas turi būti jau paruoštas naudoti, stabilumas analizatoriuje iki galiojimo pabaigos.</w:t>
            </w:r>
          </w:p>
        </w:tc>
        <w:tc>
          <w:tcPr>
            <w:tcW w:w="1842" w:type="dxa"/>
            <w:noWrap/>
            <w:vAlign w:val="center"/>
          </w:tcPr>
          <w:p w14:paraId="3A605F4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1E336994" w14:textId="0FFA790C" w:rsidR="002F7E4D" w:rsidRPr="00DA1893" w:rsidRDefault="002F7E4D" w:rsidP="002F7E4D">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DA1893">
              <w:rPr>
                <w:rFonts w:ascii="Times New Roman" w:eastAsia="SimSun" w:hAnsi="Times New Roman" w:cs="Tahoma"/>
                <w:b/>
                <w:bCs/>
                <w:color w:val="000000"/>
                <w:kern w:val="1"/>
                <w:sz w:val="20"/>
                <w:szCs w:val="20"/>
                <w:lang w:eastAsia="hi-IN" w:bidi="hi-IN"/>
              </w:rPr>
              <w:t>690</w:t>
            </w:r>
          </w:p>
        </w:tc>
        <w:tc>
          <w:tcPr>
            <w:tcW w:w="1418" w:type="dxa"/>
            <w:noWrap/>
            <w:vAlign w:val="center"/>
          </w:tcPr>
          <w:p w14:paraId="35661D3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97CC27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23E35FD"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17A9F91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EC49F9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082B80A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07F473C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1C59A1FF" w14:textId="77777777" w:rsidTr="006B21A6">
        <w:trPr>
          <w:trHeight w:val="300"/>
        </w:trPr>
        <w:tc>
          <w:tcPr>
            <w:tcW w:w="675" w:type="dxa"/>
            <w:noWrap/>
          </w:tcPr>
          <w:p w14:paraId="424AEBC1" w14:textId="2A8192B7"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7.38</w:t>
            </w:r>
          </w:p>
        </w:tc>
        <w:tc>
          <w:tcPr>
            <w:tcW w:w="1447" w:type="dxa"/>
            <w:noWrap/>
            <w:vAlign w:val="center"/>
          </w:tcPr>
          <w:p w14:paraId="4F43282C" w14:textId="5854A8DE"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DA1893">
              <w:rPr>
                <w:rFonts w:ascii="Times New Roman" w:eastAsia="Calibri" w:hAnsi="Times New Roman" w:cs="Times New Roman"/>
                <w:i/>
                <w:sz w:val="20"/>
                <w:szCs w:val="20"/>
              </w:rPr>
              <w:t xml:space="preserve">Reagentai, </w:t>
            </w:r>
            <w:r w:rsidRPr="00DA1893">
              <w:rPr>
                <w:rFonts w:ascii="Times New Roman" w:eastAsia="Calibri" w:hAnsi="Times New Roman" w:cs="Times New Roman"/>
                <w:i/>
                <w:sz w:val="20"/>
                <w:szCs w:val="20"/>
              </w:rPr>
              <w:lastRenderedPageBreak/>
              <w:t xml:space="preserve">kontrolinės, </w:t>
            </w:r>
            <w:proofErr w:type="spellStart"/>
            <w:r w:rsidRPr="00DA1893">
              <w:rPr>
                <w:rFonts w:ascii="Times New Roman" w:eastAsia="Calibri" w:hAnsi="Times New Roman" w:cs="Times New Roman"/>
                <w:i/>
                <w:sz w:val="20"/>
                <w:szCs w:val="20"/>
              </w:rPr>
              <w:t>kalibracinės</w:t>
            </w:r>
            <w:proofErr w:type="spellEnd"/>
            <w:r w:rsidRPr="00DA1893">
              <w:rPr>
                <w:rFonts w:ascii="Times New Roman" w:eastAsia="Calibri" w:hAnsi="Times New Roman" w:cs="Times New Roman"/>
                <w:i/>
                <w:sz w:val="20"/>
                <w:szCs w:val="20"/>
              </w:rPr>
              <w:t xml:space="preserve"> ir / ar papildomos priemonės, reikalingos tyrimui atlikti su nurodytu arba lygiaverčiu analizatoriumi </w:t>
            </w:r>
            <w:r w:rsidRPr="00DA1893">
              <w:rPr>
                <w:rFonts w:ascii="Times New Roman" w:eastAsia="Calibri" w:hAnsi="Times New Roman" w:cs="Times New Roman"/>
                <w:b/>
                <w:i/>
                <w:sz w:val="20"/>
                <w:szCs w:val="20"/>
              </w:rPr>
              <w:t>(įrašyti tikslius pavadinimus).</w:t>
            </w:r>
          </w:p>
        </w:tc>
        <w:tc>
          <w:tcPr>
            <w:tcW w:w="1134" w:type="dxa"/>
            <w:noWrap/>
            <w:vAlign w:val="center"/>
          </w:tcPr>
          <w:p w14:paraId="5E6910C0"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7FB47DB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4A490D1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6F87D2D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8B077B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34EE94C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3FCD9D0F"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E0F2655"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363E7B9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1617711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4FBC09A7" w14:textId="77777777" w:rsidTr="00185A19">
        <w:trPr>
          <w:trHeight w:val="300"/>
        </w:trPr>
        <w:tc>
          <w:tcPr>
            <w:tcW w:w="14596" w:type="dxa"/>
            <w:gridSpan w:val="12"/>
            <w:noWrap/>
          </w:tcPr>
          <w:p w14:paraId="0A0A7F23" w14:textId="4AAA32E8"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86297A">
              <w:rPr>
                <w:rFonts w:ascii="Times New Roman" w:eastAsia="Calibri" w:hAnsi="Times New Roman" w:cs="Times New Roman"/>
                <w:b/>
                <w:sz w:val="20"/>
                <w:szCs w:val="20"/>
              </w:rPr>
              <w:t>Kitos reikalingos priemonės:</w:t>
            </w:r>
          </w:p>
        </w:tc>
      </w:tr>
      <w:tr w:rsidR="002F7E4D" w:rsidRPr="007D3430" w14:paraId="3DD85F76" w14:textId="77777777" w:rsidTr="006B21A6">
        <w:trPr>
          <w:trHeight w:val="300"/>
        </w:trPr>
        <w:tc>
          <w:tcPr>
            <w:tcW w:w="675" w:type="dxa"/>
            <w:noWrap/>
          </w:tcPr>
          <w:p w14:paraId="0B0B834D" w14:textId="7D4DCBCC"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7.39</w:t>
            </w:r>
          </w:p>
        </w:tc>
        <w:tc>
          <w:tcPr>
            <w:tcW w:w="1447" w:type="dxa"/>
            <w:noWrap/>
            <w:vAlign w:val="center"/>
          </w:tcPr>
          <w:p w14:paraId="53B8DECA" w14:textId="7DE99300"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BA7027">
              <w:rPr>
                <w:rFonts w:ascii="Times New Roman" w:eastAsia="Calibri" w:hAnsi="Times New Roman" w:cs="Times New Roman"/>
                <w:b/>
                <w:sz w:val="20"/>
                <w:szCs w:val="20"/>
              </w:rPr>
              <w:t>Kiuvečių ir adatų plovimo tirpalas</w:t>
            </w:r>
          </w:p>
        </w:tc>
        <w:tc>
          <w:tcPr>
            <w:tcW w:w="1134" w:type="dxa"/>
            <w:noWrap/>
            <w:vAlign w:val="center"/>
          </w:tcPr>
          <w:p w14:paraId="7647BF99"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398E571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24AF75E8"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7A4AFE6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A0D9273"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5B81D1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6340067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A44F5A6"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3290A2C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1C2162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1A159189" w14:textId="77777777" w:rsidTr="006B21A6">
        <w:trPr>
          <w:trHeight w:val="300"/>
        </w:trPr>
        <w:tc>
          <w:tcPr>
            <w:tcW w:w="675" w:type="dxa"/>
            <w:noWrap/>
          </w:tcPr>
          <w:p w14:paraId="45920A33" w14:textId="3796DFCD"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7.40</w:t>
            </w:r>
          </w:p>
        </w:tc>
        <w:tc>
          <w:tcPr>
            <w:tcW w:w="1447" w:type="dxa"/>
            <w:noWrap/>
            <w:vAlign w:val="center"/>
          </w:tcPr>
          <w:p w14:paraId="0E9E21A5" w14:textId="5035E4A3" w:rsidR="002F7E4D" w:rsidRPr="00F6757A" w:rsidRDefault="002F7E4D" w:rsidP="002F7E4D">
            <w:pPr>
              <w:widowControl w:val="0"/>
              <w:suppressAutoHyphens/>
              <w:spacing w:after="0" w:line="240" w:lineRule="auto"/>
              <w:rPr>
                <w:rFonts w:ascii="Times New Roman" w:eastAsia="Calibri" w:hAnsi="Times New Roman" w:cs="Times New Roman"/>
                <w:i/>
                <w:sz w:val="20"/>
                <w:szCs w:val="20"/>
              </w:rPr>
            </w:pPr>
            <w:r w:rsidRPr="00BA7027">
              <w:rPr>
                <w:rFonts w:ascii="Times New Roman" w:eastAsia="Calibri" w:hAnsi="Times New Roman" w:cs="Times New Roman"/>
                <w:b/>
                <w:sz w:val="20"/>
                <w:szCs w:val="20"/>
              </w:rPr>
              <w:t xml:space="preserve">Reagentas </w:t>
            </w:r>
            <w:proofErr w:type="spellStart"/>
            <w:r w:rsidRPr="00BA7027">
              <w:rPr>
                <w:rFonts w:ascii="Times New Roman" w:eastAsia="Calibri" w:hAnsi="Times New Roman" w:cs="Times New Roman"/>
                <w:b/>
                <w:sz w:val="20"/>
                <w:szCs w:val="20"/>
              </w:rPr>
              <w:t>chromogenų</w:t>
            </w:r>
            <w:proofErr w:type="spellEnd"/>
            <w:r w:rsidRPr="00BA7027">
              <w:rPr>
                <w:rFonts w:ascii="Times New Roman" w:eastAsia="Calibri" w:hAnsi="Times New Roman" w:cs="Times New Roman"/>
                <w:b/>
                <w:sz w:val="20"/>
                <w:szCs w:val="20"/>
              </w:rPr>
              <w:t xml:space="preserve"> koncentracijai nustatyti</w:t>
            </w:r>
          </w:p>
        </w:tc>
        <w:tc>
          <w:tcPr>
            <w:tcW w:w="1134" w:type="dxa"/>
            <w:noWrap/>
            <w:vAlign w:val="center"/>
          </w:tcPr>
          <w:p w14:paraId="637D659F" w14:textId="77777777" w:rsidR="002F7E4D" w:rsidRPr="007D3430" w:rsidRDefault="002F7E4D" w:rsidP="002F7E4D">
            <w:pPr>
              <w:widowControl w:val="0"/>
              <w:suppressAutoHyphens/>
              <w:spacing w:after="0" w:line="240" w:lineRule="auto"/>
              <w:jc w:val="center"/>
              <w:rPr>
                <w:rFonts w:ascii="Times New Roman" w:eastAsia="SimSun" w:hAnsi="Times New Roman" w:cs="Tahoma"/>
                <w:i/>
                <w:iCs/>
                <w:color w:val="000000"/>
                <w:kern w:val="1"/>
                <w:sz w:val="20"/>
                <w:szCs w:val="20"/>
                <w:lang w:eastAsia="hi-IN" w:bidi="hi-IN"/>
              </w:rPr>
            </w:pPr>
          </w:p>
        </w:tc>
        <w:tc>
          <w:tcPr>
            <w:tcW w:w="1842" w:type="dxa"/>
            <w:noWrap/>
            <w:vAlign w:val="center"/>
          </w:tcPr>
          <w:p w14:paraId="5CB064D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7" w:type="dxa"/>
            <w:vAlign w:val="center"/>
          </w:tcPr>
          <w:p w14:paraId="7618A0E1"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418" w:type="dxa"/>
            <w:noWrap/>
            <w:vAlign w:val="center"/>
          </w:tcPr>
          <w:p w14:paraId="29E0DAB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233657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8C7540C"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11F052D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BA5B22E"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2EB16687"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66B71E62"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4C508867" w14:textId="77777777" w:rsidTr="006B21A6">
        <w:trPr>
          <w:trHeight w:val="300"/>
        </w:trPr>
        <w:tc>
          <w:tcPr>
            <w:tcW w:w="675" w:type="dxa"/>
            <w:noWrap/>
            <w:vAlign w:val="center"/>
          </w:tcPr>
          <w:p w14:paraId="45B2964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392" w:type="dxa"/>
            <w:gridSpan w:val="6"/>
            <w:noWrap/>
            <w:vAlign w:val="center"/>
          </w:tcPr>
          <w:p w14:paraId="6F3C8127" w14:textId="77777777" w:rsidR="002F7E4D" w:rsidRPr="007D3430" w:rsidRDefault="002F7E4D" w:rsidP="002F7E4D">
            <w:pPr>
              <w:widowControl w:val="0"/>
              <w:suppressAutoHyphens/>
              <w:spacing w:after="0" w:line="240" w:lineRule="auto"/>
              <w:jc w:val="right"/>
              <w:rPr>
                <w:rFonts w:ascii="Times New Roman" w:eastAsia="SimSun" w:hAnsi="Times New Roman" w:cs="Tahoma"/>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7  pirkimo dalies bendra suma Eur (su PVM)</w:t>
            </w:r>
          </w:p>
        </w:tc>
        <w:tc>
          <w:tcPr>
            <w:tcW w:w="1276" w:type="dxa"/>
            <w:noWrap/>
            <w:vAlign w:val="center"/>
          </w:tcPr>
          <w:p w14:paraId="7F33A110"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tcPr>
          <w:p w14:paraId="7AB6D23A"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2ABFF2B"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1" w:type="dxa"/>
            <w:noWrap/>
            <w:vAlign w:val="center"/>
          </w:tcPr>
          <w:p w14:paraId="2B68F77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noWrap/>
            <w:vAlign w:val="center"/>
          </w:tcPr>
          <w:p w14:paraId="74E9E704" w14:textId="77777777" w:rsidR="002F7E4D" w:rsidRPr="007D3430" w:rsidRDefault="002F7E4D" w:rsidP="002F7E4D">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2F7E4D" w:rsidRPr="007D3430" w14:paraId="634A0EFE" w14:textId="77777777" w:rsidTr="007C3F06">
        <w:trPr>
          <w:trHeight w:val="300"/>
        </w:trPr>
        <w:tc>
          <w:tcPr>
            <w:tcW w:w="14596" w:type="dxa"/>
            <w:gridSpan w:val="12"/>
            <w:noWrap/>
            <w:vAlign w:val="center"/>
          </w:tcPr>
          <w:p w14:paraId="5159079E" w14:textId="77777777" w:rsidR="002F7E4D" w:rsidRPr="003568DA" w:rsidRDefault="002F7E4D" w:rsidP="002F7E4D">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3568DA">
              <w:rPr>
                <w:rFonts w:ascii="Times New Roman" w:eastAsia="Calibri" w:hAnsi="Times New Roman" w:cs="Times New Roman"/>
                <w:b/>
                <w:sz w:val="20"/>
                <w:szCs w:val="20"/>
              </w:rPr>
              <w:t>PASTABOS:</w:t>
            </w:r>
          </w:p>
          <w:p w14:paraId="5F8611C9" w14:textId="77777777" w:rsidR="002F7E4D" w:rsidRPr="003568DA" w:rsidRDefault="002F7E4D" w:rsidP="002F7E4D">
            <w:pPr>
              <w:widowControl w:val="0"/>
              <w:suppressAutoHyphens/>
              <w:spacing w:after="0" w:line="240" w:lineRule="auto"/>
              <w:contextualSpacing/>
              <w:rPr>
                <w:rFonts w:ascii="Times New Roman" w:eastAsia="Times New Roman" w:hAnsi="Times New Roman" w:cs="Times New Roman"/>
                <w:b/>
                <w:bCs/>
                <w:caps/>
                <w:color w:val="000000"/>
                <w:kern w:val="2"/>
                <w:sz w:val="24"/>
                <w:szCs w:val="24"/>
                <w:lang w:val="en-US" w:eastAsia="zh-CN"/>
              </w:rPr>
            </w:pPr>
            <w:r w:rsidRPr="003568DA">
              <w:rPr>
                <w:rFonts w:ascii="Times New Roman" w:eastAsia="Times New Roman" w:hAnsi="Times New Roman" w:cs="Times New Roman"/>
                <w:i/>
                <w:sz w:val="20"/>
                <w:szCs w:val="20"/>
                <w:lang w:eastAsia="zh-CN"/>
              </w:rPr>
              <w:t>1. Tiekėjas privalo įvertinti ir nurodyti (įrašyti) visas reikiamas sudedamąsias dalis tyrimams atlikti.</w:t>
            </w:r>
          </w:p>
          <w:p w14:paraId="3565409C" w14:textId="3AF80EE8" w:rsidR="002F7E4D" w:rsidRPr="003568DA" w:rsidRDefault="002F7E4D" w:rsidP="002F7E4D">
            <w:pPr>
              <w:spacing w:after="0" w:line="240" w:lineRule="auto"/>
              <w:rPr>
                <w:rFonts w:ascii="Times New Roman" w:eastAsia="Calibri" w:hAnsi="Times New Roman" w:cs="Times New Roman"/>
                <w:b/>
                <w:sz w:val="20"/>
                <w:szCs w:val="20"/>
              </w:rPr>
            </w:pPr>
            <w:r w:rsidRPr="003568DA">
              <w:rPr>
                <w:rFonts w:ascii="Times New Roman" w:eastAsia="Calibri" w:hAnsi="Times New Roman" w:cs="Times New Roman"/>
                <w:i/>
                <w:sz w:val="20"/>
                <w:szCs w:val="20"/>
              </w:rPr>
              <w:t>2. Reagentai ir papildomos medžiagos</w:t>
            </w:r>
            <w:r w:rsidR="008F114B">
              <w:rPr>
                <w:rFonts w:ascii="Times New Roman" w:eastAsia="Calibri" w:hAnsi="Times New Roman" w:cs="Times New Roman"/>
                <w:i/>
                <w:sz w:val="20"/>
                <w:szCs w:val="20"/>
              </w:rPr>
              <w:t xml:space="preserve"> </w:t>
            </w:r>
            <w:r w:rsidRPr="003568DA">
              <w:rPr>
                <w:rFonts w:ascii="Times New Roman" w:eastAsia="Calibri" w:hAnsi="Times New Roman" w:cs="Times New Roman"/>
                <w:i/>
                <w:sz w:val="20"/>
                <w:szCs w:val="20"/>
              </w:rPr>
              <w:t xml:space="preserve">/ priemonės turi būti paženklinti CE </w:t>
            </w:r>
            <w:r w:rsidRPr="003568DA">
              <w:rPr>
                <w:rFonts w:ascii="Times New Roman" w:eastAsia="Calibri" w:hAnsi="Times New Roman" w:cs="Times New Roman"/>
                <w:sz w:val="20"/>
                <w:szCs w:val="20"/>
              </w:rPr>
              <w:t>ženklu pagal Reglamentą (ES) 2017/746</w:t>
            </w:r>
            <w:r w:rsidRPr="003568DA">
              <w:rPr>
                <w:rFonts w:ascii="Times New Roman" w:eastAsia="Calibri" w:hAnsi="Times New Roman" w:cs="Times New Roman"/>
                <w:i/>
                <w:sz w:val="20"/>
                <w:szCs w:val="20"/>
              </w:rPr>
              <w:t>.</w:t>
            </w:r>
          </w:p>
          <w:p w14:paraId="086C6C6E" w14:textId="77777777" w:rsidR="002F7E4D" w:rsidRPr="003568DA" w:rsidRDefault="002F7E4D" w:rsidP="002F7E4D">
            <w:pPr>
              <w:widowControl w:val="0"/>
              <w:suppressAutoHyphens/>
              <w:spacing w:after="0" w:line="240" w:lineRule="auto"/>
              <w:contextualSpacing/>
              <w:rPr>
                <w:rFonts w:ascii="Times New Roman" w:eastAsia="Times New Roman" w:hAnsi="Times New Roman" w:cs="Times New Roman"/>
                <w:b/>
                <w:bCs/>
                <w:caps/>
                <w:color w:val="000000"/>
                <w:kern w:val="2"/>
                <w:sz w:val="24"/>
                <w:szCs w:val="24"/>
                <w:lang w:val="en-US" w:eastAsia="zh-CN"/>
              </w:rPr>
            </w:pPr>
            <w:r w:rsidRPr="003568DA">
              <w:rPr>
                <w:rFonts w:ascii="Times New Roman" w:eastAsia="Times New Roman" w:hAnsi="Times New Roman" w:cs="Times New Roman"/>
                <w:i/>
                <w:sz w:val="20"/>
                <w:szCs w:val="20"/>
                <w:lang w:eastAsia="zh-CN"/>
              </w:rPr>
              <w:t>3. Visi siūlomi reagentai, kontrolės ir eksploatacinės priemonės turi būti  tinkami  ,,</w:t>
            </w:r>
            <w:proofErr w:type="spellStart"/>
            <w:r w:rsidRPr="003568DA">
              <w:rPr>
                <w:rFonts w:ascii="Times New Roman" w:eastAsia="Times New Roman" w:hAnsi="Times New Roman" w:cs="Times New Roman"/>
                <w:i/>
                <w:sz w:val="20"/>
                <w:szCs w:val="20"/>
                <w:lang w:eastAsia="zh-CN"/>
              </w:rPr>
              <w:t>Olympus</w:t>
            </w:r>
            <w:proofErr w:type="spellEnd"/>
            <w:r w:rsidRPr="003568DA">
              <w:rPr>
                <w:rFonts w:ascii="Times New Roman" w:eastAsia="Times New Roman" w:hAnsi="Times New Roman" w:cs="Times New Roman"/>
                <w:i/>
                <w:sz w:val="20"/>
                <w:szCs w:val="20"/>
                <w:lang w:eastAsia="zh-CN"/>
              </w:rPr>
              <w:t xml:space="preserve"> AU 400” (arba lygiagrečiam) analizatoriui (pateikti nuorodas dokumentacijoje ir gamintojo patvirtinimą).</w:t>
            </w:r>
          </w:p>
          <w:p w14:paraId="42885D93" w14:textId="77777777" w:rsidR="002F7E4D" w:rsidRPr="003568DA" w:rsidRDefault="002F7E4D" w:rsidP="002F7E4D">
            <w:pPr>
              <w:widowControl w:val="0"/>
              <w:suppressAutoHyphens/>
              <w:spacing w:after="0" w:line="240" w:lineRule="auto"/>
              <w:contextualSpacing/>
              <w:rPr>
                <w:rFonts w:ascii="Times New Roman" w:eastAsia="Times New Roman" w:hAnsi="Times New Roman" w:cs="Times New Roman"/>
                <w:b/>
                <w:bCs/>
                <w:caps/>
                <w:color w:val="000000"/>
                <w:kern w:val="2"/>
                <w:sz w:val="24"/>
                <w:szCs w:val="24"/>
                <w:lang w:val="en-US" w:eastAsia="zh-CN"/>
              </w:rPr>
            </w:pPr>
            <w:r w:rsidRPr="003568DA">
              <w:rPr>
                <w:rFonts w:ascii="Times New Roman" w:eastAsia="Times New Roman" w:hAnsi="Times New Roman" w:cs="Times New Roman"/>
                <w:i/>
                <w:sz w:val="20"/>
                <w:szCs w:val="20"/>
                <w:lang w:eastAsia="zh-CN"/>
              </w:rPr>
              <w:t>4. Septintosios pirkimo dalies lentelės eilučių skaičius neribojamas (jų reikia įtraukti tiek, kad būtų užtikrintas kokybiškas ir patikimas visų nurodytų tyrimų atlikimas).</w:t>
            </w:r>
          </w:p>
          <w:p w14:paraId="3A9E3AFF" w14:textId="047AB14A" w:rsidR="002F7E4D" w:rsidRPr="007D3430" w:rsidRDefault="002F7E4D" w:rsidP="002F7E4D">
            <w:pPr>
              <w:widowControl w:val="0"/>
              <w:suppressAutoHyphens/>
              <w:spacing w:after="0" w:line="240" w:lineRule="auto"/>
              <w:rPr>
                <w:rFonts w:ascii="Times New Roman" w:eastAsia="SimSun" w:hAnsi="Times New Roman" w:cs="Tahoma"/>
                <w:color w:val="000000"/>
                <w:kern w:val="1"/>
                <w:sz w:val="20"/>
                <w:szCs w:val="20"/>
                <w:lang w:eastAsia="hi-IN" w:bidi="hi-IN"/>
              </w:rPr>
            </w:pPr>
            <w:r w:rsidRPr="003568DA">
              <w:rPr>
                <w:rFonts w:ascii="Times New Roman" w:eastAsia="Calibri" w:hAnsi="Times New Roman" w:cs="Times New Roman"/>
                <w:i/>
                <w:iCs/>
                <w:sz w:val="20"/>
                <w:szCs w:val="20"/>
              </w:rPr>
              <w:t>5. Tiekėjas gali teikti pasiūlymą reagentams bei priemonėms kartu su analizatoriaus panauda.</w:t>
            </w:r>
          </w:p>
        </w:tc>
      </w:tr>
    </w:tbl>
    <w:p w14:paraId="488DAC50" w14:textId="77777777" w:rsidR="006D019D" w:rsidRDefault="006D019D" w:rsidP="006D019D">
      <w:pPr>
        <w:tabs>
          <w:tab w:val="right" w:leader="underscore" w:pos="9639"/>
        </w:tabs>
        <w:spacing w:after="0" w:line="240" w:lineRule="auto"/>
        <w:ind w:right="-1"/>
        <w:jc w:val="both"/>
        <w:rPr>
          <w:rFonts w:ascii="Times New Roman" w:eastAsia="Arial Unicode MS" w:hAnsi="Times New Roman" w:cs="Times New Roman"/>
          <w:b/>
          <w:bCs/>
          <w:iCs/>
          <w:sz w:val="20"/>
          <w:szCs w:val="20"/>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277"/>
        <w:gridCol w:w="1984"/>
        <w:gridCol w:w="1843"/>
        <w:gridCol w:w="1276"/>
        <w:gridCol w:w="850"/>
        <w:gridCol w:w="993"/>
        <w:gridCol w:w="992"/>
        <w:gridCol w:w="850"/>
        <w:gridCol w:w="1134"/>
        <w:gridCol w:w="993"/>
        <w:gridCol w:w="1701"/>
      </w:tblGrid>
      <w:tr w:rsidR="00A21606" w:rsidRPr="007D3430" w14:paraId="22782013" w14:textId="77777777" w:rsidTr="00A265A7">
        <w:trPr>
          <w:trHeight w:val="300"/>
        </w:trPr>
        <w:tc>
          <w:tcPr>
            <w:tcW w:w="14596" w:type="dxa"/>
            <w:gridSpan w:val="12"/>
          </w:tcPr>
          <w:p w14:paraId="423D91E2" w14:textId="77777777" w:rsidR="00F81366" w:rsidRDefault="00252308" w:rsidP="00A265A7">
            <w:pPr>
              <w:spacing w:after="0" w:line="240" w:lineRule="auto"/>
              <w:contextualSpacing/>
              <w:jc w:val="both"/>
              <w:rPr>
                <w:rFonts w:ascii="Times New Roman" w:eastAsia="Times New Roman" w:hAnsi="Times New Roman" w:cs="Times New Roman"/>
                <w:b/>
                <w:bCs/>
                <w:color w:val="000000"/>
                <w:sz w:val="20"/>
                <w:szCs w:val="20"/>
                <w:lang w:val="x-none" w:eastAsia="en-US"/>
              </w:rPr>
            </w:pPr>
            <w:r>
              <w:rPr>
                <w:rFonts w:ascii="Times New Roman" w:eastAsia="Times New Roman" w:hAnsi="Times New Roman" w:cs="Times New Roman"/>
                <w:b/>
                <w:bCs/>
                <w:color w:val="000000"/>
                <w:sz w:val="20"/>
                <w:szCs w:val="20"/>
                <w:highlight w:val="yellow"/>
                <w:lang w:val="x-none" w:eastAsia="en-US"/>
              </w:rPr>
              <w:t>8</w:t>
            </w:r>
            <w:r w:rsidR="00A21606" w:rsidRPr="007D3430">
              <w:rPr>
                <w:rFonts w:ascii="Times New Roman" w:eastAsia="Times New Roman" w:hAnsi="Times New Roman" w:cs="Times New Roman"/>
                <w:b/>
                <w:bCs/>
                <w:color w:val="000000"/>
                <w:sz w:val="20"/>
                <w:szCs w:val="20"/>
                <w:highlight w:val="yellow"/>
                <w:lang w:val="x-none" w:eastAsia="en-US"/>
              </w:rPr>
              <w:t>. PIRKIMO DALIS.</w:t>
            </w:r>
            <w:r w:rsidR="00A21606" w:rsidRPr="007D3430">
              <w:rPr>
                <w:rFonts w:ascii="Times New Roman" w:eastAsia="Times New Roman" w:hAnsi="Times New Roman" w:cs="Times New Roman"/>
                <w:b/>
                <w:bCs/>
                <w:color w:val="000000"/>
                <w:sz w:val="20"/>
                <w:szCs w:val="20"/>
                <w:lang w:val="x-none" w:eastAsia="en-US"/>
              </w:rPr>
              <w:t xml:space="preserve">   </w:t>
            </w:r>
          </w:p>
          <w:p w14:paraId="7BE5303A" w14:textId="2B0A391B" w:rsidR="00A21606" w:rsidRPr="00F81366" w:rsidRDefault="00A21606" w:rsidP="00A265A7">
            <w:pPr>
              <w:spacing w:after="0" w:line="240" w:lineRule="auto"/>
              <w:contextualSpacing/>
              <w:jc w:val="both"/>
              <w:rPr>
                <w:rFonts w:ascii="Times New Roman" w:eastAsia="Times New Roman" w:hAnsi="Times New Roman" w:cs="Times New Roman"/>
                <w:b/>
                <w:bCs/>
                <w:color w:val="000000"/>
                <w:sz w:val="20"/>
                <w:szCs w:val="20"/>
                <w:lang w:val="x-none" w:eastAsia="en-US"/>
              </w:rPr>
            </w:pPr>
            <w:r w:rsidRPr="007D42D2">
              <w:rPr>
                <w:rFonts w:ascii="Times New Roman" w:eastAsia="Times New Roman" w:hAnsi="Times New Roman" w:cs="Times New Roman"/>
                <w:b/>
                <w:bCs/>
                <w:color w:val="000000"/>
                <w:sz w:val="20"/>
                <w:szCs w:val="20"/>
                <w:lang w:val="x-none" w:eastAsia="en-US"/>
              </w:rPr>
              <w:t xml:space="preserve"> </w:t>
            </w:r>
            <w:r w:rsidR="00720AED" w:rsidRPr="00720AED">
              <w:rPr>
                <w:rFonts w:ascii="Times New Roman" w:eastAsia="Calibri" w:hAnsi="Times New Roman" w:cs="Times New Roman"/>
                <w:b/>
                <w:bCs/>
                <w:sz w:val="20"/>
                <w:szCs w:val="20"/>
              </w:rPr>
              <w:t xml:space="preserve">REAGENTAI IR PAPILDOMOS PRIEMONĖS  ELEKTROLITŲ ( K, Na, )  TYRIMAMS ATLIKTI  ANALIZATORIUMI.  </w:t>
            </w:r>
          </w:p>
        </w:tc>
      </w:tr>
      <w:tr w:rsidR="00A21606" w:rsidRPr="007D3430" w14:paraId="638D9C74" w14:textId="77777777" w:rsidTr="00A265A7">
        <w:trPr>
          <w:trHeight w:val="300"/>
        </w:trPr>
        <w:tc>
          <w:tcPr>
            <w:tcW w:w="14596" w:type="dxa"/>
            <w:gridSpan w:val="12"/>
          </w:tcPr>
          <w:p w14:paraId="75734E3E" w14:textId="094FCAA3" w:rsidR="00A21606" w:rsidRPr="007D3430" w:rsidRDefault="00EC723A" w:rsidP="00A265A7">
            <w:pPr>
              <w:spacing w:after="0" w:line="240" w:lineRule="auto"/>
              <w:contextualSpacing/>
              <w:jc w:val="both"/>
              <w:rPr>
                <w:rFonts w:ascii="Times New Roman" w:eastAsia="Times New Roman" w:hAnsi="Times New Roman" w:cs="Times New Roman"/>
                <w:b/>
                <w:bCs/>
                <w:color w:val="000000"/>
                <w:sz w:val="20"/>
                <w:szCs w:val="20"/>
                <w:highlight w:val="yellow"/>
                <w:lang w:val="x-none" w:eastAsia="en-US"/>
              </w:rPr>
            </w:pPr>
            <w:r w:rsidRPr="00EC723A">
              <w:rPr>
                <w:rFonts w:ascii="Times New Roman" w:eastAsia="Times New Roman" w:hAnsi="Times New Roman" w:cs="Times New Roman"/>
                <w:b/>
                <w:bCs/>
                <w:color w:val="000000"/>
                <w:sz w:val="20"/>
                <w:szCs w:val="20"/>
                <w:lang w:val="x-none" w:eastAsia="en-US"/>
              </w:rPr>
              <w:t>Siūlomi reagentai ir eksploatacinės priemonės turi būti originalūs, pagaminti analizatoriaus gamintojo ir atitikti kokybinius  bei techninius reikalavimus (pateikti nuorodą dokumentacijoje ir gamintojo patvirtinimą).  Analizatoriaus, jo reagentų ir reikalingų papildomų priemonių instrukcijos turi būti pateiktos lietuvių ir anglų kalbomis. Būtinas CE ženklinimas ir sertifikatas, techninio aptarnavimo sertifikatas. Vertinama tik pilna pirkimo dalis, atitinkanti nurodytus kokybinius bei techninius reikalavimus.</w:t>
            </w:r>
          </w:p>
        </w:tc>
      </w:tr>
      <w:tr w:rsidR="00A21606" w:rsidRPr="007D3430" w14:paraId="5D6B24F8" w14:textId="77777777" w:rsidTr="00A265A7">
        <w:trPr>
          <w:trHeight w:val="1425"/>
        </w:trPr>
        <w:tc>
          <w:tcPr>
            <w:tcW w:w="703" w:type="dxa"/>
            <w:vAlign w:val="center"/>
          </w:tcPr>
          <w:p w14:paraId="4AB7F8C3"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lastRenderedPageBreak/>
              <w:t>Eil. Nr.</w:t>
            </w:r>
          </w:p>
        </w:tc>
        <w:tc>
          <w:tcPr>
            <w:tcW w:w="1277" w:type="dxa"/>
            <w:vAlign w:val="center"/>
          </w:tcPr>
          <w:p w14:paraId="0ECF3CE4"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pavadinimai</w:t>
            </w:r>
          </w:p>
        </w:tc>
        <w:tc>
          <w:tcPr>
            <w:tcW w:w="1984" w:type="dxa"/>
            <w:vAlign w:val="center"/>
          </w:tcPr>
          <w:p w14:paraId="3F5FA775"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Techniniai ir kokybiniai reikalavimai tyrimams</w:t>
            </w:r>
          </w:p>
        </w:tc>
        <w:tc>
          <w:tcPr>
            <w:tcW w:w="1843" w:type="dxa"/>
            <w:vAlign w:val="center"/>
          </w:tcPr>
          <w:p w14:paraId="53A808EC"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techniniams ir kokybiniams  reikalavimams (būtina nurodyti tikslią nuorodą analizatoriaus dokumentacijoje)</w:t>
            </w:r>
          </w:p>
        </w:tc>
        <w:tc>
          <w:tcPr>
            <w:tcW w:w="1276" w:type="dxa"/>
            <w:vAlign w:val="center"/>
          </w:tcPr>
          <w:p w14:paraId="706B2245"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850" w:type="dxa"/>
            <w:vAlign w:val="center"/>
          </w:tcPr>
          <w:p w14:paraId="590E976B"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 xml:space="preserve">Reagentų ir priemonių kiekis (ml./vnt.) nurodytam tyrimų skaičiui </w:t>
            </w:r>
          </w:p>
        </w:tc>
        <w:tc>
          <w:tcPr>
            <w:tcW w:w="993" w:type="dxa"/>
            <w:vAlign w:val="center"/>
          </w:tcPr>
          <w:p w14:paraId="1FD3C282"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992" w:type="dxa"/>
            <w:vAlign w:val="center"/>
          </w:tcPr>
          <w:p w14:paraId="19D9B884"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be PVM</w:t>
            </w:r>
          </w:p>
        </w:tc>
        <w:tc>
          <w:tcPr>
            <w:tcW w:w="850" w:type="dxa"/>
          </w:tcPr>
          <w:p w14:paraId="508857C6"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199C2D22"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177C41E7"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14F8F883"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1134" w:type="dxa"/>
            <w:vAlign w:val="center"/>
          </w:tcPr>
          <w:p w14:paraId="2E6278E8"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w:t>
            </w:r>
          </w:p>
        </w:tc>
        <w:tc>
          <w:tcPr>
            <w:tcW w:w="993" w:type="dxa"/>
            <w:vAlign w:val="center"/>
          </w:tcPr>
          <w:p w14:paraId="12C5226B"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 36 mėn.</w:t>
            </w:r>
          </w:p>
        </w:tc>
        <w:tc>
          <w:tcPr>
            <w:tcW w:w="1701" w:type="dxa"/>
            <w:vAlign w:val="center"/>
          </w:tcPr>
          <w:p w14:paraId="2FC616F3" w14:textId="77777777" w:rsidR="00A21606" w:rsidRPr="007D3430" w:rsidRDefault="00A21606"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A21606" w:rsidRPr="007D3430" w14:paraId="7B665CFD" w14:textId="77777777" w:rsidTr="00A265A7">
        <w:trPr>
          <w:trHeight w:val="70"/>
        </w:trPr>
        <w:tc>
          <w:tcPr>
            <w:tcW w:w="703" w:type="dxa"/>
            <w:noWrap/>
            <w:vAlign w:val="center"/>
          </w:tcPr>
          <w:p w14:paraId="72761CE0"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w:t>
            </w:r>
          </w:p>
        </w:tc>
        <w:tc>
          <w:tcPr>
            <w:tcW w:w="1277" w:type="dxa"/>
            <w:noWrap/>
            <w:vAlign w:val="center"/>
          </w:tcPr>
          <w:p w14:paraId="383EB4F6"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2</w:t>
            </w:r>
          </w:p>
        </w:tc>
        <w:tc>
          <w:tcPr>
            <w:tcW w:w="1984" w:type="dxa"/>
            <w:noWrap/>
            <w:vAlign w:val="center"/>
          </w:tcPr>
          <w:p w14:paraId="58B1174F"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3</w:t>
            </w:r>
          </w:p>
        </w:tc>
        <w:tc>
          <w:tcPr>
            <w:tcW w:w="1843" w:type="dxa"/>
            <w:noWrap/>
            <w:vAlign w:val="center"/>
          </w:tcPr>
          <w:p w14:paraId="1CD818A7"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4</w:t>
            </w:r>
          </w:p>
        </w:tc>
        <w:tc>
          <w:tcPr>
            <w:tcW w:w="1276" w:type="dxa"/>
            <w:vAlign w:val="center"/>
          </w:tcPr>
          <w:p w14:paraId="2936882D"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5</w:t>
            </w:r>
          </w:p>
        </w:tc>
        <w:tc>
          <w:tcPr>
            <w:tcW w:w="850" w:type="dxa"/>
            <w:noWrap/>
            <w:vAlign w:val="center"/>
          </w:tcPr>
          <w:p w14:paraId="2C12E118"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6</w:t>
            </w:r>
          </w:p>
        </w:tc>
        <w:tc>
          <w:tcPr>
            <w:tcW w:w="993" w:type="dxa"/>
            <w:noWrap/>
            <w:vAlign w:val="center"/>
          </w:tcPr>
          <w:p w14:paraId="6B5218C7"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7</w:t>
            </w:r>
          </w:p>
        </w:tc>
        <w:tc>
          <w:tcPr>
            <w:tcW w:w="992" w:type="dxa"/>
            <w:noWrap/>
            <w:vAlign w:val="center"/>
          </w:tcPr>
          <w:p w14:paraId="478D79F0"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8</w:t>
            </w:r>
          </w:p>
        </w:tc>
        <w:tc>
          <w:tcPr>
            <w:tcW w:w="850" w:type="dxa"/>
          </w:tcPr>
          <w:p w14:paraId="198BB88B"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p>
        </w:tc>
        <w:tc>
          <w:tcPr>
            <w:tcW w:w="1134" w:type="dxa"/>
            <w:noWrap/>
            <w:vAlign w:val="center"/>
          </w:tcPr>
          <w:p w14:paraId="2033637F"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9</w:t>
            </w:r>
          </w:p>
        </w:tc>
        <w:tc>
          <w:tcPr>
            <w:tcW w:w="993" w:type="dxa"/>
            <w:noWrap/>
            <w:vAlign w:val="center"/>
          </w:tcPr>
          <w:p w14:paraId="6E7CBF0C"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10</w:t>
            </w:r>
          </w:p>
        </w:tc>
        <w:tc>
          <w:tcPr>
            <w:tcW w:w="1701" w:type="dxa"/>
            <w:noWrap/>
            <w:vAlign w:val="center"/>
          </w:tcPr>
          <w:p w14:paraId="42BA2D3D" w14:textId="77777777" w:rsidR="00A21606" w:rsidRPr="007D3430" w:rsidRDefault="00A21606"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11</w:t>
            </w:r>
          </w:p>
        </w:tc>
      </w:tr>
      <w:tr w:rsidR="00A21606" w:rsidRPr="007D3430" w14:paraId="266AF347" w14:textId="77777777" w:rsidTr="00A265A7">
        <w:trPr>
          <w:trHeight w:val="70"/>
        </w:trPr>
        <w:tc>
          <w:tcPr>
            <w:tcW w:w="14596" w:type="dxa"/>
            <w:gridSpan w:val="12"/>
            <w:noWrap/>
            <w:vAlign w:val="center"/>
          </w:tcPr>
          <w:p w14:paraId="210A6254" w14:textId="5C82EC99" w:rsidR="00A21606" w:rsidRPr="007D3430" w:rsidRDefault="00712A4F" w:rsidP="00A265A7">
            <w:pPr>
              <w:widowControl w:val="0"/>
              <w:suppressAutoHyphens/>
              <w:spacing w:after="0" w:line="240" w:lineRule="auto"/>
              <w:rPr>
                <w:rFonts w:ascii="Times New Roman" w:eastAsia="SimSun" w:hAnsi="Times New Roman" w:cs="Tahoma"/>
                <w:b/>
                <w:color w:val="000000"/>
                <w:kern w:val="1"/>
                <w:sz w:val="20"/>
                <w:szCs w:val="20"/>
                <w:lang w:eastAsia="hi-IN" w:bidi="hi-IN"/>
              </w:rPr>
            </w:pPr>
            <w:r w:rsidRPr="00712A4F">
              <w:rPr>
                <w:rFonts w:ascii="Times New Roman" w:eastAsia="Calibri" w:hAnsi="Times New Roman" w:cs="Times New Roman"/>
                <w:b/>
                <w:sz w:val="20"/>
                <w:szCs w:val="20"/>
              </w:rPr>
              <w:t>Tiriamoji analitė: Na, K</w:t>
            </w:r>
          </w:p>
        </w:tc>
      </w:tr>
      <w:tr w:rsidR="00A21606" w:rsidRPr="007D3430" w14:paraId="3E61788E" w14:textId="77777777" w:rsidTr="00A265A7">
        <w:trPr>
          <w:trHeight w:val="300"/>
        </w:trPr>
        <w:tc>
          <w:tcPr>
            <w:tcW w:w="703" w:type="dxa"/>
            <w:noWrap/>
          </w:tcPr>
          <w:p w14:paraId="7003BE8F" w14:textId="3BB8E0CB" w:rsidR="00A21606" w:rsidRPr="007D3430" w:rsidRDefault="000F47D0"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8</w:t>
            </w:r>
            <w:r w:rsidR="00A21606" w:rsidRPr="007D3430">
              <w:rPr>
                <w:rFonts w:ascii="Times New Roman" w:eastAsia="SimSun" w:hAnsi="Times New Roman" w:cs="Tahoma"/>
                <w:color w:val="000000"/>
                <w:kern w:val="1"/>
                <w:sz w:val="20"/>
                <w:szCs w:val="20"/>
                <w:lang w:eastAsia="hi-IN" w:bidi="hi-IN"/>
              </w:rPr>
              <w:t>.1</w:t>
            </w:r>
          </w:p>
        </w:tc>
        <w:tc>
          <w:tcPr>
            <w:tcW w:w="1277" w:type="dxa"/>
            <w:noWrap/>
            <w:vAlign w:val="center"/>
          </w:tcPr>
          <w:p w14:paraId="09030989" w14:textId="18D26FC0" w:rsidR="00773104" w:rsidRPr="00773104" w:rsidRDefault="00773104" w:rsidP="00773104">
            <w:pPr>
              <w:widowControl w:val="0"/>
              <w:suppressAutoHyphens/>
              <w:spacing w:after="0" w:line="240" w:lineRule="auto"/>
              <w:rPr>
                <w:rFonts w:ascii="Times New Roman" w:eastAsia="Calibri" w:hAnsi="Times New Roman" w:cs="Times New Roman"/>
                <w:b/>
                <w:bCs/>
                <w:caps/>
                <w:color w:val="000000"/>
                <w:kern w:val="2"/>
                <w:sz w:val="24"/>
                <w:szCs w:val="24"/>
              </w:rPr>
            </w:pPr>
            <w:r w:rsidRPr="00773104">
              <w:rPr>
                <w:rFonts w:ascii="Times New Roman" w:eastAsia="Calibri" w:hAnsi="Times New Roman" w:cs="Times New Roman"/>
                <w:i/>
                <w:sz w:val="20"/>
                <w:szCs w:val="20"/>
              </w:rPr>
              <w:t>Reagentai, plovikliai, elektrodų tirpalai  ir</w:t>
            </w:r>
            <w:r w:rsidR="008F114B">
              <w:rPr>
                <w:rFonts w:ascii="Times New Roman" w:eastAsia="Calibri" w:hAnsi="Times New Roman" w:cs="Times New Roman"/>
                <w:i/>
                <w:sz w:val="20"/>
                <w:szCs w:val="20"/>
              </w:rPr>
              <w:t xml:space="preserve"> </w:t>
            </w:r>
            <w:r w:rsidRPr="00773104">
              <w:rPr>
                <w:rFonts w:ascii="Times New Roman" w:eastAsia="Calibri" w:hAnsi="Times New Roman" w:cs="Times New Roman"/>
                <w:i/>
                <w:sz w:val="20"/>
                <w:szCs w:val="20"/>
              </w:rPr>
              <w:t>/</w:t>
            </w:r>
            <w:r w:rsidR="008F114B">
              <w:rPr>
                <w:rFonts w:ascii="Times New Roman" w:eastAsia="Calibri" w:hAnsi="Times New Roman" w:cs="Times New Roman"/>
                <w:i/>
                <w:sz w:val="20"/>
                <w:szCs w:val="20"/>
              </w:rPr>
              <w:t xml:space="preserve"> </w:t>
            </w:r>
            <w:r w:rsidRPr="00773104">
              <w:rPr>
                <w:rFonts w:ascii="Times New Roman" w:eastAsia="Calibri" w:hAnsi="Times New Roman" w:cs="Times New Roman"/>
                <w:i/>
                <w:sz w:val="20"/>
                <w:szCs w:val="20"/>
              </w:rPr>
              <w:t xml:space="preserve">ar papildomos priemonės, reikalingos </w:t>
            </w:r>
            <w:r w:rsidRPr="00773104">
              <w:rPr>
                <w:rFonts w:ascii="Times New Roman" w:eastAsia="Calibri" w:hAnsi="Times New Roman" w:cs="Times New Roman"/>
                <w:b/>
                <w:color w:val="000000"/>
                <w:sz w:val="20"/>
                <w:szCs w:val="20"/>
              </w:rPr>
              <w:t xml:space="preserve">elektrolitų Na+, K+ </w:t>
            </w:r>
            <w:r w:rsidRPr="00773104">
              <w:rPr>
                <w:rFonts w:ascii="Times New Roman" w:eastAsia="Calibri" w:hAnsi="Times New Roman" w:cs="Times New Roman"/>
                <w:i/>
                <w:sz w:val="20"/>
                <w:szCs w:val="20"/>
              </w:rPr>
              <w:t xml:space="preserve">tyrimui atlikti su siūlomu analizatoriumi  </w:t>
            </w:r>
            <w:r w:rsidRPr="00773104">
              <w:rPr>
                <w:rFonts w:ascii="Times New Roman" w:eastAsia="Calibri" w:hAnsi="Times New Roman" w:cs="Times New Roman"/>
                <w:b/>
                <w:i/>
                <w:sz w:val="20"/>
                <w:szCs w:val="20"/>
              </w:rPr>
              <w:t>(įrašyti tikslius pavadinimus).</w:t>
            </w:r>
          </w:p>
          <w:p w14:paraId="5AB276FF" w14:textId="6B327017" w:rsidR="00A21606" w:rsidRPr="007D3430" w:rsidRDefault="00A21606"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p>
        </w:tc>
        <w:tc>
          <w:tcPr>
            <w:tcW w:w="1984" w:type="dxa"/>
            <w:noWrap/>
            <w:vAlign w:val="center"/>
          </w:tcPr>
          <w:p w14:paraId="0B8C0901" w14:textId="15B03CD7" w:rsidR="00A21606" w:rsidRPr="007D3430" w:rsidRDefault="00DD733A" w:rsidP="00DD733A">
            <w:pPr>
              <w:widowControl w:val="0"/>
              <w:suppressAutoHyphens/>
              <w:spacing w:after="0" w:line="240" w:lineRule="auto"/>
              <w:rPr>
                <w:rFonts w:ascii="Times New Roman" w:eastAsia="SimSun" w:hAnsi="Times New Roman" w:cs="Tahoma"/>
                <w:color w:val="000000"/>
                <w:kern w:val="1"/>
                <w:sz w:val="20"/>
                <w:szCs w:val="20"/>
                <w:lang w:eastAsia="hi-IN" w:bidi="hi-IN"/>
              </w:rPr>
            </w:pPr>
            <w:r w:rsidRPr="00DD733A">
              <w:rPr>
                <w:rFonts w:ascii="Times New Roman" w:eastAsia="Calibri" w:hAnsi="Times New Roman" w:cs="Times New Roman"/>
                <w:i/>
                <w:sz w:val="20"/>
                <w:szCs w:val="20"/>
              </w:rPr>
              <w:t> </w:t>
            </w:r>
            <w:r w:rsidRPr="00DD733A">
              <w:rPr>
                <w:rFonts w:ascii="Times New Roman" w:eastAsia="Calibri" w:hAnsi="Times New Roman" w:cs="Times New Roman"/>
                <w:sz w:val="20"/>
                <w:szCs w:val="20"/>
              </w:rPr>
              <w:t xml:space="preserve">Reagentų pakuotė, skirtas atlikti ne mažiau kaip 300-800  </w:t>
            </w:r>
            <w:r w:rsidRPr="00DD733A">
              <w:rPr>
                <w:rFonts w:ascii="Times New Roman" w:eastAsia="Calibri" w:hAnsi="Times New Roman" w:cs="Times New Roman"/>
                <w:color w:val="000000"/>
                <w:sz w:val="20"/>
                <w:szCs w:val="20"/>
              </w:rPr>
              <w:t xml:space="preserve">Na+, K+ </w:t>
            </w:r>
            <w:r w:rsidRPr="00DD733A">
              <w:rPr>
                <w:rFonts w:ascii="Times New Roman" w:eastAsia="Calibri" w:hAnsi="Times New Roman" w:cs="Times New Roman"/>
                <w:sz w:val="20"/>
                <w:szCs w:val="20"/>
              </w:rPr>
              <w:t>testų;  talpa medicininėms atliekoms. Pakuotės galiojimas: ne mažesnis kaip 12-18 mėnesių; atidarytas - ne mažiau kaip 90 dienų aparate. Vienas tyrimas –</w:t>
            </w:r>
            <w:r w:rsidR="008F114B">
              <w:rPr>
                <w:rFonts w:ascii="Times New Roman" w:eastAsia="Calibri" w:hAnsi="Times New Roman" w:cs="Times New Roman"/>
                <w:sz w:val="20"/>
                <w:szCs w:val="20"/>
              </w:rPr>
              <w:t xml:space="preserve"> </w:t>
            </w:r>
            <w:r w:rsidRPr="00DD733A">
              <w:rPr>
                <w:rFonts w:ascii="Times New Roman" w:eastAsia="Calibri" w:hAnsi="Times New Roman" w:cs="Times New Roman"/>
                <w:sz w:val="20"/>
                <w:szCs w:val="20"/>
              </w:rPr>
              <w:t xml:space="preserve">dvi analitės  </w:t>
            </w:r>
            <w:r w:rsidRPr="00DD733A">
              <w:rPr>
                <w:rFonts w:ascii="Times New Roman" w:eastAsia="Calibri" w:hAnsi="Times New Roman" w:cs="Times New Roman"/>
                <w:color w:val="000000"/>
                <w:sz w:val="20"/>
                <w:szCs w:val="20"/>
              </w:rPr>
              <w:t>Na+, K+</w:t>
            </w:r>
            <w:r w:rsidRPr="00DD733A">
              <w:rPr>
                <w:rFonts w:ascii="Times New Roman" w:eastAsia="Calibri" w:hAnsi="Times New Roman" w:cs="Times New Roman"/>
                <w:sz w:val="20"/>
                <w:szCs w:val="20"/>
              </w:rPr>
              <w:t>.</w:t>
            </w:r>
          </w:p>
        </w:tc>
        <w:tc>
          <w:tcPr>
            <w:tcW w:w="1843" w:type="dxa"/>
            <w:noWrap/>
            <w:vAlign w:val="center"/>
          </w:tcPr>
          <w:p w14:paraId="16422237"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022749F6" w14:textId="453237AD" w:rsidR="00A21606" w:rsidRPr="007D3430" w:rsidRDefault="00381CC7"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381CC7">
              <w:rPr>
                <w:rFonts w:ascii="Times New Roman" w:eastAsia="Calibri" w:hAnsi="Times New Roman" w:cs="Times New Roman"/>
                <w:b/>
                <w:sz w:val="20"/>
                <w:szCs w:val="20"/>
              </w:rPr>
              <w:t>24 411</w:t>
            </w:r>
          </w:p>
        </w:tc>
        <w:tc>
          <w:tcPr>
            <w:tcW w:w="850" w:type="dxa"/>
            <w:noWrap/>
            <w:vAlign w:val="center"/>
          </w:tcPr>
          <w:p w14:paraId="384D1BC3"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012EE6EE"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7F5DEFD4"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51C6A123"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C208A2A"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17614DEB"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0AF6EFFD"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6839EB" w:rsidRPr="007D3430" w14:paraId="09A3F730" w14:textId="77777777" w:rsidTr="006B23DC">
        <w:trPr>
          <w:trHeight w:val="300"/>
        </w:trPr>
        <w:tc>
          <w:tcPr>
            <w:tcW w:w="703" w:type="dxa"/>
            <w:noWrap/>
          </w:tcPr>
          <w:p w14:paraId="3C5AA98A" w14:textId="673CA1B0" w:rsidR="006839EB" w:rsidRPr="007D3430" w:rsidRDefault="000F47D0"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8</w:t>
            </w:r>
            <w:r w:rsidR="006839EB" w:rsidRPr="007D3430">
              <w:rPr>
                <w:rFonts w:ascii="Times New Roman" w:eastAsia="SimSun" w:hAnsi="Times New Roman" w:cs="Tahoma"/>
                <w:color w:val="000000"/>
                <w:kern w:val="1"/>
                <w:sz w:val="20"/>
                <w:szCs w:val="20"/>
                <w:lang w:eastAsia="hi-IN" w:bidi="hi-IN"/>
              </w:rPr>
              <w:t>.2.</w:t>
            </w:r>
          </w:p>
        </w:tc>
        <w:tc>
          <w:tcPr>
            <w:tcW w:w="1277" w:type="dxa"/>
            <w:noWrap/>
            <w:vAlign w:val="center"/>
          </w:tcPr>
          <w:p w14:paraId="7D26F7AF" w14:textId="5BFBF4E0" w:rsidR="006839EB" w:rsidRPr="007D3430" w:rsidRDefault="006839EB"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p>
        </w:tc>
        <w:tc>
          <w:tcPr>
            <w:tcW w:w="1984" w:type="dxa"/>
            <w:tcBorders>
              <w:top w:val="single" w:sz="4" w:space="0" w:color="000000"/>
              <w:left w:val="single" w:sz="4" w:space="0" w:color="000000"/>
              <w:bottom w:val="single" w:sz="4" w:space="0" w:color="000000"/>
              <w:right w:val="single" w:sz="4" w:space="0" w:color="auto"/>
            </w:tcBorders>
            <w:noWrap/>
          </w:tcPr>
          <w:p w14:paraId="5AF8EBA2" w14:textId="61165E4B" w:rsidR="006839EB" w:rsidRPr="006839EB" w:rsidRDefault="006839EB"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sidRPr="006839EB">
              <w:rPr>
                <w:rFonts w:ascii="Times New Roman" w:hAnsi="Times New Roman" w:cs="Times New Roman"/>
                <w:iCs/>
                <w:sz w:val="20"/>
                <w:szCs w:val="20"/>
              </w:rPr>
              <w:t>Serijinių ir pavienių tyrimų atlikimas.</w:t>
            </w:r>
          </w:p>
        </w:tc>
        <w:tc>
          <w:tcPr>
            <w:tcW w:w="1843" w:type="dxa"/>
            <w:noWrap/>
            <w:vAlign w:val="center"/>
          </w:tcPr>
          <w:p w14:paraId="1A7497D2"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05F11155"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noWrap/>
            <w:vAlign w:val="center"/>
          </w:tcPr>
          <w:p w14:paraId="0C32ACA5"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0F15E35A"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55BFAA04"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34EA4FBE"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C020245"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141DC72B"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556E75A4"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6839EB" w:rsidRPr="007D3430" w14:paraId="5887428A" w14:textId="77777777" w:rsidTr="006B23DC">
        <w:trPr>
          <w:trHeight w:val="300"/>
        </w:trPr>
        <w:tc>
          <w:tcPr>
            <w:tcW w:w="703" w:type="dxa"/>
            <w:noWrap/>
          </w:tcPr>
          <w:p w14:paraId="20B62391" w14:textId="3FA4B06F" w:rsidR="006839EB" w:rsidRPr="007D3430" w:rsidRDefault="000F47D0"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8</w:t>
            </w:r>
            <w:r w:rsidR="006839EB" w:rsidRPr="007D3430">
              <w:rPr>
                <w:rFonts w:ascii="Times New Roman" w:eastAsia="SimSun" w:hAnsi="Times New Roman" w:cs="Tahoma"/>
                <w:color w:val="000000"/>
                <w:kern w:val="1"/>
                <w:sz w:val="20"/>
                <w:szCs w:val="20"/>
                <w:lang w:eastAsia="hi-IN" w:bidi="hi-IN"/>
              </w:rPr>
              <w:t>.3</w:t>
            </w:r>
          </w:p>
        </w:tc>
        <w:tc>
          <w:tcPr>
            <w:tcW w:w="1277" w:type="dxa"/>
            <w:noWrap/>
            <w:vAlign w:val="center"/>
          </w:tcPr>
          <w:p w14:paraId="067F2EF9" w14:textId="6BEE1654" w:rsidR="006839EB" w:rsidRPr="007D3430" w:rsidRDefault="006839EB" w:rsidP="006839EB">
            <w:pPr>
              <w:widowControl w:val="0"/>
              <w:suppressAutoHyphens/>
              <w:spacing w:after="0" w:line="240" w:lineRule="auto"/>
              <w:rPr>
                <w:rFonts w:ascii="Times New Roman" w:eastAsia="SimSun" w:hAnsi="Times New Roman" w:cs="Tahoma"/>
                <w:kern w:val="1"/>
                <w:sz w:val="20"/>
                <w:szCs w:val="20"/>
                <w:lang w:eastAsia="hi-IN" w:bidi="hi-IN"/>
              </w:rPr>
            </w:pPr>
          </w:p>
        </w:tc>
        <w:tc>
          <w:tcPr>
            <w:tcW w:w="1984" w:type="dxa"/>
            <w:tcBorders>
              <w:top w:val="single" w:sz="4" w:space="0" w:color="000000"/>
              <w:left w:val="single" w:sz="4" w:space="0" w:color="000000"/>
              <w:bottom w:val="single" w:sz="4" w:space="0" w:color="000000"/>
              <w:right w:val="single" w:sz="4" w:space="0" w:color="auto"/>
            </w:tcBorders>
            <w:noWrap/>
          </w:tcPr>
          <w:p w14:paraId="5839A9E6" w14:textId="671EDBEE" w:rsidR="006839EB" w:rsidRPr="006839EB" w:rsidRDefault="006839EB"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sidRPr="006839EB">
              <w:rPr>
                <w:rFonts w:ascii="Times New Roman" w:hAnsi="Times New Roman" w:cs="Times New Roman"/>
                <w:iCs/>
                <w:sz w:val="20"/>
                <w:szCs w:val="20"/>
              </w:rPr>
              <w:t>Mėginių brūkšninių kodų skaitymas.</w:t>
            </w:r>
          </w:p>
        </w:tc>
        <w:tc>
          <w:tcPr>
            <w:tcW w:w="1843" w:type="dxa"/>
            <w:noWrap/>
            <w:vAlign w:val="center"/>
          </w:tcPr>
          <w:p w14:paraId="3737B32C"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6EE177EC" w14:textId="12635B90" w:rsidR="006839EB" w:rsidRPr="007D3430" w:rsidRDefault="006839EB" w:rsidP="006839EB">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5AC289E0"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4303B00"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79546D07"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36E79377"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D1101B0"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07AA563"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3C27A8E6"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6839EB" w:rsidRPr="007D3430" w14:paraId="69E7A680" w14:textId="77777777" w:rsidTr="006B23DC">
        <w:trPr>
          <w:trHeight w:val="300"/>
        </w:trPr>
        <w:tc>
          <w:tcPr>
            <w:tcW w:w="703" w:type="dxa"/>
            <w:noWrap/>
          </w:tcPr>
          <w:p w14:paraId="581090CE" w14:textId="328C4326" w:rsidR="006839EB" w:rsidRPr="007D3430" w:rsidRDefault="000F47D0"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8</w:t>
            </w:r>
            <w:r w:rsidR="006839EB" w:rsidRPr="007D3430">
              <w:rPr>
                <w:rFonts w:ascii="Times New Roman" w:eastAsia="SimSun" w:hAnsi="Times New Roman" w:cs="Tahoma"/>
                <w:color w:val="000000"/>
                <w:kern w:val="1"/>
                <w:sz w:val="20"/>
                <w:szCs w:val="20"/>
                <w:lang w:eastAsia="hi-IN" w:bidi="hi-IN"/>
              </w:rPr>
              <w:t>.4</w:t>
            </w:r>
          </w:p>
        </w:tc>
        <w:tc>
          <w:tcPr>
            <w:tcW w:w="1277" w:type="dxa"/>
            <w:noWrap/>
            <w:vAlign w:val="center"/>
          </w:tcPr>
          <w:p w14:paraId="0E902587" w14:textId="27DB965E" w:rsidR="006839EB" w:rsidRPr="007D3430" w:rsidRDefault="006839EB" w:rsidP="006839EB">
            <w:pPr>
              <w:widowControl w:val="0"/>
              <w:suppressAutoHyphens/>
              <w:spacing w:after="0" w:line="240" w:lineRule="auto"/>
              <w:rPr>
                <w:rFonts w:ascii="Times New Roman" w:eastAsia="SimSun" w:hAnsi="Times New Roman" w:cs="Tahoma"/>
                <w:kern w:val="1"/>
                <w:sz w:val="20"/>
                <w:szCs w:val="20"/>
                <w:lang w:eastAsia="hi-IN" w:bidi="hi-IN"/>
              </w:rPr>
            </w:pPr>
          </w:p>
        </w:tc>
        <w:tc>
          <w:tcPr>
            <w:tcW w:w="1984" w:type="dxa"/>
            <w:tcBorders>
              <w:top w:val="single" w:sz="4" w:space="0" w:color="000000"/>
              <w:left w:val="single" w:sz="4" w:space="0" w:color="000000"/>
              <w:bottom w:val="single" w:sz="4" w:space="0" w:color="000000"/>
              <w:right w:val="single" w:sz="4" w:space="0" w:color="auto"/>
            </w:tcBorders>
            <w:noWrap/>
          </w:tcPr>
          <w:p w14:paraId="4AFC54BB" w14:textId="25E81613" w:rsidR="006839EB" w:rsidRPr="006839EB" w:rsidRDefault="006839EB"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sidRPr="006839EB">
              <w:rPr>
                <w:rFonts w:ascii="Times New Roman" w:hAnsi="Times New Roman" w:cs="Times New Roman"/>
                <w:iCs/>
                <w:sz w:val="20"/>
                <w:szCs w:val="20"/>
              </w:rPr>
              <w:t>Programinė įranga su duomenų ir kokybės kontrolės valdymo ir archyvavimo funkcijomis.</w:t>
            </w:r>
          </w:p>
        </w:tc>
        <w:tc>
          <w:tcPr>
            <w:tcW w:w="1843" w:type="dxa"/>
            <w:noWrap/>
            <w:vAlign w:val="center"/>
          </w:tcPr>
          <w:p w14:paraId="4D4B559C"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5E202D0B" w14:textId="77777777" w:rsidR="006839EB" w:rsidRPr="007D3430" w:rsidRDefault="006839EB" w:rsidP="006839EB">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136CE401"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5373A825"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17066C9C"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6C8155FD"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8CCC964"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2356CC2F"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53E3EC28"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6839EB" w:rsidRPr="007D3430" w14:paraId="71282368" w14:textId="77777777" w:rsidTr="006B23DC">
        <w:trPr>
          <w:trHeight w:val="300"/>
        </w:trPr>
        <w:tc>
          <w:tcPr>
            <w:tcW w:w="703" w:type="dxa"/>
            <w:noWrap/>
          </w:tcPr>
          <w:p w14:paraId="3450E9F0" w14:textId="69166866" w:rsidR="006839EB" w:rsidRPr="007D3430" w:rsidRDefault="000F47D0"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8</w:t>
            </w:r>
            <w:r w:rsidR="006839EB">
              <w:rPr>
                <w:rFonts w:ascii="Times New Roman" w:eastAsia="SimSun" w:hAnsi="Times New Roman" w:cs="Tahoma"/>
                <w:color w:val="000000"/>
                <w:kern w:val="1"/>
                <w:sz w:val="20"/>
                <w:szCs w:val="20"/>
                <w:lang w:eastAsia="hi-IN" w:bidi="hi-IN"/>
              </w:rPr>
              <w:t>.5</w:t>
            </w:r>
          </w:p>
        </w:tc>
        <w:tc>
          <w:tcPr>
            <w:tcW w:w="1277" w:type="dxa"/>
            <w:noWrap/>
            <w:vAlign w:val="center"/>
          </w:tcPr>
          <w:p w14:paraId="1F2B5C54" w14:textId="77777777" w:rsidR="006839EB" w:rsidRPr="007D3430" w:rsidRDefault="006839EB" w:rsidP="006839EB">
            <w:pPr>
              <w:widowControl w:val="0"/>
              <w:suppressAutoHyphens/>
              <w:spacing w:after="0" w:line="240" w:lineRule="auto"/>
              <w:rPr>
                <w:rFonts w:ascii="Times New Roman" w:eastAsia="SimSun" w:hAnsi="Times New Roman" w:cs="Tahoma"/>
                <w:kern w:val="1"/>
                <w:sz w:val="20"/>
                <w:szCs w:val="20"/>
                <w:lang w:eastAsia="hi-IN" w:bidi="hi-IN"/>
              </w:rPr>
            </w:pPr>
          </w:p>
        </w:tc>
        <w:tc>
          <w:tcPr>
            <w:tcW w:w="1984" w:type="dxa"/>
            <w:tcBorders>
              <w:top w:val="single" w:sz="4" w:space="0" w:color="000000"/>
              <w:left w:val="single" w:sz="4" w:space="0" w:color="000000"/>
              <w:bottom w:val="single" w:sz="4" w:space="0" w:color="000000"/>
              <w:right w:val="single" w:sz="4" w:space="0" w:color="auto"/>
            </w:tcBorders>
            <w:noWrap/>
          </w:tcPr>
          <w:p w14:paraId="5D81C892" w14:textId="53A39DDC" w:rsidR="006839EB" w:rsidRPr="006839EB" w:rsidRDefault="006839EB"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sidRPr="006839EB">
              <w:rPr>
                <w:rFonts w:ascii="Times New Roman" w:hAnsi="Times New Roman" w:cs="Times New Roman"/>
                <w:iCs/>
                <w:sz w:val="20"/>
                <w:szCs w:val="20"/>
              </w:rPr>
              <w:t xml:space="preserve">Galimybė </w:t>
            </w:r>
            <w:r w:rsidRPr="006839EB">
              <w:rPr>
                <w:rFonts w:ascii="Times New Roman" w:hAnsi="Times New Roman" w:cs="Times New Roman"/>
                <w:iCs/>
                <w:sz w:val="20"/>
                <w:szCs w:val="20"/>
              </w:rPr>
              <w:lastRenderedPageBreak/>
              <w:t>analizatorių prijungti į informacinį laboratorijos tinklą.</w:t>
            </w:r>
          </w:p>
        </w:tc>
        <w:tc>
          <w:tcPr>
            <w:tcW w:w="1843" w:type="dxa"/>
            <w:noWrap/>
            <w:vAlign w:val="center"/>
          </w:tcPr>
          <w:p w14:paraId="56F882DF"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16C18C31" w14:textId="77777777" w:rsidR="006839EB" w:rsidRPr="007D3430" w:rsidRDefault="006839EB" w:rsidP="006839EB">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1A2BEBDA"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2203B894"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03CCC9F4"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626C545B"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0ED022B"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F792707"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75DB17AC"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6839EB" w:rsidRPr="007D3430" w14:paraId="08E79744" w14:textId="77777777" w:rsidTr="006B23DC">
        <w:trPr>
          <w:trHeight w:val="300"/>
        </w:trPr>
        <w:tc>
          <w:tcPr>
            <w:tcW w:w="703" w:type="dxa"/>
            <w:noWrap/>
          </w:tcPr>
          <w:p w14:paraId="056F6B1E" w14:textId="4BE94A47" w:rsidR="006839EB" w:rsidRPr="007D3430" w:rsidRDefault="000F47D0"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8</w:t>
            </w:r>
            <w:r w:rsidR="006839EB">
              <w:rPr>
                <w:rFonts w:ascii="Times New Roman" w:eastAsia="SimSun" w:hAnsi="Times New Roman" w:cs="Tahoma"/>
                <w:color w:val="000000"/>
                <w:kern w:val="1"/>
                <w:sz w:val="20"/>
                <w:szCs w:val="20"/>
                <w:lang w:eastAsia="hi-IN" w:bidi="hi-IN"/>
              </w:rPr>
              <w:t>.6</w:t>
            </w:r>
          </w:p>
        </w:tc>
        <w:tc>
          <w:tcPr>
            <w:tcW w:w="1277" w:type="dxa"/>
            <w:noWrap/>
            <w:vAlign w:val="center"/>
          </w:tcPr>
          <w:p w14:paraId="1E6CFF65" w14:textId="77777777" w:rsidR="006839EB" w:rsidRPr="007D3430" w:rsidRDefault="006839EB" w:rsidP="006839EB">
            <w:pPr>
              <w:widowControl w:val="0"/>
              <w:suppressAutoHyphens/>
              <w:spacing w:after="0" w:line="240" w:lineRule="auto"/>
              <w:rPr>
                <w:rFonts w:ascii="Times New Roman" w:eastAsia="SimSun" w:hAnsi="Times New Roman" w:cs="Tahoma"/>
                <w:kern w:val="1"/>
                <w:sz w:val="20"/>
                <w:szCs w:val="20"/>
                <w:lang w:eastAsia="hi-IN" w:bidi="hi-IN"/>
              </w:rPr>
            </w:pPr>
          </w:p>
        </w:tc>
        <w:tc>
          <w:tcPr>
            <w:tcW w:w="1984" w:type="dxa"/>
            <w:tcBorders>
              <w:top w:val="single" w:sz="4" w:space="0" w:color="000000"/>
              <w:left w:val="single" w:sz="4" w:space="0" w:color="000000"/>
              <w:bottom w:val="single" w:sz="4" w:space="0" w:color="000000"/>
              <w:right w:val="single" w:sz="4" w:space="0" w:color="auto"/>
            </w:tcBorders>
            <w:noWrap/>
          </w:tcPr>
          <w:p w14:paraId="568E8096" w14:textId="46EBDB49" w:rsidR="006839EB" w:rsidRPr="006839EB" w:rsidRDefault="006839EB" w:rsidP="006839EB">
            <w:pPr>
              <w:widowControl w:val="0"/>
              <w:suppressAutoHyphens/>
              <w:spacing w:after="0" w:line="240" w:lineRule="auto"/>
              <w:rPr>
                <w:rFonts w:ascii="Times New Roman" w:eastAsia="SimSun" w:hAnsi="Times New Roman" w:cs="Tahoma"/>
                <w:color w:val="000000"/>
                <w:kern w:val="1"/>
                <w:sz w:val="20"/>
                <w:szCs w:val="20"/>
                <w:lang w:eastAsia="hi-IN" w:bidi="hi-IN"/>
              </w:rPr>
            </w:pPr>
            <w:r w:rsidRPr="006839EB">
              <w:rPr>
                <w:rFonts w:ascii="Times New Roman" w:hAnsi="Times New Roman" w:cs="Times New Roman"/>
                <w:iCs/>
                <w:sz w:val="20"/>
                <w:szCs w:val="20"/>
              </w:rPr>
              <w:t>Automatinis kontrolinių tyrimų rezultatų statistinis apdorojimas.</w:t>
            </w:r>
          </w:p>
        </w:tc>
        <w:tc>
          <w:tcPr>
            <w:tcW w:w="1843" w:type="dxa"/>
            <w:noWrap/>
            <w:vAlign w:val="center"/>
          </w:tcPr>
          <w:p w14:paraId="33E7CB7E"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5E7661CF" w14:textId="77777777" w:rsidR="006839EB" w:rsidRPr="007D3430" w:rsidRDefault="006839EB" w:rsidP="006839EB">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7E933583"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078D155"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660395B3"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3292DC8E"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723F5F9"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9A028C0"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204818AE" w14:textId="77777777" w:rsidR="006839EB" w:rsidRPr="007D3430" w:rsidRDefault="006839EB" w:rsidP="006839EB">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8D4280" w:rsidRPr="007D3430" w14:paraId="5E19A927" w14:textId="77777777" w:rsidTr="00A265A7">
        <w:trPr>
          <w:trHeight w:val="300"/>
        </w:trPr>
        <w:tc>
          <w:tcPr>
            <w:tcW w:w="703" w:type="dxa"/>
            <w:noWrap/>
          </w:tcPr>
          <w:p w14:paraId="22249A7D" w14:textId="7CE8A5EC" w:rsidR="008D4280" w:rsidRPr="007D3430" w:rsidRDefault="000F47D0"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8</w:t>
            </w:r>
            <w:r w:rsidR="002176AF">
              <w:rPr>
                <w:rFonts w:ascii="Times New Roman" w:eastAsia="SimSun" w:hAnsi="Times New Roman" w:cs="Tahoma"/>
                <w:color w:val="000000"/>
                <w:kern w:val="1"/>
                <w:sz w:val="20"/>
                <w:szCs w:val="20"/>
                <w:lang w:eastAsia="hi-IN" w:bidi="hi-IN"/>
              </w:rPr>
              <w:t>.7</w:t>
            </w:r>
          </w:p>
        </w:tc>
        <w:tc>
          <w:tcPr>
            <w:tcW w:w="1277" w:type="dxa"/>
            <w:noWrap/>
            <w:vAlign w:val="center"/>
          </w:tcPr>
          <w:p w14:paraId="714775CA" w14:textId="77777777" w:rsidR="008D4280" w:rsidRPr="007D3430" w:rsidRDefault="008D4280" w:rsidP="00A265A7">
            <w:pPr>
              <w:widowControl w:val="0"/>
              <w:suppressAutoHyphens/>
              <w:spacing w:after="0" w:line="240" w:lineRule="auto"/>
              <w:rPr>
                <w:rFonts w:ascii="Times New Roman" w:eastAsia="SimSun" w:hAnsi="Times New Roman" w:cs="Tahoma"/>
                <w:kern w:val="1"/>
                <w:sz w:val="20"/>
                <w:szCs w:val="20"/>
                <w:lang w:eastAsia="hi-IN" w:bidi="hi-IN"/>
              </w:rPr>
            </w:pPr>
          </w:p>
        </w:tc>
        <w:tc>
          <w:tcPr>
            <w:tcW w:w="1984" w:type="dxa"/>
            <w:noWrap/>
            <w:vAlign w:val="center"/>
          </w:tcPr>
          <w:p w14:paraId="5D7EB20E" w14:textId="62F0969F" w:rsidR="008D4280" w:rsidRPr="007D3430" w:rsidRDefault="002176AF" w:rsidP="002176AF">
            <w:pPr>
              <w:widowControl w:val="0"/>
              <w:suppressAutoHyphens/>
              <w:spacing w:after="0" w:line="240" w:lineRule="auto"/>
              <w:rPr>
                <w:rFonts w:ascii="Times New Roman" w:eastAsia="SimSun" w:hAnsi="Times New Roman" w:cs="Tahoma"/>
                <w:color w:val="000000"/>
                <w:kern w:val="1"/>
                <w:sz w:val="20"/>
                <w:szCs w:val="20"/>
                <w:lang w:eastAsia="hi-IN" w:bidi="hi-IN"/>
              </w:rPr>
            </w:pPr>
            <w:r w:rsidRPr="002176AF">
              <w:rPr>
                <w:rFonts w:ascii="Times New Roman" w:eastAsia="Calibri" w:hAnsi="Times New Roman" w:cs="Times New Roman"/>
                <w:iCs/>
                <w:sz w:val="20"/>
                <w:szCs w:val="20"/>
              </w:rPr>
              <w:t>Analizatoriaus jungtis prie informacinių sistemų</w:t>
            </w:r>
          </w:p>
        </w:tc>
        <w:tc>
          <w:tcPr>
            <w:tcW w:w="1843" w:type="dxa"/>
            <w:noWrap/>
            <w:vAlign w:val="center"/>
          </w:tcPr>
          <w:p w14:paraId="60819DAC" w14:textId="77777777" w:rsidR="008D4280" w:rsidRPr="007D3430" w:rsidRDefault="008D4280"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678AC079" w14:textId="77777777" w:rsidR="008D4280" w:rsidRPr="007D3430" w:rsidRDefault="008D4280" w:rsidP="00A265A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5106DEDD" w14:textId="77777777" w:rsidR="008D4280" w:rsidRPr="007D3430" w:rsidRDefault="008D4280"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0FA09643" w14:textId="77777777" w:rsidR="008D4280" w:rsidRPr="007D3430" w:rsidRDefault="008D4280"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1EB130E1" w14:textId="77777777" w:rsidR="008D4280" w:rsidRPr="007D3430" w:rsidRDefault="008D4280"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0EACE57C" w14:textId="77777777" w:rsidR="008D4280" w:rsidRPr="007D3430" w:rsidRDefault="008D4280"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9EC6CF0" w14:textId="77777777" w:rsidR="008D4280" w:rsidRPr="007D3430" w:rsidRDefault="008D4280"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1E1BF115" w14:textId="77777777" w:rsidR="008D4280" w:rsidRPr="007D3430" w:rsidRDefault="008D4280"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30FC6774" w14:textId="77777777" w:rsidR="008D4280" w:rsidRPr="007D3430" w:rsidRDefault="008D4280"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E34E5C" w:rsidRPr="007D3430" w14:paraId="0A047D38" w14:textId="77777777" w:rsidTr="00A265A7">
        <w:trPr>
          <w:trHeight w:val="300"/>
        </w:trPr>
        <w:tc>
          <w:tcPr>
            <w:tcW w:w="703" w:type="dxa"/>
            <w:noWrap/>
          </w:tcPr>
          <w:p w14:paraId="1AD4F96D" w14:textId="6DB266B4" w:rsidR="00E34E5C" w:rsidRPr="007D3430" w:rsidRDefault="00AB6C84"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8.8</w:t>
            </w:r>
          </w:p>
        </w:tc>
        <w:tc>
          <w:tcPr>
            <w:tcW w:w="1277" w:type="dxa"/>
            <w:noWrap/>
            <w:vAlign w:val="center"/>
          </w:tcPr>
          <w:p w14:paraId="7771893C" w14:textId="041AA5D3" w:rsidR="00E34E5C" w:rsidRPr="007D3430" w:rsidRDefault="00AB6C84" w:rsidP="00A265A7">
            <w:pPr>
              <w:widowControl w:val="0"/>
              <w:suppressAutoHyphens/>
              <w:spacing w:after="0" w:line="240" w:lineRule="auto"/>
              <w:rPr>
                <w:rFonts w:ascii="Times New Roman" w:eastAsia="SimSun" w:hAnsi="Times New Roman" w:cs="Tahoma"/>
                <w:kern w:val="1"/>
                <w:sz w:val="20"/>
                <w:szCs w:val="20"/>
                <w:lang w:eastAsia="hi-IN" w:bidi="hi-IN"/>
              </w:rPr>
            </w:pPr>
            <w:r w:rsidRPr="00AB6C84">
              <w:rPr>
                <w:rFonts w:ascii="Times New Roman" w:eastAsia="Calibri" w:hAnsi="Times New Roman" w:cs="Times New Roman"/>
                <w:i/>
                <w:sz w:val="20"/>
                <w:szCs w:val="20"/>
              </w:rPr>
              <w:t xml:space="preserve">Kontrolinės, </w:t>
            </w:r>
            <w:proofErr w:type="spellStart"/>
            <w:r w:rsidRPr="00AB6C84">
              <w:rPr>
                <w:rFonts w:ascii="Times New Roman" w:eastAsia="Calibri" w:hAnsi="Times New Roman" w:cs="Times New Roman"/>
                <w:i/>
                <w:sz w:val="20"/>
                <w:szCs w:val="20"/>
              </w:rPr>
              <w:t>kalibracinės</w:t>
            </w:r>
            <w:proofErr w:type="spellEnd"/>
            <w:r w:rsidRPr="00AB6C84">
              <w:rPr>
                <w:rFonts w:ascii="Times New Roman" w:eastAsia="Calibri" w:hAnsi="Times New Roman" w:cs="Times New Roman"/>
                <w:i/>
                <w:sz w:val="20"/>
                <w:szCs w:val="20"/>
              </w:rPr>
              <w:t xml:space="preserve"> ir kitos papildomos priemonės, reikalingos </w:t>
            </w:r>
            <w:r w:rsidRPr="00AB6C84">
              <w:rPr>
                <w:rFonts w:ascii="Times New Roman" w:eastAsia="Calibri" w:hAnsi="Times New Roman" w:cs="Times New Roman"/>
                <w:b/>
                <w:color w:val="000000"/>
                <w:sz w:val="20"/>
                <w:szCs w:val="20"/>
              </w:rPr>
              <w:t xml:space="preserve">elektrolitų Na+, K+  </w:t>
            </w:r>
            <w:r w:rsidRPr="00AB6C84">
              <w:rPr>
                <w:rFonts w:ascii="Times New Roman" w:eastAsia="Calibri" w:hAnsi="Times New Roman" w:cs="Times New Roman"/>
                <w:i/>
                <w:sz w:val="20"/>
                <w:szCs w:val="20"/>
              </w:rPr>
              <w:t xml:space="preserve">tyrimui  atlikti  su siūlomu analizatoriumi </w:t>
            </w:r>
            <w:r w:rsidRPr="00AB6C84">
              <w:rPr>
                <w:rFonts w:ascii="Times New Roman" w:eastAsia="Calibri" w:hAnsi="Times New Roman" w:cs="Times New Roman"/>
                <w:b/>
                <w:i/>
                <w:sz w:val="20"/>
                <w:szCs w:val="20"/>
              </w:rPr>
              <w:t>(įrašyti tikslius pavadinimus).</w:t>
            </w:r>
          </w:p>
        </w:tc>
        <w:tc>
          <w:tcPr>
            <w:tcW w:w="1984" w:type="dxa"/>
            <w:noWrap/>
            <w:vAlign w:val="center"/>
          </w:tcPr>
          <w:p w14:paraId="59AABD4E"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062D3294"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0EFA180F" w14:textId="77777777" w:rsidR="00E34E5C" w:rsidRPr="007D3430" w:rsidRDefault="00E34E5C" w:rsidP="00A265A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2B79A515"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4BEE1DB"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59EB767C"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392D4A7D"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98F7647"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2FB9459B"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71B00D8B" w14:textId="77777777" w:rsidR="00E34E5C" w:rsidRPr="007D3430" w:rsidRDefault="00E34E5C"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A21606" w:rsidRPr="007D3430" w14:paraId="541DBA27" w14:textId="77777777" w:rsidTr="00A265A7">
        <w:trPr>
          <w:trHeight w:val="300"/>
        </w:trPr>
        <w:tc>
          <w:tcPr>
            <w:tcW w:w="703" w:type="dxa"/>
            <w:noWrap/>
            <w:vAlign w:val="center"/>
          </w:tcPr>
          <w:p w14:paraId="76EB72E2"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223" w:type="dxa"/>
            <w:gridSpan w:val="6"/>
            <w:noWrap/>
          </w:tcPr>
          <w:p w14:paraId="41A34801" w14:textId="0FB3BFF1" w:rsidR="00A21606" w:rsidRPr="007D3430" w:rsidRDefault="005649A2" w:rsidP="00A265A7">
            <w:pPr>
              <w:widowControl w:val="0"/>
              <w:suppressAutoHyphens/>
              <w:spacing w:after="0" w:line="240" w:lineRule="auto"/>
              <w:jc w:val="right"/>
              <w:rPr>
                <w:rFonts w:ascii="Times New Roman" w:eastAsia="SimSun" w:hAnsi="Times New Roman" w:cs="Tahoma"/>
                <w:color w:val="000000"/>
                <w:kern w:val="1"/>
                <w:sz w:val="20"/>
                <w:szCs w:val="20"/>
                <w:lang w:eastAsia="hi-IN" w:bidi="hi-IN"/>
              </w:rPr>
            </w:pPr>
            <w:r>
              <w:rPr>
                <w:rFonts w:ascii="Times New Roman" w:eastAsia="SimSun" w:hAnsi="Times New Roman" w:cs="Tahoma"/>
                <w:b/>
                <w:color w:val="000000"/>
                <w:kern w:val="1"/>
                <w:sz w:val="20"/>
                <w:szCs w:val="20"/>
                <w:lang w:eastAsia="hi-IN" w:bidi="hi-IN"/>
              </w:rPr>
              <w:t>8</w:t>
            </w:r>
            <w:r w:rsidR="00A21606" w:rsidRPr="007D3430">
              <w:rPr>
                <w:rFonts w:ascii="Times New Roman" w:eastAsia="SimSun" w:hAnsi="Times New Roman" w:cs="Tahoma"/>
                <w:b/>
                <w:color w:val="000000"/>
                <w:kern w:val="1"/>
                <w:sz w:val="20"/>
                <w:szCs w:val="20"/>
                <w:lang w:eastAsia="hi-IN" w:bidi="hi-IN"/>
              </w:rPr>
              <w:t xml:space="preserve"> pirkimo dalies bendra suma Eur </w:t>
            </w:r>
          </w:p>
        </w:tc>
        <w:tc>
          <w:tcPr>
            <w:tcW w:w="992" w:type="dxa"/>
            <w:noWrap/>
            <w:vAlign w:val="center"/>
          </w:tcPr>
          <w:p w14:paraId="300E2A9A"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2A85206D"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039BE34"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5242AB1A"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62AAF8F5" w14:textId="77777777" w:rsidR="00A21606" w:rsidRPr="007D3430" w:rsidRDefault="00A21606"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9816CC" w:rsidRPr="007D3430" w14:paraId="035B4869" w14:textId="77777777" w:rsidTr="0039263F">
        <w:trPr>
          <w:trHeight w:val="300"/>
        </w:trPr>
        <w:tc>
          <w:tcPr>
            <w:tcW w:w="14596" w:type="dxa"/>
            <w:gridSpan w:val="12"/>
            <w:noWrap/>
            <w:vAlign w:val="center"/>
          </w:tcPr>
          <w:p w14:paraId="579068FF" w14:textId="77777777" w:rsidR="009816CC" w:rsidRPr="009816CC" w:rsidRDefault="009816CC" w:rsidP="009816CC">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9816CC">
              <w:rPr>
                <w:rFonts w:ascii="Times New Roman" w:eastAsia="Calibri" w:hAnsi="Times New Roman" w:cs="Times New Roman"/>
                <w:b/>
                <w:sz w:val="20"/>
                <w:szCs w:val="20"/>
              </w:rPr>
              <w:t>PASTABOS:</w:t>
            </w:r>
          </w:p>
          <w:p w14:paraId="5A18D614" w14:textId="77777777" w:rsidR="009816CC" w:rsidRPr="009816CC" w:rsidRDefault="009816CC" w:rsidP="009816CC">
            <w:pPr>
              <w:widowControl w:val="0"/>
              <w:suppressAutoHyphens/>
              <w:spacing w:after="0" w:line="240" w:lineRule="auto"/>
              <w:contextualSpacing/>
              <w:rPr>
                <w:rFonts w:ascii="Times New Roman" w:eastAsia="Times New Roman" w:hAnsi="Times New Roman" w:cs="Times New Roman"/>
                <w:b/>
                <w:bCs/>
                <w:caps/>
                <w:color w:val="000000"/>
                <w:kern w:val="2"/>
                <w:sz w:val="24"/>
                <w:szCs w:val="24"/>
                <w:lang w:val="en-US" w:eastAsia="zh-CN"/>
              </w:rPr>
            </w:pPr>
            <w:r w:rsidRPr="009816CC">
              <w:rPr>
                <w:rFonts w:ascii="Times New Roman" w:eastAsia="Times New Roman" w:hAnsi="Times New Roman" w:cs="Times New Roman"/>
                <w:i/>
                <w:sz w:val="20"/>
                <w:szCs w:val="20"/>
                <w:lang w:eastAsia="zh-CN"/>
              </w:rPr>
              <w:t>1. Tiekėjas privalo įvertinti ir nurodyti (įrašyti) visas reikiamas sudedamąsias dalis tyrimams atlikti</w:t>
            </w:r>
          </w:p>
          <w:p w14:paraId="05D99622" w14:textId="77777777" w:rsidR="009816CC" w:rsidRPr="009816CC" w:rsidRDefault="009816CC" w:rsidP="009816CC">
            <w:pPr>
              <w:widowControl w:val="0"/>
              <w:suppressAutoHyphens/>
              <w:spacing w:after="0" w:line="240" w:lineRule="auto"/>
              <w:contextualSpacing/>
              <w:rPr>
                <w:rFonts w:ascii="Times New Roman" w:eastAsia="Times New Roman" w:hAnsi="Times New Roman" w:cs="Times New Roman"/>
                <w:b/>
                <w:bCs/>
                <w:caps/>
                <w:color w:val="000000"/>
                <w:kern w:val="2"/>
                <w:sz w:val="24"/>
                <w:szCs w:val="24"/>
                <w:lang w:val="en-US" w:eastAsia="zh-CN"/>
              </w:rPr>
            </w:pPr>
            <w:r w:rsidRPr="009816CC">
              <w:rPr>
                <w:rFonts w:ascii="Times New Roman" w:eastAsia="Times New Roman" w:hAnsi="Times New Roman" w:cs="Times New Roman"/>
                <w:i/>
                <w:iCs/>
                <w:sz w:val="20"/>
                <w:szCs w:val="20"/>
              </w:rPr>
              <w:t>2.</w:t>
            </w:r>
            <w:r w:rsidRPr="009816CC">
              <w:rPr>
                <w:rFonts w:ascii="Times New Roman" w:eastAsia="Times New Roman" w:hAnsi="Times New Roman" w:cs="Times New Roman"/>
                <w:iCs/>
                <w:sz w:val="20"/>
                <w:szCs w:val="20"/>
              </w:rPr>
              <w:t xml:space="preserve"> </w:t>
            </w:r>
            <w:r w:rsidRPr="009816CC">
              <w:rPr>
                <w:rFonts w:ascii="Times New Roman" w:eastAsia="Times New Roman" w:hAnsi="Times New Roman" w:cs="Times New Roman"/>
                <w:i/>
                <w:iCs/>
                <w:sz w:val="20"/>
                <w:szCs w:val="20"/>
              </w:rPr>
              <w:t>Tiekėjas privalo pateikti reikalingą reagentų, kontrolinių medžiagų (atliekant kasdieninę kokybės kontrolę) ir kitų priemonių kiekį nurodytam preliminariam tyrimų skaičiui per 36 mėn. atlikti.</w:t>
            </w:r>
          </w:p>
          <w:p w14:paraId="07615A2A" w14:textId="6CF3A60E" w:rsidR="009816CC" w:rsidRPr="009816CC" w:rsidRDefault="009816CC" w:rsidP="009816CC">
            <w:pPr>
              <w:spacing w:after="0" w:line="240" w:lineRule="auto"/>
              <w:rPr>
                <w:rFonts w:ascii="Times New Roman" w:eastAsia="Calibri" w:hAnsi="Times New Roman" w:cs="Times New Roman"/>
                <w:b/>
                <w:sz w:val="20"/>
                <w:szCs w:val="20"/>
              </w:rPr>
            </w:pPr>
            <w:r w:rsidRPr="009816CC">
              <w:rPr>
                <w:rFonts w:ascii="Times New Roman" w:eastAsia="Calibri" w:hAnsi="Times New Roman" w:cs="Times New Roman"/>
                <w:i/>
                <w:iCs/>
                <w:sz w:val="20"/>
                <w:szCs w:val="20"/>
              </w:rPr>
              <w:t>3. Reagentai ir papildomos medžiagos /</w:t>
            </w:r>
            <w:r w:rsidR="008F114B">
              <w:rPr>
                <w:rFonts w:ascii="Times New Roman" w:eastAsia="Calibri" w:hAnsi="Times New Roman" w:cs="Times New Roman"/>
                <w:i/>
                <w:iCs/>
                <w:sz w:val="20"/>
                <w:szCs w:val="20"/>
              </w:rPr>
              <w:t xml:space="preserve"> </w:t>
            </w:r>
            <w:r w:rsidRPr="009816CC">
              <w:rPr>
                <w:rFonts w:ascii="Times New Roman" w:eastAsia="Calibri" w:hAnsi="Times New Roman" w:cs="Times New Roman"/>
                <w:i/>
                <w:iCs/>
                <w:sz w:val="20"/>
                <w:szCs w:val="20"/>
              </w:rPr>
              <w:t xml:space="preserve">priemonės turi būti paženklinti CE  </w:t>
            </w:r>
            <w:r w:rsidRPr="009816CC">
              <w:rPr>
                <w:rFonts w:ascii="Times New Roman" w:eastAsia="Calibri" w:hAnsi="Times New Roman" w:cs="Times New Roman"/>
                <w:sz w:val="20"/>
                <w:szCs w:val="20"/>
              </w:rPr>
              <w:t>ženklu pagal Reglamentą (ES) 2017/746.</w:t>
            </w:r>
          </w:p>
          <w:p w14:paraId="3CCCBF7F" w14:textId="77777777" w:rsidR="009816CC" w:rsidRPr="009816CC" w:rsidRDefault="009816CC" w:rsidP="009816CC">
            <w:pPr>
              <w:widowControl w:val="0"/>
              <w:suppressAutoHyphens/>
              <w:spacing w:after="0" w:line="240" w:lineRule="auto"/>
              <w:contextualSpacing/>
              <w:rPr>
                <w:rFonts w:ascii="Times New Roman" w:eastAsia="Times New Roman" w:hAnsi="Times New Roman" w:cs="Times New Roman"/>
                <w:sz w:val="22"/>
                <w:szCs w:val="20"/>
                <w:lang w:eastAsia="zh-CN"/>
              </w:rPr>
            </w:pPr>
            <w:r w:rsidRPr="009816CC">
              <w:rPr>
                <w:rFonts w:ascii="Times New Roman" w:eastAsia="Times New Roman" w:hAnsi="Times New Roman" w:cs="Times New Roman"/>
                <w:i/>
                <w:iCs/>
                <w:sz w:val="20"/>
                <w:szCs w:val="20"/>
                <w:lang w:eastAsia="zh-CN"/>
              </w:rPr>
              <w:t>4. Pirkėjas neįsipareigoja nupirkti viso prekių kiekio. Pirkėjas pasilieka teisę pirkti didesnius ar mažesnius prekių kiekius, priklausomai nuo poreikio.</w:t>
            </w:r>
          </w:p>
          <w:p w14:paraId="3A204747" w14:textId="15DB347F" w:rsidR="009816CC" w:rsidRPr="007D3430" w:rsidRDefault="009816CC" w:rsidP="009816CC">
            <w:pPr>
              <w:widowControl w:val="0"/>
              <w:suppressAutoHyphens/>
              <w:spacing w:after="0" w:line="240" w:lineRule="auto"/>
              <w:rPr>
                <w:rFonts w:ascii="Times New Roman" w:eastAsia="SimSun" w:hAnsi="Times New Roman" w:cs="Tahoma"/>
                <w:color w:val="000000"/>
                <w:kern w:val="1"/>
                <w:sz w:val="20"/>
                <w:szCs w:val="20"/>
                <w:lang w:eastAsia="hi-IN" w:bidi="hi-IN"/>
              </w:rPr>
            </w:pPr>
            <w:r w:rsidRPr="009816CC">
              <w:rPr>
                <w:rFonts w:ascii="Times New Roman" w:eastAsia="Calibri" w:hAnsi="Times New Roman" w:cs="Times New Roman"/>
                <w:i/>
                <w:iCs/>
                <w:sz w:val="20"/>
                <w:szCs w:val="20"/>
              </w:rPr>
              <w:t>5.Tiekėjas gali teikti pasiūlymą reagentams bei priemonėms kartu su analizatoriaus panauda.</w:t>
            </w:r>
          </w:p>
        </w:tc>
      </w:tr>
    </w:tbl>
    <w:p w14:paraId="7570A408" w14:textId="77777777" w:rsidR="00A21606" w:rsidRPr="007D3430" w:rsidRDefault="00A21606" w:rsidP="006D019D">
      <w:pPr>
        <w:tabs>
          <w:tab w:val="right" w:leader="underscore" w:pos="9639"/>
        </w:tabs>
        <w:spacing w:after="0" w:line="240" w:lineRule="auto"/>
        <w:ind w:right="-1"/>
        <w:jc w:val="both"/>
        <w:rPr>
          <w:rFonts w:ascii="Times New Roman" w:eastAsia="Arial Unicode MS" w:hAnsi="Times New Roman" w:cs="Times New Roman"/>
          <w:b/>
          <w:bCs/>
          <w:iCs/>
          <w:sz w:val="20"/>
          <w:szCs w:val="20"/>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277"/>
        <w:gridCol w:w="1984"/>
        <w:gridCol w:w="1843"/>
        <w:gridCol w:w="1276"/>
        <w:gridCol w:w="850"/>
        <w:gridCol w:w="993"/>
        <w:gridCol w:w="992"/>
        <w:gridCol w:w="850"/>
        <w:gridCol w:w="1134"/>
        <w:gridCol w:w="993"/>
        <w:gridCol w:w="1701"/>
      </w:tblGrid>
      <w:tr w:rsidR="00591E49" w:rsidRPr="007D3430" w14:paraId="391A2CE1" w14:textId="77777777" w:rsidTr="00A265A7">
        <w:trPr>
          <w:trHeight w:val="300"/>
        </w:trPr>
        <w:tc>
          <w:tcPr>
            <w:tcW w:w="14596" w:type="dxa"/>
            <w:gridSpan w:val="12"/>
          </w:tcPr>
          <w:p w14:paraId="1083711A" w14:textId="1DE3A37B" w:rsidR="00591E49" w:rsidRDefault="00ED377E" w:rsidP="00A265A7">
            <w:pPr>
              <w:spacing w:after="0" w:line="240" w:lineRule="auto"/>
              <w:contextualSpacing/>
              <w:jc w:val="both"/>
              <w:rPr>
                <w:rFonts w:ascii="Times New Roman" w:eastAsia="Times New Roman" w:hAnsi="Times New Roman" w:cs="Times New Roman"/>
                <w:b/>
                <w:bCs/>
                <w:color w:val="000000"/>
                <w:sz w:val="20"/>
                <w:szCs w:val="20"/>
                <w:lang w:val="x-none" w:eastAsia="en-US"/>
              </w:rPr>
            </w:pPr>
            <w:r>
              <w:rPr>
                <w:rFonts w:ascii="Times New Roman" w:eastAsia="Times New Roman" w:hAnsi="Times New Roman" w:cs="Times New Roman"/>
                <w:b/>
                <w:bCs/>
                <w:color w:val="000000"/>
                <w:sz w:val="20"/>
                <w:szCs w:val="20"/>
                <w:highlight w:val="yellow"/>
                <w:lang w:val="x-none" w:eastAsia="en-US"/>
              </w:rPr>
              <w:t>9</w:t>
            </w:r>
            <w:r w:rsidR="00591E49" w:rsidRPr="007D3430">
              <w:rPr>
                <w:rFonts w:ascii="Times New Roman" w:eastAsia="Times New Roman" w:hAnsi="Times New Roman" w:cs="Times New Roman"/>
                <w:b/>
                <w:bCs/>
                <w:color w:val="000000"/>
                <w:sz w:val="20"/>
                <w:szCs w:val="20"/>
                <w:highlight w:val="yellow"/>
                <w:lang w:val="x-none" w:eastAsia="en-US"/>
              </w:rPr>
              <w:t>. PIRKIMO DALIS.</w:t>
            </w:r>
            <w:r w:rsidR="00591E49" w:rsidRPr="007D3430">
              <w:rPr>
                <w:rFonts w:ascii="Times New Roman" w:eastAsia="Times New Roman" w:hAnsi="Times New Roman" w:cs="Times New Roman"/>
                <w:b/>
                <w:bCs/>
                <w:color w:val="000000"/>
                <w:sz w:val="20"/>
                <w:szCs w:val="20"/>
                <w:lang w:val="x-none" w:eastAsia="en-US"/>
              </w:rPr>
              <w:t xml:space="preserve">   </w:t>
            </w:r>
          </w:p>
          <w:p w14:paraId="1D96B13D" w14:textId="7FEB1FA8" w:rsidR="00591E49" w:rsidRPr="007D3430" w:rsidRDefault="0067067B" w:rsidP="0067067B">
            <w:pPr>
              <w:spacing w:after="0" w:line="240" w:lineRule="auto"/>
              <w:contextualSpacing/>
              <w:rPr>
                <w:rFonts w:ascii="Times New Roman" w:eastAsia="Times New Roman" w:hAnsi="Times New Roman" w:cs="Times New Roman"/>
                <w:b/>
                <w:color w:val="000000"/>
                <w:sz w:val="20"/>
                <w:szCs w:val="20"/>
                <w:lang w:val="x-none" w:eastAsia="en-US"/>
              </w:rPr>
            </w:pPr>
            <w:r w:rsidRPr="0067067B">
              <w:rPr>
                <w:rFonts w:ascii="Times New Roman" w:eastAsia="Calibri" w:hAnsi="Times New Roman" w:cs="Times New Roman"/>
                <w:b/>
                <w:color w:val="000000"/>
                <w:sz w:val="20"/>
                <w:szCs w:val="20"/>
              </w:rPr>
              <w:t xml:space="preserve">PIRKIMO DALIS. </w:t>
            </w:r>
            <w:r w:rsidRPr="0067067B">
              <w:rPr>
                <w:rFonts w:ascii="Times New Roman" w:eastAsia="Calibri" w:hAnsi="Times New Roman" w:cs="Times New Roman"/>
                <w:color w:val="000000"/>
                <w:sz w:val="20"/>
                <w:szCs w:val="20"/>
              </w:rPr>
              <w:t xml:space="preserve"> </w:t>
            </w:r>
            <w:r w:rsidRPr="0067067B">
              <w:rPr>
                <w:rFonts w:ascii="Times New Roman" w:eastAsia="Calibri" w:hAnsi="Times New Roman" w:cs="Times New Roman"/>
                <w:b/>
                <w:bCs/>
                <w:color w:val="000000"/>
                <w:sz w:val="20"/>
                <w:szCs w:val="20"/>
              </w:rPr>
              <w:t xml:space="preserve">REAGENTAI IR </w:t>
            </w:r>
            <w:r w:rsidRPr="0067067B">
              <w:rPr>
                <w:rFonts w:ascii="Times New Roman" w:eastAsia="Calibri" w:hAnsi="Times New Roman" w:cs="Times New Roman"/>
                <w:b/>
                <w:bCs/>
                <w:sz w:val="20"/>
                <w:szCs w:val="20"/>
              </w:rPr>
              <w:t xml:space="preserve">PRIEMONĖS </w:t>
            </w:r>
            <w:r w:rsidRPr="0067067B">
              <w:rPr>
                <w:rFonts w:ascii="Times New Roman" w:eastAsia="Calibri" w:hAnsi="Times New Roman" w:cs="Times New Roman"/>
                <w:b/>
                <w:bCs/>
                <w:color w:val="000000"/>
                <w:sz w:val="20"/>
                <w:szCs w:val="20"/>
              </w:rPr>
              <w:t xml:space="preserve">IMUNOCHEMINIAMS TYRIMAMS </w:t>
            </w:r>
            <w:r w:rsidRPr="0067067B">
              <w:rPr>
                <w:rFonts w:ascii="Times New Roman" w:eastAsia="Calibri" w:hAnsi="Times New Roman" w:cs="Times New Roman"/>
                <w:b/>
                <w:sz w:val="20"/>
                <w:szCs w:val="20"/>
              </w:rPr>
              <w:t>(ANALIZATORIUS TYRIMAMS ATLIKTI PATEIKIAMAS PANAUDAI).</w:t>
            </w:r>
          </w:p>
        </w:tc>
      </w:tr>
      <w:tr w:rsidR="00591E49" w:rsidRPr="007D3430" w14:paraId="5F4627D3" w14:textId="77777777" w:rsidTr="00A265A7">
        <w:trPr>
          <w:trHeight w:val="300"/>
        </w:trPr>
        <w:tc>
          <w:tcPr>
            <w:tcW w:w="14596" w:type="dxa"/>
            <w:gridSpan w:val="12"/>
          </w:tcPr>
          <w:p w14:paraId="2703DD1C" w14:textId="77777777" w:rsidR="00957611" w:rsidRPr="00957611" w:rsidRDefault="00957611" w:rsidP="00957611">
            <w:pPr>
              <w:widowControl w:val="0"/>
              <w:suppressAutoHyphens/>
              <w:spacing w:after="0" w:line="240" w:lineRule="auto"/>
              <w:rPr>
                <w:rFonts w:ascii="Times New Roman" w:eastAsia="Calibri" w:hAnsi="Times New Roman" w:cs="Times New Roman"/>
                <w:b/>
                <w:bCs/>
                <w:color w:val="00000A"/>
                <w:sz w:val="20"/>
                <w:szCs w:val="20"/>
              </w:rPr>
            </w:pPr>
            <w:r w:rsidRPr="00957611">
              <w:rPr>
                <w:rFonts w:ascii="Times New Roman" w:eastAsia="Calibri" w:hAnsi="Times New Roman" w:cs="Times New Roman"/>
                <w:b/>
                <w:bCs/>
                <w:sz w:val="20"/>
                <w:szCs w:val="20"/>
              </w:rPr>
              <w:t xml:space="preserve">Reagentai bei papildomos priemonės </w:t>
            </w:r>
            <w:proofErr w:type="spellStart"/>
            <w:r w:rsidRPr="00957611">
              <w:rPr>
                <w:rFonts w:ascii="Times New Roman" w:eastAsia="Calibri" w:hAnsi="Times New Roman" w:cs="Times New Roman"/>
                <w:b/>
                <w:bCs/>
                <w:sz w:val="20"/>
                <w:szCs w:val="20"/>
              </w:rPr>
              <w:t>imunocheminiam</w:t>
            </w:r>
            <w:proofErr w:type="spellEnd"/>
            <w:r w:rsidRPr="00957611">
              <w:rPr>
                <w:rFonts w:ascii="Times New Roman" w:eastAsia="Calibri" w:hAnsi="Times New Roman" w:cs="Times New Roman"/>
                <w:b/>
                <w:bCs/>
                <w:sz w:val="20"/>
                <w:szCs w:val="20"/>
              </w:rPr>
              <w:t xml:space="preserve">  analizatoriui</w:t>
            </w:r>
          </w:p>
          <w:p w14:paraId="5A464952" w14:textId="58C7766C" w:rsidR="00957611" w:rsidRPr="00957611" w:rsidRDefault="00957611" w:rsidP="00957611">
            <w:pPr>
              <w:widowControl w:val="0"/>
              <w:suppressAutoHyphens/>
              <w:spacing w:after="0" w:line="240" w:lineRule="auto"/>
              <w:rPr>
                <w:rFonts w:ascii="Times New Roman" w:eastAsia="Calibri" w:hAnsi="Times New Roman" w:cs="Times New Roman"/>
                <w:b/>
                <w:bCs/>
                <w:sz w:val="20"/>
                <w:szCs w:val="20"/>
              </w:rPr>
            </w:pPr>
            <w:r w:rsidRPr="00957611">
              <w:rPr>
                <w:rFonts w:ascii="Times New Roman" w:eastAsia="Calibri" w:hAnsi="Times New Roman" w:cs="Times New Roman"/>
                <w:b/>
                <w:bCs/>
                <w:color w:val="00000A"/>
                <w:sz w:val="20"/>
                <w:szCs w:val="20"/>
              </w:rPr>
              <w:t>Vertinamas tik pilnas pasiūlymas, pilnai  atitinkantis kokybinius ir techninius reikalavimus. Pirkimo dalis perkama iš vieno tiekėjo.</w:t>
            </w:r>
          </w:p>
          <w:p w14:paraId="3C3884A9" w14:textId="7B2A7628" w:rsidR="00591E49" w:rsidRPr="007D3430" w:rsidRDefault="00591E49" w:rsidP="00A265A7">
            <w:pPr>
              <w:spacing w:after="0" w:line="240" w:lineRule="auto"/>
              <w:contextualSpacing/>
              <w:jc w:val="both"/>
              <w:rPr>
                <w:rFonts w:ascii="Times New Roman" w:eastAsia="Times New Roman" w:hAnsi="Times New Roman" w:cs="Times New Roman"/>
                <w:b/>
                <w:bCs/>
                <w:color w:val="000000"/>
                <w:sz w:val="20"/>
                <w:szCs w:val="20"/>
                <w:highlight w:val="yellow"/>
                <w:lang w:val="x-none" w:eastAsia="en-US"/>
              </w:rPr>
            </w:pPr>
          </w:p>
        </w:tc>
      </w:tr>
      <w:tr w:rsidR="00591E49" w:rsidRPr="007D3430" w14:paraId="55754C3D" w14:textId="77777777" w:rsidTr="00A265A7">
        <w:trPr>
          <w:trHeight w:val="1425"/>
        </w:trPr>
        <w:tc>
          <w:tcPr>
            <w:tcW w:w="703" w:type="dxa"/>
            <w:vAlign w:val="center"/>
          </w:tcPr>
          <w:p w14:paraId="2172C117"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lastRenderedPageBreak/>
              <w:t>Eil. Nr.</w:t>
            </w:r>
          </w:p>
        </w:tc>
        <w:tc>
          <w:tcPr>
            <w:tcW w:w="1277" w:type="dxa"/>
            <w:vAlign w:val="center"/>
          </w:tcPr>
          <w:p w14:paraId="4A66575C"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pavadinimai</w:t>
            </w:r>
          </w:p>
        </w:tc>
        <w:tc>
          <w:tcPr>
            <w:tcW w:w="1984" w:type="dxa"/>
            <w:vAlign w:val="center"/>
          </w:tcPr>
          <w:p w14:paraId="5332539D"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Techniniai ir kokybiniai reikalavimai tyrimams</w:t>
            </w:r>
          </w:p>
        </w:tc>
        <w:tc>
          <w:tcPr>
            <w:tcW w:w="1843" w:type="dxa"/>
            <w:vAlign w:val="center"/>
          </w:tcPr>
          <w:p w14:paraId="4CBE9D27"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techniniams ir kokybiniams  reikalavimams (būtina nurodyti tikslią nuorodą analizatoriaus dokumentacijoje)</w:t>
            </w:r>
          </w:p>
        </w:tc>
        <w:tc>
          <w:tcPr>
            <w:tcW w:w="1276" w:type="dxa"/>
            <w:vAlign w:val="center"/>
          </w:tcPr>
          <w:p w14:paraId="479FC951"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850" w:type="dxa"/>
            <w:vAlign w:val="center"/>
          </w:tcPr>
          <w:p w14:paraId="57FB14B2"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 xml:space="preserve">Reagentų ir priemonių kiekis (ml./vnt.) nurodytam tyrimų skaičiui </w:t>
            </w:r>
          </w:p>
        </w:tc>
        <w:tc>
          <w:tcPr>
            <w:tcW w:w="993" w:type="dxa"/>
            <w:vAlign w:val="center"/>
          </w:tcPr>
          <w:p w14:paraId="5655DC8F"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992" w:type="dxa"/>
            <w:vAlign w:val="center"/>
          </w:tcPr>
          <w:p w14:paraId="36FB495E"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be PVM</w:t>
            </w:r>
          </w:p>
        </w:tc>
        <w:tc>
          <w:tcPr>
            <w:tcW w:w="850" w:type="dxa"/>
          </w:tcPr>
          <w:p w14:paraId="613A78CF"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1B3978FD"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06E348F2"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587226E2"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1134" w:type="dxa"/>
            <w:vAlign w:val="center"/>
          </w:tcPr>
          <w:p w14:paraId="2E4A8412"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w:t>
            </w:r>
          </w:p>
        </w:tc>
        <w:tc>
          <w:tcPr>
            <w:tcW w:w="993" w:type="dxa"/>
            <w:vAlign w:val="center"/>
          </w:tcPr>
          <w:p w14:paraId="7BB96374"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 36 mėn.</w:t>
            </w:r>
          </w:p>
        </w:tc>
        <w:tc>
          <w:tcPr>
            <w:tcW w:w="1701" w:type="dxa"/>
            <w:vAlign w:val="center"/>
          </w:tcPr>
          <w:p w14:paraId="12294CD5" w14:textId="77777777" w:rsidR="00591E49" w:rsidRPr="007D3430" w:rsidRDefault="00591E49"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591E49" w:rsidRPr="007D3430" w14:paraId="0918FFB5" w14:textId="77777777" w:rsidTr="00A265A7">
        <w:trPr>
          <w:trHeight w:val="70"/>
        </w:trPr>
        <w:tc>
          <w:tcPr>
            <w:tcW w:w="703" w:type="dxa"/>
            <w:noWrap/>
            <w:vAlign w:val="center"/>
          </w:tcPr>
          <w:p w14:paraId="0FFA973B"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w:t>
            </w:r>
          </w:p>
        </w:tc>
        <w:tc>
          <w:tcPr>
            <w:tcW w:w="1277" w:type="dxa"/>
            <w:noWrap/>
            <w:vAlign w:val="center"/>
          </w:tcPr>
          <w:p w14:paraId="1B886876"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2</w:t>
            </w:r>
          </w:p>
        </w:tc>
        <w:tc>
          <w:tcPr>
            <w:tcW w:w="1984" w:type="dxa"/>
            <w:noWrap/>
            <w:vAlign w:val="center"/>
          </w:tcPr>
          <w:p w14:paraId="5B1C28EB"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3</w:t>
            </w:r>
          </w:p>
        </w:tc>
        <w:tc>
          <w:tcPr>
            <w:tcW w:w="1843" w:type="dxa"/>
            <w:noWrap/>
            <w:vAlign w:val="center"/>
          </w:tcPr>
          <w:p w14:paraId="625AA619"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4</w:t>
            </w:r>
          </w:p>
        </w:tc>
        <w:tc>
          <w:tcPr>
            <w:tcW w:w="1276" w:type="dxa"/>
            <w:vAlign w:val="center"/>
          </w:tcPr>
          <w:p w14:paraId="4AA2E80B"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5</w:t>
            </w:r>
          </w:p>
        </w:tc>
        <w:tc>
          <w:tcPr>
            <w:tcW w:w="850" w:type="dxa"/>
            <w:noWrap/>
            <w:vAlign w:val="center"/>
          </w:tcPr>
          <w:p w14:paraId="66ACDB77"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6</w:t>
            </w:r>
          </w:p>
        </w:tc>
        <w:tc>
          <w:tcPr>
            <w:tcW w:w="993" w:type="dxa"/>
            <w:noWrap/>
            <w:vAlign w:val="center"/>
          </w:tcPr>
          <w:p w14:paraId="106C4C89"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7</w:t>
            </w:r>
          </w:p>
        </w:tc>
        <w:tc>
          <w:tcPr>
            <w:tcW w:w="992" w:type="dxa"/>
            <w:noWrap/>
            <w:vAlign w:val="center"/>
          </w:tcPr>
          <w:p w14:paraId="25C0D141"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8</w:t>
            </w:r>
          </w:p>
        </w:tc>
        <w:tc>
          <w:tcPr>
            <w:tcW w:w="850" w:type="dxa"/>
          </w:tcPr>
          <w:p w14:paraId="712867E7"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p>
        </w:tc>
        <w:tc>
          <w:tcPr>
            <w:tcW w:w="1134" w:type="dxa"/>
            <w:noWrap/>
            <w:vAlign w:val="center"/>
          </w:tcPr>
          <w:p w14:paraId="3626F916"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9</w:t>
            </w:r>
          </w:p>
        </w:tc>
        <w:tc>
          <w:tcPr>
            <w:tcW w:w="993" w:type="dxa"/>
            <w:noWrap/>
            <w:vAlign w:val="center"/>
          </w:tcPr>
          <w:p w14:paraId="102E97B0"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10</w:t>
            </w:r>
          </w:p>
        </w:tc>
        <w:tc>
          <w:tcPr>
            <w:tcW w:w="1701" w:type="dxa"/>
            <w:noWrap/>
            <w:vAlign w:val="center"/>
          </w:tcPr>
          <w:p w14:paraId="667DF47B" w14:textId="77777777" w:rsidR="00591E49" w:rsidRPr="007D3430" w:rsidRDefault="00591E49"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11</w:t>
            </w:r>
          </w:p>
        </w:tc>
      </w:tr>
      <w:tr w:rsidR="00591E49" w:rsidRPr="007D3430" w14:paraId="3D691418" w14:textId="77777777" w:rsidTr="00A265A7">
        <w:trPr>
          <w:trHeight w:val="70"/>
        </w:trPr>
        <w:tc>
          <w:tcPr>
            <w:tcW w:w="14596" w:type="dxa"/>
            <w:gridSpan w:val="12"/>
            <w:noWrap/>
            <w:vAlign w:val="center"/>
          </w:tcPr>
          <w:p w14:paraId="1F16813F" w14:textId="7B55391E" w:rsidR="00591E49" w:rsidRPr="007D3430" w:rsidRDefault="00957379" w:rsidP="00A265A7">
            <w:pPr>
              <w:widowControl w:val="0"/>
              <w:suppressAutoHyphens/>
              <w:spacing w:after="0" w:line="240" w:lineRule="auto"/>
              <w:rPr>
                <w:rFonts w:ascii="Times New Roman" w:eastAsia="SimSun" w:hAnsi="Times New Roman" w:cs="Tahoma"/>
                <w:b/>
                <w:color w:val="000000"/>
                <w:kern w:val="1"/>
                <w:sz w:val="20"/>
                <w:szCs w:val="20"/>
                <w:lang w:eastAsia="hi-IN" w:bidi="hi-IN"/>
              </w:rPr>
            </w:pPr>
            <w:r w:rsidRPr="00957379">
              <w:rPr>
                <w:rFonts w:ascii="Times New Roman" w:eastAsia="Calibri" w:hAnsi="Times New Roman" w:cs="Times New Roman"/>
                <w:b/>
                <w:sz w:val="20"/>
                <w:szCs w:val="20"/>
              </w:rPr>
              <w:t>Tiriamoji analitė: C reaktyvusis baltymas (CRB)</w:t>
            </w:r>
          </w:p>
        </w:tc>
      </w:tr>
      <w:tr w:rsidR="00591E49" w:rsidRPr="007D3430" w14:paraId="46AAD013" w14:textId="77777777" w:rsidTr="00A265A7">
        <w:trPr>
          <w:trHeight w:val="300"/>
        </w:trPr>
        <w:tc>
          <w:tcPr>
            <w:tcW w:w="703" w:type="dxa"/>
            <w:noWrap/>
          </w:tcPr>
          <w:p w14:paraId="0334BE21" w14:textId="55A297A6" w:rsidR="00591E49" w:rsidRPr="007D3430" w:rsidRDefault="00551108"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9</w:t>
            </w:r>
            <w:r w:rsidR="00591E49" w:rsidRPr="007D3430">
              <w:rPr>
                <w:rFonts w:ascii="Times New Roman" w:eastAsia="SimSun" w:hAnsi="Times New Roman" w:cs="Tahoma"/>
                <w:color w:val="000000"/>
                <w:kern w:val="1"/>
                <w:sz w:val="20"/>
                <w:szCs w:val="20"/>
                <w:lang w:eastAsia="hi-IN" w:bidi="hi-IN"/>
              </w:rPr>
              <w:t>.1</w:t>
            </w:r>
          </w:p>
        </w:tc>
        <w:tc>
          <w:tcPr>
            <w:tcW w:w="1277" w:type="dxa"/>
            <w:noWrap/>
            <w:vAlign w:val="center"/>
          </w:tcPr>
          <w:p w14:paraId="0A32EC07" w14:textId="77777777" w:rsidR="005C717A" w:rsidRPr="005C717A" w:rsidRDefault="005C717A" w:rsidP="005C717A">
            <w:pPr>
              <w:widowControl w:val="0"/>
              <w:suppressAutoHyphens/>
              <w:spacing w:after="0" w:line="240" w:lineRule="auto"/>
              <w:rPr>
                <w:rFonts w:ascii="Times New Roman" w:eastAsia="Calibri" w:hAnsi="Times New Roman" w:cs="Times New Roman"/>
                <w:sz w:val="20"/>
                <w:szCs w:val="20"/>
              </w:rPr>
            </w:pPr>
            <w:r w:rsidRPr="005C717A">
              <w:rPr>
                <w:rFonts w:ascii="Times New Roman" w:eastAsia="Calibri" w:hAnsi="Times New Roman" w:cs="Times New Roman"/>
                <w:b/>
                <w:bCs/>
                <w:sz w:val="20"/>
                <w:szCs w:val="20"/>
              </w:rPr>
              <w:t>C reaktyvusis baltymas (CRB)</w:t>
            </w:r>
          </w:p>
          <w:p w14:paraId="196EB090" w14:textId="5A36499E" w:rsidR="00591E49" w:rsidRPr="007D3430" w:rsidRDefault="005C717A" w:rsidP="005C717A">
            <w:pPr>
              <w:widowControl w:val="0"/>
              <w:suppressAutoHyphens/>
              <w:spacing w:after="0" w:line="240" w:lineRule="auto"/>
              <w:rPr>
                <w:rFonts w:ascii="Times New Roman" w:eastAsia="SimSun" w:hAnsi="Times New Roman" w:cs="Tahoma"/>
                <w:color w:val="000000"/>
                <w:kern w:val="1"/>
                <w:sz w:val="20"/>
                <w:szCs w:val="20"/>
                <w:lang w:eastAsia="hi-IN" w:bidi="hi-IN"/>
              </w:rPr>
            </w:pPr>
            <w:r w:rsidRPr="005C717A">
              <w:rPr>
                <w:rFonts w:ascii="Times New Roman" w:eastAsia="Calibri" w:hAnsi="Times New Roman" w:cs="Times New Roman"/>
                <w:i/>
                <w:iCs/>
                <w:sz w:val="20"/>
                <w:szCs w:val="20"/>
              </w:rPr>
              <w:t>Reagentai ir</w:t>
            </w:r>
            <w:r w:rsidR="008F114B">
              <w:rPr>
                <w:rFonts w:ascii="Times New Roman" w:eastAsia="Calibri" w:hAnsi="Times New Roman" w:cs="Times New Roman"/>
                <w:i/>
                <w:iCs/>
                <w:sz w:val="20"/>
                <w:szCs w:val="20"/>
              </w:rPr>
              <w:t xml:space="preserve"> </w:t>
            </w:r>
            <w:r w:rsidRPr="005C717A">
              <w:rPr>
                <w:rFonts w:ascii="Times New Roman" w:eastAsia="Calibri" w:hAnsi="Times New Roman" w:cs="Times New Roman"/>
                <w:i/>
                <w:iCs/>
                <w:sz w:val="20"/>
                <w:szCs w:val="20"/>
              </w:rPr>
              <w:t>/</w:t>
            </w:r>
            <w:r w:rsidR="008F114B">
              <w:rPr>
                <w:rFonts w:ascii="Times New Roman" w:eastAsia="Calibri" w:hAnsi="Times New Roman" w:cs="Times New Roman"/>
                <w:i/>
                <w:iCs/>
                <w:sz w:val="20"/>
                <w:szCs w:val="20"/>
              </w:rPr>
              <w:t xml:space="preserve"> </w:t>
            </w:r>
            <w:r w:rsidRPr="005C717A">
              <w:rPr>
                <w:rFonts w:ascii="Times New Roman" w:eastAsia="Calibri" w:hAnsi="Times New Roman" w:cs="Times New Roman"/>
                <w:i/>
                <w:iCs/>
                <w:sz w:val="20"/>
                <w:szCs w:val="20"/>
              </w:rPr>
              <w:t xml:space="preserve">ar papildomos priemonės, reikalingos tyrimui atlikti </w:t>
            </w:r>
            <w:r w:rsidRPr="005C717A">
              <w:rPr>
                <w:rFonts w:ascii="Times New Roman" w:eastAsia="Calibri" w:hAnsi="Times New Roman" w:cs="Times New Roman"/>
                <w:b/>
                <w:i/>
                <w:iCs/>
                <w:sz w:val="20"/>
                <w:szCs w:val="20"/>
              </w:rPr>
              <w:t>(įrašyti tikslius pavadinimus).</w:t>
            </w:r>
          </w:p>
        </w:tc>
        <w:tc>
          <w:tcPr>
            <w:tcW w:w="1984" w:type="dxa"/>
            <w:noWrap/>
            <w:vAlign w:val="center"/>
          </w:tcPr>
          <w:p w14:paraId="46783D1C" w14:textId="23A308F8" w:rsidR="00591E49" w:rsidRPr="007D3430" w:rsidRDefault="009623FD" w:rsidP="009623FD">
            <w:pPr>
              <w:widowControl w:val="0"/>
              <w:suppressAutoHyphens/>
              <w:spacing w:after="0" w:line="240" w:lineRule="auto"/>
              <w:rPr>
                <w:rFonts w:ascii="Times New Roman" w:eastAsia="SimSun" w:hAnsi="Times New Roman" w:cs="Tahoma"/>
                <w:color w:val="000000"/>
                <w:kern w:val="1"/>
                <w:sz w:val="20"/>
                <w:szCs w:val="20"/>
                <w:lang w:eastAsia="hi-IN" w:bidi="hi-IN"/>
              </w:rPr>
            </w:pPr>
            <w:r w:rsidRPr="009623FD">
              <w:rPr>
                <w:rFonts w:ascii="Times New Roman" w:eastAsia="Calibri" w:hAnsi="Times New Roman" w:cs="Times New Roman"/>
                <w:sz w:val="20"/>
                <w:szCs w:val="20"/>
              </w:rPr>
              <w:t xml:space="preserve">CRB matavimo ribos iš pilno kraujo ne siauresnės nei 5-200 mg/l. CRB vertė -  automatiškai koreguojama, atsižvelgiant į mėginio </w:t>
            </w:r>
            <w:proofErr w:type="spellStart"/>
            <w:r w:rsidRPr="009623FD">
              <w:rPr>
                <w:rFonts w:ascii="Times New Roman" w:eastAsia="Calibri" w:hAnsi="Times New Roman" w:cs="Times New Roman"/>
                <w:sz w:val="20"/>
                <w:szCs w:val="20"/>
              </w:rPr>
              <w:t>hematokrito</w:t>
            </w:r>
            <w:proofErr w:type="spellEnd"/>
            <w:r w:rsidRPr="009623FD">
              <w:rPr>
                <w:rFonts w:ascii="Times New Roman" w:eastAsia="Calibri" w:hAnsi="Times New Roman" w:cs="Times New Roman"/>
                <w:sz w:val="20"/>
                <w:szCs w:val="20"/>
              </w:rPr>
              <w:t xml:space="preserve"> vertę. </w:t>
            </w:r>
            <w:proofErr w:type="spellStart"/>
            <w:r w:rsidRPr="009623FD">
              <w:rPr>
                <w:rFonts w:ascii="Times New Roman" w:eastAsia="Calibri" w:hAnsi="Times New Roman" w:cs="Times New Roman"/>
                <w:sz w:val="20"/>
                <w:szCs w:val="20"/>
              </w:rPr>
              <w:t>Bilirubino</w:t>
            </w:r>
            <w:proofErr w:type="spellEnd"/>
            <w:r w:rsidRPr="009623FD">
              <w:rPr>
                <w:rFonts w:ascii="Times New Roman" w:eastAsia="Calibri" w:hAnsi="Times New Roman" w:cs="Times New Roman"/>
                <w:sz w:val="20"/>
                <w:szCs w:val="20"/>
              </w:rPr>
              <w:t xml:space="preserve"> koncentracija mėginyje iki 500 µ</w:t>
            </w:r>
            <w:proofErr w:type="spellStart"/>
            <w:r w:rsidRPr="009623FD">
              <w:rPr>
                <w:rFonts w:ascii="Times New Roman" w:eastAsia="Calibri" w:hAnsi="Times New Roman" w:cs="Times New Roman"/>
                <w:sz w:val="20"/>
                <w:szCs w:val="20"/>
              </w:rPr>
              <w:t>mol</w:t>
            </w:r>
            <w:proofErr w:type="spellEnd"/>
            <w:r w:rsidRPr="009623FD">
              <w:rPr>
                <w:rFonts w:ascii="Times New Roman" w:eastAsia="Calibri" w:hAnsi="Times New Roman" w:cs="Times New Roman"/>
                <w:sz w:val="20"/>
                <w:szCs w:val="20"/>
              </w:rPr>
              <w:t xml:space="preserve">/L,  trigliceridai iki 8 </w:t>
            </w:r>
            <w:proofErr w:type="spellStart"/>
            <w:r w:rsidRPr="009623FD">
              <w:rPr>
                <w:rFonts w:ascii="Times New Roman" w:eastAsia="Calibri" w:hAnsi="Times New Roman" w:cs="Times New Roman"/>
                <w:sz w:val="20"/>
                <w:szCs w:val="20"/>
              </w:rPr>
              <w:t>mmol</w:t>
            </w:r>
            <w:proofErr w:type="spellEnd"/>
            <w:r w:rsidRPr="009623FD">
              <w:rPr>
                <w:rFonts w:ascii="Times New Roman" w:eastAsia="Calibri" w:hAnsi="Times New Roman" w:cs="Times New Roman"/>
                <w:sz w:val="20"/>
                <w:szCs w:val="20"/>
              </w:rPr>
              <w:t xml:space="preserve">/L, cholesterolis iki 10 </w:t>
            </w:r>
            <w:proofErr w:type="spellStart"/>
            <w:r w:rsidRPr="009623FD">
              <w:rPr>
                <w:rFonts w:ascii="Times New Roman" w:eastAsia="Calibri" w:hAnsi="Times New Roman" w:cs="Times New Roman"/>
                <w:sz w:val="20"/>
                <w:szCs w:val="20"/>
              </w:rPr>
              <w:t>mmol</w:t>
            </w:r>
            <w:proofErr w:type="spellEnd"/>
            <w:r w:rsidRPr="009623FD">
              <w:rPr>
                <w:rFonts w:ascii="Times New Roman" w:eastAsia="Calibri" w:hAnsi="Times New Roman" w:cs="Times New Roman"/>
                <w:sz w:val="20"/>
                <w:szCs w:val="20"/>
              </w:rPr>
              <w:t xml:space="preserve">/L, </w:t>
            </w:r>
            <w:proofErr w:type="spellStart"/>
            <w:r w:rsidRPr="009623FD">
              <w:rPr>
                <w:rFonts w:ascii="Times New Roman" w:eastAsia="Calibri" w:hAnsi="Times New Roman" w:cs="Times New Roman"/>
                <w:sz w:val="20"/>
                <w:szCs w:val="20"/>
              </w:rPr>
              <w:t>leukocitozė</w:t>
            </w:r>
            <w:proofErr w:type="spellEnd"/>
            <w:r w:rsidRPr="009623FD">
              <w:rPr>
                <w:rFonts w:ascii="Times New Roman" w:eastAsia="Calibri" w:hAnsi="Times New Roman" w:cs="Times New Roman"/>
                <w:sz w:val="20"/>
                <w:szCs w:val="20"/>
              </w:rPr>
              <w:t xml:space="preserve"> iki 45x10</w:t>
            </w:r>
            <w:r w:rsidRPr="009623FD">
              <w:rPr>
                <w:rFonts w:ascii="Times New Roman" w:eastAsia="Calibri" w:hAnsi="Times New Roman" w:cs="Times New Roman"/>
                <w:sz w:val="20"/>
                <w:szCs w:val="20"/>
                <w:vertAlign w:val="superscript"/>
              </w:rPr>
              <w:t xml:space="preserve"> 9</w:t>
            </w:r>
            <w:r w:rsidRPr="009623FD">
              <w:rPr>
                <w:rFonts w:ascii="Times New Roman" w:eastAsia="Calibri" w:hAnsi="Times New Roman" w:cs="Times New Roman"/>
                <w:sz w:val="20"/>
                <w:szCs w:val="20"/>
              </w:rPr>
              <w:t xml:space="preserve"> /L  neturi turėti įtakos CRB koncentracijos matavimui. Tyrimas  turi būti nejautrus Reumatoidiniam faktoriui.</w:t>
            </w:r>
            <w:r w:rsidR="00591E49" w:rsidRPr="008104FB">
              <w:rPr>
                <w:rFonts w:ascii="Times New Roman" w:eastAsia="SimSun" w:hAnsi="Times New Roman" w:cs="Tahoma"/>
                <w:color w:val="000000"/>
                <w:kern w:val="1"/>
                <w:sz w:val="20"/>
                <w:szCs w:val="20"/>
                <w:lang w:eastAsia="hi-IN" w:bidi="hi-IN"/>
              </w:rPr>
              <w:t>ml</w:t>
            </w:r>
          </w:p>
        </w:tc>
        <w:tc>
          <w:tcPr>
            <w:tcW w:w="1843" w:type="dxa"/>
            <w:noWrap/>
            <w:vAlign w:val="center"/>
          </w:tcPr>
          <w:p w14:paraId="0DCD3FE1"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16185303" w14:textId="6FE6450A" w:rsidR="00591E49" w:rsidRPr="007D3430" w:rsidRDefault="001A22D7"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1A22D7">
              <w:rPr>
                <w:rFonts w:ascii="Times New Roman" w:eastAsia="Calibri" w:hAnsi="Times New Roman" w:cs="Times New Roman"/>
                <w:b/>
                <w:sz w:val="20"/>
                <w:szCs w:val="20"/>
              </w:rPr>
              <w:t>9 566</w:t>
            </w:r>
          </w:p>
        </w:tc>
        <w:tc>
          <w:tcPr>
            <w:tcW w:w="850" w:type="dxa"/>
            <w:noWrap/>
            <w:vAlign w:val="center"/>
          </w:tcPr>
          <w:p w14:paraId="3E355D60"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204C0A10"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202AC7A7"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243A2238"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53F7BEF"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F826580"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587CCBFF"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591E49" w:rsidRPr="007D3430" w14:paraId="5E2328D1" w14:textId="77777777" w:rsidTr="00A265A7">
        <w:trPr>
          <w:trHeight w:val="300"/>
        </w:trPr>
        <w:tc>
          <w:tcPr>
            <w:tcW w:w="14596" w:type="dxa"/>
            <w:gridSpan w:val="12"/>
            <w:noWrap/>
          </w:tcPr>
          <w:p w14:paraId="7C15747F" w14:textId="479F8651" w:rsidR="00591E49" w:rsidRPr="00500D85" w:rsidRDefault="000D145E" w:rsidP="00A265A7">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0D145E">
              <w:rPr>
                <w:rFonts w:ascii="Times New Roman" w:eastAsia="Calibri" w:hAnsi="Times New Roman" w:cs="Times New Roman"/>
                <w:b/>
                <w:sz w:val="20"/>
                <w:szCs w:val="20"/>
              </w:rPr>
              <w:t xml:space="preserve">Tiriamoji analitė: </w:t>
            </w:r>
            <w:r w:rsidRPr="000D145E">
              <w:rPr>
                <w:rFonts w:ascii="Times New Roman" w:eastAsia="Calibri" w:hAnsi="Times New Roman" w:cs="Times New Roman"/>
                <w:b/>
                <w:color w:val="000000"/>
                <w:sz w:val="20"/>
                <w:szCs w:val="20"/>
                <w:shd w:val="clear" w:color="auto" w:fill="FFFFFF"/>
              </w:rPr>
              <w:t>ACR (</w:t>
            </w:r>
            <w:proofErr w:type="spellStart"/>
            <w:r w:rsidRPr="000D145E">
              <w:rPr>
                <w:rFonts w:ascii="Times New Roman" w:eastAsia="Calibri" w:hAnsi="Times New Roman" w:cs="Times New Roman"/>
                <w:b/>
                <w:color w:val="000000"/>
                <w:sz w:val="20"/>
                <w:szCs w:val="20"/>
                <w:shd w:val="clear" w:color="auto" w:fill="FFFFFF"/>
              </w:rPr>
              <w:t>albumino</w:t>
            </w:r>
            <w:proofErr w:type="spellEnd"/>
            <w:r w:rsidRPr="000D145E">
              <w:rPr>
                <w:rFonts w:ascii="Times New Roman" w:eastAsia="Calibri" w:hAnsi="Times New Roman" w:cs="Times New Roman"/>
                <w:b/>
                <w:color w:val="000000"/>
                <w:sz w:val="20"/>
                <w:szCs w:val="20"/>
                <w:shd w:val="clear" w:color="auto" w:fill="FFFFFF"/>
              </w:rPr>
              <w:t xml:space="preserve"> kreatinino santykis)</w:t>
            </w:r>
          </w:p>
        </w:tc>
      </w:tr>
      <w:tr w:rsidR="00591E49" w:rsidRPr="007D3430" w14:paraId="02EE9C8E" w14:textId="77777777" w:rsidTr="00A265A7">
        <w:trPr>
          <w:trHeight w:val="300"/>
        </w:trPr>
        <w:tc>
          <w:tcPr>
            <w:tcW w:w="703" w:type="dxa"/>
            <w:noWrap/>
          </w:tcPr>
          <w:p w14:paraId="05E1BD5C" w14:textId="3BFAB847" w:rsidR="00591E49" w:rsidRPr="007D3430" w:rsidRDefault="005B3DB0"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9.2</w:t>
            </w:r>
          </w:p>
        </w:tc>
        <w:tc>
          <w:tcPr>
            <w:tcW w:w="1277" w:type="dxa"/>
            <w:noWrap/>
            <w:vAlign w:val="center"/>
          </w:tcPr>
          <w:p w14:paraId="4A4842E3" w14:textId="77777777" w:rsidR="00402066" w:rsidRPr="00402066" w:rsidRDefault="00402066" w:rsidP="00402066">
            <w:pPr>
              <w:widowControl w:val="0"/>
              <w:suppressAutoHyphens/>
              <w:spacing w:after="0" w:line="240" w:lineRule="auto"/>
              <w:rPr>
                <w:rFonts w:ascii="Times New Roman" w:eastAsia="Calibri" w:hAnsi="Times New Roman" w:cs="Times New Roman"/>
                <w:sz w:val="20"/>
                <w:szCs w:val="20"/>
                <w:shd w:val="clear" w:color="auto" w:fill="FFFFFF"/>
              </w:rPr>
            </w:pPr>
            <w:r w:rsidRPr="00402066">
              <w:rPr>
                <w:rFonts w:ascii="Times New Roman" w:eastAsia="Calibri" w:hAnsi="Times New Roman" w:cs="Times New Roman"/>
                <w:b/>
                <w:bCs/>
                <w:color w:val="000000"/>
                <w:sz w:val="20"/>
                <w:szCs w:val="20"/>
                <w:shd w:val="clear" w:color="auto" w:fill="FFFFFF"/>
              </w:rPr>
              <w:t>ACR (</w:t>
            </w:r>
            <w:proofErr w:type="spellStart"/>
            <w:r w:rsidRPr="00402066">
              <w:rPr>
                <w:rFonts w:ascii="Times New Roman" w:eastAsia="Calibri" w:hAnsi="Times New Roman" w:cs="Times New Roman"/>
                <w:b/>
                <w:bCs/>
                <w:color w:val="000000"/>
                <w:sz w:val="20"/>
                <w:szCs w:val="20"/>
                <w:shd w:val="clear" w:color="auto" w:fill="FFFFFF"/>
              </w:rPr>
              <w:t>albumino</w:t>
            </w:r>
            <w:proofErr w:type="spellEnd"/>
            <w:r w:rsidRPr="00402066">
              <w:rPr>
                <w:rFonts w:ascii="Times New Roman" w:eastAsia="Calibri" w:hAnsi="Times New Roman" w:cs="Times New Roman"/>
                <w:b/>
                <w:bCs/>
                <w:color w:val="000000"/>
                <w:sz w:val="20"/>
                <w:szCs w:val="20"/>
                <w:shd w:val="clear" w:color="auto" w:fill="FFFFFF"/>
              </w:rPr>
              <w:t xml:space="preserve"> kreatinino santykis)</w:t>
            </w:r>
          </w:p>
          <w:p w14:paraId="402A2752" w14:textId="6FB306D7" w:rsidR="00591E49" w:rsidRPr="007D3430" w:rsidRDefault="00402066" w:rsidP="00402066">
            <w:pPr>
              <w:widowControl w:val="0"/>
              <w:suppressAutoHyphens/>
              <w:spacing w:after="0" w:line="240" w:lineRule="auto"/>
              <w:rPr>
                <w:rFonts w:ascii="Times New Roman" w:eastAsia="SimSun" w:hAnsi="Times New Roman" w:cs="Tahoma"/>
                <w:kern w:val="1"/>
                <w:sz w:val="20"/>
                <w:szCs w:val="20"/>
                <w:lang w:eastAsia="hi-IN" w:bidi="hi-IN"/>
              </w:rPr>
            </w:pPr>
            <w:r w:rsidRPr="00402066">
              <w:rPr>
                <w:rFonts w:ascii="Times New Roman" w:eastAsia="Calibri" w:hAnsi="Times New Roman" w:cs="Times New Roman"/>
                <w:i/>
                <w:iCs/>
                <w:sz w:val="20"/>
                <w:szCs w:val="20"/>
              </w:rPr>
              <w:t>Reagentai ir</w:t>
            </w:r>
            <w:r w:rsidR="008F114B">
              <w:rPr>
                <w:rFonts w:ascii="Times New Roman" w:eastAsia="Calibri" w:hAnsi="Times New Roman" w:cs="Times New Roman"/>
                <w:i/>
                <w:iCs/>
                <w:sz w:val="20"/>
                <w:szCs w:val="20"/>
              </w:rPr>
              <w:t xml:space="preserve"> </w:t>
            </w:r>
            <w:r w:rsidRPr="00402066">
              <w:rPr>
                <w:rFonts w:ascii="Times New Roman" w:eastAsia="Calibri" w:hAnsi="Times New Roman" w:cs="Times New Roman"/>
                <w:i/>
                <w:iCs/>
                <w:sz w:val="20"/>
                <w:szCs w:val="20"/>
              </w:rPr>
              <w:t>/</w:t>
            </w:r>
            <w:r w:rsidR="008F114B">
              <w:rPr>
                <w:rFonts w:ascii="Times New Roman" w:eastAsia="Calibri" w:hAnsi="Times New Roman" w:cs="Times New Roman"/>
                <w:i/>
                <w:iCs/>
                <w:sz w:val="20"/>
                <w:szCs w:val="20"/>
              </w:rPr>
              <w:t xml:space="preserve"> </w:t>
            </w:r>
            <w:r w:rsidRPr="00402066">
              <w:rPr>
                <w:rFonts w:ascii="Times New Roman" w:eastAsia="Calibri" w:hAnsi="Times New Roman" w:cs="Times New Roman"/>
                <w:i/>
                <w:iCs/>
                <w:sz w:val="20"/>
                <w:szCs w:val="20"/>
              </w:rPr>
              <w:t xml:space="preserve">ar </w:t>
            </w:r>
            <w:r w:rsidRPr="00402066">
              <w:rPr>
                <w:rFonts w:ascii="Times New Roman" w:eastAsia="Calibri" w:hAnsi="Times New Roman" w:cs="Times New Roman"/>
                <w:i/>
                <w:iCs/>
                <w:sz w:val="20"/>
                <w:szCs w:val="20"/>
              </w:rPr>
              <w:lastRenderedPageBreak/>
              <w:t xml:space="preserve">papildomos priemonės, reikalingos tyrimui atlikti </w:t>
            </w:r>
            <w:r w:rsidRPr="00402066">
              <w:rPr>
                <w:rFonts w:ascii="Times New Roman" w:eastAsia="Calibri" w:hAnsi="Times New Roman" w:cs="Times New Roman"/>
                <w:b/>
                <w:i/>
                <w:iCs/>
                <w:sz w:val="20"/>
                <w:szCs w:val="20"/>
              </w:rPr>
              <w:t>(įrašyti tikslius pavadinimus).</w:t>
            </w:r>
            <w:r w:rsidR="00591E49" w:rsidRPr="00515B41">
              <w:rPr>
                <w:rFonts w:ascii="Times New Roman" w:eastAsia="SimSun" w:hAnsi="Times New Roman" w:cs="Tahoma"/>
                <w:kern w:val="1"/>
                <w:sz w:val="20"/>
                <w:szCs w:val="20"/>
                <w:lang w:eastAsia="hi-IN" w:bidi="hi-IN"/>
              </w:rPr>
              <w:t>.</w:t>
            </w:r>
          </w:p>
        </w:tc>
        <w:tc>
          <w:tcPr>
            <w:tcW w:w="1984" w:type="dxa"/>
            <w:noWrap/>
            <w:vAlign w:val="center"/>
          </w:tcPr>
          <w:p w14:paraId="2C3357C5" w14:textId="421A5B25" w:rsidR="00591E49" w:rsidRPr="007D3430" w:rsidRDefault="004E5A24" w:rsidP="004E5A24">
            <w:pPr>
              <w:widowControl w:val="0"/>
              <w:suppressAutoHyphens/>
              <w:spacing w:after="0" w:line="240" w:lineRule="auto"/>
              <w:rPr>
                <w:rFonts w:ascii="Times New Roman" w:eastAsia="SimSun" w:hAnsi="Times New Roman" w:cs="Tahoma"/>
                <w:color w:val="000000"/>
                <w:kern w:val="1"/>
                <w:sz w:val="20"/>
                <w:szCs w:val="20"/>
                <w:lang w:eastAsia="hi-IN" w:bidi="hi-IN"/>
              </w:rPr>
            </w:pPr>
            <w:r w:rsidRPr="004E5A24">
              <w:rPr>
                <w:rFonts w:ascii="Times New Roman" w:eastAsia="Calibri" w:hAnsi="Times New Roman" w:cs="Times New Roman"/>
                <w:sz w:val="20"/>
                <w:szCs w:val="20"/>
                <w:shd w:val="clear" w:color="auto" w:fill="FFFFFF"/>
              </w:rPr>
              <w:lastRenderedPageBreak/>
              <w:t xml:space="preserve">Matavimo intervalas ne siauresnis nei:  </w:t>
            </w:r>
            <w:proofErr w:type="spellStart"/>
            <w:r w:rsidRPr="004E5A24">
              <w:rPr>
                <w:rFonts w:ascii="Times New Roman" w:eastAsia="Calibri" w:hAnsi="Times New Roman" w:cs="Times New Roman"/>
                <w:sz w:val="20"/>
                <w:szCs w:val="20"/>
                <w:shd w:val="clear" w:color="auto" w:fill="FFFFFF"/>
              </w:rPr>
              <w:t>Albuminas</w:t>
            </w:r>
            <w:proofErr w:type="spellEnd"/>
            <w:r w:rsidRPr="004E5A24">
              <w:rPr>
                <w:rFonts w:ascii="Times New Roman" w:eastAsia="Calibri" w:hAnsi="Times New Roman" w:cs="Times New Roman"/>
                <w:sz w:val="20"/>
                <w:szCs w:val="20"/>
                <w:shd w:val="clear" w:color="auto" w:fill="FFFFFF"/>
              </w:rPr>
              <w:t xml:space="preserve"> 5-200 mg/l , kreatininas 1,5-30.0 </w:t>
            </w:r>
            <w:proofErr w:type="spellStart"/>
            <w:r w:rsidRPr="004E5A24">
              <w:rPr>
                <w:rFonts w:ascii="Times New Roman" w:eastAsia="Calibri" w:hAnsi="Times New Roman" w:cs="Times New Roman"/>
                <w:sz w:val="20"/>
                <w:szCs w:val="20"/>
                <w:shd w:val="clear" w:color="auto" w:fill="FFFFFF"/>
              </w:rPr>
              <w:t>mmol</w:t>
            </w:r>
            <w:proofErr w:type="spellEnd"/>
            <w:r w:rsidRPr="004E5A24">
              <w:rPr>
                <w:rFonts w:ascii="Times New Roman" w:eastAsia="Calibri" w:hAnsi="Times New Roman" w:cs="Times New Roman"/>
                <w:sz w:val="20"/>
                <w:szCs w:val="20"/>
                <w:shd w:val="clear" w:color="auto" w:fill="FFFFFF"/>
              </w:rPr>
              <w:t>/l.</w:t>
            </w:r>
            <w:r w:rsidR="00591E49" w:rsidRPr="0089140F">
              <w:rPr>
                <w:rFonts w:ascii="Times New Roman" w:eastAsia="SimSun" w:hAnsi="Times New Roman" w:cs="Tahoma"/>
                <w:color w:val="000000"/>
                <w:kern w:val="1"/>
                <w:sz w:val="20"/>
                <w:szCs w:val="20"/>
                <w:lang w:eastAsia="hi-IN" w:bidi="hi-IN"/>
              </w:rPr>
              <w:t>.</w:t>
            </w:r>
          </w:p>
        </w:tc>
        <w:tc>
          <w:tcPr>
            <w:tcW w:w="1843" w:type="dxa"/>
            <w:noWrap/>
            <w:vAlign w:val="center"/>
          </w:tcPr>
          <w:p w14:paraId="48BAF862"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47D79CF2" w14:textId="082769CB" w:rsidR="00591E49" w:rsidRPr="007D3430" w:rsidRDefault="00560A53" w:rsidP="00A265A7">
            <w:pPr>
              <w:widowControl w:val="0"/>
              <w:suppressAutoHyphens/>
              <w:spacing w:after="0" w:line="240" w:lineRule="auto"/>
              <w:jc w:val="center"/>
              <w:rPr>
                <w:rFonts w:ascii="Times New Roman" w:eastAsia="SimSun" w:hAnsi="Times New Roman" w:cs="Tahoma"/>
                <w:kern w:val="1"/>
                <w:sz w:val="20"/>
                <w:szCs w:val="20"/>
                <w:lang w:eastAsia="hi-IN" w:bidi="hi-IN"/>
              </w:rPr>
            </w:pPr>
            <w:r w:rsidRPr="00560A53">
              <w:rPr>
                <w:rFonts w:ascii="Times New Roman" w:eastAsia="Calibri" w:hAnsi="Times New Roman" w:cs="Times New Roman"/>
                <w:b/>
                <w:sz w:val="20"/>
                <w:szCs w:val="20"/>
              </w:rPr>
              <w:t>200</w:t>
            </w:r>
          </w:p>
        </w:tc>
        <w:tc>
          <w:tcPr>
            <w:tcW w:w="850" w:type="dxa"/>
            <w:noWrap/>
            <w:vAlign w:val="center"/>
          </w:tcPr>
          <w:p w14:paraId="35ACC57C"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020EA28"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49C3DEA4"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7A4118CF"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E61B83C"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5E59329"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034B8309"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591E49" w:rsidRPr="007D3430" w14:paraId="281D2876" w14:textId="77777777" w:rsidTr="00A265A7">
        <w:trPr>
          <w:trHeight w:val="300"/>
        </w:trPr>
        <w:tc>
          <w:tcPr>
            <w:tcW w:w="703" w:type="dxa"/>
            <w:noWrap/>
          </w:tcPr>
          <w:p w14:paraId="16F8B47B" w14:textId="79D6EB24" w:rsidR="00591E49" w:rsidRPr="007D3430" w:rsidRDefault="005B3DB0"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9.3</w:t>
            </w:r>
          </w:p>
        </w:tc>
        <w:tc>
          <w:tcPr>
            <w:tcW w:w="1277" w:type="dxa"/>
            <w:noWrap/>
            <w:vAlign w:val="center"/>
          </w:tcPr>
          <w:p w14:paraId="5E308255" w14:textId="7099406F" w:rsidR="00591E49" w:rsidRPr="007D3430" w:rsidRDefault="00383D3F" w:rsidP="00A265A7">
            <w:pPr>
              <w:widowControl w:val="0"/>
              <w:suppressAutoHyphens/>
              <w:spacing w:after="0" w:line="240" w:lineRule="auto"/>
              <w:rPr>
                <w:rFonts w:ascii="Times New Roman" w:eastAsia="SimSun" w:hAnsi="Times New Roman" w:cs="Tahoma"/>
                <w:kern w:val="1"/>
                <w:sz w:val="20"/>
                <w:szCs w:val="20"/>
                <w:lang w:eastAsia="hi-IN" w:bidi="hi-IN"/>
              </w:rPr>
            </w:pPr>
            <w:r w:rsidRPr="00383D3F">
              <w:rPr>
                <w:rFonts w:ascii="Times New Roman" w:eastAsia="Calibri" w:hAnsi="Times New Roman" w:cs="Times New Roman"/>
                <w:i/>
                <w:iCs/>
                <w:sz w:val="20"/>
                <w:szCs w:val="20"/>
              </w:rPr>
              <w:t>Reagentai ir</w:t>
            </w:r>
            <w:r w:rsidR="008F114B">
              <w:rPr>
                <w:rFonts w:ascii="Times New Roman" w:eastAsia="Calibri" w:hAnsi="Times New Roman" w:cs="Times New Roman"/>
                <w:i/>
                <w:iCs/>
                <w:sz w:val="20"/>
                <w:szCs w:val="20"/>
              </w:rPr>
              <w:t xml:space="preserve"> </w:t>
            </w:r>
            <w:r w:rsidRPr="00383D3F">
              <w:rPr>
                <w:rFonts w:ascii="Times New Roman" w:eastAsia="Calibri" w:hAnsi="Times New Roman" w:cs="Times New Roman"/>
                <w:i/>
                <w:iCs/>
                <w:sz w:val="20"/>
                <w:szCs w:val="20"/>
              </w:rPr>
              <w:t>/</w:t>
            </w:r>
            <w:r w:rsidR="008F114B">
              <w:rPr>
                <w:rFonts w:ascii="Times New Roman" w:eastAsia="Calibri" w:hAnsi="Times New Roman" w:cs="Times New Roman"/>
                <w:i/>
                <w:iCs/>
                <w:sz w:val="20"/>
                <w:szCs w:val="20"/>
              </w:rPr>
              <w:t xml:space="preserve"> </w:t>
            </w:r>
            <w:r w:rsidRPr="00383D3F">
              <w:rPr>
                <w:rFonts w:ascii="Times New Roman" w:eastAsia="Calibri" w:hAnsi="Times New Roman" w:cs="Times New Roman"/>
                <w:i/>
                <w:iCs/>
                <w:sz w:val="20"/>
                <w:szCs w:val="20"/>
              </w:rPr>
              <w:t xml:space="preserve">ar papildomos priemonės, reikalingos tyrimui atlikti </w:t>
            </w:r>
            <w:r w:rsidRPr="00383D3F">
              <w:rPr>
                <w:rFonts w:ascii="Times New Roman" w:eastAsia="Calibri" w:hAnsi="Times New Roman" w:cs="Times New Roman"/>
                <w:b/>
                <w:i/>
                <w:iCs/>
                <w:sz w:val="20"/>
                <w:szCs w:val="20"/>
              </w:rPr>
              <w:t>(įrašyti tikslius pavadinimus).</w:t>
            </w:r>
          </w:p>
        </w:tc>
        <w:tc>
          <w:tcPr>
            <w:tcW w:w="1984" w:type="dxa"/>
            <w:noWrap/>
            <w:vAlign w:val="center"/>
          </w:tcPr>
          <w:p w14:paraId="0604DD2E"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03A5D700"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0C35D1B3" w14:textId="77777777" w:rsidR="00591E49" w:rsidRPr="007D3430" w:rsidRDefault="00591E49" w:rsidP="00A265A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07BA8A6F"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1A5D85F7"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10E90CB5"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5799232A"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28E6F0EE"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3EB598CD"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57B3CF1B"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591E49" w:rsidRPr="007D3430" w14:paraId="6EFDEBEA" w14:textId="77777777" w:rsidTr="00A265A7">
        <w:trPr>
          <w:trHeight w:val="300"/>
        </w:trPr>
        <w:tc>
          <w:tcPr>
            <w:tcW w:w="703" w:type="dxa"/>
            <w:noWrap/>
            <w:vAlign w:val="center"/>
          </w:tcPr>
          <w:p w14:paraId="01A5EEB1"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223" w:type="dxa"/>
            <w:gridSpan w:val="6"/>
            <w:noWrap/>
          </w:tcPr>
          <w:p w14:paraId="55C2BC24" w14:textId="223C41AA" w:rsidR="00591E49" w:rsidRPr="007D3430" w:rsidRDefault="00DB0C41" w:rsidP="00A265A7">
            <w:pPr>
              <w:widowControl w:val="0"/>
              <w:suppressAutoHyphens/>
              <w:spacing w:after="0" w:line="240" w:lineRule="auto"/>
              <w:jc w:val="right"/>
              <w:rPr>
                <w:rFonts w:ascii="Times New Roman" w:eastAsia="SimSun" w:hAnsi="Times New Roman" w:cs="Tahoma"/>
                <w:color w:val="000000"/>
                <w:kern w:val="1"/>
                <w:sz w:val="20"/>
                <w:szCs w:val="20"/>
                <w:lang w:eastAsia="hi-IN" w:bidi="hi-IN"/>
              </w:rPr>
            </w:pPr>
            <w:r>
              <w:rPr>
                <w:rFonts w:ascii="Times New Roman" w:eastAsia="SimSun" w:hAnsi="Times New Roman" w:cs="Tahoma"/>
                <w:b/>
                <w:color w:val="000000"/>
                <w:kern w:val="1"/>
                <w:sz w:val="20"/>
                <w:szCs w:val="20"/>
                <w:lang w:eastAsia="hi-IN" w:bidi="hi-IN"/>
              </w:rPr>
              <w:t>9</w:t>
            </w:r>
            <w:r w:rsidR="00591E49" w:rsidRPr="007D3430">
              <w:rPr>
                <w:rFonts w:ascii="Times New Roman" w:eastAsia="SimSun" w:hAnsi="Times New Roman" w:cs="Tahoma"/>
                <w:b/>
                <w:color w:val="000000"/>
                <w:kern w:val="1"/>
                <w:sz w:val="20"/>
                <w:szCs w:val="20"/>
                <w:lang w:eastAsia="hi-IN" w:bidi="hi-IN"/>
              </w:rPr>
              <w:t xml:space="preserve"> pirkimo dalies bendra suma Eur </w:t>
            </w:r>
          </w:p>
        </w:tc>
        <w:tc>
          <w:tcPr>
            <w:tcW w:w="992" w:type="dxa"/>
            <w:noWrap/>
            <w:vAlign w:val="center"/>
          </w:tcPr>
          <w:p w14:paraId="2AB881A1"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0351C68C"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733AA027"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2B1EFA53"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5E75F9D3" w14:textId="77777777" w:rsidR="00591E49" w:rsidRPr="007D3430" w:rsidRDefault="00591E49"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DE2F78" w:rsidRPr="007D3430" w14:paraId="0D5028BD" w14:textId="77777777" w:rsidTr="003A2584">
        <w:trPr>
          <w:trHeight w:val="300"/>
        </w:trPr>
        <w:tc>
          <w:tcPr>
            <w:tcW w:w="14596" w:type="dxa"/>
            <w:gridSpan w:val="12"/>
            <w:noWrap/>
            <w:vAlign w:val="center"/>
          </w:tcPr>
          <w:p w14:paraId="5F6FDBAA" w14:textId="77777777" w:rsidR="00E5413B" w:rsidRPr="00E5413B" w:rsidRDefault="00E5413B" w:rsidP="00E5413B">
            <w:pPr>
              <w:widowControl w:val="0"/>
              <w:suppressAutoHyphens/>
              <w:spacing w:after="0" w:line="240" w:lineRule="auto"/>
              <w:jc w:val="both"/>
              <w:rPr>
                <w:rFonts w:ascii="Times New Roman" w:eastAsia="Calibri" w:hAnsi="Times New Roman" w:cs="Times New Roman"/>
                <w:b/>
                <w:bCs/>
                <w:caps/>
                <w:color w:val="000000"/>
                <w:kern w:val="2"/>
                <w:sz w:val="24"/>
                <w:szCs w:val="24"/>
              </w:rPr>
            </w:pPr>
            <w:r w:rsidRPr="00E5413B">
              <w:rPr>
                <w:rFonts w:ascii="Times New Roman" w:eastAsia="Calibri" w:hAnsi="Times New Roman" w:cs="Times New Roman"/>
                <w:b/>
                <w:sz w:val="20"/>
                <w:szCs w:val="20"/>
              </w:rPr>
              <w:t>PASTABOS:</w:t>
            </w:r>
          </w:p>
          <w:p w14:paraId="614AEAB0" w14:textId="77777777" w:rsidR="00E5413B" w:rsidRPr="00E5413B" w:rsidRDefault="00E5413B" w:rsidP="00E5413B">
            <w:pPr>
              <w:widowControl w:val="0"/>
              <w:suppressAutoHyphens/>
              <w:spacing w:after="0" w:line="240" w:lineRule="auto"/>
              <w:jc w:val="both"/>
              <w:rPr>
                <w:rFonts w:ascii="Times New Roman" w:eastAsia="Calibri" w:hAnsi="Times New Roman" w:cs="Times New Roman"/>
                <w:sz w:val="20"/>
                <w:szCs w:val="20"/>
              </w:rPr>
            </w:pPr>
            <w:r w:rsidRPr="00E5413B">
              <w:rPr>
                <w:rFonts w:ascii="Times New Roman" w:eastAsia="Calibri" w:hAnsi="Times New Roman" w:cs="Times New Roman"/>
                <w:sz w:val="20"/>
                <w:szCs w:val="20"/>
              </w:rPr>
              <w:t>1. Tiekėjas privalo įvertinti ir nurodyti (įrašyti) visas reikiamas sudedamąsias dalis tyrimui atlikti.</w:t>
            </w:r>
          </w:p>
          <w:p w14:paraId="121A4B4A" w14:textId="77777777" w:rsidR="00E5413B" w:rsidRPr="00E5413B" w:rsidRDefault="00E5413B" w:rsidP="00E5413B">
            <w:pPr>
              <w:widowControl w:val="0"/>
              <w:suppressAutoHyphens/>
              <w:spacing w:after="0" w:line="240" w:lineRule="auto"/>
              <w:jc w:val="both"/>
              <w:rPr>
                <w:rFonts w:ascii="Times New Roman" w:eastAsia="Calibri" w:hAnsi="Times New Roman" w:cs="Times New Roman"/>
                <w:sz w:val="20"/>
                <w:szCs w:val="20"/>
              </w:rPr>
            </w:pPr>
            <w:r w:rsidRPr="00E5413B">
              <w:rPr>
                <w:rFonts w:ascii="Times New Roman" w:eastAsia="Calibri" w:hAnsi="Times New Roman" w:cs="Times New Roman"/>
                <w:sz w:val="20"/>
                <w:szCs w:val="20"/>
              </w:rPr>
              <w:t>2. Pateikti reikalingą reagentų, kitų priemonių ir kontrolinių medžiagų (atliekant kasdieninę 2-jų lygių kokybės kontrolę) kiekį, numatomam nurodytam tyrimų skaičiui per</w:t>
            </w:r>
            <w:r w:rsidRPr="00E5413B">
              <w:rPr>
                <w:rFonts w:ascii="Times New Roman" w:eastAsia="Calibri" w:hAnsi="Times New Roman" w:cs="Times New Roman"/>
                <w:color w:val="FF0000"/>
                <w:sz w:val="20"/>
                <w:szCs w:val="20"/>
              </w:rPr>
              <w:t xml:space="preserve">  </w:t>
            </w:r>
            <w:r w:rsidRPr="00E5413B">
              <w:rPr>
                <w:rFonts w:ascii="Times New Roman" w:eastAsia="Calibri" w:hAnsi="Times New Roman" w:cs="Times New Roman"/>
                <w:color w:val="000000"/>
                <w:sz w:val="20"/>
                <w:szCs w:val="20"/>
              </w:rPr>
              <w:t>36</w:t>
            </w:r>
            <w:r w:rsidRPr="00E5413B">
              <w:rPr>
                <w:rFonts w:ascii="Times New Roman" w:eastAsia="Calibri" w:hAnsi="Times New Roman" w:cs="Times New Roman"/>
                <w:sz w:val="20"/>
                <w:szCs w:val="20"/>
              </w:rPr>
              <w:t xml:space="preserve"> mėn. atlikimui.</w:t>
            </w:r>
          </w:p>
          <w:p w14:paraId="15C71832" w14:textId="6B5F72B3" w:rsidR="00E5413B" w:rsidRPr="00E5413B" w:rsidRDefault="00E5413B" w:rsidP="00E5413B">
            <w:pPr>
              <w:widowControl w:val="0"/>
              <w:suppressAutoHyphens/>
              <w:spacing w:after="0" w:line="240" w:lineRule="auto"/>
              <w:jc w:val="both"/>
              <w:rPr>
                <w:rFonts w:ascii="Times New Roman" w:eastAsia="Calibri" w:hAnsi="Times New Roman" w:cs="Times New Roman"/>
                <w:sz w:val="20"/>
                <w:szCs w:val="20"/>
                <w:lang w:val="pt-BR"/>
              </w:rPr>
            </w:pPr>
            <w:r w:rsidRPr="00E5413B">
              <w:rPr>
                <w:rFonts w:ascii="Times New Roman" w:eastAsia="Calibri" w:hAnsi="Times New Roman" w:cs="Times New Roman"/>
                <w:sz w:val="20"/>
                <w:szCs w:val="20"/>
              </w:rPr>
              <w:t xml:space="preserve">3. </w:t>
            </w:r>
            <w:r w:rsidRPr="00E5413B">
              <w:rPr>
                <w:rFonts w:ascii="Times New Roman" w:eastAsia="Calibri" w:hAnsi="Times New Roman" w:cs="Times New Roman"/>
                <w:sz w:val="20"/>
                <w:szCs w:val="20"/>
                <w:lang w:val="pt-BR"/>
              </w:rPr>
              <w:t>Reagentai ir papildomos medžiagos</w:t>
            </w:r>
            <w:r w:rsidR="008F114B">
              <w:rPr>
                <w:rFonts w:ascii="Times New Roman" w:eastAsia="Calibri" w:hAnsi="Times New Roman" w:cs="Times New Roman"/>
                <w:sz w:val="20"/>
                <w:szCs w:val="20"/>
                <w:lang w:val="pt-BR"/>
              </w:rPr>
              <w:t xml:space="preserve"> </w:t>
            </w:r>
            <w:r w:rsidRPr="00E5413B">
              <w:rPr>
                <w:rFonts w:ascii="Times New Roman" w:eastAsia="Calibri" w:hAnsi="Times New Roman" w:cs="Times New Roman"/>
                <w:sz w:val="20"/>
                <w:szCs w:val="20"/>
                <w:lang w:val="pt-BR"/>
              </w:rPr>
              <w:t>/</w:t>
            </w:r>
            <w:r w:rsidR="008F114B">
              <w:rPr>
                <w:rFonts w:ascii="Times New Roman" w:eastAsia="Calibri" w:hAnsi="Times New Roman" w:cs="Times New Roman"/>
                <w:sz w:val="20"/>
                <w:szCs w:val="20"/>
                <w:lang w:val="pt-BR"/>
              </w:rPr>
              <w:t xml:space="preserve"> </w:t>
            </w:r>
            <w:r w:rsidRPr="00E5413B">
              <w:rPr>
                <w:rFonts w:ascii="Times New Roman" w:eastAsia="Calibri" w:hAnsi="Times New Roman" w:cs="Times New Roman"/>
                <w:sz w:val="20"/>
                <w:szCs w:val="20"/>
                <w:lang w:val="pt-BR"/>
              </w:rPr>
              <w:t>priemonės turi būti paženklinti CE arba lygiaverčiu ženklu.</w:t>
            </w:r>
          </w:p>
          <w:p w14:paraId="11F8067E" w14:textId="77777777" w:rsidR="00E5413B" w:rsidRPr="00E5413B" w:rsidRDefault="00E5413B" w:rsidP="00E5413B">
            <w:pPr>
              <w:widowControl w:val="0"/>
              <w:suppressAutoHyphens/>
              <w:spacing w:after="0" w:line="240" w:lineRule="auto"/>
              <w:jc w:val="both"/>
              <w:rPr>
                <w:rFonts w:ascii="Times New Roman" w:eastAsia="Calibri" w:hAnsi="Times New Roman" w:cs="Times New Roman"/>
                <w:b/>
                <w:sz w:val="20"/>
                <w:szCs w:val="20"/>
              </w:rPr>
            </w:pPr>
            <w:r w:rsidRPr="00E5413B">
              <w:rPr>
                <w:rFonts w:ascii="Times New Roman" w:eastAsia="Calibri" w:hAnsi="Times New Roman" w:cs="Times New Roman"/>
                <w:sz w:val="20"/>
                <w:szCs w:val="20"/>
                <w:lang w:val="pt-BR"/>
              </w:rPr>
              <w:t>4. Visos siūlomos prekės turi būti originalios, tinkamos darbui siūlomiems analizatoriams.</w:t>
            </w:r>
          </w:p>
          <w:p w14:paraId="330621EC" w14:textId="77777777" w:rsidR="00DE2F78" w:rsidRPr="007D3430" w:rsidRDefault="00DE2F78"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bl>
    <w:p w14:paraId="30408EDF" w14:textId="77777777" w:rsidR="00591E49" w:rsidRDefault="00591E49" w:rsidP="006D019D">
      <w:pPr>
        <w:tabs>
          <w:tab w:val="right" w:leader="underscore" w:pos="9639"/>
        </w:tabs>
        <w:spacing w:after="0" w:line="240" w:lineRule="auto"/>
        <w:ind w:right="-1"/>
        <w:jc w:val="both"/>
        <w:rPr>
          <w:rFonts w:ascii="Times New Roman" w:eastAsia="Arial Unicode MS" w:hAnsi="Times New Roman" w:cs="Times New Roman"/>
          <w:i/>
          <w:sz w:val="20"/>
          <w:szCs w:val="20"/>
        </w:rPr>
      </w:pPr>
    </w:p>
    <w:tbl>
      <w:tblPr>
        <w:tblW w:w="5331" w:type="pct"/>
        <w:tblInd w:w="-5" w:type="dxa"/>
        <w:tblLayout w:type="fixed"/>
        <w:tblLook w:val="04A0" w:firstRow="1" w:lastRow="0" w:firstColumn="1" w:lastColumn="0" w:noHBand="0" w:noVBand="1"/>
      </w:tblPr>
      <w:tblGrid>
        <w:gridCol w:w="864"/>
        <w:gridCol w:w="3043"/>
        <w:gridCol w:w="4870"/>
        <w:gridCol w:w="6142"/>
      </w:tblGrid>
      <w:tr w:rsidR="00681712" w:rsidRPr="00611C58" w14:paraId="4E98F0F0" w14:textId="77777777" w:rsidTr="00681712">
        <w:trPr>
          <w:trHeight w:val="1136"/>
        </w:trPr>
        <w:tc>
          <w:tcPr>
            <w:tcW w:w="838" w:type="dxa"/>
            <w:tcBorders>
              <w:top w:val="single" w:sz="4" w:space="0" w:color="000000"/>
              <w:left w:val="single" w:sz="4" w:space="0" w:color="000000"/>
              <w:bottom w:val="single" w:sz="4" w:space="0" w:color="000000"/>
              <w:right w:val="single" w:sz="4" w:space="0" w:color="000000"/>
            </w:tcBorders>
            <w:vAlign w:val="center"/>
          </w:tcPr>
          <w:p w14:paraId="5D861702" w14:textId="77777777" w:rsidR="00681712" w:rsidRPr="00611C58"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Eil. Nr.</w:t>
            </w:r>
          </w:p>
        </w:tc>
        <w:tc>
          <w:tcPr>
            <w:tcW w:w="2949" w:type="dxa"/>
            <w:tcBorders>
              <w:top w:val="single" w:sz="4" w:space="0" w:color="000000"/>
              <w:left w:val="single" w:sz="4" w:space="0" w:color="000000"/>
              <w:bottom w:val="single" w:sz="4" w:space="0" w:color="000000"/>
              <w:right w:val="single" w:sz="4" w:space="0" w:color="000000"/>
            </w:tcBorders>
            <w:vAlign w:val="center"/>
          </w:tcPr>
          <w:p w14:paraId="7C2D8C5A" w14:textId="77777777" w:rsidR="00681712" w:rsidRPr="00611C58"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Parametrai</w:t>
            </w:r>
          </w:p>
        </w:tc>
        <w:tc>
          <w:tcPr>
            <w:tcW w:w="4720" w:type="dxa"/>
            <w:tcBorders>
              <w:top w:val="single" w:sz="4" w:space="0" w:color="000000"/>
              <w:left w:val="single" w:sz="4" w:space="0" w:color="000000"/>
              <w:bottom w:val="single" w:sz="4" w:space="0" w:color="000000"/>
              <w:right w:val="single" w:sz="4" w:space="0" w:color="000000"/>
            </w:tcBorders>
            <w:vAlign w:val="center"/>
          </w:tcPr>
          <w:p w14:paraId="7A6E56B9" w14:textId="77777777" w:rsidR="00681712" w:rsidRPr="00611C58"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Parametrų techniniai reikalavimai</w:t>
            </w:r>
          </w:p>
        </w:tc>
        <w:tc>
          <w:tcPr>
            <w:tcW w:w="5953" w:type="dxa"/>
            <w:tcBorders>
              <w:top w:val="single" w:sz="4" w:space="0" w:color="000000"/>
              <w:left w:val="single" w:sz="4" w:space="0" w:color="000000"/>
              <w:bottom w:val="single" w:sz="4" w:space="0" w:color="000000"/>
              <w:right w:val="single" w:sz="4" w:space="0" w:color="000000"/>
            </w:tcBorders>
          </w:tcPr>
          <w:p w14:paraId="7601E520" w14:textId="77777777" w:rsidR="00681712" w:rsidRPr="00370C35"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0C35">
              <w:rPr>
                <w:rFonts w:ascii="Times New Roman" w:eastAsia="SimSun" w:hAnsi="Times New Roman" w:cs="Tahoma"/>
                <w:b/>
                <w:bCs/>
                <w:color w:val="000000"/>
                <w:kern w:val="1"/>
                <w:sz w:val="20"/>
                <w:szCs w:val="20"/>
                <w:lang w:eastAsia="hi-IN" w:bidi="hi-IN"/>
              </w:rPr>
              <w:t>Reikalavimų atitikimas (būtina nurodyti tikslią</w:t>
            </w:r>
          </w:p>
          <w:p w14:paraId="41BFE872" w14:textId="77777777" w:rsidR="00681712" w:rsidRPr="00370C35"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0C35">
              <w:rPr>
                <w:rFonts w:ascii="Times New Roman" w:eastAsia="SimSun" w:hAnsi="Times New Roman" w:cs="Tahoma"/>
                <w:b/>
                <w:bCs/>
                <w:color w:val="000000"/>
                <w:kern w:val="1"/>
                <w:sz w:val="20"/>
                <w:szCs w:val="20"/>
                <w:lang w:eastAsia="hi-IN" w:bidi="hi-IN"/>
              </w:rPr>
              <w:t>nuorodą analizatoriaus dokumentacijoje</w:t>
            </w:r>
          </w:p>
          <w:p w14:paraId="7A4545F0" w14:textId="77777777" w:rsidR="00681712" w:rsidRPr="00611C58"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370C35">
              <w:rPr>
                <w:rFonts w:ascii="Times New Roman" w:eastAsia="SimSun" w:hAnsi="Times New Roman" w:cs="Tahoma"/>
                <w:b/>
                <w:bCs/>
                <w:color w:val="000000"/>
                <w:kern w:val="1"/>
                <w:sz w:val="20"/>
                <w:szCs w:val="20"/>
                <w:lang w:eastAsia="hi-IN" w:bidi="hi-IN"/>
              </w:rPr>
              <w:t>(dokumentacijoje tiksliai pažymimas techninis parametras)</w:t>
            </w:r>
          </w:p>
        </w:tc>
      </w:tr>
      <w:tr w:rsidR="000D474E" w:rsidRPr="00611C58" w14:paraId="23640A9B" w14:textId="77777777" w:rsidTr="002F0EA2">
        <w:trPr>
          <w:trHeight w:val="334"/>
        </w:trPr>
        <w:tc>
          <w:tcPr>
            <w:tcW w:w="838" w:type="dxa"/>
            <w:tcBorders>
              <w:top w:val="single" w:sz="4" w:space="0" w:color="000000"/>
              <w:left w:val="single" w:sz="4" w:space="0" w:color="000000"/>
              <w:bottom w:val="single" w:sz="4" w:space="0" w:color="000000"/>
              <w:right w:val="single" w:sz="4" w:space="0" w:color="000000"/>
            </w:tcBorders>
          </w:tcPr>
          <w:p w14:paraId="5C5FFEA1"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1</w:t>
            </w:r>
          </w:p>
        </w:tc>
        <w:tc>
          <w:tcPr>
            <w:tcW w:w="2949" w:type="dxa"/>
            <w:tcBorders>
              <w:top w:val="single" w:sz="4" w:space="0" w:color="000000"/>
              <w:left w:val="single" w:sz="4" w:space="0" w:color="000000"/>
              <w:bottom w:val="single" w:sz="4" w:space="0" w:color="000000"/>
            </w:tcBorders>
          </w:tcPr>
          <w:p w14:paraId="69B83F5A" w14:textId="23B43BE5" w:rsidR="000D474E" w:rsidRPr="001D4093" w:rsidRDefault="000D474E" w:rsidP="000D474E">
            <w:pPr>
              <w:widowControl w:val="0"/>
              <w:suppressAutoHyphens/>
              <w:spacing w:after="0" w:line="240" w:lineRule="auto"/>
              <w:rPr>
                <w:rFonts w:ascii="Times New Roman" w:eastAsia="SimSun" w:hAnsi="Times New Roman" w:cs="Tahoma"/>
                <w:color w:val="000000"/>
                <w:kern w:val="1"/>
                <w:sz w:val="20"/>
                <w:szCs w:val="20"/>
                <w:lang w:eastAsia="hi-IN" w:bidi="hi-IN"/>
              </w:rPr>
            </w:pPr>
            <w:r w:rsidRPr="001D4093">
              <w:rPr>
                <w:rFonts w:ascii="Times New Roman" w:hAnsi="Times New Roman" w:cs="Times New Roman"/>
                <w:sz w:val="20"/>
                <w:szCs w:val="20"/>
              </w:rPr>
              <w:t>Analizatoriaus tipas, paskirtis</w:t>
            </w:r>
          </w:p>
        </w:tc>
        <w:tc>
          <w:tcPr>
            <w:tcW w:w="4720" w:type="dxa"/>
            <w:tcBorders>
              <w:top w:val="single" w:sz="4" w:space="0" w:color="000000"/>
              <w:left w:val="single" w:sz="4" w:space="0" w:color="000000"/>
              <w:bottom w:val="single" w:sz="4" w:space="0" w:color="000000"/>
              <w:right w:val="single" w:sz="4" w:space="0" w:color="000000"/>
            </w:tcBorders>
          </w:tcPr>
          <w:p w14:paraId="5C6349DE" w14:textId="3D3BAD77" w:rsidR="000D474E" w:rsidRPr="000D474E" w:rsidRDefault="000D474E" w:rsidP="000D474E">
            <w:pPr>
              <w:widowControl w:val="0"/>
              <w:suppressAutoHyphens/>
              <w:spacing w:after="0" w:line="240" w:lineRule="auto"/>
              <w:rPr>
                <w:rFonts w:ascii="Times New Roman" w:eastAsia="SimSun" w:hAnsi="Times New Roman" w:cs="Tahoma"/>
                <w:b/>
                <w:bCs/>
                <w:color w:val="000000"/>
                <w:kern w:val="1"/>
                <w:sz w:val="20"/>
                <w:szCs w:val="20"/>
                <w:lang w:eastAsia="hi-IN" w:bidi="hi-IN"/>
              </w:rPr>
            </w:pPr>
            <w:proofErr w:type="spellStart"/>
            <w:r w:rsidRPr="000D474E">
              <w:rPr>
                <w:rFonts w:ascii="Times New Roman" w:hAnsi="Times New Roman" w:cs="Times New Roman"/>
                <w:sz w:val="20"/>
                <w:szCs w:val="20"/>
              </w:rPr>
              <w:t>Imunocheminis</w:t>
            </w:r>
            <w:proofErr w:type="spellEnd"/>
            <w:r w:rsidRPr="000D474E">
              <w:rPr>
                <w:rFonts w:ascii="Times New Roman" w:hAnsi="Times New Roman" w:cs="Times New Roman"/>
                <w:sz w:val="20"/>
                <w:szCs w:val="20"/>
              </w:rPr>
              <w:t>,</w:t>
            </w:r>
            <w:r w:rsidRPr="000D474E">
              <w:rPr>
                <w:rFonts w:ascii="Times New Roman" w:hAnsi="Times New Roman" w:cs="Times New Roman"/>
                <w:bCs/>
                <w:sz w:val="20"/>
                <w:szCs w:val="20"/>
              </w:rPr>
              <w:t xml:space="preserve"> s</w:t>
            </w:r>
            <w:r w:rsidRPr="000D474E">
              <w:rPr>
                <w:rFonts w:ascii="Times New Roman" w:hAnsi="Times New Roman" w:cs="Times New Roman"/>
                <w:sz w:val="20"/>
                <w:szCs w:val="20"/>
              </w:rPr>
              <w:t>kirtas profesionaliam naudojimui</w:t>
            </w:r>
          </w:p>
        </w:tc>
        <w:tc>
          <w:tcPr>
            <w:tcW w:w="5953" w:type="dxa"/>
            <w:tcBorders>
              <w:top w:val="single" w:sz="4" w:space="0" w:color="000000"/>
              <w:left w:val="single" w:sz="4" w:space="0" w:color="000000"/>
              <w:bottom w:val="single" w:sz="4" w:space="0" w:color="000000"/>
              <w:right w:val="single" w:sz="4" w:space="0" w:color="000000"/>
            </w:tcBorders>
          </w:tcPr>
          <w:p w14:paraId="6815B23F"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0D474E" w:rsidRPr="00611C58" w14:paraId="2DAE6DE2" w14:textId="77777777" w:rsidTr="002F0EA2">
        <w:trPr>
          <w:trHeight w:val="386"/>
        </w:trPr>
        <w:tc>
          <w:tcPr>
            <w:tcW w:w="838" w:type="dxa"/>
            <w:tcBorders>
              <w:top w:val="single" w:sz="4" w:space="0" w:color="000000"/>
              <w:left w:val="single" w:sz="4" w:space="0" w:color="000000"/>
              <w:bottom w:val="single" w:sz="4" w:space="0" w:color="000000"/>
              <w:right w:val="single" w:sz="4" w:space="0" w:color="000000"/>
            </w:tcBorders>
          </w:tcPr>
          <w:p w14:paraId="4FF7AF7A"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2</w:t>
            </w:r>
          </w:p>
        </w:tc>
        <w:tc>
          <w:tcPr>
            <w:tcW w:w="2949" w:type="dxa"/>
            <w:tcBorders>
              <w:top w:val="single" w:sz="4" w:space="0" w:color="000000"/>
              <w:left w:val="single" w:sz="4" w:space="0" w:color="000000"/>
              <w:bottom w:val="single" w:sz="4" w:space="0" w:color="000000"/>
            </w:tcBorders>
          </w:tcPr>
          <w:p w14:paraId="6C13CCFC" w14:textId="163CD242" w:rsidR="000D474E" w:rsidRPr="001D4093" w:rsidRDefault="000D474E" w:rsidP="000D474E">
            <w:pPr>
              <w:widowControl w:val="0"/>
              <w:suppressAutoHyphens/>
              <w:spacing w:after="0" w:line="240" w:lineRule="auto"/>
              <w:rPr>
                <w:rFonts w:ascii="Times New Roman" w:eastAsia="SimSun" w:hAnsi="Times New Roman" w:cs="Tahoma"/>
                <w:color w:val="000000"/>
                <w:kern w:val="1"/>
                <w:sz w:val="20"/>
                <w:szCs w:val="20"/>
                <w:lang w:eastAsia="hi-IN" w:bidi="hi-IN"/>
              </w:rPr>
            </w:pPr>
            <w:r w:rsidRPr="001D4093">
              <w:rPr>
                <w:rFonts w:ascii="Times New Roman" w:hAnsi="Times New Roman" w:cs="Times New Roman"/>
                <w:sz w:val="20"/>
                <w:szCs w:val="20"/>
              </w:rPr>
              <w:t>Tyrimo metodas</w:t>
            </w:r>
          </w:p>
        </w:tc>
        <w:tc>
          <w:tcPr>
            <w:tcW w:w="4720" w:type="dxa"/>
            <w:tcBorders>
              <w:top w:val="single" w:sz="4" w:space="0" w:color="000000"/>
              <w:left w:val="single" w:sz="4" w:space="0" w:color="000000"/>
              <w:bottom w:val="single" w:sz="4" w:space="0" w:color="000000"/>
              <w:right w:val="single" w:sz="4" w:space="0" w:color="000000"/>
            </w:tcBorders>
          </w:tcPr>
          <w:p w14:paraId="4EABCE71" w14:textId="36532847" w:rsidR="000D474E" w:rsidRPr="000D474E" w:rsidRDefault="000D474E" w:rsidP="000D474E">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0D474E">
              <w:rPr>
                <w:rFonts w:ascii="Times New Roman" w:hAnsi="Times New Roman" w:cs="Times New Roman"/>
                <w:sz w:val="20"/>
                <w:szCs w:val="20"/>
              </w:rPr>
              <w:t xml:space="preserve">Kietos fazės </w:t>
            </w:r>
            <w:proofErr w:type="spellStart"/>
            <w:r w:rsidRPr="000D474E">
              <w:rPr>
                <w:rFonts w:ascii="Times New Roman" w:hAnsi="Times New Roman" w:cs="Times New Roman"/>
                <w:sz w:val="20"/>
                <w:szCs w:val="20"/>
              </w:rPr>
              <w:t>imunocheminis</w:t>
            </w:r>
            <w:proofErr w:type="spellEnd"/>
          </w:p>
        </w:tc>
        <w:tc>
          <w:tcPr>
            <w:tcW w:w="5953" w:type="dxa"/>
            <w:tcBorders>
              <w:top w:val="single" w:sz="4" w:space="0" w:color="000000"/>
              <w:left w:val="single" w:sz="4" w:space="0" w:color="000000"/>
              <w:bottom w:val="single" w:sz="4" w:space="0" w:color="000000"/>
              <w:right w:val="single" w:sz="4" w:space="0" w:color="000000"/>
            </w:tcBorders>
          </w:tcPr>
          <w:p w14:paraId="301B984C"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0D474E" w:rsidRPr="00611C58" w14:paraId="535BE763" w14:textId="77777777" w:rsidTr="002F0EA2">
        <w:trPr>
          <w:trHeight w:val="660"/>
        </w:trPr>
        <w:tc>
          <w:tcPr>
            <w:tcW w:w="838" w:type="dxa"/>
            <w:tcBorders>
              <w:top w:val="single" w:sz="4" w:space="0" w:color="000000"/>
              <w:left w:val="single" w:sz="4" w:space="0" w:color="000000"/>
              <w:bottom w:val="single" w:sz="4" w:space="0" w:color="000000"/>
              <w:right w:val="single" w:sz="4" w:space="0" w:color="000000"/>
            </w:tcBorders>
          </w:tcPr>
          <w:p w14:paraId="17BA3B84"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3</w:t>
            </w:r>
          </w:p>
        </w:tc>
        <w:tc>
          <w:tcPr>
            <w:tcW w:w="2949" w:type="dxa"/>
            <w:tcBorders>
              <w:top w:val="single" w:sz="4" w:space="0" w:color="000000"/>
              <w:left w:val="single" w:sz="4" w:space="0" w:color="000000"/>
              <w:bottom w:val="single" w:sz="4" w:space="0" w:color="000000"/>
            </w:tcBorders>
          </w:tcPr>
          <w:p w14:paraId="5E89E435" w14:textId="5765725D" w:rsidR="000D474E" w:rsidRPr="001D4093" w:rsidRDefault="000D474E" w:rsidP="000D474E">
            <w:pPr>
              <w:widowControl w:val="0"/>
              <w:suppressAutoHyphens/>
              <w:spacing w:after="0" w:line="240" w:lineRule="auto"/>
              <w:rPr>
                <w:rFonts w:ascii="Times New Roman" w:eastAsia="SimSun" w:hAnsi="Times New Roman" w:cs="Tahoma"/>
                <w:color w:val="000000"/>
                <w:kern w:val="1"/>
                <w:sz w:val="20"/>
                <w:szCs w:val="20"/>
                <w:lang w:eastAsia="hi-IN" w:bidi="hi-IN"/>
              </w:rPr>
            </w:pPr>
            <w:r w:rsidRPr="001D4093">
              <w:rPr>
                <w:rFonts w:ascii="Times New Roman" w:hAnsi="Times New Roman" w:cs="Times New Roman"/>
                <w:color w:val="262626"/>
                <w:sz w:val="20"/>
                <w:szCs w:val="20"/>
              </w:rPr>
              <w:t>Reikalavimai mėginiui</w:t>
            </w:r>
          </w:p>
        </w:tc>
        <w:tc>
          <w:tcPr>
            <w:tcW w:w="4720" w:type="dxa"/>
            <w:tcBorders>
              <w:top w:val="single" w:sz="4" w:space="0" w:color="000000"/>
              <w:left w:val="single" w:sz="4" w:space="0" w:color="000000"/>
              <w:bottom w:val="single" w:sz="4" w:space="0" w:color="000000"/>
              <w:right w:val="single" w:sz="4" w:space="0" w:color="000000"/>
            </w:tcBorders>
          </w:tcPr>
          <w:p w14:paraId="3CF0BF12" w14:textId="4F05F7F3" w:rsidR="000D474E" w:rsidRPr="000D474E" w:rsidRDefault="000D474E" w:rsidP="000D474E">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0D474E">
              <w:rPr>
                <w:rFonts w:ascii="Times New Roman" w:hAnsi="Times New Roman" w:cs="Times New Roman"/>
                <w:color w:val="262626"/>
                <w:sz w:val="20"/>
                <w:szCs w:val="20"/>
                <w:lang w:val="it-IT"/>
              </w:rPr>
              <w:t xml:space="preserve">Mėginių sistema - be papildomo rankinio mėginio paruošimo. </w:t>
            </w:r>
            <w:r w:rsidRPr="000D474E">
              <w:rPr>
                <w:rFonts w:ascii="Times New Roman" w:hAnsi="Times New Roman" w:cs="Times New Roman"/>
                <w:bCs/>
                <w:color w:val="262626"/>
                <w:sz w:val="20"/>
                <w:szCs w:val="20"/>
              </w:rPr>
              <w:t xml:space="preserve">Atsakymas pateikiamas mg/l. </w:t>
            </w:r>
            <w:r w:rsidRPr="000D474E">
              <w:rPr>
                <w:rFonts w:ascii="Times New Roman" w:hAnsi="Times New Roman" w:cs="Times New Roman"/>
                <w:color w:val="262626"/>
                <w:sz w:val="20"/>
                <w:szCs w:val="20"/>
                <w:lang w:val="pt-BR"/>
              </w:rPr>
              <w:t>Matavimas – automatinis.</w:t>
            </w:r>
            <w:r w:rsidRPr="000D474E">
              <w:rPr>
                <w:rFonts w:ascii="Times New Roman" w:hAnsi="Times New Roman" w:cs="Times New Roman"/>
                <w:bCs/>
                <w:color w:val="262626"/>
                <w:sz w:val="20"/>
                <w:szCs w:val="20"/>
              </w:rPr>
              <w:t xml:space="preserve"> Mėginio tipas: kapiliarinis kraujas (CRB), šlapimas (ACR). Tyrimui reikalingas tiriamosios </w:t>
            </w:r>
            <w:r w:rsidRPr="000D474E">
              <w:rPr>
                <w:rFonts w:ascii="Times New Roman" w:hAnsi="Times New Roman" w:cs="Times New Roman"/>
                <w:bCs/>
                <w:color w:val="262626"/>
                <w:sz w:val="20"/>
                <w:szCs w:val="20"/>
              </w:rPr>
              <w:lastRenderedPageBreak/>
              <w:t>medžiagos kiekis CRB ne daugiau kaip 5 µl.</w:t>
            </w:r>
          </w:p>
        </w:tc>
        <w:tc>
          <w:tcPr>
            <w:tcW w:w="5953" w:type="dxa"/>
            <w:tcBorders>
              <w:top w:val="single" w:sz="4" w:space="0" w:color="000000"/>
              <w:left w:val="single" w:sz="4" w:space="0" w:color="000000"/>
              <w:bottom w:val="single" w:sz="4" w:space="0" w:color="000000"/>
              <w:right w:val="single" w:sz="4" w:space="0" w:color="000000"/>
            </w:tcBorders>
          </w:tcPr>
          <w:p w14:paraId="7ADEE09D"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0D474E" w:rsidRPr="00611C58" w14:paraId="17378C33" w14:textId="77777777" w:rsidTr="002F0EA2">
        <w:trPr>
          <w:trHeight w:val="660"/>
        </w:trPr>
        <w:tc>
          <w:tcPr>
            <w:tcW w:w="838" w:type="dxa"/>
            <w:tcBorders>
              <w:top w:val="single" w:sz="4" w:space="0" w:color="000000"/>
              <w:left w:val="single" w:sz="4" w:space="0" w:color="000000"/>
              <w:bottom w:val="single" w:sz="4" w:space="0" w:color="000000"/>
              <w:right w:val="single" w:sz="4" w:space="0" w:color="000000"/>
            </w:tcBorders>
          </w:tcPr>
          <w:p w14:paraId="07C8A0A7"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4</w:t>
            </w:r>
          </w:p>
        </w:tc>
        <w:tc>
          <w:tcPr>
            <w:tcW w:w="2949" w:type="dxa"/>
            <w:tcBorders>
              <w:top w:val="single" w:sz="4" w:space="0" w:color="000000"/>
              <w:left w:val="single" w:sz="4" w:space="0" w:color="000000"/>
              <w:bottom w:val="single" w:sz="4" w:space="0" w:color="000000"/>
            </w:tcBorders>
          </w:tcPr>
          <w:p w14:paraId="36C7D86C" w14:textId="011E8070" w:rsidR="000D474E" w:rsidRPr="001D4093" w:rsidRDefault="000D474E" w:rsidP="000D474E">
            <w:pPr>
              <w:widowControl w:val="0"/>
              <w:suppressAutoHyphens/>
              <w:spacing w:after="0" w:line="240" w:lineRule="auto"/>
              <w:rPr>
                <w:rFonts w:ascii="Times New Roman" w:eastAsia="SimSun" w:hAnsi="Times New Roman" w:cs="Tahoma"/>
                <w:color w:val="000000"/>
                <w:kern w:val="1"/>
                <w:sz w:val="20"/>
                <w:szCs w:val="20"/>
                <w:lang w:eastAsia="hi-IN" w:bidi="hi-IN"/>
              </w:rPr>
            </w:pPr>
            <w:r w:rsidRPr="001D4093">
              <w:rPr>
                <w:rFonts w:ascii="Times New Roman" w:hAnsi="Times New Roman" w:cs="Times New Roman"/>
                <w:sz w:val="20"/>
                <w:szCs w:val="20"/>
              </w:rPr>
              <w:t>Reikalavimai testui</w:t>
            </w:r>
          </w:p>
        </w:tc>
        <w:tc>
          <w:tcPr>
            <w:tcW w:w="4720" w:type="dxa"/>
            <w:tcBorders>
              <w:top w:val="single" w:sz="4" w:space="0" w:color="000000"/>
              <w:left w:val="single" w:sz="4" w:space="0" w:color="000000"/>
              <w:bottom w:val="single" w:sz="4" w:space="0" w:color="000000"/>
              <w:right w:val="single" w:sz="4" w:space="0" w:color="000000"/>
            </w:tcBorders>
          </w:tcPr>
          <w:p w14:paraId="78EEF07D" w14:textId="0B466EF9" w:rsidR="000D474E" w:rsidRPr="000D474E" w:rsidRDefault="000D474E" w:rsidP="000D474E">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0D474E">
              <w:rPr>
                <w:rFonts w:ascii="Times New Roman" w:hAnsi="Times New Roman" w:cs="Times New Roman"/>
                <w:sz w:val="20"/>
                <w:szCs w:val="20"/>
              </w:rPr>
              <w:t xml:space="preserve">Vienkartinės kasetės, skirtos atskiram tyrimui, žymėtos brūkšniniu kodu. Kasetėse turi būti visi reagentai būtini atlikti tyrimui. Kiekvienoje kasečių partijoje turi būti kalibravimo duomenys, saugomi brūkšninio kodo etiketėje. Matavimas – automatinis. </w:t>
            </w:r>
            <w:r w:rsidRPr="000D474E">
              <w:rPr>
                <w:rFonts w:ascii="Times New Roman" w:hAnsi="Times New Roman" w:cs="Times New Roman"/>
                <w:bCs/>
                <w:sz w:val="20"/>
                <w:szCs w:val="20"/>
              </w:rPr>
              <w:t>Tyrimo atlikimo laikas ne ilgiau kaip 3 min (CRB).</w:t>
            </w:r>
          </w:p>
        </w:tc>
        <w:tc>
          <w:tcPr>
            <w:tcW w:w="5953" w:type="dxa"/>
            <w:tcBorders>
              <w:top w:val="single" w:sz="4" w:space="0" w:color="000000"/>
              <w:left w:val="single" w:sz="4" w:space="0" w:color="000000"/>
              <w:bottom w:val="single" w:sz="4" w:space="0" w:color="000000"/>
              <w:right w:val="single" w:sz="4" w:space="0" w:color="000000"/>
            </w:tcBorders>
          </w:tcPr>
          <w:p w14:paraId="018CF249"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0D474E" w:rsidRPr="00611C58" w14:paraId="1232B466" w14:textId="77777777" w:rsidTr="002F0EA2">
        <w:trPr>
          <w:trHeight w:val="660"/>
        </w:trPr>
        <w:tc>
          <w:tcPr>
            <w:tcW w:w="838" w:type="dxa"/>
            <w:tcBorders>
              <w:top w:val="single" w:sz="4" w:space="0" w:color="000000"/>
              <w:left w:val="single" w:sz="4" w:space="0" w:color="000000"/>
              <w:bottom w:val="single" w:sz="4" w:space="0" w:color="000000"/>
              <w:right w:val="single" w:sz="4" w:space="0" w:color="000000"/>
            </w:tcBorders>
          </w:tcPr>
          <w:p w14:paraId="490A446A"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5</w:t>
            </w:r>
          </w:p>
        </w:tc>
        <w:tc>
          <w:tcPr>
            <w:tcW w:w="2949" w:type="dxa"/>
            <w:tcBorders>
              <w:top w:val="single" w:sz="4" w:space="0" w:color="000000"/>
              <w:left w:val="single" w:sz="4" w:space="0" w:color="000000"/>
              <w:bottom w:val="single" w:sz="4" w:space="0" w:color="000000"/>
            </w:tcBorders>
          </w:tcPr>
          <w:p w14:paraId="29EF6B37" w14:textId="391CBA85" w:rsidR="000D474E" w:rsidRPr="001D4093" w:rsidRDefault="000D474E" w:rsidP="000D474E">
            <w:pPr>
              <w:widowControl w:val="0"/>
              <w:suppressAutoHyphens/>
              <w:spacing w:after="0" w:line="240" w:lineRule="auto"/>
              <w:rPr>
                <w:rFonts w:ascii="Times New Roman" w:eastAsia="SimSun" w:hAnsi="Times New Roman" w:cs="Tahoma"/>
                <w:color w:val="000000"/>
                <w:kern w:val="1"/>
                <w:sz w:val="20"/>
                <w:szCs w:val="20"/>
                <w:lang w:eastAsia="hi-IN" w:bidi="hi-IN"/>
              </w:rPr>
            </w:pPr>
            <w:r w:rsidRPr="001D4093">
              <w:rPr>
                <w:rFonts w:ascii="Times New Roman" w:hAnsi="Times New Roman" w:cs="Times New Roman"/>
                <w:iCs/>
                <w:sz w:val="20"/>
                <w:szCs w:val="20"/>
              </w:rPr>
              <w:t>Turi neturėti skystų atliekų, nenaudoja papildomų vandens ir ploviklių sąnaudų</w:t>
            </w:r>
          </w:p>
        </w:tc>
        <w:tc>
          <w:tcPr>
            <w:tcW w:w="4720" w:type="dxa"/>
            <w:tcBorders>
              <w:top w:val="single" w:sz="4" w:space="0" w:color="000000"/>
              <w:left w:val="single" w:sz="4" w:space="0" w:color="000000"/>
              <w:bottom w:val="single" w:sz="4" w:space="0" w:color="000000"/>
              <w:right w:val="single" w:sz="4" w:space="0" w:color="000000"/>
            </w:tcBorders>
          </w:tcPr>
          <w:p w14:paraId="60F0F0E6" w14:textId="57B15091" w:rsidR="000D474E" w:rsidRPr="000D474E" w:rsidRDefault="000D474E" w:rsidP="000D474E">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0D474E">
              <w:rPr>
                <w:rFonts w:ascii="Times New Roman" w:hAnsi="Times New Roman" w:cs="Times New Roman"/>
                <w:sz w:val="20"/>
                <w:szCs w:val="20"/>
              </w:rPr>
              <w:t>Būtina</w:t>
            </w:r>
          </w:p>
        </w:tc>
        <w:tc>
          <w:tcPr>
            <w:tcW w:w="5953" w:type="dxa"/>
            <w:tcBorders>
              <w:top w:val="single" w:sz="4" w:space="0" w:color="000000"/>
              <w:left w:val="single" w:sz="4" w:space="0" w:color="000000"/>
              <w:bottom w:val="single" w:sz="4" w:space="0" w:color="000000"/>
              <w:right w:val="single" w:sz="4" w:space="0" w:color="000000"/>
            </w:tcBorders>
          </w:tcPr>
          <w:p w14:paraId="1656922E"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0D474E" w:rsidRPr="00611C58" w14:paraId="00056FA9" w14:textId="77777777" w:rsidTr="002F0EA2">
        <w:trPr>
          <w:trHeight w:val="985"/>
        </w:trPr>
        <w:tc>
          <w:tcPr>
            <w:tcW w:w="838" w:type="dxa"/>
            <w:tcBorders>
              <w:top w:val="single" w:sz="4" w:space="0" w:color="000000"/>
              <w:left w:val="single" w:sz="4" w:space="0" w:color="000000"/>
              <w:bottom w:val="single" w:sz="4" w:space="0" w:color="000000"/>
              <w:right w:val="single" w:sz="4" w:space="0" w:color="000000"/>
            </w:tcBorders>
          </w:tcPr>
          <w:p w14:paraId="3E3F5DAF"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6</w:t>
            </w:r>
          </w:p>
        </w:tc>
        <w:tc>
          <w:tcPr>
            <w:tcW w:w="2949" w:type="dxa"/>
            <w:tcBorders>
              <w:top w:val="single" w:sz="4" w:space="0" w:color="000000"/>
              <w:left w:val="single" w:sz="4" w:space="0" w:color="000000"/>
              <w:bottom w:val="single" w:sz="4" w:space="0" w:color="000000"/>
            </w:tcBorders>
          </w:tcPr>
          <w:p w14:paraId="1FF9D7FF" w14:textId="25F49908" w:rsidR="000D474E" w:rsidRPr="001D4093" w:rsidRDefault="000D474E" w:rsidP="000D474E">
            <w:pPr>
              <w:widowControl w:val="0"/>
              <w:suppressAutoHyphens/>
              <w:spacing w:after="0" w:line="240" w:lineRule="auto"/>
              <w:rPr>
                <w:rFonts w:ascii="Times New Roman" w:eastAsia="SimSun" w:hAnsi="Times New Roman" w:cs="Tahoma"/>
                <w:color w:val="000000"/>
                <w:kern w:val="1"/>
                <w:sz w:val="20"/>
                <w:szCs w:val="20"/>
                <w:lang w:eastAsia="hi-IN" w:bidi="hi-IN"/>
              </w:rPr>
            </w:pPr>
            <w:r w:rsidRPr="001D4093">
              <w:rPr>
                <w:rFonts w:ascii="Times New Roman" w:hAnsi="Times New Roman" w:cs="Times New Roman"/>
                <w:sz w:val="20"/>
                <w:szCs w:val="20"/>
              </w:rPr>
              <w:t>Atitiktis Reglamentui (ES) 2017/746.</w:t>
            </w:r>
          </w:p>
        </w:tc>
        <w:tc>
          <w:tcPr>
            <w:tcW w:w="4720" w:type="dxa"/>
            <w:tcBorders>
              <w:top w:val="single" w:sz="4" w:space="0" w:color="000000"/>
              <w:left w:val="single" w:sz="4" w:space="0" w:color="000000"/>
              <w:bottom w:val="single" w:sz="4" w:space="0" w:color="000000"/>
              <w:right w:val="single" w:sz="4" w:space="0" w:color="000000"/>
            </w:tcBorders>
          </w:tcPr>
          <w:p w14:paraId="0B08DDB6" w14:textId="0EB3224E" w:rsidR="000D474E" w:rsidRPr="000D474E" w:rsidRDefault="000D474E" w:rsidP="000D474E">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0D474E">
              <w:rPr>
                <w:rFonts w:ascii="Times New Roman" w:hAnsi="Times New Roman" w:cs="Times New Roman"/>
                <w:sz w:val="20"/>
                <w:szCs w:val="20"/>
              </w:rPr>
              <w:t>Būtina</w:t>
            </w:r>
          </w:p>
        </w:tc>
        <w:tc>
          <w:tcPr>
            <w:tcW w:w="5953" w:type="dxa"/>
            <w:tcBorders>
              <w:top w:val="single" w:sz="4" w:space="0" w:color="000000"/>
              <w:left w:val="single" w:sz="4" w:space="0" w:color="000000"/>
              <w:bottom w:val="single" w:sz="4" w:space="0" w:color="000000"/>
              <w:right w:val="single" w:sz="4" w:space="0" w:color="000000"/>
            </w:tcBorders>
          </w:tcPr>
          <w:p w14:paraId="6E2E4477"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0D474E" w:rsidRPr="00611C58" w14:paraId="683E73DA" w14:textId="77777777" w:rsidTr="00E13A02">
        <w:trPr>
          <w:trHeight w:val="278"/>
        </w:trPr>
        <w:tc>
          <w:tcPr>
            <w:tcW w:w="838" w:type="dxa"/>
            <w:tcBorders>
              <w:top w:val="single" w:sz="4" w:space="0" w:color="000000"/>
              <w:left w:val="single" w:sz="4" w:space="0" w:color="000000"/>
              <w:bottom w:val="single" w:sz="4" w:space="0" w:color="000000"/>
              <w:right w:val="single" w:sz="4" w:space="0" w:color="000000"/>
            </w:tcBorders>
          </w:tcPr>
          <w:p w14:paraId="6B99658F"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7</w:t>
            </w:r>
          </w:p>
        </w:tc>
        <w:tc>
          <w:tcPr>
            <w:tcW w:w="2949" w:type="dxa"/>
            <w:tcBorders>
              <w:top w:val="single" w:sz="4" w:space="0" w:color="000000"/>
              <w:left w:val="single" w:sz="4" w:space="0" w:color="000000"/>
              <w:bottom w:val="single" w:sz="4" w:space="0" w:color="000000"/>
            </w:tcBorders>
          </w:tcPr>
          <w:p w14:paraId="76D9FD82" w14:textId="0C6F00AF" w:rsidR="000D474E" w:rsidRPr="001D4093" w:rsidRDefault="000D474E" w:rsidP="000D474E">
            <w:pPr>
              <w:widowControl w:val="0"/>
              <w:suppressAutoHyphens/>
              <w:spacing w:after="0" w:line="240" w:lineRule="auto"/>
              <w:rPr>
                <w:rFonts w:ascii="Times New Roman" w:eastAsia="SimSun" w:hAnsi="Times New Roman" w:cs="Tahoma"/>
                <w:color w:val="000000"/>
                <w:kern w:val="1"/>
                <w:sz w:val="20"/>
                <w:szCs w:val="20"/>
                <w:lang w:eastAsia="hi-IN" w:bidi="hi-IN"/>
              </w:rPr>
            </w:pPr>
            <w:r w:rsidRPr="001D4093">
              <w:rPr>
                <w:rFonts w:ascii="Times New Roman" w:hAnsi="Times New Roman" w:cs="Times New Roman"/>
                <w:sz w:val="20"/>
                <w:szCs w:val="20"/>
              </w:rPr>
              <w:t xml:space="preserve">CE ženklinimas </w:t>
            </w:r>
          </w:p>
        </w:tc>
        <w:tc>
          <w:tcPr>
            <w:tcW w:w="4720" w:type="dxa"/>
            <w:tcBorders>
              <w:top w:val="single" w:sz="4" w:space="0" w:color="000000"/>
              <w:left w:val="single" w:sz="4" w:space="0" w:color="000000"/>
              <w:bottom w:val="single" w:sz="4" w:space="0" w:color="000000"/>
              <w:right w:val="single" w:sz="4" w:space="0" w:color="000000"/>
            </w:tcBorders>
            <w:vAlign w:val="center"/>
          </w:tcPr>
          <w:p w14:paraId="23DF54D9" w14:textId="3A7C861B" w:rsidR="000D474E" w:rsidRPr="000D474E" w:rsidRDefault="000D474E" w:rsidP="000D474E">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0D474E">
              <w:rPr>
                <w:rFonts w:ascii="Times New Roman" w:hAnsi="Times New Roman" w:cs="Times New Roman"/>
                <w:bCs/>
                <w:sz w:val="20"/>
                <w:szCs w:val="20"/>
              </w:rPr>
              <w:t>Būtina</w:t>
            </w:r>
          </w:p>
        </w:tc>
        <w:tc>
          <w:tcPr>
            <w:tcW w:w="5953" w:type="dxa"/>
            <w:tcBorders>
              <w:top w:val="single" w:sz="4" w:space="0" w:color="000000"/>
              <w:left w:val="single" w:sz="4" w:space="0" w:color="000000"/>
              <w:bottom w:val="single" w:sz="4" w:space="0" w:color="000000"/>
              <w:right w:val="single" w:sz="4" w:space="0" w:color="000000"/>
            </w:tcBorders>
          </w:tcPr>
          <w:p w14:paraId="49C6BC9B"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0D474E" w:rsidRPr="00611C58" w14:paraId="0E99A814" w14:textId="77777777" w:rsidTr="00E13A02">
        <w:trPr>
          <w:trHeight w:val="660"/>
        </w:trPr>
        <w:tc>
          <w:tcPr>
            <w:tcW w:w="838" w:type="dxa"/>
            <w:tcBorders>
              <w:top w:val="single" w:sz="4" w:space="0" w:color="000000"/>
              <w:left w:val="single" w:sz="4" w:space="0" w:color="000000"/>
              <w:bottom w:val="single" w:sz="4" w:space="0" w:color="000000"/>
              <w:right w:val="single" w:sz="4" w:space="0" w:color="000000"/>
            </w:tcBorders>
          </w:tcPr>
          <w:p w14:paraId="3EEF6177"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8</w:t>
            </w:r>
          </w:p>
        </w:tc>
        <w:tc>
          <w:tcPr>
            <w:tcW w:w="2949" w:type="dxa"/>
            <w:tcBorders>
              <w:top w:val="single" w:sz="4" w:space="0" w:color="000000"/>
              <w:left w:val="single" w:sz="4" w:space="0" w:color="000000"/>
              <w:bottom w:val="single" w:sz="4" w:space="0" w:color="000000"/>
            </w:tcBorders>
          </w:tcPr>
          <w:p w14:paraId="007AE1F5" w14:textId="78287F21" w:rsidR="000D474E" w:rsidRPr="001D4093" w:rsidRDefault="000D474E" w:rsidP="000D474E">
            <w:pPr>
              <w:widowControl w:val="0"/>
              <w:suppressAutoHyphens/>
              <w:spacing w:after="0" w:line="240" w:lineRule="auto"/>
              <w:rPr>
                <w:rFonts w:ascii="Times New Roman" w:eastAsia="SimSun" w:hAnsi="Times New Roman" w:cs="Tahoma"/>
                <w:color w:val="000000"/>
                <w:kern w:val="1"/>
                <w:sz w:val="20"/>
                <w:szCs w:val="20"/>
                <w:lang w:eastAsia="hi-IN" w:bidi="hi-IN"/>
              </w:rPr>
            </w:pPr>
            <w:r w:rsidRPr="001D4093">
              <w:rPr>
                <w:rFonts w:ascii="Times New Roman" w:hAnsi="Times New Roman" w:cs="Times New Roman"/>
                <w:sz w:val="20"/>
                <w:szCs w:val="20"/>
              </w:rPr>
              <w:t>Analizatoriaus naudojimo vadovas lietuvių ir anglų kalbomis</w:t>
            </w:r>
          </w:p>
        </w:tc>
        <w:tc>
          <w:tcPr>
            <w:tcW w:w="4720" w:type="dxa"/>
            <w:tcBorders>
              <w:top w:val="single" w:sz="4" w:space="0" w:color="000000"/>
              <w:left w:val="single" w:sz="4" w:space="0" w:color="000000"/>
              <w:bottom w:val="single" w:sz="4" w:space="0" w:color="000000"/>
              <w:right w:val="single" w:sz="4" w:space="0" w:color="000000"/>
            </w:tcBorders>
            <w:vAlign w:val="center"/>
          </w:tcPr>
          <w:p w14:paraId="053B31AC" w14:textId="464AC0DE" w:rsidR="000D474E" w:rsidRPr="000D474E" w:rsidRDefault="000D474E" w:rsidP="000D474E">
            <w:pPr>
              <w:widowControl w:val="0"/>
              <w:suppressAutoHyphens/>
              <w:spacing w:after="0" w:line="240" w:lineRule="auto"/>
              <w:rPr>
                <w:rFonts w:ascii="Times New Roman" w:eastAsia="SimSun" w:hAnsi="Times New Roman" w:cs="Tahoma"/>
                <w:b/>
                <w:bCs/>
                <w:color w:val="000000"/>
                <w:kern w:val="1"/>
                <w:sz w:val="20"/>
                <w:szCs w:val="20"/>
                <w:lang w:eastAsia="hi-IN" w:bidi="hi-IN"/>
              </w:rPr>
            </w:pPr>
            <w:r w:rsidRPr="000D474E">
              <w:rPr>
                <w:rFonts w:ascii="Times New Roman" w:hAnsi="Times New Roman" w:cs="Times New Roman"/>
                <w:bCs/>
                <w:sz w:val="20"/>
                <w:szCs w:val="20"/>
              </w:rPr>
              <w:t>Būtina</w:t>
            </w:r>
          </w:p>
        </w:tc>
        <w:tc>
          <w:tcPr>
            <w:tcW w:w="5953" w:type="dxa"/>
            <w:tcBorders>
              <w:top w:val="single" w:sz="4" w:space="0" w:color="000000"/>
              <w:left w:val="single" w:sz="4" w:space="0" w:color="000000"/>
              <w:bottom w:val="single" w:sz="4" w:space="0" w:color="000000"/>
              <w:right w:val="single" w:sz="4" w:space="0" w:color="000000"/>
            </w:tcBorders>
          </w:tcPr>
          <w:p w14:paraId="4AED59C5" w14:textId="77777777" w:rsidR="000D474E" w:rsidRPr="00611C58" w:rsidRDefault="000D474E" w:rsidP="000D474E">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r w:rsidR="00681712" w:rsidRPr="00611C58" w14:paraId="60AA3A4C" w14:textId="77777777" w:rsidTr="00681712">
        <w:trPr>
          <w:trHeight w:val="304"/>
        </w:trPr>
        <w:tc>
          <w:tcPr>
            <w:tcW w:w="838" w:type="dxa"/>
            <w:tcBorders>
              <w:top w:val="single" w:sz="4" w:space="0" w:color="000000"/>
              <w:left w:val="single" w:sz="4" w:space="0" w:color="000000"/>
              <w:bottom w:val="single" w:sz="4" w:space="0" w:color="000000"/>
              <w:right w:val="single" w:sz="4" w:space="0" w:color="000000"/>
            </w:tcBorders>
          </w:tcPr>
          <w:p w14:paraId="37D1C2C2" w14:textId="77777777" w:rsidR="00681712" w:rsidRPr="00611C58"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r w:rsidRPr="00611C58">
              <w:rPr>
                <w:rFonts w:ascii="Times New Roman" w:eastAsia="SimSun" w:hAnsi="Times New Roman" w:cs="Tahoma"/>
                <w:b/>
                <w:bCs/>
                <w:color w:val="000000"/>
                <w:kern w:val="1"/>
                <w:sz w:val="20"/>
                <w:szCs w:val="20"/>
                <w:lang w:eastAsia="hi-IN" w:bidi="hi-IN"/>
              </w:rPr>
              <w:t>9</w:t>
            </w:r>
          </w:p>
        </w:tc>
        <w:tc>
          <w:tcPr>
            <w:tcW w:w="2949" w:type="dxa"/>
            <w:tcBorders>
              <w:top w:val="single" w:sz="4" w:space="0" w:color="000000"/>
              <w:left w:val="single" w:sz="4" w:space="0" w:color="000000"/>
              <w:bottom w:val="single" w:sz="4" w:space="0" w:color="000000"/>
              <w:right w:val="single" w:sz="4" w:space="0" w:color="000000"/>
            </w:tcBorders>
          </w:tcPr>
          <w:p w14:paraId="05296EDC" w14:textId="535B0170" w:rsidR="00681712" w:rsidRPr="00611C58"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4720" w:type="dxa"/>
            <w:tcBorders>
              <w:top w:val="single" w:sz="4" w:space="0" w:color="000000"/>
              <w:left w:val="single" w:sz="4" w:space="0" w:color="000000"/>
              <w:bottom w:val="single" w:sz="4" w:space="0" w:color="000000"/>
              <w:right w:val="single" w:sz="4" w:space="0" w:color="000000"/>
            </w:tcBorders>
          </w:tcPr>
          <w:p w14:paraId="218EB45B" w14:textId="7F78AB92" w:rsidR="00681712" w:rsidRPr="00611C58"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c>
          <w:tcPr>
            <w:tcW w:w="5953" w:type="dxa"/>
            <w:tcBorders>
              <w:top w:val="single" w:sz="4" w:space="0" w:color="000000"/>
              <w:left w:val="single" w:sz="4" w:space="0" w:color="000000"/>
              <w:bottom w:val="single" w:sz="4" w:space="0" w:color="000000"/>
              <w:right w:val="single" w:sz="4" w:space="0" w:color="000000"/>
            </w:tcBorders>
          </w:tcPr>
          <w:p w14:paraId="7AA9D701" w14:textId="77777777" w:rsidR="00681712" w:rsidRPr="00611C58" w:rsidRDefault="00681712" w:rsidP="00A265A7">
            <w:pPr>
              <w:widowControl w:val="0"/>
              <w:suppressAutoHyphens/>
              <w:spacing w:after="0" w:line="240" w:lineRule="auto"/>
              <w:jc w:val="both"/>
              <w:rPr>
                <w:rFonts w:ascii="Times New Roman" w:eastAsia="SimSun" w:hAnsi="Times New Roman" w:cs="Tahoma"/>
                <w:b/>
                <w:bCs/>
                <w:color w:val="000000"/>
                <w:kern w:val="1"/>
                <w:sz w:val="20"/>
                <w:szCs w:val="20"/>
                <w:lang w:eastAsia="hi-IN" w:bidi="hi-IN"/>
              </w:rPr>
            </w:pPr>
          </w:p>
        </w:tc>
      </w:tr>
    </w:tbl>
    <w:p w14:paraId="47541524" w14:textId="77777777" w:rsidR="00681712" w:rsidRDefault="00681712" w:rsidP="006D019D">
      <w:pPr>
        <w:tabs>
          <w:tab w:val="right" w:leader="underscore" w:pos="9639"/>
        </w:tabs>
        <w:spacing w:after="0" w:line="240" w:lineRule="auto"/>
        <w:ind w:right="-1"/>
        <w:jc w:val="both"/>
        <w:rPr>
          <w:rFonts w:ascii="Times New Roman" w:eastAsia="Arial Unicode MS" w:hAnsi="Times New Roman" w:cs="Times New Roman"/>
          <w:i/>
          <w:sz w:val="20"/>
          <w:szCs w:val="20"/>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277"/>
        <w:gridCol w:w="1984"/>
        <w:gridCol w:w="1843"/>
        <w:gridCol w:w="1276"/>
        <w:gridCol w:w="850"/>
        <w:gridCol w:w="993"/>
        <w:gridCol w:w="992"/>
        <w:gridCol w:w="850"/>
        <w:gridCol w:w="1134"/>
        <w:gridCol w:w="993"/>
        <w:gridCol w:w="1701"/>
      </w:tblGrid>
      <w:tr w:rsidR="00EC5FC5" w:rsidRPr="007D3430" w14:paraId="1E57F6A5" w14:textId="77777777" w:rsidTr="00A265A7">
        <w:trPr>
          <w:trHeight w:val="300"/>
        </w:trPr>
        <w:tc>
          <w:tcPr>
            <w:tcW w:w="14596" w:type="dxa"/>
            <w:gridSpan w:val="12"/>
          </w:tcPr>
          <w:p w14:paraId="1376CCB7" w14:textId="14886960" w:rsidR="00EC5FC5" w:rsidRDefault="00EC5FC5" w:rsidP="00A265A7">
            <w:pPr>
              <w:spacing w:after="0" w:line="240" w:lineRule="auto"/>
              <w:contextualSpacing/>
              <w:jc w:val="both"/>
              <w:rPr>
                <w:rFonts w:ascii="Times New Roman" w:eastAsia="Times New Roman" w:hAnsi="Times New Roman" w:cs="Times New Roman"/>
                <w:b/>
                <w:bCs/>
                <w:color w:val="000000"/>
                <w:sz w:val="20"/>
                <w:szCs w:val="20"/>
                <w:lang w:val="x-none" w:eastAsia="en-US"/>
              </w:rPr>
            </w:pPr>
            <w:r>
              <w:rPr>
                <w:rFonts w:ascii="Times New Roman" w:eastAsia="Times New Roman" w:hAnsi="Times New Roman" w:cs="Times New Roman"/>
                <w:b/>
                <w:bCs/>
                <w:color w:val="000000"/>
                <w:sz w:val="20"/>
                <w:szCs w:val="20"/>
                <w:highlight w:val="yellow"/>
                <w:lang w:val="x-none" w:eastAsia="en-US"/>
              </w:rPr>
              <w:t>10</w:t>
            </w:r>
            <w:r w:rsidRPr="007D3430">
              <w:rPr>
                <w:rFonts w:ascii="Times New Roman" w:eastAsia="Times New Roman" w:hAnsi="Times New Roman" w:cs="Times New Roman"/>
                <w:b/>
                <w:bCs/>
                <w:color w:val="000000"/>
                <w:sz w:val="20"/>
                <w:szCs w:val="20"/>
                <w:highlight w:val="yellow"/>
                <w:lang w:val="x-none" w:eastAsia="en-US"/>
              </w:rPr>
              <w:t>. PIRKIMO DALIS</w:t>
            </w:r>
            <w:r w:rsidRPr="007D3430">
              <w:rPr>
                <w:rFonts w:ascii="Times New Roman" w:eastAsia="Times New Roman" w:hAnsi="Times New Roman" w:cs="Times New Roman"/>
                <w:b/>
                <w:bCs/>
                <w:color w:val="000000"/>
                <w:sz w:val="20"/>
                <w:szCs w:val="20"/>
                <w:lang w:val="x-none" w:eastAsia="en-US"/>
              </w:rPr>
              <w:t xml:space="preserve">   </w:t>
            </w:r>
          </w:p>
          <w:p w14:paraId="4F983C8E" w14:textId="05010E26" w:rsidR="00EC5FC5" w:rsidRPr="007D3430" w:rsidRDefault="00C376B2" w:rsidP="00A265A7">
            <w:pPr>
              <w:spacing w:after="0" w:line="240" w:lineRule="auto"/>
              <w:contextualSpacing/>
              <w:jc w:val="both"/>
              <w:rPr>
                <w:rFonts w:ascii="Times New Roman" w:eastAsia="Times New Roman" w:hAnsi="Times New Roman" w:cs="Times New Roman"/>
                <w:b/>
                <w:color w:val="000000"/>
                <w:sz w:val="20"/>
                <w:szCs w:val="20"/>
                <w:lang w:val="x-none" w:eastAsia="en-US"/>
              </w:rPr>
            </w:pPr>
            <w:r w:rsidRPr="00C376B2">
              <w:rPr>
                <w:rFonts w:ascii="Times New Roman" w:eastAsia="Calibri" w:hAnsi="Times New Roman" w:cs="Times New Roman"/>
                <w:b/>
                <w:bCs/>
                <w:sz w:val="20"/>
                <w:szCs w:val="20"/>
              </w:rPr>
              <w:t xml:space="preserve">REAGENTAI IR PRIEMONĖS LABORATORINIAMS TYRIMAMS (tepinėlių dažymui ir </w:t>
            </w:r>
            <w:proofErr w:type="spellStart"/>
            <w:r w:rsidRPr="00C376B2">
              <w:rPr>
                <w:rFonts w:ascii="Times New Roman" w:eastAsia="Calibri" w:hAnsi="Times New Roman" w:cs="Times New Roman"/>
                <w:b/>
                <w:bCs/>
                <w:sz w:val="20"/>
                <w:szCs w:val="20"/>
              </w:rPr>
              <w:t>mikroskopavimui</w:t>
            </w:r>
            <w:proofErr w:type="spellEnd"/>
            <w:r w:rsidRPr="00C376B2">
              <w:rPr>
                <w:rFonts w:ascii="Times New Roman" w:eastAsia="Calibri" w:hAnsi="Times New Roman" w:cs="Times New Roman"/>
                <w:b/>
                <w:bCs/>
                <w:sz w:val="20"/>
                <w:szCs w:val="20"/>
              </w:rPr>
              <w:t>).</w:t>
            </w:r>
          </w:p>
        </w:tc>
      </w:tr>
      <w:tr w:rsidR="00EC5FC5" w:rsidRPr="007D3430" w14:paraId="544F5102" w14:textId="77777777" w:rsidTr="00A265A7">
        <w:trPr>
          <w:trHeight w:val="300"/>
        </w:trPr>
        <w:tc>
          <w:tcPr>
            <w:tcW w:w="14596" w:type="dxa"/>
            <w:gridSpan w:val="12"/>
          </w:tcPr>
          <w:p w14:paraId="2F9DD05D" w14:textId="5E13CA21" w:rsidR="00EC5FC5" w:rsidRPr="007D3430" w:rsidRDefault="00EC5FC5" w:rsidP="00A265A7">
            <w:pPr>
              <w:spacing w:after="0" w:line="240" w:lineRule="auto"/>
              <w:contextualSpacing/>
              <w:jc w:val="both"/>
              <w:rPr>
                <w:rFonts w:ascii="Times New Roman" w:eastAsia="Times New Roman" w:hAnsi="Times New Roman" w:cs="Times New Roman"/>
                <w:b/>
                <w:bCs/>
                <w:color w:val="000000"/>
                <w:sz w:val="20"/>
                <w:szCs w:val="20"/>
                <w:highlight w:val="yellow"/>
                <w:lang w:val="x-none" w:eastAsia="en-US"/>
              </w:rPr>
            </w:pPr>
          </w:p>
        </w:tc>
      </w:tr>
      <w:tr w:rsidR="00EC5FC5" w:rsidRPr="007D3430" w14:paraId="04688403" w14:textId="77777777" w:rsidTr="00A265A7">
        <w:trPr>
          <w:trHeight w:val="1425"/>
        </w:trPr>
        <w:tc>
          <w:tcPr>
            <w:tcW w:w="703" w:type="dxa"/>
            <w:vAlign w:val="center"/>
          </w:tcPr>
          <w:p w14:paraId="01E38FAC"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Eil. Nr.</w:t>
            </w:r>
          </w:p>
        </w:tc>
        <w:tc>
          <w:tcPr>
            <w:tcW w:w="1277" w:type="dxa"/>
            <w:vAlign w:val="center"/>
          </w:tcPr>
          <w:p w14:paraId="120B7A13"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Reagentų pavadinimai</w:t>
            </w:r>
          </w:p>
        </w:tc>
        <w:tc>
          <w:tcPr>
            <w:tcW w:w="1984" w:type="dxa"/>
            <w:vAlign w:val="center"/>
          </w:tcPr>
          <w:p w14:paraId="5D56F468"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Techniniai ir kokybiniai reikalavimai tyrimams</w:t>
            </w:r>
          </w:p>
        </w:tc>
        <w:tc>
          <w:tcPr>
            <w:tcW w:w="1843" w:type="dxa"/>
            <w:vAlign w:val="center"/>
          </w:tcPr>
          <w:p w14:paraId="6BEB31E4"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Atitikimas techniniams ir kokybiniams  reikalavimams (būtina nurodyti tikslią nuorodą analizatoriaus dokumentacijoje)</w:t>
            </w:r>
          </w:p>
        </w:tc>
        <w:tc>
          <w:tcPr>
            <w:tcW w:w="1276" w:type="dxa"/>
            <w:vAlign w:val="center"/>
          </w:tcPr>
          <w:p w14:paraId="38E5D830"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Preliminarus tyrimų skaičius per 36 mėn.</w:t>
            </w:r>
          </w:p>
        </w:tc>
        <w:tc>
          <w:tcPr>
            <w:tcW w:w="850" w:type="dxa"/>
            <w:vAlign w:val="center"/>
          </w:tcPr>
          <w:p w14:paraId="64A373B1"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 xml:space="preserve">Reagentų ir priemonių kiekis (ml./vnt.) nurodytam tyrimų skaičiui </w:t>
            </w:r>
          </w:p>
        </w:tc>
        <w:tc>
          <w:tcPr>
            <w:tcW w:w="993" w:type="dxa"/>
            <w:vAlign w:val="center"/>
          </w:tcPr>
          <w:p w14:paraId="6D9A275D"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Siūloma pakuotė</w:t>
            </w:r>
          </w:p>
        </w:tc>
        <w:tc>
          <w:tcPr>
            <w:tcW w:w="992" w:type="dxa"/>
            <w:vAlign w:val="center"/>
          </w:tcPr>
          <w:p w14:paraId="4DE5015D"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be PVM</w:t>
            </w:r>
          </w:p>
        </w:tc>
        <w:tc>
          <w:tcPr>
            <w:tcW w:w="850" w:type="dxa"/>
          </w:tcPr>
          <w:p w14:paraId="657219E2"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6557EFC8"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7996AF15"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p>
          <w:p w14:paraId="24C7BA42"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PVM tarifas 5/21%</w:t>
            </w:r>
          </w:p>
        </w:tc>
        <w:tc>
          <w:tcPr>
            <w:tcW w:w="1134" w:type="dxa"/>
            <w:vAlign w:val="center"/>
          </w:tcPr>
          <w:p w14:paraId="1D4132BF"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Siūlomos pakuotės kaina,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w:t>
            </w:r>
          </w:p>
        </w:tc>
        <w:tc>
          <w:tcPr>
            <w:tcW w:w="993" w:type="dxa"/>
            <w:vAlign w:val="center"/>
          </w:tcPr>
          <w:p w14:paraId="694488C6"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Suma, E</w:t>
            </w:r>
            <w:r>
              <w:rPr>
                <w:rFonts w:ascii="Times New Roman" w:eastAsia="SimSun" w:hAnsi="Times New Roman" w:cs="Tahoma"/>
                <w:b/>
                <w:bCs/>
                <w:kern w:val="1"/>
                <w:sz w:val="18"/>
                <w:szCs w:val="18"/>
                <w:lang w:eastAsia="hi-IN" w:bidi="hi-IN"/>
              </w:rPr>
              <w:t>ur</w:t>
            </w:r>
            <w:r w:rsidRPr="007D3430">
              <w:rPr>
                <w:rFonts w:ascii="Times New Roman" w:eastAsia="SimSun" w:hAnsi="Times New Roman" w:cs="Tahoma"/>
                <w:b/>
                <w:bCs/>
                <w:kern w:val="1"/>
                <w:sz w:val="18"/>
                <w:szCs w:val="18"/>
                <w:lang w:eastAsia="hi-IN" w:bidi="hi-IN"/>
              </w:rPr>
              <w:t xml:space="preserve"> su PVM 36 mėn.</w:t>
            </w:r>
          </w:p>
        </w:tc>
        <w:tc>
          <w:tcPr>
            <w:tcW w:w="1701" w:type="dxa"/>
            <w:vAlign w:val="center"/>
          </w:tcPr>
          <w:p w14:paraId="05400766" w14:textId="77777777" w:rsidR="00EC5FC5" w:rsidRPr="007D3430" w:rsidRDefault="00EC5FC5" w:rsidP="00A265A7">
            <w:pPr>
              <w:widowControl w:val="0"/>
              <w:suppressAutoHyphens/>
              <w:spacing w:after="0" w:line="240" w:lineRule="auto"/>
              <w:jc w:val="center"/>
              <w:rPr>
                <w:rFonts w:ascii="Times New Roman" w:eastAsia="SimSun" w:hAnsi="Times New Roman" w:cs="Tahoma"/>
                <w:b/>
                <w:bCs/>
                <w:kern w:val="1"/>
                <w:sz w:val="18"/>
                <w:szCs w:val="18"/>
                <w:lang w:eastAsia="hi-IN" w:bidi="hi-IN"/>
              </w:rPr>
            </w:pPr>
            <w:r w:rsidRPr="007D3430">
              <w:rPr>
                <w:rFonts w:ascii="Times New Roman" w:eastAsia="SimSun" w:hAnsi="Times New Roman" w:cs="Tahoma"/>
                <w:b/>
                <w:bCs/>
                <w:kern w:val="1"/>
                <w:sz w:val="18"/>
                <w:szCs w:val="18"/>
                <w:lang w:eastAsia="hi-IN" w:bidi="hi-IN"/>
              </w:rPr>
              <w:t>Gamintojas, komercinis prekės pavadinimas</w:t>
            </w:r>
          </w:p>
        </w:tc>
      </w:tr>
      <w:tr w:rsidR="00EC5FC5" w:rsidRPr="007D3430" w14:paraId="2C3DAF96" w14:textId="77777777" w:rsidTr="00A265A7">
        <w:trPr>
          <w:trHeight w:val="70"/>
        </w:trPr>
        <w:tc>
          <w:tcPr>
            <w:tcW w:w="703" w:type="dxa"/>
            <w:noWrap/>
            <w:vAlign w:val="center"/>
          </w:tcPr>
          <w:p w14:paraId="389D2428"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w:t>
            </w:r>
          </w:p>
        </w:tc>
        <w:tc>
          <w:tcPr>
            <w:tcW w:w="1277" w:type="dxa"/>
            <w:noWrap/>
            <w:vAlign w:val="center"/>
          </w:tcPr>
          <w:p w14:paraId="7F80EDCA"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2</w:t>
            </w:r>
          </w:p>
        </w:tc>
        <w:tc>
          <w:tcPr>
            <w:tcW w:w="1984" w:type="dxa"/>
            <w:noWrap/>
            <w:vAlign w:val="center"/>
          </w:tcPr>
          <w:p w14:paraId="102F67BB"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3</w:t>
            </w:r>
          </w:p>
        </w:tc>
        <w:tc>
          <w:tcPr>
            <w:tcW w:w="1843" w:type="dxa"/>
            <w:noWrap/>
            <w:vAlign w:val="center"/>
          </w:tcPr>
          <w:p w14:paraId="05AB2277"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4</w:t>
            </w:r>
          </w:p>
        </w:tc>
        <w:tc>
          <w:tcPr>
            <w:tcW w:w="1276" w:type="dxa"/>
            <w:vAlign w:val="center"/>
          </w:tcPr>
          <w:p w14:paraId="1155E52F"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5</w:t>
            </w:r>
          </w:p>
        </w:tc>
        <w:tc>
          <w:tcPr>
            <w:tcW w:w="850" w:type="dxa"/>
            <w:noWrap/>
            <w:vAlign w:val="center"/>
          </w:tcPr>
          <w:p w14:paraId="2745E729"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6</w:t>
            </w:r>
          </w:p>
        </w:tc>
        <w:tc>
          <w:tcPr>
            <w:tcW w:w="993" w:type="dxa"/>
            <w:noWrap/>
            <w:vAlign w:val="center"/>
          </w:tcPr>
          <w:p w14:paraId="3FC1D461"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7</w:t>
            </w:r>
          </w:p>
        </w:tc>
        <w:tc>
          <w:tcPr>
            <w:tcW w:w="992" w:type="dxa"/>
            <w:noWrap/>
            <w:vAlign w:val="center"/>
          </w:tcPr>
          <w:p w14:paraId="09FD67D5"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8</w:t>
            </w:r>
          </w:p>
        </w:tc>
        <w:tc>
          <w:tcPr>
            <w:tcW w:w="850" w:type="dxa"/>
          </w:tcPr>
          <w:p w14:paraId="5984FAA5"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p>
        </w:tc>
        <w:tc>
          <w:tcPr>
            <w:tcW w:w="1134" w:type="dxa"/>
            <w:noWrap/>
            <w:vAlign w:val="center"/>
          </w:tcPr>
          <w:p w14:paraId="5D90627B"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9</w:t>
            </w:r>
          </w:p>
        </w:tc>
        <w:tc>
          <w:tcPr>
            <w:tcW w:w="993" w:type="dxa"/>
            <w:noWrap/>
            <w:vAlign w:val="center"/>
          </w:tcPr>
          <w:p w14:paraId="071F0106"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10</w:t>
            </w:r>
          </w:p>
        </w:tc>
        <w:tc>
          <w:tcPr>
            <w:tcW w:w="1701" w:type="dxa"/>
            <w:noWrap/>
            <w:vAlign w:val="center"/>
          </w:tcPr>
          <w:p w14:paraId="4B76EBB7" w14:textId="77777777" w:rsidR="00EC5FC5" w:rsidRPr="007D3430" w:rsidRDefault="00EC5FC5" w:rsidP="00A265A7">
            <w:pPr>
              <w:widowControl w:val="0"/>
              <w:suppressAutoHyphens/>
              <w:spacing w:after="0" w:line="240" w:lineRule="auto"/>
              <w:jc w:val="center"/>
              <w:rPr>
                <w:rFonts w:ascii="Times New Roman" w:eastAsia="SimSun" w:hAnsi="Times New Roman" w:cs="Tahoma"/>
                <w:b/>
                <w:color w:val="000000"/>
                <w:kern w:val="1"/>
                <w:sz w:val="20"/>
                <w:szCs w:val="20"/>
                <w:lang w:eastAsia="hi-IN" w:bidi="hi-IN"/>
              </w:rPr>
            </w:pPr>
            <w:r w:rsidRPr="007D3430">
              <w:rPr>
                <w:rFonts w:ascii="Times New Roman" w:eastAsia="SimSun" w:hAnsi="Times New Roman" w:cs="Tahoma"/>
                <w:b/>
                <w:color w:val="000000"/>
                <w:kern w:val="1"/>
                <w:sz w:val="20"/>
                <w:szCs w:val="20"/>
                <w:lang w:eastAsia="hi-IN" w:bidi="hi-IN"/>
              </w:rPr>
              <w:t>11</w:t>
            </w:r>
          </w:p>
        </w:tc>
      </w:tr>
      <w:tr w:rsidR="00EC5FC5" w:rsidRPr="007D3430" w14:paraId="1688F2F1" w14:textId="77777777" w:rsidTr="00A265A7">
        <w:trPr>
          <w:trHeight w:val="300"/>
        </w:trPr>
        <w:tc>
          <w:tcPr>
            <w:tcW w:w="703" w:type="dxa"/>
            <w:noWrap/>
          </w:tcPr>
          <w:p w14:paraId="3AF671FB" w14:textId="01630F82" w:rsidR="00EC5FC5" w:rsidRPr="007D3430" w:rsidRDefault="005E0BA7"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10</w:t>
            </w:r>
            <w:r w:rsidR="00EC5FC5" w:rsidRPr="007D3430">
              <w:rPr>
                <w:rFonts w:ascii="Times New Roman" w:eastAsia="SimSun" w:hAnsi="Times New Roman" w:cs="Tahoma"/>
                <w:color w:val="000000"/>
                <w:kern w:val="1"/>
                <w:sz w:val="20"/>
                <w:szCs w:val="20"/>
                <w:lang w:eastAsia="hi-IN" w:bidi="hi-IN"/>
              </w:rPr>
              <w:t>.1</w:t>
            </w:r>
          </w:p>
        </w:tc>
        <w:tc>
          <w:tcPr>
            <w:tcW w:w="1277" w:type="dxa"/>
            <w:noWrap/>
            <w:vAlign w:val="center"/>
          </w:tcPr>
          <w:p w14:paraId="1B7F8633" w14:textId="53A4F711" w:rsidR="00EC5FC5" w:rsidRPr="007D3430" w:rsidRDefault="005D2444"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sidRPr="005D2444">
              <w:rPr>
                <w:rFonts w:ascii="Times New Roman" w:eastAsia="Calibri" w:hAnsi="Times New Roman" w:cs="Times New Roman"/>
                <w:b/>
                <w:bCs/>
                <w:sz w:val="20"/>
                <w:szCs w:val="20"/>
              </w:rPr>
              <w:t>Metileno mėlio tirpalas</w:t>
            </w:r>
          </w:p>
        </w:tc>
        <w:tc>
          <w:tcPr>
            <w:tcW w:w="1984" w:type="dxa"/>
            <w:noWrap/>
            <w:vAlign w:val="center"/>
          </w:tcPr>
          <w:p w14:paraId="064C081B" w14:textId="0E65E9C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2DDFA26A"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77669598" w14:textId="444CE98D" w:rsidR="00EC5FC5" w:rsidRPr="00D8069C" w:rsidRDefault="006964EB" w:rsidP="00A265A7">
            <w:pPr>
              <w:widowControl w:val="0"/>
              <w:suppressAutoHyphens/>
              <w:spacing w:after="0" w:line="240" w:lineRule="auto"/>
              <w:jc w:val="center"/>
              <w:rPr>
                <w:rFonts w:ascii="Times New Roman" w:eastAsia="SimSun" w:hAnsi="Times New Roman" w:cs="Tahoma"/>
                <w:b/>
                <w:bCs/>
                <w:color w:val="000000"/>
                <w:kern w:val="1"/>
                <w:sz w:val="20"/>
                <w:szCs w:val="20"/>
                <w:lang w:eastAsia="hi-IN" w:bidi="hi-IN"/>
              </w:rPr>
            </w:pPr>
            <w:r w:rsidRPr="00D8069C">
              <w:rPr>
                <w:rFonts w:ascii="Times New Roman" w:eastAsia="SimSun" w:hAnsi="Times New Roman" w:cs="Tahoma"/>
                <w:b/>
                <w:bCs/>
                <w:color w:val="000000"/>
                <w:kern w:val="1"/>
                <w:sz w:val="20"/>
                <w:szCs w:val="20"/>
                <w:lang w:eastAsia="hi-IN" w:bidi="hi-IN"/>
              </w:rPr>
              <w:t>1</w:t>
            </w:r>
            <w:r w:rsidR="00255AD7">
              <w:rPr>
                <w:rFonts w:ascii="Times New Roman" w:eastAsia="SimSun" w:hAnsi="Times New Roman" w:cs="Tahoma"/>
                <w:b/>
                <w:bCs/>
                <w:color w:val="000000"/>
                <w:kern w:val="1"/>
                <w:sz w:val="20"/>
                <w:szCs w:val="20"/>
                <w:lang w:eastAsia="hi-IN" w:bidi="hi-IN"/>
              </w:rPr>
              <w:t xml:space="preserve"> </w:t>
            </w:r>
            <w:r w:rsidRPr="00D8069C">
              <w:rPr>
                <w:rFonts w:ascii="Times New Roman" w:eastAsia="SimSun" w:hAnsi="Times New Roman" w:cs="Tahoma"/>
                <w:b/>
                <w:bCs/>
                <w:color w:val="000000"/>
                <w:kern w:val="1"/>
                <w:sz w:val="20"/>
                <w:szCs w:val="20"/>
                <w:lang w:eastAsia="hi-IN" w:bidi="hi-IN"/>
              </w:rPr>
              <w:t>040</w:t>
            </w:r>
          </w:p>
        </w:tc>
        <w:tc>
          <w:tcPr>
            <w:tcW w:w="850" w:type="dxa"/>
            <w:noWrap/>
            <w:vAlign w:val="center"/>
          </w:tcPr>
          <w:p w14:paraId="3585E74C"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6D072AD8"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47039150"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6EEA72D1"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343A414"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44FA5953"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5341989F"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EC5FC5" w:rsidRPr="007D3430" w14:paraId="23E59392" w14:textId="77777777" w:rsidTr="00A265A7">
        <w:trPr>
          <w:trHeight w:val="300"/>
        </w:trPr>
        <w:tc>
          <w:tcPr>
            <w:tcW w:w="703" w:type="dxa"/>
            <w:noWrap/>
          </w:tcPr>
          <w:p w14:paraId="1EDCBF99" w14:textId="64D60C3B" w:rsidR="00EC5FC5" w:rsidRPr="007D3430" w:rsidRDefault="005E0BA7"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10</w:t>
            </w:r>
            <w:r w:rsidR="00EC5FC5" w:rsidRPr="007D3430">
              <w:rPr>
                <w:rFonts w:ascii="Times New Roman" w:eastAsia="SimSun" w:hAnsi="Times New Roman" w:cs="Tahoma"/>
                <w:color w:val="000000"/>
                <w:kern w:val="1"/>
                <w:sz w:val="20"/>
                <w:szCs w:val="20"/>
                <w:lang w:eastAsia="hi-IN" w:bidi="hi-IN"/>
              </w:rPr>
              <w:t>.2.</w:t>
            </w:r>
          </w:p>
        </w:tc>
        <w:tc>
          <w:tcPr>
            <w:tcW w:w="1277" w:type="dxa"/>
            <w:noWrap/>
            <w:vAlign w:val="center"/>
          </w:tcPr>
          <w:p w14:paraId="15AF2554" w14:textId="580F8C05" w:rsidR="00EC5FC5" w:rsidRPr="007D3430" w:rsidRDefault="002F26BE"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sidRPr="002F26BE">
              <w:rPr>
                <w:rFonts w:ascii="Times New Roman" w:eastAsia="Calibri" w:hAnsi="Times New Roman" w:cs="Times New Roman"/>
                <w:i/>
                <w:iCs/>
                <w:sz w:val="20"/>
                <w:szCs w:val="20"/>
              </w:rPr>
              <w:t xml:space="preserve">Reagentai ir </w:t>
            </w:r>
            <w:r w:rsidRPr="002F26BE">
              <w:rPr>
                <w:rFonts w:ascii="Times New Roman" w:eastAsia="Calibri" w:hAnsi="Times New Roman" w:cs="Times New Roman"/>
                <w:i/>
                <w:iCs/>
                <w:sz w:val="20"/>
                <w:szCs w:val="20"/>
              </w:rPr>
              <w:lastRenderedPageBreak/>
              <w:t xml:space="preserve">/ ar papildomos priemonės, reikalingos tyrimui atlikti </w:t>
            </w:r>
            <w:r w:rsidRPr="002F26BE">
              <w:rPr>
                <w:rFonts w:ascii="Times New Roman" w:eastAsia="Calibri" w:hAnsi="Times New Roman" w:cs="Times New Roman"/>
                <w:b/>
                <w:i/>
                <w:iCs/>
                <w:sz w:val="20"/>
                <w:szCs w:val="20"/>
              </w:rPr>
              <w:t>(įrašyti tikslius pavadinimus).</w:t>
            </w:r>
          </w:p>
        </w:tc>
        <w:tc>
          <w:tcPr>
            <w:tcW w:w="1984" w:type="dxa"/>
            <w:noWrap/>
            <w:vAlign w:val="center"/>
          </w:tcPr>
          <w:p w14:paraId="7B37CBB2"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268E771C"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427C21FF"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noWrap/>
            <w:vAlign w:val="center"/>
          </w:tcPr>
          <w:p w14:paraId="2F310FA6"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08322F3F"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084B327F"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47DCE4DD"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0044CB01"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6A2C9B3C"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4C4C3DA4"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EC5FC5" w:rsidRPr="007D3430" w14:paraId="5CCDBAF7" w14:textId="77777777" w:rsidTr="00A265A7">
        <w:trPr>
          <w:trHeight w:val="300"/>
        </w:trPr>
        <w:tc>
          <w:tcPr>
            <w:tcW w:w="703" w:type="dxa"/>
            <w:noWrap/>
          </w:tcPr>
          <w:p w14:paraId="6809DBFC" w14:textId="52FEB77D" w:rsidR="00EC5FC5" w:rsidRPr="007D3430" w:rsidRDefault="009C60BF"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10</w:t>
            </w:r>
            <w:r w:rsidR="00EC5FC5" w:rsidRPr="007D3430">
              <w:rPr>
                <w:rFonts w:ascii="Times New Roman" w:eastAsia="SimSun" w:hAnsi="Times New Roman" w:cs="Tahoma"/>
                <w:color w:val="000000"/>
                <w:kern w:val="1"/>
                <w:sz w:val="20"/>
                <w:szCs w:val="20"/>
                <w:lang w:eastAsia="hi-IN" w:bidi="hi-IN"/>
              </w:rPr>
              <w:t>.3</w:t>
            </w:r>
          </w:p>
        </w:tc>
        <w:tc>
          <w:tcPr>
            <w:tcW w:w="1277" w:type="dxa"/>
            <w:noWrap/>
            <w:vAlign w:val="center"/>
          </w:tcPr>
          <w:p w14:paraId="5D49312E" w14:textId="44524C85" w:rsidR="00EC5FC5" w:rsidRPr="007D3430" w:rsidRDefault="005F689E" w:rsidP="00A265A7">
            <w:pPr>
              <w:widowControl w:val="0"/>
              <w:suppressAutoHyphens/>
              <w:spacing w:after="0" w:line="240" w:lineRule="auto"/>
              <w:rPr>
                <w:rFonts w:ascii="Times New Roman" w:eastAsia="SimSun" w:hAnsi="Times New Roman" w:cs="Tahoma"/>
                <w:kern w:val="1"/>
                <w:sz w:val="20"/>
                <w:szCs w:val="20"/>
                <w:lang w:eastAsia="hi-IN" w:bidi="hi-IN"/>
              </w:rPr>
            </w:pPr>
            <w:proofErr w:type="spellStart"/>
            <w:r w:rsidRPr="005F689E">
              <w:rPr>
                <w:rFonts w:ascii="Times New Roman" w:eastAsia="Calibri" w:hAnsi="Times New Roman" w:cs="Times New Roman"/>
                <w:b/>
                <w:bCs/>
                <w:sz w:val="20"/>
                <w:szCs w:val="20"/>
              </w:rPr>
              <w:t>Imersinis</w:t>
            </w:r>
            <w:proofErr w:type="spellEnd"/>
            <w:r w:rsidRPr="005F689E">
              <w:rPr>
                <w:rFonts w:ascii="Times New Roman" w:eastAsia="Calibri" w:hAnsi="Times New Roman" w:cs="Times New Roman"/>
                <w:b/>
                <w:bCs/>
                <w:sz w:val="20"/>
                <w:szCs w:val="20"/>
              </w:rPr>
              <w:t xml:space="preserve"> aliejus tepinėlių mikroskopijai</w:t>
            </w:r>
          </w:p>
        </w:tc>
        <w:tc>
          <w:tcPr>
            <w:tcW w:w="1984" w:type="dxa"/>
            <w:noWrap/>
            <w:vAlign w:val="center"/>
          </w:tcPr>
          <w:p w14:paraId="5BF09B5C"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r w:rsidRPr="0089140F">
              <w:rPr>
                <w:rFonts w:ascii="Times New Roman" w:eastAsia="SimSun" w:hAnsi="Times New Roman" w:cs="Tahoma"/>
                <w:color w:val="000000"/>
                <w:kern w:val="1"/>
                <w:sz w:val="20"/>
                <w:szCs w:val="20"/>
                <w:lang w:eastAsia="hi-IN" w:bidi="hi-IN"/>
              </w:rPr>
              <w:t>Viena (bendra) dviejų lygių -žinomų verčių kokybės kontrolė PL ir ADTL analitėms.</w:t>
            </w:r>
          </w:p>
        </w:tc>
        <w:tc>
          <w:tcPr>
            <w:tcW w:w="1843" w:type="dxa"/>
            <w:noWrap/>
            <w:vAlign w:val="center"/>
          </w:tcPr>
          <w:p w14:paraId="3884F69C"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5FF57E82" w14:textId="664F51EC" w:rsidR="00EC5FC5" w:rsidRPr="007D3430" w:rsidRDefault="00190B45" w:rsidP="00A265A7">
            <w:pPr>
              <w:widowControl w:val="0"/>
              <w:suppressAutoHyphens/>
              <w:spacing w:after="0" w:line="240" w:lineRule="auto"/>
              <w:jc w:val="center"/>
              <w:rPr>
                <w:rFonts w:ascii="Times New Roman" w:eastAsia="SimSun" w:hAnsi="Times New Roman" w:cs="Tahoma"/>
                <w:kern w:val="1"/>
                <w:sz w:val="20"/>
                <w:szCs w:val="20"/>
                <w:lang w:eastAsia="hi-IN" w:bidi="hi-IN"/>
              </w:rPr>
            </w:pPr>
            <w:r w:rsidRPr="00D8069C">
              <w:rPr>
                <w:rFonts w:ascii="Times New Roman" w:eastAsia="SimSun" w:hAnsi="Times New Roman" w:cs="Tahoma"/>
                <w:b/>
                <w:bCs/>
                <w:color w:val="000000"/>
                <w:kern w:val="1"/>
                <w:sz w:val="20"/>
                <w:szCs w:val="20"/>
                <w:lang w:eastAsia="hi-IN" w:bidi="hi-IN"/>
              </w:rPr>
              <w:t>1</w:t>
            </w:r>
            <w:r w:rsidR="00255AD7">
              <w:rPr>
                <w:rFonts w:ascii="Times New Roman" w:eastAsia="SimSun" w:hAnsi="Times New Roman" w:cs="Tahoma"/>
                <w:b/>
                <w:bCs/>
                <w:color w:val="000000"/>
                <w:kern w:val="1"/>
                <w:sz w:val="20"/>
                <w:szCs w:val="20"/>
                <w:lang w:eastAsia="hi-IN" w:bidi="hi-IN"/>
              </w:rPr>
              <w:t xml:space="preserve"> </w:t>
            </w:r>
            <w:r w:rsidRPr="00D8069C">
              <w:rPr>
                <w:rFonts w:ascii="Times New Roman" w:eastAsia="SimSun" w:hAnsi="Times New Roman" w:cs="Tahoma"/>
                <w:b/>
                <w:bCs/>
                <w:color w:val="000000"/>
                <w:kern w:val="1"/>
                <w:sz w:val="20"/>
                <w:szCs w:val="20"/>
                <w:lang w:eastAsia="hi-IN" w:bidi="hi-IN"/>
              </w:rPr>
              <w:t>040</w:t>
            </w:r>
          </w:p>
        </w:tc>
        <w:tc>
          <w:tcPr>
            <w:tcW w:w="850" w:type="dxa"/>
            <w:noWrap/>
            <w:vAlign w:val="center"/>
          </w:tcPr>
          <w:p w14:paraId="68033823"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5E8D7AAB"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74A7D7CC"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660E999B"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5927A9BF"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61A7E771"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0166B8D7"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EC5FC5" w:rsidRPr="007D3430" w14:paraId="2E24E94D" w14:textId="77777777" w:rsidTr="00A265A7">
        <w:trPr>
          <w:trHeight w:val="300"/>
        </w:trPr>
        <w:tc>
          <w:tcPr>
            <w:tcW w:w="703" w:type="dxa"/>
            <w:noWrap/>
          </w:tcPr>
          <w:p w14:paraId="5B8A6BAC" w14:textId="2D39F573" w:rsidR="00EC5FC5" w:rsidRPr="007D3430" w:rsidRDefault="009C60BF"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10</w:t>
            </w:r>
            <w:r w:rsidR="00EC5FC5" w:rsidRPr="007D3430">
              <w:rPr>
                <w:rFonts w:ascii="Times New Roman" w:eastAsia="SimSun" w:hAnsi="Times New Roman" w:cs="Tahoma"/>
                <w:color w:val="000000"/>
                <w:kern w:val="1"/>
                <w:sz w:val="20"/>
                <w:szCs w:val="20"/>
                <w:lang w:eastAsia="hi-IN" w:bidi="hi-IN"/>
              </w:rPr>
              <w:t>.4</w:t>
            </w:r>
          </w:p>
        </w:tc>
        <w:tc>
          <w:tcPr>
            <w:tcW w:w="1277" w:type="dxa"/>
            <w:noWrap/>
            <w:vAlign w:val="center"/>
          </w:tcPr>
          <w:p w14:paraId="685197E6" w14:textId="555FF814" w:rsidR="00EC5FC5" w:rsidRPr="007D3430" w:rsidRDefault="007A1A97" w:rsidP="00A265A7">
            <w:pPr>
              <w:widowControl w:val="0"/>
              <w:suppressAutoHyphens/>
              <w:spacing w:after="0" w:line="240" w:lineRule="auto"/>
              <w:rPr>
                <w:rFonts w:ascii="Times New Roman" w:eastAsia="SimSun" w:hAnsi="Times New Roman" w:cs="Tahoma"/>
                <w:kern w:val="1"/>
                <w:sz w:val="20"/>
                <w:szCs w:val="20"/>
                <w:lang w:eastAsia="hi-IN" w:bidi="hi-IN"/>
              </w:rPr>
            </w:pPr>
            <w:r w:rsidRPr="007A1A97">
              <w:rPr>
                <w:rFonts w:ascii="Times New Roman" w:eastAsia="Calibri" w:hAnsi="Times New Roman" w:cs="Times New Roman"/>
                <w:i/>
                <w:iCs/>
                <w:sz w:val="20"/>
                <w:szCs w:val="20"/>
              </w:rPr>
              <w:t xml:space="preserve">Reagentai ir / ar papildomos priemonės, reikalingos tyrimui atlikti </w:t>
            </w:r>
            <w:r w:rsidRPr="007A1A97">
              <w:rPr>
                <w:rFonts w:ascii="Times New Roman" w:eastAsia="Calibri" w:hAnsi="Times New Roman" w:cs="Times New Roman"/>
                <w:b/>
                <w:i/>
                <w:iCs/>
                <w:sz w:val="20"/>
                <w:szCs w:val="20"/>
              </w:rPr>
              <w:t>(įrašyti tikslius pavadinimus).</w:t>
            </w:r>
          </w:p>
        </w:tc>
        <w:tc>
          <w:tcPr>
            <w:tcW w:w="1984" w:type="dxa"/>
            <w:noWrap/>
            <w:vAlign w:val="center"/>
          </w:tcPr>
          <w:p w14:paraId="1D3D3A68"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50F6782E"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1A6D52BB" w14:textId="77777777" w:rsidR="00EC5FC5" w:rsidRPr="007D3430" w:rsidRDefault="00EC5FC5" w:rsidP="00A265A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6F0B977D"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2ABF8229"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0FF11A2B"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2F858ABC"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31282118"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6B8A648A"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374005A2"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1349F4" w:rsidRPr="007D3430" w14:paraId="31198EF4" w14:textId="77777777" w:rsidTr="00A265A7">
        <w:trPr>
          <w:trHeight w:val="300"/>
        </w:trPr>
        <w:tc>
          <w:tcPr>
            <w:tcW w:w="703" w:type="dxa"/>
            <w:noWrap/>
          </w:tcPr>
          <w:p w14:paraId="1DA17024" w14:textId="0894CDD2" w:rsidR="001349F4" w:rsidRDefault="001349F4"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10.5</w:t>
            </w:r>
          </w:p>
        </w:tc>
        <w:tc>
          <w:tcPr>
            <w:tcW w:w="1277" w:type="dxa"/>
            <w:noWrap/>
            <w:vAlign w:val="center"/>
          </w:tcPr>
          <w:p w14:paraId="5557C9C0" w14:textId="4DD1A0F3" w:rsidR="001349F4" w:rsidRPr="007A1A97" w:rsidRDefault="00314D46" w:rsidP="00A265A7">
            <w:pPr>
              <w:widowControl w:val="0"/>
              <w:suppressAutoHyphens/>
              <w:spacing w:after="0" w:line="240" w:lineRule="auto"/>
              <w:rPr>
                <w:rFonts w:ascii="Times New Roman" w:eastAsia="Calibri" w:hAnsi="Times New Roman" w:cs="Times New Roman"/>
                <w:i/>
                <w:iCs/>
                <w:sz w:val="20"/>
                <w:szCs w:val="20"/>
              </w:rPr>
            </w:pPr>
            <w:r w:rsidRPr="00314D46">
              <w:rPr>
                <w:rFonts w:ascii="Times New Roman" w:eastAsia="Calibri" w:hAnsi="Times New Roman" w:cs="Times New Roman"/>
                <w:b/>
                <w:iCs/>
                <w:sz w:val="20"/>
                <w:szCs w:val="20"/>
              </w:rPr>
              <w:t>Objektiniai stikleliai su matiniu krašteliu</w:t>
            </w:r>
          </w:p>
        </w:tc>
        <w:tc>
          <w:tcPr>
            <w:tcW w:w="1984" w:type="dxa"/>
            <w:noWrap/>
            <w:vAlign w:val="center"/>
          </w:tcPr>
          <w:p w14:paraId="23E3BF31"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732A789D"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3F62199E" w14:textId="186CBD92" w:rsidR="001349F4" w:rsidRPr="00591A9E" w:rsidRDefault="00190B45" w:rsidP="00A265A7">
            <w:pPr>
              <w:widowControl w:val="0"/>
              <w:suppressAutoHyphens/>
              <w:spacing w:after="0" w:line="240" w:lineRule="auto"/>
              <w:jc w:val="center"/>
              <w:rPr>
                <w:rFonts w:ascii="Times New Roman" w:eastAsia="SimSun" w:hAnsi="Times New Roman" w:cs="Tahoma"/>
                <w:b/>
                <w:bCs/>
                <w:kern w:val="1"/>
                <w:sz w:val="20"/>
                <w:szCs w:val="20"/>
                <w:lang w:eastAsia="hi-IN" w:bidi="hi-IN"/>
              </w:rPr>
            </w:pPr>
            <w:r w:rsidRPr="00591A9E">
              <w:rPr>
                <w:rFonts w:ascii="Times New Roman" w:eastAsia="SimSun" w:hAnsi="Times New Roman" w:cs="Tahoma"/>
                <w:b/>
                <w:bCs/>
                <w:kern w:val="1"/>
                <w:sz w:val="20"/>
                <w:szCs w:val="20"/>
                <w:lang w:eastAsia="hi-IN" w:bidi="hi-IN"/>
              </w:rPr>
              <w:t>1</w:t>
            </w:r>
            <w:r w:rsidR="00255AD7">
              <w:rPr>
                <w:rFonts w:ascii="Times New Roman" w:eastAsia="SimSun" w:hAnsi="Times New Roman" w:cs="Tahoma"/>
                <w:b/>
                <w:bCs/>
                <w:kern w:val="1"/>
                <w:sz w:val="20"/>
                <w:szCs w:val="20"/>
                <w:lang w:eastAsia="hi-IN" w:bidi="hi-IN"/>
              </w:rPr>
              <w:t xml:space="preserve"> </w:t>
            </w:r>
            <w:r w:rsidRPr="00591A9E">
              <w:rPr>
                <w:rFonts w:ascii="Times New Roman" w:eastAsia="SimSun" w:hAnsi="Times New Roman" w:cs="Tahoma"/>
                <w:b/>
                <w:bCs/>
                <w:kern w:val="1"/>
                <w:sz w:val="20"/>
                <w:szCs w:val="20"/>
                <w:lang w:eastAsia="hi-IN" w:bidi="hi-IN"/>
              </w:rPr>
              <w:t>600</w:t>
            </w:r>
          </w:p>
        </w:tc>
        <w:tc>
          <w:tcPr>
            <w:tcW w:w="850" w:type="dxa"/>
            <w:noWrap/>
            <w:vAlign w:val="center"/>
          </w:tcPr>
          <w:p w14:paraId="317DA288"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3BD116F8"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5F6B0095"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270241D3"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1CA4127F"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5D66599E"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3A88E72D"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1349F4" w:rsidRPr="007D3430" w14:paraId="05CDB8EA" w14:textId="77777777" w:rsidTr="00A265A7">
        <w:trPr>
          <w:trHeight w:val="300"/>
        </w:trPr>
        <w:tc>
          <w:tcPr>
            <w:tcW w:w="703" w:type="dxa"/>
            <w:noWrap/>
          </w:tcPr>
          <w:p w14:paraId="5BD75270" w14:textId="326FB3DF" w:rsidR="001349F4" w:rsidRDefault="001349F4" w:rsidP="00A265A7">
            <w:pPr>
              <w:widowControl w:val="0"/>
              <w:suppressAutoHyphens/>
              <w:spacing w:after="0" w:line="240" w:lineRule="auto"/>
              <w:rPr>
                <w:rFonts w:ascii="Times New Roman" w:eastAsia="SimSun" w:hAnsi="Times New Roman" w:cs="Tahoma"/>
                <w:color w:val="000000"/>
                <w:kern w:val="1"/>
                <w:sz w:val="20"/>
                <w:szCs w:val="20"/>
                <w:lang w:eastAsia="hi-IN" w:bidi="hi-IN"/>
              </w:rPr>
            </w:pPr>
            <w:r>
              <w:rPr>
                <w:rFonts w:ascii="Times New Roman" w:eastAsia="SimSun" w:hAnsi="Times New Roman" w:cs="Tahoma"/>
                <w:color w:val="000000"/>
                <w:kern w:val="1"/>
                <w:sz w:val="20"/>
                <w:szCs w:val="20"/>
                <w:lang w:eastAsia="hi-IN" w:bidi="hi-IN"/>
              </w:rPr>
              <w:t>10.6</w:t>
            </w:r>
          </w:p>
        </w:tc>
        <w:tc>
          <w:tcPr>
            <w:tcW w:w="1277" w:type="dxa"/>
            <w:noWrap/>
            <w:vAlign w:val="center"/>
          </w:tcPr>
          <w:p w14:paraId="6E8272BE" w14:textId="290EE523" w:rsidR="001349F4" w:rsidRPr="007A1A97" w:rsidRDefault="00314D46" w:rsidP="00A265A7">
            <w:pPr>
              <w:widowControl w:val="0"/>
              <w:suppressAutoHyphens/>
              <w:spacing w:after="0" w:line="240" w:lineRule="auto"/>
              <w:rPr>
                <w:rFonts w:ascii="Times New Roman" w:eastAsia="Calibri" w:hAnsi="Times New Roman" w:cs="Times New Roman"/>
                <w:i/>
                <w:iCs/>
                <w:sz w:val="20"/>
                <w:szCs w:val="20"/>
              </w:rPr>
            </w:pPr>
            <w:r w:rsidRPr="00314D46">
              <w:rPr>
                <w:rFonts w:ascii="Times New Roman" w:eastAsia="Calibri" w:hAnsi="Times New Roman" w:cs="Times New Roman"/>
                <w:i/>
                <w:iCs/>
                <w:sz w:val="20"/>
                <w:szCs w:val="20"/>
              </w:rPr>
              <w:t xml:space="preserve">Reagentai ir / ar papildomos priemonės, reikalingos tyrimui atlikti </w:t>
            </w:r>
            <w:r w:rsidRPr="00314D46">
              <w:rPr>
                <w:rFonts w:ascii="Times New Roman" w:eastAsia="Calibri" w:hAnsi="Times New Roman" w:cs="Times New Roman"/>
                <w:b/>
                <w:i/>
                <w:iCs/>
                <w:sz w:val="20"/>
                <w:szCs w:val="20"/>
              </w:rPr>
              <w:t>(įrašyti tikslius pavadinimus).</w:t>
            </w:r>
          </w:p>
        </w:tc>
        <w:tc>
          <w:tcPr>
            <w:tcW w:w="1984" w:type="dxa"/>
            <w:noWrap/>
            <w:vAlign w:val="center"/>
          </w:tcPr>
          <w:p w14:paraId="1D78DDFC"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843" w:type="dxa"/>
            <w:noWrap/>
            <w:vAlign w:val="center"/>
          </w:tcPr>
          <w:p w14:paraId="40E8C2DF"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276" w:type="dxa"/>
            <w:vAlign w:val="center"/>
          </w:tcPr>
          <w:p w14:paraId="3C88B2F0" w14:textId="77777777" w:rsidR="001349F4" w:rsidRPr="007D3430" w:rsidRDefault="001349F4" w:rsidP="00A265A7">
            <w:pPr>
              <w:widowControl w:val="0"/>
              <w:suppressAutoHyphens/>
              <w:spacing w:after="0" w:line="240" w:lineRule="auto"/>
              <w:jc w:val="center"/>
              <w:rPr>
                <w:rFonts w:ascii="Times New Roman" w:eastAsia="SimSun" w:hAnsi="Times New Roman" w:cs="Tahoma"/>
                <w:kern w:val="1"/>
                <w:sz w:val="20"/>
                <w:szCs w:val="20"/>
                <w:lang w:eastAsia="hi-IN" w:bidi="hi-IN"/>
              </w:rPr>
            </w:pPr>
          </w:p>
        </w:tc>
        <w:tc>
          <w:tcPr>
            <w:tcW w:w="850" w:type="dxa"/>
            <w:noWrap/>
            <w:vAlign w:val="center"/>
          </w:tcPr>
          <w:p w14:paraId="6345776E"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B03936B"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2" w:type="dxa"/>
            <w:noWrap/>
            <w:vAlign w:val="center"/>
          </w:tcPr>
          <w:p w14:paraId="533B759E"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2B1C1115"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6EC80E92"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0BE3DCDF"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3F9D04CB" w14:textId="77777777" w:rsidR="001349F4" w:rsidRPr="007D3430" w:rsidRDefault="001349F4"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EC5FC5" w:rsidRPr="007D3430" w14:paraId="6C189362" w14:textId="77777777" w:rsidTr="00A265A7">
        <w:trPr>
          <w:trHeight w:val="300"/>
        </w:trPr>
        <w:tc>
          <w:tcPr>
            <w:tcW w:w="703" w:type="dxa"/>
            <w:noWrap/>
            <w:vAlign w:val="center"/>
          </w:tcPr>
          <w:p w14:paraId="5916F375"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223" w:type="dxa"/>
            <w:gridSpan w:val="6"/>
            <w:noWrap/>
          </w:tcPr>
          <w:p w14:paraId="6086AA17" w14:textId="2CF5E792" w:rsidR="00EC5FC5" w:rsidRPr="007D3430" w:rsidRDefault="00591A9E" w:rsidP="00A265A7">
            <w:pPr>
              <w:widowControl w:val="0"/>
              <w:suppressAutoHyphens/>
              <w:spacing w:after="0" w:line="240" w:lineRule="auto"/>
              <w:jc w:val="right"/>
              <w:rPr>
                <w:rFonts w:ascii="Times New Roman" w:eastAsia="SimSun" w:hAnsi="Times New Roman" w:cs="Tahoma"/>
                <w:color w:val="000000"/>
                <w:kern w:val="1"/>
                <w:sz w:val="20"/>
                <w:szCs w:val="20"/>
                <w:lang w:eastAsia="hi-IN" w:bidi="hi-IN"/>
              </w:rPr>
            </w:pPr>
            <w:r>
              <w:rPr>
                <w:rFonts w:ascii="Times New Roman" w:eastAsia="SimSun" w:hAnsi="Times New Roman" w:cs="Tahoma"/>
                <w:b/>
                <w:color w:val="000000"/>
                <w:kern w:val="1"/>
                <w:sz w:val="20"/>
                <w:szCs w:val="20"/>
                <w:lang w:eastAsia="hi-IN" w:bidi="hi-IN"/>
              </w:rPr>
              <w:t>10</w:t>
            </w:r>
            <w:r w:rsidR="00EC5FC5" w:rsidRPr="007D3430">
              <w:rPr>
                <w:rFonts w:ascii="Times New Roman" w:eastAsia="SimSun" w:hAnsi="Times New Roman" w:cs="Tahoma"/>
                <w:b/>
                <w:color w:val="000000"/>
                <w:kern w:val="1"/>
                <w:sz w:val="20"/>
                <w:szCs w:val="20"/>
                <w:lang w:eastAsia="hi-IN" w:bidi="hi-IN"/>
              </w:rPr>
              <w:t xml:space="preserve"> pirkimo dalies bendra suma Eur </w:t>
            </w:r>
          </w:p>
        </w:tc>
        <w:tc>
          <w:tcPr>
            <w:tcW w:w="992" w:type="dxa"/>
            <w:noWrap/>
            <w:vAlign w:val="center"/>
          </w:tcPr>
          <w:p w14:paraId="29382559"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850" w:type="dxa"/>
          </w:tcPr>
          <w:p w14:paraId="69FD9DDF"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134" w:type="dxa"/>
            <w:noWrap/>
            <w:vAlign w:val="center"/>
          </w:tcPr>
          <w:p w14:paraId="419E6C59"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993" w:type="dxa"/>
            <w:noWrap/>
            <w:vAlign w:val="center"/>
          </w:tcPr>
          <w:p w14:paraId="75AF613B"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c>
          <w:tcPr>
            <w:tcW w:w="1701" w:type="dxa"/>
            <w:noWrap/>
            <w:vAlign w:val="center"/>
          </w:tcPr>
          <w:p w14:paraId="6431F889" w14:textId="77777777" w:rsidR="00EC5FC5" w:rsidRPr="007D3430" w:rsidRDefault="00EC5FC5" w:rsidP="00A265A7">
            <w:pPr>
              <w:widowControl w:val="0"/>
              <w:suppressAutoHyphens/>
              <w:spacing w:after="0" w:line="240" w:lineRule="auto"/>
              <w:jc w:val="center"/>
              <w:rPr>
                <w:rFonts w:ascii="Times New Roman" w:eastAsia="SimSun" w:hAnsi="Times New Roman" w:cs="Tahoma"/>
                <w:color w:val="000000"/>
                <w:kern w:val="1"/>
                <w:sz w:val="20"/>
                <w:szCs w:val="20"/>
                <w:lang w:eastAsia="hi-IN" w:bidi="hi-IN"/>
              </w:rPr>
            </w:pPr>
          </w:p>
        </w:tc>
      </w:tr>
      <w:tr w:rsidR="00437F1A" w:rsidRPr="007D3430" w14:paraId="46EC411D" w14:textId="77777777" w:rsidTr="006814B3">
        <w:trPr>
          <w:trHeight w:val="300"/>
        </w:trPr>
        <w:tc>
          <w:tcPr>
            <w:tcW w:w="14596" w:type="dxa"/>
            <w:gridSpan w:val="12"/>
            <w:tcBorders>
              <w:top w:val="single" w:sz="4" w:space="0" w:color="000000"/>
              <w:left w:val="single" w:sz="4" w:space="0" w:color="000000"/>
              <w:bottom w:val="single" w:sz="4" w:space="0" w:color="000000"/>
              <w:right w:val="single" w:sz="4" w:space="0" w:color="000000"/>
            </w:tcBorders>
            <w:noWrap/>
          </w:tcPr>
          <w:p w14:paraId="39C7D581" w14:textId="77777777" w:rsidR="00437F1A" w:rsidRPr="009C7E39" w:rsidRDefault="00437F1A" w:rsidP="009C7E39">
            <w:pPr>
              <w:widowControl w:val="0"/>
              <w:rPr>
                <w:rFonts w:ascii="Times New Roman" w:hAnsi="Times New Roman" w:cs="Times New Roman"/>
                <w:b/>
                <w:bCs/>
                <w:caps/>
                <w:color w:val="000000"/>
                <w:kern w:val="2"/>
                <w:sz w:val="20"/>
                <w:szCs w:val="20"/>
              </w:rPr>
            </w:pPr>
            <w:r w:rsidRPr="009C7E39">
              <w:rPr>
                <w:rFonts w:ascii="Times New Roman" w:hAnsi="Times New Roman" w:cs="Times New Roman"/>
                <w:b/>
                <w:sz w:val="20"/>
                <w:szCs w:val="20"/>
              </w:rPr>
              <w:t>PASTABOS:</w:t>
            </w:r>
          </w:p>
          <w:p w14:paraId="42567C99" w14:textId="77777777" w:rsidR="00437F1A" w:rsidRPr="009C7E39" w:rsidRDefault="00437F1A" w:rsidP="009C7E39">
            <w:pPr>
              <w:widowControl w:val="0"/>
              <w:spacing w:after="0"/>
              <w:rPr>
                <w:rFonts w:ascii="Times New Roman" w:hAnsi="Times New Roman" w:cs="Times New Roman"/>
                <w:b/>
                <w:bCs/>
                <w:caps/>
                <w:color w:val="000000"/>
                <w:kern w:val="2"/>
                <w:sz w:val="20"/>
                <w:szCs w:val="20"/>
              </w:rPr>
            </w:pPr>
            <w:r w:rsidRPr="009C7E39">
              <w:rPr>
                <w:rFonts w:ascii="Times New Roman" w:hAnsi="Times New Roman" w:cs="Times New Roman"/>
                <w:i/>
                <w:iCs/>
                <w:sz w:val="20"/>
                <w:szCs w:val="20"/>
              </w:rPr>
              <w:t>1. Tiekėjas privalo įvertinti ir nurodyti (įrašyti) visas reikiamas sudedamąsias dalis tyrimui atlikti.</w:t>
            </w:r>
            <w:r w:rsidRPr="009C7E39">
              <w:rPr>
                <w:rFonts w:ascii="Times New Roman" w:hAnsi="Times New Roman" w:cs="Times New Roman"/>
                <w:i/>
                <w:iCs/>
                <w:sz w:val="20"/>
                <w:szCs w:val="20"/>
              </w:rPr>
              <w:br/>
              <w:t>2. Tiekėjas privalo pateikti reikalingą reagentų, kontrolinių medžiagų (atliekant kasdieninę kokybės kontrolę)  ir kitų priemonių kiekį nurodytam preliminariam tyrimų skaičiui per 36 mėn. atlikti.</w:t>
            </w:r>
          </w:p>
          <w:p w14:paraId="769AE5B6" w14:textId="73DB707B" w:rsidR="009C7E39" w:rsidRDefault="00437F1A" w:rsidP="009C7E39">
            <w:pPr>
              <w:widowControl w:val="0"/>
              <w:spacing w:after="0"/>
              <w:rPr>
                <w:rFonts w:ascii="Times New Roman" w:hAnsi="Times New Roman" w:cs="Times New Roman"/>
                <w:b/>
                <w:bCs/>
                <w:caps/>
                <w:color w:val="000000"/>
                <w:kern w:val="2"/>
                <w:sz w:val="20"/>
                <w:szCs w:val="20"/>
              </w:rPr>
            </w:pPr>
            <w:r w:rsidRPr="009C7E39">
              <w:rPr>
                <w:rFonts w:ascii="Times New Roman" w:hAnsi="Times New Roman" w:cs="Times New Roman"/>
                <w:i/>
                <w:iCs/>
                <w:sz w:val="20"/>
                <w:szCs w:val="20"/>
              </w:rPr>
              <w:t>3. Reagentai ir papildomos medžiagos /</w:t>
            </w:r>
            <w:r w:rsidR="00255AD7">
              <w:rPr>
                <w:rFonts w:ascii="Times New Roman" w:hAnsi="Times New Roman" w:cs="Times New Roman"/>
                <w:i/>
                <w:iCs/>
                <w:sz w:val="20"/>
                <w:szCs w:val="20"/>
              </w:rPr>
              <w:t xml:space="preserve"> </w:t>
            </w:r>
            <w:r w:rsidRPr="009C7E39">
              <w:rPr>
                <w:rFonts w:ascii="Times New Roman" w:hAnsi="Times New Roman" w:cs="Times New Roman"/>
                <w:i/>
                <w:iCs/>
                <w:sz w:val="20"/>
                <w:szCs w:val="20"/>
              </w:rPr>
              <w:t>priemonės turi būti paženklinti CE  ženklu ir atitikti Reglamentą (ES) 2017/746.</w:t>
            </w:r>
          </w:p>
          <w:p w14:paraId="486E34CC" w14:textId="2E86709C" w:rsidR="00437F1A" w:rsidRPr="009C7E39" w:rsidRDefault="00437F1A" w:rsidP="009C7E39">
            <w:pPr>
              <w:widowControl w:val="0"/>
              <w:spacing w:after="0"/>
              <w:rPr>
                <w:rFonts w:ascii="Times New Roman" w:hAnsi="Times New Roman" w:cs="Times New Roman"/>
                <w:b/>
                <w:bCs/>
                <w:caps/>
                <w:color w:val="000000"/>
                <w:kern w:val="2"/>
                <w:sz w:val="20"/>
                <w:szCs w:val="20"/>
              </w:rPr>
            </w:pPr>
            <w:r w:rsidRPr="009C7E39">
              <w:rPr>
                <w:rFonts w:ascii="Times New Roman" w:hAnsi="Times New Roman" w:cs="Times New Roman"/>
                <w:i/>
                <w:iCs/>
                <w:sz w:val="20"/>
                <w:szCs w:val="20"/>
              </w:rPr>
              <w:t>4. Pirkėjas neįsipareigoja nupirkti viso prekių kiekio. Pirkėjas pasilieka teisę pirkti didesnius ar mažesnius prekių kiekius, priklausomai nuo poreikio.</w:t>
            </w:r>
          </w:p>
        </w:tc>
      </w:tr>
    </w:tbl>
    <w:p w14:paraId="3F1D619C" w14:textId="77777777" w:rsidR="00EC5FC5" w:rsidRDefault="00EC5FC5" w:rsidP="006D019D">
      <w:pPr>
        <w:tabs>
          <w:tab w:val="right" w:leader="underscore" w:pos="9639"/>
        </w:tabs>
        <w:spacing w:after="0" w:line="240" w:lineRule="auto"/>
        <w:ind w:right="-1"/>
        <w:jc w:val="both"/>
        <w:rPr>
          <w:rFonts w:ascii="Times New Roman" w:eastAsia="Arial Unicode MS" w:hAnsi="Times New Roman" w:cs="Times New Roman"/>
          <w:i/>
          <w:sz w:val="20"/>
          <w:szCs w:val="20"/>
        </w:rPr>
      </w:pPr>
    </w:p>
    <w:p w14:paraId="48DB3B0D" w14:textId="77777777" w:rsidR="00437F1A" w:rsidRDefault="00437F1A" w:rsidP="006D019D">
      <w:pPr>
        <w:tabs>
          <w:tab w:val="right" w:leader="underscore" w:pos="9639"/>
        </w:tabs>
        <w:spacing w:after="0" w:line="240" w:lineRule="auto"/>
        <w:ind w:right="-1"/>
        <w:jc w:val="both"/>
        <w:rPr>
          <w:rFonts w:ascii="Times New Roman" w:eastAsia="Arial Unicode MS" w:hAnsi="Times New Roman" w:cs="Times New Roman"/>
          <w:i/>
          <w:sz w:val="20"/>
          <w:szCs w:val="20"/>
        </w:rPr>
      </w:pPr>
    </w:p>
    <w:p w14:paraId="7E184B2E" w14:textId="152464ED" w:rsidR="006D019D" w:rsidRPr="007D3430" w:rsidRDefault="006D019D" w:rsidP="006D019D">
      <w:pPr>
        <w:tabs>
          <w:tab w:val="right" w:leader="underscore" w:pos="9639"/>
        </w:tabs>
        <w:spacing w:after="0" w:line="240" w:lineRule="auto"/>
        <w:ind w:right="-1"/>
        <w:jc w:val="both"/>
        <w:rPr>
          <w:rFonts w:ascii="Times New Roman" w:eastAsia="Arial Unicode MS" w:hAnsi="Times New Roman" w:cs="Times New Roman"/>
          <w:i/>
          <w:sz w:val="20"/>
          <w:szCs w:val="20"/>
        </w:rPr>
      </w:pPr>
      <w:r w:rsidRPr="007D3430">
        <w:rPr>
          <w:rFonts w:ascii="Times New Roman" w:eastAsia="Arial Unicode MS" w:hAnsi="Times New Roman" w:cs="Times New Roman"/>
          <w:i/>
          <w:sz w:val="20"/>
          <w:szCs w:val="20"/>
        </w:rPr>
        <w:t>Pastabos:</w:t>
      </w:r>
    </w:p>
    <w:p w14:paraId="050926EA" w14:textId="77777777" w:rsidR="006D019D" w:rsidRPr="007D3430" w:rsidRDefault="006D019D" w:rsidP="006D019D">
      <w:pPr>
        <w:tabs>
          <w:tab w:val="right" w:leader="underscore" w:pos="9639"/>
        </w:tabs>
        <w:spacing w:after="0" w:line="240" w:lineRule="auto"/>
        <w:ind w:left="360" w:right="-1"/>
        <w:contextualSpacing/>
        <w:jc w:val="both"/>
        <w:rPr>
          <w:rFonts w:ascii="Times New Roman" w:hAnsi="Times New Roman" w:cs="Times New Roman"/>
          <w:sz w:val="22"/>
          <w:szCs w:val="22"/>
        </w:rPr>
      </w:pPr>
      <w:r w:rsidRPr="007D3430">
        <w:rPr>
          <w:rFonts w:ascii="Times New Roman" w:eastAsia="Arial Unicode MS" w:hAnsi="Times New Roman" w:cs="Times New Roman"/>
          <w:i/>
          <w:sz w:val="22"/>
          <w:szCs w:val="22"/>
        </w:rPr>
        <w:t>*</w:t>
      </w:r>
      <w:r w:rsidRPr="007D3430">
        <w:rPr>
          <w:rFonts w:ascii="Times New Roman" w:hAnsi="Times New Roman" w:cs="Times New Roman"/>
          <w:sz w:val="22"/>
          <w:szCs w:val="22"/>
        </w:rPr>
        <w:t xml:space="preserve"> </w:t>
      </w:r>
      <w:r w:rsidRPr="007D3430">
        <w:rPr>
          <w:rFonts w:ascii="Times New Roman" w:hAnsi="Times New Roman" w:cs="Times New Roman"/>
          <w:i/>
          <w:iCs/>
          <w:sz w:val="22"/>
          <w:szCs w:val="22"/>
        </w:rPr>
        <w:t>Vieneto kaina nurodoma su ne daugiau kaip keturiais skaičiais po kablelio. Maksimalaus kiekio suma nurodoma su ne daugiau kaip dviem skaičiais po kablelio</w:t>
      </w:r>
      <w:r w:rsidRPr="007D3430">
        <w:rPr>
          <w:rFonts w:ascii="Times New Roman" w:hAnsi="Times New Roman" w:cs="Times New Roman"/>
          <w:sz w:val="22"/>
          <w:szCs w:val="22"/>
        </w:rPr>
        <w:t>;</w:t>
      </w:r>
    </w:p>
    <w:p w14:paraId="4B269495" w14:textId="77777777" w:rsidR="006D019D" w:rsidRPr="007D3430" w:rsidRDefault="006D019D" w:rsidP="006D019D">
      <w:pPr>
        <w:tabs>
          <w:tab w:val="right" w:leader="underscore" w:pos="9639"/>
        </w:tabs>
        <w:spacing w:after="0" w:line="240" w:lineRule="auto"/>
        <w:ind w:left="360" w:right="-1"/>
        <w:contextualSpacing/>
        <w:jc w:val="both"/>
        <w:rPr>
          <w:rFonts w:ascii="Times New Roman" w:eastAsia="Arial Unicode MS" w:hAnsi="Times New Roman" w:cs="Times New Roman"/>
          <w:i/>
          <w:sz w:val="22"/>
          <w:szCs w:val="22"/>
        </w:rPr>
      </w:pPr>
      <w:r w:rsidRPr="007D3430">
        <w:rPr>
          <w:rFonts w:ascii="Times New Roman" w:eastAsia="Arial Unicode MS" w:hAnsi="Times New Roman" w:cs="Times New Roman"/>
          <w:i/>
          <w:sz w:val="22"/>
          <w:szCs w:val="22"/>
        </w:rPr>
        <w:t>** Tais atvejais, kai pagal galiojančius teisės aktus tiekėjui nereikia mokėti PVM, jis nurodo kainas be PVM ir nurodo priežastis, dėl kurių PVM nemoka.</w:t>
      </w:r>
    </w:p>
    <w:p w14:paraId="221EED1A" w14:textId="77777777" w:rsidR="006D019D" w:rsidRPr="007D3430" w:rsidRDefault="006D019D" w:rsidP="006D019D">
      <w:pPr>
        <w:spacing w:after="0" w:line="240" w:lineRule="auto"/>
        <w:ind w:left="360"/>
        <w:contextualSpacing/>
        <w:jc w:val="both"/>
        <w:rPr>
          <w:rFonts w:ascii="Times New Roman" w:eastAsia="Arial Unicode MS" w:hAnsi="Times New Roman" w:cs="Times New Roman"/>
          <w:i/>
        </w:rPr>
      </w:pPr>
    </w:p>
    <w:p w14:paraId="58EBBDB3" w14:textId="6019C272" w:rsidR="006D019D" w:rsidRPr="00C6558E" w:rsidRDefault="006D019D" w:rsidP="00C6558E">
      <w:pPr>
        <w:widowControl w:val="0"/>
        <w:spacing w:after="0" w:line="240" w:lineRule="auto"/>
        <w:contextualSpacing/>
        <w:jc w:val="both"/>
        <w:rPr>
          <w:rFonts w:ascii="Times New Roman" w:eastAsia="Arial Unicode MS" w:hAnsi="Times New Roman" w:cs="Times New Roman"/>
          <w:sz w:val="22"/>
          <w:szCs w:val="22"/>
        </w:rPr>
      </w:pPr>
      <w:r w:rsidRPr="007D3430">
        <w:rPr>
          <w:rFonts w:ascii="Times New Roman" w:eastAsia="Arial Unicode MS" w:hAnsi="Times New Roman" w:cs="Times New Roman"/>
          <w:sz w:val="22"/>
          <w:szCs w:val="22"/>
        </w:rPr>
        <w:t xml:space="preserve">Teikdami šį pasiūlymą mes patvirtiname, kad siūlomos prekės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EE4599" w:rsidRPr="00EE4599">
        <w:rPr>
          <w:rFonts w:ascii="Times New Roman" w:eastAsia="Arial Unicode MS" w:hAnsi="Times New Roman" w:cs="Times New Roman"/>
          <w:sz w:val="22"/>
          <w:szCs w:val="22"/>
        </w:rPr>
        <w:t>Patvirtiname, kad atidžiai perskaitėme visus Pirkimo dokumentų reikalavimus, mūsų Pasiūlymas juos visiškai atitinka ir įsipareigojame jų laikytis vykdydami Sutartį, įskaitant ir aplinkos apsaugos kriterijus.</w:t>
      </w:r>
    </w:p>
    <w:p w14:paraId="46052812" w14:textId="77777777" w:rsidR="003C336E" w:rsidRPr="00C6558E" w:rsidRDefault="003C336E" w:rsidP="003C336E">
      <w:pPr>
        <w:pStyle w:val="Antrat1"/>
        <w:jc w:val="center"/>
        <w:rPr>
          <w:rFonts w:ascii="Times New Roman" w:hAnsi="Times New Roman" w:cs="Times New Roman"/>
          <w:b/>
          <w:bCs/>
          <w:color w:val="auto"/>
          <w:sz w:val="22"/>
          <w:szCs w:val="22"/>
        </w:rPr>
      </w:pPr>
      <w:r w:rsidRPr="00C6558E">
        <w:rPr>
          <w:rFonts w:ascii="Times New Roman" w:hAnsi="Times New Roman" w:cs="Times New Roman"/>
          <w:b/>
          <w:bCs/>
          <w:color w:val="auto"/>
          <w:sz w:val="22"/>
          <w:szCs w:val="22"/>
        </w:rPr>
        <w:t>5. PASIŪLYMO KAINOS SUVESTINĖ</w:t>
      </w:r>
    </w:p>
    <w:p w14:paraId="4EDF0697" w14:textId="77777777" w:rsidR="003C336E" w:rsidRPr="001E0D69" w:rsidRDefault="003C336E" w:rsidP="003C336E">
      <w:pPr>
        <w:spacing w:after="60"/>
        <w:rPr>
          <w:rFonts w:ascii="Times New Roman" w:hAnsi="Times New Roman" w:cs="Times New Roman"/>
          <w:sz w:val="22"/>
          <w:szCs w:val="22"/>
        </w:rPr>
      </w:pPr>
      <w:r w:rsidRPr="001E0D69">
        <w:rPr>
          <w:rFonts w:ascii="Times New Roman" w:hAnsi="Times New Roman" w:cs="Times New Roman"/>
          <w:sz w:val="22"/>
          <w:szCs w:val="22"/>
        </w:rPr>
        <w:t>Perkančioji organizacija gali naudoti šią suvestinę pasiūlymų palyginimui. Tiekėjas užpildo tik siūlomas dalis. Bendra dalies kaina turi sutapti su atitinkamų eilučių kainų suma.</w:t>
      </w:r>
    </w:p>
    <w:tbl>
      <w:tblPr>
        <w:tblStyle w:val="Lentelstinklelis"/>
        <w:tblW w:w="0" w:type="auto"/>
        <w:tblInd w:w="-113" w:type="dxa"/>
        <w:tblLook w:val="04A0" w:firstRow="1" w:lastRow="0" w:firstColumn="1" w:lastColumn="0" w:noHBand="0" w:noVBand="1"/>
      </w:tblPr>
      <w:tblGrid>
        <w:gridCol w:w="4727"/>
        <w:gridCol w:w="1664"/>
        <w:gridCol w:w="1939"/>
        <w:gridCol w:w="1643"/>
        <w:gridCol w:w="3743"/>
      </w:tblGrid>
      <w:tr w:rsidR="00CE6D6B" w:rsidRPr="00764D9F" w14:paraId="2646F806" w14:textId="77777777" w:rsidTr="007F44FF">
        <w:tc>
          <w:tcPr>
            <w:tcW w:w="4727" w:type="dxa"/>
            <w:shd w:val="clear" w:color="auto" w:fill="BDD6EE" w:themeFill="accent5" w:themeFillTint="66"/>
            <w:vAlign w:val="center"/>
          </w:tcPr>
          <w:p w14:paraId="5D0CB6B4" w14:textId="77777777" w:rsidR="00CE6D6B" w:rsidRPr="00764D9F" w:rsidRDefault="00CE6D6B" w:rsidP="00D96340">
            <w:pPr>
              <w:rPr>
                <w:rFonts w:hAnsi="Times New Roman" w:cs="Times New Roman"/>
                <w:sz w:val="24"/>
                <w:szCs w:val="24"/>
              </w:rPr>
            </w:pPr>
            <w:r w:rsidRPr="00764D9F">
              <w:rPr>
                <w:rFonts w:hAnsi="Times New Roman" w:cs="Times New Roman"/>
                <w:b/>
                <w:sz w:val="24"/>
                <w:szCs w:val="24"/>
              </w:rPr>
              <w:t>Pirkimo dalis</w:t>
            </w:r>
          </w:p>
        </w:tc>
        <w:tc>
          <w:tcPr>
            <w:tcW w:w="1664" w:type="dxa"/>
            <w:shd w:val="clear" w:color="auto" w:fill="BDD6EE" w:themeFill="accent5" w:themeFillTint="66"/>
          </w:tcPr>
          <w:p w14:paraId="4ADFA575" w14:textId="375B0329" w:rsidR="00CE6D6B" w:rsidRPr="00764D9F" w:rsidRDefault="00CE6D6B" w:rsidP="00D96340">
            <w:pPr>
              <w:rPr>
                <w:rFonts w:hAnsi="Times New Roman" w:cs="Times New Roman"/>
                <w:b/>
                <w:sz w:val="24"/>
                <w:szCs w:val="24"/>
              </w:rPr>
            </w:pPr>
            <w:r w:rsidRPr="00B3154E">
              <w:rPr>
                <w:rFonts w:eastAsia="MS Mincho" w:hAnsi="Times New Roman" w:cs="Times New Roman"/>
                <w:b/>
                <w:sz w:val="24"/>
                <w:szCs w:val="24"/>
                <w:lang w:eastAsia="en-US"/>
              </w:rPr>
              <w:t>Teikiamas pasiūlymas (pažymėti</w:t>
            </w:r>
            <w:r w:rsidRPr="00CE6D6B">
              <w:rPr>
                <w:rFonts w:eastAsia="MS Mincho" w:hAnsi="Times New Roman" w:cs="Times New Roman"/>
                <w:b/>
                <w:sz w:val="24"/>
                <w:szCs w:val="24"/>
                <w:lang w:val="en-US" w:eastAsia="en-US"/>
              </w:rPr>
              <w:t xml:space="preserve"> X)</w:t>
            </w:r>
          </w:p>
        </w:tc>
        <w:tc>
          <w:tcPr>
            <w:tcW w:w="1939" w:type="dxa"/>
            <w:shd w:val="clear" w:color="auto" w:fill="BDD6EE" w:themeFill="accent5" w:themeFillTint="66"/>
            <w:vAlign w:val="center"/>
          </w:tcPr>
          <w:p w14:paraId="4BCA0E27" w14:textId="04870536" w:rsidR="00CE6D6B" w:rsidRPr="00764D9F" w:rsidRDefault="00CE6D6B" w:rsidP="00D96340">
            <w:pPr>
              <w:rPr>
                <w:rFonts w:hAnsi="Times New Roman" w:cs="Times New Roman"/>
                <w:sz w:val="24"/>
                <w:szCs w:val="24"/>
              </w:rPr>
            </w:pPr>
            <w:r w:rsidRPr="00764D9F">
              <w:rPr>
                <w:rFonts w:hAnsi="Times New Roman" w:cs="Times New Roman"/>
                <w:b/>
                <w:sz w:val="24"/>
                <w:szCs w:val="24"/>
              </w:rPr>
              <w:t>Kaina be PVM, Eur</w:t>
            </w:r>
          </w:p>
        </w:tc>
        <w:tc>
          <w:tcPr>
            <w:tcW w:w="1643" w:type="dxa"/>
            <w:shd w:val="clear" w:color="auto" w:fill="BDD6EE" w:themeFill="accent5" w:themeFillTint="66"/>
            <w:vAlign w:val="center"/>
          </w:tcPr>
          <w:p w14:paraId="218DC430" w14:textId="77777777" w:rsidR="00CE6D6B" w:rsidRPr="00764D9F" w:rsidRDefault="00CE6D6B" w:rsidP="00D96340">
            <w:pPr>
              <w:rPr>
                <w:rFonts w:hAnsi="Times New Roman" w:cs="Times New Roman"/>
                <w:sz w:val="24"/>
                <w:szCs w:val="24"/>
              </w:rPr>
            </w:pPr>
            <w:r w:rsidRPr="00764D9F">
              <w:rPr>
                <w:rFonts w:hAnsi="Times New Roman" w:cs="Times New Roman"/>
                <w:b/>
                <w:sz w:val="24"/>
                <w:szCs w:val="24"/>
              </w:rPr>
              <w:t>PVM, Eur</w:t>
            </w:r>
          </w:p>
        </w:tc>
        <w:tc>
          <w:tcPr>
            <w:tcW w:w="3743" w:type="dxa"/>
            <w:shd w:val="clear" w:color="auto" w:fill="BDD6EE" w:themeFill="accent5" w:themeFillTint="66"/>
            <w:vAlign w:val="center"/>
          </w:tcPr>
          <w:p w14:paraId="56AC2CFE" w14:textId="77777777" w:rsidR="00CE6D6B" w:rsidRPr="00764D9F" w:rsidRDefault="00CE6D6B" w:rsidP="00D96340">
            <w:pPr>
              <w:rPr>
                <w:rFonts w:hAnsi="Times New Roman" w:cs="Times New Roman"/>
                <w:sz w:val="24"/>
                <w:szCs w:val="24"/>
              </w:rPr>
            </w:pPr>
            <w:r w:rsidRPr="00764D9F">
              <w:rPr>
                <w:rFonts w:hAnsi="Times New Roman" w:cs="Times New Roman"/>
                <w:b/>
                <w:sz w:val="24"/>
                <w:szCs w:val="24"/>
              </w:rPr>
              <w:t>Kaina su PVM, Eur</w:t>
            </w:r>
          </w:p>
        </w:tc>
      </w:tr>
      <w:tr w:rsidR="00CE6D6B" w:rsidRPr="001E0D69" w14:paraId="3A2DA05D" w14:textId="77777777" w:rsidTr="007F44FF">
        <w:tc>
          <w:tcPr>
            <w:tcW w:w="4727" w:type="dxa"/>
            <w:vAlign w:val="center"/>
          </w:tcPr>
          <w:p w14:paraId="0BA5B94D"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I. Hematologiniai tyrimai – Micros-60</w:t>
            </w:r>
          </w:p>
        </w:tc>
        <w:tc>
          <w:tcPr>
            <w:tcW w:w="1664" w:type="dxa"/>
          </w:tcPr>
          <w:p w14:paraId="7BED880C" w14:textId="77777777" w:rsidR="00CE6D6B" w:rsidRPr="001E0D69" w:rsidRDefault="00CE6D6B" w:rsidP="00D96340">
            <w:pPr>
              <w:rPr>
                <w:rFonts w:hAnsi="Times New Roman" w:cs="Times New Roman"/>
                <w:sz w:val="20"/>
                <w:szCs w:val="20"/>
              </w:rPr>
            </w:pPr>
          </w:p>
        </w:tc>
        <w:tc>
          <w:tcPr>
            <w:tcW w:w="1939" w:type="dxa"/>
            <w:vAlign w:val="center"/>
          </w:tcPr>
          <w:p w14:paraId="6FC27E82" w14:textId="00DB663B" w:rsidR="00CE6D6B" w:rsidRPr="001E0D69" w:rsidRDefault="00CE6D6B" w:rsidP="00D96340">
            <w:pPr>
              <w:rPr>
                <w:rFonts w:hAnsi="Times New Roman" w:cs="Times New Roman"/>
                <w:sz w:val="20"/>
                <w:szCs w:val="20"/>
              </w:rPr>
            </w:pPr>
          </w:p>
        </w:tc>
        <w:tc>
          <w:tcPr>
            <w:tcW w:w="1643" w:type="dxa"/>
            <w:vAlign w:val="center"/>
          </w:tcPr>
          <w:p w14:paraId="137C42A1" w14:textId="77777777" w:rsidR="00CE6D6B" w:rsidRPr="001E0D69" w:rsidRDefault="00CE6D6B" w:rsidP="00D96340">
            <w:pPr>
              <w:rPr>
                <w:rFonts w:hAnsi="Times New Roman" w:cs="Times New Roman"/>
                <w:sz w:val="20"/>
                <w:szCs w:val="20"/>
              </w:rPr>
            </w:pPr>
          </w:p>
        </w:tc>
        <w:tc>
          <w:tcPr>
            <w:tcW w:w="3743" w:type="dxa"/>
            <w:vAlign w:val="center"/>
          </w:tcPr>
          <w:p w14:paraId="2114E8A4" w14:textId="77777777" w:rsidR="00CE6D6B" w:rsidRPr="001E0D69" w:rsidRDefault="00CE6D6B" w:rsidP="00D96340">
            <w:pPr>
              <w:rPr>
                <w:rFonts w:hAnsi="Times New Roman" w:cs="Times New Roman"/>
                <w:sz w:val="20"/>
                <w:szCs w:val="20"/>
              </w:rPr>
            </w:pPr>
          </w:p>
        </w:tc>
      </w:tr>
      <w:tr w:rsidR="00CE6D6B" w:rsidRPr="001E0D69" w14:paraId="4C620C5A" w14:textId="77777777" w:rsidTr="007F44FF">
        <w:tc>
          <w:tcPr>
            <w:tcW w:w="4727" w:type="dxa"/>
            <w:vAlign w:val="center"/>
          </w:tcPr>
          <w:p w14:paraId="036DDFE3"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 xml:space="preserve">II. CRB – </w:t>
            </w:r>
            <w:proofErr w:type="spellStart"/>
            <w:r w:rsidRPr="001E0D69">
              <w:rPr>
                <w:rFonts w:hAnsi="Times New Roman" w:cs="Times New Roman"/>
                <w:sz w:val="20"/>
                <w:szCs w:val="20"/>
              </w:rPr>
              <w:t>NycoCard</w:t>
            </w:r>
            <w:proofErr w:type="spellEnd"/>
            <w:r w:rsidRPr="001E0D69">
              <w:rPr>
                <w:rFonts w:hAnsi="Times New Roman" w:cs="Times New Roman"/>
                <w:sz w:val="20"/>
                <w:szCs w:val="20"/>
              </w:rPr>
              <w:t xml:space="preserve"> </w:t>
            </w:r>
            <w:proofErr w:type="spellStart"/>
            <w:r w:rsidRPr="001E0D69">
              <w:rPr>
                <w:rFonts w:hAnsi="Times New Roman" w:cs="Times New Roman"/>
                <w:sz w:val="20"/>
                <w:szCs w:val="20"/>
              </w:rPr>
              <w:t>Reader</w:t>
            </w:r>
            <w:proofErr w:type="spellEnd"/>
            <w:r w:rsidRPr="001E0D69">
              <w:rPr>
                <w:rFonts w:hAnsi="Times New Roman" w:cs="Times New Roman"/>
                <w:sz w:val="20"/>
                <w:szCs w:val="20"/>
              </w:rPr>
              <w:t xml:space="preserve"> II</w:t>
            </w:r>
          </w:p>
        </w:tc>
        <w:tc>
          <w:tcPr>
            <w:tcW w:w="1664" w:type="dxa"/>
          </w:tcPr>
          <w:p w14:paraId="44399B08" w14:textId="77777777" w:rsidR="00CE6D6B" w:rsidRPr="001E0D69" w:rsidRDefault="00CE6D6B" w:rsidP="00D96340">
            <w:pPr>
              <w:rPr>
                <w:rFonts w:hAnsi="Times New Roman" w:cs="Times New Roman"/>
                <w:sz w:val="20"/>
                <w:szCs w:val="20"/>
              </w:rPr>
            </w:pPr>
          </w:p>
        </w:tc>
        <w:tc>
          <w:tcPr>
            <w:tcW w:w="1939" w:type="dxa"/>
            <w:vAlign w:val="center"/>
          </w:tcPr>
          <w:p w14:paraId="2932C19C" w14:textId="6289316A" w:rsidR="00CE6D6B" w:rsidRPr="001E0D69" w:rsidRDefault="00CE6D6B" w:rsidP="00D96340">
            <w:pPr>
              <w:rPr>
                <w:rFonts w:hAnsi="Times New Roman" w:cs="Times New Roman"/>
                <w:sz w:val="20"/>
                <w:szCs w:val="20"/>
              </w:rPr>
            </w:pPr>
          </w:p>
        </w:tc>
        <w:tc>
          <w:tcPr>
            <w:tcW w:w="1643" w:type="dxa"/>
            <w:vAlign w:val="center"/>
          </w:tcPr>
          <w:p w14:paraId="1B3A55B7" w14:textId="77777777" w:rsidR="00CE6D6B" w:rsidRPr="001E0D69" w:rsidRDefault="00CE6D6B" w:rsidP="00D96340">
            <w:pPr>
              <w:rPr>
                <w:rFonts w:hAnsi="Times New Roman" w:cs="Times New Roman"/>
                <w:sz w:val="20"/>
                <w:szCs w:val="20"/>
              </w:rPr>
            </w:pPr>
          </w:p>
        </w:tc>
        <w:tc>
          <w:tcPr>
            <w:tcW w:w="3743" w:type="dxa"/>
            <w:vAlign w:val="center"/>
          </w:tcPr>
          <w:p w14:paraId="27F7115E" w14:textId="77777777" w:rsidR="00CE6D6B" w:rsidRPr="001E0D69" w:rsidRDefault="00CE6D6B" w:rsidP="00D96340">
            <w:pPr>
              <w:rPr>
                <w:rFonts w:hAnsi="Times New Roman" w:cs="Times New Roman"/>
                <w:sz w:val="20"/>
                <w:szCs w:val="20"/>
              </w:rPr>
            </w:pPr>
          </w:p>
        </w:tc>
      </w:tr>
      <w:tr w:rsidR="00CE6D6B" w:rsidRPr="001E0D69" w14:paraId="49C291FF" w14:textId="77777777" w:rsidTr="007F44FF">
        <w:tc>
          <w:tcPr>
            <w:tcW w:w="4727" w:type="dxa"/>
            <w:vAlign w:val="center"/>
          </w:tcPr>
          <w:p w14:paraId="6880C44A"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 xml:space="preserve">III. Cholesterolis – </w:t>
            </w:r>
            <w:proofErr w:type="spellStart"/>
            <w:r w:rsidRPr="001E0D69">
              <w:rPr>
                <w:rFonts w:hAnsi="Times New Roman" w:cs="Times New Roman"/>
                <w:sz w:val="20"/>
                <w:szCs w:val="20"/>
              </w:rPr>
              <w:t>Accutrend</w:t>
            </w:r>
            <w:proofErr w:type="spellEnd"/>
            <w:r w:rsidRPr="001E0D69">
              <w:rPr>
                <w:rFonts w:hAnsi="Times New Roman" w:cs="Times New Roman"/>
                <w:sz w:val="20"/>
                <w:szCs w:val="20"/>
              </w:rPr>
              <w:t xml:space="preserve"> GCT</w:t>
            </w:r>
          </w:p>
        </w:tc>
        <w:tc>
          <w:tcPr>
            <w:tcW w:w="1664" w:type="dxa"/>
          </w:tcPr>
          <w:p w14:paraId="40B8B6F3" w14:textId="77777777" w:rsidR="00CE6D6B" w:rsidRPr="001E0D69" w:rsidRDefault="00CE6D6B" w:rsidP="00D96340">
            <w:pPr>
              <w:rPr>
                <w:rFonts w:hAnsi="Times New Roman" w:cs="Times New Roman"/>
                <w:sz w:val="20"/>
                <w:szCs w:val="20"/>
              </w:rPr>
            </w:pPr>
          </w:p>
        </w:tc>
        <w:tc>
          <w:tcPr>
            <w:tcW w:w="1939" w:type="dxa"/>
            <w:vAlign w:val="center"/>
          </w:tcPr>
          <w:p w14:paraId="2EF744CB" w14:textId="70FD4E7B" w:rsidR="00CE6D6B" w:rsidRPr="001E0D69" w:rsidRDefault="00CE6D6B" w:rsidP="00D96340">
            <w:pPr>
              <w:rPr>
                <w:rFonts w:hAnsi="Times New Roman" w:cs="Times New Roman"/>
                <w:sz w:val="20"/>
                <w:szCs w:val="20"/>
              </w:rPr>
            </w:pPr>
          </w:p>
        </w:tc>
        <w:tc>
          <w:tcPr>
            <w:tcW w:w="1643" w:type="dxa"/>
            <w:vAlign w:val="center"/>
          </w:tcPr>
          <w:p w14:paraId="5F16E787" w14:textId="77777777" w:rsidR="00CE6D6B" w:rsidRPr="001E0D69" w:rsidRDefault="00CE6D6B" w:rsidP="00D96340">
            <w:pPr>
              <w:rPr>
                <w:rFonts w:hAnsi="Times New Roman" w:cs="Times New Roman"/>
                <w:sz w:val="20"/>
                <w:szCs w:val="20"/>
              </w:rPr>
            </w:pPr>
          </w:p>
        </w:tc>
        <w:tc>
          <w:tcPr>
            <w:tcW w:w="3743" w:type="dxa"/>
            <w:vAlign w:val="center"/>
          </w:tcPr>
          <w:p w14:paraId="0CBD0056" w14:textId="77777777" w:rsidR="00CE6D6B" w:rsidRPr="001E0D69" w:rsidRDefault="00CE6D6B" w:rsidP="00D96340">
            <w:pPr>
              <w:rPr>
                <w:rFonts w:hAnsi="Times New Roman" w:cs="Times New Roman"/>
                <w:sz w:val="20"/>
                <w:szCs w:val="20"/>
              </w:rPr>
            </w:pPr>
          </w:p>
        </w:tc>
      </w:tr>
      <w:tr w:rsidR="00CE6D6B" w:rsidRPr="001E0D69" w14:paraId="6516263E" w14:textId="77777777" w:rsidTr="007F44FF">
        <w:tc>
          <w:tcPr>
            <w:tcW w:w="4727" w:type="dxa"/>
            <w:vAlign w:val="center"/>
          </w:tcPr>
          <w:p w14:paraId="4867CAAA"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 xml:space="preserve">IV. Gliukozė – </w:t>
            </w:r>
            <w:proofErr w:type="spellStart"/>
            <w:r w:rsidRPr="001E0D69">
              <w:rPr>
                <w:rFonts w:hAnsi="Times New Roman" w:cs="Times New Roman"/>
                <w:sz w:val="20"/>
                <w:szCs w:val="20"/>
              </w:rPr>
              <w:t>On-Call</w:t>
            </w:r>
            <w:proofErr w:type="spellEnd"/>
            <w:r w:rsidRPr="001E0D69">
              <w:rPr>
                <w:rFonts w:hAnsi="Times New Roman" w:cs="Times New Roman"/>
                <w:sz w:val="20"/>
                <w:szCs w:val="20"/>
              </w:rPr>
              <w:t xml:space="preserve"> </w:t>
            </w:r>
            <w:proofErr w:type="spellStart"/>
            <w:r w:rsidRPr="001E0D69">
              <w:rPr>
                <w:rFonts w:hAnsi="Times New Roman" w:cs="Times New Roman"/>
                <w:sz w:val="20"/>
                <w:szCs w:val="20"/>
              </w:rPr>
              <w:t>Sure</w:t>
            </w:r>
            <w:proofErr w:type="spellEnd"/>
          </w:p>
        </w:tc>
        <w:tc>
          <w:tcPr>
            <w:tcW w:w="1664" w:type="dxa"/>
          </w:tcPr>
          <w:p w14:paraId="4579AA50" w14:textId="77777777" w:rsidR="00CE6D6B" w:rsidRPr="001E0D69" w:rsidRDefault="00CE6D6B" w:rsidP="00D96340">
            <w:pPr>
              <w:rPr>
                <w:rFonts w:hAnsi="Times New Roman" w:cs="Times New Roman"/>
                <w:sz w:val="20"/>
                <w:szCs w:val="20"/>
              </w:rPr>
            </w:pPr>
          </w:p>
        </w:tc>
        <w:tc>
          <w:tcPr>
            <w:tcW w:w="1939" w:type="dxa"/>
            <w:vAlign w:val="center"/>
          </w:tcPr>
          <w:p w14:paraId="50D6AC3B" w14:textId="094F6245" w:rsidR="00CE6D6B" w:rsidRPr="001E0D69" w:rsidRDefault="00CE6D6B" w:rsidP="00D96340">
            <w:pPr>
              <w:rPr>
                <w:rFonts w:hAnsi="Times New Roman" w:cs="Times New Roman"/>
                <w:sz w:val="20"/>
                <w:szCs w:val="20"/>
              </w:rPr>
            </w:pPr>
          </w:p>
        </w:tc>
        <w:tc>
          <w:tcPr>
            <w:tcW w:w="1643" w:type="dxa"/>
            <w:vAlign w:val="center"/>
          </w:tcPr>
          <w:p w14:paraId="569A306B" w14:textId="77777777" w:rsidR="00CE6D6B" w:rsidRPr="001E0D69" w:rsidRDefault="00CE6D6B" w:rsidP="00D96340">
            <w:pPr>
              <w:rPr>
                <w:rFonts w:hAnsi="Times New Roman" w:cs="Times New Roman"/>
                <w:sz w:val="20"/>
                <w:szCs w:val="20"/>
              </w:rPr>
            </w:pPr>
          </w:p>
        </w:tc>
        <w:tc>
          <w:tcPr>
            <w:tcW w:w="3743" w:type="dxa"/>
            <w:vAlign w:val="center"/>
          </w:tcPr>
          <w:p w14:paraId="744062AB" w14:textId="77777777" w:rsidR="00CE6D6B" w:rsidRPr="001E0D69" w:rsidRDefault="00CE6D6B" w:rsidP="00D96340">
            <w:pPr>
              <w:rPr>
                <w:rFonts w:hAnsi="Times New Roman" w:cs="Times New Roman"/>
                <w:sz w:val="20"/>
                <w:szCs w:val="20"/>
              </w:rPr>
            </w:pPr>
          </w:p>
        </w:tc>
      </w:tr>
      <w:tr w:rsidR="00CE6D6B" w:rsidRPr="001E0D69" w14:paraId="38C1B44A" w14:textId="77777777" w:rsidTr="007F44FF">
        <w:tc>
          <w:tcPr>
            <w:tcW w:w="4727" w:type="dxa"/>
            <w:vAlign w:val="center"/>
          </w:tcPr>
          <w:p w14:paraId="1DC5F690"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V. Šlapimo tyrimai ir analizatoriai</w:t>
            </w:r>
          </w:p>
        </w:tc>
        <w:tc>
          <w:tcPr>
            <w:tcW w:w="1664" w:type="dxa"/>
          </w:tcPr>
          <w:p w14:paraId="56B43697" w14:textId="77777777" w:rsidR="00CE6D6B" w:rsidRPr="001E0D69" w:rsidRDefault="00CE6D6B" w:rsidP="00D96340">
            <w:pPr>
              <w:rPr>
                <w:rFonts w:hAnsi="Times New Roman" w:cs="Times New Roman"/>
                <w:sz w:val="20"/>
                <w:szCs w:val="20"/>
              </w:rPr>
            </w:pPr>
          </w:p>
        </w:tc>
        <w:tc>
          <w:tcPr>
            <w:tcW w:w="1939" w:type="dxa"/>
            <w:vAlign w:val="center"/>
          </w:tcPr>
          <w:p w14:paraId="4E90A437" w14:textId="67879035" w:rsidR="00CE6D6B" w:rsidRPr="001E0D69" w:rsidRDefault="00CE6D6B" w:rsidP="00D96340">
            <w:pPr>
              <w:rPr>
                <w:rFonts w:hAnsi="Times New Roman" w:cs="Times New Roman"/>
                <w:sz w:val="20"/>
                <w:szCs w:val="20"/>
              </w:rPr>
            </w:pPr>
          </w:p>
        </w:tc>
        <w:tc>
          <w:tcPr>
            <w:tcW w:w="1643" w:type="dxa"/>
            <w:vAlign w:val="center"/>
          </w:tcPr>
          <w:p w14:paraId="1DF8AAC6" w14:textId="77777777" w:rsidR="00CE6D6B" w:rsidRPr="001E0D69" w:rsidRDefault="00CE6D6B" w:rsidP="00D96340">
            <w:pPr>
              <w:rPr>
                <w:rFonts w:hAnsi="Times New Roman" w:cs="Times New Roman"/>
                <w:sz w:val="20"/>
                <w:szCs w:val="20"/>
              </w:rPr>
            </w:pPr>
          </w:p>
        </w:tc>
        <w:tc>
          <w:tcPr>
            <w:tcW w:w="3743" w:type="dxa"/>
            <w:vAlign w:val="center"/>
          </w:tcPr>
          <w:p w14:paraId="67BC2AC5" w14:textId="77777777" w:rsidR="00CE6D6B" w:rsidRPr="001E0D69" w:rsidRDefault="00CE6D6B" w:rsidP="00D96340">
            <w:pPr>
              <w:rPr>
                <w:rFonts w:hAnsi="Times New Roman" w:cs="Times New Roman"/>
                <w:sz w:val="20"/>
                <w:szCs w:val="20"/>
              </w:rPr>
            </w:pPr>
          </w:p>
        </w:tc>
      </w:tr>
      <w:tr w:rsidR="00CE6D6B" w:rsidRPr="001E0D69" w14:paraId="6AC70899" w14:textId="77777777" w:rsidTr="007F44FF">
        <w:tc>
          <w:tcPr>
            <w:tcW w:w="4727" w:type="dxa"/>
            <w:vAlign w:val="center"/>
          </w:tcPr>
          <w:p w14:paraId="7A2E43DC"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VI. Krešėjimo tyrimai ir analizatorius</w:t>
            </w:r>
          </w:p>
        </w:tc>
        <w:tc>
          <w:tcPr>
            <w:tcW w:w="1664" w:type="dxa"/>
          </w:tcPr>
          <w:p w14:paraId="27185898" w14:textId="77777777" w:rsidR="00CE6D6B" w:rsidRPr="001E0D69" w:rsidRDefault="00CE6D6B" w:rsidP="00D96340">
            <w:pPr>
              <w:rPr>
                <w:rFonts w:hAnsi="Times New Roman" w:cs="Times New Roman"/>
                <w:sz w:val="20"/>
                <w:szCs w:val="20"/>
              </w:rPr>
            </w:pPr>
          </w:p>
        </w:tc>
        <w:tc>
          <w:tcPr>
            <w:tcW w:w="1939" w:type="dxa"/>
            <w:vAlign w:val="center"/>
          </w:tcPr>
          <w:p w14:paraId="5BEE4BFA" w14:textId="5A9F29ED" w:rsidR="00CE6D6B" w:rsidRPr="001E0D69" w:rsidRDefault="00CE6D6B" w:rsidP="00D96340">
            <w:pPr>
              <w:rPr>
                <w:rFonts w:hAnsi="Times New Roman" w:cs="Times New Roman"/>
                <w:sz w:val="20"/>
                <w:szCs w:val="20"/>
              </w:rPr>
            </w:pPr>
          </w:p>
        </w:tc>
        <w:tc>
          <w:tcPr>
            <w:tcW w:w="1643" w:type="dxa"/>
            <w:vAlign w:val="center"/>
          </w:tcPr>
          <w:p w14:paraId="5FE595CD" w14:textId="77777777" w:rsidR="00CE6D6B" w:rsidRPr="001E0D69" w:rsidRDefault="00CE6D6B" w:rsidP="00D96340">
            <w:pPr>
              <w:rPr>
                <w:rFonts w:hAnsi="Times New Roman" w:cs="Times New Roman"/>
                <w:sz w:val="20"/>
                <w:szCs w:val="20"/>
              </w:rPr>
            </w:pPr>
          </w:p>
        </w:tc>
        <w:tc>
          <w:tcPr>
            <w:tcW w:w="3743" w:type="dxa"/>
            <w:vAlign w:val="center"/>
          </w:tcPr>
          <w:p w14:paraId="05B0CD77" w14:textId="77777777" w:rsidR="00CE6D6B" w:rsidRPr="001E0D69" w:rsidRDefault="00CE6D6B" w:rsidP="00D96340">
            <w:pPr>
              <w:rPr>
                <w:rFonts w:hAnsi="Times New Roman" w:cs="Times New Roman"/>
                <w:sz w:val="20"/>
                <w:szCs w:val="20"/>
              </w:rPr>
            </w:pPr>
          </w:p>
        </w:tc>
      </w:tr>
      <w:tr w:rsidR="00CE6D6B" w:rsidRPr="001E0D69" w14:paraId="747E8B68" w14:textId="77777777" w:rsidTr="007F44FF">
        <w:tc>
          <w:tcPr>
            <w:tcW w:w="4727" w:type="dxa"/>
            <w:vAlign w:val="center"/>
          </w:tcPr>
          <w:p w14:paraId="70A1C286"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 xml:space="preserve">VII. Biocheminiai tyrimai – </w:t>
            </w:r>
            <w:proofErr w:type="spellStart"/>
            <w:r w:rsidRPr="001E0D69">
              <w:rPr>
                <w:rFonts w:hAnsi="Times New Roman" w:cs="Times New Roman"/>
                <w:sz w:val="20"/>
                <w:szCs w:val="20"/>
              </w:rPr>
              <w:t>Olympus</w:t>
            </w:r>
            <w:proofErr w:type="spellEnd"/>
            <w:r w:rsidRPr="001E0D69">
              <w:rPr>
                <w:rFonts w:hAnsi="Times New Roman" w:cs="Times New Roman"/>
                <w:sz w:val="20"/>
                <w:szCs w:val="20"/>
              </w:rPr>
              <w:t xml:space="preserve"> AU 400</w:t>
            </w:r>
          </w:p>
        </w:tc>
        <w:tc>
          <w:tcPr>
            <w:tcW w:w="1664" w:type="dxa"/>
          </w:tcPr>
          <w:p w14:paraId="0FD9D5B7" w14:textId="77777777" w:rsidR="00CE6D6B" w:rsidRPr="001E0D69" w:rsidRDefault="00CE6D6B" w:rsidP="00D96340">
            <w:pPr>
              <w:rPr>
                <w:rFonts w:hAnsi="Times New Roman" w:cs="Times New Roman"/>
                <w:sz w:val="20"/>
                <w:szCs w:val="20"/>
              </w:rPr>
            </w:pPr>
          </w:p>
        </w:tc>
        <w:tc>
          <w:tcPr>
            <w:tcW w:w="1939" w:type="dxa"/>
            <w:vAlign w:val="center"/>
          </w:tcPr>
          <w:p w14:paraId="08B09315" w14:textId="6C0B7D7B" w:rsidR="00CE6D6B" w:rsidRPr="001E0D69" w:rsidRDefault="00CE6D6B" w:rsidP="00D96340">
            <w:pPr>
              <w:rPr>
                <w:rFonts w:hAnsi="Times New Roman" w:cs="Times New Roman"/>
                <w:sz w:val="20"/>
                <w:szCs w:val="20"/>
              </w:rPr>
            </w:pPr>
          </w:p>
        </w:tc>
        <w:tc>
          <w:tcPr>
            <w:tcW w:w="1643" w:type="dxa"/>
            <w:vAlign w:val="center"/>
          </w:tcPr>
          <w:p w14:paraId="79073E9A" w14:textId="77777777" w:rsidR="00CE6D6B" w:rsidRPr="001E0D69" w:rsidRDefault="00CE6D6B" w:rsidP="00D96340">
            <w:pPr>
              <w:rPr>
                <w:rFonts w:hAnsi="Times New Roman" w:cs="Times New Roman"/>
                <w:sz w:val="20"/>
                <w:szCs w:val="20"/>
              </w:rPr>
            </w:pPr>
          </w:p>
        </w:tc>
        <w:tc>
          <w:tcPr>
            <w:tcW w:w="3743" w:type="dxa"/>
            <w:vAlign w:val="center"/>
          </w:tcPr>
          <w:p w14:paraId="25F9A012" w14:textId="77777777" w:rsidR="00CE6D6B" w:rsidRPr="001E0D69" w:rsidRDefault="00CE6D6B" w:rsidP="00D96340">
            <w:pPr>
              <w:rPr>
                <w:rFonts w:hAnsi="Times New Roman" w:cs="Times New Roman"/>
                <w:sz w:val="20"/>
                <w:szCs w:val="20"/>
              </w:rPr>
            </w:pPr>
          </w:p>
        </w:tc>
      </w:tr>
      <w:tr w:rsidR="00CE6D6B" w:rsidRPr="001E0D69" w14:paraId="1EFC6861" w14:textId="77777777" w:rsidTr="007F44FF">
        <w:tc>
          <w:tcPr>
            <w:tcW w:w="4727" w:type="dxa"/>
            <w:vAlign w:val="center"/>
          </w:tcPr>
          <w:p w14:paraId="35B70FD1"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VIII. Elektrolitai Na+, K+</w:t>
            </w:r>
          </w:p>
        </w:tc>
        <w:tc>
          <w:tcPr>
            <w:tcW w:w="1664" w:type="dxa"/>
          </w:tcPr>
          <w:p w14:paraId="1FAA6605" w14:textId="77777777" w:rsidR="00CE6D6B" w:rsidRPr="001E0D69" w:rsidRDefault="00CE6D6B" w:rsidP="00D96340">
            <w:pPr>
              <w:rPr>
                <w:rFonts w:hAnsi="Times New Roman" w:cs="Times New Roman"/>
                <w:sz w:val="20"/>
                <w:szCs w:val="20"/>
              </w:rPr>
            </w:pPr>
          </w:p>
        </w:tc>
        <w:tc>
          <w:tcPr>
            <w:tcW w:w="1939" w:type="dxa"/>
            <w:vAlign w:val="center"/>
          </w:tcPr>
          <w:p w14:paraId="4AE6824B" w14:textId="32E8950A" w:rsidR="00CE6D6B" w:rsidRPr="001E0D69" w:rsidRDefault="00CE6D6B" w:rsidP="00D96340">
            <w:pPr>
              <w:rPr>
                <w:rFonts w:hAnsi="Times New Roman" w:cs="Times New Roman"/>
                <w:sz w:val="20"/>
                <w:szCs w:val="20"/>
              </w:rPr>
            </w:pPr>
          </w:p>
        </w:tc>
        <w:tc>
          <w:tcPr>
            <w:tcW w:w="1643" w:type="dxa"/>
            <w:vAlign w:val="center"/>
          </w:tcPr>
          <w:p w14:paraId="08214806" w14:textId="77777777" w:rsidR="00CE6D6B" w:rsidRPr="001E0D69" w:rsidRDefault="00CE6D6B" w:rsidP="00D96340">
            <w:pPr>
              <w:rPr>
                <w:rFonts w:hAnsi="Times New Roman" w:cs="Times New Roman"/>
                <w:sz w:val="20"/>
                <w:szCs w:val="20"/>
              </w:rPr>
            </w:pPr>
          </w:p>
        </w:tc>
        <w:tc>
          <w:tcPr>
            <w:tcW w:w="3743" w:type="dxa"/>
            <w:vAlign w:val="center"/>
          </w:tcPr>
          <w:p w14:paraId="7FD4BA4F" w14:textId="77777777" w:rsidR="00CE6D6B" w:rsidRPr="001E0D69" w:rsidRDefault="00CE6D6B" w:rsidP="00D96340">
            <w:pPr>
              <w:rPr>
                <w:rFonts w:hAnsi="Times New Roman" w:cs="Times New Roman"/>
                <w:sz w:val="20"/>
                <w:szCs w:val="20"/>
              </w:rPr>
            </w:pPr>
          </w:p>
        </w:tc>
      </w:tr>
      <w:tr w:rsidR="00CE6D6B" w:rsidRPr="001E0D69" w14:paraId="6348E283" w14:textId="77777777" w:rsidTr="007F44FF">
        <w:tc>
          <w:tcPr>
            <w:tcW w:w="4727" w:type="dxa"/>
            <w:vAlign w:val="center"/>
          </w:tcPr>
          <w:p w14:paraId="543D187F"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t xml:space="preserve">IX. </w:t>
            </w:r>
            <w:proofErr w:type="spellStart"/>
            <w:r w:rsidRPr="001E0D69">
              <w:rPr>
                <w:rFonts w:hAnsi="Times New Roman" w:cs="Times New Roman"/>
                <w:sz w:val="20"/>
                <w:szCs w:val="20"/>
              </w:rPr>
              <w:t>Imunocheminiai</w:t>
            </w:r>
            <w:proofErr w:type="spellEnd"/>
            <w:r w:rsidRPr="001E0D69">
              <w:rPr>
                <w:rFonts w:hAnsi="Times New Roman" w:cs="Times New Roman"/>
                <w:sz w:val="20"/>
                <w:szCs w:val="20"/>
              </w:rPr>
              <w:t xml:space="preserve"> tyrimai ir analizatorius</w:t>
            </w:r>
          </w:p>
        </w:tc>
        <w:tc>
          <w:tcPr>
            <w:tcW w:w="1664" w:type="dxa"/>
          </w:tcPr>
          <w:p w14:paraId="334A1EBA" w14:textId="77777777" w:rsidR="00CE6D6B" w:rsidRPr="001E0D69" w:rsidRDefault="00CE6D6B" w:rsidP="00D96340">
            <w:pPr>
              <w:rPr>
                <w:rFonts w:hAnsi="Times New Roman" w:cs="Times New Roman"/>
                <w:sz w:val="20"/>
                <w:szCs w:val="20"/>
              </w:rPr>
            </w:pPr>
          </w:p>
        </w:tc>
        <w:tc>
          <w:tcPr>
            <w:tcW w:w="1939" w:type="dxa"/>
            <w:vAlign w:val="center"/>
          </w:tcPr>
          <w:p w14:paraId="46E19003" w14:textId="671888EF" w:rsidR="00CE6D6B" w:rsidRPr="001E0D69" w:rsidRDefault="00CE6D6B" w:rsidP="00D96340">
            <w:pPr>
              <w:rPr>
                <w:rFonts w:hAnsi="Times New Roman" w:cs="Times New Roman"/>
                <w:sz w:val="20"/>
                <w:szCs w:val="20"/>
              </w:rPr>
            </w:pPr>
          </w:p>
        </w:tc>
        <w:tc>
          <w:tcPr>
            <w:tcW w:w="1643" w:type="dxa"/>
            <w:vAlign w:val="center"/>
          </w:tcPr>
          <w:p w14:paraId="565E8EB1" w14:textId="77777777" w:rsidR="00CE6D6B" w:rsidRPr="001E0D69" w:rsidRDefault="00CE6D6B" w:rsidP="00D96340">
            <w:pPr>
              <w:rPr>
                <w:rFonts w:hAnsi="Times New Roman" w:cs="Times New Roman"/>
                <w:sz w:val="20"/>
                <w:szCs w:val="20"/>
              </w:rPr>
            </w:pPr>
          </w:p>
        </w:tc>
        <w:tc>
          <w:tcPr>
            <w:tcW w:w="3743" w:type="dxa"/>
            <w:vAlign w:val="center"/>
          </w:tcPr>
          <w:p w14:paraId="049500B5" w14:textId="77777777" w:rsidR="00CE6D6B" w:rsidRPr="001E0D69" w:rsidRDefault="00CE6D6B" w:rsidP="00D96340">
            <w:pPr>
              <w:rPr>
                <w:rFonts w:hAnsi="Times New Roman" w:cs="Times New Roman"/>
                <w:sz w:val="20"/>
                <w:szCs w:val="20"/>
              </w:rPr>
            </w:pPr>
          </w:p>
        </w:tc>
      </w:tr>
      <w:tr w:rsidR="00CE6D6B" w:rsidRPr="001E0D69" w14:paraId="6FC4916D" w14:textId="77777777" w:rsidTr="007F44FF">
        <w:tc>
          <w:tcPr>
            <w:tcW w:w="4727" w:type="dxa"/>
            <w:vAlign w:val="center"/>
          </w:tcPr>
          <w:p w14:paraId="7E26B5B8" w14:textId="77777777" w:rsidR="00CE6D6B" w:rsidRPr="001E0D69" w:rsidRDefault="00CE6D6B" w:rsidP="00D96340">
            <w:pPr>
              <w:rPr>
                <w:rFonts w:hAnsi="Times New Roman" w:cs="Times New Roman"/>
                <w:sz w:val="20"/>
                <w:szCs w:val="20"/>
              </w:rPr>
            </w:pPr>
            <w:r w:rsidRPr="001E0D69">
              <w:rPr>
                <w:rFonts w:hAnsi="Times New Roman" w:cs="Times New Roman"/>
                <w:sz w:val="20"/>
                <w:szCs w:val="20"/>
              </w:rPr>
              <w:lastRenderedPageBreak/>
              <w:t>X. Laboratorinės priemonės</w:t>
            </w:r>
          </w:p>
        </w:tc>
        <w:tc>
          <w:tcPr>
            <w:tcW w:w="1664" w:type="dxa"/>
          </w:tcPr>
          <w:p w14:paraId="63E34EBF" w14:textId="77777777" w:rsidR="00CE6D6B" w:rsidRPr="001E0D69" w:rsidRDefault="00CE6D6B" w:rsidP="00D96340">
            <w:pPr>
              <w:rPr>
                <w:rFonts w:hAnsi="Times New Roman" w:cs="Times New Roman"/>
                <w:sz w:val="20"/>
                <w:szCs w:val="20"/>
              </w:rPr>
            </w:pPr>
          </w:p>
        </w:tc>
        <w:tc>
          <w:tcPr>
            <w:tcW w:w="1939" w:type="dxa"/>
            <w:vAlign w:val="center"/>
          </w:tcPr>
          <w:p w14:paraId="2E1656E5" w14:textId="3D89A09C" w:rsidR="00CE6D6B" w:rsidRPr="001E0D69" w:rsidRDefault="00CE6D6B" w:rsidP="00D96340">
            <w:pPr>
              <w:rPr>
                <w:rFonts w:hAnsi="Times New Roman" w:cs="Times New Roman"/>
                <w:sz w:val="20"/>
                <w:szCs w:val="20"/>
              </w:rPr>
            </w:pPr>
          </w:p>
        </w:tc>
        <w:tc>
          <w:tcPr>
            <w:tcW w:w="1643" w:type="dxa"/>
            <w:vAlign w:val="center"/>
          </w:tcPr>
          <w:p w14:paraId="2A105D32" w14:textId="77777777" w:rsidR="00CE6D6B" w:rsidRPr="001E0D69" w:rsidRDefault="00CE6D6B" w:rsidP="00D96340">
            <w:pPr>
              <w:rPr>
                <w:rFonts w:hAnsi="Times New Roman" w:cs="Times New Roman"/>
                <w:sz w:val="20"/>
                <w:szCs w:val="20"/>
              </w:rPr>
            </w:pPr>
          </w:p>
        </w:tc>
        <w:tc>
          <w:tcPr>
            <w:tcW w:w="3743" w:type="dxa"/>
            <w:vAlign w:val="center"/>
          </w:tcPr>
          <w:p w14:paraId="50D3FE03" w14:textId="77777777" w:rsidR="00CE6D6B" w:rsidRPr="001E0D69" w:rsidRDefault="00CE6D6B" w:rsidP="00D96340">
            <w:pPr>
              <w:rPr>
                <w:rFonts w:hAnsi="Times New Roman" w:cs="Times New Roman"/>
                <w:sz w:val="20"/>
                <w:szCs w:val="20"/>
              </w:rPr>
            </w:pPr>
          </w:p>
        </w:tc>
      </w:tr>
    </w:tbl>
    <w:p w14:paraId="630C08B8" w14:textId="77777777" w:rsidR="003C336E" w:rsidRPr="001E0D69" w:rsidRDefault="003C336E" w:rsidP="003C336E">
      <w:pPr>
        <w:spacing w:after="20"/>
        <w:rPr>
          <w:rFonts w:ascii="Times New Roman" w:hAnsi="Times New Roman" w:cs="Times New Roman"/>
          <w:sz w:val="20"/>
          <w:szCs w:val="20"/>
        </w:rPr>
      </w:pPr>
    </w:p>
    <w:tbl>
      <w:tblPr>
        <w:tblStyle w:val="Lentelstinklelis"/>
        <w:tblW w:w="0" w:type="auto"/>
        <w:tblInd w:w="-113" w:type="dxa"/>
        <w:tblLook w:val="04A0" w:firstRow="1" w:lastRow="0" w:firstColumn="1" w:lastColumn="0" w:noHBand="0" w:noVBand="1"/>
      </w:tblPr>
      <w:tblGrid>
        <w:gridCol w:w="5211"/>
        <w:gridCol w:w="3828"/>
        <w:gridCol w:w="4677"/>
      </w:tblGrid>
      <w:tr w:rsidR="003C336E" w:rsidRPr="00764D9F" w14:paraId="5C9E299E" w14:textId="77777777" w:rsidTr="007F44FF">
        <w:tc>
          <w:tcPr>
            <w:tcW w:w="5211" w:type="dxa"/>
            <w:shd w:val="clear" w:color="auto" w:fill="BDD6EE" w:themeFill="accent5" w:themeFillTint="66"/>
            <w:vAlign w:val="center"/>
          </w:tcPr>
          <w:p w14:paraId="5FB75A13" w14:textId="77777777" w:rsidR="003C336E" w:rsidRPr="00764D9F" w:rsidRDefault="003C336E" w:rsidP="00D96340">
            <w:pPr>
              <w:rPr>
                <w:rFonts w:hAnsi="Times New Roman" w:cs="Times New Roman"/>
                <w:sz w:val="24"/>
                <w:szCs w:val="24"/>
              </w:rPr>
            </w:pPr>
            <w:r w:rsidRPr="00764D9F">
              <w:rPr>
                <w:rFonts w:hAnsi="Times New Roman" w:cs="Times New Roman"/>
                <w:b/>
                <w:sz w:val="24"/>
                <w:szCs w:val="24"/>
              </w:rPr>
              <w:t>Bendra visų siūlomų dalių kaina be PVM, Eur</w:t>
            </w:r>
          </w:p>
        </w:tc>
        <w:tc>
          <w:tcPr>
            <w:tcW w:w="3828" w:type="dxa"/>
            <w:shd w:val="clear" w:color="auto" w:fill="BDD6EE" w:themeFill="accent5" w:themeFillTint="66"/>
            <w:vAlign w:val="center"/>
          </w:tcPr>
          <w:p w14:paraId="180785F0" w14:textId="77777777" w:rsidR="003C336E" w:rsidRPr="00764D9F" w:rsidRDefault="003C336E" w:rsidP="00D96340">
            <w:pPr>
              <w:rPr>
                <w:rFonts w:hAnsi="Times New Roman" w:cs="Times New Roman"/>
                <w:sz w:val="24"/>
                <w:szCs w:val="24"/>
              </w:rPr>
            </w:pPr>
            <w:r w:rsidRPr="00764D9F">
              <w:rPr>
                <w:rFonts w:hAnsi="Times New Roman" w:cs="Times New Roman"/>
                <w:b/>
                <w:sz w:val="24"/>
                <w:szCs w:val="24"/>
              </w:rPr>
              <w:t>Bendra PVM suma, Eur</w:t>
            </w:r>
          </w:p>
        </w:tc>
        <w:tc>
          <w:tcPr>
            <w:tcW w:w="4677" w:type="dxa"/>
            <w:shd w:val="clear" w:color="auto" w:fill="BDD6EE" w:themeFill="accent5" w:themeFillTint="66"/>
            <w:vAlign w:val="center"/>
          </w:tcPr>
          <w:p w14:paraId="73AA0567" w14:textId="77777777" w:rsidR="003C336E" w:rsidRPr="00764D9F" w:rsidRDefault="003C336E" w:rsidP="00D96340">
            <w:pPr>
              <w:rPr>
                <w:rFonts w:hAnsi="Times New Roman" w:cs="Times New Roman"/>
                <w:sz w:val="24"/>
                <w:szCs w:val="24"/>
              </w:rPr>
            </w:pPr>
            <w:r w:rsidRPr="00764D9F">
              <w:rPr>
                <w:rFonts w:hAnsi="Times New Roman" w:cs="Times New Roman"/>
                <w:b/>
                <w:sz w:val="24"/>
                <w:szCs w:val="24"/>
              </w:rPr>
              <w:t>Bendra visų siūlomų dalių kaina su PVM, Eur</w:t>
            </w:r>
          </w:p>
        </w:tc>
      </w:tr>
      <w:tr w:rsidR="003C336E" w:rsidRPr="00764D9F" w14:paraId="4204C34D" w14:textId="77777777" w:rsidTr="007F44FF">
        <w:tc>
          <w:tcPr>
            <w:tcW w:w="5211" w:type="dxa"/>
            <w:vAlign w:val="center"/>
          </w:tcPr>
          <w:p w14:paraId="3AAF6D23" w14:textId="77777777" w:rsidR="003C336E" w:rsidRPr="00764D9F" w:rsidRDefault="003C336E" w:rsidP="00D96340">
            <w:pPr>
              <w:rPr>
                <w:rFonts w:hAnsi="Times New Roman" w:cs="Times New Roman"/>
                <w:sz w:val="24"/>
                <w:szCs w:val="24"/>
              </w:rPr>
            </w:pPr>
          </w:p>
        </w:tc>
        <w:tc>
          <w:tcPr>
            <w:tcW w:w="3828" w:type="dxa"/>
            <w:vAlign w:val="center"/>
          </w:tcPr>
          <w:p w14:paraId="76FAB047" w14:textId="77777777" w:rsidR="003C336E" w:rsidRPr="00764D9F" w:rsidRDefault="003C336E" w:rsidP="00D96340">
            <w:pPr>
              <w:rPr>
                <w:rFonts w:hAnsi="Times New Roman" w:cs="Times New Roman"/>
                <w:sz w:val="24"/>
                <w:szCs w:val="24"/>
              </w:rPr>
            </w:pPr>
          </w:p>
        </w:tc>
        <w:tc>
          <w:tcPr>
            <w:tcW w:w="4677" w:type="dxa"/>
            <w:vAlign w:val="center"/>
          </w:tcPr>
          <w:p w14:paraId="0A498876" w14:textId="77777777" w:rsidR="003C336E" w:rsidRPr="00764D9F" w:rsidRDefault="003C336E" w:rsidP="00D96340">
            <w:pPr>
              <w:rPr>
                <w:rFonts w:hAnsi="Times New Roman" w:cs="Times New Roman"/>
                <w:sz w:val="24"/>
                <w:szCs w:val="24"/>
              </w:rPr>
            </w:pPr>
          </w:p>
        </w:tc>
      </w:tr>
    </w:tbl>
    <w:p w14:paraId="2E650E1A" w14:textId="77777777" w:rsidR="003C336E" w:rsidRPr="007D3430" w:rsidRDefault="003C336E" w:rsidP="006D019D">
      <w:pPr>
        <w:widowControl w:val="0"/>
        <w:spacing w:after="0" w:line="240" w:lineRule="auto"/>
        <w:ind w:left="360"/>
        <w:contextualSpacing/>
        <w:jc w:val="both"/>
        <w:rPr>
          <w:rFonts w:ascii="Times New Roman" w:eastAsia="Arial Unicode MS" w:hAnsi="Times New Roman" w:cs="Times New Roman"/>
        </w:rPr>
      </w:pPr>
    </w:p>
    <w:p w14:paraId="66D95843" w14:textId="0C402631" w:rsidR="006D019D" w:rsidRPr="00CE0203" w:rsidRDefault="00DF5813" w:rsidP="006D019D">
      <w:pPr>
        <w:autoSpaceDE w:val="0"/>
        <w:autoSpaceDN w:val="0"/>
        <w:adjustRightInd w:val="0"/>
        <w:spacing w:after="0" w:line="240" w:lineRule="auto"/>
        <w:ind w:left="360"/>
        <w:contextualSpacing/>
        <w:jc w:val="center"/>
        <w:rPr>
          <w:rFonts w:ascii="Times New Roman" w:eastAsia="Arial Unicode MS" w:hAnsi="Times New Roman" w:cs="Times New Roman"/>
          <w:b/>
          <w:bCs/>
          <w:sz w:val="22"/>
          <w:szCs w:val="22"/>
        </w:rPr>
      </w:pPr>
      <w:r w:rsidRPr="00CE0203">
        <w:rPr>
          <w:rFonts w:ascii="Times New Roman" w:eastAsia="Arial Unicode MS" w:hAnsi="Times New Roman" w:cs="Times New Roman"/>
          <w:b/>
          <w:bCs/>
          <w:sz w:val="22"/>
          <w:szCs w:val="22"/>
        </w:rPr>
        <w:t>6</w:t>
      </w:r>
      <w:r w:rsidR="006D019D" w:rsidRPr="00CE0203">
        <w:rPr>
          <w:rFonts w:ascii="Times New Roman" w:eastAsia="Arial Unicode MS" w:hAnsi="Times New Roman" w:cs="Times New Roman"/>
          <w:b/>
          <w:bCs/>
          <w:sz w:val="22"/>
          <w:szCs w:val="22"/>
        </w:rPr>
        <w:t>. KONFIDENCIALI INFORMACIJA</w:t>
      </w:r>
    </w:p>
    <w:tbl>
      <w:tblPr>
        <w:tblW w:w="14459" w:type="dxa"/>
        <w:tblInd w:w="-142" w:type="dxa"/>
        <w:tblLayout w:type="fixed"/>
        <w:tblLook w:val="01E0" w:firstRow="1" w:lastRow="1" w:firstColumn="1" w:lastColumn="1" w:noHBand="0" w:noVBand="0"/>
      </w:tblPr>
      <w:tblGrid>
        <w:gridCol w:w="14459"/>
      </w:tblGrid>
      <w:tr w:rsidR="006D019D" w:rsidRPr="007D3430" w14:paraId="24E0FB3A" w14:textId="77777777" w:rsidTr="00307D48">
        <w:trPr>
          <w:trHeight w:val="324"/>
        </w:trPr>
        <w:tc>
          <w:tcPr>
            <w:tcW w:w="14459" w:type="dxa"/>
          </w:tcPr>
          <w:p w14:paraId="3B1BF32F" w14:textId="77777777" w:rsidR="006D019D" w:rsidRPr="007D3430" w:rsidRDefault="006D019D" w:rsidP="006B21A6">
            <w:pPr>
              <w:widowControl w:val="0"/>
              <w:spacing w:after="0" w:line="240" w:lineRule="auto"/>
              <w:jc w:val="both"/>
              <w:rPr>
                <w:rFonts w:ascii="Times New Roman" w:eastAsia="Arial Unicode MS" w:hAnsi="Times New Roman" w:cs="Times New Roman"/>
              </w:rPr>
            </w:pPr>
          </w:p>
          <w:p w14:paraId="3A4D1AAE" w14:textId="77777777" w:rsidR="006D019D" w:rsidRPr="007D3430" w:rsidRDefault="006D019D" w:rsidP="006B21A6">
            <w:pPr>
              <w:widowControl w:val="0"/>
              <w:spacing w:after="0" w:line="240" w:lineRule="auto"/>
              <w:ind w:firstLine="605"/>
              <w:jc w:val="both"/>
              <w:rPr>
                <w:rFonts w:ascii="Times New Roman" w:eastAsia="Arial Unicode MS" w:hAnsi="Times New Roman" w:cs="Times New Roman"/>
                <w:sz w:val="22"/>
                <w:szCs w:val="22"/>
              </w:rPr>
            </w:pPr>
            <w:r w:rsidRPr="007D3430">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13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929"/>
            </w:tblGrid>
            <w:tr w:rsidR="006D019D" w:rsidRPr="007D3430" w14:paraId="774BD888" w14:textId="77777777" w:rsidTr="007F44FF">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055F6D" w14:textId="77777777" w:rsidR="006D019D" w:rsidRPr="007D3430" w:rsidRDefault="006D019D" w:rsidP="006B21A6">
                  <w:pPr>
                    <w:widowControl w:val="0"/>
                    <w:spacing w:after="0" w:line="240" w:lineRule="auto"/>
                    <w:rPr>
                      <w:rFonts w:ascii="Times New Roman" w:eastAsia="Arial Unicode MS" w:hAnsi="Times New Roman" w:cs="Times New Roman"/>
                      <w:b/>
                    </w:rPr>
                  </w:pPr>
                  <w:bookmarkStart w:id="4" w:name="_Hlk165896625"/>
                  <w:r w:rsidRPr="007D3430">
                    <w:rPr>
                      <w:rFonts w:ascii="Times New Roman" w:eastAsia="Arial Unicode MS" w:hAnsi="Times New Roman" w:cs="Times New Roman"/>
                      <w:b/>
                    </w:rPr>
                    <w:t>Eil. Nr.</w:t>
                  </w:r>
                </w:p>
              </w:tc>
              <w:tc>
                <w:tcPr>
                  <w:tcW w:w="1292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82AA6BF" w14:textId="77777777" w:rsidR="006D019D" w:rsidRPr="007D3430" w:rsidRDefault="006D019D" w:rsidP="006B21A6">
                  <w:pPr>
                    <w:widowControl w:val="0"/>
                    <w:spacing w:after="0" w:line="240" w:lineRule="auto"/>
                    <w:jc w:val="center"/>
                    <w:rPr>
                      <w:rFonts w:ascii="Times New Roman" w:eastAsia="Arial Unicode MS" w:hAnsi="Times New Roman" w:cs="Times New Roman"/>
                      <w:b/>
                    </w:rPr>
                  </w:pPr>
                  <w:r w:rsidRPr="007D3430">
                    <w:rPr>
                      <w:rFonts w:ascii="Times New Roman" w:eastAsia="Arial Unicode MS" w:hAnsi="Times New Roman" w:cs="Times New Roman"/>
                      <w:b/>
                    </w:rPr>
                    <w:t>Pateikto dokumento pavadinimas (rekomenduojama pavadinime vartoti žodį „Konfidencialu“)</w:t>
                  </w:r>
                </w:p>
              </w:tc>
            </w:tr>
            <w:bookmarkEnd w:id="4"/>
            <w:tr w:rsidR="006D019D" w:rsidRPr="007D3430" w14:paraId="44FAAE71" w14:textId="77777777" w:rsidTr="007F44FF">
              <w:trPr>
                <w:trHeight w:val="158"/>
              </w:trPr>
              <w:tc>
                <w:tcPr>
                  <w:tcW w:w="704" w:type="dxa"/>
                  <w:tcBorders>
                    <w:top w:val="single" w:sz="4" w:space="0" w:color="auto"/>
                    <w:left w:val="single" w:sz="4" w:space="0" w:color="auto"/>
                    <w:bottom w:val="single" w:sz="4" w:space="0" w:color="auto"/>
                    <w:right w:val="single" w:sz="4" w:space="0" w:color="auto"/>
                  </w:tcBorders>
                </w:tcPr>
                <w:p w14:paraId="33BECFDE" w14:textId="77777777" w:rsidR="006D019D" w:rsidRPr="007D3430" w:rsidRDefault="006D019D" w:rsidP="006B21A6">
                  <w:pPr>
                    <w:widowControl w:val="0"/>
                    <w:spacing w:after="0" w:line="240" w:lineRule="auto"/>
                    <w:rPr>
                      <w:rFonts w:ascii="Times New Roman" w:eastAsia="Arial Unicode MS" w:hAnsi="Times New Roman" w:cs="Times New Roman"/>
                    </w:rPr>
                  </w:pPr>
                </w:p>
              </w:tc>
              <w:tc>
                <w:tcPr>
                  <w:tcW w:w="12929" w:type="dxa"/>
                  <w:tcBorders>
                    <w:top w:val="single" w:sz="4" w:space="0" w:color="auto"/>
                    <w:left w:val="single" w:sz="4" w:space="0" w:color="auto"/>
                    <w:bottom w:val="single" w:sz="4" w:space="0" w:color="auto"/>
                    <w:right w:val="single" w:sz="4" w:space="0" w:color="auto"/>
                  </w:tcBorders>
                </w:tcPr>
                <w:p w14:paraId="3A39583B" w14:textId="77777777" w:rsidR="006D019D" w:rsidRPr="007D3430" w:rsidRDefault="006D019D" w:rsidP="006B21A6">
                  <w:pPr>
                    <w:widowControl w:val="0"/>
                    <w:spacing w:after="0" w:line="240" w:lineRule="auto"/>
                    <w:rPr>
                      <w:rFonts w:ascii="Times New Roman" w:eastAsia="Arial Unicode MS" w:hAnsi="Times New Roman" w:cs="Times New Roman"/>
                    </w:rPr>
                  </w:pPr>
                </w:p>
              </w:tc>
            </w:tr>
            <w:tr w:rsidR="006D019D" w:rsidRPr="007D3430" w14:paraId="3394D7F6" w14:textId="77777777" w:rsidTr="007F44FF">
              <w:trPr>
                <w:trHeight w:val="237"/>
              </w:trPr>
              <w:tc>
                <w:tcPr>
                  <w:tcW w:w="704" w:type="dxa"/>
                  <w:tcBorders>
                    <w:top w:val="single" w:sz="4" w:space="0" w:color="auto"/>
                    <w:left w:val="single" w:sz="4" w:space="0" w:color="auto"/>
                    <w:bottom w:val="single" w:sz="4" w:space="0" w:color="auto"/>
                    <w:right w:val="single" w:sz="4" w:space="0" w:color="auto"/>
                  </w:tcBorders>
                </w:tcPr>
                <w:p w14:paraId="60030B2D" w14:textId="77777777" w:rsidR="006D019D" w:rsidRPr="007D3430" w:rsidRDefault="006D019D" w:rsidP="006B21A6">
                  <w:pPr>
                    <w:widowControl w:val="0"/>
                    <w:spacing w:after="0" w:line="240" w:lineRule="auto"/>
                    <w:rPr>
                      <w:rFonts w:ascii="Times New Roman" w:eastAsia="Arial Unicode MS" w:hAnsi="Times New Roman" w:cs="Times New Roman"/>
                    </w:rPr>
                  </w:pPr>
                </w:p>
              </w:tc>
              <w:tc>
                <w:tcPr>
                  <w:tcW w:w="12929" w:type="dxa"/>
                  <w:tcBorders>
                    <w:top w:val="single" w:sz="4" w:space="0" w:color="auto"/>
                    <w:left w:val="single" w:sz="4" w:space="0" w:color="auto"/>
                    <w:bottom w:val="single" w:sz="4" w:space="0" w:color="auto"/>
                    <w:right w:val="single" w:sz="4" w:space="0" w:color="auto"/>
                  </w:tcBorders>
                </w:tcPr>
                <w:p w14:paraId="6FD0AD4A" w14:textId="77777777" w:rsidR="006D019D" w:rsidRPr="007D3430" w:rsidRDefault="006D019D" w:rsidP="006B21A6">
                  <w:pPr>
                    <w:widowControl w:val="0"/>
                    <w:spacing w:after="0" w:line="240" w:lineRule="auto"/>
                    <w:rPr>
                      <w:rFonts w:ascii="Times New Roman" w:eastAsia="Arial Unicode MS" w:hAnsi="Times New Roman" w:cs="Times New Roman"/>
                    </w:rPr>
                  </w:pPr>
                </w:p>
              </w:tc>
            </w:tr>
          </w:tbl>
          <w:p w14:paraId="702DB761" w14:textId="77777777" w:rsidR="006D019D" w:rsidRPr="007D3430" w:rsidRDefault="006D019D" w:rsidP="006B21A6">
            <w:pPr>
              <w:widowControl w:val="0"/>
              <w:spacing w:after="0" w:line="240" w:lineRule="auto"/>
              <w:rPr>
                <w:rFonts w:ascii="Times New Roman" w:eastAsia="Arial Unicode MS" w:hAnsi="Times New Roman" w:cs="Times New Roman"/>
              </w:rPr>
            </w:pPr>
          </w:p>
        </w:tc>
      </w:tr>
    </w:tbl>
    <w:p w14:paraId="6612A4A1" w14:textId="77777777" w:rsidR="006D019D" w:rsidRPr="007D3430" w:rsidRDefault="006D019D" w:rsidP="006D019D">
      <w:pPr>
        <w:widowControl w:val="0"/>
        <w:spacing w:after="0" w:line="240" w:lineRule="auto"/>
        <w:ind w:left="360"/>
        <w:contextualSpacing/>
        <w:jc w:val="both"/>
        <w:rPr>
          <w:rFonts w:ascii="Times New Roman" w:eastAsia="Arial Unicode MS" w:hAnsi="Times New Roman" w:cs="Times New Roman"/>
          <w:i/>
          <w:sz w:val="20"/>
          <w:szCs w:val="20"/>
        </w:rPr>
      </w:pPr>
    </w:p>
    <w:p w14:paraId="7442960B" w14:textId="77777777" w:rsidR="006D019D" w:rsidRPr="007D3430" w:rsidRDefault="006D019D" w:rsidP="006D019D">
      <w:pPr>
        <w:widowControl w:val="0"/>
        <w:spacing w:after="0" w:line="240" w:lineRule="auto"/>
        <w:contextualSpacing/>
        <w:jc w:val="both"/>
        <w:rPr>
          <w:rFonts w:ascii="Times New Roman" w:eastAsia="Arial Unicode MS" w:hAnsi="Times New Roman" w:cs="Times New Roman"/>
          <w:i/>
          <w:sz w:val="20"/>
          <w:szCs w:val="20"/>
        </w:rPr>
      </w:pPr>
      <w:r w:rsidRPr="007D3430">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98310DE" w14:textId="77777777" w:rsidR="006D019D" w:rsidRPr="007D3430" w:rsidRDefault="006D019D" w:rsidP="006D019D">
      <w:pPr>
        <w:spacing w:after="0" w:line="240" w:lineRule="auto"/>
        <w:ind w:left="360"/>
        <w:contextualSpacing/>
        <w:rPr>
          <w:rFonts w:ascii="Times New Roman" w:eastAsia="Arial Unicode MS" w:hAnsi="Times New Roman" w:cs="Times New Roman"/>
          <w:i/>
        </w:rPr>
      </w:pPr>
    </w:p>
    <w:p w14:paraId="742AEBA3" w14:textId="1D4EB340" w:rsidR="006D019D" w:rsidRPr="00CE0203" w:rsidRDefault="002A2137" w:rsidP="006D019D">
      <w:pPr>
        <w:widowControl w:val="0"/>
        <w:spacing w:after="0" w:line="240" w:lineRule="auto"/>
        <w:ind w:left="360"/>
        <w:contextualSpacing/>
        <w:jc w:val="center"/>
        <w:rPr>
          <w:rFonts w:ascii="Times New Roman" w:eastAsia="Arial Unicode MS" w:hAnsi="Times New Roman" w:cs="Times New Roman"/>
          <w:b/>
          <w:bCs/>
          <w:sz w:val="22"/>
          <w:szCs w:val="22"/>
        </w:rPr>
      </w:pPr>
      <w:r w:rsidRPr="00CE0203">
        <w:rPr>
          <w:rFonts w:ascii="Times New Roman" w:eastAsia="Arial Unicode MS" w:hAnsi="Times New Roman" w:cs="Times New Roman"/>
          <w:b/>
          <w:bCs/>
          <w:sz w:val="22"/>
          <w:szCs w:val="22"/>
        </w:rPr>
        <w:t>7</w:t>
      </w:r>
      <w:r w:rsidR="006D019D" w:rsidRPr="00CE0203">
        <w:rPr>
          <w:rFonts w:ascii="Times New Roman" w:eastAsia="Arial Unicode MS" w:hAnsi="Times New Roman" w:cs="Times New Roman"/>
          <w:b/>
          <w:bCs/>
          <w:sz w:val="22"/>
          <w:szCs w:val="22"/>
        </w:rPr>
        <w:t>.</w:t>
      </w:r>
      <w:r w:rsidR="00222B5A" w:rsidRPr="00CE0203">
        <w:rPr>
          <w:rFonts w:ascii="Times New Roman" w:eastAsia="Arial Unicode MS" w:hAnsi="Times New Roman" w:cs="Times New Roman"/>
          <w:b/>
          <w:bCs/>
          <w:sz w:val="22"/>
          <w:szCs w:val="22"/>
        </w:rPr>
        <w:t xml:space="preserve"> </w:t>
      </w:r>
      <w:r w:rsidR="003C490E" w:rsidRPr="00CE0203">
        <w:rPr>
          <w:rFonts w:ascii="Times New Roman" w:eastAsia="Arial Unicode MS" w:hAnsi="Times New Roman" w:cs="Times New Roman"/>
          <w:b/>
          <w:bCs/>
          <w:sz w:val="22"/>
          <w:szCs w:val="22"/>
        </w:rPr>
        <w:t>TIEKĖJO PATVIRTINIMAI IR DOKUMENTAI</w:t>
      </w:r>
    </w:p>
    <w:p w14:paraId="2A4CF98A" w14:textId="77777777" w:rsidR="001573CD" w:rsidRPr="009F3DAA" w:rsidRDefault="001573CD" w:rsidP="006D019D">
      <w:pPr>
        <w:widowControl w:val="0"/>
        <w:spacing w:after="0" w:line="240" w:lineRule="auto"/>
        <w:ind w:left="360"/>
        <w:contextualSpacing/>
        <w:jc w:val="center"/>
        <w:rPr>
          <w:rFonts w:ascii="Times New Roman" w:eastAsia="Arial Unicode MS" w:hAnsi="Times New Roman" w:cs="Times New Roman"/>
          <w:b/>
          <w:bCs/>
        </w:rPr>
      </w:pPr>
    </w:p>
    <w:p w14:paraId="2D9EC7FF" w14:textId="4936D2C5" w:rsidR="006D019D" w:rsidRPr="009F3DAA" w:rsidRDefault="005441AF" w:rsidP="005441AF">
      <w:pPr>
        <w:spacing w:after="60"/>
        <w:rPr>
          <w:rFonts w:ascii="Times New Roman" w:eastAsia="MS Mincho" w:hAnsi="Times New Roman" w:cs="Times New Roman"/>
          <w:sz w:val="24"/>
          <w:szCs w:val="24"/>
          <w:lang w:eastAsia="en-US"/>
        </w:rPr>
      </w:pPr>
      <w:r w:rsidRPr="009F3DAA">
        <w:rPr>
          <w:rFonts w:ascii="Times New Roman" w:eastAsia="MS Mincho" w:hAnsi="Times New Roman" w:cs="Times New Roman"/>
          <w:sz w:val="24"/>
          <w:szCs w:val="24"/>
          <w:lang w:eastAsia="en-US"/>
        </w:rPr>
        <w:t>Pažymėti „Taip“ / „Ne“ ir nurodyti dokumento pavadinimą arba priedo numerį. Jei reikalavimas konkrečiai pirkimo daliai netaikomas, įrašyti „Netaikoma“.</w:t>
      </w:r>
    </w:p>
    <w:tbl>
      <w:tblPr>
        <w:tblW w:w="1346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4281"/>
        <w:gridCol w:w="3828"/>
        <w:gridCol w:w="4677"/>
      </w:tblGrid>
      <w:tr w:rsidR="00261EBD" w:rsidRPr="009F3DAA" w14:paraId="07069C49" w14:textId="40427664" w:rsidTr="007F44FF">
        <w:trPr>
          <w:trHeight w:val="602"/>
        </w:trPr>
        <w:tc>
          <w:tcPr>
            <w:tcW w:w="68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6B5E2C" w14:textId="77777777" w:rsidR="00261EBD" w:rsidRPr="009F3DAA" w:rsidRDefault="00261EBD" w:rsidP="006B21A6">
            <w:pPr>
              <w:widowControl w:val="0"/>
              <w:spacing w:after="0" w:line="240" w:lineRule="auto"/>
              <w:rPr>
                <w:rFonts w:ascii="Times New Roman" w:eastAsia="Arial Unicode MS" w:hAnsi="Times New Roman" w:cs="Times New Roman"/>
                <w:b/>
              </w:rPr>
            </w:pPr>
            <w:r w:rsidRPr="009F3DAA">
              <w:rPr>
                <w:rFonts w:ascii="Times New Roman" w:eastAsia="Arial Unicode MS" w:hAnsi="Times New Roman" w:cs="Times New Roman"/>
                <w:b/>
              </w:rPr>
              <w:t>Eil. Nr.</w:t>
            </w:r>
          </w:p>
        </w:tc>
        <w:tc>
          <w:tcPr>
            <w:tcW w:w="4281"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508A457" w14:textId="150518E2" w:rsidR="00261EBD" w:rsidRPr="009F3DAA" w:rsidRDefault="00261EBD" w:rsidP="006B21A6">
            <w:pPr>
              <w:widowControl w:val="0"/>
              <w:spacing w:after="0" w:line="240" w:lineRule="auto"/>
              <w:jc w:val="center"/>
              <w:rPr>
                <w:rFonts w:ascii="Times New Roman" w:eastAsia="Arial Unicode MS" w:hAnsi="Times New Roman" w:cs="Times New Roman"/>
                <w:b/>
              </w:rPr>
            </w:pPr>
            <w:r w:rsidRPr="009F3DAA">
              <w:rPr>
                <w:rFonts w:ascii="Times New Roman" w:eastAsia="Arial Unicode MS" w:hAnsi="Times New Roman" w:cs="Times New Roman"/>
                <w:b/>
                <w:color w:val="000000" w:themeColor="text1"/>
              </w:rPr>
              <w:t>Patvirtinimas / dokumentas</w:t>
            </w:r>
          </w:p>
        </w:tc>
        <w:tc>
          <w:tcPr>
            <w:tcW w:w="3828"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79555BB" w14:textId="2151B0C4" w:rsidR="00261EBD" w:rsidRPr="009F3DAA" w:rsidRDefault="00261EBD" w:rsidP="006B21A6">
            <w:pPr>
              <w:widowControl w:val="0"/>
              <w:spacing w:after="0" w:line="240" w:lineRule="auto"/>
              <w:jc w:val="center"/>
              <w:rPr>
                <w:rFonts w:ascii="Times New Roman" w:eastAsia="Arial Unicode MS" w:hAnsi="Times New Roman" w:cs="Times New Roman"/>
                <w:b/>
              </w:rPr>
            </w:pPr>
            <w:r w:rsidRPr="009F3DAA">
              <w:rPr>
                <w:rFonts w:ascii="Times New Roman" w:hAnsi="Times New Roman" w:cs="Times New Roman"/>
                <w:b/>
              </w:rPr>
              <w:t>Taip / Ne / Netaikoma</w:t>
            </w:r>
          </w:p>
        </w:tc>
        <w:tc>
          <w:tcPr>
            <w:tcW w:w="4677"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658C10" w14:textId="77777777" w:rsidR="00261EBD" w:rsidRPr="009F3DAA" w:rsidRDefault="00261EBD" w:rsidP="00261EBD">
            <w:pPr>
              <w:widowControl w:val="0"/>
              <w:spacing w:after="0" w:line="240" w:lineRule="auto"/>
              <w:rPr>
                <w:rFonts w:ascii="Times New Roman" w:hAnsi="Times New Roman" w:cs="Times New Roman"/>
                <w:b/>
              </w:rPr>
            </w:pPr>
          </w:p>
          <w:p w14:paraId="50C4A435" w14:textId="6FFDDF1F" w:rsidR="00261EBD" w:rsidRPr="009F3DAA" w:rsidRDefault="00261EBD" w:rsidP="00261EBD">
            <w:pPr>
              <w:widowControl w:val="0"/>
              <w:spacing w:line="240" w:lineRule="auto"/>
              <w:rPr>
                <w:rFonts w:ascii="Times New Roman" w:eastAsia="Arial Unicode MS" w:hAnsi="Times New Roman" w:cs="Times New Roman"/>
                <w:b/>
              </w:rPr>
            </w:pPr>
            <w:r w:rsidRPr="009F3DAA">
              <w:rPr>
                <w:rFonts w:ascii="Times New Roman" w:hAnsi="Times New Roman" w:cs="Times New Roman"/>
                <w:b/>
              </w:rPr>
              <w:t>Dokumento pavadinimas / priedo Nr.</w:t>
            </w:r>
          </w:p>
        </w:tc>
      </w:tr>
      <w:tr w:rsidR="008774B0" w:rsidRPr="009F3DAA" w14:paraId="042DA5A6" w14:textId="22DC62D7" w:rsidTr="007F44FF">
        <w:trPr>
          <w:trHeight w:val="208"/>
        </w:trPr>
        <w:tc>
          <w:tcPr>
            <w:tcW w:w="680" w:type="dxa"/>
            <w:tcBorders>
              <w:top w:val="single" w:sz="4" w:space="0" w:color="auto"/>
              <w:left w:val="single" w:sz="4" w:space="0" w:color="auto"/>
              <w:bottom w:val="single" w:sz="4" w:space="0" w:color="auto"/>
              <w:right w:val="single" w:sz="4" w:space="0" w:color="auto"/>
            </w:tcBorders>
          </w:tcPr>
          <w:p w14:paraId="23A65C96" w14:textId="0E587445" w:rsidR="008774B0" w:rsidRPr="009F3DAA" w:rsidRDefault="008774B0" w:rsidP="008774B0">
            <w:pPr>
              <w:widowControl w:val="0"/>
              <w:spacing w:after="0" w:line="240" w:lineRule="auto"/>
              <w:rPr>
                <w:rFonts w:ascii="Times New Roman" w:eastAsia="Arial Unicode MS" w:hAnsi="Times New Roman" w:cs="Times New Roman"/>
              </w:rPr>
            </w:pPr>
            <w:r w:rsidRPr="009F3DAA">
              <w:rPr>
                <w:rFonts w:ascii="Times New Roman" w:eastAsia="Arial Unicode MS" w:hAnsi="Times New Roman" w:cs="Times New Roman"/>
              </w:rPr>
              <w:t>1.</w:t>
            </w:r>
          </w:p>
        </w:tc>
        <w:tc>
          <w:tcPr>
            <w:tcW w:w="4281" w:type="dxa"/>
            <w:vAlign w:val="center"/>
          </w:tcPr>
          <w:p w14:paraId="403AA595" w14:textId="6B1251EE" w:rsidR="008774B0" w:rsidRPr="009F3DAA" w:rsidRDefault="008774B0" w:rsidP="008774B0">
            <w:pPr>
              <w:widowControl w:val="0"/>
              <w:spacing w:after="0" w:line="240" w:lineRule="auto"/>
              <w:rPr>
                <w:rFonts w:ascii="Times New Roman" w:eastAsia="Arial Unicode MS" w:hAnsi="Times New Roman" w:cs="Times New Roman"/>
                <w:sz w:val="20"/>
                <w:szCs w:val="20"/>
              </w:rPr>
            </w:pPr>
            <w:r w:rsidRPr="009F3DAA">
              <w:rPr>
                <w:rFonts w:ascii="Times New Roman" w:hAnsi="Times New Roman" w:cs="Times New Roman"/>
                <w:sz w:val="20"/>
                <w:szCs w:val="20"/>
              </w:rPr>
              <w:t>Siūlomos prekės atitinka Reglamentą (ES) 2017/746 arba lygiaverčius reikalavimus; pateikiami CE / ISO sertifikatai arba lygiaverčiai dokumentai.</w:t>
            </w:r>
          </w:p>
        </w:tc>
        <w:tc>
          <w:tcPr>
            <w:tcW w:w="3828" w:type="dxa"/>
            <w:tcBorders>
              <w:top w:val="single" w:sz="4" w:space="0" w:color="auto"/>
              <w:left w:val="single" w:sz="4" w:space="0" w:color="auto"/>
              <w:bottom w:val="single" w:sz="4" w:space="0" w:color="auto"/>
              <w:right w:val="single" w:sz="4" w:space="0" w:color="auto"/>
            </w:tcBorders>
          </w:tcPr>
          <w:p w14:paraId="24EF1CB9" w14:textId="77777777" w:rsidR="008774B0" w:rsidRPr="009F3DAA" w:rsidRDefault="008774B0" w:rsidP="008774B0">
            <w:pPr>
              <w:widowControl w:val="0"/>
              <w:spacing w:after="0" w:line="240" w:lineRule="auto"/>
              <w:rPr>
                <w:rFonts w:ascii="Times New Roman" w:eastAsia="Arial Unicode MS"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7BC8A6EC" w14:textId="77777777" w:rsidR="008774B0" w:rsidRPr="009F3DAA" w:rsidRDefault="008774B0" w:rsidP="008774B0">
            <w:pPr>
              <w:widowControl w:val="0"/>
              <w:spacing w:after="0" w:line="240" w:lineRule="auto"/>
              <w:rPr>
                <w:rFonts w:ascii="Times New Roman" w:eastAsia="Arial Unicode MS" w:hAnsi="Times New Roman" w:cs="Times New Roman"/>
              </w:rPr>
            </w:pPr>
          </w:p>
        </w:tc>
      </w:tr>
      <w:tr w:rsidR="008774B0" w:rsidRPr="009F3DAA" w14:paraId="320DE968" w14:textId="5BB89D40" w:rsidTr="007F44FF">
        <w:trPr>
          <w:trHeight w:val="212"/>
        </w:trPr>
        <w:tc>
          <w:tcPr>
            <w:tcW w:w="680" w:type="dxa"/>
            <w:tcBorders>
              <w:top w:val="single" w:sz="4" w:space="0" w:color="auto"/>
              <w:left w:val="single" w:sz="4" w:space="0" w:color="auto"/>
              <w:bottom w:val="single" w:sz="4" w:space="0" w:color="auto"/>
              <w:right w:val="single" w:sz="4" w:space="0" w:color="auto"/>
            </w:tcBorders>
          </w:tcPr>
          <w:p w14:paraId="66388CDF" w14:textId="79A36CB8" w:rsidR="008774B0" w:rsidRPr="009F3DAA" w:rsidRDefault="008774B0" w:rsidP="008774B0">
            <w:pPr>
              <w:widowControl w:val="0"/>
              <w:spacing w:after="0" w:line="240" w:lineRule="auto"/>
              <w:rPr>
                <w:rFonts w:ascii="Times New Roman" w:eastAsia="Arial Unicode MS" w:hAnsi="Times New Roman" w:cs="Times New Roman"/>
              </w:rPr>
            </w:pPr>
            <w:r w:rsidRPr="009F3DAA">
              <w:rPr>
                <w:rFonts w:ascii="Times New Roman" w:eastAsia="Arial Unicode MS" w:hAnsi="Times New Roman" w:cs="Times New Roman"/>
              </w:rPr>
              <w:t>2.</w:t>
            </w:r>
          </w:p>
        </w:tc>
        <w:tc>
          <w:tcPr>
            <w:tcW w:w="4281" w:type="dxa"/>
            <w:vAlign w:val="center"/>
          </w:tcPr>
          <w:p w14:paraId="2281305D" w14:textId="303BFD7A" w:rsidR="008774B0" w:rsidRPr="009F3DAA" w:rsidRDefault="008774B0" w:rsidP="008774B0">
            <w:pPr>
              <w:widowControl w:val="0"/>
              <w:spacing w:after="0" w:line="240" w:lineRule="auto"/>
              <w:rPr>
                <w:rFonts w:ascii="Times New Roman" w:eastAsia="Arial Unicode MS" w:hAnsi="Times New Roman" w:cs="Times New Roman"/>
                <w:sz w:val="20"/>
                <w:szCs w:val="20"/>
              </w:rPr>
            </w:pPr>
            <w:r w:rsidRPr="009F3DAA">
              <w:rPr>
                <w:rFonts w:ascii="Times New Roman" w:hAnsi="Times New Roman" w:cs="Times New Roman"/>
                <w:sz w:val="20"/>
                <w:szCs w:val="20"/>
              </w:rPr>
              <w:t>Pateikti gamintojo katalogai ir techninių charakteristikų aprašymai PDF formatu su vertimu į lietuvių kalbą; reikiamos vietos pažymėtos, nurodant specifikacijos punktus.</w:t>
            </w:r>
          </w:p>
        </w:tc>
        <w:tc>
          <w:tcPr>
            <w:tcW w:w="3828" w:type="dxa"/>
            <w:tcBorders>
              <w:top w:val="single" w:sz="4" w:space="0" w:color="auto"/>
              <w:left w:val="single" w:sz="4" w:space="0" w:color="auto"/>
              <w:bottom w:val="single" w:sz="4" w:space="0" w:color="auto"/>
              <w:right w:val="single" w:sz="4" w:space="0" w:color="auto"/>
            </w:tcBorders>
          </w:tcPr>
          <w:p w14:paraId="51292219" w14:textId="77777777" w:rsidR="008774B0" w:rsidRPr="009F3DAA" w:rsidRDefault="008774B0" w:rsidP="008774B0">
            <w:pPr>
              <w:widowControl w:val="0"/>
              <w:spacing w:after="0" w:line="240" w:lineRule="auto"/>
              <w:rPr>
                <w:rFonts w:ascii="Times New Roman" w:eastAsia="Arial Unicode MS"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54758148" w14:textId="77777777" w:rsidR="008774B0" w:rsidRPr="009F3DAA" w:rsidRDefault="008774B0" w:rsidP="008774B0">
            <w:pPr>
              <w:widowControl w:val="0"/>
              <w:spacing w:after="0" w:line="240" w:lineRule="auto"/>
              <w:rPr>
                <w:rFonts w:ascii="Times New Roman" w:eastAsia="Arial Unicode MS" w:hAnsi="Times New Roman" w:cs="Times New Roman"/>
              </w:rPr>
            </w:pPr>
          </w:p>
        </w:tc>
      </w:tr>
      <w:tr w:rsidR="008774B0" w:rsidRPr="009F3DAA" w14:paraId="3E5AEC47" w14:textId="77777777" w:rsidTr="007F44FF">
        <w:trPr>
          <w:trHeight w:val="212"/>
        </w:trPr>
        <w:tc>
          <w:tcPr>
            <w:tcW w:w="680" w:type="dxa"/>
            <w:tcBorders>
              <w:top w:val="single" w:sz="4" w:space="0" w:color="auto"/>
              <w:left w:val="single" w:sz="4" w:space="0" w:color="auto"/>
              <w:bottom w:val="single" w:sz="4" w:space="0" w:color="auto"/>
              <w:right w:val="single" w:sz="4" w:space="0" w:color="auto"/>
            </w:tcBorders>
          </w:tcPr>
          <w:p w14:paraId="15CAE88F" w14:textId="392E622E" w:rsidR="008774B0" w:rsidRPr="009F3DAA" w:rsidRDefault="008774B0" w:rsidP="008774B0">
            <w:pPr>
              <w:widowControl w:val="0"/>
              <w:spacing w:after="0" w:line="240" w:lineRule="auto"/>
              <w:rPr>
                <w:rFonts w:ascii="Times New Roman" w:eastAsia="Arial Unicode MS" w:hAnsi="Times New Roman" w:cs="Times New Roman"/>
              </w:rPr>
            </w:pPr>
            <w:r w:rsidRPr="009F3DAA">
              <w:rPr>
                <w:rFonts w:ascii="Times New Roman" w:eastAsia="Arial Unicode MS" w:hAnsi="Times New Roman" w:cs="Times New Roman"/>
              </w:rPr>
              <w:t>3.</w:t>
            </w:r>
          </w:p>
        </w:tc>
        <w:tc>
          <w:tcPr>
            <w:tcW w:w="4281" w:type="dxa"/>
            <w:vAlign w:val="center"/>
          </w:tcPr>
          <w:p w14:paraId="244872DE" w14:textId="0877F296" w:rsidR="008774B0" w:rsidRPr="009F3DAA" w:rsidRDefault="008774B0" w:rsidP="008774B0">
            <w:pPr>
              <w:widowControl w:val="0"/>
              <w:spacing w:after="0" w:line="240" w:lineRule="auto"/>
              <w:rPr>
                <w:rFonts w:ascii="Times New Roman" w:eastAsia="Arial Unicode MS" w:hAnsi="Times New Roman" w:cs="Times New Roman"/>
                <w:sz w:val="20"/>
                <w:szCs w:val="20"/>
              </w:rPr>
            </w:pPr>
            <w:r w:rsidRPr="009F3DAA">
              <w:rPr>
                <w:rFonts w:ascii="Times New Roman" w:hAnsi="Times New Roman" w:cs="Times New Roman"/>
                <w:sz w:val="20"/>
                <w:szCs w:val="20"/>
              </w:rPr>
              <w:t xml:space="preserve">Pateikti dokumentai, patvirtinantys reagentų, </w:t>
            </w:r>
            <w:proofErr w:type="spellStart"/>
            <w:r w:rsidRPr="009F3DAA">
              <w:rPr>
                <w:rFonts w:ascii="Times New Roman" w:hAnsi="Times New Roman" w:cs="Times New Roman"/>
                <w:sz w:val="20"/>
                <w:szCs w:val="20"/>
              </w:rPr>
              <w:t>kalibratorių</w:t>
            </w:r>
            <w:proofErr w:type="spellEnd"/>
            <w:r w:rsidRPr="009F3DAA">
              <w:rPr>
                <w:rFonts w:ascii="Times New Roman" w:hAnsi="Times New Roman" w:cs="Times New Roman"/>
                <w:sz w:val="20"/>
                <w:szCs w:val="20"/>
              </w:rPr>
              <w:t>, kontrolinių medžiagų ir kitų priemonių tinkamumą siūlomam analizatoriui bei kalibravimo ir kokybės kontrolės parametrams.</w:t>
            </w:r>
          </w:p>
        </w:tc>
        <w:tc>
          <w:tcPr>
            <w:tcW w:w="3828" w:type="dxa"/>
            <w:tcBorders>
              <w:top w:val="single" w:sz="4" w:space="0" w:color="auto"/>
              <w:left w:val="single" w:sz="4" w:space="0" w:color="auto"/>
              <w:bottom w:val="single" w:sz="4" w:space="0" w:color="auto"/>
              <w:right w:val="single" w:sz="4" w:space="0" w:color="auto"/>
            </w:tcBorders>
          </w:tcPr>
          <w:p w14:paraId="0A6B7BFA" w14:textId="77777777" w:rsidR="008774B0" w:rsidRPr="009F3DAA" w:rsidRDefault="008774B0" w:rsidP="008774B0">
            <w:pPr>
              <w:widowControl w:val="0"/>
              <w:spacing w:after="0" w:line="240" w:lineRule="auto"/>
              <w:rPr>
                <w:rFonts w:ascii="Times New Roman" w:eastAsia="Arial Unicode MS"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587FEAAE" w14:textId="77777777" w:rsidR="008774B0" w:rsidRPr="009F3DAA" w:rsidRDefault="008774B0" w:rsidP="008774B0">
            <w:pPr>
              <w:widowControl w:val="0"/>
              <w:spacing w:after="0" w:line="240" w:lineRule="auto"/>
              <w:rPr>
                <w:rFonts w:ascii="Times New Roman" w:eastAsia="Arial Unicode MS" w:hAnsi="Times New Roman" w:cs="Times New Roman"/>
              </w:rPr>
            </w:pPr>
          </w:p>
        </w:tc>
      </w:tr>
      <w:tr w:rsidR="008774B0" w:rsidRPr="007D3430" w14:paraId="694B8105" w14:textId="77777777" w:rsidTr="007F44FF">
        <w:trPr>
          <w:trHeight w:val="212"/>
        </w:trPr>
        <w:tc>
          <w:tcPr>
            <w:tcW w:w="680" w:type="dxa"/>
            <w:tcBorders>
              <w:top w:val="single" w:sz="4" w:space="0" w:color="auto"/>
              <w:left w:val="single" w:sz="4" w:space="0" w:color="auto"/>
              <w:bottom w:val="single" w:sz="4" w:space="0" w:color="auto"/>
              <w:right w:val="single" w:sz="4" w:space="0" w:color="auto"/>
            </w:tcBorders>
          </w:tcPr>
          <w:p w14:paraId="4BA247D2" w14:textId="1D89B5F6" w:rsidR="008774B0" w:rsidRPr="007D3430" w:rsidRDefault="008774B0" w:rsidP="008774B0">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4.</w:t>
            </w:r>
          </w:p>
        </w:tc>
        <w:tc>
          <w:tcPr>
            <w:tcW w:w="4281" w:type="dxa"/>
            <w:vAlign w:val="center"/>
          </w:tcPr>
          <w:p w14:paraId="2BAA2765" w14:textId="7CA21FFB" w:rsidR="008774B0" w:rsidRPr="008774B0" w:rsidRDefault="008774B0" w:rsidP="008774B0">
            <w:pPr>
              <w:widowControl w:val="0"/>
              <w:spacing w:after="0" w:line="240" w:lineRule="auto"/>
              <w:rPr>
                <w:rFonts w:ascii="Times New Roman" w:eastAsia="Arial Unicode MS" w:hAnsi="Times New Roman" w:cs="Times New Roman"/>
                <w:sz w:val="20"/>
                <w:szCs w:val="20"/>
              </w:rPr>
            </w:pPr>
            <w:r w:rsidRPr="008774B0">
              <w:rPr>
                <w:rFonts w:ascii="Times New Roman" w:hAnsi="Times New Roman" w:cs="Times New Roman"/>
                <w:sz w:val="20"/>
                <w:szCs w:val="20"/>
              </w:rPr>
              <w:t xml:space="preserve">Jei reagentai ne analizatoriaus gamintojo – </w:t>
            </w:r>
            <w:r w:rsidRPr="008774B0">
              <w:rPr>
                <w:rFonts w:ascii="Times New Roman" w:hAnsi="Times New Roman" w:cs="Times New Roman"/>
                <w:sz w:val="20"/>
                <w:szCs w:val="20"/>
              </w:rPr>
              <w:lastRenderedPageBreak/>
              <w:t>pateiktas gamintojo adaptacijos protokolas konkrečiam analizatoriaus modeliui, kai to reikalauja specifikacija.</w:t>
            </w:r>
          </w:p>
        </w:tc>
        <w:tc>
          <w:tcPr>
            <w:tcW w:w="3828" w:type="dxa"/>
            <w:tcBorders>
              <w:top w:val="single" w:sz="4" w:space="0" w:color="auto"/>
              <w:left w:val="single" w:sz="4" w:space="0" w:color="auto"/>
              <w:bottom w:val="single" w:sz="4" w:space="0" w:color="auto"/>
              <w:right w:val="single" w:sz="4" w:space="0" w:color="auto"/>
            </w:tcBorders>
          </w:tcPr>
          <w:p w14:paraId="39B61AF1" w14:textId="77777777" w:rsidR="008774B0" w:rsidRPr="007D3430" w:rsidRDefault="008774B0" w:rsidP="008774B0">
            <w:pPr>
              <w:widowControl w:val="0"/>
              <w:spacing w:after="0" w:line="240" w:lineRule="auto"/>
              <w:rPr>
                <w:rFonts w:ascii="Times New Roman" w:eastAsia="Arial Unicode MS"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1A3473CF" w14:textId="77777777" w:rsidR="008774B0" w:rsidRPr="007D3430" w:rsidRDefault="008774B0" w:rsidP="008774B0">
            <w:pPr>
              <w:widowControl w:val="0"/>
              <w:spacing w:after="0" w:line="240" w:lineRule="auto"/>
              <w:rPr>
                <w:rFonts w:ascii="Times New Roman" w:eastAsia="Arial Unicode MS" w:hAnsi="Times New Roman" w:cs="Times New Roman"/>
              </w:rPr>
            </w:pPr>
          </w:p>
        </w:tc>
      </w:tr>
      <w:tr w:rsidR="008774B0" w:rsidRPr="007D3430" w14:paraId="2DF4FEBA" w14:textId="77777777" w:rsidTr="007F44FF">
        <w:trPr>
          <w:trHeight w:val="212"/>
        </w:trPr>
        <w:tc>
          <w:tcPr>
            <w:tcW w:w="680" w:type="dxa"/>
            <w:tcBorders>
              <w:top w:val="single" w:sz="4" w:space="0" w:color="auto"/>
              <w:left w:val="single" w:sz="4" w:space="0" w:color="auto"/>
              <w:bottom w:val="single" w:sz="4" w:space="0" w:color="auto"/>
              <w:right w:val="single" w:sz="4" w:space="0" w:color="auto"/>
            </w:tcBorders>
          </w:tcPr>
          <w:p w14:paraId="07CECD3A" w14:textId="42ACCAD5" w:rsidR="008774B0" w:rsidRPr="007D3430" w:rsidRDefault="008774B0" w:rsidP="008774B0">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5.</w:t>
            </w:r>
          </w:p>
        </w:tc>
        <w:tc>
          <w:tcPr>
            <w:tcW w:w="4281" w:type="dxa"/>
            <w:vAlign w:val="center"/>
          </w:tcPr>
          <w:p w14:paraId="23A3DD53" w14:textId="72B1E8ED" w:rsidR="008774B0" w:rsidRPr="008774B0" w:rsidRDefault="008774B0" w:rsidP="008774B0">
            <w:pPr>
              <w:widowControl w:val="0"/>
              <w:spacing w:after="0" w:line="240" w:lineRule="auto"/>
              <w:rPr>
                <w:rFonts w:ascii="Times New Roman" w:eastAsia="Arial Unicode MS" w:hAnsi="Times New Roman" w:cs="Times New Roman"/>
                <w:sz w:val="20"/>
                <w:szCs w:val="20"/>
              </w:rPr>
            </w:pPr>
            <w:r w:rsidRPr="008774B0">
              <w:rPr>
                <w:rFonts w:ascii="Times New Roman" w:hAnsi="Times New Roman" w:cs="Times New Roman"/>
                <w:sz w:val="20"/>
                <w:szCs w:val="20"/>
              </w:rPr>
              <w:t>Jei siūlomas analizatorius panaudai – užtikrinamas LAN arba lygiavertis tinklo sprendimas ir duomenų perdavimas į ESIS, kai taikoma.</w:t>
            </w:r>
          </w:p>
        </w:tc>
        <w:tc>
          <w:tcPr>
            <w:tcW w:w="3828" w:type="dxa"/>
            <w:tcBorders>
              <w:top w:val="single" w:sz="4" w:space="0" w:color="auto"/>
              <w:left w:val="single" w:sz="4" w:space="0" w:color="auto"/>
              <w:bottom w:val="single" w:sz="4" w:space="0" w:color="auto"/>
              <w:right w:val="single" w:sz="4" w:space="0" w:color="auto"/>
            </w:tcBorders>
          </w:tcPr>
          <w:p w14:paraId="606E75EB" w14:textId="77777777" w:rsidR="008774B0" w:rsidRPr="007D3430" w:rsidRDefault="008774B0" w:rsidP="008774B0">
            <w:pPr>
              <w:widowControl w:val="0"/>
              <w:spacing w:after="0" w:line="240" w:lineRule="auto"/>
              <w:rPr>
                <w:rFonts w:ascii="Times New Roman" w:eastAsia="Arial Unicode MS"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08AE9E21" w14:textId="77777777" w:rsidR="008774B0" w:rsidRPr="007D3430" w:rsidRDefault="008774B0" w:rsidP="008774B0">
            <w:pPr>
              <w:widowControl w:val="0"/>
              <w:spacing w:after="0" w:line="240" w:lineRule="auto"/>
              <w:rPr>
                <w:rFonts w:ascii="Times New Roman" w:eastAsia="Arial Unicode MS" w:hAnsi="Times New Roman" w:cs="Times New Roman"/>
              </w:rPr>
            </w:pPr>
          </w:p>
        </w:tc>
      </w:tr>
      <w:tr w:rsidR="008774B0" w:rsidRPr="007D3430" w14:paraId="56F94F6C" w14:textId="77777777" w:rsidTr="007F44FF">
        <w:trPr>
          <w:trHeight w:val="212"/>
        </w:trPr>
        <w:tc>
          <w:tcPr>
            <w:tcW w:w="680" w:type="dxa"/>
            <w:tcBorders>
              <w:top w:val="single" w:sz="4" w:space="0" w:color="auto"/>
              <w:left w:val="single" w:sz="4" w:space="0" w:color="auto"/>
              <w:bottom w:val="single" w:sz="4" w:space="0" w:color="auto"/>
              <w:right w:val="single" w:sz="4" w:space="0" w:color="auto"/>
            </w:tcBorders>
          </w:tcPr>
          <w:p w14:paraId="1E40B4EA" w14:textId="418B73B2" w:rsidR="008774B0" w:rsidRPr="007D3430" w:rsidRDefault="008774B0" w:rsidP="008774B0">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6.</w:t>
            </w:r>
          </w:p>
        </w:tc>
        <w:tc>
          <w:tcPr>
            <w:tcW w:w="4281" w:type="dxa"/>
            <w:vAlign w:val="center"/>
          </w:tcPr>
          <w:p w14:paraId="3369439C" w14:textId="2E41B8F8" w:rsidR="008774B0" w:rsidRPr="008774B0" w:rsidRDefault="008774B0" w:rsidP="008774B0">
            <w:pPr>
              <w:widowControl w:val="0"/>
              <w:spacing w:after="0" w:line="240" w:lineRule="auto"/>
              <w:rPr>
                <w:rFonts w:ascii="Times New Roman" w:eastAsia="Arial Unicode MS" w:hAnsi="Times New Roman" w:cs="Times New Roman"/>
                <w:sz w:val="20"/>
                <w:szCs w:val="20"/>
              </w:rPr>
            </w:pPr>
            <w:r w:rsidRPr="008774B0">
              <w:rPr>
                <w:rFonts w:ascii="Times New Roman" w:hAnsi="Times New Roman" w:cs="Times New Roman"/>
                <w:sz w:val="20"/>
                <w:szCs w:val="20"/>
              </w:rPr>
              <w:t>Sutinkama dėl gedimų šalinimo terminų: nuotolinis prisijungimas nedelsiant; atvykimas ne vėliau kaip per 6 val.; sistemos darbo užtikrinimas ne vėliau kaip per 8 val.; gedimo pašalinimas per 24 val. arba laikinas pakeitimas lygiaverte įranga.</w:t>
            </w:r>
          </w:p>
        </w:tc>
        <w:tc>
          <w:tcPr>
            <w:tcW w:w="3828" w:type="dxa"/>
            <w:tcBorders>
              <w:top w:val="single" w:sz="4" w:space="0" w:color="auto"/>
              <w:left w:val="single" w:sz="4" w:space="0" w:color="auto"/>
              <w:bottom w:val="single" w:sz="4" w:space="0" w:color="auto"/>
              <w:right w:val="single" w:sz="4" w:space="0" w:color="auto"/>
            </w:tcBorders>
          </w:tcPr>
          <w:p w14:paraId="68537FE7" w14:textId="77777777" w:rsidR="008774B0" w:rsidRPr="007D3430" w:rsidRDefault="008774B0" w:rsidP="008774B0">
            <w:pPr>
              <w:widowControl w:val="0"/>
              <w:spacing w:after="0" w:line="240" w:lineRule="auto"/>
              <w:rPr>
                <w:rFonts w:ascii="Times New Roman" w:eastAsia="Arial Unicode MS"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665E9EA7" w14:textId="77777777" w:rsidR="008774B0" w:rsidRPr="007D3430" w:rsidRDefault="008774B0" w:rsidP="008774B0">
            <w:pPr>
              <w:widowControl w:val="0"/>
              <w:spacing w:after="0" w:line="240" w:lineRule="auto"/>
              <w:rPr>
                <w:rFonts w:ascii="Times New Roman" w:eastAsia="Arial Unicode MS" w:hAnsi="Times New Roman" w:cs="Times New Roman"/>
              </w:rPr>
            </w:pPr>
          </w:p>
        </w:tc>
      </w:tr>
      <w:tr w:rsidR="008774B0" w:rsidRPr="007D3430" w14:paraId="154C2900" w14:textId="77777777" w:rsidTr="007F44FF">
        <w:trPr>
          <w:trHeight w:val="212"/>
        </w:trPr>
        <w:tc>
          <w:tcPr>
            <w:tcW w:w="680" w:type="dxa"/>
            <w:tcBorders>
              <w:top w:val="single" w:sz="4" w:space="0" w:color="auto"/>
              <w:left w:val="single" w:sz="4" w:space="0" w:color="auto"/>
              <w:bottom w:val="single" w:sz="4" w:space="0" w:color="auto"/>
              <w:right w:val="single" w:sz="4" w:space="0" w:color="auto"/>
            </w:tcBorders>
          </w:tcPr>
          <w:p w14:paraId="0F6E3302" w14:textId="0D56E474" w:rsidR="008774B0" w:rsidRPr="007D3430" w:rsidRDefault="008774B0" w:rsidP="008774B0">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7.</w:t>
            </w:r>
          </w:p>
        </w:tc>
        <w:tc>
          <w:tcPr>
            <w:tcW w:w="4281" w:type="dxa"/>
            <w:vAlign w:val="center"/>
          </w:tcPr>
          <w:p w14:paraId="11A79C69" w14:textId="2A61D916" w:rsidR="008774B0" w:rsidRPr="008774B0" w:rsidRDefault="008774B0" w:rsidP="008774B0">
            <w:pPr>
              <w:widowControl w:val="0"/>
              <w:spacing w:after="0" w:line="240" w:lineRule="auto"/>
              <w:rPr>
                <w:rFonts w:ascii="Times New Roman" w:eastAsia="Arial Unicode MS" w:hAnsi="Times New Roman" w:cs="Times New Roman"/>
                <w:sz w:val="20"/>
                <w:szCs w:val="20"/>
              </w:rPr>
            </w:pPr>
            <w:r w:rsidRPr="008774B0">
              <w:rPr>
                <w:rFonts w:ascii="Times New Roman" w:hAnsi="Times New Roman" w:cs="Times New Roman"/>
                <w:sz w:val="20"/>
                <w:szCs w:val="20"/>
              </w:rPr>
              <w:t>Jei prekės supakuojamos į antrinę pakuotę, ji yra perdirbamoji; įsipareigojama pateikti įrodymus pirkėjui pareikalavus.</w:t>
            </w:r>
          </w:p>
        </w:tc>
        <w:tc>
          <w:tcPr>
            <w:tcW w:w="3828" w:type="dxa"/>
            <w:tcBorders>
              <w:top w:val="single" w:sz="4" w:space="0" w:color="auto"/>
              <w:left w:val="single" w:sz="4" w:space="0" w:color="auto"/>
              <w:bottom w:val="single" w:sz="4" w:space="0" w:color="auto"/>
              <w:right w:val="single" w:sz="4" w:space="0" w:color="auto"/>
            </w:tcBorders>
          </w:tcPr>
          <w:p w14:paraId="662822F6" w14:textId="77777777" w:rsidR="008774B0" w:rsidRPr="007D3430" w:rsidRDefault="008774B0" w:rsidP="008774B0">
            <w:pPr>
              <w:widowControl w:val="0"/>
              <w:spacing w:after="0" w:line="240" w:lineRule="auto"/>
              <w:rPr>
                <w:rFonts w:ascii="Times New Roman" w:eastAsia="Arial Unicode MS"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2CD227C3" w14:textId="77777777" w:rsidR="008774B0" w:rsidRPr="007D3430" w:rsidRDefault="008774B0" w:rsidP="008774B0">
            <w:pPr>
              <w:widowControl w:val="0"/>
              <w:spacing w:after="0" w:line="240" w:lineRule="auto"/>
              <w:rPr>
                <w:rFonts w:ascii="Times New Roman" w:eastAsia="Arial Unicode MS" w:hAnsi="Times New Roman" w:cs="Times New Roman"/>
              </w:rPr>
            </w:pPr>
          </w:p>
        </w:tc>
      </w:tr>
      <w:tr w:rsidR="008774B0" w:rsidRPr="007D3430" w14:paraId="0BBA2D08" w14:textId="77777777" w:rsidTr="007F44FF">
        <w:trPr>
          <w:trHeight w:val="212"/>
        </w:trPr>
        <w:tc>
          <w:tcPr>
            <w:tcW w:w="680" w:type="dxa"/>
            <w:tcBorders>
              <w:top w:val="single" w:sz="4" w:space="0" w:color="auto"/>
              <w:left w:val="single" w:sz="4" w:space="0" w:color="auto"/>
              <w:bottom w:val="single" w:sz="4" w:space="0" w:color="auto"/>
              <w:right w:val="single" w:sz="4" w:space="0" w:color="auto"/>
            </w:tcBorders>
          </w:tcPr>
          <w:p w14:paraId="44254F12" w14:textId="28249F6B" w:rsidR="008774B0" w:rsidRPr="007D3430" w:rsidRDefault="008774B0" w:rsidP="008774B0">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8.</w:t>
            </w:r>
          </w:p>
        </w:tc>
        <w:tc>
          <w:tcPr>
            <w:tcW w:w="4281" w:type="dxa"/>
            <w:vAlign w:val="center"/>
          </w:tcPr>
          <w:p w14:paraId="6657382F" w14:textId="06D1F66A" w:rsidR="008774B0" w:rsidRPr="008774B0" w:rsidRDefault="008774B0" w:rsidP="008774B0">
            <w:pPr>
              <w:widowControl w:val="0"/>
              <w:spacing w:after="0" w:line="240" w:lineRule="auto"/>
              <w:rPr>
                <w:rFonts w:ascii="Times New Roman" w:eastAsia="Arial Unicode MS" w:hAnsi="Times New Roman" w:cs="Times New Roman"/>
                <w:sz w:val="20"/>
                <w:szCs w:val="20"/>
              </w:rPr>
            </w:pPr>
            <w:r w:rsidRPr="008774B0">
              <w:rPr>
                <w:rFonts w:ascii="Times New Roman" w:hAnsi="Times New Roman" w:cs="Times New Roman"/>
                <w:sz w:val="20"/>
                <w:szCs w:val="20"/>
              </w:rPr>
              <w:t>Pateiktos naudojimo instrukcijos lietuvių ir anglų kalbomis, kai to reikalauja konkrečios pirkimo dalies specifikacija.</w:t>
            </w:r>
          </w:p>
        </w:tc>
        <w:tc>
          <w:tcPr>
            <w:tcW w:w="3828" w:type="dxa"/>
            <w:tcBorders>
              <w:top w:val="single" w:sz="4" w:space="0" w:color="auto"/>
              <w:left w:val="single" w:sz="4" w:space="0" w:color="auto"/>
              <w:bottom w:val="single" w:sz="4" w:space="0" w:color="auto"/>
              <w:right w:val="single" w:sz="4" w:space="0" w:color="auto"/>
            </w:tcBorders>
          </w:tcPr>
          <w:p w14:paraId="3B134A53" w14:textId="77777777" w:rsidR="008774B0" w:rsidRPr="007D3430" w:rsidRDefault="008774B0" w:rsidP="008774B0">
            <w:pPr>
              <w:widowControl w:val="0"/>
              <w:spacing w:after="0" w:line="240" w:lineRule="auto"/>
              <w:rPr>
                <w:rFonts w:ascii="Times New Roman" w:eastAsia="Arial Unicode MS"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6E173787" w14:textId="77777777" w:rsidR="008774B0" w:rsidRPr="007D3430" w:rsidRDefault="008774B0" w:rsidP="008774B0">
            <w:pPr>
              <w:widowControl w:val="0"/>
              <w:spacing w:after="0" w:line="240" w:lineRule="auto"/>
              <w:rPr>
                <w:rFonts w:ascii="Times New Roman" w:eastAsia="Arial Unicode MS" w:hAnsi="Times New Roman" w:cs="Times New Roman"/>
              </w:rPr>
            </w:pPr>
          </w:p>
        </w:tc>
      </w:tr>
    </w:tbl>
    <w:p w14:paraId="5AC009D4" w14:textId="77777777" w:rsidR="006D019D" w:rsidRPr="007D3430" w:rsidRDefault="006D019D" w:rsidP="006D019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left="360"/>
        <w:contextualSpacing/>
        <w:jc w:val="both"/>
        <w:rPr>
          <w:rFonts w:ascii="Times New Roman" w:eastAsia="Lucida Sans Unicode" w:hAnsi="Times New Roman" w:cs="Times New Roman"/>
          <w:color w:val="000000"/>
          <w:kern w:val="3"/>
          <w:sz w:val="24"/>
          <w:szCs w:val="24"/>
          <w:lang w:eastAsia="hi-IN" w:bidi="hi-IN"/>
        </w:rPr>
      </w:pPr>
    </w:p>
    <w:p w14:paraId="1445FC0F" w14:textId="06341573" w:rsidR="006D019D" w:rsidRDefault="0041717F" w:rsidP="006D019D">
      <w:pPr>
        <w:spacing w:after="0" w:line="240" w:lineRule="auto"/>
        <w:jc w:val="both"/>
        <w:rPr>
          <w:rFonts w:ascii="Times New Roman" w:hAnsi="Times New Roman" w:cs="Times New Roman"/>
          <w:b/>
          <w:bCs/>
        </w:rPr>
      </w:pPr>
      <w:r w:rsidRPr="0041717F">
        <w:rPr>
          <w:rFonts w:ascii="Times New Roman" w:hAnsi="Times New Roman" w:cs="Times New Roman"/>
          <w:b/>
          <w:bCs/>
        </w:rPr>
        <w:t>Pastaba: šis patvirtinimų sąrašas nepakeičia konkrečios pirkimo dalies techninėje specifikacijoje nustatytų reikalavimų.</w:t>
      </w:r>
    </w:p>
    <w:p w14:paraId="6499567D" w14:textId="77777777" w:rsidR="0041717F" w:rsidRPr="007D3430" w:rsidRDefault="0041717F" w:rsidP="006D019D">
      <w:pPr>
        <w:spacing w:after="0" w:line="240" w:lineRule="auto"/>
        <w:jc w:val="both"/>
        <w:rPr>
          <w:rFonts w:ascii="Times New Roman" w:hAnsi="Times New Roman" w:cs="Times New Roman"/>
          <w:b/>
          <w:bCs/>
        </w:rPr>
      </w:pPr>
    </w:p>
    <w:p w14:paraId="5BE39075" w14:textId="77777777" w:rsidR="006D019D" w:rsidRPr="007D3430" w:rsidRDefault="006D019D" w:rsidP="006D019D">
      <w:pPr>
        <w:spacing w:after="0" w:line="240" w:lineRule="auto"/>
        <w:jc w:val="both"/>
        <w:rPr>
          <w:rFonts w:ascii="Times New Roman" w:hAnsi="Times New Roman" w:cs="Times New Roman"/>
          <w:b/>
          <w:bCs/>
          <w:sz w:val="22"/>
          <w:szCs w:val="22"/>
        </w:rPr>
      </w:pPr>
      <w:r w:rsidRPr="007D3430">
        <w:rPr>
          <w:rFonts w:ascii="Times New Roman" w:hAnsi="Times New Roman" w:cs="Times New Roman"/>
          <w:b/>
          <w:bCs/>
          <w:sz w:val="22"/>
          <w:szCs w:val="22"/>
        </w:rPr>
        <w:t>Pasirašydamas šį pasiūlymą, tvirtintu, kad:</w:t>
      </w:r>
    </w:p>
    <w:p w14:paraId="4429BD82" w14:textId="77777777" w:rsidR="006D019D" w:rsidRPr="007D3430" w:rsidRDefault="006D019D" w:rsidP="006D019D">
      <w:pPr>
        <w:numPr>
          <w:ilvl w:val="0"/>
          <w:numId w:val="35"/>
        </w:numPr>
        <w:spacing w:after="0" w:line="240" w:lineRule="auto"/>
        <w:ind w:left="0" w:firstLine="567"/>
        <w:contextualSpacing/>
        <w:jc w:val="both"/>
        <w:rPr>
          <w:rFonts w:ascii="Times New Roman" w:hAnsi="Times New Roman" w:cs="Times New Roman"/>
          <w:b/>
          <w:bCs/>
          <w:smallCaps/>
          <w:sz w:val="22"/>
          <w:szCs w:val="22"/>
        </w:rPr>
      </w:pPr>
      <w:r w:rsidRPr="007D3430">
        <w:rPr>
          <w:rFonts w:ascii="Times New Roman" w:hAnsi="Times New Roman" w:cs="Times New Roman"/>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057F860" w14:textId="77777777" w:rsidR="006D019D" w:rsidRPr="007D3430" w:rsidRDefault="006D019D" w:rsidP="006D019D">
      <w:pPr>
        <w:numPr>
          <w:ilvl w:val="0"/>
          <w:numId w:val="35"/>
        </w:numPr>
        <w:spacing w:after="0" w:line="240" w:lineRule="auto"/>
        <w:ind w:left="0" w:firstLine="567"/>
        <w:contextualSpacing/>
        <w:jc w:val="both"/>
        <w:rPr>
          <w:rFonts w:ascii="Times New Roman" w:hAnsi="Times New Roman" w:cs="Times New Roman"/>
          <w:bCs/>
          <w:sz w:val="22"/>
          <w:szCs w:val="22"/>
        </w:rPr>
      </w:pPr>
      <w:r w:rsidRPr="007D3430">
        <w:rPr>
          <w:rFonts w:ascii="Times New Roman" w:hAnsi="Times New Roman" w:cs="Times New Roman"/>
          <w:bCs/>
          <w:sz w:val="22"/>
          <w:szCs w:val="22"/>
        </w:rPr>
        <w:t>teikdamas šį pasiūlymą, patvirtinu, kad į mūsų siūlomą kainą įskaičiuotos visos išlaidos ir visi mokesčiai. Prisiimu riziką už visas išlaidas, kurias, teikdamas pasiūlymą ir laikydamasis pirkimo dokumentuose nustatytų reikalavimų, privalėjau įskaičiuoti į pasiūlymo kainą;</w:t>
      </w:r>
    </w:p>
    <w:p w14:paraId="19E02DAE" w14:textId="77777777" w:rsidR="006D019D" w:rsidRPr="007D3430" w:rsidRDefault="006D019D" w:rsidP="006D019D">
      <w:pPr>
        <w:numPr>
          <w:ilvl w:val="0"/>
          <w:numId w:val="35"/>
        </w:numPr>
        <w:spacing w:after="0" w:line="240" w:lineRule="auto"/>
        <w:ind w:left="0" w:firstLine="567"/>
        <w:contextualSpacing/>
        <w:jc w:val="both"/>
        <w:rPr>
          <w:rFonts w:ascii="Times New Roman" w:hAnsi="Times New Roman" w:cs="Times New Roman"/>
          <w:bCs/>
          <w:sz w:val="22"/>
          <w:szCs w:val="22"/>
        </w:rPr>
      </w:pPr>
      <w:r w:rsidRPr="007D3430">
        <w:rPr>
          <w:rFonts w:ascii="Times New Roman" w:hAnsi="Times New Roman" w:cs="Times New Roman"/>
          <w:sz w:val="22"/>
          <w:szCs w:val="22"/>
        </w:rPr>
        <w:t>jeigu kvalifikacija dėl teisės verstis atitinkama veikla nebuvo tikrinama arba tikrinama ne visa apimtimi, perkančiajai organizacijai įsipareigojame, kad pirkimo sutartį vykdys tik tokią teisę turintys asmenys;</w:t>
      </w:r>
    </w:p>
    <w:p w14:paraId="48452588" w14:textId="77777777" w:rsidR="006D019D" w:rsidRPr="007D3430" w:rsidRDefault="006D019D" w:rsidP="006D019D">
      <w:pPr>
        <w:numPr>
          <w:ilvl w:val="0"/>
          <w:numId w:val="35"/>
        </w:numPr>
        <w:spacing w:after="0" w:line="240" w:lineRule="auto"/>
        <w:ind w:left="0" w:firstLine="567"/>
        <w:contextualSpacing/>
        <w:jc w:val="both"/>
        <w:rPr>
          <w:rFonts w:ascii="Times New Roman" w:hAnsi="Times New Roman" w:cs="Times New Roman"/>
          <w:sz w:val="22"/>
          <w:szCs w:val="22"/>
        </w:rPr>
      </w:pPr>
      <w:r w:rsidRPr="007D3430">
        <w:rPr>
          <w:rFonts w:ascii="Times New Roman" w:hAnsi="Times New Roman" w:cs="Times New Roman"/>
          <w:sz w:val="22"/>
          <w:szCs w:val="22"/>
        </w:rPr>
        <w:t>pasiūlymas galioja specialiųjų pirkimo sąlygų 1 priede nurodytą terminą;</w:t>
      </w:r>
    </w:p>
    <w:p w14:paraId="1FBDAA86" w14:textId="77777777" w:rsidR="006D019D" w:rsidRPr="007D3430" w:rsidRDefault="006D019D" w:rsidP="006D019D">
      <w:pPr>
        <w:numPr>
          <w:ilvl w:val="0"/>
          <w:numId w:val="35"/>
        </w:numPr>
        <w:spacing w:after="0" w:line="240" w:lineRule="auto"/>
        <w:ind w:left="0" w:firstLine="567"/>
        <w:contextualSpacing/>
        <w:jc w:val="both"/>
        <w:rPr>
          <w:rFonts w:ascii="Times New Roman" w:hAnsi="Times New Roman" w:cs="Times New Roman"/>
          <w:b/>
          <w:bCs/>
          <w:smallCaps/>
          <w:sz w:val="22"/>
          <w:szCs w:val="22"/>
        </w:rPr>
      </w:pPr>
      <w:r w:rsidRPr="007D3430">
        <w:rPr>
          <w:rFonts w:ascii="Times New Roman" w:hAnsi="Times New Roman" w:cs="Times New Roman"/>
          <w:sz w:val="22"/>
          <w:szCs w:val="22"/>
        </w:rPr>
        <w:t>sutinku su pirkimo dokumentuose nustatytomis sąlygomis ir procedūromis,</w:t>
      </w:r>
    </w:p>
    <w:p w14:paraId="4A43A188" w14:textId="77777777" w:rsidR="006D019D" w:rsidRPr="007D3430" w:rsidRDefault="006D019D" w:rsidP="006D019D">
      <w:pPr>
        <w:numPr>
          <w:ilvl w:val="0"/>
          <w:numId w:val="35"/>
        </w:numPr>
        <w:spacing w:after="0" w:line="240" w:lineRule="auto"/>
        <w:ind w:left="0" w:firstLine="567"/>
        <w:contextualSpacing/>
        <w:jc w:val="both"/>
        <w:rPr>
          <w:rFonts w:ascii="Times New Roman" w:hAnsi="Times New Roman" w:cs="Times New Roman"/>
          <w:sz w:val="22"/>
          <w:szCs w:val="22"/>
        </w:rPr>
      </w:pPr>
      <w:r w:rsidRPr="007D3430">
        <w:rPr>
          <w:rFonts w:ascii="Times New Roman" w:eastAsia="Calibri" w:hAnsi="Times New Roman" w:cs="Times New Roman"/>
          <w:sz w:val="22"/>
          <w:szCs w:val="22"/>
        </w:rPr>
        <w:t>pasiūlymo dokumentuose pateikti duomenys ir informacija yra teisinga ir apima viską, ko reikia tinkamam sutarties įvykdymui.</w:t>
      </w:r>
    </w:p>
    <w:p w14:paraId="43849C2B" w14:textId="77777777" w:rsidR="006D019D" w:rsidRPr="007D3430" w:rsidRDefault="006D019D" w:rsidP="006D019D">
      <w:pPr>
        <w:spacing w:after="0" w:line="240" w:lineRule="auto"/>
        <w:rPr>
          <w:rFonts w:ascii="Times New Roman" w:hAnsi="Times New Roman" w:cs="Times New Roman"/>
        </w:rPr>
      </w:pPr>
    </w:p>
    <w:p w14:paraId="5167EDA5" w14:textId="77777777" w:rsidR="006D019D" w:rsidRPr="007D3430" w:rsidRDefault="006D019D" w:rsidP="006D019D">
      <w:pPr>
        <w:spacing w:after="0" w:line="240" w:lineRule="auto"/>
        <w:rPr>
          <w:rFonts w:ascii="Times New Roman" w:hAnsi="Times New Roman" w:cs="Times New Roman"/>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937"/>
        <w:gridCol w:w="2126"/>
        <w:gridCol w:w="237"/>
        <w:gridCol w:w="6425"/>
      </w:tblGrid>
      <w:tr w:rsidR="006D019D" w:rsidRPr="007D3430" w14:paraId="382F16B4" w14:textId="77777777" w:rsidTr="006B21A6">
        <w:trPr>
          <w:trHeight w:val="186"/>
        </w:trPr>
        <w:tc>
          <w:tcPr>
            <w:tcW w:w="3888" w:type="dxa"/>
            <w:tcBorders>
              <w:top w:val="single" w:sz="4" w:space="0" w:color="auto"/>
              <w:left w:val="nil"/>
              <w:bottom w:val="single" w:sz="4" w:space="0" w:color="auto"/>
              <w:right w:val="nil"/>
            </w:tcBorders>
          </w:tcPr>
          <w:p w14:paraId="1B14AC7C" w14:textId="77777777" w:rsidR="006D019D" w:rsidRPr="007D3430" w:rsidRDefault="006D019D" w:rsidP="006B21A6">
            <w:pPr>
              <w:spacing w:after="0" w:line="240" w:lineRule="auto"/>
              <w:jc w:val="center"/>
              <w:rPr>
                <w:rFonts w:cstheme="minorHAnsi"/>
                <w:color w:val="808080" w:themeColor="background1" w:themeShade="80"/>
                <w:vertAlign w:val="superscript"/>
              </w:rPr>
            </w:pPr>
            <w:r w:rsidRPr="007D3430">
              <w:rPr>
                <w:rFonts w:cstheme="minorHAnsi"/>
                <w:i/>
                <w:color w:val="808080" w:themeColor="background1" w:themeShade="80"/>
                <w:vertAlign w:val="superscript"/>
              </w:rPr>
              <w:t>(Tiekėjo arba jo įgalioto asmens pareigų pavadinimas)</w:t>
            </w:r>
          </w:p>
        </w:tc>
        <w:tc>
          <w:tcPr>
            <w:tcW w:w="937" w:type="dxa"/>
            <w:tcBorders>
              <w:top w:val="nil"/>
              <w:left w:val="nil"/>
              <w:bottom w:val="nil"/>
              <w:right w:val="nil"/>
            </w:tcBorders>
          </w:tcPr>
          <w:p w14:paraId="0329C6D9" w14:textId="77777777" w:rsidR="006D019D" w:rsidRPr="007D3430" w:rsidRDefault="006D019D" w:rsidP="006B21A6">
            <w:pPr>
              <w:spacing w:after="0" w:line="240" w:lineRule="auto"/>
              <w:rPr>
                <w:rFonts w:cstheme="minorHAnsi"/>
                <w:color w:val="808080" w:themeColor="background1" w:themeShade="80"/>
                <w:vertAlign w:val="superscript"/>
              </w:rPr>
            </w:pPr>
          </w:p>
        </w:tc>
        <w:tc>
          <w:tcPr>
            <w:tcW w:w="2126" w:type="dxa"/>
            <w:tcBorders>
              <w:top w:val="single" w:sz="4" w:space="0" w:color="auto"/>
              <w:left w:val="nil"/>
              <w:bottom w:val="single" w:sz="4" w:space="0" w:color="auto"/>
              <w:right w:val="nil"/>
            </w:tcBorders>
            <w:hideMark/>
          </w:tcPr>
          <w:p w14:paraId="74BE3657" w14:textId="77777777" w:rsidR="006D019D" w:rsidRPr="007D3430" w:rsidRDefault="006D019D" w:rsidP="006B21A6">
            <w:pPr>
              <w:spacing w:after="0" w:line="240" w:lineRule="auto"/>
              <w:jc w:val="center"/>
              <w:rPr>
                <w:rFonts w:cstheme="minorHAnsi"/>
                <w:color w:val="808080" w:themeColor="background1" w:themeShade="80"/>
                <w:vertAlign w:val="superscript"/>
              </w:rPr>
            </w:pPr>
            <w:r w:rsidRPr="007D3430">
              <w:rPr>
                <w:rFonts w:cstheme="minorHAnsi"/>
                <w:i/>
                <w:color w:val="808080" w:themeColor="background1" w:themeShade="80"/>
                <w:vertAlign w:val="superscript"/>
              </w:rPr>
              <w:t>(Parašas)</w:t>
            </w:r>
          </w:p>
        </w:tc>
        <w:tc>
          <w:tcPr>
            <w:tcW w:w="237" w:type="dxa"/>
            <w:tcBorders>
              <w:top w:val="nil"/>
              <w:left w:val="nil"/>
              <w:bottom w:val="nil"/>
              <w:right w:val="nil"/>
            </w:tcBorders>
          </w:tcPr>
          <w:p w14:paraId="40379AB3" w14:textId="77777777" w:rsidR="006D019D" w:rsidRPr="007D3430" w:rsidRDefault="006D019D" w:rsidP="006B21A6">
            <w:pPr>
              <w:spacing w:after="0" w:line="240" w:lineRule="auto"/>
              <w:rPr>
                <w:rFonts w:cstheme="minorHAnsi"/>
                <w:color w:val="808080" w:themeColor="background1" w:themeShade="80"/>
                <w:vertAlign w:val="superscript"/>
              </w:rPr>
            </w:pPr>
          </w:p>
        </w:tc>
        <w:tc>
          <w:tcPr>
            <w:tcW w:w="6425" w:type="dxa"/>
            <w:tcBorders>
              <w:top w:val="single" w:sz="4" w:space="0" w:color="auto"/>
              <w:left w:val="nil"/>
              <w:bottom w:val="single" w:sz="4" w:space="0" w:color="auto"/>
              <w:right w:val="nil"/>
            </w:tcBorders>
            <w:hideMark/>
          </w:tcPr>
          <w:p w14:paraId="30368F95" w14:textId="77777777" w:rsidR="006D019D" w:rsidRPr="007D3430" w:rsidRDefault="006D019D" w:rsidP="006B21A6">
            <w:pPr>
              <w:spacing w:after="0" w:line="240" w:lineRule="auto"/>
              <w:jc w:val="center"/>
              <w:rPr>
                <w:rFonts w:cstheme="minorHAnsi"/>
                <w:color w:val="808080" w:themeColor="background1" w:themeShade="80"/>
                <w:vertAlign w:val="superscript"/>
              </w:rPr>
            </w:pPr>
            <w:r w:rsidRPr="007D3430">
              <w:rPr>
                <w:rFonts w:cstheme="minorHAnsi"/>
                <w:i/>
                <w:color w:val="808080" w:themeColor="background1" w:themeShade="80"/>
                <w:vertAlign w:val="superscript"/>
              </w:rPr>
              <w:t>(Vardas, pavardė)</w:t>
            </w:r>
          </w:p>
        </w:tc>
      </w:tr>
      <w:tr w:rsidR="006D019D" w:rsidRPr="007D3430" w14:paraId="0CB5C178" w14:textId="77777777" w:rsidTr="006B21A6">
        <w:trPr>
          <w:trHeight w:val="186"/>
        </w:trPr>
        <w:tc>
          <w:tcPr>
            <w:tcW w:w="3888" w:type="dxa"/>
            <w:tcBorders>
              <w:top w:val="single" w:sz="4" w:space="0" w:color="auto"/>
              <w:left w:val="nil"/>
              <w:bottom w:val="nil"/>
              <w:right w:val="nil"/>
            </w:tcBorders>
          </w:tcPr>
          <w:p w14:paraId="0186CD7D" w14:textId="77777777" w:rsidR="006D019D" w:rsidRPr="007D3430" w:rsidRDefault="006D019D" w:rsidP="006B21A6">
            <w:pPr>
              <w:spacing w:after="0" w:line="240" w:lineRule="auto"/>
              <w:rPr>
                <w:rFonts w:cstheme="minorHAnsi"/>
                <w:i/>
                <w:color w:val="808080" w:themeColor="background1" w:themeShade="80"/>
                <w:vertAlign w:val="superscript"/>
              </w:rPr>
            </w:pPr>
          </w:p>
          <w:p w14:paraId="2B85DC93" w14:textId="77777777" w:rsidR="006D019D" w:rsidRPr="007D3430" w:rsidRDefault="006D019D" w:rsidP="006B21A6">
            <w:pPr>
              <w:spacing w:after="0" w:line="240" w:lineRule="auto"/>
              <w:rPr>
                <w:rFonts w:cstheme="minorHAnsi"/>
                <w:i/>
                <w:color w:val="808080" w:themeColor="background1" w:themeShade="80"/>
                <w:vertAlign w:val="superscript"/>
              </w:rPr>
            </w:pPr>
          </w:p>
        </w:tc>
        <w:tc>
          <w:tcPr>
            <w:tcW w:w="937" w:type="dxa"/>
            <w:tcBorders>
              <w:top w:val="nil"/>
              <w:left w:val="nil"/>
              <w:bottom w:val="nil"/>
              <w:right w:val="nil"/>
            </w:tcBorders>
          </w:tcPr>
          <w:p w14:paraId="496BB4AA" w14:textId="77777777" w:rsidR="006D019D" w:rsidRPr="007D3430" w:rsidRDefault="006D019D" w:rsidP="006B21A6">
            <w:pPr>
              <w:spacing w:after="0" w:line="240" w:lineRule="auto"/>
              <w:rPr>
                <w:rFonts w:cstheme="minorHAnsi"/>
                <w:color w:val="808080" w:themeColor="background1" w:themeShade="80"/>
                <w:vertAlign w:val="superscript"/>
              </w:rPr>
            </w:pPr>
          </w:p>
        </w:tc>
        <w:tc>
          <w:tcPr>
            <w:tcW w:w="2126" w:type="dxa"/>
            <w:tcBorders>
              <w:top w:val="single" w:sz="4" w:space="0" w:color="auto"/>
              <w:left w:val="nil"/>
              <w:bottom w:val="nil"/>
              <w:right w:val="nil"/>
            </w:tcBorders>
          </w:tcPr>
          <w:p w14:paraId="43FECB1E" w14:textId="77777777" w:rsidR="006D019D" w:rsidRPr="007D3430" w:rsidRDefault="006D019D" w:rsidP="006B21A6">
            <w:pPr>
              <w:spacing w:after="0" w:line="240" w:lineRule="auto"/>
              <w:jc w:val="center"/>
              <w:rPr>
                <w:rFonts w:cstheme="minorHAnsi"/>
                <w:i/>
                <w:color w:val="808080" w:themeColor="background1" w:themeShade="80"/>
                <w:vertAlign w:val="superscript"/>
              </w:rPr>
            </w:pPr>
          </w:p>
        </w:tc>
        <w:tc>
          <w:tcPr>
            <w:tcW w:w="237" w:type="dxa"/>
            <w:tcBorders>
              <w:top w:val="nil"/>
              <w:left w:val="nil"/>
              <w:bottom w:val="nil"/>
              <w:right w:val="nil"/>
            </w:tcBorders>
          </w:tcPr>
          <w:p w14:paraId="20C30887" w14:textId="77777777" w:rsidR="006D019D" w:rsidRPr="007D3430" w:rsidRDefault="006D019D" w:rsidP="006B21A6">
            <w:pPr>
              <w:spacing w:after="0" w:line="240" w:lineRule="auto"/>
              <w:rPr>
                <w:rFonts w:cstheme="minorHAnsi"/>
                <w:color w:val="808080" w:themeColor="background1" w:themeShade="80"/>
                <w:vertAlign w:val="superscript"/>
              </w:rPr>
            </w:pPr>
          </w:p>
        </w:tc>
        <w:tc>
          <w:tcPr>
            <w:tcW w:w="6425" w:type="dxa"/>
            <w:tcBorders>
              <w:top w:val="single" w:sz="4" w:space="0" w:color="auto"/>
              <w:left w:val="nil"/>
              <w:bottom w:val="nil"/>
              <w:right w:val="nil"/>
            </w:tcBorders>
          </w:tcPr>
          <w:p w14:paraId="752AF995" w14:textId="77777777" w:rsidR="006D019D" w:rsidRPr="007D3430" w:rsidRDefault="006D019D" w:rsidP="006B21A6">
            <w:pPr>
              <w:spacing w:after="0" w:line="240" w:lineRule="auto"/>
              <w:jc w:val="right"/>
              <w:rPr>
                <w:rFonts w:cstheme="minorHAnsi"/>
                <w:i/>
                <w:color w:val="808080" w:themeColor="background1" w:themeShade="80"/>
                <w:vertAlign w:val="superscript"/>
              </w:rPr>
            </w:pPr>
          </w:p>
        </w:tc>
      </w:tr>
    </w:tbl>
    <w:p w14:paraId="1D918A09" w14:textId="77777777" w:rsidR="00187E6E" w:rsidRDefault="00187E6E" w:rsidP="009B2506"/>
    <w:sectPr w:rsidR="00187E6E" w:rsidSect="006D019D">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Neue Light">
    <w:altName w:val="Times New Roman"/>
    <w:charset w:val="00"/>
    <w:family w:val="auto"/>
    <w:pitch w:val="variable"/>
    <w:sig w:usb0="A00002FF" w:usb1="5000205B" w:usb2="00000002" w:usb3="00000000" w:csb0="00000007" w:csb1="00000000"/>
  </w:font>
  <w:font w:name="HG Mincho Light J">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Neue UltraLight">
    <w:altName w:val="Arial"/>
    <w:charset w:val="00"/>
    <w:family w:val="roman"/>
    <w:pitch w:val="default"/>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2D0"/>
    <w:multiLevelType w:val="hybridMultilevel"/>
    <w:tmpl w:val="1514DE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A0602196"/>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ascii="Times New Roman" w:hAnsi="Times New Roman" w:cs="Times New Roman"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6826F2"/>
    <w:multiLevelType w:val="multilevel"/>
    <w:tmpl w:val="381CDAE0"/>
    <w:styleLink w:val="CurrentList10"/>
    <w:lvl w:ilvl="0">
      <w:start w:val="1"/>
      <w:numFmt w:val="decimal"/>
      <w:lvlText w:val="%1."/>
      <w:lvlJc w:val="left"/>
      <w:pPr>
        <w:ind w:left="54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F374B7D"/>
    <w:multiLevelType w:val="hybridMultilevel"/>
    <w:tmpl w:val="431031BC"/>
    <w:styleLink w:val="CurrentList51"/>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44818CE"/>
    <w:multiLevelType w:val="multilevel"/>
    <w:tmpl w:val="FAFE7E56"/>
    <w:styleLink w:val="CurrentList2"/>
    <w:lvl w:ilvl="0">
      <w:start w:val="1"/>
      <w:numFmt w:val="decimal"/>
      <w:lvlText w:val="%1."/>
      <w:lvlJc w:val="left"/>
      <w:pPr>
        <w:ind w:left="502" w:hanging="360"/>
      </w:pPr>
      <w:rPr>
        <w:sz w:val="24"/>
      </w:rPr>
    </w:lvl>
    <w:lvl w:ilvl="1">
      <w:start w:val="1"/>
      <w:numFmt w:val="decimal"/>
      <w:lvlText w:val="%1.%2."/>
      <w:lvlJc w:val="left"/>
      <w:pPr>
        <w:ind w:left="934" w:hanging="432"/>
      </w:pPr>
      <w:rPr>
        <w:b w:val="0"/>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7" w15:restartNumberingAfterBreak="0">
    <w:nsid w:val="2BDC4CB7"/>
    <w:multiLevelType w:val="hybridMultilevel"/>
    <w:tmpl w:val="1514DE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1622B0"/>
    <w:multiLevelType w:val="multilevel"/>
    <w:tmpl w:val="037CEA9E"/>
    <w:lvl w:ilvl="0">
      <w:start w:val="4"/>
      <w:numFmt w:val="decimal"/>
      <w:lvlText w:val="%1."/>
      <w:lvlJc w:val="left"/>
      <w:pPr>
        <w:ind w:left="360" w:hanging="360"/>
      </w:pPr>
      <w:rPr>
        <w:rFonts w:hint="default"/>
      </w:rPr>
    </w:lvl>
    <w:lvl w:ilvl="1">
      <w:start w:val="1"/>
      <w:numFmt w:val="decimal"/>
      <w:lvlText w:val="%1.%2."/>
      <w:lvlJc w:val="left"/>
      <w:pPr>
        <w:ind w:left="4755"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33F85F1C"/>
    <w:multiLevelType w:val="multilevel"/>
    <w:tmpl w:val="385CB4BA"/>
    <w:styleLink w:val="CurrentList3"/>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AEB1C65"/>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ED95B40"/>
    <w:multiLevelType w:val="hybridMultilevel"/>
    <w:tmpl w:val="E4400A50"/>
    <w:lvl w:ilvl="0" w:tplc="04270001">
      <w:start w:val="1"/>
      <w:numFmt w:val="bullet"/>
      <w:pStyle w:val="SSutSkyrius"/>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7C64703"/>
    <w:multiLevelType w:val="hybridMultilevel"/>
    <w:tmpl w:val="AB88361E"/>
    <w:styleLink w:val="CurrentList21"/>
    <w:lvl w:ilvl="0" w:tplc="DA64D55C">
      <w:start w:val="1"/>
      <w:numFmt w:val="decimal"/>
      <w:lvlText w:val="%1)"/>
      <w:lvlJc w:val="left"/>
      <w:pPr>
        <w:ind w:left="720" w:hanging="360"/>
      </w:pPr>
      <w:rPr>
        <w:rFonts w:eastAsiaTheme="minorEastAsia"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80415F8"/>
    <w:multiLevelType w:val="multilevel"/>
    <w:tmpl w:val="EF5A1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D747FB"/>
    <w:multiLevelType w:val="multilevel"/>
    <w:tmpl w:val="CCAC6284"/>
    <w:lvl w:ilvl="0">
      <w:start w:val="1"/>
      <w:numFmt w:val="decimal"/>
      <w:lvlText w:val="%1."/>
      <w:lvlJc w:val="left"/>
      <w:pPr>
        <w:ind w:left="786" w:hanging="360"/>
      </w:pPr>
    </w:lvl>
    <w:lvl w:ilvl="1">
      <w:start w:val="1"/>
      <w:numFmt w:val="decimal"/>
      <w:isLgl/>
      <w:lvlText w:val="%1.%2."/>
      <w:lvlJc w:val="left"/>
      <w:pPr>
        <w:ind w:left="1506" w:hanging="720"/>
      </w:pPr>
    </w:lvl>
    <w:lvl w:ilvl="2">
      <w:start w:val="1"/>
      <w:numFmt w:val="decimal"/>
      <w:isLgl/>
      <w:lvlText w:val="%1.%2.%3."/>
      <w:lvlJc w:val="left"/>
      <w:pPr>
        <w:ind w:left="2226" w:hanging="1080"/>
      </w:pPr>
    </w:lvl>
    <w:lvl w:ilvl="3">
      <w:start w:val="1"/>
      <w:numFmt w:val="decimal"/>
      <w:isLgl/>
      <w:lvlText w:val="%1.%2.%3.%4."/>
      <w:lvlJc w:val="left"/>
      <w:pPr>
        <w:ind w:left="2586" w:hanging="1080"/>
      </w:pPr>
    </w:lvl>
    <w:lvl w:ilvl="4">
      <w:start w:val="1"/>
      <w:numFmt w:val="decimal"/>
      <w:isLgl/>
      <w:lvlText w:val="%1.%2.%3.%4.%5."/>
      <w:lvlJc w:val="left"/>
      <w:pPr>
        <w:ind w:left="3306" w:hanging="1440"/>
      </w:pPr>
    </w:lvl>
    <w:lvl w:ilvl="5">
      <w:start w:val="1"/>
      <w:numFmt w:val="decimal"/>
      <w:isLgl/>
      <w:lvlText w:val="%1.%2.%3.%4.%5.%6."/>
      <w:lvlJc w:val="left"/>
      <w:pPr>
        <w:ind w:left="4026" w:hanging="1800"/>
      </w:pPr>
    </w:lvl>
    <w:lvl w:ilvl="6">
      <w:start w:val="1"/>
      <w:numFmt w:val="decimal"/>
      <w:isLgl/>
      <w:lvlText w:val="%1.%2.%3.%4.%5.%6.%7."/>
      <w:lvlJc w:val="left"/>
      <w:pPr>
        <w:ind w:left="4746" w:hanging="2160"/>
      </w:pPr>
    </w:lvl>
    <w:lvl w:ilvl="7">
      <w:start w:val="1"/>
      <w:numFmt w:val="decimal"/>
      <w:isLgl/>
      <w:lvlText w:val="%1.%2.%3.%4.%5.%6.%7.%8."/>
      <w:lvlJc w:val="left"/>
      <w:pPr>
        <w:ind w:left="5106" w:hanging="2160"/>
      </w:pPr>
    </w:lvl>
    <w:lvl w:ilvl="8">
      <w:start w:val="1"/>
      <w:numFmt w:val="decimal"/>
      <w:isLgl/>
      <w:lvlText w:val="%1.%2.%3.%4.%5.%6.%7.%8.%9."/>
      <w:lvlJc w:val="left"/>
      <w:pPr>
        <w:ind w:left="5826" w:hanging="2520"/>
      </w:pPr>
    </w:lvl>
  </w:abstractNum>
  <w:abstractNum w:abstractNumId="17" w15:restartNumberingAfterBreak="0">
    <w:nsid w:val="4CCD1061"/>
    <w:multiLevelType w:val="multilevel"/>
    <w:tmpl w:val="679EA2E2"/>
    <w:styleLink w:val="CurrentList6"/>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8" w15:restartNumberingAfterBreak="0">
    <w:nsid w:val="4E6A7E08"/>
    <w:multiLevelType w:val="multilevel"/>
    <w:tmpl w:val="4072DE36"/>
    <w:styleLink w:val="CurrentList5"/>
    <w:lvl w:ilvl="0">
      <w:start w:val="1"/>
      <w:numFmt w:val="decimal"/>
      <w:lvlText w:val="%1."/>
      <w:lvlJc w:val="left"/>
      <w:pPr>
        <w:ind w:left="502" w:hanging="360"/>
      </w:pPr>
      <w:rPr>
        <w:rFonts w:hint="default"/>
        <w:sz w:val="24"/>
      </w:rPr>
    </w:lvl>
    <w:lvl w:ilvl="1">
      <w:start w:val="1"/>
      <w:numFmt w:val="none"/>
      <w:lvlText w:val="2.1"/>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9" w15:restartNumberingAfterBreak="0">
    <w:nsid w:val="4F7628F6"/>
    <w:multiLevelType w:val="multilevel"/>
    <w:tmpl w:val="385CB4BA"/>
    <w:styleLink w:val="CurrentList4"/>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0" w15:restartNumberingAfterBreak="0">
    <w:nsid w:val="500809CB"/>
    <w:multiLevelType w:val="multilevel"/>
    <w:tmpl w:val="A078CA7C"/>
    <w:styleLink w:val="CurrentList91"/>
    <w:lvl w:ilvl="0">
      <w:start w:val="6"/>
      <w:numFmt w:val="decimal"/>
      <w:lvlText w:val="%1."/>
      <w:lvlJc w:val="left"/>
      <w:pPr>
        <w:ind w:left="504" w:hanging="504"/>
      </w:pPr>
      <w:rPr>
        <w:rFonts w:eastAsia="Calibri" w:hint="default"/>
      </w:rPr>
    </w:lvl>
    <w:lvl w:ilvl="1">
      <w:start w:val="2"/>
      <w:numFmt w:val="decimal"/>
      <w:lvlText w:val="%1.%2."/>
      <w:lvlJc w:val="left"/>
      <w:pPr>
        <w:ind w:left="1214" w:hanging="504"/>
      </w:pPr>
      <w:rPr>
        <w:rFonts w:eastAsia="Calibri" w:hint="default"/>
        <w:i w:val="0"/>
        <w:iCs w:val="0"/>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477258B"/>
    <w:multiLevelType w:val="multilevel"/>
    <w:tmpl w:val="E2624980"/>
    <w:styleLink w:val="CurrentList31"/>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E3A0EE2"/>
    <w:multiLevelType w:val="multilevel"/>
    <w:tmpl w:val="10640A2C"/>
    <w:styleLink w:val="CurrentList8"/>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3"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16F1D09"/>
    <w:multiLevelType w:val="hybridMultilevel"/>
    <w:tmpl w:val="99C6D17A"/>
    <w:styleLink w:val="CurrentList101"/>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83507E"/>
    <w:multiLevelType w:val="multilevel"/>
    <w:tmpl w:val="4BF0B7C8"/>
    <w:styleLink w:val="CurrentList11"/>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b w:val="0"/>
        <w:i w:val="0"/>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7753F82"/>
    <w:multiLevelType w:val="multilevel"/>
    <w:tmpl w:val="D0609224"/>
    <w:styleLink w:val="CurrentList7"/>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4E58E2"/>
    <w:multiLevelType w:val="multilevel"/>
    <w:tmpl w:val="1B38BACC"/>
    <w:lvl w:ilvl="0">
      <w:start w:val="1"/>
      <w:numFmt w:val="none"/>
      <w:suff w:val="nothing"/>
      <w:lvlText w:val=""/>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6C3507D0"/>
    <w:multiLevelType w:val="multilevel"/>
    <w:tmpl w:val="91A61EB4"/>
    <w:lvl w:ilvl="0">
      <w:start w:val="10"/>
      <w:numFmt w:val="decimal"/>
      <w:lvlText w:val="%1."/>
      <w:lvlJc w:val="left"/>
      <w:pPr>
        <w:ind w:left="444" w:hanging="444"/>
      </w:pPr>
      <w:rPr>
        <w:rFonts w:hint="default"/>
        <w:b w:val="0"/>
        <w:bCs w:val="0"/>
      </w:rPr>
    </w:lvl>
    <w:lvl w:ilvl="1">
      <w:start w:val="1"/>
      <w:numFmt w:val="decimal"/>
      <w:lvlText w:val="%1.%2."/>
      <w:lvlJc w:val="left"/>
      <w:pPr>
        <w:ind w:left="2570" w:hanging="444"/>
      </w:pPr>
      <w:rPr>
        <w:rFonts w:ascii="Times New Roman" w:hAnsi="Times New Roman" w:cs="Times New Roman" w:hint="default"/>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505B75"/>
    <w:multiLevelType w:val="multilevel"/>
    <w:tmpl w:val="B01EF004"/>
    <w:styleLink w:val="CurrentList61"/>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F3C8E74C"/>
    <w:styleLink w:val="CurrentList81"/>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20A3259"/>
    <w:multiLevelType w:val="multilevel"/>
    <w:tmpl w:val="3234608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7" w15:restartNumberingAfterBreak="0">
    <w:nsid w:val="746F1239"/>
    <w:multiLevelType w:val="multilevel"/>
    <w:tmpl w:val="643A7B5E"/>
    <w:styleLink w:val="CurrentList71"/>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BCE6F51"/>
    <w:multiLevelType w:val="hybridMultilevel"/>
    <w:tmpl w:val="4302280A"/>
    <w:styleLink w:val="CurrentList41"/>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0" w15:restartNumberingAfterBreak="0">
    <w:nsid w:val="7ED036E5"/>
    <w:multiLevelType w:val="hybridMultilevel"/>
    <w:tmpl w:val="F038513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127317238">
    <w:abstractNumId w:val="8"/>
  </w:num>
  <w:num w:numId="2" w16cid:durableId="1856531319">
    <w:abstractNumId w:val="3"/>
  </w:num>
  <w:num w:numId="3" w16cid:durableId="892347902">
    <w:abstractNumId w:val="30"/>
  </w:num>
  <w:num w:numId="4" w16cid:durableId="2034648715">
    <w:abstractNumId w:val="23"/>
  </w:num>
  <w:num w:numId="5" w16cid:durableId="3561485">
    <w:abstractNumId w:val="2"/>
  </w:num>
  <w:num w:numId="6" w16cid:durableId="1902406672">
    <w:abstractNumId w:val="33"/>
  </w:num>
  <w:num w:numId="7" w16cid:durableId="29310479">
    <w:abstractNumId w:val="36"/>
  </w:num>
  <w:num w:numId="8" w16cid:durableId="298442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2823443">
    <w:abstractNumId w:val="24"/>
  </w:num>
  <w:num w:numId="10" w16cid:durableId="1263994513">
    <w:abstractNumId w:val="27"/>
  </w:num>
  <w:num w:numId="11" w16cid:durableId="256137099">
    <w:abstractNumId w:val="11"/>
  </w:num>
  <w:num w:numId="12" w16cid:durableId="3466418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22174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485971">
    <w:abstractNumId w:val="12"/>
  </w:num>
  <w:num w:numId="15" w16cid:durableId="1616791636">
    <w:abstractNumId w:val="29"/>
  </w:num>
  <w:num w:numId="16" w16cid:durableId="77294084">
    <w:abstractNumId w:val="6"/>
  </w:num>
  <w:num w:numId="17" w16cid:durableId="1268345589">
    <w:abstractNumId w:val="10"/>
  </w:num>
  <w:num w:numId="18" w16cid:durableId="1334799388">
    <w:abstractNumId w:val="19"/>
  </w:num>
  <w:num w:numId="19" w16cid:durableId="2055932467">
    <w:abstractNumId w:val="18"/>
  </w:num>
  <w:num w:numId="20" w16cid:durableId="1829176731">
    <w:abstractNumId w:val="17"/>
  </w:num>
  <w:num w:numId="21" w16cid:durableId="1076249404">
    <w:abstractNumId w:val="28"/>
  </w:num>
  <w:num w:numId="22" w16cid:durableId="307979069">
    <w:abstractNumId w:val="22"/>
  </w:num>
  <w:num w:numId="23" w16cid:durableId="1758556122">
    <w:abstractNumId w:val="26"/>
  </w:num>
  <w:num w:numId="24" w16cid:durableId="1280646450">
    <w:abstractNumId w:val="4"/>
  </w:num>
  <w:num w:numId="25" w16cid:durableId="1688143474">
    <w:abstractNumId w:val="14"/>
  </w:num>
  <w:num w:numId="26" w16cid:durableId="138302866">
    <w:abstractNumId w:val="21"/>
  </w:num>
  <w:num w:numId="27" w16cid:durableId="885800296">
    <w:abstractNumId w:val="39"/>
  </w:num>
  <w:num w:numId="28" w16cid:durableId="438110947">
    <w:abstractNumId w:val="5"/>
  </w:num>
  <w:num w:numId="29" w16cid:durableId="1875579787">
    <w:abstractNumId w:val="34"/>
  </w:num>
  <w:num w:numId="30" w16cid:durableId="212693241">
    <w:abstractNumId w:val="37"/>
  </w:num>
  <w:num w:numId="31" w16cid:durableId="98379803">
    <w:abstractNumId w:val="35"/>
  </w:num>
  <w:num w:numId="32" w16cid:durableId="1153181639">
    <w:abstractNumId w:val="20"/>
  </w:num>
  <w:num w:numId="33" w16cid:durableId="1995378451">
    <w:abstractNumId w:val="25"/>
  </w:num>
  <w:num w:numId="34" w16cid:durableId="298193323">
    <w:abstractNumId w:val="13"/>
  </w:num>
  <w:num w:numId="35" w16cid:durableId="736560207">
    <w:abstractNumId w:val="38"/>
  </w:num>
  <w:num w:numId="36" w16cid:durableId="1508444639">
    <w:abstractNumId w:val="9"/>
  </w:num>
  <w:num w:numId="37" w16cid:durableId="739012836">
    <w:abstractNumId w:val="40"/>
  </w:num>
  <w:num w:numId="38" w16cid:durableId="1482888931">
    <w:abstractNumId w:val="7"/>
  </w:num>
  <w:num w:numId="39" w16cid:durableId="1896815413">
    <w:abstractNumId w:val="0"/>
  </w:num>
  <w:num w:numId="40" w16cid:durableId="1649742065">
    <w:abstractNumId w:val="15"/>
  </w:num>
  <w:num w:numId="41" w16cid:durableId="48143435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19D"/>
    <w:rsid w:val="0000096B"/>
    <w:rsid w:val="00000CEA"/>
    <w:rsid w:val="000053F7"/>
    <w:rsid w:val="00011F46"/>
    <w:rsid w:val="00047259"/>
    <w:rsid w:val="0005074B"/>
    <w:rsid w:val="00056BEF"/>
    <w:rsid w:val="00066E29"/>
    <w:rsid w:val="00070F23"/>
    <w:rsid w:val="00084B87"/>
    <w:rsid w:val="000A71EA"/>
    <w:rsid w:val="000B6EAA"/>
    <w:rsid w:val="000C3C5A"/>
    <w:rsid w:val="000C5D0B"/>
    <w:rsid w:val="000D0D7A"/>
    <w:rsid w:val="000D145E"/>
    <w:rsid w:val="000D3978"/>
    <w:rsid w:val="000D3E54"/>
    <w:rsid w:val="000D474E"/>
    <w:rsid w:val="000F47D0"/>
    <w:rsid w:val="00105C58"/>
    <w:rsid w:val="00121C4F"/>
    <w:rsid w:val="00131A03"/>
    <w:rsid w:val="001349F4"/>
    <w:rsid w:val="00150451"/>
    <w:rsid w:val="00151573"/>
    <w:rsid w:val="001573CD"/>
    <w:rsid w:val="00161BA3"/>
    <w:rsid w:val="001626D8"/>
    <w:rsid w:val="00164259"/>
    <w:rsid w:val="00164E6F"/>
    <w:rsid w:val="00175436"/>
    <w:rsid w:val="00187E6E"/>
    <w:rsid w:val="00190B45"/>
    <w:rsid w:val="001A22D7"/>
    <w:rsid w:val="001B1D10"/>
    <w:rsid w:val="001B5FDF"/>
    <w:rsid w:val="001B603B"/>
    <w:rsid w:val="001D28DF"/>
    <w:rsid w:val="001D39D1"/>
    <w:rsid w:val="001D4093"/>
    <w:rsid w:val="001E0D69"/>
    <w:rsid w:val="001E446F"/>
    <w:rsid w:val="001E6C7A"/>
    <w:rsid w:val="001F2FC8"/>
    <w:rsid w:val="001F3FF1"/>
    <w:rsid w:val="001F5DFC"/>
    <w:rsid w:val="001F7BD2"/>
    <w:rsid w:val="002176AF"/>
    <w:rsid w:val="00221C66"/>
    <w:rsid w:val="00222310"/>
    <w:rsid w:val="00222B5A"/>
    <w:rsid w:val="002232A6"/>
    <w:rsid w:val="002237C8"/>
    <w:rsid w:val="00230C2B"/>
    <w:rsid w:val="00234B85"/>
    <w:rsid w:val="00237573"/>
    <w:rsid w:val="0025175B"/>
    <w:rsid w:val="00252308"/>
    <w:rsid w:val="00255AD7"/>
    <w:rsid w:val="00261EBD"/>
    <w:rsid w:val="00262209"/>
    <w:rsid w:val="002644CA"/>
    <w:rsid w:val="002701D0"/>
    <w:rsid w:val="00270AE2"/>
    <w:rsid w:val="00281518"/>
    <w:rsid w:val="002902D3"/>
    <w:rsid w:val="002A1A03"/>
    <w:rsid w:val="002A20BE"/>
    <w:rsid w:val="002A2137"/>
    <w:rsid w:val="002C45CB"/>
    <w:rsid w:val="002D03FB"/>
    <w:rsid w:val="002D075D"/>
    <w:rsid w:val="002D6518"/>
    <w:rsid w:val="002E6D67"/>
    <w:rsid w:val="002F066B"/>
    <w:rsid w:val="002F0ED4"/>
    <w:rsid w:val="002F26BE"/>
    <w:rsid w:val="002F2D11"/>
    <w:rsid w:val="002F7E4D"/>
    <w:rsid w:val="003053E5"/>
    <w:rsid w:val="00307D48"/>
    <w:rsid w:val="00314D46"/>
    <w:rsid w:val="00325F80"/>
    <w:rsid w:val="0035172F"/>
    <w:rsid w:val="003568DA"/>
    <w:rsid w:val="00363570"/>
    <w:rsid w:val="00366644"/>
    <w:rsid w:val="003709BB"/>
    <w:rsid w:val="00370C35"/>
    <w:rsid w:val="00372684"/>
    <w:rsid w:val="00376A8A"/>
    <w:rsid w:val="0038019C"/>
    <w:rsid w:val="00381CC7"/>
    <w:rsid w:val="00381FA6"/>
    <w:rsid w:val="00382185"/>
    <w:rsid w:val="00383D3F"/>
    <w:rsid w:val="003A5E5A"/>
    <w:rsid w:val="003C336E"/>
    <w:rsid w:val="003C3CF6"/>
    <w:rsid w:val="003C490E"/>
    <w:rsid w:val="003E2946"/>
    <w:rsid w:val="00402066"/>
    <w:rsid w:val="00415C93"/>
    <w:rsid w:val="0041717F"/>
    <w:rsid w:val="00417727"/>
    <w:rsid w:val="00417B2F"/>
    <w:rsid w:val="00423A9E"/>
    <w:rsid w:val="00437F1A"/>
    <w:rsid w:val="00442ABA"/>
    <w:rsid w:val="00443290"/>
    <w:rsid w:val="00447347"/>
    <w:rsid w:val="00447C0F"/>
    <w:rsid w:val="004616CB"/>
    <w:rsid w:val="00463A70"/>
    <w:rsid w:val="00467A97"/>
    <w:rsid w:val="0047229B"/>
    <w:rsid w:val="00480C09"/>
    <w:rsid w:val="004955CA"/>
    <w:rsid w:val="004D372A"/>
    <w:rsid w:val="004D4A1E"/>
    <w:rsid w:val="004D66CD"/>
    <w:rsid w:val="004E18D7"/>
    <w:rsid w:val="004E3429"/>
    <w:rsid w:val="004E451C"/>
    <w:rsid w:val="004E5A24"/>
    <w:rsid w:val="004F03FC"/>
    <w:rsid w:val="004F15EE"/>
    <w:rsid w:val="004F5F49"/>
    <w:rsid w:val="004F66FC"/>
    <w:rsid w:val="00500D85"/>
    <w:rsid w:val="00501021"/>
    <w:rsid w:val="00506D07"/>
    <w:rsid w:val="00507234"/>
    <w:rsid w:val="00514A1A"/>
    <w:rsid w:val="00515B41"/>
    <w:rsid w:val="005441AF"/>
    <w:rsid w:val="00551108"/>
    <w:rsid w:val="0055264C"/>
    <w:rsid w:val="00552A08"/>
    <w:rsid w:val="00560A53"/>
    <w:rsid w:val="005649A2"/>
    <w:rsid w:val="00572E8A"/>
    <w:rsid w:val="00591A9E"/>
    <w:rsid w:val="00591E49"/>
    <w:rsid w:val="00595783"/>
    <w:rsid w:val="005B2239"/>
    <w:rsid w:val="005B3DB0"/>
    <w:rsid w:val="005C717A"/>
    <w:rsid w:val="005C786F"/>
    <w:rsid w:val="005D1E76"/>
    <w:rsid w:val="005D2444"/>
    <w:rsid w:val="005D4EA6"/>
    <w:rsid w:val="005E0BA7"/>
    <w:rsid w:val="005E60D1"/>
    <w:rsid w:val="005F3029"/>
    <w:rsid w:val="005F56F3"/>
    <w:rsid w:val="005F689E"/>
    <w:rsid w:val="006009FD"/>
    <w:rsid w:val="006063E2"/>
    <w:rsid w:val="00611C58"/>
    <w:rsid w:val="0061359D"/>
    <w:rsid w:val="006219CE"/>
    <w:rsid w:val="00623635"/>
    <w:rsid w:val="00624542"/>
    <w:rsid w:val="00644D27"/>
    <w:rsid w:val="00644E01"/>
    <w:rsid w:val="00644F1B"/>
    <w:rsid w:val="006451E0"/>
    <w:rsid w:val="0064679E"/>
    <w:rsid w:val="00646EDF"/>
    <w:rsid w:val="006515F6"/>
    <w:rsid w:val="0065374D"/>
    <w:rsid w:val="00654856"/>
    <w:rsid w:val="00655A6B"/>
    <w:rsid w:val="006566FE"/>
    <w:rsid w:val="00664554"/>
    <w:rsid w:val="0067067B"/>
    <w:rsid w:val="00670A73"/>
    <w:rsid w:val="006745E9"/>
    <w:rsid w:val="00681712"/>
    <w:rsid w:val="006839EB"/>
    <w:rsid w:val="00695554"/>
    <w:rsid w:val="006964EB"/>
    <w:rsid w:val="00696607"/>
    <w:rsid w:val="006A02A1"/>
    <w:rsid w:val="006A4F88"/>
    <w:rsid w:val="006A5802"/>
    <w:rsid w:val="006B07A5"/>
    <w:rsid w:val="006B47BC"/>
    <w:rsid w:val="006D019D"/>
    <w:rsid w:val="006F46B4"/>
    <w:rsid w:val="00712A4F"/>
    <w:rsid w:val="00716579"/>
    <w:rsid w:val="0071757F"/>
    <w:rsid w:val="00720AED"/>
    <w:rsid w:val="00725DAE"/>
    <w:rsid w:val="00726259"/>
    <w:rsid w:val="0075109E"/>
    <w:rsid w:val="00751370"/>
    <w:rsid w:val="007554F9"/>
    <w:rsid w:val="00764ABF"/>
    <w:rsid w:val="00771102"/>
    <w:rsid w:val="00773104"/>
    <w:rsid w:val="00781398"/>
    <w:rsid w:val="0079065B"/>
    <w:rsid w:val="00797ABB"/>
    <w:rsid w:val="007A0F88"/>
    <w:rsid w:val="007A1A97"/>
    <w:rsid w:val="007A3FC5"/>
    <w:rsid w:val="007B4C70"/>
    <w:rsid w:val="007D337D"/>
    <w:rsid w:val="007D42D2"/>
    <w:rsid w:val="007D48A2"/>
    <w:rsid w:val="007E18C5"/>
    <w:rsid w:val="007F35AC"/>
    <w:rsid w:val="007F44FF"/>
    <w:rsid w:val="008104FB"/>
    <w:rsid w:val="00816018"/>
    <w:rsid w:val="00825345"/>
    <w:rsid w:val="00845CC3"/>
    <w:rsid w:val="00851495"/>
    <w:rsid w:val="00856101"/>
    <w:rsid w:val="0086297A"/>
    <w:rsid w:val="00865D0D"/>
    <w:rsid w:val="008774B0"/>
    <w:rsid w:val="008824AC"/>
    <w:rsid w:val="008868AA"/>
    <w:rsid w:val="0089140F"/>
    <w:rsid w:val="00891675"/>
    <w:rsid w:val="008944CF"/>
    <w:rsid w:val="008A3EA9"/>
    <w:rsid w:val="008A554D"/>
    <w:rsid w:val="008A5D29"/>
    <w:rsid w:val="008B34E3"/>
    <w:rsid w:val="008C19E7"/>
    <w:rsid w:val="008D1AE4"/>
    <w:rsid w:val="008D4280"/>
    <w:rsid w:val="008E1EF7"/>
    <w:rsid w:val="008E2A7D"/>
    <w:rsid w:val="008F114B"/>
    <w:rsid w:val="008F5C60"/>
    <w:rsid w:val="00915884"/>
    <w:rsid w:val="009174B0"/>
    <w:rsid w:val="009309A4"/>
    <w:rsid w:val="00935E1E"/>
    <w:rsid w:val="00936266"/>
    <w:rsid w:val="00953B4D"/>
    <w:rsid w:val="0095504E"/>
    <w:rsid w:val="00957379"/>
    <w:rsid w:val="00957611"/>
    <w:rsid w:val="009619CE"/>
    <w:rsid w:val="009623FD"/>
    <w:rsid w:val="00964978"/>
    <w:rsid w:val="00972090"/>
    <w:rsid w:val="00974E4B"/>
    <w:rsid w:val="009816CC"/>
    <w:rsid w:val="009906EF"/>
    <w:rsid w:val="00990918"/>
    <w:rsid w:val="009A0F63"/>
    <w:rsid w:val="009A5FF9"/>
    <w:rsid w:val="009B0A4E"/>
    <w:rsid w:val="009B2506"/>
    <w:rsid w:val="009B7F52"/>
    <w:rsid w:val="009C2FD9"/>
    <w:rsid w:val="009C60BF"/>
    <w:rsid w:val="009C73D2"/>
    <w:rsid w:val="009C7E39"/>
    <w:rsid w:val="009F3DAA"/>
    <w:rsid w:val="00A01474"/>
    <w:rsid w:val="00A03290"/>
    <w:rsid w:val="00A03A93"/>
    <w:rsid w:val="00A040FC"/>
    <w:rsid w:val="00A0771F"/>
    <w:rsid w:val="00A11D00"/>
    <w:rsid w:val="00A21606"/>
    <w:rsid w:val="00A21F50"/>
    <w:rsid w:val="00A47FFB"/>
    <w:rsid w:val="00A6243C"/>
    <w:rsid w:val="00A637AF"/>
    <w:rsid w:val="00A6450D"/>
    <w:rsid w:val="00A72CBC"/>
    <w:rsid w:val="00A91234"/>
    <w:rsid w:val="00AA62E9"/>
    <w:rsid w:val="00AB6C84"/>
    <w:rsid w:val="00AC2C75"/>
    <w:rsid w:val="00AC363B"/>
    <w:rsid w:val="00AC5F6C"/>
    <w:rsid w:val="00B220E7"/>
    <w:rsid w:val="00B25F6F"/>
    <w:rsid w:val="00B3154E"/>
    <w:rsid w:val="00B5243E"/>
    <w:rsid w:val="00B55BED"/>
    <w:rsid w:val="00B6412A"/>
    <w:rsid w:val="00B750B4"/>
    <w:rsid w:val="00B81A9F"/>
    <w:rsid w:val="00B8250E"/>
    <w:rsid w:val="00B84BD7"/>
    <w:rsid w:val="00B955AB"/>
    <w:rsid w:val="00BA7027"/>
    <w:rsid w:val="00BB4277"/>
    <w:rsid w:val="00BD037E"/>
    <w:rsid w:val="00BE7BF5"/>
    <w:rsid w:val="00BF4337"/>
    <w:rsid w:val="00BF5E99"/>
    <w:rsid w:val="00C06AFE"/>
    <w:rsid w:val="00C26320"/>
    <w:rsid w:val="00C3023E"/>
    <w:rsid w:val="00C3036A"/>
    <w:rsid w:val="00C376B2"/>
    <w:rsid w:val="00C40D73"/>
    <w:rsid w:val="00C44BD4"/>
    <w:rsid w:val="00C461D4"/>
    <w:rsid w:val="00C52143"/>
    <w:rsid w:val="00C55EDB"/>
    <w:rsid w:val="00C6558E"/>
    <w:rsid w:val="00C674AE"/>
    <w:rsid w:val="00C7600C"/>
    <w:rsid w:val="00C76827"/>
    <w:rsid w:val="00C817F5"/>
    <w:rsid w:val="00C845B2"/>
    <w:rsid w:val="00CA7547"/>
    <w:rsid w:val="00CB2437"/>
    <w:rsid w:val="00CB3DF2"/>
    <w:rsid w:val="00CD30AB"/>
    <w:rsid w:val="00CE0203"/>
    <w:rsid w:val="00CE6D6B"/>
    <w:rsid w:val="00CF4E58"/>
    <w:rsid w:val="00D004DF"/>
    <w:rsid w:val="00D04F15"/>
    <w:rsid w:val="00D05606"/>
    <w:rsid w:val="00D13D99"/>
    <w:rsid w:val="00D22783"/>
    <w:rsid w:val="00D4010C"/>
    <w:rsid w:val="00D43542"/>
    <w:rsid w:val="00D457B9"/>
    <w:rsid w:val="00D4734B"/>
    <w:rsid w:val="00D50130"/>
    <w:rsid w:val="00D55061"/>
    <w:rsid w:val="00D61963"/>
    <w:rsid w:val="00D61E3E"/>
    <w:rsid w:val="00D65AE2"/>
    <w:rsid w:val="00D8069C"/>
    <w:rsid w:val="00D80FFF"/>
    <w:rsid w:val="00D820FF"/>
    <w:rsid w:val="00D97D28"/>
    <w:rsid w:val="00DA1893"/>
    <w:rsid w:val="00DA32C4"/>
    <w:rsid w:val="00DB0C41"/>
    <w:rsid w:val="00DB0CBA"/>
    <w:rsid w:val="00DB43BD"/>
    <w:rsid w:val="00DB5056"/>
    <w:rsid w:val="00DC3C8E"/>
    <w:rsid w:val="00DC4AF7"/>
    <w:rsid w:val="00DC76A4"/>
    <w:rsid w:val="00DC7F2F"/>
    <w:rsid w:val="00DD6A37"/>
    <w:rsid w:val="00DD733A"/>
    <w:rsid w:val="00DD73D4"/>
    <w:rsid w:val="00DE2F78"/>
    <w:rsid w:val="00DF0CF7"/>
    <w:rsid w:val="00DF4ED6"/>
    <w:rsid w:val="00DF5813"/>
    <w:rsid w:val="00DF62D9"/>
    <w:rsid w:val="00E0361D"/>
    <w:rsid w:val="00E11748"/>
    <w:rsid w:val="00E13142"/>
    <w:rsid w:val="00E233BD"/>
    <w:rsid w:val="00E24817"/>
    <w:rsid w:val="00E25653"/>
    <w:rsid w:val="00E26CAE"/>
    <w:rsid w:val="00E30CBD"/>
    <w:rsid w:val="00E31EED"/>
    <w:rsid w:val="00E34E5C"/>
    <w:rsid w:val="00E35306"/>
    <w:rsid w:val="00E372B5"/>
    <w:rsid w:val="00E43523"/>
    <w:rsid w:val="00E46842"/>
    <w:rsid w:val="00E5413B"/>
    <w:rsid w:val="00E54275"/>
    <w:rsid w:val="00E605AD"/>
    <w:rsid w:val="00E710E6"/>
    <w:rsid w:val="00E75FAD"/>
    <w:rsid w:val="00E81357"/>
    <w:rsid w:val="00E918AD"/>
    <w:rsid w:val="00E9381F"/>
    <w:rsid w:val="00EA14C8"/>
    <w:rsid w:val="00EA1706"/>
    <w:rsid w:val="00EC2791"/>
    <w:rsid w:val="00EC5FC5"/>
    <w:rsid w:val="00EC723A"/>
    <w:rsid w:val="00EC7736"/>
    <w:rsid w:val="00ED377E"/>
    <w:rsid w:val="00EE368E"/>
    <w:rsid w:val="00EE4599"/>
    <w:rsid w:val="00EE52B2"/>
    <w:rsid w:val="00EE603D"/>
    <w:rsid w:val="00F0554D"/>
    <w:rsid w:val="00F164D6"/>
    <w:rsid w:val="00F210C7"/>
    <w:rsid w:val="00F335BD"/>
    <w:rsid w:val="00F41219"/>
    <w:rsid w:val="00F41968"/>
    <w:rsid w:val="00F43BA6"/>
    <w:rsid w:val="00F4556E"/>
    <w:rsid w:val="00F476C3"/>
    <w:rsid w:val="00F60A80"/>
    <w:rsid w:val="00F64313"/>
    <w:rsid w:val="00F6757A"/>
    <w:rsid w:val="00F81366"/>
    <w:rsid w:val="00F831F5"/>
    <w:rsid w:val="00F85D0A"/>
    <w:rsid w:val="00FA2A63"/>
    <w:rsid w:val="00FA494B"/>
    <w:rsid w:val="00FC10DD"/>
    <w:rsid w:val="00FD3658"/>
    <w:rsid w:val="00FD680F"/>
    <w:rsid w:val="00FE125A"/>
    <w:rsid w:val="00FE26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1DBB"/>
  <w15:chartTrackingRefBased/>
  <w15:docId w15:val="{A54834C6-D1AD-41B9-8F6A-0930DFAA4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5FC5"/>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qFormat/>
    <w:rsid w:val="006D01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nhideWhenUsed/>
    <w:qFormat/>
    <w:rsid w:val="006D01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nhideWhenUsed/>
    <w:qFormat/>
    <w:rsid w:val="006D019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nhideWhenUsed/>
    <w:qFormat/>
    <w:rsid w:val="006D019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nhideWhenUsed/>
    <w:qFormat/>
    <w:rsid w:val="006D019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nhideWhenUsed/>
    <w:qFormat/>
    <w:rsid w:val="006D019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6D019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6D019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6D019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6D019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qFormat/>
    <w:rsid w:val="006D019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qFormat/>
    <w:rsid w:val="006D019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qFormat/>
    <w:rsid w:val="006D019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qFormat/>
    <w:rsid w:val="006D019D"/>
    <w:rPr>
      <w:rFonts w:eastAsiaTheme="majorEastAsia" w:cstheme="majorBidi"/>
      <w:color w:val="2F5496" w:themeColor="accent1" w:themeShade="BF"/>
    </w:rPr>
  </w:style>
  <w:style w:type="character" w:customStyle="1" w:styleId="Antrat6Diagrama">
    <w:name w:val="Antraštė 6 Diagrama"/>
    <w:basedOn w:val="Numatytasispastraiposriftas"/>
    <w:link w:val="Antrat6"/>
    <w:qFormat/>
    <w:rsid w:val="006D019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qFormat/>
    <w:rsid w:val="006D019D"/>
    <w:rPr>
      <w:rFonts w:eastAsiaTheme="majorEastAsia" w:cstheme="majorBidi"/>
      <w:color w:val="595959" w:themeColor="text1" w:themeTint="A6"/>
    </w:rPr>
  </w:style>
  <w:style w:type="character" w:customStyle="1" w:styleId="Antrat8Diagrama">
    <w:name w:val="Antraštė 8 Diagrama"/>
    <w:basedOn w:val="Numatytasispastraiposriftas"/>
    <w:link w:val="Antrat8"/>
    <w:qFormat/>
    <w:rsid w:val="006D019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qFormat/>
    <w:rsid w:val="006D019D"/>
    <w:rPr>
      <w:rFonts w:eastAsiaTheme="majorEastAsia" w:cstheme="majorBidi"/>
      <w:color w:val="272727" w:themeColor="text1" w:themeTint="D8"/>
    </w:rPr>
  </w:style>
  <w:style w:type="paragraph" w:styleId="Pavadinimas">
    <w:name w:val="Title"/>
    <w:basedOn w:val="prastasis"/>
    <w:next w:val="prastasis"/>
    <w:link w:val="PavadinimasDiagrama"/>
    <w:qFormat/>
    <w:rsid w:val="006D0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qFormat/>
    <w:rsid w:val="006D019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019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019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019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D019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6D019D"/>
    <w:pPr>
      <w:ind w:left="720"/>
      <w:contextualSpacing/>
    </w:pPr>
  </w:style>
  <w:style w:type="character" w:styleId="Rykuspabraukimas">
    <w:name w:val="Intense Emphasis"/>
    <w:basedOn w:val="Numatytasispastraiposriftas"/>
    <w:uiPriority w:val="21"/>
    <w:qFormat/>
    <w:rsid w:val="006D019D"/>
    <w:rPr>
      <w:i/>
      <w:iCs/>
      <w:color w:val="2F5496" w:themeColor="accent1" w:themeShade="BF"/>
    </w:rPr>
  </w:style>
  <w:style w:type="paragraph" w:styleId="Iskirtacitata">
    <w:name w:val="Intense Quote"/>
    <w:basedOn w:val="prastasis"/>
    <w:next w:val="prastasis"/>
    <w:link w:val="IskirtacitataDiagrama"/>
    <w:uiPriority w:val="30"/>
    <w:qFormat/>
    <w:rsid w:val="006D01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D019D"/>
    <w:rPr>
      <w:i/>
      <w:iCs/>
      <w:color w:val="2F5496" w:themeColor="accent1" w:themeShade="BF"/>
    </w:rPr>
  </w:style>
  <w:style w:type="character" w:styleId="Rykinuoroda">
    <w:name w:val="Intense Reference"/>
    <w:basedOn w:val="Numatytasispastraiposriftas"/>
    <w:uiPriority w:val="32"/>
    <w:qFormat/>
    <w:rsid w:val="006D019D"/>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6D019D"/>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6D019D"/>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6D019D"/>
    <w:rPr>
      <w:rFonts w:eastAsiaTheme="minorEastAsia"/>
      <w:kern w:val="0"/>
      <w:sz w:val="20"/>
      <w:szCs w:val="20"/>
      <w:lang w:eastAsia="lt-LT"/>
      <w14:ligatures w14:val="none"/>
    </w:rPr>
  </w:style>
  <w:style w:type="paragraph" w:styleId="Komentarotekstas">
    <w:name w:val="annotation text"/>
    <w:aliases w:val=" Char3,Komentaro tekstas Diagrama Diagrama, Char3 Diagrama Diagrama, Diagrama Diagrama Diagrama,Char3 Diagrama Diagrama, Char1 Diagrama Diagrama,Char3, Diagrama Diagrama Diagrama Diagrama, Char1, Char Diagrama Diagrama,Char1"/>
    <w:basedOn w:val="prastasis"/>
    <w:link w:val="KomentarotekstasDiagrama"/>
    <w:uiPriority w:val="99"/>
    <w:unhideWhenUsed/>
    <w:qFormat/>
    <w:rsid w:val="006D019D"/>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uiPriority w:val="99"/>
    <w:qFormat/>
    <w:rsid w:val="006D019D"/>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D019D"/>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6D019D"/>
    <w:rPr>
      <w:vertAlign w:val="superscript"/>
    </w:rPr>
  </w:style>
  <w:style w:type="character" w:styleId="Komentaronuoroda">
    <w:name w:val="annotation reference"/>
    <w:basedOn w:val="Numatytasispastraiposriftas"/>
    <w:unhideWhenUsed/>
    <w:rsid w:val="006D019D"/>
    <w:rPr>
      <w:sz w:val="16"/>
      <w:szCs w:val="16"/>
    </w:rPr>
  </w:style>
  <w:style w:type="table" w:styleId="Lentelstinklelis">
    <w:name w:val="Table Grid"/>
    <w:basedOn w:val="prastojilentel"/>
    <w:uiPriority w:val="59"/>
    <w:rsid w:val="006D019D"/>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6D019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6D019D"/>
    <w:rPr>
      <w:rFonts w:ascii="Segoe UI" w:eastAsiaTheme="minorEastAsia" w:hAnsi="Segoe UI" w:cs="Segoe UI"/>
      <w:kern w:val="0"/>
      <w:sz w:val="18"/>
      <w:szCs w:val="18"/>
      <w:lang w:eastAsia="lt-LT"/>
      <w14:ligatures w14:val="none"/>
    </w:rPr>
  </w:style>
  <w:style w:type="character" w:customStyle="1" w:styleId="UnresolvedMention1">
    <w:name w:val="Unresolved Mention1"/>
    <w:basedOn w:val="Numatytasispastraiposriftas"/>
    <w:uiPriority w:val="99"/>
    <w:semiHidden/>
    <w:unhideWhenUsed/>
    <w:rsid w:val="006D019D"/>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6D019D"/>
    <w:rPr>
      <w:b/>
      <w:bCs/>
    </w:rPr>
  </w:style>
  <w:style w:type="character" w:customStyle="1" w:styleId="KomentarotemaDiagrama">
    <w:name w:val="Komentaro tema Diagrama"/>
    <w:basedOn w:val="KomentarotekstasDiagrama"/>
    <w:link w:val="Komentarotema"/>
    <w:uiPriority w:val="99"/>
    <w:semiHidden/>
    <w:rsid w:val="006D019D"/>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6D019D"/>
    <w:pPr>
      <w:spacing w:before="100" w:beforeAutospacing="1" w:after="100" w:afterAutospacing="1"/>
    </w:pPr>
  </w:style>
  <w:style w:type="character" w:customStyle="1" w:styleId="pildymui">
    <w:name w:val="pildymui"/>
    <w:basedOn w:val="Numatytasispastraiposriftas"/>
    <w:rsid w:val="006D019D"/>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6D019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qFormat/>
    <w:rsid w:val="006D019D"/>
    <w:rPr>
      <w:rFonts w:eastAsiaTheme="minorEastAsia"/>
      <w:kern w:val="0"/>
      <w:sz w:val="21"/>
      <w:szCs w:val="20"/>
      <w:lang w:eastAsia="lt-LT"/>
      <w14:ligatures w14:val="none"/>
    </w:rPr>
  </w:style>
  <w:style w:type="character" w:customStyle="1" w:styleId="Internetlink">
    <w:name w:val="Internet link"/>
    <w:rsid w:val="006D019D"/>
    <w:rPr>
      <w:color w:val="000080"/>
      <w:u w:val="single"/>
    </w:rPr>
  </w:style>
  <w:style w:type="paragraph" w:styleId="Antrats">
    <w:name w:val="header"/>
    <w:aliases w:val="Diagrama"/>
    <w:basedOn w:val="prastasis"/>
    <w:link w:val="AntratsDiagrama"/>
    <w:uiPriority w:val="99"/>
    <w:unhideWhenUsed/>
    <w:rsid w:val="006D019D"/>
    <w:pPr>
      <w:tabs>
        <w:tab w:val="center" w:pos="4513"/>
        <w:tab w:val="right" w:pos="9026"/>
      </w:tabs>
    </w:pPr>
  </w:style>
  <w:style w:type="character" w:customStyle="1" w:styleId="AntratsDiagrama">
    <w:name w:val="Antraštės Diagrama"/>
    <w:aliases w:val="Diagrama Diagrama"/>
    <w:basedOn w:val="Numatytasispastraiposriftas"/>
    <w:link w:val="Antrats"/>
    <w:uiPriority w:val="99"/>
    <w:qFormat/>
    <w:rsid w:val="006D019D"/>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6D019D"/>
    <w:pPr>
      <w:tabs>
        <w:tab w:val="center" w:pos="4513"/>
        <w:tab w:val="right" w:pos="9026"/>
      </w:tabs>
    </w:pPr>
  </w:style>
  <w:style w:type="character" w:customStyle="1" w:styleId="PoratDiagrama">
    <w:name w:val="Poraštė Diagrama"/>
    <w:basedOn w:val="Numatytasispastraiposriftas"/>
    <w:link w:val="Porat"/>
    <w:uiPriority w:val="99"/>
    <w:qFormat/>
    <w:rsid w:val="006D019D"/>
    <w:rPr>
      <w:rFonts w:eastAsiaTheme="minorEastAsia"/>
      <w:kern w:val="0"/>
      <w:sz w:val="21"/>
      <w:szCs w:val="21"/>
      <w:lang w:eastAsia="lt-LT"/>
      <w14:ligatures w14:val="none"/>
    </w:rPr>
  </w:style>
  <w:style w:type="paragraph" w:styleId="Pataisymai">
    <w:name w:val="Revision"/>
    <w:hidden/>
    <w:uiPriority w:val="99"/>
    <w:semiHidden/>
    <w:rsid w:val="006D019D"/>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6D019D"/>
    <w:rPr>
      <w:i/>
      <w:iCs/>
      <w:color w:val="595959" w:themeColor="text1" w:themeTint="A6"/>
    </w:rPr>
  </w:style>
  <w:style w:type="paragraph" w:styleId="Antrat">
    <w:name w:val="caption"/>
    <w:basedOn w:val="prastasis"/>
    <w:next w:val="prastasis"/>
    <w:unhideWhenUsed/>
    <w:qFormat/>
    <w:rsid w:val="006D019D"/>
    <w:pPr>
      <w:spacing w:line="240" w:lineRule="auto"/>
    </w:pPr>
    <w:rPr>
      <w:b/>
      <w:bCs/>
      <w:color w:val="404040" w:themeColor="text1" w:themeTint="BF"/>
      <w:sz w:val="16"/>
      <w:szCs w:val="16"/>
    </w:rPr>
  </w:style>
  <w:style w:type="character" w:styleId="Grietas">
    <w:name w:val="Strong"/>
    <w:basedOn w:val="Numatytasispastraiposriftas"/>
    <w:uiPriority w:val="22"/>
    <w:qFormat/>
    <w:rsid w:val="006D019D"/>
    <w:rPr>
      <w:b/>
      <w:bCs/>
    </w:rPr>
  </w:style>
  <w:style w:type="character" w:styleId="Emfaz">
    <w:name w:val="Emphasis"/>
    <w:basedOn w:val="Numatytasispastraiposriftas"/>
    <w:uiPriority w:val="20"/>
    <w:qFormat/>
    <w:rsid w:val="006D019D"/>
    <w:rPr>
      <w:i/>
      <w:iCs/>
      <w:color w:val="000000" w:themeColor="text1"/>
    </w:rPr>
  </w:style>
  <w:style w:type="paragraph" w:styleId="Betarp">
    <w:name w:val="No Spacing"/>
    <w:link w:val="BetarpDiagrama"/>
    <w:uiPriority w:val="1"/>
    <w:qFormat/>
    <w:rsid w:val="006D019D"/>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6D019D"/>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6D019D"/>
    <w:rPr>
      <w:b/>
      <w:bCs/>
      <w:caps w:val="0"/>
      <w:smallCaps/>
      <w:spacing w:val="0"/>
    </w:rPr>
  </w:style>
  <w:style w:type="paragraph" w:styleId="Turinioantrat">
    <w:name w:val="TOC Heading"/>
    <w:basedOn w:val="Antrat1"/>
    <w:next w:val="prastasis"/>
    <w:uiPriority w:val="39"/>
    <w:unhideWhenUsed/>
    <w:qFormat/>
    <w:rsid w:val="006D019D"/>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6D019D"/>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6D019D"/>
    <w:rPr>
      <w:color w:val="808080"/>
    </w:rPr>
  </w:style>
  <w:style w:type="paragraph" w:styleId="Turinys1">
    <w:name w:val="toc 1"/>
    <w:basedOn w:val="prastasis"/>
    <w:next w:val="prastasis"/>
    <w:autoRedefine/>
    <w:uiPriority w:val="39"/>
    <w:unhideWhenUsed/>
    <w:rsid w:val="006D019D"/>
    <w:pPr>
      <w:tabs>
        <w:tab w:val="left" w:pos="142"/>
        <w:tab w:val="left" w:pos="720"/>
        <w:tab w:val="right" w:leader="dot" w:pos="9962"/>
      </w:tabs>
      <w:spacing w:after="0" w:line="360" w:lineRule="auto"/>
      <w:ind w:left="426" w:hanging="284"/>
    </w:pPr>
  </w:style>
  <w:style w:type="paragraph" w:customStyle="1" w:styleId="tajtip">
    <w:name w:val="tajtip"/>
    <w:basedOn w:val="prastasis"/>
    <w:rsid w:val="006D019D"/>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6D019D"/>
    <w:rPr>
      <w:color w:val="954F72" w:themeColor="followedHyperlink"/>
      <w:u w:val="single"/>
    </w:rPr>
  </w:style>
  <w:style w:type="paragraph" w:customStyle="1" w:styleId="Body2">
    <w:name w:val="Body 2"/>
    <w:qFormat/>
    <w:rsid w:val="006D019D"/>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6D019D"/>
    <w:pPr>
      <w:numPr>
        <w:numId w:val="2"/>
      </w:numPr>
    </w:pPr>
  </w:style>
  <w:style w:type="paragraph" w:styleId="Turinys2">
    <w:name w:val="toc 2"/>
    <w:basedOn w:val="prastasis"/>
    <w:next w:val="prastasis"/>
    <w:autoRedefine/>
    <w:uiPriority w:val="39"/>
    <w:unhideWhenUsed/>
    <w:rsid w:val="006D019D"/>
    <w:pPr>
      <w:tabs>
        <w:tab w:val="right" w:leader="dot" w:pos="9962"/>
      </w:tabs>
      <w:spacing w:after="0"/>
      <w:ind w:left="220" w:hanging="78"/>
    </w:pPr>
  </w:style>
  <w:style w:type="table" w:customStyle="1" w:styleId="TableGrid2">
    <w:name w:val="Table Grid2"/>
    <w:basedOn w:val="prastojilentel"/>
    <w:next w:val="Lentelstinklelis"/>
    <w:uiPriority w:val="39"/>
    <w:rsid w:val="006D019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6D019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6D019D"/>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6D019D"/>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6D019D"/>
    <w:pPr>
      <w:numPr>
        <w:ilvl w:val="2"/>
      </w:numPr>
    </w:pPr>
  </w:style>
  <w:style w:type="paragraph" w:customStyle="1" w:styleId="Heading">
    <w:name w:val="Heading"/>
    <w:next w:val="Body2"/>
    <w:rsid w:val="006D019D"/>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6D019D"/>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6D019D"/>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6D019D"/>
    <w:rPr>
      <w:vertAlign w:val="superscript"/>
    </w:rPr>
  </w:style>
  <w:style w:type="character" w:customStyle="1" w:styleId="Normal12ptChar">
    <w:name w:val="Normal + 12 pt Char"/>
    <w:basedOn w:val="Numatytasispastraiposriftas"/>
    <w:link w:val="Normal12pt"/>
    <w:locked/>
    <w:rsid w:val="006D019D"/>
  </w:style>
  <w:style w:type="paragraph" w:customStyle="1" w:styleId="Normal12pt">
    <w:name w:val="Normal + 12 pt"/>
    <w:basedOn w:val="prastasis"/>
    <w:link w:val="Normal12ptChar"/>
    <w:rsid w:val="006D019D"/>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6D019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6D019D"/>
    <w:rPr>
      <w:rFonts w:ascii="Segoe UI" w:hAnsi="Segoe UI" w:cs="Segoe UI" w:hint="default"/>
      <w:sz w:val="18"/>
      <w:szCs w:val="18"/>
    </w:rPr>
  </w:style>
  <w:style w:type="character" w:customStyle="1" w:styleId="Mention1">
    <w:name w:val="Mention1"/>
    <w:basedOn w:val="Numatytasispastraiposriftas"/>
    <w:uiPriority w:val="99"/>
    <w:unhideWhenUsed/>
    <w:rsid w:val="006D019D"/>
    <w:rPr>
      <w:color w:val="2B579A"/>
      <w:shd w:val="clear" w:color="auto" w:fill="E6E6E6"/>
    </w:rPr>
  </w:style>
  <w:style w:type="table" w:customStyle="1" w:styleId="3">
    <w:name w:val="3"/>
    <w:basedOn w:val="prastojilentel"/>
    <w:rsid w:val="006D019D"/>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6D019D"/>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19D"/>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6D019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19D"/>
    <w:rPr>
      <w:rFonts w:eastAsiaTheme="minorEastAsia"/>
      <w:kern w:val="0"/>
      <w:sz w:val="21"/>
      <w:szCs w:val="21"/>
      <w:lang w:eastAsia="lt-LT"/>
      <w14:ligatures w14:val="none"/>
    </w:rPr>
  </w:style>
  <w:style w:type="character" w:customStyle="1" w:styleId="cf11">
    <w:name w:val="cf11"/>
    <w:basedOn w:val="Numatytasispastraiposriftas"/>
    <w:rsid w:val="006D019D"/>
    <w:rPr>
      <w:rFonts w:ascii="Segoe UI" w:hAnsi="Segoe UI" w:cs="Segoe UI" w:hint="default"/>
      <w:color w:val="0000FF"/>
      <w:sz w:val="18"/>
      <w:szCs w:val="18"/>
    </w:rPr>
  </w:style>
  <w:style w:type="character" w:customStyle="1" w:styleId="cf21">
    <w:name w:val="cf21"/>
    <w:basedOn w:val="Numatytasispastraiposriftas"/>
    <w:rsid w:val="006D019D"/>
    <w:rPr>
      <w:rFonts w:ascii="Segoe UI" w:hAnsi="Segoe UI" w:cs="Segoe UI" w:hint="default"/>
      <w:color w:val="538135"/>
      <w:sz w:val="18"/>
      <w:szCs w:val="18"/>
    </w:rPr>
  </w:style>
  <w:style w:type="table" w:customStyle="1" w:styleId="TableGrid1">
    <w:name w:val="Table Grid1"/>
    <w:basedOn w:val="prastojilentel"/>
    <w:uiPriority w:val="39"/>
    <w:rsid w:val="006D019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qFormat/>
    <w:rsid w:val="006D019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3lyg">
    <w:name w:val="3 lyg"/>
    <w:basedOn w:val="prastasis"/>
    <w:link w:val="3lygDiagrama"/>
    <w:qFormat/>
    <w:rsid w:val="006D019D"/>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6D019D"/>
    <w:rPr>
      <w:rFonts w:ascii="Times New Roman" w:eastAsia="Times New Roman" w:hAnsi="Times New Roman" w:cs="Times New Roman"/>
      <w:bCs/>
      <w:kern w:val="0"/>
      <w:sz w:val="24"/>
      <w:szCs w:val="24"/>
      <w:lang w:eastAsia="lt-LT"/>
      <w14:ligatures w14:val="none"/>
    </w:rPr>
  </w:style>
  <w:style w:type="paragraph" w:styleId="Pagrindiniotekstotrauka">
    <w:name w:val="Body Text Indent"/>
    <w:basedOn w:val="prastasis"/>
    <w:link w:val="PagrindiniotekstotraukaDiagrama"/>
    <w:rsid w:val="006D019D"/>
    <w:pPr>
      <w:spacing w:after="120"/>
      <w:ind w:left="283"/>
    </w:pPr>
    <w:rPr>
      <w:rFonts w:ascii="Times New Roman" w:eastAsia="Calibri" w:hAnsi="Times New Roman" w:cs="Times New Roman"/>
      <w:sz w:val="24"/>
      <w:szCs w:val="22"/>
      <w:lang w:eastAsia="en-US"/>
    </w:rPr>
  </w:style>
  <w:style w:type="character" w:customStyle="1" w:styleId="PagrindiniotekstotraukaDiagrama">
    <w:name w:val="Pagrindinio teksto įtrauka Diagrama"/>
    <w:basedOn w:val="Numatytasispastraiposriftas"/>
    <w:link w:val="Pagrindiniotekstotrauka"/>
    <w:rsid w:val="006D019D"/>
    <w:rPr>
      <w:rFonts w:ascii="Times New Roman" w:eastAsia="Calibri" w:hAnsi="Times New Roman" w:cs="Times New Roman"/>
      <w:kern w:val="0"/>
      <w:sz w:val="24"/>
      <w14:ligatures w14:val="none"/>
    </w:rPr>
  </w:style>
  <w:style w:type="paragraph" w:customStyle="1" w:styleId="BodyText1">
    <w:name w:val="Body Text1"/>
    <w:rsid w:val="006D019D"/>
    <w:pPr>
      <w:suppressAutoHyphens/>
      <w:autoSpaceDE w:val="0"/>
      <w:spacing w:after="0" w:line="240" w:lineRule="auto"/>
      <w:ind w:firstLine="312"/>
      <w:jc w:val="both"/>
    </w:pPr>
    <w:rPr>
      <w:rFonts w:ascii="TimesLT" w:eastAsia="Times New Roman" w:hAnsi="TimesLT" w:cs="Times New Roman"/>
      <w:kern w:val="0"/>
      <w:sz w:val="20"/>
      <w:szCs w:val="20"/>
      <w:lang w:val="en-US" w:eastAsia="ar-SA"/>
      <w14:ligatures w14:val="none"/>
    </w:rPr>
  </w:style>
  <w:style w:type="paragraph" w:customStyle="1" w:styleId="BodyText11">
    <w:name w:val="Body Text11"/>
    <w:rsid w:val="006D019D"/>
    <w:pPr>
      <w:suppressAutoHyphens/>
      <w:autoSpaceDE w:val="0"/>
      <w:spacing w:after="0" w:line="240" w:lineRule="auto"/>
      <w:ind w:firstLine="312"/>
      <w:jc w:val="both"/>
    </w:pPr>
    <w:rPr>
      <w:rFonts w:ascii="TimesLT" w:eastAsia="Times New Roman" w:hAnsi="TimesLT" w:cs="Times New Roman"/>
      <w:kern w:val="0"/>
      <w:sz w:val="20"/>
      <w:szCs w:val="20"/>
      <w:lang w:val="en-US" w:eastAsia="ar-SA"/>
      <w14:ligatures w14:val="none"/>
    </w:rPr>
  </w:style>
  <w:style w:type="character" w:customStyle="1" w:styleId="Numatytasispastraiposriftas1">
    <w:name w:val="Numatytasis pastraipos šriftas1"/>
    <w:qFormat/>
    <w:rsid w:val="006D019D"/>
  </w:style>
  <w:style w:type="paragraph" w:customStyle="1" w:styleId="Normal1">
    <w:name w:val="Normal1"/>
    <w:uiPriority w:val="99"/>
    <w:rsid w:val="006D019D"/>
    <w:rPr>
      <w:rFonts w:ascii="Calibri" w:eastAsia="Times New Roman" w:hAnsi="Calibri" w:cs="Calibri"/>
      <w:color w:val="000000"/>
      <w:kern w:val="0"/>
      <w:lang w:eastAsia="lt-LT"/>
      <w14:ligatures w14:val="none"/>
    </w:rPr>
  </w:style>
  <w:style w:type="paragraph" w:customStyle="1" w:styleId="Heading41">
    <w:name w:val="Heading 41"/>
    <w:basedOn w:val="prastasis"/>
    <w:rsid w:val="006D019D"/>
    <w:pPr>
      <w:tabs>
        <w:tab w:val="num" w:pos="0"/>
      </w:tabs>
      <w:spacing w:line="259" w:lineRule="auto"/>
      <w:ind w:firstLine="567"/>
    </w:pPr>
    <w:rPr>
      <w:rFonts w:eastAsiaTheme="minorHAnsi"/>
      <w:sz w:val="22"/>
      <w:szCs w:val="22"/>
      <w:lang w:eastAsia="en-US"/>
    </w:rPr>
  </w:style>
  <w:style w:type="paragraph" w:styleId="Turinys3">
    <w:name w:val="toc 3"/>
    <w:basedOn w:val="prastasis"/>
    <w:next w:val="prastasis"/>
    <w:autoRedefine/>
    <w:uiPriority w:val="39"/>
    <w:unhideWhenUsed/>
    <w:rsid w:val="006D019D"/>
    <w:pPr>
      <w:spacing w:after="100" w:line="259" w:lineRule="auto"/>
      <w:ind w:left="440"/>
    </w:pPr>
    <w:rPr>
      <w:rFonts w:eastAsiaTheme="minorHAnsi"/>
      <w:sz w:val="22"/>
      <w:szCs w:val="22"/>
      <w:lang w:eastAsia="en-US"/>
    </w:rPr>
  </w:style>
  <w:style w:type="paragraph" w:styleId="Paprastasistekstas">
    <w:name w:val="Plain Text"/>
    <w:basedOn w:val="prastasis"/>
    <w:link w:val="PaprastasistekstasDiagrama"/>
    <w:uiPriority w:val="99"/>
    <w:unhideWhenUsed/>
    <w:rsid w:val="006D019D"/>
    <w:pPr>
      <w:spacing w:after="0" w:line="240" w:lineRule="auto"/>
    </w:pPr>
    <w:rPr>
      <w:rFonts w:ascii="Calibri" w:eastAsiaTheme="minorHAnsi" w:hAnsi="Calibri" w:cs="Consolas"/>
      <w:sz w:val="22"/>
      <w:lang w:eastAsia="en-US"/>
    </w:rPr>
  </w:style>
  <w:style w:type="character" w:customStyle="1" w:styleId="PaprastasistekstasDiagrama">
    <w:name w:val="Paprastasis tekstas Diagrama"/>
    <w:basedOn w:val="Numatytasispastraiposriftas"/>
    <w:link w:val="Paprastasistekstas"/>
    <w:uiPriority w:val="99"/>
    <w:rsid w:val="006D019D"/>
    <w:rPr>
      <w:rFonts w:ascii="Calibri" w:hAnsi="Calibri" w:cs="Consolas"/>
      <w:kern w:val="0"/>
      <w:szCs w:val="21"/>
      <w14:ligatures w14:val="none"/>
    </w:rPr>
  </w:style>
  <w:style w:type="table" w:customStyle="1" w:styleId="Mano">
    <w:name w:val="Mano"/>
    <w:basedOn w:val="prastojilentel"/>
    <w:uiPriority w:val="99"/>
    <w:rsid w:val="006D019D"/>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44546A" w:themeFill="text2"/>
      </w:tcPr>
    </w:tblStylePr>
  </w:style>
  <w:style w:type="table" w:customStyle="1" w:styleId="Lentelstinklelis1">
    <w:name w:val="Lentelės tinklelis1"/>
    <w:basedOn w:val="prastojilentel"/>
    <w:next w:val="Lentelstinklelis"/>
    <w:uiPriority w:val="39"/>
    <w:rsid w:val="006D019D"/>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qFormat/>
    <w:rsid w:val="006D019D"/>
    <w:pPr>
      <w:suppressAutoHyphens/>
      <w:spacing w:after="0" w:line="240" w:lineRule="auto"/>
    </w:pPr>
    <w:rPr>
      <w:rFonts w:ascii="Arial" w:eastAsia="MS Mincho" w:hAnsi="Arial"/>
      <w:color w:val="00000A"/>
      <w:sz w:val="24"/>
      <w:szCs w:val="24"/>
      <w:lang w:val="en-US" w:eastAsia="en-US"/>
    </w:rPr>
  </w:style>
  <w:style w:type="numbering" w:customStyle="1" w:styleId="CurrentList1">
    <w:name w:val="Current List1"/>
    <w:uiPriority w:val="99"/>
    <w:rsid w:val="006D019D"/>
    <w:pPr>
      <w:numPr>
        <w:numId w:val="14"/>
      </w:numPr>
    </w:pPr>
  </w:style>
  <w:style w:type="character" w:customStyle="1" w:styleId="phone">
    <w:name w:val="phone"/>
    <w:basedOn w:val="Numatytasispastraiposriftas"/>
    <w:rsid w:val="006D019D"/>
  </w:style>
  <w:style w:type="numbering" w:customStyle="1" w:styleId="CurrentList2">
    <w:name w:val="Current List2"/>
    <w:uiPriority w:val="99"/>
    <w:rsid w:val="006D019D"/>
    <w:pPr>
      <w:numPr>
        <w:numId w:val="16"/>
      </w:numPr>
    </w:pPr>
  </w:style>
  <w:style w:type="numbering" w:customStyle="1" w:styleId="CurrentList3">
    <w:name w:val="Current List3"/>
    <w:uiPriority w:val="99"/>
    <w:rsid w:val="006D019D"/>
    <w:pPr>
      <w:numPr>
        <w:numId w:val="17"/>
      </w:numPr>
    </w:pPr>
  </w:style>
  <w:style w:type="numbering" w:customStyle="1" w:styleId="CurrentList4">
    <w:name w:val="Current List4"/>
    <w:uiPriority w:val="99"/>
    <w:rsid w:val="006D019D"/>
    <w:pPr>
      <w:numPr>
        <w:numId w:val="18"/>
      </w:numPr>
    </w:pPr>
  </w:style>
  <w:style w:type="numbering" w:customStyle="1" w:styleId="CurrentList5">
    <w:name w:val="Current List5"/>
    <w:uiPriority w:val="99"/>
    <w:rsid w:val="006D019D"/>
    <w:pPr>
      <w:numPr>
        <w:numId w:val="19"/>
      </w:numPr>
    </w:pPr>
  </w:style>
  <w:style w:type="numbering" w:customStyle="1" w:styleId="CurrentList6">
    <w:name w:val="Current List6"/>
    <w:uiPriority w:val="99"/>
    <w:rsid w:val="006D019D"/>
    <w:pPr>
      <w:numPr>
        <w:numId w:val="20"/>
      </w:numPr>
    </w:pPr>
  </w:style>
  <w:style w:type="numbering" w:customStyle="1" w:styleId="CurrentList7">
    <w:name w:val="Current List7"/>
    <w:uiPriority w:val="99"/>
    <w:rsid w:val="006D019D"/>
    <w:pPr>
      <w:numPr>
        <w:numId w:val="21"/>
      </w:numPr>
    </w:pPr>
  </w:style>
  <w:style w:type="numbering" w:customStyle="1" w:styleId="CurrentList8">
    <w:name w:val="Current List8"/>
    <w:uiPriority w:val="99"/>
    <w:rsid w:val="006D019D"/>
    <w:pPr>
      <w:numPr>
        <w:numId w:val="22"/>
      </w:numPr>
    </w:pPr>
  </w:style>
  <w:style w:type="numbering" w:customStyle="1" w:styleId="CurrentList9">
    <w:name w:val="Current List9"/>
    <w:uiPriority w:val="99"/>
    <w:rsid w:val="006D019D"/>
  </w:style>
  <w:style w:type="numbering" w:customStyle="1" w:styleId="CurrentList10">
    <w:name w:val="Current List10"/>
    <w:uiPriority w:val="99"/>
    <w:rsid w:val="006D019D"/>
    <w:pPr>
      <w:numPr>
        <w:numId w:val="24"/>
      </w:numPr>
    </w:pPr>
  </w:style>
  <w:style w:type="paragraph" w:customStyle="1" w:styleId="Body">
    <w:name w:val="Body"/>
    <w:rsid w:val="006D019D"/>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bdr w:val="nil"/>
      <w:lang w:eastAsia="lt-LT"/>
      <w14:ligatures w14:val="none"/>
    </w:rPr>
  </w:style>
  <w:style w:type="character" w:customStyle="1" w:styleId="Numatytasispastraiposriftas2">
    <w:name w:val="Numatytasis pastraipos šriftas2"/>
    <w:qFormat/>
    <w:rsid w:val="006D019D"/>
  </w:style>
  <w:style w:type="character" w:customStyle="1" w:styleId="Hipersaitas1">
    <w:name w:val="Hipersaitas1"/>
    <w:basedOn w:val="Numatytasispastraiposriftas2"/>
    <w:rsid w:val="006D019D"/>
    <w:rPr>
      <w:color w:val="0563C1"/>
      <w:u w:val="single"/>
    </w:rPr>
  </w:style>
  <w:style w:type="character" w:customStyle="1" w:styleId="cf31">
    <w:name w:val="cf31"/>
    <w:basedOn w:val="Numatytasispastraiposriftas2"/>
    <w:rsid w:val="006D019D"/>
    <w:rPr>
      <w:rFonts w:ascii="Segoe UI" w:hAnsi="Segoe UI" w:cs="Segoe UI"/>
      <w:sz w:val="18"/>
      <w:szCs w:val="18"/>
      <w:u w:val="single"/>
    </w:rPr>
  </w:style>
  <w:style w:type="paragraph" w:customStyle="1" w:styleId="prastasis1">
    <w:name w:val="Įprastasis1"/>
    <w:uiPriority w:val="99"/>
    <w:rsid w:val="006D019D"/>
    <w:pPr>
      <w:suppressAutoHyphens/>
      <w:autoSpaceDN w:val="0"/>
      <w:spacing w:line="240" w:lineRule="auto"/>
    </w:pPr>
    <w:rPr>
      <w:rFonts w:ascii="Calibri" w:eastAsia="Calibri" w:hAnsi="Calibri" w:cs="Times New Roman"/>
      <w:kern w:val="0"/>
      <w14:ligatures w14:val="none"/>
    </w:rPr>
  </w:style>
  <w:style w:type="paragraph" w:customStyle="1" w:styleId="0Punktai">
    <w:name w:val="0_Punktai"/>
    <w:basedOn w:val="prastasis"/>
    <w:uiPriority w:val="99"/>
    <w:rsid w:val="006D019D"/>
    <w:pPr>
      <w:spacing w:after="0" w:line="240" w:lineRule="auto"/>
      <w:ind w:firstLine="567"/>
      <w:jc w:val="both"/>
    </w:pPr>
    <w:rPr>
      <w:rFonts w:ascii="Times New Roman" w:eastAsia="Times New Roman" w:hAnsi="Times New Roman" w:cs="Times New Roman"/>
      <w:sz w:val="24"/>
      <w:szCs w:val="20"/>
      <w:lang w:eastAsia="en-US"/>
    </w:rPr>
  </w:style>
  <w:style w:type="table" w:customStyle="1" w:styleId="Lentelstinklelis11">
    <w:name w:val="Lentelės tinklelis11"/>
    <w:basedOn w:val="prastojilentel"/>
    <w:next w:val="Lentelstinklelis"/>
    <w:uiPriority w:val="39"/>
    <w:rsid w:val="006D019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6D019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6D019D"/>
    <w:rPr>
      <w:color w:val="605E5C"/>
      <w:shd w:val="clear" w:color="auto" w:fill="E1DFDD"/>
    </w:rPr>
  </w:style>
  <w:style w:type="table" w:customStyle="1" w:styleId="TableNormal">
    <w:name w:val="Table Normal"/>
    <w:uiPriority w:val="2"/>
    <w:semiHidden/>
    <w:unhideWhenUsed/>
    <w:qFormat/>
    <w:rsid w:val="006D019D"/>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6D019D"/>
    <w:pPr>
      <w:widowControl w:val="0"/>
      <w:spacing w:after="0" w:line="240" w:lineRule="auto"/>
    </w:pPr>
    <w:rPr>
      <w:rFonts w:eastAsiaTheme="minorHAnsi"/>
      <w:sz w:val="22"/>
      <w:szCs w:val="22"/>
      <w:lang w:val="en-US" w:eastAsia="en-US"/>
    </w:rPr>
  </w:style>
  <w:style w:type="character" w:styleId="Paminjimas">
    <w:name w:val="Mention"/>
    <w:basedOn w:val="Numatytasispastraiposriftas"/>
    <w:uiPriority w:val="99"/>
    <w:unhideWhenUsed/>
    <w:rsid w:val="006D019D"/>
    <w:rPr>
      <w:color w:val="2B579A"/>
      <w:shd w:val="clear" w:color="auto" w:fill="E6E6E6"/>
    </w:rPr>
  </w:style>
  <w:style w:type="paragraph" w:customStyle="1" w:styleId="p396">
    <w:name w:val="p396"/>
    <w:basedOn w:val="prastasis"/>
    <w:rsid w:val="006D019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2">
    <w:name w:val="Lentelės tinklelis12"/>
    <w:basedOn w:val="prastojilentel"/>
    <w:next w:val="Lentelstinklelis"/>
    <w:uiPriority w:val="39"/>
    <w:rsid w:val="006D019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nternetosaitas">
    <w:name w:val="Interneto saitas"/>
    <w:qFormat/>
    <w:rsid w:val="006D019D"/>
    <w:rPr>
      <w:color w:val="0563C1"/>
      <w:u w:val="single"/>
    </w:rPr>
  </w:style>
  <w:style w:type="paragraph" w:customStyle="1" w:styleId="Antrat50">
    <w:name w:val="Antraštė5"/>
    <w:next w:val="Body2"/>
    <w:qFormat/>
    <w:rsid w:val="006D019D"/>
    <w:pPr>
      <w:suppressAutoHyphens/>
      <w:spacing w:after="0" w:line="240" w:lineRule="auto"/>
    </w:pPr>
    <w:rPr>
      <w:rFonts w:ascii="Times New Roman" w:eastAsia="Arial Unicode MS" w:hAnsi="Times New Roman" w:cs="Arial Unicode MS"/>
      <w:b/>
      <w:bCs/>
      <w:caps/>
      <w:color w:val="434343"/>
      <w:spacing w:val="4"/>
      <w:kern w:val="0"/>
      <w:sz w:val="20"/>
      <w:lang w:val="en-US" w:eastAsia="lt-LT"/>
      <w14:ligatures w14:val="none"/>
    </w:rPr>
  </w:style>
  <w:style w:type="paragraph" w:customStyle="1" w:styleId="Sraopastraipa1">
    <w:name w:val="Sąrašo pastraipa1"/>
    <w:basedOn w:val="prastasis"/>
    <w:qFormat/>
    <w:rsid w:val="006D019D"/>
    <w:pPr>
      <w:suppressAutoHyphens/>
      <w:spacing w:after="0" w:line="240" w:lineRule="auto"/>
      <w:ind w:left="720"/>
      <w:contextualSpacing/>
    </w:pPr>
    <w:rPr>
      <w:rFonts w:ascii="Arial" w:eastAsia="Times New Roman" w:hAnsi="Arial" w:cs="Arial"/>
      <w:sz w:val="22"/>
      <w:szCs w:val="20"/>
      <w:lang w:val="en-US" w:eastAsia="zh-CN"/>
    </w:rPr>
  </w:style>
  <w:style w:type="paragraph" w:customStyle="1" w:styleId="SSutSkyrius">
    <w:name w:val="SSutSkyrius"/>
    <w:basedOn w:val="prastasis"/>
    <w:next w:val="prastasis"/>
    <w:rsid w:val="006D019D"/>
    <w:pPr>
      <w:keepNext/>
      <w:numPr>
        <w:numId w:val="34"/>
      </w:numPr>
      <w:suppressAutoHyphens/>
      <w:spacing w:before="113" w:after="57" w:line="240" w:lineRule="auto"/>
      <w:ind w:left="340" w:hanging="340"/>
      <w:outlineLvl w:val="0"/>
    </w:pPr>
    <w:rPr>
      <w:rFonts w:ascii="Times New Roman" w:eastAsia="HG Mincho Light J" w:hAnsi="Times New Roman" w:cs="Times New Roman"/>
      <w:b/>
      <w:color w:val="000000"/>
      <w:sz w:val="20"/>
      <w:szCs w:val="24"/>
    </w:rPr>
  </w:style>
  <w:style w:type="numbering" w:customStyle="1" w:styleId="CurrentList11">
    <w:name w:val="Current List11"/>
    <w:uiPriority w:val="99"/>
    <w:rsid w:val="006D019D"/>
    <w:pPr>
      <w:numPr>
        <w:numId w:val="23"/>
      </w:numPr>
    </w:pPr>
  </w:style>
  <w:style w:type="numbering" w:customStyle="1" w:styleId="CurrentList21">
    <w:name w:val="Current List21"/>
    <w:uiPriority w:val="99"/>
    <w:rsid w:val="006D019D"/>
    <w:pPr>
      <w:numPr>
        <w:numId w:val="25"/>
      </w:numPr>
    </w:pPr>
  </w:style>
  <w:style w:type="numbering" w:customStyle="1" w:styleId="CurrentList31">
    <w:name w:val="Current List31"/>
    <w:uiPriority w:val="99"/>
    <w:rsid w:val="006D019D"/>
    <w:pPr>
      <w:numPr>
        <w:numId w:val="26"/>
      </w:numPr>
    </w:pPr>
  </w:style>
  <w:style w:type="numbering" w:customStyle="1" w:styleId="CurrentList41">
    <w:name w:val="Current List41"/>
    <w:uiPriority w:val="99"/>
    <w:rsid w:val="006D019D"/>
    <w:pPr>
      <w:numPr>
        <w:numId w:val="27"/>
      </w:numPr>
    </w:pPr>
  </w:style>
  <w:style w:type="numbering" w:customStyle="1" w:styleId="CurrentList51">
    <w:name w:val="Current List51"/>
    <w:uiPriority w:val="99"/>
    <w:rsid w:val="006D019D"/>
    <w:pPr>
      <w:numPr>
        <w:numId w:val="28"/>
      </w:numPr>
    </w:pPr>
  </w:style>
  <w:style w:type="numbering" w:customStyle="1" w:styleId="CurrentList61">
    <w:name w:val="Current List61"/>
    <w:uiPriority w:val="99"/>
    <w:rsid w:val="006D019D"/>
    <w:pPr>
      <w:numPr>
        <w:numId w:val="29"/>
      </w:numPr>
    </w:pPr>
  </w:style>
  <w:style w:type="numbering" w:customStyle="1" w:styleId="CurrentList71">
    <w:name w:val="Current List71"/>
    <w:uiPriority w:val="99"/>
    <w:rsid w:val="006D019D"/>
    <w:pPr>
      <w:numPr>
        <w:numId w:val="30"/>
      </w:numPr>
    </w:pPr>
  </w:style>
  <w:style w:type="numbering" w:customStyle="1" w:styleId="CurrentList81">
    <w:name w:val="Current List81"/>
    <w:uiPriority w:val="99"/>
    <w:rsid w:val="006D019D"/>
    <w:pPr>
      <w:numPr>
        <w:numId w:val="31"/>
      </w:numPr>
    </w:pPr>
  </w:style>
  <w:style w:type="numbering" w:customStyle="1" w:styleId="CurrentList91">
    <w:name w:val="Current List91"/>
    <w:uiPriority w:val="99"/>
    <w:rsid w:val="006D019D"/>
    <w:pPr>
      <w:numPr>
        <w:numId w:val="32"/>
      </w:numPr>
    </w:pPr>
  </w:style>
  <w:style w:type="numbering" w:customStyle="1" w:styleId="CurrentList101">
    <w:name w:val="Current List101"/>
    <w:uiPriority w:val="99"/>
    <w:rsid w:val="006D019D"/>
    <w:pPr>
      <w:numPr>
        <w:numId w:val="33"/>
      </w:numPr>
    </w:pPr>
  </w:style>
  <w:style w:type="character" w:customStyle="1" w:styleId="WW8Num1z0">
    <w:name w:val="WW8Num1z0"/>
    <w:qFormat/>
    <w:rsid w:val="006D019D"/>
  </w:style>
  <w:style w:type="character" w:customStyle="1" w:styleId="WW8Num1z1">
    <w:name w:val="WW8Num1z1"/>
    <w:qFormat/>
    <w:rsid w:val="006D019D"/>
  </w:style>
  <w:style w:type="character" w:customStyle="1" w:styleId="WW8Num1z2">
    <w:name w:val="WW8Num1z2"/>
    <w:qFormat/>
    <w:rsid w:val="006D019D"/>
  </w:style>
  <w:style w:type="character" w:customStyle="1" w:styleId="WW8Num1z3">
    <w:name w:val="WW8Num1z3"/>
    <w:qFormat/>
    <w:rsid w:val="006D019D"/>
  </w:style>
  <w:style w:type="character" w:customStyle="1" w:styleId="WW8Num1z4">
    <w:name w:val="WW8Num1z4"/>
    <w:qFormat/>
    <w:rsid w:val="006D019D"/>
  </w:style>
  <w:style w:type="character" w:customStyle="1" w:styleId="WW8Num1z5">
    <w:name w:val="WW8Num1z5"/>
    <w:qFormat/>
    <w:rsid w:val="006D019D"/>
  </w:style>
  <w:style w:type="character" w:customStyle="1" w:styleId="WW8Num1z6">
    <w:name w:val="WW8Num1z6"/>
    <w:qFormat/>
    <w:rsid w:val="006D019D"/>
  </w:style>
  <w:style w:type="character" w:customStyle="1" w:styleId="WW8Num1z7">
    <w:name w:val="WW8Num1z7"/>
    <w:qFormat/>
    <w:rsid w:val="006D019D"/>
  </w:style>
  <w:style w:type="character" w:customStyle="1" w:styleId="WW8Num1z8">
    <w:name w:val="WW8Num1z8"/>
    <w:qFormat/>
    <w:rsid w:val="006D019D"/>
  </w:style>
  <w:style w:type="character" w:customStyle="1" w:styleId="WW8Num2z0">
    <w:name w:val="WW8Num2z0"/>
    <w:qFormat/>
    <w:rsid w:val="006D019D"/>
    <w:rPr>
      <w:rFonts w:cs="Times New Roman"/>
      <w:lang w:eastAsia="en-US"/>
    </w:rPr>
  </w:style>
  <w:style w:type="character" w:customStyle="1" w:styleId="WW8Num2z1">
    <w:name w:val="WW8Num2z1"/>
    <w:qFormat/>
    <w:rsid w:val="006D019D"/>
  </w:style>
  <w:style w:type="character" w:customStyle="1" w:styleId="WW8Num2z2">
    <w:name w:val="WW8Num2z2"/>
    <w:qFormat/>
    <w:rsid w:val="006D019D"/>
  </w:style>
  <w:style w:type="character" w:customStyle="1" w:styleId="WW8Num2z3">
    <w:name w:val="WW8Num2z3"/>
    <w:qFormat/>
    <w:rsid w:val="006D019D"/>
  </w:style>
  <w:style w:type="character" w:customStyle="1" w:styleId="WW8Num2z4">
    <w:name w:val="WW8Num2z4"/>
    <w:qFormat/>
    <w:rsid w:val="006D019D"/>
  </w:style>
  <w:style w:type="character" w:customStyle="1" w:styleId="WW8Num2z5">
    <w:name w:val="WW8Num2z5"/>
    <w:qFormat/>
    <w:rsid w:val="006D019D"/>
  </w:style>
  <w:style w:type="character" w:customStyle="1" w:styleId="WW8Num2z6">
    <w:name w:val="WW8Num2z6"/>
    <w:qFormat/>
    <w:rsid w:val="006D019D"/>
  </w:style>
  <w:style w:type="character" w:customStyle="1" w:styleId="WW8Num2z7">
    <w:name w:val="WW8Num2z7"/>
    <w:qFormat/>
    <w:rsid w:val="006D019D"/>
  </w:style>
  <w:style w:type="character" w:customStyle="1" w:styleId="WW8Num2z8">
    <w:name w:val="WW8Num2z8"/>
    <w:qFormat/>
    <w:rsid w:val="006D019D"/>
  </w:style>
  <w:style w:type="character" w:customStyle="1" w:styleId="WW8Num3z0">
    <w:name w:val="WW8Num3z0"/>
    <w:qFormat/>
    <w:rsid w:val="006D019D"/>
  </w:style>
  <w:style w:type="character" w:customStyle="1" w:styleId="WW8Num3z1">
    <w:name w:val="WW8Num3z1"/>
    <w:qFormat/>
    <w:rsid w:val="006D019D"/>
  </w:style>
  <w:style w:type="character" w:customStyle="1" w:styleId="WW8Num3z2">
    <w:name w:val="WW8Num3z2"/>
    <w:qFormat/>
    <w:rsid w:val="006D019D"/>
  </w:style>
  <w:style w:type="character" w:customStyle="1" w:styleId="WW8Num3z3">
    <w:name w:val="WW8Num3z3"/>
    <w:qFormat/>
    <w:rsid w:val="006D019D"/>
  </w:style>
  <w:style w:type="character" w:customStyle="1" w:styleId="WW8Num3z4">
    <w:name w:val="WW8Num3z4"/>
    <w:qFormat/>
    <w:rsid w:val="006D019D"/>
  </w:style>
  <w:style w:type="character" w:customStyle="1" w:styleId="WW8Num3z5">
    <w:name w:val="WW8Num3z5"/>
    <w:qFormat/>
    <w:rsid w:val="006D019D"/>
  </w:style>
  <w:style w:type="character" w:customStyle="1" w:styleId="WW8Num3z6">
    <w:name w:val="WW8Num3z6"/>
    <w:qFormat/>
    <w:rsid w:val="006D019D"/>
  </w:style>
  <w:style w:type="character" w:customStyle="1" w:styleId="WW8Num3z7">
    <w:name w:val="WW8Num3z7"/>
    <w:qFormat/>
    <w:rsid w:val="006D019D"/>
  </w:style>
  <w:style w:type="character" w:customStyle="1" w:styleId="WW8Num3z8">
    <w:name w:val="WW8Num3z8"/>
    <w:qFormat/>
    <w:rsid w:val="006D019D"/>
  </w:style>
  <w:style w:type="character" w:customStyle="1" w:styleId="WW8Num4z0">
    <w:name w:val="WW8Num4z0"/>
    <w:qFormat/>
    <w:rsid w:val="006D019D"/>
    <w:rPr>
      <w:b/>
    </w:rPr>
  </w:style>
  <w:style w:type="character" w:customStyle="1" w:styleId="WW8Num4z1">
    <w:name w:val="WW8Num4z1"/>
    <w:qFormat/>
    <w:rsid w:val="006D019D"/>
    <w:rPr>
      <w:rFonts w:ascii="Times New Roman" w:hAnsi="Times New Roman" w:cs="Times New Roman"/>
      <w:b w:val="0"/>
      <w:color w:val="auto"/>
      <w:sz w:val="24"/>
    </w:rPr>
  </w:style>
  <w:style w:type="character" w:customStyle="1" w:styleId="WW8Num4z2">
    <w:name w:val="WW8Num4z2"/>
    <w:qFormat/>
    <w:rsid w:val="006D019D"/>
    <w:rPr>
      <w:b w:val="0"/>
    </w:rPr>
  </w:style>
  <w:style w:type="character" w:customStyle="1" w:styleId="Hyperlink0">
    <w:name w:val="Hyperlink.0"/>
    <w:qFormat/>
    <w:rsid w:val="006D019D"/>
  </w:style>
  <w:style w:type="character" w:customStyle="1" w:styleId="Numatytasispastraiposriftas3">
    <w:name w:val="Numatytasis pastraipos šriftas3"/>
    <w:qFormat/>
    <w:rsid w:val="006D019D"/>
  </w:style>
  <w:style w:type="character" w:customStyle="1" w:styleId="WW8Num4z3">
    <w:name w:val="WW8Num4z3"/>
    <w:qFormat/>
    <w:rsid w:val="006D019D"/>
  </w:style>
  <w:style w:type="character" w:customStyle="1" w:styleId="WW8Num4z4">
    <w:name w:val="WW8Num4z4"/>
    <w:qFormat/>
    <w:rsid w:val="006D019D"/>
  </w:style>
  <w:style w:type="character" w:customStyle="1" w:styleId="WW8Num4z5">
    <w:name w:val="WW8Num4z5"/>
    <w:qFormat/>
    <w:rsid w:val="006D019D"/>
  </w:style>
  <w:style w:type="character" w:customStyle="1" w:styleId="WW8Num4z6">
    <w:name w:val="WW8Num4z6"/>
    <w:qFormat/>
    <w:rsid w:val="006D019D"/>
  </w:style>
  <w:style w:type="character" w:customStyle="1" w:styleId="WW8Num4z7">
    <w:name w:val="WW8Num4z7"/>
    <w:qFormat/>
    <w:rsid w:val="006D019D"/>
  </w:style>
  <w:style w:type="character" w:customStyle="1" w:styleId="WW8Num4z8">
    <w:name w:val="WW8Num4z8"/>
    <w:qFormat/>
    <w:rsid w:val="006D019D"/>
  </w:style>
  <w:style w:type="character" w:customStyle="1" w:styleId="WW8Num5z0">
    <w:name w:val="WW8Num5z0"/>
    <w:qFormat/>
    <w:rsid w:val="006D019D"/>
  </w:style>
  <w:style w:type="character" w:customStyle="1" w:styleId="WW8Num5z1">
    <w:name w:val="WW8Num5z1"/>
    <w:qFormat/>
    <w:rsid w:val="006D019D"/>
  </w:style>
  <w:style w:type="character" w:customStyle="1" w:styleId="WW8Num5z2">
    <w:name w:val="WW8Num5z2"/>
    <w:qFormat/>
    <w:rsid w:val="006D019D"/>
  </w:style>
  <w:style w:type="character" w:customStyle="1" w:styleId="WW8Num5z3">
    <w:name w:val="WW8Num5z3"/>
    <w:qFormat/>
    <w:rsid w:val="006D019D"/>
  </w:style>
  <w:style w:type="character" w:customStyle="1" w:styleId="WW8Num5z4">
    <w:name w:val="WW8Num5z4"/>
    <w:qFormat/>
    <w:rsid w:val="006D019D"/>
  </w:style>
  <w:style w:type="character" w:customStyle="1" w:styleId="WW8Num5z5">
    <w:name w:val="WW8Num5z5"/>
    <w:qFormat/>
    <w:rsid w:val="006D019D"/>
  </w:style>
  <w:style w:type="character" w:customStyle="1" w:styleId="WW8Num5z6">
    <w:name w:val="WW8Num5z6"/>
    <w:qFormat/>
    <w:rsid w:val="006D019D"/>
  </w:style>
  <w:style w:type="character" w:customStyle="1" w:styleId="WW8Num5z7">
    <w:name w:val="WW8Num5z7"/>
    <w:qFormat/>
    <w:rsid w:val="006D019D"/>
  </w:style>
  <w:style w:type="character" w:customStyle="1" w:styleId="WW8Num5z8">
    <w:name w:val="WW8Num5z8"/>
    <w:qFormat/>
    <w:rsid w:val="006D019D"/>
  </w:style>
  <w:style w:type="character" w:customStyle="1" w:styleId="BodytextChar">
    <w:name w:val="Body text Char"/>
    <w:qFormat/>
    <w:rsid w:val="006D019D"/>
    <w:rPr>
      <w:rFonts w:ascii="TimesLT" w:hAnsi="TimesLT" w:cs="TimesLT"/>
      <w:lang w:val="en-US" w:bidi="ar-SA"/>
    </w:rPr>
  </w:style>
  <w:style w:type="character" w:customStyle="1" w:styleId="DiagramaDiagrama8">
    <w:name w:val="Diagrama Diagrama8"/>
    <w:qFormat/>
    <w:rsid w:val="006D019D"/>
    <w:rPr>
      <w:sz w:val="24"/>
      <w:lang w:val="lt-LT" w:bidi="ar-SA"/>
    </w:rPr>
  </w:style>
  <w:style w:type="character" w:customStyle="1" w:styleId="WW8Num6z0">
    <w:name w:val="WW8Num6z0"/>
    <w:qFormat/>
    <w:rsid w:val="006D019D"/>
    <w:rPr>
      <w:rFonts w:eastAsia="Times New Roman"/>
    </w:rPr>
  </w:style>
  <w:style w:type="character" w:customStyle="1" w:styleId="WW8Num6z1">
    <w:name w:val="WW8Num6z1"/>
    <w:qFormat/>
    <w:rsid w:val="006D019D"/>
  </w:style>
  <w:style w:type="character" w:customStyle="1" w:styleId="WW8Num6z2">
    <w:name w:val="WW8Num6z2"/>
    <w:qFormat/>
    <w:rsid w:val="006D019D"/>
  </w:style>
  <w:style w:type="character" w:customStyle="1" w:styleId="WW8Num6z3">
    <w:name w:val="WW8Num6z3"/>
    <w:qFormat/>
    <w:rsid w:val="006D019D"/>
  </w:style>
  <w:style w:type="character" w:customStyle="1" w:styleId="WW8Num6z4">
    <w:name w:val="WW8Num6z4"/>
    <w:qFormat/>
    <w:rsid w:val="006D019D"/>
  </w:style>
  <w:style w:type="character" w:customStyle="1" w:styleId="WW8Num6z5">
    <w:name w:val="WW8Num6z5"/>
    <w:qFormat/>
    <w:rsid w:val="006D019D"/>
  </w:style>
  <w:style w:type="character" w:customStyle="1" w:styleId="WW8Num6z6">
    <w:name w:val="WW8Num6z6"/>
    <w:qFormat/>
    <w:rsid w:val="006D019D"/>
  </w:style>
  <w:style w:type="character" w:customStyle="1" w:styleId="WW8Num6z7">
    <w:name w:val="WW8Num6z7"/>
    <w:qFormat/>
    <w:rsid w:val="006D019D"/>
  </w:style>
  <w:style w:type="character" w:customStyle="1" w:styleId="WW8Num6z8">
    <w:name w:val="WW8Num6z8"/>
    <w:qFormat/>
    <w:rsid w:val="006D019D"/>
  </w:style>
  <w:style w:type="character" w:customStyle="1" w:styleId="WW8Num7z0">
    <w:name w:val="WW8Num7z0"/>
    <w:qFormat/>
    <w:rsid w:val="006D019D"/>
  </w:style>
  <w:style w:type="character" w:customStyle="1" w:styleId="WW8Num7z1">
    <w:name w:val="WW8Num7z1"/>
    <w:qFormat/>
    <w:rsid w:val="006D019D"/>
  </w:style>
  <w:style w:type="character" w:customStyle="1" w:styleId="WW8Num7z2">
    <w:name w:val="WW8Num7z2"/>
    <w:qFormat/>
    <w:rsid w:val="006D019D"/>
  </w:style>
  <w:style w:type="character" w:customStyle="1" w:styleId="WW8Num7z3">
    <w:name w:val="WW8Num7z3"/>
    <w:qFormat/>
    <w:rsid w:val="006D019D"/>
  </w:style>
  <w:style w:type="character" w:customStyle="1" w:styleId="WW8Num7z4">
    <w:name w:val="WW8Num7z4"/>
    <w:qFormat/>
    <w:rsid w:val="006D019D"/>
  </w:style>
  <w:style w:type="character" w:customStyle="1" w:styleId="WW8Num7z5">
    <w:name w:val="WW8Num7z5"/>
    <w:qFormat/>
    <w:rsid w:val="006D019D"/>
  </w:style>
  <w:style w:type="character" w:customStyle="1" w:styleId="WW8Num7z6">
    <w:name w:val="WW8Num7z6"/>
    <w:qFormat/>
    <w:rsid w:val="006D019D"/>
  </w:style>
  <w:style w:type="character" w:customStyle="1" w:styleId="WW8Num7z7">
    <w:name w:val="WW8Num7z7"/>
    <w:qFormat/>
    <w:rsid w:val="006D019D"/>
  </w:style>
  <w:style w:type="character" w:customStyle="1" w:styleId="WW8Num7z8">
    <w:name w:val="WW8Num7z8"/>
    <w:qFormat/>
    <w:rsid w:val="006D019D"/>
  </w:style>
  <w:style w:type="character" w:customStyle="1" w:styleId="WW8Num8z0">
    <w:name w:val="WW8Num8z0"/>
    <w:qFormat/>
    <w:rsid w:val="006D019D"/>
  </w:style>
  <w:style w:type="character" w:customStyle="1" w:styleId="WW8Num8z1">
    <w:name w:val="WW8Num8z1"/>
    <w:qFormat/>
    <w:rsid w:val="006D019D"/>
  </w:style>
  <w:style w:type="character" w:customStyle="1" w:styleId="WW8Num8z2">
    <w:name w:val="WW8Num8z2"/>
    <w:qFormat/>
    <w:rsid w:val="006D019D"/>
  </w:style>
  <w:style w:type="character" w:customStyle="1" w:styleId="WW8Num8z3">
    <w:name w:val="WW8Num8z3"/>
    <w:qFormat/>
    <w:rsid w:val="006D019D"/>
  </w:style>
  <w:style w:type="character" w:customStyle="1" w:styleId="WW8Num8z4">
    <w:name w:val="WW8Num8z4"/>
    <w:qFormat/>
    <w:rsid w:val="006D019D"/>
  </w:style>
  <w:style w:type="character" w:customStyle="1" w:styleId="WW8Num8z5">
    <w:name w:val="WW8Num8z5"/>
    <w:qFormat/>
    <w:rsid w:val="006D019D"/>
  </w:style>
  <w:style w:type="character" w:customStyle="1" w:styleId="WW8Num8z6">
    <w:name w:val="WW8Num8z6"/>
    <w:qFormat/>
    <w:rsid w:val="006D019D"/>
  </w:style>
  <w:style w:type="character" w:customStyle="1" w:styleId="WW8Num8z7">
    <w:name w:val="WW8Num8z7"/>
    <w:qFormat/>
    <w:rsid w:val="006D019D"/>
  </w:style>
  <w:style w:type="character" w:customStyle="1" w:styleId="WW8Num8z8">
    <w:name w:val="WW8Num8z8"/>
    <w:qFormat/>
    <w:rsid w:val="006D019D"/>
  </w:style>
  <w:style w:type="character" w:customStyle="1" w:styleId="WW8Num9z0">
    <w:name w:val="WW8Num9z0"/>
    <w:qFormat/>
    <w:rsid w:val="006D019D"/>
  </w:style>
  <w:style w:type="character" w:customStyle="1" w:styleId="WW8Num9z1">
    <w:name w:val="WW8Num9z1"/>
    <w:qFormat/>
    <w:rsid w:val="006D019D"/>
  </w:style>
  <w:style w:type="character" w:customStyle="1" w:styleId="WW8Num9z2">
    <w:name w:val="WW8Num9z2"/>
    <w:qFormat/>
    <w:rsid w:val="006D019D"/>
  </w:style>
  <w:style w:type="character" w:customStyle="1" w:styleId="WW8Num9z3">
    <w:name w:val="WW8Num9z3"/>
    <w:qFormat/>
    <w:rsid w:val="006D019D"/>
  </w:style>
  <w:style w:type="character" w:customStyle="1" w:styleId="WW8Num9z4">
    <w:name w:val="WW8Num9z4"/>
    <w:qFormat/>
    <w:rsid w:val="006D019D"/>
  </w:style>
  <w:style w:type="character" w:customStyle="1" w:styleId="WW8Num9z5">
    <w:name w:val="WW8Num9z5"/>
    <w:qFormat/>
    <w:rsid w:val="006D019D"/>
  </w:style>
  <w:style w:type="character" w:customStyle="1" w:styleId="WW8Num9z6">
    <w:name w:val="WW8Num9z6"/>
    <w:qFormat/>
    <w:rsid w:val="006D019D"/>
  </w:style>
  <w:style w:type="character" w:customStyle="1" w:styleId="WW8Num9z7">
    <w:name w:val="WW8Num9z7"/>
    <w:qFormat/>
    <w:rsid w:val="006D019D"/>
  </w:style>
  <w:style w:type="character" w:customStyle="1" w:styleId="WW8Num9z8">
    <w:name w:val="WW8Num9z8"/>
    <w:qFormat/>
    <w:rsid w:val="006D019D"/>
  </w:style>
  <w:style w:type="character" w:customStyle="1" w:styleId="WW8Num10z0">
    <w:name w:val="WW8Num10z0"/>
    <w:qFormat/>
    <w:rsid w:val="006D019D"/>
  </w:style>
  <w:style w:type="character" w:customStyle="1" w:styleId="WW8Num10z1">
    <w:name w:val="WW8Num10z1"/>
    <w:qFormat/>
    <w:rsid w:val="006D019D"/>
  </w:style>
  <w:style w:type="character" w:customStyle="1" w:styleId="WW8Num10z2">
    <w:name w:val="WW8Num10z2"/>
    <w:qFormat/>
    <w:rsid w:val="006D019D"/>
  </w:style>
  <w:style w:type="character" w:customStyle="1" w:styleId="WW8Num10z3">
    <w:name w:val="WW8Num10z3"/>
    <w:qFormat/>
    <w:rsid w:val="006D019D"/>
  </w:style>
  <w:style w:type="character" w:customStyle="1" w:styleId="WW8Num10z4">
    <w:name w:val="WW8Num10z4"/>
    <w:qFormat/>
    <w:rsid w:val="006D019D"/>
  </w:style>
  <w:style w:type="character" w:customStyle="1" w:styleId="WW8Num10z5">
    <w:name w:val="WW8Num10z5"/>
    <w:qFormat/>
    <w:rsid w:val="006D019D"/>
  </w:style>
  <w:style w:type="character" w:customStyle="1" w:styleId="WW8Num10z6">
    <w:name w:val="WW8Num10z6"/>
    <w:qFormat/>
    <w:rsid w:val="006D019D"/>
  </w:style>
  <w:style w:type="character" w:customStyle="1" w:styleId="WW8Num10z7">
    <w:name w:val="WW8Num10z7"/>
    <w:qFormat/>
    <w:rsid w:val="006D019D"/>
  </w:style>
  <w:style w:type="character" w:customStyle="1" w:styleId="WW8Num10z8">
    <w:name w:val="WW8Num10z8"/>
    <w:qFormat/>
    <w:rsid w:val="006D019D"/>
  </w:style>
  <w:style w:type="character" w:customStyle="1" w:styleId="WW8Num11z0">
    <w:name w:val="WW8Num11z0"/>
    <w:qFormat/>
    <w:rsid w:val="006D019D"/>
  </w:style>
  <w:style w:type="character" w:customStyle="1" w:styleId="WW8Num11z1">
    <w:name w:val="WW8Num11z1"/>
    <w:qFormat/>
    <w:rsid w:val="006D019D"/>
  </w:style>
  <w:style w:type="character" w:customStyle="1" w:styleId="WW8Num11z2">
    <w:name w:val="WW8Num11z2"/>
    <w:qFormat/>
    <w:rsid w:val="006D019D"/>
  </w:style>
  <w:style w:type="character" w:customStyle="1" w:styleId="WW8Num11z3">
    <w:name w:val="WW8Num11z3"/>
    <w:qFormat/>
    <w:rsid w:val="006D019D"/>
  </w:style>
  <w:style w:type="character" w:customStyle="1" w:styleId="WW8Num11z4">
    <w:name w:val="WW8Num11z4"/>
    <w:qFormat/>
    <w:rsid w:val="006D019D"/>
  </w:style>
  <w:style w:type="character" w:customStyle="1" w:styleId="WW8Num11z5">
    <w:name w:val="WW8Num11z5"/>
    <w:qFormat/>
    <w:rsid w:val="006D019D"/>
  </w:style>
  <w:style w:type="character" w:customStyle="1" w:styleId="WW8Num11z6">
    <w:name w:val="WW8Num11z6"/>
    <w:qFormat/>
    <w:rsid w:val="006D019D"/>
  </w:style>
  <w:style w:type="character" w:customStyle="1" w:styleId="WW8Num11z7">
    <w:name w:val="WW8Num11z7"/>
    <w:qFormat/>
    <w:rsid w:val="006D019D"/>
  </w:style>
  <w:style w:type="character" w:customStyle="1" w:styleId="WW8Num11z8">
    <w:name w:val="WW8Num11z8"/>
    <w:qFormat/>
    <w:rsid w:val="006D019D"/>
  </w:style>
  <w:style w:type="character" w:customStyle="1" w:styleId="PoratDiagrama1">
    <w:name w:val="Poraštė Diagrama1"/>
    <w:basedOn w:val="Numatytasispastraiposriftas1"/>
    <w:qFormat/>
    <w:rsid w:val="006D019D"/>
    <w:rPr>
      <w:rFonts w:ascii="Times New Roman" w:eastAsia="Times New Roman" w:hAnsi="Times New Roman" w:cs="Times New Roman"/>
      <w:sz w:val="24"/>
      <w:szCs w:val="24"/>
      <w:lang w:eastAsia="zh-CN"/>
    </w:rPr>
  </w:style>
  <w:style w:type="character" w:customStyle="1" w:styleId="HTMLiankstoformatuotasDiagrama">
    <w:name w:val="HTML iš anksto formatuotas Diagrama"/>
    <w:basedOn w:val="Numatytasispastraiposriftas1"/>
    <w:qFormat/>
    <w:rsid w:val="006D019D"/>
    <w:rPr>
      <w:rFonts w:ascii="Courier New" w:eastAsia="Times New Roman" w:hAnsi="Courier New" w:cs="Courier New"/>
      <w:sz w:val="20"/>
      <w:szCs w:val="20"/>
      <w:lang w:eastAsia="zh-CN"/>
    </w:rPr>
  </w:style>
  <w:style w:type="character" w:customStyle="1" w:styleId="AntratsDiagrama1">
    <w:name w:val="Antraštės Diagrama1"/>
    <w:basedOn w:val="Numatytasispastraiposriftas1"/>
    <w:qFormat/>
    <w:rsid w:val="006D019D"/>
    <w:rPr>
      <w:rFonts w:ascii="Times New Roman" w:eastAsia="Times New Roman" w:hAnsi="Times New Roman" w:cs="Times New Roman"/>
      <w:sz w:val="24"/>
      <w:szCs w:val="24"/>
      <w:lang w:eastAsia="zh-CN"/>
    </w:rPr>
  </w:style>
  <w:style w:type="character" w:customStyle="1" w:styleId="FontStyle96">
    <w:name w:val="Font Style96"/>
    <w:qFormat/>
    <w:rsid w:val="006D019D"/>
    <w:rPr>
      <w:rFonts w:ascii="Times New Roman" w:hAnsi="Times New Roman" w:cs="Times New Roman"/>
      <w:b/>
      <w:bCs/>
      <w:color w:val="000000"/>
      <w:sz w:val="22"/>
      <w:szCs w:val="22"/>
    </w:rPr>
  </w:style>
  <w:style w:type="character" w:customStyle="1" w:styleId="Numatytasispastraiposriftas4">
    <w:name w:val="Numatytasis pastraipos šriftas4"/>
    <w:qFormat/>
    <w:rsid w:val="006D019D"/>
  </w:style>
  <w:style w:type="character" w:customStyle="1" w:styleId="Neapdorotaspaminjimas1">
    <w:name w:val="Neapdorotas paminėjimas1"/>
    <w:basedOn w:val="Numatytasispastraiposriftas1"/>
    <w:qFormat/>
    <w:rsid w:val="006D019D"/>
    <w:rPr>
      <w:color w:val="605E5C"/>
    </w:rPr>
  </w:style>
  <w:style w:type="character" w:customStyle="1" w:styleId="Numeravimosimboliai">
    <w:name w:val="Numeravimo simboliai"/>
    <w:qFormat/>
    <w:rsid w:val="006D019D"/>
  </w:style>
  <w:style w:type="character" w:customStyle="1" w:styleId="DebesliotekstasDiagrama1">
    <w:name w:val="Debesėlio tekstas Diagrama1"/>
    <w:basedOn w:val="Numatytasispastraiposriftas1"/>
    <w:uiPriority w:val="99"/>
    <w:semiHidden/>
    <w:qFormat/>
    <w:rsid w:val="006D019D"/>
    <w:rPr>
      <w:rFonts w:ascii="Tahoma" w:eastAsia="Calibri" w:hAnsi="Tahoma" w:cs="Tahoma"/>
      <w:sz w:val="16"/>
      <w:szCs w:val="16"/>
    </w:rPr>
  </w:style>
  <w:style w:type="character" w:customStyle="1" w:styleId="PagrindinistekstasDiagrama1">
    <w:name w:val="Pagrindinis tekstas Diagrama1"/>
    <w:basedOn w:val="Numatytasispastraiposriftas"/>
    <w:qFormat/>
    <w:rsid w:val="006D019D"/>
    <w:rPr>
      <w:rFonts w:ascii="Times New Roman" w:eastAsia="SimSun" w:hAnsi="Times New Roman" w:cs="Tahoma"/>
      <w:sz w:val="24"/>
      <w:szCs w:val="24"/>
      <w:lang w:eastAsia="hi-IN" w:bidi="hi-IN"/>
      <w14:ligatures w14:val="none"/>
    </w:rPr>
  </w:style>
  <w:style w:type="character" w:customStyle="1" w:styleId="PavadinimasDiagrama1">
    <w:name w:val="Pavadinimas Diagrama1"/>
    <w:basedOn w:val="Numatytasispastraiposriftas"/>
    <w:qFormat/>
    <w:rsid w:val="006D019D"/>
    <w:rPr>
      <w:rFonts w:ascii="Helvetica Neue UltraLight" w:eastAsia="Arial Unicode MS" w:hAnsi="Helvetica Neue UltraLight" w:cs="Arial Unicode MS"/>
      <w:color w:val="000000"/>
      <w:spacing w:val="16"/>
      <w:kern w:val="0"/>
      <w:sz w:val="56"/>
      <w:szCs w:val="56"/>
      <w:lang w:val="en-US" w:eastAsia="lt-LT"/>
      <w14:ligatures w14:val="none"/>
    </w:rPr>
  </w:style>
  <w:style w:type="character" w:customStyle="1" w:styleId="PoratDiagrama2">
    <w:name w:val="Poraštė Diagrama2"/>
    <w:basedOn w:val="Numatytasispastraiposriftas"/>
    <w:qFormat/>
    <w:rsid w:val="006D019D"/>
    <w:rPr>
      <w:rFonts w:ascii="Times New Roman" w:hAnsi="Times New Roman" w:cs="Times New Roman"/>
      <w:kern w:val="0"/>
      <w:sz w:val="24"/>
      <w:szCs w:val="24"/>
      <w:lang w:eastAsia="zh-CN"/>
      <w14:ligatures w14:val="none"/>
    </w:rPr>
  </w:style>
  <w:style w:type="character" w:customStyle="1" w:styleId="AntratsDiagrama2">
    <w:name w:val="Antraštės Diagrama2"/>
    <w:basedOn w:val="Numatytasispastraiposriftas"/>
    <w:qFormat/>
    <w:rsid w:val="006D019D"/>
    <w:rPr>
      <w:rFonts w:ascii="Times New Roman" w:hAnsi="Times New Roman" w:cs="Times New Roman"/>
      <w:kern w:val="0"/>
      <w:sz w:val="24"/>
      <w:szCs w:val="24"/>
      <w:lang w:eastAsia="zh-CN"/>
      <w14:ligatures w14:val="none"/>
    </w:rPr>
  </w:style>
  <w:style w:type="character" w:customStyle="1" w:styleId="DebesliotekstasDiagrama2">
    <w:name w:val="Debesėlio tekstas Diagrama2"/>
    <w:basedOn w:val="Numatytasispastraiposriftas"/>
    <w:uiPriority w:val="99"/>
    <w:semiHidden/>
    <w:qFormat/>
    <w:rsid w:val="006D019D"/>
    <w:rPr>
      <w:rFonts w:ascii="Segoe UI" w:eastAsia="Calibri" w:hAnsi="Segoe UI" w:cs="Segoe UI"/>
      <w:kern w:val="0"/>
      <w:sz w:val="18"/>
      <w:szCs w:val="18"/>
      <w:lang w:eastAsia="lt-LT"/>
      <w14:ligatures w14:val="none"/>
    </w:rPr>
  </w:style>
  <w:style w:type="paragraph" w:styleId="Sraas">
    <w:name w:val="List"/>
    <w:basedOn w:val="Pagrindinistekstas"/>
    <w:rsid w:val="006D019D"/>
    <w:pPr>
      <w:suppressAutoHyphens/>
      <w:snapToGrid w:val="0"/>
      <w:spacing w:after="0" w:line="240" w:lineRule="auto"/>
      <w:ind w:firstLine="312"/>
    </w:pPr>
    <w:rPr>
      <w:rFonts w:ascii="TimesLT" w:eastAsia="Times New Roman" w:hAnsi="TimesLT" w:cs="Mangal"/>
      <w:sz w:val="20"/>
      <w:lang w:val="en-US" w:eastAsia="zh-CN"/>
    </w:rPr>
  </w:style>
  <w:style w:type="paragraph" w:customStyle="1" w:styleId="Rodykl">
    <w:name w:val="Rodyklė"/>
    <w:basedOn w:val="prastasis"/>
    <w:qFormat/>
    <w:rsid w:val="006D019D"/>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Antrat10">
    <w:name w:val="Antraštė1"/>
    <w:basedOn w:val="prastasis"/>
    <w:next w:val="Pagrindinistekstas"/>
    <w:qFormat/>
    <w:rsid w:val="006D019D"/>
    <w:pPr>
      <w:keepNext/>
      <w:suppressAutoHyphens/>
      <w:spacing w:before="240" w:after="120" w:line="240" w:lineRule="auto"/>
    </w:pPr>
    <w:rPr>
      <w:rFonts w:ascii="Liberation Sans" w:eastAsia="Microsoft YaHei" w:hAnsi="Liberation Sans" w:cs="Mangal"/>
      <w:sz w:val="28"/>
      <w:szCs w:val="28"/>
      <w:lang w:eastAsia="zh-CN"/>
    </w:rPr>
  </w:style>
  <w:style w:type="paragraph" w:customStyle="1" w:styleId="Betarp1">
    <w:name w:val="Be tarpų1"/>
    <w:qFormat/>
    <w:rsid w:val="006D019D"/>
    <w:pPr>
      <w:suppressAutoHyphens/>
      <w:spacing w:after="0" w:line="240" w:lineRule="auto"/>
    </w:pPr>
    <w:rPr>
      <w:rFonts w:ascii="Times New Roman" w:eastAsia="Arial Unicode MS" w:hAnsi="Times New Roman" w:cs="Times New Roman"/>
      <w:kern w:val="0"/>
      <w:sz w:val="24"/>
      <w:szCs w:val="24"/>
      <w:lang w:val="en-US"/>
      <w14:ligatures w14:val="none"/>
    </w:rPr>
  </w:style>
  <w:style w:type="paragraph" w:customStyle="1" w:styleId="Antrat30">
    <w:name w:val="Antraštė3"/>
    <w:basedOn w:val="prastasis"/>
    <w:next w:val="Pagrindinistekstas"/>
    <w:qFormat/>
    <w:rsid w:val="006D019D"/>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Puslapinantratirporat">
    <w:name w:val="Puslapinė antraštė ir poraštė"/>
    <w:basedOn w:val="prastasis"/>
    <w:qFormat/>
    <w:rsid w:val="006D019D"/>
    <w:pPr>
      <w:suppressAutoHyphens/>
      <w:spacing w:after="0" w:line="240" w:lineRule="auto"/>
    </w:pPr>
    <w:rPr>
      <w:rFonts w:ascii="Calibri" w:eastAsia="Calibri" w:hAnsi="Calibri" w:cs="Arial"/>
      <w:sz w:val="20"/>
      <w:szCs w:val="20"/>
    </w:rPr>
  </w:style>
  <w:style w:type="paragraph" w:customStyle="1" w:styleId="Point1">
    <w:name w:val="Point 1"/>
    <w:basedOn w:val="prastasis"/>
    <w:qFormat/>
    <w:rsid w:val="006D019D"/>
    <w:pPr>
      <w:suppressAutoHyphens/>
      <w:spacing w:before="120" w:after="120" w:line="240" w:lineRule="auto"/>
      <w:ind w:left="1418" w:hanging="567"/>
      <w:jc w:val="both"/>
    </w:pPr>
    <w:rPr>
      <w:rFonts w:ascii="Times New Roman" w:eastAsia="Times New Roman" w:hAnsi="Times New Roman" w:cs="Times New Roman"/>
      <w:sz w:val="24"/>
      <w:szCs w:val="24"/>
      <w:lang w:val="en-GB" w:eastAsia="zh-CN"/>
    </w:rPr>
  </w:style>
  <w:style w:type="paragraph" w:customStyle="1" w:styleId="HTMLiankstoformatuotas1">
    <w:name w:val="HTML iš anksto formatuotas1"/>
    <w:basedOn w:val="prastasis"/>
    <w:qFormat/>
    <w:rsid w:val="006D0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960"/>
    </w:pPr>
    <w:rPr>
      <w:rFonts w:ascii="Courier New" w:eastAsia="Times New Roman" w:hAnsi="Courier New" w:cs="Courier New"/>
      <w:sz w:val="20"/>
      <w:szCs w:val="20"/>
      <w:lang w:eastAsia="zh-CN"/>
    </w:rPr>
  </w:style>
  <w:style w:type="paragraph" w:customStyle="1" w:styleId="CentrBoldm">
    <w:name w:val="CentrBoldm"/>
    <w:basedOn w:val="prastasis"/>
    <w:qFormat/>
    <w:rsid w:val="006D019D"/>
    <w:pPr>
      <w:suppressAutoHyphens/>
      <w:spacing w:after="0" w:line="240" w:lineRule="auto"/>
      <w:jc w:val="center"/>
    </w:pPr>
    <w:rPr>
      <w:rFonts w:ascii="TimesLT" w:eastAsia="Times New Roman" w:hAnsi="TimesLT" w:cs="TimesLT"/>
      <w:b/>
      <w:bCs/>
      <w:sz w:val="20"/>
      <w:szCs w:val="24"/>
      <w:lang w:val="en-US" w:eastAsia="zh-CN"/>
    </w:rPr>
  </w:style>
  <w:style w:type="paragraph" w:customStyle="1" w:styleId="Pagrindinistekstas1">
    <w:name w:val="Pagrindinis tekstas1"/>
    <w:qFormat/>
    <w:rsid w:val="006D019D"/>
    <w:pPr>
      <w:suppressAutoHyphens/>
      <w:snapToGrid w:val="0"/>
      <w:spacing w:after="0" w:line="240" w:lineRule="auto"/>
      <w:ind w:firstLine="312"/>
      <w:jc w:val="both"/>
    </w:pPr>
    <w:rPr>
      <w:rFonts w:ascii="TimesLT" w:eastAsia="Arial" w:hAnsi="TimesLT" w:cs="TimesLT"/>
      <w:kern w:val="0"/>
      <w:sz w:val="20"/>
      <w:szCs w:val="20"/>
      <w:lang w:val="en-US" w:eastAsia="zh-CN"/>
      <w14:ligatures w14:val="none"/>
    </w:rPr>
  </w:style>
  <w:style w:type="paragraph" w:customStyle="1" w:styleId="MAZAS">
    <w:name w:val="MAZAS"/>
    <w:qFormat/>
    <w:rsid w:val="006D019D"/>
    <w:pPr>
      <w:suppressAutoHyphens/>
      <w:spacing w:after="0" w:line="240" w:lineRule="auto"/>
      <w:ind w:firstLine="312"/>
      <w:jc w:val="both"/>
    </w:pPr>
    <w:rPr>
      <w:rFonts w:ascii="TimesLT" w:eastAsia="Times New Roman" w:hAnsi="TimesLT" w:cs="TimesLT"/>
      <w:color w:val="000000"/>
      <w:kern w:val="0"/>
      <w:sz w:val="8"/>
      <w:szCs w:val="8"/>
      <w:lang w:val="en-US" w:eastAsia="zh-CN"/>
      <w14:ligatures w14:val="none"/>
    </w:rPr>
  </w:style>
  <w:style w:type="paragraph" w:customStyle="1" w:styleId="Patvirtinta">
    <w:name w:val="Patvirtinta"/>
    <w:qFormat/>
    <w:rsid w:val="006D019D"/>
    <w:pPr>
      <w:tabs>
        <w:tab w:val="left" w:pos="1304"/>
        <w:tab w:val="left" w:pos="1457"/>
        <w:tab w:val="left" w:pos="1604"/>
        <w:tab w:val="left" w:pos="1757"/>
      </w:tabs>
      <w:suppressAutoHyphens/>
      <w:spacing w:after="0" w:line="240" w:lineRule="auto"/>
      <w:ind w:left="5953"/>
    </w:pPr>
    <w:rPr>
      <w:rFonts w:ascii="TimesLT" w:eastAsia="Times New Roman" w:hAnsi="TimesLT" w:cs="TimesLT"/>
      <w:kern w:val="0"/>
      <w:sz w:val="20"/>
      <w:szCs w:val="20"/>
      <w:lang w:val="en-US" w:eastAsia="zh-CN"/>
      <w14:ligatures w14:val="none"/>
    </w:rPr>
  </w:style>
  <w:style w:type="paragraph" w:customStyle="1" w:styleId="Pagrindinistekstas21">
    <w:name w:val="Pagrindinis tekstas 21"/>
    <w:basedOn w:val="prastasis"/>
    <w:qFormat/>
    <w:rsid w:val="006D019D"/>
    <w:pPr>
      <w:suppressAutoHyphens/>
      <w:spacing w:after="120" w:line="480" w:lineRule="auto"/>
    </w:pPr>
    <w:rPr>
      <w:rFonts w:ascii="Times New Roman" w:eastAsia="Times New Roman" w:hAnsi="Times New Roman" w:cs="Times New Roman"/>
      <w:sz w:val="24"/>
      <w:szCs w:val="20"/>
      <w:lang w:eastAsia="zh-CN"/>
    </w:rPr>
  </w:style>
  <w:style w:type="paragraph" w:customStyle="1" w:styleId="CharChar3CharChar">
    <w:name w:val="Char Char3 Char Char"/>
    <w:basedOn w:val="prastasis"/>
    <w:qFormat/>
    <w:rsid w:val="006D019D"/>
    <w:pPr>
      <w:suppressAutoHyphens/>
      <w:spacing w:line="240" w:lineRule="exact"/>
    </w:pPr>
    <w:rPr>
      <w:rFonts w:ascii="Tahoma" w:eastAsia="Times New Roman" w:hAnsi="Tahoma" w:cs="Tahoma"/>
      <w:sz w:val="20"/>
      <w:szCs w:val="20"/>
      <w:lang w:val="en-US" w:eastAsia="zh-CN"/>
    </w:rPr>
  </w:style>
  <w:style w:type="paragraph" w:customStyle="1" w:styleId="Lentelsturinys">
    <w:name w:val="Lentelės turinys"/>
    <w:basedOn w:val="prastasis"/>
    <w:qFormat/>
    <w:rsid w:val="006D019D"/>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Lentelsantrat">
    <w:name w:val="Lentelės antraštė"/>
    <w:basedOn w:val="Lentelsturinys"/>
    <w:qFormat/>
    <w:rsid w:val="006D019D"/>
    <w:pPr>
      <w:jc w:val="center"/>
    </w:pPr>
    <w:rPr>
      <w:b/>
      <w:bCs/>
    </w:rPr>
  </w:style>
  <w:style w:type="paragraph" w:customStyle="1" w:styleId="Antrat20">
    <w:name w:val="Antraštė2"/>
    <w:basedOn w:val="prastasis"/>
    <w:next w:val="Pagrindinistekstas"/>
    <w:qFormat/>
    <w:rsid w:val="006D019D"/>
    <w:pPr>
      <w:suppressLineNumbers/>
      <w:suppressAutoHyphens/>
      <w:spacing w:before="120" w:after="120"/>
    </w:pPr>
    <w:rPr>
      <w:rFonts w:ascii="Calibri" w:eastAsia="Calibri" w:hAnsi="Calibri" w:cs="Mangal"/>
      <w:i/>
      <w:iCs/>
      <w:sz w:val="24"/>
      <w:szCs w:val="24"/>
      <w:lang w:eastAsia="zh-CN"/>
    </w:rPr>
  </w:style>
  <w:style w:type="paragraph" w:customStyle="1" w:styleId="CommentText">
    <w:name w:val="Comment Text"/>
    <w:basedOn w:val="prastasis"/>
    <w:qFormat/>
    <w:rsid w:val="006D019D"/>
    <w:pPr>
      <w:widowControl w:val="0"/>
      <w:suppressAutoHyphens/>
      <w:spacing w:after="0" w:line="240" w:lineRule="auto"/>
    </w:pPr>
    <w:rPr>
      <w:rFonts w:ascii="Times New Roman" w:eastAsia="SimSun" w:hAnsi="Times New Roman" w:cs="Tahoma"/>
      <w:kern w:val="2"/>
      <w:sz w:val="20"/>
      <w:szCs w:val="20"/>
      <w:lang w:eastAsia="hi-IN" w:bidi="hi-IN"/>
    </w:rPr>
  </w:style>
  <w:style w:type="paragraph" w:customStyle="1" w:styleId="Pagrindinistekstas2">
    <w:name w:val="Pagrindinis tekstas2"/>
    <w:qFormat/>
    <w:rsid w:val="006D019D"/>
    <w:pPr>
      <w:suppressAutoHyphens/>
      <w:snapToGrid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Sraopastraipa2">
    <w:name w:val="Sąrašo pastraipa2"/>
    <w:basedOn w:val="prastasis"/>
    <w:qFormat/>
    <w:rsid w:val="006D019D"/>
    <w:pPr>
      <w:suppressAutoHyphens/>
      <w:spacing w:after="0" w:line="240" w:lineRule="auto"/>
      <w:ind w:left="720"/>
      <w:contextualSpacing/>
    </w:pPr>
    <w:rPr>
      <w:rFonts w:ascii="Arial" w:eastAsia="Times New Roman" w:hAnsi="Arial" w:cs="Arial"/>
      <w:sz w:val="22"/>
      <w:szCs w:val="20"/>
      <w:lang w:val="en-US" w:eastAsia="zh-CN"/>
    </w:rPr>
  </w:style>
  <w:style w:type="paragraph" w:customStyle="1" w:styleId="a">
    <w:name w:val="ų"/>
    <w:basedOn w:val="prastasis"/>
    <w:qFormat/>
    <w:rsid w:val="006D019D"/>
    <w:pPr>
      <w:suppressAutoHyphens/>
      <w:spacing w:after="0" w:line="240" w:lineRule="auto"/>
      <w:ind w:left="502"/>
      <w:jc w:val="both"/>
    </w:pPr>
    <w:rPr>
      <w:rFonts w:ascii="Times New Roman" w:eastAsia="Times New Roman" w:hAnsi="Times New Roman" w:cs="Times New Roman"/>
      <w:sz w:val="24"/>
      <w:szCs w:val="24"/>
      <w:lang w:eastAsia="ar-SA"/>
    </w:rPr>
  </w:style>
  <w:style w:type="paragraph" w:customStyle="1" w:styleId="Sraopastraipa3">
    <w:name w:val="Sąrašo pastraipa3"/>
    <w:basedOn w:val="prastasis"/>
    <w:qFormat/>
    <w:rsid w:val="006D019D"/>
    <w:pPr>
      <w:suppressAutoHyphens/>
      <w:spacing w:after="0" w:line="240" w:lineRule="auto"/>
      <w:ind w:left="720"/>
      <w:contextualSpacing/>
    </w:pPr>
    <w:rPr>
      <w:rFonts w:ascii="Arial" w:eastAsia="SimSun" w:hAnsi="Arial" w:cs="Arial"/>
      <w:kern w:val="2"/>
      <w:sz w:val="22"/>
      <w:szCs w:val="20"/>
      <w:lang w:val="en-US" w:eastAsia="zh-CN" w:bidi="hi-IN"/>
    </w:rPr>
  </w:style>
  <w:style w:type="paragraph" w:customStyle="1" w:styleId="Pagrindinistekstas3">
    <w:name w:val="Pagrindinis tekstas3"/>
    <w:qFormat/>
    <w:rsid w:val="006D019D"/>
    <w:pPr>
      <w:suppressAutoHyphens/>
      <w:snapToGrid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Sraopastraipa4">
    <w:name w:val="Sąrašo pastraipa4"/>
    <w:basedOn w:val="prastasis"/>
    <w:qFormat/>
    <w:rsid w:val="006D019D"/>
    <w:pPr>
      <w:suppressAutoHyphens/>
      <w:spacing w:after="0" w:line="240" w:lineRule="auto"/>
      <w:ind w:left="720"/>
      <w:contextualSpacing/>
    </w:pPr>
    <w:rPr>
      <w:rFonts w:ascii="Arial" w:eastAsia="Times New Roman" w:hAnsi="Arial" w:cs="Arial"/>
      <w:sz w:val="22"/>
      <w:szCs w:val="20"/>
      <w:lang w:val="en-US" w:eastAsia="zh-CN"/>
    </w:rPr>
  </w:style>
  <w:style w:type="paragraph" w:customStyle="1" w:styleId="Sraopastraipa5">
    <w:name w:val="Sąrašo pastraipa5"/>
    <w:basedOn w:val="prastasis"/>
    <w:qFormat/>
    <w:rsid w:val="006D019D"/>
    <w:pPr>
      <w:suppressAutoHyphens/>
      <w:spacing w:after="0" w:line="240" w:lineRule="auto"/>
      <w:ind w:left="720"/>
      <w:contextualSpacing/>
    </w:pPr>
    <w:rPr>
      <w:rFonts w:ascii="Arial" w:eastAsia="Times New Roman" w:hAnsi="Arial" w:cs="Arial"/>
      <w:sz w:val="22"/>
      <w:szCs w:val="20"/>
      <w:lang w:val="en-US" w:eastAsia="zh-CN"/>
    </w:rPr>
  </w:style>
  <w:style w:type="paragraph" w:customStyle="1" w:styleId="Antrat40">
    <w:name w:val="Antraštė4"/>
    <w:basedOn w:val="prastasis"/>
    <w:next w:val="Pagrindinistekstas"/>
    <w:qFormat/>
    <w:rsid w:val="006D019D"/>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Pagrindinistekstas4">
    <w:name w:val="Pagrindinis tekstas4"/>
    <w:qFormat/>
    <w:rsid w:val="006D019D"/>
    <w:pPr>
      <w:suppressAutoHyphens/>
      <w:snapToGrid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Kadroturinys">
    <w:name w:val="Kadro turinys"/>
    <w:basedOn w:val="prastasis"/>
    <w:qFormat/>
    <w:rsid w:val="006D019D"/>
    <w:pPr>
      <w:suppressAutoHyphens/>
      <w:spacing w:after="0" w:line="240" w:lineRule="auto"/>
    </w:pPr>
    <w:rPr>
      <w:rFonts w:ascii="Times New Roman" w:eastAsia="Times New Roman" w:hAnsi="Times New Roman" w:cs="Times New Roman"/>
      <w:sz w:val="24"/>
      <w:szCs w:val="24"/>
      <w:lang w:eastAsia="zh-CN"/>
    </w:rPr>
  </w:style>
  <w:style w:type="paragraph" w:customStyle="1" w:styleId="Pagrindinistekstas6">
    <w:name w:val="Pagrindinis tekstas6"/>
    <w:uiPriority w:val="99"/>
    <w:qFormat/>
    <w:rsid w:val="006D019D"/>
    <w:pPr>
      <w:suppressAutoHyphens/>
      <w:snapToGrid w:val="0"/>
      <w:spacing w:after="0" w:line="240" w:lineRule="auto"/>
      <w:ind w:firstLine="312"/>
      <w:jc w:val="both"/>
    </w:pPr>
    <w:rPr>
      <w:rFonts w:ascii="TimesLT" w:eastAsia="Calibri" w:hAnsi="TimesLT" w:cs="Times New Roman"/>
      <w:kern w:val="0"/>
      <w:lang w:val="en-US"/>
      <w14:ligatures w14:val="none"/>
    </w:rPr>
  </w:style>
  <w:style w:type="character" w:customStyle="1" w:styleId="PagrindinistekstasDiagrama2">
    <w:name w:val="Pagrindinis tekstas Diagrama2"/>
    <w:basedOn w:val="Numatytasispastraiposriftas"/>
    <w:semiHidden/>
    <w:rsid w:val="006D019D"/>
    <w:rPr>
      <w:rFonts w:ascii="Calibri" w:eastAsia="Calibri" w:hAnsi="Calibri" w:cs="Arial"/>
      <w:kern w:val="0"/>
      <w:sz w:val="20"/>
      <w:szCs w:val="20"/>
      <w:lang w:eastAsia="lt-LT"/>
      <w14:ligatures w14:val="none"/>
    </w:rPr>
  </w:style>
  <w:style w:type="character" w:customStyle="1" w:styleId="PavadinimasDiagrama2">
    <w:name w:val="Pavadinimas Diagrama2"/>
    <w:basedOn w:val="Numatytasispastraiposriftas"/>
    <w:rsid w:val="006D019D"/>
    <w:rPr>
      <w:rFonts w:asciiTheme="majorHAnsi" w:eastAsiaTheme="majorEastAsia" w:hAnsiTheme="majorHAnsi" w:cstheme="majorBidi"/>
      <w:spacing w:val="-10"/>
      <w:kern w:val="28"/>
      <w:sz w:val="56"/>
      <w:szCs w:val="56"/>
      <w:lang w:eastAsia="lt-LT"/>
      <w14:ligatures w14:val="none"/>
    </w:rPr>
  </w:style>
  <w:style w:type="character" w:customStyle="1" w:styleId="PoratDiagrama3">
    <w:name w:val="Poraštė Diagrama3"/>
    <w:basedOn w:val="Numatytasispastraiposriftas"/>
    <w:semiHidden/>
    <w:rsid w:val="006D019D"/>
    <w:rPr>
      <w:rFonts w:ascii="Calibri" w:eastAsia="Calibri" w:hAnsi="Calibri" w:cs="Arial"/>
      <w:kern w:val="0"/>
      <w:sz w:val="20"/>
      <w:szCs w:val="20"/>
      <w:lang w:eastAsia="lt-LT"/>
      <w14:ligatures w14:val="none"/>
    </w:rPr>
  </w:style>
  <w:style w:type="character" w:customStyle="1" w:styleId="AntratsDiagrama3">
    <w:name w:val="Antraštės Diagrama3"/>
    <w:basedOn w:val="Numatytasispastraiposriftas"/>
    <w:semiHidden/>
    <w:rsid w:val="006D019D"/>
    <w:rPr>
      <w:rFonts w:ascii="Calibri" w:eastAsia="Calibri" w:hAnsi="Calibri" w:cs="Arial"/>
      <w:kern w:val="0"/>
      <w:sz w:val="20"/>
      <w:szCs w:val="20"/>
      <w:lang w:eastAsia="lt-LT"/>
      <w14:ligatures w14:val="none"/>
    </w:rPr>
  </w:style>
  <w:style w:type="character" w:customStyle="1" w:styleId="DebesliotekstasDiagrama3">
    <w:name w:val="Debesėlio tekstas Diagrama3"/>
    <w:basedOn w:val="Numatytasispastraiposriftas"/>
    <w:uiPriority w:val="99"/>
    <w:semiHidden/>
    <w:rsid w:val="006D019D"/>
    <w:rPr>
      <w:rFonts w:ascii="Segoe UI" w:eastAsia="Calibri" w:hAnsi="Segoe UI" w:cs="Segoe UI"/>
      <w:kern w:val="0"/>
      <w:sz w:val="18"/>
      <w:szCs w:val="18"/>
      <w:lang w:eastAsia="lt-LT"/>
      <w14:ligatures w14:val="none"/>
    </w:rPr>
  </w:style>
  <w:style w:type="numbering" w:customStyle="1" w:styleId="Sraonra1">
    <w:name w:val="Sąrašo nėra1"/>
    <w:next w:val="Sraonra"/>
    <w:uiPriority w:val="99"/>
    <w:semiHidden/>
    <w:unhideWhenUsed/>
    <w:rsid w:val="006D019D"/>
  </w:style>
  <w:style w:type="character" w:customStyle="1" w:styleId="apple-converted-space">
    <w:name w:val="apple-converted-space"/>
    <w:basedOn w:val="Numatytasispastraiposriftas"/>
    <w:rsid w:val="006D0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574130">
      <w:bodyDiv w:val="1"/>
      <w:marLeft w:val="0"/>
      <w:marRight w:val="0"/>
      <w:marTop w:val="0"/>
      <w:marBottom w:val="0"/>
      <w:divBdr>
        <w:top w:val="none" w:sz="0" w:space="0" w:color="auto"/>
        <w:left w:val="none" w:sz="0" w:space="0" w:color="auto"/>
        <w:bottom w:val="none" w:sz="0" w:space="0" w:color="auto"/>
        <w:right w:val="none" w:sz="0" w:space="0" w:color="auto"/>
      </w:divBdr>
    </w:div>
    <w:div w:id="199957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8DE1A-19D5-4D4F-8882-D849BEDCA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38</Pages>
  <Words>32900</Words>
  <Characters>18754</Characters>
  <Application>Microsoft Office Word</Application>
  <DocSecurity>0</DocSecurity>
  <Lines>156</Lines>
  <Paragraphs>103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dc:creator>
  <cp:keywords/>
  <dc:description/>
  <cp:lastModifiedBy>Simona</cp:lastModifiedBy>
  <cp:revision>18</cp:revision>
  <dcterms:created xsi:type="dcterms:W3CDTF">2026-10-26T08:26:00Z</dcterms:created>
  <dcterms:modified xsi:type="dcterms:W3CDTF">2026-10-29T08:55:00Z</dcterms:modified>
</cp:coreProperties>
</file>