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EFDD1" w14:textId="5928D2F9" w:rsidR="00437AF5" w:rsidRPr="00F30D79" w:rsidRDefault="00437AF5" w:rsidP="00437AF5">
      <w:pPr>
        <w:jc w:val="center"/>
        <w:rPr>
          <w:rFonts w:ascii="Verdana" w:eastAsia="Batang" w:hAnsi="Verdana" w:cs="Times New Roman"/>
          <w:b/>
          <w:sz w:val="24"/>
          <w:szCs w:val="24"/>
          <w:lang w:val="lt-LT"/>
        </w:rPr>
      </w:pPr>
      <w:r w:rsidRPr="00F30D79">
        <w:rPr>
          <w:rFonts w:ascii="Verdana" w:eastAsia="Batang" w:hAnsi="Verdana" w:cs="Times New Roman"/>
          <w:b/>
          <w:sz w:val="24"/>
          <w:szCs w:val="24"/>
          <w:lang w:val="lt-LT"/>
        </w:rPr>
        <w:t xml:space="preserve">ŽALIŲJŲ </w:t>
      </w:r>
      <w:r w:rsidR="00E84776" w:rsidRPr="00F30D79">
        <w:rPr>
          <w:rFonts w:ascii="Verdana" w:eastAsia="Batang" w:hAnsi="Verdana" w:cs="Times New Roman"/>
          <w:b/>
          <w:sz w:val="24"/>
          <w:szCs w:val="24"/>
          <w:lang w:val="lt-LT"/>
        </w:rPr>
        <w:t>ATLIEKŲ</w:t>
      </w:r>
      <w:r w:rsidR="00E01EC0" w:rsidRPr="00F30D79">
        <w:rPr>
          <w:rFonts w:ascii="Verdana" w:eastAsia="Batang" w:hAnsi="Verdana" w:cs="Times New Roman"/>
          <w:b/>
          <w:sz w:val="24"/>
          <w:szCs w:val="24"/>
          <w:lang w:val="lt-LT"/>
        </w:rPr>
        <w:t xml:space="preserve"> (LAPŲ, ŠAKŲ)</w:t>
      </w:r>
      <w:r w:rsidR="00E84776" w:rsidRPr="00F30D79">
        <w:rPr>
          <w:rFonts w:ascii="Verdana" w:eastAsia="Batang" w:hAnsi="Verdana" w:cs="Times New Roman"/>
          <w:b/>
          <w:sz w:val="24"/>
          <w:szCs w:val="24"/>
          <w:lang w:val="lt-LT"/>
        </w:rPr>
        <w:t xml:space="preserve"> </w:t>
      </w:r>
      <w:r w:rsidR="001D02BD" w:rsidRPr="00F30D79">
        <w:rPr>
          <w:rFonts w:ascii="Verdana" w:eastAsia="Batang" w:hAnsi="Verdana" w:cs="Times New Roman"/>
          <w:b/>
          <w:sz w:val="24"/>
          <w:szCs w:val="24"/>
          <w:lang w:val="lt-LT"/>
        </w:rPr>
        <w:t xml:space="preserve">SURINKIMO IR </w:t>
      </w:r>
      <w:r w:rsidR="00E84776" w:rsidRPr="00F30D79">
        <w:rPr>
          <w:rFonts w:ascii="Verdana" w:eastAsia="Batang" w:hAnsi="Verdana" w:cs="Times New Roman"/>
          <w:b/>
          <w:sz w:val="24"/>
          <w:szCs w:val="24"/>
          <w:lang w:val="lt-LT"/>
        </w:rPr>
        <w:t xml:space="preserve">IŠVEŽIMO </w:t>
      </w:r>
      <w:r w:rsidRPr="00F30D79">
        <w:rPr>
          <w:rFonts w:ascii="Verdana" w:eastAsia="Batang" w:hAnsi="Verdana" w:cs="Times New Roman"/>
          <w:b/>
          <w:sz w:val="24"/>
          <w:szCs w:val="24"/>
          <w:lang w:val="lt-LT"/>
        </w:rPr>
        <w:t>PASLAUG</w:t>
      </w:r>
      <w:r w:rsidR="00E84776" w:rsidRPr="00F30D79">
        <w:rPr>
          <w:rFonts w:ascii="Verdana" w:eastAsia="Batang" w:hAnsi="Verdana" w:cs="Times New Roman"/>
          <w:b/>
          <w:sz w:val="24"/>
          <w:szCs w:val="24"/>
          <w:lang w:val="lt-LT"/>
        </w:rPr>
        <w:t>OS</w:t>
      </w:r>
    </w:p>
    <w:p w14:paraId="5632A72D" w14:textId="77777777" w:rsidR="00D23318" w:rsidRPr="00F30D79" w:rsidRDefault="00437AF5" w:rsidP="00437AF5">
      <w:pPr>
        <w:pStyle w:val="prastasis1"/>
        <w:widowControl w:val="0"/>
        <w:ind w:right="-178"/>
        <w:jc w:val="center"/>
        <w:rPr>
          <w:rFonts w:ascii="Verdana" w:hAnsi="Verdana"/>
          <w:b/>
        </w:rPr>
      </w:pPr>
      <w:r w:rsidRPr="00F30D79">
        <w:rPr>
          <w:rFonts w:ascii="Verdana" w:hAnsi="Verdana"/>
          <w:b/>
        </w:rPr>
        <w:t>TECHNINĖ SPECIFIKACIJA</w:t>
      </w:r>
    </w:p>
    <w:p w14:paraId="5B3C2195" w14:textId="2CE137A2" w:rsidR="00250A74" w:rsidRPr="00F30D79" w:rsidRDefault="00250A74" w:rsidP="007A6090">
      <w:pPr>
        <w:pStyle w:val="prastasis1"/>
        <w:widowControl w:val="0"/>
        <w:ind w:right="-178"/>
        <w:rPr>
          <w:rFonts w:ascii="Verdana" w:hAnsi="Verdana"/>
          <w:shd w:val="clear" w:color="auto" w:fill="FFFFFF"/>
        </w:rPr>
      </w:pPr>
    </w:p>
    <w:p w14:paraId="705FE704" w14:textId="77777777" w:rsidR="0080139E" w:rsidRPr="00924007" w:rsidRDefault="0080139E" w:rsidP="0080139E">
      <w:pPr>
        <w:snapToGrid w:val="0"/>
        <w:spacing w:after="0" w:line="240" w:lineRule="auto"/>
        <w:ind w:firstLine="709"/>
        <w:jc w:val="both"/>
        <w:rPr>
          <w:rFonts w:ascii="Verdana" w:hAnsi="Verdana" w:cs="Times New Roman"/>
          <w:noProof/>
          <w:sz w:val="24"/>
          <w:szCs w:val="24"/>
        </w:rPr>
      </w:pPr>
      <w:r w:rsidRPr="00F30D79">
        <w:rPr>
          <w:rFonts w:ascii="Verdana" w:hAnsi="Verdana" w:cs="Times New Roman"/>
          <w:noProof/>
          <w:sz w:val="24"/>
          <w:szCs w:val="24"/>
        </w:rPr>
        <w:t xml:space="preserve">1. </w:t>
      </w:r>
      <w:r w:rsidRPr="00AE5BB3">
        <w:rPr>
          <w:rFonts w:ascii="Verdana" w:hAnsi="Verdana" w:cs="Times New Roman"/>
          <w:noProof/>
          <w:sz w:val="24"/>
          <w:szCs w:val="24"/>
        </w:rPr>
        <w:t>Pirkimo objektas – Marijampolės savivaldybės žaliųjų atliekų (lapų, šakų, žolės) surinkimo ir išvežimo paslaugos iš viešųjų erdvių (bendro naudojimo teritorijų – parkų, skverų, teritorijų prie gatvių, kapinių, konteinerių aikštelių ir kitų Perkančiosios organizacijos nurodytų teritorijų) bei surinktų žaliųjų atliekų pristatymas į Žaliųjų atliekų kompostavimo aikštelę arba kitą teisės aktų nustatyta tvarka tokias atliekas priimančią ir tvarkančią vietą.</w:t>
      </w:r>
    </w:p>
    <w:p w14:paraId="2A2E894D" w14:textId="77777777" w:rsidR="0080139E" w:rsidRPr="00F31325" w:rsidRDefault="0080139E" w:rsidP="0080139E">
      <w:pPr>
        <w:snapToGrid w:val="0"/>
        <w:spacing w:after="0" w:line="240" w:lineRule="auto"/>
        <w:ind w:firstLine="709"/>
        <w:jc w:val="both"/>
        <w:rPr>
          <w:rFonts w:ascii="Verdana" w:hAnsi="Verdana" w:cs="Times New Roman"/>
          <w:noProof/>
          <w:sz w:val="24"/>
          <w:szCs w:val="24"/>
        </w:rPr>
      </w:pPr>
      <w:r w:rsidRPr="00F30D79">
        <w:rPr>
          <w:rFonts w:ascii="Verdana" w:hAnsi="Verdana" w:cs="Times New Roman"/>
          <w:noProof/>
          <w:sz w:val="24"/>
          <w:szCs w:val="24"/>
        </w:rPr>
        <w:t xml:space="preserve">2. </w:t>
      </w:r>
      <w:r w:rsidRPr="00F31325">
        <w:rPr>
          <w:rFonts w:ascii="Verdana" w:hAnsi="Verdana" w:cs="Times New Roman"/>
          <w:noProof/>
          <w:sz w:val="24"/>
          <w:szCs w:val="24"/>
        </w:rPr>
        <w:t>Paslaugos apima:</w:t>
      </w:r>
    </w:p>
    <w:p w14:paraId="56562AC2" w14:textId="77777777" w:rsidR="0080139E" w:rsidRPr="00AE5BB3" w:rsidRDefault="0080139E" w:rsidP="0080139E">
      <w:pPr>
        <w:tabs>
          <w:tab w:val="left" w:pos="1134"/>
        </w:tabs>
        <w:spacing w:after="0" w:line="240" w:lineRule="auto"/>
        <w:ind w:firstLine="720"/>
        <w:jc w:val="both"/>
        <w:rPr>
          <w:rFonts w:ascii="Verdana" w:hAnsi="Verdana" w:cs="Times New Roman"/>
          <w:noProof/>
          <w:sz w:val="24"/>
          <w:szCs w:val="24"/>
          <w:lang w:val="lt-LT"/>
        </w:rPr>
      </w:pPr>
      <w:r w:rsidRPr="00AE5BB3">
        <w:rPr>
          <w:rFonts w:ascii="Verdana" w:hAnsi="Verdana" w:cs="Times New Roman"/>
          <w:noProof/>
          <w:sz w:val="24"/>
          <w:szCs w:val="24"/>
          <w:lang w:val="lt-LT"/>
        </w:rPr>
        <w:t>2.1. žaliųjų atliekų surinkimą:</w:t>
      </w:r>
    </w:p>
    <w:p w14:paraId="42B341DF" w14:textId="77777777" w:rsidR="0080139E" w:rsidRPr="00AE5BB3" w:rsidRDefault="0080139E" w:rsidP="0080139E">
      <w:pPr>
        <w:tabs>
          <w:tab w:val="left" w:pos="1134"/>
        </w:tabs>
        <w:spacing w:after="0" w:line="240" w:lineRule="auto"/>
        <w:ind w:firstLine="720"/>
        <w:jc w:val="both"/>
        <w:rPr>
          <w:rFonts w:ascii="Verdana" w:hAnsi="Verdana" w:cs="Times New Roman"/>
          <w:noProof/>
          <w:sz w:val="24"/>
          <w:szCs w:val="24"/>
          <w:lang w:val="lt-LT"/>
        </w:rPr>
      </w:pPr>
      <w:r w:rsidRPr="00AE5BB3">
        <w:rPr>
          <w:rFonts w:ascii="Verdana" w:hAnsi="Verdana" w:cs="Times New Roman"/>
          <w:noProof/>
          <w:sz w:val="24"/>
          <w:szCs w:val="24"/>
          <w:lang w:val="lt-LT"/>
        </w:rPr>
        <w:t>2.1.1. iš didmaišių;</w:t>
      </w:r>
    </w:p>
    <w:p w14:paraId="71F2E957" w14:textId="77777777" w:rsidR="0080139E" w:rsidRPr="00AE5BB3" w:rsidRDefault="0080139E" w:rsidP="0080139E">
      <w:pPr>
        <w:tabs>
          <w:tab w:val="left" w:pos="1134"/>
        </w:tabs>
        <w:spacing w:after="0" w:line="240" w:lineRule="auto"/>
        <w:ind w:firstLine="720"/>
        <w:jc w:val="both"/>
        <w:rPr>
          <w:rFonts w:ascii="Verdana" w:hAnsi="Verdana" w:cs="Times New Roman"/>
          <w:noProof/>
          <w:sz w:val="24"/>
          <w:szCs w:val="24"/>
          <w:lang w:val="lt-LT"/>
        </w:rPr>
      </w:pPr>
      <w:r w:rsidRPr="00AE5BB3">
        <w:rPr>
          <w:rFonts w:ascii="Verdana" w:hAnsi="Verdana" w:cs="Times New Roman"/>
          <w:noProof/>
          <w:sz w:val="24"/>
          <w:szCs w:val="24"/>
          <w:lang w:val="lt-LT"/>
        </w:rPr>
        <w:t>2.1.2. iš krūvų, naudojant mechanizuotą surinkimo / siurbimo techniką;</w:t>
      </w:r>
    </w:p>
    <w:p w14:paraId="0EEEACF0" w14:textId="77777777" w:rsidR="0080139E" w:rsidRPr="00AE5BB3" w:rsidRDefault="0080139E" w:rsidP="0080139E">
      <w:pPr>
        <w:tabs>
          <w:tab w:val="left" w:pos="1134"/>
        </w:tabs>
        <w:spacing w:after="0" w:line="240" w:lineRule="auto"/>
        <w:ind w:firstLine="720"/>
        <w:jc w:val="both"/>
        <w:rPr>
          <w:rFonts w:ascii="Verdana" w:hAnsi="Verdana" w:cs="Times New Roman"/>
          <w:noProof/>
          <w:sz w:val="24"/>
          <w:szCs w:val="24"/>
          <w:lang w:val="lt-LT"/>
        </w:rPr>
      </w:pPr>
      <w:r w:rsidRPr="00AE5BB3">
        <w:rPr>
          <w:rFonts w:ascii="Verdana" w:hAnsi="Verdana" w:cs="Times New Roman"/>
          <w:noProof/>
          <w:sz w:val="24"/>
          <w:szCs w:val="24"/>
          <w:lang w:val="lt-LT"/>
        </w:rPr>
        <w:t>2.1.3. iš krūvų, kraunant mechanizmu su manipuliatoriumi;</w:t>
      </w:r>
    </w:p>
    <w:p w14:paraId="756D3040" w14:textId="77777777" w:rsidR="0080139E" w:rsidRPr="00AE5BB3" w:rsidRDefault="0080139E" w:rsidP="0080139E">
      <w:pPr>
        <w:tabs>
          <w:tab w:val="left" w:pos="1134"/>
        </w:tabs>
        <w:spacing w:after="0" w:line="240" w:lineRule="auto"/>
        <w:ind w:firstLine="720"/>
        <w:jc w:val="both"/>
        <w:rPr>
          <w:rFonts w:ascii="Verdana" w:hAnsi="Verdana" w:cs="Times New Roman"/>
          <w:noProof/>
          <w:sz w:val="24"/>
          <w:szCs w:val="24"/>
          <w:lang w:val="lt-LT"/>
        </w:rPr>
      </w:pPr>
      <w:r w:rsidRPr="00AE5BB3">
        <w:rPr>
          <w:rFonts w:ascii="Verdana" w:hAnsi="Verdana" w:cs="Times New Roman"/>
          <w:noProof/>
          <w:sz w:val="24"/>
          <w:szCs w:val="24"/>
          <w:lang w:val="lt-LT"/>
        </w:rPr>
        <w:t>2.1.4. žaliųjų atliekų, sukrautų į maišus, surinkimą;</w:t>
      </w:r>
    </w:p>
    <w:p w14:paraId="78E108DF" w14:textId="77777777" w:rsidR="0080139E" w:rsidRPr="00AE5BB3" w:rsidRDefault="0080139E" w:rsidP="0080139E">
      <w:pPr>
        <w:tabs>
          <w:tab w:val="left" w:pos="1134"/>
        </w:tabs>
        <w:spacing w:after="0" w:line="240" w:lineRule="auto"/>
        <w:ind w:firstLine="720"/>
        <w:jc w:val="both"/>
        <w:rPr>
          <w:rFonts w:ascii="Verdana" w:hAnsi="Verdana" w:cs="Times New Roman"/>
          <w:noProof/>
          <w:sz w:val="24"/>
          <w:szCs w:val="24"/>
          <w:lang w:val="lt-LT"/>
        </w:rPr>
      </w:pPr>
      <w:r w:rsidRPr="00AE5BB3">
        <w:rPr>
          <w:rFonts w:ascii="Verdana" w:hAnsi="Verdana" w:cs="Times New Roman"/>
          <w:noProof/>
          <w:sz w:val="24"/>
          <w:szCs w:val="24"/>
          <w:lang w:val="lt-LT"/>
        </w:rPr>
        <w:t>2.2. surinktų žaliųjų atliekų pakrovimą, išvežimą ir sutvarkymą / perdavimą teisę tvarkyti tokias atliekas turinčiam atliekų tvarkytojui;</w:t>
      </w:r>
    </w:p>
    <w:p w14:paraId="6C1E5C81" w14:textId="77777777" w:rsidR="0080139E" w:rsidRPr="00AE5BB3" w:rsidRDefault="0080139E" w:rsidP="0080139E">
      <w:pPr>
        <w:tabs>
          <w:tab w:val="left" w:pos="1134"/>
        </w:tabs>
        <w:spacing w:after="0" w:line="240" w:lineRule="auto"/>
        <w:ind w:firstLine="720"/>
        <w:jc w:val="both"/>
        <w:rPr>
          <w:rFonts w:ascii="Verdana" w:hAnsi="Verdana" w:cs="Times New Roman"/>
          <w:noProof/>
          <w:sz w:val="24"/>
          <w:szCs w:val="24"/>
          <w:lang w:val="lt-LT"/>
        </w:rPr>
      </w:pPr>
      <w:r w:rsidRPr="00AE5BB3">
        <w:rPr>
          <w:rFonts w:ascii="Verdana" w:hAnsi="Verdana" w:cs="Times New Roman"/>
          <w:noProof/>
          <w:sz w:val="24"/>
          <w:szCs w:val="24"/>
          <w:lang w:val="lt-LT"/>
        </w:rPr>
        <w:t>2.3. mechanizuotą lapų sugrėbimą (surinkimą) nuo žaliųjų plotų, jų pakrovimą, išvežimą ir sutvarkymą;</w:t>
      </w:r>
    </w:p>
    <w:p w14:paraId="63CFA6B0" w14:textId="77777777" w:rsidR="0080139E" w:rsidRPr="00AE5BB3" w:rsidRDefault="0080139E" w:rsidP="0080139E">
      <w:pPr>
        <w:tabs>
          <w:tab w:val="left" w:pos="1134"/>
        </w:tabs>
        <w:spacing w:after="0" w:line="240" w:lineRule="auto"/>
        <w:ind w:firstLine="720"/>
        <w:jc w:val="both"/>
        <w:rPr>
          <w:rFonts w:ascii="Verdana" w:hAnsi="Verdana" w:cs="Times New Roman"/>
          <w:noProof/>
          <w:sz w:val="24"/>
          <w:szCs w:val="24"/>
          <w:lang w:val="lt-LT"/>
        </w:rPr>
      </w:pPr>
      <w:r w:rsidRPr="00AE5BB3">
        <w:rPr>
          <w:rFonts w:ascii="Verdana" w:hAnsi="Verdana" w:cs="Times New Roman"/>
          <w:noProof/>
          <w:sz w:val="24"/>
          <w:szCs w:val="24"/>
          <w:lang w:val="lt-LT"/>
        </w:rPr>
        <w:t>2.4. medžių lapų grėbimą rankiniu būdu ir teritorijos sutvarkymą pagal Perkančiosios organizacijos užsakymus, surinktų lapų pakrovimą, išvežimą ir sutvarkymą.</w:t>
      </w:r>
    </w:p>
    <w:p w14:paraId="303AA872" w14:textId="77777777" w:rsidR="0080139E" w:rsidRPr="00AE5BB3" w:rsidRDefault="0080139E" w:rsidP="0080139E">
      <w:pPr>
        <w:tabs>
          <w:tab w:val="left" w:pos="1134"/>
        </w:tabs>
        <w:spacing w:after="0" w:line="240" w:lineRule="auto"/>
        <w:ind w:firstLine="720"/>
        <w:jc w:val="both"/>
        <w:rPr>
          <w:rFonts w:ascii="Verdana" w:hAnsi="Verdana" w:cs="Times New Roman"/>
          <w:noProof/>
          <w:sz w:val="24"/>
          <w:szCs w:val="24"/>
          <w:lang w:val="lt-LT"/>
        </w:rPr>
      </w:pPr>
      <w:r w:rsidRPr="00AE5BB3">
        <w:rPr>
          <w:rFonts w:ascii="Verdana" w:hAnsi="Verdana" w:cs="Times New Roman"/>
          <w:noProof/>
          <w:sz w:val="24"/>
          <w:szCs w:val="24"/>
          <w:lang w:val="lt-LT"/>
        </w:rPr>
        <w:t>Paslaugos turi būti teikiamos laikantis galiojančių Lietuvos Respublikos teisės aktų, darbuotojų saugos ir sveikatos, aplinkosaugos bei eismo saugumo reikalavimų.</w:t>
      </w:r>
    </w:p>
    <w:p w14:paraId="486F9796" w14:textId="77777777" w:rsidR="008E074D" w:rsidRPr="00472246" w:rsidRDefault="00193537" w:rsidP="00193537">
      <w:pPr>
        <w:spacing w:after="0" w:line="240" w:lineRule="auto"/>
        <w:ind w:firstLine="709"/>
        <w:jc w:val="both"/>
        <w:rPr>
          <w:rFonts w:ascii="Verdana" w:hAnsi="Verdana"/>
          <w:color w:val="000000" w:themeColor="text1"/>
          <w:sz w:val="24"/>
          <w:szCs w:val="24"/>
          <w:lang w:val="lt-LT"/>
        </w:rPr>
      </w:pPr>
      <w:r w:rsidRPr="00472246">
        <w:rPr>
          <w:rFonts w:ascii="Verdana" w:hAnsi="Verdana"/>
          <w:sz w:val="24"/>
          <w:szCs w:val="24"/>
          <w:lang w:val="lt-LT"/>
        </w:rPr>
        <w:t xml:space="preserve">3. Atliekų tvarkytojas turi būti registruotas Atliekų tvarkytojų valstybės registre kaip turintis teisę </w:t>
      </w:r>
      <w:r w:rsidRPr="00472246">
        <w:rPr>
          <w:rFonts w:ascii="Verdana" w:hAnsi="Verdana"/>
          <w:color w:val="000000" w:themeColor="text1"/>
          <w:sz w:val="24"/>
          <w:szCs w:val="24"/>
          <w:lang w:val="lt-LT"/>
        </w:rPr>
        <w:t>surinkti</w:t>
      </w:r>
      <w:r w:rsidR="00681244" w:rsidRPr="00472246">
        <w:rPr>
          <w:rFonts w:ascii="Verdana" w:hAnsi="Verdana"/>
          <w:color w:val="000000" w:themeColor="text1"/>
          <w:sz w:val="24"/>
          <w:szCs w:val="24"/>
          <w:lang w:val="lt-LT"/>
        </w:rPr>
        <w:t xml:space="preserve"> ir</w:t>
      </w:r>
      <w:r w:rsidRPr="00472246">
        <w:rPr>
          <w:rFonts w:ascii="Verdana" w:hAnsi="Verdana"/>
          <w:color w:val="000000" w:themeColor="text1"/>
          <w:sz w:val="24"/>
          <w:szCs w:val="24"/>
          <w:lang w:val="lt-LT"/>
        </w:rPr>
        <w:t xml:space="preserve"> vežti</w:t>
      </w:r>
      <w:r w:rsidR="00681244" w:rsidRPr="00472246">
        <w:rPr>
          <w:rFonts w:ascii="Verdana" w:hAnsi="Verdana"/>
          <w:color w:val="000000" w:themeColor="text1"/>
          <w:sz w:val="24"/>
          <w:szCs w:val="24"/>
          <w:lang w:val="lt-LT"/>
        </w:rPr>
        <w:t xml:space="preserve"> biologiškai su</w:t>
      </w:r>
      <w:r w:rsidR="007274E0" w:rsidRPr="00472246">
        <w:rPr>
          <w:rFonts w:ascii="Verdana" w:hAnsi="Verdana"/>
          <w:color w:val="000000" w:themeColor="text1"/>
          <w:sz w:val="24"/>
          <w:szCs w:val="24"/>
          <w:lang w:val="lt-LT"/>
        </w:rPr>
        <w:t>y</w:t>
      </w:r>
      <w:r w:rsidR="00681244" w:rsidRPr="00472246">
        <w:rPr>
          <w:rFonts w:ascii="Verdana" w:hAnsi="Verdana"/>
          <w:color w:val="000000" w:themeColor="text1"/>
          <w:sz w:val="24"/>
          <w:szCs w:val="24"/>
          <w:lang w:val="lt-LT"/>
        </w:rPr>
        <w:t xml:space="preserve">rančias </w:t>
      </w:r>
      <w:r w:rsidRPr="00472246">
        <w:rPr>
          <w:rFonts w:ascii="Verdana" w:hAnsi="Verdana"/>
          <w:color w:val="000000" w:themeColor="text1"/>
          <w:sz w:val="24"/>
          <w:szCs w:val="24"/>
          <w:lang w:val="lt-LT"/>
        </w:rPr>
        <w:t>atliekas</w:t>
      </w:r>
      <w:r w:rsidR="00770F7C" w:rsidRPr="00472246">
        <w:rPr>
          <w:rFonts w:ascii="Verdana" w:hAnsi="Verdana"/>
          <w:color w:val="000000" w:themeColor="text1"/>
          <w:sz w:val="24"/>
          <w:szCs w:val="24"/>
          <w:lang w:val="lt-LT"/>
        </w:rPr>
        <w:t>.</w:t>
      </w:r>
      <w:r w:rsidRPr="00472246">
        <w:rPr>
          <w:rFonts w:ascii="Verdana" w:hAnsi="Verdana"/>
          <w:color w:val="000000" w:themeColor="text1"/>
          <w:sz w:val="24"/>
          <w:szCs w:val="24"/>
          <w:lang w:val="lt-LT"/>
        </w:rPr>
        <w:t xml:space="preserve"> </w:t>
      </w:r>
    </w:p>
    <w:p w14:paraId="1BC9FC15" w14:textId="49D6971A" w:rsidR="00193537" w:rsidRPr="00193537" w:rsidRDefault="00770F7C" w:rsidP="008E074D">
      <w:pPr>
        <w:spacing w:after="0" w:line="240" w:lineRule="auto"/>
        <w:jc w:val="both"/>
        <w:rPr>
          <w:rFonts w:ascii="Times New Roman" w:hAnsi="Times New Roman" w:cs="Times New Roman"/>
          <w:sz w:val="24"/>
          <w:szCs w:val="24"/>
          <w:lang w:val="lt-LT"/>
        </w:rPr>
      </w:pPr>
      <w:r w:rsidRPr="00472246">
        <w:rPr>
          <w:rFonts w:ascii="Verdana" w:hAnsi="Verdana"/>
          <w:color w:val="000000" w:themeColor="text1"/>
          <w:sz w:val="24"/>
          <w:szCs w:val="24"/>
          <w:lang w:val="lt-LT"/>
        </w:rPr>
        <w:t xml:space="preserve">Taip pat atliekų tvarkytojas </w:t>
      </w:r>
      <w:r w:rsidRPr="00472246">
        <w:rPr>
          <w:rFonts w:ascii="Verdana" w:hAnsi="Verdana"/>
          <w:sz w:val="24"/>
          <w:szCs w:val="24"/>
          <w:lang w:val="lt-LT"/>
        </w:rPr>
        <w:t xml:space="preserve">turi </w:t>
      </w:r>
      <w:r w:rsidR="00193537" w:rsidRPr="00472246">
        <w:rPr>
          <w:rFonts w:ascii="Verdana" w:hAnsi="Verdana"/>
          <w:sz w:val="24"/>
          <w:szCs w:val="24"/>
          <w:lang w:val="lt-LT"/>
        </w:rPr>
        <w:t>naudotis Vieninga gaminių, pakuočių ir atliekų apskaitos informacine sistema (toliau – GPAIS) ir vykdyti atliekų tvarkymo apskaitą bei teikti apskaitos ataskaitas Atliekų susidarymo ir tvarkymo apskaitos ir ataskaitų teikimo per Vieningą gaminių, pakuočių ir atliekų apskaitos informacinės sistemos taisyklėse, patvirtintose Aplinkos apsaugos agentūros direktoriaus ir Aplinkos apsaugos departamento prie aplinkos ministerijos direktoriaus 2026 m. birželio 25 d. įsakymu Nr. AV-120/AD1-203 „Dėl Atliekų susidarymo ir tvarkymo apskaitos ir ataskaitų teikimo per vieningą gaminių, pakuočių ir atliekų apskaitos informacinę sistemą taisyklių patvirtinimo“, nustatyta tvarka.</w:t>
      </w:r>
    </w:p>
    <w:p w14:paraId="5152C6DB" w14:textId="55ED2C43" w:rsidR="0024143B" w:rsidRDefault="0024143B" w:rsidP="0024143B">
      <w:pPr>
        <w:tabs>
          <w:tab w:val="left" w:pos="1134"/>
        </w:tabs>
        <w:spacing w:after="0" w:line="240" w:lineRule="auto"/>
        <w:ind w:firstLine="720"/>
        <w:jc w:val="both"/>
        <w:rPr>
          <w:rFonts w:ascii="Verdana" w:eastAsia="Batang" w:hAnsi="Verdana" w:cs="Times New Roman"/>
          <w:sz w:val="24"/>
          <w:szCs w:val="24"/>
          <w:lang w:val="lt-LT"/>
        </w:rPr>
      </w:pPr>
      <w:r>
        <w:rPr>
          <w:rFonts w:ascii="Verdana" w:hAnsi="Verdana" w:cs="Times New Roman"/>
          <w:noProof/>
          <w:sz w:val="24"/>
          <w:szCs w:val="24"/>
        </w:rPr>
        <w:t>4</w:t>
      </w:r>
      <w:r w:rsidRPr="00F30D79">
        <w:rPr>
          <w:rFonts w:ascii="Verdana" w:hAnsi="Verdana" w:cs="Times New Roman"/>
          <w:noProof/>
          <w:sz w:val="24"/>
          <w:szCs w:val="24"/>
        </w:rPr>
        <w:t xml:space="preserve">. </w:t>
      </w:r>
      <w:r w:rsidRPr="00F31325">
        <w:rPr>
          <w:rFonts w:ascii="Verdana" w:eastAsia="Batang" w:hAnsi="Verdana" w:cs="Times New Roman"/>
          <w:sz w:val="24"/>
          <w:szCs w:val="24"/>
          <w:lang w:val="lt-LT"/>
        </w:rPr>
        <w:t>Žaliųjų atliekų sutvarkymas:</w:t>
      </w:r>
    </w:p>
    <w:p w14:paraId="6FA390EE" w14:textId="40CA0A06" w:rsidR="0024143B" w:rsidRPr="00AE5BB3" w:rsidRDefault="0024143B" w:rsidP="0024143B">
      <w:pPr>
        <w:tabs>
          <w:tab w:val="left" w:pos="1134"/>
        </w:tabs>
        <w:spacing w:after="0" w:line="240" w:lineRule="auto"/>
        <w:ind w:firstLine="720"/>
        <w:jc w:val="both"/>
        <w:rPr>
          <w:rFonts w:ascii="Verdana" w:eastAsia="Batang" w:hAnsi="Verdana" w:cs="Times New Roman"/>
          <w:sz w:val="24"/>
          <w:szCs w:val="24"/>
          <w:lang w:val="lt-LT"/>
        </w:rPr>
      </w:pPr>
      <w:r>
        <w:rPr>
          <w:rFonts w:ascii="Verdana" w:eastAsia="Batang" w:hAnsi="Verdana" w:cs="Times New Roman"/>
          <w:sz w:val="24"/>
          <w:szCs w:val="24"/>
          <w:lang w:val="lt-LT"/>
        </w:rPr>
        <w:t>4</w:t>
      </w:r>
      <w:r w:rsidRPr="00AE5BB3">
        <w:rPr>
          <w:rFonts w:ascii="Verdana" w:eastAsia="Batang" w:hAnsi="Verdana" w:cs="Times New Roman"/>
          <w:sz w:val="24"/>
          <w:szCs w:val="24"/>
          <w:lang w:val="lt-LT"/>
        </w:rPr>
        <w:t xml:space="preserve">.1. </w:t>
      </w:r>
      <w:r>
        <w:rPr>
          <w:rFonts w:ascii="Verdana" w:eastAsia="Batang" w:hAnsi="Verdana" w:cs="Times New Roman"/>
          <w:sz w:val="24"/>
          <w:szCs w:val="24"/>
          <w:lang w:val="lt-LT"/>
        </w:rPr>
        <w:t>n</w:t>
      </w:r>
      <w:r w:rsidRPr="00AE5BB3">
        <w:rPr>
          <w:rFonts w:ascii="Verdana" w:eastAsia="Batang" w:hAnsi="Verdana" w:cs="Times New Roman"/>
          <w:sz w:val="24"/>
          <w:szCs w:val="24"/>
          <w:lang w:val="lt-LT"/>
        </w:rPr>
        <w:t>ulaužtos šakos, lapai ir žolė turi būti išvežami į Žaliųjų atliekų kompostavimo aikštelę arba kitą teisės aktų nustatyta tvarka tokias atliekas priimančią ir tvarkančią vietą.</w:t>
      </w:r>
    </w:p>
    <w:p w14:paraId="70FBDE56" w14:textId="7862020B" w:rsidR="0024143B" w:rsidRPr="00AE5BB3" w:rsidRDefault="0024143B" w:rsidP="0024143B">
      <w:pPr>
        <w:tabs>
          <w:tab w:val="left" w:pos="1134"/>
        </w:tabs>
        <w:spacing w:after="0" w:line="240" w:lineRule="auto"/>
        <w:ind w:firstLine="720"/>
        <w:jc w:val="both"/>
        <w:rPr>
          <w:rFonts w:ascii="Verdana" w:eastAsia="Batang" w:hAnsi="Verdana" w:cs="Times New Roman"/>
          <w:sz w:val="24"/>
          <w:szCs w:val="24"/>
          <w:lang w:val="lt-LT"/>
        </w:rPr>
      </w:pPr>
      <w:r>
        <w:rPr>
          <w:rFonts w:ascii="Verdana" w:eastAsia="Batang" w:hAnsi="Verdana" w:cs="Times New Roman"/>
          <w:sz w:val="24"/>
          <w:szCs w:val="24"/>
          <w:lang w:val="lt-LT"/>
        </w:rPr>
        <w:t>4</w:t>
      </w:r>
      <w:r w:rsidRPr="00AE5BB3">
        <w:rPr>
          <w:rFonts w:ascii="Verdana" w:eastAsia="Batang" w:hAnsi="Verdana" w:cs="Times New Roman"/>
          <w:sz w:val="24"/>
          <w:szCs w:val="24"/>
          <w:lang w:val="lt-LT"/>
        </w:rPr>
        <w:t xml:space="preserve">.2. </w:t>
      </w:r>
      <w:r>
        <w:rPr>
          <w:rFonts w:ascii="Verdana" w:eastAsia="Batang" w:hAnsi="Verdana" w:cs="Times New Roman"/>
          <w:sz w:val="24"/>
          <w:szCs w:val="24"/>
          <w:lang w:val="lt-LT"/>
        </w:rPr>
        <w:t>p</w:t>
      </w:r>
      <w:r w:rsidRPr="00AE5BB3">
        <w:rPr>
          <w:rFonts w:ascii="Verdana" w:eastAsia="Batang" w:hAnsi="Verdana" w:cs="Times New Roman"/>
          <w:sz w:val="24"/>
          <w:szCs w:val="24"/>
          <w:lang w:val="lt-LT"/>
        </w:rPr>
        <w:t>aslaugų teikėjas privalo užtikrinti, kad surinktos žaliosios atliekos būtų sutvarkytos teisės aktų nustatyta tvarka.</w:t>
      </w:r>
    </w:p>
    <w:p w14:paraId="098D8E65" w14:textId="7B4FECA5" w:rsidR="0024143B" w:rsidRPr="00AE5BB3" w:rsidRDefault="0024143B" w:rsidP="0024143B">
      <w:pPr>
        <w:tabs>
          <w:tab w:val="left" w:pos="1134"/>
        </w:tabs>
        <w:spacing w:after="0" w:line="240" w:lineRule="auto"/>
        <w:ind w:firstLine="720"/>
        <w:jc w:val="both"/>
        <w:rPr>
          <w:rFonts w:ascii="Verdana" w:eastAsia="Batang" w:hAnsi="Verdana" w:cs="Times New Roman"/>
          <w:sz w:val="24"/>
          <w:szCs w:val="24"/>
          <w:lang w:val="lt-LT"/>
        </w:rPr>
      </w:pPr>
      <w:r>
        <w:rPr>
          <w:rFonts w:ascii="Verdana" w:eastAsia="Batang" w:hAnsi="Verdana" w:cs="Times New Roman"/>
          <w:sz w:val="24"/>
          <w:szCs w:val="24"/>
          <w:lang w:val="lt-LT"/>
        </w:rPr>
        <w:t>4</w:t>
      </w:r>
      <w:r w:rsidRPr="00AE5BB3">
        <w:rPr>
          <w:rFonts w:ascii="Verdana" w:eastAsia="Batang" w:hAnsi="Verdana" w:cs="Times New Roman"/>
          <w:sz w:val="24"/>
          <w:szCs w:val="24"/>
          <w:lang w:val="lt-LT"/>
        </w:rPr>
        <w:t xml:space="preserve">.3. </w:t>
      </w:r>
      <w:r>
        <w:rPr>
          <w:rFonts w:ascii="Verdana" w:eastAsia="Batang" w:hAnsi="Verdana" w:cs="Times New Roman"/>
          <w:sz w:val="24"/>
          <w:szCs w:val="24"/>
          <w:lang w:val="lt-LT"/>
        </w:rPr>
        <w:t>g</w:t>
      </w:r>
      <w:r w:rsidRPr="00AE5BB3">
        <w:rPr>
          <w:rFonts w:ascii="Verdana" w:eastAsia="Batang" w:hAnsi="Verdana" w:cs="Times New Roman"/>
          <w:sz w:val="24"/>
          <w:szCs w:val="24"/>
          <w:lang w:val="lt-LT"/>
        </w:rPr>
        <w:t>riežtai draudžiama surinktas žaliąsias atliekas mesti, pilti ar kitaip šalinti į komunalinių atliekų tvarkymui skirtus atliekų konteinerius, šiukšlių urnas ar kitus tam neskirtus atliekų surinkimo įrenginius.</w:t>
      </w:r>
    </w:p>
    <w:p w14:paraId="169C63A1" w14:textId="7A1147BB" w:rsidR="0024143B" w:rsidRPr="00AE5BB3" w:rsidRDefault="0024143B" w:rsidP="0024143B">
      <w:pPr>
        <w:tabs>
          <w:tab w:val="left" w:pos="1134"/>
        </w:tabs>
        <w:spacing w:after="0" w:line="240" w:lineRule="auto"/>
        <w:ind w:firstLine="720"/>
        <w:jc w:val="both"/>
        <w:rPr>
          <w:rFonts w:ascii="Verdana" w:eastAsia="Batang" w:hAnsi="Verdana" w:cs="Times New Roman"/>
          <w:sz w:val="24"/>
          <w:szCs w:val="24"/>
          <w:lang w:val="lt-LT"/>
        </w:rPr>
      </w:pPr>
      <w:r>
        <w:rPr>
          <w:rFonts w:ascii="Verdana" w:eastAsia="Batang" w:hAnsi="Verdana" w:cs="Times New Roman"/>
          <w:sz w:val="24"/>
          <w:szCs w:val="24"/>
          <w:lang w:val="lt-LT"/>
        </w:rPr>
        <w:lastRenderedPageBreak/>
        <w:t>4</w:t>
      </w:r>
      <w:r w:rsidRPr="00AE5BB3">
        <w:rPr>
          <w:rFonts w:ascii="Verdana" w:eastAsia="Batang" w:hAnsi="Verdana" w:cs="Times New Roman"/>
          <w:sz w:val="24"/>
          <w:szCs w:val="24"/>
          <w:lang w:val="lt-LT"/>
        </w:rPr>
        <w:t xml:space="preserve">.4. </w:t>
      </w:r>
      <w:r>
        <w:rPr>
          <w:rFonts w:ascii="Verdana" w:eastAsia="Batang" w:hAnsi="Verdana" w:cs="Times New Roman"/>
          <w:sz w:val="24"/>
          <w:szCs w:val="24"/>
          <w:lang w:val="lt-LT"/>
        </w:rPr>
        <w:t>p</w:t>
      </w:r>
      <w:r w:rsidRPr="00AE5BB3">
        <w:rPr>
          <w:rFonts w:ascii="Verdana" w:eastAsia="Batang" w:hAnsi="Verdana" w:cs="Times New Roman"/>
          <w:sz w:val="24"/>
          <w:szCs w:val="24"/>
          <w:lang w:val="lt-LT"/>
        </w:rPr>
        <w:t>aslaugų teikėjas privalo užtikrinti, kad surinktos žaliosios atliekos nebūtų maišomos su kitomis atliekų rūšimis.</w:t>
      </w:r>
    </w:p>
    <w:p w14:paraId="412EAF69" w14:textId="26DE9ECC" w:rsidR="0024143B" w:rsidRPr="00645F58" w:rsidRDefault="0024143B" w:rsidP="0024143B">
      <w:pPr>
        <w:tabs>
          <w:tab w:val="left" w:pos="2127"/>
        </w:tabs>
        <w:spacing w:after="0" w:line="240" w:lineRule="auto"/>
        <w:ind w:firstLine="709"/>
        <w:jc w:val="both"/>
        <w:rPr>
          <w:rFonts w:ascii="Verdana" w:eastAsia="Batang" w:hAnsi="Verdana" w:cs="Times New Roman"/>
          <w:color w:val="EE0000"/>
          <w:sz w:val="24"/>
          <w:szCs w:val="24"/>
          <w:lang w:val="lt-LT"/>
        </w:rPr>
      </w:pPr>
      <w:r>
        <w:rPr>
          <w:rFonts w:ascii="Verdana" w:eastAsia="Batang" w:hAnsi="Verdana" w:cs="Times New Roman"/>
          <w:sz w:val="24"/>
          <w:szCs w:val="24"/>
          <w:lang w:val="lt-LT"/>
        </w:rPr>
        <w:t>5</w:t>
      </w:r>
      <w:r w:rsidRPr="008C525C">
        <w:rPr>
          <w:rFonts w:ascii="Verdana" w:eastAsia="Batang" w:hAnsi="Verdana" w:cs="Times New Roman"/>
          <w:sz w:val="24"/>
          <w:szCs w:val="24"/>
          <w:lang w:val="lt-LT"/>
        </w:rPr>
        <w:t xml:space="preserve">. </w:t>
      </w:r>
      <w:r w:rsidRPr="00F31325">
        <w:rPr>
          <w:rFonts w:ascii="Verdana" w:eastAsia="Batang" w:hAnsi="Verdana" w:cs="Times New Roman"/>
          <w:sz w:val="24"/>
          <w:szCs w:val="24"/>
          <w:lang w:val="lt-LT"/>
        </w:rPr>
        <w:t>Užsakymų teikimo tvarka:</w:t>
      </w:r>
    </w:p>
    <w:p w14:paraId="370C30A1" w14:textId="2D3229FC"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.1. Paslaugų teikėjas paslaugas pradeda teikti tik gavęs Perkančiosios organizacijos užsakymą.</w:t>
      </w:r>
    </w:p>
    <w:p w14:paraId="69B25006" w14:textId="1A93ABBA"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.2. Užsakymas gali būti pateikiamas elektroniniu paštu arba trumpąja tekstine žinute (</w:t>
      </w:r>
      <w:r>
        <w:rPr>
          <w:rFonts w:ascii="Verdana" w:eastAsia="Batang" w:hAnsi="Verdana" w:cs="Times New Roman"/>
          <w:sz w:val="24"/>
          <w:szCs w:val="24"/>
          <w:lang w:val="lt-LT"/>
        </w:rPr>
        <w:t>Messenger, WhatsApp</w:t>
      </w:r>
      <w:r w:rsidRPr="00AE5BB3">
        <w:rPr>
          <w:rFonts w:ascii="Verdana" w:eastAsia="Batang" w:hAnsi="Verdana" w:cs="Times New Roman"/>
          <w:sz w:val="24"/>
          <w:szCs w:val="24"/>
          <w:lang w:val="lt-LT"/>
        </w:rPr>
        <w:t>).</w:t>
      </w:r>
    </w:p>
    <w:p w14:paraId="78B4F794" w14:textId="78EAAFB7"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.3. Užsakyme nurodoma:</w:t>
      </w:r>
    </w:p>
    <w:p w14:paraId="518ADD34" w14:textId="3C23FC08"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.3.1. paslaugos pavadinimas;</w:t>
      </w:r>
    </w:p>
    <w:p w14:paraId="5754F838" w14:textId="4FCC266A"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.3.2. paslaugos mato vienetas;</w:t>
      </w:r>
    </w:p>
    <w:p w14:paraId="71C35E7F" w14:textId="73EF514D"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.3.3. paslaugos apimtis;</w:t>
      </w:r>
    </w:p>
    <w:p w14:paraId="6F0D2C63" w14:textId="39224E11"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.3.4. paslaugos atlikimo vieta ar teritorija;</w:t>
      </w:r>
    </w:p>
    <w:p w14:paraId="676CD4B6" w14:textId="1AE15088"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.3.5. paslaugos teikimo pradžios terminas, jeigu jis skiriasi nuo užsakymo pateikimo momento;</w:t>
      </w:r>
    </w:p>
    <w:p w14:paraId="552948F8" w14:textId="0513E1E5"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.3.6. paslaugos atlikimo pabaigos terminas;</w:t>
      </w:r>
    </w:p>
    <w:p w14:paraId="2BE13FCA" w14:textId="7DA59923"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.3.7. kita informacija, būtina tinkamam paslaugos atlikimui.</w:t>
      </w:r>
    </w:p>
    <w:p w14:paraId="7B58FF39" w14:textId="33978BCB"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 xml:space="preserve">.4. Kai užsakymas pateikiamas </w:t>
      </w:r>
      <w:r>
        <w:rPr>
          <w:rFonts w:ascii="Verdana" w:eastAsia="Batang" w:hAnsi="Verdana" w:cs="Times New Roman"/>
          <w:sz w:val="24"/>
          <w:szCs w:val="24"/>
          <w:lang w:val="lt-LT"/>
        </w:rPr>
        <w:t>trumpąja tekstine</w:t>
      </w:r>
      <w:r w:rsidRPr="00AE5BB3">
        <w:rPr>
          <w:rFonts w:ascii="Verdana" w:eastAsia="Batang" w:hAnsi="Verdana" w:cs="Times New Roman"/>
          <w:sz w:val="24"/>
          <w:szCs w:val="24"/>
          <w:lang w:val="lt-LT"/>
        </w:rPr>
        <w:t xml:space="preserve"> žinute, gali būti pateikiama </w:t>
      </w:r>
      <w:r>
        <w:rPr>
          <w:rFonts w:ascii="Verdana" w:eastAsia="Batang" w:hAnsi="Verdana" w:cs="Times New Roman"/>
          <w:sz w:val="24"/>
          <w:szCs w:val="24"/>
          <w:lang w:val="lt-LT"/>
        </w:rPr>
        <w:t xml:space="preserve">tik </w:t>
      </w:r>
      <w:r w:rsidRPr="00AE5BB3">
        <w:rPr>
          <w:rFonts w:ascii="Verdana" w:eastAsia="Batang" w:hAnsi="Verdana" w:cs="Times New Roman"/>
          <w:sz w:val="24"/>
          <w:szCs w:val="24"/>
          <w:lang w:val="lt-LT"/>
        </w:rPr>
        <w:t xml:space="preserve">teritorijos </w:t>
      </w:r>
      <w:r>
        <w:rPr>
          <w:rFonts w:ascii="Verdana" w:eastAsia="Batang" w:hAnsi="Verdana" w:cs="Times New Roman"/>
          <w:sz w:val="24"/>
          <w:szCs w:val="24"/>
          <w:lang w:val="lt-LT"/>
        </w:rPr>
        <w:t>su</w:t>
      </w:r>
      <w:r w:rsidRPr="00AE5BB3">
        <w:rPr>
          <w:rFonts w:ascii="Verdana" w:eastAsia="Batang" w:hAnsi="Verdana" w:cs="Times New Roman"/>
          <w:sz w:val="24"/>
          <w:szCs w:val="24"/>
          <w:lang w:val="lt-LT"/>
        </w:rPr>
        <w:t xml:space="preserve"> atliekų viet</w:t>
      </w:r>
      <w:r>
        <w:rPr>
          <w:rFonts w:ascii="Verdana" w:eastAsia="Batang" w:hAnsi="Verdana" w:cs="Times New Roman"/>
          <w:sz w:val="24"/>
          <w:szCs w:val="24"/>
          <w:lang w:val="lt-LT"/>
        </w:rPr>
        <w:t>a</w:t>
      </w:r>
      <w:r w:rsidRPr="00AE5BB3">
        <w:rPr>
          <w:rFonts w:ascii="Verdana" w:eastAsia="Batang" w:hAnsi="Verdana" w:cs="Times New Roman"/>
          <w:sz w:val="24"/>
          <w:szCs w:val="24"/>
          <w:lang w:val="lt-LT"/>
        </w:rPr>
        <w:t xml:space="preserve"> fotofiksacija.</w:t>
      </w:r>
    </w:p>
    <w:p w14:paraId="20441B8E" w14:textId="7F9D55AF"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 xml:space="preserve">.5. Užsakymas laikomas gautu nuo jo išsiuntimo Paslaugų teikėjo nurodytu elektroninio pašto adresu arba </w:t>
      </w:r>
      <w:r>
        <w:rPr>
          <w:rFonts w:ascii="Verdana" w:eastAsia="Batang" w:hAnsi="Verdana" w:cs="Times New Roman"/>
          <w:sz w:val="24"/>
          <w:szCs w:val="24"/>
          <w:lang w:val="lt-LT"/>
        </w:rPr>
        <w:t>trumpąja žinute per</w:t>
      </w:r>
      <w:r w:rsidRPr="00AE5BB3">
        <w:rPr>
          <w:rFonts w:ascii="Verdana" w:eastAsia="Batang" w:hAnsi="Verdana" w:cs="Times New Roman"/>
          <w:sz w:val="24"/>
          <w:szCs w:val="24"/>
          <w:lang w:val="lt-LT"/>
        </w:rPr>
        <w:t xml:space="preserve"> </w:t>
      </w:r>
      <w:r>
        <w:rPr>
          <w:rFonts w:ascii="Verdana" w:eastAsia="Batang" w:hAnsi="Verdana" w:cs="Times New Roman"/>
          <w:sz w:val="24"/>
          <w:szCs w:val="24"/>
          <w:lang w:val="lt-LT"/>
        </w:rPr>
        <w:t xml:space="preserve">Messenger ar WhatsApp </w:t>
      </w:r>
      <w:r w:rsidRPr="00AE5BB3">
        <w:rPr>
          <w:rFonts w:ascii="Verdana" w:eastAsia="Batang" w:hAnsi="Verdana" w:cs="Times New Roman"/>
          <w:sz w:val="24"/>
          <w:szCs w:val="24"/>
          <w:lang w:val="lt-LT"/>
        </w:rPr>
        <w:t>momento.</w:t>
      </w:r>
    </w:p>
    <w:p w14:paraId="6FE1D526" w14:textId="11CFA31B"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.6. Paslaugų teikėjas privalo užtikrinti galimybę gauti Perkančiosios organizacijos užsakymus visą parą.</w:t>
      </w:r>
    </w:p>
    <w:p w14:paraId="45BB0658" w14:textId="541E1B13" w:rsidR="0024143B" w:rsidRPr="00AE5BB3" w:rsidRDefault="0024143B" w:rsidP="0024143B">
      <w:pPr>
        <w:tabs>
          <w:tab w:val="left" w:pos="2127"/>
        </w:tabs>
        <w:spacing w:after="0" w:line="240" w:lineRule="auto"/>
        <w:ind w:firstLine="709"/>
        <w:jc w:val="both"/>
        <w:rPr>
          <w:rFonts w:ascii="Verdana" w:eastAsia="Batang" w:hAnsi="Verdana" w:cs="Times New Roman"/>
          <w:sz w:val="24"/>
          <w:szCs w:val="24"/>
          <w:lang w:val="lt-LT"/>
        </w:rPr>
      </w:pPr>
      <w:r>
        <w:rPr>
          <w:rFonts w:ascii="Verdana" w:eastAsia="Batang" w:hAnsi="Verdana" w:cs="Times New Roman"/>
          <w:sz w:val="24"/>
          <w:szCs w:val="24"/>
          <w:lang w:val="lt-LT"/>
        </w:rPr>
        <w:t>5</w:t>
      </w:r>
      <w:r w:rsidRPr="00AE5BB3">
        <w:rPr>
          <w:rFonts w:ascii="Verdana" w:eastAsia="Batang" w:hAnsi="Verdana" w:cs="Times New Roman"/>
          <w:sz w:val="24"/>
          <w:szCs w:val="24"/>
          <w:lang w:val="lt-LT"/>
        </w:rPr>
        <w:t>.7. Paslaugų teikėjas, teikdamas paslaugas, privalo laikytis užsakyme nurodytų sąlygų, vietos, apimties ir terminų.</w:t>
      </w:r>
    </w:p>
    <w:p w14:paraId="32EF3B68" w14:textId="2FC3FD39" w:rsidR="0024143B" w:rsidRPr="00F31325" w:rsidRDefault="0024143B" w:rsidP="0024143B">
      <w:pPr>
        <w:tabs>
          <w:tab w:val="left" w:pos="2127"/>
        </w:tabs>
        <w:spacing w:after="0" w:line="240" w:lineRule="auto"/>
        <w:ind w:firstLine="709"/>
        <w:jc w:val="both"/>
        <w:rPr>
          <w:rFonts w:ascii="Verdana" w:eastAsia="Calibri" w:hAnsi="Verdana" w:cs="Times New Roman"/>
          <w:sz w:val="24"/>
          <w:szCs w:val="24"/>
          <w:lang w:val="lt-LT"/>
        </w:rPr>
      </w:pPr>
      <w:r>
        <w:rPr>
          <w:rFonts w:ascii="Verdana" w:eastAsia="Calibri" w:hAnsi="Verdana" w:cs="Times New Roman"/>
          <w:sz w:val="24"/>
          <w:szCs w:val="24"/>
          <w:lang w:val="lt-LT"/>
        </w:rPr>
        <w:t>6</w:t>
      </w:r>
      <w:r w:rsidRPr="008C525C">
        <w:rPr>
          <w:rFonts w:ascii="Verdana" w:eastAsia="Calibri" w:hAnsi="Verdana" w:cs="Times New Roman"/>
          <w:sz w:val="24"/>
          <w:szCs w:val="24"/>
          <w:lang w:val="lt-LT"/>
        </w:rPr>
        <w:t xml:space="preserve">. </w:t>
      </w:r>
      <w:r w:rsidRPr="00F31325">
        <w:rPr>
          <w:rFonts w:ascii="Verdana" w:eastAsia="Calibri" w:hAnsi="Verdana" w:cs="Times New Roman"/>
          <w:sz w:val="24"/>
          <w:szCs w:val="24"/>
          <w:lang w:val="lt-LT"/>
        </w:rPr>
        <w:t>Paslaugų atlikimo terminai:</w:t>
      </w:r>
    </w:p>
    <w:p w14:paraId="1EC6CBAA" w14:textId="105094BD" w:rsidR="0024143B" w:rsidRPr="008C525C" w:rsidRDefault="0024143B" w:rsidP="0024143B">
      <w:pPr>
        <w:tabs>
          <w:tab w:val="left" w:pos="2127"/>
        </w:tabs>
        <w:spacing w:after="0" w:line="240" w:lineRule="auto"/>
        <w:ind w:firstLine="709"/>
        <w:jc w:val="both"/>
        <w:rPr>
          <w:rFonts w:ascii="Verdana" w:eastAsia="Calibri" w:hAnsi="Verdana" w:cs="Times New Roman"/>
          <w:sz w:val="24"/>
          <w:szCs w:val="24"/>
          <w:lang w:val="lt-LT"/>
        </w:rPr>
      </w:pPr>
      <w:r>
        <w:rPr>
          <w:rFonts w:ascii="Verdana" w:eastAsia="Calibri" w:hAnsi="Verdana" w:cs="Times New Roman"/>
          <w:sz w:val="24"/>
          <w:szCs w:val="24"/>
          <w:lang w:val="lt-LT"/>
        </w:rPr>
        <w:t>6</w:t>
      </w:r>
      <w:r w:rsidRPr="008C525C">
        <w:rPr>
          <w:rFonts w:ascii="Verdana" w:eastAsia="Calibri" w:hAnsi="Verdana" w:cs="Times New Roman"/>
          <w:sz w:val="24"/>
          <w:szCs w:val="24"/>
          <w:lang w:val="lt-LT"/>
        </w:rPr>
        <w:t xml:space="preserve">.1. </w:t>
      </w:r>
      <w:r>
        <w:rPr>
          <w:rFonts w:ascii="Verdana" w:eastAsia="Calibri" w:hAnsi="Verdana" w:cs="Times New Roman"/>
          <w:sz w:val="24"/>
          <w:szCs w:val="24"/>
          <w:lang w:val="lt-LT"/>
        </w:rPr>
        <w:t>ž</w:t>
      </w:r>
      <w:r w:rsidRPr="008C525C">
        <w:rPr>
          <w:rFonts w:ascii="Verdana" w:eastAsia="Calibri" w:hAnsi="Verdana" w:cs="Times New Roman"/>
          <w:sz w:val="24"/>
          <w:szCs w:val="24"/>
          <w:lang w:val="lt-LT"/>
        </w:rPr>
        <w:t>aliųjų atliekų (lapų, šakų, žolės) surinkimo ir išvežimo paslaugos, kai atliekos yra didmaišiuose, maišuose arba šakos sukrautos į krūvas, turi būti atliktos ne vėliau kaip per 3 darbo dienas nuo užsakymo gavimo.</w:t>
      </w:r>
    </w:p>
    <w:p w14:paraId="4B800C27" w14:textId="4987C553" w:rsidR="0024143B" w:rsidRPr="008C525C" w:rsidRDefault="0024143B" w:rsidP="0024143B">
      <w:pPr>
        <w:tabs>
          <w:tab w:val="left" w:pos="2127"/>
        </w:tabs>
        <w:spacing w:after="0" w:line="240" w:lineRule="auto"/>
        <w:ind w:firstLine="709"/>
        <w:jc w:val="both"/>
        <w:rPr>
          <w:rFonts w:ascii="Verdana" w:eastAsia="Calibri" w:hAnsi="Verdana" w:cs="Times New Roman"/>
          <w:sz w:val="24"/>
          <w:szCs w:val="24"/>
          <w:lang w:val="lt-LT"/>
        </w:rPr>
      </w:pPr>
      <w:r>
        <w:rPr>
          <w:rFonts w:ascii="Verdana" w:eastAsia="Calibri" w:hAnsi="Verdana" w:cs="Times New Roman"/>
          <w:sz w:val="24"/>
          <w:szCs w:val="24"/>
          <w:lang w:val="lt-LT"/>
        </w:rPr>
        <w:t>6</w:t>
      </w:r>
      <w:r w:rsidRPr="008C525C">
        <w:rPr>
          <w:rFonts w:ascii="Verdana" w:eastAsia="Calibri" w:hAnsi="Verdana" w:cs="Times New Roman"/>
          <w:sz w:val="24"/>
          <w:szCs w:val="24"/>
          <w:lang w:val="lt-LT"/>
        </w:rPr>
        <w:t xml:space="preserve">.2. </w:t>
      </w:r>
      <w:r>
        <w:rPr>
          <w:rFonts w:ascii="Verdana" w:eastAsia="Calibri" w:hAnsi="Verdana" w:cs="Times New Roman"/>
          <w:sz w:val="24"/>
          <w:szCs w:val="24"/>
          <w:lang w:val="lt-LT"/>
        </w:rPr>
        <w:t>k</w:t>
      </w:r>
      <w:r w:rsidRPr="008C525C">
        <w:rPr>
          <w:rFonts w:ascii="Verdana" w:eastAsia="Calibri" w:hAnsi="Verdana" w:cs="Times New Roman"/>
          <w:sz w:val="24"/>
          <w:szCs w:val="24"/>
          <w:lang w:val="lt-LT"/>
        </w:rPr>
        <w:t>ai pateikiamas užsakymas lapų surinkimui iš krūvų, paslauga turi būti atlikta ne vėliau kaip per 24 valandas nuo užsakymo gavimo.</w:t>
      </w:r>
    </w:p>
    <w:p w14:paraId="0A5F1461" w14:textId="28120AA3" w:rsidR="0024143B" w:rsidRPr="008C525C" w:rsidRDefault="0024143B" w:rsidP="0024143B">
      <w:pPr>
        <w:tabs>
          <w:tab w:val="left" w:pos="2127"/>
        </w:tabs>
        <w:spacing w:after="0" w:line="240" w:lineRule="auto"/>
        <w:ind w:firstLine="709"/>
        <w:jc w:val="both"/>
        <w:rPr>
          <w:rFonts w:ascii="Verdana" w:eastAsia="Calibri" w:hAnsi="Verdana" w:cs="Times New Roman"/>
          <w:sz w:val="24"/>
          <w:szCs w:val="24"/>
          <w:lang w:val="lt-LT"/>
        </w:rPr>
      </w:pPr>
      <w:r>
        <w:rPr>
          <w:rFonts w:ascii="Verdana" w:eastAsia="Calibri" w:hAnsi="Verdana" w:cs="Times New Roman"/>
          <w:sz w:val="24"/>
          <w:szCs w:val="24"/>
          <w:lang w:val="lt-LT"/>
        </w:rPr>
        <w:t>6</w:t>
      </w:r>
      <w:r w:rsidRPr="008C525C">
        <w:rPr>
          <w:rFonts w:ascii="Verdana" w:eastAsia="Calibri" w:hAnsi="Verdana" w:cs="Times New Roman"/>
          <w:sz w:val="24"/>
          <w:szCs w:val="24"/>
          <w:lang w:val="lt-LT"/>
        </w:rPr>
        <w:t xml:space="preserve">.3. </w:t>
      </w:r>
      <w:r>
        <w:rPr>
          <w:rFonts w:ascii="Verdana" w:eastAsia="Calibri" w:hAnsi="Verdana" w:cs="Times New Roman"/>
          <w:sz w:val="24"/>
          <w:szCs w:val="24"/>
          <w:lang w:val="lt-LT"/>
        </w:rPr>
        <w:t>k</w:t>
      </w:r>
      <w:r w:rsidRPr="008C525C">
        <w:rPr>
          <w:rFonts w:ascii="Verdana" w:eastAsia="Calibri" w:hAnsi="Verdana" w:cs="Times New Roman"/>
          <w:sz w:val="24"/>
          <w:szCs w:val="24"/>
          <w:lang w:val="lt-LT"/>
        </w:rPr>
        <w:t>iti užsakymai turi būti įvykdyti per juose nurodytą terminą.</w:t>
      </w:r>
    </w:p>
    <w:p w14:paraId="7C9D8967" w14:textId="396B40E7" w:rsidR="0024143B" w:rsidRPr="008C525C" w:rsidRDefault="0024143B" w:rsidP="0024143B">
      <w:pPr>
        <w:tabs>
          <w:tab w:val="left" w:pos="2127"/>
        </w:tabs>
        <w:spacing w:after="0" w:line="240" w:lineRule="auto"/>
        <w:ind w:firstLine="709"/>
        <w:jc w:val="both"/>
        <w:rPr>
          <w:rFonts w:ascii="Verdana" w:eastAsia="Calibri" w:hAnsi="Verdana" w:cs="Times New Roman"/>
          <w:sz w:val="24"/>
          <w:szCs w:val="24"/>
          <w:lang w:val="lt-LT"/>
        </w:rPr>
      </w:pPr>
      <w:r>
        <w:rPr>
          <w:rFonts w:ascii="Verdana" w:eastAsia="Calibri" w:hAnsi="Verdana" w:cs="Times New Roman"/>
          <w:sz w:val="24"/>
          <w:szCs w:val="24"/>
          <w:lang w:val="lt-LT"/>
        </w:rPr>
        <w:t>6</w:t>
      </w:r>
      <w:r w:rsidRPr="008C525C">
        <w:rPr>
          <w:rFonts w:ascii="Verdana" w:eastAsia="Calibri" w:hAnsi="Verdana" w:cs="Times New Roman"/>
          <w:sz w:val="24"/>
          <w:szCs w:val="24"/>
          <w:lang w:val="lt-LT"/>
        </w:rPr>
        <w:t xml:space="preserve">.4. </w:t>
      </w:r>
      <w:r>
        <w:rPr>
          <w:rFonts w:ascii="Verdana" w:eastAsia="Calibri" w:hAnsi="Verdana" w:cs="Times New Roman"/>
          <w:sz w:val="24"/>
          <w:szCs w:val="24"/>
          <w:lang w:val="lt-LT"/>
        </w:rPr>
        <w:t>u</w:t>
      </w:r>
      <w:r w:rsidRPr="008C525C">
        <w:rPr>
          <w:rFonts w:ascii="Verdana" w:eastAsia="Calibri" w:hAnsi="Verdana" w:cs="Times New Roman"/>
          <w:sz w:val="24"/>
          <w:szCs w:val="24"/>
          <w:lang w:val="lt-LT"/>
        </w:rPr>
        <w:t>žsakyme gali būti nustatytas vėlesnis paslaugos teikimo pradžios ir / arba pabaigos terminas.</w:t>
      </w:r>
    </w:p>
    <w:p w14:paraId="42AD2F27" w14:textId="096DABD3" w:rsidR="0024143B" w:rsidRPr="008C525C" w:rsidRDefault="0024143B" w:rsidP="0024143B">
      <w:pPr>
        <w:tabs>
          <w:tab w:val="left" w:pos="2127"/>
        </w:tabs>
        <w:spacing w:after="0" w:line="240" w:lineRule="auto"/>
        <w:ind w:firstLine="709"/>
        <w:jc w:val="both"/>
        <w:rPr>
          <w:rFonts w:ascii="Verdana" w:eastAsia="Calibri" w:hAnsi="Verdana" w:cs="Times New Roman"/>
          <w:sz w:val="24"/>
          <w:szCs w:val="24"/>
          <w:lang w:val="lt-LT"/>
        </w:rPr>
      </w:pPr>
      <w:r>
        <w:rPr>
          <w:rFonts w:ascii="Verdana" w:eastAsia="Calibri" w:hAnsi="Verdana" w:cs="Times New Roman"/>
          <w:sz w:val="24"/>
          <w:szCs w:val="24"/>
          <w:lang w:val="lt-LT"/>
        </w:rPr>
        <w:t>6</w:t>
      </w:r>
      <w:r w:rsidRPr="008C525C">
        <w:rPr>
          <w:rFonts w:ascii="Verdana" w:eastAsia="Calibri" w:hAnsi="Verdana" w:cs="Times New Roman"/>
          <w:sz w:val="24"/>
          <w:szCs w:val="24"/>
          <w:lang w:val="lt-LT"/>
        </w:rPr>
        <w:t xml:space="preserve">.5. </w:t>
      </w:r>
      <w:r>
        <w:rPr>
          <w:rFonts w:ascii="Verdana" w:eastAsia="Calibri" w:hAnsi="Verdana" w:cs="Times New Roman"/>
          <w:sz w:val="24"/>
          <w:szCs w:val="24"/>
          <w:lang w:val="lt-LT"/>
        </w:rPr>
        <w:t>p</w:t>
      </w:r>
      <w:r w:rsidRPr="008C525C">
        <w:rPr>
          <w:rFonts w:ascii="Verdana" w:eastAsia="Calibri" w:hAnsi="Verdana" w:cs="Times New Roman"/>
          <w:sz w:val="24"/>
          <w:szCs w:val="24"/>
          <w:lang w:val="lt-LT"/>
        </w:rPr>
        <w:t>aslaugos atlikimo terminas laikomas įvykdytu, kai užsakymas yra visiškai įvykdytas, surinktos žaliosios atliekos išvežtos ir teritorija sutvarkyta.</w:t>
      </w:r>
    </w:p>
    <w:p w14:paraId="563BEFEB" w14:textId="02C35345" w:rsidR="0024143B" w:rsidRPr="00F30D79" w:rsidRDefault="00193537" w:rsidP="0024143B">
      <w:pPr>
        <w:tabs>
          <w:tab w:val="left" w:pos="2127"/>
        </w:tabs>
        <w:spacing w:after="0" w:line="240" w:lineRule="auto"/>
        <w:ind w:firstLine="709"/>
        <w:jc w:val="both"/>
        <w:rPr>
          <w:rFonts w:ascii="Verdana" w:hAnsi="Verdana"/>
          <w:sz w:val="24"/>
          <w:szCs w:val="24"/>
          <w:lang w:val="lt-LT"/>
        </w:rPr>
      </w:pPr>
      <w:r w:rsidRPr="00137D25">
        <w:rPr>
          <w:rFonts w:ascii="Verdana" w:eastAsia="Calibri" w:hAnsi="Verdana" w:cs="Times New Roman"/>
          <w:sz w:val="24"/>
          <w:szCs w:val="24"/>
          <w:lang w:val="lt-LT"/>
        </w:rPr>
        <w:t>7</w:t>
      </w:r>
      <w:r w:rsidR="00F336E1" w:rsidRPr="00137D25">
        <w:rPr>
          <w:rFonts w:ascii="Verdana" w:eastAsia="Calibri" w:hAnsi="Verdana" w:cs="Times New Roman"/>
          <w:sz w:val="24"/>
          <w:szCs w:val="24"/>
          <w:lang w:val="lt-LT"/>
        </w:rPr>
        <w:t xml:space="preserve">. </w:t>
      </w:r>
      <w:r w:rsidR="0024143B" w:rsidRPr="00137D25">
        <w:rPr>
          <w:rFonts w:ascii="Verdana" w:hAnsi="Verdana"/>
          <w:sz w:val="24"/>
          <w:szCs w:val="24"/>
          <w:lang w:val="lt-LT"/>
        </w:rPr>
        <w:t>Paslaugų</w:t>
      </w:r>
      <w:r w:rsidR="0024143B" w:rsidRPr="00511F98">
        <w:rPr>
          <w:rFonts w:ascii="Verdana" w:hAnsi="Verdana"/>
          <w:sz w:val="24"/>
          <w:szCs w:val="24"/>
          <w:lang w:val="lt-LT"/>
        </w:rPr>
        <w:t xml:space="preserve"> teikėjas turi padaryti kiekvieno aptarnaujamo taško nuotrauką (kai žaliųjų atliekų surinkimas vykdomas su didmaišiais, iš krūvų) su datos, laiko ir adreso žyme ant pačios nuotraukos, kad būtų įmanoma įvertinti surenkamų atliekų kiekį. Nuotraukos Savivaldybės atstovui kartu su savaitine ataskaita pateikiama pagal Savivaldybės atstovo pareikalavimą, kai kyla ginčai, kur ir koks kiekis žaliųjų atliekų buvo surinktas. Į ataskaitą įtraukiamas ir surinktų atliekų kiekis, sugrėbus medžių lapus mechanizuotai ar rankiniu būdu. Mėnesio darbų priėmimo-perdavimo aktai turi būti pateikti iki sekančio mėnesio 3 dienos.</w:t>
      </w:r>
    </w:p>
    <w:p w14:paraId="2663B8F0" w14:textId="546FEEC6" w:rsidR="008C525C" w:rsidRPr="00033B06" w:rsidRDefault="00193537" w:rsidP="0024143B">
      <w:pPr>
        <w:tabs>
          <w:tab w:val="left" w:pos="2127"/>
        </w:tabs>
        <w:spacing w:after="0" w:line="240" w:lineRule="auto"/>
        <w:ind w:firstLine="709"/>
        <w:jc w:val="both"/>
        <w:rPr>
          <w:rFonts w:ascii="Verdana" w:eastAsia="Calibri" w:hAnsi="Verdana"/>
          <w:color w:val="EE0000"/>
          <w:sz w:val="24"/>
          <w:szCs w:val="24"/>
          <w:lang w:val="lt-LT"/>
        </w:rPr>
      </w:pPr>
      <w:r>
        <w:rPr>
          <w:rFonts w:ascii="Verdana" w:eastAsia="Calibri" w:hAnsi="Verdana"/>
          <w:sz w:val="24"/>
          <w:szCs w:val="24"/>
          <w:lang w:val="lt-LT"/>
        </w:rPr>
        <w:t>8</w:t>
      </w:r>
      <w:r w:rsidR="008C525C" w:rsidRPr="00F31325">
        <w:rPr>
          <w:rFonts w:ascii="Verdana" w:eastAsia="Calibri" w:hAnsi="Verdana"/>
          <w:sz w:val="24"/>
          <w:szCs w:val="24"/>
          <w:lang w:val="lt-LT"/>
        </w:rPr>
        <w:t>. Paslaugų kiekiai:</w:t>
      </w:r>
    </w:p>
    <w:p w14:paraId="5ABA8C54" w14:textId="030C0DA6" w:rsidR="008C525C" w:rsidRPr="008C525C" w:rsidRDefault="00193537" w:rsidP="008C525C">
      <w:pPr>
        <w:tabs>
          <w:tab w:val="left" w:pos="993"/>
        </w:tabs>
        <w:spacing w:after="0" w:line="240" w:lineRule="auto"/>
        <w:ind w:firstLine="709"/>
        <w:jc w:val="both"/>
        <w:rPr>
          <w:rFonts w:ascii="Verdana" w:eastAsia="Calibri" w:hAnsi="Verdana"/>
          <w:sz w:val="24"/>
          <w:szCs w:val="24"/>
          <w:lang w:val="lt-LT"/>
        </w:rPr>
      </w:pPr>
      <w:r>
        <w:rPr>
          <w:rFonts w:ascii="Verdana" w:eastAsia="Calibri" w:hAnsi="Verdana"/>
          <w:sz w:val="24"/>
          <w:szCs w:val="24"/>
          <w:lang w:val="lt-LT"/>
        </w:rPr>
        <w:t>8</w:t>
      </w:r>
      <w:r w:rsidR="008C525C" w:rsidRPr="008C525C">
        <w:rPr>
          <w:rFonts w:ascii="Verdana" w:eastAsia="Calibri" w:hAnsi="Verdana"/>
          <w:sz w:val="24"/>
          <w:szCs w:val="24"/>
          <w:lang w:val="lt-LT"/>
        </w:rPr>
        <w:t xml:space="preserve">.1. </w:t>
      </w:r>
      <w:r w:rsidR="008C525C">
        <w:rPr>
          <w:rFonts w:ascii="Verdana" w:eastAsia="Calibri" w:hAnsi="Verdana"/>
          <w:sz w:val="24"/>
          <w:szCs w:val="24"/>
          <w:lang w:val="lt-LT"/>
        </w:rPr>
        <w:t>s</w:t>
      </w:r>
      <w:r w:rsidR="008C525C" w:rsidRPr="008C525C">
        <w:rPr>
          <w:rFonts w:ascii="Verdana" w:eastAsia="Calibri" w:hAnsi="Verdana"/>
          <w:sz w:val="24"/>
          <w:szCs w:val="24"/>
          <w:lang w:val="lt-LT"/>
        </w:rPr>
        <w:t>utarties vykdymo metu išvežamų žaliųjų atliekų kiekiai priklauso nuo faktinių Perkančiosios organizacijos užsakymų</w:t>
      </w:r>
      <w:r w:rsidR="00F726B4">
        <w:rPr>
          <w:rFonts w:ascii="Verdana" w:eastAsia="Calibri" w:hAnsi="Verdana"/>
          <w:sz w:val="24"/>
          <w:szCs w:val="24"/>
          <w:lang w:val="lt-LT"/>
        </w:rPr>
        <w:t>;</w:t>
      </w:r>
    </w:p>
    <w:p w14:paraId="41A654BF" w14:textId="060EE4BA" w:rsidR="008C525C" w:rsidRPr="008C525C" w:rsidRDefault="00193537" w:rsidP="008C525C">
      <w:pPr>
        <w:tabs>
          <w:tab w:val="left" w:pos="993"/>
        </w:tabs>
        <w:spacing w:after="0" w:line="240" w:lineRule="auto"/>
        <w:ind w:firstLine="709"/>
        <w:jc w:val="both"/>
        <w:rPr>
          <w:rFonts w:ascii="Verdana" w:eastAsia="Calibri" w:hAnsi="Verdana"/>
          <w:sz w:val="24"/>
          <w:szCs w:val="24"/>
          <w:lang w:val="lt-LT"/>
        </w:rPr>
      </w:pPr>
      <w:r>
        <w:rPr>
          <w:rFonts w:ascii="Verdana" w:eastAsia="Calibri" w:hAnsi="Verdana"/>
          <w:sz w:val="24"/>
          <w:szCs w:val="24"/>
          <w:lang w:val="lt-LT"/>
        </w:rPr>
        <w:lastRenderedPageBreak/>
        <w:t>8</w:t>
      </w:r>
      <w:r w:rsidR="008C525C" w:rsidRPr="008C525C">
        <w:rPr>
          <w:rFonts w:ascii="Verdana" w:eastAsia="Calibri" w:hAnsi="Verdana"/>
          <w:sz w:val="24"/>
          <w:szCs w:val="24"/>
          <w:lang w:val="lt-LT"/>
        </w:rPr>
        <w:t>.2. Perkančioji organizacija negarantuoja konkretaus paslaugų kiekio, jeigu pirkimo dokumentuose nenustatyta kitaip</w:t>
      </w:r>
      <w:r w:rsidR="00F726B4">
        <w:rPr>
          <w:rFonts w:ascii="Verdana" w:eastAsia="Calibri" w:hAnsi="Verdana"/>
          <w:sz w:val="24"/>
          <w:szCs w:val="24"/>
          <w:lang w:val="lt-LT"/>
        </w:rPr>
        <w:t>;</w:t>
      </w:r>
    </w:p>
    <w:p w14:paraId="250E023F" w14:textId="59AB9AAA" w:rsidR="008C525C" w:rsidRPr="008C525C" w:rsidRDefault="00193537" w:rsidP="008C525C">
      <w:pPr>
        <w:tabs>
          <w:tab w:val="left" w:pos="993"/>
        </w:tabs>
        <w:spacing w:after="0" w:line="240" w:lineRule="auto"/>
        <w:ind w:firstLine="709"/>
        <w:jc w:val="both"/>
        <w:rPr>
          <w:rFonts w:ascii="Verdana" w:eastAsia="Calibri" w:hAnsi="Verdana"/>
          <w:sz w:val="24"/>
          <w:szCs w:val="24"/>
          <w:lang w:val="lt-LT"/>
        </w:rPr>
      </w:pPr>
      <w:r>
        <w:rPr>
          <w:rFonts w:ascii="Verdana" w:eastAsia="Calibri" w:hAnsi="Verdana"/>
          <w:sz w:val="24"/>
          <w:szCs w:val="24"/>
          <w:lang w:val="lt-LT"/>
        </w:rPr>
        <w:t>8</w:t>
      </w:r>
      <w:r w:rsidR="008C525C" w:rsidRPr="008C525C">
        <w:rPr>
          <w:rFonts w:ascii="Verdana" w:eastAsia="Calibri" w:hAnsi="Verdana"/>
          <w:sz w:val="24"/>
          <w:szCs w:val="24"/>
          <w:lang w:val="lt-LT"/>
        </w:rPr>
        <w:t xml:space="preserve">.3. </w:t>
      </w:r>
      <w:r w:rsidR="008C525C">
        <w:rPr>
          <w:rFonts w:ascii="Verdana" w:eastAsia="Calibri" w:hAnsi="Verdana"/>
          <w:sz w:val="24"/>
          <w:szCs w:val="24"/>
          <w:lang w:val="lt-LT"/>
        </w:rPr>
        <w:t>a</w:t>
      </w:r>
      <w:r w:rsidR="008C525C" w:rsidRPr="008C525C">
        <w:rPr>
          <w:rFonts w:ascii="Verdana" w:eastAsia="Calibri" w:hAnsi="Verdana"/>
          <w:sz w:val="24"/>
          <w:szCs w:val="24"/>
          <w:lang w:val="lt-LT"/>
        </w:rPr>
        <w:t>tsiskaitymas vykdomas tik už faktiškai suteiktas, užsakytas ir Perkančiosios organizacijos priimtas paslaugas.</w:t>
      </w:r>
    </w:p>
    <w:p w14:paraId="4C3A50E3" w14:textId="2775D0CE" w:rsidR="008C525C" w:rsidRPr="00F31325" w:rsidRDefault="00193537" w:rsidP="008C525C">
      <w:pPr>
        <w:tabs>
          <w:tab w:val="left" w:pos="993"/>
        </w:tabs>
        <w:spacing w:after="0" w:line="240" w:lineRule="auto"/>
        <w:ind w:firstLine="709"/>
        <w:jc w:val="both"/>
        <w:rPr>
          <w:rFonts w:ascii="Verdana" w:eastAsia="Calibri" w:hAnsi="Verdana"/>
          <w:sz w:val="24"/>
          <w:szCs w:val="24"/>
          <w:lang w:val="lt-LT"/>
        </w:rPr>
      </w:pPr>
      <w:r>
        <w:rPr>
          <w:rFonts w:ascii="Verdana" w:eastAsia="Calibri" w:hAnsi="Verdana"/>
          <w:sz w:val="24"/>
          <w:szCs w:val="24"/>
          <w:lang w:val="lt-LT"/>
        </w:rPr>
        <w:t>9</w:t>
      </w:r>
      <w:r w:rsidR="008C525C" w:rsidRPr="008C525C">
        <w:rPr>
          <w:rFonts w:ascii="Verdana" w:eastAsia="Calibri" w:hAnsi="Verdana"/>
          <w:sz w:val="24"/>
          <w:szCs w:val="24"/>
          <w:lang w:val="lt-LT"/>
        </w:rPr>
        <w:t xml:space="preserve">. </w:t>
      </w:r>
      <w:r w:rsidR="008C525C" w:rsidRPr="00F31325">
        <w:rPr>
          <w:rFonts w:ascii="Verdana" w:eastAsia="Calibri" w:hAnsi="Verdana"/>
          <w:sz w:val="24"/>
          <w:szCs w:val="24"/>
          <w:lang w:val="lt-LT"/>
        </w:rPr>
        <w:t>Atliekų kiekio nustatymas ir atsiskaitymas:</w:t>
      </w:r>
    </w:p>
    <w:p w14:paraId="743DFC63" w14:textId="4D3BCFD3" w:rsidR="008C525C" w:rsidRPr="008C525C" w:rsidRDefault="00193537" w:rsidP="008C525C">
      <w:pPr>
        <w:tabs>
          <w:tab w:val="left" w:pos="993"/>
        </w:tabs>
        <w:spacing w:after="0" w:line="240" w:lineRule="auto"/>
        <w:ind w:firstLine="709"/>
        <w:jc w:val="both"/>
        <w:rPr>
          <w:rFonts w:ascii="Verdana" w:eastAsia="Calibri" w:hAnsi="Verdana"/>
          <w:sz w:val="24"/>
          <w:szCs w:val="24"/>
          <w:lang w:val="lt-LT"/>
        </w:rPr>
      </w:pPr>
      <w:r>
        <w:rPr>
          <w:rFonts w:ascii="Verdana" w:eastAsia="Calibri" w:hAnsi="Verdana"/>
          <w:sz w:val="24"/>
          <w:szCs w:val="24"/>
          <w:lang w:val="lt-LT"/>
        </w:rPr>
        <w:t>9</w:t>
      </w:r>
      <w:r w:rsidR="008C525C" w:rsidRPr="008C525C">
        <w:rPr>
          <w:rFonts w:ascii="Verdana" w:eastAsia="Calibri" w:hAnsi="Verdana"/>
          <w:sz w:val="24"/>
          <w:szCs w:val="24"/>
          <w:lang w:val="lt-LT"/>
        </w:rPr>
        <w:t xml:space="preserve">.1. </w:t>
      </w:r>
      <w:r w:rsidR="008C525C">
        <w:rPr>
          <w:rFonts w:ascii="Verdana" w:eastAsia="Calibri" w:hAnsi="Verdana"/>
          <w:sz w:val="24"/>
          <w:szCs w:val="24"/>
          <w:lang w:val="lt-LT"/>
        </w:rPr>
        <w:t>a</w:t>
      </w:r>
      <w:r w:rsidR="008C525C" w:rsidRPr="008C525C">
        <w:rPr>
          <w:rFonts w:ascii="Verdana" w:eastAsia="Calibri" w:hAnsi="Verdana"/>
          <w:sz w:val="24"/>
          <w:szCs w:val="24"/>
          <w:lang w:val="lt-LT"/>
        </w:rPr>
        <w:t>tliekų kiekis nustatomas pagal faktiškai surinktą</w:t>
      </w:r>
      <w:r w:rsidR="0024143B">
        <w:rPr>
          <w:rFonts w:ascii="Verdana" w:eastAsia="Calibri" w:hAnsi="Verdana"/>
          <w:sz w:val="24"/>
          <w:szCs w:val="24"/>
          <w:lang w:val="lt-LT"/>
        </w:rPr>
        <w:t xml:space="preserve"> ir</w:t>
      </w:r>
      <w:r w:rsidR="008C525C" w:rsidRPr="008C525C">
        <w:rPr>
          <w:rFonts w:ascii="Verdana" w:eastAsia="Calibri" w:hAnsi="Verdana"/>
          <w:sz w:val="24"/>
          <w:szCs w:val="24"/>
          <w:lang w:val="lt-LT"/>
        </w:rPr>
        <w:t xml:space="preserve"> išvežtą žaliųjų atliekų kiekį bei pirkimo dokumentuose nustatytus mato vienetus</w:t>
      </w:r>
      <w:r w:rsidR="00F726B4">
        <w:rPr>
          <w:rFonts w:ascii="Verdana" w:eastAsia="Calibri" w:hAnsi="Verdana"/>
          <w:sz w:val="24"/>
          <w:szCs w:val="24"/>
          <w:lang w:val="lt-LT"/>
        </w:rPr>
        <w:t>;</w:t>
      </w:r>
    </w:p>
    <w:p w14:paraId="09085FB3" w14:textId="51231601" w:rsidR="008C525C" w:rsidRPr="008C525C" w:rsidRDefault="00193537" w:rsidP="008C525C">
      <w:pPr>
        <w:tabs>
          <w:tab w:val="left" w:pos="993"/>
        </w:tabs>
        <w:spacing w:after="0" w:line="240" w:lineRule="auto"/>
        <w:ind w:firstLine="709"/>
        <w:jc w:val="both"/>
        <w:rPr>
          <w:rFonts w:ascii="Verdana" w:eastAsia="Calibri" w:hAnsi="Verdana"/>
          <w:sz w:val="24"/>
          <w:szCs w:val="24"/>
          <w:lang w:val="lt-LT"/>
        </w:rPr>
      </w:pPr>
      <w:r>
        <w:rPr>
          <w:rFonts w:ascii="Verdana" w:eastAsia="Calibri" w:hAnsi="Verdana"/>
          <w:sz w:val="24"/>
          <w:szCs w:val="24"/>
          <w:lang w:val="lt-LT"/>
        </w:rPr>
        <w:t>9</w:t>
      </w:r>
      <w:r w:rsidR="008C525C" w:rsidRPr="008C525C">
        <w:rPr>
          <w:rFonts w:ascii="Verdana" w:eastAsia="Calibri" w:hAnsi="Verdana"/>
          <w:sz w:val="24"/>
          <w:szCs w:val="24"/>
          <w:lang w:val="lt-LT"/>
        </w:rPr>
        <w:t xml:space="preserve">.2. </w:t>
      </w:r>
      <w:r w:rsidR="008C525C">
        <w:rPr>
          <w:rFonts w:ascii="Verdana" w:eastAsia="Calibri" w:hAnsi="Verdana"/>
          <w:sz w:val="24"/>
          <w:szCs w:val="24"/>
          <w:lang w:val="lt-LT"/>
        </w:rPr>
        <w:t>p</w:t>
      </w:r>
      <w:r w:rsidR="008C525C" w:rsidRPr="008C525C">
        <w:rPr>
          <w:rFonts w:ascii="Verdana" w:eastAsia="Calibri" w:hAnsi="Verdana"/>
          <w:sz w:val="24"/>
          <w:szCs w:val="24"/>
          <w:lang w:val="lt-LT"/>
        </w:rPr>
        <w:t>aslaugų teikėjas</w:t>
      </w:r>
      <w:r w:rsidR="00033B06">
        <w:rPr>
          <w:rFonts w:ascii="Verdana" w:eastAsia="Calibri" w:hAnsi="Verdana"/>
          <w:sz w:val="24"/>
          <w:szCs w:val="24"/>
          <w:lang w:val="lt-LT"/>
        </w:rPr>
        <w:t xml:space="preserve"> </w:t>
      </w:r>
      <w:r w:rsidR="008C525C" w:rsidRPr="0024143B">
        <w:rPr>
          <w:rFonts w:ascii="Verdana" w:eastAsia="Calibri" w:hAnsi="Verdana"/>
          <w:sz w:val="24"/>
          <w:szCs w:val="24"/>
          <w:lang w:val="lt-LT"/>
        </w:rPr>
        <w:t>privalo</w:t>
      </w:r>
      <w:r w:rsidR="008C525C" w:rsidRPr="008C525C">
        <w:rPr>
          <w:rFonts w:ascii="Verdana" w:eastAsia="Calibri" w:hAnsi="Verdana"/>
          <w:sz w:val="24"/>
          <w:szCs w:val="24"/>
          <w:lang w:val="lt-LT"/>
        </w:rPr>
        <w:t xml:space="preserve"> pateikti atliekų pristatymą ir/arba sutvarkymą patvirtinančius dokumentus</w:t>
      </w:r>
      <w:r w:rsidR="00F23C01">
        <w:rPr>
          <w:rFonts w:ascii="Verdana" w:eastAsia="Calibri" w:hAnsi="Verdana"/>
          <w:sz w:val="24"/>
          <w:szCs w:val="24"/>
          <w:lang w:val="lt-LT"/>
        </w:rPr>
        <w:t>;</w:t>
      </w:r>
    </w:p>
    <w:p w14:paraId="214C01B6" w14:textId="2D42F9E8" w:rsidR="008C525C" w:rsidRPr="008C525C" w:rsidRDefault="00193537" w:rsidP="008C525C">
      <w:pPr>
        <w:tabs>
          <w:tab w:val="left" w:pos="993"/>
        </w:tabs>
        <w:spacing w:after="0" w:line="240" w:lineRule="auto"/>
        <w:ind w:firstLine="709"/>
        <w:jc w:val="both"/>
        <w:rPr>
          <w:rFonts w:ascii="Verdana" w:eastAsia="Calibri" w:hAnsi="Verdana"/>
          <w:sz w:val="24"/>
          <w:szCs w:val="24"/>
          <w:lang w:val="lt-LT"/>
        </w:rPr>
      </w:pPr>
      <w:r>
        <w:rPr>
          <w:rFonts w:ascii="Verdana" w:eastAsia="Calibri" w:hAnsi="Verdana"/>
          <w:sz w:val="24"/>
          <w:szCs w:val="24"/>
          <w:lang w:val="lt-LT"/>
        </w:rPr>
        <w:t>9</w:t>
      </w:r>
      <w:r w:rsidR="008C525C" w:rsidRPr="008C525C">
        <w:rPr>
          <w:rFonts w:ascii="Verdana" w:eastAsia="Calibri" w:hAnsi="Verdana"/>
          <w:sz w:val="24"/>
          <w:szCs w:val="24"/>
          <w:lang w:val="lt-LT"/>
        </w:rPr>
        <w:t xml:space="preserve">.3. </w:t>
      </w:r>
      <w:r w:rsidR="0024143B">
        <w:rPr>
          <w:rFonts w:ascii="Verdana" w:eastAsia="Calibri" w:hAnsi="Verdana"/>
          <w:sz w:val="24"/>
          <w:szCs w:val="24"/>
          <w:lang w:val="lt-LT"/>
        </w:rPr>
        <w:t>a</w:t>
      </w:r>
      <w:r w:rsidR="0024143B" w:rsidRPr="008C525C">
        <w:rPr>
          <w:rFonts w:ascii="Verdana" w:eastAsia="Calibri" w:hAnsi="Verdana"/>
          <w:sz w:val="24"/>
          <w:szCs w:val="24"/>
          <w:lang w:val="lt-LT"/>
        </w:rPr>
        <w:t>tliekų sutvarkymą patvirtinančiais dokumentais gali būti laikomi atliekų priėmimo dokumentai, svėrimo dokumentai, atliekų perdavimo dokumentai ar kiti dokumentai, patvirtinantys atliekų pristatymą teisę jas priimti ir tvarkyti turinčiam atliekų tvarkytojui</w:t>
      </w:r>
      <w:r w:rsidR="00F23C01">
        <w:rPr>
          <w:rFonts w:ascii="Verdana" w:eastAsia="Calibri" w:hAnsi="Verdana"/>
          <w:sz w:val="24"/>
          <w:szCs w:val="24"/>
          <w:lang w:val="lt-LT"/>
        </w:rPr>
        <w:t>;</w:t>
      </w:r>
    </w:p>
    <w:p w14:paraId="7BEA78FB" w14:textId="6CAE0531" w:rsidR="008C525C" w:rsidRPr="008C525C" w:rsidRDefault="00193537" w:rsidP="008C525C">
      <w:pPr>
        <w:tabs>
          <w:tab w:val="left" w:pos="993"/>
        </w:tabs>
        <w:spacing w:after="0" w:line="240" w:lineRule="auto"/>
        <w:ind w:firstLine="709"/>
        <w:jc w:val="both"/>
        <w:rPr>
          <w:rFonts w:ascii="Verdana" w:eastAsia="Calibri" w:hAnsi="Verdana"/>
          <w:sz w:val="24"/>
          <w:szCs w:val="24"/>
          <w:lang w:val="lt-LT"/>
        </w:rPr>
      </w:pPr>
      <w:r>
        <w:rPr>
          <w:rFonts w:ascii="Verdana" w:eastAsia="Calibri" w:hAnsi="Verdana"/>
          <w:sz w:val="24"/>
          <w:szCs w:val="24"/>
          <w:lang w:val="lt-LT"/>
        </w:rPr>
        <w:t>9</w:t>
      </w:r>
      <w:r w:rsidR="008C525C" w:rsidRPr="008C525C">
        <w:rPr>
          <w:rFonts w:ascii="Verdana" w:eastAsia="Calibri" w:hAnsi="Verdana"/>
          <w:sz w:val="24"/>
          <w:szCs w:val="24"/>
          <w:lang w:val="lt-LT"/>
        </w:rPr>
        <w:t>.4. Paslaugų teikėjas negali reikalauti papildomo apmokėjimo už žaliųjų atliekų pakrovimą, transportavimą, priėmimą, perdavimą atliekų tvarkytojui ar sutvarkymą.</w:t>
      </w:r>
    </w:p>
    <w:p w14:paraId="59AEF000" w14:textId="2B86AAC9" w:rsidR="007207F4" w:rsidRPr="00F30D79" w:rsidRDefault="00193537" w:rsidP="00F30D79">
      <w:pPr>
        <w:tabs>
          <w:tab w:val="left" w:pos="993"/>
        </w:tabs>
        <w:spacing w:after="0" w:line="240" w:lineRule="auto"/>
        <w:ind w:firstLine="709"/>
        <w:jc w:val="both"/>
        <w:rPr>
          <w:rFonts w:ascii="Verdana" w:eastAsia="Calibri" w:hAnsi="Verdana"/>
          <w:sz w:val="24"/>
          <w:szCs w:val="24"/>
          <w:lang w:val="lt-LT"/>
        </w:rPr>
      </w:pPr>
      <w:r>
        <w:rPr>
          <w:rFonts w:ascii="Verdana" w:eastAsia="Calibri" w:hAnsi="Verdana"/>
          <w:sz w:val="24"/>
          <w:szCs w:val="24"/>
          <w:lang w:val="lt-LT"/>
        </w:rPr>
        <w:t>10</w:t>
      </w:r>
      <w:r w:rsidR="00F30D79" w:rsidRPr="00F30D79">
        <w:rPr>
          <w:rFonts w:ascii="Verdana" w:eastAsia="Calibri" w:hAnsi="Verdana"/>
          <w:sz w:val="24"/>
          <w:szCs w:val="24"/>
          <w:lang w:val="lt-LT"/>
        </w:rPr>
        <w:t xml:space="preserve">. </w:t>
      </w:r>
      <w:r w:rsidR="007207F4" w:rsidRPr="00F30D79">
        <w:rPr>
          <w:rFonts w:ascii="Verdana" w:eastAsia="Calibri" w:hAnsi="Verdana"/>
          <w:sz w:val="24"/>
          <w:szCs w:val="24"/>
          <w:lang w:val="lt-LT"/>
        </w:rPr>
        <w:t>Pasl</w:t>
      </w:r>
      <w:r w:rsidR="002755B1" w:rsidRPr="00F30D79">
        <w:rPr>
          <w:rFonts w:ascii="Verdana" w:eastAsia="Calibri" w:hAnsi="Verdana"/>
          <w:sz w:val="24"/>
          <w:szCs w:val="24"/>
          <w:lang w:val="lt-LT"/>
        </w:rPr>
        <w:t>a</w:t>
      </w:r>
      <w:r w:rsidR="007207F4" w:rsidRPr="00F30D79">
        <w:rPr>
          <w:rFonts w:ascii="Verdana" w:eastAsia="Calibri" w:hAnsi="Verdana"/>
          <w:sz w:val="24"/>
          <w:szCs w:val="24"/>
          <w:lang w:val="lt-LT"/>
        </w:rPr>
        <w:t>ugų teikėjui</w:t>
      </w:r>
      <w:r w:rsidR="002755B1" w:rsidRPr="00F30D79">
        <w:rPr>
          <w:rFonts w:ascii="Verdana" w:eastAsia="Calibri" w:hAnsi="Verdana"/>
          <w:sz w:val="24"/>
          <w:szCs w:val="24"/>
          <w:lang w:val="lt-LT"/>
        </w:rPr>
        <w:t xml:space="preserve"> už atliktas paslaugas, kurios nebuvo užsakytos, nemokama.</w:t>
      </w:r>
    </w:p>
    <w:p w14:paraId="0E4CED01" w14:textId="47226F40" w:rsidR="0077793D" w:rsidRPr="00F31325" w:rsidRDefault="0077793D" w:rsidP="0077793D">
      <w:pPr>
        <w:tabs>
          <w:tab w:val="left" w:pos="993"/>
          <w:tab w:val="left" w:pos="1276"/>
        </w:tabs>
        <w:spacing w:after="0" w:line="240" w:lineRule="auto"/>
        <w:ind w:firstLine="709"/>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 xml:space="preserve">. </w:t>
      </w:r>
      <w:r w:rsidR="00592C26" w:rsidRPr="00F31325">
        <w:rPr>
          <w:rFonts w:ascii="Verdana" w:eastAsia="Calibri" w:hAnsi="Verdana"/>
          <w:sz w:val="24"/>
          <w:szCs w:val="24"/>
          <w:lang w:val="lt-LT"/>
        </w:rPr>
        <w:t xml:space="preserve">Į </w:t>
      </w:r>
      <w:r w:rsidRPr="00F31325">
        <w:rPr>
          <w:rFonts w:ascii="Verdana" w:eastAsia="Calibri" w:hAnsi="Verdana"/>
          <w:sz w:val="24"/>
          <w:szCs w:val="24"/>
          <w:lang w:val="lt-LT"/>
        </w:rPr>
        <w:t>Paslaugos kain</w:t>
      </w:r>
      <w:r w:rsidR="00592C26" w:rsidRPr="00F31325">
        <w:rPr>
          <w:rFonts w:ascii="Verdana" w:eastAsia="Calibri" w:hAnsi="Verdana"/>
          <w:sz w:val="24"/>
          <w:szCs w:val="24"/>
          <w:lang w:val="lt-LT"/>
        </w:rPr>
        <w:t>ą įskaičiuojamos visos paslaugai suteikti būtinos išlaidos ir veiksmai, nepriklausomai nuo jų atlikimo trukmės, įskaitant:</w:t>
      </w:r>
    </w:p>
    <w:p w14:paraId="7202E5BB" w14:textId="5FCB2313" w:rsidR="00C94E53" w:rsidRPr="00F31325" w:rsidRDefault="00592C26" w:rsidP="00592C26">
      <w:pPr>
        <w:tabs>
          <w:tab w:val="left" w:pos="993"/>
          <w:tab w:val="left" w:pos="1276"/>
        </w:tabs>
        <w:spacing w:after="0" w:line="240" w:lineRule="auto"/>
        <w:ind w:left="720"/>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.1.</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darbuotojų atvykimą į Savivaldybės nurodytą vietą;</w:t>
      </w:r>
    </w:p>
    <w:p w14:paraId="74342347" w14:textId="13FCC8E7" w:rsidR="00C94E53" w:rsidRPr="00F31325" w:rsidRDefault="00592C26" w:rsidP="00592C26">
      <w:pPr>
        <w:tabs>
          <w:tab w:val="left" w:pos="993"/>
          <w:tab w:val="left" w:pos="1276"/>
        </w:tabs>
        <w:spacing w:after="0" w:line="240" w:lineRule="auto"/>
        <w:ind w:left="720"/>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.2.</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transporto priemonių ir mechanizmų atvykimą bei naudojimą;</w:t>
      </w:r>
    </w:p>
    <w:p w14:paraId="0F3A4DD0" w14:textId="0914B925" w:rsidR="00C94E53" w:rsidRPr="00F31325" w:rsidRDefault="00592C26" w:rsidP="00592C26">
      <w:pPr>
        <w:tabs>
          <w:tab w:val="left" w:pos="993"/>
          <w:tab w:val="left" w:pos="1276"/>
        </w:tabs>
        <w:spacing w:after="0" w:line="240" w:lineRule="auto"/>
        <w:ind w:left="720"/>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.3.</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šakų ir žaliųjų atliekų surinkimą nuo teritorijos;</w:t>
      </w:r>
    </w:p>
    <w:p w14:paraId="4AC7D125" w14:textId="1B68C9D6" w:rsidR="00C94E53" w:rsidRPr="00F31325" w:rsidRDefault="00592C26" w:rsidP="00592C26">
      <w:pPr>
        <w:tabs>
          <w:tab w:val="left" w:pos="993"/>
          <w:tab w:val="left" w:pos="1276"/>
        </w:tabs>
        <w:spacing w:after="0" w:line="240" w:lineRule="auto"/>
        <w:ind w:left="720"/>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.4.</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atliekų sutvarkymą ir sukėlimą į vieną pakrovimo vietą;</w:t>
      </w:r>
    </w:p>
    <w:p w14:paraId="6EAF5533" w14:textId="7D0FE0A9" w:rsidR="00C94E53" w:rsidRPr="00F31325" w:rsidRDefault="00592C26" w:rsidP="00D05485">
      <w:pPr>
        <w:tabs>
          <w:tab w:val="left" w:pos="993"/>
          <w:tab w:val="left" w:pos="1276"/>
        </w:tabs>
        <w:spacing w:after="0" w:line="240" w:lineRule="auto"/>
        <w:ind w:firstLine="709"/>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.5.</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atliekų pakrovimą rankiniu būdu ir (ar) mechanizmais;</w:t>
      </w:r>
    </w:p>
    <w:p w14:paraId="576480C9" w14:textId="324A058E" w:rsidR="00C94E53" w:rsidRPr="00F31325" w:rsidRDefault="00592C26" w:rsidP="00592C26">
      <w:pPr>
        <w:tabs>
          <w:tab w:val="left" w:pos="993"/>
          <w:tab w:val="left" w:pos="1276"/>
        </w:tabs>
        <w:spacing w:after="0" w:line="240" w:lineRule="auto"/>
        <w:ind w:left="720"/>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.6.</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šakų ir žaliųjų atliekų transportavimą iš surinkimo vietos;</w:t>
      </w:r>
    </w:p>
    <w:p w14:paraId="45AD7137" w14:textId="617D90B2" w:rsidR="00C94E53" w:rsidRPr="00F31325" w:rsidRDefault="00592C26" w:rsidP="00592C26">
      <w:pPr>
        <w:tabs>
          <w:tab w:val="left" w:pos="993"/>
          <w:tab w:val="left" w:pos="1276"/>
        </w:tabs>
        <w:spacing w:after="0" w:line="240" w:lineRule="auto"/>
        <w:ind w:left="720"/>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.7.</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atliekų iškrovimą jų priėmimo ir (ar) tvarkymo vietoje;</w:t>
      </w:r>
    </w:p>
    <w:p w14:paraId="29DD2EC9" w14:textId="05CCFE76" w:rsidR="00C94E53" w:rsidRPr="00F31325" w:rsidRDefault="003D62B0" w:rsidP="003D62B0">
      <w:pPr>
        <w:tabs>
          <w:tab w:val="left" w:pos="993"/>
          <w:tab w:val="left" w:pos="1276"/>
        </w:tabs>
        <w:spacing w:after="0" w:line="240" w:lineRule="auto"/>
        <w:ind w:left="720"/>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.8.</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atliekų perdavimą teisėtam atliekų tvarkytojui;</w:t>
      </w:r>
    </w:p>
    <w:p w14:paraId="2558ACC3" w14:textId="5ECFEDA6" w:rsidR="00C94E53" w:rsidRPr="00F31325" w:rsidRDefault="003D62B0" w:rsidP="00D05485">
      <w:pPr>
        <w:tabs>
          <w:tab w:val="left" w:pos="993"/>
          <w:tab w:val="left" w:pos="1276"/>
        </w:tabs>
        <w:spacing w:after="0" w:line="240" w:lineRule="auto"/>
        <w:ind w:firstLine="709"/>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.9.</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transporto priemonės vairuotojo ir kitų darbuotojų darbo laiką;</w:t>
      </w:r>
    </w:p>
    <w:p w14:paraId="55E88337" w14:textId="59718F08" w:rsidR="00C94E53" w:rsidRPr="00F31325" w:rsidRDefault="003D62B0" w:rsidP="00D05485">
      <w:pPr>
        <w:tabs>
          <w:tab w:val="left" w:pos="993"/>
          <w:tab w:val="left" w:pos="1276"/>
        </w:tabs>
        <w:spacing w:after="0" w:line="240" w:lineRule="auto"/>
        <w:ind w:firstLine="709"/>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.10.</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kuro, transporto priemonių, mechanizmų ir įrangos naudojimo išlaidas;</w:t>
      </w:r>
    </w:p>
    <w:p w14:paraId="53FEAEAB" w14:textId="49885460" w:rsidR="00C94E53" w:rsidRPr="00F31325" w:rsidRDefault="003D62B0" w:rsidP="00F23C01">
      <w:pPr>
        <w:tabs>
          <w:tab w:val="left" w:pos="993"/>
          <w:tab w:val="left" w:pos="1276"/>
        </w:tabs>
        <w:spacing w:after="0" w:line="240" w:lineRule="auto"/>
        <w:ind w:firstLine="709"/>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.11.</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maršruto tarp kelių Savivaldybės nurodytų atliekų surinkimo vietų planavimą ir vykdymą;</w:t>
      </w:r>
    </w:p>
    <w:p w14:paraId="6C7FC038" w14:textId="0B2013E2" w:rsidR="00C94E53" w:rsidRPr="00F31325" w:rsidRDefault="003D62B0" w:rsidP="003D62B0">
      <w:pPr>
        <w:tabs>
          <w:tab w:val="left" w:pos="993"/>
          <w:tab w:val="left" w:pos="1276"/>
        </w:tabs>
        <w:spacing w:after="0" w:line="240" w:lineRule="auto"/>
        <w:ind w:left="720"/>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.12.</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teritorijos sutvarkymą po atliekų surinkimo ir pakrovimo;</w:t>
      </w:r>
    </w:p>
    <w:p w14:paraId="7BFE05F9" w14:textId="7BFD551B" w:rsidR="00C94E53" w:rsidRPr="00F31325" w:rsidRDefault="003D62B0" w:rsidP="00F23C01">
      <w:pPr>
        <w:tabs>
          <w:tab w:val="left" w:pos="993"/>
          <w:tab w:val="left" w:pos="1276"/>
        </w:tabs>
        <w:spacing w:after="0" w:line="240" w:lineRule="auto"/>
        <w:ind w:firstLine="709"/>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.13.</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smulkių šakų, lapų ir kitų su surenkamomis žaliosiomis atliekomis susijusių likučių surinkimą, esančių atliekų surinkimo vietoje;</w:t>
      </w:r>
    </w:p>
    <w:p w14:paraId="5B38155F" w14:textId="44FFDA37" w:rsidR="00C94E53" w:rsidRPr="00F31325" w:rsidRDefault="003D62B0" w:rsidP="00F23C01">
      <w:pPr>
        <w:tabs>
          <w:tab w:val="left" w:pos="993"/>
          <w:tab w:val="left" w:pos="1276"/>
        </w:tabs>
        <w:spacing w:after="0" w:line="240" w:lineRule="auto"/>
        <w:ind w:firstLine="709"/>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.14.</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fotofiksaciją prieš atliekų surinkimą ir po teritorijos sutvarkymo;</w:t>
      </w:r>
    </w:p>
    <w:p w14:paraId="1198B75B" w14:textId="4B02643A" w:rsidR="00C94E53" w:rsidRPr="00F31325" w:rsidRDefault="003D62B0" w:rsidP="00F23C01">
      <w:pPr>
        <w:tabs>
          <w:tab w:val="left" w:pos="993"/>
          <w:tab w:val="left" w:pos="1276"/>
        </w:tabs>
        <w:spacing w:after="0" w:line="240" w:lineRule="auto"/>
        <w:ind w:firstLine="709"/>
        <w:jc w:val="both"/>
        <w:rPr>
          <w:rFonts w:ascii="Verdana" w:eastAsia="Calibri" w:hAnsi="Verdana"/>
          <w:sz w:val="24"/>
          <w:szCs w:val="24"/>
          <w:lang w:val="lt-LT"/>
        </w:rPr>
      </w:pPr>
      <w:r w:rsidRPr="00F31325">
        <w:rPr>
          <w:rFonts w:ascii="Verdana" w:eastAsia="Calibri" w:hAnsi="Verdana"/>
          <w:sz w:val="24"/>
          <w:szCs w:val="24"/>
          <w:lang w:val="lt-LT"/>
        </w:rPr>
        <w:t>1</w:t>
      </w:r>
      <w:r w:rsidR="00193537" w:rsidRPr="00F31325">
        <w:rPr>
          <w:rFonts w:ascii="Verdana" w:eastAsia="Calibri" w:hAnsi="Verdana"/>
          <w:sz w:val="24"/>
          <w:szCs w:val="24"/>
          <w:lang w:val="lt-LT"/>
        </w:rPr>
        <w:t>1</w:t>
      </w:r>
      <w:r w:rsidRPr="00F31325">
        <w:rPr>
          <w:rFonts w:ascii="Verdana" w:eastAsia="Calibri" w:hAnsi="Verdana"/>
          <w:sz w:val="24"/>
          <w:szCs w:val="24"/>
          <w:lang w:val="lt-LT"/>
        </w:rPr>
        <w:t>.15.</w:t>
      </w:r>
      <w:r w:rsidR="00F23C01" w:rsidRPr="00F31325">
        <w:rPr>
          <w:rFonts w:ascii="Verdana" w:eastAsia="Calibri" w:hAnsi="Verdana"/>
          <w:sz w:val="24"/>
          <w:szCs w:val="24"/>
          <w:lang w:val="lt-LT"/>
        </w:rPr>
        <w:t xml:space="preserve"> </w:t>
      </w:r>
      <w:r w:rsidR="00C94E53" w:rsidRPr="00F31325">
        <w:rPr>
          <w:rFonts w:ascii="Verdana" w:eastAsia="Calibri" w:hAnsi="Verdana"/>
          <w:sz w:val="24"/>
          <w:szCs w:val="24"/>
          <w:lang w:val="lt-LT"/>
        </w:rPr>
        <w:t>visus kitus veiksmus ir sąnaudas, kurie yra būtini tinkamai ir visiškai suteikti paslaugą.</w:t>
      </w:r>
    </w:p>
    <w:p w14:paraId="2ABEC95E" w14:textId="77777777" w:rsidR="00C94E53" w:rsidRPr="00F31325" w:rsidRDefault="00C94E53" w:rsidP="00C94E53">
      <w:pPr>
        <w:tabs>
          <w:tab w:val="left" w:pos="993"/>
          <w:tab w:val="left" w:pos="1276"/>
        </w:tabs>
        <w:spacing w:after="0" w:line="240" w:lineRule="auto"/>
        <w:ind w:firstLine="709"/>
        <w:jc w:val="both"/>
        <w:rPr>
          <w:rFonts w:ascii="Verdana" w:eastAsia="Calibri" w:hAnsi="Verdana"/>
          <w:sz w:val="24"/>
          <w:szCs w:val="24"/>
          <w:lang w:val="lt-LT"/>
        </w:rPr>
      </w:pPr>
      <w:r w:rsidRPr="00F31325">
        <w:rPr>
          <w:rFonts w:ascii="Verdana" w:eastAsia="Calibri" w:hAnsi="Verdana"/>
          <w:b/>
          <w:bCs/>
          <w:sz w:val="24"/>
          <w:szCs w:val="24"/>
          <w:lang w:val="lt-LT"/>
        </w:rPr>
        <w:t>Už šioje paslaugoje nurodytus veiksmus papildomai neskaičiuojamas darbuotojų darbo laikas, transporto priemonės darbo laikas, atvykimo mokestis, kilometražas, kuro sąnaudos, pakrovimo ar iškrovimo mokestis, jeigu tokios sąnaudos jau įtrauktos į nustatytą paslaugos įkainį.</w:t>
      </w:r>
    </w:p>
    <w:p w14:paraId="37E9E761" w14:textId="77777777" w:rsidR="00BE3490" w:rsidRPr="00F31325" w:rsidRDefault="00BE3490" w:rsidP="00BE3490">
      <w:pPr>
        <w:tabs>
          <w:tab w:val="left" w:pos="993"/>
          <w:tab w:val="left" w:pos="1276"/>
        </w:tabs>
        <w:spacing w:after="0" w:line="240" w:lineRule="auto"/>
        <w:ind w:firstLine="709"/>
        <w:jc w:val="both"/>
        <w:rPr>
          <w:rFonts w:ascii="Verdana" w:eastAsia="Calibri" w:hAnsi="Verdana"/>
          <w:sz w:val="24"/>
          <w:szCs w:val="24"/>
          <w:lang w:val="lt-LT"/>
        </w:rPr>
      </w:pPr>
      <w:r w:rsidRPr="00F31325">
        <w:rPr>
          <w:rFonts w:ascii="Verdana" w:eastAsia="Calibri" w:hAnsi="Verdana"/>
          <w:sz w:val="24"/>
          <w:szCs w:val="24"/>
          <w:lang w:val="lt-LT"/>
        </w:rPr>
        <w:t>Paslauga laikoma suteikta tik tada, kai Savivaldybės nurodytoje vietoje atliekos yra visiškai surinktos ir išvežtos, o teritorija po darbų sutvarkyta.</w:t>
      </w:r>
    </w:p>
    <w:p w14:paraId="3082AB32" w14:textId="34F9E648" w:rsidR="00CC1473" w:rsidRPr="00F31325" w:rsidRDefault="00CC1473" w:rsidP="00CC1473">
      <w:pPr>
        <w:tabs>
          <w:tab w:val="left" w:pos="993"/>
          <w:tab w:val="left" w:pos="1276"/>
        </w:tabs>
        <w:spacing w:after="0" w:line="240" w:lineRule="auto"/>
        <w:ind w:firstLine="709"/>
        <w:jc w:val="both"/>
        <w:rPr>
          <w:rFonts w:ascii="Verdana" w:eastAsia="Batang" w:hAnsi="Verdana"/>
          <w:sz w:val="24"/>
          <w:szCs w:val="24"/>
          <w:lang w:val="lt-LT"/>
        </w:rPr>
      </w:pPr>
      <w:r w:rsidRPr="00F31325">
        <w:rPr>
          <w:rFonts w:ascii="Verdana" w:eastAsia="Batang" w:hAnsi="Verdana"/>
          <w:sz w:val="24"/>
          <w:szCs w:val="24"/>
          <w:lang w:val="lt-LT"/>
        </w:rPr>
        <w:t>12. Teritorijų pasikeitimai:</w:t>
      </w:r>
    </w:p>
    <w:p w14:paraId="1FEE6F4A" w14:textId="25D976FE" w:rsidR="00CC1473" w:rsidRPr="0077793D" w:rsidRDefault="00CC1473" w:rsidP="00CC1473">
      <w:pPr>
        <w:tabs>
          <w:tab w:val="left" w:pos="993"/>
          <w:tab w:val="left" w:pos="1276"/>
        </w:tabs>
        <w:spacing w:after="0" w:line="240" w:lineRule="auto"/>
        <w:ind w:firstLine="709"/>
        <w:jc w:val="both"/>
        <w:rPr>
          <w:rFonts w:ascii="Verdana" w:eastAsia="Batang" w:hAnsi="Verdana"/>
          <w:sz w:val="24"/>
          <w:szCs w:val="24"/>
          <w:lang w:val="lt-LT"/>
        </w:rPr>
      </w:pPr>
      <w:r w:rsidRPr="0077793D">
        <w:rPr>
          <w:rFonts w:ascii="Verdana" w:eastAsia="Batang" w:hAnsi="Verdana"/>
          <w:sz w:val="24"/>
          <w:szCs w:val="24"/>
          <w:lang w:val="lt-LT"/>
        </w:rPr>
        <w:lastRenderedPageBreak/>
        <w:t>1</w:t>
      </w:r>
      <w:r>
        <w:rPr>
          <w:rFonts w:ascii="Verdana" w:eastAsia="Batang" w:hAnsi="Verdana"/>
          <w:sz w:val="24"/>
          <w:szCs w:val="24"/>
          <w:lang w:val="lt-LT"/>
        </w:rPr>
        <w:t>2</w:t>
      </w:r>
      <w:r w:rsidRPr="0077793D">
        <w:rPr>
          <w:rFonts w:ascii="Verdana" w:eastAsia="Batang" w:hAnsi="Verdana"/>
          <w:sz w:val="24"/>
          <w:szCs w:val="24"/>
          <w:lang w:val="lt-LT"/>
        </w:rPr>
        <w:t>.1. Pasikeitus prižiūrimų teritorijų plotams ar kitoms aplinkybėms, turinčioms įtakos paslaugų teikimui, Perkančioji organizacija apie tai informuoja Paslaugų teikėją ir, esant poreikiui, pateikia atitinkamą užsakymą.</w:t>
      </w:r>
    </w:p>
    <w:p w14:paraId="1930205C" w14:textId="55A13AD0" w:rsidR="00CC1473" w:rsidRPr="0077793D" w:rsidRDefault="00CC1473" w:rsidP="00CC1473">
      <w:pPr>
        <w:tabs>
          <w:tab w:val="left" w:pos="993"/>
          <w:tab w:val="left" w:pos="1276"/>
        </w:tabs>
        <w:spacing w:after="0" w:line="240" w:lineRule="auto"/>
        <w:ind w:firstLine="709"/>
        <w:jc w:val="both"/>
        <w:rPr>
          <w:rFonts w:ascii="Verdana" w:eastAsia="Batang" w:hAnsi="Verdana"/>
          <w:sz w:val="24"/>
          <w:szCs w:val="24"/>
          <w:lang w:val="lt-LT"/>
        </w:rPr>
      </w:pPr>
      <w:r w:rsidRPr="0077793D">
        <w:rPr>
          <w:rFonts w:ascii="Verdana" w:eastAsia="Batang" w:hAnsi="Verdana"/>
          <w:sz w:val="24"/>
          <w:szCs w:val="24"/>
          <w:lang w:val="lt-LT"/>
        </w:rPr>
        <w:t>1</w:t>
      </w:r>
      <w:r>
        <w:rPr>
          <w:rFonts w:ascii="Verdana" w:eastAsia="Batang" w:hAnsi="Verdana"/>
          <w:sz w:val="24"/>
          <w:szCs w:val="24"/>
          <w:lang w:val="lt-LT"/>
        </w:rPr>
        <w:t>2</w:t>
      </w:r>
      <w:r w:rsidRPr="0077793D">
        <w:rPr>
          <w:rFonts w:ascii="Verdana" w:eastAsia="Batang" w:hAnsi="Verdana"/>
          <w:sz w:val="24"/>
          <w:szCs w:val="24"/>
          <w:lang w:val="lt-LT"/>
        </w:rPr>
        <w:t>.2. Paslaugų teikėjas privalo atsižvelgti į pasikeitusią teritorijų būklę ir vykdyti Perkančiosios organizacijos užsakymus pagal faktinį poreikį.</w:t>
      </w:r>
    </w:p>
    <w:p w14:paraId="2DE17294" w14:textId="56772A56" w:rsidR="00CC1473" w:rsidRPr="0077793D" w:rsidRDefault="00CC1473" w:rsidP="00CC1473">
      <w:pPr>
        <w:tabs>
          <w:tab w:val="left" w:pos="993"/>
          <w:tab w:val="left" w:pos="1134"/>
        </w:tabs>
        <w:spacing w:after="0" w:line="240" w:lineRule="auto"/>
        <w:ind w:firstLine="709"/>
        <w:jc w:val="both"/>
        <w:rPr>
          <w:rFonts w:ascii="Verdana" w:eastAsia="Batang" w:hAnsi="Verdana"/>
          <w:sz w:val="24"/>
          <w:szCs w:val="24"/>
          <w:lang w:val="lt-LT"/>
        </w:rPr>
      </w:pPr>
      <w:r w:rsidRPr="0077793D">
        <w:rPr>
          <w:rFonts w:ascii="Verdana" w:eastAsia="Batang" w:hAnsi="Verdana"/>
          <w:sz w:val="24"/>
          <w:szCs w:val="24"/>
          <w:lang w:val="lt-LT"/>
        </w:rPr>
        <w:t>1</w:t>
      </w:r>
      <w:r>
        <w:rPr>
          <w:rFonts w:ascii="Verdana" w:eastAsia="Batang" w:hAnsi="Verdana"/>
          <w:sz w:val="24"/>
          <w:szCs w:val="24"/>
          <w:lang w:val="lt-LT"/>
        </w:rPr>
        <w:t>3</w:t>
      </w:r>
      <w:r w:rsidRPr="0077793D">
        <w:rPr>
          <w:rFonts w:ascii="Verdana" w:eastAsia="Batang" w:hAnsi="Verdana"/>
          <w:sz w:val="24"/>
          <w:szCs w:val="24"/>
          <w:lang w:val="lt-LT"/>
        </w:rPr>
        <w:t xml:space="preserve">. </w:t>
      </w:r>
      <w:r w:rsidRPr="00F31325">
        <w:rPr>
          <w:rFonts w:ascii="Verdana" w:eastAsia="Batang" w:hAnsi="Verdana"/>
          <w:sz w:val="24"/>
          <w:szCs w:val="24"/>
          <w:lang w:val="lt-LT"/>
        </w:rPr>
        <w:t>Žaliosios dangos ir kitos infrastruktūros apsauga</w:t>
      </w:r>
      <w:r w:rsidRPr="0077793D">
        <w:rPr>
          <w:rFonts w:ascii="Verdana" w:eastAsia="Batang" w:hAnsi="Verdana"/>
          <w:sz w:val="24"/>
          <w:szCs w:val="24"/>
          <w:lang w:val="lt-LT"/>
        </w:rPr>
        <w:t>:</w:t>
      </w:r>
    </w:p>
    <w:p w14:paraId="3CF570EE" w14:textId="7AEC8492" w:rsidR="00CC1473" w:rsidRPr="0077793D" w:rsidRDefault="00CC1473" w:rsidP="00CC1473">
      <w:pPr>
        <w:tabs>
          <w:tab w:val="left" w:pos="993"/>
          <w:tab w:val="left" w:pos="1134"/>
        </w:tabs>
        <w:spacing w:after="0" w:line="240" w:lineRule="auto"/>
        <w:ind w:firstLine="709"/>
        <w:jc w:val="both"/>
        <w:rPr>
          <w:rFonts w:ascii="Verdana" w:eastAsia="Batang" w:hAnsi="Verdana"/>
          <w:sz w:val="24"/>
          <w:szCs w:val="24"/>
          <w:lang w:val="lt-LT"/>
        </w:rPr>
      </w:pPr>
      <w:r w:rsidRPr="0077793D">
        <w:rPr>
          <w:rFonts w:ascii="Verdana" w:eastAsia="Batang" w:hAnsi="Verdana"/>
          <w:sz w:val="24"/>
          <w:szCs w:val="24"/>
          <w:lang w:val="lt-LT"/>
        </w:rPr>
        <w:t>1</w:t>
      </w:r>
      <w:r>
        <w:rPr>
          <w:rFonts w:ascii="Verdana" w:eastAsia="Batang" w:hAnsi="Verdana"/>
          <w:sz w:val="24"/>
          <w:szCs w:val="24"/>
          <w:lang w:val="lt-LT"/>
        </w:rPr>
        <w:t>3</w:t>
      </w:r>
      <w:r w:rsidRPr="0077793D">
        <w:rPr>
          <w:rFonts w:ascii="Verdana" w:eastAsia="Batang" w:hAnsi="Verdana"/>
          <w:sz w:val="24"/>
          <w:szCs w:val="24"/>
          <w:lang w:val="lt-LT"/>
        </w:rPr>
        <w:t>.1. Paslaugų teikėjas, vykdydamas paslaugas, privalo imtis visų būtinų priemonių, kad nebūtų pažeista veja, želdiniai, šaligatviai, kelio danga, bortai, mažoji architektūra, kapinių infrastruktūra ir kitas turtas.</w:t>
      </w:r>
    </w:p>
    <w:p w14:paraId="2EFA3A25" w14:textId="40F94126" w:rsidR="00CC1473" w:rsidRPr="0077793D" w:rsidRDefault="00CC1473" w:rsidP="00CC1473">
      <w:pPr>
        <w:tabs>
          <w:tab w:val="left" w:pos="993"/>
          <w:tab w:val="left" w:pos="1134"/>
        </w:tabs>
        <w:spacing w:after="0" w:line="240" w:lineRule="auto"/>
        <w:ind w:firstLine="709"/>
        <w:jc w:val="both"/>
        <w:rPr>
          <w:rFonts w:ascii="Verdana" w:eastAsia="Batang" w:hAnsi="Verdana"/>
          <w:sz w:val="24"/>
          <w:szCs w:val="24"/>
          <w:lang w:val="lt-LT"/>
        </w:rPr>
      </w:pPr>
      <w:r w:rsidRPr="0077793D">
        <w:rPr>
          <w:rFonts w:ascii="Verdana" w:eastAsia="Batang" w:hAnsi="Verdana"/>
          <w:sz w:val="24"/>
          <w:szCs w:val="24"/>
          <w:lang w:val="lt-LT"/>
        </w:rPr>
        <w:t>1</w:t>
      </w:r>
      <w:r>
        <w:rPr>
          <w:rFonts w:ascii="Verdana" w:eastAsia="Batang" w:hAnsi="Verdana"/>
          <w:sz w:val="24"/>
          <w:szCs w:val="24"/>
          <w:lang w:val="lt-LT"/>
        </w:rPr>
        <w:t>3</w:t>
      </w:r>
      <w:r w:rsidRPr="0077793D">
        <w:rPr>
          <w:rFonts w:ascii="Verdana" w:eastAsia="Batang" w:hAnsi="Verdana"/>
          <w:sz w:val="24"/>
          <w:szCs w:val="24"/>
          <w:lang w:val="lt-LT"/>
        </w:rPr>
        <w:t>.2. Jeigu dėl Paslaugų teikėjo ar jo pasitelktų asmenų veiksmų padaroma žala vejai ar kitai infrastruktūrai, Paslaugų teikėjas privalo savo lėšomis atkurti pažeistą objektą į iki žalos padarymo buvusią būklę arba atlyginti Perkančiosios organizacijos patirtas pagrįstas žalos pašalinimo išlaidas.</w:t>
      </w:r>
    </w:p>
    <w:p w14:paraId="5095758E" w14:textId="3B76D99F" w:rsidR="00CC1473" w:rsidRPr="0077793D" w:rsidRDefault="00CC1473" w:rsidP="00CC1473">
      <w:pPr>
        <w:tabs>
          <w:tab w:val="left" w:pos="993"/>
          <w:tab w:val="left" w:pos="1134"/>
        </w:tabs>
        <w:spacing w:after="0" w:line="240" w:lineRule="auto"/>
        <w:ind w:firstLine="709"/>
        <w:jc w:val="both"/>
        <w:rPr>
          <w:rFonts w:ascii="Verdana" w:eastAsia="Batang" w:hAnsi="Verdana"/>
          <w:sz w:val="24"/>
          <w:szCs w:val="24"/>
          <w:lang w:val="lt-LT"/>
        </w:rPr>
      </w:pPr>
      <w:r w:rsidRPr="0077793D">
        <w:rPr>
          <w:rFonts w:ascii="Verdana" w:eastAsia="Batang" w:hAnsi="Verdana"/>
          <w:sz w:val="24"/>
          <w:szCs w:val="24"/>
          <w:lang w:val="lt-LT"/>
        </w:rPr>
        <w:t>1</w:t>
      </w:r>
      <w:r>
        <w:rPr>
          <w:rFonts w:ascii="Verdana" w:eastAsia="Batang" w:hAnsi="Verdana"/>
          <w:sz w:val="24"/>
          <w:szCs w:val="24"/>
          <w:lang w:val="lt-LT"/>
        </w:rPr>
        <w:t>3</w:t>
      </w:r>
      <w:r w:rsidRPr="0077793D">
        <w:rPr>
          <w:rFonts w:ascii="Verdana" w:eastAsia="Batang" w:hAnsi="Verdana"/>
          <w:sz w:val="24"/>
          <w:szCs w:val="24"/>
          <w:lang w:val="lt-LT"/>
        </w:rPr>
        <w:t>.3. Transporto priemonių ir mechanizmų judėjimas turi būti organizuojamas taip, kad būtų kuo mažiau pažeidžiama veja ir kita infrastruktūra.</w:t>
      </w:r>
    </w:p>
    <w:p w14:paraId="4D9DEF67" w14:textId="37C23CEE" w:rsidR="00CC1473" w:rsidRPr="00F31325" w:rsidRDefault="00CC1473" w:rsidP="00CC1473">
      <w:pPr>
        <w:tabs>
          <w:tab w:val="left" w:pos="1134"/>
        </w:tabs>
        <w:spacing w:after="0" w:line="240" w:lineRule="auto"/>
        <w:ind w:firstLine="709"/>
        <w:jc w:val="both"/>
        <w:rPr>
          <w:rFonts w:ascii="Verdana" w:eastAsia="Batang" w:hAnsi="Verdana"/>
          <w:sz w:val="24"/>
          <w:szCs w:val="24"/>
          <w:lang w:val="lt-LT"/>
        </w:rPr>
      </w:pPr>
      <w:r w:rsidRPr="0077793D">
        <w:rPr>
          <w:rFonts w:ascii="Verdana" w:eastAsia="Batang" w:hAnsi="Verdana"/>
          <w:sz w:val="24"/>
          <w:szCs w:val="24"/>
          <w:lang w:val="lt-LT"/>
        </w:rPr>
        <w:t>1</w:t>
      </w:r>
      <w:r>
        <w:rPr>
          <w:rFonts w:ascii="Verdana" w:eastAsia="Batang" w:hAnsi="Verdana"/>
          <w:sz w:val="24"/>
          <w:szCs w:val="24"/>
          <w:lang w:val="lt-LT"/>
        </w:rPr>
        <w:t>4</w:t>
      </w:r>
      <w:r w:rsidRPr="0077793D">
        <w:rPr>
          <w:rFonts w:ascii="Verdana" w:eastAsia="Batang" w:hAnsi="Verdana"/>
          <w:sz w:val="24"/>
          <w:szCs w:val="24"/>
          <w:lang w:val="lt-LT"/>
        </w:rPr>
        <w:t xml:space="preserve">. </w:t>
      </w:r>
      <w:r w:rsidRPr="00F31325">
        <w:rPr>
          <w:rFonts w:ascii="Verdana" w:eastAsia="Batang" w:hAnsi="Verdana"/>
          <w:sz w:val="24"/>
          <w:szCs w:val="24"/>
          <w:lang w:val="lt-LT"/>
        </w:rPr>
        <w:t>Transporto priemonės su manipuliatoriumi:</w:t>
      </w:r>
    </w:p>
    <w:p w14:paraId="3EF6337C" w14:textId="1DD3318A" w:rsidR="00CC1473" w:rsidRPr="00F31325" w:rsidRDefault="00CC1473" w:rsidP="00CC1473">
      <w:pPr>
        <w:tabs>
          <w:tab w:val="left" w:pos="1134"/>
        </w:tabs>
        <w:spacing w:after="0" w:line="240" w:lineRule="auto"/>
        <w:ind w:firstLine="709"/>
        <w:jc w:val="both"/>
        <w:rPr>
          <w:rFonts w:ascii="Verdana" w:eastAsia="Batang" w:hAnsi="Verdana"/>
          <w:sz w:val="24"/>
          <w:szCs w:val="24"/>
          <w:lang w:val="lt-LT"/>
        </w:rPr>
      </w:pPr>
      <w:r w:rsidRPr="00F31325">
        <w:rPr>
          <w:rFonts w:ascii="Verdana" w:eastAsia="Batang" w:hAnsi="Verdana"/>
          <w:sz w:val="24"/>
          <w:szCs w:val="24"/>
          <w:lang w:val="lt-LT"/>
        </w:rPr>
        <w:t>14.1. Paslaugų teikėjas turi turėti krovininę transporto priemonę su manipuliatoriumi, tinkamą žaliųjų atliekų, esančių krūvose, pakrovimui ir transportavimui.</w:t>
      </w:r>
    </w:p>
    <w:p w14:paraId="0621F990" w14:textId="525229B1" w:rsidR="00CC1473" w:rsidRPr="00F31325" w:rsidRDefault="00CC1473" w:rsidP="00CC1473">
      <w:pPr>
        <w:tabs>
          <w:tab w:val="left" w:pos="1134"/>
        </w:tabs>
        <w:spacing w:after="0" w:line="240" w:lineRule="auto"/>
        <w:ind w:firstLine="709"/>
        <w:jc w:val="both"/>
        <w:rPr>
          <w:rFonts w:ascii="Verdana" w:eastAsia="Batang" w:hAnsi="Verdana"/>
          <w:sz w:val="24"/>
          <w:szCs w:val="24"/>
          <w:lang w:val="lt-LT"/>
        </w:rPr>
      </w:pPr>
      <w:r w:rsidRPr="00F31325">
        <w:rPr>
          <w:rFonts w:ascii="Verdana" w:eastAsia="Batang" w:hAnsi="Verdana"/>
          <w:sz w:val="24"/>
          <w:szCs w:val="24"/>
          <w:lang w:val="lt-LT"/>
        </w:rPr>
        <w:t>14.2. Transporto priemonė turi būti techniškai tvarkinga ir atitikti jai taikomus teisės aktų reikalavimus.</w:t>
      </w:r>
    </w:p>
    <w:p w14:paraId="606FB0CC" w14:textId="70159C40" w:rsidR="00CC1473" w:rsidRPr="00F31325" w:rsidRDefault="00CC1473" w:rsidP="00CC1473">
      <w:pPr>
        <w:tabs>
          <w:tab w:val="left" w:pos="1134"/>
        </w:tabs>
        <w:spacing w:after="0" w:line="240" w:lineRule="auto"/>
        <w:ind w:firstLine="709"/>
        <w:jc w:val="both"/>
        <w:rPr>
          <w:rFonts w:ascii="Verdana" w:eastAsia="Batang" w:hAnsi="Verdana"/>
          <w:sz w:val="24"/>
          <w:szCs w:val="24"/>
          <w:lang w:val="lt-LT"/>
        </w:rPr>
      </w:pPr>
      <w:r w:rsidRPr="00F31325">
        <w:rPr>
          <w:rFonts w:ascii="Verdana" w:eastAsia="Batang" w:hAnsi="Verdana"/>
          <w:sz w:val="24"/>
          <w:szCs w:val="24"/>
          <w:lang w:val="lt-LT"/>
        </w:rPr>
        <w:t>14.3. Transporto priemonėje turi būti įrengta veikianti geografinės pozicionavimo sistemos (GPS) įranga, atitinkanti šios techninės specifikacijos 16 punkto reikalavimus.</w:t>
      </w:r>
    </w:p>
    <w:p w14:paraId="3ED4C508" w14:textId="1600CC2C" w:rsidR="0077793D" w:rsidRPr="0077793D" w:rsidRDefault="0077793D" w:rsidP="0077793D">
      <w:pPr>
        <w:tabs>
          <w:tab w:val="left" w:pos="1134"/>
        </w:tabs>
        <w:spacing w:after="0" w:line="240" w:lineRule="auto"/>
        <w:ind w:firstLine="709"/>
        <w:jc w:val="both"/>
        <w:rPr>
          <w:rFonts w:ascii="Verdana" w:hAnsi="Verdana"/>
          <w:sz w:val="24"/>
          <w:szCs w:val="24"/>
          <w:lang w:val="lt-LT" w:eastAsia="lt-LT"/>
        </w:rPr>
      </w:pPr>
      <w:r w:rsidRPr="00F31325">
        <w:rPr>
          <w:rFonts w:ascii="Verdana" w:hAnsi="Verdana"/>
          <w:sz w:val="24"/>
          <w:szCs w:val="24"/>
          <w:lang w:val="lt-LT" w:eastAsia="lt-LT"/>
        </w:rPr>
        <w:t>1</w:t>
      </w:r>
      <w:r w:rsidR="00193537" w:rsidRPr="00F31325">
        <w:rPr>
          <w:rFonts w:ascii="Verdana" w:hAnsi="Verdana"/>
          <w:sz w:val="24"/>
          <w:szCs w:val="24"/>
          <w:lang w:val="lt-LT" w:eastAsia="lt-LT"/>
        </w:rPr>
        <w:t>5</w:t>
      </w:r>
      <w:r w:rsidRPr="00F31325">
        <w:rPr>
          <w:rFonts w:ascii="Verdana" w:hAnsi="Verdana"/>
          <w:sz w:val="24"/>
          <w:szCs w:val="24"/>
          <w:lang w:val="lt-LT" w:eastAsia="lt-LT"/>
        </w:rPr>
        <w:t xml:space="preserve">. Transporto priemonės žaliųjų atliekų </w:t>
      </w:r>
      <w:r w:rsidRPr="0077793D">
        <w:rPr>
          <w:rFonts w:ascii="Verdana" w:hAnsi="Verdana"/>
          <w:sz w:val="24"/>
          <w:szCs w:val="24"/>
          <w:lang w:val="lt-LT" w:eastAsia="lt-LT"/>
        </w:rPr>
        <w:t>surinkimui:</w:t>
      </w:r>
    </w:p>
    <w:p w14:paraId="0397A8EA" w14:textId="55C57B92" w:rsidR="0077793D" w:rsidRPr="0077793D" w:rsidRDefault="0077793D" w:rsidP="0077793D">
      <w:pPr>
        <w:tabs>
          <w:tab w:val="left" w:pos="1134"/>
        </w:tabs>
        <w:spacing w:after="0" w:line="240" w:lineRule="auto"/>
        <w:ind w:firstLine="709"/>
        <w:jc w:val="both"/>
        <w:rPr>
          <w:rFonts w:ascii="Verdana" w:hAnsi="Verdana"/>
          <w:sz w:val="24"/>
          <w:szCs w:val="24"/>
          <w:lang w:val="lt-LT" w:eastAsia="lt-LT"/>
        </w:rPr>
      </w:pPr>
      <w:r w:rsidRPr="0077793D">
        <w:rPr>
          <w:rFonts w:ascii="Verdana" w:hAnsi="Verdana"/>
          <w:sz w:val="24"/>
          <w:szCs w:val="24"/>
          <w:lang w:val="lt-LT" w:eastAsia="lt-LT"/>
        </w:rPr>
        <w:t>1</w:t>
      </w:r>
      <w:r w:rsidR="00193537">
        <w:rPr>
          <w:rFonts w:ascii="Verdana" w:hAnsi="Verdana"/>
          <w:sz w:val="24"/>
          <w:szCs w:val="24"/>
          <w:lang w:val="lt-LT" w:eastAsia="lt-LT"/>
        </w:rPr>
        <w:t>5</w:t>
      </w:r>
      <w:r w:rsidRPr="0077793D">
        <w:rPr>
          <w:rFonts w:ascii="Verdana" w:hAnsi="Verdana"/>
          <w:sz w:val="24"/>
          <w:szCs w:val="24"/>
          <w:lang w:val="lt-LT" w:eastAsia="lt-LT"/>
        </w:rPr>
        <w:t>.1. Paslaugų teikimui Paslaugų teikėjas turi turėti ne mažiau kaip vieną transporto priemonę, tinkamą žaliųjų atliekų surinkimui ir transportavimui bendro naudojimo teritorijose – parkuose, skveruose ir kitose Perkančiosios organizacijos nurodytose teritorijose</w:t>
      </w:r>
      <w:r w:rsidR="00E91078">
        <w:rPr>
          <w:rFonts w:ascii="Verdana" w:hAnsi="Verdana"/>
          <w:sz w:val="24"/>
          <w:szCs w:val="24"/>
          <w:lang w:val="lt-LT" w:eastAsia="lt-LT"/>
        </w:rPr>
        <w:t xml:space="preserve"> </w:t>
      </w:r>
      <w:r w:rsidR="00E91078" w:rsidRPr="00F31325">
        <w:rPr>
          <w:rFonts w:ascii="Verdana" w:hAnsi="Verdana"/>
          <w:sz w:val="24"/>
          <w:szCs w:val="24"/>
          <w:lang w:val="lt-LT" w:eastAsia="lt-LT"/>
        </w:rPr>
        <w:t>bei transporto priemonę lapų siurbimui iš krūvų</w:t>
      </w:r>
      <w:r w:rsidR="004F7F02" w:rsidRPr="00F31325">
        <w:rPr>
          <w:rFonts w:ascii="Verdana" w:hAnsi="Verdana"/>
          <w:sz w:val="24"/>
          <w:szCs w:val="24"/>
          <w:lang w:val="lt-LT" w:eastAsia="lt-LT"/>
        </w:rPr>
        <w:t>;</w:t>
      </w:r>
    </w:p>
    <w:p w14:paraId="6C37C6C9" w14:textId="49A89F60" w:rsidR="0077793D" w:rsidRPr="0077793D" w:rsidRDefault="0077793D" w:rsidP="0077793D">
      <w:pPr>
        <w:tabs>
          <w:tab w:val="left" w:pos="1134"/>
        </w:tabs>
        <w:spacing w:after="0" w:line="240" w:lineRule="auto"/>
        <w:ind w:firstLine="709"/>
        <w:jc w:val="both"/>
        <w:rPr>
          <w:rFonts w:ascii="Verdana" w:hAnsi="Verdana"/>
          <w:sz w:val="24"/>
          <w:szCs w:val="24"/>
          <w:lang w:val="lt-LT" w:eastAsia="lt-LT"/>
        </w:rPr>
      </w:pPr>
      <w:r w:rsidRPr="0077793D">
        <w:rPr>
          <w:rFonts w:ascii="Verdana" w:hAnsi="Verdana"/>
          <w:sz w:val="24"/>
          <w:szCs w:val="24"/>
          <w:lang w:val="lt-LT" w:eastAsia="lt-LT"/>
        </w:rPr>
        <w:t>1</w:t>
      </w:r>
      <w:r w:rsidR="00193537">
        <w:rPr>
          <w:rFonts w:ascii="Verdana" w:hAnsi="Verdana"/>
          <w:sz w:val="24"/>
          <w:szCs w:val="24"/>
          <w:lang w:val="lt-LT" w:eastAsia="lt-LT"/>
        </w:rPr>
        <w:t>5</w:t>
      </w:r>
      <w:r w:rsidRPr="0077793D">
        <w:rPr>
          <w:rFonts w:ascii="Verdana" w:hAnsi="Verdana"/>
          <w:sz w:val="24"/>
          <w:szCs w:val="24"/>
          <w:lang w:val="lt-LT" w:eastAsia="lt-LT"/>
        </w:rPr>
        <w:t>.2. Transporto priemonė turi būti techniškai tvarkinga, pritaikyta numatomoms paslaugoms atlikti ir atitikti jai taikomus teisės aktų reikalavimus</w:t>
      </w:r>
      <w:r w:rsidR="004F7F02">
        <w:rPr>
          <w:rFonts w:ascii="Verdana" w:hAnsi="Verdana"/>
          <w:sz w:val="24"/>
          <w:szCs w:val="24"/>
          <w:lang w:val="lt-LT" w:eastAsia="lt-LT"/>
        </w:rPr>
        <w:t>;</w:t>
      </w:r>
    </w:p>
    <w:p w14:paraId="32D20C8C" w14:textId="73A8968B" w:rsidR="0077793D" w:rsidRPr="0077793D" w:rsidRDefault="0077793D" w:rsidP="0077793D">
      <w:pPr>
        <w:tabs>
          <w:tab w:val="left" w:pos="1134"/>
        </w:tabs>
        <w:spacing w:after="0" w:line="240" w:lineRule="auto"/>
        <w:ind w:firstLine="709"/>
        <w:jc w:val="both"/>
        <w:rPr>
          <w:rFonts w:ascii="Verdana" w:hAnsi="Verdana"/>
          <w:sz w:val="24"/>
          <w:szCs w:val="24"/>
          <w:lang w:val="lt-LT" w:eastAsia="lt-LT"/>
        </w:rPr>
      </w:pPr>
      <w:r w:rsidRPr="0077793D">
        <w:rPr>
          <w:rFonts w:ascii="Verdana" w:hAnsi="Verdana"/>
          <w:sz w:val="24"/>
          <w:szCs w:val="24"/>
          <w:lang w:val="lt-LT" w:eastAsia="lt-LT"/>
        </w:rPr>
        <w:t>1</w:t>
      </w:r>
      <w:r w:rsidR="00193537">
        <w:rPr>
          <w:rFonts w:ascii="Verdana" w:hAnsi="Verdana"/>
          <w:sz w:val="24"/>
          <w:szCs w:val="24"/>
          <w:lang w:val="lt-LT" w:eastAsia="lt-LT"/>
        </w:rPr>
        <w:t>5</w:t>
      </w:r>
      <w:r w:rsidRPr="0077793D">
        <w:rPr>
          <w:rFonts w:ascii="Verdana" w:hAnsi="Verdana"/>
          <w:sz w:val="24"/>
          <w:szCs w:val="24"/>
          <w:lang w:val="lt-LT" w:eastAsia="lt-LT"/>
        </w:rPr>
        <w:t>.3. Transporto priemonėje turi būti įrengta veikianti geografinės pozicionavimo sistemos (GPS) įranga.</w:t>
      </w:r>
    </w:p>
    <w:p w14:paraId="697B5E4B" w14:textId="2D0DE2E1"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t>1</w:t>
      </w:r>
      <w:r w:rsidR="00193537">
        <w:rPr>
          <w:rFonts w:ascii="Verdana" w:hAnsi="Verdana"/>
          <w:sz w:val="24"/>
          <w:szCs w:val="24"/>
          <w:lang w:val="lt-LT" w:eastAsia="lt-LT"/>
        </w:rPr>
        <w:t>6</w:t>
      </w:r>
      <w:r w:rsidRPr="00511F98">
        <w:rPr>
          <w:rFonts w:ascii="Verdana" w:hAnsi="Verdana"/>
          <w:sz w:val="24"/>
          <w:szCs w:val="24"/>
          <w:lang w:val="lt-LT" w:eastAsia="lt-LT"/>
        </w:rPr>
        <w:t>. GPS sistema ir transporto priemonių stebėjimas:</w:t>
      </w:r>
    </w:p>
    <w:p w14:paraId="3CDD58F5" w14:textId="1E3AEDA5"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t>1</w:t>
      </w:r>
      <w:r w:rsidR="00193537">
        <w:rPr>
          <w:rFonts w:ascii="Verdana" w:hAnsi="Verdana"/>
          <w:sz w:val="24"/>
          <w:szCs w:val="24"/>
          <w:lang w:val="lt-LT" w:eastAsia="lt-LT"/>
        </w:rPr>
        <w:t>6</w:t>
      </w:r>
      <w:r w:rsidRPr="00511F98">
        <w:rPr>
          <w:rFonts w:ascii="Verdana" w:hAnsi="Verdana"/>
          <w:sz w:val="24"/>
          <w:szCs w:val="24"/>
          <w:lang w:val="lt-LT" w:eastAsia="lt-LT"/>
        </w:rPr>
        <w:t>.1. Paslaugų teikėjas paslaugoms teikti naudoja transporto priemones, kuriose įrengta veikianti geografinės pozicionavimo sistemos (GPS) įranga</w:t>
      </w:r>
      <w:r w:rsidR="004F7F02">
        <w:rPr>
          <w:rFonts w:ascii="Verdana" w:hAnsi="Verdana"/>
          <w:sz w:val="24"/>
          <w:szCs w:val="24"/>
          <w:lang w:val="lt-LT" w:eastAsia="lt-LT"/>
        </w:rPr>
        <w:t>;</w:t>
      </w:r>
    </w:p>
    <w:p w14:paraId="12AA968F" w14:textId="39C8C29F"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t>1</w:t>
      </w:r>
      <w:r w:rsidR="00193537">
        <w:rPr>
          <w:rFonts w:ascii="Verdana" w:hAnsi="Verdana"/>
          <w:sz w:val="24"/>
          <w:szCs w:val="24"/>
          <w:lang w:val="lt-LT" w:eastAsia="lt-LT"/>
        </w:rPr>
        <w:t>6.</w:t>
      </w:r>
      <w:r w:rsidRPr="00511F98">
        <w:rPr>
          <w:rFonts w:ascii="Verdana" w:hAnsi="Verdana"/>
          <w:sz w:val="24"/>
          <w:szCs w:val="24"/>
          <w:lang w:val="lt-LT" w:eastAsia="lt-LT"/>
        </w:rPr>
        <w:t>2. GPS sistema turi sudaryti Perkančiajai organizacijai galimybę realiuoju laiku stebėti paslaugas teikiančios transporto priemonės buvimo vietą ir judėjimo maršrutą</w:t>
      </w:r>
      <w:r w:rsidR="004F7F02">
        <w:rPr>
          <w:rFonts w:ascii="Verdana" w:hAnsi="Verdana"/>
          <w:sz w:val="24"/>
          <w:szCs w:val="24"/>
          <w:lang w:val="lt-LT" w:eastAsia="lt-LT"/>
        </w:rPr>
        <w:t>;</w:t>
      </w:r>
    </w:p>
    <w:p w14:paraId="355EA07A" w14:textId="3A7B2D96"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t>1</w:t>
      </w:r>
      <w:r w:rsidR="00193537">
        <w:rPr>
          <w:rFonts w:ascii="Verdana" w:hAnsi="Verdana"/>
          <w:sz w:val="24"/>
          <w:szCs w:val="24"/>
          <w:lang w:val="lt-LT" w:eastAsia="lt-LT"/>
        </w:rPr>
        <w:t>6</w:t>
      </w:r>
      <w:r w:rsidRPr="00511F98">
        <w:rPr>
          <w:rFonts w:ascii="Verdana" w:hAnsi="Verdana"/>
          <w:sz w:val="24"/>
          <w:szCs w:val="24"/>
          <w:lang w:val="lt-LT" w:eastAsia="lt-LT"/>
        </w:rPr>
        <w:t>.3. Perkančiajai organizacijai turi būti suteikta galimybė naudotis Paslaugų teikėjo GPS sistema / platforma tiek, kiek būtina patikrinti transporto priemonių, vykdančių žaliųjų atliekų surinkimo ir išvežimo paslaugas, buvimo vietą, judėjimo maršrutą ir paslaugų vykdymą</w:t>
      </w:r>
      <w:r w:rsidR="004F7F02">
        <w:rPr>
          <w:rFonts w:ascii="Verdana" w:hAnsi="Verdana"/>
          <w:sz w:val="24"/>
          <w:szCs w:val="24"/>
          <w:lang w:val="lt-LT" w:eastAsia="lt-LT"/>
        </w:rPr>
        <w:t>;</w:t>
      </w:r>
    </w:p>
    <w:p w14:paraId="0A3F2876" w14:textId="23A12431"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t>1</w:t>
      </w:r>
      <w:r w:rsidR="00193537">
        <w:rPr>
          <w:rFonts w:ascii="Verdana" w:hAnsi="Verdana"/>
          <w:sz w:val="24"/>
          <w:szCs w:val="24"/>
          <w:lang w:val="lt-LT" w:eastAsia="lt-LT"/>
        </w:rPr>
        <w:t>6</w:t>
      </w:r>
      <w:r w:rsidRPr="00511F98">
        <w:rPr>
          <w:rFonts w:ascii="Verdana" w:hAnsi="Verdana"/>
          <w:sz w:val="24"/>
          <w:szCs w:val="24"/>
          <w:lang w:val="lt-LT" w:eastAsia="lt-LT"/>
        </w:rPr>
        <w:t>.4. GPS sistemoje turi būti įmanoma peržiūrėti ne tik transporto priemonės esamą buvimo vietą, bet ir ankstesnio laikotarpio judėjimo maršrutą</w:t>
      </w:r>
      <w:r w:rsidR="004F7F02">
        <w:rPr>
          <w:rFonts w:ascii="Verdana" w:hAnsi="Verdana"/>
          <w:sz w:val="24"/>
          <w:szCs w:val="24"/>
          <w:lang w:val="lt-LT" w:eastAsia="lt-LT"/>
        </w:rPr>
        <w:t>;</w:t>
      </w:r>
    </w:p>
    <w:p w14:paraId="33FFFCED" w14:textId="393A2B88"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lastRenderedPageBreak/>
        <w:t>1</w:t>
      </w:r>
      <w:r w:rsidR="00193537">
        <w:rPr>
          <w:rFonts w:ascii="Verdana" w:hAnsi="Verdana"/>
          <w:sz w:val="24"/>
          <w:szCs w:val="24"/>
          <w:lang w:val="lt-LT" w:eastAsia="lt-LT"/>
        </w:rPr>
        <w:t>6</w:t>
      </w:r>
      <w:r w:rsidRPr="00511F98">
        <w:rPr>
          <w:rFonts w:ascii="Verdana" w:hAnsi="Verdana"/>
          <w:sz w:val="24"/>
          <w:szCs w:val="24"/>
          <w:lang w:val="lt-LT" w:eastAsia="lt-LT"/>
        </w:rPr>
        <w:t>.5. Paslaugų teikėjas privalo užtikrinti GPS sistemos veikimą visą paslaugų teikimo laikotarpį</w:t>
      </w:r>
      <w:r w:rsidR="004F7F02">
        <w:rPr>
          <w:rFonts w:ascii="Verdana" w:hAnsi="Verdana"/>
          <w:sz w:val="24"/>
          <w:szCs w:val="24"/>
          <w:lang w:val="lt-LT" w:eastAsia="lt-LT"/>
        </w:rPr>
        <w:t>;</w:t>
      </w:r>
    </w:p>
    <w:p w14:paraId="7E96E390" w14:textId="5BC56401"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t>1</w:t>
      </w:r>
      <w:r w:rsidR="00193537">
        <w:rPr>
          <w:rFonts w:ascii="Verdana" w:hAnsi="Verdana"/>
          <w:sz w:val="24"/>
          <w:szCs w:val="24"/>
          <w:lang w:val="lt-LT" w:eastAsia="lt-LT"/>
        </w:rPr>
        <w:t>6</w:t>
      </w:r>
      <w:r w:rsidRPr="00511F98">
        <w:rPr>
          <w:rFonts w:ascii="Verdana" w:hAnsi="Verdana"/>
          <w:sz w:val="24"/>
          <w:szCs w:val="24"/>
          <w:lang w:val="lt-LT" w:eastAsia="lt-LT"/>
        </w:rPr>
        <w:t>.6. Atsiradus GPS sistemos sutrikimui, Paslaugų teikėjas privalo nedelsdamas informuoti Perkančiąją organizaciją ir imtis priemonių sutrikimui pašalinti.</w:t>
      </w:r>
    </w:p>
    <w:p w14:paraId="7DA518D9" w14:textId="42FBD0C9"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t>1</w:t>
      </w:r>
      <w:r w:rsidR="00193537">
        <w:rPr>
          <w:rFonts w:ascii="Verdana" w:hAnsi="Verdana"/>
          <w:sz w:val="24"/>
          <w:szCs w:val="24"/>
          <w:lang w:val="lt-LT" w:eastAsia="lt-LT"/>
        </w:rPr>
        <w:t>7</w:t>
      </w:r>
      <w:r w:rsidRPr="00511F98">
        <w:rPr>
          <w:rFonts w:ascii="Verdana" w:hAnsi="Verdana"/>
          <w:sz w:val="24"/>
          <w:szCs w:val="24"/>
          <w:lang w:val="lt-LT" w:eastAsia="lt-LT"/>
        </w:rPr>
        <w:t xml:space="preserve">. </w:t>
      </w:r>
      <w:r w:rsidRPr="00F31325">
        <w:rPr>
          <w:rFonts w:ascii="Verdana" w:hAnsi="Verdana"/>
          <w:sz w:val="24"/>
          <w:szCs w:val="24"/>
          <w:lang w:val="lt-LT" w:eastAsia="lt-LT"/>
        </w:rPr>
        <w:t xml:space="preserve">Darbuotojų sauga ir saugus </w:t>
      </w:r>
      <w:r w:rsidRPr="00511F98">
        <w:rPr>
          <w:rFonts w:ascii="Verdana" w:hAnsi="Verdana"/>
          <w:sz w:val="24"/>
          <w:szCs w:val="24"/>
          <w:lang w:val="lt-LT" w:eastAsia="lt-LT"/>
        </w:rPr>
        <w:t>eismas:</w:t>
      </w:r>
    </w:p>
    <w:p w14:paraId="41B741AE" w14:textId="0A33B95B"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t>1</w:t>
      </w:r>
      <w:r w:rsidR="00193537">
        <w:rPr>
          <w:rFonts w:ascii="Verdana" w:hAnsi="Verdana"/>
          <w:sz w:val="24"/>
          <w:szCs w:val="24"/>
          <w:lang w:val="lt-LT" w:eastAsia="lt-LT"/>
        </w:rPr>
        <w:t>7</w:t>
      </w:r>
      <w:r w:rsidRPr="00511F98">
        <w:rPr>
          <w:rFonts w:ascii="Verdana" w:hAnsi="Verdana"/>
          <w:sz w:val="24"/>
          <w:szCs w:val="24"/>
          <w:lang w:val="lt-LT" w:eastAsia="lt-LT"/>
        </w:rPr>
        <w:t>.1. Vykdydamas darbus Paslaugų teikėjas privalo užtikrinti darbuotojų, kitų asmenų ir aplinkos saugą</w:t>
      </w:r>
      <w:r w:rsidR="004F7F02">
        <w:rPr>
          <w:rFonts w:ascii="Verdana" w:hAnsi="Verdana"/>
          <w:sz w:val="24"/>
          <w:szCs w:val="24"/>
          <w:lang w:val="lt-LT" w:eastAsia="lt-LT"/>
        </w:rPr>
        <w:t>;</w:t>
      </w:r>
    </w:p>
    <w:p w14:paraId="2E5F8C00" w14:textId="1825FBBC"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t>1</w:t>
      </w:r>
      <w:r w:rsidR="00193537">
        <w:rPr>
          <w:rFonts w:ascii="Verdana" w:hAnsi="Verdana"/>
          <w:sz w:val="24"/>
          <w:szCs w:val="24"/>
          <w:lang w:val="lt-LT" w:eastAsia="lt-LT"/>
        </w:rPr>
        <w:t>7</w:t>
      </w:r>
      <w:r w:rsidRPr="00511F98">
        <w:rPr>
          <w:rFonts w:ascii="Verdana" w:hAnsi="Verdana"/>
          <w:sz w:val="24"/>
          <w:szCs w:val="24"/>
          <w:lang w:val="lt-LT" w:eastAsia="lt-LT"/>
        </w:rPr>
        <w:t>.2. Paslaugų teikėjo darbuotojai darbų atlikimo metu turi dėvėti darbui tinkamus ir teisės aktų reikalavimus atitinkančius darbo drabužius bei asmenines apsaugos priemones</w:t>
      </w:r>
      <w:r w:rsidR="004F7F02">
        <w:rPr>
          <w:rFonts w:ascii="Verdana" w:hAnsi="Verdana"/>
          <w:sz w:val="24"/>
          <w:szCs w:val="24"/>
          <w:lang w:val="lt-LT" w:eastAsia="lt-LT"/>
        </w:rPr>
        <w:t>;</w:t>
      </w:r>
    </w:p>
    <w:p w14:paraId="228AA309" w14:textId="500D8A4A"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t>1</w:t>
      </w:r>
      <w:r w:rsidR="00193537">
        <w:rPr>
          <w:rFonts w:ascii="Verdana" w:hAnsi="Verdana"/>
          <w:sz w:val="24"/>
          <w:szCs w:val="24"/>
          <w:lang w:val="lt-LT" w:eastAsia="lt-LT"/>
        </w:rPr>
        <w:t>7</w:t>
      </w:r>
      <w:r w:rsidRPr="00511F98">
        <w:rPr>
          <w:rFonts w:ascii="Verdana" w:hAnsi="Verdana"/>
          <w:sz w:val="24"/>
          <w:szCs w:val="24"/>
          <w:lang w:val="lt-LT" w:eastAsia="lt-LT"/>
        </w:rPr>
        <w:t>.3. Darbuotojai, atliekantys darbus važiuojamosios dalies, gatvių ar kitose padidintos rizikos vietose, turi būti aprūpinti šviesą atspindinčiais drabužiais, liemenėmis ar kitomis teisės aktų reikalavimus atitinkančiomis saugos priemonėmis</w:t>
      </w:r>
      <w:r w:rsidR="00E47FBF">
        <w:rPr>
          <w:rFonts w:ascii="Verdana" w:hAnsi="Verdana"/>
          <w:sz w:val="24"/>
          <w:szCs w:val="24"/>
          <w:lang w:val="lt-LT" w:eastAsia="lt-LT"/>
        </w:rPr>
        <w:t>;</w:t>
      </w:r>
    </w:p>
    <w:p w14:paraId="3B9D4B3D" w14:textId="5173C411"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t>1</w:t>
      </w:r>
      <w:r w:rsidR="00193537">
        <w:rPr>
          <w:rFonts w:ascii="Verdana" w:hAnsi="Verdana"/>
          <w:sz w:val="24"/>
          <w:szCs w:val="24"/>
          <w:lang w:val="lt-LT" w:eastAsia="lt-LT"/>
        </w:rPr>
        <w:t>7</w:t>
      </w:r>
      <w:r w:rsidRPr="00511F98">
        <w:rPr>
          <w:rFonts w:ascii="Verdana" w:hAnsi="Verdana"/>
          <w:sz w:val="24"/>
          <w:szCs w:val="24"/>
          <w:lang w:val="lt-LT" w:eastAsia="lt-LT"/>
        </w:rPr>
        <w:t>.4. Paslaugų teikėjo naudojamos transporto priemonės ir mechanizmai turi būti techniškai tvarkingi ir turėti teisės aktų nustatytas eismo saugumui užtikrinti reikalingas priemones</w:t>
      </w:r>
      <w:r w:rsidR="00E47FBF">
        <w:rPr>
          <w:rFonts w:ascii="Verdana" w:hAnsi="Verdana"/>
          <w:sz w:val="24"/>
          <w:szCs w:val="24"/>
          <w:lang w:val="lt-LT" w:eastAsia="lt-LT"/>
        </w:rPr>
        <w:t>;</w:t>
      </w:r>
    </w:p>
    <w:p w14:paraId="1C5C3B21" w14:textId="6084DB92"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t>1</w:t>
      </w:r>
      <w:r w:rsidR="00193537">
        <w:rPr>
          <w:rFonts w:ascii="Verdana" w:hAnsi="Verdana"/>
          <w:sz w:val="24"/>
          <w:szCs w:val="24"/>
          <w:lang w:val="lt-LT" w:eastAsia="lt-LT"/>
        </w:rPr>
        <w:t>7</w:t>
      </w:r>
      <w:r w:rsidRPr="00511F98">
        <w:rPr>
          <w:rFonts w:ascii="Verdana" w:hAnsi="Verdana"/>
          <w:sz w:val="24"/>
          <w:szCs w:val="24"/>
          <w:lang w:val="lt-LT" w:eastAsia="lt-LT"/>
        </w:rPr>
        <w:t>.5. Darbų atlikimo vietose Paslaugų teikėjas privalo užtikrinti saugaus eismo sąlygas, tinkamai pažymėti darbų vietą ir imtis kitų būtinų eismo saugumo priemonių</w:t>
      </w:r>
      <w:r w:rsidR="00E47FBF">
        <w:rPr>
          <w:rFonts w:ascii="Verdana" w:hAnsi="Verdana"/>
          <w:sz w:val="24"/>
          <w:szCs w:val="24"/>
          <w:lang w:val="lt-LT" w:eastAsia="lt-LT"/>
        </w:rPr>
        <w:t>;</w:t>
      </w:r>
    </w:p>
    <w:p w14:paraId="19551DE8" w14:textId="656C201C" w:rsidR="00511F98" w:rsidRPr="00511F98" w:rsidRDefault="00511F98" w:rsidP="00511F98">
      <w:pPr>
        <w:tabs>
          <w:tab w:val="left" w:pos="1134"/>
        </w:tabs>
        <w:spacing w:after="0" w:line="240" w:lineRule="auto"/>
        <w:ind w:firstLine="709"/>
        <w:jc w:val="both"/>
        <w:rPr>
          <w:rFonts w:ascii="Verdana" w:hAnsi="Verdana"/>
          <w:sz w:val="24"/>
          <w:szCs w:val="24"/>
          <w:lang w:val="lt-LT" w:eastAsia="lt-LT"/>
        </w:rPr>
      </w:pPr>
      <w:r w:rsidRPr="00511F98">
        <w:rPr>
          <w:rFonts w:ascii="Verdana" w:hAnsi="Verdana"/>
          <w:sz w:val="24"/>
          <w:szCs w:val="24"/>
          <w:lang w:val="lt-LT" w:eastAsia="lt-LT"/>
        </w:rPr>
        <w:t>1</w:t>
      </w:r>
      <w:r w:rsidR="00193537">
        <w:rPr>
          <w:rFonts w:ascii="Verdana" w:hAnsi="Verdana"/>
          <w:sz w:val="24"/>
          <w:szCs w:val="24"/>
          <w:lang w:val="lt-LT" w:eastAsia="lt-LT"/>
        </w:rPr>
        <w:t>7</w:t>
      </w:r>
      <w:r w:rsidRPr="00511F98">
        <w:rPr>
          <w:rFonts w:ascii="Verdana" w:hAnsi="Verdana"/>
          <w:sz w:val="24"/>
          <w:szCs w:val="24"/>
          <w:lang w:val="lt-LT" w:eastAsia="lt-LT"/>
        </w:rPr>
        <w:t>.6. Paslaugų teikėjas atsako už darbuotojų saugos ir sveikatos, priešgaisrinės saugos, aplinkosaugos ir eismo saugumo reikalavimų laikymąsi vykdant paslaugas.</w:t>
      </w:r>
    </w:p>
    <w:p w14:paraId="33E017E5" w14:textId="77777777" w:rsidR="00BE458F" w:rsidRDefault="00BE458F" w:rsidP="00F30D79">
      <w:pPr>
        <w:ind w:firstLine="709"/>
        <w:rPr>
          <w:rFonts w:ascii="Times New Roman" w:hAnsi="Times New Roman" w:cs="Times New Roman"/>
          <w:sz w:val="24"/>
          <w:szCs w:val="24"/>
          <w:lang w:val="lt-LT"/>
        </w:rPr>
      </w:pPr>
    </w:p>
    <w:tbl>
      <w:tblPr>
        <w:tblW w:w="878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2695"/>
        <w:gridCol w:w="993"/>
        <w:gridCol w:w="1418"/>
        <w:gridCol w:w="1135"/>
        <w:gridCol w:w="851"/>
        <w:gridCol w:w="992"/>
      </w:tblGrid>
      <w:tr w:rsidR="00BE458F" w:rsidRPr="00BE458F" w14:paraId="476EE767" w14:textId="77777777" w:rsidTr="00683BC8">
        <w:trPr>
          <w:cantSplit/>
        </w:trPr>
        <w:tc>
          <w:tcPr>
            <w:tcW w:w="704" w:type="dxa"/>
            <w:tcBorders>
              <w:top w:val="single" w:sz="4" w:space="0" w:color="auto"/>
              <w:left w:val="single" w:sz="4" w:space="0" w:color="auto"/>
              <w:bottom w:val="single" w:sz="4" w:space="0" w:color="auto"/>
              <w:right w:val="single" w:sz="4" w:space="0" w:color="auto"/>
            </w:tcBorders>
            <w:vAlign w:val="center"/>
            <w:hideMark/>
          </w:tcPr>
          <w:p w14:paraId="595405D6" w14:textId="77777777" w:rsidR="00BE458F" w:rsidRPr="00BE458F" w:rsidRDefault="00BE458F" w:rsidP="00683BC8">
            <w:pPr>
              <w:spacing w:after="0" w:line="240" w:lineRule="auto"/>
              <w:jc w:val="center"/>
              <w:rPr>
                <w:rFonts w:ascii="Verdana" w:hAnsi="Verdana"/>
                <w:b/>
                <w:sz w:val="20"/>
                <w:szCs w:val="20"/>
              </w:rPr>
            </w:pPr>
            <w:r w:rsidRPr="00BE458F">
              <w:rPr>
                <w:rFonts w:ascii="Verdana" w:hAnsi="Verdana"/>
                <w:b/>
                <w:sz w:val="20"/>
                <w:szCs w:val="20"/>
              </w:rPr>
              <w:t>Eil. Nr.</w:t>
            </w:r>
          </w:p>
        </w:tc>
        <w:tc>
          <w:tcPr>
            <w:tcW w:w="2695" w:type="dxa"/>
            <w:tcBorders>
              <w:top w:val="single" w:sz="4" w:space="0" w:color="auto"/>
              <w:left w:val="single" w:sz="4" w:space="0" w:color="auto"/>
              <w:bottom w:val="single" w:sz="4" w:space="0" w:color="auto"/>
              <w:right w:val="single" w:sz="4" w:space="0" w:color="auto"/>
            </w:tcBorders>
            <w:vAlign w:val="center"/>
            <w:hideMark/>
          </w:tcPr>
          <w:p w14:paraId="0770C49A" w14:textId="77777777" w:rsidR="00BE458F" w:rsidRPr="00BE458F" w:rsidRDefault="00BE458F" w:rsidP="00683BC8">
            <w:pPr>
              <w:spacing w:after="0" w:line="240" w:lineRule="auto"/>
              <w:jc w:val="center"/>
              <w:rPr>
                <w:rFonts w:ascii="Verdana" w:hAnsi="Verdana"/>
                <w:b/>
                <w:sz w:val="20"/>
                <w:szCs w:val="20"/>
              </w:rPr>
            </w:pPr>
            <w:r w:rsidRPr="00BE458F">
              <w:rPr>
                <w:rFonts w:ascii="Verdana" w:hAnsi="Verdana"/>
                <w:b/>
                <w:sz w:val="20"/>
                <w:szCs w:val="20"/>
              </w:rPr>
              <w:t>Paslaugos pavadinimas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C3303F7" w14:textId="77777777" w:rsidR="00BE458F" w:rsidRPr="00BE458F" w:rsidRDefault="00BE458F" w:rsidP="00683BC8">
            <w:pPr>
              <w:spacing w:after="0" w:line="240" w:lineRule="auto"/>
              <w:ind w:left="-108" w:right="-108" w:firstLine="108"/>
              <w:jc w:val="center"/>
              <w:rPr>
                <w:rFonts w:ascii="Verdana" w:hAnsi="Verdana"/>
                <w:b/>
                <w:sz w:val="20"/>
                <w:szCs w:val="20"/>
              </w:rPr>
            </w:pPr>
            <w:r w:rsidRPr="00BE458F">
              <w:rPr>
                <w:rFonts w:ascii="Verdana" w:hAnsi="Verdana"/>
                <w:b/>
                <w:sz w:val="20"/>
                <w:szCs w:val="20"/>
              </w:rPr>
              <w:t>Matavimo vnt.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2BE12A" w14:textId="77777777" w:rsidR="00BE458F" w:rsidRPr="00BE458F" w:rsidRDefault="00BE458F" w:rsidP="00683BC8">
            <w:pPr>
              <w:spacing w:after="0" w:line="240" w:lineRule="auto"/>
              <w:ind w:left="-108" w:right="-108" w:firstLine="108"/>
              <w:jc w:val="center"/>
              <w:rPr>
                <w:rFonts w:ascii="Verdana" w:hAnsi="Verdana"/>
                <w:b/>
                <w:sz w:val="20"/>
                <w:szCs w:val="20"/>
              </w:rPr>
            </w:pPr>
            <w:r w:rsidRPr="00BE458F">
              <w:rPr>
                <w:rFonts w:ascii="Verdana" w:hAnsi="Verdana"/>
                <w:b/>
                <w:sz w:val="20"/>
                <w:szCs w:val="20"/>
              </w:rPr>
              <w:t>Orientacinės apimtys per 36 mėn.</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A69D834" w14:textId="77777777" w:rsidR="00BE458F" w:rsidRPr="00BE458F" w:rsidRDefault="00BE458F" w:rsidP="00683BC8">
            <w:pPr>
              <w:spacing w:after="0" w:line="240" w:lineRule="auto"/>
              <w:jc w:val="center"/>
              <w:rPr>
                <w:rFonts w:ascii="Verdana" w:hAnsi="Verdana"/>
                <w:b/>
                <w:sz w:val="20"/>
                <w:szCs w:val="20"/>
              </w:rPr>
            </w:pPr>
            <w:r w:rsidRPr="00BE458F">
              <w:rPr>
                <w:rFonts w:ascii="Verdana" w:hAnsi="Verdana"/>
                <w:b/>
                <w:sz w:val="20"/>
                <w:szCs w:val="20"/>
              </w:rPr>
              <w:t>Įkainis</w:t>
            </w:r>
          </w:p>
          <w:p w14:paraId="29983BD4" w14:textId="77777777" w:rsidR="00BE458F" w:rsidRPr="00BE458F" w:rsidRDefault="00BE458F" w:rsidP="00683BC8">
            <w:pPr>
              <w:spacing w:after="0" w:line="240" w:lineRule="auto"/>
              <w:ind w:left="-108" w:right="-108" w:firstLine="108"/>
              <w:jc w:val="center"/>
              <w:rPr>
                <w:rFonts w:ascii="Verdana" w:hAnsi="Verdana"/>
                <w:b/>
                <w:sz w:val="20"/>
                <w:szCs w:val="20"/>
              </w:rPr>
            </w:pPr>
            <w:r w:rsidRPr="00BE458F">
              <w:rPr>
                <w:rFonts w:ascii="Verdana" w:hAnsi="Verdana"/>
                <w:b/>
                <w:sz w:val="20"/>
                <w:szCs w:val="20"/>
              </w:rPr>
              <w:t>(be PVM), Eur už vieną vnt.</w:t>
            </w:r>
          </w:p>
        </w:tc>
        <w:tc>
          <w:tcPr>
            <w:tcW w:w="851" w:type="dxa"/>
            <w:tcBorders>
              <w:top w:val="single" w:sz="4" w:space="0" w:color="auto"/>
              <w:left w:val="single" w:sz="4" w:space="0" w:color="auto"/>
              <w:bottom w:val="single" w:sz="4" w:space="0" w:color="auto"/>
              <w:right w:val="single" w:sz="4" w:space="0" w:color="auto"/>
            </w:tcBorders>
            <w:vAlign w:val="center"/>
            <w:hideMark/>
          </w:tcPr>
          <w:p w14:paraId="503BEDEF" w14:textId="77777777" w:rsidR="00BE458F" w:rsidRPr="00BE458F" w:rsidRDefault="00BE458F" w:rsidP="00683BC8">
            <w:pPr>
              <w:spacing w:after="0" w:line="240" w:lineRule="auto"/>
              <w:ind w:left="-108" w:right="-108" w:firstLine="108"/>
              <w:jc w:val="center"/>
              <w:rPr>
                <w:rFonts w:ascii="Verdana" w:hAnsi="Verdana"/>
                <w:b/>
                <w:sz w:val="20"/>
                <w:szCs w:val="20"/>
              </w:rPr>
            </w:pPr>
            <w:r w:rsidRPr="00BE458F">
              <w:rPr>
                <w:rFonts w:ascii="Verdana" w:hAnsi="Verdana"/>
                <w:b/>
                <w:sz w:val="20"/>
                <w:szCs w:val="20"/>
              </w:rPr>
              <w:t xml:space="preserve">Suma (be PVM), Eur </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23D353" w14:textId="77777777" w:rsidR="00BE458F" w:rsidRPr="00BE458F" w:rsidRDefault="00BE458F" w:rsidP="00683BC8">
            <w:pPr>
              <w:spacing w:after="0" w:line="240" w:lineRule="auto"/>
              <w:ind w:left="-108" w:right="-108" w:firstLine="108"/>
              <w:jc w:val="center"/>
              <w:rPr>
                <w:rFonts w:ascii="Verdana" w:hAnsi="Verdana"/>
                <w:b/>
                <w:sz w:val="20"/>
                <w:szCs w:val="20"/>
              </w:rPr>
            </w:pPr>
            <w:r w:rsidRPr="00BE458F">
              <w:rPr>
                <w:rFonts w:ascii="Verdana" w:hAnsi="Verdana"/>
                <w:b/>
                <w:sz w:val="20"/>
                <w:szCs w:val="20"/>
              </w:rPr>
              <w:t>Suma (su PVM), Eur</w:t>
            </w:r>
          </w:p>
        </w:tc>
      </w:tr>
      <w:tr w:rsidR="00BE458F" w:rsidRPr="00BE458F" w14:paraId="5201BE0B" w14:textId="77777777" w:rsidTr="00683BC8">
        <w:trPr>
          <w:cantSplit/>
        </w:trPr>
        <w:tc>
          <w:tcPr>
            <w:tcW w:w="704" w:type="dxa"/>
            <w:tcBorders>
              <w:top w:val="single" w:sz="4" w:space="0" w:color="auto"/>
              <w:left w:val="single" w:sz="4" w:space="0" w:color="auto"/>
              <w:bottom w:val="single" w:sz="4" w:space="0" w:color="auto"/>
              <w:right w:val="single" w:sz="4" w:space="0" w:color="auto"/>
            </w:tcBorders>
            <w:hideMark/>
          </w:tcPr>
          <w:p w14:paraId="04B02281" w14:textId="77777777" w:rsidR="00BE458F" w:rsidRPr="00BE458F" w:rsidRDefault="00BE458F" w:rsidP="00683BC8">
            <w:pPr>
              <w:spacing w:after="0" w:line="240" w:lineRule="auto"/>
              <w:jc w:val="center"/>
              <w:rPr>
                <w:rFonts w:ascii="Verdana" w:hAnsi="Verdana"/>
                <w:sz w:val="20"/>
                <w:szCs w:val="20"/>
              </w:rPr>
            </w:pPr>
            <w:r w:rsidRPr="00BE458F">
              <w:rPr>
                <w:rFonts w:ascii="Verdana" w:hAnsi="Verdana"/>
                <w:sz w:val="20"/>
                <w:szCs w:val="20"/>
              </w:rPr>
              <w:t>1.</w:t>
            </w:r>
          </w:p>
        </w:tc>
        <w:tc>
          <w:tcPr>
            <w:tcW w:w="2695" w:type="dxa"/>
            <w:tcBorders>
              <w:top w:val="single" w:sz="4" w:space="0" w:color="auto"/>
              <w:left w:val="single" w:sz="4" w:space="0" w:color="auto"/>
              <w:bottom w:val="single" w:sz="4" w:space="0" w:color="auto"/>
              <w:right w:val="single" w:sz="4" w:space="0" w:color="auto"/>
            </w:tcBorders>
            <w:hideMark/>
          </w:tcPr>
          <w:p w14:paraId="7428584C" w14:textId="77777777" w:rsidR="00BE458F" w:rsidRPr="00BE458F" w:rsidRDefault="00BE458F" w:rsidP="00683BC8">
            <w:pPr>
              <w:pStyle w:val="Point1"/>
              <w:spacing w:before="0" w:after="0"/>
              <w:ind w:left="0" w:firstLine="0"/>
              <w:jc w:val="center"/>
              <w:rPr>
                <w:rFonts w:ascii="Verdana" w:hAnsi="Verdana"/>
                <w:lang w:val="lt-LT" w:eastAsia="en-US"/>
              </w:rPr>
            </w:pPr>
            <w:r w:rsidRPr="00BE458F">
              <w:rPr>
                <w:rFonts w:ascii="Verdana" w:hAnsi="Verdana"/>
                <w:lang w:val="lt-LT" w:eastAsia="en-US"/>
              </w:rPr>
              <w:t>2.</w:t>
            </w:r>
          </w:p>
        </w:tc>
        <w:tc>
          <w:tcPr>
            <w:tcW w:w="993" w:type="dxa"/>
            <w:tcBorders>
              <w:top w:val="single" w:sz="4" w:space="0" w:color="auto"/>
              <w:left w:val="single" w:sz="4" w:space="0" w:color="auto"/>
              <w:bottom w:val="single" w:sz="4" w:space="0" w:color="auto"/>
              <w:right w:val="single" w:sz="4" w:space="0" w:color="auto"/>
            </w:tcBorders>
            <w:vAlign w:val="center"/>
            <w:hideMark/>
          </w:tcPr>
          <w:p w14:paraId="4AD0469B" w14:textId="77777777" w:rsidR="00BE458F" w:rsidRPr="00BE458F" w:rsidRDefault="00BE458F" w:rsidP="00683BC8">
            <w:pPr>
              <w:spacing w:after="0" w:line="240" w:lineRule="auto"/>
              <w:jc w:val="center"/>
              <w:rPr>
                <w:rFonts w:ascii="Verdana" w:hAnsi="Verdana"/>
                <w:sz w:val="20"/>
                <w:szCs w:val="20"/>
              </w:rPr>
            </w:pPr>
            <w:r w:rsidRPr="00BE458F">
              <w:rPr>
                <w:rFonts w:ascii="Verdana" w:hAnsi="Verdana"/>
                <w:sz w:val="20"/>
                <w:szCs w:val="20"/>
              </w:rPr>
              <w:t>3.</w:t>
            </w:r>
          </w:p>
        </w:tc>
        <w:tc>
          <w:tcPr>
            <w:tcW w:w="1418" w:type="dxa"/>
            <w:tcBorders>
              <w:top w:val="single" w:sz="4" w:space="0" w:color="auto"/>
              <w:left w:val="single" w:sz="4" w:space="0" w:color="auto"/>
              <w:bottom w:val="single" w:sz="4" w:space="0" w:color="auto"/>
              <w:right w:val="single" w:sz="4" w:space="0" w:color="auto"/>
            </w:tcBorders>
            <w:hideMark/>
          </w:tcPr>
          <w:p w14:paraId="333190D6" w14:textId="77777777" w:rsidR="00BE458F" w:rsidRPr="00BE458F" w:rsidRDefault="00BE458F" w:rsidP="00683BC8">
            <w:pPr>
              <w:spacing w:after="0" w:line="240" w:lineRule="auto"/>
              <w:jc w:val="center"/>
              <w:rPr>
                <w:rFonts w:ascii="Verdana" w:hAnsi="Verdana"/>
                <w:sz w:val="20"/>
                <w:szCs w:val="20"/>
              </w:rPr>
            </w:pPr>
            <w:r w:rsidRPr="00BE458F">
              <w:rPr>
                <w:rFonts w:ascii="Verdana" w:hAnsi="Verdana"/>
                <w:sz w:val="20"/>
                <w:szCs w:val="20"/>
              </w:rPr>
              <w:t>4.</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F8E2422" w14:textId="77777777" w:rsidR="00BE458F" w:rsidRPr="00BE458F" w:rsidRDefault="00BE458F" w:rsidP="00683BC8">
            <w:pPr>
              <w:pStyle w:val="Turinys1"/>
              <w:jc w:val="center"/>
              <w:rPr>
                <w:rFonts w:ascii="Verdana" w:hAnsi="Verdana"/>
                <w:sz w:val="20"/>
              </w:rPr>
            </w:pPr>
            <w:r w:rsidRPr="00BE458F">
              <w:rPr>
                <w:rFonts w:ascii="Verdana" w:hAnsi="Verdana"/>
                <w:sz w:val="20"/>
              </w:rPr>
              <w:t>5.</w:t>
            </w:r>
          </w:p>
        </w:tc>
        <w:tc>
          <w:tcPr>
            <w:tcW w:w="851" w:type="dxa"/>
            <w:tcBorders>
              <w:top w:val="single" w:sz="4" w:space="0" w:color="auto"/>
              <w:left w:val="single" w:sz="4" w:space="0" w:color="auto"/>
              <w:bottom w:val="single" w:sz="4" w:space="0" w:color="auto"/>
              <w:right w:val="single" w:sz="4" w:space="0" w:color="auto"/>
            </w:tcBorders>
            <w:hideMark/>
          </w:tcPr>
          <w:p w14:paraId="5B0CDD47" w14:textId="77777777" w:rsidR="00BE458F" w:rsidRPr="00BE458F" w:rsidRDefault="00BE458F" w:rsidP="00683BC8">
            <w:pPr>
              <w:spacing w:after="0" w:line="240" w:lineRule="auto"/>
              <w:jc w:val="center"/>
              <w:rPr>
                <w:rFonts w:ascii="Verdana" w:hAnsi="Verdana"/>
                <w:sz w:val="20"/>
                <w:szCs w:val="20"/>
              </w:rPr>
            </w:pPr>
            <w:r w:rsidRPr="00BE458F">
              <w:rPr>
                <w:rFonts w:ascii="Verdana" w:hAnsi="Verdana"/>
                <w:sz w:val="20"/>
                <w:szCs w:val="20"/>
              </w:rPr>
              <w:t>6.</w:t>
            </w:r>
          </w:p>
        </w:tc>
        <w:tc>
          <w:tcPr>
            <w:tcW w:w="992" w:type="dxa"/>
            <w:tcBorders>
              <w:top w:val="single" w:sz="4" w:space="0" w:color="auto"/>
              <w:left w:val="single" w:sz="4" w:space="0" w:color="auto"/>
              <w:bottom w:val="single" w:sz="4" w:space="0" w:color="auto"/>
              <w:right w:val="single" w:sz="4" w:space="0" w:color="auto"/>
            </w:tcBorders>
            <w:hideMark/>
          </w:tcPr>
          <w:p w14:paraId="1791DE16" w14:textId="77777777" w:rsidR="00BE458F" w:rsidRPr="00BE458F" w:rsidRDefault="00BE458F" w:rsidP="00683BC8">
            <w:pPr>
              <w:spacing w:after="0" w:line="240" w:lineRule="auto"/>
              <w:jc w:val="center"/>
              <w:rPr>
                <w:rFonts w:ascii="Verdana" w:hAnsi="Verdana"/>
                <w:sz w:val="20"/>
                <w:szCs w:val="20"/>
              </w:rPr>
            </w:pPr>
            <w:r w:rsidRPr="00BE458F">
              <w:rPr>
                <w:rFonts w:ascii="Verdana" w:hAnsi="Verdana"/>
                <w:sz w:val="20"/>
                <w:szCs w:val="20"/>
              </w:rPr>
              <w:t>7.</w:t>
            </w:r>
          </w:p>
        </w:tc>
      </w:tr>
      <w:tr w:rsidR="00BE458F" w:rsidRPr="00BE458F" w14:paraId="330F15EA" w14:textId="77777777" w:rsidTr="003654FE">
        <w:trPr>
          <w:cantSplit/>
        </w:trPr>
        <w:tc>
          <w:tcPr>
            <w:tcW w:w="704" w:type="dxa"/>
            <w:tcBorders>
              <w:top w:val="single" w:sz="4" w:space="0" w:color="auto"/>
              <w:left w:val="single" w:sz="4" w:space="0" w:color="auto"/>
              <w:bottom w:val="single" w:sz="4" w:space="0" w:color="auto"/>
              <w:right w:val="single" w:sz="4" w:space="0" w:color="auto"/>
            </w:tcBorders>
          </w:tcPr>
          <w:p w14:paraId="27E493D9" w14:textId="77777777" w:rsidR="00BE458F" w:rsidRPr="00F31325" w:rsidRDefault="00BE458F" w:rsidP="00683BC8">
            <w:pPr>
              <w:spacing w:after="0" w:line="240" w:lineRule="auto"/>
              <w:jc w:val="center"/>
              <w:rPr>
                <w:rFonts w:ascii="Verdana" w:hAnsi="Verdana"/>
                <w:sz w:val="20"/>
                <w:szCs w:val="20"/>
              </w:rPr>
            </w:pPr>
            <w:r w:rsidRPr="00F31325">
              <w:rPr>
                <w:rFonts w:ascii="Verdana" w:hAnsi="Verdana"/>
                <w:sz w:val="20"/>
                <w:szCs w:val="20"/>
              </w:rPr>
              <w:t>1.</w:t>
            </w:r>
          </w:p>
        </w:tc>
        <w:tc>
          <w:tcPr>
            <w:tcW w:w="2695" w:type="dxa"/>
            <w:tcBorders>
              <w:top w:val="single" w:sz="4" w:space="0" w:color="auto"/>
              <w:left w:val="single" w:sz="4" w:space="0" w:color="auto"/>
              <w:bottom w:val="single" w:sz="4" w:space="0" w:color="auto"/>
              <w:right w:val="single" w:sz="4" w:space="0" w:color="auto"/>
            </w:tcBorders>
          </w:tcPr>
          <w:p w14:paraId="0708BC3C" w14:textId="7E5D1C2C" w:rsidR="00BE458F" w:rsidRPr="00F31325" w:rsidRDefault="00BE458F" w:rsidP="00683BC8">
            <w:pPr>
              <w:pStyle w:val="Point1"/>
              <w:spacing w:before="0" w:after="0"/>
              <w:ind w:left="0" w:firstLine="0"/>
              <w:rPr>
                <w:rFonts w:ascii="Verdana" w:hAnsi="Verdana"/>
                <w:lang w:val="lt-LT" w:eastAsia="en-US"/>
              </w:rPr>
            </w:pPr>
            <w:r w:rsidRPr="00F31325">
              <w:rPr>
                <w:rFonts w:ascii="Verdana" w:hAnsi="Verdana"/>
                <w:lang w:val="lt-LT" w:eastAsia="en-US"/>
              </w:rPr>
              <w:t>Žaliųjų atliekų (lapų</w:t>
            </w:r>
            <w:r w:rsidR="00376FFF" w:rsidRPr="00F31325">
              <w:rPr>
                <w:rFonts w:ascii="Verdana" w:hAnsi="Verdana"/>
                <w:lang w:val="lt-LT" w:eastAsia="en-US"/>
              </w:rPr>
              <w:t xml:space="preserve">, </w:t>
            </w:r>
            <w:r w:rsidR="00880B2D" w:rsidRPr="00F31325">
              <w:rPr>
                <w:rFonts w:ascii="Verdana" w:hAnsi="Verdana"/>
                <w:lang w:val="lt-LT" w:eastAsia="en-US"/>
              </w:rPr>
              <w:t>šakų</w:t>
            </w:r>
            <w:r w:rsidRPr="00F31325">
              <w:rPr>
                <w:rFonts w:ascii="Verdana" w:hAnsi="Verdana"/>
                <w:lang w:val="lt-LT" w:eastAsia="en-US"/>
              </w:rPr>
              <w:t xml:space="preserve">) išvežimas ir šalinimas iš bendro naudojimo teritorijų </w:t>
            </w:r>
          </w:p>
        </w:tc>
        <w:tc>
          <w:tcPr>
            <w:tcW w:w="993" w:type="dxa"/>
            <w:tcBorders>
              <w:top w:val="single" w:sz="4" w:space="0" w:color="auto"/>
              <w:left w:val="single" w:sz="4" w:space="0" w:color="auto"/>
              <w:bottom w:val="single" w:sz="4" w:space="0" w:color="auto"/>
              <w:right w:val="single" w:sz="4" w:space="0" w:color="auto"/>
            </w:tcBorders>
            <w:vAlign w:val="center"/>
          </w:tcPr>
          <w:p w14:paraId="7529F973" w14:textId="07733146" w:rsidR="00BE458F" w:rsidRPr="00F31325" w:rsidRDefault="00880B2D" w:rsidP="00683BC8">
            <w:pPr>
              <w:spacing w:after="0" w:line="240" w:lineRule="auto"/>
              <w:jc w:val="center"/>
              <w:rPr>
                <w:rFonts w:ascii="Verdana" w:hAnsi="Verdana"/>
                <w:sz w:val="20"/>
                <w:szCs w:val="20"/>
              </w:rPr>
            </w:pPr>
            <w:r w:rsidRPr="00F31325">
              <w:rPr>
                <w:rFonts w:ascii="Verdana" w:hAnsi="Verdana"/>
                <w:sz w:val="20"/>
                <w:szCs w:val="20"/>
              </w:rPr>
              <w:t>t</w:t>
            </w:r>
          </w:p>
        </w:tc>
        <w:tc>
          <w:tcPr>
            <w:tcW w:w="1418" w:type="dxa"/>
            <w:tcBorders>
              <w:top w:val="single" w:sz="4" w:space="0" w:color="auto"/>
              <w:left w:val="single" w:sz="4" w:space="0" w:color="auto"/>
              <w:bottom w:val="single" w:sz="4" w:space="0" w:color="auto"/>
              <w:right w:val="single" w:sz="4" w:space="0" w:color="auto"/>
            </w:tcBorders>
            <w:vAlign w:val="center"/>
          </w:tcPr>
          <w:p w14:paraId="247EC0EC" w14:textId="4739A8BF" w:rsidR="00BE458F" w:rsidRPr="00F31325" w:rsidRDefault="003C7484" w:rsidP="00683BC8">
            <w:pPr>
              <w:spacing w:after="0" w:line="240" w:lineRule="auto"/>
              <w:jc w:val="center"/>
              <w:rPr>
                <w:rFonts w:ascii="Verdana" w:hAnsi="Verdana"/>
                <w:sz w:val="20"/>
                <w:szCs w:val="20"/>
              </w:rPr>
            </w:pPr>
            <w:r w:rsidRPr="00F31325">
              <w:rPr>
                <w:rFonts w:ascii="Verdana" w:hAnsi="Verdana"/>
                <w:sz w:val="20"/>
                <w:szCs w:val="20"/>
              </w:rPr>
              <w:t>50</w:t>
            </w:r>
            <w:r w:rsidR="00E91078" w:rsidRPr="00F31325">
              <w:rPr>
                <w:rFonts w:ascii="Verdana" w:hAnsi="Verdana"/>
                <w:sz w:val="20"/>
                <w:szCs w:val="20"/>
              </w:rPr>
              <w:t>00</w:t>
            </w:r>
          </w:p>
        </w:tc>
        <w:tc>
          <w:tcPr>
            <w:tcW w:w="1135" w:type="dxa"/>
            <w:tcBorders>
              <w:top w:val="single" w:sz="4" w:space="0" w:color="auto"/>
              <w:left w:val="single" w:sz="4" w:space="0" w:color="auto"/>
              <w:bottom w:val="single" w:sz="4" w:space="0" w:color="auto"/>
              <w:right w:val="single" w:sz="4" w:space="0" w:color="auto"/>
            </w:tcBorders>
            <w:vAlign w:val="center"/>
          </w:tcPr>
          <w:p w14:paraId="2DBBD2C9" w14:textId="77777777" w:rsidR="00BE458F" w:rsidRPr="00BE458F" w:rsidRDefault="00BE458F" w:rsidP="00683BC8">
            <w:pPr>
              <w:pStyle w:val="Turinys1"/>
              <w:jc w:val="center"/>
              <w:rPr>
                <w:rFonts w:ascii="Verdana" w:hAnsi="Verdana"/>
                <w:sz w:val="20"/>
              </w:rPr>
            </w:pPr>
          </w:p>
        </w:tc>
        <w:tc>
          <w:tcPr>
            <w:tcW w:w="851" w:type="dxa"/>
            <w:tcBorders>
              <w:top w:val="single" w:sz="4" w:space="0" w:color="auto"/>
              <w:left w:val="single" w:sz="4" w:space="0" w:color="auto"/>
              <w:bottom w:val="single" w:sz="4" w:space="0" w:color="auto"/>
              <w:right w:val="single" w:sz="4" w:space="0" w:color="auto"/>
            </w:tcBorders>
          </w:tcPr>
          <w:p w14:paraId="19923393" w14:textId="77777777" w:rsidR="00BE458F" w:rsidRPr="00BE458F" w:rsidRDefault="00BE458F" w:rsidP="00683BC8">
            <w:pPr>
              <w:spacing w:after="0" w:line="240" w:lineRule="auto"/>
              <w:jc w:val="center"/>
              <w:rPr>
                <w:rFonts w:ascii="Verdana" w:hAnsi="Verdana"/>
                <w:sz w:val="20"/>
                <w:szCs w:val="20"/>
              </w:rPr>
            </w:pPr>
          </w:p>
        </w:tc>
        <w:tc>
          <w:tcPr>
            <w:tcW w:w="992" w:type="dxa"/>
            <w:tcBorders>
              <w:top w:val="single" w:sz="4" w:space="0" w:color="auto"/>
              <w:left w:val="single" w:sz="4" w:space="0" w:color="auto"/>
              <w:bottom w:val="single" w:sz="4" w:space="0" w:color="auto"/>
              <w:right w:val="single" w:sz="4" w:space="0" w:color="auto"/>
            </w:tcBorders>
          </w:tcPr>
          <w:p w14:paraId="18D15DFB" w14:textId="77777777" w:rsidR="00BE458F" w:rsidRPr="00BE458F" w:rsidRDefault="00BE458F" w:rsidP="00683BC8">
            <w:pPr>
              <w:spacing w:after="0" w:line="240" w:lineRule="auto"/>
              <w:jc w:val="center"/>
              <w:rPr>
                <w:rFonts w:ascii="Verdana" w:hAnsi="Verdana"/>
                <w:sz w:val="20"/>
                <w:szCs w:val="20"/>
              </w:rPr>
            </w:pPr>
          </w:p>
        </w:tc>
      </w:tr>
      <w:tr w:rsidR="00376FFF" w:rsidRPr="00BE458F" w14:paraId="383D2652" w14:textId="77777777" w:rsidTr="00683BC8">
        <w:trPr>
          <w:cantSplit/>
        </w:trPr>
        <w:tc>
          <w:tcPr>
            <w:tcW w:w="704" w:type="dxa"/>
            <w:tcBorders>
              <w:top w:val="single" w:sz="4" w:space="0" w:color="auto"/>
              <w:left w:val="single" w:sz="4" w:space="0" w:color="auto"/>
              <w:bottom w:val="single" w:sz="4" w:space="0" w:color="auto"/>
              <w:right w:val="single" w:sz="4" w:space="0" w:color="auto"/>
            </w:tcBorders>
            <w:hideMark/>
          </w:tcPr>
          <w:p w14:paraId="55140591" w14:textId="09586CD4" w:rsidR="00376FFF" w:rsidRPr="00BE458F" w:rsidRDefault="00E91078" w:rsidP="00376FFF">
            <w:pPr>
              <w:spacing w:after="0" w:line="240" w:lineRule="auto"/>
              <w:jc w:val="center"/>
              <w:rPr>
                <w:rFonts w:ascii="Verdana" w:hAnsi="Verdana"/>
                <w:sz w:val="20"/>
                <w:szCs w:val="20"/>
              </w:rPr>
            </w:pPr>
            <w:r>
              <w:rPr>
                <w:rFonts w:ascii="Verdana" w:hAnsi="Verdana"/>
                <w:sz w:val="20"/>
                <w:szCs w:val="20"/>
              </w:rPr>
              <w:t>2</w:t>
            </w:r>
            <w:r w:rsidR="00376FFF" w:rsidRPr="00BE458F">
              <w:rPr>
                <w:rFonts w:ascii="Verdana" w:hAnsi="Verdana"/>
                <w:sz w:val="20"/>
                <w:szCs w:val="20"/>
              </w:rPr>
              <w:t>.</w:t>
            </w:r>
          </w:p>
        </w:tc>
        <w:tc>
          <w:tcPr>
            <w:tcW w:w="2695" w:type="dxa"/>
            <w:tcBorders>
              <w:top w:val="single" w:sz="4" w:space="0" w:color="auto"/>
              <w:left w:val="single" w:sz="4" w:space="0" w:color="auto"/>
              <w:bottom w:val="single" w:sz="4" w:space="0" w:color="auto"/>
              <w:right w:val="single" w:sz="4" w:space="0" w:color="auto"/>
            </w:tcBorders>
            <w:hideMark/>
          </w:tcPr>
          <w:p w14:paraId="7C267519" w14:textId="77777777" w:rsidR="00376FFF" w:rsidRPr="00BE458F" w:rsidRDefault="00376FFF" w:rsidP="00376FFF">
            <w:pPr>
              <w:pStyle w:val="Antrats"/>
              <w:rPr>
                <w:rFonts w:ascii="Verdana" w:hAnsi="Verdana"/>
                <w:sz w:val="20"/>
                <w:szCs w:val="20"/>
                <w:lang w:eastAsia="en-US"/>
              </w:rPr>
            </w:pPr>
            <w:r w:rsidRPr="00BE458F">
              <w:rPr>
                <w:rFonts w:ascii="Verdana" w:hAnsi="Verdana"/>
                <w:sz w:val="20"/>
                <w:szCs w:val="20"/>
                <w:lang w:eastAsia="en-US"/>
              </w:rPr>
              <w:t xml:space="preserve">Mechanizuotas lapų grėbimas (surinkimas) nuo žaliųjų plotų, išvežimas ir šalinimas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6A673B30" w14:textId="77777777" w:rsidR="00376FFF" w:rsidRPr="00BE458F" w:rsidRDefault="00376FFF" w:rsidP="00376FFF">
            <w:pPr>
              <w:jc w:val="center"/>
              <w:rPr>
                <w:rFonts w:ascii="Verdana" w:hAnsi="Verdana"/>
                <w:sz w:val="20"/>
                <w:szCs w:val="20"/>
              </w:rPr>
            </w:pPr>
            <w:smartTag w:uri="urn:schemas-microsoft-com:office:smarttags" w:element="metricconverter">
              <w:smartTagPr>
                <w:attr w:name="ProductID" w:val="100 m2"/>
              </w:smartTagPr>
              <w:r w:rsidRPr="00BE458F">
                <w:rPr>
                  <w:rFonts w:ascii="Verdana" w:hAnsi="Verdana"/>
                  <w:sz w:val="20"/>
                  <w:szCs w:val="20"/>
                </w:rPr>
                <w:t>100 m</w:t>
              </w:r>
              <w:r w:rsidRPr="00BE458F">
                <w:rPr>
                  <w:rFonts w:ascii="Verdana" w:hAnsi="Verdana"/>
                  <w:sz w:val="20"/>
                  <w:szCs w:val="20"/>
                  <w:vertAlign w:val="superscript"/>
                </w:rPr>
                <w:t>2</w:t>
              </w:r>
            </w:smartTag>
          </w:p>
        </w:tc>
        <w:tc>
          <w:tcPr>
            <w:tcW w:w="1418" w:type="dxa"/>
            <w:tcBorders>
              <w:top w:val="single" w:sz="4" w:space="0" w:color="auto"/>
              <w:left w:val="single" w:sz="4" w:space="0" w:color="auto"/>
              <w:bottom w:val="single" w:sz="4" w:space="0" w:color="auto"/>
              <w:right w:val="single" w:sz="4" w:space="0" w:color="auto"/>
            </w:tcBorders>
            <w:vAlign w:val="center"/>
            <w:hideMark/>
          </w:tcPr>
          <w:p w14:paraId="15568B10" w14:textId="63B7C01C" w:rsidR="00376FFF" w:rsidRPr="00BE458F" w:rsidRDefault="00376FFF" w:rsidP="00376FFF">
            <w:pPr>
              <w:jc w:val="center"/>
              <w:rPr>
                <w:rFonts w:ascii="Verdana" w:hAnsi="Verdana"/>
                <w:sz w:val="20"/>
                <w:szCs w:val="20"/>
              </w:rPr>
            </w:pPr>
            <w:r>
              <w:rPr>
                <w:rFonts w:ascii="Verdana" w:hAnsi="Verdana"/>
                <w:sz w:val="20"/>
                <w:szCs w:val="20"/>
              </w:rPr>
              <w:t>80</w:t>
            </w:r>
            <w:r w:rsidRPr="00BE458F">
              <w:rPr>
                <w:rFonts w:ascii="Verdana" w:hAnsi="Verdana"/>
                <w:sz w:val="20"/>
                <w:szCs w:val="20"/>
              </w:rPr>
              <w:t>00</w:t>
            </w:r>
          </w:p>
        </w:tc>
        <w:tc>
          <w:tcPr>
            <w:tcW w:w="1135" w:type="dxa"/>
            <w:tcBorders>
              <w:top w:val="single" w:sz="4" w:space="0" w:color="auto"/>
              <w:left w:val="single" w:sz="4" w:space="0" w:color="auto"/>
              <w:bottom w:val="single" w:sz="4" w:space="0" w:color="auto"/>
              <w:right w:val="single" w:sz="4" w:space="0" w:color="auto"/>
            </w:tcBorders>
            <w:vAlign w:val="center"/>
          </w:tcPr>
          <w:p w14:paraId="3421AA7F" w14:textId="77777777" w:rsidR="00376FFF" w:rsidRPr="00BE458F" w:rsidRDefault="00376FFF" w:rsidP="00376FFF">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A96A122" w14:textId="77777777" w:rsidR="00376FFF" w:rsidRPr="00BE458F" w:rsidRDefault="00376FFF" w:rsidP="00376FFF">
            <w:pPr>
              <w:jc w:val="center"/>
              <w:rPr>
                <w:rFonts w:ascii="Verdana" w:hAnsi="Verdana"/>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FB04468" w14:textId="77777777" w:rsidR="00376FFF" w:rsidRPr="00BE458F" w:rsidRDefault="00376FFF" w:rsidP="00376FFF">
            <w:pPr>
              <w:jc w:val="center"/>
              <w:rPr>
                <w:rFonts w:ascii="Verdana" w:hAnsi="Verdana"/>
                <w:sz w:val="20"/>
                <w:szCs w:val="20"/>
              </w:rPr>
            </w:pPr>
          </w:p>
        </w:tc>
      </w:tr>
      <w:tr w:rsidR="00376FFF" w:rsidRPr="00BE458F" w14:paraId="762FF458" w14:textId="77777777" w:rsidTr="00683BC8">
        <w:trPr>
          <w:cantSplit/>
        </w:trPr>
        <w:tc>
          <w:tcPr>
            <w:tcW w:w="704" w:type="dxa"/>
            <w:tcBorders>
              <w:top w:val="single" w:sz="4" w:space="0" w:color="auto"/>
              <w:left w:val="single" w:sz="4" w:space="0" w:color="auto"/>
              <w:bottom w:val="single" w:sz="4" w:space="0" w:color="auto"/>
              <w:right w:val="single" w:sz="4" w:space="0" w:color="auto"/>
            </w:tcBorders>
            <w:hideMark/>
          </w:tcPr>
          <w:p w14:paraId="1CF3D7C8" w14:textId="46D590B8" w:rsidR="00376FFF" w:rsidRPr="00BE458F" w:rsidRDefault="00E91078" w:rsidP="00376FFF">
            <w:pPr>
              <w:spacing w:after="0" w:line="240" w:lineRule="auto"/>
              <w:jc w:val="center"/>
              <w:rPr>
                <w:rFonts w:ascii="Verdana" w:hAnsi="Verdana"/>
                <w:sz w:val="20"/>
                <w:szCs w:val="20"/>
              </w:rPr>
            </w:pPr>
            <w:r>
              <w:rPr>
                <w:rFonts w:ascii="Verdana" w:hAnsi="Verdana"/>
                <w:sz w:val="20"/>
                <w:szCs w:val="20"/>
              </w:rPr>
              <w:t>3</w:t>
            </w:r>
            <w:r w:rsidR="00376FFF" w:rsidRPr="00BE458F">
              <w:rPr>
                <w:rFonts w:ascii="Verdana" w:hAnsi="Verdana"/>
                <w:sz w:val="20"/>
                <w:szCs w:val="20"/>
              </w:rPr>
              <w:t>.</w:t>
            </w:r>
          </w:p>
        </w:tc>
        <w:tc>
          <w:tcPr>
            <w:tcW w:w="2695" w:type="dxa"/>
            <w:tcBorders>
              <w:top w:val="single" w:sz="4" w:space="0" w:color="auto"/>
              <w:left w:val="single" w:sz="4" w:space="0" w:color="auto"/>
              <w:bottom w:val="single" w:sz="4" w:space="0" w:color="auto"/>
              <w:right w:val="single" w:sz="4" w:space="0" w:color="auto"/>
            </w:tcBorders>
            <w:hideMark/>
          </w:tcPr>
          <w:p w14:paraId="51A9CBC7" w14:textId="77777777" w:rsidR="00376FFF" w:rsidRPr="00BE458F" w:rsidRDefault="00376FFF" w:rsidP="00880B2D">
            <w:pPr>
              <w:pStyle w:val="Antrats"/>
              <w:rPr>
                <w:rFonts w:ascii="Verdana" w:hAnsi="Verdana"/>
                <w:sz w:val="20"/>
                <w:szCs w:val="20"/>
                <w:lang w:eastAsia="en-US"/>
              </w:rPr>
            </w:pPr>
            <w:r w:rsidRPr="00BE458F">
              <w:rPr>
                <w:rFonts w:ascii="Verdana" w:hAnsi="Verdana"/>
                <w:sz w:val="20"/>
                <w:szCs w:val="20"/>
                <w:lang w:eastAsia="en-US"/>
              </w:rPr>
              <w:t xml:space="preserve">Medžių lapų grėbimas (rankiniu būdu) ir sutvarkymas pagal Savivaldybės administracijos raštišką užsakymus, jų išvežimas ir šalinimas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79FB6D01" w14:textId="77777777" w:rsidR="00376FFF" w:rsidRPr="00BE458F" w:rsidRDefault="00376FFF" w:rsidP="00376FFF">
            <w:pPr>
              <w:jc w:val="center"/>
              <w:rPr>
                <w:rFonts w:ascii="Verdana" w:hAnsi="Verdana"/>
                <w:sz w:val="20"/>
                <w:szCs w:val="20"/>
              </w:rPr>
            </w:pPr>
            <w:smartTag w:uri="urn:schemas-microsoft-com:office:smarttags" w:element="metricconverter">
              <w:smartTagPr>
                <w:attr w:name="ProductID" w:val="100 m2"/>
              </w:smartTagPr>
              <w:r w:rsidRPr="00BE458F">
                <w:rPr>
                  <w:rFonts w:ascii="Verdana" w:hAnsi="Verdana"/>
                  <w:sz w:val="20"/>
                  <w:szCs w:val="20"/>
                </w:rPr>
                <w:t>100 m</w:t>
              </w:r>
              <w:r w:rsidRPr="00BE458F">
                <w:rPr>
                  <w:rFonts w:ascii="Verdana" w:hAnsi="Verdana"/>
                  <w:sz w:val="20"/>
                  <w:szCs w:val="20"/>
                  <w:vertAlign w:val="superscript"/>
                </w:rPr>
                <w:t>2</w:t>
              </w:r>
            </w:smartTag>
          </w:p>
        </w:tc>
        <w:tc>
          <w:tcPr>
            <w:tcW w:w="1418" w:type="dxa"/>
            <w:tcBorders>
              <w:top w:val="single" w:sz="4" w:space="0" w:color="auto"/>
              <w:left w:val="single" w:sz="4" w:space="0" w:color="auto"/>
              <w:bottom w:val="single" w:sz="4" w:space="0" w:color="auto"/>
              <w:right w:val="single" w:sz="4" w:space="0" w:color="auto"/>
            </w:tcBorders>
            <w:vAlign w:val="center"/>
            <w:hideMark/>
          </w:tcPr>
          <w:p w14:paraId="3D91A5CA" w14:textId="2EBB61DB" w:rsidR="00376FFF" w:rsidRPr="00BE458F" w:rsidRDefault="00376FFF" w:rsidP="00376FFF">
            <w:pPr>
              <w:jc w:val="center"/>
              <w:rPr>
                <w:rFonts w:ascii="Verdana" w:hAnsi="Verdana"/>
                <w:sz w:val="20"/>
                <w:szCs w:val="20"/>
              </w:rPr>
            </w:pPr>
            <w:r>
              <w:rPr>
                <w:rFonts w:ascii="Verdana" w:hAnsi="Verdana"/>
                <w:sz w:val="20"/>
                <w:szCs w:val="20"/>
              </w:rPr>
              <w:t>3</w:t>
            </w:r>
            <w:r w:rsidRPr="00BE458F">
              <w:rPr>
                <w:rFonts w:ascii="Verdana" w:hAnsi="Verdana"/>
                <w:sz w:val="20"/>
                <w:szCs w:val="20"/>
              </w:rPr>
              <w:t>00</w:t>
            </w:r>
          </w:p>
        </w:tc>
        <w:tc>
          <w:tcPr>
            <w:tcW w:w="1135" w:type="dxa"/>
            <w:tcBorders>
              <w:top w:val="single" w:sz="4" w:space="0" w:color="auto"/>
              <w:left w:val="single" w:sz="4" w:space="0" w:color="auto"/>
              <w:bottom w:val="single" w:sz="4" w:space="0" w:color="auto"/>
              <w:right w:val="single" w:sz="4" w:space="0" w:color="auto"/>
            </w:tcBorders>
            <w:vAlign w:val="center"/>
          </w:tcPr>
          <w:p w14:paraId="17921BEA" w14:textId="77777777" w:rsidR="00376FFF" w:rsidRPr="00BE458F" w:rsidRDefault="00376FFF" w:rsidP="00376FFF">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B459834" w14:textId="77777777" w:rsidR="00376FFF" w:rsidRPr="00BE458F" w:rsidRDefault="00376FFF" w:rsidP="00376FFF">
            <w:pPr>
              <w:jc w:val="center"/>
              <w:rPr>
                <w:rFonts w:ascii="Verdana" w:hAnsi="Verdana"/>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7ECE593" w14:textId="77777777" w:rsidR="00376FFF" w:rsidRPr="00BE458F" w:rsidRDefault="00376FFF" w:rsidP="00376FFF">
            <w:pPr>
              <w:jc w:val="center"/>
              <w:rPr>
                <w:rFonts w:ascii="Verdana" w:hAnsi="Verdana"/>
                <w:sz w:val="20"/>
                <w:szCs w:val="20"/>
              </w:rPr>
            </w:pPr>
          </w:p>
        </w:tc>
      </w:tr>
    </w:tbl>
    <w:p w14:paraId="0E9A87AF" w14:textId="77777777" w:rsidR="00BE458F" w:rsidRPr="00BE458F" w:rsidRDefault="00BE458F" w:rsidP="00F30D79">
      <w:pPr>
        <w:ind w:firstLine="709"/>
        <w:rPr>
          <w:rFonts w:ascii="Verdana" w:hAnsi="Verdana" w:cs="Times New Roman"/>
          <w:sz w:val="24"/>
          <w:szCs w:val="24"/>
          <w:lang w:val="lt-LT"/>
        </w:rPr>
      </w:pPr>
    </w:p>
    <w:sectPr w:rsidR="00BE458F" w:rsidRPr="00BE458F" w:rsidSect="00D3165E">
      <w:headerReference w:type="even" r:id="rId7"/>
      <w:headerReference w:type="default" r:id="rId8"/>
      <w:pgSz w:w="11906" w:h="16838"/>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EE8CC" w14:textId="77777777" w:rsidR="0056494C" w:rsidRDefault="0056494C" w:rsidP="00437AF5">
      <w:pPr>
        <w:spacing w:after="0" w:line="240" w:lineRule="auto"/>
      </w:pPr>
      <w:r>
        <w:separator/>
      </w:r>
    </w:p>
  </w:endnote>
  <w:endnote w:type="continuationSeparator" w:id="0">
    <w:p w14:paraId="6D0AD72E" w14:textId="77777777" w:rsidR="0056494C" w:rsidRDefault="0056494C" w:rsidP="00437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default"/>
    <w:sig w:usb0="00000000"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default"/>
    <w:sig w:usb0="FFFFFFFF" w:usb1="E9FFFFFF" w:usb2="0000003F" w:usb3="00000000" w:csb0="603F01FF" w:csb1="FFFF0000"/>
  </w:font>
  <w:font w:name="Andale Sans UI">
    <w:altName w:val="Times New Roman"/>
    <w:charset w:val="00"/>
    <w:family w:val="auto"/>
    <w:pitch w:val="variable"/>
  </w:font>
  <w:font w:name="MonospaceLT">
    <w:altName w:val="Courier New"/>
    <w:charset w:val="00"/>
    <w:family w:val="auto"/>
    <w:pitch w:val="default"/>
    <w:sig w:usb0="00000000"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0318E" w14:textId="77777777" w:rsidR="0056494C" w:rsidRDefault="0056494C" w:rsidP="00437AF5">
      <w:pPr>
        <w:spacing w:after="0" w:line="240" w:lineRule="auto"/>
      </w:pPr>
      <w:r>
        <w:separator/>
      </w:r>
    </w:p>
  </w:footnote>
  <w:footnote w:type="continuationSeparator" w:id="0">
    <w:p w14:paraId="2024F22B" w14:textId="77777777" w:rsidR="0056494C" w:rsidRDefault="0056494C" w:rsidP="00437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6AECF" w14:textId="77777777" w:rsidR="00437AF5" w:rsidRDefault="00C26D4C" w:rsidP="003E47C1">
    <w:pPr>
      <w:pStyle w:val="Antrats"/>
      <w:framePr w:wrap="around" w:vAnchor="text" w:hAnchor="margin" w:xAlign="right" w:y="1"/>
      <w:rPr>
        <w:rStyle w:val="Puslapionumeris"/>
      </w:rPr>
    </w:pPr>
    <w:r>
      <w:rPr>
        <w:rStyle w:val="Puslapionumeris"/>
      </w:rPr>
      <w:fldChar w:fldCharType="begin"/>
    </w:r>
    <w:r w:rsidR="00437AF5">
      <w:rPr>
        <w:rStyle w:val="Puslapionumeris"/>
      </w:rPr>
      <w:instrText xml:space="preserve">PAGE  </w:instrText>
    </w:r>
    <w:r>
      <w:rPr>
        <w:rStyle w:val="Puslapionumeris"/>
      </w:rPr>
      <w:fldChar w:fldCharType="end"/>
    </w:r>
  </w:p>
  <w:p w14:paraId="366D1FAE" w14:textId="77777777" w:rsidR="00437AF5" w:rsidRDefault="00437AF5" w:rsidP="003E47C1">
    <w:pPr>
      <w:pStyle w:val="Antrats"/>
      <w:pBdr>
        <w:bottom w:val="single" w:sz="6" w:space="1" w:color="auto"/>
      </w:pBdr>
      <w:tabs>
        <w:tab w:val="right" w:pos="8789"/>
      </w:tabs>
      <w:ind w:right="360"/>
      <w:rPr>
        <w:rStyle w:val="Puslapionumeris"/>
      </w:rPr>
    </w:pPr>
    <w:r>
      <w:rPr>
        <w:rStyle w:val="Puslapionumeris"/>
      </w:rPr>
      <w:tab/>
    </w:r>
    <w:r>
      <w:t>XI skyrius.  Pavyzdinės sąskaitų formos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F197" w14:textId="77777777" w:rsidR="00437AF5" w:rsidRPr="00E860C6" w:rsidRDefault="00437AF5" w:rsidP="003E47C1">
    <w:pPr>
      <w:pStyle w:val="Antrats"/>
      <w:ind w:right="3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B68D5"/>
    <w:multiLevelType w:val="multilevel"/>
    <w:tmpl w:val="A58A3DF6"/>
    <w:lvl w:ilvl="0">
      <w:start w:val="3"/>
      <w:numFmt w:val="decimal"/>
      <w:lvlText w:val="%1."/>
      <w:lvlJc w:val="left"/>
      <w:pPr>
        <w:ind w:left="720" w:hanging="360"/>
      </w:pPr>
      <w:rPr>
        <w:rFonts w:hint="default"/>
      </w:rPr>
    </w:lvl>
    <w:lvl w:ilvl="1">
      <w:start w:val="1"/>
      <w:numFmt w:val="decimal"/>
      <w:isLgl/>
      <w:lvlText w:val="%1.%2."/>
      <w:lvlJc w:val="left"/>
      <w:pPr>
        <w:ind w:left="928" w:hanging="360"/>
      </w:pPr>
      <w:rPr>
        <w:rFonts w:eastAsia="Batang" w:hint="default"/>
        <w:b w:val="0"/>
        <w:bCs w:val="0"/>
        <w:color w:val="auto"/>
      </w:rPr>
    </w:lvl>
    <w:lvl w:ilvl="2">
      <w:start w:val="1"/>
      <w:numFmt w:val="decimal"/>
      <w:isLgl/>
      <w:lvlText w:val="%1.%2.%3."/>
      <w:lvlJc w:val="left"/>
      <w:pPr>
        <w:ind w:left="1778" w:hanging="720"/>
      </w:pPr>
      <w:rPr>
        <w:rFonts w:eastAsia="Batang" w:hint="default"/>
        <w:color w:val="auto"/>
      </w:rPr>
    </w:lvl>
    <w:lvl w:ilvl="3">
      <w:start w:val="1"/>
      <w:numFmt w:val="decimal"/>
      <w:isLgl/>
      <w:lvlText w:val="%1.%2.%3.%4."/>
      <w:lvlJc w:val="left"/>
      <w:pPr>
        <w:ind w:left="2127" w:hanging="720"/>
      </w:pPr>
      <w:rPr>
        <w:rFonts w:eastAsia="Batang" w:hint="default"/>
        <w:color w:val="auto"/>
      </w:rPr>
    </w:lvl>
    <w:lvl w:ilvl="4">
      <w:start w:val="1"/>
      <w:numFmt w:val="decimal"/>
      <w:isLgl/>
      <w:lvlText w:val="%1.%2.%3.%4.%5."/>
      <w:lvlJc w:val="left"/>
      <w:pPr>
        <w:ind w:left="2836" w:hanging="1080"/>
      </w:pPr>
      <w:rPr>
        <w:rFonts w:eastAsia="Batang" w:hint="default"/>
        <w:color w:val="auto"/>
      </w:rPr>
    </w:lvl>
    <w:lvl w:ilvl="5">
      <w:start w:val="1"/>
      <w:numFmt w:val="decimal"/>
      <w:isLgl/>
      <w:lvlText w:val="%1.%2.%3.%4.%5.%6."/>
      <w:lvlJc w:val="left"/>
      <w:pPr>
        <w:ind w:left="3185" w:hanging="1080"/>
      </w:pPr>
      <w:rPr>
        <w:rFonts w:eastAsia="Batang" w:hint="default"/>
        <w:color w:val="auto"/>
      </w:rPr>
    </w:lvl>
    <w:lvl w:ilvl="6">
      <w:start w:val="1"/>
      <w:numFmt w:val="decimal"/>
      <w:isLgl/>
      <w:lvlText w:val="%1.%2.%3.%4.%5.%6.%7."/>
      <w:lvlJc w:val="left"/>
      <w:pPr>
        <w:ind w:left="3894" w:hanging="1440"/>
      </w:pPr>
      <w:rPr>
        <w:rFonts w:eastAsia="Batang" w:hint="default"/>
        <w:color w:val="auto"/>
      </w:rPr>
    </w:lvl>
    <w:lvl w:ilvl="7">
      <w:start w:val="1"/>
      <w:numFmt w:val="decimal"/>
      <w:isLgl/>
      <w:lvlText w:val="%1.%2.%3.%4.%5.%6.%7.%8."/>
      <w:lvlJc w:val="left"/>
      <w:pPr>
        <w:ind w:left="4243" w:hanging="1440"/>
      </w:pPr>
      <w:rPr>
        <w:rFonts w:eastAsia="Batang" w:hint="default"/>
        <w:color w:val="auto"/>
      </w:rPr>
    </w:lvl>
    <w:lvl w:ilvl="8">
      <w:start w:val="1"/>
      <w:numFmt w:val="decimal"/>
      <w:isLgl/>
      <w:lvlText w:val="%1.%2.%3.%4.%5.%6.%7.%8.%9."/>
      <w:lvlJc w:val="left"/>
      <w:pPr>
        <w:ind w:left="4952" w:hanging="1800"/>
      </w:pPr>
      <w:rPr>
        <w:rFonts w:eastAsia="Batang" w:hint="default"/>
        <w:color w:val="auto"/>
      </w:rPr>
    </w:lvl>
  </w:abstractNum>
  <w:abstractNum w:abstractNumId="1" w15:restartNumberingAfterBreak="0">
    <w:nsid w:val="0B697113"/>
    <w:multiLevelType w:val="hybridMultilevel"/>
    <w:tmpl w:val="909E79FA"/>
    <w:lvl w:ilvl="0" w:tplc="E446CDD4">
      <w:start w:val="1"/>
      <w:numFmt w:val="upperRoman"/>
      <w:lvlText w:val="%1."/>
      <w:lvlJc w:val="left"/>
      <w:pPr>
        <w:tabs>
          <w:tab w:val="num" w:pos="357"/>
        </w:tabs>
        <w:ind w:left="1440" w:hanging="1080"/>
      </w:pPr>
      <w:rPr>
        <w:rFonts w:hint="default"/>
        <w:b/>
      </w:rPr>
    </w:lvl>
    <w:lvl w:ilvl="1" w:tplc="04270019">
      <w:start w:val="1"/>
      <w:numFmt w:val="lowerLetter"/>
      <w:lvlText w:val="%2."/>
      <w:lvlJc w:val="left"/>
      <w:pPr>
        <w:tabs>
          <w:tab w:val="num" w:pos="720"/>
        </w:tabs>
        <w:ind w:left="720" w:hanging="360"/>
      </w:pPr>
    </w:lvl>
    <w:lvl w:ilvl="2" w:tplc="0427001B" w:tentative="1">
      <w:start w:val="1"/>
      <w:numFmt w:val="lowerRoman"/>
      <w:lvlText w:val="%3."/>
      <w:lvlJc w:val="right"/>
      <w:pPr>
        <w:tabs>
          <w:tab w:val="num" w:pos="1440"/>
        </w:tabs>
        <w:ind w:left="1440" w:hanging="180"/>
      </w:pPr>
    </w:lvl>
    <w:lvl w:ilvl="3" w:tplc="0427000F" w:tentative="1">
      <w:start w:val="1"/>
      <w:numFmt w:val="decimal"/>
      <w:lvlText w:val="%4."/>
      <w:lvlJc w:val="left"/>
      <w:pPr>
        <w:tabs>
          <w:tab w:val="num" w:pos="2160"/>
        </w:tabs>
        <w:ind w:left="2160" w:hanging="360"/>
      </w:pPr>
    </w:lvl>
    <w:lvl w:ilvl="4" w:tplc="04270019" w:tentative="1">
      <w:start w:val="1"/>
      <w:numFmt w:val="lowerLetter"/>
      <w:lvlText w:val="%5."/>
      <w:lvlJc w:val="left"/>
      <w:pPr>
        <w:tabs>
          <w:tab w:val="num" w:pos="2880"/>
        </w:tabs>
        <w:ind w:left="2880" w:hanging="360"/>
      </w:pPr>
    </w:lvl>
    <w:lvl w:ilvl="5" w:tplc="0427001B" w:tentative="1">
      <w:start w:val="1"/>
      <w:numFmt w:val="lowerRoman"/>
      <w:lvlText w:val="%6."/>
      <w:lvlJc w:val="right"/>
      <w:pPr>
        <w:tabs>
          <w:tab w:val="num" w:pos="3600"/>
        </w:tabs>
        <w:ind w:left="3600" w:hanging="180"/>
      </w:pPr>
    </w:lvl>
    <w:lvl w:ilvl="6" w:tplc="0427000F" w:tentative="1">
      <w:start w:val="1"/>
      <w:numFmt w:val="decimal"/>
      <w:lvlText w:val="%7."/>
      <w:lvlJc w:val="left"/>
      <w:pPr>
        <w:tabs>
          <w:tab w:val="num" w:pos="4320"/>
        </w:tabs>
        <w:ind w:left="4320" w:hanging="360"/>
      </w:pPr>
    </w:lvl>
    <w:lvl w:ilvl="7" w:tplc="04270019" w:tentative="1">
      <w:start w:val="1"/>
      <w:numFmt w:val="lowerLetter"/>
      <w:lvlText w:val="%8."/>
      <w:lvlJc w:val="left"/>
      <w:pPr>
        <w:tabs>
          <w:tab w:val="num" w:pos="5040"/>
        </w:tabs>
        <w:ind w:left="5040" w:hanging="360"/>
      </w:pPr>
    </w:lvl>
    <w:lvl w:ilvl="8" w:tplc="0427001B" w:tentative="1">
      <w:start w:val="1"/>
      <w:numFmt w:val="lowerRoman"/>
      <w:lvlText w:val="%9."/>
      <w:lvlJc w:val="right"/>
      <w:pPr>
        <w:tabs>
          <w:tab w:val="num" w:pos="5760"/>
        </w:tabs>
        <w:ind w:left="5760" w:hanging="180"/>
      </w:pPr>
    </w:lvl>
  </w:abstractNum>
  <w:abstractNum w:abstractNumId="2" w15:restartNumberingAfterBreak="0">
    <w:nsid w:val="11D31075"/>
    <w:multiLevelType w:val="multilevel"/>
    <w:tmpl w:val="FEB6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419DB"/>
    <w:multiLevelType w:val="multilevel"/>
    <w:tmpl w:val="230603E4"/>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792"/>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CB45B68"/>
    <w:multiLevelType w:val="hybridMultilevel"/>
    <w:tmpl w:val="BA8C2248"/>
    <w:lvl w:ilvl="0" w:tplc="94C0F6F2">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681183"/>
    <w:multiLevelType w:val="hybridMultilevel"/>
    <w:tmpl w:val="1F02F180"/>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45A4793"/>
    <w:multiLevelType w:val="hybridMultilevel"/>
    <w:tmpl w:val="3F622464"/>
    <w:lvl w:ilvl="0" w:tplc="D9120586">
      <w:start w:val="8"/>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252824CC"/>
    <w:multiLevelType w:val="hybridMultilevel"/>
    <w:tmpl w:val="A482AA88"/>
    <w:lvl w:ilvl="0" w:tplc="C2804E6C">
      <w:start w:val="1"/>
      <w:numFmt w:val="decimal"/>
      <w:lvlText w:val="%1."/>
      <w:lvlJc w:val="center"/>
      <w:pPr>
        <w:tabs>
          <w:tab w:val="num" w:pos="-104"/>
        </w:tabs>
        <w:ind w:left="-104" w:firstLine="284"/>
      </w:pPr>
      <w:rPr>
        <w:rFonts w:hint="default"/>
        <w:color w:val="auto"/>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C1E3A74"/>
    <w:multiLevelType w:val="multilevel"/>
    <w:tmpl w:val="1FB83924"/>
    <w:lvl w:ilvl="0">
      <w:start w:val="1"/>
      <w:numFmt w:val="decimal"/>
      <w:lvlText w:val="%1."/>
      <w:lvlJc w:val="left"/>
      <w:pPr>
        <w:tabs>
          <w:tab w:val="num" w:pos="720"/>
        </w:tabs>
        <w:ind w:left="0" w:firstLine="720"/>
      </w:pPr>
    </w:lvl>
    <w:lvl w:ilvl="1">
      <w:start w:val="1"/>
      <w:numFmt w:val="decimal"/>
      <w:lvlText w:val="%1.%2."/>
      <w:lvlJc w:val="left"/>
      <w:pPr>
        <w:tabs>
          <w:tab w:val="num" w:pos="720"/>
        </w:tabs>
        <w:ind w:left="0" w:firstLine="720"/>
      </w:pPr>
    </w:lvl>
    <w:lvl w:ilvl="2">
      <w:start w:val="1"/>
      <w:numFmt w:val="decimal"/>
      <w:lvlText w:val="%1.%2.%3."/>
      <w:lvlJc w:val="left"/>
      <w:pPr>
        <w:tabs>
          <w:tab w:val="num" w:pos="720"/>
        </w:tabs>
        <w:ind w:left="0" w:firstLine="720"/>
      </w:pPr>
    </w:lvl>
    <w:lvl w:ilvl="3">
      <w:start w:val="1"/>
      <w:numFmt w:val="decimal"/>
      <w:lvlText w:val="%1.%2.%3.%4."/>
      <w:lvlJc w:val="left"/>
      <w:pPr>
        <w:tabs>
          <w:tab w:val="num" w:pos="720"/>
        </w:tabs>
        <w:ind w:left="0" w:firstLine="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2E454F1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2872993"/>
    <w:multiLevelType w:val="hybridMultilevel"/>
    <w:tmpl w:val="11DA5DD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74C293E"/>
    <w:multiLevelType w:val="multilevel"/>
    <w:tmpl w:val="3726377C"/>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792"/>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B416111"/>
    <w:multiLevelType w:val="multilevel"/>
    <w:tmpl w:val="F74A84D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B613A61"/>
    <w:multiLevelType w:val="multilevel"/>
    <w:tmpl w:val="2E2E17F8"/>
    <w:lvl w:ilvl="0">
      <w:start w:val="1"/>
      <w:numFmt w:val="decimal"/>
      <w:lvlText w:val="%1."/>
      <w:lvlJc w:val="left"/>
      <w:pPr>
        <w:tabs>
          <w:tab w:val="num" w:pos="360"/>
        </w:tabs>
        <w:ind w:left="360" w:hanging="360"/>
      </w:pPr>
      <w:rPr>
        <w:rFonts w:hint="default"/>
        <w:b w:val="0"/>
        <w:i w:val="0"/>
        <w:sz w:val="22"/>
        <w:szCs w:val="22"/>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C17049F"/>
    <w:multiLevelType w:val="hybridMultilevel"/>
    <w:tmpl w:val="C95433BC"/>
    <w:lvl w:ilvl="0" w:tplc="BE042110">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15" w15:restartNumberingAfterBreak="0">
    <w:nsid w:val="3FD75855"/>
    <w:multiLevelType w:val="hybridMultilevel"/>
    <w:tmpl w:val="1F820824"/>
    <w:lvl w:ilvl="0" w:tplc="FD24EB96">
      <w:start w:val="25"/>
      <w:numFmt w:val="bullet"/>
      <w:lvlText w:val="-"/>
      <w:lvlJc w:val="left"/>
      <w:pPr>
        <w:tabs>
          <w:tab w:val="num" w:pos="360"/>
        </w:tabs>
        <w:ind w:left="0" w:firstLine="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2B59E5"/>
    <w:multiLevelType w:val="hybridMultilevel"/>
    <w:tmpl w:val="4B5C6332"/>
    <w:lvl w:ilvl="0" w:tplc="9A74FA06">
      <w:start w:val="1"/>
      <w:numFmt w:val="decimal"/>
      <w:lvlText w:val="%1)"/>
      <w:lvlJc w:val="left"/>
      <w:pPr>
        <w:ind w:left="444" w:hanging="360"/>
      </w:pPr>
      <w:rPr>
        <w:rFonts w:hint="default"/>
        <w:u w:val="single"/>
      </w:rPr>
    </w:lvl>
    <w:lvl w:ilvl="1" w:tplc="08090019" w:tentative="1">
      <w:start w:val="1"/>
      <w:numFmt w:val="lowerLetter"/>
      <w:lvlText w:val="%2."/>
      <w:lvlJc w:val="left"/>
      <w:pPr>
        <w:ind w:left="1164" w:hanging="360"/>
      </w:pPr>
    </w:lvl>
    <w:lvl w:ilvl="2" w:tplc="0809001B" w:tentative="1">
      <w:start w:val="1"/>
      <w:numFmt w:val="lowerRoman"/>
      <w:lvlText w:val="%3."/>
      <w:lvlJc w:val="right"/>
      <w:pPr>
        <w:ind w:left="1884" w:hanging="180"/>
      </w:pPr>
    </w:lvl>
    <w:lvl w:ilvl="3" w:tplc="0809000F" w:tentative="1">
      <w:start w:val="1"/>
      <w:numFmt w:val="decimal"/>
      <w:lvlText w:val="%4."/>
      <w:lvlJc w:val="left"/>
      <w:pPr>
        <w:ind w:left="2604" w:hanging="360"/>
      </w:pPr>
    </w:lvl>
    <w:lvl w:ilvl="4" w:tplc="08090019" w:tentative="1">
      <w:start w:val="1"/>
      <w:numFmt w:val="lowerLetter"/>
      <w:lvlText w:val="%5."/>
      <w:lvlJc w:val="left"/>
      <w:pPr>
        <w:ind w:left="3324" w:hanging="360"/>
      </w:pPr>
    </w:lvl>
    <w:lvl w:ilvl="5" w:tplc="0809001B" w:tentative="1">
      <w:start w:val="1"/>
      <w:numFmt w:val="lowerRoman"/>
      <w:lvlText w:val="%6."/>
      <w:lvlJc w:val="right"/>
      <w:pPr>
        <w:ind w:left="4044" w:hanging="180"/>
      </w:pPr>
    </w:lvl>
    <w:lvl w:ilvl="6" w:tplc="0809000F" w:tentative="1">
      <w:start w:val="1"/>
      <w:numFmt w:val="decimal"/>
      <w:lvlText w:val="%7."/>
      <w:lvlJc w:val="left"/>
      <w:pPr>
        <w:ind w:left="4764" w:hanging="360"/>
      </w:pPr>
    </w:lvl>
    <w:lvl w:ilvl="7" w:tplc="08090019" w:tentative="1">
      <w:start w:val="1"/>
      <w:numFmt w:val="lowerLetter"/>
      <w:lvlText w:val="%8."/>
      <w:lvlJc w:val="left"/>
      <w:pPr>
        <w:ind w:left="5484" w:hanging="360"/>
      </w:pPr>
    </w:lvl>
    <w:lvl w:ilvl="8" w:tplc="0809001B" w:tentative="1">
      <w:start w:val="1"/>
      <w:numFmt w:val="lowerRoman"/>
      <w:lvlText w:val="%9."/>
      <w:lvlJc w:val="right"/>
      <w:pPr>
        <w:ind w:left="6204" w:hanging="180"/>
      </w:pPr>
    </w:lvl>
  </w:abstractNum>
  <w:abstractNum w:abstractNumId="17" w15:restartNumberingAfterBreak="0">
    <w:nsid w:val="41D43033"/>
    <w:multiLevelType w:val="hybridMultilevel"/>
    <w:tmpl w:val="BCCA19F4"/>
    <w:lvl w:ilvl="0" w:tplc="40F2DDBA">
      <w:start w:val="1"/>
      <w:numFmt w:val="deci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4A35D31"/>
    <w:multiLevelType w:val="multilevel"/>
    <w:tmpl w:val="BD341DD2"/>
    <w:lvl w:ilvl="0">
      <w:start w:val="17"/>
      <w:numFmt w:val="decimal"/>
      <w:lvlText w:val="%1."/>
      <w:lvlJc w:val="left"/>
      <w:pPr>
        <w:ind w:left="660" w:hanging="660"/>
      </w:pPr>
      <w:rPr>
        <w:rFonts w:hint="default"/>
      </w:rPr>
    </w:lvl>
    <w:lvl w:ilvl="1">
      <w:start w:val="1"/>
      <w:numFmt w:val="decimal"/>
      <w:lvlText w:val="%1.%2."/>
      <w:lvlJc w:val="left"/>
      <w:pPr>
        <w:ind w:left="1200" w:hanging="6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15:restartNumberingAfterBreak="0">
    <w:nsid w:val="451D2213"/>
    <w:multiLevelType w:val="multilevel"/>
    <w:tmpl w:val="D3FC0EF0"/>
    <w:lvl w:ilvl="0">
      <w:start w:val="7"/>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49CF5BEA"/>
    <w:multiLevelType w:val="multilevel"/>
    <w:tmpl w:val="82543B86"/>
    <w:lvl w:ilvl="0">
      <w:start w:val="1"/>
      <w:numFmt w:val="decimal"/>
      <w:lvlText w:val="%1."/>
      <w:lvlJc w:val="left"/>
      <w:pPr>
        <w:ind w:left="720" w:hanging="360"/>
      </w:pPr>
      <w:rPr>
        <w:rFonts w:hint="default"/>
      </w:rPr>
    </w:lvl>
    <w:lvl w:ilvl="1">
      <w:start w:val="1"/>
      <w:numFmt w:val="decimal"/>
      <w:isLgl/>
      <w:lvlText w:val="%1.%2."/>
      <w:lvlJc w:val="left"/>
      <w:pPr>
        <w:ind w:left="1617" w:hanging="1050"/>
      </w:pPr>
      <w:rPr>
        <w:rFonts w:hint="default"/>
        <w:color w:val="auto"/>
      </w:rPr>
    </w:lvl>
    <w:lvl w:ilvl="2">
      <w:start w:val="1"/>
      <w:numFmt w:val="decimal"/>
      <w:isLgl/>
      <w:lvlText w:val="%1.%2.%3."/>
      <w:lvlJc w:val="left"/>
      <w:pPr>
        <w:ind w:left="1824" w:hanging="1050"/>
      </w:pPr>
      <w:rPr>
        <w:rFonts w:hint="default"/>
        <w:color w:val="auto"/>
      </w:rPr>
    </w:lvl>
    <w:lvl w:ilvl="3">
      <w:start w:val="1"/>
      <w:numFmt w:val="decimal"/>
      <w:isLgl/>
      <w:lvlText w:val="%1.%2.%3.%4."/>
      <w:lvlJc w:val="left"/>
      <w:pPr>
        <w:ind w:left="2031" w:hanging="1050"/>
      </w:pPr>
      <w:rPr>
        <w:rFonts w:hint="default"/>
        <w:color w:val="auto"/>
      </w:rPr>
    </w:lvl>
    <w:lvl w:ilvl="4">
      <w:start w:val="1"/>
      <w:numFmt w:val="decimal"/>
      <w:isLgl/>
      <w:lvlText w:val="%1.%2.%3.%4.%5."/>
      <w:lvlJc w:val="left"/>
      <w:pPr>
        <w:ind w:left="2268" w:hanging="1080"/>
      </w:pPr>
      <w:rPr>
        <w:rFonts w:hint="default"/>
        <w:color w:val="auto"/>
      </w:rPr>
    </w:lvl>
    <w:lvl w:ilvl="5">
      <w:start w:val="1"/>
      <w:numFmt w:val="decimal"/>
      <w:isLgl/>
      <w:lvlText w:val="%1.%2.%3.%4.%5.%6."/>
      <w:lvlJc w:val="left"/>
      <w:pPr>
        <w:ind w:left="2475" w:hanging="1080"/>
      </w:pPr>
      <w:rPr>
        <w:rFonts w:hint="default"/>
        <w:color w:val="auto"/>
      </w:rPr>
    </w:lvl>
    <w:lvl w:ilvl="6">
      <w:start w:val="1"/>
      <w:numFmt w:val="decimal"/>
      <w:isLgl/>
      <w:lvlText w:val="%1.%2.%3.%4.%5.%6.%7."/>
      <w:lvlJc w:val="left"/>
      <w:pPr>
        <w:ind w:left="3042" w:hanging="1440"/>
      </w:pPr>
      <w:rPr>
        <w:rFonts w:hint="default"/>
        <w:color w:val="auto"/>
      </w:rPr>
    </w:lvl>
    <w:lvl w:ilvl="7">
      <w:start w:val="1"/>
      <w:numFmt w:val="decimal"/>
      <w:isLgl/>
      <w:lvlText w:val="%1.%2.%3.%4.%5.%6.%7.%8."/>
      <w:lvlJc w:val="left"/>
      <w:pPr>
        <w:ind w:left="3249" w:hanging="1440"/>
      </w:pPr>
      <w:rPr>
        <w:rFonts w:hint="default"/>
        <w:color w:val="auto"/>
      </w:rPr>
    </w:lvl>
    <w:lvl w:ilvl="8">
      <w:start w:val="1"/>
      <w:numFmt w:val="decimal"/>
      <w:isLgl/>
      <w:lvlText w:val="%1.%2.%3.%4.%5.%6.%7.%8.%9."/>
      <w:lvlJc w:val="left"/>
      <w:pPr>
        <w:ind w:left="3816" w:hanging="1800"/>
      </w:pPr>
      <w:rPr>
        <w:rFonts w:hint="default"/>
        <w:color w:val="auto"/>
      </w:rPr>
    </w:lvl>
  </w:abstractNum>
  <w:abstractNum w:abstractNumId="21" w15:restartNumberingAfterBreak="0">
    <w:nsid w:val="49E055F1"/>
    <w:multiLevelType w:val="hybridMultilevel"/>
    <w:tmpl w:val="9F02A9A2"/>
    <w:lvl w:ilvl="0" w:tplc="216A39C4">
      <w:start w:val="6"/>
      <w:numFmt w:val="decimal"/>
      <w:lvlText w:val="%1."/>
      <w:lvlJc w:val="left"/>
      <w:pPr>
        <w:ind w:left="1353" w:hanging="360"/>
      </w:pPr>
      <w:rPr>
        <w:rFonts w:eastAsia="Calibri"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2" w15:restartNumberingAfterBreak="0">
    <w:nsid w:val="4E501AE5"/>
    <w:multiLevelType w:val="multilevel"/>
    <w:tmpl w:val="55447EA8"/>
    <w:lvl w:ilvl="0">
      <w:start w:val="1"/>
      <w:numFmt w:val="decimal"/>
      <w:lvlText w:val="%1."/>
      <w:lvlJc w:val="left"/>
      <w:pPr>
        <w:ind w:left="928" w:hanging="360"/>
      </w:pPr>
      <w:rPr>
        <w:rFonts w:hint="default"/>
        <w:b w:val="0"/>
        <w:i w:val="0"/>
        <w:strike w:val="0"/>
      </w:rPr>
    </w:lvl>
    <w:lvl w:ilvl="1">
      <w:start w:val="1"/>
      <w:numFmt w:val="decimal"/>
      <w:isLgl/>
      <w:lvlText w:val="%1.%2."/>
      <w:lvlJc w:val="left"/>
      <w:pPr>
        <w:ind w:left="1070" w:hanging="360"/>
      </w:pPr>
      <w:rPr>
        <w:b w:val="0"/>
      </w:r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3" w15:restartNumberingAfterBreak="0">
    <w:nsid w:val="51881A33"/>
    <w:multiLevelType w:val="hybridMultilevel"/>
    <w:tmpl w:val="9732F21E"/>
    <w:lvl w:ilvl="0" w:tplc="E3A82EE0">
      <w:start w:val="3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3C603D"/>
    <w:multiLevelType w:val="hybridMultilevel"/>
    <w:tmpl w:val="F7C046A8"/>
    <w:lvl w:ilvl="0" w:tplc="BD2A969A">
      <w:start w:val="1"/>
      <w:numFmt w:val="decimal"/>
      <w:lvlText w:val="%1-"/>
      <w:lvlJc w:val="left"/>
      <w:pPr>
        <w:ind w:left="720" w:hanging="360"/>
      </w:pPr>
      <w:rPr>
        <w:rFonts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7462E4"/>
    <w:multiLevelType w:val="hybridMultilevel"/>
    <w:tmpl w:val="432A120A"/>
    <w:lvl w:ilvl="0" w:tplc="C1C2C85E">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FA2F0E"/>
    <w:multiLevelType w:val="hybridMultilevel"/>
    <w:tmpl w:val="0D84EF68"/>
    <w:lvl w:ilvl="0" w:tplc="4F48D46A">
      <w:start w:val="1"/>
      <w:numFmt w:val="decimal"/>
      <w:lvlText w:val="%1."/>
      <w:lvlJc w:val="center"/>
      <w:pPr>
        <w:tabs>
          <w:tab w:val="num" w:pos="0"/>
        </w:tabs>
        <w:ind w:left="0" w:firstLine="284"/>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7" w15:restartNumberingAfterBreak="0">
    <w:nsid w:val="5E15030E"/>
    <w:multiLevelType w:val="hybridMultilevel"/>
    <w:tmpl w:val="C8D41D8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0236FCE"/>
    <w:multiLevelType w:val="multilevel"/>
    <w:tmpl w:val="2542C8E4"/>
    <w:lvl w:ilvl="0">
      <w:start w:val="7"/>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9" w15:restartNumberingAfterBreak="0">
    <w:nsid w:val="6314406E"/>
    <w:multiLevelType w:val="multilevel"/>
    <w:tmpl w:val="91F4E21E"/>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3168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53E44A7"/>
    <w:multiLevelType w:val="multilevel"/>
    <w:tmpl w:val="846A7C84"/>
    <w:lvl w:ilvl="0">
      <w:start w:val="7"/>
      <w:numFmt w:val="decimal"/>
      <w:lvlText w:val="%1."/>
      <w:lvlJc w:val="left"/>
      <w:pPr>
        <w:ind w:left="720" w:hanging="360"/>
      </w:pPr>
      <w:rPr>
        <w:rFonts w:hint="default"/>
      </w:rPr>
    </w:lvl>
    <w:lvl w:ilvl="1">
      <w:start w:val="6"/>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1" w15:restartNumberingAfterBreak="0">
    <w:nsid w:val="67404C09"/>
    <w:multiLevelType w:val="multilevel"/>
    <w:tmpl w:val="500E836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69496EC4"/>
    <w:multiLevelType w:val="multilevel"/>
    <w:tmpl w:val="163A14A8"/>
    <w:lvl w:ilvl="0">
      <w:start w:val="4"/>
      <w:numFmt w:val="decimal"/>
      <w:lvlText w:val="%1."/>
      <w:lvlJc w:val="left"/>
      <w:pPr>
        <w:tabs>
          <w:tab w:val="num" w:pos="360"/>
        </w:tabs>
        <w:ind w:left="0" w:firstLine="0"/>
      </w:pPr>
      <w:rPr>
        <w:rFonts w:hint="default"/>
      </w:rPr>
    </w:lvl>
    <w:lvl w:ilvl="1">
      <w:start w:val="1"/>
      <w:numFmt w:val="decimal"/>
      <w:lvlText w:val="%1.%2."/>
      <w:lvlJc w:val="left"/>
      <w:pPr>
        <w:tabs>
          <w:tab w:val="num" w:pos="792"/>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9D31134"/>
    <w:multiLevelType w:val="multilevel"/>
    <w:tmpl w:val="418C1BBC"/>
    <w:lvl w:ilvl="0">
      <w:start w:val="1"/>
      <w:numFmt w:val="decimal"/>
      <w:lvlText w:val="%1."/>
      <w:lvlJc w:val="left"/>
      <w:pPr>
        <w:ind w:left="720" w:hanging="360"/>
      </w:pPr>
      <w:rPr>
        <w:rFonts w:ascii="Times New Roman" w:eastAsia="Times New Roman" w:hAnsi="Times New Roman" w:cs="Times New Roman"/>
      </w:rPr>
    </w:lvl>
    <w:lvl w:ilvl="1">
      <w:start w:val="5"/>
      <w:numFmt w:val="decimal"/>
      <w:isLgl/>
      <w:lvlText w:val="%1.%2."/>
      <w:lvlJc w:val="left"/>
      <w:pPr>
        <w:ind w:left="933" w:hanging="540"/>
      </w:pPr>
      <w:rPr>
        <w:rFonts w:hint="default"/>
        <w:b w:val="0"/>
      </w:rPr>
    </w:lvl>
    <w:lvl w:ilvl="2">
      <w:start w:val="2"/>
      <w:numFmt w:val="decimal"/>
      <w:isLgl/>
      <w:lvlText w:val="%1.%2.%3."/>
      <w:lvlJc w:val="left"/>
      <w:pPr>
        <w:ind w:left="1146" w:hanging="720"/>
      </w:pPr>
      <w:rPr>
        <w:rFonts w:hint="default"/>
        <w:b w:val="0"/>
      </w:rPr>
    </w:lvl>
    <w:lvl w:ilvl="3">
      <w:start w:val="1"/>
      <w:numFmt w:val="decimal"/>
      <w:isLgl/>
      <w:lvlText w:val="%1.%2.%3.%4."/>
      <w:lvlJc w:val="left"/>
      <w:pPr>
        <w:ind w:left="1179" w:hanging="720"/>
      </w:pPr>
      <w:rPr>
        <w:rFonts w:hint="default"/>
        <w:b w:val="0"/>
      </w:rPr>
    </w:lvl>
    <w:lvl w:ilvl="4">
      <w:start w:val="1"/>
      <w:numFmt w:val="decimal"/>
      <w:isLgl/>
      <w:lvlText w:val="%1.%2.%3.%4.%5."/>
      <w:lvlJc w:val="left"/>
      <w:pPr>
        <w:ind w:left="1572" w:hanging="1080"/>
      </w:pPr>
      <w:rPr>
        <w:rFonts w:hint="default"/>
        <w:b w:val="0"/>
      </w:rPr>
    </w:lvl>
    <w:lvl w:ilvl="5">
      <w:start w:val="1"/>
      <w:numFmt w:val="decimal"/>
      <w:isLgl/>
      <w:lvlText w:val="%1.%2.%3.%4.%5.%6."/>
      <w:lvlJc w:val="left"/>
      <w:pPr>
        <w:ind w:left="1605" w:hanging="1080"/>
      </w:pPr>
      <w:rPr>
        <w:rFonts w:hint="default"/>
        <w:b w:val="0"/>
      </w:rPr>
    </w:lvl>
    <w:lvl w:ilvl="6">
      <w:start w:val="1"/>
      <w:numFmt w:val="decimal"/>
      <w:isLgl/>
      <w:lvlText w:val="%1.%2.%3.%4.%5.%6.%7."/>
      <w:lvlJc w:val="left"/>
      <w:pPr>
        <w:ind w:left="1998" w:hanging="1440"/>
      </w:pPr>
      <w:rPr>
        <w:rFonts w:hint="default"/>
        <w:b w:val="0"/>
      </w:rPr>
    </w:lvl>
    <w:lvl w:ilvl="7">
      <w:start w:val="1"/>
      <w:numFmt w:val="decimal"/>
      <w:isLgl/>
      <w:lvlText w:val="%1.%2.%3.%4.%5.%6.%7.%8."/>
      <w:lvlJc w:val="left"/>
      <w:pPr>
        <w:ind w:left="2031" w:hanging="1440"/>
      </w:pPr>
      <w:rPr>
        <w:rFonts w:hint="default"/>
        <w:b w:val="0"/>
      </w:rPr>
    </w:lvl>
    <w:lvl w:ilvl="8">
      <w:start w:val="1"/>
      <w:numFmt w:val="decimal"/>
      <w:isLgl/>
      <w:lvlText w:val="%1.%2.%3.%4.%5.%6.%7.%8.%9."/>
      <w:lvlJc w:val="left"/>
      <w:pPr>
        <w:ind w:left="2424" w:hanging="1800"/>
      </w:pPr>
      <w:rPr>
        <w:rFonts w:hint="default"/>
        <w:b w:val="0"/>
      </w:rPr>
    </w:lvl>
  </w:abstractNum>
  <w:abstractNum w:abstractNumId="34" w15:restartNumberingAfterBreak="0">
    <w:nsid w:val="69E42FC0"/>
    <w:multiLevelType w:val="multilevel"/>
    <w:tmpl w:val="770EC038"/>
    <w:lvl w:ilvl="0">
      <w:start w:val="1"/>
      <w:numFmt w:val="decimal"/>
      <w:lvlText w:val="%1."/>
      <w:lvlJc w:val="left"/>
      <w:pPr>
        <w:tabs>
          <w:tab w:val="num" w:pos="360"/>
        </w:tabs>
        <w:ind w:left="0" w:firstLine="0"/>
      </w:pPr>
      <w:rPr>
        <w:rFonts w:hint="default"/>
        <w:b w:val="0"/>
        <w:i w:val="0"/>
        <w:sz w:val="24"/>
        <w:szCs w:val="24"/>
      </w:rPr>
    </w:lvl>
    <w:lvl w:ilvl="1">
      <w:start w:val="1"/>
      <w:numFmt w:val="decimal"/>
      <w:lvlText w:val="%1.%2."/>
      <w:lvlJc w:val="left"/>
      <w:pPr>
        <w:tabs>
          <w:tab w:val="num" w:pos="-3168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6C9C5C00"/>
    <w:multiLevelType w:val="hybridMultilevel"/>
    <w:tmpl w:val="AEB84FF2"/>
    <w:lvl w:ilvl="0" w:tplc="5400FC90">
      <w:start w:val="1"/>
      <w:numFmt w:val="decimal"/>
      <w:lvlText w:val="%1."/>
      <w:lvlJc w:val="left"/>
      <w:pPr>
        <w:ind w:left="720" w:hanging="360"/>
      </w:pPr>
      <w:rPr>
        <w:rFonts w:hint="default"/>
        <w:b w:val="0"/>
        <w:color w:val="auto"/>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261E9A"/>
    <w:multiLevelType w:val="hybridMultilevel"/>
    <w:tmpl w:val="9654AC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07C2033"/>
    <w:multiLevelType w:val="multilevel"/>
    <w:tmpl w:val="19344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22115D"/>
    <w:multiLevelType w:val="multilevel"/>
    <w:tmpl w:val="A7342A12"/>
    <w:lvl w:ilvl="0">
      <w:start w:val="4"/>
      <w:numFmt w:val="decimal"/>
      <w:lvlText w:val="%1."/>
      <w:lvlJc w:val="left"/>
      <w:pPr>
        <w:ind w:left="540" w:hanging="540"/>
      </w:pPr>
      <w:rPr>
        <w:rFonts w:hint="default"/>
        <w:b/>
      </w:rPr>
    </w:lvl>
    <w:lvl w:ilvl="1">
      <w:start w:val="5"/>
      <w:numFmt w:val="decimal"/>
      <w:lvlText w:val="%1.%2."/>
      <w:lvlJc w:val="left"/>
      <w:pPr>
        <w:ind w:left="753" w:hanging="540"/>
      </w:pPr>
      <w:rPr>
        <w:rFonts w:hint="default"/>
        <w:b w:val="0"/>
      </w:rPr>
    </w:lvl>
    <w:lvl w:ilvl="2">
      <w:start w:val="2"/>
      <w:numFmt w:val="decimal"/>
      <w:lvlText w:val="%1.%2.%3."/>
      <w:lvlJc w:val="left"/>
      <w:pPr>
        <w:ind w:left="1146" w:hanging="720"/>
      </w:pPr>
      <w:rPr>
        <w:rFonts w:hint="default"/>
        <w:b w:val="0"/>
      </w:rPr>
    </w:lvl>
    <w:lvl w:ilvl="3">
      <w:start w:val="1"/>
      <w:numFmt w:val="decimal"/>
      <w:lvlText w:val="%1.%2.%3.%4."/>
      <w:lvlJc w:val="left"/>
      <w:pPr>
        <w:ind w:left="1359" w:hanging="720"/>
      </w:pPr>
      <w:rPr>
        <w:rFonts w:hint="default"/>
        <w:b w:val="0"/>
      </w:rPr>
    </w:lvl>
    <w:lvl w:ilvl="4">
      <w:start w:val="1"/>
      <w:numFmt w:val="decimal"/>
      <w:lvlText w:val="%1.%2.%3.%4.%5."/>
      <w:lvlJc w:val="left"/>
      <w:pPr>
        <w:ind w:left="1932" w:hanging="1080"/>
      </w:pPr>
      <w:rPr>
        <w:rFonts w:hint="default"/>
        <w:b w:val="0"/>
      </w:rPr>
    </w:lvl>
    <w:lvl w:ilvl="5">
      <w:start w:val="1"/>
      <w:numFmt w:val="decimal"/>
      <w:lvlText w:val="%1.%2.%3.%4.%5.%6."/>
      <w:lvlJc w:val="left"/>
      <w:pPr>
        <w:ind w:left="2145" w:hanging="1080"/>
      </w:pPr>
      <w:rPr>
        <w:rFonts w:hint="default"/>
        <w:b w:val="0"/>
      </w:rPr>
    </w:lvl>
    <w:lvl w:ilvl="6">
      <w:start w:val="1"/>
      <w:numFmt w:val="decimal"/>
      <w:lvlText w:val="%1.%2.%3.%4.%5.%6.%7."/>
      <w:lvlJc w:val="left"/>
      <w:pPr>
        <w:ind w:left="2718" w:hanging="1440"/>
      </w:pPr>
      <w:rPr>
        <w:rFonts w:hint="default"/>
        <w:b w:val="0"/>
      </w:rPr>
    </w:lvl>
    <w:lvl w:ilvl="7">
      <w:start w:val="1"/>
      <w:numFmt w:val="decimal"/>
      <w:lvlText w:val="%1.%2.%3.%4.%5.%6.%7.%8."/>
      <w:lvlJc w:val="left"/>
      <w:pPr>
        <w:ind w:left="2931" w:hanging="1440"/>
      </w:pPr>
      <w:rPr>
        <w:rFonts w:hint="default"/>
        <w:b w:val="0"/>
      </w:rPr>
    </w:lvl>
    <w:lvl w:ilvl="8">
      <w:start w:val="1"/>
      <w:numFmt w:val="decimal"/>
      <w:lvlText w:val="%1.%2.%3.%4.%5.%6.%7.%8.%9."/>
      <w:lvlJc w:val="left"/>
      <w:pPr>
        <w:ind w:left="3504" w:hanging="1800"/>
      </w:pPr>
      <w:rPr>
        <w:rFonts w:hint="default"/>
        <w:b w:val="0"/>
      </w:rPr>
    </w:lvl>
  </w:abstractNum>
  <w:abstractNum w:abstractNumId="39" w15:restartNumberingAfterBreak="0">
    <w:nsid w:val="75E2268E"/>
    <w:multiLevelType w:val="hybridMultilevel"/>
    <w:tmpl w:val="0D4C6C96"/>
    <w:lvl w:ilvl="0" w:tplc="1F44E16C">
      <w:start w:val="1"/>
      <w:numFmt w:val="decimal"/>
      <w:lvlText w:val="%1."/>
      <w:lvlJc w:val="left"/>
      <w:pPr>
        <w:ind w:left="927" w:hanging="360"/>
      </w:pPr>
      <w:rPr>
        <w:rFonts w:hint="default"/>
        <w:i/>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0" w15:restartNumberingAfterBreak="0">
    <w:nsid w:val="77542426"/>
    <w:multiLevelType w:val="multilevel"/>
    <w:tmpl w:val="19120E9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41"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42" w15:restartNumberingAfterBreak="0">
    <w:nsid w:val="7C24436F"/>
    <w:multiLevelType w:val="hybridMultilevel"/>
    <w:tmpl w:val="639E057C"/>
    <w:lvl w:ilvl="0" w:tplc="F8AEB092">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839975573">
    <w:abstractNumId w:val="41"/>
  </w:num>
  <w:num w:numId="2" w16cid:durableId="822962885">
    <w:abstractNumId w:val="33"/>
  </w:num>
  <w:num w:numId="3" w16cid:durableId="249121014">
    <w:abstractNumId w:val="22"/>
  </w:num>
  <w:num w:numId="4" w16cid:durableId="1901399154">
    <w:abstractNumId w:val="1"/>
  </w:num>
  <w:num w:numId="5" w16cid:durableId="20164141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6826885">
    <w:abstractNumId w:val="39"/>
  </w:num>
  <w:num w:numId="7" w16cid:durableId="1512329254">
    <w:abstractNumId w:val="20"/>
  </w:num>
  <w:num w:numId="8" w16cid:durableId="661277458">
    <w:abstractNumId w:val="23"/>
  </w:num>
  <w:num w:numId="9" w16cid:durableId="1298562940">
    <w:abstractNumId w:val="30"/>
  </w:num>
  <w:num w:numId="10" w16cid:durableId="438599636">
    <w:abstractNumId w:val="14"/>
  </w:num>
  <w:num w:numId="11" w16cid:durableId="503976176">
    <w:abstractNumId w:val="29"/>
  </w:num>
  <w:num w:numId="12" w16cid:durableId="1670479031">
    <w:abstractNumId w:val="34"/>
  </w:num>
  <w:num w:numId="13" w16cid:durableId="1788356277">
    <w:abstractNumId w:val="17"/>
  </w:num>
  <w:num w:numId="14" w16cid:durableId="206573126">
    <w:abstractNumId w:val="32"/>
  </w:num>
  <w:num w:numId="15" w16cid:durableId="2130511831">
    <w:abstractNumId w:val="4"/>
  </w:num>
  <w:num w:numId="16" w16cid:durableId="942297118">
    <w:abstractNumId w:val="13"/>
  </w:num>
  <w:num w:numId="17" w16cid:durableId="128329840">
    <w:abstractNumId w:val="31"/>
  </w:num>
  <w:num w:numId="18" w16cid:durableId="1335837062">
    <w:abstractNumId w:val="26"/>
  </w:num>
  <w:num w:numId="19" w16cid:durableId="431049119">
    <w:abstractNumId w:val="7"/>
  </w:num>
  <w:num w:numId="20" w16cid:durableId="189152033">
    <w:abstractNumId w:val="3"/>
  </w:num>
  <w:num w:numId="21" w16cid:durableId="1229917496">
    <w:abstractNumId w:val="40"/>
  </w:num>
  <w:num w:numId="22" w16cid:durableId="215120639">
    <w:abstractNumId w:val="11"/>
  </w:num>
  <w:num w:numId="23" w16cid:durableId="2137134349">
    <w:abstractNumId w:val="42"/>
  </w:num>
  <w:num w:numId="24" w16cid:durableId="39329103">
    <w:abstractNumId w:val="25"/>
  </w:num>
  <w:num w:numId="25" w16cid:durableId="1342658311">
    <w:abstractNumId w:val="15"/>
  </w:num>
  <w:num w:numId="26" w16cid:durableId="2138914250">
    <w:abstractNumId w:val="36"/>
  </w:num>
  <w:num w:numId="27" w16cid:durableId="1605108290">
    <w:abstractNumId w:val="16"/>
  </w:num>
  <w:num w:numId="28" w16cid:durableId="451441114">
    <w:abstractNumId w:val="35"/>
  </w:num>
  <w:num w:numId="29" w16cid:durableId="1186868377">
    <w:abstractNumId w:val="24"/>
  </w:num>
  <w:num w:numId="30" w16cid:durableId="1106079374">
    <w:abstractNumId w:val="27"/>
  </w:num>
  <w:num w:numId="31" w16cid:durableId="1455976531">
    <w:abstractNumId w:val="12"/>
  </w:num>
  <w:num w:numId="32" w16cid:durableId="866524454">
    <w:abstractNumId w:val="28"/>
  </w:num>
  <w:num w:numId="33" w16cid:durableId="904220028">
    <w:abstractNumId w:val="19"/>
  </w:num>
  <w:num w:numId="34" w16cid:durableId="408231868">
    <w:abstractNumId w:val="38"/>
  </w:num>
  <w:num w:numId="35" w16cid:durableId="966742098">
    <w:abstractNumId w:val="18"/>
  </w:num>
  <w:num w:numId="36" w16cid:durableId="2068456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2846878">
    <w:abstractNumId w:val="0"/>
  </w:num>
  <w:num w:numId="38" w16cid:durableId="1967469525">
    <w:abstractNumId w:val="5"/>
  </w:num>
  <w:num w:numId="39" w16cid:durableId="13505283">
    <w:abstractNumId w:val="10"/>
  </w:num>
  <w:num w:numId="40" w16cid:durableId="893396368">
    <w:abstractNumId w:val="21"/>
  </w:num>
  <w:num w:numId="41" w16cid:durableId="51776575">
    <w:abstractNumId w:val="6"/>
  </w:num>
  <w:num w:numId="42" w16cid:durableId="196087637">
    <w:abstractNumId w:val="37"/>
  </w:num>
  <w:num w:numId="43" w16cid:durableId="957535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AF5"/>
    <w:rsid w:val="00001926"/>
    <w:rsid w:val="00004C92"/>
    <w:rsid w:val="00033B06"/>
    <w:rsid w:val="00051D9A"/>
    <w:rsid w:val="00052F0D"/>
    <w:rsid w:val="000A0462"/>
    <w:rsid w:val="000A7C18"/>
    <w:rsid w:val="000C33B3"/>
    <w:rsid w:val="00132F4E"/>
    <w:rsid w:val="00137D25"/>
    <w:rsid w:val="001444F4"/>
    <w:rsid w:val="001533D2"/>
    <w:rsid w:val="00156F66"/>
    <w:rsid w:val="00175C44"/>
    <w:rsid w:val="00193537"/>
    <w:rsid w:val="001C72C2"/>
    <w:rsid w:val="001D02BD"/>
    <w:rsid w:val="001E28CE"/>
    <w:rsid w:val="002105C0"/>
    <w:rsid w:val="00213496"/>
    <w:rsid w:val="0024143B"/>
    <w:rsid w:val="00242F3B"/>
    <w:rsid w:val="00250A74"/>
    <w:rsid w:val="002755B1"/>
    <w:rsid w:val="002B3A89"/>
    <w:rsid w:val="002F1F4F"/>
    <w:rsid w:val="00305EB1"/>
    <w:rsid w:val="00322764"/>
    <w:rsid w:val="00324872"/>
    <w:rsid w:val="003407FE"/>
    <w:rsid w:val="00341E7E"/>
    <w:rsid w:val="0034590E"/>
    <w:rsid w:val="00347413"/>
    <w:rsid w:val="003654FE"/>
    <w:rsid w:val="00376FFF"/>
    <w:rsid w:val="003802CE"/>
    <w:rsid w:val="00383D8C"/>
    <w:rsid w:val="003B5DC5"/>
    <w:rsid w:val="003C3703"/>
    <w:rsid w:val="003C58C0"/>
    <w:rsid w:val="003C7484"/>
    <w:rsid w:val="003D62B0"/>
    <w:rsid w:val="003E1657"/>
    <w:rsid w:val="003F4ABF"/>
    <w:rsid w:val="00407D22"/>
    <w:rsid w:val="00437AF5"/>
    <w:rsid w:val="00444F90"/>
    <w:rsid w:val="004630F7"/>
    <w:rsid w:val="00472246"/>
    <w:rsid w:val="0049347E"/>
    <w:rsid w:val="004B1511"/>
    <w:rsid w:val="004C31AE"/>
    <w:rsid w:val="004E60CD"/>
    <w:rsid w:val="004F7F02"/>
    <w:rsid w:val="00505140"/>
    <w:rsid w:val="00511F98"/>
    <w:rsid w:val="00520728"/>
    <w:rsid w:val="005251A2"/>
    <w:rsid w:val="0056494C"/>
    <w:rsid w:val="00580DCB"/>
    <w:rsid w:val="005921F0"/>
    <w:rsid w:val="00592C26"/>
    <w:rsid w:val="00596C60"/>
    <w:rsid w:val="005A6CB6"/>
    <w:rsid w:val="005E3599"/>
    <w:rsid w:val="006428F3"/>
    <w:rsid w:val="00645F58"/>
    <w:rsid w:val="006621DA"/>
    <w:rsid w:val="00677ACD"/>
    <w:rsid w:val="00681244"/>
    <w:rsid w:val="00694D13"/>
    <w:rsid w:val="006B74B0"/>
    <w:rsid w:val="006C0644"/>
    <w:rsid w:val="006D3C5B"/>
    <w:rsid w:val="006E04D0"/>
    <w:rsid w:val="00700149"/>
    <w:rsid w:val="00702F2D"/>
    <w:rsid w:val="0070317B"/>
    <w:rsid w:val="007207F4"/>
    <w:rsid w:val="007274E0"/>
    <w:rsid w:val="0074736A"/>
    <w:rsid w:val="00770F7C"/>
    <w:rsid w:val="0077793D"/>
    <w:rsid w:val="007A1D0B"/>
    <w:rsid w:val="007A6090"/>
    <w:rsid w:val="0080139E"/>
    <w:rsid w:val="008205CB"/>
    <w:rsid w:val="00866BE8"/>
    <w:rsid w:val="00877581"/>
    <w:rsid w:val="00880B2D"/>
    <w:rsid w:val="008B09CF"/>
    <w:rsid w:val="008C525C"/>
    <w:rsid w:val="008D1059"/>
    <w:rsid w:val="008E074D"/>
    <w:rsid w:val="008E21CA"/>
    <w:rsid w:val="0090223A"/>
    <w:rsid w:val="00917C91"/>
    <w:rsid w:val="00922CB9"/>
    <w:rsid w:val="00924007"/>
    <w:rsid w:val="009343C2"/>
    <w:rsid w:val="00941624"/>
    <w:rsid w:val="00946D6A"/>
    <w:rsid w:val="00962F7F"/>
    <w:rsid w:val="00973F41"/>
    <w:rsid w:val="0098326A"/>
    <w:rsid w:val="009A120B"/>
    <w:rsid w:val="009E6C07"/>
    <w:rsid w:val="00A50417"/>
    <w:rsid w:val="00A67063"/>
    <w:rsid w:val="00A84034"/>
    <w:rsid w:val="00A84A0B"/>
    <w:rsid w:val="00A91DAE"/>
    <w:rsid w:val="00AA1FB8"/>
    <w:rsid w:val="00AC2972"/>
    <w:rsid w:val="00AD4973"/>
    <w:rsid w:val="00AE5BB3"/>
    <w:rsid w:val="00B017E1"/>
    <w:rsid w:val="00B051B0"/>
    <w:rsid w:val="00B40C85"/>
    <w:rsid w:val="00B47EBD"/>
    <w:rsid w:val="00B57765"/>
    <w:rsid w:val="00B64C5E"/>
    <w:rsid w:val="00BD161A"/>
    <w:rsid w:val="00BE3490"/>
    <w:rsid w:val="00BE458F"/>
    <w:rsid w:val="00BF3740"/>
    <w:rsid w:val="00C11F60"/>
    <w:rsid w:val="00C26D4C"/>
    <w:rsid w:val="00C46DAC"/>
    <w:rsid w:val="00C84479"/>
    <w:rsid w:val="00C94E53"/>
    <w:rsid w:val="00CC1473"/>
    <w:rsid w:val="00CE227F"/>
    <w:rsid w:val="00D05485"/>
    <w:rsid w:val="00D221CE"/>
    <w:rsid w:val="00D23318"/>
    <w:rsid w:val="00D23E78"/>
    <w:rsid w:val="00D31566"/>
    <w:rsid w:val="00D3165E"/>
    <w:rsid w:val="00D43DEC"/>
    <w:rsid w:val="00DE4B7E"/>
    <w:rsid w:val="00E01EC0"/>
    <w:rsid w:val="00E0556F"/>
    <w:rsid w:val="00E454ED"/>
    <w:rsid w:val="00E47FBF"/>
    <w:rsid w:val="00E529FB"/>
    <w:rsid w:val="00E76C80"/>
    <w:rsid w:val="00E84776"/>
    <w:rsid w:val="00E91078"/>
    <w:rsid w:val="00EC5114"/>
    <w:rsid w:val="00EC5C2B"/>
    <w:rsid w:val="00ED0C9F"/>
    <w:rsid w:val="00EE2AC5"/>
    <w:rsid w:val="00EE7133"/>
    <w:rsid w:val="00EF3060"/>
    <w:rsid w:val="00EF6D7B"/>
    <w:rsid w:val="00F14989"/>
    <w:rsid w:val="00F23C01"/>
    <w:rsid w:val="00F30D79"/>
    <w:rsid w:val="00F31325"/>
    <w:rsid w:val="00F336E1"/>
    <w:rsid w:val="00F624FF"/>
    <w:rsid w:val="00F66327"/>
    <w:rsid w:val="00F726B4"/>
    <w:rsid w:val="00F81AF7"/>
    <w:rsid w:val="00F9184A"/>
    <w:rsid w:val="00F9649C"/>
    <w:rsid w:val="00FB6CF1"/>
    <w:rsid w:val="00FD347F"/>
    <w:rsid w:val="00FF7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CC4C8D0"/>
  <w15:docId w15:val="{DEC53FC3-D9CA-44CA-A51B-1D5D30A0E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26D4C"/>
  </w:style>
  <w:style w:type="paragraph" w:styleId="Antrat1">
    <w:name w:val="heading 1"/>
    <w:basedOn w:val="prastasis"/>
    <w:next w:val="prastasis"/>
    <w:link w:val="Antrat1Diagrama1"/>
    <w:qFormat/>
    <w:rsid w:val="00437AF5"/>
    <w:pPr>
      <w:keepNext/>
      <w:numPr>
        <w:numId w:val="1"/>
      </w:numPr>
      <w:spacing w:before="360" w:after="360" w:line="240" w:lineRule="auto"/>
      <w:jc w:val="center"/>
      <w:outlineLvl w:val="0"/>
    </w:pPr>
    <w:rPr>
      <w:rFonts w:ascii="Calibri" w:eastAsia="Calibri" w:hAnsi="Calibri" w:cs="Times New Roman"/>
      <w:sz w:val="28"/>
      <w:lang w:val="lt-LT" w:eastAsia="lt-LT"/>
    </w:rPr>
  </w:style>
  <w:style w:type="paragraph" w:styleId="Antrat2">
    <w:name w:val="heading 2"/>
    <w:aliases w:val="Title Header2"/>
    <w:basedOn w:val="prastasis"/>
    <w:next w:val="prastasis"/>
    <w:link w:val="Antrat2Diagrama"/>
    <w:qFormat/>
    <w:rsid w:val="00437AF5"/>
    <w:pPr>
      <w:numPr>
        <w:ilvl w:val="1"/>
        <w:numId w:val="1"/>
      </w:numPr>
      <w:spacing w:after="0" w:line="240" w:lineRule="auto"/>
      <w:jc w:val="both"/>
      <w:outlineLvl w:val="1"/>
    </w:pPr>
    <w:rPr>
      <w:rFonts w:ascii="Times New Roman" w:eastAsia="Calibri" w:hAnsi="Times New Roman" w:cs="Times New Roman"/>
      <w:sz w:val="24"/>
      <w:lang w:val="lt-LT" w:eastAsia="lt-LT"/>
    </w:rPr>
  </w:style>
  <w:style w:type="paragraph" w:styleId="Antrat3">
    <w:name w:val="heading 3"/>
    <w:aliases w:val="Section Header3,Sub-Clause Paragraph,Sub-Clause Paragraph Char Char Char Diagrama Diagrama"/>
    <w:basedOn w:val="prastasis"/>
    <w:next w:val="prastasis"/>
    <w:link w:val="Antrat3Diagrama"/>
    <w:qFormat/>
    <w:rsid w:val="00437AF5"/>
    <w:pPr>
      <w:keepNext/>
      <w:numPr>
        <w:ilvl w:val="2"/>
        <w:numId w:val="1"/>
      </w:numPr>
      <w:spacing w:after="0" w:line="240" w:lineRule="auto"/>
      <w:jc w:val="both"/>
      <w:outlineLvl w:val="2"/>
    </w:pPr>
    <w:rPr>
      <w:rFonts w:ascii="Times New Roman" w:eastAsia="Calibri" w:hAnsi="Times New Roman" w:cs="Times New Roman"/>
      <w:sz w:val="24"/>
      <w:lang w:val="lt-LT" w:eastAsia="lt-LT"/>
    </w:rPr>
  </w:style>
  <w:style w:type="paragraph" w:styleId="Antrat4">
    <w:name w:val="heading 4"/>
    <w:aliases w:val="Sub-Clause Sub-paragraph,Heading 4 Char Char Char Char, Sub-Clause Sub-paragraph,Heading 4 Char Char Char Char Char"/>
    <w:basedOn w:val="prastasis"/>
    <w:next w:val="prastasis"/>
    <w:link w:val="Antrat4Diagrama"/>
    <w:qFormat/>
    <w:rsid w:val="00437AF5"/>
    <w:pPr>
      <w:keepNext/>
      <w:numPr>
        <w:ilvl w:val="3"/>
        <w:numId w:val="1"/>
      </w:numPr>
      <w:spacing w:after="0" w:line="240" w:lineRule="auto"/>
      <w:outlineLvl w:val="3"/>
    </w:pPr>
    <w:rPr>
      <w:rFonts w:ascii="Times New Roman" w:eastAsia="Calibri" w:hAnsi="Times New Roman" w:cs="Times New Roman"/>
      <w:b/>
      <w:sz w:val="44"/>
      <w:lang w:val="lt-LT" w:eastAsia="lt-LT"/>
    </w:rPr>
  </w:style>
  <w:style w:type="paragraph" w:styleId="Antrat5">
    <w:name w:val="heading 5"/>
    <w:basedOn w:val="prastasis"/>
    <w:next w:val="prastasis"/>
    <w:link w:val="Antrat5Diagrama"/>
    <w:qFormat/>
    <w:rsid w:val="00437AF5"/>
    <w:pPr>
      <w:keepNext/>
      <w:numPr>
        <w:ilvl w:val="4"/>
        <w:numId w:val="1"/>
      </w:numPr>
      <w:spacing w:after="0" w:line="240" w:lineRule="auto"/>
      <w:outlineLvl w:val="4"/>
    </w:pPr>
    <w:rPr>
      <w:rFonts w:ascii="Times New Roman" w:eastAsia="Calibri" w:hAnsi="Times New Roman" w:cs="Times New Roman"/>
      <w:b/>
      <w:sz w:val="40"/>
      <w:lang w:val="lt-LT" w:eastAsia="lt-LT"/>
    </w:rPr>
  </w:style>
  <w:style w:type="paragraph" w:styleId="Antrat6">
    <w:name w:val="heading 6"/>
    <w:basedOn w:val="prastasis"/>
    <w:next w:val="prastasis"/>
    <w:link w:val="Antrat6Diagrama"/>
    <w:qFormat/>
    <w:rsid w:val="00437AF5"/>
    <w:pPr>
      <w:keepNext/>
      <w:numPr>
        <w:ilvl w:val="5"/>
        <w:numId w:val="1"/>
      </w:numPr>
      <w:spacing w:after="0" w:line="240" w:lineRule="auto"/>
      <w:outlineLvl w:val="5"/>
    </w:pPr>
    <w:rPr>
      <w:rFonts w:ascii="Times New Roman" w:eastAsia="Calibri" w:hAnsi="Times New Roman" w:cs="Times New Roman"/>
      <w:b/>
      <w:sz w:val="36"/>
      <w:lang w:val="lt-LT" w:eastAsia="lt-LT"/>
    </w:rPr>
  </w:style>
  <w:style w:type="paragraph" w:styleId="Antrat7">
    <w:name w:val="heading 7"/>
    <w:basedOn w:val="prastasis"/>
    <w:next w:val="prastasis"/>
    <w:link w:val="Antrat7Diagrama"/>
    <w:qFormat/>
    <w:rsid w:val="00437AF5"/>
    <w:pPr>
      <w:keepNext/>
      <w:numPr>
        <w:ilvl w:val="6"/>
        <w:numId w:val="1"/>
      </w:numPr>
      <w:spacing w:after="0" w:line="240" w:lineRule="auto"/>
      <w:outlineLvl w:val="6"/>
    </w:pPr>
    <w:rPr>
      <w:rFonts w:ascii="Times New Roman" w:eastAsia="Calibri" w:hAnsi="Times New Roman" w:cs="Times New Roman"/>
      <w:sz w:val="48"/>
      <w:lang w:val="lt-LT" w:eastAsia="lt-LT"/>
    </w:rPr>
  </w:style>
  <w:style w:type="paragraph" w:styleId="Antrat8">
    <w:name w:val="heading 8"/>
    <w:basedOn w:val="prastasis"/>
    <w:next w:val="prastasis"/>
    <w:link w:val="Antrat8Diagrama"/>
    <w:qFormat/>
    <w:rsid w:val="00437AF5"/>
    <w:pPr>
      <w:keepNext/>
      <w:numPr>
        <w:ilvl w:val="7"/>
        <w:numId w:val="1"/>
      </w:numPr>
      <w:spacing w:after="0" w:line="240" w:lineRule="auto"/>
      <w:outlineLvl w:val="7"/>
    </w:pPr>
    <w:rPr>
      <w:rFonts w:ascii="Times New Roman" w:eastAsia="Calibri" w:hAnsi="Times New Roman" w:cs="Times New Roman"/>
      <w:b/>
      <w:sz w:val="18"/>
      <w:lang w:val="lt-LT" w:eastAsia="lt-LT"/>
    </w:rPr>
  </w:style>
  <w:style w:type="paragraph" w:styleId="Antrat9">
    <w:name w:val="heading 9"/>
    <w:basedOn w:val="prastasis"/>
    <w:next w:val="prastasis"/>
    <w:link w:val="Antrat9Diagrama"/>
    <w:qFormat/>
    <w:rsid w:val="00437AF5"/>
    <w:pPr>
      <w:keepNext/>
      <w:numPr>
        <w:ilvl w:val="8"/>
        <w:numId w:val="1"/>
      </w:numPr>
      <w:spacing w:after="0" w:line="240" w:lineRule="auto"/>
      <w:outlineLvl w:val="8"/>
    </w:pPr>
    <w:rPr>
      <w:rFonts w:ascii="Times New Roman" w:eastAsia="Calibri" w:hAnsi="Times New Roman" w:cs="Times New Roman"/>
      <w:sz w:val="4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437AF5"/>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1"/>
    <w:basedOn w:val="Numatytasispastraiposriftas"/>
    <w:link w:val="Antrat2"/>
    <w:rsid w:val="00437AF5"/>
    <w:rPr>
      <w:rFonts w:ascii="Times New Roman" w:eastAsia="Calibri" w:hAnsi="Times New Roman" w:cs="Times New Roman"/>
      <w:sz w:val="24"/>
      <w:lang w:val="lt-LT" w:eastAsia="lt-LT"/>
    </w:rPr>
  </w:style>
  <w:style w:type="character" w:customStyle="1" w:styleId="Antrat3Diagrama">
    <w:name w:val="Antraštė 3 Diagrama"/>
    <w:aliases w:val="Section Header3 Diagrama,Sub-Clause Paragraph Diagrama,Sub-Clause Paragraph Char Char Char Diagrama Diagrama Diagrama"/>
    <w:basedOn w:val="Numatytasispastraiposriftas"/>
    <w:link w:val="Antrat3"/>
    <w:rsid w:val="00437AF5"/>
    <w:rPr>
      <w:rFonts w:ascii="Times New Roman" w:eastAsia="Calibri" w:hAnsi="Times New Roman" w:cs="Times New Roman"/>
      <w:sz w:val="24"/>
      <w:lang w:val="lt-LT" w:eastAsia="lt-LT"/>
    </w:rPr>
  </w:style>
  <w:style w:type="character" w:customStyle="1" w:styleId="Antrat4Diagrama">
    <w:name w:val="Antraštė 4 Diagrama"/>
    <w:aliases w:val="Sub-Clause Sub-paragraph Diagrama,Heading 4 Char Char Char Char Diagrama, Sub-Clause Sub-paragraph Diagrama,Heading 4 Char Char Char Char Char Diagrama"/>
    <w:basedOn w:val="Numatytasispastraiposriftas"/>
    <w:link w:val="Antrat4"/>
    <w:rsid w:val="00437AF5"/>
    <w:rPr>
      <w:rFonts w:ascii="Times New Roman" w:eastAsia="Calibri" w:hAnsi="Times New Roman" w:cs="Times New Roman"/>
      <w:b/>
      <w:sz w:val="44"/>
      <w:lang w:val="lt-LT" w:eastAsia="lt-LT"/>
    </w:rPr>
  </w:style>
  <w:style w:type="character" w:customStyle="1" w:styleId="Antrat5Diagrama">
    <w:name w:val="Antraštė 5 Diagrama"/>
    <w:basedOn w:val="Numatytasispastraiposriftas"/>
    <w:link w:val="Antrat5"/>
    <w:rsid w:val="00437AF5"/>
    <w:rPr>
      <w:rFonts w:ascii="Times New Roman" w:eastAsia="Calibri" w:hAnsi="Times New Roman" w:cs="Times New Roman"/>
      <w:b/>
      <w:sz w:val="40"/>
      <w:lang w:val="lt-LT" w:eastAsia="lt-LT"/>
    </w:rPr>
  </w:style>
  <w:style w:type="character" w:customStyle="1" w:styleId="Antrat6Diagrama">
    <w:name w:val="Antraštė 6 Diagrama"/>
    <w:basedOn w:val="Numatytasispastraiposriftas"/>
    <w:link w:val="Antrat6"/>
    <w:rsid w:val="00437AF5"/>
    <w:rPr>
      <w:rFonts w:ascii="Times New Roman" w:eastAsia="Calibri" w:hAnsi="Times New Roman" w:cs="Times New Roman"/>
      <w:b/>
      <w:sz w:val="36"/>
      <w:lang w:val="lt-LT" w:eastAsia="lt-LT"/>
    </w:rPr>
  </w:style>
  <w:style w:type="character" w:customStyle="1" w:styleId="Antrat7Diagrama">
    <w:name w:val="Antraštė 7 Diagrama"/>
    <w:basedOn w:val="Numatytasispastraiposriftas"/>
    <w:link w:val="Antrat7"/>
    <w:rsid w:val="00437AF5"/>
    <w:rPr>
      <w:rFonts w:ascii="Times New Roman" w:eastAsia="Calibri" w:hAnsi="Times New Roman" w:cs="Times New Roman"/>
      <w:sz w:val="48"/>
      <w:lang w:val="lt-LT" w:eastAsia="lt-LT"/>
    </w:rPr>
  </w:style>
  <w:style w:type="character" w:customStyle="1" w:styleId="Antrat8Diagrama">
    <w:name w:val="Antraštė 8 Diagrama"/>
    <w:basedOn w:val="Numatytasispastraiposriftas"/>
    <w:link w:val="Antrat8"/>
    <w:rsid w:val="00437AF5"/>
    <w:rPr>
      <w:rFonts w:ascii="Times New Roman" w:eastAsia="Calibri" w:hAnsi="Times New Roman" w:cs="Times New Roman"/>
      <w:b/>
      <w:sz w:val="18"/>
      <w:lang w:val="lt-LT" w:eastAsia="lt-LT"/>
    </w:rPr>
  </w:style>
  <w:style w:type="character" w:customStyle="1" w:styleId="Antrat9Diagrama">
    <w:name w:val="Antraštė 9 Diagrama"/>
    <w:basedOn w:val="Numatytasispastraiposriftas"/>
    <w:link w:val="Antrat9"/>
    <w:rsid w:val="00437AF5"/>
    <w:rPr>
      <w:rFonts w:ascii="Times New Roman" w:eastAsia="Calibri" w:hAnsi="Times New Roman" w:cs="Times New Roman"/>
      <w:sz w:val="40"/>
      <w:lang w:val="lt-LT" w:eastAsia="lt-LT"/>
    </w:rPr>
  </w:style>
  <w:style w:type="character" w:customStyle="1" w:styleId="Antrat1Diagrama1">
    <w:name w:val="Antraštė 1 Diagrama1"/>
    <w:basedOn w:val="Numatytasispastraiposriftas"/>
    <w:link w:val="Antrat1"/>
    <w:rsid w:val="00437AF5"/>
    <w:rPr>
      <w:rFonts w:ascii="Calibri" w:eastAsia="Calibri" w:hAnsi="Calibri" w:cs="Times New Roman"/>
      <w:sz w:val="28"/>
      <w:lang w:val="lt-LT" w:eastAsia="lt-LT"/>
    </w:rPr>
  </w:style>
  <w:style w:type="character" w:styleId="Hipersaitas">
    <w:name w:val="Hyperlink"/>
    <w:basedOn w:val="Numatytasispastraiposriftas"/>
    <w:unhideWhenUsed/>
    <w:rsid w:val="00437AF5"/>
    <w:rPr>
      <w:color w:val="0000FF"/>
      <w:u w:val="single"/>
    </w:rPr>
  </w:style>
  <w:style w:type="paragraph" w:styleId="Komentarotekstas">
    <w:name w:val="annotation text"/>
    <w:basedOn w:val="prastasis"/>
    <w:link w:val="KomentarotekstasDiagrama"/>
    <w:semiHidden/>
    <w:unhideWhenUsed/>
    <w:rsid w:val="00437AF5"/>
    <w:rPr>
      <w:rFonts w:ascii="Times New Roman" w:eastAsia="Calibri" w:hAnsi="Times New Roman" w:cs="Times New Roman"/>
      <w:sz w:val="24"/>
      <w:lang w:val="lt-LT" w:eastAsia="en-US"/>
    </w:rPr>
  </w:style>
  <w:style w:type="character" w:customStyle="1" w:styleId="KomentarotekstasDiagrama">
    <w:name w:val="Komentaro tekstas Diagrama"/>
    <w:basedOn w:val="Numatytasispastraiposriftas"/>
    <w:link w:val="Komentarotekstas"/>
    <w:semiHidden/>
    <w:rsid w:val="00437AF5"/>
    <w:rPr>
      <w:rFonts w:ascii="Times New Roman" w:eastAsia="Calibri" w:hAnsi="Times New Roman" w:cs="Times New Roman"/>
      <w:sz w:val="24"/>
      <w:lang w:val="lt-LT" w:eastAsia="en-US"/>
    </w:rPr>
  </w:style>
  <w:style w:type="paragraph" w:styleId="Antrats">
    <w:name w:val="header"/>
    <w:aliases w:val="Header Char, Diagrama"/>
    <w:basedOn w:val="prastasis"/>
    <w:link w:val="AntratsDiagrama"/>
    <w:unhideWhenUsed/>
    <w:rsid w:val="00437AF5"/>
    <w:pPr>
      <w:widowControl w:val="0"/>
      <w:tabs>
        <w:tab w:val="center" w:pos="4153"/>
        <w:tab w:val="right" w:pos="8306"/>
      </w:tabs>
      <w:spacing w:after="20" w:line="240" w:lineRule="auto"/>
      <w:jc w:val="both"/>
    </w:pPr>
    <w:rPr>
      <w:rFonts w:ascii="Times New Roman" w:eastAsia="Calibri" w:hAnsi="Times New Roman" w:cs="Times New Roman"/>
      <w:sz w:val="24"/>
      <w:lang w:val="lt-LT" w:eastAsia="lt-LT"/>
    </w:rPr>
  </w:style>
  <w:style w:type="character" w:customStyle="1" w:styleId="AntratsDiagrama">
    <w:name w:val="Antraštės Diagrama"/>
    <w:aliases w:val="Header Char Diagrama, Diagrama Diagrama"/>
    <w:basedOn w:val="Numatytasispastraiposriftas"/>
    <w:link w:val="Antrats"/>
    <w:rsid w:val="00437AF5"/>
    <w:rPr>
      <w:rFonts w:ascii="Times New Roman" w:eastAsia="Calibri" w:hAnsi="Times New Roman" w:cs="Times New Roman"/>
      <w:sz w:val="24"/>
      <w:lang w:val="lt-LT" w:eastAsia="lt-LT"/>
    </w:rPr>
  </w:style>
  <w:style w:type="paragraph" w:styleId="Porat">
    <w:name w:val="footer"/>
    <w:aliases w:val="Footer Char,Char1"/>
    <w:basedOn w:val="prastasis"/>
    <w:link w:val="PoratDiagrama"/>
    <w:unhideWhenUsed/>
    <w:rsid w:val="00437AF5"/>
    <w:pPr>
      <w:tabs>
        <w:tab w:val="center" w:pos="4320"/>
        <w:tab w:val="right" w:pos="8640"/>
      </w:tabs>
      <w:spacing w:after="0" w:line="240" w:lineRule="auto"/>
    </w:pPr>
    <w:rPr>
      <w:rFonts w:ascii="Times New Roman" w:eastAsia="Calibri" w:hAnsi="Times New Roman" w:cs="Times New Roman"/>
      <w:sz w:val="24"/>
      <w:lang w:val="lt-LT" w:eastAsia="lt-LT"/>
    </w:rPr>
  </w:style>
  <w:style w:type="character" w:customStyle="1" w:styleId="PoratDiagrama">
    <w:name w:val="Poraštė Diagrama"/>
    <w:aliases w:val="Footer Char Diagrama,Char1 Diagrama"/>
    <w:basedOn w:val="Numatytasispastraiposriftas"/>
    <w:link w:val="Porat"/>
    <w:rsid w:val="00437AF5"/>
    <w:rPr>
      <w:rFonts w:ascii="Times New Roman" w:eastAsia="Calibri" w:hAnsi="Times New Roman" w:cs="Times New Roman"/>
      <w:sz w:val="24"/>
      <w:lang w:val="lt-LT" w:eastAsia="lt-LT"/>
    </w:rPr>
  </w:style>
  <w:style w:type="paragraph" w:styleId="Pagrindinistekstas">
    <w:name w:val="Body Text"/>
    <w:aliases w:val="Char,body text,contents,bt,Corps de texte,body tesx,heading_txt,bodytxy2...,body indent,ändrad,Body single,EHPT,Body Text2,bodytxy2,Body Text - Level 2,??2,Head3NoNumber,?drad,Body Text Ro,Body Text Char Diagrama,Body Text Char"/>
    <w:basedOn w:val="prastasis"/>
    <w:link w:val="PagrindinistekstasDiagrama"/>
    <w:unhideWhenUsed/>
    <w:rsid w:val="00437AF5"/>
    <w:pPr>
      <w:spacing w:after="120"/>
    </w:pPr>
    <w:rPr>
      <w:rFonts w:ascii="Times New Roman" w:eastAsia="Calibri" w:hAnsi="Times New Roman" w:cs="Times New Roman"/>
      <w:sz w:val="24"/>
      <w:lang w:val="lt-LT" w:eastAsia="en-US"/>
    </w:rPr>
  </w:style>
  <w:style w:type="character" w:customStyle="1" w:styleId="PagrindinistekstasDiagrama">
    <w:name w:val="Pagrindinis tekstas Diagrama"/>
    <w:aliases w:val="Char Diagrama1,body text Diagrama1,contents Diagrama1,bt Diagrama1,Corps de texte Diagrama1,body tesx Diagrama1,heading_txt Diagrama1,bodytxy2... Diagrama1,body indent Diagrama1,ändrad Diagrama1,Body single Diagrama1"/>
    <w:basedOn w:val="Numatytasispastraiposriftas"/>
    <w:link w:val="Pagrindinistekstas"/>
    <w:rsid w:val="00437AF5"/>
    <w:rPr>
      <w:rFonts w:ascii="Times New Roman" w:eastAsia="Calibri" w:hAnsi="Times New Roman" w:cs="Times New Roman"/>
      <w:sz w:val="24"/>
      <w:lang w:val="lt-LT" w:eastAsia="en-US"/>
    </w:rPr>
  </w:style>
  <w:style w:type="character" w:customStyle="1" w:styleId="Pagrindiniotekstotrauka3Diagrama">
    <w:name w:val="Pagrindinio teksto įtrauka 3 Diagrama"/>
    <w:basedOn w:val="Numatytasispastraiposriftas"/>
    <w:link w:val="Pagrindiniotekstotrauka3"/>
    <w:semiHidden/>
    <w:rsid w:val="00437AF5"/>
    <w:rPr>
      <w:rFonts w:eastAsia="Calibri"/>
    </w:rPr>
  </w:style>
  <w:style w:type="paragraph" w:styleId="Pagrindiniotekstotrauka3">
    <w:name w:val="Body Text Indent 3"/>
    <w:basedOn w:val="prastasis"/>
    <w:link w:val="Pagrindiniotekstotrauka3Diagrama"/>
    <w:semiHidden/>
    <w:unhideWhenUsed/>
    <w:rsid w:val="00437AF5"/>
    <w:pPr>
      <w:tabs>
        <w:tab w:val="left" w:pos="4536"/>
      </w:tabs>
      <w:spacing w:after="0" w:line="240" w:lineRule="auto"/>
      <w:ind w:firstLine="2268"/>
      <w:jc w:val="both"/>
    </w:pPr>
    <w:rPr>
      <w:rFonts w:eastAsia="Calibri"/>
    </w:rPr>
  </w:style>
  <w:style w:type="character" w:customStyle="1" w:styleId="Pagrindiniotekstotrauka3Diagrama1">
    <w:name w:val="Pagrindinio teksto įtrauka 3 Diagrama1"/>
    <w:basedOn w:val="Numatytasispastraiposriftas"/>
    <w:uiPriority w:val="99"/>
    <w:semiHidden/>
    <w:rsid w:val="00437AF5"/>
    <w:rPr>
      <w:sz w:val="16"/>
      <w:szCs w:val="16"/>
    </w:rPr>
  </w:style>
  <w:style w:type="character" w:customStyle="1" w:styleId="PaprastasistekstasDiagrama">
    <w:name w:val="Paprastasis tekstas Diagrama"/>
    <w:basedOn w:val="Numatytasispastraiposriftas"/>
    <w:link w:val="Paprastasistekstas"/>
    <w:semiHidden/>
    <w:rsid w:val="00437AF5"/>
    <w:rPr>
      <w:rFonts w:ascii="Courier New" w:eastAsia="Calibri" w:hAnsi="Courier New" w:cs="Courier New"/>
    </w:rPr>
  </w:style>
  <w:style w:type="paragraph" w:styleId="Paprastasistekstas">
    <w:name w:val="Plain Text"/>
    <w:basedOn w:val="prastasis"/>
    <w:link w:val="PaprastasistekstasDiagrama"/>
    <w:semiHidden/>
    <w:unhideWhenUsed/>
    <w:rsid w:val="00437AF5"/>
    <w:pPr>
      <w:spacing w:after="0" w:line="240" w:lineRule="auto"/>
    </w:pPr>
    <w:rPr>
      <w:rFonts w:ascii="Courier New" w:eastAsia="Calibri" w:hAnsi="Courier New" w:cs="Courier New"/>
    </w:rPr>
  </w:style>
  <w:style w:type="character" w:customStyle="1" w:styleId="PaprastasistekstasDiagrama1">
    <w:name w:val="Paprastasis tekstas Diagrama1"/>
    <w:basedOn w:val="Numatytasispastraiposriftas"/>
    <w:uiPriority w:val="99"/>
    <w:semiHidden/>
    <w:rsid w:val="00437AF5"/>
    <w:rPr>
      <w:rFonts w:ascii="Consolas" w:hAnsi="Consolas"/>
      <w:sz w:val="21"/>
      <w:szCs w:val="21"/>
    </w:rPr>
  </w:style>
  <w:style w:type="character" w:customStyle="1" w:styleId="KomentarotemaDiagrama">
    <w:name w:val="Komentaro tema Diagrama"/>
    <w:basedOn w:val="KomentarotekstasDiagrama"/>
    <w:link w:val="Komentarotema"/>
    <w:semiHidden/>
    <w:rsid w:val="00437AF5"/>
    <w:rPr>
      <w:rFonts w:ascii="Calibri" w:eastAsia="Calibri" w:hAnsi="Calibri" w:cs="Times New Roman"/>
      <w:sz w:val="24"/>
      <w:lang w:val="lt-LT" w:eastAsia="lt-LT"/>
    </w:rPr>
  </w:style>
  <w:style w:type="paragraph" w:styleId="Komentarotema">
    <w:name w:val="annotation subject"/>
    <w:basedOn w:val="Komentarotekstas"/>
    <w:next w:val="Komentarotekstas"/>
    <w:link w:val="KomentarotemaDiagrama"/>
    <w:semiHidden/>
    <w:unhideWhenUsed/>
    <w:rsid w:val="00437AF5"/>
    <w:rPr>
      <w:rFonts w:ascii="Calibri" w:hAnsi="Calibri"/>
      <w:lang w:eastAsia="lt-LT"/>
    </w:rPr>
  </w:style>
  <w:style w:type="character" w:customStyle="1" w:styleId="KomentarotemaDiagrama1">
    <w:name w:val="Komentaro tema Diagrama1"/>
    <w:basedOn w:val="KomentarotekstasDiagrama"/>
    <w:uiPriority w:val="99"/>
    <w:semiHidden/>
    <w:rsid w:val="00437AF5"/>
    <w:rPr>
      <w:rFonts w:ascii="Times New Roman" w:eastAsia="Calibri" w:hAnsi="Times New Roman" w:cs="Times New Roman"/>
      <w:b/>
      <w:bCs/>
      <w:sz w:val="24"/>
      <w:lang w:val="lt-LT" w:eastAsia="en-US"/>
    </w:rPr>
  </w:style>
  <w:style w:type="paragraph" w:styleId="Debesliotekstas">
    <w:name w:val="Balloon Text"/>
    <w:basedOn w:val="prastasis"/>
    <w:link w:val="DebesliotekstasDiagrama"/>
    <w:semiHidden/>
    <w:unhideWhenUsed/>
    <w:rsid w:val="00437AF5"/>
    <w:rPr>
      <w:rFonts w:ascii="Tahoma" w:eastAsia="Calibri" w:hAnsi="Tahoma" w:cs="Tahoma"/>
      <w:sz w:val="16"/>
      <w:szCs w:val="16"/>
      <w:lang w:val="lt-LT" w:eastAsia="en-US"/>
    </w:rPr>
  </w:style>
  <w:style w:type="character" w:customStyle="1" w:styleId="DebesliotekstasDiagrama">
    <w:name w:val="Debesėlio tekstas Diagrama"/>
    <w:basedOn w:val="Numatytasispastraiposriftas"/>
    <w:link w:val="Debesliotekstas"/>
    <w:semiHidden/>
    <w:rsid w:val="00437AF5"/>
    <w:rPr>
      <w:rFonts w:ascii="Tahoma" w:eastAsia="Calibri" w:hAnsi="Tahoma" w:cs="Tahoma"/>
      <w:sz w:val="16"/>
      <w:szCs w:val="16"/>
      <w:lang w:val="lt-LT" w:eastAsia="en-US"/>
    </w:rPr>
  </w:style>
  <w:style w:type="paragraph" w:customStyle="1" w:styleId="Patvirtinta">
    <w:name w:val="Patvirtinta"/>
    <w:rsid w:val="00437AF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paragraph" w:customStyle="1" w:styleId="Pagrindinistekstas1">
    <w:name w:val="Pagrindinis tekstas1"/>
    <w:link w:val="BodytextChar"/>
    <w:rsid w:val="00437AF5"/>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BodytextChar">
    <w:name w:val="Body text Char"/>
    <w:basedOn w:val="Numatytasispastraiposriftas"/>
    <w:link w:val="Pagrindinistekstas1"/>
    <w:rsid w:val="00437AF5"/>
    <w:rPr>
      <w:rFonts w:ascii="TimesLT" w:eastAsia="Times New Roman" w:hAnsi="TimesLT" w:cs="Times New Roman"/>
      <w:sz w:val="20"/>
      <w:szCs w:val="20"/>
      <w:lang w:val="en-US" w:eastAsia="en-US"/>
    </w:rPr>
  </w:style>
  <w:style w:type="paragraph" w:customStyle="1" w:styleId="CentrBoldm">
    <w:name w:val="CentrBoldm"/>
    <w:basedOn w:val="prastasis"/>
    <w:rsid w:val="00437AF5"/>
    <w:pPr>
      <w:autoSpaceDE w:val="0"/>
      <w:autoSpaceDN w:val="0"/>
      <w:adjustRightInd w:val="0"/>
      <w:spacing w:after="0" w:line="240" w:lineRule="auto"/>
      <w:jc w:val="center"/>
    </w:pPr>
    <w:rPr>
      <w:rFonts w:ascii="TimesLT" w:eastAsia="Times New Roman" w:hAnsi="TimesLT" w:cs="Times New Roman"/>
      <w:b/>
      <w:bCs/>
      <w:sz w:val="20"/>
      <w:szCs w:val="24"/>
      <w:lang w:val="en-US" w:eastAsia="en-US"/>
    </w:rPr>
  </w:style>
  <w:style w:type="paragraph" w:customStyle="1" w:styleId="MAZAS">
    <w:name w:val="MAZAS"/>
    <w:rsid w:val="00437AF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Hipersaitas1">
    <w:name w:val="Hipersaitas1"/>
    <w:basedOn w:val="prastasis"/>
    <w:rsid w:val="00437AF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linija">
    <w:name w:val="linija"/>
    <w:basedOn w:val="prastasis"/>
    <w:rsid w:val="00437AF5"/>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customStyle="1" w:styleId="bodytext">
    <w:name w:val="bodytext"/>
    <w:basedOn w:val="prastasis"/>
    <w:rsid w:val="00437AF5"/>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tblrowlbl1">
    <w:name w:val="tblrowlbl1"/>
    <w:basedOn w:val="Numatytasispastraiposriftas"/>
    <w:rsid w:val="00437AF5"/>
    <w:rPr>
      <w:rFonts w:ascii="Arial" w:hAnsi="Arial" w:cs="Arial" w:hint="default"/>
      <w:b/>
      <w:bCs/>
      <w:color w:val="000000"/>
      <w:sz w:val="18"/>
      <w:szCs w:val="18"/>
      <w:shd w:val="clear" w:color="auto" w:fill="FFFFFF"/>
    </w:rPr>
  </w:style>
  <w:style w:type="character" w:customStyle="1" w:styleId="parahead1">
    <w:name w:val="parahead1"/>
    <w:basedOn w:val="Numatytasispastraiposriftas"/>
    <w:rsid w:val="00437AF5"/>
    <w:rPr>
      <w:rFonts w:ascii="Verdana" w:hAnsi="Verdana" w:hint="default"/>
      <w:b/>
      <w:bCs/>
      <w:color w:val="000000"/>
      <w:sz w:val="17"/>
      <w:szCs w:val="17"/>
    </w:rPr>
  </w:style>
  <w:style w:type="paragraph" w:styleId="Pagrindiniotekstotrauka">
    <w:name w:val="Body Text Indent"/>
    <w:basedOn w:val="prastasis"/>
    <w:link w:val="PagrindiniotekstotraukaDiagrama"/>
    <w:rsid w:val="00437AF5"/>
    <w:pPr>
      <w:spacing w:after="120"/>
      <w:ind w:left="283"/>
    </w:pPr>
    <w:rPr>
      <w:rFonts w:ascii="Times New Roman" w:eastAsia="Calibri" w:hAnsi="Times New Roman" w:cs="Times New Roman"/>
      <w:sz w:val="24"/>
      <w:lang w:val="lt-LT" w:eastAsia="en-US"/>
    </w:rPr>
  </w:style>
  <w:style w:type="character" w:customStyle="1" w:styleId="PagrindiniotekstotraukaDiagrama">
    <w:name w:val="Pagrindinio teksto įtrauka Diagrama"/>
    <w:basedOn w:val="Numatytasispastraiposriftas"/>
    <w:link w:val="Pagrindiniotekstotrauka"/>
    <w:rsid w:val="00437AF5"/>
    <w:rPr>
      <w:rFonts w:ascii="Times New Roman" w:eastAsia="Calibri" w:hAnsi="Times New Roman" w:cs="Times New Roman"/>
      <w:sz w:val="24"/>
      <w:lang w:val="lt-LT" w:eastAsia="en-US"/>
    </w:rPr>
  </w:style>
  <w:style w:type="character" w:styleId="Puslapionumeris">
    <w:name w:val="page number"/>
    <w:basedOn w:val="Numatytasispastraiposriftas"/>
    <w:rsid w:val="00437AF5"/>
  </w:style>
  <w:style w:type="paragraph" w:styleId="Pagrindinistekstas2">
    <w:name w:val="Body Text 2"/>
    <w:basedOn w:val="prastasis"/>
    <w:link w:val="Pagrindinistekstas2Diagrama"/>
    <w:rsid w:val="00437AF5"/>
    <w:pPr>
      <w:spacing w:after="120" w:line="480" w:lineRule="auto"/>
    </w:pPr>
    <w:rPr>
      <w:rFonts w:ascii="Times New Roman" w:eastAsia="Times New Roman" w:hAnsi="Times New Roman" w:cs="Times New Roman"/>
      <w:sz w:val="24"/>
      <w:szCs w:val="20"/>
      <w:lang w:val="lt-LT" w:eastAsia="en-US"/>
    </w:rPr>
  </w:style>
  <w:style w:type="character" w:customStyle="1" w:styleId="Pagrindinistekstas2Diagrama">
    <w:name w:val="Pagrindinis tekstas 2 Diagrama"/>
    <w:basedOn w:val="Numatytasispastraiposriftas"/>
    <w:link w:val="Pagrindinistekstas2"/>
    <w:rsid w:val="00437AF5"/>
    <w:rPr>
      <w:rFonts w:ascii="Times New Roman" w:eastAsia="Times New Roman" w:hAnsi="Times New Roman" w:cs="Times New Roman"/>
      <w:sz w:val="24"/>
      <w:szCs w:val="20"/>
      <w:lang w:val="lt-LT" w:eastAsia="en-US"/>
    </w:rPr>
  </w:style>
  <w:style w:type="paragraph" w:customStyle="1" w:styleId="Point1">
    <w:name w:val="Point 1"/>
    <w:basedOn w:val="prastasis"/>
    <w:rsid w:val="00437AF5"/>
    <w:pPr>
      <w:spacing w:before="120" w:after="120" w:line="240" w:lineRule="auto"/>
      <w:ind w:left="1418" w:hanging="567"/>
      <w:jc w:val="both"/>
    </w:pPr>
    <w:rPr>
      <w:rFonts w:ascii="Times New Roman" w:eastAsia="Times New Roman" w:hAnsi="Times New Roman" w:cs="Times New Roman"/>
      <w:sz w:val="20"/>
      <w:szCs w:val="20"/>
      <w:lang w:eastAsia="lt-LT"/>
    </w:rPr>
  </w:style>
  <w:style w:type="character" w:customStyle="1" w:styleId="CharChar6">
    <w:name w:val="Char Char6"/>
    <w:basedOn w:val="Numatytasispastraiposriftas"/>
    <w:locked/>
    <w:rsid w:val="00437AF5"/>
    <w:rPr>
      <w:rFonts w:ascii="Calibri" w:eastAsia="Calibri" w:hAnsi="Calibri"/>
      <w:sz w:val="24"/>
      <w:szCs w:val="22"/>
      <w:lang w:val="lt-LT" w:eastAsia="lt-LT" w:bidi="ar-SA"/>
    </w:rPr>
  </w:style>
  <w:style w:type="paragraph" w:styleId="Turinys1">
    <w:name w:val="toc 1"/>
    <w:basedOn w:val="prastasis"/>
    <w:next w:val="prastasis"/>
    <w:autoRedefine/>
    <w:uiPriority w:val="39"/>
    <w:rsid w:val="00437AF5"/>
    <w:pPr>
      <w:tabs>
        <w:tab w:val="left" w:pos="720"/>
        <w:tab w:val="right" w:leader="dot" w:pos="9629"/>
      </w:tabs>
      <w:spacing w:after="0" w:line="240" w:lineRule="auto"/>
      <w:jc w:val="both"/>
    </w:pPr>
    <w:rPr>
      <w:rFonts w:ascii="Times New Roman" w:eastAsia="Times New Roman" w:hAnsi="Times New Roman" w:cs="Times New Roman"/>
      <w:sz w:val="24"/>
      <w:szCs w:val="20"/>
      <w:lang w:val="lt-LT" w:eastAsia="en-US"/>
    </w:rPr>
  </w:style>
  <w:style w:type="character" w:customStyle="1" w:styleId="TitleHeader2Diagrama">
    <w:name w:val="Title Header2 Diagrama"/>
    <w:basedOn w:val="Numatytasispastraiposriftas"/>
    <w:rsid w:val="00437AF5"/>
    <w:rPr>
      <w:sz w:val="24"/>
      <w:lang w:val="lt-LT" w:eastAsia="en-US" w:bidi="ar-SA"/>
    </w:rPr>
  </w:style>
  <w:style w:type="character" w:customStyle="1" w:styleId="Diagrama">
    <w:name w:val="Diagrama"/>
    <w:basedOn w:val="Numatytasispastraiposriftas"/>
    <w:rsid w:val="00437AF5"/>
    <w:rPr>
      <w:rFonts w:ascii="Calibri" w:eastAsia="Calibri" w:hAnsi="Calibri"/>
      <w:sz w:val="28"/>
      <w:szCs w:val="22"/>
      <w:lang w:val="lt-LT" w:eastAsia="lt-LT" w:bidi="ar-SA"/>
    </w:rPr>
  </w:style>
  <w:style w:type="paragraph" w:customStyle="1" w:styleId="NumatytasispastraiposriftasDiagrama1">
    <w:name w:val="Numatytasis pastraipos šriftas Diagrama1"/>
    <w:aliases w:val="Numatytasis pastraipos šriftas Diagrama Diagrama, Char Char2 Diagrama Diagrama Char Char Diagrama Diagrama1 Char Char Diagrama Diagrama1 Diagrama Diagrama Diagrama1"/>
    <w:basedOn w:val="prastasis"/>
    <w:rsid w:val="00437AF5"/>
    <w:pPr>
      <w:spacing w:after="160" w:line="240" w:lineRule="exact"/>
    </w:pPr>
    <w:rPr>
      <w:rFonts w:ascii="Tahoma" w:eastAsia="Times New Roman" w:hAnsi="Tahoma" w:cs="Times New Roman"/>
      <w:sz w:val="20"/>
      <w:szCs w:val="20"/>
      <w:lang w:val="en-US" w:eastAsia="en-US"/>
    </w:rPr>
  </w:style>
  <w:style w:type="paragraph" w:styleId="HTMLiankstoformatuotas">
    <w:name w:val="HTML Preformatted"/>
    <w:basedOn w:val="prastasis"/>
    <w:link w:val="HTMLiankstoformatuotasDiagrama"/>
    <w:rsid w:val="00437A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iankstoformatuotasDiagrama">
    <w:name w:val="HTML iš anksto formatuotas Diagrama"/>
    <w:basedOn w:val="Numatytasispastraiposriftas"/>
    <w:link w:val="HTMLiankstoformatuotas"/>
    <w:rsid w:val="00437AF5"/>
    <w:rPr>
      <w:rFonts w:ascii="Courier New" w:eastAsia="Times New Roman" w:hAnsi="Courier New" w:cs="Courier New"/>
      <w:sz w:val="20"/>
      <w:szCs w:val="20"/>
      <w:lang w:val="en-US" w:eastAsia="en-US"/>
    </w:rPr>
  </w:style>
  <w:style w:type="paragraph" w:customStyle="1" w:styleId="CharChar2DiagramaDiagramaCharCharDiagramaDiagrama1CharCharDiagramaDiagrama1DiagramaCharCharDiagramaCharCharDiagramaCharCharDiagramaCharCharDiagramaCharCharDiagramaCharChar">
    <w:name w:val="Char Char2 Diagrama Diagrama Char Char Diagrama Diagrama1 Char Char Diagrama Diagrama1 Diagrama Char Char Diagrama Char Char Diagrama Char Char Diagrama Char Char Diagrama Char Char Diagrama Char Char"/>
    <w:basedOn w:val="prastasis"/>
    <w:rsid w:val="00437AF5"/>
    <w:pPr>
      <w:spacing w:after="160" w:line="240" w:lineRule="exact"/>
    </w:pPr>
    <w:rPr>
      <w:rFonts w:ascii="Tahoma" w:eastAsia="Times New Roman" w:hAnsi="Tahoma" w:cs="Times New Roman"/>
      <w:sz w:val="20"/>
      <w:szCs w:val="20"/>
      <w:lang w:val="en-US" w:eastAsia="en-US"/>
    </w:rPr>
  </w:style>
  <w:style w:type="paragraph" w:customStyle="1" w:styleId="Porat1">
    <w:name w:val="Poraštė1"/>
    <w:basedOn w:val="prastasis"/>
    <w:rsid w:val="00437AF5"/>
    <w:pPr>
      <w:widowControl w:val="0"/>
      <w:tabs>
        <w:tab w:val="center" w:pos="4320"/>
        <w:tab w:val="right" w:pos="8640"/>
      </w:tabs>
      <w:suppressAutoHyphens/>
      <w:autoSpaceDE w:val="0"/>
      <w:spacing w:after="0" w:line="240" w:lineRule="auto"/>
    </w:pPr>
    <w:rPr>
      <w:rFonts w:ascii="Times New Roman" w:eastAsia="Times New Roman" w:hAnsi="Times New Roman" w:cs="Times New Roman"/>
      <w:sz w:val="24"/>
      <w:szCs w:val="24"/>
      <w:lang w:val="lt-LT" w:eastAsia="en-US"/>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437AF5"/>
    <w:pPr>
      <w:spacing w:after="160" w:line="240" w:lineRule="exact"/>
    </w:pPr>
    <w:rPr>
      <w:rFonts w:ascii="Tahoma" w:eastAsia="Times New Roman" w:hAnsi="Tahoma" w:cs="Times New Roman"/>
      <w:sz w:val="20"/>
      <w:szCs w:val="20"/>
      <w:lang w:val="en-US" w:eastAsia="en-US"/>
    </w:rPr>
  </w:style>
  <w:style w:type="table" w:styleId="Lentelstinklelis">
    <w:name w:val="Table Grid"/>
    <w:basedOn w:val="prastojilentel"/>
    <w:rsid w:val="00437AF5"/>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DiagramaDiagramaDiagramaDiagrama">
    <w:name w:val="Char Char2 Diagrama Diagrama Char Char Diagrama Diagrama1 Char Char Diagrama Diagrama1 Diagrama Diagrama Diagrama Diagrama"/>
    <w:basedOn w:val="prastasis"/>
    <w:rsid w:val="00437AF5"/>
    <w:pPr>
      <w:spacing w:after="160" w:line="240" w:lineRule="exact"/>
    </w:pPr>
    <w:rPr>
      <w:rFonts w:ascii="Tahoma" w:eastAsia="Times New Roman" w:hAnsi="Tahoma" w:cs="Times New Roman"/>
      <w:sz w:val="20"/>
      <w:szCs w:val="20"/>
      <w:lang w:val="en-US" w:eastAsia="en-US"/>
    </w:rPr>
  </w:style>
  <w:style w:type="paragraph" w:styleId="Puslapioinaostekstas">
    <w:name w:val="footnote text"/>
    <w:basedOn w:val="prastasis"/>
    <w:link w:val="PuslapioinaostekstasDiagrama"/>
    <w:semiHidden/>
    <w:rsid w:val="00437AF5"/>
    <w:rPr>
      <w:rFonts w:ascii="Times New Roman" w:eastAsia="Calibri" w:hAnsi="Times New Roman" w:cs="Times New Roman"/>
      <w:sz w:val="20"/>
      <w:szCs w:val="20"/>
      <w:lang w:val="lt-LT" w:eastAsia="en-US"/>
    </w:rPr>
  </w:style>
  <w:style w:type="character" w:customStyle="1" w:styleId="PuslapioinaostekstasDiagrama">
    <w:name w:val="Puslapio išnašos tekstas Diagrama"/>
    <w:basedOn w:val="Numatytasispastraiposriftas"/>
    <w:link w:val="Puslapioinaostekstas"/>
    <w:semiHidden/>
    <w:rsid w:val="00437AF5"/>
    <w:rPr>
      <w:rFonts w:ascii="Times New Roman" w:eastAsia="Calibri" w:hAnsi="Times New Roman" w:cs="Times New Roman"/>
      <w:sz w:val="20"/>
      <w:szCs w:val="20"/>
      <w:lang w:val="lt-LT" w:eastAsia="en-US"/>
    </w:rPr>
  </w:style>
  <w:style w:type="character" w:styleId="Puslapioinaosnuoroda">
    <w:name w:val="footnote reference"/>
    <w:semiHidden/>
    <w:rsid w:val="00437AF5"/>
    <w:rPr>
      <w:vertAlign w:val="superscript"/>
    </w:rPr>
  </w:style>
  <w:style w:type="character" w:customStyle="1" w:styleId="CharDiagrama">
    <w:name w:val="Char Diagrama"/>
    <w:aliases w:val="body text Diagrama,contents Diagrama,bt Diagrama,Corps de texte Diagrama,body tesx Diagrama,heading_txt Diagrama,bodytxy2... Diagrama,body indent Diagrama,ändrad Diagrama,Body single Diagrama,EHPT Diagrama,Body Text2 Diagrama,??2 Diagrama"/>
    <w:rsid w:val="00437AF5"/>
    <w:rPr>
      <w:rFonts w:ascii="Tahoma" w:eastAsia="Times New Roman" w:hAnsi="Tahoma" w:cs="Times New Roman"/>
      <w:sz w:val="20"/>
      <w:szCs w:val="20"/>
      <w:lang w:val="en-US"/>
    </w:rPr>
  </w:style>
  <w:style w:type="character" w:customStyle="1" w:styleId="DiagramaDiagrama10">
    <w:name w:val="Diagrama Diagrama10"/>
    <w:rsid w:val="00437AF5"/>
    <w:rPr>
      <w:rFonts w:ascii="Times New Roman" w:eastAsia="Times New Roman" w:hAnsi="Times New Roman" w:cs="Times New Roman"/>
      <w:sz w:val="24"/>
      <w:szCs w:val="20"/>
      <w:lang w:eastAsia="lt-LT"/>
    </w:rPr>
  </w:style>
  <w:style w:type="character" w:customStyle="1" w:styleId="FooterCharDiagramaDiagrama">
    <w:name w:val="Footer Char Diagrama Diagrama"/>
    <w:semiHidden/>
    <w:rsid w:val="00437AF5"/>
    <w:rPr>
      <w:rFonts w:eastAsia="Calibri"/>
      <w:sz w:val="24"/>
      <w:szCs w:val="22"/>
      <w:lang w:val="lt-LT" w:eastAsia="lt-LT" w:bidi="ar-SA"/>
    </w:rPr>
  </w:style>
  <w:style w:type="character" w:customStyle="1" w:styleId="HeaderCharDiagramaDiagrama">
    <w:name w:val="Header Char Diagrama Diagrama"/>
    <w:rsid w:val="00437AF5"/>
    <w:rPr>
      <w:rFonts w:eastAsia="Calibri"/>
      <w:sz w:val="24"/>
      <w:szCs w:val="22"/>
      <w:lang w:val="lt-LT" w:eastAsia="lt-LT" w:bidi="ar-SA"/>
    </w:rPr>
  </w:style>
  <w:style w:type="character" w:customStyle="1" w:styleId="BodyTextCharDiagramaDiagrama">
    <w:name w:val="Body Text Char Diagrama Diagrama"/>
    <w:aliases w:val="Body Text Char Diagrama Diagrama1"/>
    <w:rsid w:val="00437AF5"/>
    <w:rPr>
      <w:rFonts w:eastAsia="Calibri"/>
      <w:sz w:val="24"/>
      <w:szCs w:val="22"/>
      <w:lang w:val="lt-LT" w:eastAsia="en-US" w:bidi="ar-SA"/>
    </w:rPr>
  </w:style>
  <w:style w:type="paragraph" w:styleId="Pagrindiniotekstotrauka2">
    <w:name w:val="Body Text Indent 2"/>
    <w:basedOn w:val="prastasis"/>
    <w:link w:val="Pagrindiniotekstotrauka2Diagrama"/>
    <w:rsid w:val="00437AF5"/>
    <w:pPr>
      <w:spacing w:after="120" w:line="480" w:lineRule="auto"/>
      <w:ind w:left="283"/>
    </w:pPr>
    <w:rPr>
      <w:rFonts w:ascii="Times New Roman" w:eastAsia="Calibri" w:hAnsi="Times New Roman" w:cs="Times New Roman"/>
      <w:sz w:val="24"/>
      <w:lang w:val="lt-LT" w:eastAsia="en-US"/>
    </w:rPr>
  </w:style>
  <w:style w:type="character" w:customStyle="1" w:styleId="Pagrindiniotekstotrauka2Diagrama">
    <w:name w:val="Pagrindinio teksto įtrauka 2 Diagrama"/>
    <w:basedOn w:val="Numatytasispastraiposriftas"/>
    <w:link w:val="Pagrindiniotekstotrauka2"/>
    <w:rsid w:val="00437AF5"/>
    <w:rPr>
      <w:rFonts w:ascii="Times New Roman" w:eastAsia="Calibri" w:hAnsi="Times New Roman" w:cs="Times New Roman"/>
      <w:sz w:val="24"/>
      <w:lang w:val="lt-LT" w:eastAsia="en-US"/>
    </w:rPr>
  </w:style>
  <w:style w:type="paragraph" w:customStyle="1" w:styleId="ATekstas">
    <w:name w:val="A Tekstas"/>
    <w:basedOn w:val="prastasis"/>
    <w:rsid w:val="00437AF5"/>
    <w:pPr>
      <w:spacing w:before="120" w:after="0" w:line="300" w:lineRule="auto"/>
      <w:jc w:val="both"/>
    </w:pPr>
    <w:rPr>
      <w:rFonts w:ascii="Times New Roman" w:eastAsia="Times New Roman" w:hAnsi="Times New Roman" w:cs="Times New Roman"/>
      <w:sz w:val="24"/>
      <w:szCs w:val="24"/>
      <w:lang w:val="lt-LT" w:eastAsia="lt-LT"/>
    </w:rPr>
  </w:style>
  <w:style w:type="paragraph" w:styleId="Literatrossraoantrat">
    <w:name w:val="toa heading"/>
    <w:basedOn w:val="prastasis"/>
    <w:next w:val="prastasis"/>
    <w:semiHidden/>
    <w:rsid w:val="00437AF5"/>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CharChar2DiagramaDiagramaCharCharDiagramaDiagrama1CharCharDiagramaDiagrama1">
    <w:name w:val="Char Char2 Diagrama Diagrama Char Char Diagrama Diagrama1 Char Char Diagrama Diagrama1"/>
    <w:basedOn w:val="prastasis"/>
    <w:rsid w:val="00437AF5"/>
    <w:pPr>
      <w:spacing w:after="160" w:line="240" w:lineRule="exact"/>
    </w:pPr>
    <w:rPr>
      <w:rFonts w:ascii="Tahoma" w:eastAsia="Times New Roman" w:hAnsi="Tahoma" w:cs="Times New Roman"/>
      <w:sz w:val="20"/>
      <w:szCs w:val="20"/>
      <w:lang w:val="en-US" w:eastAsia="en-US"/>
    </w:rPr>
  </w:style>
  <w:style w:type="paragraph" w:customStyle="1" w:styleId="StyleBoldJustified">
    <w:name w:val="Style Bold Justified"/>
    <w:basedOn w:val="prastasis"/>
    <w:rsid w:val="00437AF5"/>
    <w:pPr>
      <w:spacing w:after="0" w:line="240" w:lineRule="auto"/>
      <w:jc w:val="both"/>
    </w:pPr>
    <w:rPr>
      <w:rFonts w:ascii="Times New Roman" w:eastAsia="Times New Roman" w:hAnsi="Times New Roman" w:cs="Times New Roman"/>
      <w:bCs/>
      <w:sz w:val="24"/>
      <w:szCs w:val="20"/>
      <w:lang w:eastAsia="en-US"/>
    </w:rPr>
  </w:style>
  <w:style w:type="paragraph" w:customStyle="1" w:styleId="Turinioantrat1">
    <w:name w:val="Turinio antraštė1"/>
    <w:basedOn w:val="Antrat1"/>
    <w:next w:val="prastasis"/>
    <w:qFormat/>
    <w:rsid w:val="00437AF5"/>
    <w:pPr>
      <w:keepLines/>
      <w:numPr>
        <w:numId w:val="0"/>
      </w:numPr>
      <w:spacing w:before="480" w:after="0" w:line="276" w:lineRule="auto"/>
      <w:jc w:val="left"/>
      <w:outlineLvl w:val="9"/>
    </w:pPr>
    <w:rPr>
      <w:rFonts w:ascii="Cambria" w:eastAsia="MS Gothic" w:hAnsi="Cambria"/>
      <w:b/>
      <w:bCs/>
      <w:color w:val="365F91"/>
      <w:szCs w:val="28"/>
      <w:lang w:val="en-US" w:eastAsia="en-US"/>
    </w:rPr>
  </w:style>
  <w:style w:type="paragraph" w:styleId="Turinys2">
    <w:name w:val="toc 2"/>
    <w:basedOn w:val="prastasis"/>
    <w:next w:val="prastasis"/>
    <w:autoRedefine/>
    <w:unhideWhenUsed/>
    <w:rsid w:val="00437AF5"/>
    <w:pPr>
      <w:ind w:left="240"/>
    </w:pPr>
    <w:rPr>
      <w:rFonts w:ascii="Times New Roman" w:eastAsia="Calibri" w:hAnsi="Times New Roman" w:cs="Times New Roman"/>
      <w:sz w:val="24"/>
      <w:lang w:val="lt-LT" w:eastAsia="en-US"/>
    </w:rPr>
  </w:style>
  <w:style w:type="paragraph" w:customStyle="1" w:styleId="Statja">
    <w:name w:val="Statja"/>
    <w:basedOn w:val="prastasis"/>
    <w:rsid w:val="00437AF5"/>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CentrBold">
    <w:name w:val="CentrBold"/>
    <w:rsid w:val="00437AF5"/>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styleId="Emfaz">
    <w:name w:val="Emphasis"/>
    <w:qFormat/>
    <w:rsid w:val="00437AF5"/>
    <w:rPr>
      <w:b/>
      <w:bCs/>
      <w:i w:val="0"/>
      <w:iCs w:val="0"/>
    </w:rPr>
  </w:style>
  <w:style w:type="character" w:customStyle="1" w:styleId="st">
    <w:name w:val="st"/>
    <w:basedOn w:val="Numatytasispastraiposriftas"/>
    <w:rsid w:val="00437AF5"/>
  </w:style>
  <w:style w:type="paragraph" w:customStyle="1" w:styleId="CharCharCharDiagrama">
    <w:name w:val="Char Char Char Diagrama"/>
    <w:basedOn w:val="prastasis"/>
    <w:rsid w:val="00437AF5"/>
    <w:pPr>
      <w:spacing w:after="160" w:line="240" w:lineRule="exact"/>
    </w:pPr>
    <w:rPr>
      <w:rFonts w:ascii="Tahoma" w:eastAsia="Times New Roman" w:hAnsi="Tahoma" w:cs="Times New Roman"/>
      <w:sz w:val="20"/>
      <w:szCs w:val="20"/>
      <w:lang w:val="en-US" w:eastAsia="en-US"/>
    </w:rPr>
  </w:style>
  <w:style w:type="paragraph" w:styleId="Pagrindinistekstas3">
    <w:name w:val="Body Text 3"/>
    <w:basedOn w:val="prastasis"/>
    <w:link w:val="Pagrindinistekstas3Diagrama"/>
    <w:rsid w:val="00437AF5"/>
    <w:pPr>
      <w:spacing w:after="120"/>
    </w:pPr>
    <w:rPr>
      <w:rFonts w:ascii="Times New Roman" w:eastAsia="Calibri" w:hAnsi="Times New Roman" w:cs="Times New Roman"/>
      <w:sz w:val="16"/>
      <w:szCs w:val="16"/>
      <w:lang w:val="lt-LT" w:eastAsia="en-US"/>
    </w:rPr>
  </w:style>
  <w:style w:type="character" w:customStyle="1" w:styleId="Pagrindinistekstas3Diagrama">
    <w:name w:val="Pagrindinis tekstas 3 Diagrama"/>
    <w:basedOn w:val="Numatytasispastraiposriftas"/>
    <w:link w:val="Pagrindinistekstas3"/>
    <w:rsid w:val="00437AF5"/>
    <w:rPr>
      <w:rFonts w:ascii="Times New Roman" w:eastAsia="Calibri" w:hAnsi="Times New Roman" w:cs="Times New Roman"/>
      <w:sz w:val="16"/>
      <w:szCs w:val="16"/>
      <w:lang w:val="lt-LT" w:eastAsia="en-US"/>
    </w:rPr>
  </w:style>
  <w:style w:type="paragraph" w:styleId="Pavadinimas">
    <w:name w:val="Title"/>
    <w:basedOn w:val="prastasis"/>
    <w:link w:val="PavadinimasDiagrama"/>
    <w:qFormat/>
    <w:rsid w:val="00437AF5"/>
    <w:pPr>
      <w:spacing w:after="0" w:line="240" w:lineRule="auto"/>
      <w:jc w:val="center"/>
    </w:pPr>
    <w:rPr>
      <w:rFonts w:ascii="Times New Roman" w:eastAsia="Times New Roman" w:hAnsi="Times New Roman" w:cs="Times New Roman"/>
      <w:b/>
      <w:sz w:val="24"/>
      <w:szCs w:val="20"/>
      <w:lang w:val="lt-LT" w:eastAsia="en-US"/>
    </w:rPr>
  </w:style>
  <w:style w:type="character" w:customStyle="1" w:styleId="PavadinimasDiagrama">
    <w:name w:val="Pavadinimas Diagrama"/>
    <w:basedOn w:val="Numatytasispastraiposriftas"/>
    <w:link w:val="Pavadinimas"/>
    <w:rsid w:val="00437AF5"/>
    <w:rPr>
      <w:rFonts w:ascii="Times New Roman" w:eastAsia="Times New Roman" w:hAnsi="Times New Roman" w:cs="Times New Roman"/>
      <w:b/>
      <w:sz w:val="24"/>
      <w:szCs w:val="20"/>
      <w:lang w:val="lt-LT" w:eastAsia="en-US"/>
    </w:rPr>
  </w:style>
  <w:style w:type="paragraph" w:styleId="Betarp">
    <w:name w:val="No Spacing"/>
    <w:uiPriority w:val="1"/>
    <w:qFormat/>
    <w:rsid w:val="00437AF5"/>
    <w:pPr>
      <w:spacing w:after="0" w:line="240" w:lineRule="auto"/>
    </w:pPr>
    <w:rPr>
      <w:rFonts w:ascii="Times New Roman" w:eastAsia="Times New Roman" w:hAnsi="Times New Roman" w:cs="Times New Roman"/>
      <w:sz w:val="24"/>
      <w:szCs w:val="20"/>
      <w:lang w:val="lt-LT" w:eastAsia="lt-LT"/>
    </w:rPr>
  </w:style>
  <w:style w:type="table" w:customStyle="1" w:styleId="Lentelstinklelis11">
    <w:name w:val="Lentelės tinklelis11"/>
    <w:basedOn w:val="prastojilentel"/>
    <w:next w:val="Lentelstinklelis"/>
    <w:rsid w:val="00437AF5"/>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2">
    <w:name w:val="List 2"/>
    <w:basedOn w:val="prastasis"/>
    <w:rsid w:val="00437AF5"/>
    <w:pPr>
      <w:spacing w:after="0" w:line="240" w:lineRule="auto"/>
      <w:ind w:left="566" w:hanging="283"/>
    </w:pPr>
    <w:rPr>
      <w:rFonts w:ascii="Arial" w:eastAsia="Times New Roman" w:hAnsi="Arial" w:cs="Times New Roman"/>
      <w:sz w:val="24"/>
      <w:szCs w:val="20"/>
      <w:lang w:val="lt-LT" w:eastAsia="en-US"/>
    </w:rPr>
  </w:style>
  <w:style w:type="character" w:customStyle="1" w:styleId="DiagramaDiagrama15">
    <w:name w:val="Diagrama Diagrama15"/>
    <w:locked/>
    <w:rsid w:val="00437AF5"/>
    <w:rPr>
      <w:b/>
      <w:sz w:val="32"/>
      <w:lang w:val="lt-LT" w:eastAsia="en-US" w:bidi="ar-SA"/>
    </w:rPr>
  </w:style>
  <w:style w:type="paragraph" w:customStyle="1" w:styleId="Sraopastraipa1">
    <w:name w:val="Sąrašo pastraipa1"/>
    <w:basedOn w:val="prastasis"/>
    <w:qFormat/>
    <w:rsid w:val="00437AF5"/>
    <w:pPr>
      <w:ind w:left="720"/>
      <w:contextualSpacing/>
    </w:pPr>
    <w:rPr>
      <w:rFonts w:ascii="Calibri" w:eastAsia="Times New Roman" w:hAnsi="Calibri" w:cs="Times New Roman"/>
      <w:lang w:val="lt-LT" w:eastAsia="en-US"/>
    </w:rPr>
  </w:style>
  <w:style w:type="paragraph" w:customStyle="1" w:styleId="Stilius3">
    <w:name w:val="Stilius3"/>
    <w:basedOn w:val="prastasis"/>
    <w:qFormat/>
    <w:rsid w:val="00437AF5"/>
    <w:pPr>
      <w:spacing w:before="200" w:after="0" w:line="240" w:lineRule="auto"/>
      <w:jc w:val="both"/>
    </w:pPr>
    <w:rPr>
      <w:rFonts w:ascii="Times New Roman" w:eastAsia="Times New Roman" w:hAnsi="Times New Roman" w:cs="Times New Roman"/>
      <w:lang w:val="lt-LT" w:eastAsia="en-US"/>
    </w:rPr>
  </w:style>
  <w:style w:type="paragraph" w:customStyle="1" w:styleId="DiagramaDiagrama1CharCharDiagramaDiagramaCharCharDiagramaDiagramaCharCharDiagramaDiagramaCharCharDiagramaDiagramaCharCharDiagramaCharDiagramaCharDiagramaChar">
    <w:name w:val="Diagrama Diagrama1 Char Char Diagrama Diagrama Char Char Diagrama Diagrama Char Char Diagrama Diagrama Char Char Diagrama Diagrama Char Char Diagrama Char Diagrama Char Diagrama Char"/>
    <w:basedOn w:val="prastasis"/>
    <w:rsid w:val="00437AF5"/>
    <w:pPr>
      <w:spacing w:after="160" w:line="240" w:lineRule="exact"/>
    </w:pPr>
    <w:rPr>
      <w:rFonts w:ascii="Tahoma" w:eastAsia="Times New Roman" w:hAnsi="Tahoma" w:cs="Times New Roman"/>
      <w:sz w:val="20"/>
      <w:szCs w:val="20"/>
      <w:lang w:val="en-US" w:eastAsia="en-US"/>
    </w:rPr>
  </w:style>
  <w:style w:type="paragraph" w:customStyle="1" w:styleId="Body2">
    <w:name w:val="Body 2"/>
    <w:rsid w:val="00437AF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ipersaitas"/>
    <w:rsid w:val="00437AF5"/>
    <w:rPr>
      <w:color w:val="0000FF"/>
      <w:u w:val="single"/>
    </w:rPr>
  </w:style>
  <w:style w:type="paragraph" w:customStyle="1" w:styleId="Heading">
    <w:name w:val="Heading"/>
    <w:next w:val="Body2"/>
    <w:rsid w:val="00437AF5"/>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Sraopastraipa">
    <w:name w:val="List Paragraph"/>
    <w:aliases w:val="List Paragraph"/>
    <w:basedOn w:val="prastasis"/>
    <w:link w:val="SraopastraipaDiagrama"/>
    <w:uiPriority w:val="34"/>
    <w:qFormat/>
    <w:rsid w:val="00437AF5"/>
    <w:pPr>
      <w:spacing w:after="0" w:line="240" w:lineRule="auto"/>
      <w:ind w:left="720"/>
      <w:contextualSpacing/>
    </w:pPr>
    <w:rPr>
      <w:rFonts w:ascii="Times New Roman" w:eastAsia="Times New Roman" w:hAnsi="Times New Roman" w:cs="Times New Roman"/>
      <w:sz w:val="24"/>
      <w:szCs w:val="24"/>
      <w:lang w:val="lt-LT" w:eastAsia="en-US"/>
    </w:rPr>
  </w:style>
  <w:style w:type="character" w:customStyle="1" w:styleId="SraopastraipaDiagrama">
    <w:name w:val="Sąrašo pastraipa Diagrama"/>
    <w:aliases w:val="List Paragraph Diagrama"/>
    <w:link w:val="Sraopastraipa"/>
    <w:uiPriority w:val="34"/>
    <w:locked/>
    <w:rsid w:val="00437AF5"/>
    <w:rPr>
      <w:rFonts w:ascii="Times New Roman" w:eastAsia="Times New Roman" w:hAnsi="Times New Roman" w:cs="Times New Roman"/>
      <w:sz w:val="24"/>
      <w:szCs w:val="24"/>
      <w:lang w:val="lt-LT" w:eastAsia="en-US"/>
    </w:rPr>
  </w:style>
  <w:style w:type="paragraph" w:customStyle="1" w:styleId="Pagrindiniotekstotrauka21">
    <w:name w:val="Pagrindinio teksto įtrauka 21"/>
    <w:basedOn w:val="prastasis"/>
    <w:rsid w:val="00437AF5"/>
    <w:pPr>
      <w:suppressAutoHyphens/>
      <w:spacing w:after="120" w:line="480" w:lineRule="auto"/>
      <w:ind w:left="283"/>
    </w:pPr>
    <w:rPr>
      <w:rFonts w:ascii="Times New Roman" w:eastAsia="Times New Roman" w:hAnsi="Times New Roman" w:cs="Times New Roman"/>
      <w:sz w:val="24"/>
      <w:lang w:val="lt-LT" w:eastAsia="zh-CN"/>
    </w:rPr>
  </w:style>
  <w:style w:type="character" w:customStyle="1" w:styleId="BodyTextChar2">
    <w:name w:val="Body Text Char2"/>
    <w:aliases w:val="Body Text Char Diagrama Char1,Body Text Char Char1"/>
    <w:locked/>
    <w:rsid w:val="00437AF5"/>
    <w:rPr>
      <w:sz w:val="24"/>
    </w:rPr>
  </w:style>
  <w:style w:type="paragraph" w:customStyle="1" w:styleId="Lentelsturinys">
    <w:name w:val="Lentelės turinys"/>
    <w:basedOn w:val="prastasis"/>
    <w:rsid w:val="00437AF5"/>
    <w:pPr>
      <w:widowControl w:val="0"/>
      <w:suppressLineNumbers/>
      <w:suppressAutoHyphens/>
      <w:spacing w:after="0" w:line="240" w:lineRule="auto"/>
    </w:pPr>
    <w:rPr>
      <w:rFonts w:ascii="Times New Roman" w:eastAsia="Times New Roman" w:hAnsi="Times New Roman" w:cs="Times New Roman"/>
      <w:kern w:val="1"/>
      <w:sz w:val="24"/>
      <w:szCs w:val="24"/>
      <w:lang w:val="lt-LT" w:eastAsia="zh-CN"/>
    </w:rPr>
  </w:style>
  <w:style w:type="paragraph" w:customStyle="1" w:styleId="Standard">
    <w:name w:val="Standard"/>
    <w:rsid w:val="00437AF5"/>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ableContents">
    <w:name w:val="Table Contents"/>
    <w:basedOn w:val="Standard"/>
    <w:rsid w:val="00437AF5"/>
    <w:pPr>
      <w:suppressLineNumbers/>
    </w:pPr>
  </w:style>
  <w:style w:type="paragraph" w:customStyle="1" w:styleId="Default">
    <w:name w:val="Default"/>
    <w:rsid w:val="00437AF5"/>
    <w:pPr>
      <w:autoSpaceDE w:val="0"/>
      <w:autoSpaceDN w:val="0"/>
      <w:adjustRightInd w:val="0"/>
      <w:spacing w:after="0" w:line="240" w:lineRule="auto"/>
    </w:pPr>
    <w:rPr>
      <w:rFonts w:ascii="Times New Roman" w:eastAsiaTheme="minorHAnsi" w:hAnsi="Times New Roman" w:cs="Times New Roman"/>
      <w:color w:val="000000"/>
      <w:sz w:val="24"/>
      <w:szCs w:val="24"/>
      <w:lang w:val="lt-LT" w:eastAsia="en-US"/>
    </w:rPr>
  </w:style>
  <w:style w:type="paragraph" w:customStyle="1" w:styleId="DiagramaDiagrama">
    <w:name w:val="Diagrama Diagrama"/>
    <w:basedOn w:val="prastasis"/>
    <w:rsid w:val="00437AF5"/>
    <w:pPr>
      <w:spacing w:after="160" w:line="240" w:lineRule="exact"/>
    </w:pPr>
    <w:rPr>
      <w:rFonts w:ascii="Tahoma" w:eastAsia="Times New Roman" w:hAnsi="Tahoma" w:cs="Times New Roman"/>
      <w:sz w:val="20"/>
      <w:szCs w:val="20"/>
      <w:lang w:val="en-US" w:eastAsia="en-US"/>
    </w:rPr>
  </w:style>
  <w:style w:type="paragraph" w:customStyle="1" w:styleId="western">
    <w:name w:val="western"/>
    <w:basedOn w:val="prastasis"/>
    <w:uiPriority w:val="99"/>
    <w:rsid w:val="00437AF5"/>
    <w:pPr>
      <w:spacing w:before="100" w:beforeAutospacing="1" w:after="119" w:line="240" w:lineRule="auto"/>
    </w:pPr>
    <w:rPr>
      <w:rFonts w:ascii="Times New Roman" w:eastAsia="Times New Roman" w:hAnsi="Times New Roman" w:cs="Times New Roman"/>
      <w:sz w:val="24"/>
      <w:szCs w:val="24"/>
      <w:lang w:val="en-US" w:eastAsia="en-US"/>
    </w:rPr>
  </w:style>
  <w:style w:type="paragraph" w:customStyle="1" w:styleId="Betarp2">
    <w:name w:val="Be tarpų2"/>
    <w:rsid w:val="00437AF5"/>
    <w:pPr>
      <w:spacing w:after="0" w:line="240" w:lineRule="auto"/>
    </w:pPr>
    <w:rPr>
      <w:rFonts w:ascii="Times New Roman" w:eastAsia="Arial Unicode MS" w:hAnsi="Times New Roman" w:cs="Times New Roman"/>
      <w:color w:val="00000A"/>
      <w:sz w:val="24"/>
      <w:lang w:val="lt-LT" w:eastAsia="en-US"/>
    </w:rPr>
  </w:style>
  <w:style w:type="paragraph" w:customStyle="1" w:styleId="xl81">
    <w:name w:val="xl81"/>
    <w:basedOn w:val="prastasis"/>
    <w:rsid w:val="00437AF5"/>
    <w:pPr>
      <w:spacing w:before="100" w:beforeAutospacing="1" w:after="100" w:afterAutospacing="1" w:line="240" w:lineRule="auto"/>
      <w:textAlignment w:val="top"/>
    </w:pPr>
    <w:rPr>
      <w:rFonts w:ascii="MonospaceLT" w:eastAsia="Calibri" w:hAnsi="MonospaceLT" w:cs="Times New Roman"/>
      <w:sz w:val="16"/>
      <w:szCs w:val="16"/>
      <w:lang w:val="lt-LT" w:eastAsia="en-US"/>
    </w:rPr>
  </w:style>
  <w:style w:type="character" w:customStyle="1" w:styleId="FontStyle73">
    <w:name w:val="Font Style73"/>
    <w:uiPriority w:val="99"/>
    <w:rsid w:val="00437AF5"/>
    <w:rPr>
      <w:rFonts w:ascii="Times New Roman" w:hAnsi="Times New Roman" w:cs="Times New Roman"/>
      <w:sz w:val="22"/>
      <w:szCs w:val="22"/>
    </w:rPr>
  </w:style>
  <w:style w:type="paragraph" w:customStyle="1" w:styleId="Style12">
    <w:name w:val="Style12"/>
    <w:basedOn w:val="prastasis"/>
    <w:uiPriority w:val="99"/>
    <w:rsid w:val="00437AF5"/>
    <w:pPr>
      <w:widowControl w:val="0"/>
      <w:autoSpaceDE w:val="0"/>
      <w:autoSpaceDN w:val="0"/>
      <w:adjustRightInd w:val="0"/>
      <w:spacing w:after="0" w:line="252" w:lineRule="exact"/>
    </w:pPr>
    <w:rPr>
      <w:rFonts w:ascii="Times New Roman" w:eastAsia="Times New Roman" w:hAnsi="Times New Roman" w:cs="Times New Roman"/>
      <w:sz w:val="24"/>
      <w:szCs w:val="24"/>
      <w:lang w:val="lt-LT" w:eastAsia="lt-LT"/>
    </w:rPr>
  </w:style>
  <w:style w:type="paragraph" w:customStyle="1" w:styleId="Style15">
    <w:name w:val="Style15"/>
    <w:basedOn w:val="prastasis"/>
    <w:uiPriority w:val="99"/>
    <w:rsid w:val="00437AF5"/>
    <w:pPr>
      <w:widowControl w:val="0"/>
      <w:autoSpaceDE w:val="0"/>
      <w:autoSpaceDN w:val="0"/>
      <w:adjustRightInd w:val="0"/>
      <w:spacing w:after="0" w:line="240" w:lineRule="auto"/>
    </w:pPr>
    <w:rPr>
      <w:rFonts w:ascii="Times New Roman" w:eastAsia="Times New Roman" w:hAnsi="Times New Roman" w:cs="Times New Roman"/>
      <w:sz w:val="24"/>
      <w:szCs w:val="24"/>
      <w:lang w:val="lt-LT"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2"/>
    <w:locked/>
    <w:rsid w:val="00437AF5"/>
    <w:rPr>
      <w:rFonts w:ascii="Times New Roman" w:eastAsiaTheme="minorHAnsi" w:hAnsi="Times New Roman" w:cs="Times New Roman"/>
      <w:sz w:val="24"/>
      <w:szCs w:val="24"/>
      <w:lang w:val="lt-LT" w:eastAsia="en-US"/>
    </w:rPr>
  </w:style>
  <w:style w:type="paragraph" w:customStyle="1" w:styleId="Sraopastraipa2">
    <w:name w:val="Sąrašo pastraipa2"/>
    <w:aliases w:val="Numbering,ERP-List Paragraph,List Paragraph11,Bullet EY,List Paragraph2,List Paragraph Red,Buletai,List Paragraph21,lp1,Bullet 1,Use Case List Paragraph,List Paragraph111,Paragraph,List not in Table"/>
    <w:basedOn w:val="prastasis"/>
    <w:link w:val="ListParagraphChar"/>
    <w:rsid w:val="00437AF5"/>
    <w:pPr>
      <w:spacing w:after="0" w:line="240" w:lineRule="auto"/>
      <w:ind w:left="720"/>
      <w:contextualSpacing/>
    </w:pPr>
    <w:rPr>
      <w:rFonts w:ascii="Times New Roman" w:eastAsiaTheme="minorHAnsi" w:hAnsi="Times New Roman" w:cs="Times New Roman"/>
      <w:sz w:val="24"/>
      <w:szCs w:val="24"/>
      <w:lang w:val="lt-LT" w:eastAsia="en-US"/>
    </w:rPr>
  </w:style>
  <w:style w:type="paragraph" w:customStyle="1" w:styleId="Style5">
    <w:name w:val="Style5"/>
    <w:basedOn w:val="prastasis"/>
    <w:rsid w:val="00437AF5"/>
    <w:pPr>
      <w:widowControl w:val="0"/>
      <w:suppressAutoHyphens/>
      <w:autoSpaceDE w:val="0"/>
      <w:spacing w:after="0" w:line="274" w:lineRule="exact"/>
    </w:pPr>
    <w:rPr>
      <w:rFonts w:ascii="Times New Roman" w:eastAsia="Lucida Sans Unicode" w:hAnsi="Times New Roman" w:cs="Tahoma"/>
      <w:kern w:val="1"/>
      <w:sz w:val="24"/>
      <w:szCs w:val="24"/>
      <w:lang w:val="lt-LT" w:eastAsia="hi-IN" w:bidi="hi-IN"/>
    </w:rPr>
  </w:style>
  <w:style w:type="character" w:styleId="Perirtashipersaitas">
    <w:name w:val="FollowedHyperlink"/>
    <w:basedOn w:val="Numatytasispastraiposriftas"/>
    <w:uiPriority w:val="99"/>
    <w:semiHidden/>
    <w:unhideWhenUsed/>
    <w:rsid w:val="00437AF5"/>
    <w:rPr>
      <w:color w:val="800080" w:themeColor="followedHyperlink"/>
      <w:u w:val="single"/>
    </w:rPr>
  </w:style>
  <w:style w:type="paragraph" w:customStyle="1" w:styleId="prastasis1">
    <w:name w:val="Įprastasis1"/>
    <w:rsid w:val="00437AF5"/>
    <w:pPr>
      <w:suppressAutoHyphens/>
      <w:autoSpaceDN w:val="0"/>
      <w:spacing w:after="0" w:line="240" w:lineRule="auto"/>
      <w:textAlignment w:val="baseline"/>
    </w:pPr>
    <w:rPr>
      <w:rFonts w:ascii="Times New Roman" w:eastAsia="Times New Roman" w:hAnsi="Times New Roman" w:cs="Times New Roman"/>
      <w:sz w:val="24"/>
      <w:szCs w:val="24"/>
      <w:lang w:val="lt-LT" w:eastAsia="lt-LT"/>
    </w:rPr>
  </w:style>
  <w:style w:type="paragraph" w:styleId="prastasiniatinklio">
    <w:name w:val="Normal (Web)"/>
    <w:basedOn w:val="prastasis"/>
    <w:uiPriority w:val="99"/>
    <w:semiHidden/>
    <w:unhideWhenUsed/>
    <w:rsid w:val="00437AF5"/>
    <w:rPr>
      <w:rFonts w:ascii="Times New Roman" w:eastAsia="Calibri" w:hAnsi="Times New Roman" w:cs="Times New Roman"/>
      <w:sz w:val="24"/>
      <w:szCs w:val="24"/>
      <w:lang w:val="lt-LT" w:eastAsia="en-US"/>
    </w:rPr>
  </w:style>
  <w:style w:type="paragraph" w:customStyle="1" w:styleId="DiagramaDiagrama8CharCharDiagramaDiagramaChar">
    <w:name w:val="Diagrama Diagrama8 Char Char Diagrama Diagrama Char"/>
    <w:basedOn w:val="prastasis"/>
    <w:rsid w:val="00437AF5"/>
    <w:pPr>
      <w:spacing w:after="160" w:line="240" w:lineRule="exact"/>
    </w:pPr>
    <w:rPr>
      <w:rFonts w:ascii="Tahoma" w:eastAsia="Times New Roman" w:hAnsi="Tahom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31487">
      <w:bodyDiv w:val="1"/>
      <w:marLeft w:val="0"/>
      <w:marRight w:val="0"/>
      <w:marTop w:val="0"/>
      <w:marBottom w:val="0"/>
      <w:divBdr>
        <w:top w:val="none" w:sz="0" w:space="0" w:color="auto"/>
        <w:left w:val="none" w:sz="0" w:space="0" w:color="auto"/>
        <w:bottom w:val="none" w:sz="0" w:space="0" w:color="auto"/>
        <w:right w:val="none" w:sz="0" w:space="0" w:color="auto"/>
      </w:divBdr>
    </w:div>
    <w:div w:id="293294440">
      <w:bodyDiv w:val="1"/>
      <w:marLeft w:val="0"/>
      <w:marRight w:val="0"/>
      <w:marTop w:val="0"/>
      <w:marBottom w:val="0"/>
      <w:divBdr>
        <w:top w:val="none" w:sz="0" w:space="0" w:color="auto"/>
        <w:left w:val="none" w:sz="0" w:space="0" w:color="auto"/>
        <w:bottom w:val="none" w:sz="0" w:space="0" w:color="auto"/>
        <w:right w:val="none" w:sz="0" w:space="0" w:color="auto"/>
      </w:divBdr>
    </w:div>
    <w:div w:id="1494443435">
      <w:bodyDiv w:val="1"/>
      <w:marLeft w:val="0"/>
      <w:marRight w:val="0"/>
      <w:marTop w:val="0"/>
      <w:marBottom w:val="0"/>
      <w:divBdr>
        <w:top w:val="none" w:sz="0" w:space="0" w:color="auto"/>
        <w:left w:val="none" w:sz="0" w:space="0" w:color="auto"/>
        <w:bottom w:val="none" w:sz="0" w:space="0" w:color="auto"/>
        <w:right w:val="none" w:sz="0" w:space="0" w:color="auto"/>
      </w:divBdr>
    </w:div>
    <w:div w:id="1559701766">
      <w:bodyDiv w:val="1"/>
      <w:marLeft w:val="0"/>
      <w:marRight w:val="0"/>
      <w:marTop w:val="0"/>
      <w:marBottom w:val="0"/>
      <w:divBdr>
        <w:top w:val="none" w:sz="0" w:space="0" w:color="auto"/>
        <w:left w:val="none" w:sz="0" w:space="0" w:color="auto"/>
        <w:bottom w:val="none" w:sz="0" w:space="0" w:color="auto"/>
        <w:right w:val="none" w:sz="0" w:space="0" w:color="auto"/>
      </w:divBdr>
    </w:div>
    <w:div w:id="1764568959">
      <w:bodyDiv w:val="1"/>
      <w:marLeft w:val="0"/>
      <w:marRight w:val="0"/>
      <w:marTop w:val="0"/>
      <w:marBottom w:val="0"/>
      <w:divBdr>
        <w:top w:val="none" w:sz="0" w:space="0" w:color="auto"/>
        <w:left w:val="none" w:sz="0" w:space="0" w:color="auto"/>
        <w:bottom w:val="none" w:sz="0" w:space="0" w:color="auto"/>
        <w:right w:val="none" w:sz="0" w:space="0" w:color="auto"/>
      </w:divBdr>
    </w:div>
    <w:div w:id="191335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5</Pages>
  <Words>8301</Words>
  <Characters>4732</Characters>
  <Application>Microsoft Office Word</Application>
  <DocSecurity>0</DocSecurity>
  <Lines>39</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dc:creator>
  <cp:keywords/>
  <dc:description/>
  <cp:lastModifiedBy>Jolanta Dervinė</cp:lastModifiedBy>
  <cp:revision>13</cp:revision>
  <dcterms:created xsi:type="dcterms:W3CDTF">2026-10-28T08:54:00Z</dcterms:created>
  <dcterms:modified xsi:type="dcterms:W3CDTF">2026-10-28T14:26:00Z</dcterms:modified>
</cp:coreProperties>
</file>