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7ABDC" w14:textId="5B026DEE" w:rsidR="00DC559F" w:rsidRPr="00EE5BEE" w:rsidRDefault="00DC559F" w:rsidP="00DC559F">
      <w:pPr>
        <w:spacing w:after="0" w:line="240" w:lineRule="auto"/>
        <w:ind w:right="-46"/>
        <w:jc w:val="right"/>
        <w:rPr>
          <w:rFonts w:ascii="Times New Roman" w:eastAsia="Calibri" w:hAnsi="Times New Roman" w:cs="Times New Roman"/>
          <w:kern w:val="0"/>
          <w:sz w:val="22"/>
          <w:szCs w:val="22"/>
          <w:lang w:val="lt-LT" w:eastAsia="lt-LT"/>
          <w14:ligatures w14:val="none"/>
        </w:rPr>
      </w:pPr>
      <w:r w:rsidRPr="00EE5BEE">
        <w:rPr>
          <w:rFonts w:ascii="Times New Roman" w:eastAsia="Calibri" w:hAnsi="Times New Roman" w:cs="Times New Roman"/>
          <w:kern w:val="0"/>
          <w:sz w:val="22"/>
          <w:szCs w:val="22"/>
          <w:lang w:val="lt-LT" w:eastAsia="lt-LT"/>
          <w14:ligatures w14:val="none"/>
        </w:rPr>
        <w:t>Konkurso sąlygų priedas Nr. 1</w:t>
      </w:r>
      <w:r w:rsidR="00DB7B82">
        <w:rPr>
          <w:rFonts w:ascii="Times New Roman" w:eastAsia="Calibri" w:hAnsi="Times New Roman" w:cs="Times New Roman"/>
          <w:kern w:val="0"/>
          <w:sz w:val="22"/>
          <w:szCs w:val="22"/>
          <w:lang w:val="lt-LT" w:eastAsia="lt-LT"/>
          <w14:ligatures w14:val="none"/>
        </w:rPr>
        <w:t>.</w:t>
      </w:r>
    </w:p>
    <w:p w14:paraId="2080C550" w14:textId="77777777" w:rsidR="00E44095" w:rsidRPr="00E44095" w:rsidRDefault="00E44095" w:rsidP="00E44095">
      <w:pPr>
        <w:spacing w:after="0" w:line="240" w:lineRule="auto"/>
        <w:ind w:right="-46"/>
        <w:rPr>
          <w:rFonts w:ascii="Times New Roman" w:eastAsia="Calibri" w:hAnsi="Times New Roman" w:cs="Times New Roman"/>
          <w:kern w:val="0"/>
          <w:lang w:val="lt-LT" w:eastAsia="lt-LT"/>
          <w14:ligatures w14:val="none"/>
        </w:rPr>
      </w:pPr>
    </w:p>
    <w:p w14:paraId="071E5180" w14:textId="77777777" w:rsidR="00E44095" w:rsidRPr="00E44095" w:rsidRDefault="00E44095" w:rsidP="00E44095">
      <w:pPr>
        <w:spacing w:after="0" w:line="240" w:lineRule="auto"/>
        <w:ind w:left="6542" w:right="305" w:firstLine="658"/>
        <w:jc w:val="both"/>
        <w:rPr>
          <w:rFonts w:ascii="Times New Roman" w:eastAsia="Calibri" w:hAnsi="Times New Roman" w:cs="Times New Roman"/>
          <w:kern w:val="0"/>
          <w:lang w:val="lt-LT" w:eastAsia="lt-LT"/>
          <w14:ligatures w14:val="none"/>
        </w:rPr>
      </w:pPr>
    </w:p>
    <w:p w14:paraId="31296142" w14:textId="77777777" w:rsidR="00E44095" w:rsidRDefault="00E44095" w:rsidP="00E44095">
      <w:pPr>
        <w:spacing w:after="0" w:line="360" w:lineRule="auto"/>
        <w:jc w:val="center"/>
        <w:rPr>
          <w:rFonts w:ascii="Times New Roman" w:eastAsia="Calibri" w:hAnsi="Times New Roman" w:cs="Times New Roman"/>
          <w:b/>
          <w:kern w:val="0"/>
          <w:lang w:val="lt-LT"/>
          <w14:ligatures w14:val="none"/>
        </w:rPr>
      </w:pPr>
      <w:r w:rsidRPr="00E44095">
        <w:rPr>
          <w:rFonts w:ascii="Times New Roman" w:eastAsia="Calibri" w:hAnsi="Times New Roman" w:cs="Times New Roman"/>
          <w:b/>
          <w:kern w:val="0"/>
          <w:lang w:val="lt-LT"/>
          <w14:ligatures w14:val="none"/>
        </w:rPr>
        <w:t>TECHNINĖ SPECIFIKACIJA</w:t>
      </w:r>
      <w:bookmarkStart w:id="0" w:name="_Hlk95118508"/>
    </w:p>
    <w:p w14:paraId="107E4F97" w14:textId="607FA18B" w:rsidR="00613F61" w:rsidRPr="00334360" w:rsidRDefault="009C0DE0" w:rsidP="00613F61">
      <w:pPr>
        <w:pBdr>
          <w:top w:val="nil"/>
          <w:left w:val="nil"/>
          <w:bottom w:val="nil"/>
          <w:right w:val="nil"/>
          <w:between w:val="nil"/>
          <w:bar w:val="nil"/>
        </w:pBdr>
        <w:spacing w:after="0" w:line="240" w:lineRule="auto"/>
        <w:jc w:val="center"/>
        <w:rPr>
          <w:rFonts w:ascii="Times New Roman" w:eastAsia="Times New Roman" w:hAnsi="Times New Roman" w:cs="Times New Roman"/>
          <w:kern w:val="0"/>
          <w:lang w:val="lt-LT" w:eastAsia="lt-LT"/>
          <w14:ligatures w14:val="none"/>
        </w:rPr>
      </w:pPr>
      <w:r w:rsidRPr="00334360">
        <w:rPr>
          <w:rFonts w:ascii="Times New Roman" w:eastAsia="Calibri" w:hAnsi="Times New Roman" w:cs="Times New Roman"/>
          <w:b/>
          <w:bCs/>
          <w:kern w:val="0"/>
          <w:lang w:val="lt-LT"/>
          <w14:ligatures w14:val="none"/>
        </w:rPr>
        <w:t>2 PIRKIMO OBJEKTO DALIAI :</w:t>
      </w:r>
      <w:bookmarkEnd w:id="0"/>
      <w:r w:rsidR="00B206CE" w:rsidRPr="00334360">
        <w:rPr>
          <w:rFonts w:ascii="Times New Roman" w:eastAsia="Calibri" w:hAnsi="Times New Roman" w:cs="Times New Roman"/>
          <w:lang w:eastAsia="zh-CN"/>
        </w:rPr>
        <w:t xml:space="preserve"> </w:t>
      </w:r>
      <w:r w:rsidR="00DB7B82" w:rsidRPr="00334360">
        <w:rPr>
          <w:rFonts w:ascii="Times New Roman" w:eastAsia="Arial Unicode MS" w:hAnsi="Times New Roman" w:cs="Arial Unicode MS"/>
          <w:b/>
          <w:kern w:val="0"/>
          <w:bdr w:val="nil"/>
          <w:lang w:val="lt-LT" w:eastAsia="lt-LT"/>
          <w14:ligatures w14:val="none"/>
        </w:rPr>
        <w:t>KOMPRESORIŲ SISTEMA</w:t>
      </w:r>
      <w:r w:rsidR="00DB7B82" w:rsidRPr="00334360">
        <w:rPr>
          <w:rFonts w:ascii="Times New Roman" w:eastAsia="Arial Unicode MS" w:hAnsi="Times New Roman" w:cs="Arial Unicode MS"/>
          <w:b/>
          <w:kern w:val="0"/>
          <w:lang w:val="lt-LT" w:eastAsia="lt-LT"/>
          <w14:ligatures w14:val="none"/>
        </w:rPr>
        <w:t xml:space="preserve"> KOMPLEKTUOJAMA SU</w:t>
      </w:r>
      <w:r w:rsidR="00DB7B82" w:rsidRPr="00334360">
        <w:rPr>
          <w:rFonts w:ascii="Times New Roman" w:eastAsia="Arial Unicode MS" w:hAnsi="Times New Roman" w:cs="Arial Unicode MS"/>
          <w:b/>
          <w:kern w:val="0"/>
          <w:bdr w:val="nil"/>
          <w:lang w:val="lt-LT" w:eastAsia="lt-LT"/>
          <w14:ligatures w14:val="none"/>
        </w:rPr>
        <w:t xml:space="preserve"> </w:t>
      </w:r>
      <w:r w:rsidR="00DB7B82" w:rsidRPr="00334360">
        <w:rPr>
          <w:rFonts w:ascii="Times New Roman" w:eastAsia="Arial Unicode MS" w:hAnsi="Times New Roman" w:cs="Arial Unicode MS"/>
          <w:b/>
          <w:kern w:val="0"/>
          <w:lang w:val="lt-LT" w:eastAsia="lt-LT"/>
          <w14:ligatures w14:val="none"/>
        </w:rPr>
        <w:t>IŠMANIA VALDYMO</w:t>
      </w:r>
      <w:r w:rsidR="00DB7B82" w:rsidRPr="00334360">
        <w:rPr>
          <w:rFonts w:ascii="Times New Roman" w:eastAsia="Arial Unicode MS" w:hAnsi="Times New Roman" w:cs="Arial Unicode MS"/>
          <w:b/>
          <w:kern w:val="0"/>
          <w:bdr w:val="nil"/>
          <w:lang w:val="lt-LT" w:eastAsia="lt-LT"/>
          <w14:ligatures w14:val="none"/>
        </w:rPr>
        <w:t xml:space="preserve"> SISTEMA</w:t>
      </w:r>
      <w:r w:rsidR="00DB7B82" w:rsidRPr="00334360">
        <w:rPr>
          <w:rFonts w:ascii="Times New Roman" w:eastAsia="Arial Unicode MS" w:hAnsi="Times New Roman" w:cs="Arial Unicode MS"/>
          <w:b/>
          <w:kern w:val="0"/>
          <w:lang w:val="lt-LT" w:eastAsia="lt-LT"/>
          <w14:ligatures w14:val="none"/>
        </w:rPr>
        <w:t xml:space="preserve"> (BLOKU</w:t>
      </w:r>
      <w:r w:rsidR="00DB7B82" w:rsidRPr="00334360">
        <w:rPr>
          <w:rFonts w:ascii="Times New Roman" w:eastAsia="Arial Unicode MS" w:hAnsi="Times New Roman" w:cs="Arial Unicode MS"/>
          <w:b/>
          <w:kern w:val="0"/>
          <w:bdr w:val="nil"/>
          <w:lang w:val="lt-LT" w:eastAsia="lt-LT"/>
          <w14:ligatures w14:val="none"/>
        </w:rPr>
        <w:t>)</w:t>
      </w:r>
    </w:p>
    <w:p w14:paraId="219D9F90" w14:textId="77777777" w:rsidR="00613F61" w:rsidRDefault="00613F61" w:rsidP="00613F61">
      <w:pPr>
        <w:pBdr>
          <w:top w:val="nil"/>
          <w:left w:val="nil"/>
          <w:bottom w:val="nil"/>
          <w:right w:val="nil"/>
          <w:between w:val="nil"/>
          <w:bar w:val="nil"/>
        </w:pBdr>
        <w:spacing w:after="0" w:line="240" w:lineRule="auto"/>
        <w:jc w:val="center"/>
        <w:rPr>
          <w:rFonts w:ascii="Times New Roman" w:eastAsia="Times New Roman" w:hAnsi="Times New Roman" w:cs="Times New Roman"/>
          <w:kern w:val="0"/>
          <w:lang w:val="lt-LT" w:eastAsia="lt-LT"/>
          <w14:ligatures w14:val="none"/>
        </w:rPr>
      </w:pPr>
    </w:p>
    <w:p w14:paraId="1B84FEF0" w14:textId="1055E6CD" w:rsidR="00E44095" w:rsidRPr="00613F61" w:rsidRDefault="00AA3817" w:rsidP="00613F61">
      <w:pPr>
        <w:pStyle w:val="Sraopastraipa"/>
        <w:numPr>
          <w:ilvl w:val="0"/>
          <w:numId w:val="1"/>
        </w:numPr>
        <w:pBdr>
          <w:top w:val="nil"/>
          <w:left w:val="nil"/>
          <w:bottom w:val="nil"/>
          <w:right w:val="nil"/>
          <w:between w:val="nil"/>
          <w:bar w:val="nil"/>
        </w:pBdr>
        <w:spacing w:after="0" w:line="240" w:lineRule="auto"/>
        <w:ind w:right="-755"/>
        <w:jc w:val="both"/>
        <w:rPr>
          <w:rFonts w:ascii="Times New Roman" w:eastAsia="Times New Roman" w:hAnsi="Times New Roman" w:cs="Times New Roman"/>
          <w:kern w:val="0"/>
          <w:lang w:val="lt-LT" w:eastAsia="lt-LT"/>
          <w14:ligatures w14:val="none"/>
        </w:rPr>
      </w:pPr>
      <w:r w:rsidRPr="00613F61">
        <w:rPr>
          <w:rFonts w:ascii="Times New Roman" w:eastAsia="Times New Roman" w:hAnsi="Times New Roman" w:cs="Times New Roman"/>
          <w:kern w:val="0"/>
          <w:lang w:val="lt-LT" w:eastAsia="lt-LT"/>
          <w14:ligatures w14:val="none"/>
        </w:rPr>
        <w:t xml:space="preserve">Tiekėjas turi pateikti dokumentus, įrodančius siūlomos įrangos atitikimą techniniams reikalavimams, nurodytiems pirkimo dokumentų techninėje specifikacijoje: tiekėjas turi pateikti gamintojo parengtus katalogus* ar brošiūras* </w:t>
      </w:r>
      <w:r w:rsidRPr="00613F61">
        <w:rPr>
          <w:rStyle w:val="normaltextrun"/>
          <w:rFonts w:ascii="Times New Roman" w:hAnsi="Times New Roman" w:cs="Times New Roman"/>
          <w:lang w:val="lt-LT"/>
        </w:rPr>
        <w:t>su vertimu į lietuvių kalbą</w:t>
      </w:r>
      <w:r w:rsidRPr="00613F61">
        <w:rPr>
          <w:rStyle w:val="normaltextrun"/>
          <w:rFonts w:ascii="Times New Roman" w:hAnsi="Times New Roman" w:cs="Times New Roman"/>
          <w:u w:val="single"/>
          <w:lang w:val="lt-LT"/>
        </w:rPr>
        <w:t xml:space="preserve"> (kiek tai susiję su atitiktimi techninės specifikacijos reikalavimams)</w:t>
      </w:r>
      <w:r w:rsidRPr="00613F61">
        <w:rPr>
          <w:rFonts w:ascii="Times New Roman" w:eastAsia="Times New Roman" w:hAnsi="Times New Roman" w:cs="Times New Roman"/>
          <w:kern w:val="0"/>
          <w:lang w:val="lt-LT" w:eastAsia="lt-LT"/>
          <w14:ligatures w14:val="none"/>
        </w:rPr>
        <w:t xml:space="preserve">, tačiau jei gamintojo kataloguose ar brošiūrose neišsamiai atsispindi arba nėra nurodyta siūlomos įrangos atitikimas techninės specifikacijos reikalavimams, galima teikti siūlomos įrangos techninių charakteristikų aprašymus, t. y. tiekėjo (kaip gamintojo atstovo) ar gamintojo parengti komplektacijos aprašai arba kiti lygiaverčiai dokumentai (toliau – pagrindžiantys dokumentai). Šiuose </w:t>
      </w:r>
      <w:r w:rsidRPr="00613F61">
        <w:rPr>
          <w:rFonts w:ascii="Times New Roman" w:eastAsia="Times New Roman" w:hAnsi="Times New Roman" w:cs="Times New Roman"/>
          <w:kern w:val="0"/>
          <w:u w:val="single"/>
          <w:lang w:val="lt-LT" w:eastAsia="lt-LT"/>
          <w14:ligatures w14:val="none"/>
        </w:rPr>
        <w:t>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w:t>
      </w:r>
      <w:r w:rsidR="00E44095" w:rsidRPr="00613F61">
        <w:rPr>
          <w:rFonts w:ascii="Times New Roman" w:eastAsia="Times New Roman" w:hAnsi="Times New Roman" w:cs="Times New Roman"/>
          <w:kern w:val="0"/>
          <w:lang w:val="lt-LT" w:eastAsia="lt-LT"/>
          <w14:ligatures w14:val="none"/>
        </w:rPr>
        <w:t xml:space="preserve"> </w:t>
      </w:r>
      <w:r w:rsidR="00E44095" w:rsidRPr="00613F61">
        <w:rPr>
          <w:rFonts w:ascii="Times New Roman" w:eastAsia="Times New Roman" w:hAnsi="Times New Roman" w:cs="Times New Roman"/>
          <w:kern w:val="0"/>
          <w:lang w:val="ru-RU" w:eastAsia="lt-LT"/>
          <w14:ligatures w14:val="none"/>
        </w:rPr>
        <w:t>*</w:t>
      </w:r>
      <w:proofErr w:type="spellStart"/>
      <w:r w:rsidR="00E44095" w:rsidRPr="00613F61">
        <w:rPr>
          <w:rFonts w:ascii="Times New Roman" w:eastAsia="Times New Roman" w:hAnsi="Times New Roman" w:cs="Times New Roman"/>
          <w:i/>
          <w:kern w:val="0"/>
          <w:lang w:val="ru-RU" w:eastAsia="lt-LT"/>
          <w14:ligatures w14:val="none"/>
        </w:rPr>
        <w:t>netaikoma</w:t>
      </w:r>
      <w:proofErr w:type="spellEnd"/>
      <w:r w:rsidR="00E44095" w:rsidRPr="00613F61">
        <w:rPr>
          <w:rFonts w:ascii="Times New Roman" w:eastAsia="Times New Roman" w:hAnsi="Times New Roman" w:cs="Times New Roman"/>
          <w:i/>
          <w:kern w:val="0"/>
          <w:lang w:val="ru-RU" w:eastAsia="lt-LT"/>
          <w14:ligatures w14:val="none"/>
        </w:rPr>
        <w:t xml:space="preserve"> </w:t>
      </w:r>
      <w:proofErr w:type="spellStart"/>
      <w:r w:rsidR="00E44095" w:rsidRPr="00613F61">
        <w:rPr>
          <w:rFonts w:ascii="Times New Roman" w:eastAsia="Times New Roman" w:hAnsi="Times New Roman" w:cs="Times New Roman"/>
          <w:i/>
          <w:kern w:val="0"/>
          <w:lang w:val="ru-RU" w:eastAsia="lt-LT"/>
          <w14:ligatures w14:val="none"/>
        </w:rPr>
        <w:t>garantijai</w:t>
      </w:r>
      <w:proofErr w:type="spellEnd"/>
      <w:r w:rsidR="00E44095" w:rsidRPr="00613F61">
        <w:rPr>
          <w:rFonts w:ascii="Times New Roman" w:eastAsia="Times New Roman" w:hAnsi="Times New Roman" w:cs="Times New Roman"/>
          <w:kern w:val="0"/>
          <w:lang w:val="ru-RU" w:eastAsia="lt-LT"/>
          <w14:ligatures w14:val="none"/>
        </w:rPr>
        <w:t xml:space="preserve"> </w:t>
      </w:r>
    </w:p>
    <w:p w14:paraId="7F90A2AA" w14:textId="77777777" w:rsidR="00B561C2" w:rsidRPr="00B561C2" w:rsidRDefault="00B561C2" w:rsidP="00B561C2">
      <w:pPr>
        <w:pStyle w:val="Sraopastraipa"/>
        <w:numPr>
          <w:ilvl w:val="0"/>
          <w:numId w:val="1"/>
        </w:numPr>
        <w:tabs>
          <w:tab w:val="left" w:pos="851"/>
          <w:tab w:val="left" w:pos="1134"/>
        </w:tabs>
        <w:spacing w:after="0" w:line="240" w:lineRule="auto"/>
        <w:ind w:right="-755"/>
        <w:jc w:val="both"/>
        <w:textAlignment w:val="baseline"/>
        <w:rPr>
          <w:rFonts w:ascii="Times New Roman" w:eastAsia="Calibri" w:hAnsi="Times New Roman" w:cs="Times New Roman"/>
          <w:b/>
          <w:bCs/>
          <w:kern w:val="0"/>
          <w:lang w:val="lt-LT"/>
          <w14:ligatures w14:val="none"/>
        </w:rPr>
      </w:pPr>
      <w:r w:rsidRPr="00B561C2">
        <w:rPr>
          <w:rFonts w:ascii="Times New Roman" w:eastAsia="Times New Roman" w:hAnsi="Times New Roman" w:cs="Times New Roman"/>
          <w:kern w:val="0"/>
          <w:lang w:val="lt-LT" w:eastAsia="ja-JP"/>
          <w14:ligatures w14:val="none"/>
        </w:rPr>
        <w:t xml:space="preserve">Tiekėjas turi būti siūlomos įrangos gamintojas arba oficialus siūlomos įrangos gamintojo įgaliotasis atstovas, arba turi turėti rašytinį susitarimą su tokiu įgaliotuoju atstovu  dėl teisės tiekti šią siūlomą įrangą ir atlikti jos garantinį techninį aptarnavimą, </w:t>
      </w:r>
      <w:r w:rsidRPr="00B561C2">
        <w:rPr>
          <w:rFonts w:ascii="Times New Roman" w:eastAsia="Times New Roman" w:hAnsi="Times New Roman" w:cs="Times New Roman"/>
          <w:b/>
          <w:bCs/>
          <w:kern w:val="0"/>
          <w:lang w:val="lt-LT" w:eastAsia="ja-JP"/>
          <w14:ligatures w14:val="none"/>
        </w:rPr>
        <w:t>su pasiūlymu turi pateikti tai patvirtinančius dokumentus. </w:t>
      </w:r>
    </w:p>
    <w:p w14:paraId="067987F6" w14:textId="49F9647B" w:rsidR="00E44095" w:rsidRPr="00E44095" w:rsidRDefault="00E44095" w:rsidP="00E44095">
      <w:pPr>
        <w:numPr>
          <w:ilvl w:val="0"/>
          <w:numId w:val="2"/>
        </w:numPr>
        <w:pBdr>
          <w:top w:val="nil"/>
          <w:left w:val="nil"/>
          <w:bottom w:val="nil"/>
          <w:right w:val="nil"/>
          <w:between w:val="nil"/>
        </w:pBdr>
        <w:spacing w:after="0" w:line="240" w:lineRule="auto"/>
        <w:textAlignment w:val="baseline"/>
        <w:rPr>
          <w:rFonts w:ascii="Times New Roman" w:eastAsia="Times New Roman" w:hAnsi="Times New Roman" w:cs="Times New Roman"/>
          <w:kern w:val="0"/>
          <w:lang w:val="pt-BR" w:eastAsia="lt-LT"/>
          <w14:ligatures w14:val="none"/>
        </w:rPr>
      </w:pPr>
      <w:r w:rsidRPr="00E44095">
        <w:rPr>
          <w:rFonts w:ascii="Times New Roman" w:eastAsia="Times New Roman" w:hAnsi="Times New Roman" w:cs="Times New Roman"/>
          <w:kern w:val="0"/>
          <w:lang w:val="lt-LT" w:eastAsia="lt-LT"/>
          <w14:ligatures w14:val="none"/>
        </w:rPr>
        <w:t>Maitinimas:</w:t>
      </w:r>
      <w:r w:rsidRPr="00E44095">
        <w:rPr>
          <w:rFonts w:ascii="Times New Roman" w:eastAsia="Times New Roman" w:hAnsi="Times New Roman" w:cs="Times New Roman"/>
          <w:b/>
          <w:kern w:val="0"/>
          <w:sz w:val="22"/>
          <w:szCs w:val="22"/>
          <w:lang w:val="lt-LT" w:eastAsia="lt-LT"/>
          <w14:ligatures w14:val="none"/>
        </w:rPr>
        <w:t xml:space="preserve"> 400 V ± 10 %, 50Hz elektros tinklas.</w:t>
      </w:r>
    </w:p>
    <w:p w14:paraId="7F61A4D5" w14:textId="77777777" w:rsidR="00E44095" w:rsidRPr="00E44095" w:rsidRDefault="00E44095" w:rsidP="00E44095">
      <w:pPr>
        <w:spacing w:after="0" w:line="240" w:lineRule="auto"/>
        <w:ind w:left="720"/>
        <w:jc w:val="right"/>
        <w:textAlignment w:val="baseline"/>
        <w:rPr>
          <w:rFonts w:ascii="Times New Roman" w:eastAsia="Times New Roman" w:hAnsi="Times New Roman" w:cs="Times New Roman"/>
          <w:bCs/>
          <w:i/>
          <w:kern w:val="0"/>
          <w:sz w:val="22"/>
          <w:szCs w:val="22"/>
          <w:lang w:val="lt-LT" w:eastAsia="lt-LT"/>
          <w14:ligatures w14:val="none"/>
        </w:rPr>
      </w:pPr>
      <w:r w:rsidRPr="00E44095">
        <w:rPr>
          <w:rFonts w:ascii="Times New Roman" w:eastAsia="Times New Roman" w:hAnsi="Times New Roman" w:cs="Times New Roman"/>
          <w:bCs/>
          <w:i/>
          <w:kern w:val="0"/>
          <w:sz w:val="22"/>
          <w:szCs w:val="22"/>
          <w:lang w:val="lt-LT" w:eastAsia="lt-LT"/>
          <w14:ligatures w14:val="none"/>
        </w:rPr>
        <w:t>1 lentelė</w:t>
      </w:r>
    </w:p>
    <w:tbl>
      <w:tblPr>
        <w:tblW w:w="1004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9"/>
        <w:gridCol w:w="2977"/>
        <w:gridCol w:w="2670"/>
      </w:tblGrid>
      <w:tr w:rsidR="00E44095" w:rsidRPr="00B15CDC" w14:paraId="1DB93F52" w14:textId="77777777" w:rsidTr="00AA3817">
        <w:trPr>
          <w:trHeight w:val="2525"/>
        </w:trPr>
        <w:tc>
          <w:tcPr>
            <w:tcW w:w="1276" w:type="dxa"/>
          </w:tcPr>
          <w:p w14:paraId="5FFD6F9F" w14:textId="77777777" w:rsidR="00E44095" w:rsidRPr="00B15CDC" w:rsidRDefault="00E44095" w:rsidP="00E44095">
            <w:pPr>
              <w:suppressAutoHyphens/>
              <w:spacing w:after="0" w:line="240" w:lineRule="auto"/>
              <w:jc w:val="center"/>
              <w:rPr>
                <w:rFonts w:ascii="Times New Roman" w:eastAsia="Calibri" w:hAnsi="Times New Roman" w:cs="Times New Roman"/>
                <w:b/>
                <w:kern w:val="0"/>
                <w:lang w:val="lt-LT" w:eastAsia="zh-CN"/>
                <w14:ligatures w14:val="none"/>
              </w:rPr>
            </w:pPr>
            <w:r w:rsidRPr="00B15CDC">
              <w:rPr>
                <w:rFonts w:ascii="Times New Roman" w:eastAsia="Calibri" w:hAnsi="Times New Roman" w:cs="Times New Roman"/>
                <w:b/>
                <w:kern w:val="0"/>
                <w:lang w:val="lt-LT" w:eastAsia="zh-CN"/>
                <w14:ligatures w14:val="none"/>
              </w:rPr>
              <w:t>Eil. Nr.</w:t>
            </w:r>
          </w:p>
        </w:tc>
        <w:tc>
          <w:tcPr>
            <w:tcW w:w="3119" w:type="dxa"/>
          </w:tcPr>
          <w:p w14:paraId="18B00480" w14:textId="77777777" w:rsidR="00E44095" w:rsidRPr="00B15CDC" w:rsidRDefault="00E44095" w:rsidP="00E44095">
            <w:pPr>
              <w:suppressAutoHyphens/>
              <w:spacing w:after="0" w:line="240" w:lineRule="auto"/>
              <w:jc w:val="center"/>
              <w:rPr>
                <w:rFonts w:ascii="Times New Roman" w:eastAsia="Calibri" w:hAnsi="Times New Roman" w:cs="Times New Roman"/>
                <w:b/>
                <w:kern w:val="0"/>
                <w:lang w:val="lt-LT" w:eastAsia="zh-CN"/>
                <w14:ligatures w14:val="none"/>
              </w:rPr>
            </w:pPr>
            <w:r w:rsidRPr="00B15CDC">
              <w:rPr>
                <w:rFonts w:ascii="Times New Roman" w:eastAsia="Calibri" w:hAnsi="Times New Roman" w:cs="Times New Roman"/>
                <w:b/>
                <w:kern w:val="0"/>
                <w:lang w:val="lt-LT" w:eastAsia="zh-CN"/>
                <w14:ligatures w14:val="none"/>
              </w:rPr>
              <w:t>Parametrai, komplektacija</w:t>
            </w:r>
          </w:p>
        </w:tc>
        <w:tc>
          <w:tcPr>
            <w:tcW w:w="2977" w:type="dxa"/>
          </w:tcPr>
          <w:p w14:paraId="33A95EE5" w14:textId="77777777" w:rsidR="00E44095" w:rsidRPr="00B15CDC" w:rsidRDefault="00E44095" w:rsidP="00E44095">
            <w:pPr>
              <w:suppressAutoHyphens/>
              <w:spacing w:after="0" w:line="240" w:lineRule="auto"/>
              <w:jc w:val="center"/>
              <w:rPr>
                <w:rFonts w:ascii="Times New Roman" w:eastAsia="Calibri" w:hAnsi="Times New Roman" w:cs="Times New Roman"/>
                <w:b/>
                <w:kern w:val="0"/>
                <w:lang w:val="lt-LT" w:eastAsia="zh-CN"/>
                <w14:ligatures w14:val="none"/>
              </w:rPr>
            </w:pPr>
            <w:r w:rsidRPr="00B15CDC">
              <w:rPr>
                <w:rFonts w:ascii="Times New Roman" w:eastAsia="Calibri" w:hAnsi="Times New Roman" w:cs="Times New Roman"/>
                <w:b/>
                <w:kern w:val="0"/>
                <w:lang w:val="lt-LT" w:eastAsia="zh-CN"/>
                <w14:ligatures w14:val="none"/>
              </w:rPr>
              <w:t>Reikalaujamos parametrų reikšmės</w:t>
            </w:r>
          </w:p>
        </w:tc>
        <w:tc>
          <w:tcPr>
            <w:tcW w:w="2670" w:type="dxa"/>
          </w:tcPr>
          <w:p w14:paraId="03AA3A1B" w14:textId="77777777" w:rsidR="00E44095" w:rsidRPr="00B15CDC" w:rsidRDefault="00E44095" w:rsidP="00E44095">
            <w:pPr>
              <w:pBdr>
                <w:top w:val="nil"/>
                <w:left w:val="nil"/>
                <w:bottom w:val="nil"/>
                <w:right w:val="nil"/>
                <w:between w:val="nil"/>
                <w:bar w:val="nil"/>
              </w:pBdr>
              <w:spacing w:after="0" w:line="240" w:lineRule="auto"/>
              <w:jc w:val="both"/>
              <w:rPr>
                <w:rFonts w:ascii="Times New Roman" w:eastAsia="Times New Roman" w:hAnsi="Times New Roman" w:cs="Times New Roman"/>
                <w:b/>
                <w:bCs/>
                <w:kern w:val="0"/>
                <w:u w:color="000000"/>
                <w:bdr w:val="nil"/>
                <w:lang w:val="lt-LT" w:eastAsia="lt-LT"/>
                <w14:ligatures w14:val="none"/>
              </w:rPr>
            </w:pPr>
          </w:p>
          <w:p w14:paraId="3483D927" w14:textId="77777777" w:rsidR="00E44095" w:rsidRPr="00B15CDC" w:rsidRDefault="00E44095" w:rsidP="00E44095">
            <w:pPr>
              <w:suppressAutoHyphens/>
              <w:spacing w:after="0" w:line="240" w:lineRule="auto"/>
              <w:jc w:val="center"/>
              <w:rPr>
                <w:rFonts w:ascii="Times New Roman" w:eastAsia="Arial Unicode MS" w:hAnsi="Times New Roman" w:cs="Times New Roman"/>
                <w:b/>
                <w:bCs/>
                <w:kern w:val="0"/>
                <w:bdr w:val="nil"/>
                <w:lang w:val="lt-LT"/>
                <w14:ligatures w14:val="none"/>
              </w:rPr>
            </w:pPr>
            <w:r w:rsidRPr="00B15CDC">
              <w:rPr>
                <w:rFonts w:ascii="Times New Roman" w:eastAsia="Arial Unicode MS" w:hAnsi="Times New Roman" w:cs="Times New Roman"/>
                <w:b/>
                <w:bCs/>
                <w:kern w:val="0"/>
                <w:bdr w:val="nil"/>
                <w:lang w:val="sv-SE"/>
                <w14:ligatures w14:val="none"/>
              </w:rPr>
              <w:t>Pildo tiekėjas kiekvien</w:t>
            </w:r>
            <w:r w:rsidRPr="00B15CDC">
              <w:rPr>
                <w:rFonts w:ascii="Times New Roman" w:eastAsia="Arial Unicode MS" w:hAnsi="Times New Roman" w:cs="Times New Roman"/>
                <w:b/>
                <w:bCs/>
                <w:kern w:val="0"/>
                <w:bdr w:val="nil"/>
                <w:lang w:val="lt-LT"/>
                <w14:ligatures w14:val="none"/>
              </w:rPr>
              <w:t>ą reikalavimą su atitinkama siūloma reikšme. </w:t>
            </w:r>
          </w:p>
          <w:p w14:paraId="412E819D" w14:textId="5F63E2EA" w:rsidR="00E44095" w:rsidRPr="00B15CDC" w:rsidRDefault="00E44095" w:rsidP="00E44095">
            <w:pPr>
              <w:suppressAutoHyphens/>
              <w:spacing w:after="0" w:line="240" w:lineRule="auto"/>
              <w:jc w:val="center"/>
              <w:rPr>
                <w:rFonts w:ascii="Times New Roman" w:eastAsia="Arial Unicode MS" w:hAnsi="Times New Roman" w:cs="Times New Roman"/>
                <w:b/>
                <w:bCs/>
                <w:kern w:val="0"/>
                <w:bdr w:val="nil"/>
                <w:lang w:val="lt-LT"/>
                <w14:ligatures w14:val="none"/>
              </w:rPr>
            </w:pPr>
            <w:r w:rsidRPr="00B15CDC">
              <w:rPr>
                <w:rFonts w:ascii="Times New Roman" w:eastAsia="Arial Unicode MS" w:hAnsi="Times New Roman" w:cs="Times New Roman"/>
                <w:b/>
                <w:bCs/>
                <w:kern w:val="0"/>
                <w:bdr w:val="nil"/>
                <w:lang w:val="lt-LT"/>
                <w14:ligatures w14:val="none"/>
              </w:rPr>
              <w:t xml:space="preserve">Prie kiekvieno reikalavimo pateikiamas  techninę charakteristiką pagrindžiantis dokumentas </w:t>
            </w:r>
            <w:r w:rsidR="001B5975" w:rsidRPr="00B15CDC">
              <w:rPr>
                <w:rFonts w:ascii="Times New Roman" w:eastAsia="Arial Unicode MS" w:hAnsi="Times New Roman" w:cs="Times New Roman"/>
                <w:b/>
                <w:bCs/>
                <w:kern w:val="0"/>
                <w:highlight w:val="yellow"/>
                <w:bdr w:val="nil"/>
                <w:lang w:val="lt-LT"/>
                <w14:ligatures w14:val="none"/>
              </w:rPr>
              <w:t>_______</w:t>
            </w:r>
            <w:r w:rsidRPr="00B15CDC">
              <w:rPr>
                <w:rFonts w:ascii="Times New Roman" w:eastAsia="Arial Unicode MS" w:hAnsi="Times New Roman" w:cs="Times New Roman"/>
                <w:b/>
                <w:bCs/>
                <w:kern w:val="0"/>
                <w:bdr w:val="nil"/>
                <w:lang w:val="lt-LT"/>
                <w14:ligatures w14:val="none"/>
              </w:rPr>
              <w:t xml:space="preserve"> (nurodyti pateikiamą dokumentą), kur</w:t>
            </w:r>
            <w:r w:rsidR="001B5975" w:rsidRPr="00B15CDC">
              <w:rPr>
                <w:rFonts w:ascii="Times New Roman" w:eastAsia="Arial Unicode MS" w:hAnsi="Times New Roman" w:cs="Times New Roman"/>
                <w:b/>
                <w:bCs/>
                <w:kern w:val="0"/>
                <w:highlight w:val="yellow"/>
                <w:bdr w:val="nil"/>
                <w:lang w:val="lt-LT"/>
                <w14:ligatures w14:val="none"/>
              </w:rPr>
              <w:t>______</w:t>
            </w:r>
            <w:r w:rsidRPr="00B15CDC">
              <w:rPr>
                <w:rFonts w:ascii="Times New Roman" w:eastAsia="Arial Unicode MS" w:hAnsi="Times New Roman" w:cs="Times New Roman"/>
                <w:b/>
                <w:bCs/>
                <w:kern w:val="0"/>
                <w:bdr w:val="nil"/>
                <w:lang w:val="lt-LT"/>
                <w14:ligatures w14:val="none"/>
              </w:rPr>
              <w:t xml:space="preserve"> (nurodyti) puslapyje pateikta atžyma apie parametro reikšmę  </w:t>
            </w:r>
          </w:p>
          <w:p w14:paraId="302F32B6" w14:textId="77777777" w:rsidR="00E44095" w:rsidRPr="00B15CDC" w:rsidRDefault="00E44095" w:rsidP="00E44095">
            <w:pPr>
              <w:suppressAutoHyphens/>
              <w:spacing w:after="0" w:line="240" w:lineRule="auto"/>
              <w:jc w:val="center"/>
              <w:rPr>
                <w:rFonts w:ascii="Times New Roman" w:eastAsia="Calibri" w:hAnsi="Times New Roman" w:cs="Times New Roman"/>
                <w:b/>
                <w:kern w:val="0"/>
                <w:lang w:val="lt-LT" w:eastAsia="zh-CN"/>
                <w14:ligatures w14:val="none"/>
              </w:rPr>
            </w:pPr>
          </w:p>
        </w:tc>
      </w:tr>
      <w:tr w:rsidR="00E44095" w:rsidRPr="00B15CDC" w14:paraId="45023C1B" w14:textId="77777777" w:rsidTr="00AA3817">
        <w:trPr>
          <w:trHeight w:val="309"/>
        </w:trPr>
        <w:tc>
          <w:tcPr>
            <w:tcW w:w="1276" w:type="dxa"/>
          </w:tcPr>
          <w:p w14:paraId="66BEE00A" w14:textId="77777777" w:rsidR="00E44095" w:rsidRPr="00B15CDC" w:rsidRDefault="00E44095" w:rsidP="00E44095">
            <w:pPr>
              <w:suppressAutoHyphens/>
              <w:spacing w:after="0" w:line="240" w:lineRule="auto"/>
              <w:jc w:val="center"/>
              <w:rPr>
                <w:rFonts w:ascii="Times New Roman" w:eastAsia="Calibri" w:hAnsi="Times New Roman" w:cs="Times New Roman"/>
                <w:b/>
                <w:i/>
                <w:iCs/>
                <w:kern w:val="0"/>
                <w:lang w:val="lt-LT" w:eastAsia="zh-CN"/>
                <w14:ligatures w14:val="none"/>
              </w:rPr>
            </w:pPr>
            <w:r w:rsidRPr="00B15CDC">
              <w:rPr>
                <w:rFonts w:ascii="Times New Roman" w:eastAsia="Calibri" w:hAnsi="Times New Roman" w:cs="Times New Roman"/>
                <w:b/>
                <w:i/>
                <w:iCs/>
                <w:kern w:val="0"/>
                <w:lang w:val="lt-LT" w:eastAsia="zh-CN"/>
                <w14:ligatures w14:val="none"/>
              </w:rPr>
              <w:t>1</w:t>
            </w:r>
          </w:p>
        </w:tc>
        <w:tc>
          <w:tcPr>
            <w:tcW w:w="3119" w:type="dxa"/>
          </w:tcPr>
          <w:p w14:paraId="43A5C2C3" w14:textId="77777777" w:rsidR="00E44095" w:rsidRPr="00B15CDC" w:rsidRDefault="00E44095" w:rsidP="00E44095">
            <w:pPr>
              <w:suppressAutoHyphens/>
              <w:spacing w:after="0" w:line="240" w:lineRule="auto"/>
              <w:jc w:val="center"/>
              <w:rPr>
                <w:rFonts w:ascii="Times New Roman" w:eastAsia="Calibri" w:hAnsi="Times New Roman" w:cs="Times New Roman"/>
                <w:b/>
                <w:i/>
                <w:iCs/>
                <w:kern w:val="0"/>
                <w:lang w:val="lt-LT" w:eastAsia="zh-CN"/>
                <w14:ligatures w14:val="none"/>
              </w:rPr>
            </w:pPr>
            <w:r w:rsidRPr="00B15CDC">
              <w:rPr>
                <w:rFonts w:ascii="Times New Roman" w:eastAsia="Calibri" w:hAnsi="Times New Roman" w:cs="Times New Roman"/>
                <w:b/>
                <w:i/>
                <w:iCs/>
                <w:kern w:val="0"/>
                <w:lang w:val="lt-LT" w:eastAsia="zh-CN"/>
                <w14:ligatures w14:val="none"/>
              </w:rPr>
              <w:t>2</w:t>
            </w:r>
          </w:p>
        </w:tc>
        <w:tc>
          <w:tcPr>
            <w:tcW w:w="2977" w:type="dxa"/>
          </w:tcPr>
          <w:p w14:paraId="492D9898" w14:textId="77777777" w:rsidR="00E44095" w:rsidRPr="00B15CDC" w:rsidRDefault="00E44095" w:rsidP="00E44095">
            <w:pPr>
              <w:suppressAutoHyphens/>
              <w:spacing w:after="0" w:line="240" w:lineRule="auto"/>
              <w:jc w:val="center"/>
              <w:rPr>
                <w:rFonts w:ascii="Times New Roman" w:eastAsia="Calibri" w:hAnsi="Times New Roman" w:cs="Times New Roman"/>
                <w:b/>
                <w:i/>
                <w:iCs/>
                <w:kern w:val="0"/>
                <w:lang w:val="lt-LT" w:eastAsia="zh-CN"/>
                <w14:ligatures w14:val="none"/>
              </w:rPr>
            </w:pPr>
            <w:r w:rsidRPr="00B15CDC">
              <w:rPr>
                <w:rFonts w:ascii="Times New Roman" w:eastAsia="Calibri" w:hAnsi="Times New Roman" w:cs="Times New Roman"/>
                <w:b/>
                <w:i/>
                <w:iCs/>
                <w:kern w:val="0"/>
                <w:lang w:val="lt-LT" w:eastAsia="zh-CN"/>
                <w14:ligatures w14:val="none"/>
              </w:rPr>
              <w:t>3</w:t>
            </w:r>
          </w:p>
        </w:tc>
        <w:tc>
          <w:tcPr>
            <w:tcW w:w="2670" w:type="dxa"/>
          </w:tcPr>
          <w:p w14:paraId="7543CC51" w14:textId="77777777" w:rsidR="00E44095" w:rsidRPr="00B15CDC" w:rsidRDefault="00E44095" w:rsidP="00E44095">
            <w:pPr>
              <w:pBdr>
                <w:top w:val="nil"/>
                <w:left w:val="nil"/>
                <w:bottom w:val="nil"/>
                <w:right w:val="nil"/>
                <w:between w:val="nil"/>
                <w:bar w:val="nil"/>
              </w:pBdr>
              <w:spacing w:after="0" w:line="240" w:lineRule="auto"/>
              <w:jc w:val="center"/>
              <w:rPr>
                <w:rFonts w:ascii="Times New Roman" w:eastAsia="Arial Unicode MS" w:hAnsi="Times New Roman" w:cs="Times New Roman"/>
                <w:b/>
                <w:bCs/>
                <w:i/>
                <w:iCs/>
                <w:kern w:val="0"/>
                <w:u w:color="000000"/>
                <w:bdr w:val="nil"/>
                <w:lang w:val="pt-PT" w:eastAsia="lt-LT"/>
                <w14:ligatures w14:val="none"/>
              </w:rPr>
            </w:pPr>
            <w:r w:rsidRPr="00B15CDC">
              <w:rPr>
                <w:rFonts w:ascii="Times New Roman" w:eastAsia="Arial Unicode MS" w:hAnsi="Times New Roman" w:cs="Times New Roman"/>
                <w:b/>
                <w:bCs/>
                <w:i/>
                <w:iCs/>
                <w:kern w:val="0"/>
                <w:u w:color="000000"/>
                <w:bdr w:val="nil"/>
                <w:lang w:val="pt-PT" w:eastAsia="lt-LT"/>
                <w14:ligatures w14:val="none"/>
              </w:rPr>
              <w:t>4</w:t>
            </w:r>
          </w:p>
        </w:tc>
      </w:tr>
      <w:tr w:rsidR="00E44095" w:rsidRPr="00B15CDC" w14:paraId="0CC3EE6D" w14:textId="77777777" w:rsidTr="005C0DEB">
        <w:trPr>
          <w:trHeight w:val="309"/>
        </w:trPr>
        <w:tc>
          <w:tcPr>
            <w:tcW w:w="10042" w:type="dxa"/>
            <w:gridSpan w:val="4"/>
          </w:tcPr>
          <w:p w14:paraId="01C8BB3E" w14:textId="663F76EB" w:rsidR="00E44095" w:rsidRPr="00B15CDC" w:rsidRDefault="00E44095" w:rsidP="00E44095">
            <w:pPr>
              <w:pBdr>
                <w:top w:val="nil"/>
                <w:left w:val="nil"/>
                <w:bottom w:val="nil"/>
                <w:right w:val="nil"/>
                <w:between w:val="nil"/>
                <w:bar w:val="nil"/>
              </w:pBdr>
              <w:spacing w:after="0" w:line="240" w:lineRule="auto"/>
              <w:rPr>
                <w:rFonts w:ascii="Times New Roman" w:eastAsia="Arial Unicode MS" w:hAnsi="Times New Roman" w:cs="Times New Roman"/>
                <w:b/>
                <w:kern w:val="0"/>
                <w:bdr w:val="nil"/>
                <w:lang w:val="lt-LT" w:eastAsia="lt-LT"/>
                <w14:ligatures w14:val="none"/>
              </w:rPr>
            </w:pPr>
            <w:r w:rsidRPr="00B15CDC">
              <w:rPr>
                <w:rFonts w:ascii="Times New Roman" w:eastAsia="Arial Unicode MS" w:hAnsi="Times New Roman" w:cs="Times New Roman"/>
                <w:b/>
                <w:kern w:val="0"/>
                <w:bdr w:val="nil"/>
                <w:lang w:val="lt-LT" w:eastAsia="lt-LT"/>
                <w14:ligatures w14:val="none"/>
              </w:rPr>
              <w:t>1. Kompresorių sistema</w:t>
            </w:r>
            <w:r w:rsidRPr="00B15CDC">
              <w:rPr>
                <w:rFonts w:ascii="Times New Roman" w:eastAsia="Arial Unicode MS" w:hAnsi="Times New Roman" w:cs="Times New Roman"/>
                <w:b/>
                <w:kern w:val="0"/>
                <w:lang w:val="lt-LT" w:eastAsia="lt-LT"/>
                <w14:ligatures w14:val="none"/>
              </w:rPr>
              <w:t xml:space="preserve"> komplektuojama su</w:t>
            </w:r>
            <w:r w:rsidRPr="00B15CDC">
              <w:rPr>
                <w:rFonts w:ascii="Times New Roman" w:eastAsia="Arial Unicode MS" w:hAnsi="Times New Roman" w:cs="Times New Roman"/>
                <w:b/>
                <w:kern w:val="0"/>
                <w:bdr w:val="nil"/>
                <w:lang w:val="lt-LT" w:eastAsia="lt-LT"/>
                <w14:ligatures w14:val="none"/>
              </w:rPr>
              <w:t xml:space="preserve"> </w:t>
            </w:r>
            <w:r w:rsidRPr="00B15CDC">
              <w:rPr>
                <w:rFonts w:ascii="Times New Roman" w:eastAsia="Arial Unicode MS" w:hAnsi="Times New Roman" w:cs="Times New Roman"/>
                <w:b/>
                <w:kern w:val="0"/>
                <w:lang w:val="lt-LT" w:eastAsia="lt-LT"/>
                <w14:ligatures w14:val="none"/>
              </w:rPr>
              <w:t>išmania valdymo</w:t>
            </w:r>
            <w:r w:rsidRPr="00B15CDC">
              <w:rPr>
                <w:rFonts w:ascii="Times New Roman" w:eastAsia="Arial Unicode MS" w:hAnsi="Times New Roman" w:cs="Times New Roman"/>
                <w:b/>
                <w:kern w:val="0"/>
                <w:bdr w:val="nil"/>
                <w:lang w:val="lt-LT" w:eastAsia="lt-LT"/>
                <w14:ligatures w14:val="none"/>
              </w:rPr>
              <w:t xml:space="preserve"> sistema</w:t>
            </w:r>
            <w:r w:rsidRPr="00B15CDC">
              <w:rPr>
                <w:rFonts w:ascii="Times New Roman" w:eastAsia="Arial Unicode MS" w:hAnsi="Times New Roman" w:cs="Times New Roman"/>
                <w:b/>
                <w:kern w:val="0"/>
                <w:lang w:val="lt-LT" w:eastAsia="lt-LT"/>
                <w14:ligatures w14:val="none"/>
              </w:rPr>
              <w:t xml:space="preserve"> (bloku</w:t>
            </w:r>
            <w:r w:rsidRPr="00B15CDC">
              <w:rPr>
                <w:rFonts w:ascii="Times New Roman" w:eastAsia="Arial Unicode MS" w:hAnsi="Times New Roman" w:cs="Times New Roman"/>
                <w:b/>
                <w:kern w:val="0"/>
                <w:bdr w:val="nil"/>
                <w:lang w:val="lt-LT" w:eastAsia="lt-LT"/>
                <w14:ligatures w14:val="none"/>
              </w:rPr>
              <w:t xml:space="preserve">): </w:t>
            </w:r>
          </w:p>
        </w:tc>
      </w:tr>
      <w:tr w:rsidR="00E44095" w:rsidRPr="00B15CDC" w14:paraId="4044ECBD" w14:textId="77777777" w:rsidTr="00AA3817">
        <w:trPr>
          <w:trHeight w:val="300"/>
        </w:trPr>
        <w:tc>
          <w:tcPr>
            <w:tcW w:w="7372" w:type="dxa"/>
            <w:gridSpan w:val="3"/>
          </w:tcPr>
          <w:p w14:paraId="539E8837" w14:textId="77777777" w:rsidR="00E44095" w:rsidRPr="00B15CDC" w:rsidRDefault="00E44095" w:rsidP="00E44095">
            <w:pPr>
              <w:suppressAutoHyphens/>
              <w:spacing w:after="0" w:line="240" w:lineRule="auto"/>
              <w:contextualSpacing/>
              <w:jc w:val="both"/>
              <w:rPr>
                <w:rFonts w:ascii="Times New Roman" w:eastAsia="Calibri" w:hAnsi="Times New Roman" w:cs="Times New Roman"/>
                <w:b/>
                <w:kern w:val="0"/>
                <w:lang w:val="lt-LT" w:eastAsia="zh-CN"/>
                <w14:ligatures w14:val="none"/>
              </w:rPr>
            </w:pPr>
            <w:r w:rsidRPr="00B15CDC">
              <w:rPr>
                <w:rFonts w:ascii="Times New Roman" w:eastAsia="Calibri" w:hAnsi="Times New Roman" w:cs="Times New Roman"/>
                <w:b/>
                <w:kern w:val="0"/>
                <w:lang w:val="lt-LT" w:eastAsia="zh-CN"/>
                <w14:ligatures w14:val="none"/>
              </w:rPr>
              <w:t xml:space="preserve">1.1 </w:t>
            </w:r>
            <w:r w:rsidRPr="00B15CDC">
              <w:rPr>
                <w:rFonts w:ascii="Times New Roman" w:eastAsia="Calibri" w:hAnsi="Times New Roman" w:cs="Times New Roman"/>
                <w:b/>
                <w:bCs/>
                <w:kern w:val="0"/>
                <w:lang w:val="lt-LT" w:eastAsia="zh-CN"/>
                <w14:ligatures w14:val="none"/>
              </w:rPr>
              <w:t>Kompresoriaus (-</w:t>
            </w:r>
            <w:proofErr w:type="spellStart"/>
            <w:r w:rsidRPr="00B15CDC">
              <w:rPr>
                <w:rFonts w:ascii="Times New Roman" w:eastAsia="Calibri" w:hAnsi="Times New Roman" w:cs="Times New Roman"/>
                <w:b/>
                <w:bCs/>
                <w:kern w:val="0"/>
                <w:lang w:val="lt-LT" w:eastAsia="zh-CN"/>
                <w14:ligatures w14:val="none"/>
              </w:rPr>
              <w:t>ių</w:t>
            </w:r>
            <w:proofErr w:type="spellEnd"/>
            <w:r w:rsidRPr="00B15CDC">
              <w:rPr>
                <w:rFonts w:ascii="Times New Roman" w:eastAsia="Calibri" w:hAnsi="Times New Roman" w:cs="Times New Roman"/>
                <w:b/>
                <w:bCs/>
                <w:kern w:val="0"/>
                <w:lang w:val="lt-LT" w:eastAsia="zh-CN"/>
                <w14:ligatures w14:val="none"/>
              </w:rPr>
              <w:t xml:space="preserve">) sistema </w:t>
            </w:r>
            <w:r w:rsidRPr="00B15CDC">
              <w:rPr>
                <w:rFonts w:ascii="Times New Roman" w:eastAsia="Calibri" w:hAnsi="Times New Roman" w:cs="Times New Roman"/>
                <w:b/>
                <w:kern w:val="0"/>
                <w:lang w:val="lt-LT" w:eastAsia="zh-CN"/>
                <w14:ligatures w14:val="none"/>
              </w:rPr>
              <w:t xml:space="preserve">klinikiniams baziniams įrenginiams ir </w:t>
            </w:r>
            <w:proofErr w:type="spellStart"/>
            <w:r w:rsidRPr="00B15CDC">
              <w:rPr>
                <w:rFonts w:ascii="Times New Roman" w:eastAsia="Calibri" w:hAnsi="Times New Roman" w:cs="Times New Roman"/>
                <w:b/>
                <w:kern w:val="0"/>
                <w:lang w:val="lt-LT" w:eastAsia="zh-CN"/>
                <w14:ligatures w14:val="none"/>
              </w:rPr>
              <w:t>simuliatoriams</w:t>
            </w:r>
            <w:proofErr w:type="spellEnd"/>
            <w:r w:rsidRPr="00B15CDC">
              <w:rPr>
                <w:rFonts w:ascii="Times New Roman" w:eastAsia="Calibri" w:hAnsi="Times New Roman" w:cs="Times New Roman"/>
                <w:b/>
                <w:kern w:val="0"/>
                <w:lang w:val="lt-LT" w:eastAsia="zh-CN"/>
                <w14:ligatures w14:val="none"/>
              </w:rPr>
              <w:t>, 2 vnt.</w:t>
            </w:r>
          </w:p>
        </w:tc>
        <w:tc>
          <w:tcPr>
            <w:tcW w:w="2670" w:type="dxa"/>
          </w:tcPr>
          <w:p w14:paraId="03DC94CB" w14:textId="6A0588E9" w:rsidR="00E44095" w:rsidRPr="00B15CDC" w:rsidRDefault="00E44095" w:rsidP="00E44095">
            <w:pPr>
              <w:suppressAutoHyphens/>
              <w:spacing w:after="0" w:line="240" w:lineRule="auto"/>
              <w:contextualSpacing/>
              <w:jc w:val="both"/>
              <w:rPr>
                <w:rFonts w:ascii="Times New Roman" w:eastAsia="Calibri" w:hAnsi="Times New Roman" w:cs="Times New Roman"/>
                <w:b/>
                <w:kern w:val="0"/>
                <w:lang w:val="lt-LT" w:eastAsia="zh-CN"/>
                <w14:ligatures w14:val="none"/>
              </w:rPr>
            </w:pPr>
          </w:p>
        </w:tc>
      </w:tr>
      <w:tr w:rsidR="00E44095" w:rsidRPr="00B15CDC" w14:paraId="4879696E" w14:textId="77777777" w:rsidTr="00AA3817">
        <w:trPr>
          <w:trHeight w:val="300"/>
        </w:trPr>
        <w:tc>
          <w:tcPr>
            <w:tcW w:w="1276" w:type="dxa"/>
          </w:tcPr>
          <w:p w14:paraId="2F3AE2F5"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Calibri" w:hAnsi="Times New Roman" w:cs="Times New Roman"/>
                <w:kern w:val="0"/>
                <w:lang w:val="lt-LT" w:eastAsia="zh-CN"/>
                <w14:ligatures w14:val="none"/>
              </w:rPr>
              <w:t>1.1.1</w:t>
            </w:r>
          </w:p>
        </w:tc>
        <w:tc>
          <w:tcPr>
            <w:tcW w:w="3119" w:type="dxa"/>
          </w:tcPr>
          <w:p w14:paraId="012191BF" w14:textId="77777777" w:rsidR="00E44095" w:rsidRPr="00B15CDC" w:rsidRDefault="00E44095" w:rsidP="00E44095">
            <w:pPr>
              <w:suppressAutoHyphens/>
              <w:spacing w:after="0" w:line="240" w:lineRule="auto"/>
              <w:rPr>
                <w:rFonts w:ascii="Times New Roman" w:eastAsia="Arial Unicode MS" w:hAnsi="Times New Roman" w:cs="Times New Roman"/>
                <w:kern w:val="0"/>
                <w:bdr w:val="nil"/>
                <w:lang w:val="lt-LT"/>
                <w14:ligatures w14:val="none"/>
              </w:rPr>
            </w:pPr>
            <w:r w:rsidRPr="00B15CDC">
              <w:rPr>
                <w:rFonts w:ascii="Times New Roman" w:eastAsia="Arial Unicode MS" w:hAnsi="Times New Roman" w:cs="Times New Roman"/>
                <w:kern w:val="0"/>
                <w:bdr w:val="nil"/>
                <w:lang w:val="lt-LT"/>
                <w14:ligatures w14:val="none"/>
              </w:rPr>
              <w:t xml:space="preserve">Vienu metu palaikomų dirbančių klinikinių bazinių </w:t>
            </w:r>
            <w:r w:rsidRPr="00B15CDC">
              <w:rPr>
                <w:rFonts w:ascii="Times New Roman" w:eastAsia="Arial Unicode MS" w:hAnsi="Times New Roman" w:cs="Times New Roman"/>
                <w:kern w:val="0"/>
                <w:bdr w:val="nil"/>
                <w:lang w:val="lt-LT"/>
                <w14:ligatures w14:val="none"/>
              </w:rPr>
              <w:lastRenderedPageBreak/>
              <w:t>įrenginių/</w:t>
            </w:r>
            <w:proofErr w:type="spellStart"/>
            <w:r w:rsidRPr="00B15CDC">
              <w:rPr>
                <w:rFonts w:ascii="Times New Roman" w:eastAsia="Arial Unicode MS" w:hAnsi="Times New Roman" w:cs="Times New Roman"/>
                <w:kern w:val="0"/>
                <w:bdr w:val="nil"/>
                <w:lang w:val="lt-LT"/>
                <w14:ligatures w14:val="none"/>
              </w:rPr>
              <w:t>simuliatorių</w:t>
            </w:r>
            <w:proofErr w:type="spellEnd"/>
            <w:r w:rsidRPr="00B15CDC">
              <w:rPr>
                <w:rFonts w:ascii="Times New Roman" w:eastAsia="Arial Unicode MS" w:hAnsi="Times New Roman" w:cs="Times New Roman"/>
                <w:kern w:val="0"/>
                <w:bdr w:val="nil"/>
                <w:lang w:val="lt-LT"/>
                <w14:ligatures w14:val="none"/>
              </w:rPr>
              <w:t xml:space="preserve"> skaičius</w:t>
            </w:r>
          </w:p>
        </w:tc>
        <w:tc>
          <w:tcPr>
            <w:tcW w:w="2977" w:type="dxa"/>
          </w:tcPr>
          <w:p w14:paraId="7FE0FD76" w14:textId="77777777" w:rsidR="00E44095" w:rsidRPr="00B15CDC" w:rsidRDefault="00E44095" w:rsidP="00E44095">
            <w:pPr>
              <w:suppressAutoHyphens/>
              <w:snapToGrid w:val="0"/>
              <w:spacing w:after="0" w:line="240" w:lineRule="auto"/>
              <w:rPr>
                <w:rFonts w:ascii="Times New Roman" w:eastAsia="Arial Unicode MS" w:hAnsi="Times New Roman" w:cs="Times New Roman"/>
                <w:kern w:val="0"/>
                <w:bdr w:val="nil"/>
                <w:lang w:val="lt-LT"/>
                <w14:ligatures w14:val="none"/>
              </w:rPr>
            </w:pPr>
            <w:r w:rsidRPr="00B15CDC">
              <w:rPr>
                <w:rFonts w:ascii="Times New Roman" w:eastAsia="Arial Unicode MS" w:hAnsi="Times New Roman" w:cs="Times New Roman"/>
                <w:kern w:val="0"/>
                <w:bdr w:val="nil"/>
                <w:lang w:val="lt-LT"/>
                <w14:ligatures w14:val="none"/>
              </w:rPr>
              <w:lastRenderedPageBreak/>
              <w:t xml:space="preserve">ne mažiau kaip 70 vnt. </w:t>
            </w:r>
          </w:p>
        </w:tc>
        <w:tc>
          <w:tcPr>
            <w:tcW w:w="2670" w:type="dxa"/>
          </w:tcPr>
          <w:p w14:paraId="75689718" w14:textId="77777777" w:rsidR="00E44095" w:rsidRPr="00B15CDC" w:rsidRDefault="00E44095" w:rsidP="00E44095">
            <w:pPr>
              <w:suppressAutoHyphens/>
              <w:snapToGrid w:val="0"/>
              <w:spacing w:after="0" w:line="240" w:lineRule="auto"/>
              <w:jc w:val="center"/>
              <w:rPr>
                <w:rFonts w:ascii="Times New Roman" w:eastAsia="Calibri" w:hAnsi="Times New Roman" w:cs="Times New Roman"/>
                <w:i/>
                <w:kern w:val="0"/>
                <w:lang w:val="lt-LT" w:eastAsia="zh-CN"/>
                <w14:ligatures w14:val="none"/>
              </w:rPr>
            </w:pPr>
          </w:p>
        </w:tc>
      </w:tr>
      <w:tr w:rsidR="00E44095" w:rsidRPr="00B15CDC" w14:paraId="2896AABD" w14:textId="77777777" w:rsidTr="00AA3817">
        <w:trPr>
          <w:trHeight w:val="300"/>
        </w:trPr>
        <w:tc>
          <w:tcPr>
            <w:tcW w:w="1276" w:type="dxa"/>
          </w:tcPr>
          <w:p w14:paraId="74CE8895"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Calibri" w:hAnsi="Times New Roman" w:cs="Times New Roman"/>
                <w:kern w:val="0"/>
                <w:lang w:val="lt-LT" w:eastAsia="zh-CN"/>
                <w14:ligatures w14:val="none"/>
              </w:rPr>
              <w:t>1.1.2</w:t>
            </w:r>
          </w:p>
        </w:tc>
        <w:tc>
          <w:tcPr>
            <w:tcW w:w="3119" w:type="dxa"/>
          </w:tcPr>
          <w:p w14:paraId="325AC45A"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Prijungiamų klinikinių bazinių įrenginių/</w:t>
            </w:r>
            <w:proofErr w:type="spellStart"/>
            <w:r w:rsidRPr="00B15CDC">
              <w:rPr>
                <w:rFonts w:ascii="Times New Roman" w:eastAsia="Arial Unicode MS" w:hAnsi="Times New Roman" w:cs="Times New Roman"/>
                <w:kern w:val="0"/>
                <w:bdr w:val="nil"/>
                <w:lang w:val="lt-LT"/>
                <w14:ligatures w14:val="none"/>
              </w:rPr>
              <w:t>simuliatorių</w:t>
            </w:r>
            <w:proofErr w:type="spellEnd"/>
            <w:r w:rsidRPr="00B15CDC">
              <w:rPr>
                <w:rFonts w:ascii="Times New Roman" w:eastAsia="Arial Unicode MS" w:hAnsi="Times New Roman" w:cs="Times New Roman"/>
                <w:kern w:val="0"/>
                <w:bdr w:val="nil"/>
                <w:lang w:val="lt-LT"/>
                <w14:ligatures w14:val="none"/>
              </w:rPr>
              <w:t xml:space="preserve"> skaičius</w:t>
            </w:r>
          </w:p>
        </w:tc>
        <w:tc>
          <w:tcPr>
            <w:tcW w:w="2977" w:type="dxa"/>
          </w:tcPr>
          <w:p w14:paraId="5F2B6CDC" w14:textId="77777777" w:rsidR="00E44095" w:rsidRPr="00B15CDC" w:rsidRDefault="00E44095" w:rsidP="00E44095">
            <w:pPr>
              <w:suppressAutoHyphens/>
              <w:snapToGrid w:val="0"/>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ne mažiau kaip 115 vnt.</w:t>
            </w:r>
          </w:p>
        </w:tc>
        <w:tc>
          <w:tcPr>
            <w:tcW w:w="2670" w:type="dxa"/>
          </w:tcPr>
          <w:p w14:paraId="1FFC2EA8" w14:textId="77777777" w:rsidR="00E44095" w:rsidRPr="00B15CDC" w:rsidRDefault="00E44095" w:rsidP="00E44095">
            <w:pPr>
              <w:suppressAutoHyphens/>
              <w:snapToGrid w:val="0"/>
              <w:spacing w:after="0" w:line="240" w:lineRule="auto"/>
              <w:jc w:val="center"/>
              <w:rPr>
                <w:rFonts w:ascii="Times New Roman" w:eastAsia="Calibri" w:hAnsi="Times New Roman" w:cs="Times New Roman"/>
                <w:kern w:val="0"/>
                <w:lang w:val="lt-LT" w:eastAsia="zh-CN"/>
                <w14:ligatures w14:val="none"/>
              </w:rPr>
            </w:pPr>
          </w:p>
        </w:tc>
      </w:tr>
      <w:tr w:rsidR="00E44095" w:rsidRPr="00B15CDC" w14:paraId="31835419" w14:textId="77777777" w:rsidTr="00AA3817">
        <w:trPr>
          <w:trHeight w:val="300"/>
        </w:trPr>
        <w:tc>
          <w:tcPr>
            <w:tcW w:w="1276" w:type="dxa"/>
          </w:tcPr>
          <w:p w14:paraId="3720E7FB"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Calibri" w:hAnsi="Times New Roman" w:cs="Times New Roman"/>
                <w:kern w:val="0"/>
                <w:lang w:val="lt-LT" w:eastAsia="zh-CN"/>
                <w14:ligatures w14:val="none"/>
              </w:rPr>
              <w:t>1.1.3</w:t>
            </w:r>
          </w:p>
        </w:tc>
        <w:tc>
          <w:tcPr>
            <w:tcW w:w="3119" w:type="dxa"/>
          </w:tcPr>
          <w:p w14:paraId="0470616D"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Galia</w:t>
            </w:r>
          </w:p>
        </w:tc>
        <w:tc>
          <w:tcPr>
            <w:tcW w:w="2977" w:type="dxa"/>
          </w:tcPr>
          <w:p w14:paraId="665652E2" w14:textId="77777777" w:rsidR="00E44095" w:rsidRPr="00B15CDC" w:rsidRDefault="00E44095" w:rsidP="00E44095">
            <w:pPr>
              <w:suppressAutoHyphens/>
              <w:snapToGrid w:val="0"/>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ne daugiau kaip 25 kW</w:t>
            </w:r>
          </w:p>
        </w:tc>
        <w:tc>
          <w:tcPr>
            <w:tcW w:w="2670" w:type="dxa"/>
          </w:tcPr>
          <w:p w14:paraId="18B6A276" w14:textId="77777777" w:rsidR="00E44095" w:rsidRPr="00B15CDC" w:rsidRDefault="00E44095" w:rsidP="00E44095">
            <w:pPr>
              <w:suppressAutoHyphens/>
              <w:snapToGrid w:val="0"/>
              <w:spacing w:after="0" w:line="240" w:lineRule="auto"/>
              <w:jc w:val="center"/>
              <w:rPr>
                <w:rFonts w:ascii="Times New Roman" w:eastAsia="Calibri" w:hAnsi="Times New Roman" w:cs="Times New Roman"/>
                <w:kern w:val="0"/>
                <w:lang w:val="lt-LT" w:eastAsia="zh-CN"/>
                <w14:ligatures w14:val="none"/>
              </w:rPr>
            </w:pPr>
          </w:p>
        </w:tc>
      </w:tr>
      <w:tr w:rsidR="00E44095" w:rsidRPr="00B15CDC" w14:paraId="169C4BD1" w14:textId="77777777" w:rsidTr="00AA3817">
        <w:trPr>
          <w:trHeight w:val="300"/>
        </w:trPr>
        <w:tc>
          <w:tcPr>
            <w:tcW w:w="1276" w:type="dxa"/>
          </w:tcPr>
          <w:p w14:paraId="163E04A6"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Calibri" w:hAnsi="Times New Roman" w:cs="Times New Roman"/>
                <w:kern w:val="0"/>
                <w:lang w:val="lt-LT" w:eastAsia="zh-CN"/>
                <w14:ligatures w14:val="none"/>
              </w:rPr>
              <w:t>1.1.4</w:t>
            </w:r>
          </w:p>
        </w:tc>
        <w:tc>
          <w:tcPr>
            <w:tcW w:w="3119" w:type="dxa"/>
          </w:tcPr>
          <w:p w14:paraId="6445054E" w14:textId="7351516A"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Tiekiamo slėgi</w:t>
            </w:r>
            <w:r w:rsidR="008A26E0" w:rsidRPr="00B15CDC">
              <w:rPr>
                <w:rFonts w:ascii="Times New Roman" w:eastAsia="Arial Unicode MS" w:hAnsi="Times New Roman" w:cs="Times New Roman"/>
                <w:kern w:val="0"/>
                <w:bdr w:val="nil"/>
                <w:lang w:val="lt-LT"/>
                <w14:ligatures w14:val="none"/>
              </w:rPr>
              <w:t xml:space="preserve">o </w:t>
            </w:r>
            <w:r w:rsidR="00ED7E49" w:rsidRPr="00B15CDC">
              <w:rPr>
                <w:rFonts w:ascii="Times New Roman" w:eastAsia="Arial Unicode MS" w:hAnsi="Times New Roman" w:cs="Times New Roman"/>
                <w:kern w:val="0"/>
                <w:bdr w:val="nil"/>
                <w:lang w:val="lt-LT"/>
                <w14:ligatures w14:val="none"/>
              </w:rPr>
              <w:t>diapazonas</w:t>
            </w:r>
            <w:r w:rsidR="00AA23DB" w:rsidRPr="00B15CDC">
              <w:rPr>
                <w:rFonts w:ascii="Times New Roman" w:eastAsia="Arial Unicode MS" w:hAnsi="Times New Roman" w:cs="Times New Roman"/>
                <w:kern w:val="0"/>
                <w:bdr w:val="nil"/>
                <w:lang w:val="lt-LT"/>
                <w14:ligatures w14:val="none"/>
              </w:rPr>
              <w:t xml:space="preserve"> </w:t>
            </w:r>
          </w:p>
        </w:tc>
        <w:tc>
          <w:tcPr>
            <w:tcW w:w="2977" w:type="dxa"/>
          </w:tcPr>
          <w:p w14:paraId="46E97999" w14:textId="1B1B9A4B" w:rsidR="00E44095" w:rsidRPr="00B15CDC" w:rsidRDefault="00E44095" w:rsidP="00E44095">
            <w:pPr>
              <w:suppressAutoHyphens/>
              <w:snapToGrid w:val="0"/>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 xml:space="preserve">ne siauresnėse </w:t>
            </w:r>
            <w:r w:rsidR="000362A7" w:rsidRPr="00B15CDC">
              <w:rPr>
                <w:rFonts w:ascii="Times New Roman" w:eastAsia="Arial Unicode MS" w:hAnsi="Times New Roman" w:cs="Times New Roman"/>
                <w:kern w:val="0"/>
                <w:bdr w:val="nil"/>
                <w:lang w:val="lt-LT"/>
                <w14:ligatures w14:val="none"/>
              </w:rPr>
              <w:t xml:space="preserve">ribose </w:t>
            </w:r>
            <w:r w:rsidRPr="00B15CDC">
              <w:rPr>
                <w:rFonts w:ascii="Times New Roman" w:eastAsia="Arial Unicode MS" w:hAnsi="Times New Roman" w:cs="Times New Roman"/>
                <w:kern w:val="0"/>
                <w:bdr w:val="nil"/>
                <w:lang w:val="lt-LT"/>
                <w14:ligatures w14:val="none"/>
              </w:rPr>
              <w:t>kaip nuo 6 bar iki 8 bar</w:t>
            </w:r>
          </w:p>
        </w:tc>
        <w:tc>
          <w:tcPr>
            <w:tcW w:w="2670" w:type="dxa"/>
          </w:tcPr>
          <w:p w14:paraId="05EAAA84" w14:textId="77777777" w:rsidR="00E44095" w:rsidRPr="00B15CDC" w:rsidRDefault="00E44095" w:rsidP="008A26E0">
            <w:pPr>
              <w:suppressAutoHyphens/>
              <w:snapToGrid w:val="0"/>
              <w:spacing w:after="0" w:line="240" w:lineRule="auto"/>
              <w:jc w:val="center"/>
              <w:rPr>
                <w:rFonts w:ascii="Times New Roman" w:eastAsia="Calibri" w:hAnsi="Times New Roman" w:cs="Times New Roman"/>
                <w:kern w:val="0"/>
                <w:lang w:val="lt-LT" w:eastAsia="zh-CN"/>
                <w14:ligatures w14:val="none"/>
              </w:rPr>
            </w:pPr>
          </w:p>
        </w:tc>
      </w:tr>
      <w:tr w:rsidR="00E44095" w:rsidRPr="00B15CDC" w14:paraId="0493C9E2" w14:textId="77777777" w:rsidTr="00AA3817">
        <w:trPr>
          <w:trHeight w:val="300"/>
        </w:trPr>
        <w:tc>
          <w:tcPr>
            <w:tcW w:w="1276" w:type="dxa"/>
          </w:tcPr>
          <w:p w14:paraId="05155DCE"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Calibri" w:hAnsi="Times New Roman" w:cs="Times New Roman"/>
                <w:kern w:val="0"/>
                <w:lang w:val="lt-LT" w:eastAsia="zh-CN"/>
                <w14:ligatures w14:val="none"/>
              </w:rPr>
              <w:t>1.1.5</w:t>
            </w:r>
          </w:p>
        </w:tc>
        <w:tc>
          <w:tcPr>
            <w:tcW w:w="3119" w:type="dxa"/>
          </w:tcPr>
          <w:p w14:paraId="1FBC6940"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 xml:space="preserve">Oro tiekimo srautas prie 5 bar </w:t>
            </w:r>
          </w:p>
        </w:tc>
        <w:tc>
          <w:tcPr>
            <w:tcW w:w="2977" w:type="dxa"/>
          </w:tcPr>
          <w:p w14:paraId="1A1E85AF" w14:textId="77777777" w:rsidR="00E44095" w:rsidRPr="00B15CDC" w:rsidRDefault="00E44095" w:rsidP="00E44095">
            <w:pPr>
              <w:suppressAutoHyphens/>
              <w:snapToGrid w:val="0"/>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ne mažiau kaip 2800 l/min</w:t>
            </w:r>
          </w:p>
        </w:tc>
        <w:tc>
          <w:tcPr>
            <w:tcW w:w="2670" w:type="dxa"/>
          </w:tcPr>
          <w:p w14:paraId="1FFB3E5A" w14:textId="77777777" w:rsidR="00E44095" w:rsidRPr="00B15CDC" w:rsidRDefault="00E44095" w:rsidP="00E44095">
            <w:pPr>
              <w:suppressAutoHyphens/>
              <w:snapToGrid w:val="0"/>
              <w:spacing w:after="0" w:line="240" w:lineRule="auto"/>
              <w:jc w:val="center"/>
              <w:rPr>
                <w:rFonts w:ascii="Times New Roman" w:eastAsia="Calibri" w:hAnsi="Times New Roman" w:cs="Times New Roman"/>
                <w:kern w:val="0"/>
                <w:lang w:val="lt-LT" w:eastAsia="zh-CN"/>
                <w14:ligatures w14:val="none"/>
              </w:rPr>
            </w:pPr>
          </w:p>
        </w:tc>
      </w:tr>
      <w:tr w:rsidR="00E44095" w:rsidRPr="00B15CDC" w14:paraId="72DAA848" w14:textId="77777777" w:rsidTr="00AA3817">
        <w:trPr>
          <w:trHeight w:val="300"/>
        </w:trPr>
        <w:tc>
          <w:tcPr>
            <w:tcW w:w="1276" w:type="dxa"/>
          </w:tcPr>
          <w:p w14:paraId="34B485A5"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Calibri" w:hAnsi="Times New Roman" w:cs="Times New Roman"/>
                <w:kern w:val="0"/>
                <w:lang w:val="lt-LT" w:eastAsia="zh-CN"/>
                <w14:ligatures w14:val="none"/>
              </w:rPr>
              <w:t>1.1.6</w:t>
            </w:r>
          </w:p>
        </w:tc>
        <w:tc>
          <w:tcPr>
            <w:tcW w:w="3119" w:type="dxa"/>
          </w:tcPr>
          <w:p w14:paraId="0C77DAAB"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Suspausto oro talpa</w:t>
            </w:r>
          </w:p>
        </w:tc>
        <w:tc>
          <w:tcPr>
            <w:tcW w:w="2977" w:type="dxa"/>
          </w:tcPr>
          <w:p w14:paraId="6D0C8FC9" w14:textId="77777777" w:rsidR="00E44095" w:rsidRPr="00B15CDC" w:rsidRDefault="00E44095" w:rsidP="00E44095">
            <w:pPr>
              <w:suppressAutoHyphens/>
              <w:snapToGrid w:val="0"/>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ne mažiau kaip: 500 l</w:t>
            </w:r>
          </w:p>
        </w:tc>
        <w:tc>
          <w:tcPr>
            <w:tcW w:w="2670" w:type="dxa"/>
          </w:tcPr>
          <w:p w14:paraId="15F4FEAB" w14:textId="77777777" w:rsidR="00E44095" w:rsidRPr="00B15CDC" w:rsidRDefault="00E44095" w:rsidP="00E44095">
            <w:pPr>
              <w:suppressAutoHyphens/>
              <w:snapToGrid w:val="0"/>
              <w:spacing w:after="0" w:line="240" w:lineRule="auto"/>
              <w:jc w:val="center"/>
              <w:rPr>
                <w:rFonts w:ascii="Times New Roman" w:eastAsia="Calibri" w:hAnsi="Times New Roman" w:cs="Times New Roman"/>
                <w:kern w:val="0"/>
                <w:lang w:val="lt-LT" w:eastAsia="zh-CN"/>
                <w14:ligatures w14:val="none"/>
              </w:rPr>
            </w:pPr>
          </w:p>
        </w:tc>
      </w:tr>
      <w:tr w:rsidR="00E44095" w:rsidRPr="00B15CDC" w14:paraId="6E701D75" w14:textId="77777777" w:rsidTr="00AA3817">
        <w:trPr>
          <w:trHeight w:val="300"/>
        </w:trPr>
        <w:tc>
          <w:tcPr>
            <w:tcW w:w="1276" w:type="dxa"/>
          </w:tcPr>
          <w:p w14:paraId="4976BAE8"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Calibri" w:hAnsi="Times New Roman" w:cs="Times New Roman"/>
                <w:kern w:val="0"/>
                <w:lang w:val="lt-LT" w:eastAsia="zh-CN"/>
                <w14:ligatures w14:val="none"/>
              </w:rPr>
              <w:t>1.1.7</w:t>
            </w:r>
          </w:p>
        </w:tc>
        <w:tc>
          <w:tcPr>
            <w:tcW w:w="3119" w:type="dxa"/>
          </w:tcPr>
          <w:p w14:paraId="6AED2DB8"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Triukšmo lygis</w:t>
            </w:r>
          </w:p>
        </w:tc>
        <w:tc>
          <w:tcPr>
            <w:tcW w:w="2977" w:type="dxa"/>
          </w:tcPr>
          <w:p w14:paraId="27FFEB13" w14:textId="77777777" w:rsidR="00E44095" w:rsidRPr="00B15CDC" w:rsidRDefault="00E44095" w:rsidP="00E44095">
            <w:pPr>
              <w:suppressAutoHyphens/>
              <w:snapToGrid w:val="0"/>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ne daugiau kaip 9</w:t>
            </w:r>
            <w:r w:rsidRPr="00B15CDC">
              <w:rPr>
                <w:rFonts w:ascii="Times New Roman" w:eastAsia="Arial Unicode MS" w:hAnsi="Times New Roman" w:cs="Times New Roman"/>
                <w:kern w:val="0"/>
                <w:bdr w:val="nil"/>
                <w14:ligatures w14:val="none"/>
              </w:rPr>
              <w:t>5</w:t>
            </w:r>
            <w:r w:rsidRPr="00B15CDC">
              <w:rPr>
                <w:rFonts w:ascii="Times New Roman" w:eastAsia="Arial Unicode MS" w:hAnsi="Times New Roman" w:cs="Times New Roman"/>
                <w:kern w:val="0"/>
                <w:bdr w:val="nil"/>
                <w:lang w:val="lt-LT"/>
                <w14:ligatures w14:val="none"/>
              </w:rPr>
              <w:t xml:space="preserve"> </w:t>
            </w:r>
            <w:proofErr w:type="spellStart"/>
            <w:r w:rsidRPr="00B15CDC">
              <w:rPr>
                <w:rFonts w:ascii="Times New Roman" w:eastAsia="Arial Unicode MS" w:hAnsi="Times New Roman" w:cs="Times New Roman"/>
                <w:kern w:val="0"/>
                <w:bdr w:val="nil"/>
                <w:lang w:val="lt-LT"/>
                <w14:ligatures w14:val="none"/>
              </w:rPr>
              <w:t>dB</w:t>
            </w:r>
            <w:proofErr w:type="spellEnd"/>
            <w:r w:rsidRPr="00B15CDC">
              <w:rPr>
                <w:rFonts w:ascii="Times New Roman" w:eastAsia="Arial Unicode MS" w:hAnsi="Times New Roman" w:cs="Times New Roman"/>
                <w:kern w:val="0"/>
                <w:bdr w:val="nil"/>
                <w:lang w:val="lt-LT"/>
                <w14:ligatures w14:val="none"/>
              </w:rPr>
              <w:t>(A)</w:t>
            </w:r>
          </w:p>
        </w:tc>
        <w:tc>
          <w:tcPr>
            <w:tcW w:w="2670" w:type="dxa"/>
          </w:tcPr>
          <w:p w14:paraId="1FE9FBDD" w14:textId="77777777" w:rsidR="00E44095" w:rsidRPr="00B15CDC" w:rsidRDefault="00E44095" w:rsidP="00E44095">
            <w:pPr>
              <w:suppressAutoHyphens/>
              <w:snapToGrid w:val="0"/>
              <w:spacing w:after="0" w:line="240" w:lineRule="auto"/>
              <w:jc w:val="center"/>
              <w:rPr>
                <w:rFonts w:ascii="Times New Roman" w:eastAsia="Calibri" w:hAnsi="Times New Roman" w:cs="Times New Roman"/>
                <w:kern w:val="0"/>
                <w:lang w:val="lt-LT" w:eastAsia="zh-CN"/>
                <w14:ligatures w14:val="none"/>
              </w:rPr>
            </w:pPr>
          </w:p>
        </w:tc>
      </w:tr>
      <w:tr w:rsidR="00E44095" w:rsidRPr="00B15CDC" w14:paraId="377046E7" w14:textId="77777777" w:rsidTr="00AA3817">
        <w:trPr>
          <w:trHeight w:val="300"/>
        </w:trPr>
        <w:tc>
          <w:tcPr>
            <w:tcW w:w="1276" w:type="dxa"/>
          </w:tcPr>
          <w:p w14:paraId="5E26F8FA"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Calibri" w:hAnsi="Times New Roman" w:cs="Times New Roman"/>
                <w:kern w:val="0"/>
                <w:lang w:val="lt-LT" w:eastAsia="zh-CN"/>
                <w14:ligatures w14:val="none"/>
              </w:rPr>
              <w:t>1.1.8</w:t>
            </w:r>
          </w:p>
        </w:tc>
        <w:tc>
          <w:tcPr>
            <w:tcW w:w="3119" w:type="dxa"/>
          </w:tcPr>
          <w:p w14:paraId="182A892E"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Suspausto oro džiovintuvas</w:t>
            </w:r>
          </w:p>
        </w:tc>
        <w:tc>
          <w:tcPr>
            <w:tcW w:w="2977" w:type="dxa"/>
          </w:tcPr>
          <w:p w14:paraId="32DD74F1" w14:textId="77777777" w:rsidR="00E44095" w:rsidRPr="00B15CDC" w:rsidRDefault="00E44095" w:rsidP="00E44095">
            <w:pPr>
              <w:suppressAutoHyphens/>
              <w:snapToGrid w:val="0"/>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Būtina</w:t>
            </w:r>
          </w:p>
        </w:tc>
        <w:tc>
          <w:tcPr>
            <w:tcW w:w="2670" w:type="dxa"/>
          </w:tcPr>
          <w:p w14:paraId="74DC031C" w14:textId="77777777" w:rsidR="00E44095" w:rsidRPr="00B15CDC" w:rsidRDefault="00E44095" w:rsidP="00E44095">
            <w:pPr>
              <w:suppressAutoHyphens/>
              <w:snapToGrid w:val="0"/>
              <w:spacing w:after="0" w:line="240" w:lineRule="auto"/>
              <w:jc w:val="center"/>
              <w:rPr>
                <w:rFonts w:ascii="Times New Roman" w:eastAsia="Calibri" w:hAnsi="Times New Roman" w:cs="Times New Roman"/>
                <w:kern w:val="0"/>
                <w:lang w:val="lt-LT" w:eastAsia="zh-CN"/>
                <w14:ligatures w14:val="none"/>
              </w:rPr>
            </w:pPr>
          </w:p>
        </w:tc>
      </w:tr>
      <w:tr w:rsidR="00E44095" w:rsidRPr="00B15CDC" w14:paraId="1D8571B5" w14:textId="77777777" w:rsidTr="00AA3817">
        <w:trPr>
          <w:trHeight w:val="300"/>
        </w:trPr>
        <w:tc>
          <w:tcPr>
            <w:tcW w:w="1276" w:type="dxa"/>
          </w:tcPr>
          <w:p w14:paraId="695CDDF6"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Calibri" w:hAnsi="Times New Roman" w:cs="Times New Roman"/>
                <w:kern w:val="0"/>
                <w:lang w:val="lt-LT" w:eastAsia="zh-CN"/>
                <w14:ligatures w14:val="none"/>
              </w:rPr>
              <w:t>1.1.9</w:t>
            </w:r>
          </w:p>
        </w:tc>
        <w:tc>
          <w:tcPr>
            <w:tcW w:w="3119" w:type="dxa"/>
          </w:tcPr>
          <w:p w14:paraId="2ABC229A"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Išorinis ekranas nustatymams atlikti</w:t>
            </w:r>
          </w:p>
        </w:tc>
        <w:tc>
          <w:tcPr>
            <w:tcW w:w="2977" w:type="dxa"/>
          </w:tcPr>
          <w:p w14:paraId="0E882792" w14:textId="77777777" w:rsidR="00E44095" w:rsidRPr="00B15CDC" w:rsidRDefault="00E44095" w:rsidP="00E44095">
            <w:pPr>
              <w:suppressAutoHyphens/>
              <w:snapToGrid w:val="0"/>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Būtina</w:t>
            </w:r>
          </w:p>
        </w:tc>
        <w:tc>
          <w:tcPr>
            <w:tcW w:w="2670" w:type="dxa"/>
          </w:tcPr>
          <w:p w14:paraId="1862B34E" w14:textId="77777777" w:rsidR="00E44095" w:rsidRPr="00B15CDC" w:rsidRDefault="00E44095" w:rsidP="00700C5F">
            <w:pPr>
              <w:suppressAutoHyphens/>
              <w:snapToGrid w:val="0"/>
              <w:spacing w:after="0" w:line="240" w:lineRule="auto"/>
              <w:rPr>
                <w:rFonts w:ascii="Times New Roman" w:eastAsia="Calibri" w:hAnsi="Times New Roman" w:cs="Times New Roman"/>
                <w:kern w:val="0"/>
                <w:lang w:val="lt-LT" w:eastAsia="zh-CN"/>
                <w14:ligatures w14:val="none"/>
              </w:rPr>
            </w:pPr>
          </w:p>
        </w:tc>
      </w:tr>
      <w:tr w:rsidR="00E44095" w:rsidRPr="00B15CDC" w14:paraId="1A70A2F6" w14:textId="77777777" w:rsidTr="00AA3817">
        <w:trPr>
          <w:trHeight w:val="300"/>
        </w:trPr>
        <w:tc>
          <w:tcPr>
            <w:tcW w:w="1276" w:type="dxa"/>
          </w:tcPr>
          <w:p w14:paraId="2367F357"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Calibri" w:hAnsi="Times New Roman" w:cs="Times New Roman"/>
                <w:kern w:val="0"/>
                <w:lang w:val="lt-LT" w:eastAsia="zh-CN"/>
                <w14:ligatures w14:val="none"/>
              </w:rPr>
              <w:t>1.1.10</w:t>
            </w:r>
          </w:p>
        </w:tc>
        <w:tc>
          <w:tcPr>
            <w:tcW w:w="3119" w:type="dxa"/>
          </w:tcPr>
          <w:p w14:paraId="65EF0820" w14:textId="77777777" w:rsidR="00E44095" w:rsidRPr="00B15CDC" w:rsidRDefault="00E44095" w:rsidP="00E44095">
            <w:pPr>
              <w:suppressAutoHyphens/>
              <w:spacing w:after="0" w:line="240" w:lineRule="auto"/>
              <w:rPr>
                <w:rFonts w:ascii="Times New Roman" w:eastAsia="Arial Unicode MS" w:hAnsi="Times New Roman" w:cs="Times New Roman"/>
                <w:kern w:val="0"/>
                <w:bdr w:val="nil"/>
                <w:lang w:val="lt-LT"/>
                <w14:ligatures w14:val="none"/>
              </w:rPr>
            </w:pPr>
            <w:r w:rsidRPr="00B15CDC">
              <w:rPr>
                <w:rFonts w:ascii="Times New Roman" w:eastAsia="Arial Unicode MS" w:hAnsi="Times New Roman" w:cs="Times New Roman"/>
                <w:kern w:val="0"/>
                <w:bdr w:val="nil"/>
                <w:lang w:val="lt-LT"/>
                <w14:ligatures w14:val="none"/>
              </w:rPr>
              <w:t>Klasifikacija</w:t>
            </w:r>
          </w:p>
        </w:tc>
        <w:tc>
          <w:tcPr>
            <w:tcW w:w="2977" w:type="dxa"/>
          </w:tcPr>
          <w:p w14:paraId="1E17A452" w14:textId="77777777" w:rsidR="00E44095" w:rsidRPr="00B15CDC" w:rsidRDefault="00E44095" w:rsidP="00E44095">
            <w:pPr>
              <w:suppressAutoHyphens/>
              <w:snapToGrid w:val="0"/>
              <w:spacing w:after="0" w:line="240" w:lineRule="auto"/>
              <w:rPr>
                <w:rFonts w:ascii="Times New Roman" w:eastAsia="Arial Unicode MS" w:hAnsi="Times New Roman" w:cs="Times New Roman"/>
                <w:kern w:val="0"/>
                <w:bdr w:val="nil"/>
                <w14:ligatures w14:val="none"/>
              </w:rPr>
            </w:pPr>
            <w:r w:rsidRPr="00B15CDC">
              <w:rPr>
                <w:rFonts w:ascii="Times New Roman" w:eastAsia="Arial Unicode MS" w:hAnsi="Times New Roman" w:cs="Times New Roman"/>
                <w:kern w:val="0"/>
                <w:bdr w:val="nil"/>
                <w:lang w:val="lt-LT"/>
                <w14:ligatures w14:val="none"/>
              </w:rPr>
              <w:t>Medicinos įrenginys ne žemesnė kaip  II a klasė</w:t>
            </w:r>
          </w:p>
        </w:tc>
        <w:tc>
          <w:tcPr>
            <w:tcW w:w="2670" w:type="dxa"/>
          </w:tcPr>
          <w:p w14:paraId="0C079876" w14:textId="77777777" w:rsidR="00E44095" w:rsidRPr="00B15CDC" w:rsidRDefault="00E44095" w:rsidP="00E44095">
            <w:pPr>
              <w:suppressAutoHyphens/>
              <w:snapToGrid w:val="0"/>
              <w:spacing w:after="0" w:line="240" w:lineRule="auto"/>
              <w:jc w:val="center"/>
              <w:rPr>
                <w:rFonts w:ascii="Times New Roman" w:eastAsia="Calibri" w:hAnsi="Times New Roman" w:cs="Times New Roman"/>
                <w:kern w:val="0"/>
                <w:lang w:val="lt-LT" w:eastAsia="zh-CN"/>
                <w14:ligatures w14:val="none"/>
              </w:rPr>
            </w:pPr>
          </w:p>
        </w:tc>
      </w:tr>
      <w:tr w:rsidR="00E44095" w:rsidRPr="00B15CDC" w14:paraId="4EB386B7" w14:textId="77777777" w:rsidTr="00AA3817">
        <w:trPr>
          <w:trHeight w:val="300"/>
        </w:trPr>
        <w:tc>
          <w:tcPr>
            <w:tcW w:w="1276" w:type="dxa"/>
          </w:tcPr>
          <w:p w14:paraId="6E2884C4"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Calibri" w:hAnsi="Times New Roman" w:cs="Times New Roman"/>
                <w:kern w:val="0"/>
                <w:lang w:val="lt-LT" w:eastAsia="zh-CN"/>
                <w14:ligatures w14:val="none"/>
              </w:rPr>
              <w:t>1.1.11</w:t>
            </w:r>
          </w:p>
        </w:tc>
        <w:tc>
          <w:tcPr>
            <w:tcW w:w="3119" w:type="dxa"/>
          </w:tcPr>
          <w:p w14:paraId="237A4565" w14:textId="77777777" w:rsidR="00E44095" w:rsidRPr="00B15CDC" w:rsidRDefault="00E44095" w:rsidP="00E44095">
            <w:pPr>
              <w:suppressAutoHyphens/>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Garantija</w:t>
            </w:r>
          </w:p>
        </w:tc>
        <w:tc>
          <w:tcPr>
            <w:tcW w:w="2977" w:type="dxa"/>
          </w:tcPr>
          <w:p w14:paraId="24C506A4" w14:textId="77777777" w:rsidR="00E44095" w:rsidRPr="00B15CDC" w:rsidRDefault="00E44095" w:rsidP="00E44095">
            <w:pPr>
              <w:suppressAutoHyphens/>
              <w:snapToGrid w:val="0"/>
              <w:spacing w:after="0" w:line="240" w:lineRule="auto"/>
              <w:rPr>
                <w:rFonts w:ascii="Times New Roman" w:eastAsia="Calibri" w:hAnsi="Times New Roman" w:cs="Times New Roman"/>
                <w:kern w:val="0"/>
                <w:lang w:val="lt-LT" w:eastAsia="zh-CN"/>
                <w14:ligatures w14:val="none"/>
              </w:rPr>
            </w:pPr>
            <w:r w:rsidRPr="00B15CDC">
              <w:rPr>
                <w:rFonts w:ascii="Times New Roman" w:eastAsia="Arial Unicode MS" w:hAnsi="Times New Roman" w:cs="Times New Roman"/>
                <w:kern w:val="0"/>
                <w:bdr w:val="nil"/>
                <w:lang w:val="lt-LT"/>
                <w14:ligatures w14:val="none"/>
              </w:rPr>
              <w:t>ne mažiau kaip 36 mėnesiai</w:t>
            </w:r>
          </w:p>
        </w:tc>
        <w:tc>
          <w:tcPr>
            <w:tcW w:w="2670" w:type="dxa"/>
          </w:tcPr>
          <w:p w14:paraId="359C77FA" w14:textId="77777777" w:rsidR="00E44095" w:rsidRPr="00B15CDC" w:rsidRDefault="00E44095" w:rsidP="00E44095">
            <w:pPr>
              <w:suppressAutoHyphens/>
              <w:snapToGrid w:val="0"/>
              <w:spacing w:after="0" w:line="240" w:lineRule="auto"/>
              <w:jc w:val="center"/>
              <w:rPr>
                <w:rFonts w:ascii="Times New Roman" w:eastAsia="Calibri" w:hAnsi="Times New Roman" w:cs="Times New Roman"/>
                <w:kern w:val="0"/>
                <w:lang w:val="lt-LT" w:eastAsia="zh-CN"/>
                <w14:ligatures w14:val="none"/>
              </w:rPr>
            </w:pPr>
          </w:p>
        </w:tc>
      </w:tr>
    </w:tbl>
    <w:p w14:paraId="03C28CAE" w14:textId="77777777" w:rsidR="00ED5514" w:rsidRPr="00B15CDC" w:rsidRDefault="00ED5514" w:rsidP="00ED5514">
      <w:pPr>
        <w:spacing w:after="0" w:line="240" w:lineRule="auto"/>
        <w:jc w:val="both"/>
        <w:rPr>
          <w:rFonts w:ascii="Times New Roman" w:eastAsia="Calibri" w:hAnsi="Times New Roman" w:cs="Times New Roman"/>
          <w:kern w:val="0"/>
          <w14:ligatures w14:val="none"/>
        </w:rPr>
      </w:pPr>
      <w:proofErr w:type="spellStart"/>
      <w:r w:rsidRPr="00B15CDC">
        <w:rPr>
          <w:rFonts w:ascii="Times New Roman" w:eastAsia="Calibri" w:hAnsi="Times New Roman" w:cs="Times New Roman"/>
          <w:kern w:val="0"/>
          <w14:ligatures w14:val="none"/>
        </w:rPr>
        <w:t>Pastabos</w:t>
      </w:r>
      <w:proofErr w:type="spellEnd"/>
      <w:r w:rsidRPr="00B15CDC">
        <w:rPr>
          <w:rFonts w:ascii="Times New Roman" w:eastAsia="Calibri" w:hAnsi="Times New Roman" w:cs="Times New Roman"/>
          <w:kern w:val="0"/>
          <w14:ligatures w14:val="none"/>
        </w:rPr>
        <w:t>:</w:t>
      </w:r>
    </w:p>
    <w:p w14:paraId="599B9D4A" w14:textId="5C83918C" w:rsidR="00ED5514" w:rsidRPr="00B15CDC" w:rsidRDefault="00ED5514" w:rsidP="00C42606">
      <w:pPr>
        <w:spacing w:after="0" w:line="240" w:lineRule="auto"/>
        <w:ind w:firstLine="709"/>
        <w:jc w:val="both"/>
        <w:rPr>
          <w:rFonts w:ascii="Times New Roman" w:eastAsia="Calibri" w:hAnsi="Times New Roman" w:cs="Times New Roman"/>
          <w:i/>
          <w:iCs/>
          <w:color w:val="EE0000"/>
          <w:kern w:val="0"/>
          <w:lang w:val="lt-LT"/>
          <w14:ligatures w14:val="none"/>
        </w:rPr>
      </w:pPr>
      <w:r w:rsidRPr="00B15CDC">
        <w:rPr>
          <w:rFonts w:ascii="Times New Roman" w:eastAsia="Calibri" w:hAnsi="Times New Roman" w:cs="Times New Roman"/>
          <w:i/>
          <w:iCs/>
          <w:kern w:val="0"/>
          <w:lang w:val="lt-LT"/>
          <w14:ligatures w14:val="none"/>
        </w:rPr>
        <w:t>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w:t>
      </w:r>
      <w:r w:rsidRPr="00B15CDC">
        <w:rPr>
          <w:rFonts w:ascii="Times New Roman" w:eastAsia="Calibri" w:hAnsi="Times New Roman" w:cs="Times New Roman"/>
          <w:i/>
          <w:iCs/>
          <w:color w:val="EE0000"/>
          <w:kern w:val="0"/>
          <w:lang w:val="lt-LT"/>
          <w14:ligatures w14:val="none"/>
        </w:rPr>
        <w:t>.</w:t>
      </w:r>
    </w:p>
    <w:p w14:paraId="601B8557" w14:textId="77777777" w:rsidR="00A443AF" w:rsidRPr="00B15CDC" w:rsidRDefault="00A443AF" w:rsidP="00A443AF">
      <w:pPr>
        <w:spacing w:line="240" w:lineRule="auto"/>
        <w:jc w:val="both"/>
        <w:rPr>
          <w:rFonts w:ascii="Times New Roman" w:eastAsia="Times New Roman" w:hAnsi="Times New Roman" w:cs="Times New Roman"/>
          <w:b/>
          <w:color w:val="000000"/>
          <w:u w:val="single"/>
          <w:lang w:val="lt-LT"/>
        </w:rPr>
      </w:pPr>
      <w:r w:rsidRPr="00B15CDC">
        <w:rPr>
          <w:rFonts w:ascii="Times New Roman" w:eastAsia="Times New Roman" w:hAnsi="Times New Roman" w:cs="Times New Roman"/>
          <w:b/>
          <w:color w:val="000000"/>
          <w:u w:val="single"/>
          <w:lang w:val="lt-LT"/>
        </w:rPr>
        <w:t>Žalieji reikalavimai:</w:t>
      </w:r>
    </w:p>
    <w:p w14:paraId="3AE3A9A4" w14:textId="77777777" w:rsidR="008E52EB" w:rsidRPr="00B15CDC" w:rsidRDefault="008E52EB" w:rsidP="008E52EB">
      <w:pPr>
        <w:tabs>
          <w:tab w:val="left" w:pos="1134"/>
        </w:tabs>
        <w:spacing w:after="0" w:line="240" w:lineRule="auto"/>
        <w:ind w:firstLine="720"/>
        <w:jc w:val="both"/>
        <w:rPr>
          <w:rFonts w:ascii="Times New Roman" w:eastAsia="Calibri" w:hAnsi="Times New Roman" w:cs="Times New Roman"/>
          <w:b/>
          <w:bCs/>
          <w:kern w:val="0"/>
          <w:lang w:val="lt-LT"/>
          <w14:ligatures w14:val="none"/>
        </w:rPr>
      </w:pPr>
      <w:r w:rsidRPr="00B15CDC">
        <w:rPr>
          <w:rFonts w:ascii="Times New Roman" w:eastAsia="Calibri" w:hAnsi="Times New Roman" w:cs="Times New Roman"/>
          <w:b/>
          <w:bCs/>
          <w:kern w:val="0"/>
          <w:lang w:val="lt-LT"/>
          <w14:ligatures w14:val="none"/>
        </w:rPr>
        <w:t>Taikomi žemiau nurodyti Lietuvos Respublikos aplinkos ministro 2011 m. birželio 28 d. įsakymu Nr. D1-508 „Dėl aplinkos apsaugos kriterijų taikymo, vykdant žaliuosius pirkimus, tvarkos aprašo patvirtinimo“ (aktualia redakcija) reikalavimai:</w:t>
      </w:r>
    </w:p>
    <w:p w14:paraId="379C5DD2" w14:textId="77777777" w:rsidR="00ED5514" w:rsidRPr="00B15CDC" w:rsidRDefault="00ED5514" w:rsidP="00ED5514">
      <w:pPr>
        <w:tabs>
          <w:tab w:val="left" w:pos="1134"/>
        </w:tabs>
        <w:spacing w:after="0" w:line="240" w:lineRule="auto"/>
        <w:ind w:firstLine="720"/>
        <w:jc w:val="both"/>
        <w:rPr>
          <w:rFonts w:ascii="Times New Roman" w:eastAsia="Calibri" w:hAnsi="Times New Roman" w:cs="Times New Roman"/>
          <w:strike/>
          <w:kern w:val="0"/>
          <w:lang w:val="lt-LT"/>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295"/>
        <w:gridCol w:w="4151"/>
      </w:tblGrid>
      <w:tr w:rsidR="00ED5514" w:rsidRPr="00B15CDC" w14:paraId="1F3FF3AC" w14:textId="77777777" w:rsidTr="00355A5F">
        <w:trPr>
          <w:jc w:val="center"/>
        </w:trPr>
        <w:tc>
          <w:tcPr>
            <w:tcW w:w="570" w:type="dxa"/>
            <w:tcBorders>
              <w:top w:val="single" w:sz="4" w:space="0" w:color="auto"/>
              <w:left w:val="single" w:sz="4" w:space="0" w:color="auto"/>
              <w:bottom w:val="single" w:sz="4" w:space="0" w:color="auto"/>
              <w:right w:val="single" w:sz="4" w:space="0" w:color="auto"/>
            </w:tcBorders>
            <w:vAlign w:val="center"/>
            <w:hideMark/>
          </w:tcPr>
          <w:p w14:paraId="04C800AF" w14:textId="77777777" w:rsidR="00ED5514" w:rsidRPr="00B15CDC" w:rsidRDefault="00ED5514" w:rsidP="00CC68FE">
            <w:pPr>
              <w:rPr>
                <w:rFonts w:ascii="Times New Roman" w:hAnsi="Times New Roman" w:cs="Times New Roman"/>
                <w:b/>
                <w:bCs/>
                <w:lang w:val="lt-LT"/>
              </w:rPr>
            </w:pPr>
            <w:r w:rsidRPr="00B15CDC">
              <w:rPr>
                <w:rFonts w:ascii="Times New Roman" w:hAnsi="Times New Roman" w:cs="Times New Roman"/>
                <w:b/>
                <w:bCs/>
                <w:lang w:val="lt-LT"/>
              </w:rPr>
              <w:t>Eil. Nr.</w:t>
            </w:r>
          </w:p>
        </w:tc>
        <w:tc>
          <w:tcPr>
            <w:tcW w:w="4295" w:type="dxa"/>
            <w:tcBorders>
              <w:top w:val="single" w:sz="4" w:space="0" w:color="auto"/>
              <w:left w:val="single" w:sz="4" w:space="0" w:color="auto"/>
              <w:bottom w:val="single" w:sz="4" w:space="0" w:color="auto"/>
              <w:right w:val="single" w:sz="4" w:space="0" w:color="auto"/>
            </w:tcBorders>
            <w:vAlign w:val="center"/>
            <w:hideMark/>
          </w:tcPr>
          <w:p w14:paraId="07CEE051" w14:textId="77777777" w:rsidR="00ED5514" w:rsidRPr="00B15CDC" w:rsidRDefault="00ED5514" w:rsidP="00CC68FE">
            <w:pPr>
              <w:rPr>
                <w:rFonts w:ascii="Times New Roman" w:hAnsi="Times New Roman" w:cs="Times New Roman"/>
                <w:b/>
                <w:bCs/>
                <w:lang w:val="lt-LT"/>
              </w:rPr>
            </w:pPr>
            <w:r w:rsidRPr="00B15CDC">
              <w:rPr>
                <w:rFonts w:ascii="Times New Roman" w:hAnsi="Times New Roman" w:cs="Times New Roman"/>
                <w:b/>
                <w:bCs/>
                <w:lang w:val="lt-LT"/>
              </w:rPr>
              <w:t>Aplinkos apsaugos kriterijai</w:t>
            </w:r>
          </w:p>
        </w:tc>
        <w:tc>
          <w:tcPr>
            <w:tcW w:w="4151" w:type="dxa"/>
            <w:tcBorders>
              <w:top w:val="single" w:sz="4" w:space="0" w:color="auto"/>
              <w:left w:val="single" w:sz="4" w:space="0" w:color="auto"/>
              <w:bottom w:val="single" w:sz="4" w:space="0" w:color="auto"/>
              <w:right w:val="single" w:sz="4" w:space="0" w:color="auto"/>
            </w:tcBorders>
            <w:vAlign w:val="center"/>
            <w:hideMark/>
          </w:tcPr>
          <w:p w14:paraId="26803362" w14:textId="77777777" w:rsidR="00ED5514" w:rsidRPr="00B15CDC" w:rsidRDefault="00ED5514" w:rsidP="00CC68FE">
            <w:pPr>
              <w:jc w:val="center"/>
              <w:rPr>
                <w:rFonts w:ascii="Times New Roman" w:hAnsi="Times New Roman" w:cs="Times New Roman"/>
                <w:b/>
                <w:bCs/>
                <w:lang w:val="lt-LT"/>
              </w:rPr>
            </w:pPr>
            <w:r w:rsidRPr="00B15CDC">
              <w:rPr>
                <w:rFonts w:ascii="Times New Roman" w:hAnsi="Times New Roman" w:cs="Times New Roman"/>
                <w:b/>
                <w:bCs/>
                <w:lang w:val="lt-LT"/>
              </w:rPr>
              <w:t xml:space="preserve">Atitiktį aplinkos kriterijams pagrindžiantys dokumentai </w:t>
            </w:r>
            <w:r w:rsidRPr="00B15CDC">
              <w:rPr>
                <w:rFonts w:ascii="Times New Roman" w:hAnsi="Times New Roman" w:cs="Times New Roman"/>
                <w:b/>
                <w:bCs/>
                <w:highlight w:val="yellow"/>
                <w:lang w:val="lt-LT"/>
              </w:rPr>
              <w:t>(jei reikalaujama)</w:t>
            </w:r>
          </w:p>
        </w:tc>
      </w:tr>
      <w:tr w:rsidR="00ED5514" w:rsidRPr="00B15CDC" w14:paraId="4151882C" w14:textId="77777777" w:rsidTr="00355A5F">
        <w:trPr>
          <w:trHeight w:val="1124"/>
          <w:jc w:val="center"/>
        </w:trPr>
        <w:tc>
          <w:tcPr>
            <w:tcW w:w="570" w:type="dxa"/>
            <w:tcBorders>
              <w:top w:val="single" w:sz="4" w:space="0" w:color="auto"/>
              <w:left w:val="single" w:sz="4" w:space="0" w:color="auto"/>
              <w:bottom w:val="single" w:sz="4" w:space="0" w:color="auto"/>
              <w:right w:val="single" w:sz="4" w:space="0" w:color="auto"/>
            </w:tcBorders>
          </w:tcPr>
          <w:p w14:paraId="7373C262" w14:textId="7840117D" w:rsidR="00ED5514" w:rsidRPr="00B15CDC" w:rsidRDefault="00237185" w:rsidP="00CC68FE">
            <w:pPr>
              <w:rPr>
                <w:rFonts w:ascii="Times New Roman" w:hAnsi="Times New Roman" w:cs="Times New Roman"/>
                <w:lang w:val="lt-LT"/>
              </w:rPr>
            </w:pPr>
            <w:r w:rsidRPr="00B15CDC">
              <w:rPr>
                <w:rFonts w:ascii="Times New Roman" w:hAnsi="Times New Roman" w:cs="Times New Roman"/>
                <w:lang w:val="lt-LT"/>
              </w:rPr>
              <w:t>1.</w:t>
            </w:r>
          </w:p>
        </w:tc>
        <w:tc>
          <w:tcPr>
            <w:tcW w:w="4295" w:type="dxa"/>
            <w:tcBorders>
              <w:top w:val="single" w:sz="4" w:space="0" w:color="auto"/>
              <w:left w:val="single" w:sz="4" w:space="0" w:color="auto"/>
              <w:bottom w:val="single" w:sz="4" w:space="0" w:color="auto"/>
              <w:right w:val="single" w:sz="4" w:space="0" w:color="auto"/>
            </w:tcBorders>
            <w:vAlign w:val="center"/>
          </w:tcPr>
          <w:p w14:paraId="5FC7DE77" w14:textId="4841EBEE" w:rsidR="00237185" w:rsidRPr="00B15CDC" w:rsidRDefault="00237185" w:rsidP="00237185">
            <w:pPr>
              <w:spacing w:after="0" w:line="240" w:lineRule="auto"/>
              <w:rPr>
                <w:rFonts w:ascii="Times New Roman" w:hAnsi="Times New Roman" w:cs="Times New Roman"/>
                <w:lang w:val="lt-LT"/>
              </w:rPr>
            </w:pPr>
            <w:r w:rsidRPr="00B15CDC">
              <w:rPr>
                <w:rFonts w:ascii="Times New Roman" w:hAnsi="Times New Roman" w:cs="Times New Roman"/>
                <w:lang w:val="lt-LT"/>
              </w:rPr>
              <w:t xml:space="preserve">Techninės specifikacijos 1.1.11 p. nustatytas reikalavimas, kad kompresorių sistemai būtų suteikiama ne trumpesnė kaip 36 mėnesių garantija, laikomas aplinkos apsaugos kriterijumi pagal Aplinkos apsaugos kriterijų taikymo, </w:t>
            </w:r>
            <w:r w:rsidR="00475E1B" w:rsidRPr="00B15CDC">
              <w:rPr>
                <w:rFonts w:ascii="Times New Roman" w:hAnsi="Times New Roman" w:cs="Times New Roman"/>
                <w:b/>
                <w:bCs/>
                <w:lang w:val="lt-LT"/>
              </w:rPr>
              <w:t>T</w:t>
            </w:r>
            <w:r w:rsidRPr="00B15CDC">
              <w:rPr>
                <w:rFonts w:ascii="Times New Roman" w:hAnsi="Times New Roman" w:cs="Times New Roman"/>
                <w:b/>
                <w:bCs/>
                <w:lang w:val="lt-LT"/>
              </w:rPr>
              <w:t>varkos apraš</w:t>
            </w:r>
            <w:r w:rsidR="00475E1B" w:rsidRPr="00B15CDC">
              <w:rPr>
                <w:rFonts w:ascii="Times New Roman" w:hAnsi="Times New Roman" w:cs="Times New Roman"/>
                <w:b/>
                <w:bCs/>
                <w:lang w:val="lt-LT"/>
              </w:rPr>
              <w:t xml:space="preserve">o </w:t>
            </w:r>
            <w:r w:rsidRPr="00B15CDC">
              <w:rPr>
                <w:rFonts w:ascii="Times New Roman" w:hAnsi="Times New Roman" w:cs="Times New Roman"/>
                <w:b/>
                <w:bCs/>
                <w:lang w:val="lt-LT"/>
              </w:rPr>
              <w:t>4.4.4.4 papunktį</w:t>
            </w:r>
            <w:r w:rsidRPr="00B15CDC">
              <w:rPr>
                <w:rFonts w:ascii="Times New Roman" w:hAnsi="Times New Roman" w:cs="Times New Roman"/>
                <w:lang w:val="lt-LT"/>
              </w:rPr>
              <w:t>, nes ilgesnis garantinis laikotarpis prisideda prie gaminio ilgaamžiškumo, mažina poreikį jį keisti nauju, skatina efektyvesnį išteklių naudojimą ir atliekų susidarymo mažinimą.</w:t>
            </w:r>
          </w:p>
          <w:p w14:paraId="3AF50C95" w14:textId="06C3834E" w:rsidR="00ED5514" w:rsidRPr="00B15CDC" w:rsidRDefault="00ED5514" w:rsidP="00CC68FE">
            <w:pPr>
              <w:spacing w:after="0" w:line="240" w:lineRule="auto"/>
              <w:rPr>
                <w:rFonts w:ascii="Times New Roman" w:hAnsi="Times New Roman" w:cs="Times New Roman"/>
                <w:lang w:val="lt-LT"/>
              </w:rPr>
            </w:pPr>
          </w:p>
        </w:tc>
        <w:tc>
          <w:tcPr>
            <w:tcW w:w="4151" w:type="dxa"/>
            <w:tcBorders>
              <w:top w:val="single" w:sz="4" w:space="0" w:color="auto"/>
              <w:left w:val="single" w:sz="4" w:space="0" w:color="auto"/>
              <w:bottom w:val="single" w:sz="4" w:space="0" w:color="auto"/>
              <w:right w:val="single" w:sz="4" w:space="0" w:color="auto"/>
            </w:tcBorders>
            <w:vAlign w:val="center"/>
          </w:tcPr>
          <w:p w14:paraId="66F09EB7" w14:textId="77777777" w:rsidR="00355A5F" w:rsidRPr="00B15CDC" w:rsidRDefault="000F3F26" w:rsidP="000F3F26">
            <w:pPr>
              <w:pStyle w:val="prastasiniatinklio"/>
              <w:spacing w:line="240" w:lineRule="atLeast"/>
              <w:jc w:val="center"/>
              <w:rPr>
                <w:rFonts w:eastAsia="Calibri"/>
              </w:rPr>
            </w:pPr>
            <w:r w:rsidRPr="00B15CDC">
              <w:rPr>
                <w:rFonts w:eastAsia="Calibri"/>
              </w:rPr>
              <w:t xml:space="preserve">Papildomi dokumentai nereikalaujami. Tiekėjas, pateikdamas pasiūlymą, patvirtina, kad siūlomai kompresorių sistemai suteikiama ne trumpesnė kaip 36 mėnesių garantija. </w:t>
            </w:r>
          </w:p>
          <w:p w14:paraId="65F08805" w14:textId="31F3898C" w:rsidR="00ED5514" w:rsidRPr="00B15CDC" w:rsidRDefault="000F3F26" w:rsidP="000F3F26">
            <w:pPr>
              <w:pStyle w:val="prastasiniatinklio"/>
              <w:spacing w:line="240" w:lineRule="atLeast"/>
              <w:jc w:val="center"/>
              <w:rPr>
                <w:rFonts w:eastAsia="Calibri"/>
              </w:rPr>
            </w:pPr>
            <w:r w:rsidRPr="00B15CDC">
              <w:rPr>
                <w:rFonts w:eastAsia="Calibri"/>
              </w:rPr>
              <w:t>Garantinis laikotarpis laikomas tiekėjo sutartiniu įsipareigojimu.</w:t>
            </w:r>
            <w:r w:rsidR="00ED5514" w:rsidRPr="00B15CDC">
              <w:rPr>
                <w:rFonts w:eastAsia="Calibri"/>
              </w:rPr>
              <w:t>.</w:t>
            </w:r>
          </w:p>
          <w:p w14:paraId="579F0420" w14:textId="77777777" w:rsidR="00ED5514" w:rsidRPr="00B15CDC" w:rsidRDefault="00ED5514" w:rsidP="00CC68FE">
            <w:pPr>
              <w:pStyle w:val="prastasiniatinklio"/>
              <w:spacing w:line="240" w:lineRule="atLeast"/>
              <w:jc w:val="center"/>
              <w:rPr>
                <w:rFonts w:eastAsia="Calibri"/>
              </w:rPr>
            </w:pPr>
            <w:r w:rsidRPr="00B15CDC">
              <w:rPr>
                <w:rFonts w:eastAsia="Calibri"/>
                <w:highlight w:val="yellow"/>
              </w:rPr>
              <w:t>Atitinka / Neatitinka</w:t>
            </w:r>
          </w:p>
          <w:p w14:paraId="0A6E3770" w14:textId="77777777" w:rsidR="00ED5514" w:rsidRPr="00B15CDC" w:rsidRDefault="00ED5514" w:rsidP="00CC68FE">
            <w:pPr>
              <w:pStyle w:val="prastasiniatinklio"/>
              <w:spacing w:line="240" w:lineRule="atLeast"/>
              <w:jc w:val="center"/>
              <w:rPr>
                <w:rFonts w:eastAsia="Calibri"/>
              </w:rPr>
            </w:pPr>
            <w:r w:rsidRPr="00B15CDC">
              <w:rPr>
                <w:rFonts w:eastAsia="Calibri"/>
              </w:rPr>
              <w:t>(Tiekėjas turi tinkamą pažymėti)</w:t>
            </w:r>
          </w:p>
        </w:tc>
      </w:tr>
      <w:tr w:rsidR="00355A5F" w:rsidRPr="00B15CDC" w14:paraId="34B547F0" w14:textId="77777777" w:rsidTr="00B439D7">
        <w:trPr>
          <w:trHeight w:val="1124"/>
          <w:jc w:val="center"/>
        </w:trPr>
        <w:tc>
          <w:tcPr>
            <w:tcW w:w="570" w:type="dxa"/>
            <w:tcBorders>
              <w:top w:val="single" w:sz="4" w:space="0" w:color="auto"/>
              <w:left w:val="single" w:sz="4" w:space="0" w:color="auto"/>
              <w:bottom w:val="single" w:sz="4" w:space="0" w:color="auto"/>
              <w:right w:val="single" w:sz="4" w:space="0" w:color="auto"/>
            </w:tcBorders>
          </w:tcPr>
          <w:p w14:paraId="0C912C90" w14:textId="6B532CEE" w:rsidR="00355A5F" w:rsidRPr="00B15CDC" w:rsidRDefault="00355A5F" w:rsidP="00CC68FE">
            <w:pPr>
              <w:rPr>
                <w:rFonts w:ascii="Times New Roman" w:hAnsi="Times New Roman" w:cs="Times New Roman"/>
                <w:lang w:val="lt-LT"/>
              </w:rPr>
            </w:pPr>
            <w:r w:rsidRPr="00B15CDC">
              <w:rPr>
                <w:rFonts w:ascii="Times New Roman" w:hAnsi="Times New Roman" w:cs="Times New Roman"/>
                <w:lang w:val="lt-LT"/>
              </w:rPr>
              <w:t>2.</w:t>
            </w:r>
          </w:p>
        </w:tc>
        <w:tc>
          <w:tcPr>
            <w:tcW w:w="4295" w:type="dxa"/>
            <w:tcBorders>
              <w:top w:val="single" w:sz="4" w:space="0" w:color="auto"/>
              <w:left w:val="single" w:sz="4" w:space="0" w:color="auto"/>
              <w:bottom w:val="single" w:sz="4" w:space="0" w:color="auto"/>
              <w:right w:val="single" w:sz="4" w:space="0" w:color="auto"/>
            </w:tcBorders>
            <w:vAlign w:val="center"/>
          </w:tcPr>
          <w:p w14:paraId="58198DFF" w14:textId="1683F630" w:rsidR="0061500F" w:rsidRPr="00B15CDC" w:rsidRDefault="0061500F" w:rsidP="0061500F">
            <w:pPr>
              <w:spacing w:after="0" w:line="240" w:lineRule="auto"/>
              <w:rPr>
                <w:rFonts w:ascii="Times New Roman" w:hAnsi="Times New Roman" w:cs="Times New Roman"/>
                <w:lang w:val="lt-LT"/>
              </w:rPr>
            </w:pPr>
            <w:r w:rsidRPr="00B15CDC">
              <w:rPr>
                <w:rFonts w:ascii="Times New Roman" w:hAnsi="Times New Roman" w:cs="Times New Roman"/>
                <w:lang w:val="lt-LT"/>
              </w:rPr>
              <w:t xml:space="preserve">Techninės specifikacijos 1.1.7 p. nustatytas reikalavimas, kad kompresorių sistemos triukšmo lygis būtų ne didesnis kaip 95 </w:t>
            </w:r>
            <w:proofErr w:type="spellStart"/>
            <w:r w:rsidRPr="00B15CDC">
              <w:rPr>
                <w:rFonts w:ascii="Times New Roman" w:hAnsi="Times New Roman" w:cs="Times New Roman"/>
                <w:lang w:val="lt-LT"/>
              </w:rPr>
              <w:t>dB</w:t>
            </w:r>
            <w:proofErr w:type="spellEnd"/>
            <w:r w:rsidRPr="00B15CDC">
              <w:rPr>
                <w:rFonts w:ascii="Times New Roman" w:hAnsi="Times New Roman" w:cs="Times New Roman"/>
                <w:lang w:val="lt-LT"/>
              </w:rPr>
              <w:t>(A), laikomas aplinkos apsaugos kriterijumi pagal Aplinkos apsaugos kriterijų taikymo</w:t>
            </w:r>
            <w:r w:rsidR="00D51AD1" w:rsidRPr="00B15CDC">
              <w:rPr>
                <w:rFonts w:ascii="Times New Roman" w:hAnsi="Times New Roman" w:cs="Times New Roman"/>
                <w:lang w:val="lt-LT"/>
              </w:rPr>
              <w:t xml:space="preserve"> </w:t>
            </w:r>
            <w:r w:rsidR="00D51AD1" w:rsidRPr="00B15CDC">
              <w:rPr>
                <w:rFonts w:ascii="Times New Roman" w:hAnsi="Times New Roman" w:cs="Times New Roman"/>
                <w:b/>
                <w:bCs/>
                <w:lang w:val="lt-LT"/>
              </w:rPr>
              <w:t>T</w:t>
            </w:r>
            <w:r w:rsidRPr="00B15CDC">
              <w:rPr>
                <w:rFonts w:ascii="Times New Roman" w:hAnsi="Times New Roman" w:cs="Times New Roman"/>
                <w:b/>
                <w:bCs/>
                <w:lang w:val="lt-LT"/>
              </w:rPr>
              <w:t>varkos apraš</w:t>
            </w:r>
            <w:r w:rsidR="00D51AD1" w:rsidRPr="00B15CDC">
              <w:rPr>
                <w:rFonts w:ascii="Times New Roman" w:hAnsi="Times New Roman" w:cs="Times New Roman"/>
                <w:b/>
                <w:bCs/>
                <w:lang w:val="lt-LT"/>
              </w:rPr>
              <w:t>o</w:t>
            </w:r>
            <w:r w:rsidRPr="00B15CDC">
              <w:rPr>
                <w:rFonts w:ascii="Times New Roman" w:hAnsi="Times New Roman" w:cs="Times New Roman"/>
                <w:b/>
                <w:bCs/>
                <w:lang w:val="lt-LT"/>
              </w:rPr>
              <w:t xml:space="preserve"> 4.4.4.3 papunktį,</w:t>
            </w:r>
            <w:r w:rsidRPr="00B15CDC">
              <w:rPr>
                <w:rFonts w:ascii="Times New Roman" w:hAnsi="Times New Roman" w:cs="Times New Roman"/>
                <w:lang w:val="lt-LT"/>
              </w:rPr>
              <w:t xml:space="preserve"> nes mažesnė triukšmo emisija eksploatacijos metu mažina neigiamą poveikį aplinkai bei darbo aplinkai ir prisideda prie aplinkos taršos triukšmu mažinimo.</w:t>
            </w:r>
          </w:p>
          <w:p w14:paraId="38673674" w14:textId="77777777" w:rsidR="00355A5F" w:rsidRPr="00B15CDC" w:rsidRDefault="00355A5F" w:rsidP="0061500F">
            <w:pPr>
              <w:spacing w:after="0" w:line="240" w:lineRule="auto"/>
              <w:rPr>
                <w:rFonts w:ascii="Times New Roman" w:hAnsi="Times New Roman" w:cs="Times New Roman"/>
                <w:lang w:val="lt-LT"/>
              </w:rPr>
            </w:pPr>
          </w:p>
        </w:tc>
        <w:tc>
          <w:tcPr>
            <w:tcW w:w="4151" w:type="dxa"/>
            <w:tcBorders>
              <w:top w:val="single" w:sz="4" w:space="0" w:color="auto"/>
              <w:left w:val="single" w:sz="4" w:space="0" w:color="auto"/>
              <w:bottom w:val="single" w:sz="4" w:space="0" w:color="auto"/>
              <w:right w:val="single" w:sz="4" w:space="0" w:color="auto"/>
            </w:tcBorders>
          </w:tcPr>
          <w:p w14:paraId="33204C9C" w14:textId="77777777" w:rsidR="00B439D7" w:rsidRPr="00B15CDC" w:rsidRDefault="00B439D7" w:rsidP="00B439D7">
            <w:pPr>
              <w:pStyle w:val="prastasiniatinklio"/>
              <w:spacing w:line="240" w:lineRule="atLeast"/>
              <w:jc w:val="center"/>
              <w:rPr>
                <w:rFonts w:eastAsia="Calibri"/>
              </w:rPr>
            </w:pPr>
            <w:r w:rsidRPr="00B15CDC">
              <w:rPr>
                <w:rFonts w:eastAsia="Calibri"/>
              </w:rPr>
              <w:t>Papildomi dokumentai nereikalaujami. Atitiktis šiam kriterijui vertinama pagal tiekėjo pasiūlyme pateiktus techninės specifikacijos atitiktį pagrindžiančius dokumentus.</w:t>
            </w:r>
          </w:p>
          <w:p w14:paraId="5701BF38" w14:textId="77777777" w:rsidR="00B439D7" w:rsidRPr="00B15CDC" w:rsidRDefault="00B439D7" w:rsidP="00B439D7">
            <w:pPr>
              <w:pStyle w:val="prastasiniatinklio"/>
              <w:spacing w:line="240" w:lineRule="atLeast"/>
              <w:jc w:val="center"/>
              <w:rPr>
                <w:rFonts w:eastAsia="Calibri"/>
              </w:rPr>
            </w:pPr>
            <w:r w:rsidRPr="00B15CDC">
              <w:rPr>
                <w:rFonts w:eastAsia="Calibri"/>
                <w:highlight w:val="yellow"/>
              </w:rPr>
              <w:t>Atitinka / Neatitinka</w:t>
            </w:r>
          </w:p>
          <w:p w14:paraId="6AA0C513" w14:textId="7911AC7E" w:rsidR="00355A5F" w:rsidRPr="00B15CDC" w:rsidRDefault="00B439D7" w:rsidP="00B439D7">
            <w:pPr>
              <w:pStyle w:val="prastasiniatinklio"/>
              <w:spacing w:line="240" w:lineRule="atLeast"/>
              <w:jc w:val="center"/>
              <w:rPr>
                <w:rFonts w:eastAsia="Calibri"/>
              </w:rPr>
            </w:pPr>
            <w:r w:rsidRPr="00B15CDC">
              <w:rPr>
                <w:rFonts w:eastAsia="Calibri"/>
              </w:rPr>
              <w:t>(Tiekėjas turi tinkamą pažymėti</w:t>
            </w:r>
          </w:p>
        </w:tc>
      </w:tr>
    </w:tbl>
    <w:p w14:paraId="1F1E2CD2" w14:textId="77777777" w:rsidR="00E44095" w:rsidRPr="00ED7E49" w:rsidRDefault="00E44095">
      <w:pPr>
        <w:rPr>
          <w:lang w:val="lt-LT"/>
        </w:rPr>
      </w:pPr>
    </w:p>
    <w:sectPr w:rsidR="00E44095" w:rsidRPr="00ED7E49" w:rsidSect="00E44095">
      <w:footerReference w:type="default" r:id="rId8"/>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06B3B" w14:textId="77777777" w:rsidR="00F800B3" w:rsidRDefault="00F800B3">
      <w:pPr>
        <w:spacing w:after="0" w:line="240" w:lineRule="auto"/>
      </w:pPr>
      <w:r>
        <w:separator/>
      </w:r>
    </w:p>
  </w:endnote>
  <w:endnote w:type="continuationSeparator" w:id="0">
    <w:p w14:paraId="668E1757" w14:textId="77777777" w:rsidR="00F800B3" w:rsidRDefault="00F80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0B678" w14:textId="77777777" w:rsidR="00E44095" w:rsidRDefault="00E44095">
    <w:pPr>
      <w:pStyle w:val="Porat"/>
      <w:jc w:val="center"/>
    </w:pPr>
    <w:r>
      <w:fldChar w:fldCharType="begin"/>
    </w:r>
    <w:r>
      <w:instrText>PAGE   \* MERGEFORMAT</w:instrText>
    </w:r>
    <w:r>
      <w:fldChar w:fldCharType="separate"/>
    </w:r>
    <w:r>
      <w:rPr>
        <w:noProof/>
      </w:rPr>
      <w:t>5</w:t>
    </w:r>
    <w:r>
      <w:fldChar w:fldCharType="end"/>
    </w:r>
  </w:p>
  <w:p w14:paraId="02C5074B" w14:textId="77777777" w:rsidR="00E44095" w:rsidRDefault="00E4409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1F3CD" w14:textId="77777777" w:rsidR="00F800B3" w:rsidRDefault="00F800B3">
      <w:pPr>
        <w:spacing w:after="0" w:line="240" w:lineRule="auto"/>
      </w:pPr>
      <w:r>
        <w:separator/>
      </w:r>
    </w:p>
  </w:footnote>
  <w:footnote w:type="continuationSeparator" w:id="0">
    <w:p w14:paraId="54AFA8DA" w14:textId="77777777" w:rsidR="00F800B3" w:rsidRDefault="00F800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C09B1"/>
    <w:multiLevelType w:val="multilevel"/>
    <w:tmpl w:val="1D7C5F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BA4988"/>
    <w:multiLevelType w:val="multilevel"/>
    <w:tmpl w:val="5176A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6764971">
    <w:abstractNumId w:val="1"/>
  </w:num>
  <w:num w:numId="2" w16cid:durableId="1742096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095"/>
    <w:rsid w:val="00024210"/>
    <w:rsid w:val="000362A7"/>
    <w:rsid w:val="00051C34"/>
    <w:rsid w:val="000D1B51"/>
    <w:rsid w:val="000F3F26"/>
    <w:rsid w:val="00120921"/>
    <w:rsid w:val="001B31F8"/>
    <w:rsid w:val="001B5975"/>
    <w:rsid w:val="001D5610"/>
    <w:rsid w:val="00237185"/>
    <w:rsid w:val="002E14D3"/>
    <w:rsid w:val="00334360"/>
    <w:rsid w:val="00355A5F"/>
    <w:rsid w:val="003A3B6D"/>
    <w:rsid w:val="003B6AEC"/>
    <w:rsid w:val="003D6EFB"/>
    <w:rsid w:val="003E738F"/>
    <w:rsid w:val="00475E1B"/>
    <w:rsid w:val="00564E70"/>
    <w:rsid w:val="00595054"/>
    <w:rsid w:val="005C0DEB"/>
    <w:rsid w:val="005E4559"/>
    <w:rsid w:val="00613F61"/>
    <w:rsid w:val="0061500F"/>
    <w:rsid w:val="006C1372"/>
    <w:rsid w:val="006C590A"/>
    <w:rsid w:val="00700C5F"/>
    <w:rsid w:val="00727D87"/>
    <w:rsid w:val="00761341"/>
    <w:rsid w:val="007D1697"/>
    <w:rsid w:val="008A26E0"/>
    <w:rsid w:val="008E52EB"/>
    <w:rsid w:val="00925E46"/>
    <w:rsid w:val="009378E8"/>
    <w:rsid w:val="00950A9C"/>
    <w:rsid w:val="00984F11"/>
    <w:rsid w:val="009C0DE0"/>
    <w:rsid w:val="009E6E6C"/>
    <w:rsid w:val="00A443AF"/>
    <w:rsid w:val="00A51127"/>
    <w:rsid w:val="00A96A16"/>
    <w:rsid w:val="00AA23DB"/>
    <w:rsid w:val="00AA3817"/>
    <w:rsid w:val="00B15CDC"/>
    <w:rsid w:val="00B206CE"/>
    <w:rsid w:val="00B42FD1"/>
    <w:rsid w:val="00B439D7"/>
    <w:rsid w:val="00B561C2"/>
    <w:rsid w:val="00B74A7D"/>
    <w:rsid w:val="00B840E5"/>
    <w:rsid w:val="00C00DD4"/>
    <w:rsid w:val="00C155F9"/>
    <w:rsid w:val="00C42606"/>
    <w:rsid w:val="00CC30C7"/>
    <w:rsid w:val="00CE7283"/>
    <w:rsid w:val="00D51AD1"/>
    <w:rsid w:val="00D82F21"/>
    <w:rsid w:val="00DB214F"/>
    <w:rsid w:val="00DB7B82"/>
    <w:rsid w:val="00DC559F"/>
    <w:rsid w:val="00E44095"/>
    <w:rsid w:val="00E516FD"/>
    <w:rsid w:val="00E651D5"/>
    <w:rsid w:val="00E96EDE"/>
    <w:rsid w:val="00EA1903"/>
    <w:rsid w:val="00EA6C05"/>
    <w:rsid w:val="00ED5514"/>
    <w:rsid w:val="00ED7E49"/>
    <w:rsid w:val="00F71D61"/>
    <w:rsid w:val="00F800B3"/>
    <w:rsid w:val="00FE2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E3468"/>
  <w15:chartTrackingRefBased/>
  <w15:docId w15:val="{6780333F-9406-4CAF-BE14-6308D8BCF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440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E440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E4409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E4409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E4409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E4409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4409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4409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4409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4409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E4409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E4409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4409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4409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E4409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4409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4409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4409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440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4409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4409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4409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4409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44095"/>
    <w:rPr>
      <w:i/>
      <w:iCs/>
      <w:color w:val="404040" w:themeColor="text1" w:themeTint="BF"/>
    </w:rPr>
  </w:style>
  <w:style w:type="paragraph" w:styleId="Sraopastraipa">
    <w:name w:val="List Paragraph"/>
    <w:basedOn w:val="prastasis"/>
    <w:uiPriority w:val="34"/>
    <w:qFormat/>
    <w:rsid w:val="00E44095"/>
    <w:pPr>
      <w:ind w:left="720"/>
      <w:contextualSpacing/>
    </w:pPr>
  </w:style>
  <w:style w:type="character" w:styleId="Rykuspabraukimas">
    <w:name w:val="Intense Emphasis"/>
    <w:basedOn w:val="Numatytasispastraiposriftas"/>
    <w:uiPriority w:val="21"/>
    <w:qFormat/>
    <w:rsid w:val="00E44095"/>
    <w:rPr>
      <w:i/>
      <w:iCs/>
      <w:color w:val="2F5496" w:themeColor="accent1" w:themeShade="BF"/>
    </w:rPr>
  </w:style>
  <w:style w:type="paragraph" w:styleId="Iskirtacitata">
    <w:name w:val="Intense Quote"/>
    <w:basedOn w:val="prastasis"/>
    <w:next w:val="prastasis"/>
    <w:link w:val="IskirtacitataDiagrama"/>
    <w:uiPriority w:val="30"/>
    <w:qFormat/>
    <w:rsid w:val="00E440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E44095"/>
    <w:rPr>
      <w:i/>
      <w:iCs/>
      <w:color w:val="2F5496" w:themeColor="accent1" w:themeShade="BF"/>
    </w:rPr>
  </w:style>
  <w:style w:type="character" w:styleId="Rykinuoroda">
    <w:name w:val="Intense Reference"/>
    <w:basedOn w:val="Numatytasispastraiposriftas"/>
    <w:uiPriority w:val="32"/>
    <w:qFormat/>
    <w:rsid w:val="00E44095"/>
    <w:rPr>
      <w:b/>
      <w:bCs/>
      <w:smallCaps/>
      <w:color w:val="2F5496" w:themeColor="accent1" w:themeShade="BF"/>
      <w:spacing w:val="5"/>
    </w:rPr>
  </w:style>
  <w:style w:type="paragraph" w:styleId="Porat">
    <w:name w:val="footer"/>
    <w:basedOn w:val="prastasis"/>
    <w:link w:val="PoratDiagrama"/>
    <w:uiPriority w:val="99"/>
    <w:semiHidden/>
    <w:unhideWhenUsed/>
    <w:rsid w:val="00E44095"/>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semiHidden/>
    <w:rsid w:val="00E44095"/>
  </w:style>
  <w:style w:type="paragraph" w:styleId="prastasiniatinklio">
    <w:name w:val="Normal (Web)"/>
    <w:basedOn w:val="prastasis"/>
    <w:uiPriority w:val="99"/>
    <w:unhideWhenUsed/>
    <w:rsid w:val="00ED5514"/>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 w:type="character" w:styleId="Komentaronuoroda">
    <w:name w:val="annotation reference"/>
    <w:basedOn w:val="Numatytasispastraiposriftas"/>
    <w:uiPriority w:val="99"/>
    <w:semiHidden/>
    <w:unhideWhenUsed/>
    <w:rsid w:val="00EA6C05"/>
    <w:rPr>
      <w:sz w:val="16"/>
      <w:szCs w:val="16"/>
    </w:rPr>
  </w:style>
  <w:style w:type="paragraph" w:styleId="Komentarotekstas">
    <w:name w:val="annotation text"/>
    <w:basedOn w:val="prastasis"/>
    <w:link w:val="KomentarotekstasDiagrama"/>
    <w:uiPriority w:val="99"/>
    <w:unhideWhenUsed/>
    <w:rsid w:val="00EA6C0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A6C05"/>
    <w:rPr>
      <w:sz w:val="20"/>
      <w:szCs w:val="20"/>
    </w:rPr>
  </w:style>
  <w:style w:type="paragraph" w:styleId="Komentarotema">
    <w:name w:val="annotation subject"/>
    <w:basedOn w:val="Komentarotekstas"/>
    <w:next w:val="Komentarotekstas"/>
    <w:link w:val="KomentarotemaDiagrama"/>
    <w:uiPriority w:val="99"/>
    <w:semiHidden/>
    <w:unhideWhenUsed/>
    <w:rsid w:val="00EA6C05"/>
    <w:rPr>
      <w:b/>
      <w:bCs/>
    </w:rPr>
  </w:style>
  <w:style w:type="character" w:customStyle="1" w:styleId="KomentarotemaDiagrama">
    <w:name w:val="Komentaro tema Diagrama"/>
    <w:basedOn w:val="KomentarotekstasDiagrama"/>
    <w:link w:val="Komentarotema"/>
    <w:uiPriority w:val="99"/>
    <w:semiHidden/>
    <w:rsid w:val="00EA6C05"/>
    <w:rPr>
      <w:b/>
      <w:bCs/>
      <w:sz w:val="20"/>
      <w:szCs w:val="20"/>
    </w:rPr>
  </w:style>
  <w:style w:type="paragraph" w:styleId="Pataisymai">
    <w:name w:val="Revision"/>
    <w:hidden/>
    <w:uiPriority w:val="99"/>
    <w:semiHidden/>
    <w:rsid w:val="00ED7E49"/>
    <w:pPr>
      <w:spacing w:after="0" w:line="240" w:lineRule="auto"/>
    </w:pPr>
  </w:style>
  <w:style w:type="character" w:customStyle="1" w:styleId="normaltextrun">
    <w:name w:val="normaltextrun"/>
    <w:basedOn w:val="Numatytasispastraiposriftas"/>
    <w:rsid w:val="00AA3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D621B-3C52-4DD3-8CB3-9EEED05B7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3745</Words>
  <Characters>2135</Characters>
  <Application>Microsoft Office Word</Application>
  <DocSecurity>0</DocSecurity>
  <Lines>17</Lines>
  <Paragraphs>11</Paragraphs>
  <ScaleCrop>false</ScaleCrop>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Ruslanas Ruslanas</dc:creator>
  <cp:keywords/>
  <dc:description/>
  <cp:lastModifiedBy>Dalia Petreikienė</cp:lastModifiedBy>
  <cp:revision>20</cp:revision>
  <dcterms:created xsi:type="dcterms:W3CDTF">2026-10-12T12:23:00Z</dcterms:created>
  <dcterms:modified xsi:type="dcterms:W3CDTF">2026-10-30T12:40:00Z</dcterms:modified>
</cp:coreProperties>
</file>