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D4492" w14:textId="05C09E4B" w:rsidR="5D4AA610" w:rsidRPr="00DB4E22" w:rsidRDefault="00DB4E22" w:rsidP="235FBA3D">
      <w:pPr>
        <w:pStyle w:val="Heading2"/>
      </w:pPr>
      <w:r w:rsidRPr="00DB4E22">
        <w:t>ADSS SERVERIŲ PROGRAMINĖS ĮRANGOS LICENCIJŲ PALAIKYMAS</w:t>
      </w:r>
    </w:p>
    <w:p w14:paraId="0E22D7CF" w14:textId="725BA1AA" w:rsidR="002A7375" w:rsidRPr="00DB4E22" w:rsidRDefault="00105F18" w:rsidP="00DB4E22">
      <w:pPr>
        <w:jc w:val="center"/>
        <w:rPr>
          <w:rFonts w:ascii="Tahoma" w:hAnsi="Tahoma"/>
          <w:b/>
          <w:bCs/>
          <w:sz w:val="24"/>
          <w:szCs w:val="24"/>
        </w:rPr>
      </w:pPr>
      <w:r w:rsidRPr="00DB4E22">
        <w:rPr>
          <w:rFonts w:ascii="Tahoma" w:hAnsi="Tahoma"/>
          <w:b/>
          <w:bCs/>
          <w:sz w:val="24"/>
          <w:szCs w:val="24"/>
        </w:rPr>
        <w:t>TECHNINĖ SPECIFIKACIJA</w:t>
      </w:r>
    </w:p>
    <w:p w14:paraId="69BDCA3B" w14:textId="77777777" w:rsidR="00545822" w:rsidRPr="007B4BA7" w:rsidRDefault="00545822" w:rsidP="00ED440F">
      <w:pPr>
        <w:jc w:val="center"/>
        <w:rPr>
          <w:rFonts w:ascii="Tahoma" w:hAnsi="Tahoma"/>
        </w:rPr>
      </w:pPr>
    </w:p>
    <w:p w14:paraId="310435D1" w14:textId="69D14726" w:rsidR="00653C51" w:rsidRPr="00E8303B" w:rsidRDefault="00ED440F" w:rsidP="00E8303B">
      <w:pPr>
        <w:pStyle w:val="Heading1"/>
      </w:pPr>
      <w:r w:rsidRPr="00E8303B">
        <w:t>BENDROSIOS NUOSTATOS</w:t>
      </w:r>
    </w:p>
    <w:p w14:paraId="1CA37764" w14:textId="77777777" w:rsidR="00E8303B" w:rsidRPr="00E8303B" w:rsidRDefault="00E8303B" w:rsidP="00E8303B"/>
    <w:p w14:paraId="03659890" w14:textId="7537C1A2" w:rsidR="001D46FE" w:rsidRDefault="50C3B4F4" w:rsidP="00E20D96">
      <w:pPr>
        <w:pStyle w:val="ListParagraph"/>
        <w:numPr>
          <w:ilvl w:val="0"/>
          <w:numId w:val="15"/>
        </w:numPr>
        <w:spacing w:line="276" w:lineRule="auto"/>
        <w:ind w:left="0" w:firstLine="567"/>
        <w:rPr>
          <w:rFonts w:ascii="Tahoma" w:hAnsi="Tahoma"/>
        </w:rPr>
      </w:pPr>
      <w:r w:rsidRPr="42B411B3">
        <w:rPr>
          <w:rFonts w:ascii="Tahoma" w:hAnsi="Tahoma"/>
        </w:rPr>
        <w:t>Pirkimo objektas –</w:t>
      </w:r>
      <w:r w:rsidR="00370502">
        <w:rPr>
          <w:rFonts w:ascii="Tahoma" w:hAnsi="Tahoma"/>
        </w:rPr>
        <w:t xml:space="preserve"> </w:t>
      </w:r>
      <w:r w:rsidR="00DB4E22">
        <w:rPr>
          <w:rFonts w:ascii="Tahoma" w:hAnsi="Tahoma"/>
        </w:rPr>
        <w:t>ADSS</w:t>
      </w:r>
      <w:r w:rsidR="57AB4FE8" w:rsidRPr="42B411B3">
        <w:rPr>
          <w:rFonts w:ascii="Tahoma" w:hAnsi="Tahoma"/>
          <w:i/>
          <w:iCs/>
          <w:color w:val="767171" w:themeColor="background2" w:themeShade="80"/>
        </w:rPr>
        <w:t xml:space="preserve"> </w:t>
      </w:r>
      <w:r w:rsidR="00370502" w:rsidRPr="00370502">
        <w:rPr>
          <w:rFonts w:ascii="Tahoma" w:hAnsi="Tahoma"/>
        </w:rPr>
        <w:t>sistemos</w:t>
      </w:r>
      <w:r w:rsidR="00370502">
        <w:rPr>
          <w:rFonts w:ascii="Tahoma" w:hAnsi="Tahoma"/>
          <w:i/>
          <w:iCs/>
          <w:color w:val="767171" w:themeColor="background2" w:themeShade="80"/>
        </w:rPr>
        <w:t xml:space="preserve"> </w:t>
      </w:r>
      <w:r w:rsidR="00370502" w:rsidRPr="42B411B3">
        <w:rPr>
          <w:rFonts w:ascii="Tahoma" w:hAnsi="Tahoma"/>
        </w:rPr>
        <w:t>programinės įrangos</w:t>
      </w:r>
      <w:r w:rsidR="00370502" w:rsidRPr="00DB4E22">
        <w:rPr>
          <w:rFonts w:ascii="Tahoma" w:hAnsi="Tahoma"/>
        </w:rPr>
        <w:t xml:space="preserve"> </w:t>
      </w:r>
      <w:r w:rsidR="00DB4E22" w:rsidRPr="00DB4E22">
        <w:rPr>
          <w:rFonts w:ascii="Tahoma" w:hAnsi="Tahoma"/>
        </w:rPr>
        <w:t>licencijų palaikym</w:t>
      </w:r>
      <w:r w:rsidR="007C47DC">
        <w:rPr>
          <w:rFonts w:ascii="Tahoma" w:hAnsi="Tahoma"/>
        </w:rPr>
        <w:t>as</w:t>
      </w:r>
      <w:r w:rsidR="00DB4E22" w:rsidRPr="00DB4E22">
        <w:rPr>
          <w:rFonts w:ascii="Tahoma" w:hAnsi="Tahoma"/>
        </w:rPr>
        <w:t>, aptarnavim</w:t>
      </w:r>
      <w:r w:rsidR="007C47DC">
        <w:rPr>
          <w:rFonts w:ascii="Tahoma" w:hAnsi="Tahoma"/>
        </w:rPr>
        <w:t>as</w:t>
      </w:r>
      <w:r w:rsidR="00DB4E22">
        <w:rPr>
          <w:rFonts w:ascii="Tahoma" w:hAnsi="Tahoma"/>
        </w:rPr>
        <w:t xml:space="preserve">, </w:t>
      </w:r>
      <w:r w:rsidR="00DB4E22" w:rsidRPr="00DB4E22">
        <w:rPr>
          <w:rFonts w:ascii="Tahoma" w:hAnsi="Tahoma"/>
        </w:rPr>
        <w:t>atnaujinim</w:t>
      </w:r>
      <w:r w:rsidR="007C47DC">
        <w:rPr>
          <w:rFonts w:ascii="Tahoma" w:hAnsi="Tahoma"/>
        </w:rPr>
        <w:t>as</w:t>
      </w:r>
      <w:r w:rsidR="00F210D9">
        <w:rPr>
          <w:rFonts w:ascii="Tahoma" w:hAnsi="Tahoma"/>
        </w:rPr>
        <w:t xml:space="preserve"> (</w:t>
      </w:r>
      <w:r w:rsidR="00954B26" w:rsidRPr="00954B26">
        <w:rPr>
          <w:rFonts w:ascii="Tahoma" w:hAnsi="Tahoma"/>
        </w:rPr>
        <w:t xml:space="preserve">toliau –  </w:t>
      </w:r>
      <w:r w:rsidR="00954B26">
        <w:rPr>
          <w:rFonts w:ascii="Tahoma" w:hAnsi="Tahoma"/>
        </w:rPr>
        <w:t>L</w:t>
      </w:r>
      <w:r w:rsidR="00954B26" w:rsidRPr="00954B26">
        <w:rPr>
          <w:rFonts w:ascii="Tahoma" w:hAnsi="Tahoma"/>
        </w:rPr>
        <w:t>icencijų palaikymas</w:t>
      </w:r>
      <w:r w:rsidR="00954B26">
        <w:rPr>
          <w:rFonts w:ascii="Tahoma" w:hAnsi="Tahoma"/>
        </w:rPr>
        <w:t>)</w:t>
      </w:r>
      <w:r w:rsidR="00954B26" w:rsidRPr="00954B26">
        <w:rPr>
          <w:rFonts w:ascii="Tahoma" w:hAnsi="Tahoma"/>
        </w:rPr>
        <w:t xml:space="preserve"> </w:t>
      </w:r>
      <w:r w:rsidR="002C50C3">
        <w:rPr>
          <w:rFonts w:ascii="Tahoma" w:hAnsi="Tahoma"/>
        </w:rPr>
        <w:t>ir</w:t>
      </w:r>
      <w:r w:rsidR="00DB4E22">
        <w:rPr>
          <w:rFonts w:ascii="Tahoma" w:hAnsi="Tahoma"/>
        </w:rPr>
        <w:t xml:space="preserve"> </w:t>
      </w:r>
      <w:r w:rsidR="002C50C3">
        <w:rPr>
          <w:rFonts w:ascii="Tahoma" w:hAnsi="Tahoma"/>
        </w:rPr>
        <w:t>techninės įrangos aptarnavim</w:t>
      </w:r>
      <w:r w:rsidR="00145AFC">
        <w:rPr>
          <w:rFonts w:ascii="Tahoma" w:hAnsi="Tahoma"/>
        </w:rPr>
        <w:t>o paslaugos</w:t>
      </w:r>
      <w:r w:rsidR="00370502">
        <w:rPr>
          <w:rFonts w:ascii="Tahoma" w:hAnsi="Tahoma"/>
        </w:rPr>
        <w:t xml:space="preserve">, </w:t>
      </w:r>
      <w:r w:rsidR="00954B26">
        <w:rPr>
          <w:rFonts w:ascii="Tahoma" w:hAnsi="Tahoma"/>
        </w:rPr>
        <w:t>apiman</w:t>
      </w:r>
      <w:r w:rsidR="00680553">
        <w:rPr>
          <w:rFonts w:ascii="Tahoma" w:hAnsi="Tahoma"/>
        </w:rPr>
        <w:t>čios</w:t>
      </w:r>
      <w:r w:rsidR="00954B26">
        <w:rPr>
          <w:rFonts w:ascii="Tahoma" w:hAnsi="Tahoma"/>
        </w:rPr>
        <w:t xml:space="preserve"> </w:t>
      </w:r>
      <w:r w:rsidR="00370502" w:rsidRPr="182DDEA9">
        <w:rPr>
          <w:rFonts w:ascii="Tahoma" w:hAnsi="Tahoma"/>
        </w:rPr>
        <w:t xml:space="preserve">gedimų diagnostiką </w:t>
      </w:r>
      <w:r w:rsidR="00370502">
        <w:rPr>
          <w:rFonts w:ascii="Tahoma" w:hAnsi="Tahoma"/>
        </w:rPr>
        <w:t>bei</w:t>
      </w:r>
      <w:r w:rsidR="00370502" w:rsidRPr="182DDEA9">
        <w:rPr>
          <w:rFonts w:ascii="Tahoma" w:hAnsi="Tahoma"/>
        </w:rPr>
        <w:t xml:space="preserve"> šalinimą, įskaitant sugedusių dalių keitimą naujomis</w:t>
      </w:r>
      <w:r w:rsidR="00495320">
        <w:rPr>
          <w:rFonts w:ascii="Tahoma" w:hAnsi="Tahoma"/>
        </w:rPr>
        <w:t xml:space="preserve"> (toliau techninėje specifikacijoje – Prekės)</w:t>
      </w:r>
      <w:r w:rsidR="00954B26">
        <w:rPr>
          <w:rFonts w:ascii="Tahoma" w:hAnsi="Tahoma"/>
        </w:rPr>
        <w:t>.</w:t>
      </w:r>
    </w:p>
    <w:p w14:paraId="7D46FA6C" w14:textId="2531F57B" w:rsidR="006A2661" w:rsidRPr="00B60776" w:rsidRDefault="006A2661" w:rsidP="00E20D96">
      <w:pPr>
        <w:pStyle w:val="ListParagraph"/>
        <w:numPr>
          <w:ilvl w:val="0"/>
          <w:numId w:val="15"/>
        </w:numPr>
        <w:spacing w:line="276" w:lineRule="auto"/>
        <w:ind w:left="0" w:firstLine="567"/>
        <w:rPr>
          <w:rFonts w:ascii="Tahoma" w:hAnsi="Tahoma"/>
          <w:i/>
          <w:iCs/>
        </w:rPr>
      </w:pPr>
      <w:r w:rsidRPr="3A792857">
        <w:rPr>
          <w:rFonts w:ascii="Tahoma" w:hAnsi="Tahoma"/>
        </w:rPr>
        <w:t>Valstybės įm</w:t>
      </w:r>
      <w:r w:rsidR="00B8639F" w:rsidRPr="3A792857">
        <w:rPr>
          <w:rFonts w:ascii="Tahoma" w:hAnsi="Tahoma"/>
        </w:rPr>
        <w:t>onė Registrų centras (toliau – P</w:t>
      </w:r>
      <w:r w:rsidRPr="3A792857">
        <w:rPr>
          <w:rFonts w:ascii="Tahoma" w:hAnsi="Tahoma"/>
        </w:rPr>
        <w:t>erkančioji organizacija)</w:t>
      </w:r>
      <w:r w:rsidR="002C50C3">
        <w:rPr>
          <w:rFonts w:ascii="Tahoma" w:hAnsi="Tahoma"/>
        </w:rPr>
        <w:t xml:space="preserve"> </w:t>
      </w:r>
      <w:r w:rsidR="00EE30C0">
        <w:rPr>
          <w:rFonts w:ascii="Tahoma" w:hAnsi="Tahoma"/>
        </w:rPr>
        <w:t>yra įsidiegusi</w:t>
      </w:r>
      <w:r w:rsidR="00EE30C0" w:rsidRPr="00370502">
        <w:rPr>
          <w:rFonts w:ascii="Tahoma" w:hAnsi="Tahoma"/>
        </w:rPr>
        <w:t xml:space="preserve"> </w:t>
      </w:r>
      <w:r w:rsidR="00370502" w:rsidRPr="00370502">
        <w:rPr>
          <w:rFonts w:ascii="Tahoma" w:hAnsi="Tahoma"/>
        </w:rPr>
        <w:t>nuotolinio kvalifikuoto elektroninio parašo ir elektroninio spaudo kūrimo  IT sprendimą (toliau – „</w:t>
      </w:r>
      <w:proofErr w:type="spellStart"/>
      <w:r w:rsidR="00370502" w:rsidRPr="002C1F6E">
        <w:rPr>
          <w:rFonts w:ascii="Tahoma" w:hAnsi="Tahoma"/>
          <w:i/>
          <w:iCs/>
        </w:rPr>
        <w:t>Remote</w:t>
      </w:r>
      <w:proofErr w:type="spellEnd"/>
      <w:r w:rsidR="00370502" w:rsidRPr="002C1F6E">
        <w:rPr>
          <w:rFonts w:ascii="Tahoma" w:hAnsi="Tahoma"/>
          <w:i/>
          <w:iCs/>
        </w:rPr>
        <w:t xml:space="preserve"> </w:t>
      </w:r>
      <w:proofErr w:type="spellStart"/>
      <w:r w:rsidR="00370502" w:rsidRPr="002C1F6E">
        <w:rPr>
          <w:rFonts w:ascii="Tahoma" w:hAnsi="Tahoma"/>
          <w:i/>
          <w:iCs/>
        </w:rPr>
        <w:t>signing</w:t>
      </w:r>
      <w:proofErr w:type="spellEnd"/>
      <w:r w:rsidR="00370502" w:rsidRPr="002C1F6E">
        <w:rPr>
          <w:rFonts w:ascii="Tahoma" w:hAnsi="Tahoma"/>
          <w:i/>
          <w:iCs/>
        </w:rPr>
        <w:t xml:space="preserve"> </w:t>
      </w:r>
      <w:proofErr w:type="spellStart"/>
      <w:r w:rsidR="00370502" w:rsidRPr="002C1F6E">
        <w:rPr>
          <w:rFonts w:ascii="Tahoma" w:hAnsi="Tahoma"/>
          <w:i/>
          <w:iCs/>
        </w:rPr>
        <w:t>solution</w:t>
      </w:r>
      <w:proofErr w:type="spellEnd"/>
      <w:r w:rsidR="00370502" w:rsidRPr="00370502">
        <w:rPr>
          <w:rFonts w:ascii="Tahoma" w:hAnsi="Tahoma"/>
        </w:rPr>
        <w:t xml:space="preserve">“), </w:t>
      </w:r>
      <w:r w:rsidR="00C5046C">
        <w:rPr>
          <w:rFonts w:ascii="Tahoma" w:hAnsi="Tahoma"/>
        </w:rPr>
        <w:t xml:space="preserve">kuris </w:t>
      </w:r>
      <w:r w:rsidR="00C5046C" w:rsidRPr="00370502">
        <w:rPr>
          <w:rFonts w:ascii="Tahoma" w:hAnsi="Tahoma"/>
        </w:rPr>
        <w:t>skirt</w:t>
      </w:r>
      <w:r w:rsidR="00C5046C">
        <w:rPr>
          <w:rFonts w:ascii="Tahoma" w:hAnsi="Tahoma"/>
        </w:rPr>
        <w:t>as</w:t>
      </w:r>
      <w:r w:rsidR="00C5046C" w:rsidRPr="00370502">
        <w:rPr>
          <w:rFonts w:ascii="Tahoma" w:hAnsi="Tahoma"/>
        </w:rPr>
        <w:t xml:space="preserve"> </w:t>
      </w:r>
      <w:r w:rsidR="00370502" w:rsidRPr="00370502">
        <w:rPr>
          <w:rFonts w:ascii="Tahoma" w:hAnsi="Tahoma"/>
        </w:rPr>
        <w:t xml:space="preserve">teikti kvalifikuoto elektroninio parašo ir kvalifikuoto elektroninio spaudo kūrimo paslaugas, kai šio elektroninio parašo ar spaudo kūrimo aplinką valdo patikimumo užtikrinimo paslaugos teikėjas pasirašančio asmens vardu, kaip tai yra numatyta </w:t>
      </w:r>
      <w:proofErr w:type="spellStart"/>
      <w:r w:rsidR="00370502" w:rsidRPr="00370502">
        <w:rPr>
          <w:rFonts w:ascii="Tahoma" w:hAnsi="Tahoma"/>
        </w:rPr>
        <w:t>eIDAS</w:t>
      </w:r>
      <w:proofErr w:type="spellEnd"/>
      <w:r w:rsidR="00370502" w:rsidRPr="00370502">
        <w:rPr>
          <w:rFonts w:ascii="Tahoma" w:hAnsi="Tahoma"/>
        </w:rPr>
        <w:t xml:space="preserve"> reglamente</w:t>
      </w:r>
      <w:r w:rsidR="00195AAC" w:rsidRPr="3A792857">
        <w:rPr>
          <w:rFonts w:ascii="Tahoma" w:hAnsi="Tahoma"/>
          <w:i/>
          <w:iCs/>
          <w:color w:val="767171" w:themeColor="background2" w:themeShade="80"/>
        </w:rPr>
        <w:t>.</w:t>
      </w:r>
      <w:r w:rsidR="00370502">
        <w:rPr>
          <w:rFonts w:ascii="Tahoma" w:hAnsi="Tahoma"/>
          <w:i/>
          <w:iCs/>
          <w:color w:val="767171" w:themeColor="background2" w:themeShade="80"/>
        </w:rPr>
        <w:t xml:space="preserve"> </w:t>
      </w:r>
      <w:proofErr w:type="spellStart"/>
      <w:r w:rsidR="00370502" w:rsidRPr="008F3D3E">
        <w:rPr>
          <w:rFonts w:ascii="Tahoma" w:hAnsi="Tahoma"/>
          <w:i/>
          <w:iCs/>
        </w:rPr>
        <w:t>Remote</w:t>
      </w:r>
      <w:proofErr w:type="spellEnd"/>
      <w:r w:rsidR="00370502" w:rsidRPr="008F3D3E">
        <w:rPr>
          <w:rFonts w:ascii="Tahoma" w:hAnsi="Tahoma"/>
          <w:i/>
          <w:iCs/>
        </w:rPr>
        <w:t xml:space="preserve"> </w:t>
      </w:r>
      <w:proofErr w:type="spellStart"/>
      <w:r w:rsidR="00370502" w:rsidRPr="008F3D3E">
        <w:rPr>
          <w:rFonts w:ascii="Tahoma" w:hAnsi="Tahoma"/>
          <w:i/>
          <w:iCs/>
        </w:rPr>
        <w:t>signing</w:t>
      </w:r>
      <w:proofErr w:type="spellEnd"/>
      <w:r w:rsidR="00370502" w:rsidRPr="008F3D3E">
        <w:rPr>
          <w:rFonts w:ascii="Tahoma" w:hAnsi="Tahoma"/>
          <w:i/>
          <w:iCs/>
        </w:rPr>
        <w:t xml:space="preserve"> </w:t>
      </w:r>
      <w:proofErr w:type="spellStart"/>
      <w:r w:rsidR="00370502" w:rsidRPr="008F3D3E">
        <w:rPr>
          <w:rFonts w:ascii="Tahoma" w:hAnsi="Tahoma"/>
          <w:i/>
          <w:iCs/>
        </w:rPr>
        <w:t>solution</w:t>
      </w:r>
      <w:proofErr w:type="spellEnd"/>
      <w:r w:rsidR="00370502" w:rsidRPr="00D47CD7">
        <w:rPr>
          <w:rFonts w:ascii="Tahoma" w:hAnsi="Tahoma"/>
        </w:rPr>
        <w:t xml:space="preserve"> veikia ADSS sistemos pagrindu</w:t>
      </w:r>
      <w:r w:rsidR="00370502">
        <w:rPr>
          <w:rFonts w:ascii="Tahoma" w:hAnsi="Tahoma"/>
        </w:rPr>
        <w:t xml:space="preserve"> -</w:t>
      </w:r>
      <w:r w:rsidR="00370502" w:rsidRPr="00D47CD7">
        <w:rPr>
          <w:rFonts w:ascii="Tahoma" w:hAnsi="Tahoma"/>
        </w:rPr>
        <w:t xml:space="preserve"> </w:t>
      </w:r>
      <w:r w:rsidR="00370502">
        <w:rPr>
          <w:rFonts w:ascii="Tahoma" w:hAnsi="Tahoma"/>
        </w:rPr>
        <w:t>k</w:t>
      </w:r>
      <w:r w:rsidR="00370502" w:rsidRPr="00D47CD7">
        <w:rPr>
          <w:rFonts w:ascii="Tahoma" w:hAnsi="Tahoma"/>
        </w:rPr>
        <w:t xml:space="preserve">aip QCSD įrenginys, atitinkantis </w:t>
      </w:r>
      <w:proofErr w:type="spellStart"/>
      <w:r w:rsidR="00370502" w:rsidRPr="00D47CD7">
        <w:rPr>
          <w:rFonts w:ascii="Tahoma" w:hAnsi="Tahoma"/>
        </w:rPr>
        <w:t>eIDAS</w:t>
      </w:r>
      <w:proofErr w:type="spellEnd"/>
      <w:r w:rsidR="00370502" w:rsidRPr="00D47CD7">
        <w:rPr>
          <w:rFonts w:ascii="Tahoma" w:hAnsi="Tahoma"/>
        </w:rPr>
        <w:t xml:space="preserve"> reglamento reikalavimus.</w:t>
      </w:r>
    </w:p>
    <w:p w14:paraId="5300083E" w14:textId="77777777" w:rsidR="00D64465" w:rsidRDefault="00D64465" w:rsidP="00D64465">
      <w:pPr>
        <w:pStyle w:val="ListParagraph"/>
        <w:numPr>
          <w:ilvl w:val="0"/>
          <w:numId w:val="15"/>
        </w:numPr>
        <w:spacing w:line="276" w:lineRule="auto"/>
        <w:ind w:left="0" w:firstLine="567"/>
        <w:rPr>
          <w:rFonts w:ascii="Tahoma" w:hAnsi="Tahoma"/>
        </w:rPr>
      </w:pPr>
      <w:r>
        <w:rPr>
          <w:rFonts w:ascii="Tahoma" w:hAnsi="Tahoma"/>
        </w:rPr>
        <w:t>Sąvokos:</w:t>
      </w:r>
    </w:p>
    <w:p w14:paraId="4349150E" w14:textId="77777777" w:rsidR="00D64465" w:rsidRDefault="00D64465" w:rsidP="007208D4">
      <w:pPr>
        <w:pStyle w:val="ListParagraph"/>
        <w:numPr>
          <w:ilvl w:val="1"/>
          <w:numId w:val="15"/>
        </w:numPr>
        <w:tabs>
          <w:tab w:val="left" w:pos="1276"/>
          <w:tab w:val="left" w:pos="1701"/>
        </w:tabs>
        <w:spacing w:line="276" w:lineRule="auto"/>
        <w:ind w:left="0" w:firstLine="851"/>
        <w:rPr>
          <w:rFonts w:ascii="Tahoma" w:hAnsi="Tahoma"/>
        </w:rPr>
      </w:pPr>
      <w:r w:rsidRPr="002C50C3">
        <w:rPr>
          <w:rFonts w:ascii="Tahoma" w:hAnsi="Tahoma"/>
        </w:rPr>
        <w:t xml:space="preserve">ADSS sistema – virtualūs ADSS RAS, RAS </w:t>
      </w:r>
      <w:proofErr w:type="spellStart"/>
      <w:r w:rsidRPr="002C50C3">
        <w:rPr>
          <w:rFonts w:ascii="Tahoma" w:hAnsi="Tahoma"/>
        </w:rPr>
        <w:t>Gateway</w:t>
      </w:r>
      <w:proofErr w:type="spellEnd"/>
      <w:r w:rsidRPr="002C50C3">
        <w:rPr>
          <w:rFonts w:ascii="Tahoma" w:hAnsi="Tahoma"/>
        </w:rPr>
        <w:t xml:space="preserve">, </w:t>
      </w:r>
      <w:proofErr w:type="spellStart"/>
      <w:r w:rsidRPr="002C50C3">
        <w:rPr>
          <w:rFonts w:ascii="Tahoma" w:hAnsi="Tahoma"/>
        </w:rPr>
        <w:t>Broker</w:t>
      </w:r>
      <w:proofErr w:type="spellEnd"/>
      <w:r w:rsidRPr="002C50C3">
        <w:rPr>
          <w:rFonts w:ascii="Tahoma" w:hAnsi="Tahoma"/>
        </w:rPr>
        <w:t xml:space="preserve"> ir fiziniai ADSS SAM bei </w:t>
      </w:r>
      <w:proofErr w:type="spellStart"/>
      <w:r w:rsidRPr="002C50C3">
        <w:rPr>
          <w:rFonts w:ascii="Tahoma" w:hAnsi="Tahoma"/>
        </w:rPr>
        <w:t>Utimaco</w:t>
      </w:r>
      <w:proofErr w:type="spellEnd"/>
      <w:r w:rsidRPr="002C50C3">
        <w:rPr>
          <w:rFonts w:ascii="Tahoma" w:hAnsi="Tahoma"/>
        </w:rPr>
        <w:t xml:space="preserve"> </w:t>
      </w:r>
      <w:proofErr w:type="spellStart"/>
      <w:r w:rsidRPr="002C50C3">
        <w:rPr>
          <w:rFonts w:ascii="Tahoma" w:hAnsi="Tahoma"/>
        </w:rPr>
        <w:t>Hardware</w:t>
      </w:r>
      <w:proofErr w:type="spellEnd"/>
      <w:r w:rsidRPr="002C50C3">
        <w:rPr>
          <w:rFonts w:ascii="Tahoma" w:hAnsi="Tahoma"/>
        </w:rPr>
        <w:t xml:space="preserve"> </w:t>
      </w:r>
      <w:proofErr w:type="spellStart"/>
      <w:r w:rsidRPr="002C50C3">
        <w:rPr>
          <w:rFonts w:ascii="Tahoma" w:hAnsi="Tahoma"/>
        </w:rPr>
        <w:t>Security</w:t>
      </w:r>
      <w:proofErr w:type="spellEnd"/>
      <w:r w:rsidRPr="002C50C3">
        <w:rPr>
          <w:rFonts w:ascii="Tahoma" w:hAnsi="Tahoma"/>
        </w:rPr>
        <w:t xml:space="preserve"> Module serveriai</w:t>
      </w:r>
      <w:r>
        <w:rPr>
          <w:rFonts w:ascii="Tahoma" w:hAnsi="Tahoma"/>
        </w:rPr>
        <w:t>;</w:t>
      </w:r>
    </w:p>
    <w:p w14:paraId="65B98E74" w14:textId="77777777" w:rsidR="00D64465" w:rsidRDefault="00D64465" w:rsidP="007208D4">
      <w:pPr>
        <w:pStyle w:val="ListParagraph"/>
        <w:numPr>
          <w:ilvl w:val="1"/>
          <w:numId w:val="15"/>
        </w:numPr>
        <w:tabs>
          <w:tab w:val="left" w:pos="1276"/>
          <w:tab w:val="left" w:pos="1701"/>
        </w:tabs>
        <w:spacing w:line="276" w:lineRule="auto"/>
        <w:ind w:left="0" w:firstLine="851"/>
        <w:rPr>
          <w:rFonts w:ascii="Tahoma" w:hAnsi="Tahoma"/>
        </w:rPr>
      </w:pPr>
      <w:r w:rsidRPr="002C50C3">
        <w:rPr>
          <w:rFonts w:ascii="Tahoma" w:hAnsi="Tahoma"/>
        </w:rPr>
        <w:t>QSCD</w:t>
      </w:r>
      <w:r w:rsidRPr="00F44997">
        <w:rPr>
          <w:rFonts w:ascii="Tahoma" w:hAnsi="Tahoma"/>
          <w:b/>
          <w:bCs/>
        </w:rPr>
        <w:t xml:space="preserve"> </w:t>
      </w:r>
      <w:r w:rsidRPr="00F44997">
        <w:rPr>
          <w:rFonts w:ascii="Tahoma" w:hAnsi="Tahoma"/>
          <w:bCs/>
        </w:rPr>
        <w:t xml:space="preserve">– </w:t>
      </w:r>
      <w:r>
        <w:rPr>
          <w:rFonts w:ascii="Tahoma" w:hAnsi="Tahoma"/>
          <w:bCs/>
        </w:rPr>
        <w:t>kvalifikuoto el. parašo/spaudo kūrimo įrenginys (</w:t>
      </w:r>
      <w:r w:rsidRPr="00F44997">
        <w:rPr>
          <w:rFonts w:ascii="Tahoma" w:hAnsi="Tahoma"/>
          <w:bCs/>
        </w:rPr>
        <w:t>angl.</w:t>
      </w:r>
      <w:r w:rsidRPr="00F44997">
        <w:rPr>
          <w:rFonts w:ascii="Tahoma" w:hAnsi="Tahoma"/>
          <w:b/>
          <w:bCs/>
        </w:rPr>
        <w:t xml:space="preserve">  </w:t>
      </w:r>
      <w:proofErr w:type="spellStart"/>
      <w:r w:rsidRPr="00F44997">
        <w:rPr>
          <w:rFonts w:ascii="Tahoma" w:hAnsi="Tahoma"/>
        </w:rPr>
        <w:t>Qualified</w:t>
      </w:r>
      <w:proofErr w:type="spellEnd"/>
      <w:r w:rsidRPr="00F44997">
        <w:rPr>
          <w:rFonts w:ascii="Tahoma" w:hAnsi="Tahoma"/>
        </w:rPr>
        <w:t xml:space="preserve"> </w:t>
      </w:r>
      <w:proofErr w:type="spellStart"/>
      <w:r w:rsidRPr="00F44997">
        <w:rPr>
          <w:rFonts w:ascii="Tahoma" w:hAnsi="Tahoma"/>
        </w:rPr>
        <w:t>Signature</w:t>
      </w:r>
      <w:proofErr w:type="spellEnd"/>
      <w:r w:rsidRPr="00F44997">
        <w:rPr>
          <w:rFonts w:ascii="Tahoma" w:hAnsi="Tahoma"/>
        </w:rPr>
        <w:t xml:space="preserve"> </w:t>
      </w:r>
      <w:proofErr w:type="spellStart"/>
      <w:r w:rsidRPr="00F44997">
        <w:rPr>
          <w:rFonts w:ascii="Tahoma" w:hAnsi="Tahoma"/>
        </w:rPr>
        <w:t>Creation</w:t>
      </w:r>
      <w:proofErr w:type="spellEnd"/>
      <w:r w:rsidRPr="00F44997">
        <w:rPr>
          <w:rFonts w:ascii="Tahoma" w:hAnsi="Tahoma"/>
        </w:rPr>
        <w:t xml:space="preserve"> </w:t>
      </w:r>
      <w:proofErr w:type="spellStart"/>
      <w:r w:rsidRPr="00F44997">
        <w:rPr>
          <w:rFonts w:ascii="Tahoma" w:hAnsi="Tahoma"/>
        </w:rPr>
        <w:t>Device</w:t>
      </w:r>
      <w:proofErr w:type="spellEnd"/>
      <w:r>
        <w:rPr>
          <w:rFonts w:ascii="Tahoma" w:hAnsi="Tahoma"/>
        </w:rPr>
        <w:t>);</w:t>
      </w:r>
    </w:p>
    <w:p w14:paraId="363F9609" w14:textId="6F2F3A12" w:rsidR="00D64465" w:rsidRPr="007208D4" w:rsidRDefault="00D64465" w:rsidP="007208D4">
      <w:pPr>
        <w:pStyle w:val="ListParagraph"/>
        <w:numPr>
          <w:ilvl w:val="1"/>
          <w:numId w:val="15"/>
        </w:numPr>
        <w:tabs>
          <w:tab w:val="left" w:pos="1276"/>
          <w:tab w:val="left" w:pos="1701"/>
        </w:tabs>
        <w:spacing w:line="276" w:lineRule="auto"/>
        <w:ind w:left="0" w:firstLine="851"/>
        <w:rPr>
          <w:i/>
          <w:iCs/>
        </w:rPr>
      </w:pPr>
      <w:r w:rsidRPr="002C50C3">
        <w:rPr>
          <w:rFonts w:ascii="Tahoma" w:hAnsi="Tahoma"/>
        </w:rPr>
        <w:t xml:space="preserve">HSM - Kriptografinis kvalifikuoto el. parašo/spaudo sertifikatų naudotojų privačių raktų saugojimo įrenginys (angl. </w:t>
      </w:r>
      <w:proofErr w:type="spellStart"/>
      <w:r w:rsidRPr="002C50C3">
        <w:rPr>
          <w:rFonts w:ascii="Tahoma" w:hAnsi="Tahoma"/>
        </w:rPr>
        <w:t>Hardware</w:t>
      </w:r>
      <w:proofErr w:type="spellEnd"/>
      <w:r w:rsidRPr="002C50C3">
        <w:rPr>
          <w:rFonts w:ascii="Tahoma" w:hAnsi="Tahoma"/>
        </w:rPr>
        <w:t xml:space="preserve"> </w:t>
      </w:r>
      <w:proofErr w:type="spellStart"/>
      <w:r w:rsidRPr="002C50C3">
        <w:rPr>
          <w:rFonts w:ascii="Tahoma" w:hAnsi="Tahoma"/>
        </w:rPr>
        <w:t>Security</w:t>
      </w:r>
      <w:proofErr w:type="spellEnd"/>
      <w:r w:rsidRPr="002C50C3">
        <w:rPr>
          <w:rFonts w:ascii="Tahoma" w:hAnsi="Tahoma"/>
        </w:rPr>
        <w:t xml:space="preserve"> Module)</w:t>
      </w:r>
      <w:r w:rsidR="00521304">
        <w:rPr>
          <w:rFonts w:ascii="Tahoma" w:hAnsi="Tahoma"/>
        </w:rPr>
        <w:t>.</w:t>
      </w:r>
    </w:p>
    <w:p w14:paraId="1CC416D2" w14:textId="44C748B3" w:rsidR="00E47EC4" w:rsidRDefault="00B87742" w:rsidP="007208D4">
      <w:pPr>
        <w:pStyle w:val="ListParagraph"/>
        <w:numPr>
          <w:ilvl w:val="0"/>
          <w:numId w:val="15"/>
        </w:numPr>
        <w:spacing w:line="276" w:lineRule="auto"/>
        <w:ind w:left="0" w:firstLine="567"/>
        <w:rPr>
          <w:rFonts w:ascii="Tahoma" w:hAnsi="Tahoma"/>
        </w:rPr>
      </w:pPr>
      <w:r>
        <w:rPr>
          <w:rFonts w:ascii="Tahoma" w:hAnsi="Tahoma"/>
        </w:rPr>
        <w:t>T</w:t>
      </w:r>
      <w:r w:rsidR="00370502">
        <w:rPr>
          <w:rFonts w:ascii="Tahoma" w:hAnsi="Tahoma"/>
        </w:rPr>
        <w:t>eikimo</w:t>
      </w:r>
      <w:r w:rsidR="00D92EE6" w:rsidRPr="5DEE1A7B">
        <w:rPr>
          <w:rFonts w:ascii="Tahoma" w:hAnsi="Tahoma"/>
        </w:rPr>
        <w:t xml:space="preserve"> </w:t>
      </w:r>
      <w:r w:rsidR="00E26891" w:rsidRPr="5DEE1A7B">
        <w:rPr>
          <w:rFonts w:ascii="Tahoma" w:hAnsi="Tahoma"/>
        </w:rPr>
        <w:t>vieta</w:t>
      </w:r>
      <w:r w:rsidR="00E47EC4">
        <w:rPr>
          <w:rFonts w:ascii="Tahoma" w:hAnsi="Tahoma"/>
        </w:rPr>
        <w:t>:</w:t>
      </w:r>
    </w:p>
    <w:p w14:paraId="3B8E8ADE" w14:textId="30EF2CE7" w:rsidR="009079CC" w:rsidRDefault="00E47EC4" w:rsidP="007208D4">
      <w:pPr>
        <w:pStyle w:val="ListParagraph"/>
        <w:numPr>
          <w:ilvl w:val="1"/>
          <w:numId w:val="15"/>
        </w:numPr>
        <w:spacing w:line="276" w:lineRule="auto"/>
        <w:ind w:left="0" w:firstLine="851"/>
        <w:rPr>
          <w:rFonts w:ascii="Tahoma" w:hAnsi="Tahoma"/>
        </w:rPr>
      </w:pPr>
      <w:r>
        <w:rPr>
          <w:rFonts w:ascii="Tahoma" w:hAnsi="Tahoma"/>
        </w:rPr>
        <w:t xml:space="preserve">techninės įrangos </w:t>
      </w:r>
      <w:r w:rsidR="00374A0D">
        <w:rPr>
          <w:rFonts w:ascii="Tahoma" w:hAnsi="Tahoma"/>
        </w:rPr>
        <w:t xml:space="preserve">aptarnavimo </w:t>
      </w:r>
      <w:r>
        <w:rPr>
          <w:rFonts w:ascii="Tahoma" w:hAnsi="Tahoma"/>
        </w:rPr>
        <w:t xml:space="preserve">atveju - </w:t>
      </w:r>
      <w:r w:rsidR="00E26891" w:rsidRPr="5DEE1A7B">
        <w:rPr>
          <w:rFonts w:ascii="Tahoma" w:hAnsi="Tahoma"/>
        </w:rPr>
        <w:t xml:space="preserve">valstybės įmonė Registrų centras, </w:t>
      </w:r>
      <w:r w:rsidR="00441775" w:rsidRPr="00370502">
        <w:rPr>
          <w:rFonts w:ascii="Tahoma" w:hAnsi="Tahoma"/>
        </w:rPr>
        <w:t xml:space="preserve">Studentų g. </w:t>
      </w:r>
      <w:r w:rsidR="00441775" w:rsidRPr="00370502">
        <w:rPr>
          <w:rFonts w:ascii="Tahoma" w:hAnsi="Tahoma"/>
          <w:lang w:val="en-US"/>
        </w:rPr>
        <w:t>39</w:t>
      </w:r>
      <w:r w:rsidR="00E26891" w:rsidRPr="00370502">
        <w:rPr>
          <w:rFonts w:ascii="Tahoma" w:hAnsi="Tahoma"/>
        </w:rPr>
        <w:t xml:space="preserve"> </w:t>
      </w:r>
      <w:r>
        <w:rPr>
          <w:rFonts w:ascii="Tahoma" w:hAnsi="Tahoma"/>
        </w:rPr>
        <w:t xml:space="preserve">ir </w:t>
      </w:r>
      <w:r w:rsidRPr="00E47EC4">
        <w:rPr>
          <w:rFonts w:ascii="Tahoma" w:hAnsi="Tahoma"/>
        </w:rPr>
        <w:t>Lvivo g. 25-101</w:t>
      </w:r>
      <w:r>
        <w:rPr>
          <w:rFonts w:ascii="Tahoma" w:hAnsi="Tahoma"/>
        </w:rPr>
        <w:t xml:space="preserve">, </w:t>
      </w:r>
      <w:r w:rsidR="00E26891" w:rsidRPr="00370502">
        <w:rPr>
          <w:rFonts w:ascii="Tahoma" w:hAnsi="Tahoma"/>
        </w:rPr>
        <w:t>Vilnius</w:t>
      </w:r>
      <w:r w:rsidR="009079CC" w:rsidRPr="00370502">
        <w:rPr>
          <w:rFonts w:ascii="Tahoma" w:hAnsi="Tahoma"/>
        </w:rPr>
        <w:t xml:space="preserve">, </w:t>
      </w:r>
      <w:bookmarkStart w:id="0" w:name="_Hlk213066616"/>
      <w:r w:rsidR="009079CC" w:rsidRPr="5DEE1A7B">
        <w:rPr>
          <w:rFonts w:ascii="Tahoma" w:hAnsi="Tahoma"/>
        </w:rPr>
        <w:t>kuri</w:t>
      </w:r>
      <w:r>
        <w:rPr>
          <w:rFonts w:ascii="Tahoma" w:hAnsi="Tahoma"/>
        </w:rPr>
        <w:t>os</w:t>
      </w:r>
      <w:r w:rsidR="009079CC" w:rsidRPr="5DEE1A7B">
        <w:rPr>
          <w:rFonts w:ascii="Tahoma" w:hAnsi="Tahoma"/>
        </w:rPr>
        <w:t xml:space="preserve"> gali būti keičiam</w:t>
      </w:r>
      <w:r>
        <w:rPr>
          <w:rFonts w:ascii="Tahoma" w:hAnsi="Tahoma"/>
        </w:rPr>
        <w:t>os</w:t>
      </w:r>
      <w:r w:rsidR="009079CC" w:rsidRPr="5DEE1A7B">
        <w:rPr>
          <w:rFonts w:ascii="Tahoma" w:hAnsi="Tahoma"/>
        </w:rPr>
        <w:t xml:space="preserve"> Vilniaus miesto ribose</w:t>
      </w:r>
      <w:bookmarkEnd w:id="0"/>
      <w:r>
        <w:rPr>
          <w:rFonts w:ascii="Tahoma" w:hAnsi="Tahoma"/>
        </w:rPr>
        <w:t>;</w:t>
      </w:r>
    </w:p>
    <w:p w14:paraId="5340C0BE" w14:textId="5D6EDA59" w:rsidR="00E47EC4" w:rsidRDefault="00012513" w:rsidP="007208D4">
      <w:pPr>
        <w:pStyle w:val="ListParagraph"/>
        <w:numPr>
          <w:ilvl w:val="1"/>
          <w:numId w:val="15"/>
        </w:numPr>
        <w:spacing w:line="276" w:lineRule="auto"/>
        <w:ind w:left="0" w:firstLine="851"/>
        <w:rPr>
          <w:rFonts w:ascii="Tahoma" w:hAnsi="Tahoma"/>
        </w:rPr>
      </w:pPr>
      <w:r>
        <w:rPr>
          <w:rFonts w:ascii="Tahoma" w:hAnsi="Tahoma"/>
        </w:rPr>
        <w:t>l</w:t>
      </w:r>
      <w:r w:rsidR="00D51BCD">
        <w:rPr>
          <w:rFonts w:ascii="Tahoma" w:hAnsi="Tahoma"/>
        </w:rPr>
        <w:t>icencijų</w:t>
      </w:r>
      <w:r w:rsidR="00E47EC4">
        <w:rPr>
          <w:rFonts w:ascii="Tahoma" w:hAnsi="Tahoma"/>
        </w:rPr>
        <w:t xml:space="preserve"> </w:t>
      </w:r>
      <w:r w:rsidR="00374A0D">
        <w:rPr>
          <w:rFonts w:ascii="Tahoma" w:hAnsi="Tahoma"/>
        </w:rPr>
        <w:t>palaikymo</w:t>
      </w:r>
      <w:r w:rsidR="00BC353D">
        <w:rPr>
          <w:rFonts w:ascii="Tahoma" w:hAnsi="Tahoma"/>
        </w:rPr>
        <w:t xml:space="preserve"> ir aptarnavimo </w:t>
      </w:r>
      <w:r w:rsidR="00E47EC4">
        <w:rPr>
          <w:rFonts w:ascii="Tahoma" w:hAnsi="Tahoma"/>
        </w:rPr>
        <w:t>atveju – nuotoliniu būdu.</w:t>
      </w:r>
    </w:p>
    <w:p w14:paraId="19B07C19" w14:textId="4ED78A1A" w:rsidR="00D4635C" w:rsidRPr="005C4016" w:rsidRDefault="00032E20" w:rsidP="005C4016">
      <w:pPr>
        <w:pStyle w:val="ListParagraph"/>
        <w:numPr>
          <w:ilvl w:val="0"/>
          <w:numId w:val="15"/>
        </w:numPr>
        <w:spacing w:line="276" w:lineRule="auto"/>
        <w:ind w:left="0" w:firstLine="567"/>
        <w:rPr>
          <w:rFonts w:ascii="Tahoma" w:hAnsi="Tahoma"/>
        </w:rPr>
      </w:pPr>
      <w:r w:rsidRPr="005C4016">
        <w:rPr>
          <w:rFonts w:ascii="Tahoma" w:hAnsi="Tahoma"/>
        </w:rPr>
        <w:t>Licencijų palaikymas ir kitos susijusios</w:t>
      </w:r>
      <w:r w:rsidR="00A27A4E" w:rsidRPr="005C4016">
        <w:rPr>
          <w:rFonts w:ascii="Tahoma" w:hAnsi="Tahoma"/>
        </w:rPr>
        <w:t xml:space="preserve"> paslaugos</w:t>
      </w:r>
      <w:r w:rsidR="00E47EC4" w:rsidRPr="005C4016">
        <w:rPr>
          <w:rFonts w:ascii="Tahoma" w:hAnsi="Tahoma"/>
        </w:rPr>
        <w:t xml:space="preserve"> turi būti teikiamos</w:t>
      </w:r>
      <w:r w:rsidR="00BE5D23" w:rsidRPr="005C4016">
        <w:rPr>
          <w:rFonts w:ascii="Tahoma" w:hAnsi="Tahoma"/>
        </w:rPr>
        <w:t xml:space="preserve"> </w:t>
      </w:r>
      <w:r w:rsidR="00E47EC4" w:rsidRPr="005C4016">
        <w:rPr>
          <w:rFonts w:ascii="Tahoma" w:hAnsi="Tahoma"/>
        </w:rPr>
        <w:t xml:space="preserve">12 mėn. nuo sutarties </w:t>
      </w:r>
      <w:r w:rsidR="000D059D" w:rsidRPr="005C4016">
        <w:rPr>
          <w:rFonts w:ascii="Tahoma" w:hAnsi="Tahoma"/>
        </w:rPr>
        <w:t>įsigaliojimo</w:t>
      </w:r>
      <w:r w:rsidR="00E47EC4" w:rsidRPr="005C4016">
        <w:rPr>
          <w:rFonts w:ascii="Tahoma" w:hAnsi="Tahoma"/>
        </w:rPr>
        <w:t xml:space="preserve"> dienos</w:t>
      </w:r>
      <w:r w:rsidR="00D4635C" w:rsidRPr="005C4016">
        <w:rPr>
          <w:rFonts w:ascii="Tahoma" w:hAnsi="Tahoma"/>
        </w:rPr>
        <w:t>, tačiau ne ankščiau kaip nuo 202</w:t>
      </w:r>
      <w:r w:rsidR="003B2D44">
        <w:rPr>
          <w:rFonts w:ascii="Tahoma" w:hAnsi="Tahoma"/>
          <w:lang w:val="en-US"/>
        </w:rPr>
        <w:t>7</w:t>
      </w:r>
      <w:r w:rsidR="00D4635C" w:rsidRPr="005C4016">
        <w:rPr>
          <w:rFonts w:ascii="Tahoma" w:hAnsi="Tahoma"/>
        </w:rPr>
        <w:t>-0</w:t>
      </w:r>
      <w:r w:rsidR="003B2D44">
        <w:rPr>
          <w:rFonts w:ascii="Tahoma" w:hAnsi="Tahoma"/>
          <w:lang w:val="en-US"/>
        </w:rPr>
        <w:t>3</w:t>
      </w:r>
      <w:r w:rsidR="00D4635C" w:rsidRPr="005C4016">
        <w:rPr>
          <w:rFonts w:ascii="Tahoma" w:hAnsi="Tahoma"/>
          <w:lang w:val="en-US"/>
        </w:rPr>
        <w:t>-</w:t>
      </w:r>
      <w:r w:rsidR="003B2D44">
        <w:rPr>
          <w:rFonts w:ascii="Tahoma" w:hAnsi="Tahoma"/>
          <w:lang w:val="en-US"/>
        </w:rPr>
        <w:t>09</w:t>
      </w:r>
      <w:r w:rsidR="00F55378">
        <w:rPr>
          <w:rFonts w:ascii="Tahoma" w:hAnsi="Tahoma"/>
          <w:lang w:val="en-US"/>
        </w:rPr>
        <w:t>,</w:t>
      </w:r>
      <w:r w:rsidR="00D4635C" w:rsidRPr="005C4016">
        <w:rPr>
          <w:rFonts w:ascii="Tahoma" w:hAnsi="Tahoma"/>
          <w:lang w:val="en-US"/>
        </w:rPr>
        <w:t xml:space="preserve"> </w:t>
      </w:r>
      <w:r w:rsidR="00D4635C" w:rsidRPr="005C4016">
        <w:rPr>
          <w:rFonts w:ascii="Tahoma" w:hAnsi="Tahoma"/>
        </w:rPr>
        <w:t>suėjus Perkančiosios organizacijos ankstesnės priežiūros ir aptarnavimo paslaugų teikimo sutarties pabaigai.</w:t>
      </w:r>
    </w:p>
    <w:p w14:paraId="010E43B3" w14:textId="0C4A41CC" w:rsidR="00195AAC" w:rsidRPr="00504D6F" w:rsidRDefault="00195AAC" w:rsidP="007208D4">
      <w:pPr>
        <w:pStyle w:val="ListParagraph"/>
        <w:numPr>
          <w:ilvl w:val="0"/>
          <w:numId w:val="15"/>
        </w:numPr>
        <w:spacing w:line="276" w:lineRule="auto"/>
        <w:ind w:left="0" w:firstLine="567"/>
        <w:rPr>
          <w:rFonts w:ascii="Tahoma" w:hAnsi="Tahoma"/>
        </w:rPr>
      </w:pPr>
      <w:r w:rsidRPr="00504D6F">
        <w:rPr>
          <w:rFonts w:ascii="Tahoma" w:hAnsi="Tahoma"/>
        </w:rPr>
        <w:t xml:space="preserve">Tiekėjas turi būti oficialus siūlomų </w:t>
      </w:r>
      <w:r w:rsidR="001716DE">
        <w:rPr>
          <w:rFonts w:ascii="Tahoma" w:hAnsi="Tahoma"/>
        </w:rPr>
        <w:t xml:space="preserve">Licencijų </w:t>
      </w:r>
      <w:r w:rsidRPr="00504D6F">
        <w:rPr>
          <w:rFonts w:ascii="Tahoma" w:hAnsi="Tahoma"/>
        </w:rPr>
        <w:t xml:space="preserve">gamintojas, gamintojo atstovas arba turi rašytinį susitarimą su gamintoju dėl </w:t>
      </w:r>
      <w:r w:rsidR="00E6288C">
        <w:rPr>
          <w:rFonts w:ascii="Tahoma" w:hAnsi="Tahoma"/>
        </w:rPr>
        <w:t>šioje techninėje specifikacijoje minimų Prekių ir su prekėmis susijusių paslaugų</w:t>
      </w:r>
      <w:r w:rsidR="00504D6F" w:rsidRPr="00504D6F">
        <w:rPr>
          <w:rFonts w:ascii="Tahoma" w:hAnsi="Tahoma"/>
        </w:rPr>
        <w:t xml:space="preserve"> teikimo</w:t>
      </w:r>
      <w:r w:rsidRPr="00504D6F">
        <w:rPr>
          <w:rFonts w:ascii="Tahoma" w:hAnsi="Tahoma"/>
        </w:rPr>
        <w:t xml:space="preserve">. </w:t>
      </w:r>
      <w:r w:rsidR="76EB779D" w:rsidRPr="33DDF93A">
        <w:rPr>
          <w:rFonts w:ascii="Tahoma" w:hAnsi="Tahoma"/>
          <w:b/>
        </w:rPr>
        <w:t>Kartu su pasiūlymu t</w:t>
      </w:r>
      <w:r w:rsidRPr="33DDF93A">
        <w:rPr>
          <w:rFonts w:ascii="Tahoma" w:hAnsi="Tahoma"/>
          <w:b/>
        </w:rPr>
        <w:t>iekėjas turi pateikti</w:t>
      </w:r>
      <w:r w:rsidRPr="00504D6F">
        <w:rPr>
          <w:rFonts w:ascii="Tahoma" w:hAnsi="Tahoma"/>
        </w:rPr>
        <w:t xml:space="preserve"> </w:t>
      </w:r>
      <w:r w:rsidR="005354DA">
        <w:rPr>
          <w:rFonts w:ascii="Tahoma" w:hAnsi="Tahoma"/>
        </w:rPr>
        <w:t>Licencijų</w:t>
      </w:r>
      <w:r w:rsidR="005354DA" w:rsidRPr="00504D6F">
        <w:rPr>
          <w:rFonts w:ascii="Tahoma" w:hAnsi="Tahoma"/>
        </w:rPr>
        <w:t xml:space="preserve"> </w:t>
      </w:r>
      <w:r w:rsidRPr="00504D6F">
        <w:rPr>
          <w:rFonts w:ascii="Tahoma" w:hAnsi="Tahoma"/>
        </w:rPr>
        <w:t xml:space="preserve">gamintojo įgaliojimą, pažymą, susitarimą ar </w:t>
      </w:r>
      <w:r w:rsidR="3D3C3574" w:rsidRPr="00504D6F">
        <w:rPr>
          <w:rFonts w:ascii="Tahoma" w:eastAsia="Tahoma" w:hAnsi="Tahoma"/>
        </w:rPr>
        <w:t>kitą lygiavertį dokumentą (lygiavertiškumą privalo įrodyti tiekėjas),</w:t>
      </w:r>
      <w:r w:rsidRPr="00504D6F">
        <w:rPr>
          <w:rFonts w:ascii="Tahoma" w:hAnsi="Tahoma"/>
        </w:rPr>
        <w:t xml:space="preserve"> patvirtinantį, kad tiekėjas yra oficialus gamintojo atstovas arba turi rašytinį susitarimą su gamintoju </w:t>
      </w:r>
      <w:r w:rsidR="00504D6F" w:rsidRPr="00504D6F">
        <w:rPr>
          <w:rFonts w:ascii="Tahoma" w:hAnsi="Tahoma"/>
        </w:rPr>
        <w:t xml:space="preserve">ir yra įgaliotas teikti tokias </w:t>
      </w:r>
      <w:r w:rsidR="00CA3A9B" w:rsidRPr="00504D6F">
        <w:rPr>
          <w:rFonts w:ascii="Tahoma" w:hAnsi="Tahoma"/>
        </w:rPr>
        <w:t>P</w:t>
      </w:r>
      <w:r w:rsidR="00CA3A9B">
        <w:rPr>
          <w:rFonts w:ascii="Tahoma" w:hAnsi="Tahoma"/>
        </w:rPr>
        <w:t>rekes</w:t>
      </w:r>
      <w:r w:rsidR="00CA3A9B" w:rsidRPr="00504D6F">
        <w:rPr>
          <w:rFonts w:ascii="Tahoma" w:hAnsi="Tahoma"/>
        </w:rPr>
        <w:t xml:space="preserve"> </w:t>
      </w:r>
      <w:r w:rsidR="00504D6F" w:rsidRPr="00504D6F">
        <w:rPr>
          <w:rFonts w:ascii="Tahoma" w:hAnsi="Tahoma"/>
        </w:rPr>
        <w:t xml:space="preserve">bei aptarnauti, prižiūrėti ir remontuoti šios </w:t>
      </w:r>
      <w:r w:rsidR="00504D6F" w:rsidRPr="00871269">
        <w:rPr>
          <w:rFonts w:ascii="Tahoma" w:hAnsi="Tahoma"/>
          <w:color w:val="000000" w:themeColor="text1"/>
        </w:rPr>
        <w:t xml:space="preserve">Techninės specifikacijos </w:t>
      </w:r>
      <w:r w:rsidR="071FECEA" w:rsidRPr="33DDF93A">
        <w:rPr>
          <w:rFonts w:ascii="Tahoma" w:hAnsi="Tahoma"/>
          <w:color w:val="000000" w:themeColor="text1"/>
        </w:rPr>
        <w:t>1</w:t>
      </w:r>
      <w:r w:rsidR="00C321A6">
        <w:rPr>
          <w:rFonts w:ascii="Tahoma" w:hAnsi="Tahoma"/>
          <w:color w:val="000000" w:themeColor="text1"/>
        </w:rPr>
        <w:t>0</w:t>
      </w:r>
      <w:r w:rsidR="00871269" w:rsidRPr="00871269">
        <w:rPr>
          <w:rFonts w:ascii="Tahoma" w:hAnsi="Tahoma"/>
          <w:color w:val="000000" w:themeColor="text1"/>
        </w:rPr>
        <w:t xml:space="preserve"> punkto </w:t>
      </w:r>
      <w:r w:rsidR="00504D6F" w:rsidRPr="00871269">
        <w:rPr>
          <w:rFonts w:ascii="Tahoma" w:hAnsi="Tahoma"/>
          <w:color w:val="000000" w:themeColor="text1"/>
        </w:rPr>
        <w:t xml:space="preserve">lentelės </w:t>
      </w:r>
      <w:r w:rsidR="00871269" w:rsidRPr="00871269">
        <w:rPr>
          <w:rFonts w:ascii="Tahoma" w:hAnsi="Tahoma"/>
          <w:color w:val="000000" w:themeColor="text1"/>
        </w:rPr>
        <w:t xml:space="preserve">9 ir 10 </w:t>
      </w:r>
      <w:r w:rsidR="00504D6F" w:rsidRPr="00871269">
        <w:rPr>
          <w:rFonts w:ascii="Tahoma" w:hAnsi="Tahoma"/>
          <w:color w:val="000000" w:themeColor="text1"/>
        </w:rPr>
        <w:t>p</w:t>
      </w:r>
      <w:r w:rsidR="00871269" w:rsidRPr="00871269">
        <w:rPr>
          <w:rFonts w:ascii="Tahoma" w:hAnsi="Tahoma"/>
          <w:color w:val="000000" w:themeColor="text1"/>
        </w:rPr>
        <w:t>unktuose</w:t>
      </w:r>
      <w:r w:rsidR="00504D6F" w:rsidRPr="00236755">
        <w:rPr>
          <w:rFonts w:ascii="Tahoma" w:hAnsi="Tahoma"/>
          <w:color w:val="EE0000"/>
        </w:rPr>
        <w:t xml:space="preserve"> </w:t>
      </w:r>
      <w:r w:rsidR="00504D6F" w:rsidRPr="00504D6F">
        <w:rPr>
          <w:rFonts w:ascii="Tahoma" w:hAnsi="Tahoma"/>
        </w:rPr>
        <w:t>nurodytą techninę įrangą</w:t>
      </w:r>
      <w:r w:rsidRPr="00504D6F">
        <w:rPr>
          <w:rFonts w:ascii="Tahoma" w:hAnsi="Tahoma"/>
        </w:rPr>
        <w:t>.</w:t>
      </w:r>
    </w:p>
    <w:p w14:paraId="4823CD89" w14:textId="464DE0F9" w:rsidR="00227BB4" w:rsidRDefault="00871269" w:rsidP="00E20D96">
      <w:pPr>
        <w:pStyle w:val="ListParagraph"/>
        <w:numPr>
          <w:ilvl w:val="0"/>
          <w:numId w:val="15"/>
        </w:numPr>
        <w:tabs>
          <w:tab w:val="left" w:pos="0"/>
        </w:tabs>
        <w:spacing w:line="276" w:lineRule="auto"/>
        <w:ind w:left="0" w:firstLine="567"/>
        <w:rPr>
          <w:rFonts w:ascii="Tahoma" w:hAnsi="Tahoma"/>
        </w:rPr>
      </w:pPr>
      <w:r w:rsidRPr="00871269">
        <w:rPr>
          <w:rFonts w:ascii="Tahoma" w:hAnsi="Tahoma"/>
        </w:rPr>
        <w:t xml:space="preserve">Tiekėjo siūlomos </w:t>
      </w:r>
      <w:r w:rsidR="005222CC" w:rsidRPr="005222CC">
        <w:rPr>
          <w:rFonts w:ascii="Tahoma" w:hAnsi="Tahoma"/>
          <w:iCs/>
        </w:rPr>
        <w:t>prekės</w:t>
      </w:r>
      <w:r w:rsidR="005222CC" w:rsidRPr="005222CC">
        <w:rPr>
          <w:rFonts w:ascii="Tahoma" w:hAnsi="Tahoma"/>
          <w:iCs/>
          <w:vertAlign w:val="superscript"/>
        </w:rPr>
        <w:footnoteReference w:id="2"/>
      </w:r>
      <w:r w:rsidRPr="00871269">
        <w:rPr>
          <w:rFonts w:ascii="Tahoma" w:hAnsi="Tahoma"/>
        </w:rPr>
        <w:t xml:space="preserve"> (įskaitant jų gamintojus), </w:t>
      </w:r>
      <w:r w:rsidR="00787319" w:rsidRPr="00787319">
        <w:rPr>
          <w:rFonts w:ascii="Tahoma" w:hAnsi="Tahoma"/>
          <w:iCs/>
        </w:rPr>
        <w:t>paslaugos</w:t>
      </w:r>
      <w:r w:rsidR="00787319" w:rsidRPr="00787319">
        <w:rPr>
          <w:rFonts w:ascii="Tahoma" w:hAnsi="Tahoma"/>
          <w:iCs/>
          <w:vertAlign w:val="superscript"/>
        </w:rPr>
        <w:footnoteReference w:id="3"/>
      </w:r>
      <w:r w:rsidRPr="00871269">
        <w:rPr>
          <w:rFonts w:ascii="Tahoma" w:hAnsi="Tahoma"/>
        </w:rPr>
        <w:t xml:space="preserve"> ar </w:t>
      </w:r>
      <w:r w:rsidR="00EF03DB" w:rsidRPr="00EF03DB">
        <w:rPr>
          <w:rFonts w:ascii="Tahoma" w:hAnsi="Tahoma"/>
          <w:iCs/>
        </w:rPr>
        <w:t>darbai</w:t>
      </w:r>
      <w:r w:rsidR="00EF03DB" w:rsidRPr="00EF03DB">
        <w:rPr>
          <w:rFonts w:ascii="Tahoma" w:hAnsi="Tahoma"/>
          <w:iCs/>
          <w:vertAlign w:val="superscript"/>
        </w:rPr>
        <w:footnoteReference w:id="4"/>
      </w:r>
      <w:r w:rsidRPr="00871269">
        <w:rPr>
          <w:rFonts w:ascii="Tahoma" w:hAnsi="Tahoma"/>
        </w:rPr>
        <w:t xml:space="preserve"> neturi kelti grėsmės nacionaliniam saugumui. Tiekėjas teikdamas ir pasirašydamas pasiūlymą patvirtina, kad jo siūlomas prekės (įskaitant jų gamintojus), paslaugos ir (ar) darbai nekelia grėsmės nacionaliniam saugumui.</w:t>
      </w:r>
    </w:p>
    <w:p w14:paraId="501CA9BE" w14:textId="77777777" w:rsidR="00C65411" w:rsidRPr="00B60776" w:rsidRDefault="00C65411" w:rsidP="00C65411">
      <w:pPr>
        <w:pStyle w:val="ListParagraph"/>
        <w:numPr>
          <w:ilvl w:val="0"/>
          <w:numId w:val="15"/>
        </w:numPr>
        <w:tabs>
          <w:tab w:val="left" w:pos="0"/>
          <w:tab w:val="left" w:pos="993"/>
        </w:tabs>
        <w:spacing w:line="276" w:lineRule="auto"/>
        <w:ind w:left="0" w:firstLine="567"/>
        <w:rPr>
          <w:rFonts w:ascii="Tahoma" w:hAnsi="Tahoma"/>
        </w:rPr>
      </w:pPr>
      <w:r w:rsidRPr="00871269">
        <w:rPr>
          <w:rFonts w:ascii="Tahoma" w:hAnsi="Tahoma"/>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w:t>
      </w:r>
      <w:r w:rsidRPr="00871269">
        <w:rPr>
          <w:rFonts w:ascii="Tahoma" w:hAnsi="Tahoma"/>
        </w:rPr>
        <w:lastRenderedPageBreak/>
        <w:t>apsaugos įstatyme, šiems subjektams Lietuvos Respublikos viešųjų pirkimų įstatymo 37 straipsnio 9 dalis netaikoma</w:t>
      </w:r>
      <w:r>
        <w:rPr>
          <w:rFonts w:ascii="Tahoma" w:hAnsi="Tahoma"/>
        </w:rPr>
        <w:t>.</w:t>
      </w:r>
    </w:p>
    <w:p w14:paraId="718524E1" w14:textId="241270B1" w:rsidR="00C81554" w:rsidRDefault="00C81554" w:rsidP="00B60776">
      <w:pPr>
        <w:pStyle w:val="ListParagraph"/>
        <w:numPr>
          <w:ilvl w:val="0"/>
          <w:numId w:val="15"/>
        </w:numPr>
        <w:ind w:left="0" w:firstLine="567"/>
        <w:rPr>
          <w:rFonts w:ascii="Tahoma" w:hAnsi="Tahoma"/>
        </w:rPr>
      </w:pPr>
      <w:r w:rsidRPr="00C81554">
        <w:rPr>
          <w:rFonts w:ascii="Tahoma" w:hAnsi="Tahoma"/>
        </w:rPr>
        <w:t xml:space="preserve">Perkančioji organizacija, Nacionaliniam saugumui užtikrinti svarbių objektų apsaugos įstatyme nustatyta tvarka,  kreipsis į Nacionaliniam saugumui užtikrinti svarbių objektų apsaugos koordinavimo komisiją (toliau – Komisija) dėl ketinamo sudaryti sandorio atitikties nacionalinio saugumo interesams patikros ir tuo atveju, jeigu Komisija pareikalaus pateikti papildomus dokumentus tiekėjas, tiekėjų grupės partneriai, ir jų pasitelkiami subtiekėjai privalės juos pateikti. </w:t>
      </w:r>
    </w:p>
    <w:p w14:paraId="6DE27536" w14:textId="77777777" w:rsidR="00D80127" w:rsidRDefault="00D80127" w:rsidP="00D80127">
      <w:pPr>
        <w:rPr>
          <w:rFonts w:ascii="Tahoma" w:hAnsi="Tahoma"/>
        </w:rPr>
      </w:pPr>
    </w:p>
    <w:p w14:paraId="1501B598" w14:textId="77777777" w:rsidR="00D80127" w:rsidRPr="00D80127" w:rsidRDefault="00D80127" w:rsidP="00D80127">
      <w:pPr>
        <w:rPr>
          <w:rFonts w:ascii="Tahoma" w:hAnsi="Tahoma"/>
        </w:rPr>
      </w:pPr>
    </w:p>
    <w:p w14:paraId="7C03B0AD" w14:textId="298C49CD" w:rsidR="00653C51" w:rsidRPr="007B4BA7" w:rsidRDefault="00ED440F" w:rsidP="00E8303B">
      <w:pPr>
        <w:pStyle w:val="Heading1"/>
      </w:pPr>
      <w:r>
        <w:t>TECHNINIAI REIKALAVIMAI</w:t>
      </w:r>
    </w:p>
    <w:p w14:paraId="46582E5F" w14:textId="4C321955" w:rsidR="00A00C0D" w:rsidRPr="00871269" w:rsidRDefault="0053328A" w:rsidP="00B60776">
      <w:pPr>
        <w:pStyle w:val="ListParagraph"/>
        <w:numPr>
          <w:ilvl w:val="0"/>
          <w:numId w:val="15"/>
        </w:numPr>
        <w:tabs>
          <w:tab w:val="left" w:pos="993"/>
        </w:tabs>
        <w:spacing w:line="276" w:lineRule="auto"/>
        <w:ind w:left="0" w:firstLine="567"/>
        <w:rPr>
          <w:rFonts w:ascii="Tahoma" w:hAnsi="Tahoma"/>
          <w:color w:val="000000" w:themeColor="text1"/>
        </w:rPr>
      </w:pPr>
      <w:r w:rsidRPr="00871269">
        <w:rPr>
          <w:rFonts w:ascii="Tahoma" w:hAnsi="Tahoma"/>
          <w:color w:val="000000" w:themeColor="text1"/>
        </w:rPr>
        <w:t xml:space="preserve">Perkamos </w:t>
      </w:r>
      <w:r w:rsidR="00C6626F" w:rsidRPr="00871269">
        <w:rPr>
          <w:rFonts w:ascii="Tahoma" w:hAnsi="Tahoma"/>
          <w:color w:val="000000" w:themeColor="text1"/>
        </w:rPr>
        <w:t>Paslaugos</w:t>
      </w:r>
      <w:r w:rsidRPr="00871269">
        <w:rPr>
          <w:rFonts w:ascii="Tahoma" w:hAnsi="Tahoma"/>
          <w:color w:val="000000" w:themeColor="text1"/>
        </w:rPr>
        <w:t>:</w:t>
      </w:r>
    </w:p>
    <w:tbl>
      <w:tblPr>
        <w:tblStyle w:val="TableGrid"/>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3916"/>
        <w:gridCol w:w="2694"/>
        <w:gridCol w:w="2540"/>
      </w:tblGrid>
      <w:tr w:rsidR="00E3289F" w:rsidRPr="009F5141" w14:paraId="7526EEF6" w14:textId="77777777" w:rsidTr="008E761E">
        <w:trPr>
          <w:trHeight w:val="615"/>
          <w:jc w:val="center"/>
        </w:trPr>
        <w:tc>
          <w:tcPr>
            <w:tcW w:w="615" w:type="dxa"/>
            <w:vMerge w:val="restart"/>
            <w:vAlign w:val="center"/>
          </w:tcPr>
          <w:p w14:paraId="66C854A1" w14:textId="0B375E9A" w:rsidR="65B7F1F9" w:rsidRPr="00871269" w:rsidRDefault="65B7F1F9" w:rsidP="739E1871">
            <w:pPr>
              <w:spacing w:line="276" w:lineRule="auto"/>
              <w:jc w:val="center"/>
              <w:rPr>
                <w:rFonts w:ascii="Tahoma" w:eastAsiaTheme="minorEastAsia" w:hAnsi="Tahoma" w:cs="Tahoma"/>
                <w:b/>
                <w:bCs/>
                <w:sz w:val="22"/>
                <w:szCs w:val="22"/>
                <w:lang w:eastAsia="zh-CN"/>
              </w:rPr>
            </w:pPr>
            <w:r w:rsidRPr="00871269">
              <w:rPr>
                <w:rFonts w:ascii="Tahoma" w:eastAsiaTheme="minorEastAsia" w:hAnsi="Tahoma" w:cs="Tahoma"/>
                <w:b/>
                <w:bCs/>
                <w:sz w:val="22"/>
                <w:szCs w:val="22"/>
                <w:lang w:eastAsia="zh-CN"/>
              </w:rPr>
              <w:t>Eil. Nr.</w:t>
            </w:r>
          </w:p>
        </w:tc>
        <w:tc>
          <w:tcPr>
            <w:tcW w:w="3916" w:type="dxa"/>
            <w:vMerge w:val="restart"/>
            <w:vAlign w:val="center"/>
          </w:tcPr>
          <w:p w14:paraId="6288443F" w14:textId="7003A566" w:rsidR="00E3289F" w:rsidRPr="00871269" w:rsidRDefault="00871269" w:rsidP="739E1871">
            <w:pPr>
              <w:tabs>
                <w:tab w:val="clear" w:pos="851"/>
              </w:tabs>
              <w:spacing w:line="276" w:lineRule="auto"/>
              <w:jc w:val="center"/>
              <w:rPr>
                <w:rFonts w:ascii="Tahoma" w:eastAsiaTheme="minorEastAsia" w:hAnsi="Tahoma" w:cs="Tahoma"/>
                <w:b/>
                <w:bCs/>
                <w:sz w:val="22"/>
                <w:szCs w:val="22"/>
                <w:lang w:eastAsia="zh-CN"/>
              </w:rPr>
            </w:pPr>
            <w:r>
              <w:rPr>
                <w:rFonts w:ascii="Tahoma" w:eastAsiaTheme="minorEastAsia" w:hAnsi="Tahoma" w:cs="Tahoma"/>
                <w:b/>
                <w:bCs/>
                <w:sz w:val="22"/>
                <w:szCs w:val="22"/>
                <w:lang w:eastAsia="zh-CN"/>
              </w:rPr>
              <w:t>Fizinio</w:t>
            </w:r>
            <w:r w:rsidR="00C6626F" w:rsidRPr="00871269">
              <w:rPr>
                <w:rFonts w:ascii="Tahoma" w:eastAsiaTheme="minorEastAsia" w:hAnsi="Tahoma" w:cs="Tahoma"/>
                <w:b/>
                <w:bCs/>
                <w:sz w:val="22"/>
                <w:szCs w:val="22"/>
                <w:lang w:eastAsia="zh-CN"/>
              </w:rPr>
              <w:t xml:space="preserve"> / </w:t>
            </w:r>
            <w:r>
              <w:rPr>
                <w:rFonts w:ascii="Tahoma" w:eastAsiaTheme="minorEastAsia" w:hAnsi="Tahoma" w:cs="Tahoma"/>
                <w:b/>
                <w:bCs/>
                <w:sz w:val="22"/>
                <w:szCs w:val="22"/>
                <w:lang w:eastAsia="zh-CN"/>
              </w:rPr>
              <w:t>v</w:t>
            </w:r>
            <w:r w:rsidR="00564304" w:rsidRPr="00871269">
              <w:rPr>
                <w:rFonts w:ascii="Tahoma" w:eastAsiaTheme="minorEastAsia" w:hAnsi="Tahoma" w:cs="Tahoma"/>
                <w:b/>
                <w:bCs/>
                <w:sz w:val="22"/>
                <w:szCs w:val="22"/>
                <w:lang w:eastAsia="zh-CN"/>
              </w:rPr>
              <w:t xml:space="preserve">irtualaus serverio / </w:t>
            </w:r>
            <w:r>
              <w:rPr>
                <w:rFonts w:ascii="Tahoma" w:eastAsiaTheme="minorEastAsia" w:hAnsi="Tahoma" w:cs="Tahoma"/>
                <w:b/>
                <w:bCs/>
                <w:sz w:val="22"/>
                <w:szCs w:val="22"/>
                <w:lang w:eastAsia="zh-CN"/>
              </w:rPr>
              <w:t>p</w:t>
            </w:r>
            <w:r w:rsidR="00C6626F" w:rsidRPr="00871269">
              <w:rPr>
                <w:rFonts w:ascii="Tahoma" w:eastAsiaTheme="minorEastAsia" w:hAnsi="Tahoma" w:cs="Tahoma"/>
                <w:b/>
                <w:bCs/>
                <w:sz w:val="22"/>
                <w:szCs w:val="22"/>
                <w:lang w:eastAsia="zh-CN"/>
              </w:rPr>
              <w:t xml:space="preserve">rograminės įrangos licencijos </w:t>
            </w:r>
            <w:r w:rsidR="00564304" w:rsidRPr="00871269">
              <w:rPr>
                <w:rFonts w:ascii="Tahoma" w:eastAsiaTheme="minorEastAsia" w:hAnsi="Tahoma" w:cs="Tahoma"/>
                <w:b/>
                <w:bCs/>
                <w:sz w:val="22"/>
                <w:szCs w:val="22"/>
                <w:lang w:eastAsia="zh-CN"/>
              </w:rPr>
              <w:t xml:space="preserve">palaikymo ir aptarnavimo </w:t>
            </w:r>
            <w:r w:rsidR="00C6626F" w:rsidRPr="00871269">
              <w:rPr>
                <w:rFonts w:ascii="Tahoma" w:eastAsiaTheme="minorEastAsia" w:hAnsi="Tahoma" w:cs="Tahoma"/>
                <w:b/>
                <w:bCs/>
                <w:sz w:val="22"/>
                <w:szCs w:val="22"/>
                <w:lang w:eastAsia="zh-CN"/>
              </w:rPr>
              <w:t>pavadinimas</w:t>
            </w:r>
          </w:p>
        </w:tc>
        <w:tc>
          <w:tcPr>
            <w:tcW w:w="5234" w:type="dxa"/>
            <w:gridSpan w:val="2"/>
            <w:vAlign w:val="center"/>
          </w:tcPr>
          <w:p w14:paraId="54E5D170" w14:textId="0D2274DB" w:rsidR="00E3289F" w:rsidRPr="00871269" w:rsidRDefault="00EF03DB" w:rsidP="739E1871">
            <w:pPr>
              <w:tabs>
                <w:tab w:val="clear" w:pos="851"/>
              </w:tabs>
              <w:spacing w:line="276" w:lineRule="auto"/>
              <w:jc w:val="center"/>
              <w:rPr>
                <w:rFonts w:ascii="Tahoma" w:eastAsiaTheme="minorEastAsia" w:hAnsi="Tahoma" w:cs="Tahoma"/>
                <w:b/>
                <w:bCs/>
                <w:sz w:val="22"/>
                <w:szCs w:val="22"/>
                <w:lang w:eastAsia="zh-CN"/>
              </w:rPr>
            </w:pPr>
            <w:r>
              <w:rPr>
                <w:rFonts w:ascii="Tahoma" w:eastAsiaTheme="minorEastAsia" w:hAnsi="Tahoma" w:cs="Tahoma"/>
                <w:b/>
                <w:bCs/>
                <w:sz w:val="22"/>
                <w:szCs w:val="22"/>
                <w:lang w:eastAsia="zh-CN"/>
              </w:rPr>
              <w:t>R</w:t>
            </w:r>
            <w:r w:rsidR="0CB22742" w:rsidRPr="00871269">
              <w:rPr>
                <w:rFonts w:ascii="Tahoma" w:eastAsiaTheme="minorEastAsia" w:hAnsi="Tahoma" w:cs="Tahoma"/>
                <w:b/>
                <w:bCs/>
                <w:sz w:val="22"/>
                <w:szCs w:val="22"/>
                <w:lang w:eastAsia="zh-CN"/>
              </w:rPr>
              <w:t>eikalavima</w:t>
            </w:r>
            <w:r w:rsidR="39B83F8D" w:rsidRPr="00871269">
              <w:rPr>
                <w:rFonts w:ascii="Tahoma" w:eastAsiaTheme="minorEastAsia" w:hAnsi="Tahoma" w:cs="Tahoma"/>
                <w:b/>
                <w:bCs/>
                <w:sz w:val="22"/>
                <w:szCs w:val="22"/>
                <w:lang w:eastAsia="zh-CN"/>
              </w:rPr>
              <w:t>i</w:t>
            </w:r>
          </w:p>
        </w:tc>
      </w:tr>
      <w:tr w:rsidR="00C12C98" w:rsidRPr="009F5141" w14:paraId="7DBEDB50" w14:textId="77777777" w:rsidTr="008E761E">
        <w:trPr>
          <w:trHeight w:val="990"/>
          <w:jc w:val="center"/>
        </w:trPr>
        <w:tc>
          <w:tcPr>
            <w:tcW w:w="615" w:type="dxa"/>
            <w:vMerge/>
          </w:tcPr>
          <w:p w14:paraId="18B41715" w14:textId="77777777" w:rsidR="00C12C98" w:rsidRPr="00871269" w:rsidRDefault="00C12C98">
            <w:pPr>
              <w:rPr>
                <w:rFonts w:ascii="Tahoma" w:hAnsi="Tahoma" w:cs="Tahoma"/>
                <w:sz w:val="22"/>
                <w:szCs w:val="22"/>
              </w:rPr>
            </w:pPr>
          </w:p>
        </w:tc>
        <w:tc>
          <w:tcPr>
            <w:tcW w:w="3916" w:type="dxa"/>
            <w:vMerge/>
            <w:vAlign w:val="center"/>
          </w:tcPr>
          <w:p w14:paraId="2EFB9249" w14:textId="77777777" w:rsidR="00C12C98" w:rsidRPr="00871269" w:rsidRDefault="00C12C98" w:rsidP="00203031">
            <w:pPr>
              <w:tabs>
                <w:tab w:val="clear" w:pos="851"/>
              </w:tabs>
              <w:spacing w:after="200" w:line="276" w:lineRule="auto"/>
              <w:jc w:val="left"/>
              <w:rPr>
                <w:rFonts w:ascii="Tahoma" w:eastAsiaTheme="minorEastAsia" w:hAnsi="Tahoma" w:cs="Tahoma"/>
                <w:sz w:val="22"/>
                <w:szCs w:val="22"/>
                <w:lang w:eastAsia="zh-CN"/>
              </w:rPr>
            </w:pPr>
          </w:p>
        </w:tc>
        <w:tc>
          <w:tcPr>
            <w:tcW w:w="2694" w:type="dxa"/>
            <w:vAlign w:val="center"/>
          </w:tcPr>
          <w:p w14:paraId="2091BE7B" w14:textId="49BAB5F0" w:rsidR="00C12C98" w:rsidRPr="00871269" w:rsidRDefault="00C12C98" w:rsidP="739E1871">
            <w:pPr>
              <w:tabs>
                <w:tab w:val="clear" w:pos="851"/>
              </w:tabs>
              <w:spacing w:line="276" w:lineRule="auto"/>
              <w:jc w:val="center"/>
              <w:rPr>
                <w:rFonts w:ascii="Tahoma" w:eastAsiaTheme="minorEastAsia" w:hAnsi="Tahoma" w:cs="Tahoma"/>
                <w:b/>
                <w:bCs/>
                <w:sz w:val="22"/>
                <w:szCs w:val="22"/>
                <w:lang w:eastAsia="zh-CN"/>
              </w:rPr>
            </w:pPr>
            <w:r w:rsidRPr="00871269">
              <w:rPr>
                <w:rFonts w:ascii="Tahoma" w:eastAsiaTheme="minorEastAsia" w:hAnsi="Tahoma" w:cs="Tahoma"/>
                <w:b/>
                <w:bCs/>
                <w:sz w:val="22"/>
                <w:szCs w:val="22"/>
                <w:lang w:eastAsia="zh-CN"/>
              </w:rPr>
              <w:t>Galiojimo terminas</w:t>
            </w:r>
          </w:p>
        </w:tc>
        <w:tc>
          <w:tcPr>
            <w:tcW w:w="2540" w:type="dxa"/>
            <w:vAlign w:val="center"/>
          </w:tcPr>
          <w:p w14:paraId="06B462FA" w14:textId="7D43BB5F" w:rsidR="00C12C98" w:rsidRPr="00871269" w:rsidRDefault="00C12C98" w:rsidP="739E1871">
            <w:pPr>
              <w:tabs>
                <w:tab w:val="clear" w:pos="851"/>
              </w:tabs>
              <w:spacing w:line="276" w:lineRule="auto"/>
              <w:jc w:val="center"/>
              <w:rPr>
                <w:rFonts w:ascii="Tahoma" w:eastAsiaTheme="minorEastAsia" w:hAnsi="Tahoma" w:cs="Tahoma"/>
                <w:b/>
                <w:bCs/>
                <w:sz w:val="22"/>
                <w:szCs w:val="22"/>
                <w:lang w:eastAsia="zh-CN"/>
              </w:rPr>
            </w:pPr>
            <w:r w:rsidRPr="00871269">
              <w:rPr>
                <w:rFonts w:ascii="Tahoma" w:eastAsiaTheme="minorEastAsia" w:hAnsi="Tahoma" w:cs="Tahoma"/>
                <w:b/>
                <w:bCs/>
                <w:sz w:val="22"/>
                <w:szCs w:val="22"/>
                <w:lang w:eastAsia="zh-CN"/>
              </w:rPr>
              <w:t>Kiekis</w:t>
            </w:r>
          </w:p>
        </w:tc>
      </w:tr>
      <w:tr w:rsidR="00C12C98" w:rsidRPr="009F5141" w14:paraId="0F7A86B5" w14:textId="77777777" w:rsidTr="008E761E">
        <w:trPr>
          <w:trHeight w:val="634"/>
          <w:jc w:val="center"/>
        </w:trPr>
        <w:tc>
          <w:tcPr>
            <w:tcW w:w="615" w:type="dxa"/>
            <w:vAlign w:val="center"/>
          </w:tcPr>
          <w:p w14:paraId="018C7B28" w14:textId="4C5BF393" w:rsidR="00C12C98" w:rsidRPr="00871269" w:rsidRDefault="00C12C98" w:rsidP="235FBA3D">
            <w:pPr>
              <w:jc w:val="center"/>
              <w:rPr>
                <w:rFonts w:ascii="Tahoma" w:eastAsiaTheme="minorEastAsia" w:hAnsi="Tahoma" w:cs="Tahoma"/>
                <w:b/>
                <w:bCs/>
                <w:sz w:val="22"/>
                <w:szCs w:val="22"/>
                <w:lang w:eastAsia="zh-CN"/>
              </w:rPr>
            </w:pPr>
            <w:r w:rsidRPr="00871269">
              <w:rPr>
                <w:rFonts w:ascii="Tahoma" w:eastAsiaTheme="minorEastAsia" w:hAnsi="Tahoma" w:cs="Tahoma"/>
                <w:b/>
                <w:bCs/>
                <w:sz w:val="22"/>
                <w:szCs w:val="22"/>
                <w:lang w:eastAsia="zh-CN"/>
              </w:rPr>
              <w:t>1.</w:t>
            </w:r>
          </w:p>
        </w:tc>
        <w:tc>
          <w:tcPr>
            <w:tcW w:w="3916" w:type="dxa"/>
            <w:vAlign w:val="center"/>
          </w:tcPr>
          <w:p w14:paraId="2CBB470F" w14:textId="009B2160" w:rsidR="00C12C98" w:rsidRPr="00871269" w:rsidRDefault="00C12C98" w:rsidP="235FBA3D">
            <w:pPr>
              <w:tabs>
                <w:tab w:val="clear" w:pos="851"/>
              </w:tabs>
              <w:rPr>
                <w:rFonts w:ascii="Tahoma" w:eastAsiaTheme="minorEastAsia" w:hAnsi="Tahoma" w:cs="Tahoma"/>
                <w:b/>
                <w:bCs/>
                <w:i/>
                <w:iCs/>
                <w:color w:val="767171" w:themeColor="background2" w:themeShade="80"/>
                <w:sz w:val="22"/>
                <w:szCs w:val="22"/>
                <w:lang w:eastAsia="zh-CN"/>
              </w:rPr>
            </w:pPr>
            <w:r w:rsidRPr="00871269">
              <w:rPr>
                <w:rFonts w:ascii="Tahoma" w:hAnsi="Tahoma" w:cs="Tahoma"/>
                <w:color w:val="000000" w:themeColor="text1"/>
                <w:sz w:val="22"/>
                <w:szCs w:val="22"/>
              </w:rPr>
              <w:t xml:space="preserve">ADSS SAM </w:t>
            </w:r>
            <w:r w:rsidR="0026188B" w:rsidRPr="00871269">
              <w:rPr>
                <w:rFonts w:ascii="Tahoma" w:hAnsi="Tahoma" w:cs="Tahoma"/>
                <w:color w:val="000000" w:themeColor="text1"/>
                <w:sz w:val="22"/>
                <w:szCs w:val="22"/>
              </w:rPr>
              <w:t xml:space="preserve">virtualių </w:t>
            </w:r>
            <w:r w:rsidRPr="00871269">
              <w:rPr>
                <w:rFonts w:ascii="Tahoma" w:hAnsi="Tahoma" w:cs="Tahoma"/>
                <w:color w:val="000000" w:themeColor="text1"/>
                <w:sz w:val="22"/>
                <w:szCs w:val="22"/>
              </w:rPr>
              <w:t xml:space="preserve">serverių </w:t>
            </w:r>
            <w:proofErr w:type="spellStart"/>
            <w:r w:rsidRPr="00871269">
              <w:rPr>
                <w:rFonts w:ascii="Tahoma" w:hAnsi="Tahoma" w:cs="Tahoma"/>
                <w:color w:val="000000" w:themeColor="text1"/>
                <w:sz w:val="22"/>
                <w:szCs w:val="22"/>
              </w:rPr>
              <w:t>testinės</w:t>
            </w:r>
            <w:proofErr w:type="spellEnd"/>
            <w:r w:rsidRPr="00871269">
              <w:rPr>
                <w:rFonts w:ascii="Tahoma" w:hAnsi="Tahoma" w:cs="Tahoma"/>
                <w:color w:val="000000" w:themeColor="text1"/>
                <w:sz w:val="22"/>
                <w:szCs w:val="22"/>
              </w:rPr>
              <w:t xml:space="preserve"> aplinkos program</w:t>
            </w:r>
            <w:r w:rsidR="00564304" w:rsidRPr="00871269">
              <w:rPr>
                <w:rFonts w:ascii="Tahoma" w:hAnsi="Tahoma" w:cs="Tahoma"/>
                <w:color w:val="000000" w:themeColor="text1"/>
                <w:sz w:val="22"/>
                <w:szCs w:val="22"/>
              </w:rPr>
              <w:t>inė</w:t>
            </w:r>
            <w:r w:rsidRPr="00871269">
              <w:rPr>
                <w:rFonts w:ascii="Tahoma" w:hAnsi="Tahoma" w:cs="Tahoma"/>
                <w:color w:val="000000" w:themeColor="text1"/>
                <w:sz w:val="22"/>
                <w:szCs w:val="22"/>
              </w:rPr>
              <w:t xml:space="preserve"> įrang</w:t>
            </w:r>
            <w:r w:rsidR="00564304" w:rsidRPr="00871269">
              <w:rPr>
                <w:rFonts w:ascii="Tahoma" w:hAnsi="Tahoma" w:cs="Tahoma"/>
                <w:color w:val="000000" w:themeColor="text1"/>
                <w:sz w:val="22"/>
                <w:szCs w:val="22"/>
              </w:rPr>
              <w:t>a</w:t>
            </w:r>
          </w:p>
        </w:tc>
        <w:tc>
          <w:tcPr>
            <w:tcW w:w="2694" w:type="dxa"/>
          </w:tcPr>
          <w:p w14:paraId="0453055A" w14:textId="3EEA4BA3" w:rsidR="00C12C98" w:rsidRPr="00871269" w:rsidRDefault="00C12C98" w:rsidP="0026188B">
            <w:pPr>
              <w:tabs>
                <w:tab w:val="clear" w:pos="851"/>
              </w:tabs>
              <w:jc w:val="center"/>
              <w:rPr>
                <w:rFonts w:ascii="Tahoma" w:eastAsiaTheme="minorEastAsia" w:hAnsi="Tahoma" w:cs="Tahoma"/>
                <w:sz w:val="22"/>
                <w:szCs w:val="22"/>
                <w:lang w:eastAsia="ar-SA"/>
              </w:rPr>
            </w:pPr>
            <w:r w:rsidRPr="00871269">
              <w:rPr>
                <w:rFonts w:ascii="Tahoma" w:eastAsiaTheme="minorEastAsia" w:hAnsi="Tahoma" w:cs="Tahoma"/>
                <w:sz w:val="22"/>
                <w:szCs w:val="22"/>
                <w:lang w:eastAsia="zh-CN"/>
              </w:rPr>
              <w:t>12 mėn.</w:t>
            </w:r>
          </w:p>
        </w:tc>
        <w:tc>
          <w:tcPr>
            <w:tcW w:w="2540" w:type="dxa"/>
            <w:vAlign w:val="center"/>
          </w:tcPr>
          <w:p w14:paraId="082D2327" w14:textId="139D2357" w:rsidR="00C12C98" w:rsidRPr="00871269" w:rsidRDefault="00564304" w:rsidP="0026188B">
            <w:pPr>
              <w:tabs>
                <w:tab w:val="clear" w:pos="851"/>
              </w:tabs>
              <w:jc w:val="center"/>
              <w:rPr>
                <w:rFonts w:ascii="Tahoma" w:eastAsiaTheme="minorEastAsia" w:hAnsi="Tahoma" w:cs="Tahoma"/>
                <w:sz w:val="22"/>
                <w:szCs w:val="22"/>
                <w:lang w:val="en-US" w:eastAsia="zh-CN"/>
              </w:rPr>
            </w:pPr>
            <w:r w:rsidRPr="00871269">
              <w:rPr>
                <w:rFonts w:ascii="Tahoma" w:eastAsiaTheme="minorEastAsia" w:hAnsi="Tahoma" w:cs="Tahoma"/>
                <w:color w:val="000000" w:themeColor="text1"/>
                <w:sz w:val="22"/>
                <w:szCs w:val="22"/>
                <w:lang w:val="en-US" w:eastAsia="zh-CN"/>
              </w:rPr>
              <w:t>2</w:t>
            </w:r>
            <w:r w:rsidR="00C12C98" w:rsidRPr="00871269">
              <w:rPr>
                <w:rFonts w:ascii="Tahoma" w:eastAsiaTheme="minorEastAsia" w:hAnsi="Tahoma" w:cs="Tahoma"/>
                <w:color w:val="000000" w:themeColor="text1"/>
                <w:sz w:val="22"/>
                <w:szCs w:val="22"/>
                <w:lang w:val="en-US" w:eastAsia="zh-CN"/>
              </w:rPr>
              <w:t xml:space="preserve"> </w:t>
            </w:r>
            <w:proofErr w:type="spellStart"/>
            <w:r w:rsidR="00C12C98" w:rsidRPr="00871269">
              <w:rPr>
                <w:rFonts w:ascii="Tahoma" w:eastAsiaTheme="minorEastAsia" w:hAnsi="Tahoma" w:cs="Tahoma"/>
                <w:color w:val="000000" w:themeColor="text1"/>
                <w:sz w:val="22"/>
                <w:szCs w:val="22"/>
                <w:lang w:val="en-US" w:eastAsia="zh-CN"/>
              </w:rPr>
              <w:t>vnt</w:t>
            </w:r>
            <w:proofErr w:type="spellEnd"/>
            <w:r w:rsidR="00C12C98" w:rsidRPr="00871269">
              <w:rPr>
                <w:rFonts w:ascii="Tahoma" w:eastAsiaTheme="minorEastAsia" w:hAnsi="Tahoma" w:cs="Tahoma"/>
                <w:color w:val="000000" w:themeColor="text1"/>
                <w:sz w:val="22"/>
                <w:szCs w:val="22"/>
                <w:lang w:val="en-US" w:eastAsia="zh-CN"/>
              </w:rPr>
              <w:t>.</w:t>
            </w:r>
          </w:p>
        </w:tc>
      </w:tr>
      <w:tr w:rsidR="00C12C98" w:rsidRPr="009F5141" w14:paraId="06F3C444" w14:textId="77777777" w:rsidTr="008E761E">
        <w:trPr>
          <w:trHeight w:val="300"/>
          <w:jc w:val="center"/>
        </w:trPr>
        <w:tc>
          <w:tcPr>
            <w:tcW w:w="615" w:type="dxa"/>
            <w:vAlign w:val="center"/>
          </w:tcPr>
          <w:p w14:paraId="7CC52BE8" w14:textId="4F5E8F23" w:rsidR="00C12C98" w:rsidRPr="00871269" w:rsidRDefault="00C12C98" w:rsidP="739E1871">
            <w:pPr>
              <w:spacing w:after="120" w:line="276" w:lineRule="auto"/>
              <w:jc w:val="center"/>
              <w:rPr>
                <w:rFonts w:ascii="Tahoma" w:eastAsiaTheme="minorEastAsia" w:hAnsi="Tahoma" w:cs="Tahoma"/>
                <w:b/>
                <w:bCs/>
                <w:sz w:val="22"/>
                <w:szCs w:val="22"/>
                <w:lang w:eastAsia="zh-CN"/>
              </w:rPr>
            </w:pPr>
            <w:r w:rsidRPr="00871269">
              <w:rPr>
                <w:rFonts w:ascii="Tahoma" w:eastAsiaTheme="minorEastAsia" w:hAnsi="Tahoma" w:cs="Tahoma"/>
                <w:b/>
                <w:bCs/>
                <w:sz w:val="22"/>
                <w:szCs w:val="22"/>
                <w:lang w:eastAsia="zh-CN"/>
              </w:rPr>
              <w:t>2.</w:t>
            </w:r>
          </w:p>
        </w:tc>
        <w:tc>
          <w:tcPr>
            <w:tcW w:w="3916" w:type="dxa"/>
            <w:vAlign w:val="center"/>
          </w:tcPr>
          <w:p w14:paraId="1D9CBD0E" w14:textId="02702BA3" w:rsidR="00C12C98" w:rsidRPr="00871269" w:rsidRDefault="00C12C98" w:rsidP="00C12C98">
            <w:pPr>
              <w:tabs>
                <w:tab w:val="clear" w:pos="851"/>
              </w:tabs>
              <w:spacing w:line="276" w:lineRule="auto"/>
              <w:rPr>
                <w:rFonts w:ascii="Tahoma" w:hAnsi="Tahoma" w:cs="Tahoma"/>
                <w:sz w:val="22"/>
                <w:szCs w:val="22"/>
              </w:rPr>
            </w:pPr>
            <w:r w:rsidRPr="00871269">
              <w:rPr>
                <w:rFonts w:ascii="Tahoma" w:hAnsi="Tahoma" w:cs="Tahoma"/>
                <w:color w:val="000000" w:themeColor="text1"/>
                <w:sz w:val="22"/>
                <w:szCs w:val="22"/>
              </w:rPr>
              <w:t xml:space="preserve">ADSS SAM </w:t>
            </w:r>
            <w:r w:rsidR="0026188B" w:rsidRPr="00871269">
              <w:rPr>
                <w:rFonts w:ascii="Tahoma" w:hAnsi="Tahoma" w:cs="Tahoma"/>
                <w:color w:val="000000" w:themeColor="text1"/>
                <w:sz w:val="22"/>
                <w:szCs w:val="22"/>
              </w:rPr>
              <w:t xml:space="preserve">fizinių </w:t>
            </w:r>
            <w:r w:rsidRPr="00871269">
              <w:rPr>
                <w:rFonts w:ascii="Tahoma" w:hAnsi="Tahoma" w:cs="Tahoma"/>
                <w:color w:val="000000" w:themeColor="text1"/>
                <w:sz w:val="22"/>
                <w:szCs w:val="22"/>
              </w:rPr>
              <w:t>serverių gamybinės aplinkos programinė įrang</w:t>
            </w:r>
            <w:r w:rsidR="00564304" w:rsidRPr="00871269">
              <w:rPr>
                <w:rFonts w:ascii="Tahoma" w:hAnsi="Tahoma" w:cs="Tahoma"/>
                <w:color w:val="000000" w:themeColor="text1"/>
                <w:sz w:val="22"/>
                <w:szCs w:val="22"/>
              </w:rPr>
              <w:t>a</w:t>
            </w:r>
          </w:p>
        </w:tc>
        <w:tc>
          <w:tcPr>
            <w:tcW w:w="2694" w:type="dxa"/>
            <w:vAlign w:val="center"/>
          </w:tcPr>
          <w:p w14:paraId="20A555F9" w14:textId="6A75F4EB" w:rsidR="00C12C98" w:rsidRPr="00871269" w:rsidRDefault="00C12C98" w:rsidP="00C12C98">
            <w:pPr>
              <w:tabs>
                <w:tab w:val="clear" w:pos="851"/>
              </w:tabs>
              <w:spacing w:line="276" w:lineRule="auto"/>
              <w:jc w:val="center"/>
              <w:rPr>
                <w:rFonts w:ascii="Tahoma" w:hAnsi="Tahoma" w:cs="Tahoma"/>
                <w:sz w:val="22"/>
                <w:szCs w:val="22"/>
              </w:rPr>
            </w:pPr>
            <w:r w:rsidRPr="00871269">
              <w:rPr>
                <w:rFonts w:ascii="Tahoma" w:eastAsiaTheme="minorEastAsia" w:hAnsi="Tahoma" w:cs="Tahoma"/>
                <w:sz w:val="22"/>
                <w:szCs w:val="22"/>
                <w:lang w:eastAsia="zh-CN"/>
              </w:rPr>
              <w:t>12 mėn.</w:t>
            </w:r>
          </w:p>
        </w:tc>
        <w:tc>
          <w:tcPr>
            <w:tcW w:w="2540" w:type="dxa"/>
            <w:vAlign w:val="center"/>
          </w:tcPr>
          <w:p w14:paraId="01DFEF80" w14:textId="7CDB53BC" w:rsidR="00C12C98" w:rsidRPr="00871269" w:rsidRDefault="00C12C98" w:rsidP="00C12C98">
            <w:pPr>
              <w:tabs>
                <w:tab w:val="clear" w:pos="851"/>
              </w:tabs>
              <w:spacing w:line="276" w:lineRule="auto"/>
              <w:jc w:val="center"/>
              <w:rPr>
                <w:rFonts w:ascii="Tahoma" w:hAnsi="Tahoma" w:cs="Tahoma"/>
                <w:sz w:val="22"/>
                <w:szCs w:val="22"/>
              </w:rPr>
            </w:pPr>
            <w:r w:rsidRPr="00871269">
              <w:rPr>
                <w:rFonts w:ascii="Tahoma" w:eastAsiaTheme="minorEastAsia" w:hAnsi="Tahoma" w:cs="Tahoma"/>
                <w:color w:val="000000" w:themeColor="text1"/>
                <w:sz w:val="22"/>
                <w:szCs w:val="22"/>
                <w:lang w:val="en-US" w:eastAsia="zh-CN"/>
              </w:rPr>
              <w:t xml:space="preserve">2 </w:t>
            </w:r>
            <w:proofErr w:type="spellStart"/>
            <w:r w:rsidRPr="00871269">
              <w:rPr>
                <w:rFonts w:ascii="Tahoma" w:eastAsiaTheme="minorEastAsia" w:hAnsi="Tahoma" w:cs="Tahoma"/>
                <w:color w:val="000000" w:themeColor="text1"/>
                <w:sz w:val="22"/>
                <w:szCs w:val="22"/>
                <w:lang w:val="en-US" w:eastAsia="zh-CN"/>
              </w:rPr>
              <w:t>vnt</w:t>
            </w:r>
            <w:proofErr w:type="spellEnd"/>
            <w:r w:rsidRPr="00871269">
              <w:rPr>
                <w:rFonts w:ascii="Tahoma" w:eastAsiaTheme="minorEastAsia" w:hAnsi="Tahoma" w:cs="Tahoma"/>
                <w:color w:val="000000" w:themeColor="text1"/>
                <w:sz w:val="22"/>
                <w:szCs w:val="22"/>
                <w:lang w:val="en-US" w:eastAsia="zh-CN"/>
              </w:rPr>
              <w:t>.</w:t>
            </w:r>
          </w:p>
        </w:tc>
      </w:tr>
      <w:tr w:rsidR="00C12C98" w:rsidRPr="009F5141" w14:paraId="3EC617C5" w14:textId="77777777" w:rsidTr="008E761E">
        <w:trPr>
          <w:trHeight w:val="300"/>
          <w:jc w:val="center"/>
        </w:trPr>
        <w:tc>
          <w:tcPr>
            <w:tcW w:w="615" w:type="dxa"/>
            <w:vAlign w:val="center"/>
          </w:tcPr>
          <w:p w14:paraId="58CB6DC2" w14:textId="380D290E" w:rsidR="00C12C98" w:rsidRPr="00871269" w:rsidRDefault="00C12C98" w:rsidP="739E1871">
            <w:pPr>
              <w:spacing w:after="120" w:line="276" w:lineRule="auto"/>
              <w:jc w:val="center"/>
              <w:rPr>
                <w:rFonts w:ascii="Tahoma" w:eastAsiaTheme="minorEastAsia" w:hAnsi="Tahoma" w:cs="Tahoma"/>
                <w:b/>
                <w:bCs/>
                <w:sz w:val="22"/>
                <w:szCs w:val="22"/>
                <w:lang w:eastAsia="zh-CN"/>
              </w:rPr>
            </w:pPr>
            <w:r w:rsidRPr="00871269">
              <w:rPr>
                <w:rFonts w:ascii="Tahoma" w:eastAsiaTheme="minorEastAsia" w:hAnsi="Tahoma" w:cs="Tahoma"/>
                <w:b/>
                <w:bCs/>
                <w:sz w:val="22"/>
                <w:szCs w:val="22"/>
                <w:lang w:eastAsia="zh-CN"/>
              </w:rPr>
              <w:t>3.</w:t>
            </w:r>
          </w:p>
        </w:tc>
        <w:tc>
          <w:tcPr>
            <w:tcW w:w="3916" w:type="dxa"/>
            <w:vAlign w:val="center"/>
          </w:tcPr>
          <w:p w14:paraId="0F3E82EC" w14:textId="29A278D5" w:rsidR="00C12C98" w:rsidRPr="00871269" w:rsidRDefault="00C12C98" w:rsidP="00C12C98">
            <w:pPr>
              <w:tabs>
                <w:tab w:val="clear" w:pos="851"/>
              </w:tabs>
              <w:spacing w:line="276" w:lineRule="auto"/>
              <w:rPr>
                <w:rFonts w:ascii="Tahoma" w:hAnsi="Tahoma" w:cs="Tahoma"/>
                <w:color w:val="000000" w:themeColor="text1"/>
                <w:sz w:val="22"/>
                <w:szCs w:val="22"/>
              </w:rPr>
            </w:pPr>
            <w:r w:rsidRPr="00871269">
              <w:rPr>
                <w:rFonts w:ascii="Tahoma" w:hAnsi="Tahoma" w:cs="Tahoma"/>
                <w:color w:val="000000" w:themeColor="text1"/>
                <w:sz w:val="22"/>
                <w:szCs w:val="22"/>
              </w:rPr>
              <w:t xml:space="preserve">ADSS RAS serverių </w:t>
            </w:r>
            <w:proofErr w:type="spellStart"/>
            <w:r w:rsidRPr="00871269">
              <w:rPr>
                <w:rFonts w:ascii="Tahoma" w:hAnsi="Tahoma" w:cs="Tahoma"/>
                <w:color w:val="000000" w:themeColor="text1"/>
                <w:sz w:val="22"/>
                <w:szCs w:val="22"/>
              </w:rPr>
              <w:t>testinės</w:t>
            </w:r>
            <w:proofErr w:type="spellEnd"/>
            <w:r w:rsidRPr="00871269">
              <w:rPr>
                <w:rFonts w:ascii="Tahoma" w:hAnsi="Tahoma" w:cs="Tahoma"/>
                <w:color w:val="000000" w:themeColor="text1"/>
                <w:sz w:val="22"/>
                <w:szCs w:val="22"/>
              </w:rPr>
              <w:t xml:space="preserve"> aplinkos programinė įrang</w:t>
            </w:r>
            <w:r w:rsidR="00564304" w:rsidRPr="00871269">
              <w:rPr>
                <w:rFonts w:ascii="Tahoma" w:hAnsi="Tahoma" w:cs="Tahoma"/>
                <w:color w:val="000000" w:themeColor="text1"/>
                <w:sz w:val="22"/>
                <w:szCs w:val="22"/>
              </w:rPr>
              <w:t>a</w:t>
            </w:r>
          </w:p>
        </w:tc>
        <w:tc>
          <w:tcPr>
            <w:tcW w:w="2694" w:type="dxa"/>
            <w:vAlign w:val="center"/>
          </w:tcPr>
          <w:p w14:paraId="6C314A3C" w14:textId="4A41D7FA" w:rsidR="00C12C98" w:rsidRPr="00871269" w:rsidRDefault="00C12C98" w:rsidP="00C12C98">
            <w:pPr>
              <w:tabs>
                <w:tab w:val="clear" w:pos="851"/>
              </w:tabs>
              <w:spacing w:line="276" w:lineRule="auto"/>
              <w:jc w:val="center"/>
              <w:rPr>
                <w:rFonts w:ascii="Tahoma" w:eastAsiaTheme="minorEastAsia" w:hAnsi="Tahoma" w:cs="Tahoma"/>
                <w:sz w:val="22"/>
                <w:szCs w:val="22"/>
                <w:lang w:eastAsia="ar-SA"/>
              </w:rPr>
            </w:pPr>
            <w:r w:rsidRPr="00871269">
              <w:rPr>
                <w:rFonts w:ascii="Tahoma" w:eastAsiaTheme="minorEastAsia" w:hAnsi="Tahoma" w:cs="Tahoma"/>
                <w:sz w:val="22"/>
                <w:szCs w:val="22"/>
                <w:lang w:eastAsia="zh-CN"/>
              </w:rPr>
              <w:t>12 mėn.</w:t>
            </w:r>
          </w:p>
        </w:tc>
        <w:tc>
          <w:tcPr>
            <w:tcW w:w="2540" w:type="dxa"/>
            <w:vAlign w:val="center"/>
          </w:tcPr>
          <w:p w14:paraId="39F9C9F9" w14:textId="05285500" w:rsidR="00C12C98" w:rsidRPr="00871269" w:rsidRDefault="00C12C98" w:rsidP="739E1871">
            <w:pPr>
              <w:tabs>
                <w:tab w:val="clear" w:pos="851"/>
              </w:tabs>
              <w:spacing w:line="276" w:lineRule="auto"/>
              <w:jc w:val="center"/>
              <w:rPr>
                <w:rFonts w:ascii="Tahoma" w:eastAsiaTheme="minorEastAsia" w:hAnsi="Tahoma" w:cs="Tahoma"/>
                <w:sz w:val="22"/>
                <w:szCs w:val="22"/>
                <w:lang w:eastAsia="zh-CN"/>
              </w:rPr>
            </w:pPr>
            <w:r w:rsidRPr="00871269">
              <w:rPr>
                <w:rFonts w:ascii="Tahoma" w:eastAsiaTheme="minorEastAsia" w:hAnsi="Tahoma" w:cs="Tahoma"/>
                <w:color w:val="000000" w:themeColor="text1"/>
                <w:sz w:val="22"/>
                <w:szCs w:val="22"/>
                <w:lang w:val="en-US" w:eastAsia="zh-CN"/>
              </w:rPr>
              <w:t xml:space="preserve">2 </w:t>
            </w:r>
            <w:proofErr w:type="spellStart"/>
            <w:r w:rsidRPr="00871269">
              <w:rPr>
                <w:rFonts w:ascii="Tahoma" w:eastAsiaTheme="minorEastAsia" w:hAnsi="Tahoma" w:cs="Tahoma"/>
                <w:color w:val="000000" w:themeColor="text1"/>
                <w:sz w:val="22"/>
                <w:szCs w:val="22"/>
                <w:lang w:val="en-US" w:eastAsia="zh-CN"/>
              </w:rPr>
              <w:t>vnt</w:t>
            </w:r>
            <w:proofErr w:type="spellEnd"/>
            <w:r w:rsidRPr="00871269">
              <w:rPr>
                <w:rFonts w:ascii="Tahoma" w:eastAsiaTheme="minorEastAsia" w:hAnsi="Tahoma" w:cs="Tahoma"/>
                <w:color w:val="000000" w:themeColor="text1"/>
                <w:sz w:val="22"/>
                <w:szCs w:val="22"/>
                <w:lang w:val="en-US" w:eastAsia="zh-CN"/>
              </w:rPr>
              <w:t>.</w:t>
            </w:r>
          </w:p>
        </w:tc>
      </w:tr>
      <w:tr w:rsidR="00C12C98" w:rsidRPr="009F5141" w14:paraId="03704566" w14:textId="77777777" w:rsidTr="008E761E">
        <w:trPr>
          <w:trHeight w:val="300"/>
          <w:jc w:val="center"/>
        </w:trPr>
        <w:tc>
          <w:tcPr>
            <w:tcW w:w="615" w:type="dxa"/>
            <w:vAlign w:val="center"/>
          </w:tcPr>
          <w:p w14:paraId="29D13D7C" w14:textId="77557A14" w:rsidR="00C12C98" w:rsidRPr="00871269" w:rsidRDefault="00C12C98" w:rsidP="739E1871">
            <w:pPr>
              <w:spacing w:after="120" w:line="276" w:lineRule="auto"/>
              <w:jc w:val="center"/>
              <w:rPr>
                <w:rFonts w:ascii="Tahoma" w:eastAsiaTheme="minorEastAsia" w:hAnsi="Tahoma" w:cs="Tahoma"/>
                <w:b/>
                <w:bCs/>
                <w:sz w:val="22"/>
                <w:szCs w:val="22"/>
                <w:lang w:eastAsia="zh-CN"/>
              </w:rPr>
            </w:pPr>
            <w:r w:rsidRPr="00871269">
              <w:rPr>
                <w:rFonts w:ascii="Tahoma" w:eastAsiaTheme="minorEastAsia" w:hAnsi="Tahoma" w:cs="Tahoma"/>
                <w:b/>
                <w:bCs/>
                <w:sz w:val="22"/>
                <w:szCs w:val="22"/>
                <w:lang w:eastAsia="zh-CN"/>
              </w:rPr>
              <w:t>4.</w:t>
            </w:r>
          </w:p>
        </w:tc>
        <w:tc>
          <w:tcPr>
            <w:tcW w:w="3916" w:type="dxa"/>
            <w:vAlign w:val="center"/>
          </w:tcPr>
          <w:p w14:paraId="5B3089F3" w14:textId="1B7FDAE0" w:rsidR="00C12C98" w:rsidRPr="00871269" w:rsidRDefault="00C12C98" w:rsidP="00C12C98">
            <w:pPr>
              <w:tabs>
                <w:tab w:val="clear" w:pos="851"/>
              </w:tabs>
              <w:spacing w:line="276" w:lineRule="auto"/>
              <w:rPr>
                <w:rFonts w:ascii="Tahoma" w:hAnsi="Tahoma" w:cs="Tahoma"/>
                <w:color w:val="000000" w:themeColor="text1"/>
                <w:sz w:val="22"/>
                <w:szCs w:val="22"/>
              </w:rPr>
            </w:pPr>
            <w:r w:rsidRPr="00871269">
              <w:rPr>
                <w:rFonts w:ascii="Tahoma" w:hAnsi="Tahoma" w:cs="Tahoma"/>
                <w:color w:val="000000" w:themeColor="text1"/>
                <w:sz w:val="22"/>
                <w:szCs w:val="22"/>
              </w:rPr>
              <w:t>ADSS RAS serverių gamybinės aplinkos programinė įrang</w:t>
            </w:r>
            <w:r w:rsidR="00564304" w:rsidRPr="00871269">
              <w:rPr>
                <w:rFonts w:ascii="Tahoma" w:hAnsi="Tahoma" w:cs="Tahoma"/>
                <w:color w:val="000000" w:themeColor="text1"/>
                <w:sz w:val="22"/>
                <w:szCs w:val="22"/>
              </w:rPr>
              <w:t>a</w:t>
            </w:r>
          </w:p>
        </w:tc>
        <w:tc>
          <w:tcPr>
            <w:tcW w:w="2694" w:type="dxa"/>
            <w:vAlign w:val="center"/>
          </w:tcPr>
          <w:p w14:paraId="70290930" w14:textId="0A406390" w:rsidR="00C12C98" w:rsidRPr="00871269" w:rsidRDefault="00C12C98" w:rsidP="00C12C98">
            <w:pPr>
              <w:tabs>
                <w:tab w:val="clear" w:pos="851"/>
              </w:tabs>
              <w:spacing w:line="276" w:lineRule="auto"/>
              <w:jc w:val="center"/>
              <w:rPr>
                <w:rFonts w:ascii="Tahoma" w:eastAsiaTheme="minorEastAsia" w:hAnsi="Tahoma" w:cs="Tahoma"/>
                <w:sz w:val="22"/>
                <w:szCs w:val="22"/>
                <w:lang w:eastAsia="ar-SA"/>
              </w:rPr>
            </w:pPr>
            <w:r w:rsidRPr="00871269">
              <w:rPr>
                <w:rFonts w:ascii="Tahoma" w:eastAsiaTheme="minorEastAsia" w:hAnsi="Tahoma" w:cs="Tahoma"/>
                <w:sz w:val="22"/>
                <w:szCs w:val="22"/>
                <w:lang w:eastAsia="zh-CN"/>
              </w:rPr>
              <w:t>12 mėn.</w:t>
            </w:r>
          </w:p>
        </w:tc>
        <w:tc>
          <w:tcPr>
            <w:tcW w:w="2540" w:type="dxa"/>
            <w:vAlign w:val="center"/>
          </w:tcPr>
          <w:p w14:paraId="71527570" w14:textId="300AEDCE" w:rsidR="00C12C98" w:rsidRPr="00871269" w:rsidRDefault="00C12C98" w:rsidP="739E1871">
            <w:pPr>
              <w:tabs>
                <w:tab w:val="clear" w:pos="851"/>
              </w:tabs>
              <w:spacing w:line="276" w:lineRule="auto"/>
              <w:jc w:val="center"/>
              <w:rPr>
                <w:rFonts w:ascii="Tahoma" w:eastAsiaTheme="minorEastAsia" w:hAnsi="Tahoma" w:cs="Tahoma"/>
                <w:sz w:val="22"/>
                <w:szCs w:val="22"/>
                <w:lang w:eastAsia="zh-CN"/>
              </w:rPr>
            </w:pPr>
            <w:r w:rsidRPr="00871269">
              <w:rPr>
                <w:rFonts w:ascii="Tahoma" w:eastAsiaTheme="minorEastAsia" w:hAnsi="Tahoma" w:cs="Tahoma"/>
                <w:color w:val="000000" w:themeColor="text1"/>
                <w:sz w:val="22"/>
                <w:szCs w:val="22"/>
                <w:lang w:val="en-US" w:eastAsia="zh-CN"/>
              </w:rPr>
              <w:t xml:space="preserve">2 </w:t>
            </w:r>
            <w:proofErr w:type="spellStart"/>
            <w:r w:rsidRPr="00871269">
              <w:rPr>
                <w:rFonts w:ascii="Tahoma" w:eastAsiaTheme="minorEastAsia" w:hAnsi="Tahoma" w:cs="Tahoma"/>
                <w:color w:val="000000" w:themeColor="text1"/>
                <w:sz w:val="22"/>
                <w:szCs w:val="22"/>
                <w:lang w:val="en-US" w:eastAsia="zh-CN"/>
              </w:rPr>
              <w:t>vnt</w:t>
            </w:r>
            <w:proofErr w:type="spellEnd"/>
            <w:r w:rsidRPr="00871269">
              <w:rPr>
                <w:rFonts w:ascii="Tahoma" w:eastAsiaTheme="minorEastAsia" w:hAnsi="Tahoma" w:cs="Tahoma"/>
                <w:color w:val="000000" w:themeColor="text1"/>
                <w:sz w:val="22"/>
                <w:szCs w:val="22"/>
                <w:lang w:val="en-US" w:eastAsia="zh-CN"/>
              </w:rPr>
              <w:t>.</w:t>
            </w:r>
          </w:p>
        </w:tc>
      </w:tr>
      <w:tr w:rsidR="00C12C98" w:rsidRPr="009F5141" w14:paraId="1476C248" w14:textId="77777777" w:rsidTr="008E761E">
        <w:trPr>
          <w:trHeight w:val="300"/>
          <w:jc w:val="center"/>
        </w:trPr>
        <w:tc>
          <w:tcPr>
            <w:tcW w:w="615" w:type="dxa"/>
            <w:vAlign w:val="center"/>
          </w:tcPr>
          <w:p w14:paraId="2E34F611" w14:textId="2164CC73" w:rsidR="00C12C98" w:rsidRPr="00871269" w:rsidRDefault="00C12C98" w:rsidP="00C12C98">
            <w:pPr>
              <w:spacing w:after="120" w:line="276" w:lineRule="auto"/>
              <w:jc w:val="center"/>
              <w:rPr>
                <w:rFonts w:ascii="Tahoma" w:eastAsiaTheme="minorEastAsia" w:hAnsi="Tahoma" w:cs="Tahoma"/>
                <w:b/>
                <w:bCs/>
                <w:sz w:val="22"/>
                <w:szCs w:val="22"/>
                <w:lang w:eastAsia="zh-CN"/>
              </w:rPr>
            </w:pPr>
            <w:r w:rsidRPr="00871269">
              <w:rPr>
                <w:rFonts w:ascii="Tahoma" w:eastAsiaTheme="minorEastAsia" w:hAnsi="Tahoma" w:cs="Tahoma"/>
                <w:b/>
                <w:bCs/>
                <w:sz w:val="22"/>
                <w:szCs w:val="22"/>
                <w:lang w:eastAsia="zh-CN"/>
              </w:rPr>
              <w:t>5.</w:t>
            </w:r>
          </w:p>
        </w:tc>
        <w:tc>
          <w:tcPr>
            <w:tcW w:w="3916" w:type="dxa"/>
            <w:vAlign w:val="center"/>
          </w:tcPr>
          <w:p w14:paraId="40D0B927" w14:textId="03AA7B2C" w:rsidR="00C12C98" w:rsidRPr="00871269" w:rsidRDefault="00C12C98" w:rsidP="00C12C98">
            <w:pPr>
              <w:tabs>
                <w:tab w:val="clear" w:pos="851"/>
              </w:tabs>
              <w:spacing w:line="276" w:lineRule="auto"/>
              <w:rPr>
                <w:rFonts w:ascii="Tahoma" w:hAnsi="Tahoma" w:cs="Tahoma"/>
                <w:color w:val="000000" w:themeColor="text1"/>
                <w:sz w:val="22"/>
                <w:szCs w:val="22"/>
              </w:rPr>
            </w:pPr>
            <w:r w:rsidRPr="00871269">
              <w:rPr>
                <w:rFonts w:ascii="Tahoma" w:hAnsi="Tahoma" w:cs="Tahoma"/>
                <w:color w:val="000000" w:themeColor="text1"/>
                <w:sz w:val="22"/>
                <w:szCs w:val="22"/>
              </w:rPr>
              <w:t xml:space="preserve">ADSS RAS </w:t>
            </w:r>
            <w:proofErr w:type="spellStart"/>
            <w:r w:rsidRPr="00871269">
              <w:rPr>
                <w:rFonts w:ascii="Tahoma" w:hAnsi="Tahoma" w:cs="Tahoma"/>
                <w:color w:val="000000" w:themeColor="text1"/>
                <w:sz w:val="22"/>
                <w:szCs w:val="22"/>
              </w:rPr>
              <w:t>Gateway</w:t>
            </w:r>
            <w:proofErr w:type="spellEnd"/>
            <w:r w:rsidRPr="00871269">
              <w:rPr>
                <w:rFonts w:ascii="Tahoma" w:hAnsi="Tahoma" w:cs="Tahoma"/>
                <w:color w:val="000000" w:themeColor="text1"/>
                <w:sz w:val="22"/>
                <w:szCs w:val="22"/>
              </w:rPr>
              <w:t xml:space="preserve"> serverių </w:t>
            </w:r>
            <w:proofErr w:type="spellStart"/>
            <w:r w:rsidRPr="00871269">
              <w:rPr>
                <w:rFonts w:ascii="Tahoma" w:hAnsi="Tahoma" w:cs="Tahoma"/>
                <w:color w:val="000000" w:themeColor="text1"/>
                <w:sz w:val="22"/>
                <w:szCs w:val="22"/>
              </w:rPr>
              <w:t>testinės</w:t>
            </w:r>
            <w:proofErr w:type="spellEnd"/>
            <w:r w:rsidRPr="00871269">
              <w:rPr>
                <w:rFonts w:ascii="Tahoma" w:hAnsi="Tahoma" w:cs="Tahoma"/>
                <w:color w:val="000000" w:themeColor="text1"/>
                <w:sz w:val="22"/>
                <w:szCs w:val="22"/>
              </w:rPr>
              <w:t xml:space="preserve"> aplinkos programinė įrang</w:t>
            </w:r>
            <w:r w:rsidR="00564304" w:rsidRPr="00871269">
              <w:rPr>
                <w:rFonts w:ascii="Tahoma" w:hAnsi="Tahoma" w:cs="Tahoma"/>
                <w:color w:val="000000" w:themeColor="text1"/>
                <w:sz w:val="22"/>
                <w:szCs w:val="22"/>
              </w:rPr>
              <w:t>a</w:t>
            </w:r>
          </w:p>
        </w:tc>
        <w:tc>
          <w:tcPr>
            <w:tcW w:w="2694" w:type="dxa"/>
            <w:vAlign w:val="center"/>
          </w:tcPr>
          <w:p w14:paraId="225BD1E1" w14:textId="2B510714" w:rsidR="00C12C98" w:rsidRPr="00871269" w:rsidRDefault="00C12C98" w:rsidP="00C12C98">
            <w:pPr>
              <w:tabs>
                <w:tab w:val="clear" w:pos="851"/>
              </w:tabs>
              <w:spacing w:line="276" w:lineRule="auto"/>
              <w:jc w:val="center"/>
              <w:rPr>
                <w:rFonts w:ascii="Tahoma" w:eastAsiaTheme="minorEastAsia" w:hAnsi="Tahoma" w:cs="Tahoma"/>
                <w:sz w:val="22"/>
                <w:szCs w:val="22"/>
                <w:lang w:eastAsia="ar-SA"/>
              </w:rPr>
            </w:pPr>
            <w:r w:rsidRPr="00871269">
              <w:rPr>
                <w:rFonts w:ascii="Tahoma" w:eastAsiaTheme="minorEastAsia" w:hAnsi="Tahoma" w:cs="Tahoma"/>
                <w:sz w:val="22"/>
                <w:szCs w:val="22"/>
                <w:lang w:eastAsia="zh-CN"/>
              </w:rPr>
              <w:t>12 mėn.</w:t>
            </w:r>
          </w:p>
        </w:tc>
        <w:tc>
          <w:tcPr>
            <w:tcW w:w="2540" w:type="dxa"/>
          </w:tcPr>
          <w:p w14:paraId="378F6DDE" w14:textId="3C7DCBA3" w:rsidR="00C12C98" w:rsidRPr="00871269" w:rsidRDefault="00C12C98" w:rsidP="00C12C98">
            <w:pPr>
              <w:tabs>
                <w:tab w:val="clear" w:pos="851"/>
              </w:tabs>
              <w:spacing w:line="276" w:lineRule="auto"/>
              <w:jc w:val="center"/>
              <w:rPr>
                <w:rFonts w:ascii="Tahoma" w:eastAsiaTheme="minorEastAsia" w:hAnsi="Tahoma" w:cs="Tahoma"/>
                <w:sz w:val="22"/>
                <w:szCs w:val="22"/>
                <w:lang w:eastAsia="zh-CN"/>
              </w:rPr>
            </w:pPr>
            <w:r w:rsidRPr="00871269">
              <w:rPr>
                <w:rFonts w:ascii="Tahoma" w:eastAsiaTheme="minorEastAsia" w:hAnsi="Tahoma" w:cs="Tahoma"/>
                <w:color w:val="000000" w:themeColor="text1"/>
                <w:sz w:val="22"/>
                <w:szCs w:val="22"/>
                <w:lang w:val="en-US" w:eastAsia="zh-CN"/>
              </w:rPr>
              <w:t xml:space="preserve">2 </w:t>
            </w:r>
            <w:proofErr w:type="spellStart"/>
            <w:r w:rsidRPr="00871269">
              <w:rPr>
                <w:rFonts w:ascii="Tahoma" w:eastAsiaTheme="minorEastAsia" w:hAnsi="Tahoma" w:cs="Tahoma"/>
                <w:color w:val="000000" w:themeColor="text1"/>
                <w:sz w:val="22"/>
                <w:szCs w:val="22"/>
                <w:lang w:val="en-US" w:eastAsia="zh-CN"/>
              </w:rPr>
              <w:t>vnt</w:t>
            </w:r>
            <w:proofErr w:type="spellEnd"/>
            <w:r w:rsidRPr="00871269">
              <w:rPr>
                <w:rFonts w:ascii="Tahoma" w:eastAsiaTheme="minorEastAsia" w:hAnsi="Tahoma" w:cs="Tahoma"/>
                <w:color w:val="000000" w:themeColor="text1"/>
                <w:sz w:val="22"/>
                <w:szCs w:val="22"/>
                <w:lang w:val="en-US" w:eastAsia="zh-CN"/>
              </w:rPr>
              <w:t>.</w:t>
            </w:r>
          </w:p>
        </w:tc>
      </w:tr>
      <w:tr w:rsidR="00C12C98" w:rsidRPr="009F5141" w14:paraId="306B008A" w14:textId="77777777" w:rsidTr="008E761E">
        <w:trPr>
          <w:trHeight w:val="300"/>
          <w:jc w:val="center"/>
        </w:trPr>
        <w:tc>
          <w:tcPr>
            <w:tcW w:w="615" w:type="dxa"/>
            <w:vAlign w:val="center"/>
          </w:tcPr>
          <w:p w14:paraId="2B7F4255" w14:textId="3E642073" w:rsidR="00C12C98" w:rsidRPr="00871269" w:rsidRDefault="00C12C98" w:rsidP="00C12C98">
            <w:pPr>
              <w:spacing w:after="120" w:line="276" w:lineRule="auto"/>
              <w:jc w:val="center"/>
              <w:rPr>
                <w:rFonts w:ascii="Tahoma" w:eastAsiaTheme="minorEastAsia" w:hAnsi="Tahoma" w:cs="Tahoma"/>
                <w:b/>
                <w:bCs/>
                <w:sz w:val="22"/>
                <w:szCs w:val="22"/>
                <w:lang w:eastAsia="zh-CN"/>
              </w:rPr>
            </w:pPr>
            <w:r w:rsidRPr="00871269">
              <w:rPr>
                <w:rFonts w:ascii="Tahoma" w:eastAsiaTheme="minorEastAsia" w:hAnsi="Tahoma" w:cs="Tahoma"/>
                <w:b/>
                <w:bCs/>
                <w:sz w:val="22"/>
                <w:szCs w:val="22"/>
                <w:lang w:eastAsia="zh-CN"/>
              </w:rPr>
              <w:t>6.</w:t>
            </w:r>
          </w:p>
        </w:tc>
        <w:tc>
          <w:tcPr>
            <w:tcW w:w="3916" w:type="dxa"/>
            <w:vAlign w:val="center"/>
          </w:tcPr>
          <w:p w14:paraId="4C207991" w14:textId="4072EB6D" w:rsidR="00C12C98" w:rsidRPr="00871269" w:rsidRDefault="00564304" w:rsidP="00C12C98">
            <w:pPr>
              <w:tabs>
                <w:tab w:val="clear" w:pos="851"/>
              </w:tabs>
              <w:spacing w:line="276" w:lineRule="auto"/>
              <w:rPr>
                <w:rFonts w:ascii="Tahoma" w:hAnsi="Tahoma" w:cs="Tahoma"/>
                <w:color w:val="000000" w:themeColor="text1"/>
                <w:sz w:val="22"/>
                <w:szCs w:val="22"/>
              </w:rPr>
            </w:pPr>
            <w:r w:rsidRPr="00871269">
              <w:rPr>
                <w:rFonts w:ascii="Tahoma" w:hAnsi="Tahoma" w:cs="Tahoma"/>
                <w:color w:val="000000" w:themeColor="text1"/>
                <w:sz w:val="22"/>
                <w:szCs w:val="22"/>
              </w:rPr>
              <w:t xml:space="preserve">ADSS RAS </w:t>
            </w:r>
            <w:proofErr w:type="spellStart"/>
            <w:r w:rsidRPr="00871269">
              <w:rPr>
                <w:rFonts w:ascii="Tahoma" w:hAnsi="Tahoma" w:cs="Tahoma"/>
                <w:color w:val="000000" w:themeColor="text1"/>
                <w:sz w:val="22"/>
                <w:szCs w:val="22"/>
              </w:rPr>
              <w:t>Gateway</w:t>
            </w:r>
            <w:proofErr w:type="spellEnd"/>
            <w:r w:rsidRPr="00871269">
              <w:rPr>
                <w:rFonts w:ascii="Tahoma" w:hAnsi="Tahoma" w:cs="Tahoma"/>
                <w:color w:val="000000" w:themeColor="text1"/>
                <w:sz w:val="22"/>
                <w:szCs w:val="22"/>
              </w:rPr>
              <w:t xml:space="preserve"> serverių gamybinės aplinkos programinė įrang</w:t>
            </w:r>
            <w:r w:rsidR="0026188B" w:rsidRPr="00871269">
              <w:rPr>
                <w:rFonts w:ascii="Tahoma" w:hAnsi="Tahoma" w:cs="Tahoma"/>
                <w:color w:val="000000" w:themeColor="text1"/>
                <w:sz w:val="22"/>
                <w:szCs w:val="22"/>
              </w:rPr>
              <w:t>a</w:t>
            </w:r>
          </w:p>
        </w:tc>
        <w:tc>
          <w:tcPr>
            <w:tcW w:w="2694" w:type="dxa"/>
          </w:tcPr>
          <w:p w14:paraId="14E47C7B" w14:textId="46F3717A" w:rsidR="00C12C98" w:rsidRPr="00871269" w:rsidRDefault="00C12C98" w:rsidP="00C12C98">
            <w:pPr>
              <w:tabs>
                <w:tab w:val="clear" w:pos="851"/>
              </w:tabs>
              <w:spacing w:line="276" w:lineRule="auto"/>
              <w:jc w:val="center"/>
              <w:rPr>
                <w:rFonts w:ascii="Tahoma" w:eastAsiaTheme="minorEastAsia" w:hAnsi="Tahoma" w:cs="Tahoma"/>
                <w:sz w:val="22"/>
                <w:szCs w:val="22"/>
                <w:lang w:eastAsia="ar-SA"/>
              </w:rPr>
            </w:pPr>
            <w:r w:rsidRPr="00871269">
              <w:rPr>
                <w:rFonts w:ascii="Tahoma" w:eastAsiaTheme="minorEastAsia" w:hAnsi="Tahoma" w:cs="Tahoma"/>
                <w:sz w:val="22"/>
                <w:szCs w:val="22"/>
                <w:lang w:eastAsia="zh-CN"/>
              </w:rPr>
              <w:t>12 mėn.</w:t>
            </w:r>
          </w:p>
        </w:tc>
        <w:tc>
          <w:tcPr>
            <w:tcW w:w="2540" w:type="dxa"/>
          </w:tcPr>
          <w:p w14:paraId="1C883521" w14:textId="40F9FC2A" w:rsidR="00C12C98" w:rsidRPr="00871269" w:rsidRDefault="00C12C98" w:rsidP="00C12C98">
            <w:pPr>
              <w:tabs>
                <w:tab w:val="clear" w:pos="851"/>
              </w:tabs>
              <w:spacing w:line="276" w:lineRule="auto"/>
              <w:jc w:val="center"/>
              <w:rPr>
                <w:rFonts w:ascii="Tahoma" w:eastAsiaTheme="minorEastAsia" w:hAnsi="Tahoma" w:cs="Tahoma"/>
                <w:sz w:val="22"/>
                <w:szCs w:val="22"/>
                <w:lang w:eastAsia="zh-CN"/>
              </w:rPr>
            </w:pPr>
            <w:r w:rsidRPr="00871269">
              <w:rPr>
                <w:rFonts w:ascii="Tahoma" w:eastAsiaTheme="minorEastAsia" w:hAnsi="Tahoma" w:cs="Tahoma"/>
                <w:color w:val="000000" w:themeColor="text1"/>
                <w:sz w:val="22"/>
                <w:szCs w:val="22"/>
                <w:lang w:val="en-US" w:eastAsia="zh-CN"/>
              </w:rPr>
              <w:t xml:space="preserve">2 </w:t>
            </w:r>
            <w:proofErr w:type="spellStart"/>
            <w:r w:rsidRPr="00871269">
              <w:rPr>
                <w:rFonts w:ascii="Tahoma" w:eastAsiaTheme="minorEastAsia" w:hAnsi="Tahoma" w:cs="Tahoma"/>
                <w:color w:val="000000" w:themeColor="text1"/>
                <w:sz w:val="22"/>
                <w:szCs w:val="22"/>
                <w:lang w:val="en-US" w:eastAsia="zh-CN"/>
              </w:rPr>
              <w:t>vnt</w:t>
            </w:r>
            <w:proofErr w:type="spellEnd"/>
            <w:r w:rsidRPr="00871269">
              <w:rPr>
                <w:rFonts w:ascii="Tahoma" w:eastAsiaTheme="minorEastAsia" w:hAnsi="Tahoma" w:cs="Tahoma"/>
                <w:color w:val="000000" w:themeColor="text1"/>
                <w:sz w:val="22"/>
                <w:szCs w:val="22"/>
                <w:lang w:val="en-US" w:eastAsia="zh-CN"/>
              </w:rPr>
              <w:t>.</w:t>
            </w:r>
          </w:p>
        </w:tc>
      </w:tr>
      <w:tr w:rsidR="00C12C98" w:rsidRPr="009F5141" w14:paraId="3794E41E" w14:textId="77777777" w:rsidTr="008E761E">
        <w:trPr>
          <w:trHeight w:val="300"/>
          <w:jc w:val="center"/>
        </w:trPr>
        <w:tc>
          <w:tcPr>
            <w:tcW w:w="615" w:type="dxa"/>
            <w:vAlign w:val="center"/>
          </w:tcPr>
          <w:p w14:paraId="7877A89C" w14:textId="3184C191" w:rsidR="00C12C98" w:rsidRPr="00871269" w:rsidRDefault="00C12C98" w:rsidP="00C12C98">
            <w:pPr>
              <w:spacing w:after="120" w:line="276" w:lineRule="auto"/>
              <w:jc w:val="center"/>
              <w:rPr>
                <w:rFonts w:ascii="Tahoma" w:eastAsiaTheme="minorEastAsia" w:hAnsi="Tahoma" w:cs="Tahoma"/>
                <w:b/>
                <w:bCs/>
                <w:sz w:val="22"/>
                <w:szCs w:val="22"/>
                <w:lang w:eastAsia="zh-CN"/>
              </w:rPr>
            </w:pPr>
            <w:r w:rsidRPr="00871269">
              <w:rPr>
                <w:rFonts w:ascii="Tahoma" w:eastAsiaTheme="minorEastAsia" w:hAnsi="Tahoma" w:cs="Tahoma"/>
                <w:b/>
                <w:bCs/>
                <w:sz w:val="22"/>
                <w:szCs w:val="22"/>
                <w:lang w:eastAsia="zh-CN"/>
              </w:rPr>
              <w:t>7.</w:t>
            </w:r>
          </w:p>
        </w:tc>
        <w:tc>
          <w:tcPr>
            <w:tcW w:w="3916" w:type="dxa"/>
            <w:vAlign w:val="center"/>
          </w:tcPr>
          <w:p w14:paraId="218C6F9F" w14:textId="0F96AF60" w:rsidR="00C12C98" w:rsidRPr="00871269" w:rsidRDefault="00564304" w:rsidP="00C12C98">
            <w:pPr>
              <w:tabs>
                <w:tab w:val="clear" w:pos="851"/>
              </w:tabs>
              <w:spacing w:line="276" w:lineRule="auto"/>
              <w:rPr>
                <w:rFonts w:ascii="Tahoma" w:hAnsi="Tahoma" w:cs="Tahoma"/>
                <w:color w:val="000000" w:themeColor="text1"/>
                <w:sz w:val="22"/>
                <w:szCs w:val="22"/>
              </w:rPr>
            </w:pPr>
            <w:r w:rsidRPr="00871269">
              <w:rPr>
                <w:rFonts w:ascii="Tahoma" w:hAnsi="Tahoma" w:cs="Tahoma"/>
                <w:color w:val="000000" w:themeColor="text1"/>
                <w:sz w:val="22"/>
                <w:szCs w:val="22"/>
              </w:rPr>
              <w:t xml:space="preserve">ADSS </w:t>
            </w:r>
            <w:proofErr w:type="spellStart"/>
            <w:r w:rsidRPr="00871269">
              <w:rPr>
                <w:rFonts w:ascii="Tahoma" w:hAnsi="Tahoma" w:cs="Tahoma"/>
                <w:color w:val="000000" w:themeColor="text1"/>
                <w:sz w:val="22"/>
                <w:szCs w:val="22"/>
              </w:rPr>
              <w:t>Broker</w:t>
            </w:r>
            <w:proofErr w:type="spellEnd"/>
            <w:r w:rsidRPr="00871269">
              <w:rPr>
                <w:rFonts w:ascii="Tahoma" w:hAnsi="Tahoma" w:cs="Tahoma"/>
                <w:color w:val="000000" w:themeColor="text1"/>
                <w:sz w:val="22"/>
                <w:szCs w:val="22"/>
              </w:rPr>
              <w:t xml:space="preserve"> </w:t>
            </w:r>
            <w:proofErr w:type="spellStart"/>
            <w:r w:rsidRPr="00871269">
              <w:rPr>
                <w:rFonts w:ascii="Tahoma" w:hAnsi="Tahoma" w:cs="Tahoma"/>
                <w:color w:val="000000" w:themeColor="text1"/>
                <w:sz w:val="22"/>
                <w:szCs w:val="22"/>
              </w:rPr>
              <w:t>testinės</w:t>
            </w:r>
            <w:proofErr w:type="spellEnd"/>
            <w:r w:rsidRPr="00871269">
              <w:rPr>
                <w:rFonts w:ascii="Tahoma" w:hAnsi="Tahoma" w:cs="Tahoma"/>
                <w:color w:val="000000" w:themeColor="text1"/>
                <w:sz w:val="22"/>
                <w:szCs w:val="22"/>
              </w:rPr>
              <w:t xml:space="preserve"> aplinkos programinė įrang</w:t>
            </w:r>
            <w:r w:rsidR="0026188B" w:rsidRPr="00871269">
              <w:rPr>
                <w:rFonts w:ascii="Tahoma" w:hAnsi="Tahoma" w:cs="Tahoma"/>
                <w:color w:val="000000" w:themeColor="text1"/>
                <w:sz w:val="22"/>
                <w:szCs w:val="22"/>
              </w:rPr>
              <w:t>a</w:t>
            </w:r>
          </w:p>
        </w:tc>
        <w:tc>
          <w:tcPr>
            <w:tcW w:w="2694" w:type="dxa"/>
          </w:tcPr>
          <w:p w14:paraId="23A2DF7C" w14:textId="04553A1A" w:rsidR="00C12C98" w:rsidRPr="00871269" w:rsidRDefault="00C12C98" w:rsidP="00C12C98">
            <w:pPr>
              <w:tabs>
                <w:tab w:val="clear" w:pos="851"/>
              </w:tabs>
              <w:spacing w:line="276" w:lineRule="auto"/>
              <w:jc w:val="center"/>
              <w:rPr>
                <w:rFonts w:ascii="Tahoma" w:eastAsiaTheme="minorEastAsia" w:hAnsi="Tahoma" w:cs="Tahoma"/>
                <w:sz w:val="22"/>
                <w:szCs w:val="22"/>
                <w:lang w:eastAsia="ar-SA"/>
              </w:rPr>
            </w:pPr>
            <w:r w:rsidRPr="00871269">
              <w:rPr>
                <w:rFonts w:ascii="Tahoma" w:eastAsiaTheme="minorEastAsia" w:hAnsi="Tahoma" w:cs="Tahoma"/>
                <w:sz w:val="22"/>
                <w:szCs w:val="22"/>
                <w:lang w:eastAsia="zh-CN"/>
              </w:rPr>
              <w:t>12 mėn.</w:t>
            </w:r>
          </w:p>
        </w:tc>
        <w:tc>
          <w:tcPr>
            <w:tcW w:w="2540" w:type="dxa"/>
          </w:tcPr>
          <w:p w14:paraId="3A645EC8" w14:textId="514BB54B" w:rsidR="00C12C98" w:rsidRPr="00871269" w:rsidRDefault="00C12C98" w:rsidP="00C12C98">
            <w:pPr>
              <w:tabs>
                <w:tab w:val="clear" w:pos="851"/>
              </w:tabs>
              <w:spacing w:line="276" w:lineRule="auto"/>
              <w:jc w:val="center"/>
              <w:rPr>
                <w:rFonts w:ascii="Tahoma" w:eastAsiaTheme="minorEastAsia" w:hAnsi="Tahoma" w:cs="Tahoma"/>
                <w:sz w:val="22"/>
                <w:szCs w:val="22"/>
                <w:lang w:eastAsia="zh-CN"/>
              </w:rPr>
            </w:pPr>
            <w:r w:rsidRPr="00871269">
              <w:rPr>
                <w:rFonts w:ascii="Tahoma" w:eastAsiaTheme="minorEastAsia" w:hAnsi="Tahoma" w:cs="Tahoma"/>
                <w:color w:val="000000" w:themeColor="text1"/>
                <w:sz w:val="22"/>
                <w:szCs w:val="22"/>
                <w:lang w:val="en-US" w:eastAsia="zh-CN"/>
              </w:rPr>
              <w:t xml:space="preserve">2 </w:t>
            </w:r>
            <w:proofErr w:type="spellStart"/>
            <w:r w:rsidRPr="00871269">
              <w:rPr>
                <w:rFonts w:ascii="Tahoma" w:eastAsiaTheme="minorEastAsia" w:hAnsi="Tahoma" w:cs="Tahoma"/>
                <w:color w:val="000000" w:themeColor="text1"/>
                <w:sz w:val="22"/>
                <w:szCs w:val="22"/>
                <w:lang w:val="en-US" w:eastAsia="zh-CN"/>
              </w:rPr>
              <w:t>vnt</w:t>
            </w:r>
            <w:proofErr w:type="spellEnd"/>
            <w:r w:rsidRPr="00871269">
              <w:rPr>
                <w:rFonts w:ascii="Tahoma" w:eastAsiaTheme="minorEastAsia" w:hAnsi="Tahoma" w:cs="Tahoma"/>
                <w:color w:val="000000" w:themeColor="text1"/>
                <w:sz w:val="22"/>
                <w:szCs w:val="22"/>
                <w:lang w:val="en-US" w:eastAsia="zh-CN"/>
              </w:rPr>
              <w:t>.</w:t>
            </w:r>
          </w:p>
        </w:tc>
      </w:tr>
      <w:tr w:rsidR="00C12C98" w:rsidRPr="009F5141" w14:paraId="6DD93B44" w14:textId="77777777" w:rsidTr="008E761E">
        <w:trPr>
          <w:trHeight w:val="300"/>
          <w:jc w:val="center"/>
        </w:trPr>
        <w:tc>
          <w:tcPr>
            <w:tcW w:w="615" w:type="dxa"/>
            <w:vAlign w:val="center"/>
          </w:tcPr>
          <w:p w14:paraId="716E3006" w14:textId="7A4A132B" w:rsidR="00C12C98" w:rsidRPr="00871269" w:rsidRDefault="00C12C98" w:rsidP="00C12C98">
            <w:pPr>
              <w:spacing w:after="120" w:line="276" w:lineRule="auto"/>
              <w:jc w:val="center"/>
              <w:rPr>
                <w:rFonts w:ascii="Tahoma" w:eastAsiaTheme="minorEastAsia" w:hAnsi="Tahoma" w:cs="Tahoma"/>
                <w:b/>
                <w:bCs/>
                <w:sz w:val="22"/>
                <w:szCs w:val="22"/>
                <w:lang w:eastAsia="zh-CN"/>
              </w:rPr>
            </w:pPr>
            <w:r w:rsidRPr="00871269">
              <w:rPr>
                <w:rFonts w:ascii="Tahoma" w:eastAsiaTheme="minorEastAsia" w:hAnsi="Tahoma" w:cs="Tahoma"/>
                <w:b/>
                <w:bCs/>
                <w:sz w:val="22"/>
                <w:szCs w:val="22"/>
                <w:lang w:eastAsia="zh-CN"/>
              </w:rPr>
              <w:t>8.</w:t>
            </w:r>
          </w:p>
        </w:tc>
        <w:tc>
          <w:tcPr>
            <w:tcW w:w="3916" w:type="dxa"/>
            <w:vAlign w:val="center"/>
          </w:tcPr>
          <w:p w14:paraId="2B3552A3" w14:textId="1BA114C2" w:rsidR="00C12C98" w:rsidRPr="00871269" w:rsidRDefault="00564304" w:rsidP="00C12C98">
            <w:pPr>
              <w:tabs>
                <w:tab w:val="clear" w:pos="851"/>
              </w:tabs>
              <w:spacing w:line="276" w:lineRule="auto"/>
              <w:rPr>
                <w:rFonts w:ascii="Tahoma" w:hAnsi="Tahoma" w:cs="Tahoma"/>
                <w:color w:val="000000" w:themeColor="text1"/>
                <w:sz w:val="22"/>
                <w:szCs w:val="22"/>
              </w:rPr>
            </w:pPr>
            <w:r w:rsidRPr="00871269">
              <w:rPr>
                <w:rFonts w:ascii="Tahoma" w:hAnsi="Tahoma" w:cs="Tahoma"/>
                <w:color w:val="000000" w:themeColor="text1"/>
                <w:sz w:val="22"/>
                <w:szCs w:val="22"/>
              </w:rPr>
              <w:t xml:space="preserve">ADSS </w:t>
            </w:r>
            <w:proofErr w:type="spellStart"/>
            <w:r w:rsidRPr="00871269">
              <w:rPr>
                <w:rFonts w:ascii="Tahoma" w:hAnsi="Tahoma" w:cs="Tahoma"/>
                <w:color w:val="000000" w:themeColor="text1"/>
                <w:sz w:val="22"/>
                <w:szCs w:val="22"/>
              </w:rPr>
              <w:t>Broker</w:t>
            </w:r>
            <w:proofErr w:type="spellEnd"/>
            <w:r w:rsidRPr="00871269">
              <w:rPr>
                <w:rFonts w:ascii="Tahoma" w:hAnsi="Tahoma" w:cs="Tahoma"/>
                <w:color w:val="000000" w:themeColor="text1"/>
                <w:sz w:val="22"/>
                <w:szCs w:val="22"/>
              </w:rPr>
              <w:t xml:space="preserve"> gamybinės aplinkos programinė įrang</w:t>
            </w:r>
            <w:r w:rsidR="0026188B" w:rsidRPr="00871269">
              <w:rPr>
                <w:rFonts w:ascii="Tahoma" w:hAnsi="Tahoma" w:cs="Tahoma"/>
                <w:color w:val="000000" w:themeColor="text1"/>
                <w:sz w:val="22"/>
                <w:szCs w:val="22"/>
              </w:rPr>
              <w:t>a</w:t>
            </w:r>
          </w:p>
        </w:tc>
        <w:tc>
          <w:tcPr>
            <w:tcW w:w="2694" w:type="dxa"/>
          </w:tcPr>
          <w:p w14:paraId="37B005D1" w14:textId="54A2B6AF" w:rsidR="00C12C98" w:rsidRPr="00871269" w:rsidRDefault="00C12C98" w:rsidP="00C12C98">
            <w:pPr>
              <w:tabs>
                <w:tab w:val="clear" w:pos="851"/>
              </w:tabs>
              <w:spacing w:line="276" w:lineRule="auto"/>
              <w:jc w:val="center"/>
              <w:rPr>
                <w:rFonts w:ascii="Tahoma" w:eastAsiaTheme="minorEastAsia" w:hAnsi="Tahoma" w:cs="Tahoma"/>
                <w:sz w:val="22"/>
                <w:szCs w:val="22"/>
                <w:lang w:eastAsia="ar-SA"/>
              </w:rPr>
            </w:pPr>
            <w:r w:rsidRPr="00871269">
              <w:rPr>
                <w:rFonts w:ascii="Tahoma" w:eastAsiaTheme="minorEastAsia" w:hAnsi="Tahoma" w:cs="Tahoma"/>
                <w:sz w:val="22"/>
                <w:szCs w:val="22"/>
                <w:lang w:eastAsia="zh-CN"/>
              </w:rPr>
              <w:t>12 mėn.</w:t>
            </w:r>
          </w:p>
        </w:tc>
        <w:tc>
          <w:tcPr>
            <w:tcW w:w="2540" w:type="dxa"/>
          </w:tcPr>
          <w:p w14:paraId="76DBEB27" w14:textId="6076D683" w:rsidR="00C12C98" w:rsidRPr="00871269" w:rsidRDefault="00C12C98" w:rsidP="00C12C98">
            <w:pPr>
              <w:tabs>
                <w:tab w:val="clear" w:pos="851"/>
              </w:tabs>
              <w:spacing w:line="276" w:lineRule="auto"/>
              <w:jc w:val="center"/>
              <w:rPr>
                <w:rFonts w:ascii="Tahoma" w:eastAsiaTheme="minorEastAsia" w:hAnsi="Tahoma" w:cs="Tahoma"/>
                <w:sz w:val="22"/>
                <w:szCs w:val="22"/>
                <w:lang w:eastAsia="zh-CN"/>
              </w:rPr>
            </w:pPr>
            <w:r w:rsidRPr="00871269">
              <w:rPr>
                <w:rFonts w:ascii="Tahoma" w:eastAsiaTheme="minorEastAsia" w:hAnsi="Tahoma" w:cs="Tahoma"/>
                <w:color w:val="000000" w:themeColor="text1"/>
                <w:sz w:val="22"/>
                <w:szCs w:val="22"/>
                <w:lang w:val="en-US" w:eastAsia="zh-CN"/>
              </w:rPr>
              <w:t xml:space="preserve">2 </w:t>
            </w:r>
            <w:proofErr w:type="spellStart"/>
            <w:r w:rsidRPr="00871269">
              <w:rPr>
                <w:rFonts w:ascii="Tahoma" w:eastAsiaTheme="minorEastAsia" w:hAnsi="Tahoma" w:cs="Tahoma"/>
                <w:color w:val="000000" w:themeColor="text1"/>
                <w:sz w:val="22"/>
                <w:szCs w:val="22"/>
                <w:lang w:val="en-US" w:eastAsia="zh-CN"/>
              </w:rPr>
              <w:t>vnt</w:t>
            </w:r>
            <w:proofErr w:type="spellEnd"/>
            <w:r w:rsidRPr="00871269">
              <w:rPr>
                <w:rFonts w:ascii="Tahoma" w:eastAsiaTheme="minorEastAsia" w:hAnsi="Tahoma" w:cs="Tahoma"/>
                <w:color w:val="000000" w:themeColor="text1"/>
                <w:sz w:val="22"/>
                <w:szCs w:val="22"/>
                <w:lang w:val="en-US" w:eastAsia="zh-CN"/>
              </w:rPr>
              <w:t>.</w:t>
            </w:r>
          </w:p>
        </w:tc>
      </w:tr>
      <w:tr w:rsidR="00C12C98" w:rsidRPr="009F5141" w14:paraId="24AE5FC3" w14:textId="77777777" w:rsidTr="008E761E">
        <w:trPr>
          <w:trHeight w:val="300"/>
          <w:jc w:val="center"/>
        </w:trPr>
        <w:tc>
          <w:tcPr>
            <w:tcW w:w="615" w:type="dxa"/>
            <w:vAlign w:val="center"/>
          </w:tcPr>
          <w:p w14:paraId="1462BAAA" w14:textId="31CB6F83" w:rsidR="00C12C98" w:rsidRPr="00871269" w:rsidRDefault="00C12C98" w:rsidP="00C12C98">
            <w:pPr>
              <w:spacing w:after="120" w:line="276" w:lineRule="auto"/>
              <w:jc w:val="center"/>
              <w:rPr>
                <w:rFonts w:ascii="Tahoma" w:eastAsiaTheme="minorEastAsia" w:hAnsi="Tahoma" w:cs="Tahoma"/>
                <w:b/>
                <w:bCs/>
                <w:sz w:val="22"/>
                <w:szCs w:val="22"/>
                <w:lang w:eastAsia="zh-CN"/>
              </w:rPr>
            </w:pPr>
            <w:r w:rsidRPr="00871269">
              <w:rPr>
                <w:rFonts w:ascii="Tahoma" w:eastAsiaTheme="minorEastAsia" w:hAnsi="Tahoma" w:cs="Tahoma"/>
                <w:b/>
                <w:bCs/>
                <w:sz w:val="22"/>
                <w:szCs w:val="22"/>
                <w:lang w:eastAsia="zh-CN"/>
              </w:rPr>
              <w:t>9.</w:t>
            </w:r>
          </w:p>
        </w:tc>
        <w:tc>
          <w:tcPr>
            <w:tcW w:w="3916" w:type="dxa"/>
            <w:vAlign w:val="center"/>
          </w:tcPr>
          <w:p w14:paraId="2A9FC2D5" w14:textId="6086B4FF" w:rsidR="00C12C98" w:rsidRPr="00871269" w:rsidRDefault="00564304" w:rsidP="00C12C98">
            <w:pPr>
              <w:tabs>
                <w:tab w:val="clear" w:pos="851"/>
              </w:tabs>
              <w:spacing w:line="276" w:lineRule="auto"/>
              <w:rPr>
                <w:rFonts w:ascii="Tahoma" w:hAnsi="Tahoma" w:cs="Tahoma"/>
                <w:color w:val="000000" w:themeColor="text1"/>
                <w:sz w:val="22"/>
                <w:szCs w:val="22"/>
              </w:rPr>
            </w:pPr>
            <w:r w:rsidRPr="00871269">
              <w:rPr>
                <w:rFonts w:ascii="Tahoma" w:hAnsi="Tahoma" w:cs="Tahoma"/>
                <w:color w:val="000000" w:themeColor="text1"/>
                <w:sz w:val="22"/>
                <w:szCs w:val="22"/>
              </w:rPr>
              <w:t>ADSS SAM (v7.0.2) fizini</w:t>
            </w:r>
            <w:r w:rsidR="0026188B" w:rsidRPr="00871269">
              <w:rPr>
                <w:rFonts w:ascii="Tahoma" w:hAnsi="Tahoma" w:cs="Tahoma"/>
                <w:color w:val="000000" w:themeColor="text1"/>
                <w:sz w:val="22"/>
                <w:szCs w:val="22"/>
              </w:rPr>
              <w:t>ai</w:t>
            </w:r>
            <w:r w:rsidRPr="00871269">
              <w:rPr>
                <w:rFonts w:ascii="Tahoma" w:hAnsi="Tahoma" w:cs="Tahoma"/>
                <w:color w:val="000000" w:themeColor="text1"/>
                <w:sz w:val="22"/>
                <w:szCs w:val="22"/>
              </w:rPr>
              <w:t xml:space="preserve"> </w:t>
            </w:r>
            <w:r w:rsidR="0026188B" w:rsidRPr="00871269">
              <w:rPr>
                <w:rFonts w:ascii="Tahoma" w:hAnsi="Tahoma" w:cs="Tahoma"/>
                <w:color w:val="000000" w:themeColor="text1"/>
                <w:sz w:val="22"/>
                <w:szCs w:val="22"/>
              </w:rPr>
              <w:t>serveriai</w:t>
            </w:r>
            <w:r w:rsidRPr="00871269">
              <w:rPr>
                <w:rFonts w:ascii="Tahoma" w:hAnsi="Tahoma" w:cs="Tahoma"/>
                <w:color w:val="000000" w:themeColor="text1"/>
                <w:sz w:val="22"/>
                <w:szCs w:val="22"/>
              </w:rPr>
              <w:t xml:space="preserve"> atliekan</w:t>
            </w:r>
            <w:r w:rsidR="0026188B" w:rsidRPr="00871269">
              <w:rPr>
                <w:rFonts w:ascii="Tahoma" w:hAnsi="Tahoma" w:cs="Tahoma"/>
                <w:color w:val="000000" w:themeColor="text1"/>
                <w:sz w:val="22"/>
                <w:szCs w:val="22"/>
              </w:rPr>
              <w:t>tys</w:t>
            </w:r>
            <w:r w:rsidRPr="00871269">
              <w:rPr>
                <w:rFonts w:ascii="Tahoma" w:hAnsi="Tahoma" w:cs="Tahoma"/>
                <w:color w:val="000000" w:themeColor="text1"/>
                <w:sz w:val="22"/>
                <w:szCs w:val="22"/>
              </w:rPr>
              <w:t xml:space="preserve"> QSCD funkcijas</w:t>
            </w:r>
          </w:p>
        </w:tc>
        <w:tc>
          <w:tcPr>
            <w:tcW w:w="2694" w:type="dxa"/>
          </w:tcPr>
          <w:p w14:paraId="4E0237C3" w14:textId="01473D1B" w:rsidR="00C12C98" w:rsidRPr="00871269" w:rsidRDefault="00C12C98" w:rsidP="00C12C98">
            <w:pPr>
              <w:tabs>
                <w:tab w:val="clear" w:pos="851"/>
              </w:tabs>
              <w:spacing w:line="276" w:lineRule="auto"/>
              <w:jc w:val="center"/>
              <w:rPr>
                <w:rFonts w:ascii="Tahoma" w:eastAsiaTheme="minorEastAsia" w:hAnsi="Tahoma" w:cs="Tahoma"/>
                <w:sz w:val="22"/>
                <w:szCs w:val="22"/>
                <w:lang w:eastAsia="ar-SA"/>
              </w:rPr>
            </w:pPr>
            <w:r w:rsidRPr="00871269">
              <w:rPr>
                <w:rFonts w:ascii="Tahoma" w:eastAsiaTheme="minorEastAsia" w:hAnsi="Tahoma" w:cs="Tahoma"/>
                <w:sz w:val="22"/>
                <w:szCs w:val="22"/>
                <w:lang w:eastAsia="zh-CN"/>
              </w:rPr>
              <w:t>12 mėn.</w:t>
            </w:r>
          </w:p>
        </w:tc>
        <w:tc>
          <w:tcPr>
            <w:tcW w:w="2540" w:type="dxa"/>
          </w:tcPr>
          <w:p w14:paraId="462215E2" w14:textId="4A103861" w:rsidR="00C12C98" w:rsidRPr="00871269" w:rsidRDefault="00C12C98" w:rsidP="00C12C98">
            <w:pPr>
              <w:tabs>
                <w:tab w:val="clear" w:pos="851"/>
              </w:tabs>
              <w:spacing w:line="276" w:lineRule="auto"/>
              <w:jc w:val="center"/>
              <w:rPr>
                <w:rFonts w:ascii="Tahoma" w:eastAsiaTheme="minorEastAsia" w:hAnsi="Tahoma" w:cs="Tahoma"/>
                <w:sz w:val="22"/>
                <w:szCs w:val="22"/>
                <w:lang w:eastAsia="zh-CN"/>
              </w:rPr>
            </w:pPr>
            <w:r w:rsidRPr="00871269">
              <w:rPr>
                <w:rFonts w:ascii="Tahoma" w:eastAsiaTheme="minorEastAsia" w:hAnsi="Tahoma" w:cs="Tahoma"/>
                <w:color w:val="000000" w:themeColor="text1"/>
                <w:sz w:val="22"/>
                <w:szCs w:val="22"/>
                <w:lang w:val="en-US" w:eastAsia="zh-CN"/>
              </w:rPr>
              <w:t xml:space="preserve">2 </w:t>
            </w:r>
            <w:proofErr w:type="spellStart"/>
            <w:r w:rsidRPr="00871269">
              <w:rPr>
                <w:rFonts w:ascii="Tahoma" w:eastAsiaTheme="minorEastAsia" w:hAnsi="Tahoma" w:cs="Tahoma"/>
                <w:color w:val="000000" w:themeColor="text1"/>
                <w:sz w:val="22"/>
                <w:szCs w:val="22"/>
                <w:lang w:val="en-US" w:eastAsia="zh-CN"/>
              </w:rPr>
              <w:t>vnt</w:t>
            </w:r>
            <w:proofErr w:type="spellEnd"/>
            <w:r w:rsidRPr="00871269">
              <w:rPr>
                <w:rFonts w:ascii="Tahoma" w:eastAsiaTheme="minorEastAsia" w:hAnsi="Tahoma" w:cs="Tahoma"/>
                <w:color w:val="000000" w:themeColor="text1"/>
                <w:sz w:val="22"/>
                <w:szCs w:val="22"/>
                <w:lang w:val="en-US" w:eastAsia="zh-CN"/>
              </w:rPr>
              <w:t>.</w:t>
            </w:r>
          </w:p>
        </w:tc>
      </w:tr>
      <w:tr w:rsidR="00C12C98" w:rsidRPr="009F5141" w14:paraId="0B4B899E" w14:textId="77777777" w:rsidTr="008E761E">
        <w:trPr>
          <w:trHeight w:val="300"/>
          <w:jc w:val="center"/>
        </w:trPr>
        <w:tc>
          <w:tcPr>
            <w:tcW w:w="615" w:type="dxa"/>
            <w:vAlign w:val="center"/>
          </w:tcPr>
          <w:p w14:paraId="3D3D109B" w14:textId="319905D7" w:rsidR="00C12C98" w:rsidRPr="00871269" w:rsidRDefault="0026188B" w:rsidP="739E1871">
            <w:pPr>
              <w:spacing w:after="120" w:line="276" w:lineRule="auto"/>
              <w:jc w:val="center"/>
              <w:rPr>
                <w:rFonts w:ascii="Tahoma" w:eastAsiaTheme="minorEastAsia" w:hAnsi="Tahoma" w:cs="Tahoma"/>
                <w:b/>
                <w:bCs/>
                <w:sz w:val="22"/>
                <w:szCs w:val="22"/>
                <w:lang w:eastAsia="zh-CN"/>
              </w:rPr>
            </w:pPr>
            <w:r w:rsidRPr="00871269">
              <w:rPr>
                <w:rFonts w:ascii="Tahoma" w:eastAsiaTheme="minorEastAsia" w:hAnsi="Tahoma" w:cs="Tahoma"/>
                <w:b/>
                <w:bCs/>
                <w:sz w:val="22"/>
                <w:szCs w:val="22"/>
                <w:lang w:eastAsia="zh-CN"/>
              </w:rPr>
              <w:t>10.</w:t>
            </w:r>
          </w:p>
        </w:tc>
        <w:tc>
          <w:tcPr>
            <w:tcW w:w="3916" w:type="dxa"/>
            <w:vAlign w:val="center"/>
          </w:tcPr>
          <w:p w14:paraId="6AB2D5D6" w14:textId="40251626" w:rsidR="00C12C98" w:rsidRPr="00871269" w:rsidRDefault="0026188B" w:rsidP="00C12C98">
            <w:pPr>
              <w:tabs>
                <w:tab w:val="clear" w:pos="851"/>
              </w:tabs>
              <w:spacing w:line="276" w:lineRule="auto"/>
              <w:rPr>
                <w:rFonts w:ascii="Tahoma" w:hAnsi="Tahoma" w:cs="Tahoma"/>
                <w:color w:val="000000" w:themeColor="text1"/>
                <w:sz w:val="22"/>
                <w:szCs w:val="22"/>
              </w:rPr>
            </w:pPr>
            <w:proofErr w:type="spellStart"/>
            <w:r w:rsidRPr="00871269">
              <w:rPr>
                <w:rFonts w:ascii="Tahoma" w:hAnsi="Tahoma" w:cs="Tahoma"/>
                <w:color w:val="000000" w:themeColor="text1"/>
                <w:sz w:val="22"/>
                <w:szCs w:val="22"/>
              </w:rPr>
              <w:t>Utimaco</w:t>
            </w:r>
            <w:proofErr w:type="spellEnd"/>
            <w:r w:rsidRPr="00871269">
              <w:rPr>
                <w:rFonts w:ascii="Tahoma" w:hAnsi="Tahoma" w:cs="Tahoma"/>
                <w:color w:val="000000" w:themeColor="text1"/>
                <w:sz w:val="22"/>
                <w:szCs w:val="22"/>
              </w:rPr>
              <w:t xml:space="preserve"> Se1500 CP5 </w:t>
            </w:r>
            <w:proofErr w:type="spellStart"/>
            <w:r w:rsidRPr="00871269">
              <w:rPr>
                <w:rFonts w:ascii="Tahoma" w:hAnsi="Tahoma" w:cs="Tahoma"/>
                <w:color w:val="000000" w:themeColor="text1"/>
                <w:sz w:val="22"/>
                <w:szCs w:val="22"/>
              </w:rPr>
              <w:t>PCIe</w:t>
            </w:r>
            <w:proofErr w:type="spellEnd"/>
            <w:r w:rsidRPr="00871269">
              <w:rPr>
                <w:rFonts w:ascii="Tahoma" w:hAnsi="Tahoma" w:cs="Tahoma"/>
                <w:color w:val="000000" w:themeColor="text1"/>
                <w:sz w:val="22"/>
                <w:szCs w:val="22"/>
              </w:rPr>
              <w:t xml:space="preserve"> HSM fiziniai serveriai</w:t>
            </w:r>
          </w:p>
        </w:tc>
        <w:tc>
          <w:tcPr>
            <w:tcW w:w="2694" w:type="dxa"/>
            <w:vAlign w:val="center"/>
          </w:tcPr>
          <w:p w14:paraId="69C2502D" w14:textId="17421EF6" w:rsidR="00C12C98" w:rsidRPr="00871269" w:rsidRDefault="0026188B" w:rsidP="0026188B">
            <w:pPr>
              <w:tabs>
                <w:tab w:val="clear" w:pos="851"/>
              </w:tabs>
              <w:spacing w:line="276" w:lineRule="auto"/>
              <w:jc w:val="center"/>
              <w:rPr>
                <w:rFonts w:ascii="Tahoma" w:eastAsiaTheme="minorEastAsia" w:hAnsi="Tahoma" w:cs="Tahoma"/>
                <w:sz w:val="22"/>
                <w:szCs w:val="22"/>
                <w:lang w:eastAsia="ar-SA"/>
              </w:rPr>
            </w:pPr>
            <w:r w:rsidRPr="00871269">
              <w:rPr>
                <w:rFonts w:ascii="Tahoma" w:eastAsiaTheme="minorEastAsia" w:hAnsi="Tahoma" w:cs="Tahoma"/>
                <w:sz w:val="22"/>
                <w:szCs w:val="22"/>
                <w:lang w:eastAsia="zh-CN"/>
              </w:rPr>
              <w:t>12 mėn.</w:t>
            </w:r>
          </w:p>
        </w:tc>
        <w:tc>
          <w:tcPr>
            <w:tcW w:w="2540" w:type="dxa"/>
            <w:vAlign w:val="center"/>
          </w:tcPr>
          <w:p w14:paraId="5E8ABB97" w14:textId="52B2A014" w:rsidR="00C12C98" w:rsidRPr="00871269" w:rsidRDefault="0026188B" w:rsidP="739E1871">
            <w:pPr>
              <w:tabs>
                <w:tab w:val="clear" w:pos="851"/>
              </w:tabs>
              <w:spacing w:line="276" w:lineRule="auto"/>
              <w:jc w:val="center"/>
              <w:rPr>
                <w:rFonts w:ascii="Tahoma" w:eastAsiaTheme="minorEastAsia" w:hAnsi="Tahoma" w:cs="Tahoma"/>
                <w:sz w:val="22"/>
                <w:szCs w:val="22"/>
                <w:lang w:eastAsia="zh-CN"/>
              </w:rPr>
            </w:pPr>
            <w:r w:rsidRPr="00871269">
              <w:rPr>
                <w:rFonts w:ascii="Tahoma" w:eastAsiaTheme="minorEastAsia" w:hAnsi="Tahoma" w:cs="Tahoma"/>
                <w:color w:val="000000" w:themeColor="text1"/>
                <w:sz w:val="22"/>
                <w:szCs w:val="22"/>
                <w:lang w:val="en-US" w:eastAsia="zh-CN"/>
              </w:rPr>
              <w:t xml:space="preserve">2 </w:t>
            </w:r>
            <w:proofErr w:type="spellStart"/>
            <w:r w:rsidRPr="00871269">
              <w:rPr>
                <w:rFonts w:ascii="Tahoma" w:eastAsiaTheme="minorEastAsia" w:hAnsi="Tahoma" w:cs="Tahoma"/>
                <w:color w:val="000000" w:themeColor="text1"/>
                <w:sz w:val="22"/>
                <w:szCs w:val="22"/>
                <w:lang w:val="en-US" w:eastAsia="zh-CN"/>
              </w:rPr>
              <w:t>vnt</w:t>
            </w:r>
            <w:proofErr w:type="spellEnd"/>
            <w:r w:rsidRPr="00871269">
              <w:rPr>
                <w:rFonts w:ascii="Tahoma" w:eastAsiaTheme="minorEastAsia" w:hAnsi="Tahoma" w:cs="Tahoma"/>
                <w:color w:val="000000" w:themeColor="text1"/>
                <w:sz w:val="22"/>
                <w:szCs w:val="22"/>
                <w:lang w:val="en-US" w:eastAsia="zh-CN"/>
              </w:rPr>
              <w:t>.</w:t>
            </w:r>
          </w:p>
        </w:tc>
      </w:tr>
    </w:tbl>
    <w:p w14:paraId="07586921" w14:textId="13B4864B" w:rsidR="00A00C0D" w:rsidRPr="0053328A" w:rsidRDefault="00A00C0D" w:rsidP="0053328A">
      <w:pPr>
        <w:tabs>
          <w:tab w:val="left" w:pos="0"/>
        </w:tabs>
        <w:spacing w:line="276" w:lineRule="auto"/>
        <w:rPr>
          <w:rFonts w:ascii="Tahoma" w:hAnsi="Tahoma"/>
        </w:rPr>
      </w:pPr>
    </w:p>
    <w:p w14:paraId="3E7DF014" w14:textId="77777777" w:rsidR="003721E8" w:rsidRPr="003721E8" w:rsidRDefault="003721E8" w:rsidP="003721E8">
      <w:pPr>
        <w:pStyle w:val="ListParagraph"/>
        <w:numPr>
          <w:ilvl w:val="0"/>
          <w:numId w:val="15"/>
        </w:numPr>
        <w:tabs>
          <w:tab w:val="left" w:pos="0"/>
          <w:tab w:val="left" w:pos="993"/>
        </w:tabs>
        <w:spacing w:line="276" w:lineRule="auto"/>
        <w:ind w:left="0" w:firstLine="567"/>
        <w:rPr>
          <w:rFonts w:ascii="Tahoma" w:hAnsi="Tahoma"/>
          <w:color w:val="000000" w:themeColor="text1"/>
        </w:rPr>
      </w:pPr>
      <w:r w:rsidRPr="00AC0AD4">
        <w:rPr>
          <w:rFonts w:ascii="Tahoma" w:hAnsi="Tahoma"/>
        </w:rPr>
        <w:t xml:space="preserve">Tiekėjas turi turėti IT paslaugų valdymo sistemą (angl. </w:t>
      </w:r>
      <w:proofErr w:type="spellStart"/>
      <w:r w:rsidRPr="00B56959">
        <w:rPr>
          <w:rFonts w:ascii="Tahoma" w:hAnsi="Tahoma"/>
          <w:i/>
          <w:iCs/>
        </w:rPr>
        <w:t>Service</w:t>
      </w:r>
      <w:proofErr w:type="spellEnd"/>
      <w:r w:rsidRPr="00B56959">
        <w:rPr>
          <w:rFonts w:ascii="Tahoma" w:hAnsi="Tahoma"/>
          <w:i/>
          <w:iCs/>
        </w:rPr>
        <w:t xml:space="preserve"> </w:t>
      </w:r>
      <w:r w:rsidRPr="00B56959">
        <w:rPr>
          <w:rFonts w:ascii="Tahoma" w:hAnsi="Tahoma"/>
          <w:i/>
          <w:iCs/>
          <w:lang w:val="en-US"/>
        </w:rPr>
        <w:t>Desk</w:t>
      </w:r>
      <w:r w:rsidRPr="00AC0AD4">
        <w:rPr>
          <w:rFonts w:ascii="Tahoma" w:hAnsi="Tahoma"/>
        </w:rPr>
        <w:t xml:space="preserve">), skirtą Perkančiosios organizacijos </w:t>
      </w:r>
      <w:r>
        <w:rPr>
          <w:rFonts w:ascii="Tahoma" w:hAnsi="Tahoma"/>
        </w:rPr>
        <w:t xml:space="preserve">Kreipiniams registruoti ir klasifikuoti pagal jų sprendimo svarbą – kritiškumą. </w:t>
      </w:r>
      <w:r w:rsidRPr="00AC0AD4">
        <w:rPr>
          <w:rFonts w:ascii="Tahoma" w:hAnsi="Tahoma"/>
        </w:rPr>
        <w:t xml:space="preserve"> Tiekėjas turės ne vėliau kaip per 5 darbo dienas nuo sutarties įsigaliojimo dienos pateikti Perkančiajai organizacijai prisijungimo duomenis prie IT paslaugų valdymo sistemos</w:t>
      </w:r>
      <w:r>
        <w:rPr>
          <w:rFonts w:ascii="Tahoma" w:hAnsi="Tahoma"/>
        </w:rPr>
        <w:t xml:space="preserve">, taip pat pateikti  </w:t>
      </w:r>
      <w:r w:rsidRPr="00F71A00">
        <w:rPr>
          <w:rFonts w:ascii="Tahoma" w:hAnsi="Tahoma"/>
        </w:rPr>
        <w:t>el. pašto adresą</w:t>
      </w:r>
      <w:r>
        <w:rPr>
          <w:rFonts w:ascii="Tahoma" w:hAnsi="Tahoma"/>
        </w:rPr>
        <w:t xml:space="preserve"> Perkančios organizacijos Kreipiniams priimti.</w:t>
      </w:r>
    </w:p>
    <w:p w14:paraId="42BF02A7" w14:textId="6EAB58E3" w:rsidR="00703376" w:rsidRDefault="00703376" w:rsidP="00B60776">
      <w:pPr>
        <w:pStyle w:val="ListParagraph"/>
        <w:numPr>
          <w:ilvl w:val="0"/>
          <w:numId w:val="15"/>
        </w:numPr>
        <w:tabs>
          <w:tab w:val="left" w:pos="0"/>
          <w:tab w:val="left" w:pos="993"/>
        </w:tabs>
        <w:spacing w:line="276" w:lineRule="auto"/>
        <w:ind w:left="0" w:firstLine="567"/>
        <w:rPr>
          <w:rFonts w:ascii="Tahoma" w:hAnsi="Tahoma"/>
          <w:color w:val="000000" w:themeColor="text1"/>
        </w:rPr>
      </w:pPr>
      <w:r w:rsidRPr="00703376">
        <w:rPr>
          <w:rFonts w:ascii="Tahoma" w:hAnsi="Tahoma"/>
          <w:color w:val="000000" w:themeColor="text1"/>
        </w:rPr>
        <w:t xml:space="preserve">Tiekėjas turi galėti dalyvauti </w:t>
      </w:r>
      <w:proofErr w:type="spellStart"/>
      <w:r w:rsidRPr="00703376">
        <w:rPr>
          <w:rFonts w:ascii="Tahoma" w:hAnsi="Tahoma"/>
          <w:color w:val="000000" w:themeColor="text1"/>
        </w:rPr>
        <w:t>video</w:t>
      </w:r>
      <w:proofErr w:type="spellEnd"/>
      <w:r w:rsidRPr="00703376">
        <w:rPr>
          <w:rFonts w:ascii="Tahoma" w:hAnsi="Tahoma"/>
          <w:color w:val="000000" w:themeColor="text1"/>
        </w:rPr>
        <w:t xml:space="preserve"> konferencijose, sprendžiant Perkančiosios organizacijos registruotus Kreipinius.</w:t>
      </w:r>
    </w:p>
    <w:p w14:paraId="6222C8C7" w14:textId="4262BBEA" w:rsidR="00703376" w:rsidRPr="005D1A12" w:rsidRDefault="00703376" w:rsidP="005D1A12">
      <w:pPr>
        <w:pStyle w:val="ListParagraph"/>
        <w:numPr>
          <w:ilvl w:val="0"/>
          <w:numId w:val="15"/>
        </w:numPr>
        <w:tabs>
          <w:tab w:val="left" w:pos="0"/>
          <w:tab w:val="left" w:pos="993"/>
        </w:tabs>
        <w:spacing w:line="276" w:lineRule="auto"/>
        <w:ind w:left="0" w:firstLine="567"/>
        <w:rPr>
          <w:rFonts w:ascii="Tahoma" w:hAnsi="Tahoma"/>
          <w:color w:val="000000" w:themeColor="text1"/>
        </w:rPr>
      </w:pPr>
      <w:r w:rsidRPr="005D1A12">
        <w:rPr>
          <w:rFonts w:ascii="Tahoma" w:hAnsi="Tahoma"/>
        </w:rPr>
        <w:t xml:space="preserve">Perkančioji organizacija nesuteiks nuotolinio prisijungimo prie </w:t>
      </w:r>
      <w:proofErr w:type="spellStart"/>
      <w:r w:rsidRPr="005D1A12">
        <w:rPr>
          <w:rFonts w:ascii="Tahoma" w:hAnsi="Tahoma"/>
          <w:i/>
          <w:iCs/>
        </w:rPr>
        <w:t>Remote</w:t>
      </w:r>
      <w:proofErr w:type="spellEnd"/>
      <w:r w:rsidRPr="005D1A12">
        <w:rPr>
          <w:rFonts w:ascii="Tahoma" w:hAnsi="Tahoma"/>
          <w:i/>
          <w:iCs/>
        </w:rPr>
        <w:t xml:space="preserve"> </w:t>
      </w:r>
      <w:proofErr w:type="spellStart"/>
      <w:r w:rsidRPr="005D1A12">
        <w:rPr>
          <w:rFonts w:ascii="Tahoma" w:hAnsi="Tahoma"/>
          <w:i/>
          <w:iCs/>
        </w:rPr>
        <w:t>signing</w:t>
      </w:r>
      <w:proofErr w:type="spellEnd"/>
      <w:r w:rsidRPr="005D1A12">
        <w:rPr>
          <w:rFonts w:ascii="Tahoma" w:hAnsi="Tahoma"/>
          <w:i/>
          <w:iCs/>
        </w:rPr>
        <w:t xml:space="preserve"> </w:t>
      </w:r>
      <w:proofErr w:type="spellStart"/>
      <w:r w:rsidRPr="005D1A12">
        <w:rPr>
          <w:rFonts w:ascii="Tahoma" w:hAnsi="Tahoma"/>
          <w:i/>
          <w:iCs/>
        </w:rPr>
        <w:t>solution</w:t>
      </w:r>
      <w:proofErr w:type="spellEnd"/>
      <w:r w:rsidRPr="005D1A12">
        <w:rPr>
          <w:rFonts w:ascii="Tahoma" w:hAnsi="Tahoma"/>
        </w:rPr>
        <w:t>, tačiau pateiks visą Tiekėjo prašomą informaciją, reikalingą registruotų Kreipinių sprendimui.</w:t>
      </w:r>
    </w:p>
    <w:p w14:paraId="6430E25D" w14:textId="582D0AAA" w:rsidR="00703376" w:rsidRPr="00703376" w:rsidRDefault="00703376" w:rsidP="00B60776">
      <w:pPr>
        <w:pStyle w:val="ListParagraph"/>
        <w:numPr>
          <w:ilvl w:val="0"/>
          <w:numId w:val="15"/>
        </w:numPr>
        <w:tabs>
          <w:tab w:val="left" w:pos="0"/>
          <w:tab w:val="left" w:pos="993"/>
        </w:tabs>
        <w:spacing w:line="276" w:lineRule="auto"/>
        <w:ind w:left="0" w:firstLine="567"/>
        <w:rPr>
          <w:rFonts w:ascii="Tahoma" w:hAnsi="Tahoma"/>
          <w:color w:val="000000" w:themeColor="text1"/>
        </w:rPr>
      </w:pPr>
      <w:r>
        <w:rPr>
          <w:rFonts w:ascii="Tahoma" w:hAnsi="Tahoma"/>
        </w:rPr>
        <w:lastRenderedPageBreak/>
        <w:t xml:space="preserve">Perkančiosios organizacijos specialistai privalo </w:t>
      </w:r>
      <w:r w:rsidRPr="00F71A00">
        <w:rPr>
          <w:rFonts w:ascii="Tahoma" w:hAnsi="Tahoma"/>
        </w:rPr>
        <w:t>gal</w:t>
      </w:r>
      <w:r>
        <w:rPr>
          <w:rFonts w:ascii="Tahoma" w:hAnsi="Tahoma"/>
        </w:rPr>
        <w:t xml:space="preserve">ėti registruoti Kreipinius prisijungus prie Tiekėjo </w:t>
      </w:r>
      <w:r w:rsidRPr="00AC0AD4">
        <w:rPr>
          <w:rFonts w:ascii="Tahoma" w:hAnsi="Tahoma"/>
        </w:rPr>
        <w:t>IT paslaugų valdymo sistem</w:t>
      </w:r>
      <w:r>
        <w:rPr>
          <w:rFonts w:ascii="Tahoma" w:hAnsi="Tahoma"/>
        </w:rPr>
        <w:t xml:space="preserve">os arba </w:t>
      </w:r>
      <w:r w:rsidRPr="00F71A00">
        <w:rPr>
          <w:rFonts w:ascii="Tahoma" w:hAnsi="Tahoma"/>
        </w:rPr>
        <w:t>elektroniniu paštu</w:t>
      </w:r>
      <w:r>
        <w:rPr>
          <w:rFonts w:ascii="Tahoma" w:hAnsi="Tahoma"/>
        </w:rPr>
        <w:t>.</w:t>
      </w:r>
    </w:p>
    <w:p w14:paraId="48625627" w14:textId="502102BF" w:rsidR="00703376" w:rsidRPr="00BD03EA" w:rsidRDefault="00703376" w:rsidP="00B60776">
      <w:pPr>
        <w:pStyle w:val="ListParagraph"/>
        <w:numPr>
          <w:ilvl w:val="0"/>
          <w:numId w:val="15"/>
        </w:numPr>
        <w:tabs>
          <w:tab w:val="left" w:pos="0"/>
          <w:tab w:val="left" w:pos="993"/>
        </w:tabs>
        <w:spacing w:line="276" w:lineRule="auto"/>
        <w:ind w:left="0" w:firstLine="567"/>
        <w:rPr>
          <w:rFonts w:ascii="Tahoma" w:hAnsi="Tahoma"/>
          <w:color w:val="000000" w:themeColor="text1"/>
        </w:rPr>
      </w:pPr>
      <w:r w:rsidRPr="00F71A00">
        <w:rPr>
          <w:rFonts w:ascii="Tahoma" w:hAnsi="Tahoma"/>
        </w:rPr>
        <w:t xml:space="preserve">Siųsdama </w:t>
      </w:r>
      <w:r>
        <w:rPr>
          <w:rFonts w:ascii="Tahoma" w:hAnsi="Tahoma"/>
        </w:rPr>
        <w:t xml:space="preserve">Kreipinį </w:t>
      </w:r>
      <w:r w:rsidRPr="00F71A00">
        <w:rPr>
          <w:rFonts w:ascii="Tahoma" w:hAnsi="Tahoma"/>
        </w:rPr>
        <w:t xml:space="preserve"> el. paštu Perkančioji organizacija laiške pateiks informaciją, kaip jis turi būti klasifikuojamas</w:t>
      </w:r>
      <w:r>
        <w:rPr>
          <w:rFonts w:ascii="Tahoma" w:hAnsi="Tahoma"/>
        </w:rPr>
        <w:t xml:space="preserve"> pagal jų sprendimo svarbą – kritiškumą</w:t>
      </w:r>
      <w:r w:rsidRPr="00F71A00">
        <w:rPr>
          <w:rFonts w:ascii="Tahoma" w:hAnsi="Tahoma"/>
        </w:rPr>
        <w:t xml:space="preserve">. </w:t>
      </w:r>
      <w:r>
        <w:rPr>
          <w:rFonts w:ascii="Tahoma" w:hAnsi="Tahoma"/>
        </w:rPr>
        <w:t>Kreipinius</w:t>
      </w:r>
      <w:r w:rsidRPr="00F71A00">
        <w:rPr>
          <w:rFonts w:ascii="Tahoma" w:hAnsi="Tahoma"/>
        </w:rPr>
        <w:t>, pateiktus el. paštu</w:t>
      </w:r>
      <w:r>
        <w:rPr>
          <w:rFonts w:ascii="Tahoma" w:hAnsi="Tahoma"/>
        </w:rPr>
        <w:t>,</w:t>
      </w:r>
      <w:r w:rsidRPr="00F71A00">
        <w:rPr>
          <w:rFonts w:ascii="Tahoma" w:hAnsi="Tahoma"/>
        </w:rPr>
        <w:t xml:space="preserve"> </w:t>
      </w:r>
      <w:r>
        <w:rPr>
          <w:rFonts w:ascii="Tahoma" w:hAnsi="Tahoma"/>
        </w:rPr>
        <w:t xml:space="preserve">iš karto po jo gavimo, </w:t>
      </w:r>
      <w:r w:rsidRPr="00F71A00">
        <w:rPr>
          <w:rFonts w:ascii="Tahoma" w:hAnsi="Tahoma"/>
        </w:rPr>
        <w:t>Tiekėjas turi pats užregistruoti IT paslaugų valdymo sistemoje.</w:t>
      </w:r>
    </w:p>
    <w:p w14:paraId="2055E9AB" w14:textId="33B0E0EE" w:rsidR="00C632EF" w:rsidRPr="00BD03EA" w:rsidRDefault="00A16B2E" w:rsidP="00B60776">
      <w:pPr>
        <w:pStyle w:val="ListParagraph"/>
        <w:numPr>
          <w:ilvl w:val="0"/>
          <w:numId w:val="15"/>
        </w:numPr>
        <w:tabs>
          <w:tab w:val="left" w:pos="0"/>
          <w:tab w:val="left" w:pos="993"/>
        </w:tabs>
        <w:spacing w:line="276" w:lineRule="auto"/>
        <w:ind w:left="0" w:firstLine="567"/>
        <w:rPr>
          <w:rFonts w:ascii="Tahoma" w:hAnsi="Tahoma"/>
          <w:color w:val="000000" w:themeColor="text1"/>
        </w:rPr>
      </w:pPr>
      <w:r>
        <w:rPr>
          <w:rFonts w:ascii="Tahoma" w:hAnsi="Tahoma"/>
          <w:color w:val="000000" w:themeColor="text1"/>
        </w:rPr>
        <w:t>P</w:t>
      </w:r>
      <w:r w:rsidRPr="00BD03EA">
        <w:rPr>
          <w:rFonts w:ascii="Tahoma" w:hAnsi="Tahoma"/>
          <w:color w:val="000000" w:themeColor="text1"/>
        </w:rPr>
        <w:t>erkančioji</w:t>
      </w:r>
      <w:r w:rsidR="00EF7C0C" w:rsidRPr="00BD03EA">
        <w:rPr>
          <w:rFonts w:ascii="Tahoma" w:hAnsi="Tahoma"/>
          <w:color w:val="000000" w:themeColor="text1"/>
        </w:rPr>
        <w:t xml:space="preserve"> organizacija </w:t>
      </w:r>
      <w:r w:rsidR="000019A1">
        <w:rPr>
          <w:rFonts w:ascii="Tahoma" w:hAnsi="Tahoma"/>
          <w:color w:val="000000" w:themeColor="text1"/>
        </w:rPr>
        <w:t>sutarties</w:t>
      </w:r>
      <w:r w:rsidR="000019A1" w:rsidRPr="00BD03EA">
        <w:rPr>
          <w:rFonts w:ascii="Tahoma" w:hAnsi="Tahoma"/>
          <w:color w:val="000000" w:themeColor="text1"/>
        </w:rPr>
        <w:t xml:space="preserve"> </w:t>
      </w:r>
      <w:r w:rsidR="00A00C0D" w:rsidRPr="00BD03EA">
        <w:rPr>
          <w:rFonts w:ascii="Tahoma" w:hAnsi="Tahoma"/>
          <w:color w:val="000000" w:themeColor="text1"/>
        </w:rPr>
        <w:t>galiojimo</w:t>
      </w:r>
      <w:r w:rsidR="003D5FC8" w:rsidRPr="00BD03EA">
        <w:rPr>
          <w:rFonts w:ascii="Tahoma" w:hAnsi="Tahoma"/>
          <w:color w:val="000000" w:themeColor="text1"/>
        </w:rPr>
        <w:t xml:space="preserve"> </w:t>
      </w:r>
      <w:r w:rsidR="00AF397C" w:rsidRPr="00BD03EA">
        <w:rPr>
          <w:rFonts w:ascii="Tahoma" w:hAnsi="Tahoma"/>
          <w:color w:val="000000" w:themeColor="text1"/>
        </w:rPr>
        <w:t>laikotarpiu</w:t>
      </w:r>
      <w:r w:rsidR="00082998" w:rsidRPr="00BD03EA">
        <w:rPr>
          <w:rFonts w:ascii="Tahoma" w:hAnsi="Tahoma"/>
          <w:color w:val="000000" w:themeColor="text1"/>
        </w:rPr>
        <w:t xml:space="preserve"> </w:t>
      </w:r>
      <w:r w:rsidR="00EF7C0C" w:rsidRPr="00BD03EA">
        <w:rPr>
          <w:rFonts w:ascii="Tahoma" w:hAnsi="Tahoma"/>
          <w:color w:val="000000" w:themeColor="text1"/>
        </w:rPr>
        <w:t>turi turėti</w:t>
      </w:r>
      <w:r w:rsidR="00A00C0D" w:rsidRPr="00BD03EA">
        <w:rPr>
          <w:rFonts w:ascii="Tahoma" w:hAnsi="Tahoma"/>
          <w:color w:val="000000" w:themeColor="text1"/>
        </w:rPr>
        <w:t>:</w:t>
      </w:r>
    </w:p>
    <w:p w14:paraId="7FE06244" w14:textId="6A8678A2" w:rsidR="00A00C0D" w:rsidRPr="001C3F22" w:rsidRDefault="00835B26" w:rsidP="00B60776">
      <w:pPr>
        <w:pStyle w:val="ListParagraph"/>
        <w:numPr>
          <w:ilvl w:val="1"/>
          <w:numId w:val="15"/>
        </w:numPr>
        <w:tabs>
          <w:tab w:val="clear" w:pos="851"/>
          <w:tab w:val="left" w:pos="1701"/>
        </w:tabs>
        <w:spacing w:line="276" w:lineRule="auto"/>
        <w:ind w:left="0" w:firstLine="851"/>
        <w:rPr>
          <w:rFonts w:ascii="Tahoma" w:hAnsi="Tahoma"/>
          <w:color w:val="000000" w:themeColor="text1"/>
          <w:lang w:eastAsia="lt-LT"/>
        </w:rPr>
      </w:pPr>
      <w:r>
        <w:rPr>
          <w:rFonts w:ascii="Tahoma" w:hAnsi="Tahoma"/>
          <w:color w:val="000000" w:themeColor="text1"/>
          <w:lang w:eastAsia="lt-LT"/>
        </w:rPr>
        <w:t>p</w:t>
      </w:r>
      <w:r w:rsidR="00403160" w:rsidRPr="00BD03EA">
        <w:rPr>
          <w:rFonts w:ascii="Tahoma" w:hAnsi="Tahoma"/>
          <w:color w:val="000000" w:themeColor="text1"/>
          <w:lang w:eastAsia="lt-LT"/>
        </w:rPr>
        <w:t xml:space="preserve">rieigą </w:t>
      </w:r>
      <w:r w:rsidR="0027608F" w:rsidRPr="00BD03EA">
        <w:rPr>
          <w:rFonts w:ascii="Tahoma" w:hAnsi="Tahoma"/>
          <w:color w:val="000000" w:themeColor="text1"/>
          <w:lang w:eastAsia="lt-LT"/>
        </w:rPr>
        <w:t xml:space="preserve">prie </w:t>
      </w:r>
      <w:r w:rsidR="001C3F22">
        <w:rPr>
          <w:rFonts w:ascii="Tahoma" w:hAnsi="Tahoma"/>
          <w:color w:val="000000" w:themeColor="text1"/>
          <w:lang w:eastAsia="lt-LT"/>
        </w:rPr>
        <w:t>ADSS</w:t>
      </w:r>
      <w:r w:rsidR="0027608F" w:rsidRPr="00BD03EA">
        <w:rPr>
          <w:rFonts w:ascii="Tahoma" w:hAnsi="Tahoma"/>
          <w:color w:val="000000" w:themeColor="text1"/>
          <w:lang w:eastAsia="lt-LT"/>
        </w:rPr>
        <w:t xml:space="preserve"> gamintojo </w:t>
      </w:r>
      <w:r w:rsidR="001C3F22">
        <w:rPr>
          <w:rFonts w:ascii="Tahoma" w:hAnsi="Tahoma"/>
        </w:rPr>
        <w:t>interneto portalo – „</w:t>
      </w:r>
      <w:proofErr w:type="spellStart"/>
      <w:r w:rsidR="001C3F22">
        <w:rPr>
          <w:rFonts w:ascii="Tahoma" w:hAnsi="Tahoma"/>
        </w:rPr>
        <w:t>Ascertia‘s</w:t>
      </w:r>
      <w:proofErr w:type="spellEnd"/>
      <w:r w:rsidR="001C3F22">
        <w:rPr>
          <w:rFonts w:ascii="Tahoma" w:hAnsi="Tahoma"/>
        </w:rPr>
        <w:t xml:space="preserve"> </w:t>
      </w:r>
      <w:proofErr w:type="spellStart"/>
      <w:r w:rsidR="001C3F22">
        <w:rPr>
          <w:rFonts w:ascii="Tahoma" w:hAnsi="Tahoma"/>
        </w:rPr>
        <w:t>Community</w:t>
      </w:r>
      <w:proofErr w:type="spellEnd"/>
      <w:r w:rsidR="001C3F22">
        <w:rPr>
          <w:rFonts w:ascii="Tahoma" w:hAnsi="Tahoma"/>
        </w:rPr>
        <w:t xml:space="preserve"> </w:t>
      </w:r>
      <w:proofErr w:type="spellStart"/>
      <w:r w:rsidR="001C3F22">
        <w:rPr>
          <w:rFonts w:ascii="Tahoma" w:hAnsi="Tahoma"/>
        </w:rPr>
        <w:t>Portal</w:t>
      </w:r>
      <w:proofErr w:type="spellEnd"/>
      <w:r w:rsidR="001C3F22">
        <w:rPr>
          <w:rFonts w:ascii="Tahoma" w:hAnsi="Tahoma"/>
        </w:rPr>
        <w:t>“ adresu</w:t>
      </w:r>
      <w:r w:rsidR="005728D9" w:rsidRPr="00BD03EA">
        <w:rPr>
          <w:rFonts w:ascii="Tahoma" w:hAnsi="Tahoma"/>
          <w:color w:val="000000" w:themeColor="text1"/>
          <w:lang w:eastAsia="lt-LT"/>
        </w:rPr>
        <w:t xml:space="preserve">: </w:t>
      </w:r>
      <w:hyperlink r:id="rId11" w:history="1">
        <w:r w:rsidR="00B56959" w:rsidRPr="00A14D1D">
          <w:rPr>
            <w:rStyle w:val="Hyperlink"/>
            <w:rFonts w:ascii="Tahoma" w:hAnsi="Tahoma" w:cs="Tahoma"/>
            <w:lang w:eastAsia="lt-LT"/>
          </w:rPr>
          <w:t>https://ascertia.my.site.com/partners/</w:t>
        </w:r>
      </w:hyperlink>
      <w:r w:rsidR="00B56959">
        <w:rPr>
          <w:rFonts w:ascii="Tahoma" w:hAnsi="Tahoma"/>
          <w:color w:val="000000" w:themeColor="text1"/>
          <w:lang w:eastAsia="lt-LT"/>
        </w:rPr>
        <w:t xml:space="preserve"> </w:t>
      </w:r>
      <w:r w:rsidR="003242BD" w:rsidRPr="00BD03EA">
        <w:rPr>
          <w:rFonts w:ascii="Tahoma" w:hAnsi="Tahoma"/>
          <w:color w:val="000000" w:themeColor="text1"/>
          <w:lang w:eastAsia="lt-LT"/>
        </w:rPr>
        <w:t xml:space="preserve">arba lygiaverčio </w:t>
      </w:r>
      <w:r w:rsidR="00CA29A8" w:rsidRPr="00BD03EA">
        <w:rPr>
          <w:rFonts w:ascii="Tahoma" w:hAnsi="Tahoma"/>
          <w:color w:val="000000" w:themeColor="text1"/>
          <w:lang w:eastAsia="lt-LT"/>
        </w:rPr>
        <w:t xml:space="preserve">gamintojo </w:t>
      </w:r>
      <w:r w:rsidR="0027608F" w:rsidRPr="00BD03EA">
        <w:rPr>
          <w:rFonts w:ascii="Tahoma" w:hAnsi="Tahoma"/>
          <w:color w:val="000000" w:themeColor="text1"/>
          <w:lang w:eastAsia="lt-LT"/>
        </w:rPr>
        <w:t xml:space="preserve">nustatytomis sąlygomis </w:t>
      </w:r>
      <w:r w:rsidR="003242BD" w:rsidRPr="00BD03EA">
        <w:rPr>
          <w:rFonts w:ascii="Tahoma" w:hAnsi="Tahoma"/>
          <w:color w:val="000000" w:themeColor="text1"/>
          <w:lang w:eastAsia="lt-LT"/>
        </w:rPr>
        <w:t xml:space="preserve">bei </w:t>
      </w:r>
      <w:r w:rsidR="0027608F" w:rsidRPr="00BD03EA">
        <w:rPr>
          <w:rFonts w:ascii="Tahoma" w:hAnsi="Tahoma"/>
          <w:color w:val="000000" w:themeColor="text1"/>
          <w:lang w:eastAsia="lt-LT"/>
        </w:rPr>
        <w:t>tvarka</w:t>
      </w:r>
      <w:r w:rsidR="001C3F22">
        <w:rPr>
          <w:rFonts w:ascii="Tahoma" w:hAnsi="Tahoma"/>
          <w:color w:val="000000" w:themeColor="text1"/>
          <w:lang w:eastAsia="lt-LT"/>
        </w:rPr>
        <w:t xml:space="preserve">, </w:t>
      </w:r>
      <w:r w:rsidR="001C3F22">
        <w:rPr>
          <w:rFonts w:ascii="Tahoma" w:hAnsi="Tahoma"/>
        </w:rPr>
        <w:t xml:space="preserve">skirto ADSS sistemų naudotojams, kur yra pateikiami ADSS sistemos programinių įrangos paketų atnaujinimai ir/ar naujausios versijos, naujausia dokumentacija, informacija apie Perkančiajai organizacijai išduotas licencijas, ADSS sistemų klientų </w:t>
      </w:r>
      <w:r w:rsidR="001C3F22" w:rsidRPr="00AD5E36">
        <w:rPr>
          <w:rFonts w:ascii="Tahoma" w:hAnsi="Tahoma"/>
        </w:rPr>
        <w:t>programinės įrangos kūrimo rinkin</w:t>
      </w:r>
      <w:r w:rsidR="001C3F22">
        <w:rPr>
          <w:rFonts w:ascii="Tahoma" w:hAnsi="Tahoma"/>
        </w:rPr>
        <w:t xml:space="preserve">iai (angl. </w:t>
      </w:r>
      <w:proofErr w:type="spellStart"/>
      <w:r w:rsidR="001C3F22" w:rsidRPr="00B56959">
        <w:rPr>
          <w:rFonts w:ascii="Tahoma" w:hAnsi="Tahoma"/>
          <w:i/>
          <w:iCs/>
        </w:rPr>
        <w:t>software</w:t>
      </w:r>
      <w:proofErr w:type="spellEnd"/>
      <w:r w:rsidR="001C3F22" w:rsidRPr="00B56959">
        <w:rPr>
          <w:rFonts w:ascii="Tahoma" w:hAnsi="Tahoma"/>
          <w:i/>
          <w:iCs/>
        </w:rPr>
        <w:t xml:space="preserve"> </w:t>
      </w:r>
      <w:proofErr w:type="spellStart"/>
      <w:r w:rsidR="001C3F22" w:rsidRPr="00B56959">
        <w:rPr>
          <w:rFonts w:ascii="Tahoma" w:hAnsi="Tahoma"/>
          <w:i/>
          <w:iCs/>
        </w:rPr>
        <w:t>development</w:t>
      </w:r>
      <w:proofErr w:type="spellEnd"/>
      <w:r w:rsidR="001C3F22" w:rsidRPr="00B56959">
        <w:rPr>
          <w:rFonts w:ascii="Tahoma" w:hAnsi="Tahoma"/>
          <w:i/>
          <w:iCs/>
        </w:rPr>
        <w:t xml:space="preserve"> </w:t>
      </w:r>
      <w:proofErr w:type="spellStart"/>
      <w:r w:rsidR="001C3F22" w:rsidRPr="00B56959">
        <w:rPr>
          <w:rFonts w:ascii="Tahoma" w:hAnsi="Tahoma"/>
          <w:i/>
          <w:iCs/>
        </w:rPr>
        <w:t>kit</w:t>
      </w:r>
      <w:proofErr w:type="spellEnd"/>
      <w:r w:rsidR="001C3F22">
        <w:rPr>
          <w:rFonts w:ascii="Tahoma" w:hAnsi="Tahoma"/>
        </w:rPr>
        <w:t xml:space="preserve"> - SDK), pagalbiniai programiniai paketai ir kita ADSS sistemų naudotojams svarbi informacija</w:t>
      </w:r>
      <w:r w:rsidR="009079CC" w:rsidRPr="00BD03EA">
        <w:rPr>
          <w:rFonts w:ascii="Tahoma" w:hAnsi="Tahoma"/>
          <w:color w:val="000000" w:themeColor="text1"/>
          <w:lang w:eastAsia="lt-LT"/>
        </w:rPr>
        <w:t>;</w:t>
      </w:r>
    </w:p>
    <w:p w14:paraId="36F99C6A" w14:textId="6A164B97" w:rsidR="001C3F22" w:rsidRDefault="001C3F22" w:rsidP="00B60776">
      <w:pPr>
        <w:pStyle w:val="ListParagraph"/>
        <w:numPr>
          <w:ilvl w:val="0"/>
          <w:numId w:val="15"/>
        </w:numPr>
        <w:tabs>
          <w:tab w:val="left" w:pos="0"/>
          <w:tab w:val="left" w:pos="993"/>
          <w:tab w:val="left" w:pos="1701"/>
        </w:tabs>
        <w:spacing w:line="276" w:lineRule="auto"/>
        <w:ind w:left="0" w:firstLine="567"/>
        <w:rPr>
          <w:rFonts w:ascii="Tahoma" w:hAnsi="Tahoma"/>
          <w:color w:val="000000" w:themeColor="text1"/>
          <w:lang w:eastAsia="lt-LT"/>
        </w:rPr>
      </w:pPr>
      <w:r>
        <w:rPr>
          <w:rFonts w:ascii="Tahoma" w:hAnsi="Tahoma"/>
          <w:color w:val="000000" w:themeColor="text1"/>
          <w:lang w:eastAsia="lt-LT"/>
        </w:rPr>
        <w:t xml:space="preserve">Tiekėjas </w:t>
      </w:r>
      <w:r w:rsidR="00E802B7">
        <w:rPr>
          <w:rFonts w:ascii="Tahoma" w:hAnsi="Tahoma"/>
          <w:color w:val="000000" w:themeColor="text1"/>
          <w:lang w:eastAsia="lt-LT"/>
        </w:rPr>
        <w:t>sutarties</w:t>
      </w:r>
      <w:r>
        <w:rPr>
          <w:rFonts w:ascii="Tahoma" w:hAnsi="Tahoma"/>
          <w:color w:val="000000" w:themeColor="text1"/>
          <w:lang w:eastAsia="lt-LT"/>
        </w:rPr>
        <w:t xml:space="preserve"> </w:t>
      </w:r>
      <w:r w:rsidRPr="001C3F22">
        <w:rPr>
          <w:rFonts w:ascii="Tahoma" w:hAnsi="Tahoma"/>
          <w:color w:val="000000" w:themeColor="text1"/>
          <w:lang w:eastAsia="lt-LT"/>
        </w:rPr>
        <w:t>galiojimo laikotarpiu turės</w:t>
      </w:r>
      <w:r>
        <w:rPr>
          <w:rFonts w:ascii="Tahoma" w:hAnsi="Tahoma"/>
          <w:color w:val="000000" w:themeColor="text1"/>
          <w:lang w:eastAsia="lt-LT"/>
        </w:rPr>
        <w:t>:</w:t>
      </w:r>
    </w:p>
    <w:p w14:paraId="60B56E7C" w14:textId="68FF8832" w:rsidR="001C3F22" w:rsidRDefault="001C3F22" w:rsidP="00B60776">
      <w:pPr>
        <w:pStyle w:val="ListParagraph"/>
        <w:numPr>
          <w:ilvl w:val="1"/>
          <w:numId w:val="15"/>
        </w:numPr>
        <w:tabs>
          <w:tab w:val="clear" w:pos="851"/>
          <w:tab w:val="left" w:pos="0"/>
          <w:tab w:val="left" w:pos="1418"/>
        </w:tabs>
        <w:spacing w:line="276" w:lineRule="auto"/>
        <w:ind w:left="0" w:firstLine="851"/>
        <w:rPr>
          <w:rFonts w:ascii="Tahoma" w:hAnsi="Tahoma"/>
          <w:color w:val="000000" w:themeColor="text1"/>
          <w:lang w:eastAsia="lt-LT"/>
        </w:rPr>
      </w:pPr>
      <w:r w:rsidRPr="001C3F22">
        <w:rPr>
          <w:rFonts w:ascii="Tahoma" w:hAnsi="Tahoma"/>
          <w:color w:val="000000" w:themeColor="text1"/>
          <w:lang w:eastAsia="lt-LT"/>
        </w:rPr>
        <w:t>teikti informaciją apie naujausias ADSS sistemos programinių paketų versijas bei rekomendacijas dėl jų diegim</w:t>
      </w:r>
      <w:r>
        <w:rPr>
          <w:rFonts w:ascii="Tahoma" w:hAnsi="Tahoma"/>
          <w:color w:val="000000" w:themeColor="text1"/>
          <w:lang w:eastAsia="lt-LT"/>
        </w:rPr>
        <w:t>o;</w:t>
      </w:r>
    </w:p>
    <w:p w14:paraId="14C51D3E" w14:textId="72FCA285" w:rsidR="001C3F22" w:rsidRDefault="00835B26" w:rsidP="00B60776">
      <w:pPr>
        <w:pStyle w:val="ListParagraph"/>
        <w:numPr>
          <w:ilvl w:val="1"/>
          <w:numId w:val="15"/>
        </w:numPr>
        <w:tabs>
          <w:tab w:val="clear" w:pos="851"/>
          <w:tab w:val="left" w:pos="0"/>
          <w:tab w:val="left" w:pos="1418"/>
        </w:tabs>
        <w:spacing w:line="276" w:lineRule="auto"/>
        <w:ind w:left="0" w:firstLine="851"/>
        <w:rPr>
          <w:rFonts w:ascii="Tahoma" w:hAnsi="Tahoma"/>
          <w:color w:val="000000" w:themeColor="text1"/>
          <w:lang w:eastAsia="lt-LT"/>
        </w:rPr>
      </w:pPr>
      <w:r w:rsidRPr="00835B26">
        <w:rPr>
          <w:rFonts w:ascii="Tahoma" w:hAnsi="Tahoma"/>
          <w:color w:val="000000" w:themeColor="text1"/>
          <w:lang w:eastAsia="lt-LT"/>
        </w:rPr>
        <w:t>užtikrinti programinės įrangos naujų versijų ir dokumentacijos atsisiuntimą iš ADSS sistemos gamintojo interneto portalo be papildomo mokesčio</w:t>
      </w:r>
      <w:r>
        <w:rPr>
          <w:rFonts w:ascii="Tahoma" w:hAnsi="Tahoma"/>
          <w:color w:val="000000" w:themeColor="text1"/>
          <w:lang w:eastAsia="lt-LT"/>
        </w:rPr>
        <w:t>;</w:t>
      </w:r>
    </w:p>
    <w:p w14:paraId="0071A3FD" w14:textId="63C30463" w:rsidR="00835B26" w:rsidRDefault="00835B26" w:rsidP="00B60776">
      <w:pPr>
        <w:pStyle w:val="ListParagraph"/>
        <w:numPr>
          <w:ilvl w:val="1"/>
          <w:numId w:val="15"/>
        </w:numPr>
        <w:tabs>
          <w:tab w:val="clear" w:pos="851"/>
          <w:tab w:val="left" w:pos="0"/>
          <w:tab w:val="left" w:pos="1418"/>
        </w:tabs>
        <w:spacing w:line="276" w:lineRule="auto"/>
        <w:ind w:left="0" w:firstLine="851"/>
        <w:rPr>
          <w:rFonts w:ascii="Tahoma" w:hAnsi="Tahoma"/>
          <w:color w:val="000000" w:themeColor="text1"/>
          <w:lang w:eastAsia="lt-LT"/>
        </w:rPr>
      </w:pPr>
      <w:r w:rsidRPr="00835B26">
        <w:rPr>
          <w:rFonts w:ascii="Tahoma" w:hAnsi="Tahoma"/>
          <w:color w:val="000000" w:themeColor="text1"/>
          <w:lang w:eastAsia="lt-LT"/>
        </w:rPr>
        <w:t>teikti Perkančiosios organizacijos specialistams konsultacijas ADSS sistemos veikimo, naudojimo ir konfigūravimo klausimais</w:t>
      </w:r>
      <w:r>
        <w:rPr>
          <w:rFonts w:ascii="Tahoma" w:hAnsi="Tahoma"/>
          <w:color w:val="000000" w:themeColor="text1"/>
          <w:lang w:eastAsia="lt-LT"/>
        </w:rPr>
        <w:t>;</w:t>
      </w:r>
    </w:p>
    <w:p w14:paraId="5BE17503" w14:textId="58C11340" w:rsidR="00835B26" w:rsidRDefault="00835B26" w:rsidP="00B60776">
      <w:pPr>
        <w:pStyle w:val="ListParagraph"/>
        <w:numPr>
          <w:ilvl w:val="1"/>
          <w:numId w:val="15"/>
        </w:numPr>
        <w:tabs>
          <w:tab w:val="clear" w:pos="851"/>
          <w:tab w:val="left" w:pos="0"/>
          <w:tab w:val="left" w:pos="1418"/>
        </w:tabs>
        <w:spacing w:line="276" w:lineRule="auto"/>
        <w:ind w:left="0" w:firstLine="851"/>
        <w:rPr>
          <w:rFonts w:ascii="Tahoma" w:hAnsi="Tahoma"/>
          <w:color w:val="000000" w:themeColor="text1"/>
          <w:lang w:eastAsia="lt-LT"/>
        </w:rPr>
      </w:pPr>
      <w:r w:rsidRPr="00835B26">
        <w:rPr>
          <w:rFonts w:ascii="Tahoma" w:hAnsi="Tahoma"/>
          <w:color w:val="000000" w:themeColor="text1"/>
          <w:lang w:eastAsia="lt-LT"/>
        </w:rPr>
        <w:t>teikti Perkančiosios organizacijos specialistams konsultacijas ir techninę pagalbą įdiegtų ADSS sistemos programinių paketų naujų versijų diegimo klausimais</w:t>
      </w:r>
      <w:r>
        <w:rPr>
          <w:rFonts w:ascii="Tahoma" w:hAnsi="Tahoma"/>
          <w:color w:val="000000" w:themeColor="text1"/>
          <w:lang w:eastAsia="lt-LT"/>
        </w:rPr>
        <w:t>;</w:t>
      </w:r>
    </w:p>
    <w:p w14:paraId="2FC16ED6" w14:textId="2B9419E3" w:rsidR="00835B26" w:rsidRDefault="00835B26" w:rsidP="00B60776">
      <w:pPr>
        <w:pStyle w:val="ListParagraph"/>
        <w:numPr>
          <w:ilvl w:val="1"/>
          <w:numId w:val="15"/>
        </w:numPr>
        <w:tabs>
          <w:tab w:val="clear" w:pos="851"/>
          <w:tab w:val="left" w:pos="0"/>
          <w:tab w:val="left" w:pos="1418"/>
        </w:tabs>
        <w:spacing w:line="276" w:lineRule="auto"/>
        <w:ind w:left="0" w:firstLine="851"/>
        <w:rPr>
          <w:rFonts w:ascii="Tahoma" w:hAnsi="Tahoma"/>
          <w:color w:val="000000" w:themeColor="text1"/>
          <w:lang w:eastAsia="lt-LT"/>
        </w:rPr>
      </w:pPr>
      <w:r w:rsidRPr="00835B26">
        <w:rPr>
          <w:rFonts w:ascii="Tahoma" w:hAnsi="Tahoma"/>
          <w:color w:val="000000" w:themeColor="text1"/>
          <w:lang w:eastAsia="lt-LT"/>
        </w:rPr>
        <w:t>teikti Perkančiosios organizacijos specialistams konsultacijas ir techninę pagalbą įdiegtų ADSS sistemos programinių paketų veikimo sutrikimo šalinimo klausimais</w:t>
      </w:r>
      <w:r>
        <w:rPr>
          <w:rFonts w:ascii="Tahoma" w:hAnsi="Tahoma"/>
          <w:color w:val="000000" w:themeColor="text1"/>
          <w:lang w:eastAsia="lt-LT"/>
        </w:rPr>
        <w:t>;</w:t>
      </w:r>
    </w:p>
    <w:p w14:paraId="20187F54" w14:textId="4BADB993" w:rsidR="00835B26" w:rsidRDefault="00835B26" w:rsidP="00B60776">
      <w:pPr>
        <w:pStyle w:val="ListParagraph"/>
        <w:numPr>
          <w:ilvl w:val="1"/>
          <w:numId w:val="15"/>
        </w:numPr>
        <w:tabs>
          <w:tab w:val="clear" w:pos="851"/>
          <w:tab w:val="left" w:pos="0"/>
          <w:tab w:val="left" w:pos="1418"/>
        </w:tabs>
        <w:spacing w:line="276" w:lineRule="auto"/>
        <w:ind w:left="0" w:firstLine="851"/>
        <w:rPr>
          <w:rFonts w:ascii="Tahoma" w:hAnsi="Tahoma"/>
          <w:color w:val="000000" w:themeColor="text1"/>
          <w:lang w:eastAsia="lt-LT"/>
        </w:rPr>
      </w:pPr>
      <w:r w:rsidRPr="00835B26">
        <w:rPr>
          <w:rFonts w:ascii="Tahoma" w:hAnsi="Tahoma"/>
          <w:color w:val="000000" w:themeColor="text1"/>
          <w:lang w:eastAsia="lt-LT"/>
        </w:rPr>
        <w:t>teikti Perkančiosios organizacijos specialistams konsultacijas ir techninę pagalbą ADSS sistemos serverių operacinių sistemų bei duomenų bazių valdymo sistemų atnaujinimo klausimais</w:t>
      </w:r>
      <w:r>
        <w:rPr>
          <w:rFonts w:ascii="Tahoma" w:hAnsi="Tahoma"/>
          <w:color w:val="000000" w:themeColor="text1"/>
          <w:lang w:eastAsia="lt-LT"/>
        </w:rPr>
        <w:t>;</w:t>
      </w:r>
    </w:p>
    <w:p w14:paraId="560F521F" w14:textId="34656EC7" w:rsidR="00835B26" w:rsidRDefault="00835B26" w:rsidP="00B60776">
      <w:pPr>
        <w:pStyle w:val="ListParagraph"/>
        <w:numPr>
          <w:ilvl w:val="1"/>
          <w:numId w:val="15"/>
        </w:numPr>
        <w:tabs>
          <w:tab w:val="clear" w:pos="851"/>
          <w:tab w:val="left" w:pos="0"/>
          <w:tab w:val="left" w:pos="1418"/>
        </w:tabs>
        <w:spacing w:line="276" w:lineRule="auto"/>
        <w:ind w:left="0" w:firstLine="851"/>
        <w:rPr>
          <w:rFonts w:ascii="Tahoma" w:hAnsi="Tahoma"/>
          <w:color w:val="000000" w:themeColor="text1"/>
          <w:lang w:eastAsia="lt-LT"/>
        </w:rPr>
      </w:pPr>
      <w:r>
        <w:rPr>
          <w:rFonts w:ascii="Tahoma" w:hAnsi="Tahoma"/>
          <w:color w:val="000000" w:themeColor="text1"/>
          <w:lang w:eastAsia="lt-LT"/>
        </w:rPr>
        <w:t>l</w:t>
      </w:r>
      <w:r w:rsidRPr="00835B26">
        <w:rPr>
          <w:rFonts w:ascii="Tahoma" w:hAnsi="Tahoma"/>
          <w:color w:val="000000" w:themeColor="text1"/>
          <w:lang w:eastAsia="lt-LT"/>
        </w:rPr>
        <w:t>aiko tarpas per kurį Tiekėjas privalės išspręsti Perkančiosios organizacijos registruotus Kreipinius priklausys nuo šiems Kreipiniams Perkančiosios organizacijos suteikto svarbos prioriteto</w:t>
      </w:r>
      <w:r>
        <w:rPr>
          <w:rFonts w:ascii="Tahoma" w:hAnsi="Tahoma"/>
          <w:color w:val="000000" w:themeColor="text1"/>
          <w:lang w:eastAsia="lt-LT"/>
        </w:rPr>
        <w:t xml:space="preserve">. </w:t>
      </w:r>
      <w:r>
        <w:rPr>
          <w:rFonts w:ascii="Tahoma" w:hAnsi="Tahoma"/>
        </w:rPr>
        <w:t>Kreipinių sprendimo p</w:t>
      </w:r>
      <w:r w:rsidRPr="00D506F8">
        <w:rPr>
          <w:rFonts w:ascii="Tahoma" w:hAnsi="Tahoma"/>
        </w:rPr>
        <w:t>rioritetai bus skirstomi į</w:t>
      </w:r>
      <w:r>
        <w:rPr>
          <w:rFonts w:ascii="Tahoma" w:hAnsi="Tahoma"/>
          <w:color w:val="000000" w:themeColor="text1"/>
          <w:lang w:eastAsia="lt-LT"/>
        </w:rPr>
        <w:t>;</w:t>
      </w:r>
    </w:p>
    <w:p w14:paraId="76330749" w14:textId="36F3130F" w:rsidR="00835B26" w:rsidRDefault="00835B26" w:rsidP="00B60776">
      <w:pPr>
        <w:pStyle w:val="ListParagraph"/>
        <w:numPr>
          <w:ilvl w:val="2"/>
          <w:numId w:val="15"/>
        </w:numPr>
        <w:tabs>
          <w:tab w:val="clear" w:pos="851"/>
          <w:tab w:val="left" w:pos="0"/>
          <w:tab w:val="left" w:pos="1701"/>
        </w:tabs>
        <w:spacing w:line="276" w:lineRule="auto"/>
        <w:ind w:left="0" w:firstLine="993"/>
        <w:rPr>
          <w:rFonts w:ascii="Tahoma" w:hAnsi="Tahoma"/>
          <w:color w:val="000000" w:themeColor="text1"/>
          <w:lang w:eastAsia="lt-LT"/>
        </w:rPr>
      </w:pPr>
      <w:r>
        <w:rPr>
          <w:rFonts w:ascii="Tahoma" w:hAnsi="Tahoma"/>
          <w:color w:val="000000" w:themeColor="text1"/>
          <w:lang w:eastAsia="lt-LT"/>
        </w:rPr>
        <w:t>k</w:t>
      </w:r>
      <w:r w:rsidRPr="00835B26">
        <w:rPr>
          <w:rFonts w:ascii="Tahoma" w:hAnsi="Tahoma"/>
          <w:color w:val="000000" w:themeColor="text1"/>
          <w:lang w:eastAsia="lt-LT"/>
        </w:rPr>
        <w:t>ritinės svarbos – kai yra pavojus, kad artimiausiu metu įvyks arba yra jau nustatytas įvykęs ADSS sistemos veiklos sutrikimas, dėl kurio negali būti vykdomi pagrindiniai veiklos procesai ir teikiamos nuotolinio el. parašo ir spaudo išdavimo bei el. parašo ir spaudo kūrimo paslaugos</w:t>
      </w:r>
      <w:r>
        <w:rPr>
          <w:rFonts w:ascii="Tahoma" w:hAnsi="Tahoma"/>
          <w:color w:val="000000" w:themeColor="text1"/>
          <w:lang w:eastAsia="lt-LT"/>
        </w:rPr>
        <w:t>;</w:t>
      </w:r>
    </w:p>
    <w:p w14:paraId="60F4740A" w14:textId="1B38CD79" w:rsidR="00835B26" w:rsidRDefault="00835B26" w:rsidP="00B60776">
      <w:pPr>
        <w:pStyle w:val="ListParagraph"/>
        <w:numPr>
          <w:ilvl w:val="2"/>
          <w:numId w:val="15"/>
        </w:numPr>
        <w:tabs>
          <w:tab w:val="clear" w:pos="851"/>
          <w:tab w:val="left" w:pos="0"/>
          <w:tab w:val="left" w:pos="1701"/>
        </w:tabs>
        <w:spacing w:line="276" w:lineRule="auto"/>
        <w:ind w:left="0" w:firstLine="993"/>
        <w:rPr>
          <w:rFonts w:ascii="Tahoma" w:hAnsi="Tahoma"/>
          <w:color w:val="000000" w:themeColor="text1"/>
          <w:lang w:eastAsia="lt-LT"/>
        </w:rPr>
      </w:pPr>
      <w:r>
        <w:rPr>
          <w:rFonts w:ascii="Tahoma" w:hAnsi="Tahoma"/>
          <w:color w:val="000000" w:themeColor="text1"/>
          <w:lang w:eastAsia="lt-LT"/>
        </w:rPr>
        <w:t>d</w:t>
      </w:r>
      <w:r w:rsidRPr="00835B26">
        <w:rPr>
          <w:rFonts w:ascii="Tahoma" w:hAnsi="Tahoma"/>
          <w:color w:val="000000" w:themeColor="text1"/>
          <w:lang w:eastAsia="lt-LT"/>
        </w:rPr>
        <w:t>idelės svarbos – kai yra pavojus, kad artimiausiu metu įvyks arba yra jau nustatytas įvykęs ADSS sistemos sutrikimas dėl kurio teikiamos nuotolinio el. parašo ir spaudo išdavimo bei el. parašo ir spaudo kūrimo paslaugos veikia nestabiliai, su pertrūkiais</w:t>
      </w:r>
      <w:r>
        <w:rPr>
          <w:rFonts w:ascii="Tahoma" w:hAnsi="Tahoma"/>
          <w:color w:val="000000" w:themeColor="text1"/>
          <w:lang w:eastAsia="lt-LT"/>
        </w:rPr>
        <w:t>;</w:t>
      </w:r>
    </w:p>
    <w:p w14:paraId="4AE9699C" w14:textId="3F3951C7" w:rsidR="00835B26" w:rsidRDefault="00835B26" w:rsidP="00B60776">
      <w:pPr>
        <w:pStyle w:val="ListParagraph"/>
        <w:numPr>
          <w:ilvl w:val="2"/>
          <w:numId w:val="15"/>
        </w:numPr>
        <w:tabs>
          <w:tab w:val="clear" w:pos="851"/>
          <w:tab w:val="left" w:pos="0"/>
          <w:tab w:val="left" w:pos="1701"/>
        </w:tabs>
        <w:spacing w:line="276" w:lineRule="auto"/>
        <w:ind w:left="0" w:firstLine="993"/>
        <w:rPr>
          <w:rFonts w:ascii="Tahoma" w:hAnsi="Tahoma"/>
          <w:color w:val="000000" w:themeColor="text1"/>
          <w:lang w:eastAsia="lt-LT"/>
        </w:rPr>
      </w:pPr>
      <w:r>
        <w:rPr>
          <w:rFonts w:ascii="Tahoma" w:hAnsi="Tahoma"/>
          <w:color w:val="000000" w:themeColor="text1"/>
          <w:lang w:eastAsia="lt-LT"/>
        </w:rPr>
        <w:t>v</w:t>
      </w:r>
      <w:r w:rsidRPr="00835B26">
        <w:rPr>
          <w:rFonts w:ascii="Tahoma" w:hAnsi="Tahoma"/>
          <w:color w:val="000000" w:themeColor="text1"/>
          <w:lang w:eastAsia="lt-LT"/>
        </w:rPr>
        <w:t>idutinės svarbos – kai nustatytas sutrikimas, pastebėtos ADSS veikimo klaidos, kurios tiesiogiai nesutrikdo nuotolinio el. parašo ir spaudo išdavimo bei el. parašo ir spaudo kūrimo paslaugų teikimo, bet įtakoja kitų ADSS sistemos funkcijų veikimą jos darbo našumą</w:t>
      </w:r>
      <w:r>
        <w:rPr>
          <w:rFonts w:ascii="Tahoma" w:hAnsi="Tahoma"/>
          <w:color w:val="000000" w:themeColor="text1"/>
          <w:lang w:eastAsia="lt-LT"/>
        </w:rPr>
        <w:t>;</w:t>
      </w:r>
    </w:p>
    <w:p w14:paraId="3A90D99A" w14:textId="435E64D1" w:rsidR="00835B26" w:rsidRDefault="00835B26" w:rsidP="00B60776">
      <w:pPr>
        <w:pStyle w:val="ListParagraph"/>
        <w:numPr>
          <w:ilvl w:val="2"/>
          <w:numId w:val="15"/>
        </w:numPr>
        <w:tabs>
          <w:tab w:val="clear" w:pos="851"/>
          <w:tab w:val="left" w:pos="0"/>
          <w:tab w:val="left" w:pos="1701"/>
        </w:tabs>
        <w:spacing w:line="276" w:lineRule="auto"/>
        <w:ind w:left="0" w:firstLine="993"/>
        <w:rPr>
          <w:rFonts w:ascii="Tahoma" w:hAnsi="Tahoma"/>
          <w:color w:val="000000" w:themeColor="text1"/>
          <w:lang w:eastAsia="lt-LT"/>
        </w:rPr>
      </w:pPr>
      <w:r w:rsidRPr="00835B26">
        <w:rPr>
          <w:rFonts w:ascii="Tahoma" w:hAnsi="Tahoma"/>
          <w:color w:val="000000" w:themeColor="text1"/>
          <w:lang w:eastAsia="lt-LT"/>
        </w:rPr>
        <w:t>Žemos svarbos – visi kiti Perkančiosios organizacijos kreipiniai.</w:t>
      </w:r>
    </w:p>
    <w:p w14:paraId="3962F58F" w14:textId="4CB715BC" w:rsidR="00835B26" w:rsidRDefault="00835B26" w:rsidP="00B60776">
      <w:pPr>
        <w:pStyle w:val="ListParagraph"/>
        <w:numPr>
          <w:ilvl w:val="1"/>
          <w:numId w:val="15"/>
        </w:numPr>
        <w:tabs>
          <w:tab w:val="clear" w:pos="851"/>
          <w:tab w:val="left" w:pos="0"/>
          <w:tab w:val="left" w:pos="1560"/>
        </w:tabs>
        <w:spacing w:line="276" w:lineRule="auto"/>
        <w:ind w:left="0" w:firstLine="851"/>
        <w:rPr>
          <w:rFonts w:ascii="Tahoma" w:hAnsi="Tahoma"/>
          <w:color w:val="000000" w:themeColor="text1"/>
          <w:lang w:eastAsia="lt-LT"/>
        </w:rPr>
      </w:pPr>
      <w:r w:rsidRPr="00835B26">
        <w:rPr>
          <w:rFonts w:ascii="Tahoma" w:hAnsi="Tahoma"/>
          <w:color w:val="000000" w:themeColor="text1"/>
          <w:lang w:eastAsia="lt-LT"/>
        </w:rPr>
        <w:t>T</w:t>
      </w:r>
      <w:r>
        <w:rPr>
          <w:rFonts w:ascii="Tahoma" w:hAnsi="Tahoma"/>
          <w:color w:val="000000" w:themeColor="text1"/>
          <w:lang w:eastAsia="lt-LT"/>
        </w:rPr>
        <w:t>ie</w:t>
      </w:r>
      <w:r w:rsidRPr="00835B26">
        <w:rPr>
          <w:rFonts w:ascii="Tahoma" w:hAnsi="Tahoma"/>
          <w:color w:val="000000" w:themeColor="text1"/>
          <w:lang w:eastAsia="lt-LT"/>
        </w:rPr>
        <w:t xml:space="preserve">kėjas </w:t>
      </w:r>
      <w:r w:rsidR="00B062C6">
        <w:rPr>
          <w:rFonts w:ascii="Tahoma" w:hAnsi="Tahoma"/>
          <w:color w:val="000000" w:themeColor="text1"/>
          <w:lang w:eastAsia="lt-LT"/>
        </w:rPr>
        <w:t xml:space="preserve">palaikymo, aptarnavimo ir atnaujinimo </w:t>
      </w:r>
      <w:r w:rsidRPr="00835B26">
        <w:rPr>
          <w:rFonts w:ascii="Tahoma" w:hAnsi="Tahoma"/>
          <w:color w:val="000000" w:themeColor="text1"/>
          <w:lang w:eastAsia="lt-LT"/>
        </w:rPr>
        <w:t>paslaugas privalo teikti (spręsti Kreipinius) laikymasis šių terminų, kurie skaičiuojami nuo Kreipinio registracijos Tiekėjo IT paslaugų valdymo sistemoje momento</w:t>
      </w:r>
      <w:r w:rsidR="00817A08">
        <w:rPr>
          <w:rFonts w:ascii="Tahoma" w:hAnsi="Tahoma"/>
          <w:color w:val="000000" w:themeColor="text1"/>
          <w:lang w:eastAsia="lt-LT"/>
        </w:rPr>
        <w:t>:</w:t>
      </w:r>
    </w:p>
    <w:p w14:paraId="225BBAEE" w14:textId="77777777" w:rsidR="00817A08" w:rsidRDefault="00817A08" w:rsidP="00817A08">
      <w:pPr>
        <w:pStyle w:val="ListParagraph"/>
        <w:tabs>
          <w:tab w:val="clear" w:pos="851"/>
          <w:tab w:val="left" w:pos="0"/>
        </w:tabs>
        <w:spacing w:line="276" w:lineRule="auto"/>
        <w:ind w:left="1701"/>
        <w:rPr>
          <w:rFonts w:ascii="Tahoma" w:hAnsi="Tahoma"/>
          <w:color w:val="000000" w:themeColor="text1"/>
          <w:lang w:eastAsia="lt-LT"/>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6"/>
        <w:gridCol w:w="3775"/>
        <w:gridCol w:w="3268"/>
      </w:tblGrid>
      <w:tr w:rsidR="00817A08" w:rsidRPr="00817A08" w14:paraId="6FD449BA" w14:textId="77777777" w:rsidTr="008E761E">
        <w:tc>
          <w:tcPr>
            <w:tcW w:w="2726" w:type="dxa"/>
          </w:tcPr>
          <w:p w14:paraId="6AFBAC46" w14:textId="77777777" w:rsidR="00817A08" w:rsidRPr="00817A08" w:rsidRDefault="00817A08">
            <w:pPr>
              <w:pStyle w:val="ListParagraph"/>
              <w:spacing w:before="120" w:after="120" w:line="276" w:lineRule="auto"/>
              <w:ind w:left="0"/>
              <w:contextualSpacing w:val="0"/>
              <w:jc w:val="center"/>
              <w:rPr>
                <w:rFonts w:ascii="Tahoma" w:hAnsi="Tahoma" w:cs="Tahoma"/>
                <w:b/>
                <w:bCs/>
                <w:sz w:val="22"/>
                <w:szCs w:val="22"/>
              </w:rPr>
            </w:pPr>
            <w:r w:rsidRPr="00817A08">
              <w:rPr>
                <w:rFonts w:ascii="Tahoma" w:hAnsi="Tahoma" w:cs="Tahoma"/>
                <w:b/>
                <w:bCs/>
                <w:sz w:val="22"/>
                <w:szCs w:val="22"/>
              </w:rPr>
              <w:t>Kreipinio svarbos prioritetas</w:t>
            </w:r>
          </w:p>
        </w:tc>
        <w:tc>
          <w:tcPr>
            <w:tcW w:w="3775" w:type="dxa"/>
          </w:tcPr>
          <w:p w14:paraId="540CF642" w14:textId="64570D58" w:rsidR="00817A08" w:rsidRPr="00817A08" w:rsidRDefault="00817A08">
            <w:pPr>
              <w:pStyle w:val="ListParagraph"/>
              <w:spacing w:before="120" w:after="120" w:line="276" w:lineRule="auto"/>
              <w:ind w:left="0"/>
              <w:contextualSpacing w:val="0"/>
              <w:jc w:val="center"/>
              <w:rPr>
                <w:rFonts w:ascii="Tahoma" w:hAnsi="Tahoma" w:cs="Tahoma"/>
                <w:b/>
                <w:bCs/>
                <w:sz w:val="22"/>
                <w:szCs w:val="22"/>
              </w:rPr>
            </w:pPr>
            <w:r w:rsidRPr="00817A08">
              <w:rPr>
                <w:rFonts w:ascii="Tahoma" w:hAnsi="Tahoma" w:cs="Tahoma"/>
                <w:b/>
                <w:bCs/>
                <w:sz w:val="22"/>
                <w:szCs w:val="22"/>
              </w:rPr>
              <w:t xml:space="preserve">Reakcijos laikas – laikas per kurį </w:t>
            </w:r>
            <w:r>
              <w:rPr>
                <w:rFonts w:ascii="Tahoma" w:hAnsi="Tahoma" w:cs="Tahoma"/>
                <w:b/>
                <w:bCs/>
                <w:sz w:val="22"/>
                <w:szCs w:val="22"/>
              </w:rPr>
              <w:t>T</w:t>
            </w:r>
            <w:r w:rsidRPr="00817A08">
              <w:rPr>
                <w:rFonts w:ascii="Tahoma" w:hAnsi="Tahoma" w:cs="Tahoma"/>
                <w:b/>
                <w:bCs/>
                <w:sz w:val="22"/>
                <w:szCs w:val="22"/>
              </w:rPr>
              <w:t>iekėjas turi pradėti spręsti Kreipinį</w:t>
            </w:r>
          </w:p>
        </w:tc>
        <w:tc>
          <w:tcPr>
            <w:tcW w:w="3268" w:type="dxa"/>
          </w:tcPr>
          <w:p w14:paraId="1050337F" w14:textId="77777777" w:rsidR="00817A08" w:rsidRPr="00817A08" w:rsidRDefault="00817A08">
            <w:pPr>
              <w:pStyle w:val="ListParagraph"/>
              <w:spacing w:before="120" w:after="120" w:line="276" w:lineRule="auto"/>
              <w:ind w:left="0"/>
              <w:contextualSpacing w:val="0"/>
              <w:jc w:val="center"/>
              <w:rPr>
                <w:rFonts w:ascii="Tahoma" w:hAnsi="Tahoma" w:cs="Tahoma"/>
                <w:b/>
                <w:bCs/>
                <w:sz w:val="22"/>
                <w:szCs w:val="22"/>
              </w:rPr>
            </w:pPr>
            <w:r w:rsidRPr="00817A08">
              <w:rPr>
                <w:rFonts w:ascii="Tahoma" w:hAnsi="Tahoma" w:cs="Tahoma"/>
                <w:b/>
                <w:bCs/>
                <w:sz w:val="22"/>
                <w:szCs w:val="22"/>
              </w:rPr>
              <w:t>Kreipinio išsprendimo laikas</w:t>
            </w:r>
          </w:p>
        </w:tc>
      </w:tr>
      <w:tr w:rsidR="00817A08" w:rsidRPr="00817A08" w14:paraId="118231D2" w14:textId="77777777" w:rsidTr="008E761E">
        <w:tc>
          <w:tcPr>
            <w:tcW w:w="2726" w:type="dxa"/>
          </w:tcPr>
          <w:p w14:paraId="3E1D666C" w14:textId="77777777" w:rsidR="00817A08" w:rsidRPr="00817A08" w:rsidRDefault="00817A08">
            <w:pPr>
              <w:pStyle w:val="ListParagraph"/>
              <w:spacing w:before="120" w:after="120" w:line="276" w:lineRule="auto"/>
              <w:ind w:left="0"/>
              <w:contextualSpacing w:val="0"/>
              <w:rPr>
                <w:rFonts w:ascii="Tahoma" w:hAnsi="Tahoma" w:cs="Tahoma"/>
                <w:sz w:val="22"/>
                <w:szCs w:val="22"/>
              </w:rPr>
            </w:pPr>
            <w:r w:rsidRPr="00817A08">
              <w:rPr>
                <w:rFonts w:ascii="Tahoma" w:hAnsi="Tahoma" w:cs="Tahoma"/>
                <w:sz w:val="22"/>
                <w:szCs w:val="22"/>
              </w:rPr>
              <w:lastRenderedPageBreak/>
              <w:t>Kritinės svarbos</w:t>
            </w:r>
          </w:p>
        </w:tc>
        <w:tc>
          <w:tcPr>
            <w:tcW w:w="3775" w:type="dxa"/>
          </w:tcPr>
          <w:p w14:paraId="08EF0ED6" w14:textId="77777777" w:rsidR="00817A08" w:rsidRPr="00817A08" w:rsidRDefault="00817A08">
            <w:pPr>
              <w:pStyle w:val="ListParagraph"/>
              <w:spacing w:before="120" w:after="120" w:line="276" w:lineRule="auto"/>
              <w:ind w:left="0"/>
              <w:contextualSpacing w:val="0"/>
              <w:jc w:val="center"/>
              <w:rPr>
                <w:rFonts w:ascii="Tahoma" w:hAnsi="Tahoma" w:cs="Tahoma"/>
                <w:sz w:val="22"/>
                <w:szCs w:val="22"/>
              </w:rPr>
            </w:pPr>
            <w:r w:rsidRPr="00817A08">
              <w:rPr>
                <w:rFonts w:ascii="Tahoma" w:hAnsi="Tahoma" w:cs="Tahoma"/>
                <w:sz w:val="22"/>
                <w:szCs w:val="22"/>
              </w:rPr>
              <w:t>1 valanda</w:t>
            </w:r>
          </w:p>
        </w:tc>
        <w:tc>
          <w:tcPr>
            <w:tcW w:w="3268" w:type="dxa"/>
          </w:tcPr>
          <w:p w14:paraId="5618D3CD" w14:textId="77777777" w:rsidR="00817A08" w:rsidRPr="00817A08" w:rsidRDefault="00817A08">
            <w:pPr>
              <w:pStyle w:val="ListParagraph"/>
              <w:spacing w:before="120" w:after="120" w:line="276" w:lineRule="auto"/>
              <w:ind w:left="0"/>
              <w:contextualSpacing w:val="0"/>
              <w:jc w:val="center"/>
              <w:rPr>
                <w:rFonts w:ascii="Tahoma" w:hAnsi="Tahoma" w:cs="Tahoma"/>
                <w:sz w:val="22"/>
                <w:szCs w:val="22"/>
              </w:rPr>
            </w:pPr>
            <w:r w:rsidRPr="00817A08">
              <w:rPr>
                <w:rFonts w:ascii="Tahoma" w:hAnsi="Tahoma" w:cs="Tahoma"/>
                <w:sz w:val="22"/>
                <w:szCs w:val="22"/>
              </w:rPr>
              <w:t>3 valandos</w:t>
            </w:r>
          </w:p>
        </w:tc>
      </w:tr>
      <w:tr w:rsidR="00817A08" w:rsidRPr="00817A08" w14:paraId="0BE0281D" w14:textId="77777777" w:rsidTr="008E761E">
        <w:tc>
          <w:tcPr>
            <w:tcW w:w="2726" w:type="dxa"/>
          </w:tcPr>
          <w:p w14:paraId="4ABE10AB" w14:textId="77777777" w:rsidR="00817A08" w:rsidRPr="00817A08" w:rsidRDefault="00817A08">
            <w:pPr>
              <w:pStyle w:val="ListParagraph"/>
              <w:spacing w:before="120" w:after="120" w:line="276" w:lineRule="auto"/>
              <w:ind w:left="0"/>
              <w:contextualSpacing w:val="0"/>
              <w:rPr>
                <w:rFonts w:ascii="Tahoma" w:hAnsi="Tahoma" w:cs="Tahoma"/>
                <w:sz w:val="22"/>
                <w:szCs w:val="22"/>
              </w:rPr>
            </w:pPr>
            <w:r w:rsidRPr="00817A08">
              <w:rPr>
                <w:rFonts w:ascii="Tahoma" w:hAnsi="Tahoma" w:cs="Tahoma"/>
                <w:sz w:val="22"/>
                <w:szCs w:val="22"/>
              </w:rPr>
              <w:t>Didelės svarbos</w:t>
            </w:r>
          </w:p>
        </w:tc>
        <w:tc>
          <w:tcPr>
            <w:tcW w:w="3775" w:type="dxa"/>
          </w:tcPr>
          <w:p w14:paraId="78923F9E" w14:textId="77777777" w:rsidR="00817A08" w:rsidRPr="00817A08" w:rsidRDefault="00817A08">
            <w:pPr>
              <w:pStyle w:val="ListParagraph"/>
              <w:spacing w:before="120" w:after="120" w:line="276" w:lineRule="auto"/>
              <w:ind w:left="0"/>
              <w:contextualSpacing w:val="0"/>
              <w:jc w:val="center"/>
              <w:rPr>
                <w:rFonts w:ascii="Tahoma" w:hAnsi="Tahoma" w:cs="Tahoma"/>
                <w:sz w:val="22"/>
                <w:szCs w:val="22"/>
              </w:rPr>
            </w:pPr>
            <w:r w:rsidRPr="00817A08">
              <w:rPr>
                <w:rFonts w:ascii="Tahoma" w:hAnsi="Tahoma" w:cs="Tahoma"/>
                <w:sz w:val="22"/>
                <w:szCs w:val="22"/>
              </w:rPr>
              <w:t>2 valandos</w:t>
            </w:r>
          </w:p>
        </w:tc>
        <w:tc>
          <w:tcPr>
            <w:tcW w:w="3268" w:type="dxa"/>
          </w:tcPr>
          <w:p w14:paraId="1D9F85E3" w14:textId="4F0382E5" w:rsidR="00817A08" w:rsidRPr="00817A08" w:rsidRDefault="006C6BA2">
            <w:pPr>
              <w:pStyle w:val="ListParagraph"/>
              <w:spacing w:before="120" w:after="120" w:line="276" w:lineRule="auto"/>
              <w:ind w:left="0"/>
              <w:contextualSpacing w:val="0"/>
              <w:jc w:val="center"/>
              <w:rPr>
                <w:rFonts w:ascii="Tahoma" w:hAnsi="Tahoma" w:cs="Tahoma"/>
                <w:sz w:val="22"/>
                <w:szCs w:val="22"/>
              </w:rPr>
            </w:pPr>
            <w:r>
              <w:rPr>
                <w:rFonts w:ascii="Tahoma" w:hAnsi="Tahoma" w:cs="Tahoma"/>
                <w:sz w:val="22"/>
                <w:szCs w:val="22"/>
              </w:rPr>
              <w:t xml:space="preserve">Ne ilgiau kaip </w:t>
            </w:r>
            <w:r w:rsidR="00817A08" w:rsidRPr="00817A08">
              <w:rPr>
                <w:rFonts w:ascii="Tahoma" w:hAnsi="Tahoma" w:cs="Tahoma"/>
                <w:sz w:val="22"/>
                <w:szCs w:val="22"/>
              </w:rPr>
              <w:t>48 valandos</w:t>
            </w:r>
            <w:r w:rsidR="00397A71">
              <w:rPr>
                <w:rFonts w:ascii="Tahoma" w:hAnsi="Tahoma" w:cs="Tahoma"/>
                <w:sz w:val="22"/>
                <w:szCs w:val="22"/>
              </w:rPr>
              <w:t xml:space="preserve"> (kreipinio išsprendimo laikas, tiekėjo pasiūlyme nurodytas laikas)</w:t>
            </w:r>
          </w:p>
        </w:tc>
      </w:tr>
      <w:tr w:rsidR="00817A08" w:rsidRPr="00817A08" w14:paraId="69D28BF4" w14:textId="77777777" w:rsidTr="008E761E">
        <w:tc>
          <w:tcPr>
            <w:tcW w:w="2726" w:type="dxa"/>
          </w:tcPr>
          <w:p w14:paraId="316FA16D" w14:textId="77777777" w:rsidR="00817A08" w:rsidRPr="00817A08" w:rsidRDefault="00817A08">
            <w:pPr>
              <w:pStyle w:val="ListParagraph"/>
              <w:spacing w:before="120" w:after="120" w:line="276" w:lineRule="auto"/>
              <w:ind w:left="0"/>
              <w:contextualSpacing w:val="0"/>
              <w:rPr>
                <w:rFonts w:ascii="Tahoma" w:hAnsi="Tahoma" w:cs="Tahoma"/>
                <w:sz w:val="22"/>
                <w:szCs w:val="22"/>
              </w:rPr>
            </w:pPr>
            <w:r w:rsidRPr="00817A08">
              <w:rPr>
                <w:rFonts w:ascii="Tahoma" w:hAnsi="Tahoma" w:cs="Tahoma"/>
                <w:sz w:val="22"/>
                <w:szCs w:val="22"/>
              </w:rPr>
              <w:t>Vidutinės svarbos</w:t>
            </w:r>
          </w:p>
        </w:tc>
        <w:tc>
          <w:tcPr>
            <w:tcW w:w="3775" w:type="dxa"/>
          </w:tcPr>
          <w:p w14:paraId="2290919D" w14:textId="77777777" w:rsidR="00817A08" w:rsidRPr="00817A08" w:rsidRDefault="00817A08">
            <w:pPr>
              <w:pStyle w:val="ListParagraph"/>
              <w:spacing w:before="120" w:after="120" w:line="276" w:lineRule="auto"/>
              <w:ind w:left="0"/>
              <w:contextualSpacing w:val="0"/>
              <w:jc w:val="center"/>
              <w:rPr>
                <w:rFonts w:ascii="Tahoma" w:hAnsi="Tahoma" w:cs="Tahoma"/>
                <w:sz w:val="22"/>
                <w:szCs w:val="22"/>
              </w:rPr>
            </w:pPr>
            <w:r w:rsidRPr="00817A08">
              <w:rPr>
                <w:rFonts w:ascii="Tahoma" w:hAnsi="Tahoma" w:cs="Tahoma"/>
                <w:sz w:val="22"/>
                <w:szCs w:val="22"/>
              </w:rPr>
              <w:t>1 Tiekėjo darbo diena</w:t>
            </w:r>
          </w:p>
        </w:tc>
        <w:tc>
          <w:tcPr>
            <w:tcW w:w="3268" w:type="dxa"/>
          </w:tcPr>
          <w:p w14:paraId="1F2F04A9" w14:textId="77777777" w:rsidR="00817A08" w:rsidRPr="00817A08" w:rsidRDefault="00817A08">
            <w:pPr>
              <w:pStyle w:val="ListParagraph"/>
              <w:spacing w:before="120" w:after="120" w:line="276" w:lineRule="auto"/>
              <w:ind w:left="0"/>
              <w:contextualSpacing w:val="0"/>
              <w:jc w:val="center"/>
              <w:rPr>
                <w:rFonts w:ascii="Tahoma" w:hAnsi="Tahoma" w:cs="Tahoma"/>
                <w:sz w:val="22"/>
                <w:szCs w:val="22"/>
              </w:rPr>
            </w:pPr>
            <w:r w:rsidRPr="00817A08">
              <w:rPr>
                <w:rFonts w:ascii="Tahoma" w:hAnsi="Tahoma" w:cs="Tahoma"/>
                <w:sz w:val="22"/>
                <w:szCs w:val="22"/>
              </w:rPr>
              <w:t>3 Tiekėjo darbo dienos</w:t>
            </w:r>
          </w:p>
        </w:tc>
      </w:tr>
      <w:tr w:rsidR="00817A08" w:rsidRPr="00817A08" w14:paraId="4F3A27E3" w14:textId="77777777" w:rsidTr="008E761E">
        <w:tc>
          <w:tcPr>
            <w:tcW w:w="2726" w:type="dxa"/>
          </w:tcPr>
          <w:p w14:paraId="4D4FF132" w14:textId="77777777" w:rsidR="00817A08" w:rsidRPr="00817A08" w:rsidRDefault="00817A08">
            <w:pPr>
              <w:pStyle w:val="ListParagraph"/>
              <w:spacing w:before="120" w:after="120" w:line="276" w:lineRule="auto"/>
              <w:ind w:left="0"/>
              <w:contextualSpacing w:val="0"/>
              <w:rPr>
                <w:rFonts w:ascii="Tahoma" w:hAnsi="Tahoma" w:cs="Tahoma"/>
                <w:sz w:val="22"/>
                <w:szCs w:val="22"/>
              </w:rPr>
            </w:pPr>
            <w:r w:rsidRPr="00817A08">
              <w:rPr>
                <w:rFonts w:ascii="Tahoma" w:hAnsi="Tahoma" w:cs="Tahoma"/>
                <w:sz w:val="22"/>
                <w:szCs w:val="22"/>
              </w:rPr>
              <w:t>Mažos svarbos</w:t>
            </w:r>
          </w:p>
        </w:tc>
        <w:tc>
          <w:tcPr>
            <w:tcW w:w="3775" w:type="dxa"/>
          </w:tcPr>
          <w:p w14:paraId="0EE4F80A" w14:textId="77777777" w:rsidR="00817A08" w:rsidRPr="00817A08" w:rsidRDefault="00817A08">
            <w:pPr>
              <w:pStyle w:val="ListParagraph"/>
              <w:spacing w:before="120" w:after="120" w:line="276" w:lineRule="auto"/>
              <w:ind w:left="0"/>
              <w:contextualSpacing w:val="0"/>
              <w:jc w:val="center"/>
              <w:rPr>
                <w:rFonts w:ascii="Tahoma" w:hAnsi="Tahoma" w:cs="Tahoma"/>
                <w:sz w:val="22"/>
                <w:szCs w:val="22"/>
              </w:rPr>
            </w:pPr>
            <w:r w:rsidRPr="00817A08">
              <w:rPr>
                <w:rFonts w:ascii="Tahoma" w:hAnsi="Tahoma" w:cs="Tahoma"/>
                <w:sz w:val="22"/>
                <w:szCs w:val="22"/>
              </w:rPr>
              <w:t>2 Tiekėjo darbo diena</w:t>
            </w:r>
          </w:p>
        </w:tc>
        <w:tc>
          <w:tcPr>
            <w:tcW w:w="3268" w:type="dxa"/>
          </w:tcPr>
          <w:p w14:paraId="010C4831" w14:textId="77777777" w:rsidR="00817A08" w:rsidRPr="00817A08" w:rsidRDefault="00817A08">
            <w:pPr>
              <w:pStyle w:val="ListParagraph"/>
              <w:spacing w:before="120" w:after="120" w:line="276" w:lineRule="auto"/>
              <w:ind w:left="0"/>
              <w:contextualSpacing w:val="0"/>
              <w:jc w:val="center"/>
              <w:rPr>
                <w:rFonts w:ascii="Tahoma" w:hAnsi="Tahoma" w:cs="Tahoma"/>
                <w:sz w:val="22"/>
                <w:szCs w:val="22"/>
              </w:rPr>
            </w:pPr>
            <w:r w:rsidRPr="00817A08">
              <w:rPr>
                <w:rFonts w:ascii="Tahoma" w:hAnsi="Tahoma" w:cs="Tahoma"/>
                <w:sz w:val="22"/>
                <w:szCs w:val="22"/>
              </w:rPr>
              <w:t>5 Tiekėjo darbo dienos</w:t>
            </w:r>
          </w:p>
        </w:tc>
      </w:tr>
    </w:tbl>
    <w:p w14:paraId="53733971" w14:textId="77777777" w:rsidR="00817A08" w:rsidRDefault="00817A08" w:rsidP="00817A08">
      <w:pPr>
        <w:pStyle w:val="ListParagraph"/>
        <w:tabs>
          <w:tab w:val="clear" w:pos="851"/>
          <w:tab w:val="left" w:pos="0"/>
        </w:tabs>
        <w:spacing w:line="276" w:lineRule="auto"/>
        <w:ind w:left="1701"/>
        <w:rPr>
          <w:rFonts w:ascii="Tahoma" w:hAnsi="Tahoma"/>
        </w:rPr>
      </w:pPr>
    </w:p>
    <w:p w14:paraId="69A6F3E7" w14:textId="28583474" w:rsidR="00817A08" w:rsidRPr="00817A08" w:rsidRDefault="00817A08" w:rsidP="00B60776">
      <w:pPr>
        <w:pStyle w:val="ListParagraph"/>
        <w:numPr>
          <w:ilvl w:val="2"/>
          <w:numId w:val="15"/>
        </w:numPr>
        <w:tabs>
          <w:tab w:val="clear" w:pos="851"/>
          <w:tab w:val="left" w:pos="0"/>
          <w:tab w:val="left" w:pos="1701"/>
        </w:tabs>
        <w:spacing w:line="276" w:lineRule="auto"/>
        <w:ind w:left="0" w:firstLine="993"/>
        <w:rPr>
          <w:rFonts w:ascii="Tahoma" w:hAnsi="Tahoma"/>
        </w:rPr>
      </w:pPr>
      <w:r>
        <w:rPr>
          <w:rFonts w:ascii="Tahoma" w:hAnsi="Tahoma"/>
        </w:rPr>
        <w:t>Į k</w:t>
      </w:r>
      <w:r w:rsidRPr="00660593">
        <w:rPr>
          <w:rFonts w:ascii="Tahoma" w:hAnsi="Tahoma"/>
        </w:rPr>
        <w:t>ritinės ir didelės svarbos kreipini</w:t>
      </w:r>
      <w:r>
        <w:rPr>
          <w:rFonts w:ascii="Tahoma" w:hAnsi="Tahoma"/>
        </w:rPr>
        <w:t>us</w:t>
      </w:r>
      <w:r w:rsidRPr="00660593">
        <w:rPr>
          <w:rFonts w:ascii="Tahoma" w:hAnsi="Tahoma"/>
        </w:rPr>
        <w:t xml:space="preserve"> turi būti reaguoja</w:t>
      </w:r>
      <w:r w:rsidRPr="00EA6104">
        <w:rPr>
          <w:rFonts w:ascii="Tahoma" w:hAnsi="Tahoma"/>
        </w:rPr>
        <w:t xml:space="preserve">ma </w:t>
      </w:r>
      <w:r>
        <w:rPr>
          <w:rFonts w:ascii="Tahoma" w:hAnsi="Tahoma"/>
        </w:rPr>
        <w:t>bei</w:t>
      </w:r>
      <w:r w:rsidRPr="00EA6104">
        <w:rPr>
          <w:rFonts w:ascii="Tahoma" w:hAnsi="Tahoma"/>
        </w:rPr>
        <w:t xml:space="preserve"> jie turi būti </w:t>
      </w:r>
      <w:r w:rsidRPr="004F708E">
        <w:rPr>
          <w:rFonts w:ascii="Tahoma" w:hAnsi="Tahoma"/>
        </w:rPr>
        <w:t xml:space="preserve">sprendžiami </w:t>
      </w:r>
      <w:r w:rsidRPr="00D47CD7">
        <w:rPr>
          <w:rFonts w:ascii="Tahoma" w:hAnsi="Tahoma"/>
        </w:rPr>
        <w:t>24 valand</w:t>
      </w:r>
      <w:r>
        <w:rPr>
          <w:rFonts w:ascii="Tahoma" w:hAnsi="Tahoma"/>
        </w:rPr>
        <w:t>os</w:t>
      </w:r>
      <w:r w:rsidRPr="00D47CD7">
        <w:rPr>
          <w:rFonts w:ascii="Tahoma" w:hAnsi="Tahoma"/>
        </w:rPr>
        <w:t xml:space="preserve"> per parą</w:t>
      </w:r>
      <w:r>
        <w:rPr>
          <w:rFonts w:ascii="Tahoma" w:hAnsi="Tahoma"/>
        </w:rPr>
        <w:t>,</w:t>
      </w:r>
      <w:r w:rsidRPr="00D47CD7">
        <w:rPr>
          <w:rFonts w:ascii="Tahoma" w:hAnsi="Tahoma"/>
        </w:rPr>
        <w:t xml:space="preserve"> ir 7 dien</w:t>
      </w:r>
      <w:r>
        <w:rPr>
          <w:rFonts w:ascii="Tahoma" w:hAnsi="Tahoma"/>
        </w:rPr>
        <w:t>as</w:t>
      </w:r>
      <w:r w:rsidRPr="00D47CD7">
        <w:rPr>
          <w:rFonts w:ascii="Tahoma" w:hAnsi="Tahoma"/>
        </w:rPr>
        <w:t xml:space="preserve"> per savaitę</w:t>
      </w:r>
      <w:r>
        <w:rPr>
          <w:rFonts w:ascii="Tahoma" w:hAnsi="Tahoma"/>
        </w:rPr>
        <w:t>.</w:t>
      </w:r>
    </w:p>
    <w:p w14:paraId="6D49E1A6" w14:textId="06A590A7" w:rsidR="00817A08" w:rsidRDefault="00817A08" w:rsidP="00B60776">
      <w:pPr>
        <w:pStyle w:val="ListParagraph"/>
        <w:numPr>
          <w:ilvl w:val="2"/>
          <w:numId w:val="15"/>
        </w:numPr>
        <w:tabs>
          <w:tab w:val="clear" w:pos="851"/>
          <w:tab w:val="left" w:pos="0"/>
          <w:tab w:val="left" w:pos="1701"/>
        </w:tabs>
        <w:spacing w:line="276" w:lineRule="auto"/>
        <w:ind w:left="0" w:firstLine="993"/>
        <w:rPr>
          <w:rFonts w:ascii="Tahoma" w:hAnsi="Tahoma"/>
          <w:color w:val="000000" w:themeColor="text1"/>
          <w:lang w:eastAsia="lt-LT"/>
        </w:rPr>
      </w:pPr>
      <w:r w:rsidRPr="00817A08">
        <w:rPr>
          <w:rFonts w:ascii="Tahoma" w:hAnsi="Tahoma"/>
          <w:color w:val="000000" w:themeColor="text1"/>
          <w:lang w:eastAsia="lt-LT"/>
        </w:rPr>
        <w:t>Jei Kritinės ir Didelės svarbos Kreipinio išspręsti neįmanoma per nustatytą laiką, Tiekėjas privalo apie tai informuoti Perkančiąją organizaciją, pateikti ir suderinti su ja Kreipinio sprendimo planą ir toliau veiksmus vykdyti pagal plane numatytus terminus.</w:t>
      </w:r>
    </w:p>
    <w:p w14:paraId="296594AF" w14:textId="7A95CC26" w:rsidR="00817A08" w:rsidRDefault="00817A08" w:rsidP="00B60776">
      <w:pPr>
        <w:pStyle w:val="ListParagraph"/>
        <w:numPr>
          <w:ilvl w:val="0"/>
          <w:numId w:val="15"/>
        </w:numPr>
        <w:tabs>
          <w:tab w:val="clear" w:pos="851"/>
          <w:tab w:val="left" w:pos="0"/>
          <w:tab w:val="left" w:pos="993"/>
        </w:tabs>
        <w:spacing w:line="276" w:lineRule="auto"/>
        <w:ind w:left="0" w:firstLine="567"/>
        <w:rPr>
          <w:rFonts w:ascii="Tahoma" w:hAnsi="Tahoma"/>
          <w:color w:val="000000" w:themeColor="text1"/>
          <w:lang w:eastAsia="lt-LT"/>
        </w:rPr>
      </w:pPr>
      <w:r>
        <w:rPr>
          <w:rFonts w:ascii="Tahoma" w:hAnsi="Tahoma"/>
          <w:color w:val="000000" w:themeColor="text1"/>
          <w:lang w:eastAsia="lt-LT"/>
        </w:rPr>
        <w:t>Fizinių</w:t>
      </w:r>
      <w:r w:rsidR="00505F27">
        <w:rPr>
          <w:rFonts w:ascii="Tahoma" w:hAnsi="Tahoma"/>
          <w:color w:val="000000" w:themeColor="text1"/>
          <w:lang w:eastAsia="lt-LT"/>
        </w:rPr>
        <w:t>/virtualių</w:t>
      </w:r>
      <w:r>
        <w:rPr>
          <w:rFonts w:ascii="Tahoma" w:hAnsi="Tahoma"/>
          <w:color w:val="000000" w:themeColor="text1"/>
          <w:lang w:eastAsia="lt-LT"/>
        </w:rPr>
        <w:t xml:space="preserve"> serverių Paslaugoms taikomi reikalavimai:</w:t>
      </w:r>
    </w:p>
    <w:tbl>
      <w:tblPr>
        <w:tblStyle w:val="Lentelstinklelis71"/>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
        <w:gridCol w:w="3490"/>
        <w:gridCol w:w="5319"/>
      </w:tblGrid>
      <w:tr w:rsidR="00FB5A91" w:rsidRPr="00FB5A91" w14:paraId="2C1F762E" w14:textId="77777777" w:rsidTr="00920294">
        <w:trPr>
          <w:tblHeader/>
        </w:trPr>
        <w:tc>
          <w:tcPr>
            <w:tcW w:w="825" w:type="dxa"/>
            <w:vAlign w:val="center"/>
          </w:tcPr>
          <w:p w14:paraId="0BE6BCDA" w14:textId="77777777" w:rsidR="00FB5A91" w:rsidRPr="00FB5A91" w:rsidRDefault="00FB5A91" w:rsidP="00FB5A91">
            <w:pPr>
              <w:spacing w:line="276" w:lineRule="auto"/>
              <w:jc w:val="center"/>
              <w:rPr>
                <w:rFonts w:ascii="Tahoma" w:eastAsiaTheme="minorEastAsia" w:hAnsi="Tahoma" w:cs="Tahoma"/>
                <w:b/>
                <w:sz w:val="22"/>
                <w:szCs w:val="22"/>
                <w:lang w:eastAsia="en-US"/>
              </w:rPr>
            </w:pPr>
            <w:r w:rsidRPr="00FB5A91">
              <w:rPr>
                <w:rFonts w:ascii="Tahoma" w:eastAsiaTheme="minorEastAsia" w:hAnsi="Tahoma" w:cs="Tahoma"/>
                <w:b/>
                <w:sz w:val="22"/>
                <w:szCs w:val="22"/>
                <w:lang w:eastAsia="en-US"/>
              </w:rPr>
              <w:t>Eil. Nr.</w:t>
            </w:r>
          </w:p>
        </w:tc>
        <w:tc>
          <w:tcPr>
            <w:tcW w:w="3490" w:type="dxa"/>
            <w:vAlign w:val="center"/>
          </w:tcPr>
          <w:p w14:paraId="2DE79E29" w14:textId="77777777" w:rsidR="00FB5A91" w:rsidRPr="00FB5A91" w:rsidRDefault="00FB5A91" w:rsidP="00FB5A91">
            <w:pPr>
              <w:spacing w:line="276" w:lineRule="auto"/>
              <w:jc w:val="center"/>
              <w:rPr>
                <w:rFonts w:ascii="Tahoma" w:eastAsiaTheme="minorEastAsia" w:hAnsi="Tahoma" w:cs="Tahoma"/>
                <w:b/>
                <w:sz w:val="22"/>
                <w:szCs w:val="22"/>
                <w:lang w:eastAsia="en-US"/>
              </w:rPr>
            </w:pPr>
            <w:r w:rsidRPr="00FB5A91">
              <w:rPr>
                <w:rFonts w:ascii="Tahoma" w:eastAsiaTheme="minorEastAsia" w:hAnsi="Tahoma" w:cs="Tahoma"/>
                <w:b/>
                <w:sz w:val="22"/>
                <w:szCs w:val="22"/>
                <w:lang w:eastAsia="en-US"/>
              </w:rPr>
              <w:t>Rodiklis</w:t>
            </w:r>
          </w:p>
        </w:tc>
        <w:tc>
          <w:tcPr>
            <w:tcW w:w="5319" w:type="dxa"/>
            <w:vAlign w:val="center"/>
          </w:tcPr>
          <w:p w14:paraId="29AB4FC1" w14:textId="77777777" w:rsidR="00FB5A91" w:rsidRPr="00FB5A91" w:rsidRDefault="00FB5A91" w:rsidP="00FB5A91">
            <w:pPr>
              <w:spacing w:line="276" w:lineRule="auto"/>
              <w:jc w:val="center"/>
              <w:rPr>
                <w:rFonts w:ascii="Tahoma" w:eastAsiaTheme="minorEastAsia" w:hAnsi="Tahoma" w:cs="Tahoma"/>
                <w:b/>
                <w:sz w:val="22"/>
                <w:szCs w:val="22"/>
                <w:lang w:eastAsia="en-US"/>
              </w:rPr>
            </w:pPr>
            <w:r w:rsidRPr="00FB5A91">
              <w:rPr>
                <w:rFonts w:ascii="Tahoma" w:eastAsiaTheme="minorEastAsia" w:hAnsi="Tahoma" w:cs="Tahoma"/>
                <w:b/>
                <w:sz w:val="22"/>
                <w:szCs w:val="22"/>
                <w:lang w:eastAsia="en-US"/>
              </w:rPr>
              <w:t xml:space="preserve">Reikalavimas </w:t>
            </w:r>
          </w:p>
        </w:tc>
      </w:tr>
      <w:tr w:rsidR="00FB5A91" w:rsidRPr="00FB5A91" w14:paraId="789C2B7F" w14:textId="77777777" w:rsidTr="00920294">
        <w:trPr>
          <w:trHeight w:val="360"/>
          <w:hidden/>
        </w:trPr>
        <w:tc>
          <w:tcPr>
            <w:tcW w:w="825" w:type="dxa"/>
          </w:tcPr>
          <w:p w14:paraId="4E059F19" w14:textId="77777777" w:rsidR="00FB5A91" w:rsidRPr="00FB5A91" w:rsidRDefault="00FB5A91" w:rsidP="00FB5A91">
            <w:pPr>
              <w:numPr>
                <w:ilvl w:val="0"/>
                <w:numId w:val="29"/>
              </w:numPr>
              <w:spacing w:line="276" w:lineRule="auto"/>
              <w:contextualSpacing/>
              <w:jc w:val="left"/>
              <w:rPr>
                <w:rFonts w:ascii="Tahoma" w:eastAsiaTheme="minorEastAsia" w:hAnsi="Tahoma" w:cs="Tahoma"/>
                <w:vanish/>
                <w:color w:val="000000" w:themeColor="text1"/>
                <w:sz w:val="22"/>
                <w:szCs w:val="22"/>
                <w:lang w:val="en-US" w:eastAsia="en-US"/>
              </w:rPr>
            </w:pPr>
          </w:p>
          <w:p w14:paraId="48B55A7F" w14:textId="77777777" w:rsidR="00FB5A91" w:rsidRPr="00FB5A91" w:rsidRDefault="00FB5A91" w:rsidP="00FB5A91">
            <w:pPr>
              <w:numPr>
                <w:ilvl w:val="0"/>
                <w:numId w:val="29"/>
              </w:numPr>
              <w:spacing w:line="276" w:lineRule="auto"/>
              <w:contextualSpacing/>
              <w:jc w:val="left"/>
              <w:rPr>
                <w:rFonts w:ascii="Tahoma" w:eastAsiaTheme="minorEastAsia" w:hAnsi="Tahoma" w:cs="Tahoma"/>
                <w:vanish/>
                <w:color w:val="000000" w:themeColor="text1"/>
                <w:sz w:val="22"/>
                <w:szCs w:val="22"/>
                <w:lang w:val="en-US" w:eastAsia="en-US"/>
              </w:rPr>
            </w:pPr>
          </w:p>
          <w:p w14:paraId="705DA0DC" w14:textId="77777777" w:rsidR="00FB5A91" w:rsidRPr="00FB5A91" w:rsidRDefault="00FB5A91" w:rsidP="00FB5A91">
            <w:pPr>
              <w:numPr>
                <w:ilvl w:val="0"/>
                <w:numId w:val="29"/>
              </w:numPr>
              <w:spacing w:line="276" w:lineRule="auto"/>
              <w:contextualSpacing/>
              <w:jc w:val="left"/>
              <w:rPr>
                <w:rFonts w:ascii="Tahoma" w:eastAsiaTheme="minorEastAsia" w:hAnsi="Tahoma" w:cs="Tahoma"/>
                <w:vanish/>
                <w:color w:val="000000" w:themeColor="text1"/>
                <w:sz w:val="22"/>
                <w:szCs w:val="22"/>
                <w:lang w:val="en-US" w:eastAsia="en-US"/>
              </w:rPr>
            </w:pPr>
          </w:p>
          <w:p w14:paraId="52F1193F" w14:textId="77777777" w:rsidR="00FB5A91" w:rsidRPr="00FB5A91" w:rsidRDefault="00FB5A91" w:rsidP="00FB5A91">
            <w:pPr>
              <w:numPr>
                <w:ilvl w:val="0"/>
                <w:numId w:val="29"/>
              </w:numPr>
              <w:spacing w:line="276" w:lineRule="auto"/>
              <w:contextualSpacing/>
              <w:jc w:val="left"/>
              <w:rPr>
                <w:rFonts w:ascii="Tahoma" w:eastAsiaTheme="minorEastAsia" w:hAnsi="Tahoma" w:cs="Tahoma"/>
                <w:vanish/>
                <w:color w:val="000000" w:themeColor="text1"/>
                <w:sz w:val="22"/>
                <w:szCs w:val="22"/>
                <w:lang w:val="en-US" w:eastAsia="en-US"/>
              </w:rPr>
            </w:pPr>
          </w:p>
          <w:p w14:paraId="06627383" w14:textId="77777777" w:rsidR="00FB5A91" w:rsidRPr="00FB5A91" w:rsidRDefault="00FB5A91" w:rsidP="00FB5A91">
            <w:pPr>
              <w:numPr>
                <w:ilvl w:val="0"/>
                <w:numId w:val="29"/>
              </w:numPr>
              <w:spacing w:line="276" w:lineRule="auto"/>
              <w:contextualSpacing/>
              <w:jc w:val="left"/>
              <w:rPr>
                <w:rFonts w:ascii="Tahoma" w:eastAsiaTheme="minorEastAsia" w:hAnsi="Tahoma" w:cs="Tahoma"/>
                <w:vanish/>
                <w:color w:val="000000" w:themeColor="text1"/>
                <w:sz w:val="22"/>
                <w:szCs w:val="22"/>
                <w:lang w:val="en-US" w:eastAsia="en-US"/>
              </w:rPr>
            </w:pPr>
          </w:p>
          <w:p w14:paraId="09F6121B" w14:textId="77777777" w:rsidR="00FB5A91" w:rsidRPr="00FB5A91" w:rsidRDefault="00FB5A91" w:rsidP="00FB5A91">
            <w:pPr>
              <w:numPr>
                <w:ilvl w:val="0"/>
                <w:numId w:val="29"/>
              </w:numPr>
              <w:spacing w:line="276" w:lineRule="auto"/>
              <w:contextualSpacing/>
              <w:jc w:val="left"/>
              <w:rPr>
                <w:rFonts w:ascii="Tahoma" w:eastAsiaTheme="minorEastAsia" w:hAnsi="Tahoma" w:cs="Tahoma"/>
                <w:vanish/>
                <w:color w:val="000000" w:themeColor="text1"/>
                <w:sz w:val="22"/>
                <w:szCs w:val="22"/>
                <w:lang w:val="en-US" w:eastAsia="en-US"/>
              </w:rPr>
            </w:pPr>
          </w:p>
          <w:p w14:paraId="40213B0C" w14:textId="0CE9EEA7" w:rsidR="00FB5A91" w:rsidRPr="00FB5A91" w:rsidRDefault="00AF52F5" w:rsidP="007C60F6">
            <w:pPr>
              <w:spacing w:line="276" w:lineRule="auto"/>
              <w:contextualSpacing/>
              <w:jc w:val="left"/>
              <w:rPr>
                <w:rFonts w:ascii="Tahoma" w:eastAsiaTheme="minorEastAsia" w:hAnsi="Tahoma" w:cs="Tahoma"/>
                <w:color w:val="000000" w:themeColor="text1"/>
                <w:sz w:val="22"/>
                <w:szCs w:val="22"/>
                <w:lang w:val="en-US" w:eastAsia="en-US"/>
              </w:rPr>
            </w:pPr>
            <w:r>
              <w:rPr>
                <w:rFonts w:ascii="Tahoma" w:eastAsiaTheme="minorEastAsia" w:hAnsi="Tahoma" w:cs="Tahoma"/>
                <w:color w:val="000000" w:themeColor="text1"/>
                <w:sz w:val="22"/>
                <w:szCs w:val="22"/>
                <w:lang w:val="en-US" w:eastAsia="en-US"/>
              </w:rPr>
              <w:t>18.1.</w:t>
            </w:r>
          </w:p>
        </w:tc>
        <w:tc>
          <w:tcPr>
            <w:tcW w:w="3490" w:type="dxa"/>
          </w:tcPr>
          <w:p w14:paraId="55E31FC3" w14:textId="77777777" w:rsidR="00FB5A91" w:rsidRPr="00FB5A91" w:rsidRDefault="00FB5A91" w:rsidP="00FB5A91">
            <w:pPr>
              <w:spacing w:line="276" w:lineRule="auto"/>
              <w:rPr>
                <w:rFonts w:ascii="Tahoma" w:eastAsiaTheme="minorEastAsia" w:hAnsi="Tahoma" w:cs="Tahoma"/>
                <w:color w:val="000000" w:themeColor="text1"/>
                <w:sz w:val="22"/>
                <w:szCs w:val="22"/>
                <w:lang w:eastAsia="en-US"/>
              </w:rPr>
            </w:pPr>
            <w:r w:rsidRPr="00FB5A91">
              <w:rPr>
                <w:rFonts w:ascii="Tahoma" w:eastAsiaTheme="minorEastAsia" w:hAnsi="Tahoma" w:cs="Tahoma"/>
                <w:color w:val="000000" w:themeColor="text1"/>
                <w:sz w:val="22"/>
                <w:szCs w:val="22"/>
                <w:lang w:eastAsia="en-US"/>
              </w:rPr>
              <w:t>Garantinis aptarnavimas ir reakcijos laikas</w:t>
            </w:r>
          </w:p>
        </w:tc>
        <w:tc>
          <w:tcPr>
            <w:tcW w:w="5319" w:type="dxa"/>
          </w:tcPr>
          <w:p w14:paraId="054664F8" w14:textId="19B0B21D" w:rsidR="00FB5A91" w:rsidRPr="00FB5A91" w:rsidRDefault="00FB5A91" w:rsidP="00FB5A91">
            <w:pPr>
              <w:spacing w:line="276" w:lineRule="auto"/>
              <w:rPr>
                <w:rFonts w:ascii="Tahoma" w:eastAsiaTheme="minorEastAsia" w:hAnsi="Tahoma" w:cs="Tahoma"/>
                <w:color w:val="000000" w:themeColor="text1"/>
                <w:sz w:val="22"/>
                <w:szCs w:val="22"/>
                <w:lang w:eastAsia="en-US"/>
              </w:rPr>
            </w:pPr>
            <w:r w:rsidRPr="00FB5A91">
              <w:rPr>
                <w:rFonts w:ascii="Tahoma" w:eastAsiaTheme="minorEastAsia" w:hAnsi="Tahoma" w:cs="Tahoma"/>
                <w:color w:val="000000" w:themeColor="text1"/>
                <w:sz w:val="22"/>
                <w:szCs w:val="22"/>
                <w:lang w:eastAsia="en-US"/>
              </w:rPr>
              <w:t xml:space="preserve">Garantinio aptarnavimo paslaugos </w:t>
            </w:r>
            <w:r w:rsidR="00A30018">
              <w:rPr>
                <w:rFonts w:ascii="Tahoma" w:eastAsiaTheme="minorEastAsia" w:hAnsi="Tahoma" w:cs="Tahoma"/>
                <w:color w:val="000000" w:themeColor="text1"/>
                <w:sz w:val="22"/>
                <w:szCs w:val="22"/>
                <w:lang w:eastAsia="en-US"/>
              </w:rPr>
              <w:t xml:space="preserve">fiziniams įrenginiams </w:t>
            </w:r>
            <w:r w:rsidR="005759C8">
              <w:rPr>
                <w:rFonts w:ascii="Tahoma" w:eastAsiaTheme="minorEastAsia" w:hAnsi="Tahoma" w:cs="Tahoma"/>
                <w:color w:val="000000" w:themeColor="text1"/>
                <w:sz w:val="22"/>
                <w:szCs w:val="22"/>
                <w:lang w:eastAsia="en-US"/>
              </w:rPr>
              <w:t xml:space="preserve">turi būti </w:t>
            </w:r>
            <w:r w:rsidRPr="00FB5A91">
              <w:rPr>
                <w:rFonts w:ascii="Tahoma" w:eastAsiaTheme="minorEastAsia" w:hAnsi="Tahoma" w:cs="Tahoma"/>
                <w:color w:val="000000" w:themeColor="text1"/>
                <w:sz w:val="22"/>
                <w:szCs w:val="22"/>
                <w:lang w:eastAsia="en-US"/>
              </w:rPr>
              <w:t xml:space="preserve">teikiamos ne </w:t>
            </w:r>
            <w:r w:rsidR="005D3094">
              <w:rPr>
                <w:rFonts w:ascii="Tahoma" w:eastAsiaTheme="minorEastAsia" w:hAnsi="Tahoma" w:cs="Tahoma"/>
                <w:color w:val="000000" w:themeColor="text1"/>
                <w:sz w:val="22"/>
                <w:szCs w:val="22"/>
                <w:lang w:eastAsia="en-US"/>
              </w:rPr>
              <w:t>trumpiau</w:t>
            </w:r>
            <w:r w:rsidR="005D3094" w:rsidRPr="00FB5A91">
              <w:rPr>
                <w:rFonts w:ascii="Tahoma" w:eastAsiaTheme="minorEastAsia" w:hAnsi="Tahoma" w:cs="Tahoma"/>
                <w:color w:val="000000" w:themeColor="text1"/>
                <w:sz w:val="22"/>
                <w:szCs w:val="22"/>
                <w:lang w:eastAsia="en-US"/>
              </w:rPr>
              <w:t xml:space="preserve"> </w:t>
            </w:r>
            <w:r w:rsidRPr="00FB5A91">
              <w:rPr>
                <w:rFonts w:ascii="Tahoma" w:eastAsiaTheme="minorEastAsia" w:hAnsi="Tahoma" w:cs="Tahoma"/>
                <w:color w:val="000000" w:themeColor="text1"/>
                <w:sz w:val="22"/>
                <w:szCs w:val="22"/>
                <w:lang w:eastAsia="en-US"/>
              </w:rPr>
              <w:t xml:space="preserve">kaip </w:t>
            </w:r>
            <w:r w:rsidR="005D3094" w:rsidRPr="00FB5A91">
              <w:rPr>
                <w:rFonts w:ascii="Tahoma" w:eastAsiaTheme="minorEastAsia" w:hAnsi="Tahoma" w:cs="Tahoma"/>
                <w:color w:val="000000" w:themeColor="text1"/>
                <w:sz w:val="22"/>
                <w:szCs w:val="22"/>
                <w:lang w:eastAsia="en-US"/>
              </w:rPr>
              <w:t>8</w:t>
            </w:r>
            <w:r w:rsidR="005D3094">
              <w:rPr>
                <w:rFonts w:ascii="Tahoma" w:eastAsiaTheme="minorEastAsia" w:hAnsi="Tahoma" w:cs="Tahoma"/>
                <w:color w:val="000000" w:themeColor="text1"/>
                <w:sz w:val="22"/>
                <w:szCs w:val="22"/>
                <w:lang w:eastAsia="en-US"/>
              </w:rPr>
              <w:t xml:space="preserve"> </w:t>
            </w:r>
            <w:r w:rsidR="005D3094" w:rsidRPr="00FB5A91">
              <w:rPr>
                <w:rFonts w:ascii="Tahoma" w:eastAsiaTheme="minorEastAsia" w:hAnsi="Tahoma" w:cs="Tahoma"/>
                <w:color w:val="000000" w:themeColor="text1"/>
                <w:sz w:val="22"/>
                <w:szCs w:val="22"/>
                <w:lang w:eastAsia="en-US"/>
              </w:rPr>
              <w:t xml:space="preserve"> </w:t>
            </w:r>
            <w:r w:rsidRPr="00FB5A91">
              <w:rPr>
                <w:rFonts w:ascii="Tahoma" w:eastAsiaTheme="minorEastAsia" w:hAnsi="Tahoma" w:cs="Tahoma"/>
                <w:color w:val="000000" w:themeColor="text1"/>
                <w:sz w:val="22"/>
                <w:szCs w:val="22"/>
                <w:lang w:eastAsia="en-US"/>
              </w:rPr>
              <w:t>(aštuonias</w:t>
            </w:r>
            <w:r w:rsidR="005D3094">
              <w:rPr>
                <w:rFonts w:ascii="Tahoma" w:eastAsiaTheme="minorEastAsia" w:hAnsi="Tahoma" w:cs="Tahoma"/>
                <w:color w:val="000000" w:themeColor="text1"/>
                <w:sz w:val="22"/>
                <w:szCs w:val="22"/>
                <w:lang w:eastAsia="en-US"/>
              </w:rPr>
              <w:t>) darbo</w:t>
            </w:r>
            <w:r w:rsidRPr="00FB5A91">
              <w:rPr>
                <w:rFonts w:ascii="Tahoma" w:eastAsiaTheme="minorEastAsia" w:hAnsi="Tahoma" w:cs="Tahoma"/>
                <w:color w:val="000000" w:themeColor="text1"/>
                <w:sz w:val="22"/>
                <w:szCs w:val="22"/>
                <w:lang w:eastAsia="en-US"/>
              </w:rPr>
              <w:t xml:space="preserve"> valandas</w:t>
            </w:r>
            <w:r w:rsidR="005D3094">
              <w:rPr>
                <w:rFonts w:ascii="Tahoma" w:eastAsiaTheme="minorEastAsia" w:hAnsi="Tahoma" w:cs="Tahoma"/>
                <w:color w:val="000000" w:themeColor="text1"/>
                <w:sz w:val="22"/>
                <w:szCs w:val="22"/>
                <w:lang w:eastAsia="en-US"/>
              </w:rPr>
              <w:t xml:space="preserve"> per parą</w:t>
            </w:r>
            <w:r w:rsidRPr="00FB5A91">
              <w:rPr>
                <w:rFonts w:ascii="Tahoma" w:eastAsiaTheme="minorEastAsia" w:hAnsi="Tahoma" w:cs="Tahoma"/>
                <w:color w:val="000000" w:themeColor="text1"/>
                <w:sz w:val="22"/>
                <w:szCs w:val="22"/>
                <w:lang w:eastAsia="en-US"/>
              </w:rPr>
              <w:t xml:space="preserve">, penkias </w:t>
            </w:r>
            <w:r w:rsidR="003955CC">
              <w:rPr>
                <w:rFonts w:ascii="Tahoma" w:eastAsiaTheme="minorEastAsia" w:hAnsi="Tahoma" w:cs="Tahoma"/>
                <w:color w:val="000000" w:themeColor="text1"/>
                <w:sz w:val="22"/>
                <w:szCs w:val="22"/>
                <w:lang w:eastAsia="en-US"/>
              </w:rPr>
              <w:t xml:space="preserve">darbo </w:t>
            </w:r>
            <w:r w:rsidRPr="00FB5A91">
              <w:rPr>
                <w:rFonts w:ascii="Tahoma" w:eastAsiaTheme="minorEastAsia" w:hAnsi="Tahoma" w:cs="Tahoma"/>
                <w:color w:val="000000" w:themeColor="text1"/>
                <w:sz w:val="22"/>
                <w:szCs w:val="22"/>
                <w:lang w:eastAsia="en-US"/>
              </w:rPr>
              <w:t>dienas per savaitę</w:t>
            </w:r>
            <w:r w:rsidR="005D3094">
              <w:rPr>
                <w:rFonts w:ascii="Tahoma" w:eastAsiaTheme="minorEastAsia" w:hAnsi="Tahoma" w:cs="Tahoma"/>
                <w:color w:val="000000" w:themeColor="text1"/>
                <w:sz w:val="22"/>
                <w:szCs w:val="22"/>
                <w:lang w:eastAsia="en-US"/>
              </w:rPr>
              <w:t>,</w:t>
            </w:r>
            <w:r w:rsidRPr="00FB5A91">
              <w:rPr>
                <w:rFonts w:ascii="Tahoma" w:eastAsiaTheme="minorEastAsia" w:hAnsi="Tahoma" w:cs="Tahoma"/>
                <w:color w:val="000000" w:themeColor="text1"/>
                <w:sz w:val="22"/>
                <w:szCs w:val="22"/>
                <w:lang w:eastAsia="en-US"/>
              </w:rPr>
              <w:t xml:space="preserve"> </w:t>
            </w:r>
            <w:r w:rsidR="00106686">
              <w:rPr>
                <w:rFonts w:ascii="Tahoma" w:eastAsiaTheme="minorEastAsia" w:hAnsi="Tahoma" w:cs="Tahoma"/>
                <w:color w:val="000000" w:themeColor="text1"/>
                <w:sz w:val="22"/>
                <w:szCs w:val="22"/>
                <w:lang w:eastAsia="en-US"/>
              </w:rPr>
              <w:t>nuo I (pirmadienio) iki V (penktadienio)</w:t>
            </w:r>
            <w:r w:rsidR="005D3094">
              <w:rPr>
                <w:rFonts w:ascii="Tahoma" w:eastAsiaTheme="minorEastAsia" w:hAnsi="Tahoma" w:cs="Tahoma"/>
                <w:color w:val="000000" w:themeColor="text1"/>
                <w:sz w:val="22"/>
                <w:szCs w:val="22"/>
                <w:lang w:eastAsia="en-US"/>
              </w:rPr>
              <w:t>,</w:t>
            </w:r>
            <w:r w:rsidRPr="00FB5A91">
              <w:rPr>
                <w:rFonts w:ascii="Tahoma" w:eastAsiaTheme="minorEastAsia" w:hAnsi="Tahoma" w:cs="Tahoma"/>
                <w:color w:val="000000" w:themeColor="text1"/>
                <w:sz w:val="22"/>
                <w:szCs w:val="22"/>
                <w:lang w:eastAsia="en-US"/>
              </w:rPr>
              <w:t xml:space="preserve"> įskaitant šventines dienas</w:t>
            </w:r>
            <w:r w:rsidR="005D3094">
              <w:rPr>
                <w:rFonts w:ascii="Tahoma" w:eastAsiaTheme="minorEastAsia" w:hAnsi="Tahoma" w:cs="Tahoma"/>
                <w:color w:val="000000" w:themeColor="text1"/>
                <w:sz w:val="22"/>
                <w:szCs w:val="22"/>
                <w:lang w:eastAsia="en-US"/>
              </w:rPr>
              <w:t xml:space="preserve">. </w:t>
            </w:r>
            <w:r w:rsidR="00B04E4D">
              <w:rPr>
                <w:rFonts w:ascii="Tahoma" w:eastAsiaTheme="minorEastAsia" w:hAnsi="Tahoma" w:cs="Tahoma"/>
                <w:color w:val="000000" w:themeColor="text1"/>
                <w:sz w:val="22"/>
                <w:szCs w:val="22"/>
                <w:lang w:eastAsia="en-US"/>
              </w:rPr>
              <w:t>R</w:t>
            </w:r>
            <w:r w:rsidRPr="00FB5A91">
              <w:rPr>
                <w:rFonts w:ascii="Tahoma" w:eastAsiaTheme="minorEastAsia" w:hAnsi="Tahoma" w:cs="Tahoma"/>
                <w:color w:val="000000" w:themeColor="text1"/>
                <w:sz w:val="22"/>
                <w:szCs w:val="22"/>
                <w:lang w:eastAsia="en-US"/>
              </w:rPr>
              <w:t xml:space="preserve">eakcijos laikas </w:t>
            </w:r>
            <w:r w:rsidR="005D3094">
              <w:rPr>
                <w:rFonts w:ascii="Tahoma" w:eastAsiaTheme="minorEastAsia" w:hAnsi="Tahoma" w:cs="Tahoma"/>
                <w:color w:val="000000" w:themeColor="text1"/>
                <w:sz w:val="22"/>
                <w:szCs w:val="22"/>
                <w:lang w:eastAsia="en-US"/>
              </w:rPr>
              <w:t xml:space="preserve">į nustatytą gedimą </w:t>
            </w:r>
            <w:r w:rsidRPr="00FB5A91">
              <w:rPr>
                <w:rFonts w:ascii="Tahoma" w:eastAsiaTheme="minorEastAsia" w:hAnsi="Tahoma" w:cs="Tahoma"/>
                <w:color w:val="000000" w:themeColor="text1"/>
                <w:sz w:val="22"/>
                <w:szCs w:val="22"/>
                <w:lang w:eastAsia="en-US"/>
              </w:rPr>
              <w:t>ne ilg</w:t>
            </w:r>
            <w:r w:rsidR="005D3094">
              <w:rPr>
                <w:rFonts w:ascii="Tahoma" w:eastAsiaTheme="minorEastAsia" w:hAnsi="Tahoma" w:cs="Tahoma"/>
                <w:color w:val="000000" w:themeColor="text1"/>
                <w:sz w:val="22"/>
                <w:szCs w:val="22"/>
                <w:lang w:eastAsia="en-US"/>
              </w:rPr>
              <w:t xml:space="preserve">esnis </w:t>
            </w:r>
            <w:r w:rsidRPr="00FB5A91">
              <w:rPr>
                <w:rFonts w:ascii="Tahoma" w:eastAsiaTheme="minorEastAsia" w:hAnsi="Tahoma" w:cs="Tahoma"/>
                <w:color w:val="000000" w:themeColor="text1"/>
                <w:sz w:val="22"/>
                <w:szCs w:val="22"/>
                <w:lang w:eastAsia="en-US"/>
              </w:rPr>
              <w:t>kaip 4 val.</w:t>
            </w:r>
          </w:p>
        </w:tc>
      </w:tr>
      <w:tr w:rsidR="00FB5A91" w:rsidRPr="00FB5A91" w14:paraId="706CC9E4" w14:textId="77777777" w:rsidTr="00920294">
        <w:tc>
          <w:tcPr>
            <w:tcW w:w="825" w:type="dxa"/>
          </w:tcPr>
          <w:p w14:paraId="1A3DAA30" w14:textId="36CA4BBB" w:rsidR="00FB5A91" w:rsidRPr="00FB5A91" w:rsidRDefault="00AF52F5" w:rsidP="007C60F6">
            <w:pPr>
              <w:spacing w:line="276" w:lineRule="auto"/>
              <w:contextualSpacing/>
              <w:jc w:val="left"/>
              <w:rPr>
                <w:rFonts w:ascii="Tahoma" w:eastAsiaTheme="minorEastAsia" w:hAnsi="Tahoma" w:cs="Tahoma"/>
                <w:color w:val="000000" w:themeColor="text1"/>
                <w:sz w:val="22"/>
                <w:szCs w:val="22"/>
                <w:lang w:val="en-US" w:eastAsia="en-US"/>
              </w:rPr>
            </w:pPr>
            <w:r>
              <w:rPr>
                <w:rFonts w:ascii="Tahoma" w:eastAsiaTheme="minorEastAsia" w:hAnsi="Tahoma" w:cs="Tahoma"/>
                <w:color w:val="000000" w:themeColor="text1"/>
                <w:sz w:val="22"/>
                <w:szCs w:val="22"/>
                <w:lang w:val="en-US" w:eastAsia="en-US"/>
              </w:rPr>
              <w:t>18.2.</w:t>
            </w:r>
          </w:p>
        </w:tc>
        <w:tc>
          <w:tcPr>
            <w:tcW w:w="3490" w:type="dxa"/>
          </w:tcPr>
          <w:p w14:paraId="4AB6C170" w14:textId="77777777" w:rsidR="00FB5A91" w:rsidRPr="00FB5A91" w:rsidRDefault="00FB5A91" w:rsidP="00FB5A91">
            <w:pPr>
              <w:spacing w:line="276" w:lineRule="auto"/>
              <w:rPr>
                <w:rFonts w:ascii="Source Sans Pro" w:eastAsiaTheme="minorEastAsia" w:hAnsi="Source Sans Pro" w:cs="Tahoma"/>
                <w:color w:val="000000" w:themeColor="text1"/>
                <w:sz w:val="22"/>
                <w:szCs w:val="22"/>
                <w:lang w:eastAsia="en-US"/>
              </w:rPr>
            </w:pPr>
            <w:r w:rsidRPr="00FB5A91">
              <w:rPr>
                <w:rFonts w:ascii="Tahoma" w:eastAsia="Tahoma" w:hAnsi="Tahoma" w:cs="Tahoma"/>
                <w:color w:val="000000" w:themeColor="text1"/>
                <w:sz w:val="22"/>
                <w:szCs w:val="22"/>
                <w:lang w:eastAsia="en-US"/>
              </w:rPr>
              <w:t>Laikas pakaitinių komponentų pristatymui ir gedimo pašalinimui laikui</w:t>
            </w:r>
          </w:p>
        </w:tc>
        <w:tc>
          <w:tcPr>
            <w:tcW w:w="5319" w:type="dxa"/>
          </w:tcPr>
          <w:p w14:paraId="6027C2E6" w14:textId="0C0F4BA7" w:rsidR="00FB5A91" w:rsidRPr="00FB5A91" w:rsidRDefault="00FB5A91" w:rsidP="00FB5A91">
            <w:pPr>
              <w:spacing w:line="276" w:lineRule="auto"/>
              <w:rPr>
                <w:rFonts w:ascii="Source Sans Pro" w:eastAsiaTheme="minorEastAsia" w:hAnsi="Source Sans Pro" w:cs="Tahoma"/>
                <w:color w:val="000000" w:themeColor="text1"/>
                <w:sz w:val="22"/>
                <w:szCs w:val="22"/>
                <w:lang w:eastAsia="en-US"/>
              </w:rPr>
            </w:pPr>
            <w:r w:rsidRPr="00FB5A91">
              <w:rPr>
                <w:rFonts w:ascii="Tahoma" w:eastAsiaTheme="minorEastAsia" w:hAnsi="Tahoma" w:cs="Tahoma"/>
                <w:color w:val="000000" w:themeColor="text1"/>
                <w:sz w:val="22"/>
                <w:szCs w:val="22"/>
                <w:lang w:eastAsia="en-US"/>
              </w:rPr>
              <w:t xml:space="preserve">Per </w:t>
            </w:r>
            <w:r w:rsidRPr="00FB5A91">
              <w:rPr>
                <w:rFonts w:ascii="Tahoma" w:eastAsiaTheme="minorEastAsia" w:hAnsi="Tahoma" w:cs="Tahoma"/>
                <w:color w:val="000000" w:themeColor="text1"/>
                <w:sz w:val="22"/>
                <w:szCs w:val="22"/>
                <w:lang w:val="en-US" w:eastAsia="en-US"/>
              </w:rPr>
              <w:t>7</w:t>
            </w:r>
            <w:r w:rsidRPr="00FB5A91">
              <w:rPr>
                <w:rFonts w:ascii="Tahoma" w:eastAsiaTheme="minorEastAsia" w:hAnsi="Tahoma" w:cs="Tahoma"/>
                <w:color w:val="000000" w:themeColor="text1"/>
                <w:sz w:val="22"/>
                <w:szCs w:val="22"/>
                <w:lang w:eastAsia="en-US"/>
              </w:rPr>
              <w:t xml:space="preserve"> darbo dienas nuo perkančiosios organizacijos pranešimo apie gedimą arba ne vėliau kaip per 2 darbo dienas po pakaitinių komponentų gavimo iš gamintojo, bet ne ilgiau, kaip per </w:t>
            </w:r>
            <w:r w:rsidR="00D91C90">
              <w:rPr>
                <w:rFonts w:ascii="Tahoma" w:eastAsiaTheme="minorEastAsia" w:hAnsi="Tahoma" w:cs="Tahoma"/>
                <w:b/>
                <w:bCs/>
                <w:color w:val="000000" w:themeColor="text1"/>
                <w:sz w:val="22"/>
                <w:szCs w:val="22"/>
                <w:lang w:eastAsia="en-US"/>
              </w:rPr>
              <w:t xml:space="preserve">21 </w:t>
            </w:r>
            <w:r w:rsidR="00D91C90">
              <w:rPr>
                <w:rFonts w:ascii="Tahoma" w:eastAsiaTheme="minorEastAsia" w:hAnsi="Tahoma" w:cs="Tahoma"/>
                <w:color w:val="000000" w:themeColor="text1"/>
                <w:sz w:val="22"/>
                <w:szCs w:val="22"/>
                <w:lang w:eastAsia="en-US"/>
              </w:rPr>
              <w:t>kalendorinę dieną</w:t>
            </w:r>
            <w:r w:rsidRPr="00FB5A91">
              <w:rPr>
                <w:rFonts w:ascii="Tahoma" w:eastAsiaTheme="minorEastAsia" w:hAnsi="Tahoma" w:cs="Tahoma"/>
                <w:color w:val="000000" w:themeColor="text1"/>
                <w:sz w:val="22"/>
                <w:szCs w:val="22"/>
                <w:lang w:eastAsia="en-US"/>
              </w:rPr>
              <w:t xml:space="preserve"> nuo perkančiosios organizacijos pranešimo apie gedimą.</w:t>
            </w:r>
          </w:p>
        </w:tc>
      </w:tr>
      <w:tr w:rsidR="00FB5A91" w:rsidRPr="00FB5A91" w14:paraId="1E17FF8F" w14:textId="77777777" w:rsidTr="00920294">
        <w:tc>
          <w:tcPr>
            <w:tcW w:w="825" w:type="dxa"/>
          </w:tcPr>
          <w:p w14:paraId="188A35F4" w14:textId="4D1893E2" w:rsidR="00FB5A91" w:rsidRPr="007C60F6" w:rsidRDefault="00AF52F5" w:rsidP="007C60F6">
            <w:pPr>
              <w:spacing w:line="276" w:lineRule="auto"/>
              <w:contextualSpacing/>
              <w:jc w:val="left"/>
              <w:rPr>
                <w:rFonts w:ascii="Tahoma" w:eastAsiaTheme="minorEastAsia" w:hAnsi="Tahoma" w:cs="Tahoma"/>
                <w:color w:val="767171" w:themeColor="background2" w:themeShade="80"/>
                <w:sz w:val="22"/>
                <w:szCs w:val="22"/>
                <w:lang w:val="en-US" w:eastAsia="en-US"/>
              </w:rPr>
            </w:pPr>
            <w:r w:rsidRPr="007C60F6">
              <w:rPr>
                <w:rFonts w:ascii="Tahoma" w:eastAsiaTheme="minorEastAsia" w:hAnsi="Tahoma" w:cs="Tahoma"/>
                <w:sz w:val="22"/>
                <w:szCs w:val="22"/>
                <w:lang w:val="en-US" w:eastAsia="en-US"/>
              </w:rPr>
              <w:t>18.3.</w:t>
            </w:r>
          </w:p>
        </w:tc>
        <w:tc>
          <w:tcPr>
            <w:tcW w:w="3490" w:type="dxa"/>
          </w:tcPr>
          <w:p w14:paraId="09448A84" w14:textId="77777777" w:rsidR="00FB5A91" w:rsidRPr="00FB5A91" w:rsidRDefault="00FB5A91" w:rsidP="00FB5A91">
            <w:pPr>
              <w:spacing w:line="276" w:lineRule="auto"/>
              <w:rPr>
                <w:rFonts w:ascii="Source Sans Pro" w:eastAsiaTheme="minorEastAsia" w:hAnsi="Source Sans Pro" w:cs="Tahoma"/>
                <w:color w:val="767171" w:themeColor="background2" w:themeShade="80"/>
                <w:sz w:val="22"/>
                <w:szCs w:val="22"/>
                <w:lang w:eastAsia="en-US"/>
              </w:rPr>
            </w:pPr>
            <w:r w:rsidRPr="00FB5A91">
              <w:rPr>
                <w:rFonts w:ascii="Tahoma" w:eastAsiaTheme="minorEastAsia" w:hAnsi="Tahoma" w:cs="Tahoma"/>
                <w:color w:val="000000" w:themeColor="text1"/>
                <w:sz w:val="22"/>
                <w:szCs w:val="22"/>
                <w:lang w:eastAsia="en-US"/>
              </w:rPr>
              <w:t>Atvykimas į sutrikimo vietą (</w:t>
            </w:r>
            <w:proofErr w:type="spellStart"/>
            <w:r w:rsidRPr="006D1561">
              <w:rPr>
                <w:rFonts w:ascii="Tahoma" w:eastAsiaTheme="minorEastAsia" w:hAnsi="Tahoma" w:cs="Tahoma"/>
                <w:i/>
                <w:iCs/>
                <w:color w:val="000000" w:themeColor="text1"/>
                <w:sz w:val="22"/>
                <w:szCs w:val="22"/>
                <w:lang w:eastAsia="en-US"/>
              </w:rPr>
              <w:t>On</w:t>
            </w:r>
            <w:proofErr w:type="spellEnd"/>
            <w:r w:rsidRPr="006D1561">
              <w:rPr>
                <w:rFonts w:ascii="Tahoma" w:eastAsiaTheme="minorEastAsia" w:hAnsi="Tahoma" w:cs="Tahoma"/>
                <w:i/>
                <w:iCs/>
                <w:color w:val="000000" w:themeColor="text1"/>
                <w:sz w:val="22"/>
                <w:szCs w:val="22"/>
                <w:lang w:eastAsia="en-US"/>
              </w:rPr>
              <w:t xml:space="preserve"> </w:t>
            </w:r>
            <w:proofErr w:type="spellStart"/>
            <w:r w:rsidRPr="006D1561">
              <w:rPr>
                <w:rFonts w:ascii="Tahoma" w:eastAsiaTheme="minorEastAsia" w:hAnsi="Tahoma" w:cs="Tahoma"/>
                <w:i/>
                <w:iCs/>
                <w:color w:val="000000" w:themeColor="text1"/>
                <w:sz w:val="22"/>
                <w:szCs w:val="22"/>
                <w:lang w:eastAsia="en-US"/>
              </w:rPr>
              <w:t>site</w:t>
            </w:r>
            <w:proofErr w:type="spellEnd"/>
            <w:r w:rsidRPr="00FB5A91">
              <w:rPr>
                <w:rFonts w:ascii="Tahoma" w:eastAsiaTheme="minorEastAsia" w:hAnsi="Tahoma" w:cs="Tahoma"/>
                <w:color w:val="000000" w:themeColor="text1"/>
                <w:sz w:val="22"/>
                <w:szCs w:val="22"/>
                <w:lang w:eastAsia="en-US"/>
              </w:rPr>
              <w:t>).</w:t>
            </w:r>
          </w:p>
        </w:tc>
        <w:tc>
          <w:tcPr>
            <w:tcW w:w="5319" w:type="dxa"/>
          </w:tcPr>
          <w:p w14:paraId="25829843" w14:textId="13000338" w:rsidR="00FB5A91" w:rsidRPr="00FB5A91" w:rsidRDefault="00FB5A91" w:rsidP="00FB5A91">
            <w:pPr>
              <w:spacing w:line="276" w:lineRule="auto"/>
              <w:rPr>
                <w:rFonts w:ascii="Source Sans Pro" w:eastAsiaTheme="minorEastAsia" w:hAnsi="Source Sans Pro" w:cs="Tahoma"/>
                <w:color w:val="767171" w:themeColor="background2" w:themeShade="80"/>
                <w:sz w:val="22"/>
                <w:szCs w:val="22"/>
                <w:lang w:eastAsia="en-US"/>
              </w:rPr>
            </w:pPr>
            <w:r w:rsidRPr="00FB5A91">
              <w:rPr>
                <w:rFonts w:ascii="Tahoma" w:eastAsiaTheme="minorEastAsia" w:hAnsi="Tahoma" w:cs="Tahoma"/>
                <w:color w:val="000000" w:themeColor="text1"/>
                <w:sz w:val="22"/>
                <w:szCs w:val="22"/>
                <w:lang w:eastAsia="en-US"/>
              </w:rPr>
              <w:t xml:space="preserve">Sutrikimai šalinami nuotoliniu būdu. Reikalui esant tiekėjo atstovas turi atvykti į </w:t>
            </w:r>
            <w:r w:rsidRPr="00FB5A91">
              <w:rPr>
                <w:rFonts w:ascii="Tahoma" w:eastAsia="Tahoma" w:hAnsi="Tahoma" w:cs="Tahoma"/>
                <w:color w:val="000000" w:themeColor="text1"/>
                <w:sz w:val="22"/>
                <w:szCs w:val="22"/>
                <w:lang w:eastAsia="en-US"/>
              </w:rPr>
              <w:t>vietą prieš tai</w:t>
            </w:r>
            <w:r w:rsidR="006F3D74">
              <w:rPr>
                <w:rFonts w:ascii="Tahoma" w:eastAsia="Tahoma" w:hAnsi="Tahoma" w:cs="Tahoma"/>
                <w:color w:val="000000" w:themeColor="text1"/>
                <w:sz w:val="22"/>
                <w:szCs w:val="22"/>
                <w:lang w:eastAsia="en-US"/>
              </w:rPr>
              <w:t>,</w:t>
            </w:r>
            <w:r w:rsidRPr="00FB5A91">
              <w:rPr>
                <w:rFonts w:ascii="Tahoma" w:eastAsia="Tahoma" w:hAnsi="Tahoma" w:cs="Tahoma"/>
                <w:color w:val="000000" w:themeColor="text1"/>
                <w:sz w:val="22"/>
                <w:szCs w:val="22"/>
                <w:lang w:eastAsia="en-US"/>
              </w:rPr>
              <w:t xml:space="preserve"> telefonu arba elektroniniu paštu</w:t>
            </w:r>
            <w:r w:rsidR="006F3D74">
              <w:rPr>
                <w:rFonts w:ascii="Tahoma" w:eastAsia="Tahoma" w:hAnsi="Tahoma" w:cs="Tahoma"/>
                <w:color w:val="000000" w:themeColor="text1"/>
                <w:sz w:val="22"/>
                <w:szCs w:val="22"/>
                <w:lang w:eastAsia="en-US"/>
              </w:rPr>
              <w:t>,</w:t>
            </w:r>
            <w:r w:rsidRPr="00FB5A91">
              <w:rPr>
                <w:rFonts w:ascii="Tahoma" w:eastAsia="Tahoma" w:hAnsi="Tahoma" w:cs="Tahoma"/>
                <w:color w:val="000000" w:themeColor="text1"/>
                <w:sz w:val="22"/>
                <w:szCs w:val="22"/>
                <w:lang w:eastAsia="en-US"/>
              </w:rPr>
              <w:t xml:space="preserve"> suderinęs laiką su Perkančiosios organizacijos atstovu.</w:t>
            </w:r>
          </w:p>
        </w:tc>
      </w:tr>
      <w:tr w:rsidR="00920294" w:rsidRPr="00FB5A91" w14:paraId="3638A68E" w14:textId="77777777" w:rsidTr="00920294">
        <w:tc>
          <w:tcPr>
            <w:tcW w:w="825" w:type="dxa"/>
          </w:tcPr>
          <w:p w14:paraId="19B3D3CA" w14:textId="1A82D4A6" w:rsidR="00FB5A91" w:rsidRPr="007C60F6" w:rsidRDefault="00AF52F5" w:rsidP="007C60F6">
            <w:pPr>
              <w:spacing w:line="276" w:lineRule="auto"/>
              <w:contextualSpacing/>
              <w:jc w:val="left"/>
              <w:rPr>
                <w:rFonts w:ascii="Tahoma" w:eastAsiaTheme="minorEastAsia" w:hAnsi="Tahoma" w:cs="Tahoma"/>
                <w:color w:val="767171" w:themeColor="background2" w:themeShade="80"/>
                <w:sz w:val="22"/>
                <w:szCs w:val="22"/>
                <w:lang w:val="en-US" w:eastAsia="en-US"/>
              </w:rPr>
            </w:pPr>
            <w:r w:rsidRPr="007C60F6">
              <w:rPr>
                <w:rFonts w:ascii="Tahoma" w:eastAsiaTheme="minorEastAsia" w:hAnsi="Tahoma" w:cs="Tahoma"/>
                <w:sz w:val="22"/>
                <w:szCs w:val="22"/>
                <w:lang w:val="en-US" w:eastAsia="en-US"/>
              </w:rPr>
              <w:t>18.4</w:t>
            </w:r>
            <w:r>
              <w:rPr>
                <w:rFonts w:ascii="Tahoma" w:eastAsiaTheme="minorEastAsia" w:hAnsi="Tahoma" w:cs="Tahoma"/>
                <w:color w:val="767171" w:themeColor="background2" w:themeShade="80"/>
                <w:sz w:val="22"/>
                <w:szCs w:val="22"/>
                <w:lang w:val="en-US" w:eastAsia="en-US"/>
              </w:rPr>
              <w:t>.</w:t>
            </w:r>
          </w:p>
        </w:tc>
        <w:tc>
          <w:tcPr>
            <w:tcW w:w="3490" w:type="dxa"/>
          </w:tcPr>
          <w:p w14:paraId="22D0A0C3" w14:textId="77777777" w:rsidR="00FB5A91" w:rsidRPr="00FB5A91" w:rsidRDefault="00FB5A91" w:rsidP="00FB5A91">
            <w:pPr>
              <w:spacing w:line="257" w:lineRule="auto"/>
              <w:rPr>
                <w:rFonts w:ascii="Source Sans Pro" w:eastAsia="Tahoma" w:hAnsi="Source Sans Pro" w:cs="Tahoma"/>
                <w:color w:val="767171" w:themeColor="background2" w:themeShade="80"/>
                <w:sz w:val="22"/>
                <w:szCs w:val="22"/>
                <w:lang w:eastAsia="en-US"/>
              </w:rPr>
            </w:pPr>
            <w:r w:rsidRPr="00FB5A91">
              <w:rPr>
                <w:rFonts w:ascii="Tahoma" w:eastAsia="Tahoma" w:hAnsi="Tahoma" w:cs="Tahoma"/>
                <w:color w:val="000000" w:themeColor="text1"/>
                <w:sz w:val="22"/>
                <w:szCs w:val="22"/>
                <w:lang w:eastAsia="en-US"/>
              </w:rPr>
              <w:t>Sugedusių komponentų keitimas</w:t>
            </w:r>
          </w:p>
        </w:tc>
        <w:tc>
          <w:tcPr>
            <w:tcW w:w="5319" w:type="dxa"/>
          </w:tcPr>
          <w:p w14:paraId="38B40B0B" w14:textId="77777777" w:rsidR="00FB5A91" w:rsidRPr="00FB5A91" w:rsidRDefault="00FB5A91" w:rsidP="00FB5A91">
            <w:pPr>
              <w:spacing w:line="257" w:lineRule="auto"/>
              <w:rPr>
                <w:rFonts w:ascii="Tahoma" w:eastAsia="Tahoma" w:hAnsi="Tahoma" w:cs="Tahoma"/>
                <w:color w:val="000000" w:themeColor="text1"/>
                <w:sz w:val="22"/>
                <w:szCs w:val="22"/>
                <w:lang w:eastAsia="en-US"/>
              </w:rPr>
            </w:pPr>
            <w:r w:rsidRPr="00FB5A91">
              <w:rPr>
                <w:rFonts w:ascii="Tahoma" w:eastAsia="Tahoma" w:hAnsi="Tahoma" w:cs="Tahoma"/>
                <w:color w:val="000000" w:themeColor="text1"/>
                <w:sz w:val="22"/>
                <w:szCs w:val="22"/>
                <w:lang w:eastAsia="en-US"/>
              </w:rPr>
              <w:t>Pateikiamos naujos dalys turi būti ne blogesnių parametrų nei keičiamos.</w:t>
            </w:r>
          </w:p>
          <w:p w14:paraId="6E18734B" w14:textId="0241D86F" w:rsidR="00FB5A91" w:rsidRPr="00FB5A91" w:rsidRDefault="00FB5A91" w:rsidP="00FB5A91">
            <w:pPr>
              <w:spacing w:line="257" w:lineRule="auto"/>
              <w:rPr>
                <w:rFonts w:ascii="Tahoma" w:eastAsia="Tahoma" w:hAnsi="Tahoma" w:cs="Tahoma"/>
                <w:color w:val="000000" w:themeColor="text1"/>
                <w:sz w:val="22"/>
                <w:szCs w:val="22"/>
                <w:lang w:eastAsia="en-US"/>
              </w:rPr>
            </w:pPr>
            <w:r w:rsidRPr="00FB5A91">
              <w:rPr>
                <w:rFonts w:ascii="Tahoma" w:eastAsia="Tahoma" w:hAnsi="Tahoma" w:cs="Tahoma"/>
                <w:color w:val="000000" w:themeColor="text1"/>
                <w:sz w:val="22"/>
                <w:szCs w:val="22"/>
                <w:lang w:eastAsia="en-US"/>
              </w:rPr>
              <w:t>Pateikiamos pakaitinės dalys turi būti įrangos gamintojo sertifikuotos montuoti į aptarnaujamą techninę įrangą. Tiekėjas turi užtikrinti sugedusio įrenginio ar jo komponento pakeitimą pagal gamintojo reikalavimus, užtikrinant įrangos darbingumo atstatymą. Komponentų keitimas tur</w:t>
            </w:r>
            <w:r w:rsidR="00F37FE0">
              <w:rPr>
                <w:rFonts w:ascii="Tahoma" w:eastAsia="Tahoma" w:hAnsi="Tahoma" w:cs="Tahoma"/>
                <w:color w:val="000000" w:themeColor="text1"/>
                <w:sz w:val="22"/>
                <w:szCs w:val="22"/>
                <w:lang w:eastAsia="en-US"/>
              </w:rPr>
              <w:t>i</w:t>
            </w:r>
            <w:r w:rsidRPr="00FB5A91">
              <w:rPr>
                <w:rFonts w:ascii="Tahoma" w:eastAsia="Tahoma" w:hAnsi="Tahoma" w:cs="Tahoma"/>
                <w:color w:val="000000" w:themeColor="text1"/>
                <w:sz w:val="22"/>
                <w:szCs w:val="22"/>
                <w:lang w:eastAsia="en-US"/>
              </w:rPr>
              <w:t xml:space="preserve"> būti atliekamas pagal gamintojo reikalavimus. </w:t>
            </w:r>
          </w:p>
          <w:p w14:paraId="3B0BFD55" w14:textId="560F8A56" w:rsidR="00FB5A91" w:rsidRPr="00FB5A91" w:rsidRDefault="00FB5A91" w:rsidP="00FB5A91">
            <w:pPr>
              <w:spacing w:line="257" w:lineRule="auto"/>
              <w:rPr>
                <w:rFonts w:ascii="Tahoma" w:eastAsia="Tahoma" w:hAnsi="Tahoma" w:cs="Tahoma"/>
                <w:color w:val="000000" w:themeColor="text1"/>
                <w:sz w:val="22"/>
                <w:szCs w:val="22"/>
                <w:lang w:eastAsia="en-US"/>
              </w:rPr>
            </w:pPr>
            <w:r w:rsidRPr="00FB5A91">
              <w:rPr>
                <w:rFonts w:ascii="Tahoma" w:eastAsia="Tahoma" w:hAnsi="Tahoma" w:cs="Tahoma"/>
                <w:color w:val="000000" w:themeColor="text1"/>
                <w:sz w:val="22"/>
                <w:szCs w:val="22"/>
                <w:lang w:eastAsia="en-US"/>
              </w:rPr>
              <w:t xml:space="preserve">Jei paslaugai atlikti yra būtina įrangą paimti iš jos eksploatacijos vietos, tiekėjas turi užtikrinti įrangos, kuriai suteikiama paslauga, pasiėmimą iš eksploatacijos vietos, suremontavimą pagal </w:t>
            </w:r>
            <w:r w:rsidRPr="00FB5A91">
              <w:rPr>
                <w:rFonts w:ascii="Tahoma" w:eastAsia="Tahoma" w:hAnsi="Tahoma" w:cs="Tahoma"/>
                <w:color w:val="000000" w:themeColor="text1"/>
                <w:sz w:val="22"/>
                <w:szCs w:val="22"/>
                <w:lang w:eastAsia="en-US"/>
              </w:rPr>
              <w:lastRenderedPageBreak/>
              <w:t>gamintojo reikalavimus ir grąžinimą į eksploataciją naudojimo vietą, be papildomo mokesčio. Įrangos paėmimo remontui atveju</w:t>
            </w:r>
            <w:r w:rsidR="006E53C2">
              <w:rPr>
                <w:rFonts w:ascii="Tahoma" w:eastAsia="Tahoma" w:hAnsi="Tahoma" w:cs="Tahoma"/>
                <w:color w:val="000000" w:themeColor="text1"/>
                <w:sz w:val="22"/>
                <w:szCs w:val="22"/>
                <w:lang w:eastAsia="en-US"/>
              </w:rPr>
              <w:t>,</w:t>
            </w:r>
            <w:r w:rsidRPr="00FB5A91">
              <w:rPr>
                <w:rFonts w:ascii="Tahoma" w:eastAsia="Tahoma" w:hAnsi="Tahoma" w:cs="Tahoma"/>
                <w:color w:val="000000" w:themeColor="text1"/>
                <w:sz w:val="22"/>
                <w:szCs w:val="22"/>
                <w:lang w:eastAsia="en-US"/>
              </w:rPr>
              <w:t xml:space="preserve"> diskai paliekami eksploatacijos vietoje. </w:t>
            </w:r>
          </w:p>
          <w:p w14:paraId="56026DBC" w14:textId="335C50AC" w:rsidR="00FB5A91" w:rsidRPr="006E53C2" w:rsidRDefault="00FB5A91" w:rsidP="00FB5A91">
            <w:pPr>
              <w:spacing w:line="257" w:lineRule="auto"/>
              <w:rPr>
                <w:rFonts w:ascii="Source Sans Pro" w:eastAsia="Tahoma" w:hAnsi="Source Sans Pro" w:cs="Tahoma"/>
                <w:b/>
                <w:bCs/>
                <w:color w:val="000000" w:themeColor="text1"/>
                <w:sz w:val="22"/>
                <w:szCs w:val="22"/>
                <w:lang w:eastAsia="en-US"/>
              </w:rPr>
            </w:pPr>
            <w:r w:rsidRPr="006E53C2">
              <w:rPr>
                <w:rFonts w:ascii="Tahoma" w:eastAsia="Tahoma" w:hAnsi="Tahoma" w:cs="Tahoma"/>
                <w:b/>
                <w:bCs/>
                <w:color w:val="000000" w:themeColor="text1"/>
                <w:sz w:val="22"/>
                <w:szCs w:val="22"/>
                <w:lang w:eastAsia="en-US"/>
              </w:rPr>
              <w:t xml:space="preserve">Visos pakaitinės dalys turi būti įskaičiuotos į </w:t>
            </w:r>
            <w:r w:rsidR="006E53C2">
              <w:t xml:space="preserve"> </w:t>
            </w:r>
            <w:r w:rsidR="006E53C2">
              <w:rPr>
                <w:rFonts w:ascii="Tahoma" w:eastAsia="Tahoma" w:hAnsi="Tahoma" w:cs="Tahoma"/>
                <w:b/>
                <w:bCs/>
                <w:color w:val="000000" w:themeColor="text1"/>
                <w:sz w:val="22"/>
                <w:szCs w:val="22"/>
                <w:lang w:eastAsia="en-US"/>
              </w:rPr>
              <w:t>Pasiūlymo</w:t>
            </w:r>
            <w:r w:rsidR="006E53C2" w:rsidRPr="006E53C2" w:rsidDel="006E53C2">
              <w:rPr>
                <w:rFonts w:ascii="Tahoma" w:eastAsia="Tahoma" w:hAnsi="Tahoma" w:cs="Tahoma"/>
                <w:b/>
                <w:bCs/>
                <w:color w:val="000000" w:themeColor="text1"/>
                <w:sz w:val="22"/>
                <w:szCs w:val="22"/>
                <w:lang w:eastAsia="en-US"/>
              </w:rPr>
              <w:t xml:space="preserve"> </w:t>
            </w:r>
            <w:r w:rsidRPr="006E53C2">
              <w:rPr>
                <w:rFonts w:ascii="Tahoma" w:eastAsia="Tahoma" w:hAnsi="Tahoma" w:cs="Tahoma"/>
                <w:b/>
                <w:bCs/>
                <w:color w:val="000000" w:themeColor="text1"/>
                <w:sz w:val="22"/>
                <w:szCs w:val="22"/>
                <w:lang w:eastAsia="en-US"/>
              </w:rPr>
              <w:t>kainą.</w:t>
            </w:r>
          </w:p>
        </w:tc>
      </w:tr>
    </w:tbl>
    <w:p w14:paraId="52497DED" w14:textId="77777777" w:rsidR="00817A08" w:rsidRDefault="00817A08" w:rsidP="00817A08">
      <w:pPr>
        <w:pStyle w:val="ListParagraph"/>
        <w:tabs>
          <w:tab w:val="clear" w:pos="851"/>
          <w:tab w:val="left" w:pos="0"/>
        </w:tabs>
        <w:spacing w:line="276" w:lineRule="auto"/>
        <w:ind w:left="1276"/>
        <w:rPr>
          <w:rFonts w:ascii="Tahoma" w:hAnsi="Tahoma"/>
          <w:color w:val="000000" w:themeColor="text1"/>
          <w:lang w:eastAsia="lt-LT"/>
        </w:rPr>
      </w:pPr>
    </w:p>
    <w:p w14:paraId="559F38B6" w14:textId="77777777" w:rsidR="00817A08" w:rsidRPr="00817A08" w:rsidRDefault="00817A08" w:rsidP="00817A08">
      <w:pPr>
        <w:tabs>
          <w:tab w:val="clear" w:pos="851"/>
          <w:tab w:val="left" w:pos="0"/>
        </w:tabs>
        <w:spacing w:line="276" w:lineRule="auto"/>
        <w:rPr>
          <w:rFonts w:ascii="Tahoma" w:hAnsi="Tahoma"/>
          <w:color w:val="000000" w:themeColor="text1"/>
          <w:lang w:eastAsia="lt-LT"/>
        </w:rPr>
      </w:pPr>
    </w:p>
    <w:p w14:paraId="119FC9DE" w14:textId="47F91A9B" w:rsidR="00D33CF0" w:rsidRPr="00E8303B" w:rsidRDefault="00B60776" w:rsidP="00B60776">
      <w:pPr>
        <w:pStyle w:val="ListParagraph"/>
        <w:numPr>
          <w:ilvl w:val="0"/>
          <w:numId w:val="15"/>
        </w:numPr>
        <w:tabs>
          <w:tab w:val="left" w:pos="0"/>
          <w:tab w:val="left" w:pos="993"/>
        </w:tabs>
        <w:spacing w:line="276" w:lineRule="auto"/>
        <w:ind w:left="0" w:firstLine="567"/>
        <w:rPr>
          <w:rFonts w:ascii="Tahoma" w:hAnsi="Tahoma"/>
        </w:rPr>
      </w:pPr>
      <w:r w:rsidRPr="3A792857">
        <w:rPr>
          <w:rFonts w:ascii="Tahoma" w:hAnsi="Tahoma"/>
        </w:rPr>
        <w:t>P</w:t>
      </w:r>
      <w:r>
        <w:rPr>
          <w:rFonts w:ascii="Tahoma" w:hAnsi="Tahoma"/>
        </w:rPr>
        <w:t>aslaugos</w:t>
      </w:r>
      <w:r w:rsidRPr="3A792857">
        <w:rPr>
          <w:rFonts w:ascii="Tahoma" w:hAnsi="Tahoma"/>
        </w:rPr>
        <w:t xml:space="preserve"> </w:t>
      </w:r>
      <w:r w:rsidR="00A00C0D" w:rsidRPr="3A792857">
        <w:rPr>
          <w:rFonts w:ascii="Tahoma" w:hAnsi="Tahoma"/>
        </w:rPr>
        <w:t>turi atitikti</w:t>
      </w:r>
      <w:r w:rsidR="0080188C" w:rsidRPr="3A792857">
        <w:rPr>
          <w:rFonts w:ascii="Tahoma" w:hAnsi="Tahoma"/>
        </w:rPr>
        <w:t xml:space="preserve"> standartines programinės įrangos gamintojo nustatytas sąlygas ir tvarką</w:t>
      </w:r>
      <w:r w:rsidR="00403160" w:rsidRPr="3A792857">
        <w:rPr>
          <w:rFonts w:ascii="Tahoma" w:hAnsi="Tahoma"/>
        </w:rPr>
        <w:t xml:space="preserve"> (angl. </w:t>
      </w:r>
      <w:r w:rsidR="00403160" w:rsidRPr="3A792857">
        <w:rPr>
          <w:rFonts w:ascii="Tahoma" w:hAnsi="Tahoma"/>
          <w:i/>
          <w:iCs/>
          <w:lang w:val="en-US"/>
        </w:rPr>
        <w:t>Terms and conditions</w:t>
      </w:r>
      <w:r w:rsidR="00403160" w:rsidRPr="3A792857">
        <w:rPr>
          <w:rFonts w:ascii="Tahoma" w:hAnsi="Tahoma"/>
        </w:rPr>
        <w:t>).</w:t>
      </w:r>
    </w:p>
    <w:p w14:paraId="080483D3" w14:textId="0E3F55DF" w:rsidR="00780A28" w:rsidRDefault="00A00C0D" w:rsidP="00B60776">
      <w:pPr>
        <w:pStyle w:val="ListParagraph"/>
        <w:numPr>
          <w:ilvl w:val="0"/>
          <w:numId w:val="15"/>
        </w:numPr>
        <w:tabs>
          <w:tab w:val="left" w:pos="993"/>
        </w:tabs>
        <w:spacing w:line="276" w:lineRule="auto"/>
        <w:ind w:left="0" w:firstLine="567"/>
        <w:rPr>
          <w:rFonts w:ascii="Tahoma" w:hAnsi="Tahoma"/>
        </w:rPr>
      </w:pPr>
      <w:r w:rsidRPr="3A792857">
        <w:rPr>
          <w:rFonts w:ascii="Tahoma" w:hAnsi="Tahoma"/>
        </w:rPr>
        <w:t xml:space="preserve">Komunikacija dėl </w:t>
      </w:r>
      <w:r w:rsidR="00703376">
        <w:rPr>
          <w:rFonts w:ascii="Tahoma" w:hAnsi="Tahoma"/>
        </w:rPr>
        <w:t>Paslaugų</w:t>
      </w:r>
      <w:r w:rsidR="004E4735" w:rsidRPr="3A792857">
        <w:rPr>
          <w:rFonts w:ascii="Tahoma" w:hAnsi="Tahoma"/>
        </w:rPr>
        <w:t xml:space="preserve"> </w:t>
      </w:r>
      <w:r w:rsidRPr="3A792857">
        <w:rPr>
          <w:rFonts w:ascii="Tahoma" w:hAnsi="Tahoma"/>
        </w:rPr>
        <w:t>vykdoma</w:t>
      </w:r>
      <w:r w:rsidR="004E4735" w:rsidRPr="3A792857">
        <w:rPr>
          <w:rFonts w:ascii="Tahoma" w:hAnsi="Tahoma"/>
        </w:rPr>
        <w:t xml:space="preserve"> lietuvių ir/ar anglų kalba.</w:t>
      </w:r>
    </w:p>
    <w:p w14:paraId="7A9DD134" w14:textId="77777777" w:rsidR="009079CC" w:rsidRDefault="009079CC" w:rsidP="00D45700">
      <w:pPr>
        <w:spacing w:line="276" w:lineRule="auto"/>
      </w:pPr>
    </w:p>
    <w:p w14:paraId="4FE40317" w14:textId="7CB2E356" w:rsidR="007E3A6F" w:rsidRPr="000110E7" w:rsidRDefault="009079CC" w:rsidP="000110E7">
      <w:pPr>
        <w:tabs>
          <w:tab w:val="clear" w:pos="851"/>
        </w:tabs>
        <w:spacing w:line="259" w:lineRule="auto"/>
        <w:ind w:left="360"/>
        <w:jc w:val="center"/>
        <w:rPr>
          <w:rFonts w:ascii="Tahoma" w:hAnsi="Tahoma"/>
          <w:b/>
          <w:bCs/>
        </w:rPr>
      </w:pPr>
      <w:r>
        <w:rPr>
          <w:rFonts w:ascii="Tahoma" w:hAnsi="Tahoma"/>
          <w:b/>
          <w:bCs/>
        </w:rPr>
        <w:t>III</w:t>
      </w:r>
      <w:r w:rsidR="007E3A6F">
        <w:rPr>
          <w:rFonts w:ascii="Tahoma" w:hAnsi="Tahoma"/>
          <w:b/>
          <w:bCs/>
        </w:rPr>
        <w:t xml:space="preserve">. </w:t>
      </w:r>
      <w:r w:rsidR="007E3A6F" w:rsidRPr="000110E7">
        <w:rPr>
          <w:rFonts w:ascii="Tahoma" w:hAnsi="Tahoma"/>
          <w:b/>
          <w:bCs/>
        </w:rPr>
        <w:t>TAIKOMI APLINKOS APSAUGOS REIKALAVIMAI</w:t>
      </w:r>
    </w:p>
    <w:p w14:paraId="79577C38" w14:textId="77777777" w:rsidR="007E3A6F" w:rsidRDefault="007E3A6F" w:rsidP="007E3A6F">
      <w:pPr>
        <w:pStyle w:val="ListParagraph"/>
        <w:tabs>
          <w:tab w:val="left" w:pos="1276"/>
          <w:tab w:val="left" w:pos="1701"/>
        </w:tabs>
        <w:ind w:left="927"/>
        <w:rPr>
          <w:rFonts w:ascii="Tahoma" w:hAnsi="Tahoma"/>
        </w:rPr>
      </w:pPr>
    </w:p>
    <w:p w14:paraId="3242B21E" w14:textId="77777777" w:rsidR="007E5FDC" w:rsidRPr="007E5FDC" w:rsidRDefault="00A0073B" w:rsidP="00B60776">
      <w:pPr>
        <w:pStyle w:val="ListParagraph"/>
        <w:numPr>
          <w:ilvl w:val="0"/>
          <w:numId w:val="15"/>
        </w:numPr>
        <w:tabs>
          <w:tab w:val="clear" w:pos="851"/>
          <w:tab w:val="left" w:pos="0"/>
          <w:tab w:val="left" w:pos="993"/>
        </w:tabs>
        <w:spacing w:line="276" w:lineRule="auto"/>
        <w:ind w:left="0" w:firstLine="567"/>
        <w:rPr>
          <w:rFonts w:ascii="Tahoma" w:hAnsi="Tahoma"/>
          <w:lang w:eastAsia="ar-SA"/>
        </w:rPr>
      </w:pPr>
      <w:bookmarkStart w:id="1" w:name="_Hlk167962710"/>
      <w:r w:rsidRPr="00B436D0">
        <w:rPr>
          <w:rFonts w:ascii="Tahoma" w:hAnsi="Tahoma"/>
        </w:rPr>
        <w:t>Atsižvelgiant į tai, kad perkam</w:t>
      </w:r>
      <w:r w:rsidR="001B75BE">
        <w:rPr>
          <w:rFonts w:ascii="Tahoma" w:hAnsi="Tahoma"/>
        </w:rPr>
        <w:t>a</w:t>
      </w:r>
      <w:r w:rsidR="0060409E">
        <w:rPr>
          <w:rFonts w:ascii="Tahoma" w:hAnsi="Tahoma"/>
        </w:rPr>
        <w:t xml:space="preserve"> </w:t>
      </w:r>
      <w:r w:rsidRPr="00B436D0">
        <w:rPr>
          <w:rFonts w:ascii="Tahoma" w:hAnsi="Tahoma"/>
        </w:rPr>
        <w:t>programinė įranga (licencijos)</w:t>
      </w:r>
      <w:r w:rsidR="00B16CD9">
        <w:rPr>
          <w:rFonts w:ascii="Tahoma" w:hAnsi="Tahoma"/>
        </w:rPr>
        <w:t xml:space="preserve"> ir jų palaikymas</w:t>
      </w:r>
      <w:r w:rsidRPr="00B436D0">
        <w:rPr>
          <w:rFonts w:ascii="Tahoma" w:hAnsi="Tahoma"/>
        </w:rPr>
        <w:t>, vadovaujantis Aplinkos apsaugos kriterijų taikymo, vykdant žaliuosius pirkimus, tvarkos aprašo, patvirtinto Lietuvos Respublikos aplinkos ministro 2011 m. birželio 28 d. įsakymu Nr. D1-508, 4.4.3. p</w:t>
      </w:r>
      <w:r w:rsidR="00D82375">
        <w:rPr>
          <w:rFonts w:ascii="Tahoma" w:hAnsi="Tahoma"/>
        </w:rPr>
        <w:t>.</w:t>
      </w:r>
      <w:r w:rsidRPr="00B436D0">
        <w:rPr>
          <w:rFonts w:ascii="Tahoma" w:hAnsi="Tahoma"/>
        </w:rPr>
        <w:t xml:space="preserve"> Pirkimas laikomas žaliuoju</w:t>
      </w:r>
      <w:bookmarkEnd w:id="1"/>
      <w:r w:rsidRPr="00B436D0">
        <w:rPr>
          <w:rFonts w:ascii="Tahoma" w:hAnsi="Tahoma"/>
        </w:rPr>
        <w:t>.</w:t>
      </w:r>
      <w:r w:rsidRPr="009A5571">
        <w:rPr>
          <w:rFonts w:ascii="Tahoma" w:hAnsi="Tahoma"/>
          <w:lang w:val="en-US"/>
        </w:rPr>
        <w:t xml:space="preserve"> </w:t>
      </w:r>
    </w:p>
    <w:p w14:paraId="576B40AD" w14:textId="07390A09" w:rsidR="00E20BC8" w:rsidRPr="007E5FDC" w:rsidRDefault="007E5FDC" w:rsidP="00B60776">
      <w:pPr>
        <w:pStyle w:val="ListParagraph"/>
        <w:numPr>
          <w:ilvl w:val="0"/>
          <w:numId w:val="15"/>
        </w:numPr>
        <w:tabs>
          <w:tab w:val="clear" w:pos="851"/>
          <w:tab w:val="left" w:pos="0"/>
          <w:tab w:val="left" w:pos="993"/>
        </w:tabs>
        <w:spacing w:line="276" w:lineRule="auto"/>
        <w:ind w:left="0" w:firstLine="567"/>
        <w:rPr>
          <w:rFonts w:ascii="Tahoma" w:hAnsi="Tahoma"/>
          <w:lang w:eastAsia="ar-SA"/>
        </w:rPr>
      </w:pPr>
      <w:r w:rsidRPr="007E5FDC">
        <w:rPr>
          <w:rFonts w:ascii="Tahoma" w:hAnsi="Tahoma"/>
        </w:rPr>
        <w:t>Paslaugos teikėjas, Paslaugų teikimo metu atliekant sugedusių fizinių įrenginių dalių keitimą, privalo sugedusią įrangą bei medžiagas utilizuoti savo lėšomis (laikantis aplinkosaugos reikalavimų).</w:t>
      </w:r>
    </w:p>
    <w:p w14:paraId="4AD1978E" w14:textId="154DD5AE" w:rsidR="00D772FC" w:rsidRPr="007B4BA7" w:rsidRDefault="00D772FC" w:rsidP="00C36555">
      <w:pPr>
        <w:tabs>
          <w:tab w:val="clear" w:pos="851"/>
        </w:tabs>
        <w:jc w:val="center"/>
        <w:rPr>
          <w:rFonts w:ascii="Tahoma" w:hAnsi="Tahoma"/>
          <w:caps/>
        </w:rPr>
      </w:pPr>
      <w:r w:rsidRPr="739E1871">
        <w:rPr>
          <w:rFonts w:ascii="Tahoma" w:hAnsi="Tahoma"/>
          <w:i/>
          <w:iCs/>
          <w:color w:val="767171" w:themeColor="background2" w:themeShade="80"/>
        </w:rPr>
        <w:t>________________________</w:t>
      </w:r>
    </w:p>
    <w:sectPr w:rsidR="00D772FC" w:rsidRPr="007B4BA7" w:rsidSect="00902AF9">
      <w:headerReference w:type="first" r:id="rId12"/>
      <w:pgSz w:w="11906" w:h="16838"/>
      <w:pgMar w:top="1134" w:right="567" w:bottom="1134" w:left="156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9A377" w14:textId="77777777" w:rsidR="00821121" w:rsidRDefault="00821121" w:rsidP="00BE135E">
      <w:r>
        <w:separator/>
      </w:r>
    </w:p>
  </w:endnote>
  <w:endnote w:type="continuationSeparator" w:id="0">
    <w:p w14:paraId="36BA5381" w14:textId="77777777" w:rsidR="00821121" w:rsidRDefault="00821121" w:rsidP="00BE135E">
      <w:r>
        <w:continuationSeparator/>
      </w:r>
    </w:p>
  </w:endnote>
  <w:endnote w:type="continuationNotice" w:id="1">
    <w:p w14:paraId="319AA7ED" w14:textId="77777777" w:rsidR="00821121" w:rsidRDefault="008211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panose1 w:val="020B0503030403020204"/>
    <w:charset w:val="BA"/>
    <w:family w:val="swiss"/>
    <w:pitch w:val="variable"/>
    <w:sig w:usb0="600002F7" w:usb1="02000001" w:usb2="00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EF6AA" w14:textId="77777777" w:rsidR="00821121" w:rsidRDefault="00821121" w:rsidP="00BE135E">
      <w:r>
        <w:separator/>
      </w:r>
    </w:p>
  </w:footnote>
  <w:footnote w:type="continuationSeparator" w:id="0">
    <w:p w14:paraId="576BDFC4" w14:textId="77777777" w:rsidR="00821121" w:rsidRDefault="00821121" w:rsidP="00BE135E">
      <w:r>
        <w:continuationSeparator/>
      </w:r>
    </w:p>
  </w:footnote>
  <w:footnote w:type="continuationNotice" w:id="1">
    <w:p w14:paraId="66640157" w14:textId="77777777" w:rsidR="00821121" w:rsidRDefault="00821121"/>
  </w:footnote>
  <w:footnote w:id="2">
    <w:p w14:paraId="425A2EB4" w14:textId="77777777" w:rsidR="005222CC" w:rsidRDefault="005222CC" w:rsidP="005222CC">
      <w:pPr>
        <w:pStyle w:val="FootnoteText"/>
      </w:pPr>
      <w:r>
        <w:rPr>
          <w:rStyle w:val="FootnoteReference"/>
        </w:rPr>
        <w:footnoteRef/>
      </w:r>
      <w:r>
        <w:t xml:space="preserve"> Taikoma, kai perkamos prekės.</w:t>
      </w:r>
    </w:p>
  </w:footnote>
  <w:footnote w:id="3">
    <w:p w14:paraId="512D1747" w14:textId="77777777" w:rsidR="00787319" w:rsidRDefault="00787319" w:rsidP="00787319">
      <w:pPr>
        <w:pStyle w:val="FootnoteText"/>
      </w:pPr>
      <w:r>
        <w:rPr>
          <w:rStyle w:val="FootnoteReference"/>
        </w:rPr>
        <w:footnoteRef/>
      </w:r>
      <w:r>
        <w:t xml:space="preserve"> </w:t>
      </w:r>
      <w:r>
        <w:t>Taikoma, kai perkamos paslaugos.</w:t>
      </w:r>
    </w:p>
  </w:footnote>
  <w:footnote w:id="4">
    <w:p w14:paraId="2556073D" w14:textId="77777777" w:rsidR="00EF03DB" w:rsidRDefault="00EF03DB" w:rsidP="00EF03DB">
      <w:pPr>
        <w:pStyle w:val="FootnoteText"/>
      </w:pPr>
      <w:r>
        <w:rPr>
          <w:rStyle w:val="FootnoteReference"/>
        </w:rPr>
        <w:footnoteRef/>
      </w:r>
      <w:r>
        <w:t xml:space="preserve"> </w:t>
      </w:r>
      <w:r>
        <w:t>Taikoma, kai perkami darbai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01980" w14:textId="7B4DEAD9" w:rsidR="00B12EB2" w:rsidRPr="002C1F6E" w:rsidRDefault="00B12EB2" w:rsidP="00B12EB2">
    <w:pPr>
      <w:pStyle w:val="Header"/>
      <w:jc w:val="right"/>
      <w:rPr>
        <w:rFonts w:ascii="Tahoma" w:hAnsi="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837"/>
    <w:multiLevelType w:val="multilevel"/>
    <w:tmpl w:val="D0E0D7BC"/>
    <w:lvl w:ilvl="0">
      <w:start w:val="15"/>
      <w:numFmt w:val="decimal"/>
      <w:lvlText w:val="%1"/>
      <w:lvlJc w:val="left"/>
      <w:pPr>
        <w:ind w:left="375" w:hanging="375"/>
      </w:pPr>
      <w:rPr>
        <w:rFonts w:hint="default"/>
      </w:rPr>
    </w:lvl>
    <w:lvl w:ilvl="1">
      <w:start w:val="1"/>
      <w:numFmt w:val="decimal"/>
      <w:lvlText w:val="%1.%2"/>
      <w:lvlJc w:val="left"/>
      <w:pPr>
        <w:ind w:left="567" w:hanging="567"/>
      </w:pPr>
      <w:rPr>
        <w:rFonts w:hint="default"/>
        <w:i w:val="0"/>
        <w:iCs w:val="0"/>
        <w:color w:val="000000" w:themeColor="text1"/>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5E842DE"/>
    <w:multiLevelType w:val="multilevel"/>
    <w:tmpl w:val="E22A152E"/>
    <w:lvl w:ilvl="0">
      <w:start w:val="5"/>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C596AD1"/>
    <w:multiLevelType w:val="multilevel"/>
    <w:tmpl w:val="01EAA868"/>
    <w:lvl w:ilvl="0">
      <w:start w:val="3"/>
      <w:numFmt w:val="decimal"/>
      <w:lvlText w:val="%1."/>
      <w:lvlJc w:val="left"/>
      <w:pPr>
        <w:ind w:left="720" w:hanging="360"/>
      </w:pPr>
      <w:rPr>
        <w:rFonts w:hint="default"/>
      </w:rPr>
    </w:lvl>
    <w:lvl w:ilvl="1">
      <w:start w:val="1"/>
      <w:numFmt w:val="decimal"/>
      <w:lvlText w:val="%1.%2."/>
      <w:lvlJc w:val="left"/>
      <w:pPr>
        <w:ind w:left="1571" w:hanging="720"/>
      </w:pPr>
      <w:rPr>
        <w:rFonts w:hint="default"/>
        <w:b w:val="0"/>
      </w:rPr>
    </w:lvl>
    <w:lvl w:ilvl="2">
      <w:start w:val="1"/>
      <w:numFmt w:val="decimal"/>
      <w:isLgl/>
      <w:lvlText w:val="%1.%2.%3."/>
      <w:lvlJc w:val="left"/>
      <w:pPr>
        <w:ind w:left="1931" w:hanging="108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963" w:hanging="2160"/>
      </w:pPr>
      <w:rPr>
        <w:rFonts w:hint="default"/>
      </w:rPr>
    </w:lvl>
    <w:lvl w:ilvl="8">
      <w:start w:val="1"/>
      <w:numFmt w:val="decimal"/>
      <w:isLgl/>
      <w:lvlText w:val="%1.%2.%3.%4.%5.%6.%7.%8.%9."/>
      <w:lvlJc w:val="left"/>
      <w:pPr>
        <w:ind w:left="5672" w:hanging="2520"/>
      </w:pPr>
      <w:rPr>
        <w:rFonts w:hint="default"/>
      </w:rPr>
    </w:lvl>
  </w:abstractNum>
  <w:abstractNum w:abstractNumId="3" w15:restartNumberingAfterBreak="0">
    <w:nsid w:val="0E8A031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217BFE"/>
    <w:multiLevelType w:val="multilevel"/>
    <w:tmpl w:val="1B2A7512"/>
    <w:lvl w:ilvl="0">
      <w:start w:val="2"/>
      <w:numFmt w:val="decimal"/>
      <w:lvlText w:val="%1."/>
      <w:lvlJc w:val="left"/>
      <w:pPr>
        <w:ind w:left="720" w:hanging="360"/>
      </w:pPr>
      <w:rPr>
        <w:rFonts w:hint="default"/>
      </w:rPr>
    </w:lvl>
    <w:lvl w:ilvl="1">
      <w:start w:val="11"/>
      <w:numFmt w:val="decimal"/>
      <w:lvlText w:val="%1.%2."/>
      <w:lvlJc w:val="left"/>
      <w:pPr>
        <w:ind w:left="1571" w:hanging="720"/>
      </w:pPr>
      <w:rPr>
        <w:rFonts w:hint="default"/>
        <w:b w:val="0"/>
      </w:rPr>
    </w:lvl>
    <w:lvl w:ilvl="2">
      <w:start w:val="1"/>
      <w:numFmt w:val="decimal"/>
      <w:isLgl/>
      <w:lvlText w:val="%1.%2.%3."/>
      <w:lvlJc w:val="left"/>
      <w:pPr>
        <w:ind w:left="1931" w:hanging="108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963" w:hanging="2160"/>
      </w:pPr>
      <w:rPr>
        <w:rFonts w:hint="default"/>
      </w:rPr>
    </w:lvl>
    <w:lvl w:ilvl="8">
      <w:start w:val="1"/>
      <w:numFmt w:val="decimal"/>
      <w:isLgl/>
      <w:lvlText w:val="%1.%2.%3.%4.%5.%6.%7.%8.%9."/>
      <w:lvlJc w:val="left"/>
      <w:pPr>
        <w:ind w:left="5672" w:hanging="2520"/>
      </w:pPr>
      <w:rPr>
        <w:rFonts w:hint="default"/>
      </w:rPr>
    </w:lvl>
  </w:abstractNum>
  <w:abstractNum w:abstractNumId="5" w15:restartNumberingAfterBreak="0">
    <w:nsid w:val="187323A5"/>
    <w:multiLevelType w:val="multilevel"/>
    <w:tmpl w:val="85B03C46"/>
    <w:lvl w:ilvl="0">
      <w:start w:val="1"/>
      <w:numFmt w:val="decimal"/>
      <w:lvlText w:val="%1."/>
      <w:lvlJc w:val="left"/>
      <w:pPr>
        <w:ind w:left="1440" w:hanging="360"/>
      </w:pPr>
    </w:lvl>
    <w:lvl w:ilvl="1">
      <w:start w:val="1"/>
      <w:numFmt w:val="decimal"/>
      <w:lvlText w:val="%1.%2."/>
      <w:lvlJc w:val="left"/>
      <w:pPr>
        <w:ind w:left="1872" w:hanging="432"/>
      </w:pPr>
      <w:rPr>
        <w:b w:val="0"/>
      </w:r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6" w15:restartNumberingAfterBreak="0">
    <w:nsid w:val="1F8E4C96"/>
    <w:multiLevelType w:val="multilevel"/>
    <w:tmpl w:val="551A1E50"/>
    <w:lvl w:ilvl="0">
      <w:start w:val="1"/>
      <w:numFmt w:val="decimal"/>
      <w:lvlText w:val="%1."/>
      <w:lvlJc w:val="left"/>
      <w:pPr>
        <w:ind w:left="6740" w:hanging="360"/>
      </w:pPr>
    </w:lvl>
    <w:lvl w:ilvl="1">
      <w:start w:val="1"/>
      <w:numFmt w:val="decimal"/>
      <w:lvlText w:val="%1.%2."/>
      <w:lvlJc w:val="left"/>
      <w:pPr>
        <w:ind w:left="792" w:hanging="432"/>
      </w:pPr>
      <w:rPr>
        <w:rFonts w:ascii="Tahoma" w:hAnsi="Tahoma" w:cs="Tahoma"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483E61"/>
    <w:multiLevelType w:val="multilevel"/>
    <w:tmpl w:val="C2ACCD34"/>
    <w:lvl w:ilvl="0">
      <w:start w:val="2"/>
      <w:numFmt w:val="decimal"/>
      <w:lvlText w:val="%1."/>
      <w:lvlJc w:val="left"/>
      <w:pPr>
        <w:ind w:left="360" w:hanging="360"/>
      </w:pPr>
      <w:rPr>
        <w:rFonts w:hint="default"/>
      </w:rPr>
    </w:lvl>
    <w:lvl w:ilvl="1">
      <w:start w:val="1"/>
      <w:numFmt w:val="decimal"/>
      <w:lvlText w:val="%1.%2."/>
      <w:lvlJc w:val="left"/>
      <w:pPr>
        <w:ind w:left="2010" w:hanging="360"/>
      </w:pPr>
      <w:rPr>
        <w:rFonts w:hint="default"/>
      </w:rPr>
    </w:lvl>
    <w:lvl w:ilvl="2">
      <w:start w:val="1"/>
      <w:numFmt w:val="decimal"/>
      <w:lvlText w:val="%1.%2.%3."/>
      <w:lvlJc w:val="left"/>
      <w:pPr>
        <w:ind w:left="4020" w:hanging="720"/>
      </w:pPr>
      <w:rPr>
        <w:rFonts w:hint="default"/>
      </w:rPr>
    </w:lvl>
    <w:lvl w:ilvl="3">
      <w:start w:val="1"/>
      <w:numFmt w:val="decimal"/>
      <w:lvlText w:val="%1.%2.%3.%4."/>
      <w:lvlJc w:val="left"/>
      <w:pPr>
        <w:ind w:left="5670" w:hanging="720"/>
      </w:pPr>
      <w:rPr>
        <w:rFonts w:hint="default"/>
      </w:rPr>
    </w:lvl>
    <w:lvl w:ilvl="4">
      <w:start w:val="1"/>
      <w:numFmt w:val="decimal"/>
      <w:lvlText w:val="%1.%2.%3.%4.%5."/>
      <w:lvlJc w:val="left"/>
      <w:pPr>
        <w:ind w:left="7680" w:hanging="1080"/>
      </w:pPr>
      <w:rPr>
        <w:rFonts w:hint="default"/>
      </w:rPr>
    </w:lvl>
    <w:lvl w:ilvl="5">
      <w:start w:val="1"/>
      <w:numFmt w:val="decimal"/>
      <w:lvlText w:val="%1.%2.%3.%4.%5.%6."/>
      <w:lvlJc w:val="left"/>
      <w:pPr>
        <w:ind w:left="9330" w:hanging="1080"/>
      </w:pPr>
      <w:rPr>
        <w:rFonts w:hint="default"/>
      </w:rPr>
    </w:lvl>
    <w:lvl w:ilvl="6">
      <w:start w:val="1"/>
      <w:numFmt w:val="decimal"/>
      <w:lvlText w:val="%1.%2.%3.%4.%5.%6.%7."/>
      <w:lvlJc w:val="left"/>
      <w:pPr>
        <w:ind w:left="11340" w:hanging="1440"/>
      </w:pPr>
      <w:rPr>
        <w:rFonts w:hint="default"/>
      </w:rPr>
    </w:lvl>
    <w:lvl w:ilvl="7">
      <w:start w:val="1"/>
      <w:numFmt w:val="decimal"/>
      <w:lvlText w:val="%1.%2.%3.%4.%5.%6.%7.%8."/>
      <w:lvlJc w:val="left"/>
      <w:pPr>
        <w:ind w:left="12990" w:hanging="1440"/>
      </w:pPr>
      <w:rPr>
        <w:rFonts w:hint="default"/>
      </w:rPr>
    </w:lvl>
    <w:lvl w:ilvl="8">
      <w:start w:val="1"/>
      <w:numFmt w:val="decimal"/>
      <w:lvlText w:val="%1.%2.%3.%4.%5.%6.%7.%8.%9."/>
      <w:lvlJc w:val="left"/>
      <w:pPr>
        <w:ind w:left="15000" w:hanging="1800"/>
      </w:pPr>
      <w:rPr>
        <w:rFonts w:hint="default"/>
      </w:rPr>
    </w:lvl>
  </w:abstractNum>
  <w:abstractNum w:abstractNumId="8" w15:restartNumberingAfterBreak="0">
    <w:nsid w:val="25683D94"/>
    <w:multiLevelType w:val="hybridMultilevel"/>
    <w:tmpl w:val="116A5318"/>
    <w:lvl w:ilvl="0" w:tplc="36082B7C">
      <w:start w:val="1"/>
      <w:numFmt w:val="decimal"/>
      <w:lvlText w:val="%1."/>
      <w:lvlJc w:val="left"/>
      <w:pPr>
        <w:ind w:left="1647" w:hanging="360"/>
      </w:pPr>
      <w:rPr>
        <w:rFonts w:hint="default"/>
        <w:b w:val="0"/>
      </w:rPr>
    </w:lvl>
    <w:lvl w:ilvl="1" w:tplc="04270019">
      <w:start w:val="1"/>
      <w:numFmt w:val="lowerLetter"/>
      <w:lvlText w:val="%2."/>
      <w:lvlJc w:val="left"/>
      <w:pPr>
        <w:ind w:left="2367" w:hanging="360"/>
      </w:pPr>
    </w:lvl>
    <w:lvl w:ilvl="2" w:tplc="0427001B">
      <w:start w:val="1"/>
      <w:numFmt w:val="lowerRoman"/>
      <w:lvlText w:val="%3."/>
      <w:lvlJc w:val="right"/>
      <w:pPr>
        <w:ind w:left="3087" w:hanging="180"/>
      </w:pPr>
    </w:lvl>
    <w:lvl w:ilvl="3" w:tplc="0427000F" w:tentative="1">
      <w:start w:val="1"/>
      <w:numFmt w:val="decimal"/>
      <w:lvlText w:val="%4."/>
      <w:lvlJc w:val="left"/>
      <w:pPr>
        <w:ind w:left="3807" w:hanging="360"/>
      </w:pPr>
    </w:lvl>
    <w:lvl w:ilvl="4" w:tplc="04270019" w:tentative="1">
      <w:start w:val="1"/>
      <w:numFmt w:val="lowerLetter"/>
      <w:lvlText w:val="%5."/>
      <w:lvlJc w:val="left"/>
      <w:pPr>
        <w:ind w:left="4527" w:hanging="360"/>
      </w:pPr>
    </w:lvl>
    <w:lvl w:ilvl="5" w:tplc="0427001B" w:tentative="1">
      <w:start w:val="1"/>
      <w:numFmt w:val="lowerRoman"/>
      <w:lvlText w:val="%6."/>
      <w:lvlJc w:val="right"/>
      <w:pPr>
        <w:ind w:left="5247" w:hanging="180"/>
      </w:pPr>
    </w:lvl>
    <w:lvl w:ilvl="6" w:tplc="0427000F" w:tentative="1">
      <w:start w:val="1"/>
      <w:numFmt w:val="decimal"/>
      <w:lvlText w:val="%7."/>
      <w:lvlJc w:val="left"/>
      <w:pPr>
        <w:ind w:left="5967" w:hanging="360"/>
      </w:pPr>
    </w:lvl>
    <w:lvl w:ilvl="7" w:tplc="04270019" w:tentative="1">
      <w:start w:val="1"/>
      <w:numFmt w:val="lowerLetter"/>
      <w:lvlText w:val="%8."/>
      <w:lvlJc w:val="left"/>
      <w:pPr>
        <w:ind w:left="6687" w:hanging="360"/>
      </w:pPr>
    </w:lvl>
    <w:lvl w:ilvl="8" w:tplc="0427001B" w:tentative="1">
      <w:start w:val="1"/>
      <w:numFmt w:val="lowerRoman"/>
      <w:lvlText w:val="%9."/>
      <w:lvlJc w:val="right"/>
      <w:pPr>
        <w:ind w:left="7407" w:hanging="180"/>
      </w:pPr>
    </w:lvl>
  </w:abstractNum>
  <w:abstractNum w:abstractNumId="9" w15:restartNumberingAfterBreak="0">
    <w:nsid w:val="2A2B5BE7"/>
    <w:multiLevelType w:val="hybridMultilevel"/>
    <w:tmpl w:val="D8025F2A"/>
    <w:lvl w:ilvl="0" w:tplc="5B30ADB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B71526F"/>
    <w:multiLevelType w:val="multilevel"/>
    <w:tmpl w:val="78D607F8"/>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734" w:hanging="720"/>
      </w:pPr>
      <w:rPr>
        <w:rFonts w:hint="default"/>
      </w:rPr>
    </w:lvl>
    <w:lvl w:ilvl="3">
      <w:start w:val="1"/>
      <w:numFmt w:val="decimal"/>
      <w:isLgl/>
      <w:lvlText w:val="%1.%2.%3.%4."/>
      <w:lvlJc w:val="left"/>
      <w:pPr>
        <w:ind w:left="2388" w:hanging="1080"/>
      </w:pPr>
      <w:rPr>
        <w:rFonts w:hint="default"/>
      </w:rPr>
    </w:lvl>
    <w:lvl w:ilvl="4">
      <w:start w:val="1"/>
      <w:numFmt w:val="decimal"/>
      <w:isLgl/>
      <w:lvlText w:val="%1.%2.%3.%4.%5."/>
      <w:lvlJc w:val="left"/>
      <w:pPr>
        <w:ind w:left="3042" w:hanging="1440"/>
      </w:pPr>
      <w:rPr>
        <w:rFonts w:hint="default"/>
      </w:rPr>
    </w:lvl>
    <w:lvl w:ilvl="5">
      <w:start w:val="1"/>
      <w:numFmt w:val="decimal"/>
      <w:isLgl/>
      <w:lvlText w:val="%1.%2.%3.%4.%5.%6."/>
      <w:lvlJc w:val="left"/>
      <w:pPr>
        <w:ind w:left="3336" w:hanging="1440"/>
      </w:pPr>
      <w:rPr>
        <w:rFonts w:hint="default"/>
      </w:rPr>
    </w:lvl>
    <w:lvl w:ilvl="6">
      <w:start w:val="1"/>
      <w:numFmt w:val="decimal"/>
      <w:isLgl/>
      <w:lvlText w:val="%1.%2.%3.%4.%5.%6.%7."/>
      <w:lvlJc w:val="left"/>
      <w:pPr>
        <w:ind w:left="3990" w:hanging="1800"/>
      </w:pPr>
      <w:rPr>
        <w:rFonts w:hint="default"/>
      </w:rPr>
    </w:lvl>
    <w:lvl w:ilvl="7">
      <w:start w:val="1"/>
      <w:numFmt w:val="decimal"/>
      <w:isLgl/>
      <w:lvlText w:val="%1.%2.%3.%4.%5.%6.%7.%8."/>
      <w:lvlJc w:val="left"/>
      <w:pPr>
        <w:ind w:left="4644" w:hanging="2160"/>
      </w:pPr>
      <w:rPr>
        <w:rFonts w:hint="default"/>
      </w:rPr>
    </w:lvl>
    <w:lvl w:ilvl="8">
      <w:start w:val="1"/>
      <w:numFmt w:val="decimal"/>
      <w:isLgl/>
      <w:lvlText w:val="%1.%2.%3.%4.%5.%6.%7.%8.%9."/>
      <w:lvlJc w:val="left"/>
      <w:pPr>
        <w:ind w:left="4938" w:hanging="2160"/>
      </w:pPr>
      <w:rPr>
        <w:rFonts w:hint="default"/>
      </w:rPr>
    </w:lvl>
  </w:abstractNum>
  <w:abstractNum w:abstractNumId="11" w15:restartNumberingAfterBreak="0">
    <w:nsid w:val="2C6A1AA1"/>
    <w:multiLevelType w:val="hybridMultilevel"/>
    <w:tmpl w:val="B3E02334"/>
    <w:lvl w:ilvl="0" w:tplc="E4DED988">
      <w:start w:val="1"/>
      <w:numFmt w:val="upperRoman"/>
      <w:pStyle w:val="Heading1"/>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E553BE7"/>
    <w:multiLevelType w:val="multilevel"/>
    <w:tmpl w:val="22FEAAFA"/>
    <w:lvl w:ilvl="0">
      <w:start w:val="1"/>
      <w:numFmt w:val="decimal"/>
      <w:lvlText w:val="%1."/>
      <w:lvlJc w:val="left"/>
      <w:pPr>
        <w:ind w:left="6740" w:hanging="360"/>
      </w:pPr>
      <w:rPr>
        <w:i w:val="0"/>
        <w:iCs w:val="0"/>
      </w:rPr>
    </w:lvl>
    <w:lvl w:ilvl="1">
      <w:start w:val="1"/>
      <w:numFmt w:val="decimal"/>
      <w:lvlText w:val="%1.%2."/>
      <w:lvlJc w:val="left"/>
      <w:pPr>
        <w:ind w:left="4260" w:hanging="432"/>
      </w:pPr>
      <w:rPr>
        <w:rFonts w:ascii="Tahoma" w:hAnsi="Tahoma" w:hint="default"/>
        <w:i w:val="0"/>
        <w:iCs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4295214"/>
    <w:multiLevelType w:val="multilevel"/>
    <w:tmpl w:val="C2ACCD34"/>
    <w:lvl w:ilvl="0">
      <w:start w:val="2"/>
      <w:numFmt w:val="decimal"/>
      <w:lvlText w:val="%1."/>
      <w:lvlJc w:val="left"/>
      <w:pPr>
        <w:ind w:left="360" w:hanging="360"/>
      </w:pPr>
      <w:rPr>
        <w:rFonts w:hint="default"/>
      </w:rPr>
    </w:lvl>
    <w:lvl w:ilvl="1">
      <w:start w:val="1"/>
      <w:numFmt w:val="decimal"/>
      <w:lvlText w:val="%1.%2."/>
      <w:lvlJc w:val="left"/>
      <w:pPr>
        <w:ind w:left="2010" w:hanging="360"/>
      </w:pPr>
      <w:rPr>
        <w:rFonts w:hint="default"/>
      </w:rPr>
    </w:lvl>
    <w:lvl w:ilvl="2">
      <w:start w:val="1"/>
      <w:numFmt w:val="decimal"/>
      <w:lvlText w:val="%1.%2.%3."/>
      <w:lvlJc w:val="left"/>
      <w:pPr>
        <w:ind w:left="4020" w:hanging="720"/>
      </w:pPr>
      <w:rPr>
        <w:rFonts w:hint="default"/>
      </w:rPr>
    </w:lvl>
    <w:lvl w:ilvl="3">
      <w:start w:val="1"/>
      <w:numFmt w:val="decimal"/>
      <w:lvlText w:val="%1.%2.%3.%4."/>
      <w:lvlJc w:val="left"/>
      <w:pPr>
        <w:ind w:left="5670" w:hanging="720"/>
      </w:pPr>
      <w:rPr>
        <w:rFonts w:hint="default"/>
      </w:rPr>
    </w:lvl>
    <w:lvl w:ilvl="4">
      <w:start w:val="1"/>
      <w:numFmt w:val="decimal"/>
      <w:lvlText w:val="%1.%2.%3.%4.%5."/>
      <w:lvlJc w:val="left"/>
      <w:pPr>
        <w:ind w:left="7680" w:hanging="1080"/>
      </w:pPr>
      <w:rPr>
        <w:rFonts w:hint="default"/>
      </w:rPr>
    </w:lvl>
    <w:lvl w:ilvl="5">
      <w:start w:val="1"/>
      <w:numFmt w:val="decimal"/>
      <w:lvlText w:val="%1.%2.%3.%4.%5.%6."/>
      <w:lvlJc w:val="left"/>
      <w:pPr>
        <w:ind w:left="9330" w:hanging="1080"/>
      </w:pPr>
      <w:rPr>
        <w:rFonts w:hint="default"/>
      </w:rPr>
    </w:lvl>
    <w:lvl w:ilvl="6">
      <w:start w:val="1"/>
      <w:numFmt w:val="decimal"/>
      <w:lvlText w:val="%1.%2.%3.%4.%5.%6.%7."/>
      <w:lvlJc w:val="left"/>
      <w:pPr>
        <w:ind w:left="11340" w:hanging="1440"/>
      </w:pPr>
      <w:rPr>
        <w:rFonts w:hint="default"/>
      </w:rPr>
    </w:lvl>
    <w:lvl w:ilvl="7">
      <w:start w:val="1"/>
      <w:numFmt w:val="decimal"/>
      <w:lvlText w:val="%1.%2.%3.%4.%5.%6.%7.%8."/>
      <w:lvlJc w:val="left"/>
      <w:pPr>
        <w:ind w:left="12990" w:hanging="1440"/>
      </w:pPr>
      <w:rPr>
        <w:rFonts w:hint="default"/>
      </w:rPr>
    </w:lvl>
    <w:lvl w:ilvl="8">
      <w:start w:val="1"/>
      <w:numFmt w:val="decimal"/>
      <w:lvlText w:val="%1.%2.%3.%4.%5.%6.%7.%8.%9."/>
      <w:lvlJc w:val="left"/>
      <w:pPr>
        <w:ind w:left="15000" w:hanging="1800"/>
      </w:pPr>
      <w:rPr>
        <w:rFonts w:hint="default"/>
      </w:rPr>
    </w:lvl>
  </w:abstractNum>
  <w:abstractNum w:abstractNumId="14" w15:restartNumberingAfterBreak="0">
    <w:nsid w:val="345562D1"/>
    <w:multiLevelType w:val="hybridMultilevel"/>
    <w:tmpl w:val="261C4F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D313937"/>
    <w:multiLevelType w:val="multilevel"/>
    <w:tmpl w:val="1B8AE27A"/>
    <w:lvl w:ilvl="0">
      <w:start w:val="1"/>
      <w:numFmt w:val="decimal"/>
      <w:lvlText w:val="%1."/>
      <w:lvlJc w:val="left"/>
      <w:pPr>
        <w:ind w:left="720" w:hanging="360"/>
      </w:pPr>
      <w:rPr>
        <w:b w:val="0"/>
        <w:color w:val="auto"/>
      </w:rPr>
    </w:lvl>
    <w:lvl w:ilvl="1">
      <w:start w:val="1"/>
      <w:numFmt w:val="decimal"/>
      <w:isLgl/>
      <w:lvlText w:val="%2."/>
      <w:lvlJc w:val="left"/>
      <w:pPr>
        <w:ind w:left="360" w:hanging="360"/>
      </w:pPr>
      <w:rPr>
        <w:rFonts w:ascii="Times New Roman" w:eastAsia="Calibri" w:hAnsi="Times New Roman" w:cs="Times New Roman"/>
        <w:b w:val="0"/>
        <w:i w:val="0"/>
        <w:sz w:val="24"/>
        <w:szCs w:val="24"/>
      </w:r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4B5A0748"/>
    <w:multiLevelType w:val="multilevel"/>
    <w:tmpl w:val="2D5A59A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D2D7EC8"/>
    <w:multiLevelType w:val="hybridMultilevel"/>
    <w:tmpl w:val="497A44E2"/>
    <w:lvl w:ilvl="0" w:tplc="6B9A94A0">
      <w:start w:val="29"/>
      <w:numFmt w:val="bullet"/>
      <w:lvlText w:val="-"/>
      <w:lvlJc w:val="left"/>
      <w:pPr>
        <w:ind w:left="2364" w:hanging="360"/>
      </w:pPr>
      <w:rPr>
        <w:rFonts w:ascii="Times New Roman" w:eastAsiaTheme="minorHAnsi" w:hAnsi="Times New Roman" w:cs="Times New Roman" w:hint="default"/>
      </w:rPr>
    </w:lvl>
    <w:lvl w:ilvl="1" w:tplc="04270003" w:tentative="1">
      <w:start w:val="1"/>
      <w:numFmt w:val="bullet"/>
      <w:lvlText w:val="o"/>
      <w:lvlJc w:val="left"/>
      <w:pPr>
        <w:ind w:left="3084" w:hanging="360"/>
      </w:pPr>
      <w:rPr>
        <w:rFonts w:ascii="Courier New" w:hAnsi="Courier New" w:cs="Courier New" w:hint="default"/>
      </w:rPr>
    </w:lvl>
    <w:lvl w:ilvl="2" w:tplc="04270005" w:tentative="1">
      <w:start w:val="1"/>
      <w:numFmt w:val="bullet"/>
      <w:lvlText w:val=""/>
      <w:lvlJc w:val="left"/>
      <w:pPr>
        <w:ind w:left="3804" w:hanging="360"/>
      </w:pPr>
      <w:rPr>
        <w:rFonts w:ascii="Wingdings" w:hAnsi="Wingdings" w:hint="default"/>
      </w:rPr>
    </w:lvl>
    <w:lvl w:ilvl="3" w:tplc="04270001" w:tentative="1">
      <w:start w:val="1"/>
      <w:numFmt w:val="bullet"/>
      <w:lvlText w:val=""/>
      <w:lvlJc w:val="left"/>
      <w:pPr>
        <w:ind w:left="4524" w:hanging="360"/>
      </w:pPr>
      <w:rPr>
        <w:rFonts w:ascii="Symbol" w:hAnsi="Symbol" w:hint="default"/>
      </w:rPr>
    </w:lvl>
    <w:lvl w:ilvl="4" w:tplc="04270003" w:tentative="1">
      <w:start w:val="1"/>
      <w:numFmt w:val="bullet"/>
      <w:lvlText w:val="o"/>
      <w:lvlJc w:val="left"/>
      <w:pPr>
        <w:ind w:left="5244" w:hanging="360"/>
      </w:pPr>
      <w:rPr>
        <w:rFonts w:ascii="Courier New" w:hAnsi="Courier New" w:cs="Courier New" w:hint="default"/>
      </w:rPr>
    </w:lvl>
    <w:lvl w:ilvl="5" w:tplc="04270005" w:tentative="1">
      <w:start w:val="1"/>
      <w:numFmt w:val="bullet"/>
      <w:lvlText w:val=""/>
      <w:lvlJc w:val="left"/>
      <w:pPr>
        <w:ind w:left="5964" w:hanging="360"/>
      </w:pPr>
      <w:rPr>
        <w:rFonts w:ascii="Wingdings" w:hAnsi="Wingdings" w:hint="default"/>
      </w:rPr>
    </w:lvl>
    <w:lvl w:ilvl="6" w:tplc="04270001" w:tentative="1">
      <w:start w:val="1"/>
      <w:numFmt w:val="bullet"/>
      <w:lvlText w:val=""/>
      <w:lvlJc w:val="left"/>
      <w:pPr>
        <w:ind w:left="6684" w:hanging="360"/>
      </w:pPr>
      <w:rPr>
        <w:rFonts w:ascii="Symbol" w:hAnsi="Symbol" w:hint="default"/>
      </w:rPr>
    </w:lvl>
    <w:lvl w:ilvl="7" w:tplc="04270003" w:tentative="1">
      <w:start w:val="1"/>
      <w:numFmt w:val="bullet"/>
      <w:lvlText w:val="o"/>
      <w:lvlJc w:val="left"/>
      <w:pPr>
        <w:ind w:left="7404" w:hanging="360"/>
      </w:pPr>
      <w:rPr>
        <w:rFonts w:ascii="Courier New" w:hAnsi="Courier New" w:cs="Courier New" w:hint="default"/>
      </w:rPr>
    </w:lvl>
    <w:lvl w:ilvl="8" w:tplc="04270005" w:tentative="1">
      <w:start w:val="1"/>
      <w:numFmt w:val="bullet"/>
      <w:lvlText w:val=""/>
      <w:lvlJc w:val="left"/>
      <w:pPr>
        <w:ind w:left="8124" w:hanging="360"/>
      </w:pPr>
      <w:rPr>
        <w:rFonts w:ascii="Wingdings" w:hAnsi="Wingdings" w:hint="default"/>
      </w:rPr>
    </w:lvl>
  </w:abstractNum>
  <w:abstractNum w:abstractNumId="18" w15:restartNumberingAfterBreak="0">
    <w:nsid w:val="647F23B7"/>
    <w:multiLevelType w:val="multilevel"/>
    <w:tmpl w:val="A5C638C8"/>
    <w:lvl w:ilvl="0">
      <w:start w:val="3"/>
      <w:numFmt w:val="decimal"/>
      <w:lvlText w:val="%1."/>
      <w:lvlJc w:val="left"/>
      <w:pPr>
        <w:ind w:left="420" w:hanging="420"/>
      </w:pPr>
      <w:rPr>
        <w:rFonts w:hint="default"/>
      </w:rPr>
    </w:lvl>
    <w:lvl w:ilvl="1">
      <w:start w:val="1"/>
      <w:numFmt w:val="decimal"/>
      <w:lvlText w:val="%1.%2."/>
      <w:lvlJc w:val="left"/>
      <w:pPr>
        <w:ind w:left="1967" w:hanging="720"/>
      </w:pPr>
      <w:rPr>
        <w:rFonts w:hint="default"/>
      </w:rPr>
    </w:lvl>
    <w:lvl w:ilvl="2">
      <w:start w:val="1"/>
      <w:numFmt w:val="decimal"/>
      <w:lvlText w:val="%1.%2.%3."/>
      <w:lvlJc w:val="left"/>
      <w:pPr>
        <w:ind w:left="3574" w:hanging="1080"/>
      </w:pPr>
      <w:rPr>
        <w:rFonts w:hint="default"/>
      </w:rPr>
    </w:lvl>
    <w:lvl w:ilvl="3">
      <w:start w:val="1"/>
      <w:numFmt w:val="decimal"/>
      <w:lvlText w:val="%1.%2.%3.%4."/>
      <w:lvlJc w:val="left"/>
      <w:pPr>
        <w:ind w:left="4821" w:hanging="1080"/>
      </w:pPr>
      <w:rPr>
        <w:rFonts w:hint="default"/>
      </w:rPr>
    </w:lvl>
    <w:lvl w:ilvl="4">
      <w:start w:val="1"/>
      <w:numFmt w:val="decimal"/>
      <w:lvlText w:val="%1.%2.%3.%4.%5."/>
      <w:lvlJc w:val="left"/>
      <w:pPr>
        <w:ind w:left="6428" w:hanging="1440"/>
      </w:pPr>
      <w:rPr>
        <w:rFonts w:hint="default"/>
      </w:rPr>
    </w:lvl>
    <w:lvl w:ilvl="5">
      <w:start w:val="1"/>
      <w:numFmt w:val="decimal"/>
      <w:lvlText w:val="%1.%2.%3.%4.%5.%6."/>
      <w:lvlJc w:val="left"/>
      <w:pPr>
        <w:ind w:left="8035" w:hanging="1800"/>
      </w:pPr>
      <w:rPr>
        <w:rFonts w:hint="default"/>
      </w:rPr>
    </w:lvl>
    <w:lvl w:ilvl="6">
      <w:start w:val="1"/>
      <w:numFmt w:val="decimal"/>
      <w:lvlText w:val="%1.%2.%3.%4.%5.%6.%7."/>
      <w:lvlJc w:val="left"/>
      <w:pPr>
        <w:ind w:left="9282" w:hanging="1800"/>
      </w:pPr>
      <w:rPr>
        <w:rFonts w:hint="default"/>
      </w:rPr>
    </w:lvl>
    <w:lvl w:ilvl="7">
      <w:start w:val="1"/>
      <w:numFmt w:val="decimal"/>
      <w:lvlText w:val="%1.%2.%3.%4.%5.%6.%7.%8."/>
      <w:lvlJc w:val="left"/>
      <w:pPr>
        <w:ind w:left="10889" w:hanging="2160"/>
      </w:pPr>
      <w:rPr>
        <w:rFonts w:hint="default"/>
      </w:rPr>
    </w:lvl>
    <w:lvl w:ilvl="8">
      <w:start w:val="1"/>
      <w:numFmt w:val="decimal"/>
      <w:lvlText w:val="%1.%2.%3.%4.%5.%6.%7.%8.%9."/>
      <w:lvlJc w:val="left"/>
      <w:pPr>
        <w:ind w:left="12496" w:hanging="2520"/>
      </w:pPr>
      <w:rPr>
        <w:rFonts w:hint="default"/>
      </w:rPr>
    </w:lvl>
  </w:abstractNum>
  <w:abstractNum w:abstractNumId="19" w15:restartNumberingAfterBreak="0">
    <w:nsid w:val="64D926E9"/>
    <w:multiLevelType w:val="multilevel"/>
    <w:tmpl w:val="FDA43BAE"/>
    <w:lvl w:ilvl="0">
      <w:start w:val="3"/>
      <w:numFmt w:val="decimal"/>
      <w:lvlText w:val="%1."/>
      <w:lvlJc w:val="left"/>
      <w:pPr>
        <w:ind w:left="420" w:hanging="4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20" w15:restartNumberingAfterBreak="0">
    <w:nsid w:val="69604B06"/>
    <w:multiLevelType w:val="hybridMultilevel"/>
    <w:tmpl w:val="C3FC13E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AE2352F"/>
    <w:multiLevelType w:val="multilevel"/>
    <w:tmpl w:val="FDA43BAE"/>
    <w:lvl w:ilvl="0">
      <w:start w:val="3"/>
      <w:numFmt w:val="decimal"/>
      <w:lvlText w:val="%1."/>
      <w:lvlJc w:val="left"/>
      <w:pPr>
        <w:ind w:left="420" w:hanging="4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22" w15:restartNumberingAfterBreak="0">
    <w:nsid w:val="70E974C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13008A4"/>
    <w:multiLevelType w:val="multilevel"/>
    <w:tmpl w:val="F7AC1268"/>
    <w:lvl w:ilvl="0">
      <w:start w:val="1"/>
      <w:numFmt w:val="decimal"/>
      <w:lvlText w:val="%1."/>
      <w:lvlJc w:val="left"/>
      <w:pPr>
        <w:ind w:left="6740" w:hanging="360"/>
      </w:pPr>
    </w:lvl>
    <w:lvl w:ilvl="1">
      <w:start w:val="1"/>
      <w:numFmt w:val="decimal"/>
      <w:lvlText w:val="%1.%2."/>
      <w:lvlJc w:val="left"/>
      <w:pPr>
        <w:ind w:left="4260" w:hanging="432"/>
      </w:pPr>
      <w:rPr>
        <w:rFonts w:ascii="Tahoma" w:hAnsi="Tahoma"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1411496"/>
    <w:multiLevelType w:val="multilevel"/>
    <w:tmpl w:val="4CAA7618"/>
    <w:lvl w:ilvl="0">
      <w:start w:val="19"/>
      <w:numFmt w:val="none"/>
      <w:lvlText w:val="%1."/>
      <w:lvlJc w:val="left"/>
      <w:pPr>
        <w:ind w:left="375" w:hanging="375"/>
      </w:pPr>
      <w:rPr>
        <w:rFonts w:hint="default"/>
      </w:rPr>
    </w:lvl>
    <w:lvl w:ilvl="1">
      <w:start w:val="19"/>
      <w:numFmt w:val="decimal"/>
      <w:lvlText w:val="%1%2."/>
      <w:lvlJc w:val="left"/>
      <w:pPr>
        <w:ind w:left="567" w:hanging="567"/>
      </w:pPr>
      <w:rPr>
        <w:rFonts w:hint="default"/>
        <w:i w:val="0"/>
        <w:iCs w:val="0"/>
        <w:color w:val="000000" w:themeColor="text1"/>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278481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355498F"/>
    <w:multiLevelType w:val="hybridMultilevel"/>
    <w:tmpl w:val="76064A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54C3BB1"/>
    <w:multiLevelType w:val="hybridMultilevel"/>
    <w:tmpl w:val="ED403362"/>
    <w:lvl w:ilvl="0" w:tplc="1BC47B8E">
      <w:start w:val="1"/>
      <w:numFmt w:val="decimal"/>
      <w:lvlText w:val="%1."/>
      <w:lvlJc w:val="left"/>
      <w:pPr>
        <w:ind w:left="720" w:hanging="360"/>
      </w:pPr>
      <w:rPr>
        <w:rFonts w:ascii="Tahoma" w:hAnsi="Tahoma" w:cs="Tahoma" w:hint="default"/>
        <w:b w:val="0"/>
        <w:sz w:val="24"/>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C342127"/>
    <w:multiLevelType w:val="multilevel"/>
    <w:tmpl w:val="C0503122"/>
    <w:lvl w:ilvl="0">
      <w:start w:val="1"/>
      <w:numFmt w:val="decimal"/>
      <w:lvlText w:val="%1."/>
      <w:lvlJc w:val="left"/>
      <w:pPr>
        <w:ind w:left="1070" w:hanging="360"/>
      </w:pPr>
      <w:rPr>
        <w:rFonts w:hint="default"/>
        <w:b/>
        <w:i w:val="0"/>
        <w:strike w:val="0"/>
        <w:color w:val="auto"/>
      </w:rPr>
    </w:lvl>
    <w:lvl w:ilvl="1">
      <w:start w:val="1"/>
      <w:numFmt w:val="decimal"/>
      <w:lvlText w:val="%1.%2."/>
      <w:lvlJc w:val="left"/>
      <w:pPr>
        <w:ind w:left="5536" w:hanging="432"/>
      </w:pPr>
      <w:rPr>
        <w:b w:val="0"/>
        <w:i w:val="0"/>
        <w:color w:val="auto"/>
      </w:rPr>
    </w:lvl>
    <w:lvl w:ilvl="2">
      <w:start w:val="1"/>
      <w:numFmt w:val="decimal"/>
      <w:lvlText w:val="%1.%2.%3."/>
      <w:lvlJc w:val="left"/>
      <w:pPr>
        <w:ind w:left="504" w:hanging="504"/>
      </w:pPr>
      <w:rPr>
        <w:b w:val="0"/>
        <w:i w:val="0"/>
        <w:color w:val="auto"/>
      </w:rPr>
    </w:lvl>
    <w:lvl w:ilvl="3">
      <w:start w:val="1"/>
      <w:numFmt w:val="decimal"/>
      <w:lvlText w:val="%1.%2.%3.%4."/>
      <w:lvlJc w:val="left"/>
      <w:pPr>
        <w:ind w:left="1925" w:hanging="648"/>
      </w:pPr>
      <w:rPr>
        <w:b w:val="0"/>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76584798">
    <w:abstractNumId w:val="14"/>
  </w:num>
  <w:num w:numId="2" w16cid:durableId="14592274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5669680">
    <w:abstractNumId w:val="17"/>
  </w:num>
  <w:num w:numId="4" w16cid:durableId="1530490424">
    <w:abstractNumId w:val="16"/>
  </w:num>
  <w:num w:numId="5" w16cid:durableId="466434081">
    <w:abstractNumId w:val="18"/>
  </w:num>
  <w:num w:numId="6" w16cid:durableId="1813059365">
    <w:abstractNumId w:val="21"/>
  </w:num>
  <w:num w:numId="7" w16cid:durableId="1433552660">
    <w:abstractNumId w:val="1"/>
  </w:num>
  <w:num w:numId="8" w16cid:durableId="166797045">
    <w:abstractNumId w:val="8"/>
  </w:num>
  <w:num w:numId="9" w16cid:durableId="973681508">
    <w:abstractNumId w:val="25"/>
  </w:num>
  <w:num w:numId="10" w16cid:durableId="7734002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55935475">
    <w:abstractNumId w:val="22"/>
  </w:num>
  <w:num w:numId="12" w16cid:durableId="1049691340">
    <w:abstractNumId w:val="19"/>
  </w:num>
  <w:num w:numId="13" w16cid:durableId="1209880494">
    <w:abstractNumId w:val="20"/>
  </w:num>
  <w:num w:numId="14" w16cid:durableId="169494291">
    <w:abstractNumId w:val="3"/>
  </w:num>
  <w:num w:numId="15" w16cid:durableId="2035183369">
    <w:abstractNumId w:val="12"/>
  </w:num>
  <w:num w:numId="16" w16cid:durableId="1306474610">
    <w:abstractNumId w:val="7"/>
  </w:num>
  <w:num w:numId="17" w16cid:durableId="242877827">
    <w:abstractNumId w:val="13"/>
  </w:num>
  <w:num w:numId="18" w16cid:durableId="1915969396">
    <w:abstractNumId w:val="9"/>
  </w:num>
  <w:num w:numId="19" w16cid:durableId="557395363">
    <w:abstractNumId w:val="11"/>
  </w:num>
  <w:num w:numId="20" w16cid:durableId="799229189">
    <w:abstractNumId w:val="6"/>
  </w:num>
  <w:num w:numId="21" w16cid:durableId="1333492397">
    <w:abstractNumId w:val="28"/>
  </w:num>
  <w:num w:numId="22" w16cid:durableId="355232829">
    <w:abstractNumId w:val="10"/>
  </w:num>
  <w:num w:numId="23" w16cid:durableId="1500584685">
    <w:abstractNumId w:val="26"/>
  </w:num>
  <w:num w:numId="24" w16cid:durableId="149951934">
    <w:abstractNumId w:val="4"/>
  </w:num>
  <w:num w:numId="25" w16cid:durableId="546181204">
    <w:abstractNumId w:val="2"/>
  </w:num>
  <w:num w:numId="26" w16cid:durableId="2388276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06003332">
    <w:abstractNumId w:val="27"/>
  </w:num>
  <w:num w:numId="28" w16cid:durableId="485517640">
    <w:abstractNumId w:val="23"/>
  </w:num>
  <w:num w:numId="29" w16cid:durableId="1010446346">
    <w:abstractNumId w:val="0"/>
  </w:num>
  <w:num w:numId="30" w16cid:durableId="41833549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822"/>
    <w:rsid w:val="000019A1"/>
    <w:rsid w:val="000068A2"/>
    <w:rsid w:val="000074D0"/>
    <w:rsid w:val="00007E8B"/>
    <w:rsid w:val="000110E7"/>
    <w:rsid w:val="00011C77"/>
    <w:rsid w:val="00012513"/>
    <w:rsid w:val="00015A65"/>
    <w:rsid w:val="000303E2"/>
    <w:rsid w:val="00032E20"/>
    <w:rsid w:val="00035FD8"/>
    <w:rsid w:val="00043026"/>
    <w:rsid w:val="00045F45"/>
    <w:rsid w:val="00046246"/>
    <w:rsid w:val="00050DCC"/>
    <w:rsid w:val="00050EB3"/>
    <w:rsid w:val="00052BCE"/>
    <w:rsid w:val="00054783"/>
    <w:rsid w:val="0007044A"/>
    <w:rsid w:val="00070502"/>
    <w:rsid w:val="00075E01"/>
    <w:rsid w:val="00076960"/>
    <w:rsid w:val="000823B3"/>
    <w:rsid w:val="00082998"/>
    <w:rsid w:val="00086A56"/>
    <w:rsid w:val="00091F40"/>
    <w:rsid w:val="000961E9"/>
    <w:rsid w:val="000A20F4"/>
    <w:rsid w:val="000A2782"/>
    <w:rsid w:val="000B174F"/>
    <w:rsid w:val="000B440B"/>
    <w:rsid w:val="000D059D"/>
    <w:rsid w:val="000D081D"/>
    <w:rsid w:val="000D2EC6"/>
    <w:rsid w:val="000D3631"/>
    <w:rsid w:val="000D4BF3"/>
    <w:rsid w:val="000D59FD"/>
    <w:rsid w:val="000D6FD0"/>
    <w:rsid w:val="000D72DC"/>
    <w:rsid w:val="000E171C"/>
    <w:rsid w:val="000E3B4E"/>
    <w:rsid w:val="000E5218"/>
    <w:rsid w:val="000F337D"/>
    <w:rsid w:val="000F4D83"/>
    <w:rsid w:val="000F549A"/>
    <w:rsid w:val="00103C1F"/>
    <w:rsid w:val="00105F18"/>
    <w:rsid w:val="0010609A"/>
    <w:rsid w:val="00106686"/>
    <w:rsid w:val="00122D57"/>
    <w:rsid w:val="00125A41"/>
    <w:rsid w:val="00134926"/>
    <w:rsid w:val="00145AFC"/>
    <w:rsid w:val="00145E96"/>
    <w:rsid w:val="00151DEC"/>
    <w:rsid w:val="001542F1"/>
    <w:rsid w:val="0017054B"/>
    <w:rsid w:val="001716DE"/>
    <w:rsid w:val="001737E1"/>
    <w:rsid w:val="00192752"/>
    <w:rsid w:val="00194156"/>
    <w:rsid w:val="00195AAC"/>
    <w:rsid w:val="001A15D9"/>
    <w:rsid w:val="001A3275"/>
    <w:rsid w:val="001B75BE"/>
    <w:rsid w:val="001C282E"/>
    <w:rsid w:val="001C3F22"/>
    <w:rsid w:val="001C5A98"/>
    <w:rsid w:val="001C7B83"/>
    <w:rsid w:val="001D34FD"/>
    <w:rsid w:val="001D46FE"/>
    <w:rsid w:val="001E3C7C"/>
    <w:rsid w:val="001E643E"/>
    <w:rsid w:val="001E7B79"/>
    <w:rsid w:val="001F5093"/>
    <w:rsid w:val="0020061B"/>
    <w:rsid w:val="00203031"/>
    <w:rsid w:val="00204E3D"/>
    <w:rsid w:val="00210FAA"/>
    <w:rsid w:val="002115F3"/>
    <w:rsid w:val="00221CCA"/>
    <w:rsid w:val="00222C0D"/>
    <w:rsid w:val="00223865"/>
    <w:rsid w:val="00223A17"/>
    <w:rsid w:val="00223B55"/>
    <w:rsid w:val="00227BB4"/>
    <w:rsid w:val="00236755"/>
    <w:rsid w:val="00237D99"/>
    <w:rsid w:val="002430FE"/>
    <w:rsid w:val="00260A73"/>
    <w:rsid w:val="0026188B"/>
    <w:rsid w:val="00261FB7"/>
    <w:rsid w:val="00274275"/>
    <w:rsid w:val="0027608F"/>
    <w:rsid w:val="00280820"/>
    <w:rsid w:val="002851E8"/>
    <w:rsid w:val="00290171"/>
    <w:rsid w:val="00295770"/>
    <w:rsid w:val="002A0FF3"/>
    <w:rsid w:val="002A6D2D"/>
    <w:rsid w:val="002A7375"/>
    <w:rsid w:val="002B1868"/>
    <w:rsid w:val="002B5643"/>
    <w:rsid w:val="002C1F6E"/>
    <w:rsid w:val="002C50C3"/>
    <w:rsid w:val="002C5594"/>
    <w:rsid w:val="002D0C82"/>
    <w:rsid w:val="002D16BC"/>
    <w:rsid w:val="002E1193"/>
    <w:rsid w:val="002E39D4"/>
    <w:rsid w:val="002E56AA"/>
    <w:rsid w:val="002E7603"/>
    <w:rsid w:val="002F5555"/>
    <w:rsid w:val="002F634B"/>
    <w:rsid w:val="003242BD"/>
    <w:rsid w:val="003348CF"/>
    <w:rsid w:val="00340819"/>
    <w:rsid w:val="003445BA"/>
    <w:rsid w:val="0035017C"/>
    <w:rsid w:val="003515FF"/>
    <w:rsid w:val="00354A3B"/>
    <w:rsid w:val="00355663"/>
    <w:rsid w:val="00356E6B"/>
    <w:rsid w:val="003657E0"/>
    <w:rsid w:val="00367A34"/>
    <w:rsid w:val="00370502"/>
    <w:rsid w:val="003721E8"/>
    <w:rsid w:val="00374217"/>
    <w:rsid w:val="00374A0D"/>
    <w:rsid w:val="00374F9B"/>
    <w:rsid w:val="003831B9"/>
    <w:rsid w:val="003834F5"/>
    <w:rsid w:val="0038592F"/>
    <w:rsid w:val="00386213"/>
    <w:rsid w:val="00386EA6"/>
    <w:rsid w:val="00390439"/>
    <w:rsid w:val="003940A7"/>
    <w:rsid w:val="003955CC"/>
    <w:rsid w:val="00397A71"/>
    <w:rsid w:val="003B132C"/>
    <w:rsid w:val="003B2D44"/>
    <w:rsid w:val="003B5746"/>
    <w:rsid w:val="003D12A9"/>
    <w:rsid w:val="003D5FC8"/>
    <w:rsid w:val="003E4FA2"/>
    <w:rsid w:val="003E501B"/>
    <w:rsid w:val="003F0971"/>
    <w:rsid w:val="003F1CE3"/>
    <w:rsid w:val="003F277E"/>
    <w:rsid w:val="00403160"/>
    <w:rsid w:val="0040338C"/>
    <w:rsid w:val="0040531B"/>
    <w:rsid w:val="00405600"/>
    <w:rsid w:val="00416471"/>
    <w:rsid w:val="00427B2E"/>
    <w:rsid w:val="00433591"/>
    <w:rsid w:val="00434349"/>
    <w:rsid w:val="00436189"/>
    <w:rsid w:val="0044064C"/>
    <w:rsid w:val="00441775"/>
    <w:rsid w:val="004429EA"/>
    <w:rsid w:val="00443D93"/>
    <w:rsid w:val="004519CB"/>
    <w:rsid w:val="0045206A"/>
    <w:rsid w:val="004563F1"/>
    <w:rsid w:val="00462DEB"/>
    <w:rsid w:val="00463E93"/>
    <w:rsid w:val="00472B4D"/>
    <w:rsid w:val="00474D90"/>
    <w:rsid w:val="004804A2"/>
    <w:rsid w:val="004839E6"/>
    <w:rsid w:val="004852D4"/>
    <w:rsid w:val="004904AB"/>
    <w:rsid w:val="00494626"/>
    <w:rsid w:val="00495320"/>
    <w:rsid w:val="004957F7"/>
    <w:rsid w:val="004A2493"/>
    <w:rsid w:val="004A77CE"/>
    <w:rsid w:val="004B243C"/>
    <w:rsid w:val="004C5862"/>
    <w:rsid w:val="004C58AA"/>
    <w:rsid w:val="004D0B80"/>
    <w:rsid w:val="004D2CA2"/>
    <w:rsid w:val="004D7EBF"/>
    <w:rsid w:val="004E02AB"/>
    <w:rsid w:val="004E2815"/>
    <w:rsid w:val="004E4735"/>
    <w:rsid w:val="004F43A7"/>
    <w:rsid w:val="0050393A"/>
    <w:rsid w:val="00504D6F"/>
    <w:rsid w:val="00505F27"/>
    <w:rsid w:val="00507683"/>
    <w:rsid w:val="00517093"/>
    <w:rsid w:val="00517F60"/>
    <w:rsid w:val="005201C6"/>
    <w:rsid w:val="00521304"/>
    <w:rsid w:val="005222CC"/>
    <w:rsid w:val="00522DA2"/>
    <w:rsid w:val="00526765"/>
    <w:rsid w:val="00526789"/>
    <w:rsid w:val="00530C8B"/>
    <w:rsid w:val="0053328A"/>
    <w:rsid w:val="00534305"/>
    <w:rsid w:val="00534923"/>
    <w:rsid w:val="005354DA"/>
    <w:rsid w:val="005429A5"/>
    <w:rsid w:val="00543773"/>
    <w:rsid w:val="00544C05"/>
    <w:rsid w:val="00545822"/>
    <w:rsid w:val="00561AA0"/>
    <w:rsid w:val="00564304"/>
    <w:rsid w:val="005728D9"/>
    <w:rsid w:val="00574446"/>
    <w:rsid w:val="005759C8"/>
    <w:rsid w:val="005762CB"/>
    <w:rsid w:val="00577A9E"/>
    <w:rsid w:val="00581722"/>
    <w:rsid w:val="0058317F"/>
    <w:rsid w:val="0058399A"/>
    <w:rsid w:val="00590B4F"/>
    <w:rsid w:val="00593B96"/>
    <w:rsid w:val="005947BD"/>
    <w:rsid w:val="005A1C09"/>
    <w:rsid w:val="005A1D1E"/>
    <w:rsid w:val="005A468A"/>
    <w:rsid w:val="005A4859"/>
    <w:rsid w:val="005A50C5"/>
    <w:rsid w:val="005A6959"/>
    <w:rsid w:val="005B1BD4"/>
    <w:rsid w:val="005C166E"/>
    <w:rsid w:val="005C1BC6"/>
    <w:rsid w:val="005C1E74"/>
    <w:rsid w:val="005C2C42"/>
    <w:rsid w:val="005C4016"/>
    <w:rsid w:val="005C5BAD"/>
    <w:rsid w:val="005D1A12"/>
    <w:rsid w:val="005D3094"/>
    <w:rsid w:val="005F5AB7"/>
    <w:rsid w:val="005F5C1A"/>
    <w:rsid w:val="005F7DFE"/>
    <w:rsid w:val="00600F44"/>
    <w:rsid w:val="00601FDC"/>
    <w:rsid w:val="0060409E"/>
    <w:rsid w:val="00617D1E"/>
    <w:rsid w:val="00630660"/>
    <w:rsid w:val="00632842"/>
    <w:rsid w:val="00634EA1"/>
    <w:rsid w:val="00641A26"/>
    <w:rsid w:val="006434AC"/>
    <w:rsid w:val="0064544E"/>
    <w:rsid w:val="00653C51"/>
    <w:rsid w:val="00662F00"/>
    <w:rsid w:val="00671789"/>
    <w:rsid w:val="00673354"/>
    <w:rsid w:val="006800E2"/>
    <w:rsid w:val="00680226"/>
    <w:rsid w:val="00680553"/>
    <w:rsid w:val="00690A24"/>
    <w:rsid w:val="00692E9F"/>
    <w:rsid w:val="00697F1E"/>
    <w:rsid w:val="006A08B5"/>
    <w:rsid w:val="006A2661"/>
    <w:rsid w:val="006A709F"/>
    <w:rsid w:val="006B438E"/>
    <w:rsid w:val="006C6BA2"/>
    <w:rsid w:val="006C7901"/>
    <w:rsid w:val="006D1561"/>
    <w:rsid w:val="006D7B5B"/>
    <w:rsid w:val="006D7B8D"/>
    <w:rsid w:val="006E3437"/>
    <w:rsid w:val="006E53C2"/>
    <w:rsid w:val="006F3D74"/>
    <w:rsid w:val="006F7899"/>
    <w:rsid w:val="00703376"/>
    <w:rsid w:val="00707F4F"/>
    <w:rsid w:val="00711B10"/>
    <w:rsid w:val="00713194"/>
    <w:rsid w:val="00713E6B"/>
    <w:rsid w:val="0071459A"/>
    <w:rsid w:val="007208D4"/>
    <w:rsid w:val="007248A2"/>
    <w:rsid w:val="007308B1"/>
    <w:rsid w:val="007344DC"/>
    <w:rsid w:val="00736150"/>
    <w:rsid w:val="00740DA0"/>
    <w:rsid w:val="00754E4C"/>
    <w:rsid w:val="00761656"/>
    <w:rsid w:val="007639A0"/>
    <w:rsid w:val="00771CD0"/>
    <w:rsid w:val="007723F4"/>
    <w:rsid w:val="00772FB0"/>
    <w:rsid w:val="00780A28"/>
    <w:rsid w:val="00783F60"/>
    <w:rsid w:val="00787319"/>
    <w:rsid w:val="007933B5"/>
    <w:rsid w:val="00795E41"/>
    <w:rsid w:val="007B4BA7"/>
    <w:rsid w:val="007C0CC0"/>
    <w:rsid w:val="007C47DC"/>
    <w:rsid w:val="007C5814"/>
    <w:rsid w:val="007C60F6"/>
    <w:rsid w:val="007C6525"/>
    <w:rsid w:val="007D4065"/>
    <w:rsid w:val="007D5E3C"/>
    <w:rsid w:val="007E2771"/>
    <w:rsid w:val="007E3148"/>
    <w:rsid w:val="007E3A6F"/>
    <w:rsid w:val="007E5668"/>
    <w:rsid w:val="007E5FDC"/>
    <w:rsid w:val="007E62F0"/>
    <w:rsid w:val="007F12EC"/>
    <w:rsid w:val="007F2234"/>
    <w:rsid w:val="007F5A92"/>
    <w:rsid w:val="007F6DB9"/>
    <w:rsid w:val="007F791E"/>
    <w:rsid w:val="0080188C"/>
    <w:rsid w:val="008058D8"/>
    <w:rsid w:val="00805A46"/>
    <w:rsid w:val="008119DB"/>
    <w:rsid w:val="00814061"/>
    <w:rsid w:val="00817A08"/>
    <w:rsid w:val="00821121"/>
    <w:rsid w:val="0082309C"/>
    <w:rsid w:val="00830E5D"/>
    <w:rsid w:val="0083564C"/>
    <w:rsid w:val="00835B26"/>
    <w:rsid w:val="0084007C"/>
    <w:rsid w:val="00840263"/>
    <w:rsid w:val="008435F7"/>
    <w:rsid w:val="00852660"/>
    <w:rsid w:val="008554AD"/>
    <w:rsid w:val="00860BBE"/>
    <w:rsid w:val="00863E47"/>
    <w:rsid w:val="00870683"/>
    <w:rsid w:val="00871269"/>
    <w:rsid w:val="008716E3"/>
    <w:rsid w:val="0087680F"/>
    <w:rsid w:val="00881375"/>
    <w:rsid w:val="0088234A"/>
    <w:rsid w:val="00894ED8"/>
    <w:rsid w:val="00895EFD"/>
    <w:rsid w:val="008B5F0D"/>
    <w:rsid w:val="008B6496"/>
    <w:rsid w:val="008C0BC4"/>
    <w:rsid w:val="008C2E49"/>
    <w:rsid w:val="008C3EA1"/>
    <w:rsid w:val="008C4BC0"/>
    <w:rsid w:val="008C5457"/>
    <w:rsid w:val="008C685B"/>
    <w:rsid w:val="008E10C6"/>
    <w:rsid w:val="008E3B97"/>
    <w:rsid w:val="008E761E"/>
    <w:rsid w:val="008F04F7"/>
    <w:rsid w:val="008F3D3E"/>
    <w:rsid w:val="008F4E20"/>
    <w:rsid w:val="00902AF9"/>
    <w:rsid w:val="00905CE8"/>
    <w:rsid w:val="009064E5"/>
    <w:rsid w:val="009079CC"/>
    <w:rsid w:val="00910A83"/>
    <w:rsid w:val="00911127"/>
    <w:rsid w:val="00916818"/>
    <w:rsid w:val="00920294"/>
    <w:rsid w:val="00922B77"/>
    <w:rsid w:val="00927938"/>
    <w:rsid w:val="00932127"/>
    <w:rsid w:val="009323B8"/>
    <w:rsid w:val="00946D3A"/>
    <w:rsid w:val="00954B26"/>
    <w:rsid w:val="00966ECD"/>
    <w:rsid w:val="009707F3"/>
    <w:rsid w:val="00977E20"/>
    <w:rsid w:val="00984A03"/>
    <w:rsid w:val="009926B4"/>
    <w:rsid w:val="00997379"/>
    <w:rsid w:val="009A2FB6"/>
    <w:rsid w:val="009A62CE"/>
    <w:rsid w:val="009B452B"/>
    <w:rsid w:val="009C1ECA"/>
    <w:rsid w:val="009C4BB3"/>
    <w:rsid w:val="009C7AD9"/>
    <w:rsid w:val="009D3AAC"/>
    <w:rsid w:val="009D496A"/>
    <w:rsid w:val="009D4E96"/>
    <w:rsid w:val="009E004A"/>
    <w:rsid w:val="009E3609"/>
    <w:rsid w:val="009E6DBA"/>
    <w:rsid w:val="009F5141"/>
    <w:rsid w:val="00A0073B"/>
    <w:rsid w:val="00A00C0D"/>
    <w:rsid w:val="00A05A3B"/>
    <w:rsid w:val="00A11538"/>
    <w:rsid w:val="00A1175B"/>
    <w:rsid w:val="00A13630"/>
    <w:rsid w:val="00A16B2E"/>
    <w:rsid w:val="00A27A4E"/>
    <w:rsid w:val="00A30018"/>
    <w:rsid w:val="00A33278"/>
    <w:rsid w:val="00A4217C"/>
    <w:rsid w:val="00A446C0"/>
    <w:rsid w:val="00A51AF2"/>
    <w:rsid w:val="00A53A1D"/>
    <w:rsid w:val="00A54F0C"/>
    <w:rsid w:val="00A56160"/>
    <w:rsid w:val="00A56BA8"/>
    <w:rsid w:val="00A57263"/>
    <w:rsid w:val="00A605EE"/>
    <w:rsid w:val="00A6283C"/>
    <w:rsid w:val="00A706D5"/>
    <w:rsid w:val="00A70BBD"/>
    <w:rsid w:val="00A77BE3"/>
    <w:rsid w:val="00A822F1"/>
    <w:rsid w:val="00A85840"/>
    <w:rsid w:val="00A8723B"/>
    <w:rsid w:val="00A922AC"/>
    <w:rsid w:val="00A92F6E"/>
    <w:rsid w:val="00A961BA"/>
    <w:rsid w:val="00AA3AA7"/>
    <w:rsid w:val="00AA435C"/>
    <w:rsid w:val="00AA4D6E"/>
    <w:rsid w:val="00AA788E"/>
    <w:rsid w:val="00AB0E23"/>
    <w:rsid w:val="00AB545F"/>
    <w:rsid w:val="00AB57A3"/>
    <w:rsid w:val="00AC0F4B"/>
    <w:rsid w:val="00AC21B9"/>
    <w:rsid w:val="00AC7167"/>
    <w:rsid w:val="00AD17FF"/>
    <w:rsid w:val="00AE6342"/>
    <w:rsid w:val="00AF2FEC"/>
    <w:rsid w:val="00AF397C"/>
    <w:rsid w:val="00AF4A88"/>
    <w:rsid w:val="00AF52F5"/>
    <w:rsid w:val="00B00E99"/>
    <w:rsid w:val="00B03FA2"/>
    <w:rsid w:val="00B04BA0"/>
    <w:rsid w:val="00B04E4D"/>
    <w:rsid w:val="00B062C6"/>
    <w:rsid w:val="00B06407"/>
    <w:rsid w:val="00B0719D"/>
    <w:rsid w:val="00B1033F"/>
    <w:rsid w:val="00B12EB2"/>
    <w:rsid w:val="00B151A1"/>
    <w:rsid w:val="00B16CD9"/>
    <w:rsid w:val="00B17BA1"/>
    <w:rsid w:val="00B17C0D"/>
    <w:rsid w:val="00B25944"/>
    <w:rsid w:val="00B26ACD"/>
    <w:rsid w:val="00B374F7"/>
    <w:rsid w:val="00B47807"/>
    <w:rsid w:val="00B51DDE"/>
    <w:rsid w:val="00B56959"/>
    <w:rsid w:val="00B60776"/>
    <w:rsid w:val="00B6188E"/>
    <w:rsid w:val="00B62AD3"/>
    <w:rsid w:val="00B64402"/>
    <w:rsid w:val="00B66FB5"/>
    <w:rsid w:val="00B7754F"/>
    <w:rsid w:val="00B85D31"/>
    <w:rsid w:val="00B8639F"/>
    <w:rsid w:val="00B87742"/>
    <w:rsid w:val="00B9135F"/>
    <w:rsid w:val="00BA1615"/>
    <w:rsid w:val="00BB1249"/>
    <w:rsid w:val="00BB7DFB"/>
    <w:rsid w:val="00BC353D"/>
    <w:rsid w:val="00BC4547"/>
    <w:rsid w:val="00BC6EE9"/>
    <w:rsid w:val="00BD03EA"/>
    <w:rsid w:val="00BD1599"/>
    <w:rsid w:val="00BE135E"/>
    <w:rsid w:val="00BE5D23"/>
    <w:rsid w:val="00BF21F3"/>
    <w:rsid w:val="00BF2D38"/>
    <w:rsid w:val="00C03C0B"/>
    <w:rsid w:val="00C0498E"/>
    <w:rsid w:val="00C06E36"/>
    <w:rsid w:val="00C10B1C"/>
    <w:rsid w:val="00C122F0"/>
    <w:rsid w:val="00C12C98"/>
    <w:rsid w:val="00C13676"/>
    <w:rsid w:val="00C162AD"/>
    <w:rsid w:val="00C23A18"/>
    <w:rsid w:val="00C321A6"/>
    <w:rsid w:val="00C36555"/>
    <w:rsid w:val="00C4100C"/>
    <w:rsid w:val="00C41D1F"/>
    <w:rsid w:val="00C42AE9"/>
    <w:rsid w:val="00C454B1"/>
    <w:rsid w:val="00C5046C"/>
    <w:rsid w:val="00C55645"/>
    <w:rsid w:val="00C617E0"/>
    <w:rsid w:val="00C632EF"/>
    <w:rsid w:val="00C65411"/>
    <w:rsid w:val="00C6626F"/>
    <w:rsid w:val="00C7126C"/>
    <w:rsid w:val="00C7181A"/>
    <w:rsid w:val="00C81554"/>
    <w:rsid w:val="00C84F5E"/>
    <w:rsid w:val="00C8789D"/>
    <w:rsid w:val="00CA29A8"/>
    <w:rsid w:val="00CA3A9B"/>
    <w:rsid w:val="00CA5F9C"/>
    <w:rsid w:val="00CC0D4E"/>
    <w:rsid w:val="00CD28E8"/>
    <w:rsid w:val="00CD7CE0"/>
    <w:rsid w:val="00CE0321"/>
    <w:rsid w:val="00CE0851"/>
    <w:rsid w:val="00CE5EC7"/>
    <w:rsid w:val="00CE6216"/>
    <w:rsid w:val="00CF2BA5"/>
    <w:rsid w:val="00D0258C"/>
    <w:rsid w:val="00D073B6"/>
    <w:rsid w:val="00D114DA"/>
    <w:rsid w:val="00D17B83"/>
    <w:rsid w:val="00D23EF5"/>
    <w:rsid w:val="00D24CAA"/>
    <w:rsid w:val="00D3386B"/>
    <w:rsid w:val="00D33CF0"/>
    <w:rsid w:val="00D35884"/>
    <w:rsid w:val="00D45700"/>
    <w:rsid w:val="00D4635C"/>
    <w:rsid w:val="00D511F5"/>
    <w:rsid w:val="00D51BCD"/>
    <w:rsid w:val="00D5548C"/>
    <w:rsid w:val="00D64465"/>
    <w:rsid w:val="00D64E67"/>
    <w:rsid w:val="00D7228B"/>
    <w:rsid w:val="00D7305F"/>
    <w:rsid w:val="00D772FC"/>
    <w:rsid w:val="00D80127"/>
    <w:rsid w:val="00D82375"/>
    <w:rsid w:val="00D91C90"/>
    <w:rsid w:val="00D92EE6"/>
    <w:rsid w:val="00D96A39"/>
    <w:rsid w:val="00DB3CE3"/>
    <w:rsid w:val="00DB4834"/>
    <w:rsid w:val="00DB4E22"/>
    <w:rsid w:val="00DB79FB"/>
    <w:rsid w:val="00DC4281"/>
    <w:rsid w:val="00DE34D4"/>
    <w:rsid w:val="00DF55EB"/>
    <w:rsid w:val="00DF745A"/>
    <w:rsid w:val="00E01AE4"/>
    <w:rsid w:val="00E12973"/>
    <w:rsid w:val="00E20BC2"/>
    <w:rsid w:val="00E20BC8"/>
    <w:rsid w:val="00E20D96"/>
    <w:rsid w:val="00E224A1"/>
    <w:rsid w:val="00E2374F"/>
    <w:rsid w:val="00E237E4"/>
    <w:rsid w:val="00E24482"/>
    <w:rsid w:val="00E24E7E"/>
    <w:rsid w:val="00E254CF"/>
    <w:rsid w:val="00E26891"/>
    <w:rsid w:val="00E3289F"/>
    <w:rsid w:val="00E420E7"/>
    <w:rsid w:val="00E44A8F"/>
    <w:rsid w:val="00E46CA5"/>
    <w:rsid w:val="00E4794B"/>
    <w:rsid w:val="00E47EC4"/>
    <w:rsid w:val="00E56691"/>
    <w:rsid w:val="00E6288C"/>
    <w:rsid w:val="00E657E1"/>
    <w:rsid w:val="00E6753C"/>
    <w:rsid w:val="00E77C3E"/>
    <w:rsid w:val="00E802B7"/>
    <w:rsid w:val="00E81F07"/>
    <w:rsid w:val="00E8303B"/>
    <w:rsid w:val="00E84233"/>
    <w:rsid w:val="00E86640"/>
    <w:rsid w:val="00E932D7"/>
    <w:rsid w:val="00E9774E"/>
    <w:rsid w:val="00EA27E0"/>
    <w:rsid w:val="00EA4668"/>
    <w:rsid w:val="00EB5BED"/>
    <w:rsid w:val="00EC0D3F"/>
    <w:rsid w:val="00EC684F"/>
    <w:rsid w:val="00ED3FEC"/>
    <w:rsid w:val="00ED440F"/>
    <w:rsid w:val="00ED49EE"/>
    <w:rsid w:val="00ED552B"/>
    <w:rsid w:val="00EE2784"/>
    <w:rsid w:val="00EE30C0"/>
    <w:rsid w:val="00EE47AC"/>
    <w:rsid w:val="00EE4D13"/>
    <w:rsid w:val="00EE7CE0"/>
    <w:rsid w:val="00EF03DB"/>
    <w:rsid w:val="00EF61CF"/>
    <w:rsid w:val="00EF7C0C"/>
    <w:rsid w:val="00F0149C"/>
    <w:rsid w:val="00F06255"/>
    <w:rsid w:val="00F112DE"/>
    <w:rsid w:val="00F15167"/>
    <w:rsid w:val="00F153E3"/>
    <w:rsid w:val="00F16302"/>
    <w:rsid w:val="00F210D9"/>
    <w:rsid w:val="00F33246"/>
    <w:rsid w:val="00F3520E"/>
    <w:rsid w:val="00F367AE"/>
    <w:rsid w:val="00F37FE0"/>
    <w:rsid w:val="00F40F92"/>
    <w:rsid w:val="00F44081"/>
    <w:rsid w:val="00F46BE9"/>
    <w:rsid w:val="00F51492"/>
    <w:rsid w:val="00F54165"/>
    <w:rsid w:val="00F55378"/>
    <w:rsid w:val="00F6664E"/>
    <w:rsid w:val="00F673CB"/>
    <w:rsid w:val="00F73333"/>
    <w:rsid w:val="00F74710"/>
    <w:rsid w:val="00F765E2"/>
    <w:rsid w:val="00F84B8D"/>
    <w:rsid w:val="00F85B11"/>
    <w:rsid w:val="00F9106C"/>
    <w:rsid w:val="00FA7E13"/>
    <w:rsid w:val="00FB1123"/>
    <w:rsid w:val="00FB5A91"/>
    <w:rsid w:val="00FB7F73"/>
    <w:rsid w:val="00FC16A4"/>
    <w:rsid w:val="00FC2285"/>
    <w:rsid w:val="00FC2D03"/>
    <w:rsid w:val="00FD0744"/>
    <w:rsid w:val="00FD0B7D"/>
    <w:rsid w:val="00FD1EC3"/>
    <w:rsid w:val="00FE1D24"/>
    <w:rsid w:val="00FE42B1"/>
    <w:rsid w:val="00FE486D"/>
    <w:rsid w:val="00FF2F8A"/>
    <w:rsid w:val="01DB6303"/>
    <w:rsid w:val="0200FBB6"/>
    <w:rsid w:val="026C5B33"/>
    <w:rsid w:val="02900351"/>
    <w:rsid w:val="02D2FE52"/>
    <w:rsid w:val="032B5D79"/>
    <w:rsid w:val="055A43F0"/>
    <w:rsid w:val="066DBD4F"/>
    <w:rsid w:val="071FECEA"/>
    <w:rsid w:val="0741F108"/>
    <w:rsid w:val="07C84ABC"/>
    <w:rsid w:val="07F2B119"/>
    <w:rsid w:val="087B8554"/>
    <w:rsid w:val="0903DE88"/>
    <w:rsid w:val="094BA3AC"/>
    <w:rsid w:val="0A993A69"/>
    <w:rsid w:val="0AA89E18"/>
    <w:rsid w:val="0BD4BFA1"/>
    <w:rsid w:val="0C21F9D9"/>
    <w:rsid w:val="0CB22742"/>
    <w:rsid w:val="103CD26B"/>
    <w:rsid w:val="11C4D34A"/>
    <w:rsid w:val="120E7306"/>
    <w:rsid w:val="12BF4579"/>
    <w:rsid w:val="155BEE5E"/>
    <w:rsid w:val="15FD048A"/>
    <w:rsid w:val="16081390"/>
    <w:rsid w:val="16B2A5F4"/>
    <w:rsid w:val="16FE40F2"/>
    <w:rsid w:val="17D9CEAD"/>
    <w:rsid w:val="193B62E7"/>
    <w:rsid w:val="1959E887"/>
    <w:rsid w:val="195B28A5"/>
    <w:rsid w:val="1A2E8614"/>
    <w:rsid w:val="1A3FA72F"/>
    <w:rsid w:val="1A8E0BC3"/>
    <w:rsid w:val="1B42B21C"/>
    <w:rsid w:val="1B62A713"/>
    <w:rsid w:val="1CA3D173"/>
    <w:rsid w:val="1CCC6B1A"/>
    <w:rsid w:val="1E17B24D"/>
    <w:rsid w:val="1F77C797"/>
    <w:rsid w:val="1FCF5279"/>
    <w:rsid w:val="1FD05832"/>
    <w:rsid w:val="20776280"/>
    <w:rsid w:val="21E34B03"/>
    <w:rsid w:val="220B7402"/>
    <w:rsid w:val="22BC3817"/>
    <w:rsid w:val="2350DC86"/>
    <w:rsid w:val="235FBA3D"/>
    <w:rsid w:val="240A2006"/>
    <w:rsid w:val="26EEC6F0"/>
    <w:rsid w:val="27466191"/>
    <w:rsid w:val="277F9D53"/>
    <w:rsid w:val="27844088"/>
    <w:rsid w:val="27F5CF82"/>
    <w:rsid w:val="2803FB23"/>
    <w:rsid w:val="2975C212"/>
    <w:rsid w:val="29CB1151"/>
    <w:rsid w:val="2B02FEEE"/>
    <w:rsid w:val="2BA9A98E"/>
    <w:rsid w:val="2CB6BB14"/>
    <w:rsid w:val="2CC2BE13"/>
    <w:rsid w:val="2D320624"/>
    <w:rsid w:val="2D884E68"/>
    <w:rsid w:val="2FDCC5EE"/>
    <w:rsid w:val="3056B438"/>
    <w:rsid w:val="3092C3C8"/>
    <w:rsid w:val="30B9EC61"/>
    <w:rsid w:val="30F68524"/>
    <w:rsid w:val="3203F6E8"/>
    <w:rsid w:val="322A4E73"/>
    <w:rsid w:val="32A24A88"/>
    <w:rsid w:val="33888965"/>
    <w:rsid w:val="33DDF93A"/>
    <w:rsid w:val="33F49ABF"/>
    <w:rsid w:val="34387915"/>
    <w:rsid w:val="34A91E26"/>
    <w:rsid w:val="35624794"/>
    <w:rsid w:val="35846606"/>
    <w:rsid w:val="3620954A"/>
    <w:rsid w:val="366516AA"/>
    <w:rsid w:val="366A2F42"/>
    <w:rsid w:val="372226D3"/>
    <w:rsid w:val="37BC65AB"/>
    <w:rsid w:val="37F2CD1C"/>
    <w:rsid w:val="393854FA"/>
    <w:rsid w:val="39B83F8D"/>
    <w:rsid w:val="39CF0421"/>
    <w:rsid w:val="3A241676"/>
    <w:rsid w:val="3A792857"/>
    <w:rsid w:val="3B72C42E"/>
    <w:rsid w:val="3C9A92D8"/>
    <w:rsid w:val="3D3C3574"/>
    <w:rsid w:val="3DCDB993"/>
    <w:rsid w:val="3F637CCD"/>
    <w:rsid w:val="3FD9B7DB"/>
    <w:rsid w:val="404126D9"/>
    <w:rsid w:val="4091A09D"/>
    <w:rsid w:val="414C6FB9"/>
    <w:rsid w:val="41548430"/>
    <w:rsid w:val="416F51A9"/>
    <w:rsid w:val="428370EE"/>
    <w:rsid w:val="42B411B3"/>
    <w:rsid w:val="435838C6"/>
    <w:rsid w:val="45797313"/>
    <w:rsid w:val="4624FF30"/>
    <w:rsid w:val="47895E76"/>
    <w:rsid w:val="480EBA53"/>
    <w:rsid w:val="487F9737"/>
    <w:rsid w:val="49907575"/>
    <w:rsid w:val="4ABDA746"/>
    <w:rsid w:val="4AC6A5A7"/>
    <w:rsid w:val="4BCBE8CE"/>
    <w:rsid w:val="4C999C77"/>
    <w:rsid w:val="4D1FCB7C"/>
    <w:rsid w:val="4DDB88FE"/>
    <w:rsid w:val="4E1449DF"/>
    <w:rsid w:val="4E25AC9D"/>
    <w:rsid w:val="4F8A74ED"/>
    <w:rsid w:val="50C2A95C"/>
    <w:rsid w:val="50C3B4F4"/>
    <w:rsid w:val="5149843D"/>
    <w:rsid w:val="519E49D4"/>
    <w:rsid w:val="52DAA91B"/>
    <w:rsid w:val="52EF5C2C"/>
    <w:rsid w:val="554E12D6"/>
    <w:rsid w:val="55C33E84"/>
    <w:rsid w:val="564FAEF7"/>
    <w:rsid w:val="57AB4FE8"/>
    <w:rsid w:val="57ED61BC"/>
    <w:rsid w:val="58B9EC76"/>
    <w:rsid w:val="5BA87103"/>
    <w:rsid w:val="5C232152"/>
    <w:rsid w:val="5C5E6AD6"/>
    <w:rsid w:val="5C669BAF"/>
    <w:rsid w:val="5C9655ED"/>
    <w:rsid w:val="5CBF5986"/>
    <w:rsid w:val="5D4AA610"/>
    <w:rsid w:val="5DCB0C88"/>
    <w:rsid w:val="5DEE1A7B"/>
    <w:rsid w:val="5E2E7367"/>
    <w:rsid w:val="5F32F40E"/>
    <w:rsid w:val="60795BBF"/>
    <w:rsid w:val="60AC8E38"/>
    <w:rsid w:val="60C46DBB"/>
    <w:rsid w:val="61FA7DA0"/>
    <w:rsid w:val="62BC9719"/>
    <w:rsid w:val="656665F3"/>
    <w:rsid w:val="6599B32C"/>
    <w:rsid w:val="65B7F1F9"/>
    <w:rsid w:val="6619E66C"/>
    <w:rsid w:val="66284D64"/>
    <w:rsid w:val="677E632C"/>
    <w:rsid w:val="692B76C8"/>
    <w:rsid w:val="6950528B"/>
    <w:rsid w:val="6B1D9A4E"/>
    <w:rsid w:val="6C53F3DB"/>
    <w:rsid w:val="6D7D10D4"/>
    <w:rsid w:val="6DA5D2A2"/>
    <w:rsid w:val="6E1CB06D"/>
    <w:rsid w:val="6E788D59"/>
    <w:rsid w:val="6FBFE64D"/>
    <w:rsid w:val="711A886B"/>
    <w:rsid w:val="7135C59D"/>
    <w:rsid w:val="71561BE7"/>
    <w:rsid w:val="739E1871"/>
    <w:rsid w:val="74105113"/>
    <w:rsid w:val="74DA9CAA"/>
    <w:rsid w:val="75831769"/>
    <w:rsid w:val="75C7091D"/>
    <w:rsid w:val="769D792B"/>
    <w:rsid w:val="76EB779D"/>
    <w:rsid w:val="7865D164"/>
    <w:rsid w:val="78F04FF0"/>
    <w:rsid w:val="793B4550"/>
    <w:rsid w:val="79FFF895"/>
    <w:rsid w:val="7AFEF65A"/>
    <w:rsid w:val="7BD11908"/>
    <w:rsid w:val="7D498F5C"/>
    <w:rsid w:val="7D71A9AA"/>
    <w:rsid w:val="7F537EB1"/>
    <w:rsid w:val="7FE06D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E94AD"/>
  <w15:chartTrackingRefBased/>
  <w15:docId w15:val="{0E75524C-64A1-498C-9542-7AF8DC20A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imes New Roman" w:hAnsi="Source Sans Pro" w:cs="Tahoma"/>
        <w:sz w:val="22"/>
        <w:szCs w:val="22"/>
        <w:lang w:val="lt-LT" w:eastAsia="en-US" w:bidi="ar-SA"/>
      </w:rPr>
    </w:rPrDefault>
    <w:pPrDefault>
      <w:pPr>
        <w:spacing w:line="259" w:lineRule="auto"/>
        <w:ind w:firstLine="124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402"/>
    <w:pPr>
      <w:tabs>
        <w:tab w:val="left" w:pos="851"/>
      </w:tabs>
      <w:spacing w:line="240" w:lineRule="auto"/>
      <w:ind w:firstLine="0"/>
      <w:jc w:val="both"/>
    </w:pPr>
  </w:style>
  <w:style w:type="paragraph" w:styleId="Heading1">
    <w:name w:val="heading 1"/>
    <w:basedOn w:val="Normal"/>
    <w:next w:val="Normal"/>
    <w:link w:val="Heading1Char"/>
    <w:qFormat/>
    <w:rsid w:val="00E8303B"/>
    <w:pPr>
      <w:numPr>
        <w:numId w:val="19"/>
      </w:numPr>
      <w:tabs>
        <w:tab w:val="clear" w:pos="851"/>
      </w:tabs>
      <w:spacing w:after="240"/>
      <w:ind w:left="624" w:hanging="284"/>
      <w:jc w:val="center"/>
      <w:outlineLvl w:val="0"/>
    </w:pPr>
    <w:rPr>
      <w:rFonts w:ascii="Tahoma" w:hAnsi="Tahoma"/>
      <w:b/>
    </w:rPr>
  </w:style>
  <w:style w:type="paragraph" w:styleId="Heading2">
    <w:name w:val="heading 2"/>
    <w:basedOn w:val="Normal"/>
    <w:next w:val="Normal"/>
    <w:link w:val="Heading2Char"/>
    <w:uiPriority w:val="9"/>
    <w:unhideWhenUsed/>
    <w:qFormat/>
    <w:rsid w:val="00E8303B"/>
    <w:pPr>
      <w:jc w:val="center"/>
      <w:outlineLvl w:val="1"/>
    </w:pPr>
    <w:rPr>
      <w:rFonts w:ascii="Tahoma" w:hAnsi="Tahoma"/>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EY,List Paragraph2,List Paragraph Red,Numbering,ERP-List Paragraph,List Paragraph11,Sąrašo pastraipa.Bullet,Sąrašo pastraipa;Bullet,Table of contents numbered,Lentele,List Paragraph22,List Paragraph21,List not in Table,punktai,lp,l"/>
    <w:basedOn w:val="Normal"/>
    <w:link w:val="ListParagraphChar"/>
    <w:uiPriority w:val="34"/>
    <w:qFormat/>
    <w:rsid w:val="00653C51"/>
    <w:pPr>
      <w:ind w:left="720"/>
      <w:contextualSpacing/>
    </w:pPr>
  </w:style>
  <w:style w:type="character" w:customStyle="1" w:styleId="Heading1Char">
    <w:name w:val="Heading 1 Char"/>
    <w:basedOn w:val="DefaultParagraphFont"/>
    <w:link w:val="Heading1"/>
    <w:rsid w:val="00E8303B"/>
    <w:rPr>
      <w:rFonts w:ascii="Tahoma" w:hAnsi="Tahoma"/>
      <w:b/>
    </w:rPr>
  </w:style>
  <w:style w:type="character" w:styleId="Hyperlink">
    <w:name w:val="Hyperlink"/>
    <w:basedOn w:val="DefaultParagraphFont"/>
    <w:uiPriority w:val="99"/>
    <w:rsid w:val="00653C51"/>
    <w:rPr>
      <w:rFonts w:cs="Times New Roman"/>
      <w:color w:val="0000FF"/>
      <w:u w:val="single"/>
    </w:r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 Char,Table of contents numbered Char,Lentele Char,lp Char"/>
    <w:link w:val="ListParagraph"/>
    <w:uiPriority w:val="34"/>
    <w:qFormat/>
    <w:rsid w:val="00653C51"/>
  </w:style>
  <w:style w:type="character" w:styleId="CommentReference">
    <w:name w:val="annotation reference"/>
    <w:basedOn w:val="DefaultParagraphFont"/>
    <w:uiPriority w:val="99"/>
    <w:semiHidden/>
    <w:unhideWhenUsed/>
    <w:rsid w:val="00A56160"/>
    <w:rPr>
      <w:sz w:val="16"/>
      <w:szCs w:val="16"/>
    </w:rPr>
  </w:style>
  <w:style w:type="paragraph" w:styleId="CommentText">
    <w:name w:val="annotation text"/>
    <w:basedOn w:val="Normal"/>
    <w:link w:val="CommentTextChar"/>
    <w:uiPriority w:val="99"/>
    <w:unhideWhenUsed/>
    <w:rsid w:val="00A56160"/>
    <w:rPr>
      <w:sz w:val="20"/>
      <w:szCs w:val="20"/>
    </w:rPr>
  </w:style>
  <w:style w:type="character" w:customStyle="1" w:styleId="CommentTextChar">
    <w:name w:val="Comment Text Char"/>
    <w:basedOn w:val="DefaultParagraphFont"/>
    <w:link w:val="CommentText"/>
    <w:uiPriority w:val="99"/>
    <w:rsid w:val="00A56160"/>
    <w:rPr>
      <w:sz w:val="20"/>
      <w:szCs w:val="20"/>
    </w:rPr>
  </w:style>
  <w:style w:type="paragraph" w:styleId="CommentSubject">
    <w:name w:val="annotation subject"/>
    <w:basedOn w:val="CommentText"/>
    <w:next w:val="CommentText"/>
    <w:link w:val="CommentSubjectChar"/>
    <w:uiPriority w:val="99"/>
    <w:semiHidden/>
    <w:unhideWhenUsed/>
    <w:rsid w:val="00A56160"/>
    <w:rPr>
      <w:b/>
      <w:bCs/>
    </w:rPr>
  </w:style>
  <w:style w:type="character" w:customStyle="1" w:styleId="CommentSubjectChar">
    <w:name w:val="Comment Subject Char"/>
    <w:basedOn w:val="CommentTextChar"/>
    <w:link w:val="CommentSubject"/>
    <w:uiPriority w:val="99"/>
    <w:semiHidden/>
    <w:rsid w:val="00A56160"/>
    <w:rPr>
      <w:b/>
      <w:bCs/>
      <w:sz w:val="20"/>
      <w:szCs w:val="20"/>
    </w:rPr>
  </w:style>
  <w:style w:type="paragraph" w:styleId="BalloonText">
    <w:name w:val="Balloon Text"/>
    <w:basedOn w:val="Normal"/>
    <w:link w:val="BalloonTextChar"/>
    <w:uiPriority w:val="99"/>
    <w:semiHidden/>
    <w:unhideWhenUsed/>
    <w:rsid w:val="00A561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160"/>
    <w:rPr>
      <w:rFonts w:ascii="Segoe UI" w:hAnsi="Segoe UI" w:cs="Segoe UI"/>
      <w:sz w:val="18"/>
      <w:szCs w:val="18"/>
    </w:rPr>
  </w:style>
  <w:style w:type="paragraph" w:customStyle="1" w:styleId="Default">
    <w:name w:val="Default"/>
    <w:uiPriority w:val="99"/>
    <w:rsid w:val="001D46FE"/>
    <w:pPr>
      <w:autoSpaceDE w:val="0"/>
      <w:autoSpaceDN w:val="0"/>
      <w:adjustRightInd w:val="0"/>
      <w:spacing w:line="240" w:lineRule="auto"/>
      <w:ind w:firstLine="0"/>
    </w:pPr>
    <w:rPr>
      <w:rFonts w:ascii="Arial" w:eastAsia="Calibri" w:hAnsi="Arial" w:cs="Arial"/>
      <w:color w:val="000000"/>
      <w:sz w:val="24"/>
      <w:szCs w:val="24"/>
    </w:rPr>
  </w:style>
  <w:style w:type="character" w:styleId="FollowedHyperlink">
    <w:name w:val="FollowedHyperlink"/>
    <w:basedOn w:val="DefaultParagraphFont"/>
    <w:uiPriority w:val="99"/>
    <w:semiHidden/>
    <w:unhideWhenUsed/>
    <w:rsid w:val="000A2782"/>
    <w:rPr>
      <w:color w:val="954F72" w:themeColor="followedHyperlink"/>
      <w:u w:val="single"/>
    </w:rPr>
  </w:style>
  <w:style w:type="paragraph" w:styleId="NormalWeb">
    <w:name w:val="Normal (Web)"/>
    <w:basedOn w:val="Normal"/>
    <w:uiPriority w:val="99"/>
    <w:unhideWhenUsed/>
    <w:rsid w:val="00814061"/>
    <w:pPr>
      <w:tabs>
        <w:tab w:val="clear" w:pos="851"/>
      </w:tabs>
      <w:jc w:val="left"/>
    </w:pPr>
    <w:rPr>
      <w:rFonts w:ascii="Times New Roman" w:eastAsiaTheme="minorEastAsia" w:hAnsi="Times New Roman" w:cs="Times New Roman"/>
      <w:sz w:val="24"/>
      <w:szCs w:val="24"/>
      <w:lang w:eastAsia="zh-CN"/>
    </w:rPr>
  </w:style>
  <w:style w:type="table" w:styleId="TableGrid">
    <w:name w:val="Table Grid"/>
    <w:basedOn w:val="TableNormal"/>
    <w:uiPriority w:val="39"/>
    <w:rsid w:val="009F5141"/>
    <w:pPr>
      <w:spacing w:line="240" w:lineRule="auto"/>
      <w:ind w:firstLine="0"/>
    </w:pPr>
    <w:rPr>
      <w:rFonts w:ascii="Times New Roman" w:hAnsi="Times New Roman" w:cs="Times New Roman"/>
      <w:sz w:val="20"/>
      <w:szCs w:val="20"/>
      <w:lang w:eastAsia="lt-LT"/>
    </w:rPr>
    <w:tblPr/>
  </w:style>
  <w:style w:type="paragraph" w:styleId="FootnoteText">
    <w:name w:val="footnote text"/>
    <w:basedOn w:val="Normal"/>
    <w:link w:val="FootnoteTextChar"/>
    <w:uiPriority w:val="99"/>
    <w:unhideWhenUsed/>
    <w:rsid w:val="009079CC"/>
    <w:pPr>
      <w:tabs>
        <w:tab w:val="clear" w:pos="851"/>
      </w:tabs>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rsid w:val="009079CC"/>
    <w:rPr>
      <w:rFonts w:asciiTheme="minorHAnsi" w:eastAsiaTheme="minorHAnsi" w:hAnsiTheme="minorHAnsi" w:cstheme="minorBidi"/>
      <w:sz w:val="20"/>
      <w:szCs w:val="20"/>
    </w:rPr>
  </w:style>
  <w:style w:type="character" w:styleId="FootnoteReference">
    <w:name w:val="footnote reference"/>
    <w:basedOn w:val="DefaultParagraphFont"/>
    <w:uiPriority w:val="99"/>
    <w:unhideWhenUsed/>
    <w:rsid w:val="009079CC"/>
    <w:rPr>
      <w:vertAlign w:val="superscript"/>
    </w:rPr>
  </w:style>
  <w:style w:type="paragraph" w:styleId="Header">
    <w:name w:val="header"/>
    <w:basedOn w:val="Normal"/>
    <w:link w:val="HeaderChar"/>
    <w:uiPriority w:val="99"/>
    <w:unhideWhenUsed/>
    <w:rsid w:val="00CE0851"/>
    <w:pPr>
      <w:tabs>
        <w:tab w:val="clear" w:pos="851"/>
        <w:tab w:val="center" w:pos="4819"/>
        <w:tab w:val="right" w:pos="9638"/>
      </w:tabs>
    </w:pPr>
  </w:style>
  <w:style w:type="character" w:customStyle="1" w:styleId="HeaderChar">
    <w:name w:val="Header Char"/>
    <w:basedOn w:val="DefaultParagraphFont"/>
    <w:link w:val="Header"/>
    <w:uiPriority w:val="99"/>
    <w:rsid w:val="00CE0851"/>
  </w:style>
  <w:style w:type="paragraph" w:styleId="Footer">
    <w:name w:val="footer"/>
    <w:basedOn w:val="Normal"/>
    <w:link w:val="FooterChar"/>
    <w:uiPriority w:val="99"/>
    <w:unhideWhenUsed/>
    <w:rsid w:val="00CE0851"/>
    <w:pPr>
      <w:tabs>
        <w:tab w:val="clear" w:pos="851"/>
        <w:tab w:val="center" w:pos="4819"/>
        <w:tab w:val="right" w:pos="9638"/>
      </w:tabs>
    </w:pPr>
  </w:style>
  <w:style w:type="character" w:customStyle="1" w:styleId="FooterChar">
    <w:name w:val="Footer Char"/>
    <w:basedOn w:val="DefaultParagraphFont"/>
    <w:link w:val="Footer"/>
    <w:uiPriority w:val="99"/>
    <w:rsid w:val="00CE0851"/>
  </w:style>
  <w:style w:type="character" w:customStyle="1" w:styleId="Heading2Char">
    <w:name w:val="Heading 2 Char"/>
    <w:basedOn w:val="DefaultParagraphFont"/>
    <w:link w:val="Heading2"/>
    <w:uiPriority w:val="9"/>
    <w:rsid w:val="00E8303B"/>
    <w:rPr>
      <w:rFonts w:ascii="Tahoma" w:hAnsi="Tahoma"/>
      <w:b/>
      <w:sz w:val="24"/>
    </w:rPr>
  </w:style>
  <w:style w:type="character" w:styleId="PlaceholderText">
    <w:name w:val="Placeholder Text"/>
    <w:basedOn w:val="DefaultParagraphFont"/>
    <w:uiPriority w:val="99"/>
    <w:semiHidden/>
    <w:rsid w:val="006A2661"/>
    <w:rPr>
      <w:color w:val="808080"/>
    </w:rPr>
  </w:style>
  <w:style w:type="paragraph" w:styleId="Revision">
    <w:name w:val="Revision"/>
    <w:hidden/>
    <w:uiPriority w:val="99"/>
    <w:semiHidden/>
    <w:rsid w:val="00A0073B"/>
    <w:pPr>
      <w:spacing w:line="240" w:lineRule="auto"/>
      <w:ind w:firstLine="0"/>
    </w:pPr>
  </w:style>
  <w:style w:type="table" w:customStyle="1" w:styleId="Lentelstinklelis7">
    <w:name w:val="Lentelės tinklelis7"/>
    <w:basedOn w:val="TableNormal"/>
    <w:next w:val="TableGrid"/>
    <w:uiPriority w:val="39"/>
    <w:rsid w:val="00817A08"/>
    <w:pPr>
      <w:spacing w:line="240" w:lineRule="auto"/>
      <w:ind w:firstLine="0"/>
    </w:pPr>
    <w:rPr>
      <w:rFonts w:ascii="Times New Roman" w:hAnsi="Times New Roman" w:cs="Times New Roman"/>
      <w:sz w:val="20"/>
      <w:szCs w:val="20"/>
      <w:lang w:eastAsia="lt-LT"/>
    </w:rPr>
    <w:tblPr/>
  </w:style>
  <w:style w:type="character" w:styleId="UnresolvedMention">
    <w:name w:val="Unresolved Mention"/>
    <w:basedOn w:val="DefaultParagraphFont"/>
    <w:uiPriority w:val="99"/>
    <w:semiHidden/>
    <w:unhideWhenUsed/>
    <w:rsid w:val="00B56959"/>
    <w:rPr>
      <w:color w:val="605E5C"/>
      <w:shd w:val="clear" w:color="auto" w:fill="E1DFDD"/>
    </w:rPr>
  </w:style>
  <w:style w:type="table" w:customStyle="1" w:styleId="Lentelstinklelis71">
    <w:name w:val="Lentelės tinklelis71"/>
    <w:basedOn w:val="TableNormal"/>
    <w:next w:val="TableGrid"/>
    <w:uiPriority w:val="39"/>
    <w:rsid w:val="00FB5A91"/>
    <w:pPr>
      <w:spacing w:line="240" w:lineRule="auto"/>
      <w:ind w:firstLine="0"/>
    </w:pPr>
    <w:rPr>
      <w:rFonts w:ascii="Times New Roman" w:hAnsi="Times New Roman" w:cs="Times New Roman"/>
      <w:sz w:val="20"/>
      <w:szCs w:val="20"/>
      <w:lang w:eastAsia="lt-LT"/>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141002">
      <w:bodyDiv w:val="1"/>
      <w:marLeft w:val="0"/>
      <w:marRight w:val="0"/>
      <w:marTop w:val="0"/>
      <w:marBottom w:val="0"/>
      <w:divBdr>
        <w:top w:val="none" w:sz="0" w:space="0" w:color="auto"/>
        <w:left w:val="none" w:sz="0" w:space="0" w:color="auto"/>
        <w:bottom w:val="none" w:sz="0" w:space="0" w:color="auto"/>
        <w:right w:val="none" w:sz="0" w:space="0" w:color="auto"/>
      </w:divBdr>
    </w:div>
    <w:div w:id="129637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certia.my.site.com/partner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ad28a2-36b6-4225-b508-357a5bc7de4e">
      <Terms xmlns="http://schemas.microsoft.com/office/infopath/2007/PartnerControls"/>
    </lcf76f155ced4ddcb4097134ff3c332f>
    <TaxCatchAll xmlns="93827db7-4edf-4a59-9c97-c86e41f014de" xsi:nil="true"/>
    <Vykdopirkim_x0105_ xmlns="12ad28a2-36b6-4225-b508-357a5bc7de4e">
      <UserInfo>
        <DisplayName/>
        <AccountId xsi:nil="true"/>
        <AccountType/>
      </UserInfo>
    </Vykdopirkim_x0105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2D9DDB0AABBAB4A81DF2813D8869AC1" ma:contentTypeVersion="13" ma:contentTypeDescription="Create a new document." ma:contentTypeScope="" ma:versionID="411f4c72271a8355be0f83ac755b2b1f">
  <xsd:schema xmlns:xsd="http://www.w3.org/2001/XMLSchema" xmlns:xs="http://www.w3.org/2001/XMLSchema" xmlns:p="http://schemas.microsoft.com/office/2006/metadata/properties" xmlns:ns2="12ad28a2-36b6-4225-b508-357a5bc7de4e" xmlns:ns3="93827db7-4edf-4a59-9c97-c86e41f014de" targetNamespace="http://schemas.microsoft.com/office/2006/metadata/properties" ma:root="true" ma:fieldsID="7aeb549f0ec8a8fd6108e6901c3abd38" ns2:_="" ns3:_="">
    <xsd:import namespace="12ad28a2-36b6-4225-b508-357a5bc7de4e"/>
    <xsd:import namespace="93827db7-4edf-4a59-9c97-c86e41f014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Vykdopirkim_x0105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ad28a2-36b6-4225-b508-357a5bc7de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541820-1213-4b36-9d3a-8e97f49e948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Vykdopirkim_x0105_" ma:index="20" nillable="true" ma:displayName="Vykdo pirkimą" ma:format="Dropdown" ma:list="UserInfo" ma:SharePointGroup="0" ma:internalName="Vykdopirkim_x0105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3827db7-4edf-4a59-9c97-c86e41f014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76ed4c-bd49-4fe6-b79c-6445b0792888}" ma:internalName="TaxCatchAll" ma:showField="CatchAllData" ma:web="93827db7-4edf-4a59-9c97-c86e41f014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405270-C9FB-4896-8F29-0D24992DB25E}">
  <ds:schemaRefs>
    <ds:schemaRef ds:uri="http://schemas.microsoft.com/office/2006/metadata/properties"/>
    <ds:schemaRef ds:uri="http://schemas.microsoft.com/office/infopath/2007/PartnerControls"/>
    <ds:schemaRef ds:uri="12ad28a2-36b6-4225-b508-357a5bc7de4e"/>
    <ds:schemaRef ds:uri="93827db7-4edf-4a59-9c97-c86e41f014de"/>
  </ds:schemaRefs>
</ds:datastoreItem>
</file>

<file path=customXml/itemProps2.xml><?xml version="1.0" encoding="utf-8"?>
<ds:datastoreItem xmlns:ds="http://schemas.openxmlformats.org/officeDocument/2006/customXml" ds:itemID="{A16F844E-0640-4C60-9591-5088C40B610A}">
  <ds:schemaRefs>
    <ds:schemaRef ds:uri="http://schemas.microsoft.com/sharepoint/v3/contenttype/forms"/>
  </ds:schemaRefs>
</ds:datastoreItem>
</file>

<file path=customXml/itemProps3.xml><?xml version="1.0" encoding="utf-8"?>
<ds:datastoreItem xmlns:ds="http://schemas.openxmlformats.org/officeDocument/2006/customXml" ds:itemID="{C88D37E5-0154-4BC8-A6B8-5B1F11EC5B45}">
  <ds:schemaRefs>
    <ds:schemaRef ds:uri="http://schemas.openxmlformats.org/officeDocument/2006/bibliography"/>
  </ds:schemaRefs>
</ds:datastoreItem>
</file>

<file path=customXml/itemProps4.xml><?xml version="1.0" encoding="utf-8"?>
<ds:datastoreItem xmlns:ds="http://schemas.openxmlformats.org/officeDocument/2006/customXml" ds:itemID="{E12515CF-FED5-47F4-B3EA-FBF6B240E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ad28a2-36b6-4225-b508-357a5bc7de4e"/>
    <ds:schemaRef ds:uri="93827db7-4edf-4a59-9c97-c86e41f014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7847</Words>
  <Characters>4473</Characters>
  <Application>Microsoft Office Word</Application>
  <DocSecurity>0</DocSecurity>
  <Lines>37</Lines>
  <Paragraphs>24</Paragraphs>
  <ScaleCrop>false</ScaleCrop>
  <Company>VĮ Registrų centras</Company>
  <LinksUpToDate>false</LinksUpToDate>
  <CharactersWithSpaces>12296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Girkantaitė</dc:creator>
  <cp:keywords/>
  <dc:description/>
  <cp:lastModifiedBy>Monika Kvieskaitė</cp:lastModifiedBy>
  <cp:revision>81</cp:revision>
  <cp:lastPrinted>2020-10-07T05:49:00Z</cp:lastPrinted>
  <dcterms:created xsi:type="dcterms:W3CDTF">2025-11-13T02:08:00Z</dcterms:created>
  <dcterms:modified xsi:type="dcterms:W3CDTF">2026-10-30T08:11:00Z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9ca552-b207-4d72-8d58-818aee87ca18_Enabled">
    <vt:lpwstr>true</vt:lpwstr>
  </property>
  <property fmtid="{D5CDD505-2E9C-101B-9397-08002B2CF9AE}" pid="3" name="MSIP_Label_179ca552-b207-4d72-8d58-818aee87ca18_SetDate">
    <vt:lpwstr>2023-10-30T12:03:58Z</vt:lpwstr>
  </property>
  <property fmtid="{D5CDD505-2E9C-101B-9397-08002B2CF9AE}" pid="4" name="MSIP_Label_179ca552-b207-4d72-8d58-818aee87ca18_Method">
    <vt:lpwstr>Standard</vt:lpwstr>
  </property>
  <property fmtid="{D5CDD505-2E9C-101B-9397-08002B2CF9AE}" pid="5" name="MSIP_Label_179ca552-b207-4d72-8d58-818aee87ca18_Name">
    <vt:lpwstr>Vidinė_informacija</vt:lpwstr>
  </property>
  <property fmtid="{D5CDD505-2E9C-101B-9397-08002B2CF9AE}" pid="6" name="MSIP_Label_179ca552-b207-4d72-8d58-818aee87ca18_SiteId">
    <vt:lpwstr>b439ef4d-44b1-4d5a-92fb-b87e549b071c</vt:lpwstr>
  </property>
  <property fmtid="{D5CDD505-2E9C-101B-9397-08002B2CF9AE}" pid="7" name="MSIP_Label_179ca552-b207-4d72-8d58-818aee87ca18_ActionId">
    <vt:lpwstr>ca4adca0-0ce7-4590-9c5f-4472f52e4a6d</vt:lpwstr>
  </property>
  <property fmtid="{D5CDD505-2E9C-101B-9397-08002B2CF9AE}" pid="8" name="MSIP_Label_179ca552-b207-4d72-8d58-818aee87ca18_ContentBits">
    <vt:lpwstr>0</vt:lpwstr>
  </property>
  <property fmtid="{D5CDD505-2E9C-101B-9397-08002B2CF9AE}" pid="9" name="ContentTypeId">
    <vt:lpwstr>0x01010082D9DDB0AABBAB4A81DF2813D8869AC1</vt:lpwstr>
  </property>
  <property fmtid="{D5CDD505-2E9C-101B-9397-08002B2CF9AE}" pid="10" name="MediaServiceImageTags">
    <vt:lpwstr/>
  </property>
  <property fmtid="{D5CDD505-2E9C-101B-9397-08002B2CF9AE}" pid="11" name="docLang">
    <vt:lpwstr>lt</vt:lpwstr>
  </property>
</Properties>
</file>