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1B2541" w14:textId="0AF6908E" w:rsidR="00E97B05" w:rsidRDefault="00E97B05" w:rsidP="00E97B05">
      <w:pPr>
        <w:jc w:val="right"/>
        <w:rPr>
          <w:rFonts w:asciiTheme="majorBidi" w:hAnsiTheme="majorBidi" w:cstheme="majorBidi"/>
          <w:b/>
          <w:bCs/>
          <w:sz w:val="24"/>
          <w:szCs w:val="24"/>
        </w:rPr>
      </w:pPr>
      <w:r>
        <w:rPr>
          <w:rFonts w:asciiTheme="majorBidi" w:hAnsiTheme="majorBidi" w:cstheme="majorBidi"/>
          <w:b/>
          <w:bCs/>
          <w:sz w:val="24"/>
          <w:szCs w:val="24"/>
        </w:rPr>
        <w:t>Pirkimo sąlygų 2 priedas</w:t>
      </w:r>
    </w:p>
    <w:p w14:paraId="4096D0E4" w14:textId="6670CDEE" w:rsidR="00334FC3" w:rsidRPr="000509E1" w:rsidRDefault="00334FC3" w:rsidP="00334FC3">
      <w:pPr>
        <w:jc w:val="center"/>
        <w:rPr>
          <w:rFonts w:asciiTheme="majorBidi" w:hAnsiTheme="majorBidi" w:cstheme="majorBidi"/>
          <w:b/>
          <w:bCs/>
          <w:sz w:val="24"/>
          <w:szCs w:val="24"/>
        </w:rPr>
      </w:pPr>
      <w:r w:rsidRPr="000509E1">
        <w:rPr>
          <w:rFonts w:asciiTheme="majorBidi" w:hAnsiTheme="majorBidi" w:cstheme="majorBidi"/>
          <w:b/>
          <w:bCs/>
          <w:sz w:val="24"/>
          <w:szCs w:val="24"/>
        </w:rPr>
        <w:t>TECHNINĖ SPECIFIKACIJA</w:t>
      </w:r>
    </w:p>
    <w:p w14:paraId="0B101349" w14:textId="77777777" w:rsidR="00D77C5D" w:rsidRDefault="00D77C5D" w:rsidP="00D77C5D">
      <w:pPr>
        <w:pStyle w:val="Sraopastraipa"/>
        <w:widowControl w:val="0"/>
        <w:ind w:left="360"/>
        <w:jc w:val="center"/>
        <w:rPr>
          <w:rFonts w:asciiTheme="majorBidi" w:eastAsia="Lucida Sans Unicode" w:hAnsiTheme="majorBidi" w:cstheme="majorBidi"/>
          <w:b/>
          <w:noProof/>
          <w:sz w:val="24"/>
          <w:szCs w:val="24"/>
          <w:lang w:eastAsia="hi-IN"/>
        </w:rPr>
      </w:pPr>
    </w:p>
    <w:p w14:paraId="36900994" w14:textId="600E6653" w:rsidR="00F85115" w:rsidRPr="003159A5" w:rsidRDefault="00F85115" w:rsidP="00E97B05">
      <w:pPr>
        <w:pStyle w:val="Sraopastraipa"/>
        <w:widowControl w:val="0"/>
        <w:numPr>
          <w:ilvl w:val="0"/>
          <w:numId w:val="1"/>
        </w:numPr>
        <w:spacing w:line="240" w:lineRule="auto"/>
        <w:jc w:val="both"/>
        <w:rPr>
          <w:rFonts w:asciiTheme="majorBidi" w:eastAsia="Lucida Sans Unicode" w:hAnsiTheme="majorBidi" w:cstheme="majorBidi"/>
          <w:b/>
          <w:noProof/>
          <w:sz w:val="24"/>
          <w:szCs w:val="24"/>
          <w:lang w:eastAsia="hi-IN"/>
        </w:rPr>
      </w:pPr>
      <w:r w:rsidRPr="003159A5">
        <w:rPr>
          <w:rFonts w:asciiTheme="majorBidi" w:eastAsia="Lucida Sans Unicode" w:hAnsiTheme="majorBidi" w:cstheme="majorBidi"/>
          <w:b/>
          <w:noProof/>
          <w:sz w:val="24"/>
          <w:szCs w:val="24"/>
          <w:lang w:eastAsia="hi-IN"/>
        </w:rPr>
        <w:t>SĄVOKOS IR SUTRUMPINIMAI</w:t>
      </w:r>
    </w:p>
    <w:p w14:paraId="2FE06777" w14:textId="26080509" w:rsidR="00D77C5D" w:rsidRPr="003159A5" w:rsidRDefault="00D77C5D" w:rsidP="00E97B05">
      <w:pPr>
        <w:numPr>
          <w:ilvl w:val="1"/>
          <w:numId w:val="1"/>
        </w:numPr>
        <w:tabs>
          <w:tab w:val="left" w:pos="567"/>
        </w:tabs>
        <w:spacing w:before="60" w:after="60" w:line="240" w:lineRule="auto"/>
        <w:ind w:left="0" w:firstLine="851"/>
        <w:contextualSpacing/>
        <w:rPr>
          <w:rFonts w:asciiTheme="majorBidi" w:eastAsia="Calibri" w:hAnsiTheme="majorBidi" w:cstheme="majorBidi"/>
          <w:sz w:val="24"/>
          <w:szCs w:val="24"/>
        </w:rPr>
      </w:pPr>
      <w:r w:rsidRPr="003159A5">
        <w:rPr>
          <w:rFonts w:asciiTheme="majorBidi" w:eastAsia="Calibri" w:hAnsiTheme="majorBidi" w:cstheme="majorBidi"/>
          <w:b/>
          <w:sz w:val="24"/>
          <w:szCs w:val="24"/>
        </w:rPr>
        <w:t>Pirkėjas</w:t>
      </w:r>
      <w:r w:rsidRPr="003159A5">
        <w:rPr>
          <w:rFonts w:asciiTheme="majorBidi" w:eastAsia="Calibri" w:hAnsiTheme="majorBidi" w:cstheme="majorBidi"/>
          <w:b/>
          <w:i/>
          <w:sz w:val="24"/>
          <w:szCs w:val="24"/>
        </w:rPr>
        <w:t xml:space="preserve"> </w:t>
      </w:r>
      <w:r w:rsidRPr="003159A5">
        <w:rPr>
          <w:rFonts w:asciiTheme="majorBidi" w:eastAsia="Calibri" w:hAnsiTheme="majorBidi" w:cstheme="majorBidi"/>
          <w:sz w:val="24"/>
          <w:szCs w:val="24"/>
        </w:rPr>
        <w:t xml:space="preserve">– </w:t>
      </w:r>
      <w:r w:rsidR="000509E1" w:rsidRPr="003159A5">
        <w:rPr>
          <w:rFonts w:asciiTheme="majorBidi" w:eastAsia="Calibri" w:hAnsiTheme="majorBidi" w:cstheme="majorBidi"/>
          <w:sz w:val="24"/>
          <w:szCs w:val="24"/>
        </w:rPr>
        <w:t>Mažeikių rajono savivaldybės administracija.</w:t>
      </w:r>
    </w:p>
    <w:p w14:paraId="4EEE0BAF" w14:textId="77777777" w:rsidR="00D77C5D" w:rsidRPr="003159A5" w:rsidRDefault="00D77C5D" w:rsidP="00E97B05">
      <w:pPr>
        <w:numPr>
          <w:ilvl w:val="1"/>
          <w:numId w:val="1"/>
        </w:numPr>
        <w:tabs>
          <w:tab w:val="left" w:pos="567"/>
        </w:tabs>
        <w:spacing w:before="60" w:after="60" w:line="240" w:lineRule="auto"/>
        <w:ind w:left="0" w:firstLine="851"/>
        <w:contextualSpacing/>
        <w:rPr>
          <w:rFonts w:asciiTheme="majorBidi" w:eastAsia="Calibri" w:hAnsiTheme="majorBidi" w:cstheme="majorBidi"/>
          <w:sz w:val="24"/>
          <w:szCs w:val="24"/>
        </w:rPr>
      </w:pPr>
      <w:r w:rsidRPr="003159A5">
        <w:rPr>
          <w:rFonts w:asciiTheme="majorBidi" w:eastAsia="Calibri" w:hAnsiTheme="majorBidi" w:cstheme="majorBidi"/>
          <w:b/>
          <w:sz w:val="24"/>
          <w:szCs w:val="24"/>
        </w:rPr>
        <w:t xml:space="preserve">Tiekėjas </w:t>
      </w:r>
      <w:r w:rsidRPr="003159A5">
        <w:rPr>
          <w:rFonts w:asciiTheme="majorBidi" w:eastAsia="Calibri" w:hAnsiTheme="majorBidi" w:cstheme="majorBidi"/>
          <w:sz w:val="24"/>
          <w:szCs w:val="24"/>
        </w:rPr>
        <w:t>–</w:t>
      </w:r>
      <w:r w:rsidRPr="003159A5">
        <w:rPr>
          <w:rFonts w:asciiTheme="majorBidi" w:eastAsia="Calibri" w:hAnsiTheme="majorBidi" w:cstheme="majorBidi"/>
          <w:bCs/>
          <w:sz w:val="24"/>
          <w:szCs w:val="24"/>
        </w:rPr>
        <w:t xml:space="preserve"> ūkio subjektas – fizinis asmuo, privatusis juridinis asmuo, viešasis juridinis asmuo, kitos organizacijos ir jų padaliniai ar tokių asmenų</w:t>
      </w:r>
      <w:r w:rsidRPr="003159A5">
        <w:rPr>
          <w:rFonts w:asciiTheme="majorBidi" w:eastAsia="Calibri" w:hAnsiTheme="majorBidi" w:cstheme="majorBidi"/>
          <w:sz w:val="24"/>
          <w:szCs w:val="24"/>
        </w:rPr>
        <w:t xml:space="preserve"> grupė, su kuriuo Pirkėjas sudaro Sutartį.</w:t>
      </w:r>
    </w:p>
    <w:p w14:paraId="1D43260C" w14:textId="77777777" w:rsidR="00D77C5D" w:rsidRDefault="00D77C5D" w:rsidP="00E97B05">
      <w:pPr>
        <w:numPr>
          <w:ilvl w:val="1"/>
          <w:numId w:val="1"/>
        </w:numPr>
        <w:tabs>
          <w:tab w:val="left" w:pos="567"/>
        </w:tabs>
        <w:spacing w:before="60" w:after="60" w:line="240" w:lineRule="auto"/>
        <w:ind w:left="0" w:firstLine="851"/>
        <w:contextualSpacing/>
        <w:rPr>
          <w:rFonts w:asciiTheme="majorBidi" w:eastAsia="Calibri" w:hAnsiTheme="majorBidi" w:cstheme="majorBidi"/>
          <w:sz w:val="24"/>
          <w:szCs w:val="24"/>
        </w:rPr>
      </w:pPr>
      <w:r w:rsidRPr="003159A5">
        <w:rPr>
          <w:rFonts w:asciiTheme="majorBidi" w:eastAsia="Calibri" w:hAnsiTheme="majorBidi" w:cstheme="majorBidi"/>
          <w:b/>
          <w:bCs/>
          <w:sz w:val="24"/>
          <w:szCs w:val="24"/>
        </w:rPr>
        <w:t>Sutartis</w:t>
      </w:r>
      <w:r w:rsidRPr="003159A5">
        <w:rPr>
          <w:rFonts w:asciiTheme="majorBidi" w:eastAsia="Calibri" w:hAnsiTheme="majorBidi" w:cstheme="majorBidi"/>
          <w:sz w:val="24"/>
          <w:szCs w:val="24"/>
        </w:rPr>
        <w:t xml:space="preserve"> – Sutartis, sudaroma tarp</w:t>
      </w:r>
      <w:r w:rsidRPr="003159A5">
        <w:rPr>
          <w:rFonts w:asciiTheme="majorBidi" w:eastAsia="Calibri" w:hAnsiTheme="majorBidi" w:cstheme="majorBidi"/>
          <w:b/>
          <w:bCs/>
          <w:sz w:val="24"/>
          <w:szCs w:val="24"/>
        </w:rPr>
        <w:t xml:space="preserve"> Tiekėjo</w:t>
      </w:r>
      <w:r w:rsidRPr="003159A5">
        <w:rPr>
          <w:rFonts w:asciiTheme="majorBidi" w:eastAsia="Calibri" w:hAnsiTheme="majorBidi" w:cstheme="majorBidi"/>
          <w:sz w:val="24"/>
          <w:szCs w:val="24"/>
        </w:rPr>
        <w:t xml:space="preserve"> ir </w:t>
      </w:r>
      <w:r w:rsidRPr="003159A5">
        <w:rPr>
          <w:rFonts w:asciiTheme="majorBidi" w:eastAsia="Calibri" w:hAnsiTheme="majorBidi" w:cstheme="majorBidi"/>
          <w:b/>
          <w:bCs/>
          <w:sz w:val="24"/>
          <w:szCs w:val="24"/>
        </w:rPr>
        <w:t>Pirkėjo</w:t>
      </w:r>
      <w:r w:rsidRPr="003159A5">
        <w:rPr>
          <w:rFonts w:asciiTheme="majorBidi" w:eastAsia="Calibri" w:hAnsiTheme="majorBidi" w:cstheme="majorBidi"/>
          <w:b/>
          <w:bCs/>
          <w:i/>
          <w:iCs/>
          <w:sz w:val="24"/>
          <w:szCs w:val="24"/>
        </w:rPr>
        <w:t xml:space="preserve"> </w:t>
      </w:r>
      <w:r w:rsidRPr="003159A5">
        <w:rPr>
          <w:rFonts w:asciiTheme="majorBidi" w:eastAsia="Calibri" w:hAnsiTheme="majorBidi" w:cstheme="majorBidi"/>
          <w:sz w:val="24"/>
          <w:szCs w:val="24"/>
        </w:rPr>
        <w:t>dėl Pirkimo objekto.</w:t>
      </w:r>
    </w:p>
    <w:p w14:paraId="2596ABD6" w14:textId="2C6FA54C" w:rsidR="002F18AE" w:rsidRPr="003159A5" w:rsidRDefault="002F18AE" w:rsidP="00E97B05">
      <w:pPr>
        <w:numPr>
          <w:ilvl w:val="1"/>
          <w:numId w:val="1"/>
        </w:numPr>
        <w:tabs>
          <w:tab w:val="left" w:pos="567"/>
        </w:tabs>
        <w:spacing w:before="60" w:after="60" w:line="240" w:lineRule="auto"/>
        <w:ind w:left="0" w:firstLine="851"/>
        <w:contextualSpacing/>
        <w:rPr>
          <w:rFonts w:asciiTheme="majorBidi" w:eastAsia="Calibri" w:hAnsiTheme="majorBidi" w:cstheme="majorBidi"/>
          <w:sz w:val="24"/>
          <w:szCs w:val="24"/>
        </w:rPr>
      </w:pPr>
      <w:r>
        <w:rPr>
          <w:rFonts w:asciiTheme="majorBidi" w:eastAsia="Calibri" w:hAnsiTheme="majorBidi" w:cstheme="majorBidi"/>
          <w:b/>
          <w:bCs/>
          <w:sz w:val="24"/>
          <w:szCs w:val="24"/>
        </w:rPr>
        <w:t xml:space="preserve">Vieta </w:t>
      </w:r>
      <w:r>
        <w:rPr>
          <w:rFonts w:asciiTheme="majorBidi" w:eastAsia="Calibri" w:hAnsiTheme="majorBidi" w:cstheme="majorBidi"/>
          <w:sz w:val="24"/>
          <w:szCs w:val="24"/>
        </w:rPr>
        <w:t>– Mažeikių senamiesčio parkas, Birutės g. 34, Mažeikiai.</w:t>
      </w:r>
    </w:p>
    <w:p w14:paraId="5BE590A8" w14:textId="1DA250E2" w:rsidR="00F85115" w:rsidRDefault="00E97B05" w:rsidP="00E97B05">
      <w:pPr>
        <w:pStyle w:val="Sraopastraipa"/>
        <w:numPr>
          <w:ilvl w:val="0"/>
          <w:numId w:val="1"/>
        </w:numPr>
        <w:tabs>
          <w:tab w:val="left" w:pos="567"/>
        </w:tabs>
        <w:spacing w:before="240" w:line="240" w:lineRule="auto"/>
        <w:rPr>
          <w:rFonts w:asciiTheme="majorBidi" w:hAnsiTheme="majorBidi" w:cstheme="majorBidi"/>
          <w:b/>
          <w:bCs/>
          <w:sz w:val="24"/>
          <w:szCs w:val="24"/>
        </w:rPr>
      </w:pPr>
      <w:r>
        <w:rPr>
          <w:rFonts w:asciiTheme="majorBidi" w:hAnsiTheme="majorBidi" w:cstheme="majorBidi"/>
          <w:b/>
          <w:bCs/>
          <w:sz w:val="24"/>
          <w:szCs w:val="24"/>
        </w:rPr>
        <w:t xml:space="preserve"> </w:t>
      </w:r>
      <w:r w:rsidR="00F85115" w:rsidRPr="003159A5">
        <w:rPr>
          <w:rFonts w:asciiTheme="majorBidi" w:hAnsiTheme="majorBidi" w:cstheme="majorBidi"/>
          <w:b/>
          <w:bCs/>
          <w:sz w:val="24"/>
          <w:szCs w:val="24"/>
        </w:rPr>
        <w:t>PIRKIMO OBJEKTAS IR OBJEKTO APIMTYS</w:t>
      </w:r>
    </w:p>
    <w:p w14:paraId="3116D9C8" w14:textId="77777777" w:rsidR="00E97B05" w:rsidRPr="003159A5" w:rsidRDefault="00E97B05" w:rsidP="00E97B05">
      <w:pPr>
        <w:pStyle w:val="Sraopastraipa"/>
        <w:tabs>
          <w:tab w:val="left" w:pos="567"/>
        </w:tabs>
        <w:spacing w:before="240" w:line="240" w:lineRule="auto"/>
        <w:rPr>
          <w:rFonts w:asciiTheme="majorBidi" w:hAnsiTheme="majorBidi" w:cstheme="majorBidi"/>
          <w:b/>
          <w:bCs/>
          <w:sz w:val="24"/>
          <w:szCs w:val="24"/>
        </w:rPr>
      </w:pPr>
    </w:p>
    <w:p w14:paraId="1EDFDDF9" w14:textId="4E5C7754" w:rsidR="005979BA" w:rsidRPr="003159A5" w:rsidRDefault="00D77C5D" w:rsidP="00E97B05">
      <w:pPr>
        <w:pStyle w:val="Sraopastraipa"/>
        <w:numPr>
          <w:ilvl w:val="1"/>
          <w:numId w:val="1"/>
        </w:numPr>
        <w:tabs>
          <w:tab w:val="left" w:pos="567"/>
        </w:tabs>
        <w:spacing w:beforeLines="60" w:before="144" w:afterLines="60" w:after="144" w:line="240" w:lineRule="auto"/>
        <w:ind w:firstLine="131"/>
        <w:jc w:val="both"/>
        <w:rPr>
          <w:rStyle w:val="PavadinimasDiagrama"/>
          <w:rFonts w:asciiTheme="majorBidi" w:eastAsia="Calibri" w:hAnsiTheme="majorBidi"/>
          <w:bCs/>
          <w:spacing w:val="0"/>
          <w:kern w:val="0"/>
          <w:sz w:val="24"/>
          <w:szCs w:val="24"/>
          <w:lang w:eastAsia="en-US"/>
        </w:rPr>
      </w:pPr>
      <w:r w:rsidRPr="003159A5">
        <w:rPr>
          <w:rFonts w:asciiTheme="majorBidi" w:hAnsiTheme="majorBidi" w:cstheme="majorBidi"/>
          <w:b/>
          <w:bCs/>
          <w:sz w:val="24"/>
          <w:szCs w:val="24"/>
        </w:rPr>
        <w:t>Pirkimo objektas</w:t>
      </w:r>
      <w:r w:rsidRPr="003159A5">
        <w:rPr>
          <w:rFonts w:asciiTheme="majorBidi" w:hAnsiTheme="majorBidi" w:cstheme="majorBidi"/>
          <w:sz w:val="24"/>
          <w:szCs w:val="24"/>
        </w:rPr>
        <w:t>:</w:t>
      </w:r>
      <w:r w:rsidRPr="003159A5">
        <w:rPr>
          <w:rStyle w:val="PavadinimasDiagrama"/>
          <w:rFonts w:asciiTheme="majorBidi" w:hAnsiTheme="majorBidi"/>
          <w:sz w:val="24"/>
          <w:szCs w:val="24"/>
        </w:rPr>
        <w:t xml:space="preserve"> </w:t>
      </w:r>
      <w:r w:rsidR="00E825A4" w:rsidRPr="003159A5">
        <w:rPr>
          <w:rStyle w:val="PavadinimasDiagrama"/>
          <w:rFonts w:asciiTheme="majorBidi" w:hAnsiTheme="majorBidi"/>
          <w:sz w:val="24"/>
          <w:szCs w:val="24"/>
        </w:rPr>
        <w:t>v</w:t>
      </w:r>
      <w:r w:rsidRPr="003159A5">
        <w:rPr>
          <w:rStyle w:val="PavadinimasDiagrama"/>
          <w:rFonts w:asciiTheme="majorBidi" w:hAnsiTheme="majorBidi"/>
          <w:sz w:val="24"/>
          <w:szCs w:val="24"/>
        </w:rPr>
        <w:t xml:space="preserve">ejos </w:t>
      </w:r>
      <w:r w:rsidR="00F85115" w:rsidRPr="003159A5">
        <w:rPr>
          <w:rStyle w:val="PavadinimasDiagrama"/>
          <w:rFonts w:asciiTheme="majorBidi" w:hAnsiTheme="majorBidi"/>
          <w:sz w:val="24"/>
          <w:szCs w:val="24"/>
        </w:rPr>
        <w:t xml:space="preserve">paviršiaus lyginimo </w:t>
      </w:r>
      <w:r w:rsidRPr="003159A5">
        <w:rPr>
          <w:rStyle w:val="PavadinimasDiagrama"/>
          <w:rFonts w:asciiTheme="majorBidi" w:hAnsiTheme="majorBidi"/>
          <w:sz w:val="24"/>
          <w:szCs w:val="24"/>
        </w:rPr>
        <w:t>paslaugos</w:t>
      </w:r>
      <w:r w:rsidR="00E825A4" w:rsidRPr="003159A5">
        <w:rPr>
          <w:rStyle w:val="PavadinimasDiagrama"/>
          <w:rFonts w:asciiTheme="majorBidi" w:hAnsiTheme="majorBidi"/>
          <w:sz w:val="24"/>
          <w:szCs w:val="24"/>
        </w:rPr>
        <w:t xml:space="preserve"> (</w:t>
      </w:r>
      <w:r w:rsidR="00024B91" w:rsidRPr="003159A5">
        <w:rPr>
          <w:rStyle w:val="PavadinimasDiagrama"/>
          <w:rFonts w:asciiTheme="majorBidi" w:hAnsiTheme="majorBidi"/>
          <w:sz w:val="24"/>
          <w:szCs w:val="24"/>
        </w:rPr>
        <w:t>t</w:t>
      </w:r>
      <w:r w:rsidR="00E825A4" w:rsidRPr="003159A5">
        <w:rPr>
          <w:rStyle w:val="PavadinimasDiagrama"/>
          <w:rFonts w:asciiTheme="majorBidi" w:hAnsiTheme="majorBidi"/>
          <w:sz w:val="24"/>
          <w:szCs w:val="24"/>
        </w:rPr>
        <w:t>oliau – Paslaugos)</w:t>
      </w:r>
      <w:r w:rsidR="005979BA" w:rsidRPr="003159A5">
        <w:rPr>
          <w:rStyle w:val="PavadinimasDiagrama"/>
          <w:rFonts w:asciiTheme="majorBidi" w:hAnsiTheme="majorBidi"/>
          <w:sz w:val="24"/>
          <w:szCs w:val="24"/>
        </w:rPr>
        <w:t>.</w:t>
      </w:r>
      <w:r w:rsidRPr="003159A5">
        <w:rPr>
          <w:rStyle w:val="PavadinimasDiagrama"/>
          <w:rFonts w:asciiTheme="majorBidi" w:hAnsiTheme="majorBidi"/>
          <w:sz w:val="24"/>
          <w:szCs w:val="24"/>
        </w:rPr>
        <w:t xml:space="preserve"> </w:t>
      </w:r>
    </w:p>
    <w:p w14:paraId="0E925E10" w14:textId="77777777" w:rsidR="00E1629C" w:rsidRPr="00E1629C" w:rsidRDefault="005979BA" w:rsidP="00E97B05">
      <w:pPr>
        <w:pStyle w:val="Sraopastraipa"/>
        <w:numPr>
          <w:ilvl w:val="1"/>
          <w:numId w:val="1"/>
        </w:numPr>
        <w:tabs>
          <w:tab w:val="left" w:pos="567"/>
        </w:tabs>
        <w:spacing w:beforeLines="60" w:before="144" w:afterLines="60" w:after="144" w:line="240" w:lineRule="auto"/>
        <w:ind w:left="0" w:firstLine="851"/>
        <w:jc w:val="both"/>
        <w:rPr>
          <w:rStyle w:val="PavadinimasDiagrama"/>
          <w:rFonts w:asciiTheme="majorBidi" w:eastAsia="Calibri" w:hAnsiTheme="majorBidi"/>
          <w:bCs/>
          <w:spacing w:val="0"/>
          <w:kern w:val="0"/>
          <w:sz w:val="24"/>
          <w:szCs w:val="24"/>
          <w:lang w:eastAsia="en-US"/>
        </w:rPr>
      </w:pPr>
      <w:r w:rsidRPr="003159A5">
        <w:rPr>
          <w:rFonts w:asciiTheme="majorBidi" w:hAnsiTheme="majorBidi" w:cstheme="majorBidi"/>
          <w:b/>
          <w:bCs/>
          <w:sz w:val="24"/>
          <w:szCs w:val="24"/>
        </w:rPr>
        <w:t xml:space="preserve">Paslaugos apima </w:t>
      </w:r>
      <w:r w:rsidR="006826EF" w:rsidRPr="003159A5">
        <w:rPr>
          <w:rFonts w:asciiTheme="majorBidi" w:hAnsiTheme="majorBidi" w:cstheme="majorBidi"/>
          <w:sz w:val="24"/>
          <w:szCs w:val="24"/>
        </w:rPr>
        <w:t xml:space="preserve">vejos </w:t>
      </w:r>
      <w:r w:rsidR="00CF458B" w:rsidRPr="003159A5">
        <w:rPr>
          <w:rStyle w:val="PavadinimasDiagrama"/>
          <w:rFonts w:asciiTheme="majorBidi" w:hAnsiTheme="majorBidi"/>
          <w:sz w:val="24"/>
          <w:szCs w:val="24"/>
        </w:rPr>
        <w:t>aeravimą</w:t>
      </w:r>
      <w:r w:rsidRPr="003159A5">
        <w:rPr>
          <w:rStyle w:val="PavadinimasDiagrama"/>
          <w:rFonts w:asciiTheme="majorBidi" w:hAnsiTheme="majorBidi"/>
          <w:sz w:val="24"/>
          <w:szCs w:val="24"/>
        </w:rPr>
        <w:t>,</w:t>
      </w:r>
      <w:r w:rsidR="006826EF" w:rsidRPr="003159A5">
        <w:rPr>
          <w:rStyle w:val="PavadinimasDiagrama"/>
          <w:rFonts w:asciiTheme="majorBidi" w:hAnsiTheme="majorBidi"/>
          <w:sz w:val="24"/>
          <w:szCs w:val="24"/>
        </w:rPr>
        <w:t xml:space="preserve"> vejos</w:t>
      </w:r>
      <w:r w:rsidRPr="003159A5">
        <w:rPr>
          <w:rStyle w:val="PavadinimasDiagrama"/>
          <w:rFonts w:asciiTheme="majorBidi" w:hAnsiTheme="majorBidi"/>
          <w:sz w:val="24"/>
          <w:szCs w:val="24"/>
        </w:rPr>
        <w:t xml:space="preserve"> paviršiaus užpylimą </w:t>
      </w:r>
      <w:r w:rsidRPr="003159A5">
        <w:rPr>
          <w:rFonts w:asciiTheme="majorBidi" w:hAnsiTheme="majorBidi" w:cstheme="majorBidi"/>
          <w:bCs/>
          <w:noProof/>
          <w:sz w:val="24"/>
          <w:szCs w:val="24"/>
        </w:rPr>
        <w:t xml:space="preserve">lyginamuoju mišiniu (toliau – </w:t>
      </w:r>
      <w:r w:rsidR="00B9556A" w:rsidRPr="003159A5">
        <w:rPr>
          <w:rFonts w:asciiTheme="majorBidi" w:hAnsiTheme="majorBidi" w:cstheme="majorBidi"/>
          <w:bCs/>
          <w:noProof/>
          <w:sz w:val="24"/>
          <w:szCs w:val="24"/>
        </w:rPr>
        <w:t>lyginamasis (</w:t>
      </w:r>
      <w:r w:rsidRPr="003159A5">
        <w:rPr>
          <w:rFonts w:asciiTheme="majorBidi" w:hAnsiTheme="majorBidi" w:cstheme="majorBidi"/>
          <w:bCs/>
          <w:noProof/>
          <w:sz w:val="24"/>
          <w:szCs w:val="24"/>
        </w:rPr>
        <w:t>leveling</w:t>
      </w:r>
      <w:r w:rsidR="00B9556A" w:rsidRPr="003159A5">
        <w:rPr>
          <w:rFonts w:asciiTheme="majorBidi" w:hAnsiTheme="majorBidi" w:cstheme="majorBidi"/>
          <w:bCs/>
          <w:noProof/>
          <w:sz w:val="24"/>
          <w:szCs w:val="24"/>
        </w:rPr>
        <w:t>)</w:t>
      </w:r>
      <w:r w:rsidRPr="003159A5">
        <w:rPr>
          <w:rFonts w:asciiTheme="majorBidi" w:hAnsiTheme="majorBidi" w:cstheme="majorBidi"/>
          <w:bCs/>
          <w:noProof/>
          <w:sz w:val="24"/>
          <w:szCs w:val="24"/>
        </w:rPr>
        <w:t xml:space="preserve"> mišin</w:t>
      </w:r>
      <w:r w:rsidR="006826EF" w:rsidRPr="003159A5">
        <w:rPr>
          <w:rFonts w:asciiTheme="majorBidi" w:hAnsiTheme="majorBidi" w:cstheme="majorBidi"/>
          <w:bCs/>
          <w:noProof/>
          <w:sz w:val="24"/>
          <w:szCs w:val="24"/>
        </w:rPr>
        <w:t>ys</w:t>
      </w:r>
      <w:r w:rsidRPr="003159A5">
        <w:rPr>
          <w:rFonts w:asciiTheme="majorBidi" w:hAnsiTheme="majorBidi" w:cstheme="majorBidi"/>
          <w:bCs/>
          <w:noProof/>
          <w:sz w:val="24"/>
          <w:szCs w:val="24"/>
        </w:rPr>
        <w:t xml:space="preserve">), </w:t>
      </w:r>
      <w:r w:rsidR="006826EF" w:rsidRPr="003159A5">
        <w:rPr>
          <w:rFonts w:asciiTheme="majorBidi" w:hAnsiTheme="majorBidi" w:cstheme="majorBidi"/>
          <w:bCs/>
          <w:noProof/>
          <w:sz w:val="24"/>
          <w:szCs w:val="24"/>
        </w:rPr>
        <w:t xml:space="preserve">jo paskleidimą ir paviršiaus </w:t>
      </w:r>
      <w:r w:rsidR="00F85115" w:rsidRPr="003159A5">
        <w:rPr>
          <w:rStyle w:val="PavadinimasDiagrama"/>
          <w:rFonts w:asciiTheme="majorBidi" w:hAnsiTheme="majorBidi"/>
          <w:sz w:val="24"/>
          <w:szCs w:val="24"/>
        </w:rPr>
        <w:t>išlyginim</w:t>
      </w:r>
      <w:r w:rsidRPr="003159A5">
        <w:rPr>
          <w:rStyle w:val="PavadinimasDiagrama"/>
          <w:rFonts w:asciiTheme="majorBidi" w:hAnsiTheme="majorBidi"/>
          <w:sz w:val="24"/>
          <w:szCs w:val="24"/>
        </w:rPr>
        <w:t>ą</w:t>
      </w:r>
      <w:r w:rsidR="00F85115" w:rsidRPr="003159A5">
        <w:rPr>
          <w:rStyle w:val="PavadinimasDiagrama"/>
          <w:rFonts w:asciiTheme="majorBidi" w:hAnsiTheme="majorBidi"/>
          <w:sz w:val="24"/>
          <w:szCs w:val="24"/>
        </w:rPr>
        <w:t xml:space="preserve">, </w:t>
      </w:r>
      <w:r w:rsidR="006826EF" w:rsidRPr="003159A5">
        <w:rPr>
          <w:rStyle w:val="PavadinimasDiagrama"/>
          <w:rFonts w:asciiTheme="majorBidi" w:hAnsiTheme="majorBidi"/>
          <w:sz w:val="24"/>
          <w:szCs w:val="24"/>
        </w:rPr>
        <w:t xml:space="preserve">vejos laistymą, </w:t>
      </w:r>
      <w:r w:rsidRPr="003159A5">
        <w:rPr>
          <w:rStyle w:val="PavadinimasDiagrama"/>
          <w:rFonts w:asciiTheme="majorBidi" w:hAnsiTheme="majorBidi"/>
          <w:sz w:val="24"/>
          <w:szCs w:val="24"/>
        </w:rPr>
        <w:t xml:space="preserve">išretėjusių </w:t>
      </w:r>
      <w:r w:rsidR="006826EF" w:rsidRPr="003159A5">
        <w:rPr>
          <w:rStyle w:val="PavadinimasDiagrama"/>
          <w:rFonts w:asciiTheme="majorBidi" w:hAnsiTheme="majorBidi"/>
          <w:sz w:val="24"/>
          <w:szCs w:val="24"/>
        </w:rPr>
        <w:t>a</w:t>
      </w:r>
      <w:r w:rsidRPr="003159A5">
        <w:rPr>
          <w:rStyle w:val="PavadinimasDiagrama"/>
          <w:rFonts w:asciiTheme="majorBidi" w:hAnsiTheme="majorBidi"/>
          <w:sz w:val="24"/>
          <w:szCs w:val="24"/>
        </w:rPr>
        <w:t>r</w:t>
      </w:r>
      <w:r w:rsidR="006826EF" w:rsidRPr="003159A5">
        <w:rPr>
          <w:rStyle w:val="PavadinimasDiagrama"/>
          <w:rFonts w:asciiTheme="majorBidi" w:hAnsiTheme="majorBidi"/>
          <w:sz w:val="24"/>
          <w:szCs w:val="24"/>
        </w:rPr>
        <w:t xml:space="preserve"> pažeistų vejos plotų atsėjimą, taip pat plotų, kuriuose dėl</w:t>
      </w:r>
      <w:r w:rsidR="00C82BD9" w:rsidRPr="003159A5">
        <w:rPr>
          <w:rStyle w:val="PavadinimasDiagrama"/>
          <w:rFonts w:asciiTheme="majorBidi" w:hAnsiTheme="majorBidi"/>
          <w:sz w:val="24"/>
          <w:szCs w:val="24"/>
        </w:rPr>
        <w:t xml:space="preserve"> didesnių nelygumų </w:t>
      </w:r>
      <w:r w:rsidR="006826EF" w:rsidRPr="003159A5">
        <w:rPr>
          <w:rStyle w:val="PavadinimasDiagrama"/>
          <w:rFonts w:asciiTheme="majorBidi" w:hAnsiTheme="majorBidi"/>
          <w:sz w:val="24"/>
          <w:szCs w:val="24"/>
        </w:rPr>
        <w:t xml:space="preserve">pašalinimo buvo paskleistas storesnis nei rekomenduojamas lyginamojo mišinio sluoksnis, atsėjimą, </w:t>
      </w:r>
      <w:r w:rsidR="00711313" w:rsidRPr="003159A5">
        <w:rPr>
          <w:rStyle w:val="PavadinimasDiagrama"/>
          <w:rFonts w:asciiTheme="majorBidi" w:hAnsiTheme="majorBidi"/>
          <w:sz w:val="24"/>
          <w:szCs w:val="24"/>
        </w:rPr>
        <w:t>kai tai būtina, ir</w:t>
      </w:r>
      <w:r w:rsidRPr="003159A5">
        <w:rPr>
          <w:rStyle w:val="PavadinimasDiagrama"/>
          <w:rFonts w:asciiTheme="majorBidi" w:hAnsiTheme="majorBidi"/>
          <w:sz w:val="24"/>
          <w:szCs w:val="24"/>
        </w:rPr>
        <w:t xml:space="preserve"> </w:t>
      </w:r>
      <w:r w:rsidR="00C82BD9" w:rsidRPr="003159A5">
        <w:rPr>
          <w:rStyle w:val="PavadinimasDiagrama"/>
          <w:rFonts w:asciiTheme="majorBidi" w:hAnsiTheme="majorBidi"/>
          <w:sz w:val="24"/>
          <w:szCs w:val="24"/>
        </w:rPr>
        <w:t xml:space="preserve">viso ploto </w:t>
      </w:r>
      <w:r w:rsidRPr="003159A5">
        <w:rPr>
          <w:rStyle w:val="PavadinimasDiagrama"/>
          <w:rFonts w:asciiTheme="majorBidi" w:hAnsiTheme="majorBidi"/>
          <w:sz w:val="24"/>
          <w:szCs w:val="24"/>
        </w:rPr>
        <w:t>tręšimą.</w:t>
      </w:r>
      <w:r w:rsidR="00CF458B" w:rsidRPr="003159A5">
        <w:rPr>
          <w:rStyle w:val="PavadinimasDiagrama"/>
          <w:rFonts w:asciiTheme="majorBidi" w:hAnsiTheme="majorBidi"/>
          <w:sz w:val="24"/>
          <w:szCs w:val="24"/>
        </w:rPr>
        <w:t xml:space="preserve"> Vejos lyginimas atliekamas </w:t>
      </w:r>
      <w:r w:rsidR="000736EF" w:rsidRPr="003159A5">
        <w:rPr>
          <w:rStyle w:val="PavadinimasDiagrama"/>
          <w:rFonts w:asciiTheme="majorBidi" w:hAnsiTheme="majorBidi"/>
          <w:sz w:val="24"/>
          <w:szCs w:val="24"/>
        </w:rPr>
        <w:t>naudojant</w:t>
      </w:r>
      <w:r w:rsidR="00CF458B" w:rsidRPr="003159A5">
        <w:rPr>
          <w:rStyle w:val="PavadinimasDiagrama"/>
          <w:rFonts w:asciiTheme="majorBidi" w:hAnsiTheme="majorBidi"/>
          <w:sz w:val="24"/>
          <w:szCs w:val="24"/>
        </w:rPr>
        <w:t xml:space="preserve"> smėlį arba </w:t>
      </w:r>
      <w:r w:rsidR="003159A5" w:rsidRPr="003159A5">
        <w:rPr>
          <w:rStyle w:val="PavadinimasDiagrama"/>
          <w:rFonts w:asciiTheme="majorBidi" w:hAnsiTheme="majorBidi"/>
          <w:sz w:val="24"/>
          <w:szCs w:val="24"/>
        </w:rPr>
        <w:t xml:space="preserve">tinkamą dirvožemio ir smėlio </w:t>
      </w:r>
      <w:r w:rsidR="00CF458B" w:rsidRPr="003159A5">
        <w:rPr>
          <w:rStyle w:val="PavadinimasDiagrama"/>
          <w:rFonts w:asciiTheme="majorBidi" w:hAnsiTheme="majorBidi"/>
          <w:sz w:val="24"/>
          <w:szCs w:val="24"/>
        </w:rPr>
        <w:t>mišin</w:t>
      </w:r>
      <w:r w:rsidR="000736EF" w:rsidRPr="003159A5">
        <w:rPr>
          <w:rStyle w:val="PavadinimasDiagrama"/>
          <w:rFonts w:asciiTheme="majorBidi" w:hAnsiTheme="majorBidi"/>
          <w:sz w:val="24"/>
          <w:szCs w:val="24"/>
        </w:rPr>
        <w:t xml:space="preserve">į, kuris </w:t>
      </w:r>
      <w:r w:rsidR="003159A5" w:rsidRPr="003159A5">
        <w:rPr>
          <w:rStyle w:val="PavadinimasDiagrama"/>
          <w:rFonts w:asciiTheme="majorBidi" w:hAnsiTheme="majorBidi"/>
          <w:sz w:val="24"/>
          <w:szCs w:val="24"/>
        </w:rPr>
        <w:t xml:space="preserve">tolygiai </w:t>
      </w:r>
      <w:r w:rsidR="000736EF" w:rsidRPr="003159A5">
        <w:rPr>
          <w:rStyle w:val="PavadinimasDiagrama"/>
          <w:rFonts w:asciiTheme="majorBidi" w:hAnsiTheme="majorBidi"/>
          <w:sz w:val="24"/>
          <w:szCs w:val="24"/>
        </w:rPr>
        <w:t>paskleidžiamas</w:t>
      </w:r>
      <w:r w:rsidR="00CF458B" w:rsidRPr="003159A5">
        <w:rPr>
          <w:rStyle w:val="PavadinimasDiagrama"/>
          <w:rFonts w:asciiTheme="majorBidi" w:hAnsiTheme="majorBidi"/>
          <w:sz w:val="24"/>
          <w:szCs w:val="24"/>
        </w:rPr>
        <w:t xml:space="preserve"> ant vejos paviršiaus, siekiant pašalinti </w:t>
      </w:r>
      <w:r w:rsidR="003159A5" w:rsidRPr="003159A5">
        <w:rPr>
          <w:rStyle w:val="PavadinimasDiagrama"/>
          <w:rFonts w:asciiTheme="majorBidi" w:hAnsiTheme="majorBidi"/>
          <w:sz w:val="24"/>
          <w:szCs w:val="24"/>
        </w:rPr>
        <w:t xml:space="preserve">paviršiaus </w:t>
      </w:r>
      <w:r w:rsidR="00CF458B" w:rsidRPr="003159A5">
        <w:rPr>
          <w:rStyle w:val="PavadinimasDiagrama"/>
          <w:rFonts w:asciiTheme="majorBidi" w:hAnsiTheme="majorBidi"/>
          <w:sz w:val="24"/>
          <w:szCs w:val="24"/>
        </w:rPr>
        <w:t>nelygumus</w:t>
      </w:r>
      <w:r w:rsidR="003159A5" w:rsidRPr="003159A5">
        <w:rPr>
          <w:rStyle w:val="PavadinimasDiagrama"/>
          <w:rFonts w:asciiTheme="majorBidi" w:hAnsiTheme="majorBidi"/>
          <w:sz w:val="24"/>
          <w:szCs w:val="24"/>
        </w:rPr>
        <w:t>, pagerinti vandens įsiskverbimą į gruntą, sudaryti palankesnes sąlygas</w:t>
      </w:r>
      <w:r w:rsidR="00CF458B" w:rsidRPr="003159A5">
        <w:rPr>
          <w:rStyle w:val="PavadinimasDiagrama"/>
          <w:rFonts w:asciiTheme="majorBidi" w:hAnsiTheme="majorBidi"/>
          <w:sz w:val="24"/>
          <w:szCs w:val="24"/>
        </w:rPr>
        <w:t xml:space="preserve"> </w:t>
      </w:r>
      <w:r w:rsidR="003159A5" w:rsidRPr="003159A5">
        <w:rPr>
          <w:rStyle w:val="PavadinimasDiagrama"/>
          <w:rFonts w:asciiTheme="majorBidi" w:hAnsiTheme="majorBidi"/>
          <w:sz w:val="24"/>
          <w:szCs w:val="24"/>
        </w:rPr>
        <w:t xml:space="preserve">vejos augimui ir </w:t>
      </w:r>
      <w:r w:rsidR="00CF458B" w:rsidRPr="003159A5">
        <w:rPr>
          <w:rStyle w:val="PavadinimasDiagrama"/>
          <w:rFonts w:asciiTheme="majorBidi" w:hAnsiTheme="majorBidi"/>
          <w:sz w:val="24"/>
          <w:szCs w:val="24"/>
        </w:rPr>
        <w:t xml:space="preserve">pagerinti </w:t>
      </w:r>
      <w:r w:rsidR="000736EF" w:rsidRPr="003159A5">
        <w:rPr>
          <w:rStyle w:val="PavadinimasDiagrama"/>
          <w:rFonts w:asciiTheme="majorBidi" w:hAnsiTheme="majorBidi"/>
          <w:sz w:val="24"/>
          <w:szCs w:val="24"/>
        </w:rPr>
        <w:t>vejos būklę (</w:t>
      </w:r>
      <w:r w:rsidR="00CF458B" w:rsidRPr="003159A5">
        <w:rPr>
          <w:rStyle w:val="PavadinimasDiagrama"/>
          <w:rFonts w:asciiTheme="majorBidi" w:hAnsiTheme="majorBidi"/>
          <w:sz w:val="24"/>
          <w:szCs w:val="24"/>
        </w:rPr>
        <w:t>drenažą</w:t>
      </w:r>
      <w:r w:rsidR="000736EF" w:rsidRPr="003159A5">
        <w:rPr>
          <w:rStyle w:val="PavadinimasDiagrama"/>
          <w:rFonts w:asciiTheme="majorBidi" w:hAnsiTheme="majorBidi"/>
          <w:sz w:val="24"/>
          <w:szCs w:val="24"/>
        </w:rPr>
        <w:t>)</w:t>
      </w:r>
      <w:r w:rsidR="00CF458B" w:rsidRPr="003159A5">
        <w:rPr>
          <w:rStyle w:val="PavadinimasDiagrama"/>
          <w:rFonts w:asciiTheme="majorBidi" w:hAnsiTheme="majorBidi"/>
          <w:sz w:val="24"/>
          <w:szCs w:val="24"/>
        </w:rPr>
        <w:t>.</w:t>
      </w:r>
    </w:p>
    <w:p w14:paraId="4999DC95" w14:textId="2A6C4AA0" w:rsidR="00E1629C" w:rsidRPr="00E1629C" w:rsidRDefault="00E1629C" w:rsidP="00E97B05">
      <w:pPr>
        <w:pStyle w:val="Sraopastraipa"/>
        <w:numPr>
          <w:ilvl w:val="1"/>
          <w:numId w:val="1"/>
        </w:numPr>
        <w:tabs>
          <w:tab w:val="left" w:pos="567"/>
        </w:tabs>
        <w:spacing w:beforeLines="60" w:before="144" w:afterLines="60" w:after="144" w:line="240" w:lineRule="auto"/>
        <w:ind w:left="0" w:firstLine="851"/>
        <w:jc w:val="both"/>
        <w:rPr>
          <w:rFonts w:asciiTheme="majorBidi" w:hAnsiTheme="majorBidi" w:cstheme="majorBidi"/>
          <w:bCs/>
          <w:sz w:val="24"/>
          <w:szCs w:val="24"/>
        </w:rPr>
      </w:pPr>
      <w:r w:rsidRPr="00E1629C">
        <w:rPr>
          <w:rFonts w:asciiTheme="majorBidi" w:hAnsiTheme="majorBidi" w:cstheme="majorBidi"/>
          <w:sz w:val="24"/>
          <w:szCs w:val="24"/>
        </w:rPr>
        <w:t xml:space="preserve">Tiekėjas Paslaugas teikia pagal techninėje specifikacijoje nustatytą Paslaugų apimtį ir Pirkėjo nurodymus, atsižvelgdamas į faktinę vejos būklę bei </w:t>
      </w:r>
      <w:r>
        <w:rPr>
          <w:rFonts w:asciiTheme="majorBidi" w:hAnsiTheme="majorBidi" w:cstheme="majorBidi"/>
          <w:sz w:val="24"/>
          <w:szCs w:val="24"/>
        </w:rPr>
        <w:t>paslaugų</w:t>
      </w:r>
      <w:r w:rsidRPr="00E1629C">
        <w:rPr>
          <w:rFonts w:asciiTheme="majorBidi" w:hAnsiTheme="majorBidi" w:cstheme="majorBidi"/>
          <w:sz w:val="24"/>
          <w:szCs w:val="24"/>
        </w:rPr>
        <w:t xml:space="preserve"> poreikį. Visos techninėje specifikacijoje nurodytos Paslaugos ir joms atlikti reikalingos medžiagos įskaičiuojamos į pasiūlymo kainą.</w:t>
      </w:r>
    </w:p>
    <w:p w14:paraId="7AC3005B" w14:textId="1E33F064" w:rsidR="00D77C5D" w:rsidRPr="003159A5" w:rsidRDefault="00D77C5D" w:rsidP="00E97B05">
      <w:pPr>
        <w:pStyle w:val="Sraopastraipa"/>
        <w:widowControl w:val="0"/>
        <w:numPr>
          <w:ilvl w:val="1"/>
          <w:numId w:val="1"/>
        </w:numPr>
        <w:tabs>
          <w:tab w:val="left" w:pos="567"/>
        </w:tabs>
        <w:spacing w:beforeLines="60" w:before="144" w:afterLines="60" w:after="144" w:line="240" w:lineRule="auto"/>
        <w:ind w:left="360" w:firstLine="491"/>
        <w:jc w:val="both"/>
        <w:rPr>
          <w:rFonts w:asciiTheme="majorBidi" w:hAnsiTheme="majorBidi" w:cstheme="majorBidi"/>
          <w:bCs/>
          <w:noProof/>
          <w:sz w:val="24"/>
          <w:szCs w:val="24"/>
        </w:rPr>
      </w:pPr>
      <w:r w:rsidRPr="003159A5">
        <w:rPr>
          <w:rFonts w:asciiTheme="majorBidi" w:hAnsiTheme="majorBidi" w:cstheme="majorBidi"/>
          <w:sz w:val="24"/>
          <w:szCs w:val="24"/>
        </w:rPr>
        <w:t>Paslaug</w:t>
      </w:r>
      <w:r w:rsidR="00E825A4" w:rsidRPr="003159A5">
        <w:rPr>
          <w:rFonts w:asciiTheme="majorBidi" w:hAnsiTheme="majorBidi" w:cstheme="majorBidi"/>
          <w:sz w:val="24"/>
          <w:szCs w:val="24"/>
        </w:rPr>
        <w:t xml:space="preserve">ų </w:t>
      </w:r>
      <w:r w:rsidRPr="003159A5">
        <w:rPr>
          <w:rFonts w:asciiTheme="majorBidi" w:hAnsiTheme="majorBidi" w:cstheme="majorBidi"/>
          <w:sz w:val="24"/>
          <w:szCs w:val="24"/>
        </w:rPr>
        <w:t>apim</w:t>
      </w:r>
      <w:r w:rsidR="00E825A4" w:rsidRPr="003159A5">
        <w:rPr>
          <w:rFonts w:asciiTheme="majorBidi" w:hAnsiTheme="majorBidi" w:cstheme="majorBidi"/>
          <w:sz w:val="24"/>
          <w:szCs w:val="24"/>
        </w:rPr>
        <w:t>tys</w:t>
      </w:r>
      <w:r w:rsidRPr="003159A5">
        <w:rPr>
          <w:rFonts w:asciiTheme="majorBidi" w:hAnsiTheme="majorBidi" w:cstheme="majorBidi"/>
          <w:sz w:val="24"/>
          <w:szCs w:val="24"/>
        </w:rPr>
        <w:t>:</w:t>
      </w:r>
    </w:p>
    <w:tbl>
      <w:tblPr>
        <w:tblStyle w:val="Lentelstinklelis"/>
        <w:tblW w:w="0" w:type="auto"/>
        <w:tblInd w:w="137" w:type="dxa"/>
        <w:tblLook w:val="04A0" w:firstRow="1" w:lastRow="0" w:firstColumn="1" w:lastColumn="0" w:noHBand="0" w:noVBand="1"/>
      </w:tblPr>
      <w:tblGrid>
        <w:gridCol w:w="1134"/>
        <w:gridCol w:w="5528"/>
        <w:gridCol w:w="1701"/>
        <w:gridCol w:w="1462"/>
      </w:tblGrid>
      <w:tr w:rsidR="00E825A4" w:rsidRPr="003159A5" w14:paraId="6888BCC7" w14:textId="77777777" w:rsidTr="0087690B">
        <w:trPr>
          <w:trHeight w:val="393"/>
        </w:trPr>
        <w:tc>
          <w:tcPr>
            <w:tcW w:w="1134" w:type="dxa"/>
            <w:tcBorders>
              <w:top w:val="single" w:sz="4" w:space="0" w:color="auto"/>
              <w:left w:val="single" w:sz="4" w:space="0" w:color="auto"/>
              <w:bottom w:val="single" w:sz="4" w:space="0" w:color="auto"/>
            </w:tcBorders>
            <w:vAlign w:val="center"/>
          </w:tcPr>
          <w:p w14:paraId="429B0CE1" w14:textId="2E247681" w:rsidR="00E825A4" w:rsidRPr="003159A5" w:rsidRDefault="00E825A4" w:rsidP="0087690B">
            <w:pPr>
              <w:pStyle w:val="Sraopastraipa"/>
              <w:widowControl w:val="0"/>
              <w:tabs>
                <w:tab w:val="left" w:pos="567"/>
              </w:tabs>
              <w:spacing w:beforeLines="60" w:before="144" w:afterLines="60" w:after="144" w:line="240" w:lineRule="auto"/>
              <w:ind w:left="0"/>
              <w:jc w:val="center"/>
              <w:rPr>
                <w:rFonts w:asciiTheme="majorBidi" w:hAnsiTheme="majorBidi" w:cstheme="majorBidi"/>
                <w:bCs/>
                <w:noProof/>
                <w:sz w:val="24"/>
                <w:szCs w:val="24"/>
              </w:rPr>
            </w:pPr>
            <w:r w:rsidRPr="003159A5">
              <w:rPr>
                <w:rFonts w:asciiTheme="majorBidi" w:hAnsiTheme="majorBidi" w:cstheme="majorBidi"/>
                <w:bCs/>
                <w:noProof/>
                <w:sz w:val="24"/>
                <w:szCs w:val="24"/>
              </w:rPr>
              <w:t>Eilės</w:t>
            </w:r>
            <w:r w:rsidR="0087690B">
              <w:rPr>
                <w:rFonts w:asciiTheme="majorBidi" w:hAnsiTheme="majorBidi" w:cstheme="majorBidi"/>
                <w:bCs/>
                <w:noProof/>
                <w:sz w:val="24"/>
                <w:szCs w:val="24"/>
              </w:rPr>
              <w:t xml:space="preserve"> </w:t>
            </w:r>
            <w:r w:rsidRPr="003159A5">
              <w:rPr>
                <w:rFonts w:asciiTheme="majorBidi" w:hAnsiTheme="majorBidi" w:cstheme="majorBidi"/>
                <w:bCs/>
                <w:noProof/>
                <w:sz w:val="24"/>
                <w:szCs w:val="24"/>
              </w:rPr>
              <w:t>Nr.</w:t>
            </w:r>
          </w:p>
        </w:tc>
        <w:tc>
          <w:tcPr>
            <w:tcW w:w="5528" w:type="dxa"/>
            <w:tcBorders>
              <w:top w:val="single" w:sz="4" w:space="0" w:color="auto"/>
              <w:bottom w:val="single" w:sz="4" w:space="0" w:color="auto"/>
            </w:tcBorders>
            <w:vAlign w:val="center"/>
          </w:tcPr>
          <w:p w14:paraId="5149EE1A" w14:textId="63EEF345" w:rsidR="00E825A4" w:rsidRPr="003159A5" w:rsidRDefault="00E825A4" w:rsidP="000B0CE1">
            <w:pPr>
              <w:pStyle w:val="Sraopastraipa"/>
              <w:widowControl w:val="0"/>
              <w:tabs>
                <w:tab w:val="left" w:pos="567"/>
              </w:tabs>
              <w:spacing w:beforeLines="60" w:before="144" w:afterLines="60" w:after="144" w:line="240" w:lineRule="auto"/>
              <w:ind w:left="0"/>
              <w:jc w:val="center"/>
              <w:rPr>
                <w:rFonts w:asciiTheme="majorBidi" w:hAnsiTheme="majorBidi" w:cstheme="majorBidi"/>
                <w:bCs/>
                <w:noProof/>
                <w:sz w:val="24"/>
                <w:szCs w:val="24"/>
              </w:rPr>
            </w:pPr>
            <w:r w:rsidRPr="003159A5">
              <w:rPr>
                <w:rFonts w:asciiTheme="majorBidi" w:hAnsiTheme="majorBidi" w:cstheme="majorBidi"/>
                <w:bCs/>
                <w:noProof/>
                <w:sz w:val="24"/>
                <w:szCs w:val="24"/>
              </w:rPr>
              <w:t>Paslaugos pavadinimas</w:t>
            </w:r>
          </w:p>
        </w:tc>
        <w:tc>
          <w:tcPr>
            <w:tcW w:w="1701" w:type="dxa"/>
            <w:tcBorders>
              <w:top w:val="single" w:sz="4" w:space="0" w:color="auto"/>
              <w:bottom w:val="single" w:sz="4" w:space="0" w:color="auto"/>
            </w:tcBorders>
            <w:vAlign w:val="center"/>
          </w:tcPr>
          <w:p w14:paraId="669F3F4F" w14:textId="2F7020E0" w:rsidR="00E825A4" w:rsidRPr="003159A5" w:rsidRDefault="00E825A4" w:rsidP="0087690B">
            <w:pPr>
              <w:pStyle w:val="Sraopastraipa"/>
              <w:widowControl w:val="0"/>
              <w:tabs>
                <w:tab w:val="left" w:pos="567"/>
              </w:tabs>
              <w:spacing w:beforeLines="60" w:before="144" w:afterLines="60" w:after="144" w:line="240" w:lineRule="auto"/>
              <w:ind w:left="0"/>
              <w:jc w:val="center"/>
              <w:rPr>
                <w:rFonts w:asciiTheme="majorBidi" w:hAnsiTheme="majorBidi" w:cstheme="majorBidi"/>
                <w:bCs/>
                <w:noProof/>
                <w:sz w:val="24"/>
                <w:szCs w:val="24"/>
              </w:rPr>
            </w:pPr>
            <w:r w:rsidRPr="003159A5">
              <w:rPr>
                <w:rFonts w:asciiTheme="majorBidi" w:hAnsiTheme="majorBidi" w:cstheme="majorBidi"/>
                <w:bCs/>
                <w:noProof/>
                <w:sz w:val="24"/>
                <w:szCs w:val="24"/>
              </w:rPr>
              <w:t>Matavimo</w:t>
            </w:r>
            <w:r w:rsidR="0087690B">
              <w:rPr>
                <w:rFonts w:asciiTheme="majorBidi" w:hAnsiTheme="majorBidi" w:cstheme="majorBidi"/>
                <w:bCs/>
                <w:noProof/>
                <w:sz w:val="24"/>
                <w:szCs w:val="24"/>
              </w:rPr>
              <w:t xml:space="preserve"> </w:t>
            </w:r>
            <w:r w:rsidRPr="003159A5">
              <w:rPr>
                <w:rFonts w:asciiTheme="majorBidi" w:hAnsiTheme="majorBidi" w:cstheme="majorBidi"/>
                <w:bCs/>
                <w:noProof/>
                <w:sz w:val="24"/>
                <w:szCs w:val="24"/>
              </w:rPr>
              <w:t>vnt.</w:t>
            </w:r>
          </w:p>
        </w:tc>
        <w:tc>
          <w:tcPr>
            <w:tcW w:w="1462" w:type="dxa"/>
            <w:tcBorders>
              <w:top w:val="single" w:sz="4" w:space="0" w:color="auto"/>
              <w:bottom w:val="single" w:sz="4" w:space="0" w:color="auto"/>
              <w:right w:val="single" w:sz="4" w:space="0" w:color="auto"/>
            </w:tcBorders>
            <w:vAlign w:val="center"/>
          </w:tcPr>
          <w:p w14:paraId="064CB0EA" w14:textId="7342E49C" w:rsidR="00E825A4" w:rsidRPr="003159A5" w:rsidRDefault="0087690B" w:rsidP="0087690B">
            <w:pPr>
              <w:pStyle w:val="Sraopastraipa"/>
              <w:widowControl w:val="0"/>
              <w:tabs>
                <w:tab w:val="left" w:pos="567"/>
              </w:tabs>
              <w:spacing w:beforeLines="60" w:before="144" w:afterLines="60" w:after="144" w:line="240" w:lineRule="auto"/>
              <w:ind w:left="0"/>
              <w:jc w:val="center"/>
              <w:rPr>
                <w:rFonts w:asciiTheme="majorBidi" w:hAnsiTheme="majorBidi" w:cstheme="majorBidi"/>
                <w:bCs/>
                <w:noProof/>
                <w:sz w:val="24"/>
                <w:szCs w:val="24"/>
              </w:rPr>
            </w:pPr>
            <w:r>
              <w:rPr>
                <w:rFonts w:asciiTheme="majorBidi" w:hAnsiTheme="majorBidi" w:cstheme="majorBidi"/>
                <w:bCs/>
                <w:noProof/>
                <w:sz w:val="24"/>
                <w:szCs w:val="24"/>
              </w:rPr>
              <w:t>K</w:t>
            </w:r>
            <w:r w:rsidR="00E825A4" w:rsidRPr="003159A5">
              <w:rPr>
                <w:rFonts w:asciiTheme="majorBidi" w:hAnsiTheme="majorBidi" w:cstheme="majorBidi"/>
                <w:bCs/>
                <w:noProof/>
                <w:sz w:val="24"/>
                <w:szCs w:val="24"/>
              </w:rPr>
              <w:t>iekis</w:t>
            </w:r>
          </w:p>
        </w:tc>
      </w:tr>
      <w:tr w:rsidR="00E825A4" w:rsidRPr="003159A5" w14:paraId="5A1B696B" w14:textId="77777777" w:rsidTr="0087690B">
        <w:tc>
          <w:tcPr>
            <w:tcW w:w="1134" w:type="dxa"/>
            <w:tcBorders>
              <w:top w:val="single" w:sz="4" w:space="0" w:color="auto"/>
            </w:tcBorders>
            <w:vAlign w:val="center"/>
          </w:tcPr>
          <w:p w14:paraId="60BF1102" w14:textId="77777777" w:rsidR="00E825A4" w:rsidRPr="003159A5" w:rsidRDefault="00E825A4" w:rsidP="000B0CE1">
            <w:pPr>
              <w:pStyle w:val="Sraopastraipa"/>
              <w:widowControl w:val="0"/>
              <w:tabs>
                <w:tab w:val="left" w:pos="567"/>
              </w:tabs>
              <w:spacing w:beforeLines="60" w:before="144" w:afterLines="60" w:after="144" w:line="240" w:lineRule="auto"/>
              <w:ind w:left="0"/>
              <w:rPr>
                <w:rFonts w:asciiTheme="majorBidi" w:hAnsiTheme="majorBidi" w:cstheme="majorBidi"/>
                <w:bCs/>
                <w:noProof/>
                <w:sz w:val="24"/>
                <w:szCs w:val="24"/>
              </w:rPr>
            </w:pPr>
            <w:r w:rsidRPr="003159A5">
              <w:rPr>
                <w:rFonts w:asciiTheme="majorBidi" w:hAnsiTheme="majorBidi" w:cstheme="majorBidi"/>
                <w:bCs/>
                <w:noProof/>
                <w:sz w:val="24"/>
                <w:szCs w:val="24"/>
              </w:rPr>
              <w:t>1.</w:t>
            </w:r>
          </w:p>
        </w:tc>
        <w:tc>
          <w:tcPr>
            <w:tcW w:w="5528" w:type="dxa"/>
            <w:tcBorders>
              <w:top w:val="single" w:sz="4" w:space="0" w:color="auto"/>
            </w:tcBorders>
            <w:vAlign w:val="center"/>
          </w:tcPr>
          <w:p w14:paraId="1CFC5717" w14:textId="596134E4" w:rsidR="00E825A4" w:rsidRPr="003159A5" w:rsidRDefault="00E825A4" w:rsidP="0087690B">
            <w:pPr>
              <w:pStyle w:val="Sraopastraipa"/>
              <w:widowControl w:val="0"/>
              <w:tabs>
                <w:tab w:val="left" w:pos="567"/>
              </w:tabs>
              <w:spacing w:beforeLines="60" w:before="144" w:afterLines="60" w:after="144" w:line="240" w:lineRule="auto"/>
              <w:ind w:left="0"/>
              <w:rPr>
                <w:rFonts w:asciiTheme="majorBidi" w:hAnsiTheme="majorBidi" w:cstheme="majorBidi"/>
                <w:bCs/>
                <w:noProof/>
                <w:sz w:val="24"/>
                <w:szCs w:val="24"/>
              </w:rPr>
            </w:pPr>
            <w:r w:rsidRPr="003159A5">
              <w:rPr>
                <w:rFonts w:asciiTheme="majorBidi" w:hAnsiTheme="majorBidi" w:cstheme="majorBidi"/>
                <w:bCs/>
                <w:noProof/>
                <w:sz w:val="24"/>
                <w:szCs w:val="24"/>
              </w:rPr>
              <w:t xml:space="preserve">Vejos </w:t>
            </w:r>
            <w:r w:rsidR="00CF458B" w:rsidRPr="003159A5">
              <w:rPr>
                <w:rFonts w:asciiTheme="majorBidi" w:hAnsiTheme="majorBidi" w:cstheme="majorBidi"/>
                <w:bCs/>
                <w:noProof/>
                <w:sz w:val="24"/>
                <w:szCs w:val="24"/>
              </w:rPr>
              <w:t>lyginimas (levelingas) įskaitant visą procesą iki lyginimo mišiniu</w:t>
            </w:r>
          </w:p>
        </w:tc>
        <w:tc>
          <w:tcPr>
            <w:tcW w:w="1701" w:type="dxa"/>
            <w:tcBorders>
              <w:top w:val="single" w:sz="4" w:space="0" w:color="auto"/>
            </w:tcBorders>
            <w:vAlign w:val="center"/>
          </w:tcPr>
          <w:p w14:paraId="17A5CD46" w14:textId="77777777" w:rsidR="00E825A4" w:rsidRPr="003159A5" w:rsidRDefault="00E825A4" w:rsidP="0087690B">
            <w:pPr>
              <w:pStyle w:val="Sraopastraipa"/>
              <w:widowControl w:val="0"/>
              <w:tabs>
                <w:tab w:val="left" w:pos="567"/>
              </w:tabs>
              <w:spacing w:beforeLines="60" w:before="144" w:afterLines="60" w:after="144" w:line="240" w:lineRule="auto"/>
              <w:ind w:left="0"/>
              <w:rPr>
                <w:rFonts w:asciiTheme="majorBidi" w:hAnsiTheme="majorBidi" w:cstheme="majorBidi"/>
                <w:bCs/>
                <w:noProof/>
                <w:sz w:val="24"/>
                <w:szCs w:val="24"/>
              </w:rPr>
            </w:pPr>
            <w:r w:rsidRPr="003159A5">
              <w:rPr>
                <w:rFonts w:asciiTheme="majorBidi" w:hAnsiTheme="majorBidi" w:cstheme="majorBidi"/>
                <w:bCs/>
                <w:noProof/>
                <w:sz w:val="24"/>
                <w:szCs w:val="24"/>
              </w:rPr>
              <w:t>kv.m.</w:t>
            </w:r>
          </w:p>
        </w:tc>
        <w:tc>
          <w:tcPr>
            <w:tcW w:w="1462" w:type="dxa"/>
            <w:tcBorders>
              <w:top w:val="single" w:sz="4" w:space="0" w:color="auto"/>
            </w:tcBorders>
            <w:vAlign w:val="center"/>
          </w:tcPr>
          <w:p w14:paraId="4EC0A795" w14:textId="67D216C4" w:rsidR="00E825A4" w:rsidRPr="003159A5" w:rsidRDefault="00E825A4" w:rsidP="0087690B">
            <w:pPr>
              <w:pStyle w:val="Sraopastraipa"/>
              <w:widowControl w:val="0"/>
              <w:tabs>
                <w:tab w:val="left" w:pos="567"/>
              </w:tabs>
              <w:spacing w:beforeLines="60" w:before="144" w:afterLines="60" w:after="144" w:line="240" w:lineRule="auto"/>
              <w:ind w:left="0"/>
              <w:rPr>
                <w:rFonts w:asciiTheme="majorBidi" w:hAnsiTheme="majorBidi" w:cstheme="majorBidi"/>
                <w:bCs/>
                <w:noProof/>
                <w:sz w:val="24"/>
                <w:szCs w:val="24"/>
              </w:rPr>
            </w:pPr>
            <w:r w:rsidRPr="003159A5">
              <w:rPr>
                <w:rFonts w:asciiTheme="majorBidi" w:hAnsiTheme="majorBidi" w:cstheme="majorBidi"/>
                <w:bCs/>
                <w:noProof/>
                <w:sz w:val="24"/>
                <w:szCs w:val="24"/>
              </w:rPr>
              <w:t>8 500</w:t>
            </w:r>
          </w:p>
        </w:tc>
      </w:tr>
      <w:tr w:rsidR="002C6BE3" w:rsidRPr="003159A5" w14:paraId="2B873516" w14:textId="77777777" w:rsidTr="0087690B">
        <w:trPr>
          <w:trHeight w:val="125"/>
        </w:trPr>
        <w:tc>
          <w:tcPr>
            <w:tcW w:w="1134" w:type="dxa"/>
            <w:tcBorders>
              <w:top w:val="single" w:sz="4" w:space="0" w:color="auto"/>
            </w:tcBorders>
            <w:vAlign w:val="center"/>
          </w:tcPr>
          <w:p w14:paraId="1CEBD2C8" w14:textId="714BBEE7" w:rsidR="002C6BE3" w:rsidRPr="003159A5" w:rsidRDefault="002C6BE3" w:rsidP="000B0CE1">
            <w:pPr>
              <w:pStyle w:val="Sraopastraipa"/>
              <w:widowControl w:val="0"/>
              <w:tabs>
                <w:tab w:val="left" w:pos="567"/>
              </w:tabs>
              <w:spacing w:beforeLines="60" w:before="144" w:afterLines="60" w:after="144" w:line="240" w:lineRule="auto"/>
              <w:ind w:left="0"/>
              <w:rPr>
                <w:rFonts w:asciiTheme="majorBidi" w:hAnsiTheme="majorBidi" w:cstheme="majorBidi"/>
                <w:bCs/>
                <w:noProof/>
                <w:sz w:val="24"/>
                <w:szCs w:val="24"/>
              </w:rPr>
            </w:pPr>
            <w:r w:rsidRPr="003159A5">
              <w:rPr>
                <w:rFonts w:asciiTheme="majorBidi" w:hAnsiTheme="majorBidi" w:cstheme="majorBidi"/>
                <w:bCs/>
                <w:noProof/>
                <w:sz w:val="24"/>
                <w:szCs w:val="24"/>
              </w:rPr>
              <w:t>2.</w:t>
            </w:r>
          </w:p>
        </w:tc>
        <w:tc>
          <w:tcPr>
            <w:tcW w:w="5528" w:type="dxa"/>
            <w:tcBorders>
              <w:top w:val="single" w:sz="4" w:space="0" w:color="auto"/>
            </w:tcBorders>
            <w:vAlign w:val="center"/>
          </w:tcPr>
          <w:p w14:paraId="1E0211C8" w14:textId="30A38C3A" w:rsidR="002C6BE3" w:rsidRPr="003159A5" w:rsidRDefault="002C6BE3" w:rsidP="0087690B">
            <w:pPr>
              <w:pStyle w:val="Sraopastraipa"/>
              <w:widowControl w:val="0"/>
              <w:tabs>
                <w:tab w:val="left" w:pos="567"/>
              </w:tabs>
              <w:spacing w:beforeLines="60" w:before="144" w:afterLines="60" w:after="144" w:line="240" w:lineRule="auto"/>
              <w:ind w:left="0"/>
              <w:rPr>
                <w:rFonts w:asciiTheme="majorBidi" w:hAnsiTheme="majorBidi" w:cstheme="majorBidi"/>
                <w:bCs/>
                <w:noProof/>
                <w:sz w:val="24"/>
                <w:szCs w:val="24"/>
              </w:rPr>
            </w:pPr>
            <w:r w:rsidRPr="003159A5">
              <w:rPr>
                <w:rFonts w:asciiTheme="majorBidi" w:hAnsiTheme="majorBidi" w:cstheme="majorBidi"/>
                <w:bCs/>
                <w:noProof/>
                <w:sz w:val="24"/>
                <w:szCs w:val="24"/>
              </w:rPr>
              <w:t>Laistymas</w:t>
            </w:r>
          </w:p>
        </w:tc>
        <w:tc>
          <w:tcPr>
            <w:tcW w:w="1701" w:type="dxa"/>
            <w:tcBorders>
              <w:top w:val="single" w:sz="4" w:space="0" w:color="auto"/>
            </w:tcBorders>
            <w:vAlign w:val="center"/>
          </w:tcPr>
          <w:p w14:paraId="5070F84D" w14:textId="427A169A" w:rsidR="002C6BE3" w:rsidRPr="003159A5" w:rsidRDefault="002C6BE3" w:rsidP="0087690B">
            <w:pPr>
              <w:pStyle w:val="Sraopastraipa"/>
              <w:widowControl w:val="0"/>
              <w:tabs>
                <w:tab w:val="left" w:pos="567"/>
              </w:tabs>
              <w:spacing w:beforeLines="60" w:before="144" w:afterLines="60" w:after="144" w:line="240" w:lineRule="auto"/>
              <w:ind w:left="0"/>
              <w:rPr>
                <w:rFonts w:asciiTheme="majorBidi" w:hAnsiTheme="majorBidi" w:cstheme="majorBidi"/>
                <w:bCs/>
                <w:noProof/>
                <w:sz w:val="24"/>
                <w:szCs w:val="24"/>
              </w:rPr>
            </w:pPr>
            <w:r w:rsidRPr="003159A5">
              <w:rPr>
                <w:rFonts w:asciiTheme="majorBidi" w:hAnsiTheme="majorBidi" w:cstheme="majorBidi"/>
                <w:bCs/>
                <w:noProof/>
                <w:sz w:val="24"/>
                <w:szCs w:val="24"/>
              </w:rPr>
              <w:t>kv.m.</w:t>
            </w:r>
          </w:p>
        </w:tc>
        <w:tc>
          <w:tcPr>
            <w:tcW w:w="1462" w:type="dxa"/>
            <w:tcBorders>
              <w:top w:val="single" w:sz="4" w:space="0" w:color="auto"/>
            </w:tcBorders>
            <w:vAlign w:val="center"/>
          </w:tcPr>
          <w:p w14:paraId="18F2893A" w14:textId="60C1EB09" w:rsidR="002C6BE3" w:rsidRPr="003159A5" w:rsidRDefault="002C6BE3" w:rsidP="0087690B">
            <w:pPr>
              <w:pStyle w:val="Sraopastraipa"/>
              <w:widowControl w:val="0"/>
              <w:tabs>
                <w:tab w:val="left" w:pos="567"/>
              </w:tabs>
              <w:spacing w:beforeLines="60" w:before="144" w:afterLines="60" w:after="144" w:line="240" w:lineRule="auto"/>
              <w:ind w:left="0"/>
              <w:rPr>
                <w:rFonts w:asciiTheme="majorBidi" w:hAnsiTheme="majorBidi" w:cstheme="majorBidi"/>
                <w:bCs/>
                <w:noProof/>
                <w:sz w:val="24"/>
                <w:szCs w:val="24"/>
              </w:rPr>
            </w:pPr>
            <w:r w:rsidRPr="003159A5">
              <w:rPr>
                <w:rFonts w:asciiTheme="majorBidi" w:hAnsiTheme="majorBidi" w:cstheme="majorBidi"/>
                <w:bCs/>
                <w:noProof/>
                <w:sz w:val="24"/>
                <w:szCs w:val="24"/>
              </w:rPr>
              <w:t>8 500</w:t>
            </w:r>
          </w:p>
        </w:tc>
      </w:tr>
      <w:tr w:rsidR="002C6BE3" w:rsidRPr="003159A5" w14:paraId="3AF98B99" w14:textId="77777777" w:rsidTr="0087690B">
        <w:trPr>
          <w:trHeight w:val="259"/>
        </w:trPr>
        <w:tc>
          <w:tcPr>
            <w:tcW w:w="1134" w:type="dxa"/>
            <w:vAlign w:val="center"/>
          </w:tcPr>
          <w:p w14:paraId="68A816D8" w14:textId="5E703AF5" w:rsidR="002C6BE3" w:rsidRPr="003159A5" w:rsidRDefault="002C6BE3" w:rsidP="000B0CE1">
            <w:pPr>
              <w:pStyle w:val="Sraopastraipa"/>
              <w:widowControl w:val="0"/>
              <w:tabs>
                <w:tab w:val="left" w:pos="567"/>
              </w:tabs>
              <w:spacing w:beforeLines="60" w:before="144" w:afterLines="60" w:after="144" w:line="240" w:lineRule="auto"/>
              <w:ind w:left="0"/>
              <w:rPr>
                <w:rFonts w:asciiTheme="majorBidi" w:hAnsiTheme="majorBidi" w:cstheme="majorBidi"/>
                <w:bCs/>
                <w:noProof/>
                <w:sz w:val="24"/>
                <w:szCs w:val="24"/>
              </w:rPr>
            </w:pPr>
            <w:r w:rsidRPr="003159A5">
              <w:rPr>
                <w:rFonts w:asciiTheme="majorBidi" w:hAnsiTheme="majorBidi" w:cstheme="majorBidi"/>
                <w:bCs/>
                <w:noProof/>
                <w:sz w:val="24"/>
                <w:szCs w:val="24"/>
              </w:rPr>
              <w:t>3.</w:t>
            </w:r>
          </w:p>
        </w:tc>
        <w:tc>
          <w:tcPr>
            <w:tcW w:w="5528" w:type="dxa"/>
            <w:vAlign w:val="center"/>
          </w:tcPr>
          <w:p w14:paraId="138148AB" w14:textId="6F72D880" w:rsidR="002C6BE3" w:rsidRPr="003159A5" w:rsidRDefault="002C6BE3" w:rsidP="0087690B">
            <w:pPr>
              <w:pStyle w:val="Sraopastraipa"/>
              <w:widowControl w:val="0"/>
              <w:tabs>
                <w:tab w:val="left" w:pos="567"/>
              </w:tabs>
              <w:spacing w:beforeLines="60" w:before="144" w:afterLines="60" w:after="144" w:line="240" w:lineRule="auto"/>
              <w:ind w:left="0"/>
              <w:rPr>
                <w:rFonts w:asciiTheme="majorBidi" w:hAnsiTheme="majorBidi" w:cstheme="majorBidi"/>
                <w:bCs/>
                <w:noProof/>
                <w:sz w:val="24"/>
                <w:szCs w:val="24"/>
              </w:rPr>
            </w:pPr>
            <w:r w:rsidRPr="003159A5">
              <w:rPr>
                <w:rFonts w:asciiTheme="majorBidi" w:hAnsiTheme="majorBidi" w:cstheme="majorBidi"/>
                <w:bCs/>
                <w:noProof/>
                <w:sz w:val="24"/>
                <w:szCs w:val="24"/>
              </w:rPr>
              <w:t>Tręšimas (1 kartas)</w:t>
            </w:r>
          </w:p>
        </w:tc>
        <w:tc>
          <w:tcPr>
            <w:tcW w:w="1701" w:type="dxa"/>
            <w:vAlign w:val="center"/>
          </w:tcPr>
          <w:p w14:paraId="61CD86AF" w14:textId="04B76C34" w:rsidR="002C6BE3" w:rsidRPr="003159A5" w:rsidRDefault="002C6BE3" w:rsidP="0087690B">
            <w:pPr>
              <w:pStyle w:val="Sraopastraipa"/>
              <w:widowControl w:val="0"/>
              <w:tabs>
                <w:tab w:val="left" w:pos="567"/>
              </w:tabs>
              <w:spacing w:beforeLines="60" w:before="144" w:afterLines="60" w:after="144" w:line="240" w:lineRule="auto"/>
              <w:ind w:left="0"/>
              <w:rPr>
                <w:rFonts w:asciiTheme="majorBidi" w:hAnsiTheme="majorBidi" w:cstheme="majorBidi"/>
                <w:bCs/>
                <w:noProof/>
                <w:sz w:val="24"/>
                <w:szCs w:val="24"/>
              </w:rPr>
            </w:pPr>
            <w:r w:rsidRPr="003159A5">
              <w:rPr>
                <w:rFonts w:asciiTheme="majorBidi" w:hAnsiTheme="majorBidi" w:cstheme="majorBidi"/>
                <w:bCs/>
                <w:noProof/>
                <w:sz w:val="24"/>
                <w:szCs w:val="24"/>
              </w:rPr>
              <w:t>kv.m.</w:t>
            </w:r>
          </w:p>
        </w:tc>
        <w:tc>
          <w:tcPr>
            <w:tcW w:w="1462" w:type="dxa"/>
            <w:vAlign w:val="center"/>
          </w:tcPr>
          <w:p w14:paraId="24B4DB1E" w14:textId="0BBEA9BC" w:rsidR="002C6BE3" w:rsidRPr="003159A5" w:rsidRDefault="002C6BE3" w:rsidP="0087690B">
            <w:pPr>
              <w:pStyle w:val="Sraopastraipa"/>
              <w:widowControl w:val="0"/>
              <w:tabs>
                <w:tab w:val="left" w:pos="567"/>
              </w:tabs>
              <w:spacing w:beforeLines="60" w:before="144" w:afterLines="60" w:after="144" w:line="240" w:lineRule="auto"/>
              <w:ind w:left="0"/>
              <w:rPr>
                <w:rFonts w:asciiTheme="majorBidi" w:hAnsiTheme="majorBidi" w:cstheme="majorBidi"/>
                <w:bCs/>
                <w:noProof/>
                <w:sz w:val="24"/>
                <w:szCs w:val="24"/>
              </w:rPr>
            </w:pPr>
            <w:r w:rsidRPr="003159A5">
              <w:rPr>
                <w:rFonts w:asciiTheme="majorBidi" w:hAnsiTheme="majorBidi" w:cstheme="majorBidi"/>
                <w:bCs/>
                <w:noProof/>
                <w:sz w:val="24"/>
                <w:szCs w:val="24"/>
              </w:rPr>
              <w:t>8 500</w:t>
            </w:r>
          </w:p>
        </w:tc>
      </w:tr>
      <w:tr w:rsidR="002C6BE3" w:rsidRPr="003159A5" w14:paraId="3F3BBCD2" w14:textId="77777777" w:rsidTr="0087690B">
        <w:trPr>
          <w:trHeight w:val="70"/>
        </w:trPr>
        <w:tc>
          <w:tcPr>
            <w:tcW w:w="1134" w:type="dxa"/>
            <w:vAlign w:val="center"/>
          </w:tcPr>
          <w:p w14:paraId="126D4839" w14:textId="1FA8FCB1" w:rsidR="002C6BE3" w:rsidRPr="003159A5" w:rsidRDefault="002C6BE3" w:rsidP="000B0CE1">
            <w:pPr>
              <w:pStyle w:val="Sraopastraipa"/>
              <w:widowControl w:val="0"/>
              <w:tabs>
                <w:tab w:val="left" w:pos="567"/>
              </w:tabs>
              <w:spacing w:beforeLines="60" w:before="144" w:afterLines="60" w:after="144" w:line="240" w:lineRule="auto"/>
              <w:ind w:left="0"/>
              <w:rPr>
                <w:rFonts w:asciiTheme="majorBidi" w:hAnsiTheme="majorBidi" w:cstheme="majorBidi"/>
                <w:bCs/>
                <w:noProof/>
                <w:sz w:val="24"/>
                <w:szCs w:val="24"/>
              </w:rPr>
            </w:pPr>
            <w:r w:rsidRPr="003159A5">
              <w:rPr>
                <w:rFonts w:asciiTheme="majorBidi" w:hAnsiTheme="majorBidi" w:cstheme="majorBidi"/>
                <w:bCs/>
                <w:noProof/>
                <w:sz w:val="24"/>
                <w:szCs w:val="24"/>
              </w:rPr>
              <w:t>4.</w:t>
            </w:r>
          </w:p>
        </w:tc>
        <w:tc>
          <w:tcPr>
            <w:tcW w:w="5528" w:type="dxa"/>
            <w:vAlign w:val="center"/>
          </w:tcPr>
          <w:p w14:paraId="05786BCE" w14:textId="3BD32686" w:rsidR="002C6BE3" w:rsidRPr="003159A5" w:rsidRDefault="002C6BE3" w:rsidP="0087690B">
            <w:pPr>
              <w:pStyle w:val="Sraopastraipa"/>
              <w:widowControl w:val="0"/>
              <w:tabs>
                <w:tab w:val="left" w:pos="567"/>
              </w:tabs>
              <w:spacing w:beforeLines="60" w:before="144" w:afterLines="60" w:after="144" w:line="240" w:lineRule="auto"/>
              <w:ind w:left="0"/>
              <w:rPr>
                <w:rFonts w:asciiTheme="majorBidi" w:hAnsiTheme="majorBidi" w:cstheme="majorBidi"/>
                <w:bCs/>
                <w:noProof/>
                <w:sz w:val="24"/>
                <w:szCs w:val="24"/>
              </w:rPr>
            </w:pPr>
            <w:r w:rsidRPr="003159A5">
              <w:rPr>
                <w:rFonts w:asciiTheme="majorBidi" w:hAnsiTheme="majorBidi" w:cstheme="majorBidi"/>
                <w:bCs/>
                <w:noProof/>
                <w:sz w:val="24"/>
                <w:szCs w:val="24"/>
              </w:rPr>
              <w:t>Išretėjusių ir pažeistų vejos plotų atsėjimas</w:t>
            </w:r>
          </w:p>
        </w:tc>
        <w:tc>
          <w:tcPr>
            <w:tcW w:w="1701" w:type="dxa"/>
            <w:vAlign w:val="center"/>
          </w:tcPr>
          <w:p w14:paraId="77CC810B" w14:textId="27F6B307" w:rsidR="002C6BE3" w:rsidRPr="003159A5" w:rsidRDefault="002C6BE3" w:rsidP="0087690B">
            <w:pPr>
              <w:pStyle w:val="Sraopastraipa"/>
              <w:widowControl w:val="0"/>
              <w:tabs>
                <w:tab w:val="left" w:pos="567"/>
              </w:tabs>
              <w:spacing w:beforeLines="60" w:before="144" w:afterLines="60" w:after="144" w:line="240" w:lineRule="auto"/>
              <w:ind w:left="0"/>
              <w:rPr>
                <w:rFonts w:asciiTheme="majorBidi" w:hAnsiTheme="majorBidi" w:cstheme="majorBidi"/>
                <w:bCs/>
                <w:noProof/>
                <w:sz w:val="24"/>
                <w:szCs w:val="24"/>
              </w:rPr>
            </w:pPr>
            <w:r w:rsidRPr="003159A5">
              <w:rPr>
                <w:rFonts w:asciiTheme="majorBidi" w:hAnsiTheme="majorBidi" w:cstheme="majorBidi"/>
                <w:bCs/>
                <w:noProof/>
                <w:sz w:val="24"/>
                <w:szCs w:val="24"/>
              </w:rPr>
              <w:t>kv.m.</w:t>
            </w:r>
          </w:p>
        </w:tc>
        <w:tc>
          <w:tcPr>
            <w:tcW w:w="1462" w:type="dxa"/>
            <w:vAlign w:val="center"/>
          </w:tcPr>
          <w:p w14:paraId="7B7F8093" w14:textId="76F1C922" w:rsidR="002C6BE3" w:rsidRPr="003159A5" w:rsidRDefault="002C6BE3" w:rsidP="0087690B">
            <w:pPr>
              <w:pStyle w:val="Sraopastraipa"/>
              <w:widowControl w:val="0"/>
              <w:tabs>
                <w:tab w:val="left" w:pos="567"/>
              </w:tabs>
              <w:spacing w:beforeLines="60" w:before="144" w:afterLines="60" w:after="144" w:line="240" w:lineRule="auto"/>
              <w:ind w:left="0"/>
              <w:rPr>
                <w:rFonts w:asciiTheme="majorBidi" w:hAnsiTheme="majorBidi" w:cstheme="majorBidi"/>
                <w:bCs/>
                <w:noProof/>
                <w:sz w:val="24"/>
                <w:szCs w:val="24"/>
              </w:rPr>
            </w:pPr>
            <w:r w:rsidRPr="003159A5">
              <w:rPr>
                <w:rFonts w:asciiTheme="majorBidi" w:hAnsiTheme="majorBidi" w:cstheme="majorBidi"/>
                <w:bCs/>
                <w:noProof/>
                <w:sz w:val="24"/>
                <w:szCs w:val="24"/>
              </w:rPr>
              <w:t>3 000</w:t>
            </w:r>
          </w:p>
        </w:tc>
      </w:tr>
    </w:tbl>
    <w:p w14:paraId="76633D46" w14:textId="77777777" w:rsidR="00E97B05" w:rsidRDefault="00E97B05" w:rsidP="00E97B05">
      <w:pPr>
        <w:widowControl w:val="0"/>
        <w:tabs>
          <w:tab w:val="left" w:pos="567"/>
        </w:tabs>
        <w:spacing w:beforeLines="60" w:before="144" w:afterLines="60" w:after="144" w:line="240" w:lineRule="auto"/>
        <w:contextualSpacing/>
        <w:rPr>
          <w:rFonts w:asciiTheme="majorBidi" w:hAnsiTheme="majorBidi" w:cstheme="majorBidi"/>
          <w:b/>
          <w:noProof/>
          <w:sz w:val="24"/>
          <w:szCs w:val="24"/>
        </w:rPr>
      </w:pPr>
    </w:p>
    <w:p w14:paraId="0F60E850" w14:textId="31827F87" w:rsidR="00D77C5D" w:rsidRDefault="00246707" w:rsidP="00E97B05">
      <w:pPr>
        <w:widowControl w:val="0"/>
        <w:tabs>
          <w:tab w:val="left" w:pos="567"/>
        </w:tabs>
        <w:spacing w:beforeLines="60" w:before="144" w:afterLines="60" w:after="144" w:line="240" w:lineRule="auto"/>
        <w:contextualSpacing/>
        <w:rPr>
          <w:rFonts w:asciiTheme="majorBidi" w:hAnsiTheme="majorBidi" w:cstheme="majorBidi"/>
          <w:b/>
          <w:noProof/>
          <w:sz w:val="24"/>
          <w:szCs w:val="24"/>
        </w:rPr>
      </w:pPr>
      <w:r w:rsidRPr="003159A5">
        <w:rPr>
          <w:rFonts w:asciiTheme="majorBidi" w:hAnsiTheme="majorBidi" w:cstheme="majorBidi"/>
          <w:b/>
          <w:noProof/>
          <w:sz w:val="24"/>
          <w:szCs w:val="24"/>
        </w:rPr>
        <w:t>3. PIRKIMO OBJEKTO APRAŠYMAS</w:t>
      </w:r>
      <w:bookmarkStart w:id="0" w:name="_Hlk123538883"/>
    </w:p>
    <w:p w14:paraId="29690F99" w14:textId="77777777" w:rsidR="00E97B05" w:rsidRPr="003159A5" w:rsidRDefault="00E97B05" w:rsidP="00E97B05">
      <w:pPr>
        <w:widowControl w:val="0"/>
        <w:tabs>
          <w:tab w:val="left" w:pos="567"/>
        </w:tabs>
        <w:spacing w:beforeLines="60" w:before="144" w:afterLines="60" w:after="144" w:line="240" w:lineRule="auto"/>
        <w:contextualSpacing/>
        <w:rPr>
          <w:rFonts w:asciiTheme="majorBidi" w:hAnsiTheme="majorBidi" w:cstheme="majorBidi"/>
          <w:b/>
          <w:noProof/>
          <w:sz w:val="24"/>
          <w:szCs w:val="24"/>
        </w:rPr>
      </w:pPr>
    </w:p>
    <w:p w14:paraId="3537BAE3" w14:textId="15FB541C" w:rsidR="00D11AC8" w:rsidRPr="003159A5" w:rsidRDefault="00D77C5D" w:rsidP="00E97B05">
      <w:pPr>
        <w:tabs>
          <w:tab w:val="left" w:pos="709"/>
        </w:tabs>
        <w:autoSpaceDE w:val="0"/>
        <w:adjustRightInd w:val="0"/>
        <w:spacing w:beforeLines="60" w:before="144" w:afterLines="60" w:after="144" w:line="240" w:lineRule="auto"/>
        <w:contextualSpacing/>
        <w:rPr>
          <w:rFonts w:asciiTheme="majorBidi" w:eastAsia="Calibri" w:hAnsiTheme="majorBidi" w:cstheme="majorBidi"/>
          <w:noProof/>
          <w:sz w:val="24"/>
          <w:szCs w:val="24"/>
        </w:rPr>
      </w:pPr>
      <w:r w:rsidRPr="003159A5">
        <w:rPr>
          <w:rFonts w:asciiTheme="majorBidi" w:eastAsia="Calibri" w:hAnsiTheme="majorBidi" w:cstheme="majorBidi"/>
          <w:noProof/>
          <w:sz w:val="24"/>
          <w:szCs w:val="24"/>
        </w:rPr>
        <w:t>3.1.</w:t>
      </w:r>
      <w:r w:rsidR="00D11AC8" w:rsidRPr="003159A5">
        <w:rPr>
          <w:rFonts w:asciiTheme="majorBidi" w:eastAsia="Calibri" w:hAnsiTheme="majorBidi" w:cstheme="majorBidi"/>
          <w:noProof/>
          <w:sz w:val="24"/>
          <w:szCs w:val="24"/>
        </w:rPr>
        <w:t xml:space="preserve"> </w:t>
      </w:r>
      <w:r w:rsidR="00D11AC8" w:rsidRPr="003159A5">
        <w:rPr>
          <w:rFonts w:asciiTheme="majorBidi" w:hAnsiTheme="majorBidi" w:cstheme="majorBidi"/>
          <w:bCs/>
          <w:noProof/>
          <w:sz w:val="24"/>
          <w:szCs w:val="24"/>
        </w:rPr>
        <w:t>Vejos lyginimas (levelingas) įskaitant visą procesą iki lyginimo mišiniu:</w:t>
      </w:r>
    </w:p>
    <w:p w14:paraId="13BD09C6" w14:textId="7F3313E9" w:rsidR="00D77C5D" w:rsidRPr="003159A5" w:rsidRDefault="00D11AC8" w:rsidP="00E97B05">
      <w:pPr>
        <w:tabs>
          <w:tab w:val="left" w:pos="709"/>
        </w:tabs>
        <w:autoSpaceDE w:val="0"/>
        <w:adjustRightInd w:val="0"/>
        <w:spacing w:beforeLines="60" w:before="144" w:afterLines="60" w:after="144" w:line="240" w:lineRule="auto"/>
        <w:contextualSpacing/>
        <w:rPr>
          <w:rFonts w:asciiTheme="majorBidi" w:eastAsia="Calibri" w:hAnsiTheme="majorBidi" w:cstheme="majorBidi"/>
          <w:noProof/>
          <w:sz w:val="24"/>
          <w:szCs w:val="24"/>
        </w:rPr>
      </w:pPr>
      <w:r w:rsidRPr="003159A5">
        <w:rPr>
          <w:rFonts w:asciiTheme="majorBidi" w:eastAsia="Calibri" w:hAnsiTheme="majorBidi" w:cstheme="majorBidi"/>
          <w:noProof/>
          <w:sz w:val="24"/>
          <w:szCs w:val="24"/>
        </w:rPr>
        <w:t xml:space="preserve">3.1.1. </w:t>
      </w:r>
      <w:r w:rsidR="00D77C5D" w:rsidRPr="003159A5">
        <w:rPr>
          <w:rFonts w:asciiTheme="majorBidi" w:eastAsia="Calibri" w:hAnsiTheme="majorBidi" w:cstheme="majorBidi"/>
          <w:noProof/>
          <w:sz w:val="24"/>
          <w:szCs w:val="24"/>
        </w:rPr>
        <w:t xml:space="preserve">Vejos </w:t>
      </w:r>
      <w:r w:rsidR="007B2EBA" w:rsidRPr="003159A5">
        <w:rPr>
          <w:rFonts w:asciiTheme="majorBidi" w:eastAsia="Calibri" w:hAnsiTheme="majorBidi" w:cstheme="majorBidi"/>
          <w:noProof/>
          <w:sz w:val="24"/>
          <w:szCs w:val="24"/>
        </w:rPr>
        <w:t xml:space="preserve">paruošimas: </w:t>
      </w:r>
      <w:r w:rsidR="00E825A4" w:rsidRPr="003159A5">
        <w:rPr>
          <w:rFonts w:asciiTheme="majorBidi" w:eastAsia="Calibri" w:hAnsiTheme="majorBidi" w:cstheme="majorBidi"/>
          <w:noProof/>
          <w:sz w:val="24"/>
          <w:szCs w:val="24"/>
        </w:rPr>
        <w:t xml:space="preserve">prieš pradedant darbus, veja </w:t>
      </w:r>
      <w:r w:rsidR="007B2EBA" w:rsidRPr="003159A5">
        <w:rPr>
          <w:rFonts w:asciiTheme="majorBidi" w:eastAsia="Calibri" w:hAnsiTheme="majorBidi" w:cstheme="majorBidi"/>
          <w:noProof/>
          <w:sz w:val="24"/>
          <w:szCs w:val="24"/>
        </w:rPr>
        <w:t>turi būti nupjauta iki 1-3 cm</w:t>
      </w:r>
      <w:r w:rsidR="00E825A4" w:rsidRPr="003159A5">
        <w:rPr>
          <w:rFonts w:asciiTheme="majorBidi" w:eastAsia="Calibri" w:hAnsiTheme="majorBidi" w:cstheme="majorBidi"/>
          <w:noProof/>
          <w:sz w:val="24"/>
          <w:szCs w:val="24"/>
        </w:rPr>
        <w:t xml:space="preserve"> aukščio</w:t>
      </w:r>
      <w:r w:rsidR="007B2EBA" w:rsidRPr="003159A5">
        <w:rPr>
          <w:rFonts w:asciiTheme="majorBidi" w:eastAsia="Calibri" w:hAnsiTheme="majorBidi" w:cstheme="majorBidi"/>
          <w:noProof/>
          <w:sz w:val="24"/>
          <w:szCs w:val="24"/>
        </w:rPr>
        <w:t>.</w:t>
      </w:r>
    </w:p>
    <w:p w14:paraId="59AC4C51" w14:textId="562AE957" w:rsidR="00E85D9D" w:rsidRPr="003159A5" w:rsidRDefault="00D77C5D" w:rsidP="00E97B05">
      <w:pPr>
        <w:tabs>
          <w:tab w:val="left" w:pos="709"/>
        </w:tabs>
        <w:autoSpaceDE w:val="0"/>
        <w:adjustRightInd w:val="0"/>
        <w:spacing w:beforeLines="60" w:before="144" w:afterLines="60" w:after="144" w:line="240" w:lineRule="auto"/>
        <w:contextualSpacing/>
        <w:rPr>
          <w:rFonts w:asciiTheme="majorBidi" w:eastAsia="Calibri" w:hAnsiTheme="majorBidi" w:cstheme="majorBidi"/>
          <w:noProof/>
          <w:sz w:val="24"/>
          <w:szCs w:val="24"/>
        </w:rPr>
      </w:pPr>
      <w:r w:rsidRPr="003159A5">
        <w:rPr>
          <w:rFonts w:asciiTheme="majorBidi" w:eastAsia="Calibri" w:hAnsiTheme="majorBidi" w:cstheme="majorBidi"/>
          <w:noProof/>
          <w:sz w:val="24"/>
          <w:szCs w:val="24"/>
        </w:rPr>
        <w:t>3.</w:t>
      </w:r>
      <w:r w:rsidR="00D11AC8" w:rsidRPr="003159A5">
        <w:rPr>
          <w:rFonts w:asciiTheme="majorBidi" w:eastAsia="Calibri" w:hAnsiTheme="majorBidi" w:cstheme="majorBidi"/>
          <w:noProof/>
          <w:sz w:val="24"/>
          <w:szCs w:val="24"/>
        </w:rPr>
        <w:t>1</w:t>
      </w:r>
      <w:r w:rsidRPr="003159A5">
        <w:rPr>
          <w:rFonts w:asciiTheme="majorBidi" w:eastAsia="Calibri" w:hAnsiTheme="majorBidi" w:cstheme="majorBidi"/>
          <w:noProof/>
          <w:sz w:val="24"/>
          <w:szCs w:val="24"/>
        </w:rPr>
        <w:t>.</w:t>
      </w:r>
      <w:r w:rsidR="00D11AC8" w:rsidRPr="003159A5">
        <w:rPr>
          <w:rFonts w:asciiTheme="majorBidi" w:eastAsia="Calibri" w:hAnsiTheme="majorBidi" w:cstheme="majorBidi"/>
          <w:noProof/>
          <w:sz w:val="24"/>
          <w:szCs w:val="24"/>
        </w:rPr>
        <w:t>2</w:t>
      </w:r>
      <w:r w:rsidRPr="003159A5">
        <w:rPr>
          <w:rFonts w:asciiTheme="majorBidi" w:eastAsia="Calibri" w:hAnsiTheme="majorBidi" w:cstheme="majorBidi"/>
          <w:noProof/>
          <w:sz w:val="24"/>
          <w:szCs w:val="24"/>
        </w:rPr>
        <w:t xml:space="preserve"> Vejos </w:t>
      </w:r>
      <w:r w:rsidR="00470929" w:rsidRPr="003159A5">
        <w:rPr>
          <w:rFonts w:asciiTheme="majorBidi" w:eastAsia="Calibri" w:hAnsiTheme="majorBidi" w:cstheme="majorBidi"/>
          <w:noProof/>
          <w:sz w:val="24"/>
          <w:szCs w:val="24"/>
        </w:rPr>
        <w:t>aeravimas</w:t>
      </w:r>
      <w:r w:rsidR="007B2EBA" w:rsidRPr="003159A5">
        <w:rPr>
          <w:rFonts w:asciiTheme="majorBidi" w:eastAsia="Calibri" w:hAnsiTheme="majorBidi" w:cstheme="majorBidi"/>
          <w:noProof/>
          <w:sz w:val="24"/>
          <w:szCs w:val="24"/>
        </w:rPr>
        <w:t xml:space="preserve">: </w:t>
      </w:r>
      <w:r w:rsidR="00543887" w:rsidRPr="003159A5">
        <w:rPr>
          <w:rFonts w:asciiTheme="majorBidi" w:eastAsia="Calibri" w:hAnsiTheme="majorBidi" w:cstheme="majorBidi"/>
          <w:noProof/>
          <w:sz w:val="24"/>
          <w:szCs w:val="24"/>
        </w:rPr>
        <w:t xml:space="preserve">nuo vejos paviršiaus turi būti </w:t>
      </w:r>
      <w:r w:rsidR="00E85D9D" w:rsidRPr="003159A5">
        <w:rPr>
          <w:rFonts w:asciiTheme="majorBidi" w:eastAsia="Calibri" w:hAnsiTheme="majorBidi" w:cstheme="majorBidi"/>
          <w:noProof/>
          <w:sz w:val="24"/>
          <w:szCs w:val="24"/>
        </w:rPr>
        <w:t>pašalin</w:t>
      </w:r>
      <w:r w:rsidR="00543887" w:rsidRPr="003159A5">
        <w:rPr>
          <w:rFonts w:asciiTheme="majorBidi" w:eastAsia="Calibri" w:hAnsiTheme="majorBidi" w:cstheme="majorBidi"/>
          <w:noProof/>
          <w:sz w:val="24"/>
          <w:szCs w:val="24"/>
        </w:rPr>
        <w:t>tas</w:t>
      </w:r>
      <w:r w:rsidR="00E85D9D" w:rsidRPr="003159A5">
        <w:rPr>
          <w:rFonts w:asciiTheme="majorBidi" w:eastAsia="Calibri" w:hAnsiTheme="majorBidi" w:cstheme="majorBidi"/>
          <w:noProof/>
          <w:sz w:val="24"/>
          <w:szCs w:val="24"/>
        </w:rPr>
        <w:t xml:space="preserve"> vejos veltinis (negyva žolė</w:t>
      </w:r>
      <w:r w:rsidR="00543887" w:rsidRPr="003159A5">
        <w:rPr>
          <w:rFonts w:asciiTheme="majorBidi" w:eastAsia="Calibri" w:hAnsiTheme="majorBidi" w:cstheme="majorBidi"/>
          <w:noProof/>
          <w:sz w:val="24"/>
          <w:szCs w:val="24"/>
        </w:rPr>
        <w:t>, samanos</w:t>
      </w:r>
      <w:r w:rsidR="00E85D9D" w:rsidRPr="003159A5">
        <w:rPr>
          <w:rFonts w:asciiTheme="majorBidi" w:eastAsia="Calibri" w:hAnsiTheme="majorBidi" w:cstheme="majorBidi"/>
          <w:noProof/>
          <w:sz w:val="24"/>
          <w:szCs w:val="24"/>
        </w:rPr>
        <w:t>)</w:t>
      </w:r>
      <w:r w:rsidR="00543887" w:rsidRPr="003159A5">
        <w:rPr>
          <w:rFonts w:asciiTheme="majorBidi" w:eastAsia="Calibri" w:hAnsiTheme="majorBidi" w:cstheme="majorBidi"/>
          <w:noProof/>
          <w:sz w:val="24"/>
          <w:szCs w:val="24"/>
        </w:rPr>
        <w:t xml:space="preserve"> ir kitos priemaišos</w:t>
      </w:r>
      <w:r w:rsidR="00E85D9D" w:rsidRPr="003159A5">
        <w:rPr>
          <w:rFonts w:asciiTheme="majorBidi" w:eastAsia="Calibri" w:hAnsiTheme="majorBidi" w:cstheme="majorBidi"/>
          <w:noProof/>
          <w:sz w:val="24"/>
          <w:szCs w:val="24"/>
        </w:rPr>
        <w:t xml:space="preserve">. </w:t>
      </w:r>
      <w:r w:rsidR="00470929" w:rsidRPr="003159A5">
        <w:rPr>
          <w:rFonts w:asciiTheme="majorBidi" w:eastAsia="Calibri" w:hAnsiTheme="majorBidi" w:cstheme="majorBidi"/>
          <w:noProof/>
          <w:sz w:val="24"/>
          <w:szCs w:val="24"/>
        </w:rPr>
        <w:t>Aeravimo</w:t>
      </w:r>
      <w:r w:rsidR="00543887" w:rsidRPr="003159A5">
        <w:rPr>
          <w:rFonts w:asciiTheme="majorBidi" w:eastAsia="Calibri" w:hAnsiTheme="majorBidi" w:cstheme="majorBidi"/>
          <w:noProof/>
          <w:sz w:val="24"/>
          <w:szCs w:val="24"/>
        </w:rPr>
        <w:t xml:space="preserve"> metu </w:t>
      </w:r>
      <w:r w:rsidR="00336E90" w:rsidRPr="003159A5">
        <w:rPr>
          <w:rFonts w:asciiTheme="majorBidi" w:eastAsia="Calibri" w:hAnsiTheme="majorBidi" w:cstheme="majorBidi"/>
          <w:noProof/>
          <w:sz w:val="24"/>
          <w:szCs w:val="24"/>
        </w:rPr>
        <w:t xml:space="preserve">visos </w:t>
      </w:r>
      <w:r w:rsidR="00543887" w:rsidRPr="003159A5">
        <w:rPr>
          <w:rFonts w:asciiTheme="majorBidi" w:eastAsia="Calibri" w:hAnsiTheme="majorBidi" w:cstheme="majorBidi"/>
          <w:noProof/>
          <w:sz w:val="24"/>
          <w:szCs w:val="24"/>
        </w:rPr>
        <w:t>susdariusios atliekos turi būti surinktos ir išvežtos iš teritorijos Tiekėjo jėgomis bei lėšomis, laikantis atliekų tvarkymą reglamentuojančių teisės aktų.</w:t>
      </w:r>
    </w:p>
    <w:p w14:paraId="6BAF49F2" w14:textId="48DB91A2" w:rsidR="007805C9" w:rsidRPr="003159A5" w:rsidRDefault="00D77C5D" w:rsidP="00E97B05">
      <w:pPr>
        <w:tabs>
          <w:tab w:val="left" w:pos="993"/>
        </w:tabs>
        <w:autoSpaceDE w:val="0"/>
        <w:adjustRightInd w:val="0"/>
        <w:spacing w:beforeLines="60" w:before="144" w:afterLines="60" w:after="144" w:line="240" w:lineRule="auto"/>
        <w:contextualSpacing/>
        <w:rPr>
          <w:rFonts w:asciiTheme="majorBidi" w:eastAsia="Calibri" w:hAnsiTheme="majorBidi" w:cstheme="majorBidi"/>
          <w:noProof/>
          <w:sz w:val="24"/>
          <w:szCs w:val="24"/>
        </w:rPr>
      </w:pPr>
      <w:r w:rsidRPr="003159A5">
        <w:rPr>
          <w:rFonts w:asciiTheme="majorBidi" w:eastAsia="Calibri" w:hAnsiTheme="majorBidi" w:cstheme="majorBidi"/>
          <w:noProof/>
          <w:sz w:val="24"/>
          <w:szCs w:val="24"/>
        </w:rPr>
        <w:t>3.</w:t>
      </w:r>
      <w:r w:rsidR="00D11AC8" w:rsidRPr="003159A5">
        <w:rPr>
          <w:rFonts w:asciiTheme="majorBidi" w:eastAsia="Calibri" w:hAnsiTheme="majorBidi" w:cstheme="majorBidi"/>
          <w:noProof/>
          <w:sz w:val="24"/>
          <w:szCs w:val="24"/>
        </w:rPr>
        <w:t>1</w:t>
      </w:r>
      <w:r w:rsidRPr="003159A5">
        <w:rPr>
          <w:rFonts w:asciiTheme="majorBidi" w:eastAsia="Calibri" w:hAnsiTheme="majorBidi" w:cstheme="majorBidi"/>
          <w:noProof/>
          <w:sz w:val="24"/>
          <w:szCs w:val="24"/>
        </w:rPr>
        <w:t>.</w:t>
      </w:r>
      <w:r w:rsidR="00D11AC8" w:rsidRPr="003159A5">
        <w:rPr>
          <w:rFonts w:asciiTheme="majorBidi" w:eastAsia="Calibri" w:hAnsiTheme="majorBidi" w:cstheme="majorBidi"/>
          <w:noProof/>
          <w:sz w:val="24"/>
          <w:szCs w:val="24"/>
        </w:rPr>
        <w:t>3.</w:t>
      </w:r>
      <w:r w:rsidRPr="003159A5">
        <w:rPr>
          <w:rFonts w:asciiTheme="majorBidi" w:eastAsia="Calibri" w:hAnsiTheme="majorBidi" w:cstheme="majorBidi"/>
          <w:noProof/>
          <w:sz w:val="24"/>
          <w:szCs w:val="24"/>
        </w:rPr>
        <w:t xml:space="preserve"> Vejos </w:t>
      </w:r>
      <w:r w:rsidR="00E85D9D" w:rsidRPr="003159A5">
        <w:rPr>
          <w:rFonts w:asciiTheme="majorBidi" w:eastAsia="Calibri" w:hAnsiTheme="majorBidi" w:cstheme="majorBidi"/>
          <w:noProof/>
          <w:sz w:val="24"/>
          <w:szCs w:val="24"/>
        </w:rPr>
        <w:t>užpylimas</w:t>
      </w:r>
      <w:r w:rsidR="006F12D8" w:rsidRPr="003159A5">
        <w:rPr>
          <w:rFonts w:asciiTheme="majorBidi" w:eastAsia="Calibri" w:hAnsiTheme="majorBidi" w:cstheme="majorBidi"/>
          <w:noProof/>
          <w:sz w:val="24"/>
          <w:szCs w:val="24"/>
        </w:rPr>
        <w:t xml:space="preserve"> lyginamuoju mišiniu</w:t>
      </w:r>
      <w:r w:rsidR="00D11AC8" w:rsidRPr="003159A5">
        <w:rPr>
          <w:rFonts w:asciiTheme="majorBidi" w:eastAsia="Calibri" w:hAnsiTheme="majorBidi" w:cstheme="majorBidi"/>
          <w:noProof/>
          <w:sz w:val="24"/>
          <w:szCs w:val="24"/>
        </w:rPr>
        <w:t xml:space="preserve">, naudojant </w:t>
      </w:r>
      <w:r w:rsidR="00F1551A" w:rsidRPr="003159A5">
        <w:rPr>
          <w:rFonts w:asciiTheme="majorBidi" w:eastAsia="Calibri" w:hAnsiTheme="majorBidi" w:cstheme="majorBidi"/>
          <w:noProof/>
          <w:sz w:val="24"/>
          <w:szCs w:val="24"/>
        </w:rPr>
        <w:t>paviršiaus lyginimo</w:t>
      </w:r>
      <w:r w:rsidR="00D11AC8" w:rsidRPr="003159A5">
        <w:rPr>
          <w:rFonts w:asciiTheme="majorBidi" w:eastAsia="Calibri" w:hAnsiTheme="majorBidi" w:cstheme="majorBidi"/>
          <w:noProof/>
          <w:sz w:val="24"/>
          <w:szCs w:val="24"/>
        </w:rPr>
        <w:t xml:space="preserve"> grėblį ir </w:t>
      </w:r>
      <w:r w:rsidR="00F1551A" w:rsidRPr="003159A5">
        <w:rPr>
          <w:rFonts w:asciiTheme="majorBidi" w:eastAsia="Calibri" w:hAnsiTheme="majorBidi" w:cstheme="majorBidi"/>
          <w:noProof/>
          <w:sz w:val="24"/>
          <w:szCs w:val="24"/>
        </w:rPr>
        <w:t xml:space="preserve">vejos šukavimo </w:t>
      </w:r>
      <w:r w:rsidR="00D11AC8" w:rsidRPr="003159A5">
        <w:rPr>
          <w:rFonts w:asciiTheme="majorBidi" w:eastAsia="Calibri" w:hAnsiTheme="majorBidi" w:cstheme="majorBidi"/>
          <w:noProof/>
          <w:sz w:val="24"/>
          <w:szCs w:val="24"/>
        </w:rPr>
        <w:t>šepetį smulkiam įšukavimui</w:t>
      </w:r>
      <w:r w:rsidR="00E85D9D" w:rsidRPr="003159A5">
        <w:rPr>
          <w:rFonts w:asciiTheme="majorBidi" w:eastAsia="Calibri" w:hAnsiTheme="majorBidi" w:cstheme="majorBidi"/>
          <w:noProof/>
          <w:sz w:val="24"/>
          <w:szCs w:val="24"/>
        </w:rPr>
        <w:t xml:space="preserve">: </w:t>
      </w:r>
      <w:r w:rsidR="006F12D8" w:rsidRPr="003159A5">
        <w:rPr>
          <w:rFonts w:asciiTheme="majorBidi" w:eastAsia="Calibri" w:hAnsiTheme="majorBidi" w:cstheme="majorBidi"/>
          <w:noProof/>
          <w:sz w:val="24"/>
          <w:szCs w:val="24"/>
        </w:rPr>
        <w:t xml:space="preserve">lyginamasis mišinys turi būti tolygiai paskirstomas ant nelygių vejos vietų. </w:t>
      </w:r>
      <w:r w:rsidR="009B795B" w:rsidRPr="003159A5">
        <w:rPr>
          <w:rFonts w:asciiTheme="majorBidi" w:eastAsia="Calibri" w:hAnsiTheme="majorBidi" w:cstheme="majorBidi"/>
          <w:noProof/>
          <w:sz w:val="24"/>
          <w:szCs w:val="24"/>
        </w:rPr>
        <w:t>Mišinio sudėtis parenkama atsižvelgiant į</w:t>
      </w:r>
      <w:r w:rsidR="006F12D8" w:rsidRPr="003159A5">
        <w:rPr>
          <w:rFonts w:asciiTheme="majorBidi" w:eastAsia="Calibri" w:hAnsiTheme="majorBidi" w:cstheme="majorBidi"/>
          <w:noProof/>
          <w:sz w:val="24"/>
          <w:szCs w:val="24"/>
        </w:rPr>
        <w:t xml:space="preserve"> esamos teritorijos</w:t>
      </w:r>
      <w:r w:rsidR="009B795B" w:rsidRPr="003159A5">
        <w:rPr>
          <w:rFonts w:asciiTheme="majorBidi" w:eastAsia="Calibri" w:hAnsiTheme="majorBidi" w:cstheme="majorBidi"/>
          <w:noProof/>
          <w:sz w:val="24"/>
          <w:szCs w:val="24"/>
        </w:rPr>
        <w:t xml:space="preserve"> dirvožemį</w:t>
      </w:r>
      <w:r w:rsidR="006F12D8" w:rsidRPr="003159A5">
        <w:rPr>
          <w:rFonts w:asciiTheme="majorBidi" w:eastAsia="Calibri" w:hAnsiTheme="majorBidi" w:cstheme="majorBidi"/>
          <w:noProof/>
          <w:sz w:val="24"/>
          <w:szCs w:val="24"/>
        </w:rPr>
        <w:t xml:space="preserve"> (konkrečias vietas ir proporcijas Tiekėjas suderina su Pirkėju prieš darbų pradžią):</w:t>
      </w:r>
    </w:p>
    <w:p w14:paraId="2EAB4134" w14:textId="1A77C7A3" w:rsidR="007805C9" w:rsidRPr="003159A5" w:rsidRDefault="007805C9" w:rsidP="00E97B05">
      <w:pPr>
        <w:tabs>
          <w:tab w:val="left" w:pos="993"/>
        </w:tabs>
        <w:autoSpaceDE w:val="0"/>
        <w:adjustRightInd w:val="0"/>
        <w:spacing w:beforeLines="60" w:before="144" w:afterLines="60" w:after="144" w:line="240" w:lineRule="auto"/>
        <w:contextualSpacing/>
        <w:rPr>
          <w:rFonts w:asciiTheme="majorBidi" w:hAnsiTheme="majorBidi" w:cstheme="majorBidi"/>
          <w:sz w:val="24"/>
          <w:szCs w:val="24"/>
        </w:rPr>
      </w:pPr>
      <w:r w:rsidRPr="003159A5">
        <w:rPr>
          <w:rFonts w:asciiTheme="majorBidi" w:eastAsia="Calibri" w:hAnsiTheme="majorBidi" w:cstheme="majorBidi"/>
          <w:noProof/>
          <w:sz w:val="24"/>
          <w:szCs w:val="24"/>
        </w:rPr>
        <w:t>3.</w:t>
      </w:r>
      <w:r w:rsidR="00D11AC8" w:rsidRPr="003159A5">
        <w:rPr>
          <w:rFonts w:asciiTheme="majorBidi" w:eastAsia="Calibri" w:hAnsiTheme="majorBidi" w:cstheme="majorBidi"/>
          <w:noProof/>
          <w:sz w:val="24"/>
          <w:szCs w:val="24"/>
        </w:rPr>
        <w:t>1.</w:t>
      </w:r>
      <w:r w:rsidRPr="003159A5">
        <w:rPr>
          <w:rFonts w:asciiTheme="majorBidi" w:eastAsia="Calibri" w:hAnsiTheme="majorBidi" w:cstheme="majorBidi"/>
          <w:noProof/>
          <w:sz w:val="24"/>
          <w:szCs w:val="24"/>
        </w:rPr>
        <w:t>3.1. esant molingui gruntui:</w:t>
      </w:r>
      <w:r w:rsidR="009B795B" w:rsidRPr="003159A5">
        <w:rPr>
          <w:rFonts w:asciiTheme="majorBidi" w:eastAsia="Calibri" w:hAnsiTheme="majorBidi" w:cstheme="majorBidi"/>
          <w:noProof/>
          <w:sz w:val="24"/>
          <w:szCs w:val="24"/>
        </w:rPr>
        <w:t xml:space="preserve"> 60-70 % smėlio </w:t>
      </w:r>
      <w:r w:rsidRPr="003159A5">
        <w:rPr>
          <w:rFonts w:asciiTheme="majorBidi" w:eastAsia="Calibri" w:hAnsiTheme="majorBidi" w:cstheme="majorBidi"/>
          <w:noProof/>
          <w:sz w:val="24"/>
          <w:szCs w:val="24"/>
        </w:rPr>
        <w:t>ir</w:t>
      </w:r>
      <w:r w:rsidR="009B795B" w:rsidRPr="003159A5">
        <w:rPr>
          <w:rFonts w:asciiTheme="majorBidi" w:eastAsia="Calibri" w:hAnsiTheme="majorBidi" w:cstheme="majorBidi"/>
          <w:noProof/>
          <w:sz w:val="24"/>
          <w:szCs w:val="24"/>
        </w:rPr>
        <w:t xml:space="preserve"> 30-40 % komposto</w:t>
      </w:r>
      <w:r w:rsidRPr="003159A5">
        <w:rPr>
          <w:rFonts w:asciiTheme="majorBidi" w:eastAsia="Calibri" w:hAnsiTheme="majorBidi" w:cstheme="majorBidi"/>
          <w:noProof/>
          <w:sz w:val="24"/>
          <w:szCs w:val="24"/>
        </w:rPr>
        <w:t xml:space="preserve"> mišinys </w:t>
      </w:r>
      <w:r w:rsidRPr="003159A5">
        <w:rPr>
          <w:rFonts w:asciiTheme="majorBidi" w:hAnsiTheme="majorBidi" w:cstheme="majorBidi"/>
          <w:sz w:val="24"/>
          <w:szCs w:val="24"/>
        </w:rPr>
        <w:t>(arba ekvivalentas);</w:t>
      </w:r>
    </w:p>
    <w:p w14:paraId="52889351" w14:textId="2BE6B99E" w:rsidR="007805C9" w:rsidRPr="003159A5" w:rsidRDefault="007805C9" w:rsidP="00E97B05">
      <w:pPr>
        <w:tabs>
          <w:tab w:val="left" w:pos="993"/>
        </w:tabs>
        <w:autoSpaceDE w:val="0"/>
        <w:adjustRightInd w:val="0"/>
        <w:spacing w:beforeLines="60" w:before="144" w:afterLines="60" w:after="144" w:line="240" w:lineRule="auto"/>
        <w:contextualSpacing/>
        <w:rPr>
          <w:rFonts w:asciiTheme="majorBidi" w:eastAsia="Calibri" w:hAnsiTheme="majorBidi" w:cstheme="majorBidi"/>
          <w:noProof/>
          <w:sz w:val="24"/>
          <w:szCs w:val="24"/>
        </w:rPr>
      </w:pPr>
      <w:r w:rsidRPr="003159A5">
        <w:rPr>
          <w:rFonts w:asciiTheme="majorBidi" w:hAnsiTheme="majorBidi" w:cstheme="majorBidi"/>
          <w:sz w:val="24"/>
          <w:szCs w:val="24"/>
        </w:rPr>
        <w:t>3.</w:t>
      </w:r>
      <w:r w:rsidR="00D11AC8" w:rsidRPr="003159A5">
        <w:rPr>
          <w:rFonts w:asciiTheme="majorBidi" w:hAnsiTheme="majorBidi" w:cstheme="majorBidi"/>
          <w:sz w:val="24"/>
          <w:szCs w:val="24"/>
        </w:rPr>
        <w:t>1.</w:t>
      </w:r>
      <w:r w:rsidRPr="003159A5">
        <w:rPr>
          <w:rFonts w:asciiTheme="majorBidi" w:hAnsiTheme="majorBidi" w:cstheme="majorBidi"/>
          <w:sz w:val="24"/>
          <w:szCs w:val="24"/>
        </w:rPr>
        <w:t xml:space="preserve">3.2. </w:t>
      </w:r>
      <w:r w:rsidR="009B795B" w:rsidRPr="003159A5">
        <w:rPr>
          <w:rFonts w:asciiTheme="majorBidi" w:eastAsia="Calibri" w:hAnsiTheme="majorBidi" w:cstheme="majorBidi"/>
          <w:noProof/>
          <w:sz w:val="24"/>
          <w:szCs w:val="24"/>
        </w:rPr>
        <w:t xml:space="preserve">esant </w:t>
      </w:r>
      <w:r w:rsidRPr="003159A5">
        <w:rPr>
          <w:rFonts w:asciiTheme="majorBidi" w:eastAsia="Calibri" w:hAnsiTheme="majorBidi" w:cstheme="majorBidi"/>
          <w:noProof/>
          <w:sz w:val="24"/>
          <w:szCs w:val="24"/>
        </w:rPr>
        <w:t>smėlingam</w:t>
      </w:r>
      <w:r w:rsidR="009B795B" w:rsidRPr="003159A5">
        <w:rPr>
          <w:rFonts w:asciiTheme="majorBidi" w:eastAsia="Calibri" w:hAnsiTheme="majorBidi" w:cstheme="majorBidi"/>
          <w:noProof/>
          <w:sz w:val="24"/>
          <w:szCs w:val="24"/>
        </w:rPr>
        <w:t xml:space="preserve"> gruntui</w:t>
      </w:r>
      <w:r w:rsidRPr="003159A5">
        <w:rPr>
          <w:rFonts w:asciiTheme="majorBidi" w:eastAsia="Calibri" w:hAnsiTheme="majorBidi" w:cstheme="majorBidi"/>
          <w:noProof/>
          <w:sz w:val="24"/>
          <w:szCs w:val="24"/>
        </w:rPr>
        <w:t>:</w:t>
      </w:r>
      <w:r w:rsidR="009B795B" w:rsidRPr="003159A5">
        <w:rPr>
          <w:rFonts w:asciiTheme="majorBidi" w:eastAsia="Calibri" w:hAnsiTheme="majorBidi" w:cstheme="majorBidi"/>
          <w:noProof/>
          <w:sz w:val="24"/>
          <w:szCs w:val="24"/>
        </w:rPr>
        <w:t xml:space="preserve"> juodžemi</w:t>
      </w:r>
      <w:r w:rsidRPr="003159A5">
        <w:rPr>
          <w:rFonts w:asciiTheme="majorBidi" w:eastAsia="Calibri" w:hAnsiTheme="majorBidi" w:cstheme="majorBidi"/>
          <w:noProof/>
          <w:sz w:val="24"/>
          <w:szCs w:val="24"/>
        </w:rPr>
        <w:t>o ir</w:t>
      </w:r>
      <w:r w:rsidR="009B795B" w:rsidRPr="003159A5">
        <w:rPr>
          <w:rFonts w:asciiTheme="majorBidi" w:eastAsia="Calibri" w:hAnsiTheme="majorBidi" w:cstheme="majorBidi"/>
          <w:noProof/>
          <w:sz w:val="24"/>
          <w:szCs w:val="24"/>
        </w:rPr>
        <w:t xml:space="preserve"> kompost</w:t>
      </w:r>
      <w:r w:rsidRPr="003159A5">
        <w:rPr>
          <w:rFonts w:asciiTheme="majorBidi" w:eastAsia="Calibri" w:hAnsiTheme="majorBidi" w:cstheme="majorBidi"/>
          <w:noProof/>
          <w:sz w:val="24"/>
          <w:szCs w:val="24"/>
        </w:rPr>
        <w:t xml:space="preserve">o mišinys </w:t>
      </w:r>
      <w:r w:rsidRPr="003159A5">
        <w:rPr>
          <w:rFonts w:asciiTheme="majorBidi" w:hAnsiTheme="majorBidi" w:cstheme="majorBidi"/>
          <w:sz w:val="24"/>
          <w:szCs w:val="24"/>
        </w:rPr>
        <w:t>(arba ekvivalentas)</w:t>
      </w:r>
      <w:r w:rsidR="009B795B" w:rsidRPr="003159A5">
        <w:rPr>
          <w:rFonts w:asciiTheme="majorBidi" w:eastAsia="Calibri" w:hAnsiTheme="majorBidi" w:cstheme="majorBidi"/>
          <w:noProof/>
          <w:sz w:val="24"/>
          <w:szCs w:val="24"/>
        </w:rPr>
        <w:t>;</w:t>
      </w:r>
    </w:p>
    <w:p w14:paraId="4AA1B180" w14:textId="36D9CA79" w:rsidR="00EF09E1" w:rsidRPr="003159A5" w:rsidRDefault="007805C9" w:rsidP="00E97B05">
      <w:pPr>
        <w:tabs>
          <w:tab w:val="left" w:pos="993"/>
        </w:tabs>
        <w:autoSpaceDE w:val="0"/>
        <w:adjustRightInd w:val="0"/>
        <w:spacing w:beforeLines="60" w:before="144" w:afterLines="60" w:after="144" w:line="240" w:lineRule="auto"/>
        <w:contextualSpacing/>
        <w:rPr>
          <w:rFonts w:asciiTheme="majorBidi" w:eastAsia="Calibri" w:hAnsiTheme="majorBidi" w:cstheme="majorBidi"/>
          <w:noProof/>
          <w:sz w:val="24"/>
          <w:szCs w:val="24"/>
        </w:rPr>
      </w:pPr>
      <w:r w:rsidRPr="003159A5">
        <w:rPr>
          <w:rFonts w:asciiTheme="majorBidi" w:eastAsia="Calibri" w:hAnsiTheme="majorBidi" w:cstheme="majorBidi"/>
          <w:noProof/>
          <w:sz w:val="24"/>
          <w:szCs w:val="24"/>
        </w:rPr>
        <w:t>3.</w:t>
      </w:r>
      <w:r w:rsidR="00D11AC8" w:rsidRPr="003159A5">
        <w:rPr>
          <w:rFonts w:asciiTheme="majorBidi" w:eastAsia="Calibri" w:hAnsiTheme="majorBidi" w:cstheme="majorBidi"/>
          <w:noProof/>
          <w:sz w:val="24"/>
          <w:szCs w:val="24"/>
        </w:rPr>
        <w:t>1.</w:t>
      </w:r>
      <w:r w:rsidRPr="003159A5">
        <w:rPr>
          <w:rFonts w:asciiTheme="majorBidi" w:eastAsia="Calibri" w:hAnsiTheme="majorBidi" w:cstheme="majorBidi"/>
          <w:noProof/>
          <w:sz w:val="24"/>
          <w:szCs w:val="24"/>
        </w:rPr>
        <w:t xml:space="preserve">3.3. esant normaliam (priemolio) gruntui: </w:t>
      </w:r>
      <w:r w:rsidR="009B795B" w:rsidRPr="003159A5">
        <w:rPr>
          <w:rFonts w:asciiTheme="majorBidi" w:eastAsia="Calibri" w:hAnsiTheme="majorBidi" w:cstheme="majorBidi"/>
          <w:noProof/>
          <w:sz w:val="24"/>
          <w:szCs w:val="24"/>
        </w:rPr>
        <w:t xml:space="preserve">50 % juodžemio </w:t>
      </w:r>
      <w:r w:rsidRPr="003159A5">
        <w:rPr>
          <w:rFonts w:asciiTheme="majorBidi" w:eastAsia="Calibri" w:hAnsiTheme="majorBidi" w:cstheme="majorBidi"/>
          <w:noProof/>
          <w:sz w:val="24"/>
          <w:szCs w:val="24"/>
        </w:rPr>
        <w:t>ir</w:t>
      </w:r>
      <w:r w:rsidR="009B795B" w:rsidRPr="003159A5">
        <w:rPr>
          <w:rFonts w:asciiTheme="majorBidi" w:eastAsia="Calibri" w:hAnsiTheme="majorBidi" w:cstheme="majorBidi"/>
          <w:noProof/>
          <w:sz w:val="24"/>
          <w:szCs w:val="24"/>
        </w:rPr>
        <w:t xml:space="preserve"> 50 % smėlio</w:t>
      </w:r>
      <w:r w:rsidRPr="003159A5">
        <w:rPr>
          <w:rFonts w:asciiTheme="majorBidi" w:eastAsia="Calibri" w:hAnsiTheme="majorBidi" w:cstheme="majorBidi"/>
          <w:noProof/>
          <w:sz w:val="24"/>
          <w:szCs w:val="24"/>
        </w:rPr>
        <w:t xml:space="preserve"> mišinys </w:t>
      </w:r>
      <w:r w:rsidRPr="003159A5">
        <w:rPr>
          <w:rFonts w:asciiTheme="majorBidi" w:hAnsiTheme="majorBidi" w:cstheme="majorBidi"/>
          <w:sz w:val="24"/>
          <w:szCs w:val="24"/>
        </w:rPr>
        <w:t>(arba ekvivalentas)</w:t>
      </w:r>
      <w:r w:rsidR="00EF09E1" w:rsidRPr="003159A5">
        <w:rPr>
          <w:rFonts w:asciiTheme="majorBidi" w:eastAsia="Calibri" w:hAnsiTheme="majorBidi" w:cstheme="majorBidi"/>
          <w:noProof/>
          <w:sz w:val="24"/>
          <w:szCs w:val="24"/>
        </w:rPr>
        <w:t>;</w:t>
      </w:r>
    </w:p>
    <w:p w14:paraId="7BE90316" w14:textId="39F2D1BE" w:rsidR="00EF09E1" w:rsidRPr="003159A5" w:rsidRDefault="00EF09E1" w:rsidP="00003B32">
      <w:pPr>
        <w:tabs>
          <w:tab w:val="left" w:pos="993"/>
        </w:tabs>
        <w:autoSpaceDE w:val="0"/>
        <w:adjustRightInd w:val="0"/>
        <w:spacing w:beforeLines="60" w:before="144" w:afterLines="60" w:after="144" w:line="240" w:lineRule="auto"/>
        <w:contextualSpacing/>
        <w:rPr>
          <w:rFonts w:asciiTheme="majorBidi" w:eastAsia="Calibri" w:hAnsiTheme="majorBidi" w:cstheme="majorBidi"/>
          <w:noProof/>
          <w:sz w:val="24"/>
          <w:szCs w:val="24"/>
        </w:rPr>
      </w:pPr>
      <w:r w:rsidRPr="003159A5">
        <w:rPr>
          <w:rFonts w:asciiTheme="majorBidi" w:eastAsia="Calibri" w:hAnsiTheme="majorBidi" w:cstheme="majorBidi"/>
          <w:noProof/>
          <w:sz w:val="24"/>
          <w:szCs w:val="24"/>
        </w:rPr>
        <w:t>3.</w:t>
      </w:r>
      <w:r w:rsidR="00D11AC8" w:rsidRPr="003159A5">
        <w:rPr>
          <w:rFonts w:asciiTheme="majorBidi" w:eastAsia="Calibri" w:hAnsiTheme="majorBidi" w:cstheme="majorBidi"/>
          <w:noProof/>
          <w:sz w:val="24"/>
          <w:szCs w:val="24"/>
        </w:rPr>
        <w:t>1.</w:t>
      </w:r>
      <w:r w:rsidRPr="003159A5">
        <w:rPr>
          <w:rFonts w:asciiTheme="majorBidi" w:eastAsia="Calibri" w:hAnsiTheme="majorBidi" w:cstheme="majorBidi"/>
          <w:noProof/>
          <w:sz w:val="24"/>
          <w:szCs w:val="24"/>
        </w:rPr>
        <w:t>3.4. n</w:t>
      </w:r>
      <w:r w:rsidRPr="003159A5">
        <w:rPr>
          <w:rFonts w:asciiTheme="majorBidi" w:hAnsiTheme="majorBidi" w:cstheme="majorBidi"/>
          <w:noProof/>
          <w:sz w:val="24"/>
          <w:szCs w:val="24"/>
        </w:rPr>
        <w:t xml:space="preserve">audojamas smėlis turi būti plautas, sijotas, 0–2 mm (arba 0,2–2 mm) frakcijos arba </w:t>
      </w:r>
      <w:r w:rsidR="00291721">
        <w:rPr>
          <w:rFonts w:asciiTheme="majorBidi" w:hAnsiTheme="majorBidi" w:cstheme="majorBidi"/>
          <w:noProof/>
          <w:sz w:val="24"/>
          <w:szCs w:val="24"/>
        </w:rPr>
        <w:t>lygiavertis</w:t>
      </w:r>
      <w:r w:rsidRPr="003159A5">
        <w:rPr>
          <w:rFonts w:asciiTheme="majorBidi" w:hAnsiTheme="majorBidi" w:cstheme="majorBidi"/>
          <w:noProof/>
          <w:sz w:val="24"/>
          <w:szCs w:val="24"/>
        </w:rPr>
        <w:t xml:space="preserve">. Smėlyje negali būti akmenukų, stambesnių nei 2 mm, molio gumulų, šaknų, stiklo ar kitų </w:t>
      </w:r>
      <w:r w:rsidRPr="003159A5">
        <w:rPr>
          <w:rFonts w:asciiTheme="majorBidi" w:hAnsiTheme="majorBidi" w:cstheme="majorBidi"/>
          <w:noProof/>
          <w:sz w:val="24"/>
          <w:szCs w:val="24"/>
        </w:rPr>
        <w:lastRenderedPageBreak/>
        <w:t>pašalinių priemaišų.</w:t>
      </w:r>
      <w:r w:rsidR="00291721">
        <w:rPr>
          <w:rFonts w:asciiTheme="majorBidi" w:hAnsiTheme="majorBidi" w:cstheme="majorBidi"/>
          <w:noProof/>
          <w:sz w:val="24"/>
          <w:szCs w:val="24"/>
        </w:rPr>
        <w:t xml:space="preserve"> </w:t>
      </w:r>
      <w:r w:rsidR="00291721" w:rsidRPr="00291721">
        <w:rPr>
          <w:rFonts w:asciiTheme="majorBidi" w:hAnsiTheme="majorBidi" w:cstheme="majorBidi"/>
          <w:noProof/>
          <w:sz w:val="24"/>
          <w:szCs w:val="24"/>
        </w:rPr>
        <w:t>Šie reikalavimai taikomi tiek naudojant vien smėlį, tiek smėlį kaip lyginamojo mišinio sudedamąją dalį.</w:t>
      </w:r>
    </w:p>
    <w:p w14:paraId="79BB7896" w14:textId="185D043A" w:rsidR="00BE34F7" w:rsidRPr="003159A5" w:rsidRDefault="00BE34F7" w:rsidP="00E97B05">
      <w:pPr>
        <w:tabs>
          <w:tab w:val="left" w:pos="993"/>
        </w:tabs>
        <w:autoSpaceDE w:val="0"/>
        <w:adjustRightInd w:val="0"/>
        <w:spacing w:beforeLines="60" w:before="144" w:afterLines="60" w:after="144" w:line="240" w:lineRule="auto"/>
        <w:contextualSpacing/>
        <w:rPr>
          <w:rFonts w:asciiTheme="majorBidi" w:eastAsia="Calibri" w:hAnsiTheme="majorBidi" w:cstheme="majorBidi"/>
          <w:noProof/>
          <w:sz w:val="24"/>
          <w:szCs w:val="24"/>
        </w:rPr>
      </w:pPr>
      <w:r w:rsidRPr="003159A5">
        <w:rPr>
          <w:rFonts w:asciiTheme="majorBidi" w:eastAsia="Calibri" w:hAnsiTheme="majorBidi" w:cstheme="majorBidi"/>
          <w:noProof/>
          <w:sz w:val="24"/>
          <w:szCs w:val="24"/>
        </w:rPr>
        <w:t>3.</w:t>
      </w:r>
      <w:r w:rsidR="00D11AC8" w:rsidRPr="003159A5">
        <w:rPr>
          <w:rFonts w:asciiTheme="majorBidi" w:eastAsia="Calibri" w:hAnsiTheme="majorBidi" w:cstheme="majorBidi"/>
          <w:noProof/>
          <w:sz w:val="24"/>
          <w:szCs w:val="24"/>
        </w:rPr>
        <w:t>1.</w:t>
      </w:r>
      <w:r w:rsidRPr="003159A5">
        <w:rPr>
          <w:rFonts w:asciiTheme="majorBidi" w:eastAsia="Calibri" w:hAnsiTheme="majorBidi" w:cstheme="majorBidi"/>
          <w:noProof/>
          <w:sz w:val="24"/>
          <w:szCs w:val="24"/>
        </w:rPr>
        <w:t xml:space="preserve">4. Vejos </w:t>
      </w:r>
      <w:r w:rsidR="00254E01">
        <w:rPr>
          <w:rFonts w:asciiTheme="majorBidi" w:eastAsia="Calibri" w:hAnsiTheme="majorBidi" w:cstheme="majorBidi"/>
          <w:noProof/>
          <w:sz w:val="24"/>
          <w:szCs w:val="24"/>
        </w:rPr>
        <w:t xml:space="preserve">paviršiaus </w:t>
      </w:r>
      <w:r w:rsidRPr="003159A5">
        <w:rPr>
          <w:rFonts w:asciiTheme="majorBidi" w:eastAsia="Calibri" w:hAnsiTheme="majorBidi" w:cstheme="majorBidi"/>
          <w:noProof/>
          <w:sz w:val="24"/>
          <w:szCs w:val="24"/>
        </w:rPr>
        <w:t xml:space="preserve">išlyginimas: </w:t>
      </w:r>
      <w:r w:rsidR="00254E01">
        <w:rPr>
          <w:rFonts w:asciiTheme="majorBidi" w:eastAsia="Calibri" w:hAnsiTheme="majorBidi" w:cstheme="majorBidi"/>
          <w:noProof/>
          <w:sz w:val="24"/>
          <w:szCs w:val="24"/>
        </w:rPr>
        <w:t xml:space="preserve">vejos paviršius </w:t>
      </w:r>
      <w:r w:rsidR="0065581A" w:rsidRPr="003159A5">
        <w:rPr>
          <w:rFonts w:asciiTheme="majorBidi" w:eastAsia="Calibri" w:hAnsiTheme="majorBidi" w:cstheme="majorBidi"/>
          <w:noProof/>
          <w:sz w:val="24"/>
          <w:szCs w:val="24"/>
        </w:rPr>
        <w:t>lygin</w:t>
      </w:r>
      <w:r w:rsidR="00254E01">
        <w:rPr>
          <w:rFonts w:asciiTheme="majorBidi" w:eastAsia="Calibri" w:hAnsiTheme="majorBidi" w:cstheme="majorBidi"/>
          <w:noProof/>
          <w:sz w:val="24"/>
          <w:szCs w:val="24"/>
        </w:rPr>
        <w:t>a</w:t>
      </w:r>
      <w:r w:rsidR="0065581A" w:rsidRPr="003159A5">
        <w:rPr>
          <w:rFonts w:asciiTheme="majorBidi" w:eastAsia="Calibri" w:hAnsiTheme="majorBidi" w:cstheme="majorBidi"/>
          <w:noProof/>
          <w:sz w:val="24"/>
          <w:szCs w:val="24"/>
        </w:rPr>
        <w:t xml:space="preserve">mas </w:t>
      </w:r>
      <w:r w:rsidRPr="003159A5">
        <w:rPr>
          <w:rFonts w:asciiTheme="majorBidi" w:eastAsia="Calibri" w:hAnsiTheme="majorBidi" w:cstheme="majorBidi"/>
          <w:noProof/>
          <w:sz w:val="24"/>
          <w:szCs w:val="24"/>
        </w:rPr>
        <w:t>naudoja</w:t>
      </w:r>
      <w:r w:rsidR="0065581A" w:rsidRPr="003159A5">
        <w:rPr>
          <w:rFonts w:asciiTheme="majorBidi" w:eastAsia="Calibri" w:hAnsiTheme="majorBidi" w:cstheme="majorBidi"/>
          <w:noProof/>
          <w:sz w:val="24"/>
          <w:szCs w:val="24"/>
        </w:rPr>
        <w:t xml:space="preserve">nt tam skirtus mechaninius </w:t>
      </w:r>
      <w:r w:rsidR="00254E01">
        <w:rPr>
          <w:rFonts w:asciiTheme="majorBidi" w:eastAsia="Calibri" w:hAnsiTheme="majorBidi" w:cstheme="majorBidi"/>
          <w:noProof/>
          <w:sz w:val="24"/>
          <w:szCs w:val="24"/>
        </w:rPr>
        <w:t>ir (</w:t>
      </w:r>
      <w:r w:rsidR="0065581A" w:rsidRPr="003159A5">
        <w:rPr>
          <w:rFonts w:asciiTheme="majorBidi" w:eastAsia="Calibri" w:hAnsiTheme="majorBidi" w:cstheme="majorBidi"/>
          <w:noProof/>
          <w:sz w:val="24"/>
          <w:szCs w:val="24"/>
        </w:rPr>
        <w:t>arba</w:t>
      </w:r>
      <w:r w:rsidR="00254E01">
        <w:rPr>
          <w:rFonts w:asciiTheme="majorBidi" w:eastAsia="Calibri" w:hAnsiTheme="majorBidi" w:cstheme="majorBidi"/>
          <w:noProof/>
          <w:sz w:val="24"/>
          <w:szCs w:val="24"/>
        </w:rPr>
        <w:t>)</w:t>
      </w:r>
      <w:r w:rsidR="0065581A" w:rsidRPr="003159A5">
        <w:rPr>
          <w:rFonts w:asciiTheme="majorBidi" w:eastAsia="Calibri" w:hAnsiTheme="majorBidi" w:cstheme="majorBidi"/>
          <w:noProof/>
          <w:sz w:val="24"/>
          <w:szCs w:val="24"/>
        </w:rPr>
        <w:t xml:space="preserve"> rankinius įrankius (pvz., </w:t>
      </w:r>
      <w:r w:rsidR="0065581A" w:rsidRPr="003159A5">
        <w:rPr>
          <w:rFonts w:asciiTheme="majorBidi" w:hAnsiTheme="majorBidi" w:cstheme="majorBidi"/>
          <w:sz w:val="24"/>
          <w:szCs w:val="24"/>
        </w:rPr>
        <w:t>lyginimo grėblius,</w:t>
      </w:r>
      <w:r w:rsidR="00F1551A" w:rsidRPr="003159A5">
        <w:rPr>
          <w:rFonts w:asciiTheme="majorBidi" w:hAnsiTheme="majorBidi" w:cstheme="majorBidi"/>
          <w:sz w:val="24"/>
          <w:szCs w:val="24"/>
        </w:rPr>
        <w:t xml:space="preserve"> </w:t>
      </w:r>
      <w:r w:rsidR="0065581A" w:rsidRPr="003159A5">
        <w:rPr>
          <w:rFonts w:asciiTheme="majorBidi" w:hAnsiTheme="majorBidi" w:cstheme="majorBidi"/>
          <w:sz w:val="24"/>
          <w:szCs w:val="24"/>
        </w:rPr>
        <w:t>lyginimo rėmus</w:t>
      </w:r>
      <w:r w:rsidR="00F1551A" w:rsidRPr="003159A5">
        <w:rPr>
          <w:rFonts w:asciiTheme="majorBidi" w:hAnsiTheme="majorBidi" w:cstheme="majorBidi"/>
          <w:sz w:val="24"/>
          <w:szCs w:val="24"/>
        </w:rPr>
        <w:t xml:space="preserve">, šepečius, spygliuotą vejos volą </w:t>
      </w:r>
      <w:r w:rsidR="0065581A" w:rsidRPr="003159A5">
        <w:rPr>
          <w:rFonts w:asciiTheme="majorBidi" w:hAnsiTheme="majorBidi" w:cstheme="majorBidi"/>
          <w:sz w:val="24"/>
          <w:szCs w:val="24"/>
        </w:rPr>
        <w:t>ar k</w:t>
      </w:r>
      <w:r w:rsidR="00254E01">
        <w:rPr>
          <w:rFonts w:asciiTheme="majorBidi" w:hAnsiTheme="majorBidi" w:cstheme="majorBidi"/>
          <w:sz w:val="24"/>
          <w:szCs w:val="24"/>
        </w:rPr>
        <w:t>itus lygiavertę funkciją atliekančius įrankius</w:t>
      </w:r>
      <w:r w:rsidR="0065581A" w:rsidRPr="003159A5">
        <w:rPr>
          <w:rFonts w:asciiTheme="majorBidi" w:hAnsiTheme="majorBidi" w:cstheme="majorBidi"/>
          <w:sz w:val="24"/>
          <w:szCs w:val="24"/>
        </w:rPr>
        <w:t>)</w:t>
      </w:r>
      <w:r w:rsidR="00254E01">
        <w:rPr>
          <w:rFonts w:asciiTheme="majorBidi" w:hAnsiTheme="majorBidi" w:cstheme="majorBidi"/>
          <w:sz w:val="24"/>
          <w:szCs w:val="24"/>
        </w:rPr>
        <w:t>.</w:t>
      </w:r>
      <w:r w:rsidR="0065581A" w:rsidRPr="003159A5">
        <w:rPr>
          <w:rFonts w:asciiTheme="majorBidi" w:hAnsiTheme="majorBidi" w:cstheme="majorBidi"/>
          <w:sz w:val="24"/>
          <w:szCs w:val="24"/>
        </w:rPr>
        <w:t xml:space="preserve"> </w:t>
      </w:r>
      <w:r w:rsidR="00254E01">
        <w:rPr>
          <w:rFonts w:asciiTheme="majorBidi" w:hAnsiTheme="majorBidi" w:cstheme="majorBidi"/>
          <w:sz w:val="24"/>
          <w:szCs w:val="24"/>
        </w:rPr>
        <w:t>L</w:t>
      </w:r>
      <w:r w:rsidR="0065581A" w:rsidRPr="003159A5">
        <w:rPr>
          <w:rFonts w:asciiTheme="majorBidi" w:hAnsiTheme="majorBidi" w:cstheme="majorBidi"/>
          <w:sz w:val="24"/>
          <w:szCs w:val="24"/>
        </w:rPr>
        <w:t>yginamasis mišinys</w:t>
      </w:r>
      <w:r w:rsidR="00254E01">
        <w:rPr>
          <w:rFonts w:asciiTheme="majorBidi" w:hAnsiTheme="majorBidi" w:cstheme="majorBidi"/>
          <w:sz w:val="24"/>
          <w:szCs w:val="24"/>
        </w:rPr>
        <w:t xml:space="preserve"> turi būti tolygiai paskirstytas ir įterptas į vejos</w:t>
      </w:r>
      <w:r w:rsidR="0065581A" w:rsidRPr="003159A5">
        <w:rPr>
          <w:rFonts w:asciiTheme="majorBidi" w:hAnsiTheme="majorBidi" w:cstheme="majorBidi"/>
          <w:sz w:val="24"/>
          <w:szCs w:val="24"/>
        </w:rPr>
        <w:t xml:space="preserve"> </w:t>
      </w:r>
      <w:r w:rsidR="00254E01">
        <w:rPr>
          <w:rFonts w:asciiTheme="majorBidi" w:hAnsiTheme="majorBidi" w:cstheme="majorBidi"/>
          <w:sz w:val="24"/>
          <w:szCs w:val="24"/>
        </w:rPr>
        <w:t xml:space="preserve">nelygumus taip, kad būtų </w:t>
      </w:r>
      <w:r w:rsidR="0065581A" w:rsidRPr="003159A5">
        <w:rPr>
          <w:rFonts w:asciiTheme="majorBidi" w:hAnsiTheme="majorBidi" w:cstheme="majorBidi"/>
          <w:sz w:val="24"/>
          <w:szCs w:val="24"/>
        </w:rPr>
        <w:t>užpildyt</w:t>
      </w:r>
      <w:r w:rsidR="00254E01">
        <w:rPr>
          <w:rFonts w:asciiTheme="majorBidi" w:hAnsiTheme="majorBidi" w:cstheme="majorBidi"/>
          <w:sz w:val="24"/>
          <w:szCs w:val="24"/>
        </w:rPr>
        <w:t>os</w:t>
      </w:r>
      <w:r w:rsidR="0065581A" w:rsidRPr="003159A5">
        <w:rPr>
          <w:rFonts w:asciiTheme="majorBidi" w:hAnsiTheme="majorBidi" w:cstheme="majorBidi"/>
          <w:sz w:val="24"/>
          <w:szCs w:val="24"/>
        </w:rPr>
        <w:t xml:space="preserve"> duobut</w:t>
      </w:r>
      <w:r w:rsidR="00254E01">
        <w:rPr>
          <w:rFonts w:asciiTheme="majorBidi" w:hAnsiTheme="majorBidi" w:cstheme="majorBidi"/>
          <w:sz w:val="24"/>
          <w:szCs w:val="24"/>
        </w:rPr>
        <w:t>ė</w:t>
      </w:r>
      <w:r w:rsidR="0065581A" w:rsidRPr="003159A5">
        <w:rPr>
          <w:rFonts w:asciiTheme="majorBidi" w:hAnsiTheme="majorBidi" w:cstheme="majorBidi"/>
          <w:sz w:val="24"/>
          <w:szCs w:val="24"/>
        </w:rPr>
        <w:t xml:space="preserve">s, o esamos žolės viršūnėlės liktų matomos virš </w:t>
      </w:r>
      <w:r w:rsidR="00254E01">
        <w:rPr>
          <w:rFonts w:asciiTheme="majorBidi" w:hAnsiTheme="majorBidi" w:cstheme="majorBidi"/>
          <w:sz w:val="24"/>
          <w:szCs w:val="24"/>
        </w:rPr>
        <w:t>lyginamojo mišinio sluoksnio, neužpilant žolės pertekliniu mišinio kiekiu.</w:t>
      </w:r>
    </w:p>
    <w:p w14:paraId="31C1BAC5" w14:textId="2E1931F3" w:rsidR="00A12097" w:rsidRPr="003159A5" w:rsidRDefault="00A12097" w:rsidP="00E97B05">
      <w:pPr>
        <w:tabs>
          <w:tab w:val="left" w:pos="993"/>
        </w:tabs>
        <w:autoSpaceDE w:val="0"/>
        <w:adjustRightInd w:val="0"/>
        <w:spacing w:beforeLines="60" w:before="144" w:afterLines="60" w:after="144" w:line="240" w:lineRule="auto"/>
        <w:contextualSpacing/>
        <w:rPr>
          <w:rFonts w:asciiTheme="majorBidi" w:eastAsia="Calibri" w:hAnsiTheme="majorBidi" w:cstheme="majorBidi"/>
          <w:noProof/>
          <w:sz w:val="24"/>
          <w:szCs w:val="24"/>
        </w:rPr>
      </w:pPr>
      <w:r w:rsidRPr="003159A5">
        <w:rPr>
          <w:rFonts w:asciiTheme="majorBidi" w:eastAsia="Calibri" w:hAnsiTheme="majorBidi" w:cstheme="majorBidi"/>
          <w:noProof/>
          <w:sz w:val="24"/>
          <w:szCs w:val="24"/>
        </w:rPr>
        <w:t>3.</w:t>
      </w:r>
      <w:r w:rsidR="00D11AC8" w:rsidRPr="003159A5">
        <w:rPr>
          <w:rFonts w:asciiTheme="majorBidi" w:eastAsia="Calibri" w:hAnsiTheme="majorBidi" w:cstheme="majorBidi"/>
          <w:noProof/>
          <w:sz w:val="24"/>
          <w:szCs w:val="24"/>
        </w:rPr>
        <w:t>2</w:t>
      </w:r>
      <w:r w:rsidRPr="003159A5">
        <w:rPr>
          <w:rFonts w:asciiTheme="majorBidi" w:eastAsia="Calibri" w:hAnsiTheme="majorBidi" w:cstheme="majorBidi"/>
          <w:noProof/>
          <w:sz w:val="24"/>
          <w:szCs w:val="24"/>
        </w:rPr>
        <w:t xml:space="preserve">. Vejos laistymas: </w:t>
      </w:r>
      <w:r w:rsidR="0065581A" w:rsidRPr="003159A5">
        <w:rPr>
          <w:rFonts w:asciiTheme="majorBidi" w:eastAsia="Calibri" w:hAnsiTheme="majorBidi" w:cstheme="majorBidi"/>
          <w:noProof/>
          <w:sz w:val="24"/>
          <w:szCs w:val="24"/>
        </w:rPr>
        <w:t>a</w:t>
      </w:r>
      <w:r w:rsidR="0065581A" w:rsidRPr="003159A5">
        <w:rPr>
          <w:rFonts w:asciiTheme="majorBidi" w:hAnsiTheme="majorBidi" w:cstheme="majorBidi"/>
          <w:sz w:val="24"/>
          <w:szCs w:val="24"/>
        </w:rPr>
        <w:t>tlikus lyginimą, veja turi būti gausiai palaistoma, kad gruntas nusistovėtų. Tiekėjas privalo užtikrinti reikiamą drėgmės balansą pirmąsias 10–14 dienų po Paslaugų atlikimo, kad sėklos sudygtų, o esama žolė neišdžiūtų.</w:t>
      </w:r>
    </w:p>
    <w:p w14:paraId="233DAB23" w14:textId="6F140A45" w:rsidR="00D11AC8" w:rsidRPr="003159A5" w:rsidRDefault="00A12097" w:rsidP="00E97B05">
      <w:pPr>
        <w:tabs>
          <w:tab w:val="left" w:pos="993"/>
        </w:tabs>
        <w:autoSpaceDE w:val="0"/>
        <w:adjustRightInd w:val="0"/>
        <w:spacing w:beforeLines="60" w:before="144" w:afterLines="60" w:after="144" w:line="240" w:lineRule="auto"/>
        <w:contextualSpacing/>
        <w:rPr>
          <w:rFonts w:asciiTheme="majorBidi" w:eastAsia="Calibri" w:hAnsiTheme="majorBidi" w:cstheme="majorBidi"/>
          <w:noProof/>
          <w:sz w:val="24"/>
          <w:szCs w:val="24"/>
        </w:rPr>
      </w:pPr>
      <w:r w:rsidRPr="003159A5">
        <w:rPr>
          <w:rFonts w:asciiTheme="majorBidi" w:eastAsia="Calibri" w:hAnsiTheme="majorBidi" w:cstheme="majorBidi"/>
          <w:noProof/>
          <w:sz w:val="24"/>
          <w:szCs w:val="24"/>
        </w:rPr>
        <w:t>3.</w:t>
      </w:r>
      <w:r w:rsidR="00D11AC8" w:rsidRPr="003159A5">
        <w:rPr>
          <w:rFonts w:asciiTheme="majorBidi" w:eastAsia="Calibri" w:hAnsiTheme="majorBidi" w:cstheme="majorBidi"/>
          <w:noProof/>
          <w:sz w:val="24"/>
          <w:szCs w:val="24"/>
        </w:rPr>
        <w:t>3</w:t>
      </w:r>
      <w:r w:rsidRPr="003159A5">
        <w:rPr>
          <w:rFonts w:asciiTheme="majorBidi" w:eastAsia="Calibri" w:hAnsiTheme="majorBidi" w:cstheme="majorBidi"/>
          <w:noProof/>
          <w:sz w:val="24"/>
          <w:szCs w:val="24"/>
        </w:rPr>
        <w:t xml:space="preserve">. </w:t>
      </w:r>
      <w:r w:rsidR="00D11AC8" w:rsidRPr="003159A5">
        <w:rPr>
          <w:rFonts w:asciiTheme="majorBidi" w:eastAsia="Calibri" w:hAnsiTheme="majorBidi" w:cstheme="majorBidi"/>
          <w:noProof/>
          <w:sz w:val="24"/>
          <w:szCs w:val="24"/>
        </w:rPr>
        <w:t>Vejos tręšimas: veja turi būti patręšta specialiomis kompleksinėmis trąšomis</w:t>
      </w:r>
      <w:r w:rsidR="00D11AC8" w:rsidRPr="003159A5">
        <w:rPr>
          <w:rFonts w:asciiTheme="majorBidi" w:hAnsiTheme="majorBidi" w:cstheme="majorBidi"/>
          <w:sz w:val="24"/>
          <w:szCs w:val="24"/>
        </w:rPr>
        <w:t>, skatinančiomis greitesnį vejos šaknyno ir antžeminės dalies atsistatymą, didinančiomis vejos tankumą bei atsparumą neigiamiems aplinkos veiksniams.</w:t>
      </w:r>
    </w:p>
    <w:p w14:paraId="175DDD5C" w14:textId="68850F86" w:rsidR="0023527F" w:rsidRDefault="00D11AC8" w:rsidP="00E97B05">
      <w:pPr>
        <w:tabs>
          <w:tab w:val="left" w:pos="993"/>
        </w:tabs>
        <w:autoSpaceDE w:val="0"/>
        <w:adjustRightInd w:val="0"/>
        <w:spacing w:beforeLines="60" w:before="144" w:afterLines="60" w:after="144" w:line="240" w:lineRule="auto"/>
        <w:contextualSpacing/>
        <w:rPr>
          <w:rFonts w:asciiTheme="majorBidi" w:eastAsia="Calibri" w:hAnsiTheme="majorBidi" w:cstheme="majorBidi"/>
          <w:noProof/>
          <w:sz w:val="24"/>
          <w:szCs w:val="24"/>
        </w:rPr>
      </w:pPr>
      <w:r w:rsidRPr="003159A5">
        <w:rPr>
          <w:rFonts w:asciiTheme="majorBidi" w:eastAsia="Calibri" w:hAnsiTheme="majorBidi" w:cstheme="majorBidi"/>
          <w:noProof/>
          <w:sz w:val="24"/>
          <w:szCs w:val="24"/>
        </w:rPr>
        <w:t xml:space="preserve">3.4. </w:t>
      </w:r>
      <w:r w:rsidR="00A12097" w:rsidRPr="003159A5">
        <w:rPr>
          <w:rFonts w:asciiTheme="majorBidi" w:eastAsia="Calibri" w:hAnsiTheme="majorBidi" w:cstheme="majorBidi"/>
          <w:noProof/>
          <w:sz w:val="24"/>
          <w:szCs w:val="24"/>
        </w:rPr>
        <w:t xml:space="preserve">Vejos atsėjimas: </w:t>
      </w:r>
      <w:r w:rsidR="0065581A" w:rsidRPr="003159A5">
        <w:rPr>
          <w:rFonts w:asciiTheme="majorBidi" w:eastAsia="Calibri" w:hAnsiTheme="majorBidi" w:cstheme="majorBidi"/>
          <w:noProof/>
          <w:sz w:val="24"/>
          <w:szCs w:val="24"/>
        </w:rPr>
        <w:t xml:space="preserve">išretėję, </w:t>
      </w:r>
      <w:r w:rsidR="00A12097" w:rsidRPr="003159A5">
        <w:rPr>
          <w:rFonts w:asciiTheme="majorBidi" w:eastAsia="Calibri" w:hAnsiTheme="majorBidi" w:cstheme="majorBidi"/>
          <w:noProof/>
          <w:sz w:val="24"/>
          <w:szCs w:val="24"/>
        </w:rPr>
        <w:t>pliki</w:t>
      </w:r>
      <w:r w:rsidR="00E97053" w:rsidRPr="003159A5">
        <w:rPr>
          <w:rFonts w:asciiTheme="majorBidi" w:eastAsia="Calibri" w:hAnsiTheme="majorBidi" w:cstheme="majorBidi"/>
          <w:noProof/>
          <w:sz w:val="24"/>
          <w:szCs w:val="24"/>
        </w:rPr>
        <w:t>,</w:t>
      </w:r>
      <w:r w:rsidR="00A12097" w:rsidRPr="003159A5">
        <w:rPr>
          <w:rFonts w:asciiTheme="majorBidi" w:eastAsia="Calibri" w:hAnsiTheme="majorBidi" w:cstheme="majorBidi"/>
          <w:noProof/>
          <w:sz w:val="24"/>
          <w:szCs w:val="24"/>
        </w:rPr>
        <w:t xml:space="preserve"> </w:t>
      </w:r>
      <w:r w:rsidR="00E97053" w:rsidRPr="003159A5">
        <w:rPr>
          <w:rFonts w:asciiTheme="majorBidi" w:eastAsia="Calibri" w:hAnsiTheme="majorBidi" w:cstheme="majorBidi"/>
          <w:noProof/>
          <w:sz w:val="24"/>
          <w:szCs w:val="24"/>
        </w:rPr>
        <w:t>storesniu sluoksniu dėl esamo nelygumo užpilti ir lyginimo</w:t>
      </w:r>
      <w:r w:rsidR="0065581A" w:rsidRPr="003159A5">
        <w:rPr>
          <w:rFonts w:asciiTheme="majorBidi" w:eastAsia="Calibri" w:hAnsiTheme="majorBidi" w:cstheme="majorBidi"/>
          <w:noProof/>
          <w:sz w:val="24"/>
          <w:szCs w:val="24"/>
        </w:rPr>
        <w:t xml:space="preserve"> metu pažeisti plotai turi būti atsėjami.</w:t>
      </w:r>
      <w:r w:rsidR="0023527F" w:rsidRPr="003159A5">
        <w:rPr>
          <w:rFonts w:asciiTheme="majorBidi" w:eastAsia="Calibri" w:hAnsiTheme="majorBidi" w:cstheme="majorBidi"/>
          <w:noProof/>
          <w:sz w:val="24"/>
          <w:szCs w:val="24"/>
        </w:rPr>
        <w:t xml:space="preserve"> Atsėjimui naudojamas universalus</w:t>
      </w:r>
      <w:r w:rsidR="0065581A" w:rsidRPr="003159A5">
        <w:rPr>
          <w:rFonts w:asciiTheme="majorBidi" w:eastAsia="Calibri" w:hAnsiTheme="majorBidi" w:cstheme="majorBidi"/>
          <w:noProof/>
          <w:sz w:val="24"/>
          <w:szCs w:val="24"/>
        </w:rPr>
        <w:t>, mindymui atsparus</w:t>
      </w:r>
      <w:r w:rsidR="0023527F" w:rsidRPr="003159A5">
        <w:rPr>
          <w:rFonts w:asciiTheme="majorBidi" w:eastAsia="Calibri" w:hAnsiTheme="majorBidi" w:cstheme="majorBidi"/>
          <w:noProof/>
          <w:sz w:val="24"/>
          <w:szCs w:val="24"/>
        </w:rPr>
        <w:t xml:space="preserve"> vejinių žolių </w:t>
      </w:r>
      <w:r w:rsidR="0065581A" w:rsidRPr="003159A5">
        <w:rPr>
          <w:rFonts w:asciiTheme="majorBidi" w:eastAsia="Calibri" w:hAnsiTheme="majorBidi" w:cstheme="majorBidi"/>
          <w:noProof/>
          <w:sz w:val="24"/>
          <w:szCs w:val="24"/>
        </w:rPr>
        <w:t xml:space="preserve">sėklų </w:t>
      </w:r>
      <w:r w:rsidR="0023527F" w:rsidRPr="003159A5">
        <w:rPr>
          <w:rFonts w:asciiTheme="majorBidi" w:eastAsia="Calibri" w:hAnsiTheme="majorBidi" w:cstheme="majorBidi"/>
          <w:noProof/>
          <w:sz w:val="24"/>
          <w:szCs w:val="24"/>
        </w:rPr>
        <w:t>mišinys</w:t>
      </w:r>
      <w:r w:rsidR="0065581A" w:rsidRPr="003159A5">
        <w:rPr>
          <w:rFonts w:asciiTheme="majorBidi" w:eastAsia="Calibri" w:hAnsiTheme="majorBidi" w:cstheme="majorBidi"/>
          <w:noProof/>
          <w:sz w:val="24"/>
          <w:szCs w:val="24"/>
        </w:rPr>
        <w:t>,</w:t>
      </w:r>
      <w:r w:rsidR="0023527F" w:rsidRPr="003159A5">
        <w:rPr>
          <w:rFonts w:asciiTheme="majorBidi" w:eastAsia="Calibri" w:hAnsiTheme="majorBidi" w:cstheme="majorBidi"/>
          <w:noProof/>
          <w:sz w:val="24"/>
          <w:szCs w:val="24"/>
        </w:rPr>
        <w:t xml:space="preserve"> skirtas reprezentacinėms </w:t>
      </w:r>
      <w:r w:rsidR="0065581A" w:rsidRPr="003159A5">
        <w:rPr>
          <w:rFonts w:asciiTheme="majorBidi" w:eastAsia="Calibri" w:hAnsiTheme="majorBidi" w:cstheme="majorBidi"/>
          <w:noProof/>
          <w:sz w:val="24"/>
          <w:szCs w:val="24"/>
        </w:rPr>
        <w:t xml:space="preserve">viešosioms erdvėms </w:t>
      </w:r>
      <w:r w:rsidR="0023527F" w:rsidRPr="003159A5">
        <w:rPr>
          <w:rFonts w:asciiTheme="majorBidi" w:eastAsia="Calibri" w:hAnsiTheme="majorBidi" w:cstheme="majorBidi"/>
          <w:noProof/>
          <w:sz w:val="24"/>
          <w:szCs w:val="24"/>
        </w:rPr>
        <w:t>apželdinti</w:t>
      </w:r>
      <w:r w:rsidR="0065581A" w:rsidRPr="003159A5">
        <w:rPr>
          <w:rFonts w:asciiTheme="majorBidi" w:eastAsia="Calibri" w:hAnsiTheme="majorBidi" w:cstheme="majorBidi"/>
          <w:noProof/>
          <w:sz w:val="24"/>
          <w:szCs w:val="24"/>
        </w:rPr>
        <w:t>. Suaugusi veja turi suformuoti tankią, vienalytę žalią veją</w:t>
      </w:r>
      <w:r w:rsidR="0023527F" w:rsidRPr="003159A5">
        <w:rPr>
          <w:rFonts w:asciiTheme="majorBidi" w:eastAsia="Calibri" w:hAnsiTheme="majorBidi" w:cstheme="majorBidi"/>
          <w:noProof/>
          <w:sz w:val="24"/>
          <w:szCs w:val="24"/>
        </w:rPr>
        <w:t>.</w:t>
      </w:r>
    </w:p>
    <w:p w14:paraId="3217DD9A" w14:textId="77777777" w:rsidR="00E97B05" w:rsidRPr="003159A5" w:rsidRDefault="00E97B05" w:rsidP="00E97B05">
      <w:pPr>
        <w:tabs>
          <w:tab w:val="left" w:pos="993"/>
        </w:tabs>
        <w:autoSpaceDE w:val="0"/>
        <w:adjustRightInd w:val="0"/>
        <w:spacing w:beforeLines="60" w:before="144" w:afterLines="60" w:after="144" w:line="240" w:lineRule="auto"/>
        <w:contextualSpacing/>
        <w:rPr>
          <w:rFonts w:asciiTheme="majorBidi" w:hAnsiTheme="majorBidi" w:cstheme="majorBidi"/>
          <w:noProof/>
          <w:sz w:val="24"/>
          <w:szCs w:val="24"/>
        </w:rPr>
      </w:pPr>
    </w:p>
    <w:p w14:paraId="101D3333" w14:textId="77777777" w:rsidR="0023527F" w:rsidRPr="003159A5" w:rsidRDefault="0023527F" w:rsidP="00E97B05">
      <w:pPr>
        <w:tabs>
          <w:tab w:val="left" w:pos="284"/>
        </w:tabs>
        <w:spacing w:beforeLines="60" w:before="144" w:afterLines="60" w:after="144" w:line="240" w:lineRule="auto"/>
        <w:contextualSpacing/>
        <w:rPr>
          <w:rFonts w:asciiTheme="majorBidi" w:hAnsiTheme="majorBidi" w:cstheme="majorBidi"/>
          <w:b/>
          <w:noProof/>
          <w:sz w:val="24"/>
          <w:szCs w:val="24"/>
        </w:rPr>
      </w:pPr>
      <w:r w:rsidRPr="003159A5">
        <w:rPr>
          <w:rFonts w:asciiTheme="majorBidi" w:hAnsiTheme="majorBidi" w:cstheme="majorBidi"/>
          <w:b/>
          <w:noProof/>
          <w:sz w:val="24"/>
          <w:szCs w:val="24"/>
        </w:rPr>
        <w:t>4.  REIKALAVIMAI PIRKIMO OBJEKTUI</w:t>
      </w:r>
    </w:p>
    <w:p w14:paraId="46931126" w14:textId="68526566" w:rsidR="00781594" w:rsidRPr="003159A5" w:rsidRDefault="00D77C5D" w:rsidP="00E97B05">
      <w:pPr>
        <w:pStyle w:val="Sraopastraipa"/>
        <w:widowControl w:val="0"/>
        <w:numPr>
          <w:ilvl w:val="1"/>
          <w:numId w:val="8"/>
        </w:numPr>
        <w:tabs>
          <w:tab w:val="left" w:pos="567"/>
        </w:tabs>
        <w:suppressAutoHyphens/>
        <w:autoSpaceDN w:val="0"/>
        <w:spacing w:after="0" w:line="240" w:lineRule="auto"/>
        <w:ind w:left="0" w:firstLine="709"/>
        <w:jc w:val="both"/>
        <w:rPr>
          <w:rFonts w:asciiTheme="majorBidi" w:hAnsiTheme="majorBidi" w:cstheme="majorBidi"/>
          <w:sz w:val="24"/>
          <w:szCs w:val="24"/>
        </w:rPr>
      </w:pPr>
      <w:r w:rsidRPr="003159A5">
        <w:rPr>
          <w:rFonts w:asciiTheme="majorBidi" w:hAnsiTheme="majorBidi" w:cstheme="majorBidi"/>
          <w:bCs/>
          <w:color w:val="000000"/>
          <w:sz w:val="24"/>
          <w:szCs w:val="24"/>
        </w:rPr>
        <w:t>Tiekėjas privalės suteikti vejos atnaujinimo Paslaug</w:t>
      </w:r>
      <w:r w:rsidR="00254E01">
        <w:rPr>
          <w:rFonts w:asciiTheme="majorBidi" w:hAnsiTheme="majorBidi" w:cstheme="majorBidi"/>
          <w:bCs/>
          <w:color w:val="000000"/>
          <w:sz w:val="24"/>
          <w:szCs w:val="24"/>
        </w:rPr>
        <w:t>as</w:t>
      </w:r>
      <w:r w:rsidRPr="003159A5">
        <w:rPr>
          <w:rFonts w:asciiTheme="majorBidi" w:hAnsiTheme="majorBidi" w:cstheme="majorBidi"/>
          <w:bCs/>
          <w:color w:val="000000"/>
          <w:sz w:val="24"/>
          <w:szCs w:val="24"/>
        </w:rPr>
        <w:t xml:space="preserve"> naudodamasis savo ištekliais, darbuotojais, medžiagomis, infrastruktūra ir įranga.</w:t>
      </w:r>
      <w:r w:rsidR="00D11AC8" w:rsidRPr="003159A5">
        <w:rPr>
          <w:rFonts w:asciiTheme="majorBidi" w:hAnsiTheme="majorBidi" w:cstheme="majorBidi"/>
          <w:bCs/>
          <w:color w:val="000000"/>
          <w:sz w:val="24"/>
          <w:szCs w:val="24"/>
        </w:rPr>
        <w:t xml:space="preserve"> </w:t>
      </w:r>
    </w:p>
    <w:p w14:paraId="5223B0C1" w14:textId="77777777" w:rsidR="00584CF4" w:rsidRPr="003159A5" w:rsidRDefault="00D77C5D" w:rsidP="00E97B05">
      <w:pPr>
        <w:pStyle w:val="Sraopastraipa"/>
        <w:widowControl w:val="0"/>
        <w:numPr>
          <w:ilvl w:val="1"/>
          <w:numId w:val="8"/>
        </w:numPr>
        <w:tabs>
          <w:tab w:val="left" w:pos="567"/>
        </w:tabs>
        <w:suppressAutoHyphens/>
        <w:autoSpaceDN w:val="0"/>
        <w:spacing w:beforeLines="60" w:before="144" w:afterLines="60" w:after="144" w:line="240" w:lineRule="auto"/>
        <w:ind w:left="0" w:firstLine="709"/>
        <w:jc w:val="both"/>
        <w:rPr>
          <w:rFonts w:asciiTheme="majorBidi" w:hAnsiTheme="majorBidi" w:cstheme="majorBidi"/>
          <w:sz w:val="24"/>
          <w:szCs w:val="24"/>
        </w:rPr>
      </w:pPr>
      <w:r w:rsidRPr="003159A5">
        <w:rPr>
          <w:rFonts w:asciiTheme="majorBidi" w:hAnsiTheme="majorBidi" w:cstheme="majorBidi"/>
          <w:bCs/>
          <w:color w:val="000000"/>
          <w:sz w:val="24"/>
          <w:szCs w:val="24"/>
          <w:lang w:eastAsia="lt-LT"/>
        </w:rPr>
        <w:t xml:space="preserve">Paslaugos </w:t>
      </w:r>
      <w:r w:rsidRPr="003159A5">
        <w:rPr>
          <w:rFonts w:asciiTheme="majorBidi" w:hAnsiTheme="majorBidi" w:cstheme="majorBidi"/>
          <w:color w:val="000000"/>
          <w:sz w:val="24"/>
          <w:szCs w:val="24"/>
        </w:rPr>
        <w:t>atlikimui turi būti naudojamos medžiagos sertifikuotos ES šalyse, paženklintos pagal teisės aktų nustatytus reikalavimus.</w:t>
      </w:r>
    </w:p>
    <w:p w14:paraId="6B99D232" w14:textId="7ABFA043" w:rsidR="00584CF4" w:rsidRPr="003159A5" w:rsidRDefault="00584CF4" w:rsidP="00E97B05">
      <w:pPr>
        <w:pStyle w:val="Sraopastraipa"/>
        <w:widowControl w:val="0"/>
        <w:numPr>
          <w:ilvl w:val="1"/>
          <w:numId w:val="8"/>
        </w:numPr>
        <w:tabs>
          <w:tab w:val="left" w:pos="567"/>
        </w:tabs>
        <w:suppressAutoHyphens/>
        <w:autoSpaceDN w:val="0"/>
        <w:spacing w:beforeLines="60" w:before="144" w:afterLines="60" w:after="144" w:line="240" w:lineRule="auto"/>
        <w:ind w:left="0" w:firstLine="709"/>
        <w:jc w:val="both"/>
        <w:rPr>
          <w:rFonts w:asciiTheme="majorBidi" w:hAnsiTheme="majorBidi" w:cstheme="majorBidi"/>
          <w:sz w:val="24"/>
          <w:szCs w:val="24"/>
        </w:rPr>
      </w:pPr>
      <w:r w:rsidRPr="003159A5">
        <w:rPr>
          <w:rFonts w:asciiTheme="majorBidi" w:hAnsiTheme="majorBidi" w:cstheme="majorBidi"/>
          <w:color w:val="0D0D0D"/>
          <w:sz w:val="24"/>
          <w:szCs w:val="24"/>
        </w:rPr>
        <w:t>Tiekėjas pradeda teikti Paslaugas, atsižvelgdamas į darbų sezoniškumą, faktines oro sąlygas ir jų tinkamumą Paslaugoms teikti. Pirkėjui įvertinus, kad oro sąlygos yra palankios Paslaugoms teikti arba kad artimiausiu metu numatomos palankios oro sąlygos, Pirkėjas gali kreiptis į Tiekėją dėl Paslaugų teikimo pradžios. Šalims suderinus Paslaugų teikimo pradžios datą, Tiekėjas privalo pradėti teikti Paslaugas ne vėliau kaip per 10 (dešimt) kalendorinių dienų nuo suderintos datos</w:t>
      </w:r>
      <w:r w:rsidR="00F72F05">
        <w:rPr>
          <w:rFonts w:asciiTheme="majorBidi" w:hAnsiTheme="majorBidi" w:cstheme="majorBidi"/>
          <w:color w:val="0D0D0D"/>
          <w:sz w:val="24"/>
          <w:szCs w:val="24"/>
        </w:rPr>
        <w:t xml:space="preserve">, nebent Šalys </w:t>
      </w:r>
      <w:r w:rsidR="00F72F05" w:rsidRPr="00F72F05">
        <w:rPr>
          <w:rFonts w:asciiTheme="majorBidi" w:hAnsiTheme="majorBidi" w:cstheme="majorBidi"/>
          <w:color w:val="0D0D0D"/>
          <w:sz w:val="24"/>
          <w:szCs w:val="24"/>
        </w:rPr>
        <w:t>susitaria dėl kitos Paslaugų teikimo pradžios datos.</w:t>
      </w:r>
    </w:p>
    <w:p w14:paraId="3546D753" w14:textId="01DF7038" w:rsidR="00781594" w:rsidRPr="003159A5" w:rsidRDefault="00D77C5D" w:rsidP="00E97B05">
      <w:pPr>
        <w:pStyle w:val="Sraopastraipa"/>
        <w:widowControl w:val="0"/>
        <w:numPr>
          <w:ilvl w:val="1"/>
          <w:numId w:val="8"/>
        </w:numPr>
        <w:tabs>
          <w:tab w:val="left" w:pos="567"/>
        </w:tabs>
        <w:suppressAutoHyphens/>
        <w:autoSpaceDN w:val="0"/>
        <w:spacing w:after="0" w:line="240" w:lineRule="auto"/>
        <w:ind w:left="0" w:firstLine="709"/>
        <w:jc w:val="both"/>
        <w:rPr>
          <w:rFonts w:asciiTheme="majorBidi" w:hAnsiTheme="majorBidi" w:cstheme="majorBidi"/>
          <w:sz w:val="24"/>
          <w:szCs w:val="24"/>
        </w:rPr>
      </w:pPr>
      <w:r w:rsidRPr="003159A5">
        <w:rPr>
          <w:rFonts w:asciiTheme="majorBidi" w:hAnsiTheme="majorBidi" w:cstheme="majorBidi"/>
          <w:color w:val="000000"/>
          <w:sz w:val="24"/>
          <w:szCs w:val="24"/>
        </w:rPr>
        <w:t>Atlikus vejos atnaujinimo Paslaugas, Paslaugos priimamos Pirkėjui patikrinus jų kokybę ir pasirašius priėmimo-perdavimo aktą.</w:t>
      </w:r>
    </w:p>
    <w:p w14:paraId="7FAB4A44" w14:textId="4E7E7CFE" w:rsidR="009E212F" w:rsidRPr="003159A5" w:rsidRDefault="00D77C5D" w:rsidP="00E97B05">
      <w:pPr>
        <w:pStyle w:val="Sraopastraipa"/>
        <w:widowControl w:val="0"/>
        <w:numPr>
          <w:ilvl w:val="1"/>
          <w:numId w:val="8"/>
        </w:numPr>
        <w:tabs>
          <w:tab w:val="left" w:pos="567"/>
        </w:tabs>
        <w:suppressAutoHyphens/>
        <w:autoSpaceDN w:val="0"/>
        <w:spacing w:after="0" w:line="240" w:lineRule="auto"/>
        <w:ind w:left="0" w:firstLine="709"/>
        <w:jc w:val="both"/>
        <w:rPr>
          <w:rFonts w:asciiTheme="majorBidi" w:hAnsiTheme="majorBidi" w:cstheme="majorBidi"/>
          <w:sz w:val="24"/>
          <w:szCs w:val="24"/>
        </w:rPr>
      </w:pPr>
      <w:r w:rsidRPr="003159A5">
        <w:rPr>
          <w:rFonts w:asciiTheme="majorBidi" w:hAnsiTheme="majorBidi" w:cstheme="majorBidi"/>
          <w:sz w:val="24"/>
          <w:szCs w:val="24"/>
        </w:rPr>
        <w:t xml:space="preserve">Paslaugoms turi būti taikoma ne </w:t>
      </w:r>
      <w:r w:rsidR="00CA5D9A" w:rsidRPr="003159A5">
        <w:rPr>
          <w:rFonts w:asciiTheme="majorBidi" w:hAnsiTheme="majorBidi" w:cstheme="majorBidi"/>
          <w:sz w:val="24"/>
          <w:szCs w:val="24"/>
        </w:rPr>
        <w:t>trumpesnė</w:t>
      </w:r>
      <w:r w:rsidRPr="003159A5">
        <w:rPr>
          <w:rFonts w:asciiTheme="majorBidi" w:hAnsiTheme="majorBidi" w:cstheme="majorBidi"/>
          <w:sz w:val="24"/>
          <w:szCs w:val="24"/>
        </w:rPr>
        <w:t xml:space="preserve"> kaip </w:t>
      </w:r>
      <w:r w:rsidR="00CA5D9A" w:rsidRPr="003159A5">
        <w:rPr>
          <w:rFonts w:asciiTheme="majorBidi" w:hAnsiTheme="majorBidi" w:cstheme="majorBidi"/>
          <w:sz w:val="24"/>
          <w:szCs w:val="24"/>
        </w:rPr>
        <w:t xml:space="preserve">8 (aštuonerių) </w:t>
      </w:r>
      <w:r w:rsidRPr="003159A5">
        <w:rPr>
          <w:rFonts w:asciiTheme="majorBidi" w:hAnsiTheme="majorBidi" w:cstheme="majorBidi"/>
          <w:sz w:val="24"/>
          <w:szCs w:val="24"/>
        </w:rPr>
        <w:t>mėnesių garantija. Garantijos terminas skaičiuojamas nuo Paslaug</w:t>
      </w:r>
      <w:r w:rsidR="00654F1B">
        <w:rPr>
          <w:rFonts w:asciiTheme="majorBidi" w:hAnsiTheme="majorBidi" w:cstheme="majorBidi"/>
          <w:sz w:val="24"/>
          <w:szCs w:val="24"/>
        </w:rPr>
        <w:t>ų</w:t>
      </w:r>
      <w:r w:rsidRPr="003159A5">
        <w:rPr>
          <w:rFonts w:asciiTheme="majorBidi" w:hAnsiTheme="majorBidi" w:cstheme="majorBidi"/>
          <w:sz w:val="24"/>
          <w:szCs w:val="24"/>
        </w:rPr>
        <w:t xml:space="preserve"> perdavimo ir priėmimo akto pasirašymo dienos.</w:t>
      </w:r>
      <w:r w:rsidR="000C5A03" w:rsidRPr="003159A5">
        <w:rPr>
          <w:rFonts w:asciiTheme="majorBidi" w:hAnsiTheme="majorBidi" w:cstheme="majorBidi"/>
          <w:sz w:val="24"/>
          <w:szCs w:val="24"/>
        </w:rPr>
        <w:t xml:space="preserve"> </w:t>
      </w:r>
      <w:r w:rsidRPr="003159A5">
        <w:rPr>
          <w:rFonts w:asciiTheme="majorBidi" w:hAnsiTheme="majorBidi" w:cstheme="majorBidi"/>
          <w:sz w:val="24"/>
          <w:szCs w:val="24"/>
        </w:rPr>
        <w:t>Nustačius Paslaugų kokybės trūkumus, Tiekėjas privalo juos pašalinti neatlygintinai. Trūkumų šalinimas atliekamas per Šalių suderintą protingą terminą. Atlikus trūkumų šalinimą, Paslaugoms skaičiuojamas naujas garantinis laikotarpis nuo jų priėmimo – perdavimo dienos.</w:t>
      </w:r>
    </w:p>
    <w:p w14:paraId="4794C336" w14:textId="78EDA4DA" w:rsidR="00D77C5D" w:rsidRPr="003159A5" w:rsidRDefault="00D77C5D" w:rsidP="00E97B05">
      <w:pPr>
        <w:pStyle w:val="Sraopastraipa"/>
        <w:widowControl w:val="0"/>
        <w:numPr>
          <w:ilvl w:val="1"/>
          <w:numId w:val="8"/>
        </w:numPr>
        <w:tabs>
          <w:tab w:val="left" w:pos="567"/>
        </w:tabs>
        <w:suppressAutoHyphens/>
        <w:autoSpaceDN w:val="0"/>
        <w:spacing w:after="0" w:line="240" w:lineRule="auto"/>
        <w:ind w:left="0" w:firstLine="709"/>
        <w:jc w:val="both"/>
        <w:rPr>
          <w:rFonts w:asciiTheme="majorBidi" w:hAnsiTheme="majorBidi" w:cstheme="majorBidi"/>
          <w:sz w:val="24"/>
          <w:szCs w:val="24"/>
        </w:rPr>
      </w:pPr>
      <w:r w:rsidRPr="003159A5">
        <w:rPr>
          <w:rFonts w:asciiTheme="majorBidi" w:hAnsiTheme="majorBidi" w:cstheme="majorBidi"/>
          <w:noProof/>
          <w:sz w:val="24"/>
          <w:szCs w:val="24"/>
        </w:rPr>
        <w:t xml:space="preserve">Paslaugos perkamos, </w:t>
      </w:r>
      <w:r w:rsidR="00E97B05" w:rsidRPr="00100CA3">
        <w:rPr>
          <w:rFonts w:ascii="Times New Roman" w:hAnsi="Times New Roman"/>
          <w:sz w:val="24"/>
          <w:szCs w:val="24"/>
        </w:rPr>
        <w:t xml:space="preserve">vadovaujantis </w:t>
      </w:r>
      <w:r w:rsidR="00E97B05" w:rsidRPr="00946B8B">
        <w:rPr>
          <w:rFonts w:ascii="Times New Roman" w:hAnsi="Times New Roman"/>
          <w:sz w:val="24"/>
          <w:szCs w:val="24"/>
        </w:rPr>
        <w:t xml:space="preserve">Aplinkos apsaugos kriterijų taikymo, vykdant žaliuosius pirkimus, tvarkos aprašo, patvirtinto Lietuvos Respublikos aplinkos ministro </w:t>
      </w:r>
      <w:hyperlink r:id="rId6" w:history="1">
        <w:r w:rsidR="00E97B05" w:rsidRPr="00946B8B">
          <w:rPr>
            <w:rFonts w:ascii="Times New Roman" w:hAnsi="Times New Roman"/>
            <w:sz w:val="24"/>
            <w:szCs w:val="24"/>
          </w:rPr>
          <w:t>2011 m. birželio 28 d. įsakymu Nr. D1-508 „Dėl Aplinkos apsaugos kriterijų taikymo, vykdant žaliuosius pirkimus, tvarkos aprašo patvirtinimo“</w:t>
        </w:r>
      </w:hyperlink>
      <w:r w:rsidR="00E97B05" w:rsidRPr="00946B8B">
        <w:rPr>
          <w:rFonts w:ascii="Times New Roman" w:hAnsi="Times New Roman"/>
          <w:sz w:val="24"/>
          <w:szCs w:val="24"/>
        </w:rPr>
        <w:t xml:space="preserve"> (su visais aktualiais pakeitimais)</w:t>
      </w:r>
      <w:r w:rsidRPr="003159A5">
        <w:rPr>
          <w:rFonts w:asciiTheme="majorBidi" w:hAnsiTheme="majorBidi" w:cstheme="majorBidi"/>
          <w:sz w:val="24"/>
          <w:szCs w:val="24"/>
        </w:rPr>
        <w:t xml:space="preserve"> </w:t>
      </w:r>
      <w:r w:rsidR="00E97B05">
        <w:rPr>
          <w:rFonts w:asciiTheme="majorBidi" w:hAnsiTheme="majorBidi" w:cstheme="majorBidi"/>
          <w:sz w:val="24"/>
          <w:szCs w:val="24"/>
        </w:rPr>
        <w:t xml:space="preserve">2 priedo </w:t>
      </w:r>
      <w:r w:rsidRPr="003159A5">
        <w:rPr>
          <w:rFonts w:asciiTheme="majorBidi" w:hAnsiTheme="majorBidi" w:cstheme="majorBidi"/>
          <w:sz w:val="24"/>
          <w:szCs w:val="24"/>
        </w:rPr>
        <w:t xml:space="preserve">XI Skyriaus „Viešųjų erdvių, želdynų ir želdynų priežiūra ir tvarkymas“ punktais: </w:t>
      </w:r>
    </w:p>
    <w:p w14:paraId="37702463" w14:textId="77777777" w:rsidR="00781594" w:rsidRPr="003159A5" w:rsidRDefault="00D77C5D" w:rsidP="00E97B05">
      <w:pPr>
        <w:pStyle w:val="Sraopastraipa"/>
        <w:spacing w:beforeLines="60" w:before="144" w:afterLines="60" w:after="144" w:line="240" w:lineRule="auto"/>
        <w:ind w:left="0" w:firstLine="1200"/>
        <w:jc w:val="both"/>
        <w:rPr>
          <w:rFonts w:asciiTheme="majorBidi" w:hAnsiTheme="majorBidi" w:cstheme="majorBidi"/>
          <w:sz w:val="24"/>
          <w:szCs w:val="24"/>
        </w:rPr>
      </w:pPr>
      <w:r w:rsidRPr="003159A5">
        <w:rPr>
          <w:rFonts w:asciiTheme="majorBidi" w:hAnsiTheme="majorBidi" w:cstheme="majorBidi"/>
          <w:sz w:val="24"/>
          <w:szCs w:val="24"/>
        </w:rPr>
        <w:t>4.12.1. technika turinti vidaus degimo variklį ar elektros variklį turi atitikti bent vieną iš šių minimalių aplinkos apsaugos kriterijų:</w:t>
      </w:r>
    </w:p>
    <w:p w14:paraId="7B751F83" w14:textId="5251344B" w:rsidR="00C82BD9" w:rsidRDefault="00D77C5D" w:rsidP="00E97B05">
      <w:pPr>
        <w:pStyle w:val="Sraopastraipa"/>
        <w:spacing w:beforeLines="60" w:before="144" w:afterLines="60" w:after="144" w:line="240" w:lineRule="auto"/>
        <w:ind w:left="0" w:firstLine="1200"/>
        <w:jc w:val="both"/>
        <w:rPr>
          <w:rFonts w:asciiTheme="majorBidi" w:eastAsia="Times New Roman" w:hAnsiTheme="majorBidi" w:cstheme="majorBidi"/>
          <w:noProof/>
          <w:sz w:val="24"/>
          <w:szCs w:val="24"/>
          <w:lang w:eastAsia="ar-SA"/>
        </w:rPr>
      </w:pPr>
      <w:r w:rsidRPr="003159A5">
        <w:rPr>
          <w:rFonts w:asciiTheme="majorBidi" w:hAnsiTheme="majorBidi" w:cstheme="majorBidi"/>
          <w:noProof/>
          <w:sz w:val="24"/>
          <w:szCs w:val="24"/>
        </w:rPr>
        <w:t xml:space="preserve">14.12.2. V etapo </w:t>
      </w:r>
      <w:r w:rsidRPr="003159A5">
        <w:rPr>
          <w:rFonts w:asciiTheme="majorBidi" w:eastAsia="Times New Roman" w:hAnsiTheme="majorBidi" w:cstheme="majorBidi"/>
          <w:noProof/>
          <w:sz w:val="24"/>
          <w:szCs w:val="24"/>
          <w:lang w:eastAsia="ar-SA"/>
        </w:rPr>
        <w:t>variklių tipo reikalavimus, nustatytus 2016 m. rugsėjo 14 d. Europos Parlamento ir Tarybos reglamentu (ES) 2016/1628 dėl reikalavimų, susijusių su ne keliais judančių mechanizmų vidaus degimo variklių dujinių ir kietųjų dalelių išmetamųjų teršalų ribinėmis vertėmis ir tipo patvirtinimu, kuriuo iš dalies keičiami reglamentai (ES) Nr. 1024/2012 ir (ES) Nr. 167/2013 ir iš dalies keičiama bei panaikinama Direktyva 97/68/EB.</w:t>
      </w:r>
      <w:bookmarkEnd w:id="0"/>
    </w:p>
    <w:sectPr w:rsidR="00C82BD9" w:rsidSect="00003B32">
      <w:pgSz w:w="12240" w:h="15840"/>
      <w:pgMar w:top="568" w:right="567" w:bottom="56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BA"/>
    <w:family w:val="modern"/>
    <w:pitch w:val="fixed"/>
    <w:sig w:usb0="E00006FF" w:usb1="0000FCFF" w:usb2="00000001"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 w:name="Lucida Sans Unicode">
    <w:panose1 w:val="020B0602030504020204"/>
    <w:charset w:val="BA"/>
    <w:family w:val="swiss"/>
    <w:pitch w:val="variable"/>
    <w:sig w:usb0="80000AFF" w:usb1="0000396B" w:usb2="00000000" w:usb3="00000000" w:csb0="000000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0106C"/>
    <w:multiLevelType w:val="hybridMultilevel"/>
    <w:tmpl w:val="1A744B94"/>
    <w:lvl w:ilvl="0" w:tplc="E4C285A8">
      <w:start w:val="1"/>
      <w:numFmt w:val="decimal"/>
      <w:lvlText w:val="%1."/>
      <w:lvlJc w:val="center"/>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37FC7781"/>
    <w:multiLevelType w:val="hybridMultilevel"/>
    <w:tmpl w:val="80A22A26"/>
    <w:lvl w:ilvl="0" w:tplc="E6B091D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313937"/>
    <w:multiLevelType w:val="multilevel"/>
    <w:tmpl w:val="1C8A306C"/>
    <w:lvl w:ilvl="0">
      <w:start w:val="1"/>
      <w:numFmt w:val="decimal"/>
      <w:lvlText w:val="%1."/>
      <w:lvlJc w:val="left"/>
      <w:pPr>
        <w:ind w:left="720" w:hanging="360"/>
      </w:pPr>
      <w:rPr>
        <w:b/>
        <w:bCs w:val="0"/>
        <w:color w:val="auto"/>
      </w:rPr>
    </w:lvl>
    <w:lvl w:ilvl="1">
      <w:start w:val="1"/>
      <w:numFmt w:val="decimal"/>
      <w:isLgl/>
      <w:lvlText w:val="%1.%2."/>
      <w:lvlJc w:val="left"/>
      <w:pPr>
        <w:ind w:left="720" w:hanging="360"/>
      </w:pPr>
      <w:rPr>
        <w:b w:val="0"/>
        <w:bCs/>
        <w:i w:val="0"/>
        <w:sz w:val="24"/>
        <w:szCs w:val="24"/>
      </w:r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 w15:restartNumberingAfterBreak="0">
    <w:nsid w:val="4A932E36"/>
    <w:multiLevelType w:val="multilevel"/>
    <w:tmpl w:val="B66E4E06"/>
    <w:lvl w:ilvl="0">
      <w:start w:val="1"/>
      <w:numFmt w:val="decimal"/>
      <w:lvlText w:val="%1."/>
      <w:lvlJc w:val="left"/>
      <w:pPr>
        <w:ind w:left="360" w:hanging="360"/>
      </w:pPr>
      <w:rPr>
        <w:rFonts w:hint="default"/>
        <w:b/>
        <w:color w:val="auto"/>
      </w:rPr>
    </w:lvl>
    <w:lvl w:ilvl="1">
      <w:start w:val="1"/>
      <w:numFmt w:val="decimal"/>
      <w:pStyle w:val="Antrat2"/>
      <w:isLgl/>
      <w:lvlText w:val="%1.%2."/>
      <w:lvlJc w:val="left"/>
      <w:pPr>
        <w:ind w:left="720" w:hanging="360"/>
      </w:pPr>
      <w:rPr>
        <w:rFonts w:hint="default"/>
        <w:i w:val="0"/>
      </w:rPr>
    </w:lvl>
    <w:lvl w:ilvl="2">
      <w:start w:val="1"/>
      <w:numFmt w:val="decimal"/>
      <w:pStyle w:val="Antrat3"/>
      <w:isLgl/>
      <w:lvlText w:val="%1.%2.%3."/>
      <w:lvlJc w:val="left"/>
      <w:pPr>
        <w:ind w:left="1713"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3E836AF"/>
    <w:multiLevelType w:val="multilevel"/>
    <w:tmpl w:val="808A9F20"/>
    <w:lvl w:ilvl="0">
      <w:start w:val="1"/>
      <w:numFmt w:val="decimal"/>
      <w:lvlText w:val="%1."/>
      <w:lvlJc w:val="left"/>
      <w:pPr>
        <w:ind w:left="720" w:hanging="360"/>
      </w:pPr>
      <w:rPr>
        <w:rFonts w:hint="default"/>
        <w:b/>
        <w:color w:val="auto"/>
      </w:rPr>
    </w:lvl>
    <w:lvl w:ilvl="1">
      <w:start w:val="1"/>
      <w:numFmt w:val="decimal"/>
      <w:lvlText w:val="4.%2."/>
      <w:lvlJc w:val="left"/>
      <w:pPr>
        <w:ind w:left="2204" w:hanging="360"/>
      </w:pPr>
      <w:rPr>
        <w:rFonts w:hint="default"/>
        <w:b w:val="0"/>
        <w:i w:val="0"/>
        <w:color w:val="auto"/>
        <w:sz w:val="24"/>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6C694A8F"/>
    <w:multiLevelType w:val="hybridMultilevel"/>
    <w:tmpl w:val="8E44523A"/>
    <w:lvl w:ilvl="0" w:tplc="0427000F">
      <w:start w:val="1"/>
      <w:numFmt w:val="decimal"/>
      <w:lvlText w:val="%1."/>
      <w:lvlJc w:val="left"/>
      <w:pPr>
        <w:ind w:left="502"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6" w15:restartNumberingAfterBreak="0">
    <w:nsid w:val="7BFA7BCD"/>
    <w:multiLevelType w:val="multilevel"/>
    <w:tmpl w:val="97681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D696AA1"/>
    <w:multiLevelType w:val="multilevel"/>
    <w:tmpl w:val="CBD89DF6"/>
    <w:lvl w:ilvl="0">
      <w:start w:val="1"/>
      <w:numFmt w:val="decimal"/>
      <w:lvlText w:val="%1."/>
      <w:lvlJc w:val="left"/>
      <w:pPr>
        <w:ind w:left="360" w:hanging="360"/>
      </w:pPr>
      <w:rPr>
        <w:rFonts w:hint="default"/>
        <w:b/>
        <w:color w:val="auto"/>
      </w:rPr>
    </w:lvl>
    <w:lvl w:ilvl="1">
      <w:start w:val="1"/>
      <w:numFmt w:val="decimal"/>
      <w:lvlText w:val="%1.%2."/>
      <w:lvlJc w:val="left"/>
      <w:pPr>
        <w:ind w:left="1424" w:hanging="432"/>
      </w:pPr>
      <w:rPr>
        <w:rFonts w:ascii="Times New Roman" w:hAnsi="Times New Roman" w:cs="Times New Roman" w:hint="default"/>
        <w:b w:val="0"/>
        <w:bCs/>
        <w:i w:val="0"/>
        <w:iCs/>
        <w:color w:val="auto"/>
        <w:sz w:val="24"/>
        <w:szCs w:val="24"/>
      </w:rPr>
    </w:lvl>
    <w:lvl w:ilvl="2">
      <w:start w:val="1"/>
      <w:numFmt w:val="decimal"/>
      <w:lvlText w:val="%1.%2.%3."/>
      <w:lvlJc w:val="left"/>
      <w:pPr>
        <w:ind w:left="1224" w:hanging="504"/>
      </w:pPr>
      <w:rPr>
        <w:rFonts w:hint="default"/>
        <w:b w:val="0"/>
        <w:bCs/>
        <w:i w:val="0"/>
        <w:iCs/>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7DE05D97"/>
    <w:multiLevelType w:val="multilevel"/>
    <w:tmpl w:val="84B0C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200961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87191423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43081709">
    <w:abstractNumId w:val="0"/>
  </w:num>
  <w:num w:numId="4" w16cid:durableId="4831637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47340795">
    <w:abstractNumId w:val="3"/>
  </w:num>
  <w:num w:numId="6" w16cid:durableId="132528888">
    <w:abstractNumId w:val="7"/>
  </w:num>
  <w:num w:numId="7" w16cid:durableId="718865250">
    <w:abstractNumId w:val="1"/>
  </w:num>
  <w:num w:numId="8" w16cid:durableId="1450469711">
    <w:abstractNumId w:val="4"/>
  </w:num>
  <w:num w:numId="9" w16cid:durableId="1450589471">
    <w:abstractNumId w:val="6"/>
  </w:num>
  <w:num w:numId="10" w16cid:durableId="7172431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FC3"/>
    <w:rsid w:val="000010DE"/>
    <w:rsid w:val="00003B32"/>
    <w:rsid w:val="000203C8"/>
    <w:rsid w:val="00024B91"/>
    <w:rsid w:val="000257CE"/>
    <w:rsid w:val="000509E1"/>
    <w:rsid w:val="000736EF"/>
    <w:rsid w:val="000B0CE1"/>
    <w:rsid w:val="000C5A03"/>
    <w:rsid w:val="000C7C94"/>
    <w:rsid w:val="001046E4"/>
    <w:rsid w:val="002279AB"/>
    <w:rsid w:val="0023527F"/>
    <w:rsid w:val="00246707"/>
    <w:rsid w:val="00254E01"/>
    <w:rsid w:val="00291721"/>
    <w:rsid w:val="002C6BE3"/>
    <w:rsid w:val="002E41EE"/>
    <w:rsid w:val="002F18AE"/>
    <w:rsid w:val="002F4C85"/>
    <w:rsid w:val="003159A5"/>
    <w:rsid w:val="00332B49"/>
    <w:rsid w:val="00334FC3"/>
    <w:rsid w:val="00336E90"/>
    <w:rsid w:val="00362D90"/>
    <w:rsid w:val="003E162A"/>
    <w:rsid w:val="003F6B25"/>
    <w:rsid w:val="003F6B2F"/>
    <w:rsid w:val="004020C2"/>
    <w:rsid w:val="00455272"/>
    <w:rsid w:val="00470929"/>
    <w:rsid w:val="00471A5B"/>
    <w:rsid w:val="0047469C"/>
    <w:rsid w:val="004C7A4E"/>
    <w:rsid w:val="004F2A8E"/>
    <w:rsid w:val="00543887"/>
    <w:rsid w:val="00584CF4"/>
    <w:rsid w:val="005979BA"/>
    <w:rsid w:val="005B20E3"/>
    <w:rsid w:val="005B2DA2"/>
    <w:rsid w:val="005D107C"/>
    <w:rsid w:val="005F6007"/>
    <w:rsid w:val="00622EA5"/>
    <w:rsid w:val="00626080"/>
    <w:rsid w:val="00654F1B"/>
    <w:rsid w:val="0065581A"/>
    <w:rsid w:val="006826EF"/>
    <w:rsid w:val="006A50D9"/>
    <w:rsid w:val="006F12D8"/>
    <w:rsid w:val="00711313"/>
    <w:rsid w:val="007805C9"/>
    <w:rsid w:val="00781594"/>
    <w:rsid w:val="00791E2B"/>
    <w:rsid w:val="007B2EBA"/>
    <w:rsid w:val="007E1054"/>
    <w:rsid w:val="00817B68"/>
    <w:rsid w:val="00834FAF"/>
    <w:rsid w:val="0087690B"/>
    <w:rsid w:val="00882E11"/>
    <w:rsid w:val="00887093"/>
    <w:rsid w:val="008C327F"/>
    <w:rsid w:val="00921CC1"/>
    <w:rsid w:val="00944496"/>
    <w:rsid w:val="00961B20"/>
    <w:rsid w:val="009B795B"/>
    <w:rsid w:val="009E212F"/>
    <w:rsid w:val="009F2488"/>
    <w:rsid w:val="00A12097"/>
    <w:rsid w:val="00A52125"/>
    <w:rsid w:val="00B553C4"/>
    <w:rsid w:val="00B800E6"/>
    <w:rsid w:val="00B9556A"/>
    <w:rsid w:val="00BE34F7"/>
    <w:rsid w:val="00BE69B6"/>
    <w:rsid w:val="00C54DCA"/>
    <w:rsid w:val="00C81695"/>
    <w:rsid w:val="00C82BD9"/>
    <w:rsid w:val="00CA5D9A"/>
    <w:rsid w:val="00CF458B"/>
    <w:rsid w:val="00D11AC8"/>
    <w:rsid w:val="00D50A71"/>
    <w:rsid w:val="00D77C5D"/>
    <w:rsid w:val="00DD02BA"/>
    <w:rsid w:val="00E1629C"/>
    <w:rsid w:val="00E56203"/>
    <w:rsid w:val="00E825A4"/>
    <w:rsid w:val="00E85D9D"/>
    <w:rsid w:val="00E97053"/>
    <w:rsid w:val="00E97B05"/>
    <w:rsid w:val="00EF09E1"/>
    <w:rsid w:val="00F1551A"/>
    <w:rsid w:val="00F2771D"/>
    <w:rsid w:val="00F277FF"/>
    <w:rsid w:val="00F45409"/>
    <w:rsid w:val="00F72F05"/>
    <w:rsid w:val="00F85115"/>
    <w:rsid w:val="00F96E58"/>
    <w:rsid w:val="00FD4B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EE29D"/>
  <w15:chartTrackingRefBased/>
  <w15:docId w15:val="{79627564-8E42-4309-B085-E2EE41AD07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34FC3"/>
    <w:pPr>
      <w:spacing w:after="0" w:line="300" w:lineRule="auto"/>
      <w:ind w:firstLine="697"/>
      <w:jc w:val="both"/>
    </w:pPr>
    <w:rPr>
      <w:rFonts w:eastAsiaTheme="minorEastAsia"/>
      <w:kern w:val="0"/>
      <w:sz w:val="21"/>
      <w:szCs w:val="21"/>
      <w:lang w:val="lt-LT" w:eastAsia="lt-LT"/>
      <w14:ligatures w14:val="none"/>
    </w:rPr>
  </w:style>
  <w:style w:type="paragraph" w:styleId="Antrat2">
    <w:name w:val="heading 2"/>
    <w:basedOn w:val="prastasis"/>
    <w:next w:val="prastasis"/>
    <w:link w:val="Antrat2Diagrama"/>
    <w:qFormat/>
    <w:rsid w:val="00D77C5D"/>
    <w:pPr>
      <w:keepNext/>
      <w:numPr>
        <w:ilvl w:val="1"/>
        <w:numId w:val="5"/>
      </w:numPr>
      <w:suppressAutoHyphens/>
      <w:spacing w:before="240" w:after="60" w:line="240" w:lineRule="auto"/>
      <w:jc w:val="left"/>
      <w:outlineLvl w:val="1"/>
    </w:pPr>
    <w:rPr>
      <w:rFonts w:ascii="Arial" w:eastAsia="Times New Roman" w:hAnsi="Arial" w:cs="Arial"/>
      <w:b/>
      <w:i/>
      <w:kern w:val="1"/>
      <w:sz w:val="20"/>
      <w:szCs w:val="20"/>
      <w:lang w:val="en-US" w:eastAsia="hi-IN" w:bidi="hi-IN"/>
    </w:rPr>
  </w:style>
  <w:style w:type="paragraph" w:styleId="Antrat3">
    <w:name w:val="heading 3"/>
    <w:basedOn w:val="prastasis"/>
    <w:next w:val="prastasis"/>
    <w:link w:val="Antrat3Diagrama"/>
    <w:qFormat/>
    <w:rsid w:val="00D77C5D"/>
    <w:pPr>
      <w:keepNext/>
      <w:numPr>
        <w:ilvl w:val="2"/>
        <w:numId w:val="5"/>
      </w:numPr>
      <w:suppressAutoHyphens/>
      <w:spacing w:before="240" w:after="60" w:line="240" w:lineRule="auto"/>
      <w:jc w:val="left"/>
      <w:outlineLvl w:val="2"/>
    </w:pPr>
    <w:rPr>
      <w:rFonts w:ascii="Times New Roman" w:eastAsia="Times New Roman" w:hAnsi="Times New Roman" w:cs="Times New Roman"/>
      <w:b/>
      <w:kern w:val="1"/>
      <w:sz w:val="20"/>
      <w:szCs w:val="20"/>
      <w:lang w:val="en-US" w:eastAsia="hi-IN" w:bidi="hi-I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table" w:customStyle="1" w:styleId="TableGrid1">
    <w:name w:val="Table Grid1"/>
    <w:basedOn w:val="prastojilentel"/>
    <w:uiPriority w:val="99"/>
    <w:rsid w:val="00921CC1"/>
    <w:pPr>
      <w:spacing w:after="0" w:line="240" w:lineRule="auto"/>
    </w:pPr>
    <w:rPr>
      <w:rFonts w:ascii="Times New Roman" w:eastAsia="Times New Roman" w:hAnsi="Times New Roman" w:cs="Times New Roman"/>
      <w:kern w:val="0"/>
      <w:sz w:val="20"/>
      <w:szCs w:val="20"/>
      <w:lang w:val="lt-LT" w:eastAsia="lt-LT"/>
      <w14:ligatures w14:val="none"/>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aprastasistekstas">
    <w:name w:val="Plain Text"/>
    <w:basedOn w:val="prastasis"/>
    <w:link w:val="PaprastasistekstasDiagrama"/>
    <w:rsid w:val="00B800E6"/>
    <w:pPr>
      <w:suppressAutoHyphens/>
      <w:spacing w:line="240" w:lineRule="auto"/>
      <w:ind w:firstLine="0"/>
      <w:jc w:val="left"/>
    </w:pPr>
    <w:rPr>
      <w:rFonts w:ascii="Consolas" w:eastAsia="Calibri" w:hAnsi="Consolas" w:cs="Consolas"/>
      <w:lang w:eastAsia="ar-SA"/>
    </w:rPr>
  </w:style>
  <w:style w:type="character" w:customStyle="1" w:styleId="PaprastasistekstasDiagrama">
    <w:name w:val="Paprastasis tekstas Diagrama"/>
    <w:basedOn w:val="Numatytasispastraiposriftas"/>
    <w:link w:val="Paprastasistekstas"/>
    <w:rsid w:val="00B800E6"/>
    <w:rPr>
      <w:rFonts w:ascii="Consolas" w:eastAsia="Calibri" w:hAnsi="Consolas" w:cs="Consolas"/>
      <w:kern w:val="0"/>
      <w:sz w:val="21"/>
      <w:szCs w:val="21"/>
      <w:lang w:val="lt-LT" w:eastAsia="ar-SA"/>
      <w14:ligatures w14:val="none"/>
    </w:rPr>
  </w:style>
  <w:style w:type="paragraph" w:styleId="Pagrindinistekstas2">
    <w:name w:val="Body Text 2"/>
    <w:basedOn w:val="prastasis"/>
    <w:link w:val="Pagrindinistekstas2Diagrama"/>
    <w:rsid w:val="00B800E6"/>
    <w:pPr>
      <w:suppressAutoHyphens/>
      <w:spacing w:line="240" w:lineRule="auto"/>
      <w:ind w:firstLine="0"/>
      <w:jc w:val="center"/>
    </w:pPr>
    <w:rPr>
      <w:rFonts w:ascii="Times New Roman" w:eastAsia="Times New Roman" w:hAnsi="Times New Roman" w:cs="Times New Roman"/>
      <w:caps/>
      <w:sz w:val="20"/>
      <w:szCs w:val="20"/>
      <w:lang w:val="x-none" w:eastAsia="ar-SA"/>
    </w:rPr>
  </w:style>
  <w:style w:type="character" w:customStyle="1" w:styleId="BodyText2Char">
    <w:name w:val="Body Text 2 Char"/>
    <w:basedOn w:val="Numatytasispastraiposriftas"/>
    <w:uiPriority w:val="99"/>
    <w:semiHidden/>
    <w:rsid w:val="00B800E6"/>
    <w:rPr>
      <w:rFonts w:eastAsiaTheme="minorEastAsia"/>
      <w:kern w:val="0"/>
      <w:sz w:val="21"/>
      <w:szCs w:val="21"/>
      <w:lang w:val="lt-LT" w:eastAsia="lt-LT"/>
      <w14:ligatures w14:val="none"/>
    </w:rPr>
  </w:style>
  <w:style w:type="paragraph" w:customStyle="1" w:styleId="TableContents">
    <w:name w:val="Table Contents"/>
    <w:basedOn w:val="prastasis"/>
    <w:rsid w:val="00B800E6"/>
    <w:pPr>
      <w:widowControl w:val="0"/>
      <w:suppressLineNumbers/>
      <w:pBdr>
        <w:top w:val="none" w:sz="0" w:space="0" w:color="000000"/>
        <w:left w:val="none" w:sz="0" w:space="0" w:color="000000"/>
        <w:bottom w:val="none" w:sz="0" w:space="0" w:color="000000"/>
        <w:right w:val="none" w:sz="0" w:space="0" w:color="000000"/>
      </w:pBdr>
      <w:suppressAutoHyphens/>
      <w:spacing w:line="240" w:lineRule="auto"/>
      <w:ind w:firstLine="0"/>
      <w:jc w:val="left"/>
    </w:pPr>
    <w:rPr>
      <w:rFonts w:ascii="Times New Roman" w:eastAsia="Arial Unicode MS" w:hAnsi="Times New Roman" w:cs="Tahoma"/>
      <w:color w:val="000000"/>
      <w:sz w:val="24"/>
      <w:szCs w:val="24"/>
      <w:lang w:val="en-US" w:eastAsia="zh-CN"/>
    </w:rPr>
  </w:style>
  <w:style w:type="character" w:customStyle="1" w:styleId="Pagrindinistekstas2Diagrama">
    <w:name w:val="Pagrindinis tekstas 2 Diagrama"/>
    <w:link w:val="Pagrindinistekstas2"/>
    <w:rsid w:val="00B800E6"/>
    <w:rPr>
      <w:rFonts w:ascii="Times New Roman" w:eastAsia="Times New Roman" w:hAnsi="Times New Roman" w:cs="Times New Roman"/>
      <w:caps/>
      <w:kern w:val="0"/>
      <w:sz w:val="20"/>
      <w:szCs w:val="20"/>
      <w:lang w:val="x-none" w:eastAsia="ar-SA"/>
      <w14:ligatures w14:val="none"/>
    </w:rPr>
  </w:style>
  <w:style w:type="paragraph" w:styleId="Sraopastraipa">
    <w:name w:val="List Paragraph"/>
    <w:aliases w:val="Buletai,Bullet EY,List Paragraph21,List Paragraph1,List Paragraph2,lp1,Bullet 1,Use Case List Paragraph,Numbering,ERP-List Paragraph,List Paragraph11,List Paragraph111,Paragraph,List Paragraph Red,List not in Table,Lentele,List Paragr1"/>
    <w:basedOn w:val="prastasis"/>
    <w:link w:val="SraopastraipaDiagrama"/>
    <w:uiPriority w:val="34"/>
    <w:qFormat/>
    <w:rsid w:val="00B800E6"/>
    <w:pPr>
      <w:spacing w:after="200" w:line="276" w:lineRule="auto"/>
      <w:ind w:left="720" w:firstLine="0"/>
      <w:contextualSpacing/>
      <w:jc w:val="left"/>
    </w:pPr>
    <w:rPr>
      <w:rFonts w:ascii="Calibri" w:eastAsia="Calibri" w:hAnsi="Calibri" w:cs="Times New Roman"/>
      <w:sz w:val="22"/>
      <w:szCs w:val="22"/>
      <w:lang w:eastAsia="en-US"/>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link w:val="Sraopastraipa"/>
    <w:uiPriority w:val="34"/>
    <w:qFormat/>
    <w:locked/>
    <w:rsid w:val="00B800E6"/>
    <w:rPr>
      <w:rFonts w:ascii="Calibri" w:eastAsia="Calibri" w:hAnsi="Calibri" w:cs="Times New Roman"/>
      <w:kern w:val="0"/>
      <w:lang w:val="lt-LT"/>
      <w14:ligatures w14:val="none"/>
    </w:rPr>
  </w:style>
  <w:style w:type="paragraph" w:customStyle="1" w:styleId="Standard">
    <w:name w:val="Standard"/>
    <w:rsid w:val="00B800E6"/>
    <w:pPr>
      <w:suppressAutoHyphens/>
      <w:autoSpaceDN w:val="0"/>
      <w:spacing w:after="0" w:line="240" w:lineRule="auto"/>
      <w:textAlignment w:val="baseline"/>
    </w:pPr>
    <w:rPr>
      <w:rFonts w:ascii="Times New Roman" w:eastAsia="Times New Roman" w:hAnsi="Times New Roman" w:cs="Times New Roman"/>
      <w:kern w:val="3"/>
      <w:szCs w:val="20"/>
      <w:lang w:val="lt-LT" w:eastAsia="ar-SA"/>
      <w14:ligatures w14:val="none"/>
    </w:rPr>
  </w:style>
  <w:style w:type="character" w:customStyle="1" w:styleId="Antrat2Diagrama">
    <w:name w:val="Antraštė 2 Diagrama"/>
    <w:basedOn w:val="Numatytasispastraiposriftas"/>
    <w:link w:val="Antrat2"/>
    <w:rsid w:val="00D77C5D"/>
    <w:rPr>
      <w:rFonts w:ascii="Arial" w:eastAsia="Times New Roman" w:hAnsi="Arial" w:cs="Arial"/>
      <w:b/>
      <w:i/>
      <w:kern w:val="1"/>
      <w:sz w:val="20"/>
      <w:szCs w:val="20"/>
      <w:lang w:eastAsia="hi-IN" w:bidi="hi-IN"/>
      <w14:ligatures w14:val="none"/>
    </w:rPr>
  </w:style>
  <w:style w:type="character" w:customStyle="1" w:styleId="Antrat3Diagrama">
    <w:name w:val="Antraštė 3 Diagrama"/>
    <w:basedOn w:val="Numatytasispastraiposriftas"/>
    <w:link w:val="Antrat3"/>
    <w:rsid w:val="00D77C5D"/>
    <w:rPr>
      <w:rFonts w:ascii="Times New Roman" w:eastAsia="Times New Roman" w:hAnsi="Times New Roman" w:cs="Times New Roman"/>
      <w:b/>
      <w:kern w:val="1"/>
      <w:sz w:val="20"/>
      <w:szCs w:val="20"/>
      <w:lang w:eastAsia="hi-IN" w:bidi="hi-IN"/>
      <w14:ligatures w14:val="none"/>
    </w:rPr>
  </w:style>
  <w:style w:type="character" w:customStyle="1" w:styleId="Laukeliai">
    <w:name w:val="Laukeliai"/>
    <w:basedOn w:val="Numatytasispastraiposriftas"/>
    <w:uiPriority w:val="1"/>
    <w:rsid w:val="00D77C5D"/>
    <w:rPr>
      <w:rFonts w:ascii="Arial" w:hAnsi="Arial"/>
      <w:sz w:val="20"/>
    </w:rPr>
  </w:style>
  <w:style w:type="table" w:styleId="Lentelstinklelis">
    <w:name w:val="Table Grid"/>
    <w:basedOn w:val="prastojilentel"/>
    <w:uiPriority w:val="59"/>
    <w:rsid w:val="00D77C5D"/>
    <w:pPr>
      <w:spacing w:after="0" w:line="240" w:lineRule="auto"/>
    </w:pPr>
    <w:rPr>
      <w:rFonts w:ascii="Calibri" w:eastAsia="Calibri" w:hAnsi="Calibri" w:cs="Times New Roman"/>
      <w:kern w:val="0"/>
      <w:lang w:val="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vadinimas">
    <w:name w:val="Title"/>
    <w:basedOn w:val="prastasis"/>
    <w:next w:val="prastasis"/>
    <w:link w:val="PavadinimasDiagrama"/>
    <w:uiPriority w:val="10"/>
    <w:qFormat/>
    <w:rsid w:val="00D77C5D"/>
    <w:pPr>
      <w:spacing w:line="240" w:lineRule="auto"/>
      <w:ind w:firstLine="0"/>
      <w:contextualSpacing/>
      <w:jc w:val="left"/>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D77C5D"/>
    <w:rPr>
      <w:rFonts w:asciiTheme="majorHAnsi" w:eastAsiaTheme="majorEastAsia" w:hAnsiTheme="majorHAnsi" w:cstheme="majorBidi"/>
      <w:spacing w:val="-10"/>
      <w:kern w:val="28"/>
      <w:sz w:val="56"/>
      <w:szCs w:val="56"/>
      <w:lang w:val="lt-LT" w:eastAsia="lt-LT"/>
      <w14:ligatures w14:val="none"/>
    </w:rPr>
  </w:style>
  <w:style w:type="character" w:styleId="Hipersaitas">
    <w:name w:val="Hyperlink"/>
    <w:basedOn w:val="Numatytasispastraiposriftas"/>
    <w:uiPriority w:val="99"/>
    <w:unhideWhenUsed/>
    <w:rsid w:val="002F4C85"/>
    <w:rPr>
      <w:color w:val="0563C1" w:themeColor="hyperlink"/>
      <w:u w:val="single"/>
    </w:rPr>
  </w:style>
  <w:style w:type="character" w:styleId="Neapdorotaspaminjimas">
    <w:name w:val="Unresolved Mention"/>
    <w:basedOn w:val="Numatytasispastraiposriftas"/>
    <w:uiPriority w:val="99"/>
    <w:semiHidden/>
    <w:unhideWhenUsed/>
    <w:rsid w:val="002F4C85"/>
    <w:rPr>
      <w:color w:val="605E5C"/>
      <w:shd w:val="clear" w:color="auto" w:fill="E1DFDD"/>
    </w:rPr>
  </w:style>
  <w:style w:type="paragraph" w:customStyle="1" w:styleId="x12ofw9d">
    <w:name w:val="x12ofw9d"/>
    <w:basedOn w:val="prastasis"/>
    <w:rsid w:val="00584CF4"/>
    <w:pPr>
      <w:spacing w:before="100" w:beforeAutospacing="1" w:after="100" w:afterAutospacing="1" w:line="240" w:lineRule="auto"/>
      <w:ind w:firstLine="0"/>
      <w:jc w:val="left"/>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0557229">
      <w:bodyDiv w:val="1"/>
      <w:marLeft w:val="0"/>
      <w:marRight w:val="0"/>
      <w:marTop w:val="0"/>
      <w:marBottom w:val="0"/>
      <w:divBdr>
        <w:top w:val="none" w:sz="0" w:space="0" w:color="auto"/>
        <w:left w:val="none" w:sz="0" w:space="0" w:color="auto"/>
        <w:bottom w:val="none" w:sz="0" w:space="0" w:color="auto"/>
        <w:right w:val="none" w:sz="0" w:space="0" w:color="auto"/>
      </w:divBdr>
    </w:div>
    <w:div w:id="486676765">
      <w:bodyDiv w:val="1"/>
      <w:marLeft w:val="0"/>
      <w:marRight w:val="0"/>
      <w:marTop w:val="0"/>
      <w:marBottom w:val="0"/>
      <w:divBdr>
        <w:top w:val="none" w:sz="0" w:space="0" w:color="auto"/>
        <w:left w:val="none" w:sz="0" w:space="0" w:color="auto"/>
        <w:bottom w:val="none" w:sz="0" w:space="0" w:color="auto"/>
        <w:right w:val="none" w:sz="0" w:space="0" w:color="auto"/>
      </w:divBdr>
    </w:div>
    <w:div w:id="2044550095">
      <w:bodyDiv w:val="1"/>
      <w:marLeft w:val="0"/>
      <w:marRight w:val="0"/>
      <w:marTop w:val="0"/>
      <w:marBottom w:val="0"/>
      <w:divBdr>
        <w:top w:val="none" w:sz="0" w:space="0" w:color="auto"/>
        <w:left w:val="none" w:sz="0" w:space="0" w:color="auto"/>
        <w:bottom w:val="none" w:sz="0" w:space="0" w:color="auto"/>
        <w:right w:val="none" w:sz="0" w:space="0" w:color="auto"/>
      </w:divBdr>
    </w:div>
    <w:div w:id="2085030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e-tar.lt/portal/lt/legalAct/TAR.4B60A8C9678B/as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AEFC04-C0D4-4E94-B6B3-014FD7323B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2</Pages>
  <Words>1065</Words>
  <Characters>6073</Characters>
  <Application>Microsoft Office Word</Application>
  <DocSecurity>0</DocSecurity>
  <Lines>50</Lines>
  <Paragraphs>14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7124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Indrė Rudžionytė</dc:creator>
  <cp:keywords/>
  <dc:description/>
  <cp:lastModifiedBy>Indrė Lapė</cp:lastModifiedBy>
  <cp:revision>5</cp:revision>
  <cp:lastPrinted>2026-09-11T12:21:00Z</cp:lastPrinted>
  <dcterms:created xsi:type="dcterms:W3CDTF">2026-10-29T08:40:00Z</dcterms:created>
  <dcterms:modified xsi:type="dcterms:W3CDTF">2026-11-03T07:26:00Z</dcterms:modified>
</cp:coreProperties>
</file>