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AEB4E" w14:textId="77777777" w:rsidR="00CE6E1A" w:rsidRPr="00AB147C" w:rsidRDefault="00CE6E1A" w:rsidP="00CE6E1A">
      <w:pPr>
        <w:pStyle w:val="Heading"/>
        <w:pBdr>
          <w:top w:val="none" w:sz="0" w:space="0" w:color="auto"/>
          <w:left w:val="none" w:sz="0" w:space="0" w:color="auto"/>
          <w:bottom w:val="none" w:sz="0" w:space="0" w:color="auto"/>
          <w:right w:val="none" w:sz="0" w:space="0" w:color="auto"/>
          <w:bar w:val="none" w:sz="0" w:color="auto"/>
        </w:pBdr>
        <w:jc w:val="center"/>
        <w:rPr>
          <w:color w:val="auto"/>
          <w:sz w:val="24"/>
          <w:szCs w:val="24"/>
          <w:lang w:val="lt-LT"/>
        </w:rPr>
      </w:pPr>
      <w:bookmarkStart w:id="0" w:name="_Toc173328158"/>
      <w:bookmarkStart w:id="1" w:name="_Toc173328908"/>
      <w:bookmarkStart w:id="2" w:name="_Toc173331053"/>
      <w:bookmarkStart w:id="3" w:name="_Toc173331678"/>
      <w:bookmarkStart w:id="4" w:name="_Toc173331761"/>
      <w:bookmarkStart w:id="5" w:name="_Toc173331813"/>
      <w:bookmarkStart w:id="6" w:name="_Toc173332183"/>
      <w:bookmarkStart w:id="7" w:name="_Toc173332245"/>
      <w:bookmarkStart w:id="8" w:name="_Toc173332309"/>
      <w:bookmarkStart w:id="9" w:name="_Toc173332623"/>
      <w:bookmarkStart w:id="10" w:name="_Toc243488951"/>
      <w:r w:rsidRPr="00AB147C">
        <w:rPr>
          <w:noProof/>
          <w:color w:val="auto"/>
          <w:sz w:val="24"/>
          <w:szCs w:val="24"/>
          <w:lang w:val="lt-LT" w:eastAsia="lt-LT"/>
        </w:rPr>
        <w:drawing>
          <wp:anchor distT="152400" distB="152400" distL="152400" distR="152400" simplePos="0" relativeHeight="251659264" behindDoc="0" locked="0" layoutInCell="1" allowOverlap="1" wp14:anchorId="5E9C05DB" wp14:editId="229986F7">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38F1E7C1" w14:textId="77777777" w:rsidR="00CE6E1A" w:rsidRPr="00AB147C" w:rsidRDefault="00CE6E1A" w:rsidP="00CE6E1A">
      <w:pPr>
        <w:spacing w:after="120"/>
        <w:ind w:right="-178"/>
        <w:jc w:val="center"/>
      </w:pPr>
    </w:p>
    <w:p w14:paraId="3354977A" w14:textId="77777777" w:rsidR="00CE6E1A" w:rsidRPr="00AB147C" w:rsidRDefault="00CE6E1A" w:rsidP="00CE6E1A">
      <w:pPr>
        <w:spacing w:after="120"/>
        <w:ind w:right="-178" w:firstLine="1296"/>
      </w:pPr>
    </w:p>
    <w:p w14:paraId="4F43FE48" w14:textId="77777777" w:rsidR="00CE6E1A" w:rsidRPr="00AB147C" w:rsidRDefault="00CE6E1A" w:rsidP="00CE6E1A">
      <w:pPr>
        <w:spacing w:after="120"/>
        <w:ind w:right="-178"/>
        <w:jc w:val="center"/>
        <w:rPr>
          <w:b/>
          <w:bCs/>
        </w:rPr>
      </w:pPr>
    </w:p>
    <w:p w14:paraId="7E7EFD9F" w14:textId="77777777" w:rsidR="00CE6E1A" w:rsidRPr="00AB147C" w:rsidRDefault="00CE6E1A" w:rsidP="00CE6E1A">
      <w:pPr>
        <w:spacing w:after="0" w:line="240" w:lineRule="auto"/>
        <w:ind w:right="-178"/>
        <w:jc w:val="center"/>
        <w:rPr>
          <w:b/>
          <w:bCs/>
        </w:rPr>
      </w:pPr>
    </w:p>
    <w:p w14:paraId="68D4CB6C" w14:textId="77777777" w:rsidR="00CE6E1A" w:rsidRPr="00AB147C" w:rsidRDefault="00CE6E1A" w:rsidP="00CE6E1A">
      <w:pPr>
        <w:spacing w:after="0" w:line="240" w:lineRule="auto"/>
        <w:ind w:right="-178"/>
        <w:jc w:val="center"/>
        <w:rPr>
          <w:b/>
          <w:bCs/>
        </w:rPr>
      </w:pPr>
      <w:r w:rsidRPr="00AB147C">
        <w:rPr>
          <w:b/>
          <w:bCs/>
        </w:rPr>
        <w:t>ŠILUTĖS RAJONO SAVIVALDYBĖS ADMINISTRACIJA</w:t>
      </w:r>
    </w:p>
    <w:p w14:paraId="468CE871" w14:textId="77777777" w:rsidR="00CE6E1A" w:rsidRPr="00AB147C" w:rsidRDefault="00CE6E1A" w:rsidP="00CE6E1A">
      <w:pPr>
        <w:tabs>
          <w:tab w:val="left" w:pos="1907"/>
          <w:tab w:val="left" w:pos="4003"/>
          <w:tab w:val="left" w:pos="4830"/>
          <w:tab w:val="left" w:pos="7907"/>
          <w:tab w:val="left" w:pos="8267"/>
          <w:tab w:val="left" w:pos="8747"/>
          <w:tab w:val="left" w:pos="9227"/>
          <w:tab w:val="left" w:pos="9587"/>
        </w:tabs>
        <w:spacing w:after="0" w:line="240" w:lineRule="auto"/>
        <w:jc w:val="center"/>
      </w:pPr>
      <w:r w:rsidRPr="00AB147C">
        <w:t>Biudžetinė įstaiga, Dariaus ir Girėno g. 1, LT-99133 Šilutė. Tel.  +370 441  79 266, el. p. administracija@silute.lt.  Duomenys kaupiami ir saugomi Juridinių asmenų registre. Kodas 188723322</w:t>
      </w:r>
    </w:p>
    <w:p w14:paraId="26BE1AB5" w14:textId="77777777" w:rsidR="00CE6E1A" w:rsidRPr="00AB147C" w:rsidRDefault="00CE6E1A" w:rsidP="00CE6E1A">
      <w:pPr>
        <w:spacing w:after="0" w:line="240" w:lineRule="auto"/>
        <w:rPr>
          <w:i/>
          <w:iCs/>
        </w:rPr>
      </w:pPr>
    </w:p>
    <w:p w14:paraId="66135B8E" w14:textId="77777777" w:rsidR="00CE6E1A" w:rsidRPr="00AB147C" w:rsidRDefault="00CE6E1A" w:rsidP="00CE6E1A">
      <w:pPr>
        <w:spacing w:after="0" w:line="240" w:lineRule="auto"/>
        <w:rPr>
          <w:i/>
          <w:iCs/>
        </w:rPr>
      </w:pPr>
    </w:p>
    <w:p w14:paraId="0FAC5392" w14:textId="77777777" w:rsidR="00CE6E1A" w:rsidRPr="00AB147C" w:rsidRDefault="00CE6E1A" w:rsidP="00CE6E1A">
      <w:pPr>
        <w:spacing w:after="0" w:line="240" w:lineRule="auto"/>
        <w:ind w:left="5529"/>
        <w:jc w:val="both"/>
      </w:pPr>
      <w:r w:rsidRPr="00AB147C">
        <w:t>TVIRTINU</w:t>
      </w:r>
    </w:p>
    <w:p w14:paraId="610EBA9D" w14:textId="6D65B82B" w:rsidR="00CE6E1A" w:rsidRDefault="00CE6E1A" w:rsidP="00CE6E1A">
      <w:pPr>
        <w:spacing w:after="0" w:line="240" w:lineRule="auto"/>
        <w:ind w:left="5529"/>
      </w:pPr>
      <w:r w:rsidRPr="00AB147C">
        <w:t>Administracijos direktori</w:t>
      </w:r>
      <w:r w:rsidR="009B5281">
        <w:t>a</w:t>
      </w:r>
      <w:r w:rsidRPr="00AB147C">
        <w:t>us</w:t>
      </w:r>
      <w:r w:rsidR="009B5281">
        <w:t xml:space="preserve"> pavaduotoja,</w:t>
      </w:r>
    </w:p>
    <w:p w14:paraId="198157C9" w14:textId="18FD0539" w:rsidR="009B5281" w:rsidRPr="00AB147C" w:rsidRDefault="009B5281" w:rsidP="00CE6E1A">
      <w:pPr>
        <w:spacing w:after="0" w:line="240" w:lineRule="auto"/>
        <w:ind w:left="5529"/>
      </w:pPr>
      <w:r>
        <w:t>pavaduojanti Administracijos direktorių</w:t>
      </w:r>
    </w:p>
    <w:p w14:paraId="0D1A0A2E" w14:textId="77777777" w:rsidR="00CE6E1A" w:rsidRPr="00AB147C" w:rsidRDefault="00CE6E1A" w:rsidP="00CE6E1A">
      <w:pPr>
        <w:spacing w:after="0" w:line="240" w:lineRule="auto"/>
        <w:ind w:left="5529"/>
      </w:pPr>
    </w:p>
    <w:p w14:paraId="3B0544D4" w14:textId="0C5384F5" w:rsidR="00CE6E1A" w:rsidRPr="00AB147C" w:rsidRDefault="009B5281" w:rsidP="00CE6E1A">
      <w:pPr>
        <w:spacing w:after="0" w:line="240" w:lineRule="auto"/>
        <w:ind w:left="5529"/>
      </w:pPr>
      <w:r>
        <w:t>Edita Šukytė</w:t>
      </w:r>
    </w:p>
    <w:p w14:paraId="542E42BF" w14:textId="0B0E0289" w:rsidR="00CE6E1A" w:rsidRPr="00AB147C" w:rsidRDefault="00CE6E1A" w:rsidP="00CE6E1A">
      <w:pPr>
        <w:spacing w:after="0" w:line="240" w:lineRule="auto"/>
        <w:ind w:left="5529"/>
      </w:pPr>
      <w:r w:rsidRPr="00AB147C">
        <w:t>2026-</w:t>
      </w:r>
      <w:r w:rsidR="009B5281">
        <w:t>10</w:t>
      </w:r>
      <w:r w:rsidRPr="00AB147C">
        <w:t>-</w:t>
      </w:r>
      <w:r w:rsidR="00937EE1">
        <w:t>21</w:t>
      </w:r>
    </w:p>
    <w:p w14:paraId="0DC3690A" w14:textId="77777777" w:rsidR="00CE6E1A" w:rsidRPr="00AB147C" w:rsidRDefault="00CE6E1A" w:rsidP="00CE6E1A">
      <w:pPr>
        <w:tabs>
          <w:tab w:val="right" w:leader="underscore" w:pos="8640"/>
        </w:tabs>
        <w:spacing w:after="0" w:line="240" w:lineRule="auto"/>
        <w:ind w:left="5670" w:hanging="198"/>
      </w:pPr>
    </w:p>
    <w:p w14:paraId="1CA15B55" w14:textId="77777777" w:rsidR="00CE6E1A" w:rsidRPr="00AB147C" w:rsidRDefault="00CE6E1A" w:rsidP="00CE6E1A">
      <w:pPr>
        <w:tabs>
          <w:tab w:val="right" w:leader="underscore" w:pos="8640"/>
        </w:tabs>
        <w:spacing w:after="0" w:line="240" w:lineRule="auto"/>
        <w:ind w:left="5670" w:hanging="198"/>
      </w:pPr>
    </w:p>
    <w:p w14:paraId="3D473028" w14:textId="77777777" w:rsidR="00CE6E1A" w:rsidRPr="00AB147C" w:rsidRDefault="00CE6E1A" w:rsidP="00CE6E1A">
      <w:pPr>
        <w:pStyle w:val="paragrafesrasas2lygis"/>
        <w:rPr>
          <w:sz w:val="24"/>
          <w:szCs w:val="24"/>
        </w:rPr>
      </w:pPr>
    </w:p>
    <w:p w14:paraId="6F0F4CDD" w14:textId="77777777" w:rsidR="00CE6E1A" w:rsidRPr="00AB147C" w:rsidRDefault="00CE6E1A" w:rsidP="00CE6E1A">
      <w:pPr>
        <w:suppressAutoHyphens/>
        <w:spacing w:after="0" w:line="240" w:lineRule="auto"/>
        <w:jc w:val="center"/>
        <w:rPr>
          <w:b/>
          <w:bCs/>
        </w:rPr>
      </w:pPr>
      <w:r w:rsidRPr="00AB147C">
        <w:rPr>
          <w:b/>
          <w:bCs/>
        </w:rPr>
        <w:t xml:space="preserve">TARPTAUTINIO VIEŠOJO PIRKIMO </w:t>
      </w:r>
    </w:p>
    <w:p w14:paraId="2EA7C377" w14:textId="2248B834" w:rsidR="00CE6E1A" w:rsidRPr="00AB147C" w:rsidRDefault="00CE6E1A" w:rsidP="00CE6E1A">
      <w:pPr>
        <w:spacing w:after="120" w:line="20" w:lineRule="atLeast"/>
        <w:contextualSpacing/>
        <w:jc w:val="center"/>
        <w:rPr>
          <w:rFonts w:eastAsia="Calibri"/>
          <w:b/>
          <w:bCs/>
          <w:lang w:eastAsia="lt-LT"/>
        </w:rPr>
      </w:pPr>
      <w:r w:rsidRPr="00AB147C">
        <w:rPr>
          <w:rFonts w:eastAsia="Calibri"/>
          <w:b/>
          <w:bCs/>
          <w:lang w:eastAsia="lt-LT"/>
        </w:rPr>
        <w:t xml:space="preserve">NAUJI, NENAUDOTI, M3 KLASĖS KELEIVINIAI AUTOBUSAI SKIRTI VIETINIO IR TOLIMOJO SUSISIEKIMO MARŠRUTAMS, PRITAIKYTI </w:t>
      </w:r>
      <w:r w:rsidR="008B340F" w:rsidRPr="00AB147C">
        <w:rPr>
          <w:rFonts w:eastAsia="Calibri"/>
          <w:b/>
          <w:bCs/>
          <w:lang w:eastAsia="lt-LT"/>
        </w:rPr>
        <w:t>UNIVERSALIŲ KELEIVIŲ GRUPIŲ (ĮSKAITANT VAIKUS/MOKINIUS BEI ASMENIS S</w:t>
      </w:r>
      <w:r w:rsidR="009B5281">
        <w:rPr>
          <w:rFonts w:eastAsia="Calibri"/>
          <w:b/>
          <w:bCs/>
          <w:lang w:eastAsia="lt-LT"/>
        </w:rPr>
        <w:t>U</w:t>
      </w:r>
      <w:r w:rsidR="008B340F" w:rsidRPr="00AB147C">
        <w:rPr>
          <w:rFonts w:eastAsia="Calibri"/>
          <w:b/>
          <w:bCs/>
          <w:lang w:eastAsia="lt-LT"/>
        </w:rPr>
        <w:t xml:space="preserve"> INDIVIDUALIAIS POREIKIAIS) VEŽIMUI</w:t>
      </w:r>
    </w:p>
    <w:p w14:paraId="03A4540F" w14:textId="078C5BBB" w:rsidR="00CE6E1A" w:rsidRPr="00AB147C" w:rsidRDefault="00CE6E1A" w:rsidP="00CE6E1A">
      <w:pPr>
        <w:spacing w:after="120" w:line="20" w:lineRule="atLeast"/>
        <w:contextualSpacing/>
        <w:jc w:val="center"/>
        <w:rPr>
          <w:rFonts w:eastAsia="Calibri"/>
          <w:b/>
          <w:bCs/>
          <w:lang w:eastAsia="lt-LT"/>
        </w:rPr>
      </w:pPr>
      <w:r w:rsidRPr="00AB147C">
        <w:rPr>
          <w:rFonts w:eastAsia="Calibri"/>
          <w:b/>
          <w:bCs/>
          <w:lang w:eastAsia="lt-LT"/>
        </w:rPr>
        <w:t>ATVIRO KONKURSO SPECIALIOSIOS SĄLYGOS</w:t>
      </w:r>
    </w:p>
    <w:p w14:paraId="5239695D" w14:textId="77777777" w:rsidR="00CE6E1A" w:rsidRPr="00AB147C" w:rsidRDefault="00CE6E1A" w:rsidP="00CE6E1A">
      <w:pPr>
        <w:pStyle w:val="Body2"/>
        <w:jc w:val="center"/>
        <w:rPr>
          <w:color w:val="auto"/>
          <w:sz w:val="24"/>
          <w:szCs w:val="24"/>
          <w:lang w:val="lt-LT"/>
        </w:rPr>
      </w:pPr>
      <w:r w:rsidRPr="00AB147C">
        <w:rPr>
          <w:rFonts w:eastAsia="Calibri"/>
          <w:b/>
          <w:bCs/>
          <w:color w:val="auto"/>
          <w:sz w:val="24"/>
          <w:szCs w:val="24"/>
          <w:lang w:val="lt-LT" w:eastAsia="lt-LT"/>
        </w:rPr>
        <w:t>Versija Nr. 1</w:t>
      </w:r>
    </w:p>
    <w:p w14:paraId="7F8BEB2D" w14:textId="77777777" w:rsidR="00CE6E1A" w:rsidRPr="00AB147C" w:rsidRDefault="00CE6E1A" w:rsidP="00CE6E1A">
      <w:pPr>
        <w:pStyle w:val="Body2"/>
        <w:rPr>
          <w:color w:val="auto"/>
          <w:sz w:val="24"/>
          <w:szCs w:val="24"/>
          <w:lang w:val="lt-LT"/>
        </w:rPr>
      </w:pPr>
    </w:p>
    <w:p w14:paraId="35CA07BF" w14:textId="77777777" w:rsidR="00CE6E1A" w:rsidRPr="00AB147C" w:rsidRDefault="00CE6E1A" w:rsidP="00CE6E1A">
      <w:pPr>
        <w:pStyle w:val="Body2"/>
        <w:rPr>
          <w:color w:val="auto"/>
          <w:sz w:val="24"/>
          <w:szCs w:val="24"/>
          <w:lang w:val="lt-LT"/>
        </w:rPr>
      </w:pPr>
    </w:p>
    <w:p w14:paraId="22980188" w14:textId="77777777" w:rsidR="00CE6E1A" w:rsidRPr="00AB147C" w:rsidRDefault="00CE6E1A" w:rsidP="00CE6E1A">
      <w:pPr>
        <w:pStyle w:val="Body2"/>
        <w:rPr>
          <w:color w:val="auto"/>
          <w:sz w:val="24"/>
          <w:szCs w:val="24"/>
          <w:lang w:val="lt-LT"/>
        </w:rPr>
      </w:pPr>
    </w:p>
    <w:p w14:paraId="3C7F7B66" w14:textId="77777777" w:rsidR="00CE6E1A" w:rsidRPr="00AB147C" w:rsidRDefault="00CE6E1A" w:rsidP="00CE6E1A">
      <w:pPr>
        <w:pStyle w:val="Body2"/>
        <w:rPr>
          <w:color w:val="auto"/>
          <w:sz w:val="24"/>
          <w:szCs w:val="24"/>
          <w:lang w:val="lt-LT"/>
        </w:rPr>
      </w:pPr>
    </w:p>
    <w:p w14:paraId="01ADCC5A" w14:textId="77777777" w:rsidR="00CE6E1A" w:rsidRPr="00AB147C" w:rsidRDefault="00CE6E1A" w:rsidP="00CE6E1A">
      <w:pPr>
        <w:pStyle w:val="Body2"/>
        <w:rPr>
          <w:color w:val="auto"/>
          <w:sz w:val="24"/>
          <w:szCs w:val="24"/>
          <w:lang w:val="lt-LT"/>
        </w:rPr>
      </w:pPr>
    </w:p>
    <w:p w14:paraId="03855970" w14:textId="77777777" w:rsidR="00CE6E1A" w:rsidRPr="00AB147C" w:rsidRDefault="00CE6E1A" w:rsidP="00CE6E1A">
      <w:pPr>
        <w:pStyle w:val="Body2"/>
        <w:rPr>
          <w:color w:val="auto"/>
          <w:sz w:val="24"/>
          <w:szCs w:val="24"/>
          <w:lang w:val="lt-LT"/>
        </w:rPr>
      </w:pPr>
    </w:p>
    <w:p w14:paraId="2DC4CEC5" w14:textId="77777777" w:rsidR="00CE6E1A" w:rsidRPr="00AB147C" w:rsidRDefault="00CE6E1A" w:rsidP="00CE6E1A">
      <w:pPr>
        <w:pStyle w:val="Body2"/>
        <w:rPr>
          <w:color w:val="auto"/>
          <w:sz w:val="24"/>
          <w:szCs w:val="24"/>
          <w:lang w:val="lt-LT"/>
        </w:rPr>
      </w:pPr>
    </w:p>
    <w:p w14:paraId="723D250F" w14:textId="77777777" w:rsidR="00CE6E1A" w:rsidRPr="00AB147C" w:rsidRDefault="00CE6E1A" w:rsidP="00CE6E1A">
      <w:pPr>
        <w:pStyle w:val="Body2"/>
        <w:rPr>
          <w:color w:val="auto"/>
          <w:sz w:val="24"/>
          <w:szCs w:val="24"/>
          <w:lang w:val="lt-LT"/>
        </w:rPr>
      </w:pPr>
    </w:p>
    <w:p w14:paraId="2EC3A8AC" w14:textId="77777777" w:rsidR="00CE6E1A" w:rsidRPr="00AB147C" w:rsidRDefault="00CE6E1A" w:rsidP="00CE6E1A">
      <w:pPr>
        <w:pStyle w:val="Body2"/>
        <w:rPr>
          <w:color w:val="auto"/>
          <w:sz w:val="24"/>
          <w:szCs w:val="24"/>
          <w:lang w:val="lt-LT"/>
        </w:rPr>
      </w:pPr>
    </w:p>
    <w:p w14:paraId="232AA63A" w14:textId="77777777" w:rsidR="00CE6E1A" w:rsidRPr="00AB147C" w:rsidRDefault="00CE6E1A" w:rsidP="00CE6E1A">
      <w:pPr>
        <w:pStyle w:val="Body2"/>
        <w:rPr>
          <w:color w:val="auto"/>
          <w:sz w:val="24"/>
          <w:szCs w:val="24"/>
          <w:lang w:val="lt-LT"/>
        </w:rPr>
      </w:pPr>
    </w:p>
    <w:p w14:paraId="3637CD72" w14:textId="77777777" w:rsidR="00CE6E1A" w:rsidRPr="00AB147C" w:rsidRDefault="00CE6E1A" w:rsidP="00CE6E1A">
      <w:pPr>
        <w:pStyle w:val="Body2"/>
        <w:rPr>
          <w:color w:val="auto"/>
          <w:sz w:val="24"/>
          <w:szCs w:val="24"/>
          <w:lang w:val="lt-LT"/>
        </w:rPr>
      </w:pPr>
    </w:p>
    <w:p w14:paraId="15D1681B" w14:textId="77777777" w:rsidR="00CE6E1A" w:rsidRPr="00AB147C" w:rsidRDefault="00CE6E1A" w:rsidP="00CE6E1A">
      <w:pPr>
        <w:pStyle w:val="Body2"/>
        <w:rPr>
          <w:color w:val="auto"/>
          <w:sz w:val="24"/>
          <w:szCs w:val="24"/>
          <w:lang w:val="lt-LT"/>
        </w:rPr>
      </w:pPr>
    </w:p>
    <w:p w14:paraId="1D93978C" w14:textId="77777777" w:rsidR="00CE6E1A" w:rsidRPr="00AB147C" w:rsidRDefault="00CE6E1A" w:rsidP="00CE6E1A">
      <w:pPr>
        <w:pStyle w:val="Body2"/>
        <w:rPr>
          <w:color w:val="auto"/>
          <w:sz w:val="24"/>
          <w:szCs w:val="24"/>
          <w:lang w:val="lt-LT"/>
        </w:rPr>
      </w:pPr>
    </w:p>
    <w:p w14:paraId="42299121" w14:textId="77777777" w:rsidR="00CE6E1A" w:rsidRPr="00AB147C" w:rsidRDefault="00CE6E1A" w:rsidP="00CE6E1A">
      <w:pPr>
        <w:pStyle w:val="Body2"/>
        <w:rPr>
          <w:color w:val="auto"/>
          <w:sz w:val="24"/>
          <w:szCs w:val="24"/>
          <w:lang w:val="lt-LT"/>
        </w:rPr>
      </w:pPr>
    </w:p>
    <w:p w14:paraId="252AAF5F" w14:textId="77777777" w:rsidR="00CE6E1A" w:rsidRPr="00AB147C" w:rsidRDefault="00CE6E1A" w:rsidP="00CE6E1A">
      <w:pPr>
        <w:pStyle w:val="Body2"/>
        <w:rPr>
          <w:color w:val="auto"/>
          <w:sz w:val="24"/>
          <w:szCs w:val="24"/>
          <w:lang w:val="lt-LT"/>
        </w:rPr>
      </w:pPr>
    </w:p>
    <w:p w14:paraId="013AE245" w14:textId="77777777" w:rsidR="00CE6E1A" w:rsidRPr="00AB147C" w:rsidRDefault="00CE6E1A" w:rsidP="00CE6E1A">
      <w:pPr>
        <w:spacing w:after="120" w:line="240" w:lineRule="auto"/>
        <w:jc w:val="center"/>
        <w:rPr>
          <w:b/>
          <w:bCs/>
        </w:rPr>
      </w:pPr>
      <w:r w:rsidRPr="00AB147C">
        <w:rPr>
          <w:b/>
          <w:bCs/>
        </w:rPr>
        <w:lastRenderedPageBreak/>
        <w:t>TURINYS</w:t>
      </w:r>
    </w:p>
    <w:p w14:paraId="4B072584" w14:textId="77777777" w:rsidR="00CE6E1A" w:rsidRPr="00AB147C" w:rsidRDefault="00CE6E1A" w:rsidP="00CE6E1A">
      <w:pPr>
        <w:spacing w:after="120" w:line="240" w:lineRule="auto"/>
        <w:jc w:val="center"/>
        <w:rPr>
          <w:b/>
          <w:bCs/>
        </w:rPr>
      </w:pPr>
    </w:p>
    <w:bookmarkStart w:id="11" w:name="_Toc335201954" w:displacedByCustomXml="next"/>
    <w:sdt>
      <w:sdtPr>
        <w:rPr>
          <w:rFonts w:ascii="Times New Roman" w:eastAsia="Arial Unicode MS" w:hAnsi="Times New Roman" w:cs="Times New Roman"/>
          <w:color w:val="auto"/>
          <w:sz w:val="24"/>
          <w:szCs w:val="24"/>
          <w:lang w:eastAsia="en-US"/>
        </w:rPr>
        <w:id w:val="1909653779"/>
        <w:docPartObj>
          <w:docPartGallery w:val="Table of Contents"/>
          <w:docPartUnique/>
        </w:docPartObj>
      </w:sdtPr>
      <w:sdtEndPr>
        <w:rPr>
          <w:b/>
          <w:bCs/>
        </w:rPr>
      </w:sdtEndPr>
      <w:sdtContent>
        <w:p w14:paraId="6C37187C" w14:textId="77777777" w:rsidR="00CE6E1A" w:rsidRPr="00AB147C" w:rsidRDefault="00CE6E1A" w:rsidP="00CE6E1A">
          <w:pPr>
            <w:pStyle w:val="Turinioantrat"/>
            <w:rPr>
              <w:rFonts w:ascii="Times New Roman" w:hAnsi="Times New Roman" w:cs="Times New Roman"/>
              <w:color w:val="auto"/>
              <w:sz w:val="24"/>
              <w:szCs w:val="24"/>
            </w:rPr>
          </w:pPr>
          <w:r w:rsidRPr="00AB147C">
            <w:rPr>
              <w:rFonts w:ascii="Times New Roman" w:hAnsi="Times New Roman" w:cs="Times New Roman"/>
              <w:color w:val="auto"/>
              <w:sz w:val="24"/>
              <w:szCs w:val="24"/>
            </w:rPr>
            <w:t>Turinys</w:t>
          </w:r>
        </w:p>
        <w:p w14:paraId="7DF5053A" w14:textId="2F311C0E" w:rsidR="00CF4CF5" w:rsidRDefault="00CE6E1A">
          <w:pPr>
            <w:pStyle w:val="Turinys1"/>
            <w:rPr>
              <w:noProof/>
              <w:kern w:val="2"/>
              <w:sz w:val="24"/>
              <w:szCs w:val="24"/>
              <w14:ligatures w14:val="standardContextual"/>
            </w:rPr>
          </w:pPr>
          <w:r w:rsidRPr="00AB147C">
            <w:rPr>
              <w:rFonts w:ascii="Times New Roman" w:hAnsi="Times New Roman" w:cs="Times New Roman"/>
              <w:sz w:val="24"/>
              <w:szCs w:val="24"/>
            </w:rPr>
            <w:fldChar w:fldCharType="begin"/>
          </w:r>
          <w:r w:rsidRPr="00AB147C">
            <w:rPr>
              <w:rFonts w:ascii="Times New Roman" w:hAnsi="Times New Roman" w:cs="Times New Roman"/>
              <w:sz w:val="24"/>
              <w:szCs w:val="24"/>
            </w:rPr>
            <w:instrText xml:space="preserve"> TOC \o "1-3" \h \z \u </w:instrText>
          </w:r>
          <w:r w:rsidRPr="00AB147C">
            <w:rPr>
              <w:rFonts w:ascii="Times New Roman" w:hAnsi="Times New Roman" w:cs="Times New Roman"/>
              <w:sz w:val="24"/>
              <w:szCs w:val="24"/>
            </w:rPr>
            <w:fldChar w:fldCharType="separate"/>
          </w:r>
        </w:p>
        <w:p w14:paraId="3BD66D98" w14:textId="0E7FF4AC" w:rsidR="00CF4CF5" w:rsidRDefault="00CF4CF5">
          <w:pPr>
            <w:pStyle w:val="Turinys2"/>
            <w:tabs>
              <w:tab w:val="left" w:pos="720"/>
            </w:tabs>
            <w:rPr>
              <w:noProof/>
              <w:kern w:val="2"/>
              <w:sz w:val="24"/>
              <w:szCs w:val="24"/>
              <w14:ligatures w14:val="standardContextual"/>
            </w:rPr>
          </w:pPr>
          <w:hyperlink w:anchor="_Toc243488952" w:history="1">
            <w:r w:rsidRPr="005F3909">
              <w:rPr>
                <w:rStyle w:val="Hipersaitas"/>
                <w:rFonts w:ascii="Times New Roman" w:eastAsia="Arial Unicode MS" w:hAnsi="Times New Roman" w:cs="Times New Roman"/>
                <w:b/>
                <w:bCs/>
                <w:noProof/>
              </w:rPr>
              <w:t>1.</w:t>
            </w:r>
            <w:r>
              <w:rPr>
                <w:noProof/>
                <w:kern w:val="2"/>
                <w:sz w:val="24"/>
                <w:szCs w:val="24"/>
                <w14:ligatures w14:val="standardContextual"/>
              </w:rPr>
              <w:tab/>
            </w:r>
            <w:r w:rsidRPr="005F3909">
              <w:rPr>
                <w:rStyle w:val="Hipersaitas"/>
                <w:rFonts w:ascii="Times New Roman" w:hAnsi="Times New Roman" w:cs="Times New Roman"/>
                <w:b/>
                <w:bCs/>
                <w:noProof/>
              </w:rPr>
              <w:t>Bendra informacija</w:t>
            </w:r>
            <w:r>
              <w:rPr>
                <w:noProof/>
                <w:webHidden/>
              </w:rPr>
              <w:tab/>
            </w:r>
            <w:r>
              <w:rPr>
                <w:noProof/>
                <w:webHidden/>
              </w:rPr>
              <w:fldChar w:fldCharType="begin"/>
            </w:r>
            <w:r>
              <w:rPr>
                <w:noProof/>
                <w:webHidden/>
              </w:rPr>
              <w:instrText xml:space="preserve"> PAGEREF _Toc243488952 \h </w:instrText>
            </w:r>
            <w:r>
              <w:rPr>
                <w:noProof/>
                <w:webHidden/>
              </w:rPr>
            </w:r>
            <w:r>
              <w:rPr>
                <w:noProof/>
                <w:webHidden/>
              </w:rPr>
              <w:fldChar w:fldCharType="separate"/>
            </w:r>
            <w:r w:rsidR="00F005F3">
              <w:rPr>
                <w:noProof/>
                <w:webHidden/>
              </w:rPr>
              <w:t>2</w:t>
            </w:r>
            <w:r>
              <w:rPr>
                <w:noProof/>
                <w:webHidden/>
              </w:rPr>
              <w:fldChar w:fldCharType="end"/>
            </w:r>
          </w:hyperlink>
        </w:p>
        <w:p w14:paraId="2C372CDF" w14:textId="0CF0B043" w:rsidR="00CF4CF5" w:rsidRDefault="00CF4CF5">
          <w:pPr>
            <w:pStyle w:val="Turinys2"/>
            <w:rPr>
              <w:noProof/>
              <w:kern w:val="2"/>
              <w:sz w:val="24"/>
              <w:szCs w:val="24"/>
              <w14:ligatures w14:val="standardContextual"/>
            </w:rPr>
          </w:pPr>
          <w:hyperlink w:anchor="_Toc243488953" w:history="1">
            <w:r w:rsidRPr="005F3909">
              <w:rPr>
                <w:rStyle w:val="Hipersaitas"/>
                <w:rFonts w:ascii="Times New Roman" w:hAnsi="Times New Roman" w:cs="Times New Roman"/>
                <w:b/>
                <w:bCs/>
                <w:noProof/>
              </w:rPr>
              <w:t>2. Pirkimo objektas</w:t>
            </w:r>
            <w:r>
              <w:rPr>
                <w:noProof/>
                <w:webHidden/>
              </w:rPr>
              <w:tab/>
            </w:r>
            <w:r>
              <w:rPr>
                <w:noProof/>
                <w:webHidden/>
              </w:rPr>
              <w:fldChar w:fldCharType="begin"/>
            </w:r>
            <w:r>
              <w:rPr>
                <w:noProof/>
                <w:webHidden/>
              </w:rPr>
              <w:instrText xml:space="preserve"> PAGEREF _Toc243488953 \h </w:instrText>
            </w:r>
            <w:r>
              <w:rPr>
                <w:noProof/>
                <w:webHidden/>
              </w:rPr>
            </w:r>
            <w:r>
              <w:rPr>
                <w:noProof/>
                <w:webHidden/>
              </w:rPr>
              <w:fldChar w:fldCharType="separate"/>
            </w:r>
            <w:r w:rsidR="00F005F3">
              <w:rPr>
                <w:noProof/>
                <w:webHidden/>
              </w:rPr>
              <w:t>2</w:t>
            </w:r>
            <w:r>
              <w:rPr>
                <w:noProof/>
                <w:webHidden/>
              </w:rPr>
              <w:fldChar w:fldCharType="end"/>
            </w:r>
          </w:hyperlink>
        </w:p>
        <w:p w14:paraId="5BC139E2" w14:textId="7D1F1FD4" w:rsidR="00CF4CF5" w:rsidRDefault="00CF4CF5">
          <w:pPr>
            <w:pStyle w:val="Turinys2"/>
            <w:rPr>
              <w:noProof/>
              <w:kern w:val="2"/>
              <w:sz w:val="24"/>
              <w:szCs w:val="24"/>
              <w14:ligatures w14:val="standardContextual"/>
            </w:rPr>
          </w:pPr>
          <w:hyperlink w:anchor="_Toc243488954" w:history="1">
            <w:r w:rsidRPr="005F3909">
              <w:rPr>
                <w:rStyle w:val="Hipersaitas"/>
                <w:rFonts w:ascii="Times New Roman" w:hAnsi="Times New Roman" w:cs="Times New Roman"/>
                <w:b/>
                <w:bCs/>
                <w:noProof/>
              </w:rPr>
              <w:t>3. Susitikimai su tiekėjais ir pirkimo objekto apžiūra</w:t>
            </w:r>
            <w:r>
              <w:rPr>
                <w:noProof/>
                <w:webHidden/>
              </w:rPr>
              <w:tab/>
            </w:r>
            <w:r>
              <w:rPr>
                <w:noProof/>
                <w:webHidden/>
              </w:rPr>
              <w:fldChar w:fldCharType="begin"/>
            </w:r>
            <w:r>
              <w:rPr>
                <w:noProof/>
                <w:webHidden/>
              </w:rPr>
              <w:instrText xml:space="preserve"> PAGEREF _Toc243488954 \h </w:instrText>
            </w:r>
            <w:r>
              <w:rPr>
                <w:noProof/>
                <w:webHidden/>
              </w:rPr>
            </w:r>
            <w:r>
              <w:rPr>
                <w:noProof/>
                <w:webHidden/>
              </w:rPr>
              <w:fldChar w:fldCharType="separate"/>
            </w:r>
            <w:r w:rsidR="00F005F3">
              <w:rPr>
                <w:noProof/>
                <w:webHidden/>
              </w:rPr>
              <w:t>3</w:t>
            </w:r>
            <w:r>
              <w:rPr>
                <w:noProof/>
                <w:webHidden/>
              </w:rPr>
              <w:fldChar w:fldCharType="end"/>
            </w:r>
          </w:hyperlink>
        </w:p>
        <w:p w14:paraId="1ED668E6" w14:textId="7609139C" w:rsidR="00CF4CF5" w:rsidRDefault="00CF4CF5">
          <w:pPr>
            <w:pStyle w:val="Turinys2"/>
            <w:rPr>
              <w:noProof/>
              <w:kern w:val="2"/>
              <w:sz w:val="24"/>
              <w:szCs w:val="24"/>
              <w14:ligatures w14:val="standardContextual"/>
            </w:rPr>
          </w:pPr>
          <w:hyperlink w:anchor="_Toc243488955" w:history="1">
            <w:r w:rsidRPr="005F3909">
              <w:rPr>
                <w:rStyle w:val="Hipersaitas"/>
                <w:rFonts w:ascii="Times New Roman" w:hAnsi="Times New Roman" w:cs="Times New Roman"/>
                <w:b/>
                <w:bCs/>
                <w:noProof/>
              </w:rPr>
              <w:t>4. Tiekėjų pašalinimo pagrindai ir kvalifikacijos reikalavimai</w:t>
            </w:r>
            <w:r>
              <w:rPr>
                <w:noProof/>
                <w:webHidden/>
              </w:rPr>
              <w:tab/>
            </w:r>
            <w:r>
              <w:rPr>
                <w:noProof/>
                <w:webHidden/>
              </w:rPr>
              <w:fldChar w:fldCharType="begin"/>
            </w:r>
            <w:r>
              <w:rPr>
                <w:noProof/>
                <w:webHidden/>
              </w:rPr>
              <w:instrText xml:space="preserve"> PAGEREF _Toc243488955 \h </w:instrText>
            </w:r>
            <w:r>
              <w:rPr>
                <w:noProof/>
                <w:webHidden/>
              </w:rPr>
            </w:r>
            <w:r>
              <w:rPr>
                <w:noProof/>
                <w:webHidden/>
              </w:rPr>
              <w:fldChar w:fldCharType="separate"/>
            </w:r>
            <w:r w:rsidR="00F005F3">
              <w:rPr>
                <w:noProof/>
                <w:webHidden/>
              </w:rPr>
              <w:t>3</w:t>
            </w:r>
            <w:r>
              <w:rPr>
                <w:noProof/>
                <w:webHidden/>
              </w:rPr>
              <w:fldChar w:fldCharType="end"/>
            </w:r>
          </w:hyperlink>
        </w:p>
        <w:p w14:paraId="2282F235" w14:textId="6A61D2FB" w:rsidR="00CF4CF5" w:rsidRDefault="00CF4CF5">
          <w:pPr>
            <w:pStyle w:val="Turinys2"/>
            <w:rPr>
              <w:noProof/>
              <w:kern w:val="2"/>
              <w:sz w:val="24"/>
              <w:szCs w:val="24"/>
              <w14:ligatures w14:val="standardContextual"/>
            </w:rPr>
          </w:pPr>
          <w:hyperlink w:anchor="_Toc243488956" w:history="1">
            <w:r w:rsidRPr="005F3909">
              <w:rPr>
                <w:rStyle w:val="Hipersaitas"/>
                <w:rFonts w:ascii="Times New Roman" w:hAnsi="Times New Roman" w:cs="Times New Roman"/>
                <w:b/>
                <w:bCs/>
                <w:noProof/>
              </w:rPr>
              <w:t>5. Reikalavimai, susiję su nacionaliniu saugumu</w:t>
            </w:r>
            <w:r>
              <w:rPr>
                <w:noProof/>
                <w:webHidden/>
              </w:rPr>
              <w:tab/>
            </w:r>
            <w:r>
              <w:rPr>
                <w:noProof/>
                <w:webHidden/>
              </w:rPr>
              <w:fldChar w:fldCharType="begin"/>
            </w:r>
            <w:r>
              <w:rPr>
                <w:noProof/>
                <w:webHidden/>
              </w:rPr>
              <w:instrText xml:space="preserve"> PAGEREF _Toc243488956 \h </w:instrText>
            </w:r>
            <w:r>
              <w:rPr>
                <w:noProof/>
                <w:webHidden/>
              </w:rPr>
            </w:r>
            <w:r>
              <w:rPr>
                <w:noProof/>
                <w:webHidden/>
              </w:rPr>
              <w:fldChar w:fldCharType="separate"/>
            </w:r>
            <w:r w:rsidR="00F005F3">
              <w:rPr>
                <w:noProof/>
                <w:webHidden/>
              </w:rPr>
              <w:t>3</w:t>
            </w:r>
            <w:r>
              <w:rPr>
                <w:noProof/>
                <w:webHidden/>
              </w:rPr>
              <w:fldChar w:fldCharType="end"/>
            </w:r>
          </w:hyperlink>
        </w:p>
        <w:p w14:paraId="1492AD01" w14:textId="68C4DF40" w:rsidR="00CF4CF5" w:rsidRDefault="00CF4CF5">
          <w:pPr>
            <w:pStyle w:val="Turinys2"/>
            <w:rPr>
              <w:noProof/>
              <w:kern w:val="2"/>
              <w:sz w:val="24"/>
              <w:szCs w:val="24"/>
              <w14:ligatures w14:val="standardContextual"/>
            </w:rPr>
          </w:pPr>
          <w:hyperlink w:anchor="_Toc243488957" w:history="1">
            <w:r w:rsidRPr="005F3909">
              <w:rPr>
                <w:rStyle w:val="Hipersaitas"/>
                <w:rFonts w:ascii="Times New Roman" w:hAnsi="Times New Roman" w:cs="Times New Roman"/>
                <w:b/>
                <w:bCs/>
                <w:noProof/>
              </w:rPr>
              <w:t>6. Specialieji reikalavimai pasiūlymų rengimui ir pateikimui</w:t>
            </w:r>
            <w:r>
              <w:rPr>
                <w:noProof/>
                <w:webHidden/>
              </w:rPr>
              <w:tab/>
            </w:r>
            <w:r>
              <w:rPr>
                <w:noProof/>
                <w:webHidden/>
              </w:rPr>
              <w:fldChar w:fldCharType="begin"/>
            </w:r>
            <w:r>
              <w:rPr>
                <w:noProof/>
                <w:webHidden/>
              </w:rPr>
              <w:instrText xml:space="preserve"> PAGEREF _Toc243488957 \h </w:instrText>
            </w:r>
            <w:r>
              <w:rPr>
                <w:noProof/>
                <w:webHidden/>
              </w:rPr>
            </w:r>
            <w:r>
              <w:rPr>
                <w:noProof/>
                <w:webHidden/>
              </w:rPr>
              <w:fldChar w:fldCharType="separate"/>
            </w:r>
            <w:r w:rsidR="00F005F3">
              <w:rPr>
                <w:noProof/>
                <w:webHidden/>
              </w:rPr>
              <w:t>3</w:t>
            </w:r>
            <w:r>
              <w:rPr>
                <w:noProof/>
                <w:webHidden/>
              </w:rPr>
              <w:fldChar w:fldCharType="end"/>
            </w:r>
          </w:hyperlink>
        </w:p>
        <w:p w14:paraId="5A03B95B" w14:textId="493B0294" w:rsidR="00CF4CF5" w:rsidRDefault="00CF4CF5">
          <w:pPr>
            <w:pStyle w:val="Turinys2"/>
            <w:rPr>
              <w:noProof/>
              <w:kern w:val="2"/>
              <w:sz w:val="24"/>
              <w:szCs w:val="24"/>
              <w14:ligatures w14:val="standardContextual"/>
            </w:rPr>
          </w:pPr>
          <w:hyperlink w:anchor="_Toc243488958" w:history="1">
            <w:r w:rsidRPr="005F3909">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_Toc243488958 \h </w:instrText>
            </w:r>
            <w:r>
              <w:rPr>
                <w:noProof/>
                <w:webHidden/>
              </w:rPr>
            </w:r>
            <w:r>
              <w:rPr>
                <w:noProof/>
                <w:webHidden/>
              </w:rPr>
              <w:fldChar w:fldCharType="separate"/>
            </w:r>
            <w:r w:rsidR="00F005F3">
              <w:rPr>
                <w:noProof/>
                <w:webHidden/>
              </w:rPr>
              <w:t>4</w:t>
            </w:r>
            <w:r>
              <w:rPr>
                <w:noProof/>
                <w:webHidden/>
              </w:rPr>
              <w:fldChar w:fldCharType="end"/>
            </w:r>
          </w:hyperlink>
        </w:p>
        <w:p w14:paraId="5BEAC886" w14:textId="3973B4F0" w:rsidR="00CF4CF5" w:rsidRDefault="00CF4CF5">
          <w:pPr>
            <w:pStyle w:val="Turinys2"/>
            <w:rPr>
              <w:noProof/>
              <w:kern w:val="2"/>
              <w:sz w:val="24"/>
              <w:szCs w:val="24"/>
              <w14:ligatures w14:val="standardContextual"/>
            </w:rPr>
          </w:pPr>
          <w:hyperlink w:anchor="_Toc243488959" w:history="1">
            <w:r w:rsidRPr="005F3909">
              <w:rPr>
                <w:rStyle w:val="Hipersaitas"/>
                <w:rFonts w:ascii="Times New Roman" w:hAnsi="Times New Roman" w:cs="Times New Roman"/>
                <w:b/>
                <w:bCs/>
                <w:noProof/>
              </w:rPr>
              <w:t>8. Elektroninis aukcionas</w:t>
            </w:r>
            <w:r>
              <w:rPr>
                <w:noProof/>
                <w:webHidden/>
              </w:rPr>
              <w:tab/>
            </w:r>
            <w:r>
              <w:rPr>
                <w:noProof/>
                <w:webHidden/>
              </w:rPr>
              <w:fldChar w:fldCharType="begin"/>
            </w:r>
            <w:r>
              <w:rPr>
                <w:noProof/>
                <w:webHidden/>
              </w:rPr>
              <w:instrText xml:space="preserve"> PAGEREF _Toc243488959 \h </w:instrText>
            </w:r>
            <w:r>
              <w:rPr>
                <w:noProof/>
                <w:webHidden/>
              </w:rPr>
            </w:r>
            <w:r>
              <w:rPr>
                <w:noProof/>
                <w:webHidden/>
              </w:rPr>
              <w:fldChar w:fldCharType="separate"/>
            </w:r>
            <w:r w:rsidR="00F005F3">
              <w:rPr>
                <w:noProof/>
                <w:webHidden/>
              </w:rPr>
              <w:t>5</w:t>
            </w:r>
            <w:r>
              <w:rPr>
                <w:noProof/>
                <w:webHidden/>
              </w:rPr>
              <w:fldChar w:fldCharType="end"/>
            </w:r>
          </w:hyperlink>
        </w:p>
        <w:p w14:paraId="591BAF2B" w14:textId="0AC08AEE" w:rsidR="00CF4CF5" w:rsidRDefault="00CF4CF5">
          <w:pPr>
            <w:pStyle w:val="Turinys2"/>
            <w:rPr>
              <w:noProof/>
              <w:kern w:val="2"/>
              <w:sz w:val="24"/>
              <w:szCs w:val="24"/>
              <w14:ligatures w14:val="standardContextual"/>
            </w:rPr>
          </w:pPr>
          <w:hyperlink w:anchor="_Toc243488960" w:history="1">
            <w:r w:rsidRPr="005F3909">
              <w:rPr>
                <w:rStyle w:val="Hipersaitas"/>
                <w:rFonts w:ascii="Times New Roman" w:hAnsi="Times New Roman" w:cs="Times New Roman"/>
                <w:b/>
                <w:bCs/>
                <w:noProof/>
              </w:rPr>
              <w:t>9. Pasiūlymų vertinimas</w:t>
            </w:r>
            <w:r>
              <w:rPr>
                <w:noProof/>
                <w:webHidden/>
              </w:rPr>
              <w:tab/>
            </w:r>
            <w:r>
              <w:rPr>
                <w:noProof/>
                <w:webHidden/>
              </w:rPr>
              <w:fldChar w:fldCharType="begin"/>
            </w:r>
            <w:r>
              <w:rPr>
                <w:noProof/>
                <w:webHidden/>
              </w:rPr>
              <w:instrText xml:space="preserve"> PAGEREF _Toc243488960 \h </w:instrText>
            </w:r>
            <w:r>
              <w:rPr>
                <w:noProof/>
                <w:webHidden/>
              </w:rPr>
            </w:r>
            <w:r>
              <w:rPr>
                <w:noProof/>
                <w:webHidden/>
              </w:rPr>
              <w:fldChar w:fldCharType="separate"/>
            </w:r>
            <w:r w:rsidR="00F005F3">
              <w:rPr>
                <w:noProof/>
                <w:webHidden/>
              </w:rPr>
              <w:t>5</w:t>
            </w:r>
            <w:r>
              <w:rPr>
                <w:noProof/>
                <w:webHidden/>
              </w:rPr>
              <w:fldChar w:fldCharType="end"/>
            </w:r>
          </w:hyperlink>
        </w:p>
        <w:p w14:paraId="161BF371" w14:textId="3853D834" w:rsidR="00CF4CF5" w:rsidRDefault="00CF4CF5">
          <w:pPr>
            <w:pStyle w:val="Turinys2"/>
            <w:rPr>
              <w:noProof/>
              <w:kern w:val="2"/>
              <w:sz w:val="24"/>
              <w:szCs w:val="24"/>
              <w14:ligatures w14:val="standardContextual"/>
            </w:rPr>
          </w:pPr>
          <w:hyperlink w:anchor="_Toc243488961" w:history="1">
            <w:r w:rsidRPr="005F3909">
              <w:rPr>
                <w:rStyle w:val="Hipersaitas"/>
                <w:rFonts w:ascii="Times New Roman" w:hAnsi="Times New Roman" w:cs="Times New Roman"/>
                <w:b/>
                <w:noProof/>
              </w:rPr>
              <w:t>10. Sutarties sudarymas</w:t>
            </w:r>
            <w:r>
              <w:rPr>
                <w:noProof/>
                <w:webHidden/>
              </w:rPr>
              <w:tab/>
            </w:r>
            <w:r>
              <w:rPr>
                <w:noProof/>
                <w:webHidden/>
              </w:rPr>
              <w:fldChar w:fldCharType="begin"/>
            </w:r>
            <w:r>
              <w:rPr>
                <w:noProof/>
                <w:webHidden/>
              </w:rPr>
              <w:instrText xml:space="preserve"> PAGEREF _Toc243488961 \h </w:instrText>
            </w:r>
            <w:r>
              <w:rPr>
                <w:noProof/>
                <w:webHidden/>
              </w:rPr>
            </w:r>
            <w:r>
              <w:rPr>
                <w:noProof/>
                <w:webHidden/>
              </w:rPr>
              <w:fldChar w:fldCharType="separate"/>
            </w:r>
            <w:r w:rsidR="00F005F3">
              <w:rPr>
                <w:noProof/>
                <w:webHidden/>
              </w:rPr>
              <w:t>5</w:t>
            </w:r>
            <w:r>
              <w:rPr>
                <w:noProof/>
                <w:webHidden/>
              </w:rPr>
              <w:fldChar w:fldCharType="end"/>
            </w:r>
          </w:hyperlink>
        </w:p>
        <w:p w14:paraId="49570254" w14:textId="4858DA1C" w:rsidR="00CF4CF5" w:rsidRDefault="00CF4CF5">
          <w:pPr>
            <w:pStyle w:val="Turinys2"/>
            <w:rPr>
              <w:noProof/>
              <w:kern w:val="2"/>
              <w:sz w:val="24"/>
              <w:szCs w:val="24"/>
              <w14:ligatures w14:val="standardContextual"/>
            </w:rPr>
          </w:pPr>
          <w:hyperlink w:anchor="_Toc243488962" w:history="1">
            <w:r w:rsidRPr="005F3909">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_Toc243488962 \h </w:instrText>
            </w:r>
            <w:r>
              <w:rPr>
                <w:noProof/>
                <w:webHidden/>
              </w:rPr>
            </w:r>
            <w:r>
              <w:rPr>
                <w:noProof/>
                <w:webHidden/>
              </w:rPr>
              <w:fldChar w:fldCharType="separate"/>
            </w:r>
            <w:r w:rsidR="00F005F3">
              <w:rPr>
                <w:noProof/>
                <w:webHidden/>
              </w:rPr>
              <w:t>6</w:t>
            </w:r>
            <w:r>
              <w:rPr>
                <w:noProof/>
                <w:webHidden/>
              </w:rPr>
              <w:fldChar w:fldCharType="end"/>
            </w:r>
          </w:hyperlink>
        </w:p>
        <w:p w14:paraId="2A0126E9" w14:textId="02E45FFA" w:rsidR="00CF4CF5" w:rsidRDefault="00CF4CF5">
          <w:pPr>
            <w:pStyle w:val="Turinys2"/>
            <w:rPr>
              <w:noProof/>
              <w:kern w:val="2"/>
              <w:sz w:val="24"/>
              <w:szCs w:val="24"/>
              <w14:ligatures w14:val="standardContextual"/>
            </w:rPr>
          </w:pPr>
          <w:hyperlink w:anchor="_Toc243488963" w:history="1">
            <w:r w:rsidRPr="005F3909">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_Toc243488963 \h </w:instrText>
            </w:r>
            <w:r>
              <w:rPr>
                <w:noProof/>
                <w:webHidden/>
              </w:rPr>
            </w:r>
            <w:r>
              <w:rPr>
                <w:noProof/>
                <w:webHidden/>
              </w:rPr>
              <w:fldChar w:fldCharType="separate"/>
            </w:r>
            <w:r w:rsidR="00F005F3">
              <w:rPr>
                <w:noProof/>
                <w:webHidden/>
              </w:rPr>
              <w:t>9</w:t>
            </w:r>
            <w:r>
              <w:rPr>
                <w:noProof/>
                <w:webHidden/>
              </w:rPr>
              <w:fldChar w:fldCharType="end"/>
            </w:r>
          </w:hyperlink>
        </w:p>
        <w:p w14:paraId="093E7CAF" w14:textId="2CBA6869" w:rsidR="00CF4CF5" w:rsidRDefault="00CF4CF5">
          <w:pPr>
            <w:pStyle w:val="Turinys2"/>
            <w:rPr>
              <w:noProof/>
              <w:kern w:val="2"/>
              <w:sz w:val="24"/>
              <w:szCs w:val="24"/>
              <w14:ligatures w14:val="standardContextual"/>
            </w:rPr>
          </w:pPr>
          <w:hyperlink w:anchor="_Toc243488964" w:history="1">
            <w:r w:rsidRPr="005F3909">
              <w:rPr>
                <w:rStyle w:val="Hipersaitas"/>
                <w:rFonts w:ascii="Times New Roman"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_Toc243488964 \h </w:instrText>
            </w:r>
            <w:r>
              <w:rPr>
                <w:noProof/>
                <w:webHidden/>
              </w:rPr>
            </w:r>
            <w:r>
              <w:rPr>
                <w:noProof/>
                <w:webHidden/>
              </w:rPr>
              <w:fldChar w:fldCharType="separate"/>
            </w:r>
            <w:r w:rsidR="00F005F3">
              <w:rPr>
                <w:noProof/>
                <w:webHidden/>
              </w:rPr>
              <w:t>17</w:t>
            </w:r>
            <w:r>
              <w:rPr>
                <w:noProof/>
                <w:webHidden/>
              </w:rPr>
              <w:fldChar w:fldCharType="end"/>
            </w:r>
          </w:hyperlink>
        </w:p>
        <w:p w14:paraId="3D41F65A" w14:textId="2A44C1DF" w:rsidR="00CF4CF5" w:rsidRDefault="00CF4CF5">
          <w:pPr>
            <w:pStyle w:val="Turinys2"/>
            <w:rPr>
              <w:noProof/>
              <w:kern w:val="2"/>
              <w:sz w:val="24"/>
              <w:szCs w:val="24"/>
              <w14:ligatures w14:val="standardContextual"/>
            </w:rPr>
          </w:pPr>
          <w:hyperlink w:anchor="_Toc243488965" w:history="1">
            <w:r w:rsidRPr="005F3909">
              <w:rPr>
                <w:rStyle w:val="Hipersaitas"/>
                <w:rFonts w:ascii="Times New Roman" w:hAnsi="Times New Roman" w:cs="Times New Roman"/>
                <w:noProof/>
              </w:rPr>
              <w:t>Pirkimo sąlygų 4 priedas „Tiekėjų kvalifikacijos reikalavimai ir aplinkos apsaugos vadybo</w:t>
            </w:r>
            <w:r w:rsidRPr="005F3909">
              <w:rPr>
                <w:rStyle w:val="Hipersaitas"/>
                <w:rFonts w:ascii="Times New Roman" w:hAnsi="Times New Roman" w:cs="Times New Roman"/>
                <w:noProof/>
              </w:rPr>
              <w:t>s</w:t>
            </w:r>
            <w:r w:rsidRPr="005F3909">
              <w:rPr>
                <w:rStyle w:val="Hipersaitas"/>
                <w:rFonts w:ascii="Times New Roman" w:hAnsi="Times New Roman" w:cs="Times New Roman"/>
                <w:noProof/>
              </w:rPr>
              <w:t xml:space="preserve"> sistem</w:t>
            </w:r>
            <w:r w:rsidRPr="005F3909">
              <w:rPr>
                <w:rStyle w:val="Hipersaitas"/>
                <w:rFonts w:ascii="Times New Roman" w:hAnsi="Times New Roman" w:cs="Times New Roman"/>
                <w:noProof/>
              </w:rPr>
              <w:t>ų</w:t>
            </w:r>
            <w:r w:rsidRPr="005F3909">
              <w:rPr>
                <w:rStyle w:val="Hipersaitas"/>
                <w:rFonts w:ascii="Times New Roman" w:hAnsi="Times New Roman" w:cs="Times New Roman"/>
                <w:noProof/>
              </w:rPr>
              <w:t xml:space="preserve">  standartai“</w:t>
            </w:r>
            <w:r>
              <w:rPr>
                <w:noProof/>
                <w:webHidden/>
              </w:rPr>
              <w:tab/>
            </w:r>
            <w:r w:rsidR="00D00083">
              <w:rPr>
                <w:noProof/>
                <w:webHidden/>
              </w:rPr>
              <w:t>19</w:t>
            </w:r>
          </w:hyperlink>
        </w:p>
        <w:p w14:paraId="2694BE0D" w14:textId="59201EBB" w:rsidR="00CF4CF5" w:rsidRDefault="00CF4CF5">
          <w:pPr>
            <w:pStyle w:val="Turinys2"/>
            <w:rPr>
              <w:noProof/>
              <w:kern w:val="2"/>
              <w:sz w:val="24"/>
              <w:szCs w:val="24"/>
              <w14:ligatures w14:val="standardContextual"/>
            </w:rPr>
          </w:pPr>
          <w:hyperlink w:anchor="_Toc243488966" w:history="1">
            <w:r w:rsidRPr="005F3909">
              <w:rPr>
                <w:rStyle w:val="Hipersaitas"/>
                <w:rFonts w:ascii="Times New Roman" w:eastAsia="Calibri" w:hAnsi="Times New Roman" w:cs="Times New Roman"/>
                <w:noProof/>
              </w:rPr>
              <w:t>Pirkimo sąlygų 5 priedas „EBVPD“</w:t>
            </w:r>
            <w:r>
              <w:rPr>
                <w:noProof/>
                <w:webHidden/>
              </w:rPr>
              <w:tab/>
            </w:r>
            <w:r w:rsidR="00D00083">
              <w:rPr>
                <w:noProof/>
                <w:webHidden/>
              </w:rPr>
              <w:t>20</w:t>
            </w:r>
          </w:hyperlink>
        </w:p>
        <w:p w14:paraId="334BCD05" w14:textId="03BD2D6D" w:rsidR="00CF4CF5" w:rsidRDefault="00CF4CF5">
          <w:pPr>
            <w:pStyle w:val="Turinys2"/>
            <w:rPr>
              <w:noProof/>
              <w:kern w:val="2"/>
              <w:sz w:val="24"/>
              <w:szCs w:val="24"/>
              <w14:ligatures w14:val="standardContextual"/>
            </w:rPr>
          </w:pPr>
          <w:hyperlink w:anchor="_Toc243488967" w:history="1">
            <w:r w:rsidRPr="005F3909">
              <w:rPr>
                <w:rStyle w:val="Hipersaitas"/>
                <w:rFonts w:ascii="Times New Roman" w:eastAsia="Calibri" w:hAnsi="Times New Roman" w:cs="Times New Roman"/>
                <w:noProof/>
              </w:rPr>
              <w:t>Pirkimo sąlygų 6 priedas „Pasiūlymo forma“</w:t>
            </w:r>
            <w:r>
              <w:rPr>
                <w:noProof/>
                <w:webHidden/>
              </w:rPr>
              <w:tab/>
            </w:r>
            <w:r w:rsidR="00D00083">
              <w:rPr>
                <w:noProof/>
                <w:webHidden/>
              </w:rPr>
              <w:t>2</w:t>
            </w:r>
            <w:r>
              <w:rPr>
                <w:noProof/>
                <w:webHidden/>
              </w:rPr>
              <w:fldChar w:fldCharType="begin"/>
            </w:r>
            <w:r>
              <w:rPr>
                <w:noProof/>
                <w:webHidden/>
              </w:rPr>
              <w:instrText xml:space="preserve"> PAGEREF _Toc243488967 \h </w:instrText>
            </w:r>
            <w:r>
              <w:rPr>
                <w:noProof/>
                <w:webHidden/>
              </w:rPr>
            </w:r>
            <w:r>
              <w:rPr>
                <w:noProof/>
                <w:webHidden/>
              </w:rPr>
              <w:fldChar w:fldCharType="separate"/>
            </w:r>
            <w:r w:rsidR="00F005F3">
              <w:rPr>
                <w:noProof/>
                <w:webHidden/>
              </w:rPr>
              <w:t>2</w:t>
            </w:r>
            <w:r>
              <w:rPr>
                <w:noProof/>
                <w:webHidden/>
              </w:rPr>
              <w:fldChar w:fldCharType="end"/>
            </w:r>
          </w:hyperlink>
        </w:p>
        <w:p w14:paraId="7E04F98D" w14:textId="71D59782" w:rsidR="00CF4CF5" w:rsidRDefault="00CF4CF5">
          <w:pPr>
            <w:pStyle w:val="Turinys2"/>
            <w:rPr>
              <w:noProof/>
              <w:kern w:val="2"/>
              <w:sz w:val="24"/>
              <w:szCs w:val="24"/>
              <w14:ligatures w14:val="standardContextual"/>
            </w:rPr>
          </w:pPr>
          <w:hyperlink w:anchor="_Toc243488968" w:history="1">
            <w:r w:rsidRPr="005F3909">
              <w:rPr>
                <w:rStyle w:val="Hipersaitas"/>
                <w:rFonts w:ascii="Times New Roman" w:eastAsia="Calibri" w:hAnsi="Times New Roman" w:cs="Times New Roman"/>
                <w:noProof/>
              </w:rPr>
              <w:t>Pirkimo sąlygų 6 priedo tęsinys</w:t>
            </w:r>
            <w:r>
              <w:rPr>
                <w:noProof/>
                <w:webHidden/>
              </w:rPr>
              <w:tab/>
            </w:r>
            <w:r w:rsidR="00D00083">
              <w:rPr>
                <w:noProof/>
                <w:webHidden/>
              </w:rPr>
              <w:t>2</w:t>
            </w:r>
            <w:r>
              <w:rPr>
                <w:noProof/>
                <w:webHidden/>
              </w:rPr>
              <w:fldChar w:fldCharType="begin"/>
            </w:r>
            <w:r>
              <w:rPr>
                <w:noProof/>
                <w:webHidden/>
              </w:rPr>
              <w:instrText xml:space="preserve"> PAGEREF _Toc243488968 \h </w:instrText>
            </w:r>
            <w:r>
              <w:rPr>
                <w:noProof/>
                <w:webHidden/>
              </w:rPr>
            </w:r>
            <w:r>
              <w:rPr>
                <w:noProof/>
                <w:webHidden/>
              </w:rPr>
              <w:fldChar w:fldCharType="separate"/>
            </w:r>
            <w:r w:rsidR="00F005F3">
              <w:rPr>
                <w:noProof/>
                <w:webHidden/>
              </w:rPr>
              <w:t>7</w:t>
            </w:r>
            <w:r>
              <w:rPr>
                <w:noProof/>
                <w:webHidden/>
              </w:rPr>
              <w:fldChar w:fldCharType="end"/>
            </w:r>
          </w:hyperlink>
        </w:p>
        <w:p w14:paraId="1668692A" w14:textId="7CACBD81" w:rsidR="00CF4CF5" w:rsidRDefault="00CF4CF5" w:rsidP="00270961">
          <w:pPr>
            <w:pStyle w:val="Turinys2"/>
            <w:rPr>
              <w:noProof/>
              <w:kern w:val="2"/>
              <w:sz w:val="24"/>
              <w:szCs w:val="24"/>
              <w14:ligatures w14:val="standardContextual"/>
            </w:rPr>
          </w:pPr>
          <w:hyperlink w:anchor="_Toc243488969" w:history="1">
            <w:r w:rsidRPr="005F3909">
              <w:rPr>
                <w:rStyle w:val="Hipersaitas"/>
                <w:rFonts w:ascii="Times New Roman" w:eastAsia="Calibri" w:hAnsi="Times New Roman" w:cs="Times New Roman"/>
                <w:noProof/>
              </w:rPr>
              <w:t>Pirkimo sąlygų 7 priedas „Pasiūlymų vertinimo kriterijai ir sąlygos“</w:t>
            </w:r>
            <w:r>
              <w:rPr>
                <w:noProof/>
                <w:webHidden/>
              </w:rPr>
              <w:tab/>
            </w:r>
            <w:r w:rsidR="00D00083">
              <w:rPr>
                <w:noProof/>
                <w:webHidden/>
              </w:rPr>
              <w:t>39</w:t>
            </w:r>
          </w:hyperlink>
        </w:p>
        <w:p w14:paraId="77493324" w14:textId="4C1706F4" w:rsidR="00CF4CF5" w:rsidRDefault="00CF4CF5">
          <w:pPr>
            <w:pStyle w:val="Turinys2"/>
            <w:rPr>
              <w:noProof/>
              <w:kern w:val="2"/>
              <w:sz w:val="24"/>
              <w:szCs w:val="24"/>
              <w14:ligatures w14:val="standardContextual"/>
            </w:rPr>
          </w:pPr>
          <w:hyperlink w:anchor="_Toc243489002" w:history="1">
            <w:r w:rsidRPr="005F3909">
              <w:rPr>
                <w:rStyle w:val="Hipersaitas"/>
                <w:rFonts w:ascii="Times New Roman" w:hAnsi="Times New Roman" w:cs="Times New Roman"/>
                <w:noProof/>
              </w:rPr>
              <w:t>Pirkim</w:t>
            </w:r>
            <w:r w:rsidR="00270961">
              <w:rPr>
                <w:rStyle w:val="Hipersaitas"/>
                <w:rFonts w:ascii="Times New Roman" w:hAnsi="Times New Roman" w:cs="Times New Roman"/>
                <w:noProof/>
              </w:rPr>
              <w:t>o</w:t>
            </w:r>
            <w:r w:rsidRPr="005F3909">
              <w:rPr>
                <w:rStyle w:val="Hipersaitas"/>
                <w:rFonts w:ascii="Times New Roman" w:hAnsi="Times New Roman" w:cs="Times New Roman"/>
                <w:noProof/>
              </w:rPr>
              <w:t xml:space="preserve"> sąlygų 8 priedas „Tiekėjo deklaracija dėl atitikties Reglamento nuostatoms juridiniam asmeniui“</w:t>
            </w:r>
            <w:r>
              <w:rPr>
                <w:noProof/>
                <w:webHidden/>
              </w:rPr>
              <w:tab/>
            </w:r>
            <w:r w:rsidR="00D00083">
              <w:rPr>
                <w:noProof/>
                <w:webHidden/>
              </w:rPr>
              <w:t>41</w:t>
            </w:r>
          </w:hyperlink>
        </w:p>
        <w:p w14:paraId="4E3BE264" w14:textId="611B295C" w:rsidR="00CF4CF5" w:rsidRDefault="00CF4CF5">
          <w:pPr>
            <w:pStyle w:val="Turinys2"/>
            <w:rPr>
              <w:noProof/>
              <w:kern w:val="2"/>
              <w:sz w:val="24"/>
              <w:szCs w:val="24"/>
              <w14:ligatures w14:val="standardContextual"/>
            </w:rPr>
          </w:pPr>
          <w:hyperlink w:anchor="_Toc243489003" w:history="1">
            <w:r w:rsidRPr="005F3909">
              <w:rPr>
                <w:rStyle w:val="Hipersaitas"/>
                <w:rFonts w:ascii="Times New Roman" w:hAnsi="Times New Roman" w:cs="Times New Roman"/>
                <w:noProof/>
              </w:rPr>
              <w:t>Pirkimo sąlygų 9 priedas „Tiekėjo deklaracija dėl atitikties Reglamento nuostatoms fiziniam asmeniui“</w:t>
            </w:r>
            <w:r>
              <w:rPr>
                <w:noProof/>
                <w:webHidden/>
              </w:rPr>
              <w:tab/>
            </w:r>
            <w:r w:rsidR="00D00083">
              <w:rPr>
                <w:noProof/>
                <w:webHidden/>
              </w:rPr>
              <w:t>42</w:t>
            </w:r>
          </w:hyperlink>
        </w:p>
        <w:p w14:paraId="6A68E8F9" w14:textId="372783F7" w:rsidR="00CF4CF5" w:rsidRDefault="00CF4CF5">
          <w:pPr>
            <w:pStyle w:val="Turinys2"/>
            <w:rPr>
              <w:noProof/>
              <w:kern w:val="2"/>
              <w:sz w:val="24"/>
              <w:szCs w:val="24"/>
              <w14:ligatures w14:val="standardContextual"/>
            </w:rPr>
          </w:pPr>
          <w:hyperlink w:anchor="_Toc243489004" w:history="1">
            <w:r w:rsidRPr="005F3909">
              <w:rPr>
                <w:rStyle w:val="Hipersaitas"/>
                <w:rFonts w:ascii="Times New Roman" w:hAnsi="Times New Roman" w:cs="Times New Roman"/>
                <w:noProof/>
              </w:rPr>
              <w:t>Pirkimo sąlygų 10 priedas „Sutarties projektas“</w:t>
            </w:r>
            <w:r>
              <w:rPr>
                <w:noProof/>
                <w:webHidden/>
              </w:rPr>
              <w:tab/>
            </w:r>
            <w:r w:rsidR="00D00083">
              <w:rPr>
                <w:noProof/>
                <w:webHidden/>
              </w:rPr>
              <w:t>43</w:t>
            </w:r>
          </w:hyperlink>
        </w:p>
        <w:p w14:paraId="33C30CB0" w14:textId="55BE7FB5" w:rsidR="00CE6E1A" w:rsidRPr="00AB147C" w:rsidRDefault="00CE6E1A" w:rsidP="00CE6E1A">
          <w:r w:rsidRPr="00AB147C">
            <w:rPr>
              <w:b/>
              <w:bCs/>
            </w:rPr>
            <w:fldChar w:fldCharType="end"/>
          </w:r>
        </w:p>
      </w:sdtContent>
    </w:sdt>
    <w:p w14:paraId="5CCA915B" w14:textId="77777777" w:rsidR="00CE6E1A" w:rsidRPr="00AB147C" w:rsidRDefault="00CE6E1A" w:rsidP="00CE6E1A">
      <w:pPr>
        <w:rPr>
          <w:lang w:eastAsia="lt-LT"/>
        </w:rPr>
      </w:pPr>
    </w:p>
    <w:p w14:paraId="62372C98" w14:textId="77777777" w:rsidR="00CE6E1A" w:rsidRPr="00AB147C" w:rsidRDefault="00CE6E1A" w:rsidP="00CE6E1A">
      <w:pPr>
        <w:rPr>
          <w:lang w:eastAsia="lt-LT"/>
        </w:rPr>
      </w:pPr>
    </w:p>
    <w:p w14:paraId="79B6A991" w14:textId="77777777" w:rsidR="00CE6E1A" w:rsidRPr="00AB147C" w:rsidRDefault="00CE6E1A" w:rsidP="00CE6E1A">
      <w:pPr>
        <w:rPr>
          <w:lang w:eastAsia="lt-LT"/>
        </w:rPr>
      </w:pPr>
    </w:p>
    <w:p w14:paraId="6F942485" w14:textId="77777777" w:rsidR="00CE6E1A" w:rsidRPr="00AB147C" w:rsidRDefault="00CE6E1A" w:rsidP="00CE6E1A">
      <w:pPr>
        <w:rPr>
          <w:lang w:eastAsia="lt-LT"/>
        </w:rPr>
      </w:pPr>
    </w:p>
    <w:p w14:paraId="214A0478" w14:textId="77777777" w:rsidR="00CE6E1A" w:rsidRPr="00AB147C" w:rsidRDefault="00CE6E1A" w:rsidP="00CE6E1A">
      <w:pPr>
        <w:rPr>
          <w:lang w:eastAsia="lt-LT"/>
        </w:rPr>
      </w:pPr>
    </w:p>
    <w:p w14:paraId="2F9A36B4" w14:textId="77777777" w:rsidR="00CE6E1A" w:rsidRDefault="00CE6E1A" w:rsidP="00CE6E1A">
      <w:pPr>
        <w:rPr>
          <w:lang w:eastAsia="lt-LT"/>
        </w:rPr>
      </w:pPr>
    </w:p>
    <w:p w14:paraId="28551E4D" w14:textId="77777777" w:rsidR="00BF6A96" w:rsidRPr="00AB147C" w:rsidRDefault="00BF6A96" w:rsidP="00CE6E1A">
      <w:pPr>
        <w:rPr>
          <w:lang w:eastAsia="lt-LT"/>
        </w:rPr>
      </w:pPr>
    </w:p>
    <w:p w14:paraId="4A315954" w14:textId="77777777" w:rsidR="00CE6E1A" w:rsidRPr="00AB147C" w:rsidRDefault="00CE6E1A" w:rsidP="00CE6E1A">
      <w:pPr>
        <w:rPr>
          <w:lang w:eastAsia="lt-LT"/>
        </w:rPr>
      </w:pPr>
    </w:p>
    <w:p w14:paraId="15F5BD79" w14:textId="77777777" w:rsidR="00CE6E1A" w:rsidRPr="00AB147C" w:rsidRDefault="00CE6E1A" w:rsidP="00CE6E1A">
      <w:pPr>
        <w:rPr>
          <w:lang w:eastAsia="lt-LT"/>
        </w:rPr>
      </w:pPr>
    </w:p>
    <w:p w14:paraId="0F7295BD" w14:textId="77777777" w:rsidR="00CE6E1A" w:rsidRPr="00AB147C" w:rsidRDefault="00CE6E1A">
      <w:pPr>
        <w:pStyle w:val="Antrat2"/>
        <w:numPr>
          <w:ilvl w:val="0"/>
          <w:numId w:val="8"/>
        </w:numPr>
        <w:rPr>
          <w:rFonts w:ascii="Times New Roman" w:hAnsi="Times New Roman" w:cs="Times New Roman"/>
          <w:b/>
          <w:bCs/>
          <w:sz w:val="24"/>
          <w:szCs w:val="24"/>
        </w:rPr>
      </w:pPr>
      <w:bookmarkStart w:id="12" w:name="_Toc243488952"/>
      <w:r w:rsidRPr="00AB147C">
        <w:rPr>
          <w:rFonts w:ascii="Times New Roman" w:hAnsi="Times New Roman" w:cs="Times New Roman"/>
          <w:b/>
          <w:bCs/>
          <w:sz w:val="24"/>
          <w:szCs w:val="24"/>
        </w:rPr>
        <w:lastRenderedPageBreak/>
        <w:t>Bendra informacija</w:t>
      </w:r>
      <w:bookmarkEnd w:id="12"/>
    </w:p>
    <w:p w14:paraId="39E731C7" w14:textId="77777777" w:rsidR="00CE6E1A" w:rsidRPr="00AB147C" w:rsidRDefault="00CE6E1A">
      <w:pPr>
        <w:numPr>
          <w:ilvl w:val="1"/>
          <w:numId w:val="8"/>
        </w:numPr>
        <w:tabs>
          <w:tab w:val="left" w:pos="1134"/>
        </w:tabs>
        <w:spacing w:after="0" w:line="20" w:lineRule="atLeast"/>
        <w:ind w:left="0" w:firstLine="709"/>
        <w:contextualSpacing/>
        <w:jc w:val="both"/>
        <w:rPr>
          <w:rFonts w:eastAsia="Calibri"/>
          <w:lang w:eastAsia="lt-LT"/>
        </w:rPr>
      </w:pPr>
      <w:r w:rsidRPr="00AB147C">
        <w:t xml:space="preserve">Perkančioji organizacija (toliau – Pirkėjas) – </w:t>
      </w:r>
      <w:r w:rsidRPr="00AB147C">
        <w:rPr>
          <w:rFonts w:eastAsia="Calibri"/>
          <w:lang w:eastAsia="lt-LT"/>
        </w:rPr>
        <w:t>Šilutės rajono savivaldybės administracija, 18872332, adresas – Dariaus ir Girėno g. 1, 99133 Šilutė, darbo laikas I-IV nuo 8.00 iki 17.00 val., V nuo 8.00 iki 16:45 val. Sutartį pasirašys perkančioji organizacija. Perkančioji organizacija nėra PVM mokėtoja.</w:t>
      </w:r>
    </w:p>
    <w:p w14:paraId="756D6905" w14:textId="77777777" w:rsidR="00CE6E1A" w:rsidRPr="00AB147C" w:rsidRDefault="00CE6E1A">
      <w:pPr>
        <w:numPr>
          <w:ilvl w:val="1"/>
          <w:numId w:val="8"/>
        </w:numPr>
        <w:tabs>
          <w:tab w:val="left" w:pos="993"/>
        </w:tabs>
        <w:spacing w:after="0" w:line="240" w:lineRule="auto"/>
        <w:ind w:left="0" w:firstLine="709"/>
        <w:contextualSpacing/>
        <w:jc w:val="both"/>
        <w:rPr>
          <w:rFonts w:eastAsia="Calibri"/>
          <w:lang w:eastAsia="lt-LT"/>
        </w:rPr>
      </w:pPr>
      <w:r w:rsidRPr="00AB147C">
        <w:rPr>
          <w:rFonts w:eastAsia="Calibri"/>
          <w:i/>
          <w:iCs/>
          <w:lang w:eastAsia="lt-LT"/>
        </w:rPr>
        <w:t xml:space="preserve"> </w:t>
      </w:r>
      <w:r w:rsidRPr="00AB147C">
        <w:rPr>
          <w:rFonts w:eastAsia="Calibri"/>
          <w:lang w:eastAsia="lt-LT"/>
        </w:rPr>
        <w:t>Pirkimą perkančiosios organizacijos vardu atlieka Šilutės rajono savivaldybės centrinė perkančioji organizacija: Šilutės rajono savivaldybės administracija, 18872332, adresas – Dariaus ir Girėno g. 1, 99133 Šilutė, darbo laikas I-IV nuo 8.00 iki 17.00 val., V nuo 8.00 iki 16:45 val. Sutartį pasirašys perkančioji organizacija.</w:t>
      </w:r>
    </w:p>
    <w:p w14:paraId="0162DAD5" w14:textId="77777777" w:rsidR="00CE6E1A" w:rsidRPr="00AB147C" w:rsidRDefault="00CE6E1A" w:rsidP="00CE6E1A">
      <w:pPr>
        <w:spacing w:after="0" w:line="240" w:lineRule="auto"/>
        <w:ind w:firstLine="709"/>
        <w:jc w:val="both"/>
        <w:rPr>
          <w:rFonts w:eastAsia="Calibri"/>
          <w:lang w:eastAsia="lt-LT"/>
        </w:rPr>
      </w:pPr>
      <w:r w:rsidRPr="00AB147C">
        <w:rPr>
          <w:rFonts w:eastAsia="Calibri"/>
          <w:lang w:eastAsia="lt-LT"/>
        </w:rPr>
        <w:t xml:space="preserve">1.3. Pirkimas neatliekamas naudojantis centralizuotų pirkimų katalogu, nes </w:t>
      </w:r>
      <w:bookmarkStart w:id="13" w:name="_Hlk31122460"/>
      <w:r w:rsidRPr="00AB147C">
        <w:rPr>
          <w:rFonts w:eastAsia="Calibri"/>
          <w:lang w:eastAsia="lt-LT"/>
        </w:rPr>
        <w:t>Centrinės perkančiosios organizacijos (</w:t>
      </w:r>
      <w:r w:rsidRPr="00AB147C">
        <w:rPr>
          <w:rFonts w:eastAsia="Calibri"/>
          <w:bCs/>
          <w:lang w:eastAsia="lt-LT"/>
        </w:rPr>
        <w:t>CPO LT)</w:t>
      </w:r>
      <w:r w:rsidRPr="00AB147C">
        <w:rPr>
          <w:rFonts w:eastAsia="Calibri"/>
          <w:lang w:eastAsia="lt-LT"/>
        </w:rPr>
        <w:t xml:space="preserve"> kataloge </w:t>
      </w:r>
      <w:bookmarkEnd w:id="13"/>
      <w:r w:rsidRPr="00AB147C">
        <w:rPr>
          <w:rFonts w:eastAsia="Calibri"/>
          <w:lang w:eastAsia="lt-LT"/>
        </w:rPr>
        <w:t xml:space="preserve">nėra galimybės įsigyti </w:t>
      </w:r>
      <w:r w:rsidRPr="00AB147C">
        <w:rPr>
          <w:rFonts w:eastAsia="Calibri"/>
          <w:bCs/>
          <w:lang w:eastAsia="lt-LT"/>
        </w:rPr>
        <w:t xml:space="preserve">perkamų prekių. </w:t>
      </w:r>
    </w:p>
    <w:p w14:paraId="4871D427" w14:textId="77777777" w:rsidR="00CE6E1A" w:rsidRPr="00AB147C" w:rsidRDefault="00CE6E1A" w:rsidP="00CE6E1A">
      <w:pPr>
        <w:spacing w:after="0" w:line="240" w:lineRule="auto"/>
        <w:ind w:firstLine="709"/>
        <w:jc w:val="both"/>
        <w:rPr>
          <w:rFonts w:eastAsia="Calibri"/>
          <w:lang w:eastAsia="lt-LT"/>
        </w:rPr>
      </w:pPr>
      <w:r w:rsidRPr="00AB147C">
        <w:rPr>
          <w:rFonts w:eastAsia="Calibri"/>
          <w:lang w:eastAsia="lt-LT"/>
        </w:rPr>
        <w:t xml:space="preserve">1.4. Pirkimo vykdytojas </w:t>
      </w:r>
      <w:r w:rsidRPr="00AB147C">
        <w:rPr>
          <w:rFonts w:eastAsia="Times New Roman"/>
          <w:lang w:eastAsia="lt-LT"/>
        </w:rPr>
        <w:t>nerezervuoja teisės dalyvauti pirkime.</w:t>
      </w:r>
    </w:p>
    <w:p w14:paraId="51E4AD8A" w14:textId="77777777" w:rsidR="00CE6E1A" w:rsidRPr="00AB147C" w:rsidRDefault="00CE6E1A" w:rsidP="00CE6E1A">
      <w:pPr>
        <w:spacing w:after="0" w:line="240" w:lineRule="auto"/>
        <w:ind w:firstLine="709"/>
        <w:contextualSpacing/>
        <w:jc w:val="both"/>
        <w:rPr>
          <w:rFonts w:eastAsia="Calibri"/>
          <w:lang w:eastAsia="lt-LT"/>
        </w:rPr>
      </w:pPr>
      <w:r w:rsidRPr="00AB147C">
        <w:rPr>
          <w:rFonts w:eastAsia="Calibri"/>
          <w:lang w:eastAsia="lt-LT"/>
        </w:rPr>
        <w:t>1.5. Stebėtojai dalyvauti Komisijos posėdžiuose nėra kviečiami.</w:t>
      </w:r>
    </w:p>
    <w:p w14:paraId="4CE2767A" w14:textId="77777777" w:rsidR="00CE6E1A" w:rsidRPr="00AB147C" w:rsidRDefault="00CE6E1A">
      <w:pPr>
        <w:pStyle w:val="Sraopastraipa"/>
        <w:numPr>
          <w:ilvl w:val="1"/>
          <w:numId w:val="13"/>
        </w:numPr>
        <w:tabs>
          <w:tab w:val="left" w:pos="567"/>
          <w:tab w:val="left" w:pos="993"/>
        </w:tabs>
        <w:spacing w:after="0" w:line="240" w:lineRule="auto"/>
        <w:ind w:left="0" w:firstLine="709"/>
        <w:contextualSpacing w:val="0"/>
        <w:jc w:val="both"/>
        <w:rPr>
          <w:rFonts w:eastAsia="Calibri"/>
        </w:rPr>
      </w:pPr>
      <w:r w:rsidRPr="00AB147C">
        <w:rPr>
          <w:rFonts w:eastAsia="Calibri"/>
        </w:rPr>
        <w:t xml:space="preserve">Atliekamas pirkimas laikomas žaliuoju pirkimu, vadovaujantis </w:t>
      </w:r>
      <w:hyperlink r:id="rId9" w:history="1">
        <w:r w:rsidRPr="00AB147C">
          <w:rPr>
            <w:rStyle w:val="Hipersaitas"/>
            <w:rFonts w:eastAsia="Calibri"/>
            <w:u w: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AB147C">
        <w:rPr>
          <w:rFonts w:eastAsia="Calibri"/>
        </w:rPr>
        <w:t xml:space="preserve">“ </w:t>
      </w:r>
      <w:r w:rsidRPr="00AB147C">
        <w:rPr>
          <w:rFonts w:eastAsia="Calibri"/>
          <w:bCs/>
        </w:rPr>
        <w:t>(toliau – Tvarkos aprašas) 4.1. punkto nuostatomis. Aplinkos apsaugos kriterijai nustatyti specialiųjų pirkimo sąlygų 2 priede „Techninė specifikacija“.</w:t>
      </w:r>
    </w:p>
    <w:p w14:paraId="26E7FD04" w14:textId="77777777" w:rsidR="00CE6E1A" w:rsidRPr="00AB147C" w:rsidRDefault="00CE6E1A" w:rsidP="00CE6E1A">
      <w:pPr>
        <w:tabs>
          <w:tab w:val="left" w:pos="567"/>
        </w:tabs>
        <w:spacing w:after="0" w:line="240" w:lineRule="auto"/>
        <w:ind w:firstLine="709"/>
        <w:jc w:val="both"/>
        <w:rPr>
          <w:rFonts w:eastAsia="Calibri"/>
          <w:i/>
          <w:iCs/>
          <w:lang w:eastAsia="lt-LT"/>
        </w:rPr>
      </w:pPr>
      <w:r w:rsidRPr="00AB147C">
        <w:rPr>
          <w:rFonts w:eastAsia="Arial"/>
          <w:lang w:eastAsia="lt-LT"/>
        </w:rPr>
        <w:t>1.7. Išankstinis skelbimas apie pirkimą nebuvo paskelbtas.</w:t>
      </w:r>
    </w:p>
    <w:p w14:paraId="2CE23C00" w14:textId="77777777" w:rsidR="00CE6E1A" w:rsidRPr="00AB147C" w:rsidRDefault="00CE6E1A" w:rsidP="00CE6E1A">
      <w:pPr>
        <w:tabs>
          <w:tab w:val="left" w:pos="0"/>
          <w:tab w:val="left" w:pos="567"/>
        </w:tabs>
        <w:spacing w:after="0" w:line="240" w:lineRule="auto"/>
        <w:ind w:firstLine="709"/>
        <w:jc w:val="both"/>
        <w:rPr>
          <w:rFonts w:eastAsia="Calibri"/>
          <w:lang w:eastAsia="lt-LT"/>
        </w:rPr>
      </w:pPr>
      <w:r w:rsidRPr="00AB147C">
        <w:rPr>
          <w:rFonts w:eastAsia="Calibri"/>
        </w:rPr>
        <w:t>1.8. Pirkime</w:t>
      </w:r>
      <w:r w:rsidRPr="00AB147C">
        <w:rPr>
          <w:rFonts w:eastAsia="Calibri"/>
          <w:lang w:eastAsia="lt-LT"/>
        </w:rPr>
        <w:t xml:space="preserve"> perkančioji organizacija</w:t>
      </w:r>
      <w:r w:rsidRPr="00AB147C">
        <w:rPr>
          <w:rFonts w:eastAsia="Calibri"/>
        </w:rPr>
        <w:t xml:space="preserve"> nenumato skelbti pranešimo dėl savanoriško </w:t>
      </w:r>
      <w:r w:rsidRPr="00AB147C">
        <w:rPr>
          <w:rFonts w:eastAsia="Calibri"/>
          <w:i/>
          <w:iCs/>
        </w:rPr>
        <w:t>ex ante</w:t>
      </w:r>
      <w:r w:rsidRPr="00AB147C">
        <w:rPr>
          <w:rFonts w:eastAsia="Calibri"/>
        </w:rPr>
        <w:t xml:space="preserve"> skaidrumo.</w:t>
      </w:r>
    </w:p>
    <w:p w14:paraId="7E2492A7" w14:textId="77777777" w:rsidR="00CE6E1A" w:rsidRPr="00AB147C" w:rsidRDefault="00CE6E1A" w:rsidP="00CE6E1A">
      <w:pPr>
        <w:tabs>
          <w:tab w:val="left" w:pos="0"/>
          <w:tab w:val="left" w:pos="567"/>
        </w:tabs>
        <w:spacing w:after="0" w:line="240" w:lineRule="auto"/>
        <w:ind w:firstLine="709"/>
        <w:jc w:val="both"/>
        <w:rPr>
          <w:rFonts w:eastAsia="Calibri"/>
          <w:lang w:eastAsia="lt-LT"/>
        </w:rPr>
      </w:pPr>
      <w:r w:rsidRPr="00AB147C">
        <w:rPr>
          <w:rFonts w:eastAsia="Calibri"/>
          <w:lang w:eastAsia="lt-LT"/>
        </w:rPr>
        <w:t>1.9. Pirkime neleidžiama pateikti alternatyvių pasiūlymų.</w:t>
      </w:r>
    </w:p>
    <w:p w14:paraId="5C1B1BE2" w14:textId="77777777" w:rsidR="00CE6E1A" w:rsidRPr="00AB147C" w:rsidRDefault="00CE6E1A" w:rsidP="00CE6E1A">
      <w:pPr>
        <w:spacing w:after="0"/>
        <w:ind w:firstLine="709"/>
        <w:rPr>
          <w:rFonts w:eastAsia="Arial"/>
          <w:lang w:eastAsia="lt-LT"/>
        </w:rPr>
      </w:pPr>
      <w:r w:rsidRPr="00AB147C">
        <w:rPr>
          <w:rFonts w:eastAsia="Arial"/>
          <w:lang w:eastAsia="lt-LT"/>
        </w:rPr>
        <w:t>1.10. Bendrosios pirkimo sąlygos yra neatskiriama šių pirkimo sąlygų dalis.</w:t>
      </w:r>
    </w:p>
    <w:p w14:paraId="170999D3" w14:textId="77777777" w:rsidR="00CE6E1A" w:rsidRPr="00AB147C" w:rsidRDefault="00CE6E1A">
      <w:pPr>
        <w:pStyle w:val="Sraopastraipa"/>
        <w:numPr>
          <w:ilvl w:val="1"/>
          <w:numId w:val="18"/>
        </w:numPr>
        <w:tabs>
          <w:tab w:val="left" w:pos="993"/>
        </w:tabs>
        <w:spacing w:after="0" w:line="240" w:lineRule="auto"/>
        <w:ind w:firstLine="289"/>
        <w:jc w:val="both"/>
      </w:pPr>
      <w:r w:rsidRPr="00AB147C">
        <w:t>Tiesioginį ryšį su tiekėjais įgalioti palaikyti:</w:t>
      </w:r>
    </w:p>
    <w:p w14:paraId="665EFCA1" w14:textId="77777777" w:rsidR="00CE6E1A" w:rsidRPr="00AB147C" w:rsidRDefault="00CE6E1A" w:rsidP="00CE6E1A">
      <w:pPr>
        <w:pStyle w:val="Sraopastraipa"/>
        <w:tabs>
          <w:tab w:val="left" w:pos="993"/>
        </w:tabs>
        <w:spacing w:after="0" w:line="240" w:lineRule="auto"/>
        <w:ind w:left="0"/>
        <w:jc w:val="both"/>
        <w:rPr>
          <w:i/>
        </w:rPr>
      </w:pPr>
      <w:r w:rsidRPr="00AB147C">
        <w:rPr>
          <w:i/>
        </w:rPr>
        <w:t xml:space="preserve">            Klausimais dėl pirkimo objekto ar techninės specifikacijos – Ūkio skyriaus vyr. specialistas Irmantas Narevičius, tel. +370 441 79 221, el. paštas </w:t>
      </w:r>
      <w:proofErr w:type="spellStart"/>
      <w:r w:rsidRPr="00AB147C">
        <w:rPr>
          <w:i/>
        </w:rPr>
        <w:t>irmantas.narevicius@silute.lt</w:t>
      </w:r>
      <w:proofErr w:type="spellEnd"/>
      <w:r>
        <w:fldChar w:fldCharType="begin"/>
      </w:r>
      <w:r>
        <w:instrText>HYPERLINK "mailto:"</w:instrText>
      </w:r>
      <w:r>
        <w:fldChar w:fldCharType="separate"/>
      </w:r>
      <w:r>
        <w:fldChar w:fldCharType="end"/>
      </w:r>
      <w:r w:rsidRPr="00AB147C">
        <w:rPr>
          <w:i/>
        </w:rPr>
        <w:t>.</w:t>
      </w:r>
    </w:p>
    <w:p w14:paraId="650EA98B" w14:textId="77777777" w:rsidR="00CE6E1A" w:rsidRPr="00AB147C" w:rsidRDefault="00CE6E1A" w:rsidP="00CE6E1A">
      <w:pPr>
        <w:spacing w:after="0"/>
        <w:rPr>
          <w:rFonts w:eastAsia="Arial"/>
          <w:lang w:eastAsia="lt-LT"/>
        </w:rPr>
      </w:pPr>
    </w:p>
    <w:p w14:paraId="395A7170" w14:textId="77777777" w:rsidR="00CE6E1A" w:rsidRPr="00AB147C" w:rsidRDefault="00CE6E1A" w:rsidP="00CE6E1A">
      <w:pPr>
        <w:pStyle w:val="Antrat2"/>
        <w:ind w:left="1495" w:hanging="1495"/>
        <w:rPr>
          <w:rFonts w:ascii="Times New Roman" w:hAnsi="Times New Roman" w:cs="Times New Roman"/>
          <w:b/>
          <w:bCs/>
          <w:sz w:val="24"/>
          <w:szCs w:val="24"/>
        </w:rPr>
      </w:pPr>
      <w:bookmarkStart w:id="14" w:name="_Toc243488953"/>
      <w:bookmarkEnd w:id="11"/>
      <w:r w:rsidRPr="00AB147C">
        <w:rPr>
          <w:rFonts w:ascii="Times New Roman" w:hAnsi="Times New Roman" w:cs="Times New Roman"/>
          <w:b/>
          <w:bCs/>
          <w:sz w:val="24"/>
          <w:szCs w:val="24"/>
        </w:rPr>
        <w:t>2.</w:t>
      </w:r>
      <w:bookmarkStart w:id="15" w:name="_Ref39426332"/>
      <w:bookmarkStart w:id="16" w:name="_Ref39426338"/>
      <w:r w:rsidRPr="00AB147C">
        <w:rPr>
          <w:rFonts w:ascii="Times New Roman" w:hAnsi="Times New Roman" w:cs="Times New Roman"/>
          <w:b/>
          <w:bCs/>
          <w:sz w:val="24"/>
          <w:szCs w:val="24"/>
        </w:rPr>
        <w:t xml:space="preserve"> Pirkimo objektas</w:t>
      </w:r>
      <w:bookmarkEnd w:id="14"/>
      <w:bookmarkEnd w:id="15"/>
      <w:bookmarkEnd w:id="16"/>
    </w:p>
    <w:p w14:paraId="5DBEBA9D" w14:textId="546F7EF1" w:rsidR="00CE6E1A" w:rsidRPr="00AB147C" w:rsidRDefault="00CE6E1A" w:rsidP="00CE6E1A">
      <w:pPr>
        <w:spacing w:after="0" w:line="240" w:lineRule="auto"/>
        <w:ind w:firstLine="709"/>
        <w:contextualSpacing/>
        <w:jc w:val="both"/>
        <w:rPr>
          <w:rFonts w:eastAsia="Times New Roman"/>
          <w:lang w:eastAsia="lt-LT"/>
        </w:rPr>
      </w:pPr>
      <w:r w:rsidRPr="00AB147C">
        <w:rPr>
          <w:rFonts w:eastAsia="Calibri"/>
          <w:lang w:eastAsia="lt-LT"/>
        </w:rPr>
        <w:t xml:space="preserve">2.1. Pirkimo vykdytojas numato įsigyti </w:t>
      </w:r>
      <w:r w:rsidR="00FF5721" w:rsidRPr="00AB147C">
        <w:rPr>
          <w:rFonts w:eastAsia="Calibri"/>
        </w:rPr>
        <w:t>nauj</w:t>
      </w:r>
      <w:r w:rsidR="00655251" w:rsidRPr="00AB147C">
        <w:rPr>
          <w:rFonts w:eastAsia="Calibri"/>
        </w:rPr>
        <w:t>us</w:t>
      </w:r>
      <w:r w:rsidR="00FF5721" w:rsidRPr="00AB147C">
        <w:rPr>
          <w:rFonts w:eastAsia="Calibri"/>
        </w:rPr>
        <w:t>, nenaudot</w:t>
      </w:r>
      <w:r w:rsidR="00655251" w:rsidRPr="00AB147C">
        <w:rPr>
          <w:rFonts w:eastAsia="Calibri"/>
        </w:rPr>
        <w:t>us</w:t>
      </w:r>
      <w:r w:rsidR="00FF5721" w:rsidRPr="00AB147C">
        <w:rPr>
          <w:rFonts w:eastAsia="Calibri"/>
        </w:rPr>
        <w:t>, M3 klasės keleivini</w:t>
      </w:r>
      <w:r w:rsidR="00655251" w:rsidRPr="00AB147C">
        <w:rPr>
          <w:rFonts w:eastAsia="Calibri"/>
        </w:rPr>
        <w:t>us</w:t>
      </w:r>
      <w:r w:rsidR="00FF5721" w:rsidRPr="00AB147C">
        <w:rPr>
          <w:rFonts w:eastAsia="Calibri"/>
        </w:rPr>
        <w:t xml:space="preserve"> autobus</w:t>
      </w:r>
      <w:r w:rsidR="00655251" w:rsidRPr="00AB147C">
        <w:rPr>
          <w:rFonts w:eastAsia="Calibri"/>
        </w:rPr>
        <w:t>us</w:t>
      </w:r>
      <w:r w:rsidR="00FF5721" w:rsidRPr="00AB147C">
        <w:rPr>
          <w:rFonts w:eastAsia="Calibri"/>
        </w:rPr>
        <w:t>, skirt</w:t>
      </w:r>
      <w:r w:rsidR="00655251" w:rsidRPr="00AB147C">
        <w:rPr>
          <w:rFonts w:eastAsia="Calibri"/>
        </w:rPr>
        <w:t>us</w:t>
      </w:r>
      <w:r w:rsidR="00FF5721" w:rsidRPr="00AB147C">
        <w:rPr>
          <w:rFonts w:eastAsia="Calibri"/>
        </w:rPr>
        <w:t xml:space="preserve"> vietinio ir tolimojo susisiekimo maršrutams, pritaikyt</w:t>
      </w:r>
      <w:r w:rsidR="00655251" w:rsidRPr="00AB147C">
        <w:rPr>
          <w:rFonts w:eastAsia="Calibri"/>
        </w:rPr>
        <w:t>us</w:t>
      </w:r>
      <w:r w:rsidR="00FF5721" w:rsidRPr="00AB147C">
        <w:rPr>
          <w:rFonts w:eastAsia="Calibri"/>
        </w:rPr>
        <w:t xml:space="preserve"> universalių keleivių grupių (įskaitant vaikus/mokinius bei asmenis su individualiais poreikiais) vežimui</w:t>
      </w:r>
      <w:r w:rsidR="00FF5721" w:rsidRPr="00AB147C">
        <w:rPr>
          <w:rFonts w:eastAsia="Calibri"/>
          <w:lang w:eastAsia="lt-LT"/>
        </w:rPr>
        <w:t xml:space="preserve"> </w:t>
      </w:r>
      <w:r w:rsidRPr="00AB147C">
        <w:rPr>
          <w:rFonts w:eastAsia="Times New Roman"/>
          <w:lang w:eastAsia="lt-LT"/>
        </w:rPr>
        <w:t>(toliau – Prekės)</w:t>
      </w:r>
      <w:r w:rsidRPr="00AB147C">
        <w:rPr>
          <w:rFonts w:eastAsia="Calibri"/>
          <w:lang w:eastAsia="lt-LT"/>
        </w:rPr>
        <w:t>.</w:t>
      </w:r>
      <w:r w:rsidRPr="00AB147C">
        <w:rPr>
          <w:rFonts w:eastAsia="Times New Roman"/>
          <w:lang w:eastAsia="lt-LT"/>
        </w:rPr>
        <w:t xml:space="preserve"> </w:t>
      </w:r>
      <w:r w:rsidR="00655251" w:rsidRPr="00AB147C">
        <w:rPr>
          <w:rFonts w:eastAsia="Times New Roman"/>
          <w:lang w:eastAsia="lt-LT"/>
        </w:rPr>
        <w:t xml:space="preserve"> Prekių kiekis – 2 vnt.</w:t>
      </w:r>
    </w:p>
    <w:p w14:paraId="790A0C92" w14:textId="160F7880" w:rsidR="00CE6E1A" w:rsidRPr="00AB147C" w:rsidRDefault="00CE6E1A" w:rsidP="00CE6E1A">
      <w:pPr>
        <w:tabs>
          <w:tab w:val="left" w:pos="1134"/>
        </w:tabs>
        <w:spacing w:after="0" w:line="240" w:lineRule="auto"/>
        <w:ind w:firstLine="567"/>
        <w:contextualSpacing/>
        <w:jc w:val="both"/>
      </w:pPr>
      <w:r w:rsidRPr="00AB147C">
        <w:rPr>
          <w:rFonts w:eastAsia="Times New Roman"/>
          <w:lang w:eastAsia="lt-LT"/>
        </w:rPr>
        <w:t xml:space="preserve">  2.2. </w:t>
      </w:r>
      <w:r w:rsidRPr="00AB147C">
        <w:t>Pirkimo objektas į dalis neskaidomas</w:t>
      </w:r>
      <w:r w:rsidR="00655251" w:rsidRPr="00AB147C">
        <w:t>, nes perkamos vienarūšės prekės ir siekiama užtikrinti racionalų lėšų panaudojimą prekes įsigyjant bei teikiant techninio aptarnavimo paslaugas.</w:t>
      </w:r>
    </w:p>
    <w:p w14:paraId="119140B1" w14:textId="77777777" w:rsidR="00CE6E1A" w:rsidRPr="00AB147C" w:rsidRDefault="00CE6E1A" w:rsidP="00CE6E1A">
      <w:pPr>
        <w:spacing w:after="0" w:line="240" w:lineRule="auto"/>
        <w:ind w:firstLine="709"/>
        <w:contextualSpacing/>
        <w:jc w:val="both"/>
        <w:rPr>
          <w:bdr w:val="nil"/>
        </w:rPr>
      </w:pPr>
      <w:r w:rsidRPr="00AB147C">
        <w:t>2.3. Pirkimo apimtys, reikalavimai ir techninė specifikacija apibrėžti specialiųjų pirkimo sąlygų 2 priede.</w:t>
      </w:r>
      <w:r w:rsidRPr="00AB147C">
        <w:rPr>
          <w:rFonts w:eastAsia="Times New Roman"/>
          <w:lang w:eastAsia="lt-LT"/>
        </w:rPr>
        <w:t xml:space="preserve"> </w:t>
      </w:r>
    </w:p>
    <w:p w14:paraId="0C6B7F53" w14:textId="043CC6CB" w:rsidR="00CE6E1A" w:rsidRPr="00AB147C" w:rsidRDefault="00CE6E1A" w:rsidP="00CE6E1A">
      <w:pPr>
        <w:pStyle w:val="Betarp"/>
        <w:ind w:firstLine="709"/>
        <w:contextualSpacing/>
        <w:jc w:val="both"/>
        <w:rPr>
          <w:rFonts w:ascii="Times New Roman" w:hAnsi="Times New Roman" w:cs="Times New Roman"/>
          <w:sz w:val="24"/>
          <w:szCs w:val="24"/>
        </w:rPr>
      </w:pPr>
      <w:r w:rsidRPr="00AB147C">
        <w:rPr>
          <w:rFonts w:ascii="Times New Roman" w:eastAsia="Times New Roman" w:hAnsi="Times New Roman" w:cs="Times New Roman"/>
          <w:sz w:val="24"/>
          <w:szCs w:val="24"/>
        </w:rPr>
        <w:t xml:space="preserve">2.4. </w:t>
      </w:r>
      <w:r w:rsidRPr="00AB147C">
        <w:rPr>
          <w:rFonts w:ascii="Times New Roman" w:hAnsi="Times New Roman" w:cs="Times New Roman"/>
          <w:sz w:val="24"/>
          <w:szCs w:val="24"/>
        </w:rPr>
        <w:t xml:space="preserve">Pirkimo sutarties galiojimo terminas – sutartis įsigalioja </w:t>
      </w:r>
      <w:r w:rsidR="009B5281">
        <w:rPr>
          <w:rFonts w:ascii="Times New Roman" w:hAnsi="Times New Roman" w:cs="Times New Roman"/>
          <w:sz w:val="24"/>
          <w:szCs w:val="24"/>
        </w:rPr>
        <w:t xml:space="preserve">nuo sutarties įvykdymo užtikrinimo pateikimo dienos </w:t>
      </w:r>
      <w:r w:rsidRPr="00AB147C">
        <w:rPr>
          <w:rFonts w:ascii="Times New Roman" w:hAnsi="Times New Roman" w:cs="Times New Roman"/>
          <w:sz w:val="24"/>
          <w:szCs w:val="24"/>
        </w:rPr>
        <w:t xml:space="preserve">ir galioja iki tol, kol pirkimo sutarties galiojimas pasibaigia (visiškai įvykdomi įsipareigojimai), šalys sutaria ją nutraukti arba ji nutraukiama pirkimo sutartyje nustatytais atvejais. </w:t>
      </w:r>
    </w:p>
    <w:p w14:paraId="13004F66" w14:textId="2AA30641" w:rsidR="00CE6E1A" w:rsidRPr="00AB147C" w:rsidRDefault="00CE6E1A" w:rsidP="00CE6E1A">
      <w:pPr>
        <w:pStyle w:val="Betarp"/>
        <w:ind w:firstLine="567"/>
        <w:contextualSpacing/>
        <w:jc w:val="both"/>
        <w:rPr>
          <w:rFonts w:ascii="Times New Roman" w:hAnsi="Times New Roman" w:cs="Times New Roman"/>
          <w:sz w:val="24"/>
          <w:szCs w:val="24"/>
        </w:rPr>
      </w:pPr>
      <w:r w:rsidRPr="00AB147C">
        <w:rPr>
          <w:rFonts w:ascii="Times New Roman" w:hAnsi="Times New Roman" w:cs="Times New Roman"/>
          <w:sz w:val="24"/>
          <w:szCs w:val="24"/>
        </w:rPr>
        <w:t xml:space="preserve">  2.4.1. prekių pristatymo terminas – ne ilgiau kaip 6 (šeši) mėnesiai nuo sutarties </w:t>
      </w:r>
      <w:r w:rsidR="009B5281">
        <w:rPr>
          <w:rFonts w:ascii="Times New Roman" w:hAnsi="Times New Roman" w:cs="Times New Roman"/>
          <w:sz w:val="24"/>
          <w:szCs w:val="24"/>
        </w:rPr>
        <w:t>įsigaliojimo</w:t>
      </w:r>
      <w:r w:rsidR="009B5281" w:rsidRPr="00AB147C">
        <w:rPr>
          <w:rFonts w:ascii="Times New Roman" w:hAnsi="Times New Roman" w:cs="Times New Roman"/>
          <w:sz w:val="24"/>
          <w:szCs w:val="24"/>
        </w:rPr>
        <w:t xml:space="preserve"> </w:t>
      </w:r>
      <w:r w:rsidRPr="00AB147C">
        <w:rPr>
          <w:rFonts w:ascii="Times New Roman" w:hAnsi="Times New Roman" w:cs="Times New Roman"/>
          <w:sz w:val="24"/>
          <w:szCs w:val="24"/>
        </w:rPr>
        <w:t>dienos</w:t>
      </w:r>
      <w:r w:rsidR="00A958DB">
        <w:rPr>
          <w:rFonts w:ascii="Times New Roman" w:hAnsi="Times New Roman" w:cs="Times New Roman"/>
          <w:sz w:val="24"/>
          <w:szCs w:val="24"/>
        </w:rPr>
        <w:t xml:space="preserve"> (</w:t>
      </w:r>
      <w:r w:rsidR="00A958DB" w:rsidRPr="00A958DB">
        <w:rPr>
          <w:rFonts w:ascii="Times New Roman" w:hAnsi="Times New Roman" w:cs="Times New Roman"/>
          <w:i/>
          <w:iCs/>
          <w:sz w:val="24"/>
          <w:szCs w:val="24"/>
        </w:rPr>
        <w:t>Tiekėjo pasiūlyme nurodytas pristatymo laikas</w:t>
      </w:r>
      <w:r w:rsidR="00A958DB">
        <w:rPr>
          <w:rFonts w:ascii="Times New Roman" w:hAnsi="Times New Roman" w:cs="Times New Roman"/>
          <w:sz w:val="24"/>
          <w:szCs w:val="24"/>
        </w:rPr>
        <w:t>)</w:t>
      </w:r>
      <w:r w:rsidRPr="00AB147C">
        <w:rPr>
          <w:rFonts w:ascii="Times New Roman" w:hAnsi="Times New Roman" w:cs="Times New Roman"/>
          <w:sz w:val="24"/>
          <w:szCs w:val="24"/>
        </w:rPr>
        <w:t xml:space="preserve">. </w:t>
      </w:r>
    </w:p>
    <w:p w14:paraId="0DF2B108" w14:textId="77777777" w:rsidR="00CE6E1A" w:rsidRPr="00AB147C" w:rsidRDefault="00CE6E1A" w:rsidP="00CE6E1A">
      <w:pPr>
        <w:pStyle w:val="Betarp"/>
        <w:tabs>
          <w:tab w:val="left" w:pos="567"/>
          <w:tab w:val="left" w:pos="600"/>
        </w:tabs>
        <w:spacing w:after="120"/>
        <w:ind w:left="600" w:hanging="33"/>
        <w:contextualSpacing/>
        <w:jc w:val="both"/>
        <w:rPr>
          <w:rFonts w:ascii="Times New Roman" w:hAnsi="Times New Roman" w:cs="Times New Roman"/>
          <w:sz w:val="24"/>
          <w:szCs w:val="24"/>
        </w:rPr>
      </w:pPr>
      <w:r w:rsidRPr="00AB147C">
        <w:rPr>
          <w:rFonts w:ascii="Times New Roman" w:hAnsi="Times New Roman" w:cs="Times New Roman"/>
          <w:sz w:val="24"/>
          <w:szCs w:val="24"/>
        </w:rPr>
        <w:t xml:space="preserve">  2.5. Prekių pristatymo vieta – Dariaus ir Girėno g. 1, Šilutė.</w:t>
      </w:r>
    </w:p>
    <w:p w14:paraId="327E437E" w14:textId="77777777" w:rsidR="00CE6E1A" w:rsidRPr="00AB147C" w:rsidRDefault="00CE6E1A" w:rsidP="00CE6E1A">
      <w:pPr>
        <w:pStyle w:val="Betarp"/>
        <w:tabs>
          <w:tab w:val="left" w:pos="0"/>
          <w:tab w:val="left" w:pos="993"/>
        </w:tabs>
        <w:spacing w:after="120"/>
        <w:ind w:firstLine="567"/>
        <w:contextualSpacing/>
        <w:jc w:val="both"/>
        <w:rPr>
          <w:rFonts w:ascii="Times New Roman" w:hAnsi="Times New Roman" w:cs="Times New Roman"/>
          <w:sz w:val="24"/>
          <w:szCs w:val="24"/>
        </w:rPr>
      </w:pPr>
      <w:r w:rsidRPr="00AB147C">
        <w:rPr>
          <w:rFonts w:ascii="Times New Roman" w:hAnsi="Times New Roman" w:cs="Times New Roman"/>
          <w:sz w:val="24"/>
          <w:szCs w:val="24"/>
        </w:rPr>
        <w:t xml:space="preserve">  2.6. Finansavimo šaltinis – Šilutės rajono savivaldybės biudžeto lėšos.</w:t>
      </w:r>
    </w:p>
    <w:p w14:paraId="30F00C78" w14:textId="77777777" w:rsidR="00CE6E1A" w:rsidRPr="00AB147C" w:rsidRDefault="00CE6E1A" w:rsidP="00CE6E1A">
      <w:pPr>
        <w:pStyle w:val="Betarp"/>
        <w:tabs>
          <w:tab w:val="left" w:pos="0"/>
          <w:tab w:val="left" w:pos="993"/>
        </w:tabs>
        <w:spacing w:after="120"/>
        <w:ind w:firstLine="567"/>
        <w:contextualSpacing/>
        <w:jc w:val="both"/>
        <w:rPr>
          <w:rFonts w:ascii="Times New Roman" w:eastAsia="Times New Roman" w:hAnsi="Times New Roman" w:cs="Times New Roman"/>
          <w:sz w:val="24"/>
          <w:szCs w:val="24"/>
        </w:rPr>
      </w:pPr>
      <w:r w:rsidRPr="00AB147C">
        <w:rPr>
          <w:rFonts w:ascii="Times New Roman" w:hAnsi="Times New Roman" w:cs="Times New Roman"/>
          <w:sz w:val="24"/>
          <w:szCs w:val="24"/>
        </w:rPr>
        <w:t xml:space="preserve">  </w:t>
      </w:r>
      <w:r w:rsidRPr="00AB147C">
        <w:rPr>
          <w:rFonts w:ascii="Times New Roman" w:eastAsia="Times New Roman" w:hAnsi="Times New Roman" w:cs="Times New Roman"/>
          <w:sz w:val="24"/>
          <w:szCs w:val="24"/>
        </w:rPr>
        <w:t xml:space="preserve">2.7. Jeigu apibūdinant pirkimo objektą techninėje specifikacijoje nurodytas konkretus modelis ar tiekimo šaltinis, konkretus procesas, būdingas konkretaus tiekėjo tiekiamoms prekėms ar </w:t>
      </w:r>
      <w:r w:rsidRPr="00AB147C">
        <w:rPr>
          <w:rFonts w:ascii="Times New Roman" w:eastAsia="Times New Roman" w:hAnsi="Times New Roman" w:cs="Times New Roman"/>
          <w:sz w:val="24"/>
          <w:szCs w:val="24"/>
        </w:rPr>
        <w:lastRenderedPageBreak/>
        <w:t xml:space="preserve">teikiamoms paslaugoms, ar prekių ženklas, patentas, tipai, konkreti kilmė ar gamyba, turi būti laikoma, kad kiekviena tokia nuoroda yra pateikta su žodžiais „arba lygiavertis“. </w:t>
      </w:r>
    </w:p>
    <w:p w14:paraId="041B2D51" w14:textId="77777777" w:rsidR="00CE6E1A" w:rsidRPr="00AB147C" w:rsidRDefault="00CE6E1A" w:rsidP="00CE6E1A">
      <w:pPr>
        <w:pStyle w:val="Betarp"/>
        <w:tabs>
          <w:tab w:val="left" w:pos="0"/>
          <w:tab w:val="left" w:pos="993"/>
        </w:tabs>
        <w:spacing w:after="120"/>
        <w:ind w:firstLine="567"/>
        <w:contextualSpacing/>
        <w:jc w:val="both"/>
        <w:rPr>
          <w:rFonts w:ascii="Times New Roman" w:hAnsi="Times New Roman" w:cs="Times New Roman"/>
          <w:sz w:val="24"/>
          <w:szCs w:val="24"/>
        </w:rPr>
      </w:pPr>
      <w:r w:rsidRPr="00AB147C">
        <w:rPr>
          <w:rFonts w:ascii="Times New Roman" w:hAnsi="Times New Roman" w:cs="Times New Roman"/>
          <w:sz w:val="24"/>
          <w:szCs w:val="24"/>
        </w:rPr>
        <w:t>2.8.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1A6281C" w14:textId="77777777" w:rsidR="00CE6E1A" w:rsidRPr="00AB147C" w:rsidRDefault="00CE6E1A" w:rsidP="00CE6E1A">
      <w:pPr>
        <w:spacing w:after="0" w:line="240" w:lineRule="auto"/>
        <w:jc w:val="both"/>
      </w:pPr>
    </w:p>
    <w:p w14:paraId="7E5D9009" w14:textId="77777777" w:rsidR="00CE6E1A" w:rsidRPr="00AB147C" w:rsidRDefault="00CE6E1A" w:rsidP="00CE6E1A">
      <w:pPr>
        <w:pStyle w:val="Antrat2"/>
        <w:ind w:left="1495" w:hanging="1495"/>
        <w:rPr>
          <w:rFonts w:ascii="Times New Roman" w:hAnsi="Times New Roman" w:cs="Times New Roman"/>
          <w:b/>
          <w:bCs/>
          <w:sz w:val="24"/>
          <w:szCs w:val="24"/>
        </w:rPr>
      </w:pPr>
      <w:bookmarkStart w:id="17" w:name="_Toc243488954"/>
      <w:r w:rsidRPr="00AB147C">
        <w:rPr>
          <w:rFonts w:ascii="Times New Roman" w:hAnsi="Times New Roman" w:cs="Times New Roman"/>
          <w:b/>
          <w:bCs/>
          <w:sz w:val="24"/>
          <w:szCs w:val="24"/>
        </w:rPr>
        <w:t>3.</w:t>
      </w:r>
      <w:bookmarkStart w:id="18" w:name="_Ref39427921"/>
      <w:bookmarkStart w:id="19" w:name="_Ref39427927"/>
      <w:bookmarkStart w:id="20" w:name="_Ref39740354"/>
      <w:r w:rsidRPr="00AB147C">
        <w:rPr>
          <w:rFonts w:ascii="Times New Roman" w:hAnsi="Times New Roman" w:cs="Times New Roman"/>
          <w:b/>
          <w:bCs/>
          <w:sz w:val="24"/>
          <w:szCs w:val="24"/>
        </w:rPr>
        <w:t xml:space="preserve"> Susitikimai su tiekėjais</w:t>
      </w:r>
      <w:bookmarkEnd w:id="18"/>
      <w:bookmarkEnd w:id="19"/>
      <w:r w:rsidRPr="00AB147C">
        <w:rPr>
          <w:rFonts w:ascii="Times New Roman" w:hAnsi="Times New Roman" w:cs="Times New Roman"/>
          <w:b/>
          <w:bCs/>
          <w:sz w:val="24"/>
          <w:szCs w:val="24"/>
        </w:rPr>
        <w:t xml:space="preserve"> ir pirkimo objekto apžiūra</w:t>
      </w:r>
      <w:bookmarkEnd w:id="17"/>
      <w:bookmarkEnd w:id="20"/>
    </w:p>
    <w:p w14:paraId="666BAF9D" w14:textId="77777777" w:rsidR="00CE6E1A" w:rsidRPr="00AB147C" w:rsidRDefault="00CE6E1A" w:rsidP="00CE6E1A">
      <w:pPr>
        <w:tabs>
          <w:tab w:val="left" w:pos="993"/>
        </w:tabs>
        <w:spacing w:after="0" w:line="240" w:lineRule="auto"/>
        <w:ind w:firstLine="709"/>
        <w:contextualSpacing/>
        <w:jc w:val="both"/>
        <w:rPr>
          <w:rFonts w:eastAsia="Calibri"/>
          <w:i/>
          <w:lang w:eastAsia="lt-LT"/>
        </w:rPr>
      </w:pPr>
      <w:r w:rsidRPr="00AB147C">
        <w:rPr>
          <w:rFonts w:eastAsia="Calibri"/>
          <w:iCs/>
          <w:lang w:eastAsia="lt-LT"/>
        </w:rPr>
        <w:t>3.1.</w:t>
      </w:r>
      <w:r w:rsidRPr="00AB147C">
        <w:rPr>
          <w:rFonts w:eastAsia="Calibri"/>
          <w:i/>
          <w:lang w:eastAsia="lt-LT"/>
        </w:rPr>
        <w:t xml:space="preserve"> </w:t>
      </w:r>
      <w:r w:rsidRPr="00AB147C">
        <w:rPr>
          <w:rFonts w:eastAsia="Calibri"/>
          <w:i/>
          <w:lang w:eastAsia="lt-LT"/>
        </w:rPr>
        <w:tab/>
      </w:r>
      <w:r w:rsidRPr="00AB147C">
        <w:rPr>
          <w:rFonts w:eastAsia="Calibri"/>
          <w:lang w:eastAsia="lt-LT"/>
        </w:rPr>
        <w:t>Pirkimo vykdytoja nerengs susitikimo su tiekėjais dėl pirkimo sąlygų paaiškinimo.</w:t>
      </w:r>
    </w:p>
    <w:p w14:paraId="4C3D0E19" w14:textId="77777777" w:rsidR="00CE6E1A" w:rsidRPr="00AB147C" w:rsidRDefault="00CE6E1A">
      <w:pPr>
        <w:numPr>
          <w:ilvl w:val="1"/>
          <w:numId w:val="12"/>
        </w:numPr>
        <w:tabs>
          <w:tab w:val="left" w:pos="993"/>
        </w:tabs>
        <w:suppressAutoHyphens/>
        <w:spacing w:after="0" w:line="240" w:lineRule="auto"/>
        <w:ind w:firstLine="349"/>
        <w:jc w:val="both"/>
      </w:pPr>
      <w:r w:rsidRPr="00AB147C">
        <w:rPr>
          <w:rFonts w:eastAsia="Calibri"/>
          <w:lang w:eastAsia="lt-LT"/>
        </w:rPr>
        <w:t xml:space="preserve">Pirkimo vykdytoja </w:t>
      </w:r>
      <w:r w:rsidRPr="00AB147C">
        <w:t>nerengs objekto apžiūros.</w:t>
      </w:r>
    </w:p>
    <w:p w14:paraId="5D52BCC8" w14:textId="77777777" w:rsidR="00CE6E1A" w:rsidRPr="00AB147C" w:rsidRDefault="00CE6E1A" w:rsidP="00CE6E1A">
      <w:pPr>
        <w:suppressAutoHyphens/>
        <w:spacing w:after="0" w:line="240" w:lineRule="auto"/>
        <w:ind w:left="567"/>
        <w:jc w:val="both"/>
      </w:pPr>
    </w:p>
    <w:p w14:paraId="4A212D7B" w14:textId="77777777" w:rsidR="00CE6E1A" w:rsidRPr="00AB147C" w:rsidRDefault="00CE6E1A" w:rsidP="00CE6E1A">
      <w:pPr>
        <w:pStyle w:val="Antrat2"/>
        <w:ind w:left="1495" w:hanging="1495"/>
        <w:rPr>
          <w:rFonts w:ascii="Times New Roman" w:hAnsi="Times New Roman" w:cs="Times New Roman"/>
          <w:b/>
          <w:bCs/>
          <w:sz w:val="24"/>
          <w:szCs w:val="24"/>
        </w:rPr>
      </w:pPr>
      <w:bookmarkStart w:id="21" w:name="_Ref39473754"/>
      <w:bookmarkStart w:id="22" w:name="_Ref39473761"/>
      <w:bookmarkStart w:id="23" w:name="_Ref39474188"/>
      <w:bookmarkStart w:id="24" w:name="_Toc243488955"/>
      <w:r w:rsidRPr="00AB147C">
        <w:rPr>
          <w:rFonts w:ascii="Times New Roman" w:hAnsi="Times New Roman" w:cs="Times New Roman"/>
          <w:b/>
          <w:bCs/>
          <w:sz w:val="24"/>
          <w:szCs w:val="24"/>
        </w:rPr>
        <w:t>4. Tiekėjų pašalinimo pagrindai</w:t>
      </w:r>
      <w:bookmarkEnd w:id="21"/>
      <w:bookmarkEnd w:id="22"/>
      <w:bookmarkEnd w:id="23"/>
      <w:r w:rsidRPr="00AB147C">
        <w:rPr>
          <w:rFonts w:ascii="Times New Roman" w:hAnsi="Times New Roman" w:cs="Times New Roman"/>
          <w:b/>
          <w:bCs/>
          <w:sz w:val="24"/>
          <w:szCs w:val="24"/>
        </w:rPr>
        <w:t xml:space="preserve"> ir kvalifikacijos reikalavimai</w:t>
      </w:r>
      <w:bookmarkEnd w:id="24"/>
    </w:p>
    <w:p w14:paraId="75DAA5F1" w14:textId="77777777" w:rsidR="00CE6E1A" w:rsidRPr="00AB147C" w:rsidRDefault="00CE6E1A" w:rsidP="00CE6E1A">
      <w:pPr>
        <w:pStyle w:val="Sraopastraipa"/>
        <w:spacing w:after="120" w:line="20" w:lineRule="atLeast"/>
        <w:ind w:left="0" w:firstLine="709"/>
        <w:jc w:val="both"/>
        <w:rPr>
          <w:rFonts w:eastAsia="Calibri"/>
          <w:lang w:eastAsia="lt-LT"/>
        </w:rPr>
      </w:pPr>
      <w:r w:rsidRPr="00AB147C">
        <w:rPr>
          <w:rFonts w:eastAsia="Calibri"/>
          <w:lang w:eastAsia="lt-LT"/>
        </w:rPr>
        <w:t>4.1. Reikalavimai dėl tiekėjo ir</w:t>
      </w:r>
      <w:bookmarkStart w:id="25" w:name="_Hlk41039660"/>
      <w:r w:rsidRPr="00AB147C">
        <w:rPr>
          <w:rFonts w:eastAsia="Calibri"/>
          <w:lang w:eastAsia="lt-LT"/>
        </w:rPr>
        <w:t xml:space="preserve"> subtiekėjų (jei taikoma), ūkio subjektų, kurių pajėgumais tiekėjas remiasi, </w:t>
      </w:r>
      <w:bookmarkEnd w:id="25"/>
      <w:r w:rsidRPr="00AB147C">
        <w:rPr>
          <w:rFonts w:eastAsia="Calibri"/>
          <w:lang w:eastAsia="lt-LT"/>
        </w:rPr>
        <w:t xml:space="preserve">pašalinimo pagrindų nebuvimo bei jų nebuvimą patvirtinantys dokumentai nurodyti specialiųjų pirkimo sąlygų 3 priede „Tiekėjų pašalinimo pagrindai“. </w:t>
      </w:r>
    </w:p>
    <w:p w14:paraId="601CFBB8" w14:textId="77777777" w:rsidR="00CE6E1A" w:rsidRPr="00AB147C" w:rsidRDefault="00CE6E1A" w:rsidP="00CE6E1A">
      <w:pPr>
        <w:pStyle w:val="Sraopastraipa"/>
        <w:spacing w:after="0" w:line="20" w:lineRule="atLeast"/>
        <w:ind w:left="0" w:firstLine="709"/>
        <w:jc w:val="both"/>
        <w:rPr>
          <w:rFonts w:eastAsia="Calibri"/>
          <w:lang w:eastAsia="lt-LT"/>
        </w:rPr>
      </w:pPr>
      <w:r w:rsidRPr="00AB147C">
        <w:rPr>
          <w:rFonts w:eastAsia="Calibri"/>
          <w:lang w:eastAsia="lt-LT"/>
        </w:rPr>
        <w:t>4.2. 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w:t>
      </w:r>
    </w:p>
    <w:p w14:paraId="52F1B4B5" w14:textId="77777777" w:rsidR="00CE6E1A" w:rsidRPr="00AB147C" w:rsidRDefault="00CE6E1A" w:rsidP="00CE6E1A">
      <w:pPr>
        <w:pStyle w:val="Sraopastraipa"/>
        <w:spacing w:after="0" w:line="20" w:lineRule="atLeast"/>
        <w:ind w:left="0" w:firstLine="567"/>
        <w:jc w:val="both"/>
      </w:pPr>
    </w:p>
    <w:p w14:paraId="1DAE6F0E" w14:textId="77777777" w:rsidR="00CE6E1A" w:rsidRPr="00AB147C" w:rsidRDefault="00CE6E1A" w:rsidP="00CE6E1A">
      <w:pPr>
        <w:pStyle w:val="Antrat2"/>
        <w:ind w:left="1495" w:hanging="1353"/>
        <w:rPr>
          <w:rFonts w:ascii="Times New Roman" w:hAnsi="Times New Roman" w:cs="Times New Roman"/>
          <w:b/>
          <w:bCs/>
          <w:sz w:val="24"/>
          <w:szCs w:val="24"/>
        </w:rPr>
      </w:pPr>
      <w:bookmarkStart w:id="26" w:name="_Toc243488956"/>
      <w:r w:rsidRPr="00AB147C">
        <w:rPr>
          <w:rFonts w:ascii="Times New Roman" w:hAnsi="Times New Roman" w:cs="Times New Roman"/>
          <w:b/>
          <w:bCs/>
          <w:sz w:val="24"/>
          <w:szCs w:val="24"/>
        </w:rPr>
        <w:t>5. Reikalavimai, susiję su nacionaliniu saugumu</w:t>
      </w:r>
      <w:bookmarkEnd w:id="26"/>
      <w:r w:rsidRPr="00AB147C">
        <w:rPr>
          <w:rFonts w:ascii="Times New Roman" w:hAnsi="Times New Roman" w:cs="Times New Roman"/>
          <w:b/>
          <w:bCs/>
          <w:sz w:val="24"/>
          <w:szCs w:val="24"/>
        </w:rPr>
        <w:t xml:space="preserve"> </w:t>
      </w:r>
    </w:p>
    <w:p w14:paraId="47E723C2" w14:textId="77777777" w:rsidR="00CE6E1A" w:rsidRPr="00AB147C" w:rsidRDefault="00CE6E1A" w:rsidP="00CE6E1A">
      <w:pPr>
        <w:spacing w:after="0" w:line="240" w:lineRule="auto"/>
        <w:ind w:firstLine="709"/>
        <w:jc w:val="both"/>
      </w:pPr>
      <w:bookmarkStart w:id="27" w:name="_Ref39666794"/>
      <w:bookmarkStart w:id="28" w:name="_Ref39666796"/>
      <w:r w:rsidRPr="00AB147C">
        <w:t xml:space="preserve">5.1. Pirkimui taikomos Reglamento nuostatos. </w:t>
      </w:r>
      <w:r w:rsidRPr="00AB147C">
        <w:rPr>
          <w:u w:val="single"/>
        </w:rPr>
        <w:t>Kartu su pasiūlymu tiekėjas turi pateikti užpildytą deklaraciją dėl (ne)atitikties Reglamento nuostatoms, kuri pateikta specialiųjų pirkimo sąlygų 8/9 priede.</w:t>
      </w:r>
      <w:r w:rsidRPr="00AB147C">
        <w:t xml:space="preserve"> Kilus abejonių dėl tiekėjo (ne)atitikties Reglamento nuostatoms, perkančioji organizacija iš galimo laimėtojo prašys pateikti dokumentus, įrodančius deklaracijoje pateiktų duomenų teisingumą.</w:t>
      </w:r>
    </w:p>
    <w:p w14:paraId="0953A1BF" w14:textId="77777777" w:rsidR="00CE6E1A" w:rsidRPr="00AB147C" w:rsidRDefault="00CE6E1A" w:rsidP="00CE6E1A">
      <w:pPr>
        <w:spacing w:after="0" w:line="240" w:lineRule="auto"/>
        <w:ind w:firstLine="709"/>
        <w:jc w:val="both"/>
      </w:pPr>
      <w:r w:rsidRPr="00AB147C">
        <w:t xml:space="preserve">5.2. Pirkimo vykdytojai  nustačiusi, kad tiekėjo pasitelktas subtiekėjas ar ūkio subjektas, kurio pajėgumais remiamasi, tenkina Reglamento 5 k straipsnyje nustatytus ribojimus, reikalaus tiekėjo juos pakeisti kitais, pirkimo sąlygų reikalavimus atitinkančiais, subjektais. </w:t>
      </w:r>
    </w:p>
    <w:p w14:paraId="6870CED0" w14:textId="77777777" w:rsidR="00CE6E1A" w:rsidRPr="00AB147C" w:rsidRDefault="00CE6E1A" w:rsidP="00CE6E1A">
      <w:pPr>
        <w:spacing w:after="0" w:line="240" w:lineRule="auto"/>
        <w:jc w:val="both"/>
        <w:rPr>
          <w:b/>
          <w:bCs/>
        </w:rPr>
      </w:pPr>
    </w:p>
    <w:p w14:paraId="4ABAE4C4" w14:textId="77777777" w:rsidR="00CE6E1A" w:rsidRPr="00AB147C" w:rsidRDefault="00CE6E1A" w:rsidP="00CE6E1A">
      <w:pPr>
        <w:pStyle w:val="Antrat2"/>
        <w:ind w:left="1495" w:hanging="1353"/>
        <w:rPr>
          <w:rFonts w:ascii="Times New Roman" w:hAnsi="Times New Roman" w:cs="Times New Roman"/>
          <w:b/>
          <w:bCs/>
          <w:sz w:val="24"/>
          <w:szCs w:val="24"/>
        </w:rPr>
      </w:pPr>
      <w:bookmarkStart w:id="29" w:name="_Toc243488957"/>
      <w:r w:rsidRPr="00AB147C">
        <w:rPr>
          <w:rFonts w:ascii="Times New Roman" w:hAnsi="Times New Roman" w:cs="Times New Roman"/>
          <w:b/>
          <w:bCs/>
          <w:sz w:val="24"/>
          <w:szCs w:val="24"/>
        </w:rPr>
        <w:t>6. Specialieji reikalavimai pasiūlymų rengimui ir pateikimui</w:t>
      </w:r>
      <w:bookmarkEnd w:id="27"/>
      <w:bookmarkEnd w:id="28"/>
      <w:bookmarkEnd w:id="29"/>
    </w:p>
    <w:p w14:paraId="7EE71FEC" w14:textId="77777777" w:rsidR="00CE6E1A" w:rsidRPr="00AB147C" w:rsidRDefault="00CE6E1A" w:rsidP="00CE6E1A">
      <w:pPr>
        <w:spacing w:after="0" w:line="20" w:lineRule="atLeast"/>
        <w:ind w:firstLine="709"/>
        <w:jc w:val="both"/>
        <w:rPr>
          <w:rFonts w:eastAsia="Calibri"/>
          <w:i/>
          <w:iCs/>
          <w:lang w:eastAsia="lt-LT"/>
        </w:rPr>
      </w:pPr>
      <w:r w:rsidRPr="00AB147C">
        <w:rPr>
          <w:rFonts w:eastAsia="Calibri"/>
          <w:lang w:eastAsia="lt-LT"/>
        </w:rPr>
        <w:t>6.1. Tiekėjo pasiūlymą sudaro CVP IS pateikiamų ir žemiau nurodytų dokumentų visuma:</w:t>
      </w:r>
    </w:p>
    <w:p w14:paraId="03C09015"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 xml:space="preserve">tiekėjo pasirašytas pasiūlymas, parengtas pagal specialiųjų pirkimo sąlygų </w:t>
      </w:r>
      <w:r w:rsidRPr="00AB147C">
        <w:rPr>
          <w:rFonts w:eastAsia="Calibri"/>
          <w:shd w:val="clear" w:color="auto" w:fill="FFFFFF"/>
          <w:lang w:eastAsia="lt-LT"/>
        </w:rPr>
        <w:t xml:space="preserve">6 </w:t>
      </w:r>
      <w:r w:rsidRPr="00AB147C">
        <w:rPr>
          <w:rFonts w:eastAsia="Calibri"/>
          <w:lang w:eastAsia="lt-LT"/>
        </w:rPr>
        <w:t>priede pateiktą pasiūlymo formą ir 6 priedo tęsinys;</w:t>
      </w:r>
    </w:p>
    <w:p w14:paraId="0D64261C"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užpildytas ir pasirašytas EBVPD (specialiųjų pirkimo sąlygų 5 priedas);</w:t>
      </w:r>
    </w:p>
    <w:p w14:paraId="5616C7A7"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jungtinės veiklos sutarties kopija (jeigu pirkime dalyvauja ūkio subjektų grupė jungtinės veiklos sutarties pagrindu);</w:t>
      </w:r>
    </w:p>
    <w:p w14:paraId="42F63672"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dokumentas, patvirtinantis, kad asmuo, kuris pasirašė pasiūlymą (jei jis ne tiekėjo vadovas), turėjo teisę jį pasirašyti;</w:t>
      </w:r>
    </w:p>
    <w:p w14:paraId="7A939903" w14:textId="77777777" w:rsidR="00CE6E1A" w:rsidRPr="00AB147C" w:rsidRDefault="00CE6E1A">
      <w:pPr>
        <w:numPr>
          <w:ilvl w:val="2"/>
          <w:numId w:val="9"/>
        </w:numPr>
        <w:tabs>
          <w:tab w:val="left" w:pos="1276"/>
        </w:tabs>
        <w:spacing w:after="0" w:line="240" w:lineRule="auto"/>
        <w:ind w:left="2127" w:hanging="1431"/>
        <w:contextualSpacing/>
        <w:jc w:val="both"/>
        <w:rPr>
          <w:rFonts w:eastAsia="Calibri"/>
          <w:u w:val="single"/>
          <w:lang w:eastAsia="lt-LT"/>
        </w:rPr>
      </w:pPr>
      <w:r w:rsidRPr="00AB147C">
        <w:rPr>
          <w:rFonts w:eastAsia="Calibri"/>
          <w:lang w:eastAsia="lt-LT"/>
        </w:rPr>
        <w:t>pasiūlymo galiojimą užtikrinantis dokumentas (jeigu reikalaujama);</w:t>
      </w:r>
    </w:p>
    <w:p w14:paraId="0B6213FC"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jei tiekėjas pasitelkia ūkio subjektus, kurių pajėgumais remiasi, – įrodymai, kad šie ištekliai bus prieinami per visą sutartinių įsipareigojimų vykdymo laikotarpį;</w:t>
      </w:r>
    </w:p>
    <w:p w14:paraId="4CA562D1"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lastRenderedPageBreak/>
        <w:t xml:space="preserve"> jei tiekėjas pasitelkia subtiekėjus, subtiekėjo deklaracija ar kitas dokumentas, patvirtinantis jo sutikimą būti subtiekėju pirkime;</w:t>
      </w:r>
    </w:p>
    <w:p w14:paraId="7FCCD592" w14:textId="77777777" w:rsidR="00CE6E1A" w:rsidRPr="00AB147C" w:rsidRDefault="00CE6E1A">
      <w:pPr>
        <w:numPr>
          <w:ilvl w:val="2"/>
          <w:numId w:val="9"/>
        </w:numPr>
        <w:spacing w:after="0" w:line="240" w:lineRule="auto"/>
        <w:ind w:left="0" w:firstLine="709"/>
        <w:contextualSpacing/>
        <w:jc w:val="both"/>
        <w:rPr>
          <w:rFonts w:eastAsia="Calibri"/>
          <w:u w:val="single"/>
          <w:lang w:eastAsia="lt-LT"/>
        </w:rPr>
      </w:pPr>
      <w:r w:rsidRPr="00AB147C">
        <w:rPr>
          <w:rFonts w:eastAsia="Calibri"/>
          <w:lang w:eastAsia="lt-LT"/>
        </w:rPr>
        <w:t>dokumentai, patvirtinantys, kad ūkio subjektas, kurio pajėgumais tiekėjas remiasi, atsižvelgdamas į specialiųjų pirkimo sąlygų 4 priede nustatytus ekonominio ir finansinio pajėgumo reikalavimus (jei taikoma),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AB147C">
        <w:rPr>
          <w:rFonts w:eastAsia="Calibri"/>
          <w:i/>
          <w:iCs/>
          <w:lang w:eastAsia="lt-LT"/>
        </w:rPr>
        <w:t xml:space="preserve"> </w:t>
      </w:r>
    </w:p>
    <w:p w14:paraId="702A4696" w14:textId="77777777" w:rsidR="00CE6E1A" w:rsidRPr="00AB147C" w:rsidRDefault="00CE6E1A">
      <w:pPr>
        <w:numPr>
          <w:ilvl w:val="2"/>
          <w:numId w:val="9"/>
        </w:numPr>
        <w:spacing w:after="0" w:line="240" w:lineRule="auto"/>
        <w:ind w:left="0" w:firstLine="709"/>
        <w:contextualSpacing/>
        <w:jc w:val="both"/>
        <w:rPr>
          <w:rFonts w:eastAsia="Calibri"/>
          <w:lang w:eastAsia="lt-LT"/>
        </w:rPr>
      </w:pPr>
      <w:r w:rsidRPr="00AB147C">
        <w:rPr>
          <w:rFonts w:eastAsia="Calibri"/>
          <w:lang w:eastAsia="lt-LT"/>
        </w:rPr>
        <w:t>tiekėjo deklaracija dėl atitikties Reglamento nuostatoms juridiniam asmeniui arba fiziniam asmeniui (specialiųjų pirkimo sąlygų 8 arba 9 priedas).</w:t>
      </w:r>
    </w:p>
    <w:p w14:paraId="20E2CEC6" w14:textId="77777777" w:rsidR="00CE6E1A" w:rsidRPr="00AB147C" w:rsidRDefault="00CE6E1A">
      <w:pPr>
        <w:pStyle w:val="Sraopastraipa"/>
        <w:numPr>
          <w:ilvl w:val="1"/>
          <w:numId w:val="9"/>
        </w:numPr>
        <w:spacing w:after="0" w:line="240" w:lineRule="auto"/>
        <w:ind w:left="-142" w:firstLine="851"/>
        <w:jc w:val="both"/>
      </w:pPr>
      <w:r w:rsidRPr="00AB147C">
        <w:rPr>
          <w:rFonts w:eastAsia="Calibri"/>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B147C">
        <w:t>Perkančiajai organizacijai kilus abejonių dėl dokumentų tikrumo, ji turi teisę reikalauti pateikti dokumentų originalus.</w:t>
      </w:r>
      <w:r w:rsidRPr="00AB147C">
        <w:rPr>
          <w:rFonts w:eastAsia="Calibri"/>
        </w:rPr>
        <w:t xml:space="preserve"> Gali būti:</w:t>
      </w:r>
    </w:p>
    <w:p w14:paraId="38233329" w14:textId="77777777" w:rsidR="00CE6E1A" w:rsidRPr="00AB147C" w:rsidRDefault="00CE6E1A">
      <w:pPr>
        <w:numPr>
          <w:ilvl w:val="2"/>
          <w:numId w:val="10"/>
        </w:numPr>
        <w:spacing w:after="0" w:line="240" w:lineRule="auto"/>
        <w:ind w:left="0" w:firstLine="709"/>
        <w:contextualSpacing/>
        <w:jc w:val="both"/>
        <w:rPr>
          <w:rFonts w:eastAsia="Calibri"/>
          <w:u w:val="single"/>
          <w:lang w:eastAsia="lt-LT"/>
        </w:rPr>
      </w:pPr>
      <w:r w:rsidRPr="00AB147C">
        <w:rPr>
          <w:rFonts w:eastAsia="Calibri"/>
          <w:lang w:eastAsia="lt-LT"/>
        </w:rPr>
        <w:t>kvalifikuotu elektroniniu parašu pasirašyti elektroninėmis priemonėmis suformuoti dokumentai;</w:t>
      </w:r>
    </w:p>
    <w:p w14:paraId="396E6C55" w14:textId="77777777" w:rsidR="00CE6E1A" w:rsidRPr="00AB147C" w:rsidRDefault="00CE6E1A">
      <w:pPr>
        <w:pStyle w:val="Sraopastraipa"/>
        <w:numPr>
          <w:ilvl w:val="2"/>
          <w:numId w:val="10"/>
        </w:numPr>
        <w:tabs>
          <w:tab w:val="left" w:pos="1418"/>
        </w:tabs>
        <w:spacing w:after="0" w:line="240" w:lineRule="auto"/>
        <w:ind w:left="0" w:firstLine="709"/>
        <w:jc w:val="both"/>
        <w:rPr>
          <w:bCs/>
          <w:iCs/>
        </w:rPr>
      </w:pPr>
      <w:r w:rsidRPr="00AB147C">
        <w:rPr>
          <w:rFonts w:eastAsia="Calibri"/>
          <w:bCs/>
          <w:iCs/>
        </w:rPr>
        <w:t>skaitmeninės dokumentų kopijos (</w:t>
      </w:r>
      <w:r w:rsidRPr="00AB147C">
        <w:rPr>
          <w:rFonts w:eastAsia="Calibri"/>
          <w:iCs/>
        </w:rPr>
        <w:t>fiziniu parašu tvirtinami dokumentai turi būti pateikiami pasirašyti ir nuskenuoti)</w:t>
      </w:r>
      <w:r w:rsidRPr="00AB147C">
        <w:rPr>
          <w:rFonts w:eastAsia="Calibri"/>
          <w:bCs/>
          <w:iCs/>
        </w:rPr>
        <w:t>.</w:t>
      </w:r>
    </w:p>
    <w:p w14:paraId="5C3EDACF" w14:textId="4B33C168" w:rsidR="00CE6E1A" w:rsidRPr="00AB147C" w:rsidRDefault="00CE6E1A">
      <w:pPr>
        <w:numPr>
          <w:ilvl w:val="1"/>
          <w:numId w:val="10"/>
        </w:numPr>
        <w:spacing w:after="160" w:line="240" w:lineRule="auto"/>
        <w:ind w:left="0" w:firstLine="709"/>
        <w:contextualSpacing/>
        <w:jc w:val="both"/>
        <w:rPr>
          <w:rFonts w:eastAsia="Calibri"/>
          <w:lang w:eastAsia="lt-LT"/>
        </w:rPr>
      </w:pPr>
      <w:r w:rsidRPr="00AB147C">
        <w:rPr>
          <w:rFonts w:eastAsia="Calibri"/>
          <w:lang w:eastAsia="lt-LT"/>
        </w:rPr>
        <w:t xml:space="preserve">Pasiūlymas turi būti parengtas lietuvių arba anglų kalba. </w:t>
      </w:r>
      <w:r w:rsidRPr="00AB147C">
        <w:rPr>
          <w:rFonts w:eastAsia="Arial"/>
          <w:lang w:eastAsia="lt-LT"/>
        </w:rPr>
        <w:t xml:space="preserve">Jei kurie nors su pasiūlymu teikiami dokumentai parengti ne ta kalba, kuria reikalaujama, turi būti pateiktas tikslus vertimas į reikalaujamą kalbą. </w:t>
      </w:r>
      <w:r w:rsidRPr="00AB147C">
        <w:rPr>
          <w:rFonts w:eastAsia="Calibri"/>
          <w:lang w:eastAsia="lt-LT"/>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25D208C" w14:textId="77777777" w:rsidR="00CE6E1A" w:rsidRPr="00AB147C" w:rsidRDefault="00CE6E1A">
      <w:pPr>
        <w:numPr>
          <w:ilvl w:val="1"/>
          <w:numId w:val="10"/>
        </w:numPr>
        <w:spacing w:after="160" w:line="240" w:lineRule="auto"/>
        <w:ind w:left="0" w:firstLine="709"/>
        <w:contextualSpacing/>
        <w:jc w:val="both"/>
        <w:rPr>
          <w:rFonts w:eastAsia="Calibri"/>
          <w:lang w:eastAsia="lt-LT"/>
        </w:rPr>
      </w:pPr>
      <w:r w:rsidRPr="00AB147C">
        <w:rPr>
          <w:rFonts w:eastAsia="Arial"/>
          <w:lang w:eastAsia="lt-LT"/>
        </w:rPr>
        <w:t>Bendra pasiūlymo kaina (sąnaudos) su PVM  turi būti nurodoma dviejų skaičių po kablelio tikslumu. Šią kainą sudarančios kainos sudedamosios dalys ar įkainiai turi būti išreikšti dviejų skaičių po kablelio tikslumu.</w:t>
      </w:r>
    </w:p>
    <w:p w14:paraId="79B68388" w14:textId="77777777" w:rsidR="00CE6E1A" w:rsidRPr="00AB147C" w:rsidRDefault="00CE6E1A" w:rsidP="009B5281">
      <w:pPr>
        <w:numPr>
          <w:ilvl w:val="1"/>
          <w:numId w:val="10"/>
        </w:numPr>
        <w:spacing w:after="0" w:line="240" w:lineRule="auto"/>
        <w:ind w:left="0" w:firstLine="710"/>
        <w:contextualSpacing/>
        <w:jc w:val="both"/>
        <w:rPr>
          <w:rFonts w:eastAsia="Calibri"/>
          <w:lang w:eastAsia="lt-LT"/>
        </w:rPr>
      </w:pPr>
      <w:r w:rsidRPr="00AB147C">
        <w:rPr>
          <w:rFonts w:eastAsia="Arial"/>
          <w:lang w:eastAsia="lt-LT"/>
        </w:rPr>
        <w:t xml:space="preserve">Tiekėjų pasiūlymuose nurodytos kainos bus vertinamos </w:t>
      </w:r>
      <w:r w:rsidRPr="00AB147C">
        <w:rPr>
          <w:rFonts w:eastAsia="Calibri"/>
          <w:lang w:eastAsia="lt-LT"/>
        </w:rPr>
        <w:t>ir lyginamos su visais mokesčiais, įskaitant PVM.</w:t>
      </w:r>
    </w:p>
    <w:p w14:paraId="3F9C9129" w14:textId="77777777" w:rsidR="009B5281" w:rsidRDefault="009B5281" w:rsidP="00CE6E1A">
      <w:pPr>
        <w:pStyle w:val="Antrat2"/>
        <w:rPr>
          <w:rFonts w:ascii="Times New Roman" w:hAnsi="Times New Roman" w:cs="Times New Roman"/>
          <w:b/>
          <w:bCs/>
          <w:sz w:val="24"/>
          <w:szCs w:val="24"/>
        </w:rPr>
      </w:pPr>
      <w:bookmarkStart w:id="30" w:name="_Ref39430768"/>
      <w:bookmarkStart w:id="31" w:name="_Ref39430779"/>
    </w:p>
    <w:p w14:paraId="69E0EF2A" w14:textId="7694A576" w:rsidR="00CE6E1A" w:rsidRPr="00AB147C" w:rsidRDefault="00CE6E1A" w:rsidP="00CE6E1A">
      <w:pPr>
        <w:pStyle w:val="Antrat2"/>
        <w:rPr>
          <w:rFonts w:ascii="Times New Roman" w:hAnsi="Times New Roman" w:cs="Times New Roman"/>
          <w:b/>
          <w:bCs/>
          <w:sz w:val="24"/>
          <w:szCs w:val="24"/>
        </w:rPr>
      </w:pPr>
      <w:bookmarkStart w:id="32" w:name="_Toc243488958"/>
      <w:r w:rsidRPr="00AB147C">
        <w:rPr>
          <w:rFonts w:ascii="Times New Roman" w:hAnsi="Times New Roman" w:cs="Times New Roman"/>
          <w:b/>
          <w:bCs/>
          <w:sz w:val="24"/>
          <w:szCs w:val="24"/>
        </w:rPr>
        <w:t>7. Pasiūlymo galiojimo užtikrinimas</w:t>
      </w:r>
      <w:bookmarkEnd w:id="32"/>
    </w:p>
    <w:p w14:paraId="4C042EB8" w14:textId="3CF5CBEB" w:rsidR="00A6565D" w:rsidRPr="00AB147C" w:rsidRDefault="00A6565D" w:rsidP="00A6565D">
      <w:pPr>
        <w:suppressAutoHyphens/>
        <w:spacing w:after="0" w:line="240" w:lineRule="auto"/>
        <w:ind w:firstLine="709"/>
        <w:jc w:val="both"/>
        <w:rPr>
          <w:b/>
          <w:lang w:eastAsia="en-GB"/>
        </w:rPr>
      </w:pPr>
      <w:r w:rsidRPr="00AB147C">
        <w:rPr>
          <w:rFonts w:eastAsia="Calibri"/>
          <w:color w:val="000000"/>
          <w:kern w:val="2"/>
          <w:lang w:eastAsia="ar-SA"/>
        </w:rPr>
        <w:t xml:space="preserve">7.1. Tiekėjo pateikiamo pasiūlymo galiojimas turi būti užtikrintas Lietuvos Respublikoje ar užsienyje registruoto banko garantija ar kredito unijos garantija, ar draudimo bendrovės laidavimo draudimu. </w:t>
      </w:r>
      <w:r w:rsidRPr="00AB147C">
        <w:rPr>
          <w:rFonts w:eastAsia="Calibri"/>
          <w:b/>
          <w:color w:val="000000"/>
          <w:kern w:val="2"/>
          <w:lang w:eastAsia="ar-SA"/>
        </w:rPr>
        <w:t xml:space="preserve">Užtikrinimo vertė – 5 000 Eur. </w:t>
      </w:r>
      <w:r w:rsidRPr="00AB147C">
        <w:rPr>
          <w:lang w:eastAsia="en-GB"/>
        </w:rPr>
        <w:t xml:space="preserve">Tiekėjas taip pat gali iki pasiūlymų pateikimo termino pabaigos pervesti į Šilutės rajono savivaldybės administracijos (kodas 188723322) sąskaitą LT 137300010113194651 Swedbank, AB užstatą </w:t>
      </w:r>
      <w:r w:rsidRPr="00AB147C">
        <w:rPr>
          <w:b/>
          <w:lang w:eastAsia="en-GB"/>
        </w:rPr>
        <w:t xml:space="preserve">5 000,00 Eur sumai </w:t>
      </w:r>
      <w:r w:rsidRPr="00AB147C">
        <w:rPr>
          <w:bCs/>
          <w:color w:val="000000"/>
          <w:lang w:eastAsia="en-GB"/>
        </w:rPr>
        <w:t xml:space="preserve">(mokėjimo </w:t>
      </w:r>
      <w:r w:rsidR="009B5281" w:rsidRPr="00AB147C">
        <w:rPr>
          <w:bCs/>
          <w:color w:val="000000"/>
          <w:lang w:eastAsia="en-GB"/>
        </w:rPr>
        <w:t>paskirt</w:t>
      </w:r>
      <w:r w:rsidR="009B5281">
        <w:rPr>
          <w:bCs/>
          <w:color w:val="000000"/>
          <w:lang w:eastAsia="en-GB"/>
        </w:rPr>
        <w:t>yje nurodomas pirkimo pavadinimas</w:t>
      </w:r>
      <w:r w:rsidRPr="00AB147C">
        <w:rPr>
          <w:rFonts w:eastAsia="Times New Roman"/>
          <w:color w:val="000000"/>
          <w:lang w:eastAsia="en-GB" w:bidi="lt-LT"/>
        </w:rPr>
        <w:t>)</w:t>
      </w:r>
      <w:r w:rsidRPr="00AB147C">
        <w:rPr>
          <w:b/>
          <w:bCs/>
          <w:lang w:eastAsia="en-GB"/>
        </w:rPr>
        <w:t xml:space="preserve">. </w:t>
      </w:r>
    </w:p>
    <w:p w14:paraId="57812F7F" w14:textId="77777777" w:rsidR="00A6565D" w:rsidRPr="00AB147C" w:rsidRDefault="00A6565D" w:rsidP="00A6565D">
      <w:pPr>
        <w:suppressAutoHyphens/>
        <w:spacing w:after="0" w:line="240" w:lineRule="auto"/>
        <w:ind w:firstLine="709"/>
        <w:jc w:val="both"/>
        <w:rPr>
          <w:kern w:val="2"/>
          <w:bdr w:val="none" w:sz="0" w:space="0" w:color="auto" w:frame="1"/>
          <w:lang w:eastAsia="en-GB"/>
        </w:rPr>
      </w:pPr>
      <w:r w:rsidRPr="00AB147C">
        <w:rPr>
          <w:rFonts w:eastAsia="Calibri"/>
          <w:kern w:val="2"/>
          <w:lang w:eastAsia="ar-SA"/>
        </w:rPr>
        <w:t>7.1.1. Jeigu pasiūlymą teikia ūkio subjektų grupė, pasiūlymo galiojimo užtikrinimas turi būti pateiktas visų jungtinės veiklos pagrindu veikiančių partnerių vardu.</w:t>
      </w:r>
      <w:r w:rsidRPr="00AB147C">
        <w:rPr>
          <w:kern w:val="2"/>
          <w:bdr w:val="none" w:sz="0" w:space="0" w:color="auto" w:frame="1"/>
          <w:lang w:eastAsia="en-GB"/>
        </w:rPr>
        <w:t xml:space="preserve"> </w:t>
      </w:r>
    </w:p>
    <w:p w14:paraId="1207EF22" w14:textId="77777777" w:rsidR="00A6565D" w:rsidRPr="00AB147C" w:rsidRDefault="00A6565D" w:rsidP="00A6565D">
      <w:pPr>
        <w:suppressAutoHyphens/>
        <w:spacing w:after="0" w:line="240" w:lineRule="auto"/>
        <w:ind w:firstLine="709"/>
        <w:jc w:val="both"/>
        <w:rPr>
          <w:rFonts w:eastAsia="Calibri"/>
          <w:kern w:val="2"/>
          <w:lang w:eastAsia="ar-SA"/>
        </w:rPr>
      </w:pPr>
      <w:r w:rsidRPr="00AB147C">
        <w:rPr>
          <w:rFonts w:eastAsia="Calibri"/>
          <w:kern w:val="2"/>
          <w:lang w:eastAsia="ar-SA"/>
        </w:rPr>
        <w:t>7.1.2. Pasiūlymo galiojimą užtikrinantis dokumentas turi galioti per visą tiekėjo pasiūlymo galiojimo laikotarpį.</w:t>
      </w:r>
      <w:r w:rsidRPr="00AB147C">
        <w:rPr>
          <w:kern w:val="2"/>
          <w:bdr w:val="none" w:sz="0" w:space="0" w:color="auto" w:frame="1"/>
          <w:lang w:eastAsia="en-GB"/>
        </w:rPr>
        <w:t xml:space="preserve"> </w:t>
      </w:r>
    </w:p>
    <w:p w14:paraId="556DB694" w14:textId="77777777" w:rsidR="00A6565D" w:rsidRPr="00AB147C" w:rsidRDefault="00A6565D" w:rsidP="00A6565D">
      <w:pPr>
        <w:suppressAutoHyphens/>
        <w:spacing w:after="0" w:line="240" w:lineRule="auto"/>
        <w:ind w:firstLine="709"/>
        <w:jc w:val="both"/>
        <w:rPr>
          <w:kern w:val="2"/>
          <w:bdr w:val="none" w:sz="0" w:space="0" w:color="auto" w:frame="1"/>
          <w:lang w:eastAsia="en-GB"/>
        </w:rPr>
      </w:pPr>
      <w:r w:rsidRPr="00AB147C">
        <w:rPr>
          <w:rFonts w:eastAsia="Calibri"/>
          <w:kern w:val="2"/>
          <w:lang w:eastAsia="ar-SA"/>
        </w:rPr>
        <w:t xml:space="preserve">7.1.3. </w:t>
      </w:r>
      <w:r w:rsidRPr="00AB147C">
        <w:rPr>
          <w:kern w:val="2"/>
          <w:bdr w:val="none" w:sz="0" w:space="0" w:color="auto" w:frame="1"/>
          <w:lang w:eastAsia="en-GB"/>
        </w:rPr>
        <w:t>Pasiūlymo galiojimo užtikrinimo skaitmeninis originalas (jei buvo išduotas tik skaitmeniniu formatu) ar jo skaitmeninė kopija (jei originalas yra popierinės formos) turi būti pateikiamas kartu su pasiūlymu CVP IS priemonėmis. Popierinės formos pasiūlymo galiojimą užtikrinančio dokumento originalas pateikiamas iki pasiūlymų pateikimo termino pabaigos pirkimo vykdytojo adresu paštu ar kitomis priemonėmis.</w:t>
      </w:r>
    </w:p>
    <w:p w14:paraId="6D0233B0" w14:textId="77777777" w:rsidR="00A6565D" w:rsidRPr="00AB147C" w:rsidRDefault="00A6565D" w:rsidP="00A6565D">
      <w:pPr>
        <w:suppressAutoHyphens/>
        <w:spacing w:after="0" w:line="240" w:lineRule="auto"/>
        <w:ind w:firstLine="709"/>
        <w:jc w:val="both"/>
        <w:rPr>
          <w:kern w:val="2"/>
          <w:bdr w:val="none" w:sz="0" w:space="0" w:color="auto" w:frame="1"/>
          <w:lang w:eastAsia="en-GB"/>
        </w:rPr>
      </w:pPr>
      <w:r w:rsidRPr="00AB147C">
        <w:rPr>
          <w:rFonts w:eastAsia="Calibri"/>
          <w:kern w:val="2"/>
          <w:lang w:eastAsia="ar-SA"/>
        </w:rPr>
        <w:t xml:space="preserve">7.1.4. </w:t>
      </w:r>
      <w:r w:rsidRPr="00AB147C">
        <w:rPr>
          <w:kern w:val="2"/>
          <w:bdr w:val="none" w:sz="0" w:space="0" w:color="auto" w:frame="1"/>
          <w:lang w:eastAsia="en-GB"/>
        </w:rPr>
        <w:t xml:space="preserve">Pasiūlymo galiojimo užtikrinime turi būti numatyta, kad užtikrinimo suma turi būti išmokama pirkimo vykdytojui ne vėliau, kaip per 15 (penkiolika) kalendorinių dienų nuo pirmo raštiško pirkimo vykdytojo pranešimo užtikrintojui apie šių sąlygų nesilaikymą: (1) jeigu pasiūlymo galiojimo laikotarpiu tiekėjas atsiima ar pakeičia savo pasiūlymą; (2) jeigu tiekėją pripažinus pirkimo </w:t>
      </w:r>
      <w:r w:rsidRPr="00AB147C">
        <w:rPr>
          <w:kern w:val="2"/>
          <w:bdr w:val="none" w:sz="0" w:space="0" w:color="auto" w:frame="1"/>
          <w:lang w:eastAsia="en-GB"/>
        </w:rPr>
        <w:lastRenderedPageBreak/>
        <w:t>laimėtoju, tiekėjas iki pirkimo vykdytojo nurodyto laiko neatvyksta sudaryti pirkimo sutarties arba atsisako ją sudaryti; (3) jeigu tiekėją pripažinus pirkimo laimėtoju tiekėjas nepateikia pirkimo dokumentuose nustatyto sutarties įvykdymo užtikrinimo (jei reikalaujamas).</w:t>
      </w:r>
    </w:p>
    <w:p w14:paraId="0885E4AC" w14:textId="77777777" w:rsidR="00A6565D" w:rsidRPr="00AB147C" w:rsidRDefault="00A6565D" w:rsidP="00A6565D">
      <w:pPr>
        <w:suppressAutoHyphens/>
        <w:spacing w:after="40" w:line="240" w:lineRule="auto"/>
        <w:ind w:firstLine="709"/>
        <w:jc w:val="both"/>
        <w:rPr>
          <w:kern w:val="2"/>
          <w:bdr w:val="none" w:sz="0" w:space="0" w:color="auto" w:frame="1"/>
          <w:lang w:eastAsia="en-GB"/>
        </w:rPr>
      </w:pPr>
      <w:r w:rsidRPr="00AB147C">
        <w:rPr>
          <w:kern w:val="2"/>
          <w:bdr w:val="none" w:sz="0" w:space="0" w:color="auto" w:frame="1"/>
          <w:lang w:eastAsia="en-GB"/>
        </w:rPr>
        <w:t xml:space="preserve">7.1.5. Pasiūlymo galiojimo užtikrinime turi būti numatyta, kad užtikrintojas neturi teisės reikalauti, kad pirkimo vykdytojas pagrįstų savo reikalavimą. Pirkimo vykdytojas pranešime užtikrintojui turės tik nurodyti dėl kurios iš aukščiau išvardintų aplinkybių jai priklauso pasiūlymo galiojimo užtikrinimo suma. </w:t>
      </w:r>
    </w:p>
    <w:p w14:paraId="13A2462C" w14:textId="77777777" w:rsidR="00A6565D" w:rsidRPr="00AB147C" w:rsidRDefault="00A6565D" w:rsidP="00A6565D">
      <w:pPr>
        <w:suppressAutoHyphens/>
        <w:spacing w:after="40" w:line="240" w:lineRule="auto"/>
        <w:ind w:firstLine="709"/>
        <w:jc w:val="both"/>
      </w:pPr>
      <w:r w:rsidRPr="00AB147C">
        <w:rPr>
          <w:kern w:val="2"/>
          <w:bdr w:val="none" w:sz="0" w:space="0" w:color="auto" w:frame="1"/>
          <w:lang w:eastAsia="en-GB"/>
        </w:rPr>
        <w:t xml:space="preserve">7.2. </w:t>
      </w:r>
      <w:r w:rsidRPr="00AB147C">
        <w:t xml:space="preserve">Prieš pateikdamas užtikrinimą patvirtinantį dokumentą, dalyvis gali prašyti </w:t>
      </w:r>
      <w:r w:rsidRPr="00AB147C">
        <w:rPr>
          <w:color w:val="7030A0"/>
        </w:rPr>
        <w:t xml:space="preserve"> </w:t>
      </w:r>
      <w:r w:rsidRPr="00AB147C">
        <w:t xml:space="preserve">pirkimo vykdytojo  patvirtinti, kad ji sutinka priimti jo siūlomą užtikrinimą patvirtinantį dokumentą. Tokiu atveju  pirkimo vykdytojas atsako dalyviui ne vėliau kaip Pirkimo sąlygų 1 priede nustatytą terminą. Šis patvirtinimas iš pirkimo vykdytojo neatima teisės atmesti pasiūlymo galiojimo užtikrinimo gavus informacijos, kad pasiūlymo galiojimą užtikrinantis ūkio subjektas tapo nemokus ar neįvykdė įsipareigojimų </w:t>
      </w:r>
      <w:r w:rsidRPr="00AB147C">
        <w:rPr>
          <w:color w:val="7030A0"/>
        </w:rPr>
        <w:t xml:space="preserve"> </w:t>
      </w:r>
      <w:r w:rsidRPr="00AB147C">
        <w:t>pirkimo vykdytojui  arba kitiems ūkio subjektams, ar netinkamai juos vykdė.</w:t>
      </w:r>
    </w:p>
    <w:p w14:paraId="536AB57D" w14:textId="77777777" w:rsidR="00A6565D" w:rsidRPr="00AB147C" w:rsidRDefault="00A6565D" w:rsidP="00A6565D">
      <w:pPr>
        <w:numPr>
          <w:ilvl w:val="1"/>
          <w:numId w:val="33"/>
        </w:numPr>
        <w:tabs>
          <w:tab w:val="left" w:pos="1134"/>
        </w:tabs>
        <w:spacing w:after="120" w:line="20" w:lineRule="atLeast"/>
        <w:ind w:left="0" w:firstLine="709"/>
        <w:contextualSpacing/>
        <w:jc w:val="both"/>
        <w:rPr>
          <w:rFonts w:eastAsia="Calibri"/>
          <w:kern w:val="2"/>
          <w14:ligatures w14:val="standardContextual"/>
        </w:rPr>
      </w:pPr>
      <w:r w:rsidRPr="00AB147C">
        <w:rPr>
          <w:rFonts w:eastAsia="Calibri"/>
          <w:kern w:val="2"/>
          <w14:ligatures w14:val="standardContextual"/>
        </w:rPr>
        <w:t xml:space="preserve"> Pirkimo vykdytojas gali prašyti dalyvius pratęsti pasiūlymo galiojimo užtikrinimo laiką iki konkrečiai nurodytos datos.</w:t>
      </w:r>
    </w:p>
    <w:p w14:paraId="3FC15C65" w14:textId="77777777" w:rsidR="00A6565D" w:rsidRPr="00AB147C" w:rsidRDefault="00A6565D" w:rsidP="00A6565D">
      <w:pPr>
        <w:numPr>
          <w:ilvl w:val="1"/>
          <w:numId w:val="33"/>
        </w:numPr>
        <w:spacing w:after="0" w:line="20" w:lineRule="atLeast"/>
        <w:ind w:left="0" w:firstLine="709"/>
        <w:contextualSpacing/>
        <w:jc w:val="both"/>
        <w:rPr>
          <w:rFonts w:eastAsia="Calibri"/>
          <w:kern w:val="2"/>
          <w14:ligatures w14:val="standardContextual"/>
        </w:rPr>
      </w:pPr>
      <w:r w:rsidRPr="00AB147C">
        <w:rPr>
          <w:rFonts w:eastAsia="Calibri"/>
          <w:kern w:val="2"/>
          <w14:ligatures w14:val="standardContextual"/>
        </w:rPr>
        <w:t>Pasiūlymo galiojimo užtikrinimas dalyviui grąžinamas (arba atsisakoma teisių į jį) per P</w:t>
      </w:r>
      <w:r w:rsidRPr="00AB147C">
        <w:rPr>
          <w:rFonts w:eastAsia="Calibri"/>
          <w:kern w:val="2"/>
          <w:shd w:val="clear" w:color="auto" w:fill="FFFFFF"/>
          <w14:ligatures w14:val="standardContextual"/>
        </w:rPr>
        <w:t xml:space="preserve">irkimo sąlygų 1 priede </w:t>
      </w:r>
      <w:r w:rsidRPr="00AB147C">
        <w:rPr>
          <w:rFonts w:eastAsia="Calibri"/>
          <w:kern w:val="2"/>
          <w14:ligatures w14:val="standardContextual"/>
        </w:rPr>
        <w:t>nustatytą terminą įvykus bent vienai iš šių sąlygų:</w:t>
      </w:r>
    </w:p>
    <w:p w14:paraId="78025C50" w14:textId="77777777" w:rsidR="00A6565D" w:rsidRPr="00AB147C" w:rsidRDefault="00A6565D" w:rsidP="00A6565D">
      <w:pPr>
        <w:numPr>
          <w:ilvl w:val="2"/>
          <w:numId w:val="33"/>
        </w:numPr>
        <w:spacing w:after="0" w:line="20" w:lineRule="atLeast"/>
        <w:ind w:left="0" w:firstLine="709"/>
        <w:contextualSpacing/>
        <w:jc w:val="both"/>
        <w:rPr>
          <w:rFonts w:eastAsia="Calibri"/>
          <w:kern w:val="2"/>
          <w14:ligatures w14:val="standardContextual"/>
        </w:rPr>
      </w:pPr>
      <w:r w:rsidRPr="00AB147C">
        <w:rPr>
          <w:rFonts w:eastAsia="Calibri"/>
          <w:kern w:val="2"/>
          <w14:ligatures w14:val="standardContextual"/>
        </w:rPr>
        <w:t>pasibaigia pasiūlymų užtikrinimo galiojimo laikas ir dalyvis jo nepratęsia ir (ar) nepateikia naujo pasiūlymo galiojimo užtikrinimą patvirtinančio dokumento (jeigu jo reikalaujama);</w:t>
      </w:r>
    </w:p>
    <w:p w14:paraId="0D9C7029" w14:textId="77777777" w:rsidR="00A6565D" w:rsidRPr="00AB147C" w:rsidRDefault="00A6565D" w:rsidP="00A6565D">
      <w:pPr>
        <w:numPr>
          <w:ilvl w:val="2"/>
          <w:numId w:val="33"/>
        </w:numPr>
        <w:spacing w:after="0" w:line="20" w:lineRule="atLeast"/>
        <w:ind w:left="0" w:firstLine="709"/>
        <w:contextualSpacing/>
        <w:jc w:val="both"/>
        <w:rPr>
          <w:rFonts w:eastAsia="Calibri"/>
          <w:kern w:val="2"/>
          <w14:ligatures w14:val="standardContextual"/>
        </w:rPr>
      </w:pPr>
      <w:r w:rsidRPr="00AB147C">
        <w:rPr>
          <w:rFonts w:eastAsia="Calibri"/>
          <w:kern w:val="2"/>
          <w14:ligatures w14:val="standardContextual"/>
        </w:rPr>
        <w:t>įsigalioja pasirašyta sutartis;</w:t>
      </w:r>
    </w:p>
    <w:p w14:paraId="72D67C80" w14:textId="4C6D922D" w:rsidR="00A6565D" w:rsidRPr="00AB147C" w:rsidRDefault="00A6565D" w:rsidP="00A6565D">
      <w:pPr>
        <w:numPr>
          <w:ilvl w:val="2"/>
          <w:numId w:val="33"/>
        </w:numPr>
        <w:spacing w:after="0" w:line="20" w:lineRule="atLeast"/>
        <w:ind w:left="0" w:firstLine="709"/>
        <w:contextualSpacing/>
        <w:jc w:val="both"/>
        <w:rPr>
          <w:rFonts w:eastAsia="Calibri"/>
          <w:kern w:val="2"/>
          <w14:ligatures w14:val="standardContextual"/>
        </w:rPr>
      </w:pPr>
      <w:r w:rsidRPr="00AB147C">
        <w:t>nutraukiamos pirkimo procedūros.</w:t>
      </w:r>
    </w:p>
    <w:p w14:paraId="50C1AD01" w14:textId="77777777" w:rsidR="00CE6E1A" w:rsidRPr="00AB147C" w:rsidRDefault="00CE6E1A" w:rsidP="00CE6E1A">
      <w:pPr>
        <w:pStyle w:val="Antrat2"/>
        <w:rPr>
          <w:rFonts w:ascii="Times New Roman" w:hAnsi="Times New Roman" w:cs="Times New Roman"/>
          <w:b/>
          <w:bCs/>
          <w:sz w:val="24"/>
          <w:szCs w:val="24"/>
        </w:rPr>
      </w:pPr>
      <w:bookmarkStart w:id="33" w:name="_Toc243488959"/>
      <w:bookmarkEnd w:id="30"/>
      <w:bookmarkEnd w:id="31"/>
      <w:r w:rsidRPr="00AB147C">
        <w:rPr>
          <w:rFonts w:ascii="Times New Roman" w:hAnsi="Times New Roman" w:cs="Times New Roman"/>
          <w:b/>
          <w:bCs/>
          <w:sz w:val="24"/>
          <w:szCs w:val="24"/>
        </w:rPr>
        <w:t>8.</w:t>
      </w:r>
      <w:bookmarkStart w:id="34" w:name="_Ref39658218"/>
      <w:bookmarkStart w:id="35" w:name="_Ref39658226"/>
      <w:bookmarkStart w:id="36" w:name="_Ref39658248"/>
      <w:bookmarkStart w:id="37" w:name="_Ref39658251"/>
      <w:bookmarkStart w:id="38" w:name="_Toc137116661"/>
      <w:r w:rsidRPr="00AB147C">
        <w:rPr>
          <w:rFonts w:ascii="Times New Roman" w:hAnsi="Times New Roman" w:cs="Times New Roman"/>
          <w:b/>
          <w:bCs/>
          <w:sz w:val="24"/>
          <w:szCs w:val="24"/>
        </w:rPr>
        <w:t xml:space="preserve"> Elektroninis aukcionas</w:t>
      </w:r>
      <w:bookmarkEnd w:id="33"/>
      <w:bookmarkEnd w:id="34"/>
      <w:bookmarkEnd w:id="35"/>
      <w:bookmarkEnd w:id="36"/>
      <w:bookmarkEnd w:id="37"/>
      <w:bookmarkEnd w:id="38"/>
    </w:p>
    <w:p w14:paraId="3116E6FE" w14:textId="77777777" w:rsidR="00CE6E1A" w:rsidRPr="00AB147C" w:rsidRDefault="00CE6E1A" w:rsidP="00CE6E1A">
      <w:pPr>
        <w:spacing w:after="0" w:line="240" w:lineRule="auto"/>
        <w:ind w:left="710"/>
      </w:pPr>
      <w:r w:rsidRPr="00AB147C">
        <w:t>8.1. Pirkimo vykdytoja  pirkime netaikys elektroninio aukciono.</w:t>
      </w:r>
    </w:p>
    <w:p w14:paraId="56A859C4" w14:textId="77777777" w:rsidR="00CE6E1A" w:rsidRPr="00AB147C" w:rsidRDefault="00CE6E1A" w:rsidP="00CE6E1A">
      <w:pPr>
        <w:spacing w:after="0" w:line="240" w:lineRule="auto"/>
        <w:ind w:left="710"/>
      </w:pPr>
    </w:p>
    <w:p w14:paraId="13889696" w14:textId="77777777" w:rsidR="00CE6E1A" w:rsidRPr="00AB147C" w:rsidRDefault="00CE6E1A" w:rsidP="00CE6E1A">
      <w:pPr>
        <w:pStyle w:val="Antrat2"/>
        <w:rPr>
          <w:rFonts w:ascii="Times New Roman" w:hAnsi="Times New Roman" w:cs="Times New Roman"/>
          <w:b/>
          <w:bCs/>
          <w:sz w:val="24"/>
          <w:szCs w:val="24"/>
        </w:rPr>
      </w:pPr>
      <w:bookmarkStart w:id="39" w:name="_Toc243488960"/>
      <w:r w:rsidRPr="00AB147C">
        <w:rPr>
          <w:rFonts w:ascii="Times New Roman" w:hAnsi="Times New Roman" w:cs="Times New Roman"/>
          <w:b/>
          <w:bCs/>
          <w:sz w:val="24"/>
          <w:szCs w:val="24"/>
        </w:rPr>
        <w:t>9. Pasiūlymų vertinimas</w:t>
      </w:r>
      <w:bookmarkEnd w:id="39"/>
    </w:p>
    <w:p w14:paraId="2A87EA90" w14:textId="7378311E" w:rsidR="00432E75" w:rsidRPr="00AB147C" w:rsidRDefault="00432E75" w:rsidP="00432E75">
      <w:pPr>
        <w:tabs>
          <w:tab w:val="left" w:pos="567"/>
        </w:tabs>
        <w:spacing w:after="0" w:line="20" w:lineRule="atLeast"/>
        <w:contextualSpacing/>
        <w:jc w:val="both"/>
        <w:rPr>
          <w:rFonts w:eastAsia="Calibri"/>
          <w:bCs/>
          <w:iCs/>
        </w:rPr>
      </w:pPr>
      <w:r w:rsidRPr="00AB147C">
        <w:rPr>
          <w:rFonts w:eastAsia="Calibri"/>
        </w:rPr>
        <w:tab/>
        <w:t xml:space="preserve"> </w:t>
      </w:r>
      <w:r w:rsidR="00CE6E1A" w:rsidRPr="00AB147C">
        <w:rPr>
          <w:rFonts w:eastAsia="Calibri"/>
        </w:rPr>
        <w:t xml:space="preserve">9.1. </w:t>
      </w:r>
      <w:r w:rsidRPr="00AB147C">
        <w:rPr>
          <w:rFonts w:eastAsia="Calibri"/>
        </w:rPr>
        <w:t xml:space="preserve">Pirkimo vykdytoja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Pr="00AB147C">
        <w:rPr>
          <w:shd w:val="clear" w:color="auto" w:fill="FFFFFF"/>
        </w:rPr>
        <w:t xml:space="preserve">7 </w:t>
      </w:r>
      <w:r w:rsidRPr="00AB147C">
        <w:rPr>
          <w:rFonts w:eastAsia="Calibri"/>
        </w:rPr>
        <w:t xml:space="preserve">priede. </w:t>
      </w:r>
    </w:p>
    <w:p w14:paraId="497A5A0C" w14:textId="77777777" w:rsidR="00CE6E1A" w:rsidRPr="00AB147C" w:rsidRDefault="00CE6E1A" w:rsidP="00CE6E1A">
      <w:pPr>
        <w:spacing w:after="0" w:line="240" w:lineRule="auto"/>
        <w:ind w:firstLine="710"/>
        <w:jc w:val="both"/>
      </w:pPr>
      <w:r w:rsidRPr="00AB147C">
        <w:rPr>
          <w:rFonts w:eastAsia="Calibri"/>
        </w:rPr>
        <w:t xml:space="preserve">9.2. </w:t>
      </w:r>
      <w:r w:rsidRPr="00AB147C">
        <w:t xml:space="preserve">Laimėjusiu pasiūlymu  galės būti pripažinti tik  1 (vienas) ekonomiškai naudingiausias pasiūlymas, esantis  pasiūlymų eilės pirmojoje vietoje. </w:t>
      </w:r>
    </w:p>
    <w:p w14:paraId="75DD5101" w14:textId="77777777" w:rsidR="00CE6E1A" w:rsidRPr="00AB147C" w:rsidRDefault="00CE6E1A" w:rsidP="00CE6E1A">
      <w:pPr>
        <w:spacing w:after="0" w:line="240" w:lineRule="auto"/>
        <w:ind w:firstLine="710"/>
        <w:jc w:val="both"/>
      </w:pPr>
      <w:r w:rsidRPr="00AB147C">
        <w:rPr>
          <w:rStyle w:val="cf01"/>
          <w:rFonts w:ascii="Times New Roman" w:hAnsi="Times New Roman" w:cs="Times New Roman"/>
          <w:sz w:val="24"/>
          <w:szCs w:val="24"/>
        </w:rPr>
        <w:t xml:space="preserve">9.3. Perkančioji organizacija atmes tiekėjo pasiūlymą, jeigu kartu su pasiūlymu nebus pateikti šie pirkimo sąlygose reikalaujami pateikti dokumentai: </w:t>
      </w:r>
      <w:r w:rsidRPr="00AB147C">
        <w:rPr>
          <w:rStyle w:val="cf01"/>
          <w:rFonts w:ascii="Times New Roman" w:hAnsi="Times New Roman" w:cs="Times New Roman"/>
          <w:b/>
          <w:bCs/>
          <w:sz w:val="24"/>
          <w:szCs w:val="24"/>
        </w:rPr>
        <w:t>užpildytas specialiųjų pirkimo sąlygų 6 priedo tęsinys</w:t>
      </w:r>
      <w:r w:rsidRPr="00AB147C">
        <w:t>. Kiti pasiūlymų atmetimo pagrindai nurodyti Viešojo atviro konkurso bendrųjų sąlygų 18.1. punkte.</w:t>
      </w:r>
    </w:p>
    <w:p w14:paraId="46797A9D" w14:textId="77777777" w:rsidR="00CE6E1A" w:rsidRPr="00AB147C" w:rsidRDefault="00CE6E1A" w:rsidP="00CE6E1A">
      <w:pPr>
        <w:spacing w:after="0" w:line="240" w:lineRule="auto"/>
        <w:ind w:firstLine="710"/>
        <w:jc w:val="both"/>
        <w:rPr>
          <w:lang w:eastAsia="lt-LT"/>
        </w:rPr>
      </w:pPr>
    </w:p>
    <w:p w14:paraId="3D61BE90" w14:textId="77777777" w:rsidR="00CE6E1A" w:rsidRPr="00AB147C" w:rsidRDefault="00CE6E1A" w:rsidP="00CE6E1A">
      <w:pPr>
        <w:pStyle w:val="Antrat2"/>
        <w:ind w:left="1495" w:hanging="1495"/>
        <w:rPr>
          <w:rFonts w:ascii="Times New Roman" w:hAnsi="Times New Roman" w:cs="Times New Roman"/>
          <w:b/>
          <w:sz w:val="24"/>
          <w:szCs w:val="24"/>
        </w:rPr>
      </w:pPr>
      <w:bookmarkStart w:id="40" w:name="_Toc243488961"/>
      <w:r w:rsidRPr="00AB147C">
        <w:rPr>
          <w:rFonts w:ascii="Times New Roman" w:hAnsi="Times New Roman" w:cs="Times New Roman"/>
          <w:b/>
          <w:sz w:val="24"/>
          <w:szCs w:val="24"/>
        </w:rPr>
        <w:t>10. Sutarties sudarymas</w:t>
      </w:r>
      <w:bookmarkEnd w:id="40"/>
    </w:p>
    <w:p w14:paraId="69D878DF" w14:textId="77777777" w:rsidR="00CE6E1A" w:rsidRPr="00AB147C" w:rsidRDefault="00CE6E1A" w:rsidP="00CE6E1A">
      <w:pPr>
        <w:pStyle w:val="Sraopastraipa"/>
        <w:spacing w:after="0" w:line="240" w:lineRule="auto"/>
        <w:ind w:left="0" w:firstLine="709"/>
        <w:jc w:val="both"/>
      </w:pPr>
      <w:r w:rsidRPr="00AB147C">
        <w:t xml:space="preserve">10.1. </w:t>
      </w:r>
      <w:r w:rsidRPr="00AB147C">
        <w:rPr>
          <w:rFonts w:eastAsia="Calibri"/>
          <w:lang w:eastAsia="lt-LT"/>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specialiųjų pirkimo sąlygų 10 priede „Sutarties projektas“</w:t>
      </w:r>
      <w:r w:rsidRPr="00AB147C">
        <w:t>.</w:t>
      </w:r>
    </w:p>
    <w:p w14:paraId="58DEA7D3" w14:textId="77777777" w:rsidR="00CE6E1A" w:rsidRDefault="00CE6E1A" w:rsidP="00BA3D9B">
      <w:pPr>
        <w:pStyle w:val="Antrat2"/>
        <w:rPr>
          <w:rFonts w:ascii="Times New Roman" w:hAnsi="Times New Roman" w:cs="Times New Roman"/>
          <w:lang w:eastAsia="lt-LT"/>
        </w:rPr>
      </w:pPr>
    </w:p>
    <w:p w14:paraId="58BA134E" w14:textId="77777777" w:rsidR="00270961" w:rsidRPr="00270961" w:rsidRDefault="00270961" w:rsidP="00270961">
      <w:pPr>
        <w:rPr>
          <w:lang w:eastAsia="lt-LT"/>
        </w:rPr>
      </w:pPr>
    </w:p>
    <w:p w14:paraId="70D93493" w14:textId="77777777" w:rsidR="00CE6E1A" w:rsidRPr="00AB147C" w:rsidRDefault="00CE6E1A" w:rsidP="00BA3D9B">
      <w:pPr>
        <w:pStyle w:val="Antrat2"/>
        <w:jc w:val="right"/>
        <w:rPr>
          <w:rFonts w:ascii="Times New Roman" w:hAnsi="Times New Roman" w:cs="Times New Roman"/>
          <w:sz w:val="22"/>
          <w:szCs w:val="22"/>
        </w:rPr>
      </w:pPr>
      <w:bookmarkStart w:id="41" w:name="_Toc243488962"/>
      <w:r w:rsidRPr="00CF4CF5">
        <w:rPr>
          <w:rFonts w:ascii="Times New Roman" w:hAnsi="Times New Roman" w:cs="Times New Roman"/>
          <w:sz w:val="24"/>
          <w:szCs w:val="24"/>
        </w:rPr>
        <w:lastRenderedPageBreak/>
        <w:t>Pirkimo sąlygų 1 priedas „Terminai</w:t>
      </w:r>
      <w:r w:rsidRPr="00AB147C">
        <w:rPr>
          <w:rFonts w:ascii="Times New Roman" w:hAnsi="Times New Roman" w:cs="Times New Roman"/>
          <w:sz w:val="22"/>
          <w:szCs w:val="22"/>
        </w:rPr>
        <w:t>“</w:t>
      </w:r>
      <w:bookmarkEnd w:id="41"/>
    </w:p>
    <w:p w14:paraId="57C2CCF5" w14:textId="77777777" w:rsidR="00CE6E1A" w:rsidRPr="00AB147C" w:rsidRDefault="00CE6E1A" w:rsidP="004E2A18">
      <w:pPr>
        <w:pStyle w:val="Antrat4"/>
        <w:jc w:val="right"/>
        <w:rPr>
          <w:rFonts w:eastAsia="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38"/>
        <w:gridCol w:w="3407"/>
        <w:gridCol w:w="2759"/>
      </w:tblGrid>
      <w:tr w:rsidR="00CE6E1A" w:rsidRPr="00AB147C" w14:paraId="75768118" w14:textId="77777777">
        <w:trPr>
          <w:trHeight w:val="20"/>
        </w:trPr>
        <w:tc>
          <w:tcPr>
            <w:tcW w:w="726" w:type="dxa"/>
            <w:shd w:val="clear" w:color="auto" w:fill="D9D9D9"/>
            <w:tcMar>
              <w:top w:w="0" w:type="dxa"/>
              <w:left w:w="108" w:type="dxa"/>
              <w:bottom w:w="0" w:type="dxa"/>
              <w:right w:w="108" w:type="dxa"/>
            </w:tcMar>
          </w:tcPr>
          <w:p w14:paraId="673DC006" w14:textId="77777777" w:rsidR="00CE6E1A" w:rsidRPr="00AB147C" w:rsidRDefault="00CE6E1A">
            <w:pPr>
              <w:spacing w:after="160"/>
              <w:jc w:val="center"/>
              <w:rPr>
                <w:rFonts w:eastAsia="Calibri"/>
                <w:b/>
                <w:bCs/>
                <w:lang w:eastAsia="lt-LT"/>
              </w:rPr>
            </w:pPr>
            <w:proofErr w:type="spellStart"/>
            <w:r w:rsidRPr="00AB147C">
              <w:rPr>
                <w:rFonts w:eastAsia="Calibri"/>
                <w:b/>
                <w:bCs/>
                <w:lang w:eastAsia="lt-LT"/>
              </w:rPr>
              <w:t>Eil.Nr</w:t>
            </w:r>
            <w:proofErr w:type="spellEnd"/>
            <w:r w:rsidRPr="00AB147C">
              <w:rPr>
                <w:rFonts w:eastAsia="Calibri"/>
                <w:b/>
                <w:bCs/>
                <w:lang w:eastAsia="lt-LT"/>
              </w:rPr>
              <w:t>.</w:t>
            </w:r>
          </w:p>
        </w:tc>
        <w:tc>
          <w:tcPr>
            <w:tcW w:w="2531" w:type="dxa"/>
            <w:shd w:val="clear" w:color="auto" w:fill="D9D9D9"/>
            <w:tcMar>
              <w:top w:w="0" w:type="dxa"/>
              <w:left w:w="108" w:type="dxa"/>
              <w:bottom w:w="0" w:type="dxa"/>
              <w:right w:w="108" w:type="dxa"/>
            </w:tcMar>
          </w:tcPr>
          <w:p w14:paraId="46FC8B08" w14:textId="77777777" w:rsidR="00CE6E1A" w:rsidRPr="00AB147C" w:rsidRDefault="00CE6E1A">
            <w:pPr>
              <w:spacing w:after="160"/>
              <w:jc w:val="center"/>
              <w:rPr>
                <w:rFonts w:eastAsia="Calibri"/>
                <w:b/>
                <w:bCs/>
                <w:lang w:eastAsia="lt-LT"/>
              </w:rPr>
            </w:pPr>
            <w:r w:rsidRPr="00AB147C">
              <w:rPr>
                <w:rFonts w:eastAsia="Calibri"/>
                <w:b/>
                <w:bCs/>
                <w:lang w:eastAsia="lt-LT"/>
              </w:rPr>
              <w:t>VEIKSMAS</w:t>
            </w:r>
          </w:p>
        </w:tc>
        <w:tc>
          <w:tcPr>
            <w:tcW w:w="3643" w:type="dxa"/>
            <w:shd w:val="clear" w:color="auto" w:fill="D9D9D9"/>
            <w:tcMar>
              <w:top w:w="0" w:type="dxa"/>
              <w:left w:w="108" w:type="dxa"/>
              <w:bottom w:w="0" w:type="dxa"/>
              <w:right w:w="108" w:type="dxa"/>
            </w:tcMar>
          </w:tcPr>
          <w:p w14:paraId="616E9E7A" w14:textId="77777777" w:rsidR="00CE6E1A" w:rsidRPr="00AB147C" w:rsidRDefault="00CE6E1A">
            <w:pPr>
              <w:spacing w:after="0"/>
              <w:jc w:val="center"/>
              <w:rPr>
                <w:rFonts w:eastAsia="Calibri"/>
                <w:b/>
                <w:lang w:eastAsia="lt-LT"/>
              </w:rPr>
            </w:pPr>
            <w:r w:rsidRPr="00AB147C">
              <w:rPr>
                <w:rFonts w:eastAsia="Calibri"/>
                <w:b/>
                <w:lang w:eastAsia="lt-LT"/>
              </w:rPr>
              <w:t>DATA/DIENŲ SKAIČIUS/ LAIKAS</w:t>
            </w:r>
          </w:p>
          <w:p w14:paraId="6BC28FBA" w14:textId="77777777" w:rsidR="00CE6E1A" w:rsidRPr="00AB147C" w:rsidRDefault="00CE6E1A">
            <w:pPr>
              <w:spacing w:after="0"/>
              <w:jc w:val="center"/>
              <w:rPr>
                <w:rFonts w:eastAsia="Calibri"/>
                <w:lang w:eastAsia="lt-LT"/>
              </w:rPr>
            </w:pPr>
            <w:r w:rsidRPr="00AB147C">
              <w:rPr>
                <w:rFonts w:eastAsia="Calibri"/>
                <w:lang w:eastAsia="lt-LT"/>
              </w:rPr>
              <w:t>(Lietuvos laiku)</w:t>
            </w:r>
          </w:p>
        </w:tc>
        <w:tc>
          <w:tcPr>
            <w:tcW w:w="2954" w:type="dxa"/>
            <w:shd w:val="clear" w:color="auto" w:fill="D9D9D9"/>
            <w:tcMar>
              <w:top w:w="0" w:type="dxa"/>
              <w:left w:w="108" w:type="dxa"/>
              <w:bottom w:w="0" w:type="dxa"/>
              <w:right w:w="108" w:type="dxa"/>
            </w:tcMar>
          </w:tcPr>
          <w:p w14:paraId="2210B182" w14:textId="77777777" w:rsidR="00CE6E1A" w:rsidRPr="00AB147C" w:rsidRDefault="00CE6E1A">
            <w:pPr>
              <w:spacing w:after="160"/>
              <w:jc w:val="center"/>
              <w:rPr>
                <w:rFonts w:eastAsia="Calibri"/>
                <w:b/>
                <w:lang w:eastAsia="lt-LT"/>
              </w:rPr>
            </w:pPr>
            <w:r w:rsidRPr="00AB147C">
              <w:rPr>
                <w:rFonts w:eastAsia="Calibri"/>
                <w:b/>
                <w:lang w:eastAsia="lt-LT"/>
              </w:rPr>
              <w:t>PASTABOS</w:t>
            </w:r>
          </w:p>
        </w:tc>
      </w:tr>
      <w:tr w:rsidR="00CE6E1A" w:rsidRPr="00AB147C" w14:paraId="4A981C50" w14:textId="77777777">
        <w:trPr>
          <w:trHeight w:val="20"/>
        </w:trPr>
        <w:tc>
          <w:tcPr>
            <w:tcW w:w="726" w:type="dxa"/>
            <w:tcMar>
              <w:top w:w="0" w:type="dxa"/>
              <w:left w:w="108" w:type="dxa"/>
              <w:bottom w:w="0" w:type="dxa"/>
              <w:right w:w="108" w:type="dxa"/>
            </w:tcMar>
          </w:tcPr>
          <w:p w14:paraId="5E4370C0" w14:textId="77777777" w:rsidR="00CE6E1A" w:rsidRPr="00AB147C" w:rsidRDefault="00CE6E1A">
            <w:pPr>
              <w:keepNext/>
              <w:spacing w:after="0" w:line="240" w:lineRule="auto"/>
              <w:rPr>
                <w:rFonts w:eastAsia="Calibri"/>
                <w:bCs/>
                <w:lang w:eastAsia="lt-LT"/>
              </w:rPr>
            </w:pPr>
            <w:r w:rsidRPr="00AB147C">
              <w:rPr>
                <w:rFonts w:eastAsia="Calibri"/>
                <w:bCs/>
                <w:lang w:eastAsia="lt-LT"/>
              </w:rPr>
              <w:t>1.</w:t>
            </w:r>
          </w:p>
        </w:tc>
        <w:tc>
          <w:tcPr>
            <w:tcW w:w="2531" w:type="dxa"/>
            <w:tcMar>
              <w:top w:w="0" w:type="dxa"/>
              <w:left w:w="108" w:type="dxa"/>
              <w:bottom w:w="0" w:type="dxa"/>
              <w:right w:w="108" w:type="dxa"/>
            </w:tcMar>
          </w:tcPr>
          <w:p w14:paraId="5C49597A" w14:textId="77777777" w:rsidR="00CE6E1A" w:rsidRPr="00AB147C" w:rsidRDefault="00CE6E1A">
            <w:pPr>
              <w:keepNext/>
              <w:spacing w:after="0" w:line="240" w:lineRule="auto"/>
              <w:rPr>
                <w:rFonts w:eastAsia="Calibri"/>
                <w:lang w:eastAsia="lt-LT"/>
              </w:rPr>
            </w:pPr>
            <w:r w:rsidRPr="00AB147C">
              <w:rPr>
                <w:rFonts w:eastAsia="Calibri"/>
                <w:bCs/>
                <w:lang w:eastAsia="lt-LT"/>
              </w:rPr>
              <w:t>Pasiūlymų pateikimo terminas</w:t>
            </w:r>
          </w:p>
        </w:tc>
        <w:tc>
          <w:tcPr>
            <w:tcW w:w="3643" w:type="dxa"/>
            <w:tcMar>
              <w:top w:w="0" w:type="dxa"/>
              <w:left w:w="108" w:type="dxa"/>
              <w:bottom w:w="0" w:type="dxa"/>
              <w:right w:w="108" w:type="dxa"/>
            </w:tcMar>
          </w:tcPr>
          <w:p w14:paraId="04FA9476" w14:textId="77777777" w:rsidR="00CE6E1A" w:rsidRPr="00AB147C" w:rsidRDefault="00CE6E1A">
            <w:pPr>
              <w:spacing w:after="0" w:line="240" w:lineRule="auto"/>
              <w:rPr>
                <w:rFonts w:eastAsia="Calibri"/>
                <w:lang w:eastAsia="lt-LT"/>
              </w:rPr>
            </w:pPr>
            <w:r w:rsidRPr="00AB147C">
              <w:rPr>
                <w:rFonts w:eastAsia="Calibri"/>
                <w:lang w:eastAsia="lt-LT"/>
              </w:rPr>
              <w:t xml:space="preserve">nurodytas skelbime </w:t>
            </w:r>
          </w:p>
        </w:tc>
        <w:tc>
          <w:tcPr>
            <w:tcW w:w="2954" w:type="dxa"/>
            <w:tcMar>
              <w:top w:w="0" w:type="dxa"/>
              <w:left w:w="108" w:type="dxa"/>
              <w:bottom w:w="0" w:type="dxa"/>
              <w:right w:w="108" w:type="dxa"/>
            </w:tcMar>
          </w:tcPr>
          <w:p w14:paraId="1C1E1F01" w14:textId="77777777" w:rsidR="00CE6E1A" w:rsidRPr="00AB147C" w:rsidRDefault="00CE6E1A">
            <w:pPr>
              <w:spacing w:after="0" w:line="240" w:lineRule="auto"/>
              <w:rPr>
                <w:rFonts w:eastAsia="Calibri"/>
                <w:iCs/>
                <w:lang w:eastAsia="lt-LT"/>
              </w:rPr>
            </w:pPr>
            <w:r w:rsidRPr="00AB147C">
              <w:rPr>
                <w:rFonts w:eastAsia="Calibri"/>
                <w:lang w:eastAsia="lt-LT"/>
              </w:rPr>
              <w:t>Perkančioji organizacija turi teisę pratęsti pasiūlymų pateikimo terminą.</w:t>
            </w:r>
          </w:p>
        </w:tc>
      </w:tr>
      <w:tr w:rsidR="00CE6E1A" w:rsidRPr="00AB147C" w14:paraId="57B2B7B4" w14:textId="77777777">
        <w:trPr>
          <w:trHeight w:val="20"/>
        </w:trPr>
        <w:tc>
          <w:tcPr>
            <w:tcW w:w="726" w:type="dxa"/>
            <w:tcMar>
              <w:top w:w="0" w:type="dxa"/>
              <w:left w:w="108" w:type="dxa"/>
              <w:bottom w:w="0" w:type="dxa"/>
              <w:right w:w="108" w:type="dxa"/>
            </w:tcMar>
          </w:tcPr>
          <w:p w14:paraId="488316AF" w14:textId="77777777" w:rsidR="00CE6E1A" w:rsidRPr="00AB147C" w:rsidRDefault="00CE6E1A">
            <w:pPr>
              <w:keepNext/>
              <w:spacing w:after="0" w:line="240" w:lineRule="auto"/>
              <w:rPr>
                <w:rFonts w:eastAsia="Calibri"/>
                <w:bCs/>
                <w:lang w:eastAsia="lt-LT"/>
              </w:rPr>
            </w:pPr>
            <w:r w:rsidRPr="00AB147C">
              <w:rPr>
                <w:rFonts w:eastAsia="Calibri"/>
                <w:bCs/>
                <w:lang w:eastAsia="lt-LT"/>
              </w:rPr>
              <w:t>2.</w:t>
            </w:r>
          </w:p>
        </w:tc>
        <w:tc>
          <w:tcPr>
            <w:tcW w:w="2531" w:type="dxa"/>
            <w:tcMar>
              <w:top w:w="0" w:type="dxa"/>
              <w:left w:w="108" w:type="dxa"/>
              <w:bottom w:w="0" w:type="dxa"/>
              <w:right w:w="108" w:type="dxa"/>
            </w:tcMar>
          </w:tcPr>
          <w:p w14:paraId="680A0772" w14:textId="77777777" w:rsidR="00CE6E1A" w:rsidRPr="00AB147C" w:rsidRDefault="00CE6E1A">
            <w:pPr>
              <w:keepNext/>
              <w:spacing w:after="0" w:line="240" w:lineRule="auto"/>
              <w:rPr>
                <w:rFonts w:eastAsia="Calibri"/>
                <w:lang w:eastAsia="lt-LT"/>
              </w:rPr>
            </w:pPr>
            <w:r w:rsidRPr="00AB147C">
              <w:rPr>
                <w:rFonts w:eastAsia="Times New Roman"/>
                <w:lang w:eastAsia="lt-LT"/>
              </w:rPr>
              <w:t>Pradinis susipažinimas su CVP IS priemonėmis gautais pasiūlymais</w:t>
            </w:r>
          </w:p>
        </w:tc>
        <w:tc>
          <w:tcPr>
            <w:tcW w:w="3643" w:type="dxa"/>
            <w:tcMar>
              <w:top w:w="0" w:type="dxa"/>
              <w:left w:w="108" w:type="dxa"/>
              <w:bottom w:w="0" w:type="dxa"/>
              <w:right w:w="108" w:type="dxa"/>
            </w:tcMar>
          </w:tcPr>
          <w:p w14:paraId="63CC9261" w14:textId="77777777" w:rsidR="00CE6E1A" w:rsidRPr="00AB147C" w:rsidRDefault="00CE6E1A">
            <w:pPr>
              <w:spacing w:after="0" w:line="240" w:lineRule="auto"/>
              <w:rPr>
                <w:rFonts w:eastAsia="Calibri"/>
                <w:lang w:eastAsia="lt-LT"/>
              </w:rPr>
            </w:pPr>
            <w:r w:rsidRPr="00AB147C">
              <w:rPr>
                <w:rFonts w:eastAsia="Calibri"/>
                <w:lang w:eastAsia="lt-LT"/>
              </w:rPr>
              <w:t>Pradedamas ne anksčiau nei po 30 minučių po pasiūlymų pateikimo termino pabaigos</w:t>
            </w:r>
          </w:p>
        </w:tc>
        <w:tc>
          <w:tcPr>
            <w:tcW w:w="2954" w:type="dxa"/>
            <w:tcMar>
              <w:top w:w="0" w:type="dxa"/>
              <w:left w:w="108" w:type="dxa"/>
              <w:bottom w:w="0" w:type="dxa"/>
              <w:right w:w="108" w:type="dxa"/>
            </w:tcMar>
          </w:tcPr>
          <w:p w14:paraId="3A1877A5" w14:textId="77777777" w:rsidR="00CE6E1A" w:rsidRPr="00AB147C" w:rsidRDefault="00CE6E1A">
            <w:pPr>
              <w:spacing w:after="0" w:line="240" w:lineRule="auto"/>
              <w:rPr>
                <w:rFonts w:eastAsia="Calibri"/>
                <w:iCs/>
                <w:lang w:eastAsia="lt-LT"/>
              </w:rPr>
            </w:pPr>
          </w:p>
        </w:tc>
      </w:tr>
      <w:tr w:rsidR="00CE6E1A" w:rsidRPr="00AB147C" w14:paraId="04EE2EDF" w14:textId="77777777">
        <w:trPr>
          <w:trHeight w:val="20"/>
        </w:trPr>
        <w:tc>
          <w:tcPr>
            <w:tcW w:w="726" w:type="dxa"/>
            <w:tcMar>
              <w:top w:w="0" w:type="dxa"/>
              <w:left w:w="108" w:type="dxa"/>
              <w:bottom w:w="0" w:type="dxa"/>
              <w:right w:w="108" w:type="dxa"/>
            </w:tcMar>
          </w:tcPr>
          <w:p w14:paraId="7E3E4828" w14:textId="77777777" w:rsidR="00CE6E1A" w:rsidRPr="00AB147C" w:rsidRDefault="00CE6E1A">
            <w:pPr>
              <w:keepNext/>
              <w:spacing w:after="0" w:line="240" w:lineRule="auto"/>
              <w:rPr>
                <w:rFonts w:eastAsia="Calibri"/>
                <w:bCs/>
                <w:lang w:eastAsia="lt-LT"/>
              </w:rPr>
            </w:pPr>
            <w:r w:rsidRPr="00AB147C">
              <w:rPr>
                <w:rFonts w:eastAsia="Calibri"/>
                <w:bCs/>
                <w:lang w:eastAsia="lt-LT"/>
              </w:rPr>
              <w:t>3.</w:t>
            </w:r>
          </w:p>
        </w:tc>
        <w:tc>
          <w:tcPr>
            <w:tcW w:w="2531" w:type="dxa"/>
            <w:tcMar>
              <w:top w:w="0" w:type="dxa"/>
              <w:left w:w="108" w:type="dxa"/>
              <w:bottom w:w="0" w:type="dxa"/>
              <w:right w:w="108" w:type="dxa"/>
            </w:tcMar>
          </w:tcPr>
          <w:p w14:paraId="36632995" w14:textId="77777777" w:rsidR="00CE6E1A" w:rsidRPr="00AB147C" w:rsidRDefault="00CE6E1A">
            <w:pPr>
              <w:keepNext/>
              <w:spacing w:after="0" w:line="240" w:lineRule="auto"/>
              <w:rPr>
                <w:rFonts w:eastAsia="Calibri"/>
                <w:bCs/>
                <w:lang w:eastAsia="lt-LT"/>
              </w:rPr>
            </w:pPr>
            <w:r w:rsidRPr="00AB147C">
              <w:rPr>
                <w:rFonts w:eastAsia="Calibri"/>
                <w:lang w:eastAsia="lt-LT"/>
              </w:rPr>
              <w:t>Prašymą paaiškinti, patikslinti pirkimo sąlygas tiekėjas turi pateikti ne vėliau kaip:</w:t>
            </w:r>
          </w:p>
        </w:tc>
        <w:tc>
          <w:tcPr>
            <w:tcW w:w="3643" w:type="dxa"/>
            <w:tcMar>
              <w:top w:w="0" w:type="dxa"/>
              <w:left w:w="108" w:type="dxa"/>
              <w:bottom w:w="0" w:type="dxa"/>
              <w:right w:w="108" w:type="dxa"/>
            </w:tcMar>
          </w:tcPr>
          <w:p w14:paraId="153F0722" w14:textId="77777777" w:rsidR="00CE6E1A" w:rsidRPr="00AB147C" w:rsidRDefault="00CE6E1A">
            <w:pPr>
              <w:spacing w:after="0" w:line="240" w:lineRule="auto"/>
              <w:rPr>
                <w:rFonts w:eastAsia="Calibri"/>
                <w:lang w:eastAsia="lt-LT"/>
              </w:rPr>
            </w:pPr>
            <w:r w:rsidRPr="00AB147C">
              <w:rPr>
                <w:rFonts w:eastAsia="Calibri"/>
                <w:lang w:eastAsia="lt-LT"/>
              </w:rPr>
              <w:t>10 dienų iki pasiūlymų pateikimo termino dienos</w:t>
            </w:r>
          </w:p>
        </w:tc>
        <w:tc>
          <w:tcPr>
            <w:tcW w:w="2954" w:type="dxa"/>
            <w:tcMar>
              <w:top w:w="0" w:type="dxa"/>
              <w:left w:w="108" w:type="dxa"/>
              <w:bottom w:w="0" w:type="dxa"/>
              <w:right w:w="108" w:type="dxa"/>
            </w:tcMar>
          </w:tcPr>
          <w:p w14:paraId="2E015A33" w14:textId="77777777" w:rsidR="00CE6E1A" w:rsidRPr="00AB147C" w:rsidRDefault="00CE6E1A">
            <w:pPr>
              <w:spacing w:after="0" w:line="240" w:lineRule="auto"/>
              <w:rPr>
                <w:rFonts w:eastAsia="Calibri"/>
                <w:iCs/>
                <w:lang w:eastAsia="lt-LT"/>
              </w:rPr>
            </w:pPr>
          </w:p>
        </w:tc>
      </w:tr>
      <w:tr w:rsidR="00CE6E1A" w:rsidRPr="00AB147C" w14:paraId="6F4A89E6" w14:textId="77777777">
        <w:trPr>
          <w:trHeight w:val="20"/>
        </w:trPr>
        <w:tc>
          <w:tcPr>
            <w:tcW w:w="726" w:type="dxa"/>
            <w:tcMar>
              <w:top w:w="0" w:type="dxa"/>
              <w:left w:w="108" w:type="dxa"/>
              <w:bottom w:w="0" w:type="dxa"/>
              <w:right w:w="108" w:type="dxa"/>
            </w:tcMar>
          </w:tcPr>
          <w:p w14:paraId="4088DA68"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4.</w:t>
            </w:r>
          </w:p>
        </w:tc>
        <w:tc>
          <w:tcPr>
            <w:tcW w:w="2531" w:type="dxa"/>
            <w:tcMar>
              <w:top w:w="0" w:type="dxa"/>
              <w:left w:w="108" w:type="dxa"/>
              <w:bottom w:w="0" w:type="dxa"/>
              <w:right w:w="108" w:type="dxa"/>
            </w:tcMar>
          </w:tcPr>
          <w:p w14:paraId="5D2FA6DD" w14:textId="77777777" w:rsidR="00CE6E1A" w:rsidRPr="00AB147C" w:rsidRDefault="00CE6E1A">
            <w:pPr>
              <w:spacing w:after="0" w:line="240" w:lineRule="auto"/>
              <w:rPr>
                <w:rFonts w:eastAsia="Calibri"/>
                <w:lang w:eastAsia="lt-LT"/>
              </w:rPr>
            </w:pPr>
            <w:r w:rsidRPr="00AB147C">
              <w:rPr>
                <w:rFonts w:eastAsia="Calibri"/>
                <w:lang w:eastAsia="lt-LT"/>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08215962" w14:textId="77777777" w:rsidR="00CE6E1A" w:rsidRPr="00AB147C" w:rsidRDefault="00CE6E1A">
            <w:pPr>
              <w:spacing w:after="0" w:line="240" w:lineRule="auto"/>
              <w:rPr>
                <w:rFonts w:eastAsia="Calibri"/>
                <w:lang w:eastAsia="lt-LT"/>
              </w:rPr>
            </w:pPr>
            <w:r w:rsidRPr="00AB147C">
              <w:rPr>
                <w:rFonts w:eastAsia="Calibri"/>
                <w:lang w:eastAsia="lt-LT"/>
              </w:rPr>
              <w:t>6 dienos iki pasiūlymų pateikimo termino dienos</w:t>
            </w:r>
          </w:p>
        </w:tc>
        <w:tc>
          <w:tcPr>
            <w:tcW w:w="2954" w:type="dxa"/>
            <w:tcMar>
              <w:top w:w="0" w:type="dxa"/>
              <w:left w:w="108" w:type="dxa"/>
              <w:bottom w:w="0" w:type="dxa"/>
              <w:right w:w="108" w:type="dxa"/>
            </w:tcMar>
          </w:tcPr>
          <w:p w14:paraId="026ECA10" w14:textId="77777777" w:rsidR="00CE6E1A" w:rsidRPr="00AB147C" w:rsidRDefault="00CE6E1A">
            <w:pPr>
              <w:spacing w:after="0" w:line="240" w:lineRule="auto"/>
              <w:rPr>
                <w:rFonts w:eastAsia="Calibri"/>
                <w:lang w:eastAsia="lt-LT"/>
              </w:rPr>
            </w:pPr>
          </w:p>
        </w:tc>
      </w:tr>
      <w:tr w:rsidR="00CE6E1A" w:rsidRPr="00AB147C" w14:paraId="488F9584" w14:textId="77777777">
        <w:trPr>
          <w:trHeight w:val="20"/>
        </w:trPr>
        <w:tc>
          <w:tcPr>
            <w:tcW w:w="726" w:type="dxa"/>
            <w:tcMar>
              <w:top w:w="0" w:type="dxa"/>
              <w:left w:w="108" w:type="dxa"/>
              <w:bottom w:w="0" w:type="dxa"/>
              <w:right w:w="108" w:type="dxa"/>
            </w:tcMar>
          </w:tcPr>
          <w:p w14:paraId="19991E57"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5.</w:t>
            </w:r>
          </w:p>
        </w:tc>
        <w:tc>
          <w:tcPr>
            <w:tcW w:w="2531" w:type="dxa"/>
            <w:tcMar>
              <w:top w:w="0" w:type="dxa"/>
              <w:left w:w="108" w:type="dxa"/>
              <w:bottom w:w="0" w:type="dxa"/>
              <w:right w:w="108" w:type="dxa"/>
            </w:tcMar>
          </w:tcPr>
          <w:p w14:paraId="222DBBA9" w14:textId="77777777" w:rsidR="00CE6E1A" w:rsidRPr="00AB147C" w:rsidRDefault="00CE6E1A">
            <w:pPr>
              <w:spacing w:after="0" w:line="240" w:lineRule="auto"/>
              <w:rPr>
                <w:rFonts w:eastAsia="Calibri"/>
                <w:lang w:eastAsia="lt-LT"/>
              </w:rPr>
            </w:pPr>
            <w:r w:rsidRPr="00AB147C">
              <w:rPr>
                <w:rFonts w:eastAsia="Calibri"/>
                <w:lang w:eastAsia="lt-LT"/>
              </w:rPr>
              <w:t>Objekto apžiūra bus vykdoma:</w:t>
            </w:r>
          </w:p>
        </w:tc>
        <w:tc>
          <w:tcPr>
            <w:tcW w:w="3643" w:type="dxa"/>
            <w:tcMar>
              <w:top w:w="0" w:type="dxa"/>
              <w:left w:w="108" w:type="dxa"/>
              <w:bottom w:w="0" w:type="dxa"/>
              <w:right w:w="108" w:type="dxa"/>
            </w:tcMar>
          </w:tcPr>
          <w:p w14:paraId="4F8503E2" w14:textId="77777777" w:rsidR="00CE6E1A" w:rsidRPr="00AB147C" w:rsidRDefault="00CE6E1A">
            <w:pPr>
              <w:spacing w:after="0" w:line="240" w:lineRule="auto"/>
              <w:rPr>
                <w:rFonts w:eastAsia="Calibri"/>
                <w:iCs/>
                <w:lang w:eastAsia="lt-LT"/>
              </w:rPr>
            </w:pPr>
            <w:r w:rsidRPr="00AB147C">
              <w:rPr>
                <w:rFonts w:eastAsia="Calibri"/>
                <w:iCs/>
                <w:lang w:eastAsia="lt-LT"/>
              </w:rPr>
              <w:t>NETAIKOMA</w:t>
            </w:r>
          </w:p>
        </w:tc>
        <w:tc>
          <w:tcPr>
            <w:tcW w:w="2954" w:type="dxa"/>
            <w:tcMar>
              <w:top w:w="0" w:type="dxa"/>
              <w:left w:w="108" w:type="dxa"/>
              <w:bottom w:w="0" w:type="dxa"/>
              <w:right w:w="108" w:type="dxa"/>
            </w:tcMar>
          </w:tcPr>
          <w:p w14:paraId="3CF2C580" w14:textId="77777777" w:rsidR="00CE6E1A" w:rsidRPr="00AB147C" w:rsidRDefault="00CE6E1A">
            <w:pPr>
              <w:spacing w:after="0" w:line="240" w:lineRule="auto"/>
              <w:rPr>
                <w:rFonts w:eastAsia="Calibri"/>
                <w:lang w:eastAsia="lt-LT"/>
              </w:rPr>
            </w:pPr>
          </w:p>
        </w:tc>
      </w:tr>
      <w:tr w:rsidR="00CE6E1A" w:rsidRPr="00AB147C" w14:paraId="62AE5A30" w14:textId="77777777">
        <w:trPr>
          <w:trHeight w:val="20"/>
        </w:trPr>
        <w:tc>
          <w:tcPr>
            <w:tcW w:w="726" w:type="dxa"/>
            <w:tcMar>
              <w:top w:w="0" w:type="dxa"/>
              <w:left w:w="108" w:type="dxa"/>
              <w:bottom w:w="0" w:type="dxa"/>
              <w:right w:w="108" w:type="dxa"/>
            </w:tcMar>
          </w:tcPr>
          <w:p w14:paraId="4767D6DF"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6.</w:t>
            </w:r>
          </w:p>
        </w:tc>
        <w:tc>
          <w:tcPr>
            <w:tcW w:w="2531" w:type="dxa"/>
            <w:tcMar>
              <w:top w:w="0" w:type="dxa"/>
              <w:left w:w="108" w:type="dxa"/>
              <w:bottom w:w="0" w:type="dxa"/>
              <w:right w:w="108" w:type="dxa"/>
            </w:tcMar>
          </w:tcPr>
          <w:p w14:paraId="75AB14C1" w14:textId="77777777" w:rsidR="00CE6E1A" w:rsidRPr="00AB147C" w:rsidRDefault="00CE6E1A">
            <w:pPr>
              <w:spacing w:after="0" w:line="240" w:lineRule="auto"/>
              <w:rPr>
                <w:rFonts w:eastAsia="Calibri"/>
                <w:lang w:eastAsia="lt-LT"/>
              </w:rPr>
            </w:pPr>
            <w:r w:rsidRPr="00AB147C">
              <w:rPr>
                <w:rFonts w:eastAsia="Calibri"/>
                <w:lang w:eastAsia="lt-LT"/>
              </w:rPr>
              <w:t>Perkančioji organizacija rengs susitikimus su tiekėjais dėl pirkimo sąlygų paaiškinimo</w:t>
            </w:r>
          </w:p>
        </w:tc>
        <w:tc>
          <w:tcPr>
            <w:tcW w:w="3643" w:type="dxa"/>
            <w:tcMar>
              <w:top w:w="0" w:type="dxa"/>
              <w:left w:w="108" w:type="dxa"/>
              <w:bottom w:w="0" w:type="dxa"/>
              <w:right w:w="108" w:type="dxa"/>
            </w:tcMar>
          </w:tcPr>
          <w:p w14:paraId="3F4837F5" w14:textId="77777777" w:rsidR="00CE6E1A" w:rsidRPr="00AB147C" w:rsidRDefault="00CE6E1A">
            <w:pPr>
              <w:spacing w:after="0" w:line="240" w:lineRule="auto"/>
              <w:rPr>
                <w:rFonts w:eastAsia="Calibri"/>
                <w:iCs/>
                <w:lang w:eastAsia="lt-LT"/>
              </w:rPr>
            </w:pPr>
            <w:r w:rsidRPr="00AB147C">
              <w:rPr>
                <w:rFonts w:eastAsia="Calibri"/>
                <w:iCs/>
                <w:lang w:eastAsia="lt-LT"/>
              </w:rPr>
              <w:t>NETAIKOMA</w:t>
            </w:r>
          </w:p>
        </w:tc>
        <w:tc>
          <w:tcPr>
            <w:tcW w:w="2954" w:type="dxa"/>
            <w:tcMar>
              <w:top w:w="0" w:type="dxa"/>
              <w:left w:w="108" w:type="dxa"/>
              <w:bottom w:w="0" w:type="dxa"/>
              <w:right w:w="108" w:type="dxa"/>
            </w:tcMar>
          </w:tcPr>
          <w:p w14:paraId="509797FB" w14:textId="77777777" w:rsidR="00CE6E1A" w:rsidRPr="00AB147C" w:rsidRDefault="00CE6E1A">
            <w:pPr>
              <w:spacing w:after="0" w:line="240" w:lineRule="auto"/>
              <w:rPr>
                <w:rFonts w:eastAsia="Calibri"/>
                <w:lang w:eastAsia="lt-LT"/>
              </w:rPr>
            </w:pPr>
          </w:p>
        </w:tc>
      </w:tr>
      <w:tr w:rsidR="00CE6E1A" w:rsidRPr="00AB147C" w14:paraId="3E71BBBE" w14:textId="77777777">
        <w:trPr>
          <w:trHeight w:val="20"/>
        </w:trPr>
        <w:tc>
          <w:tcPr>
            <w:tcW w:w="726" w:type="dxa"/>
            <w:tcMar>
              <w:top w:w="0" w:type="dxa"/>
              <w:left w:w="108" w:type="dxa"/>
              <w:bottom w:w="0" w:type="dxa"/>
              <w:right w:w="108" w:type="dxa"/>
            </w:tcMar>
          </w:tcPr>
          <w:p w14:paraId="55C6D3C1"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7.</w:t>
            </w:r>
          </w:p>
        </w:tc>
        <w:tc>
          <w:tcPr>
            <w:tcW w:w="2531" w:type="dxa"/>
            <w:tcMar>
              <w:top w:w="0" w:type="dxa"/>
              <w:left w:w="108" w:type="dxa"/>
              <w:bottom w:w="0" w:type="dxa"/>
              <w:right w:w="108" w:type="dxa"/>
            </w:tcMar>
          </w:tcPr>
          <w:p w14:paraId="47B677AB" w14:textId="77777777" w:rsidR="00CE6E1A" w:rsidRPr="00AB147C" w:rsidRDefault="00CE6E1A">
            <w:pPr>
              <w:spacing w:after="0" w:line="240" w:lineRule="auto"/>
              <w:rPr>
                <w:rFonts w:eastAsia="Calibri"/>
                <w:lang w:eastAsia="lt-LT"/>
              </w:rPr>
            </w:pPr>
            <w:r w:rsidRPr="00AB147C">
              <w:rPr>
                <w:rFonts w:eastAsia="Calibri"/>
                <w:lang w:eastAsia="lt-LT"/>
              </w:rPr>
              <w:t>Tiekėjai turi pateikti prekių pavyzdžius</w:t>
            </w:r>
          </w:p>
        </w:tc>
        <w:tc>
          <w:tcPr>
            <w:tcW w:w="3643" w:type="dxa"/>
            <w:tcMar>
              <w:top w:w="0" w:type="dxa"/>
              <w:left w:w="108" w:type="dxa"/>
              <w:bottom w:w="0" w:type="dxa"/>
              <w:right w:w="108" w:type="dxa"/>
            </w:tcMar>
          </w:tcPr>
          <w:p w14:paraId="3E19ABD2" w14:textId="77777777" w:rsidR="00CE6E1A" w:rsidRPr="00AB147C" w:rsidRDefault="00CE6E1A">
            <w:pPr>
              <w:suppressAutoHyphens/>
              <w:spacing w:after="0" w:line="240" w:lineRule="auto"/>
              <w:jc w:val="both"/>
            </w:pPr>
            <w:r w:rsidRPr="00AB147C">
              <w:t>NETAIKOMA</w:t>
            </w:r>
          </w:p>
          <w:p w14:paraId="79E162D0" w14:textId="77777777" w:rsidR="00CE6E1A" w:rsidRPr="00AB147C" w:rsidRDefault="00CE6E1A">
            <w:pPr>
              <w:spacing w:after="0" w:line="240" w:lineRule="auto"/>
              <w:rPr>
                <w:rFonts w:eastAsia="Calibri"/>
                <w:iCs/>
                <w:lang w:eastAsia="lt-LT"/>
              </w:rPr>
            </w:pPr>
            <w:r w:rsidRPr="00AB147C">
              <w:rPr>
                <w:rFonts w:eastAsia="Calibri"/>
                <w:i/>
                <w:iCs/>
                <w:lang w:eastAsia="lt-LT"/>
              </w:rPr>
              <w:t xml:space="preserve"> </w:t>
            </w:r>
          </w:p>
        </w:tc>
        <w:tc>
          <w:tcPr>
            <w:tcW w:w="2954" w:type="dxa"/>
            <w:tcMar>
              <w:top w:w="0" w:type="dxa"/>
              <w:left w:w="108" w:type="dxa"/>
              <w:bottom w:w="0" w:type="dxa"/>
              <w:right w:w="108" w:type="dxa"/>
            </w:tcMar>
          </w:tcPr>
          <w:p w14:paraId="5698C95C" w14:textId="77777777" w:rsidR="00CE6E1A" w:rsidRPr="00AB147C" w:rsidRDefault="00CE6E1A">
            <w:pPr>
              <w:spacing w:after="0" w:line="240" w:lineRule="auto"/>
              <w:rPr>
                <w:rFonts w:eastAsia="Calibri"/>
                <w:lang w:eastAsia="lt-LT"/>
              </w:rPr>
            </w:pPr>
          </w:p>
        </w:tc>
      </w:tr>
      <w:tr w:rsidR="00CE6E1A" w:rsidRPr="00AB147C" w14:paraId="0C8BE2B6" w14:textId="77777777">
        <w:trPr>
          <w:trHeight w:val="20"/>
        </w:trPr>
        <w:tc>
          <w:tcPr>
            <w:tcW w:w="726" w:type="dxa"/>
            <w:tcMar>
              <w:top w:w="0" w:type="dxa"/>
              <w:left w:w="108" w:type="dxa"/>
              <w:bottom w:w="0" w:type="dxa"/>
              <w:right w:w="108" w:type="dxa"/>
            </w:tcMar>
          </w:tcPr>
          <w:p w14:paraId="2C3C4263"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8.</w:t>
            </w:r>
          </w:p>
        </w:tc>
        <w:tc>
          <w:tcPr>
            <w:tcW w:w="2531" w:type="dxa"/>
            <w:tcMar>
              <w:top w:w="0" w:type="dxa"/>
              <w:left w:w="108" w:type="dxa"/>
              <w:bottom w:w="0" w:type="dxa"/>
              <w:right w:w="108" w:type="dxa"/>
            </w:tcMar>
          </w:tcPr>
          <w:p w14:paraId="1ECBAC0E" w14:textId="77777777" w:rsidR="00CE6E1A" w:rsidRPr="00AB147C" w:rsidRDefault="00CE6E1A">
            <w:pPr>
              <w:spacing w:after="0" w:line="240" w:lineRule="auto"/>
              <w:rPr>
                <w:rFonts w:eastAsia="Calibri"/>
                <w:bCs/>
                <w:lang w:eastAsia="lt-LT"/>
              </w:rPr>
            </w:pPr>
            <w:r w:rsidRPr="00AB147C">
              <w:rPr>
                <w:rFonts w:eastAsia="Calibri"/>
                <w:bCs/>
                <w:lang w:eastAsia="lt-LT"/>
              </w:rPr>
              <w:t>Pasiūlymo galiojimo ir pasiūlymo galiojimo užtikrinimo (jei taikoma) terminas ne trumpesnis kaip</w:t>
            </w:r>
          </w:p>
        </w:tc>
        <w:tc>
          <w:tcPr>
            <w:tcW w:w="3643" w:type="dxa"/>
            <w:tcMar>
              <w:top w:w="0" w:type="dxa"/>
              <w:left w:w="108" w:type="dxa"/>
              <w:bottom w:w="0" w:type="dxa"/>
              <w:right w:w="108" w:type="dxa"/>
            </w:tcMar>
          </w:tcPr>
          <w:p w14:paraId="069451A2" w14:textId="77777777" w:rsidR="00CE6E1A" w:rsidRPr="00AB147C" w:rsidRDefault="00CE6E1A">
            <w:pPr>
              <w:spacing w:after="0" w:line="240" w:lineRule="auto"/>
              <w:rPr>
                <w:rFonts w:eastAsia="Calibri"/>
                <w:iCs/>
                <w:lang w:eastAsia="lt-LT"/>
              </w:rPr>
            </w:pPr>
            <w:r w:rsidRPr="00AB147C">
              <w:rPr>
                <w:rFonts w:eastAsia="Calibri"/>
                <w:iCs/>
                <w:lang w:eastAsia="lt-LT"/>
              </w:rPr>
              <w:t>90 (devyniasdešimt) dienų nuo pasiūlymų pateikimo galutinio termino pabaigos</w:t>
            </w:r>
          </w:p>
        </w:tc>
        <w:tc>
          <w:tcPr>
            <w:tcW w:w="2954" w:type="dxa"/>
            <w:tcMar>
              <w:top w:w="0" w:type="dxa"/>
              <w:left w:w="108" w:type="dxa"/>
              <w:bottom w:w="0" w:type="dxa"/>
              <w:right w:w="108" w:type="dxa"/>
            </w:tcMar>
          </w:tcPr>
          <w:p w14:paraId="030C5E57" w14:textId="77777777" w:rsidR="00CE6E1A" w:rsidRPr="00AB147C" w:rsidRDefault="00CE6E1A">
            <w:pPr>
              <w:spacing w:after="0" w:line="240" w:lineRule="auto"/>
              <w:rPr>
                <w:rFonts w:eastAsia="Calibri"/>
                <w:lang w:eastAsia="lt-LT"/>
              </w:rPr>
            </w:pPr>
          </w:p>
        </w:tc>
      </w:tr>
      <w:tr w:rsidR="00CE6E1A" w:rsidRPr="00AB147C" w14:paraId="00A221C2" w14:textId="77777777">
        <w:trPr>
          <w:trHeight w:val="20"/>
        </w:trPr>
        <w:tc>
          <w:tcPr>
            <w:tcW w:w="726" w:type="dxa"/>
            <w:tcMar>
              <w:top w:w="0" w:type="dxa"/>
              <w:left w:w="108" w:type="dxa"/>
              <w:bottom w:w="0" w:type="dxa"/>
              <w:right w:w="108" w:type="dxa"/>
            </w:tcMar>
          </w:tcPr>
          <w:p w14:paraId="6D850EF2" w14:textId="77777777" w:rsidR="00CE6E1A" w:rsidRPr="00AB147C" w:rsidRDefault="00CE6E1A">
            <w:pPr>
              <w:spacing w:after="0" w:line="240" w:lineRule="auto"/>
              <w:contextualSpacing/>
              <w:rPr>
                <w:rFonts w:eastAsia="Calibri"/>
                <w:lang w:eastAsia="lt-LT"/>
              </w:rPr>
            </w:pPr>
            <w:r w:rsidRPr="00AB147C">
              <w:rPr>
                <w:rFonts w:eastAsia="Calibri"/>
                <w:lang w:eastAsia="lt-LT"/>
              </w:rPr>
              <w:t>9.</w:t>
            </w:r>
          </w:p>
        </w:tc>
        <w:tc>
          <w:tcPr>
            <w:tcW w:w="2531" w:type="dxa"/>
            <w:tcMar>
              <w:top w:w="0" w:type="dxa"/>
              <w:left w:w="108" w:type="dxa"/>
              <w:bottom w:w="0" w:type="dxa"/>
              <w:right w:w="108" w:type="dxa"/>
            </w:tcMar>
          </w:tcPr>
          <w:p w14:paraId="249B5EE8" w14:textId="77777777" w:rsidR="00CE6E1A" w:rsidRPr="00AB147C" w:rsidRDefault="00CE6E1A">
            <w:pPr>
              <w:spacing w:after="0" w:line="240" w:lineRule="auto"/>
              <w:rPr>
                <w:rFonts w:eastAsia="Calibri"/>
                <w:bCs/>
                <w:lang w:eastAsia="lt-LT"/>
              </w:rPr>
            </w:pPr>
            <w:r w:rsidRPr="00AB147C">
              <w:rPr>
                <w:rFonts w:eastAsia="Calibri"/>
                <w:lang w:eastAsia="lt-LT"/>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7949E5A" w14:textId="77777777" w:rsidR="00CE6E1A" w:rsidRPr="00AB147C" w:rsidRDefault="00CE6E1A">
            <w:pPr>
              <w:spacing w:after="0" w:line="240" w:lineRule="auto"/>
              <w:rPr>
                <w:rFonts w:eastAsia="Calibri"/>
                <w:lang w:eastAsia="lt-LT"/>
              </w:rPr>
            </w:pPr>
            <w:r w:rsidRPr="00AB147C">
              <w:rPr>
                <w:rFonts w:eastAsia="Calibri"/>
                <w:iCs/>
                <w:lang w:eastAsia="lt-LT"/>
              </w:rPr>
              <w:t xml:space="preserve">3 (tris) darbo dienas </w:t>
            </w:r>
            <w:r w:rsidRPr="00AB147C">
              <w:rPr>
                <w:rFonts w:eastAsia="Calibri"/>
                <w:lang w:eastAsia="lt-LT"/>
              </w:rPr>
              <w:t>nuo prašymo gavimo dienos</w:t>
            </w:r>
          </w:p>
          <w:p w14:paraId="1B8BEC1E" w14:textId="77777777" w:rsidR="00CE6E1A" w:rsidRPr="00AB147C" w:rsidRDefault="00CE6E1A">
            <w:pPr>
              <w:spacing w:after="0" w:line="240" w:lineRule="auto"/>
              <w:rPr>
                <w:rFonts w:eastAsia="Calibri"/>
                <w:iCs/>
                <w:lang w:eastAsia="lt-LT"/>
              </w:rPr>
            </w:pPr>
          </w:p>
        </w:tc>
        <w:tc>
          <w:tcPr>
            <w:tcW w:w="2954" w:type="dxa"/>
            <w:tcMar>
              <w:top w:w="0" w:type="dxa"/>
              <w:left w:w="108" w:type="dxa"/>
              <w:bottom w:w="0" w:type="dxa"/>
              <w:right w:w="108" w:type="dxa"/>
            </w:tcMar>
          </w:tcPr>
          <w:p w14:paraId="61EDF378" w14:textId="77777777" w:rsidR="00CE6E1A" w:rsidRPr="00AB147C" w:rsidRDefault="00CE6E1A">
            <w:pPr>
              <w:spacing w:after="0" w:line="240" w:lineRule="auto"/>
              <w:rPr>
                <w:rFonts w:eastAsia="Calibri"/>
                <w:lang w:eastAsia="lt-LT"/>
              </w:rPr>
            </w:pPr>
          </w:p>
        </w:tc>
      </w:tr>
      <w:tr w:rsidR="00CE6E1A" w:rsidRPr="00AB147C" w14:paraId="47CA3913" w14:textId="77777777">
        <w:trPr>
          <w:trHeight w:val="20"/>
        </w:trPr>
        <w:tc>
          <w:tcPr>
            <w:tcW w:w="726" w:type="dxa"/>
            <w:tcMar>
              <w:top w:w="0" w:type="dxa"/>
              <w:left w:w="108" w:type="dxa"/>
              <w:bottom w:w="0" w:type="dxa"/>
              <w:right w:w="108" w:type="dxa"/>
            </w:tcMar>
          </w:tcPr>
          <w:p w14:paraId="66F5B6D0"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10.</w:t>
            </w:r>
          </w:p>
        </w:tc>
        <w:tc>
          <w:tcPr>
            <w:tcW w:w="2531" w:type="dxa"/>
            <w:tcMar>
              <w:top w:w="0" w:type="dxa"/>
              <w:left w:w="108" w:type="dxa"/>
              <w:bottom w:w="0" w:type="dxa"/>
              <w:right w:w="108" w:type="dxa"/>
            </w:tcMar>
          </w:tcPr>
          <w:p w14:paraId="7B733143" w14:textId="77777777" w:rsidR="00CE6E1A" w:rsidRPr="00AB147C" w:rsidRDefault="00CE6E1A">
            <w:pPr>
              <w:spacing w:after="0" w:line="240" w:lineRule="auto"/>
              <w:rPr>
                <w:rFonts w:eastAsia="Calibri"/>
                <w:bCs/>
                <w:lang w:eastAsia="lt-LT"/>
              </w:rPr>
            </w:pPr>
            <w:r w:rsidRPr="00AB147C">
              <w:rPr>
                <w:rFonts w:eastAsia="Calibri"/>
                <w:lang w:eastAsia="lt-LT"/>
              </w:rPr>
              <w:t xml:space="preserve">Pasiūlymo galiojimo užtikrinimas pirkimo dalyviui grąžinamas </w:t>
            </w:r>
            <w:r w:rsidRPr="00AB147C">
              <w:rPr>
                <w:rFonts w:eastAsia="Calibri"/>
                <w:lang w:eastAsia="lt-LT"/>
              </w:rPr>
              <w:lastRenderedPageBreak/>
              <w:t>(arba atsisakoma teisių į jį) per</w:t>
            </w:r>
          </w:p>
        </w:tc>
        <w:tc>
          <w:tcPr>
            <w:tcW w:w="3643" w:type="dxa"/>
            <w:tcMar>
              <w:top w:w="0" w:type="dxa"/>
              <w:left w:w="108" w:type="dxa"/>
              <w:bottom w:w="0" w:type="dxa"/>
              <w:right w:w="108" w:type="dxa"/>
            </w:tcMar>
          </w:tcPr>
          <w:p w14:paraId="0D35CBA2" w14:textId="77777777" w:rsidR="00CE6E1A" w:rsidRPr="00AB147C" w:rsidRDefault="00CE6E1A">
            <w:pPr>
              <w:spacing w:after="0" w:line="240" w:lineRule="auto"/>
              <w:jc w:val="both"/>
              <w:rPr>
                <w:rFonts w:eastAsia="Calibri"/>
                <w:lang w:eastAsia="lt-LT"/>
              </w:rPr>
            </w:pPr>
            <w:r w:rsidRPr="00AB147C">
              <w:rPr>
                <w:rFonts w:eastAsia="Calibri"/>
                <w:lang w:eastAsia="lt-LT"/>
              </w:rPr>
              <w:lastRenderedPageBreak/>
              <w:t>5 (penkias) darbo dienas nuo prašymo gavimo dienos</w:t>
            </w:r>
          </w:p>
          <w:p w14:paraId="63D1B5BB" w14:textId="77777777" w:rsidR="00CE6E1A" w:rsidRPr="00AB147C" w:rsidRDefault="00CE6E1A">
            <w:pPr>
              <w:spacing w:after="0" w:line="240" w:lineRule="auto"/>
              <w:jc w:val="both"/>
              <w:rPr>
                <w:rFonts w:eastAsia="Calibri"/>
                <w:lang w:eastAsia="lt-LT"/>
              </w:rPr>
            </w:pPr>
          </w:p>
        </w:tc>
        <w:tc>
          <w:tcPr>
            <w:tcW w:w="2954" w:type="dxa"/>
            <w:tcMar>
              <w:top w:w="0" w:type="dxa"/>
              <w:left w:w="108" w:type="dxa"/>
              <w:bottom w:w="0" w:type="dxa"/>
              <w:right w:w="108" w:type="dxa"/>
            </w:tcMar>
          </w:tcPr>
          <w:p w14:paraId="7F35A364" w14:textId="77777777" w:rsidR="00CE6E1A" w:rsidRPr="00AB147C" w:rsidRDefault="00CE6E1A">
            <w:pPr>
              <w:spacing w:after="0" w:line="240" w:lineRule="auto"/>
              <w:rPr>
                <w:rFonts w:eastAsia="Calibri"/>
                <w:lang w:eastAsia="lt-LT"/>
              </w:rPr>
            </w:pPr>
          </w:p>
        </w:tc>
      </w:tr>
      <w:tr w:rsidR="00CE6E1A" w:rsidRPr="00AB147C" w14:paraId="5408984D" w14:textId="77777777">
        <w:trPr>
          <w:trHeight w:val="20"/>
        </w:trPr>
        <w:tc>
          <w:tcPr>
            <w:tcW w:w="726" w:type="dxa"/>
            <w:tcMar>
              <w:top w:w="0" w:type="dxa"/>
              <w:left w:w="108" w:type="dxa"/>
              <w:bottom w:w="0" w:type="dxa"/>
              <w:right w:w="108" w:type="dxa"/>
            </w:tcMar>
          </w:tcPr>
          <w:p w14:paraId="33FC7095"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11.</w:t>
            </w:r>
          </w:p>
        </w:tc>
        <w:tc>
          <w:tcPr>
            <w:tcW w:w="2531" w:type="dxa"/>
            <w:tcMar>
              <w:top w:w="0" w:type="dxa"/>
              <w:left w:w="108" w:type="dxa"/>
              <w:bottom w:w="0" w:type="dxa"/>
              <w:right w:w="108" w:type="dxa"/>
            </w:tcMar>
          </w:tcPr>
          <w:p w14:paraId="7677E66F" w14:textId="77777777" w:rsidR="00CE6E1A" w:rsidRPr="00AB147C" w:rsidRDefault="00CE6E1A">
            <w:pPr>
              <w:spacing w:after="0" w:line="240" w:lineRule="auto"/>
              <w:rPr>
                <w:rFonts w:eastAsia="Calibri"/>
                <w:bCs/>
                <w:lang w:eastAsia="lt-LT"/>
              </w:rPr>
            </w:pPr>
            <w:r w:rsidRPr="00AB147C">
              <w:rPr>
                <w:rFonts w:eastAsia="Calibri"/>
                <w:bCs/>
                <w:lang w:eastAsia="lt-LT"/>
              </w:rPr>
              <w:t>Perkančioji organizacija informuoja pirkimo dalyvius apie EBVPD vertinimo rezultatus ne vėliau kaip per</w:t>
            </w:r>
          </w:p>
        </w:tc>
        <w:tc>
          <w:tcPr>
            <w:tcW w:w="3643" w:type="dxa"/>
            <w:tcMar>
              <w:top w:w="0" w:type="dxa"/>
              <w:left w:w="108" w:type="dxa"/>
              <w:bottom w:w="0" w:type="dxa"/>
              <w:right w:w="108" w:type="dxa"/>
            </w:tcMar>
          </w:tcPr>
          <w:p w14:paraId="70D01626" w14:textId="77777777" w:rsidR="00CE6E1A" w:rsidRPr="00AB147C" w:rsidRDefault="00CE6E1A">
            <w:pPr>
              <w:spacing w:after="0" w:line="240" w:lineRule="auto"/>
              <w:rPr>
                <w:rFonts w:eastAsia="Calibri"/>
                <w:bCs/>
                <w:lang w:eastAsia="lt-LT"/>
              </w:rPr>
            </w:pPr>
            <w:r w:rsidRPr="00AB147C">
              <w:rPr>
                <w:rFonts w:eastAsia="Calibri"/>
                <w:bCs/>
                <w:lang w:eastAsia="lt-LT"/>
              </w:rPr>
              <w:t>3 (tris) darbo dienas nuo sprendimo priėmimo dienos</w:t>
            </w:r>
          </w:p>
        </w:tc>
        <w:tc>
          <w:tcPr>
            <w:tcW w:w="2954" w:type="dxa"/>
            <w:tcMar>
              <w:top w:w="0" w:type="dxa"/>
              <w:left w:w="108" w:type="dxa"/>
              <w:bottom w:w="0" w:type="dxa"/>
              <w:right w:w="108" w:type="dxa"/>
            </w:tcMar>
          </w:tcPr>
          <w:p w14:paraId="79EEAA4F" w14:textId="77777777" w:rsidR="00CE6E1A" w:rsidRPr="00AB147C" w:rsidRDefault="00CE6E1A">
            <w:pPr>
              <w:spacing w:after="0" w:line="240" w:lineRule="auto"/>
              <w:rPr>
                <w:rFonts w:eastAsia="Calibri"/>
                <w:bCs/>
                <w:lang w:eastAsia="lt-LT"/>
              </w:rPr>
            </w:pPr>
          </w:p>
        </w:tc>
      </w:tr>
      <w:tr w:rsidR="00CE6E1A" w:rsidRPr="00AB147C" w14:paraId="510BE6FA" w14:textId="77777777">
        <w:trPr>
          <w:trHeight w:val="20"/>
        </w:trPr>
        <w:tc>
          <w:tcPr>
            <w:tcW w:w="726" w:type="dxa"/>
            <w:tcMar>
              <w:top w:w="0" w:type="dxa"/>
              <w:left w:w="108" w:type="dxa"/>
              <w:bottom w:w="0" w:type="dxa"/>
              <w:right w:w="108" w:type="dxa"/>
            </w:tcMar>
          </w:tcPr>
          <w:p w14:paraId="68C7A8B2"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12.</w:t>
            </w:r>
          </w:p>
        </w:tc>
        <w:tc>
          <w:tcPr>
            <w:tcW w:w="2531" w:type="dxa"/>
            <w:tcMar>
              <w:top w:w="0" w:type="dxa"/>
              <w:left w:w="108" w:type="dxa"/>
              <w:bottom w:w="0" w:type="dxa"/>
              <w:right w:w="108" w:type="dxa"/>
            </w:tcMar>
          </w:tcPr>
          <w:p w14:paraId="4E9FB5FD" w14:textId="77777777" w:rsidR="00CE6E1A" w:rsidRPr="00AB147C" w:rsidRDefault="00CE6E1A">
            <w:pPr>
              <w:spacing w:after="0" w:line="240" w:lineRule="auto"/>
              <w:rPr>
                <w:rFonts w:eastAsia="Calibri"/>
                <w:bCs/>
                <w:lang w:eastAsia="lt-LT"/>
              </w:rPr>
            </w:pPr>
            <w:r w:rsidRPr="00AB147C">
              <w:rPr>
                <w:rFonts w:eastAsia="Calibri"/>
                <w:bCs/>
                <w:lang w:eastAsia="lt-LT"/>
              </w:rPr>
              <w:t xml:space="preserve">Perkančioji organizacija pirkimo dalyviams praneša apie priimtą sprendimą nustatyti laimėjusį pasiūlymą, </w:t>
            </w:r>
            <w:r w:rsidRPr="00AB147C">
              <w:rPr>
                <w:rFonts w:eastAsia="Calibri"/>
                <w:lang w:eastAsia="lt-LT"/>
              </w:rPr>
              <w:t>dėl kurio bus sudaroma</w:t>
            </w:r>
            <w:r w:rsidRPr="00AB147C">
              <w:rPr>
                <w:rFonts w:eastAsia="Calibri"/>
                <w:bCs/>
                <w:lang w:eastAsia="lt-LT"/>
              </w:rPr>
              <w:t xml:space="preserve"> sutartis ne vėliau kaip per</w:t>
            </w:r>
          </w:p>
        </w:tc>
        <w:tc>
          <w:tcPr>
            <w:tcW w:w="3643" w:type="dxa"/>
            <w:tcMar>
              <w:top w:w="0" w:type="dxa"/>
              <w:left w:w="108" w:type="dxa"/>
              <w:bottom w:w="0" w:type="dxa"/>
              <w:right w:w="108" w:type="dxa"/>
            </w:tcMar>
          </w:tcPr>
          <w:p w14:paraId="60159861" w14:textId="77777777" w:rsidR="00CE6E1A" w:rsidRPr="00AB147C" w:rsidRDefault="00CE6E1A">
            <w:pPr>
              <w:spacing w:after="0" w:line="240" w:lineRule="auto"/>
              <w:rPr>
                <w:rFonts w:eastAsia="Calibri"/>
                <w:bCs/>
                <w:lang w:eastAsia="lt-LT"/>
              </w:rPr>
            </w:pPr>
            <w:r w:rsidRPr="00AB147C">
              <w:rPr>
                <w:rFonts w:eastAsia="Calibri"/>
                <w:bCs/>
                <w:lang w:eastAsia="lt-LT"/>
              </w:rPr>
              <w:t>3 (tris) darbo dienas nuo sprendimo priėmimo dienos</w:t>
            </w:r>
          </w:p>
        </w:tc>
        <w:tc>
          <w:tcPr>
            <w:tcW w:w="2954" w:type="dxa"/>
            <w:tcMar>
              <w:top w:w="0" w:type="dxa"/>
              <w:left w:w="108" w:type="dxa"/>
              <w:bottom w:w="0" w:type="dxa"/>
              <w:right w:w="108" w:type="dxa"/>
            </w:tcMar>
          </w:tcPr>
          <w:p w14:paraId="3783A98A" w14:textId="77777777" w:rsidR="00CE6E1A" w:rsidRPr="00AB147C" w:rsidRDefault="00CE6E1A">
            <w:pPr>
              <w:spacing w:after="0" w:line="240" w:lineRule="auto"/>
              <w:rPr>
                <w:rFonts w:eastAsia="Calibri"/>
                <w:lang w:eastAsia="lt-LT"/>
              </w:rPr>
            </w:pPr>
          </w:p>
        </w:tc>
      </w:tr>
      <w:tr w:rsidR="00CE6E1A" w:rsidRPr="00AB147C" w14:paraId="51B64B02" w14:textId="77777777">
        <w:trPr>
          <w:trHeight w:val="20"/>
        </w:trPr>
        <w:tc>
          <w:tcPr>
            <w:tcW w:w="726" w:type="dxa"/>
            <w:tcMar>
              <w:top w:w="0" w:type="dxa"/>
              <w:left w:w="108" w:type="dxa"/>
              <w:bottom w:w="0" w:type="dxa"/>
              <w:right w:w="108" w:type="dxa"/>
            </w:tcMar>
          </w:tcPr>
          <w:p w14:paraId="50A8E879"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13.</w:t>
            </w:r>
          </w:p>
        </w:tc>
        <w:tc>
          <w:tcPr>
            <w:tcW w:w="2531" w:type="dxa"/>
            <w:tcMar>
              <w:top w:w="0" w:type="dxa"/>
              <w:left w:w="108" w:type="dxa"/>
              <w:bottom w:w="0" w:type="dxa"/>
              <w:right w:w="108" w:type="dxa"/>
            </w:tcMar>
          </w:tcPr>
          <w:p w14:paraId="7AEB5A1F" w14:textId="77777777" w:rsidR="00CE6E1A" w:rsidRPr="00AB147C" w:rsidRDefault="00CE6E1A">
            <w:pPr>
              <w:spacing w:after="0" w:line="240" w:lineRule="auto"/>
              <w:rPr>
                <w:rFonts w:eastAsia="Calibri"/>
                <w:bCs/>
                <w:lang w:eastAsia="lt-LT"/>
              </w:rPr>
            </w:pPr>
            <w:r w:rsidRPr="00AB147C">
              <w:rPr>
                <w:rFonts w:eastAsia="Calibri"/>
                <w:bCs/>
                <w:lang w:eastAsia="lt-LT"/>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1ED543E" w14:textId="77777777" w:rsidR="00CE6E1A" w:rsidRPr="00AB147C" w:rsidRDefault="00CE6E1A">
            <w:pPr>
              <w:spacing w:after="0" w:line="240" w:lineRule="auto"/>
              <w:rPr>
                <w:rFonts w:eastAsia="Calibri"/>
                <w:bCs/>
                <w:lang w:eastAsia="lt-LT"/>
              </w:rPr>
            </w:pPr>
            <w:r w:rsidRPr="00AB147C">
              <w:rPr>
                <w:rFonts w:eastAsia="Calibri"/>
                <w:bCs/>
                <w:lang w:eastAsia="lt-LT"/>
              </w:rPr>
              <w:t>15 (penkiolika) dienų nuo pirkimo dalyvio raštu pateikto prašymo gavimo dienos</w:t>
            </w:r>
          </w:p>
        </w:tc>
        <w:tc>
          <w:tcPr>
            <w:tcW w:w="2954" w:type="dxa"/>
            <w:tcMar>
              <w:top w:w="0" w:type="dxa"/>
              <w:left w:w="108" w:type="dxa"/>
              <w:bottom w:w="0" w:type="dxa"/>
              <w:right w:w="108" w:type="dxa"/>
            </w:tcMar>
          </w:tcPr>
          <w:p w14:paraId="78C5A776" w14:textId="77777777" w:rsidR="00CE6E1A" w:rsidRPr="00AB147C" w:rsidRDefault="00CE6E1A">
            <w:pPr>
              <w:shd w:val="clear" w:color="auto" w:fill="FFFFFF"/>
              <w:spacing w:after="0" w:line="240" w:lineRule="auto"/>
              <w:ind w:firstLine="313"/>
              <w:rPr>
                <w:rFonts w:eastAsia="Times New Roman"/>
                <w:lang w:eastAsia="lt-LT"/>
              </w:rPr>
            </w:pPr>
          </w:p>
        </w:tc>
      </w:tr>
      <w:tr w:rsidR="00CE6E1A" w:rsidRPr="00AB147C" w14:paraId="60AC1AC5" w14:textId="77777777">
        <w:trPr>
          <w:trHeight w:val="20"/>
        </w:trPr>
        <w:tc>
          <w:tcPr>
            <w:tcW w:w="726" w:type="dxa"/>
            <w:tcMar>
              <w:top w:w="0" w:type="dxa"/>
              <w:left w:w="108" w:type="dxa"/>
              <w:bottom w:w="0" w:type="dxa"/>
              <w:right w:w="108" w:type="dxa"/>
            </w:tcMar>
          </w:tcPr>
          <w:p w14:paraId="5968705B"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14.</w:t>
            </w:r>
          </w:p>
        </w:tc>
        <w:tc>
          <w:tcPr>
            <w:tcW w:w="2531" w:type="dxa"/>
            <w:tcMar>
              <w:top w:w="0" w:type="dxa"/>
              <w:left w:w="108" w:type="dxa"/>
              <w:bottom w:w="0" w:type="dxa"/>
              <w:right w:w="108" w:type="dxa"/>
            </w:tcMar>
          </w:tcPr>
          <w:p w14:paraId="16AB2ABA" w14:textId="77777777" w:rsidR="00CE6E1A" w:rsidRPr="00AB147C" w:rsidRDefault="00CE6E1A">
            <w:pPr>
              <w:spacing w:after="0" w:line="240" w:lineRule="auto"/>
              <w:rPr>
                <w:rFonts w:eastAsia="Calibri"/>
                <w:bCs/>
                <w:lang w:eastAsia="lt-LT"/>
              </w:rPr>
            </w:pPr>
            <w:r w:rsidRPr="00AB147C">
              <w:rPr>
                <w:rFonts w:eastAsia="Calibri"/>
                <w:shd w:val="clear" w:color="auto" w:fill="FFFFFF"/>
                <w:lang w:eastAsia="lt-LT"/>
              </w:rPr>
              <w:t xml:space="preserve">Tiekėjas turi teisę pateikti pretenziją perkančiajai organizacijai, pateikti prašymą ar pareikšti ieškinį teismui </w:t>
            </w:r>
            <w:r w:rsidRPr="00AB147C">
              <w:rPr>
                <w:rFonts w:eastAsia="Calibri"/>
                <w:bCs/>
                <w:lang w:eastAsia="lt-LT"/>
              </w:rPr>
              <w:t>ne vėliau kaip per</w:t>
            </w:r>
          </w:p>
        </w:tc>
        <w:tc>
          <w:tcPr>
            <w:tcW w:w="3643" w:type="dxa"/>
            <w:tcMar>
              <w:top w:w="0" w:type="dxa"/>
              <w:left w:w="108" w:type="dxa"/>
              <w:bottom w:w="0" w:type="dxa"/>
              <w:right w:w="108" w:type="dxa"/>
            </w:tcMar>
          </w:tcPr>
          <w:p w14:paraId="3F92E8FA" w14:textId="77777777" w:rsidR="00CE6E1A" w:rsidRPr="00AB147C" w:rsidRDefault="00CE6E1A">
            <w:pPr>
              <w:spacing w:after="0" w:line="240" w:lineRule="auto"/>
              <w:rPr>
                <w:rFonts w:eastAsia="Calibri"/>
                <w:lang w:eastAsia="lt-LT"/>
              </w:rPr>
            </w:pPr>
            <w:r w:rsidRPr="00AB147C">
              <w:rPr>
                <w:rFonts w:eastAsia="Calibri"/>
                <w:lang w:eastAsia="lt-LT"/>
              </w:rPr>
              <w:t xml:space="preserve">10 (dešimt) dienų nuo </w:t>
            </w:r>
            <w:r w:rsidRPr="00AB147C">
              <w:rPr>
                <w:rFonts w:eastAsia="Arial"/>
                <w:lang w:eastAsia="lt-LT"/>
              </w:rPr>
              <w:t>perkančiosios organizacijos</w:t>
            </w:r>
            <w:r w:rsidRPr="00AB147C">
              <w:rPr>
                <w:rFonts w:eastAsia="Calibri"/>
                <w:lang w:eastAsia="lt-LT"/>
              </w:rPr>
              <w:t xml:space="preserve"> pranešimo raštu apie jos priimtą sprendimą išsiuntimo tiekėjams dienos arba nuo paskelbimo apie </w:t>
            </w:r>
            <w:r w:rsidRPr="00AB147C">
              <w:rPr>
                <w:rFonts w:eastAsia="Arial"/>
                <w:lang w:eastAsia="lt-LT"/>
              </w:rPr>
              <w:t>perkančiosios organizacijos</w:t>
            </w:r>
            <w:r w:rsidRPr="00AB147C">
              <w:rPr>
                <w:rFonts w:eastAsia="Calibri"/>
                <w:lang w:eastAsia="lt-LT"/>
              </w:rPr>
              <w:t xml:space="preserve"> priimtus sprendimus dienos, jei VPĮ nenumato reikalavimo raštu informuoti tiekėjus apie </w:t>
            </w:r>
            <w:r w:rsidRPr="00AB147C">
              <w:rPr>
                <w:rFonts w:eastAsia="Arial"/>
                <w:lang w:eastAsia="lt-LT"/>
              </w:rPr>
              <w:t xml:space="preserve"> perkančiosios organizacijos</w:t>
            </w:r>
            <w:r w:rsidRPr="00AB147C">
              <w:rPr>
                <w:rFonts w:eastAsia="Calibri"/>
                <w:lang w:eastAsia="lt-LT"/>
              </w:rPr>
              <w:t xml:space="preserve"> priimtus sprendimus;</w:t>
            </w:r>
          </w:p>
          <w:p w14:paraId="02009CA2" w14:textId="77777777" w:rsidR="00CE6E1A" w:rsidRPr="00AB147C" w:rsidRDefault="00CE6E1A">
            <w:pPr>
              <w:spacing w:after="0" w:line="240" w:lineRule="auto"/>
              <w:jc w:val="both"/>
              <w:rPr>
                <w:rFonts w:eastAsia="Calibri"/>
                <w:lang w:eastAsia="lt-LT"/>
              </w:rPr>
            </w:pPr>
            <w:r w:rsidRPr="00AB147C">
              <w:rPr>
                <w:rFonts w:eastAsia="Calibri"/>
                <w:lang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6C85B636" w14:textId="77777777" w:rsidR="00CE6E1A" w:rsidRPr="00AB147C" w:rsidRDefault="00CE6E1A">
            <w:pPr>
              <w:spacing w:after="0" w:line="240" w:lineRule="auto"/>
              <w:rPr>
                <w:rFonts w:eastAsia="Calibri"/>
                <w:bCs/>
                <w:lang w:eastAsia="lt-LT"/>
              </w:rPr>
            </w:pPr>
          </w:p>
        </w:tc>
      </w:tr>
      <w:tr w:rsidR="00CE6E1A" w:rsidRPr="00AB147C" w14:paraId="1C5AC4FF" w14:textId="77777777">
        <w:trPr>
          <w:trHeight w:val="20"/>
        </w:trPr>
        <w:tc>
          <w:tcPr>
            <w:tcW w:w="726" w:type="dxa"/>
            <w:tcMar>
              <w:top w:w="0" w:type="dxa"/>
              <w:left w:w="108" w:type="dxa"/>
              <w:bottom w:w="0" w:type="dxa"/>
              <w:right w:w="108" w:type="dxa"/>
            </w:tcMar>
          </w:tcPr>
          <w:p w14:paraId="458BF0BA" w14:textId="77777777" w:rsidR="00CE6E1A" w:rsidRPr="00AB147C" w:rsidRDefault="00CE6E1A">
            <w:pPr>
              <w:spacing w:after="0" w:line="240" w:lineRule="auto"/>
              <w:contextualSpacing/>
              <w:rPr>
                <w:rFonts w:eastAsia="Calibri"/>
                <w:lang w:eastAsia="lt-LT"/>
              </w:rPr>
            </w:pPr>
            <w:r w:rsidRPr="00AB147C">
              <w:rPr>
                <w:rFonts w:eastAsia="Calibri"/>
                <w:lang w:eastAsia="lt-LT"/>
              </w:rPr>
              <w:t>15.</w:t>
            </w:r>
          </w:p>
        </w:tc>
        <w:tc>
          <w:tcPr>
            <w:tcW w:w="2531" w:type="dxa"/>
            <w:tcMar>
              <w:top w:w="0" w:type="dxa"/>
              <w:left w:w="108" w:type="dxa"/>
              <w:bottom w:w="0" w:type="dxa"/>
              <w:right w:w="108" w:type="dxa"/>
            </w:tcMar>
          </w:tcPr>
          <w:p w14:paraId="249EDE66" w14:textId="77777777" w:rsidR="00CE6E1A" w:rsidRPr="00AB147C" w:rsidRDefault="00CE6E1A">
            <w:pPr>
              <w:spacing w:after="0" w:line="240" w:lineRule="auto"/>
              <w:rPr>
                <w:rFonts w:eastAsia="Calibri"/>
                <w:lang w:eastAsia="lt-LT"/>
              </w:rPr>
            </w:pPr>
            <w:r w:rsidRPr="00AB147C">
              <w:rPr>
                <w:rFonts w:eastAsia="Calibri"/>
                <w:lang w:eastAsia="lt-LT"/>
              </w:rPr>
              <w:t xml:space="preserve">Perkančioji organizacija privalo išnagrinėti tiekėjo pretenziją priimti motyvuotą sprendimą ir apie jį, taip pat apie anksčiau praneštų pirkimo procedūros terminų pasikeitimą raštu pranešti pretenziją pateikusiam </w:t>
            </w:r>
            <w:r w:rsidRPr="00AB147C">
              <w:rPr>
                <w:rFonts w:eastAsia="Calibri"/>
                <w:lang w:eastAsia="lt-LT"/>
              </w:rPr>
              <w:lastRenderedPageBreak/>
              <w:t>tiekėjui ir suinteresuotiems pirkimo dalyviams ne vėliau kaip per</w:t>
            </w:r>
          </w:p>
        </w:tc>
        <w:tc>
          <w:tcPr>
            <w:tcW w:w="3643" w:type="dxa"/>
            <w:tcMar>
              <w:top w:w="0" w:type="dxa"/>
              <w:left w:w="108" w:type="dxa"/>
              <w:bottom w:w="0" w:type="dxa"/>
              <w:right w:w="108" w:type="dxa"/>
            </w:tcMar>
          </w:tcPr>
          <w:p w14:paraId="7DC6A5D3" w14:textId="77777777" w:rsidR="00CE6E1A" w:rsidRPr="00AB147C" w:rsidRDefault="00CE6E1A">
            <w:pPr>
              <w:spacing w:after="0" w:line="240" w:lineRule="auto"/>
              <w:rPr>
                <w:rFonts w:eastAsia="Calibri"/>
                <w:lang w:eastAsia="lt-LT"/>
              </w:rPr>
            </w:pPr>
            <w:r w:rsidRPr="00AB147C">
              <w:rPr>
                <w:rFonts w:eastAsia="Calibri"/>
                <w:lang w:eastAsia="lt-LT"/>
              </w:rPr>
              <w:lastRenderedPageBreak/>
              <w:t>6 (šešias) darbo dienas nuo pretenzijos gavimo dienos</w:t>
            </w:r>
          </w:p>
        </w:tc>
        <w:tc>
          <w:tcPr>
            <w:tcW w:w="2954" w:type="dxa"/>
            <w:tcMar>
              <w:top w:w="0" w:type="dxa"/>
              <w:left w:w="108" w:type="dxa"/>
              <w:bottom w:w="0" w:type="dxa"/>
              <w:right w:w="108" w:type="dxa"/>
            </w:tcMar>
          </w:tcPr>
          <w:p w14:paraId="48D48763" w14:textId="77777777" w:rsidR="00CE6E1A" w:rsidRPr="00AB147C" w:rsidRDefault="00CE6E1A">
            <w:pPr>
              <w:spacing w:after="0" w:line="240" w:lineRule="auto"/>
              <w:rPr>
                <w:rFonts w:eastAsia="Calibri"/>
                <w:lang w:eastAsia="lt-LT"/>
              </w:rPr>
            </w:pPr>
          </w:p>
        </w:tc>
      </w:tr>
      <w:tr w:rsidR="00CE6E1A" w:rsidRPr="00AB147C" w14:paraId="7AE1B8FD" w14:textId="77777777">
        <w:trPr>
          <w:trHeight w:val="20"/>
        </w:trPr>
        <w:tc>
          <w:tcPr>
            <w:tcW w:w="726" w:type="dxa"/>
            <w:tcMar>
              <w:top w:w="0" w:type="dxa"/>
              <w:left w:w="108" w:type="dxa"/>
              <w:bottom w:w="0" w:type="dxa"/>
              <w:right w:w="108" w:type="dxa"/>
            </w:tcMar>
          </w:tcPr>
          <w:p w14:paraId="614430EB" w14:textId="77777777" w:rsidR="00CE6E1A" w:rsidRPr="00AB147C" w:rsidRDefault="00CE6E1A">
            <w:pPr>
              <w:spacing w:after="0" w:line="240" w:lineRule="auto"/>
              <w:contextualSpacing/>
              <w:rPr>
                <w:rFonts w:eastAsia="Calibri"/>
                <w:bCs/>
                <w:lang w:eastAsia="lt-LT"/>
              </w:rPr>
            </w:pPr>
            <w:r w:rsidRPr="00AB147C">
              <w:rPr>
                <w:rFonts w:eastAsia="Calibri"/>
                <w:bCs/>
                <w:lang w:eastAsia="lt-LT"/>
              </w:rPr>
              <w:t>16.</w:t>
            </w:r>
          </w:p>
        </w:tc>
        <w:tc>
          <w:tcPr>
            <w:tcW w:w="2531" w:type="dxa"/>
            <w:tcMar>
              <w:top w:w="0" w:type="dxa"/>
              <w:left w:w="108" w:type="dxa"/>
              <w:bottom w:w="0" w:type="dxa"/>
              <w:right w:w="108" w:type="dxa"/>
            </w:tcMar>
          </w:tcPr>
          <w:p w14:paraId="10158FC0" w14:textId="77777777" w:rsidR="00CE6E1A" w:rsidRPr="00AB147C" w:rsidRDefault="00CE6E1A">
            <w:pPr>
              <w:spacing w:after="0" w:line="240" w:lineRule="auto"/>
              <w:rPr>
                <w:rFonts w:eastAsia="Calibri"/>
                <w:bCs/>
                <w:lang w:eastAsia="lt-LT"/>
              </w:rPr>
            </w:pPr>
            <w:r w:rsidRPr="00AB147C">
              <w:rPr>
                <w:rFonts w:eastAsia="Calibri"/>
                <w:lang w:eastAsia="lt-LT"/>
              </w:rPr>
              <w:t>Jeigu perkančioji organizacija per nustatytą terminą neišnagrinėja jai pateiktos pretenzijos, tiekėjas turi teisę pateikti prašymą ar pareikšti ieškinį teismui per</w:t>
            </w:r>
            <w:r w:rsidRPr="00AB147C">
              <w:rPr>
                <w:rFonts w:eastAsia="Calibri"/>
                <w:bCs/>
                <w:lang w:eastAsia="lt-LT"/>
              </w:rPr>
              <w:t xml:space="preserve"> (išskyrus ieškinį dėl sutarties pripažinimo negaliojančia) </w:t>
            </w:r>
          </w:p>
        </w:tc>
        <w:tc>
          <w:tcPr>
            <w:tcW w:w="3643" w:type="dxa"/>
            <w:tcMar>
              <w:top w:w="0" w:type="dxa"/>
              <w:left w:w="108" w:type="dxa"/>
              <w:bottom w:w="0" w:type="dxa"/>
              <w:right w:w="108" w:type="dxa"/>
            </w:tcMar>
          </w:tcPr>
          <w:p w14:paraId="26386D34" w14:textId="77777777" w:rsidR="00CE6E1A" w:rsidRPr="00AB147C" w:rsidRDefault="00CE6E1A">
            <w:pPr>
              <w:spacing w:after="0" w:line="240" w:lineRule="auto"/>
              <w:rPr>
                <w:rFonts w:eastAsia="Calibri"/>
                <w:lang w:eastAsia="lt-LT"/>
              </w:rPr>
            </w:pPr>
            <w:r w:rsidRPr="00AB147C">
              <w:rPr>
                <w:rFonts w:eastAsia="Calibri"/>
                <w:lang w:eastAsia="lt-LT"/>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5DC21D0F" w14:textId="77777777" w:rsidR="00CE6E1A" w:rsidRPr="00AB147C" w:rsidRDefault="00CE6E1A">
            <w:pPr>
              <w:spacing w:after="0" w:line="240" w:lineRule="auto"/>
              <w:rPr>
                <w:rFonts w:eastAsia="Calibri"/>
                <w:lang w:eastAsia="lt-LT"/>
              </w:rPr>
            </w:pPr>
          </w:p>
        </w:tc>
      </w:tr>
      <w:tr w:rsidR="00CE6E1A" w:rsidRPr="00AB147C" w14:paraId="200F0C5E" w14:textId="77777777">
        <w:trPr>
          <w:trHeight w:val="20"/>
        </w:trPr>
        <w:tc>
          <w:tcPr>
            <w:tcW w:w="726" w:type="dxa"/>
            <w:tcMar>
              <w:top w:w="0" w:type="dxa"/>
              <w:left w:w="108" w:type="dxa"/>
              <w:bottom w:w="0" w:type="dxa"/>
              <w:right w:w="108" w:type="dxa"/>
            </w:tcMar>
          </w:tcPr>
          <w:p w14:paraId="4082BB5F" w14:textId="77777777" w:rsidR="00CE6E1A" w:rsidRPr="00AB147C" w:rsidRDefault="00CE6E1A">
            <w:pPr>
              <w:spacing w:after="0" w:line="240" w:lineRule="auto"/>
              <w:contextualSpacing/>
              <w:rPr>
                <w:rFonts w:eastAsia="Calibri"/>
                <w:lang w:eastAsia="lt-LT"/>
              </w:rPr>
            </w:pPr>
            <w:r w:rsidRPr="00AB147C">
              <w:rPr>
                <w:rFonts w:eastAsia="Calibri"/>
                <w:lang w:eastAsia="lt-LT"/>
              </w:rPr>
              <w:t>17.</w:t>
            </w:r>
          </w:p>
        </w:tc>
        <w:tc>
          <w:tcPr>
            <w:tcW w:w="2531" w:type="dxa"/>
            <w:tcMar>
              <w:top w:w="0" w:type="dxa"/>
              <w:left w:w="108" w:type="dxa"/>
              <w:bottom w:w="0" w:type="dxa"/>
              <w:right w:w="108" w:type="dxa"/>
            </w:tcMar>
          </w:tcPr>
          <w:p w14:paraId="725AEFEB" w14:textId="77777777" w:rsidR="00CE6E1A" w:rsidRPr="00AB147C" w:rsidRDefault="00CE6E1A">
            <w:pPr>
              <w:spacing w:after="0" w:line="240" w:lineRule="auto"/>
              <w:rPr>
                <w:rFonts w:eastAsia="Calibri"/>
                <w:lang w:eastAsia="lt-LT"/>
              </w:rPr>
            </w:pPr>
            <w:r w:rsidRPr="00AB147C">
              <w:rPr>
                <w:rFonts w:eastAsia="Calibri"/>
                <w:lang w:eastAsia="lt-LT"/>
              </w:rPr>
              <w:t>Perkančioji organizacija negali sudaryti sutarties anksčiau kaip po</w:t>
            </w:r>
          </w:p>
        </w:tc>
        <w:tc>
          <w:tcPr>
            <w:tcW w:w="3643" w:type="dxa"/>
            <w:tcMar>
              <w:top w:w="0" w:type="dxa"/>
              <w:left w:w="108" w:type="dxa"/>
              <w:bottom w:w="0" w:type="dxa"/>
              <w:right w:w="108" w:type="dxa"/>
            </w:tcMar>
          </w:tcPr>
          <w:p w14:paraId="25B3045B" w14:textId="77777777" w:rsidR="00CE6E1A" w:rsidRPr="00AB147C" w:rsidRDefault="00CE6E1A">
            <w:pPr>
              <w:spacing w:after="0" w:line="240" w:lineRule="auto"/>
              <w:rPr>
                <w:rFonts w:eastAsia="Calibri"/>
                <w:lang w:eastAsia="lt-LT"/>
              </w:rPr>
            </w:pPr>
            <w:r w:rsidRPr="00AB147C">
              <w:rPr>
                <w:rFonts w:eastAsia="Calibri"/>
                <w:bCs/>
                <w:lang w:eastAsia="lt-LT"/>
              </w:rPr>
              <w:t>10 (dešimt) dienų,</w:t>
            </w:r>
            <w:r w:rsidRPr="00AB147C">
              <w:rPr>
                <w:rFonts w:eastAsia="Calibri"/>
                <w:lang w:eastAsia="lt-LT"/>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5FBAE5CE" w14:textId="77777777" w:rsidR="00CE6E1A" w:rsidRPr="00AB147C" w:rsidRDefault="00CE6E1A">
            <w:pPr>
              <w:spacing w:after="0" w:line="240" w:lineRule="auto"/>
              <w:rPr>
                <w:rFonts w:eastAsia="Calibri"/>
                <w:lang w:eastAsia="lt-LT"/>
              </w:rPr>
            </w:pPr>
          </w:p>
        </w:tc>
      </w:tr>
      <w:tr w:rsidR="00CE6E1A" w:rsidRPr="00AB147C" w14:paraId="304E57D9" w14:textId="77777777">
        <w:trPr>
          <w:trHeight w:val="20"/>
        </w:trPr>
        <w:tc>
          <w:tcPr>
            <w:tcW w:w="726" w:type="dxa"/>
            <w:tcMar>
              <w:top w:w="0" w:type="dxa"/>
              <w:left w:w="108" w:type="dxa"/>
              <w:bottom w:w="0" w:type="dxa"/>
              <w:right w:w="108" w:type="dxa"/>
            </w:tcMar>
          </w:tcPr>
          <w:p w14:paraId="7C5A47A3" w14:textId="77777777" w:rsidR="00CE6E1A" w:rsidRPr="00AB147C" w:rsidRDefault="00CE6E1A">
            <w:pPr>
              <w:spacing w:after="0" w:line="240" w:lineRule="auto"/>
              <w:contextualSpacing/>
              <w:rPr>
                <w:rFonts w:eastAsia="Calibri"/>
                <w:lang w:eastAsia="lt-LT"/>
              </w:rPr>
            </w:pPr>
            <w:r w:rsidRPr="00AB147C">
              <w:rPr>
                <w:rFonts w:eastAsia="Calibri"/>
                <w:lang w:eastAsia="lt-LT"/>
              </w:rPr>
              <w:t>18.</w:t>
            </w:r>
          </w:p>
        </w:tc>
        <w:tc>
          <w:tcPr>
            <w:tcW w:w="2531" w:type="dxa"/>
            <w:tcMar>
              <w:top w:w="0" w:type="dxa"/>
              <w:left w:w="108" w:type="dxa"/>
              <w:bottom w:w="0" w:type="dxa"/>
              <w:right w:w="108" w:type="dxa"/>
            </w:tcMar>
          </w:tcPr>
          <w:p w14:paraId="2E7B4216" w14:textId="77777777" w:rsidR="00CE6E1A" w:rsidRPr="00AB147C" w:rsidRDefault="00CE6E1A">
            <w:pPr>
              <w:spacing w:after="0" w:line="240" w:lineRule="auto"/>
              <w:rPr>
                <w:rFonts w:eastAsia="Calibri"/>
                <w:lang w:eastAsia="lt-LT"/>
              </w:rPr>
            </w:pPr>
            <w:r w:rsidRPr="00AB147C">
              <w:rPr>
                <w:rFonts w:eastAsia="Calibri"/>
                <w:lang w:eastAsia="lt-LT"/>
              </w:rPr>
              <w:t xml:space="preserve">Jeigu </w:t>
            </w:r>
            <w:r w:rsidRPr="00AB147C">
              <w:rPr>
                <w:rFonts w:eastAsia="Calibri"/>
                <w:iCs/>
                <w:lang w:eastAsia="lt-LT"/>
              </w:rPr>
              <w:t>suinteresuotas dalyvis paprašys perkančiosios organizacijos pateikti laimėjusį pasiūlymą</w:t>
            </w:r>
          </w:p>
        </w:tc>
        <w:tc>
          <w:tcPr>
            <w:tcW w:w="3643" w:type="dxa"/>
            <w:tcMar>
              <w:top w:w="0" w:type="dxa"/>
              <w:left w:w="108" w:type="dxa"/>
              <w:bottom w:w="0" w:type="dxa"/>
              <w:right w:w="108" w:type="dxa"/>
            </w:tcMar>
          </w:tcPr>
          <w:p w14:paraId="49A301DC" w14:textId="77777777" w:rsidR="00CE6E1A" w:rsidRPr="00AB147C" w:rsidRDefault="00CE6E1A">
            <w:pPr>
              <w:spacing w:after="0" w:line="240" w:lineRule="auto"/>
              <w:jc w:val="both"/>
              <w:rPr>
                <w:rFonts w:eastAsia="Calibri"/>
                <w:lang w:eastAsia="lt-LT"/>
              </w:rPr>
            </w:pPr>
            <w:r w:rsidRPr="00AB147C">
              <w:rPr>
                <w:rFonts w:eastAsia="Calibri"/>
                <w:lang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0D8B33C9" w14:textId="77777777" w:rsidR="00CE6E1A" w:rsidRPr="00AB147C" w:rsidRDefault="00CE6E1A">
            <w:pPr>
              <w:spacing w:after="0" w:line="240" w:lineRule="auto"/>
              <w:rPr>
                <w:rFonts w:eastAsia="Calibri"/>
                <w:lang w:eastAsia="lt-LT"/>
              </w:rPr>
            </w:pPr>
          </w:p>
        </w:tc>
      </w:tr>
    </w:tbl>
    <w:p w14:paraId="488CF1A7" w14:textId="77777777" w:rsidR="00CE6E1A" w:rsidRPr="00AB147C" w:rsidRDefault="00CE6E1A" w:rsidP="00CE6E1A">
      <w:pPr>
        <w:tabs>
          <w:tab w:val="left" w:pos="2977"/>
        </w:tabs>
        <w:spacing w:after="120" w:line="20" w:lineRule="atLeast"/>
        <w:jc w:val="center"/>
        <w:rPr>
          <w:rFonts w:eastAsia="Calibri"/>
        </w:rPr>
      </w:pPr>
    </w:p>
    <w:p w14:paraId="621F7AFE" w14:textId="77777777" w:rsidR="00CE6E1A" w:rsidRPr="00AB147C" w:rsidRDefault="00CE6E1A" w:rsidP="00CE6E1A">
      <w:pPr>
        <w:rPr>
          <w:rFonts w:eastAsia="Calibri"/>
        </w:rPr>
      </w:pPr>
      <w:r w:rsidRPr="00AB147C">
        <w:rPr>
          <w:rFonts w:eastAsia="Calibri"/>
        </w:rPr>
        <w:br w:type="page"/>
      </w:r>
    </w:p>
    <w:p w14:paraId="6CBE4E9E" w14:textId="77777777" w:rsidR="00CE6E1A" w:rsidRPr="00270961" w:rsidRDefault="00CE6E1A" w:rsidP="00270961">
      <w:pPr>
        <w:pStyle w:val="Antrat2"/>
        <w:jc w:val="right"/>
        <w:rPr>
          <w:rFonts w:ascii="Times New Roman" w:hAnsi="Times New Roman" w:cs="Times New Roman"/>
          <w:sz w:val="24"/>
          <w:szCs w:val="24"/>
        </w:rPr>
      </w:pPr>
      <w:bookmarkStart w:id="42" w:name="_Ref38539939"/>
      <w:bookmarkStart w:id="43" w:name="_Ref38541068"/>
      <w:bookmarkStart w:id="44" w:name="_Ref38885053"/>
      <w:bookmarkStart w:id="45" w:name="_Ref38899023"/>
      <w:bookmarkStart w:id="46" w:name="_Toc243488963"/>
      <w:r w:rsidRPr="00270961">
        <w:rPr>
          <w:rFonts w:ascii="Times New Roman" w:hAnsi="Times New Roman" w:cs="Times New Roman"/>
          <w:sz w:val="24"/>
          <w:szCs w:val="24"/>
        </w:rPr>
        <w:lastRenderedPageBreak/>
        <w:t>Pirkimo sąlygų 2 priedas „Techninė specifikacija“</w:t>
      </w:r>
      <w:bookmarkEnd w:id="42"/>
      <w:bookmarkEnd w:id="43"/>
      <w:bookmarkEnd w:id="44"/>
      <w:bookmarkEnd w:id="45"/>
      <w:bookmarkEnd w:id="46"/>
    </w:p>
    <w:p w14:paraId="5BDAF643" w14:textId="77777777" w:rsidR="00CE6E1A" w:rsidRPr="00AB147C" w:rsidRDefault="00CE6E1A" w:rsidP="00CE6E1A">
      <w:pPr>
        <w:jc w:val="center"/>
        <w:rPr>
          <w:b/>
          <w:bCs/>
        </w:rPr>
      </w:pPr>
    </w:p>
    <w:p w14:paraId="78C83FE9" w14:textId="77777777" w:rsidR="0021661E" w:rsidRPr="00AB147C" w:rsidRDefault="0021661E" w:rsidP="0021661E">
      <w:pPr>
        <w:spacing w:after="100" w:afterAutospacing="1" w:line="240" w:lineRule="auto"/>
        <w:jc w:val="center"/>
        <w:rPr>
          <w:rFonts w:eastAsia="Aptos"/>
          <w:b/>
          <w:bCs/>
          <w:kern w:val="2"/>
          <w14:ligatures w14:val="standardContextual"/>
        </w:rPr>
      </w:pPr>
      <w:r w:rsidRPr="00AB147C">
        <w:rPr>
          <w:rFonts w:eastAsia="Aptos"/>
          <w:b/>
          <w:bCs/>
          <w:kern w:val="2"/>
          <w14:ligatures w14:val="standardContextual"/>
        </w:rPr>
        <w:t xml:space="preserve">NAUJŲ, NENAUDOTŲ, M3 KLASĖS KELEIVINIŲ AUTOBUSŲ SKIRTŲ VIETINIO IR TOLIMOJO SUSISIEKIMO MARŠRUTAMS, PRITAIKYTŲ UNIVERSALIŲ KELEIVIŲ GRUPIŲ (ĮSKAITANT VAIKUS/MOKINIUS BEI ASMENIS SU INDIVIDUALIAIS POREIKIAIS) VEŽIMUI </w:t>
      </w:r>
    </w:p>
    <w:p w14:paraId="07A3AF22" w14:textId="653336C0" w:rsidR="00CE6E1A" w:rsidRPr="00AB147C" w:rsidRDefault="0021661E" w:rsidP="0021661E">
      <w:pPr>
        <w:spacing w:after="100" w:afterAutospacing="1" w:line="360" w:lineRule="auto"/>
        <w:jc w:val="center"/>
        <w:rPr>
          <w:rFonts w:eastAsia="Aptos"/>
          <w:b/>
          <w:bCs/>
          <w:kern w:val="2"/>
          <w14:ligatures w14:val="standardContextual"/>
        </w:rPr>
      </w:pPr>
      <w:r w:rsidRPr="00AB147C">
        <w:rPr>
          <w:rFonts w:eastAsia="Aptos"/>
          <w:b/>
          <w:bCs/>
          <w:kern w:val="2"/>
          <w14:ligatures w14:val="standardContextual"/>
        </w:rPr>
        <w:t>TECHNINĖ SPECIFIKACIJA</w:t>
      </w:r>
    </w:p>
    <w:tbl>
      <w:tblPr>
        <w:tblStyle w:val="Lentelstinklelis7"/>
        <w:tblW w:w="9776" w:type="dxa"/>
        <w:tblLook w:val="04A0" w:firstRow="1" w:lastRow="0" w:firstColumn="1" w:lastColumn="0" w:noHBand="0" w:noVBand="1"/>
      </w:tblPr>
      <w:tblGrid>
        <w:gridCol w:w="696"/>
        <w:gridCol w:w="9080"/>
      </w:tblGrid>
      <w:tr w:rsidR="00EA5A82" w:rsidRPr="00AB147C" w14:paraId="43609E25" w14:textId="77777777" w:rsidTr="0034299D">
        <w:tc>
          <w:tcPr>
            <w:tcW w:w="421" w:type="dxa"/>
          </w:tcPr>
          <w:p w14:paraId="0846DBBD" w14:textId="77777777" w:rsidR="00EA5A82" w:rsidRPr="00AB147C" w:rsidRDefault="00EA5A82" w:rsidP="0084199D">
            <w:pPr>
              <w:spacing w:after="100" w:afterAutospacing="1" w:line="360" w:lineRule="auto"/>
              <w:jc w:val="both"/>
              <w:rPr>
                <w:rFonts w:eastAsia="Aptos"/>
                <w:b/>
                <w:bCs/>
                <w:kern w:val="2"/>
                <w:lang w:val="lt-LT"/>
                <w14:ligatures w14:val="standardContextual"/>
              </w:rPr>
            </w:pPr>
            <w:r w:rsidRPr="00AB147C">
              <w:rPr>
                <w:rFonts w:eastAsia="Aptos"/>
                <w:b/>
                <w:bCs/>
                <w:kern w:val="2"/>
                <w:lang w:val="lt-LT"/>
                <w14:ligatures w14:val="standardContextual"/>
              </w:rPr>
              <w:t>Eil. Nr.</w:t>
            </w:r>
          </w:p>
        </w:tc>
        <w:tc>
          <w:tcPr>
            <w:tcW w:w="9355" w:type="dxa"/>
          </w:tcPr>
          <w:p w14:paraId="21688793" w14:textId="4D10CACA" w:rsidR="00EA5A82" w:rsidRPr="00AB147C" w:rsidRDefault="00EA5A82" w:rsidP="0084199D">
            <w:pPr>
              <w:spacing w:after="100" w:afterAutospacing="1" w:line="360" w:lineRule="auto"/>
              <w:jc w:val="both"/>
              <w:rPr>
                <w:rFonts w:eastAsia="Aptos"/>
                <w:b/>
                <w:bCs/>
                <w:kern w:val="2"/>
                <w:lang w:val="lt-LT"/>
                <w14:ligatures w14:val="standardContextual"/>
              </w:rPr>
            </w:pPr>
            <w:r w:rsidRPr="00AB147C">
              <w:rPr>
                <w:rFonts w:eastAsia="Aptos"/>
                <w:b/>
                <w:bCs/>
                <w:kern w:val="2"/>
                <w:lang w:val="lt-LT"/>
                <w14:ligatures w14:val="standardContextual"/>
              </w:rPr>
              <w:t xml:space="preserve">Techniniai reikalavimai transporto priemonei </w:t>
            </w:r>
          </w:p>
        </w:tc>
      </w:tr>
      <w:tr w:rsidR="00EA5A82" w:rsidRPr="00AB147C" w14:paraId="41BEEC73" w14:textId="77777777" w:rsidTr="0034299D">
        <w:tc>
          <w:tcPr>
            <w:tcW w:w="421" w:type="dxa"/>
          </w:tcPr>
          <w:p w14:paraId="6C9FC895" w14:textId="77777777"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1.</w:t>
            </w:r>
          </w:p>
        </w:tc>
        <w:tc>
          <w:tcPr>
            <w:tcW w:w="9355" w:type="dxa"/>
          </w:tcPr>
          <w:p w14:paraId="48DEDF7C" w14:textId="77777777" w:rsidR="00EA5A82" w:rsidRPr="00AB147C" w:rsidRDefault="00EA5A82" w:rsidP="0084199D">
            <w:pPr>
              <w:spacing w:after="100" w:afterAutospacing="1" w:line="360" w:lineRule="auto"/>
              <w:jc w:val="both"/>
              <w:rPr>
                <w:rFonts w:eastAsia="Aptos"/>
                <w:b/>
                <w:bCs/>
                <w:kern w:val="2"/>
                <w:lang w:val="lt-LT"/>
                <w14:ligatures w14:val="standardContextual"/>
              </w:rPr>
            </w:pPr>
            <w:r w:rsidRPr="00AB147C">
              <w:rPr>
                <w:rFonts w:eastAsia="Aptos"/>
                <w:b/>
                <w:bCs/>
                <w:kern w:val="2"/>
                <w:lang w:val="lt-LT"/>
                <w14:ligatures w14:val="standardContextual"/>
              </w:rPr>
              <w:t>Bendri reikalavimai</w:t>
            </w:r>
          </w:p>
        </w:tc>
      </w:tr>
      <w:tr w:rsidR="00EA5A82" w:rsidRPr="00AB147C" w14:paraId="6E4CF9E8" w14:textId="77777777" w:rsidTr="0034299D">
        <w:tc>
          <w:tcPr>
            <w:tcW w:w="421" w:type="dxa"/>
          </w:tcPr>
          <w:p w14:paraId="02D04A68" w14:textId="69686DF2" w:rsidR="00EA5A82" w:rsidRPr="00AB147C" w:rsidRDefault="00EA5A82" w:rsidP="0091199F">
            <w:pPr>
              <w:pStyle w:val="Sraopastraipa"/>
              <w:numPr>
                <w:ilvl w:val="1"/>
                <w:numId w:val="37"/>
              </w:numPr>
              <w:spacing w:after="100" w:afterAutospacing="1" w:line="360" w:lineRule="auto"/>
              <w:rPr>
                <w:rFonts w:eastAsia="Aptos"/>
                <w:kern w:val="2"/>
                <w:lang w:val="lt-LT"/>
                <w14:ligatures w14:val="standardContextual"/>
              </w:rPr>
            </w:pPr>
          </w:p>
        </w:tc>
        <w:tc>
          <w:tcPr>
            <w:tcW w:w="9355" w:type="dxa"/>
          </w:tcPr>
          <w:p w14:paraId="6646375F" w14:textId="77777777" w:rsidR="00EA5A82" w:rsidRPr="00AB147C" w:rsidRDefault="00EA5A82" w:rsidP="0091199F">
            <w:pPr>
              <w:spacing w:after="0" w:line="240" w:lineRule="auto"/>
              <w:jc w:val="both"/>
              <w:rPr>
                <w:rFonts w:eastAsia="Calibri"/>
                <w:bCs/>
                <w:sz w:val="22"/>
                <w:szCs w:val="22"/>
                <w:lang w:val="lt-LT"/>
              </w:rPr>
            </w:pPr>
            <w:r w:rsidRPr="00AB147C">
              <w:rPr>
                <w:rFonts w:eastAsia="Calibri"/>
                <w:bCs/>
                <w:sz w:val="22"/>
                <w:szCs w:val="22"/>
                <w:lang w:val="lt-LT"/>
              </w:rPr>
              <w:t>Nuoroda į elektrinio autobuso/įrangos aprašymą gamintojo internetiniame tinklalapyje*</w:t>
            </w:r>
          </w:p>
          <w:p w14:paraId="0BC32FE8" w14:textId="77777777" w:rsidR="00EA5A82" w:rsidRPr="00AB147C" w:rsidRDefault="00EA5A82" w:rsidP="009C479C">
            <w:pPr>
              <w:spacing w:after="100" w:afterAutospacing="1" w:line="360" w:lineRule="auto"/>
              <w:jc w:val="both"/>
              <w:rPr>
                <w:rFonts w:eastAsia="Aptos"/>
                <w:kern w:val="2"/>
                <w:lang w:val="lt-LT"/>
                <w14:ligatures w14:val="standardContextual"/>
              </w:rPr>
            </w:pPr>
          </w:p>
        </w:tc>
      </w:tr>
      <w:tr w:rsidR="00EA5A82" w:rsidRPr="00AB147C" w14:paraId="7F2F8C4A" w14:textId="77777777" w:rsidTr="0034299D">
        <w:tc>
          <w:tcPr>
            <w:tcW w:w="421" w:type="dxa"/>
          </w:tcPr>
          <w:p w14:paraId="5481C6FA" w14:textId="143F4FF0"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1.2.</w:t>
            </w:r>
          </w:p>
        </w:tc>
        <w:tc>
          <w:tcPr>
            <w:tcW w:w="9355" w:type="dxa"/>
          </w:tcPr>
          <w:p w14:paraId="30FDA66D" w14:textId="1B6321D8" w:rsidR="00EA5A82" w:rsidRPr="00AB147C" w:rsidRDefault="00EA5A82" w:rsidP="00A4166D">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 xml:space="preserve">Tipas </w:t>
            </w:r>
            <w:r w:rsidR="0034299D" w:rsidRPr="00AB147C">
              <w:rPr>
                <w:rFonts w:eastAsia="Aptos"/>
                <w:kern w:val="2"/>
                <w:lang w:val="lt-LT"/>
                <w14:ligatures w14:val="standardContextual"/>
              </w:rPr>
              <w:t>–</w:t>
            </w:r>
            <w:r w:rsidRPr="00AB147C">
              <w:rPr>
                <w:rFonts w:eastAsia="Aptos"/>
                <w:kern w:val="2"/>
                <w:lang w:val="lt-LT"/>
                <w14:ligatures w14:val="standardContextual"/>
              </w:rPr>
              <w:t xml:space="preserve"> naujas, nenaudotas, M3 klasės keleivinis autobusas. Autobusas skirtas vietinio ir tolimojo susisiekimo maršrutams, pritaikytas universalių keleivių grupių </w:t>
            </w:r>
            <w:r w:rsidRPr="00AB147C">
              <w:rPr>
                <w:rFonts w:eastAsia="Aptos"/>
                <w:i/>
                <w:iCs/>
                <w:kern w:val="2"/>
                <w:lang w:val="lt-LT"/>
                <w14:ligatures w14:val="standardContextual"/>
              </w:rPr>
              <w:t>(įskaitant vaikus/mokinius bei asmenis su individualiais poreikiais)</w:t>
            </w:r>
            <w:r w:rsidRPr="00AB147C">
              <w:rPr>
                <w:rFonts w:eastAsia="Aptos"/>
                <w:kern w:val="2"/>
                <w:lang w:val="lt-LT"/>
                <w14:ligatures w14:val="standardContextual"/>
              </w:rPr>
              <w:t xml:space="preserve"> vežimui.</w:t>
            </w:r>
          </w:p>
          <w:p w14:paraId="11BB3E70" w14:textId="24F38817" w:rsidR="00EA5A82" w:rsidRPr="00AB147C" w:rsidRDefault="00EA5A82" w:rsidP="00A4166D">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Autobusai turi būti vieno medelio ir vieno gamintojo.</w:t>
            </w:r>
          </w:p>
        </w:tc>
      </w:tr>
      <w:tr w:rsidR="00EA5A82" w:rsidRPr="00AB147C" w14:paraId="1AF371A7" w14:textId="77777777" w:rsidTr="0034299D">
        <w:tc>
          <w:tcPr>
            <w:tcW w:w="421" w:type="dxa"/>
          </w:tcPr>
          <w:p w14:paraId="5E25EF90" w14:textId="6FBA034B"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1.3.</w:t>
            </w:r>
          </w:p>
        </w:tc>
        <w:tc>
          <w:tcPr>
            <w:tcW w:w="9355" w:type="dxa"/>
          </w:tcPr>
          <w:p w14:paraId="70644ABD" w14:textId="2C4D7F5A" w:rsidR="00EA5A82" w:rsidRPr="00AB147C" w:rsidRDefault="00EA5A82" w:rsidP="0084199D">
            <w:pPr>
              <w:spacing w:after="100" w:afterAutospacing="1" w:line="360" w:lineRule="auto"/>
              <w:jc w:val="both"/>
              <w:rPr>
                <w:rFonts w:eastAsia="Aptos"/>
                <w:kern w:val="2"/>
                <w:lang w:val="lt-LT"/>
                <w14:ligatures w14:val="standardContextual"/>
              </w:rPr>
            </w:pPr>
            <w:r w:rsidRPr="00AB147C">
              <w:rPr>
                <w:rFonts w:eastAsia="Aptos"/>
                <w:kern w:val="2"/>
                <w:lang w:val="lt-LT"/>
                <w14:ligatures w14:val="standardContextual"/>
              </w:rPr>
              <w:t xml:space="preserve">Kiekis </w:t>
            </w:r>
            <w:r w:rsidR="0034299D" w:rsidRPr="00AB147C">
              <w:rPr>
                <w:rFonts w:eastAsia="Aptos"/>
                <w:kern w:val="2"/>
                <w:lang w:val="lt-LT"/>
                <w14:ligatures w14:val="standardContextual"/>
              </w:rPr>
              <w:t>–</w:t>
            </w:r>
            <w:r w:rsidRPr="00AB147C">
              <w:rPr>
                <w:rFonts w:eastAsia="Aptos"/>
                <w:kern w:val="2"/>
                <w:lang w:val="lt-LT"/>
                <w14:ligatures w14:val="standardContextual"/>
              </w:rPr>
              <w:t xml:space="preserve"> 2 </w:t>
            </w:r>
            <w:r w:rsidRPr="00AB147C">
              <w:rPr>
                <w:rFonts w:eastAsia="Aptos"/>
                <w:i/>
                <w:iCs/>
                <w:kern w:val="2"/>
                <w:lang w:val="lt-LT"/>
                <w14:ligatures w14:val="standardContextual"/>
              </w:rPr>
              <w:t>(du)</w:t>
            </w:r>
            <w:r w:rsidRPr="00AB147C">
              <w:rPr>
                <w:rFonts w:eastAsia="Aptos"/>
                <w:kern w:val="2"/>
                <w:lang w:val="lt-LT"/>
                <w14:ligatures w14:val="standardContextual"/>
              </w:rPr>
              <w:t xml:space="preserve"> vnt.</w:t>
            </w:r>
          </w:p>
        </w:tc>
      </w:tr>
      <w:tr w:rsidR="00EA5A82" w:rsidRPr="00AB147C" w14:paraId="1F71D791" w14:textId="77777777" w:rsidTr="0034299D">
        <w:tc>
          <w:tcPr>
            <w:tcW w:w="421" w:type="dxa"/>
          </w:tcPr>
          <w:p w14:paraId="085BD310" w14:textId="56CD4B0F"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1.4.</w:t>
            </w:r>
          </w:p>
        </w:tc>
        <w:tc>
          <w:tcPr>
            <w:tcW w:w="9355" w:type="dxa"/>
          </w:tcPr>
          <w:p w14:paraId="45BCB38D" w14:textId="4F08D6F9" w:rsidR="00EA5A82" w:rsidRPr="00AB147C" w:rsidRDefault="00EA5A82" w:rsidP="00A4166D">
            <w:pPr>
              <w:spacing w:line="240" w:lineRule="auto"/>
              <w:rPr>
                <w:lang w:val="lt-LT" w:eastAsia="lt-LT"/>
              </w:rPr>
            </w:pPr>
            <w:r w:rsidRPr="00AB147C">
              <w:rPr>
                <w:rFonts w:eastAsia="Aptos"/>
                <w:kern w:val="2"/>
                <w:lang w:val="lt-LT"/>
                <w14:ligatures w14:val="standardContextual"/>
              </w:rPr>
              <w:t xml:space="preserve">Pagaminimo metai </w:t>
            </w:r>
            <w:r w:rsidR="0034299D" w:rsidRPr="00AB147C">
              <w:rPr>
                <w:rFonts w:eastAsia="Aptos"/>
                <w:kern w:val="2"/>
                <w:lang w:val="lt-LT"/>
                <w14:ligatures w14:val="standardContextual"/>
              </w:rPr>
              <w:t>–</w:t>
            </w:r>
            <w:r w:rsidRPr="00AB147C">
              <w:rPr>
                <w:rFonts w:eastAsia="Aptos"/>
                <w:kern w:val="2"/>
                <w:lang w:val="lt-LT"/>
                <w14:ligatures w14:val="standardContextual"/>
              </w:rPr>
              <w:t xml:space="preserve"> pagamintas </w:t>
            </w:r>
            <w:r w:rsidRPr="00AB147C">
              <w:rPr>
                <w:rFonts w:eastAsia="Aptos"/>
                <w:i/>
                <w:iCs/>
                <w:kern w:val="2"/>
                <w:lang w:val="lt-LT"/>
                <w14:ligatures w14:val="standardContextual"/>
              </w:rPr>
              <w:t>(pirmoji registracija)</w:t>
            </w:r>
            <w:r w:rsidRPr="00AB147C">
              <w:rPr>
                <w:rFonts w:eastAsia="Aptos"/>
                <w:kern w:val="2"/>
                <w:lang w:val="lt-LT"/>
                <w14:ligatures w14:val="standardContextual"/>
              </w:rPr>
              <w:t xml:space="preserve">  ne anksčiau kaip 2026 m.</w:t>
            </w:r>
          </w:p>
        </w:tc>
      </w:tr>
      <w:tr w:rsidR="00EA5A82" w:rsidRPr="00AB147C" w14:paraId="3528DEAE" w14:textId="77777777" w:rsidTr="0034299D">
        <w:tc>
          <w:tcPr>
            <w:tcW w:w="421" w:type="dxa"/>
          </w:tcPr>
          <w:p w14:paraId="0F4AC6EE" w14:textId="7727AF1E"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 xml:space="preserve">1.5. </w:t>
            </w:r>
          </w:p>
        </w:tc>
        <w:tc>
          <w:tcPr>
            <w:tcW w:w="9355" w:type="dxa"/>
          </w:tcPr>
          <w:p w14:paraId="42BE3F59" w14:textId="0090616C" w:rsidR="00EA5A82" w:rsidRPr="00AB147C" w:rsidRDefault="00EA5A82" w:rsidP="0034299D">
            <w:pPr>
              <w:spacing w:line="240" w:lineRule="auto"/>
              <w:jc w:val="both"/>
              <w:rPr>
                <w:rFonts w:eastAsia="Aptos"/>
                <w:kern w:val="2"/>
                <w:lang w:val="lt-LT"/>
                <w14:ligatures w14:val="standardContextual"/>
              </w:rPr>
            </w:pPr>
            <w:r w:rsidRPr="00AB147C">
              <w:rPr>
                <w:rFonts w:eastAsia="Calibri"/>
                <w:bCs/>
                <w:sz w:val="22"/>
                <w:szCs w:val="22"/>
                <w:lang w:val="lt-LT"/>
              </w:rPr>
              <w:t xml:space="preserve">Autobusų išorė, salonas, ženklinimas, kėbulo modifikacijos ar atskiri perdirbami / montuojami nauji mazgai ir visos perdirbimui / montavimui naudojamos medžiagos turi atitikti Lietuvoje galiojančius, autobuso pristatymo dieną įsigaliosiančius </w:t>
            </w:r>
            <w:r w:rsidR="0034299D" w:rsidRPr="00AB147C">
              <w:rPr>
                <w:rFonts w:eastAsia="Calibri"/>
                <w:bCs/>
                <w:sz w:val="22"/>
                <w:szCs w:val="22"/>
                <w:lang w:val="lt-LT"/>
              </w:rPr>
              <w:t xml:space="preserve">vaikams vežti </w:t>
            </w:r>
            <w:r w:rsidRPr="00AB147C">
              <w:rPr>
                <w:rFonts w:eastAsia="Calibri"/>
                <w:bCs/>
                <w:sz w:val="22"/>
                <w:szCs w:val="22"/>
                <w:lang w:val="lt-LT"/>
              </w:rPr>
              <w:t>taikomus teisės aktų reikalavimus</w:t>
            </w:r>
          </w:p>
        </w:tc>
      </w:tr>
      <w:tr w:rsidR="00EA5A82" w:rsidRPr="00AB147C" w14:paraId="445F6425" w14:textId="77777777" w:rsidTr="0034299D">
        <w:tc>
          <w:tcPr>
            <w:tcW w:w="421" w:type="dxa"/>
          </w:tcPr>
          <w:p w14:paraId="3C30389B" w14:textId="02D3650D"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 xml:space="preserve">1.6. </w:t>
            </w:r>
          </w:p>
        </w:tc>
        <w:tc>
          <w:tcPr>
            <w:tcW w:w="9355" w:type="dxa"/>
          </w:tcPr>
          <w:p w14:paraId="20F8670E" w14:textId="0B2AB0E6" w:rsidR="00EA5A82" w:rsidRPr="00AB147C" w:rsidRDefault="00EA5A82" w:rsidP="0034299D">
            <w:pPr>
              <w:spacing w:line="240" w:lineRule="auto"/>
              <w:jc w:val="both"/>
              <w:rPr>
                <w:rFonts w:eastAsia="Aptos"/>
                <w:kern w:val="2"/>
                <w:lang w:val="lt-LT"/>
                <w14:ligatures w14:val="standardContextual"/>
              </w:rPr>
            </w:pPr>
            <w:r w:rsidRPr="00AB147C">
              <w:rPr>
                <w:rFonts w:eastAsia="Calibri"/>
                <w:bCs/>
                <w:sz w:val="22"/>
                <w:szCs w:val="22"/>
                <w:lang w:val="lt-LT"/>
              </w:rPr>
              <w:t>Autobusai turi būti sertifikuoti pagal 2007 m. rugsėjo 5 d. Europos Parlamento ir Tarybos direktyvos 2007/46/EB reikalavimus. Automobilis privalo atitikti techninius motorinių transporto priemonių ir jų priekabų reikalavimus, patvirtintus Valstybinės kelių transporto inspekcijos prie Susisiekimo ministerijos viršininko 2008 m. liepos 29 d. įsakymu Nr. 2B-290.</w:t>
            </w:r>
          </w:p>
        </w:tc>
      </w:tr>
      <w:tr w:rsidR="00EA5A82" w:rsidRPr="00AB147C" w14:paraId="23ED77A4" w14:textId="77777777" w:rsidTr="0034299D">
        <w:tc>
          <w:tcPr>
            <w:tcW w:w="421" w:type="dxa"/>
          </w:tcPr>
          <w:p w14:paraId="7C4B8028" w14:textId="519D9028" w:rsidR="00EA5A82" w:rsidRPr="00AB147C" w:rsidRDefault="00EA5A82" w:rsidP="0084199D">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 xml:space="preserve">1.7. </w:t>
            </w:r>
          </w:p>
        </w:tc>
        <w:tc>
          <w:tcPr>
            <w:tcW w:w="9355" w:type="dxa"/>
          </w:tcPr>
          <w:p w14:paraId="7780821A" w14:textId="314E0ADE" w:rsidR="00EA5A82" w:rsidRPr="00AB147C" w:rsidRDefault="00EA5A82" w:rsidP="00A4166D">
            <w:pPr>
              <w:spacing w:line="240" w:lineRule="auto"/>
              <w:rPr>
                <w:rFonts w:eastAsia="Aptos"/>
                <w:kern w:val="2"/>
                <w:lang w:val="lt-LT"/>
                <w14:ligatures w14:val="standardContextual"/>
              </w:rPr>
            </w:pPr>
            <w:r w:rsidRPr="00AB147C">
              <w:rPr>
                <w:rFonts w:eastAsia="Calibri"/>
                <w:bCs/>
                <w:sz w:val="22"/>
                <w:szCs w:val="22"/>
                <w:lang w:val="lt-LT"/>
              </w:rPr>
              <w:t>Autobusuose matavimo prietaisų skalės turi būti išpildytos metrinėje matavimo sistemoje.</w:t>
            </w:r>
          </w:p>
        </w:tc>
      </w:tr>
      <w:tr w:rsidR="00EA5A82" w:rsidRPr="00AB147C" w14:paraId="32F8724E" w14:textId="77777777" w:rsidTr="0034299D">
        <w:tc>
          <w:tcPr>
            <w:tcW w:w="421" w:type="dxa"/>
          </w:tcPr>
          <w:p w14:paraId="4BC38D1A" w14:textId="5708D226" w:rsidR="00EA5A82" w:rsidRPr="00AB147C" w:rsidRDefault="00EA5A82" w:rsidP="0091199F">
            <w:pPr>
              <w:pStyle w:val="Sraopastraipa"/>
              <w:numPr>
                <w:ilvl w:val="0"/>
                <w:numId w:val="37"/>
              </w:numPr>
              <w:spacing w:after="100" w:afterAutospacing="1" w:line="360" w:lineRule="auto"/>
              <w:jc w:val="center"/>
              <w:rPr>
                <w:rFonts w:eastAsia="Aptos"/>
                <w:kern w:val="2"/>
                <w:lang w:val="lt-LT"/>
                <w14:ligatures w14:val="standardContextual"/>
              </w:rPr>
            </w:pPr>
          </w:p>
        </w:tc>
        <w:tc>
          <w:tcPr>
            <w:tcW w:w="9355" w:type="dxa"/>
          </w:tcPr>
          <w:p w14:paraId="2808FD02" w14:textId="6AACAEE2" w:rsidR="00EA5A82" w:rsidRPr="00AB147C" w:rsidRDefault="00EA5A82" w:rsidP="0084199D">
            <w:pPr>
              <w:spacing w:after="100" w:afterAutospacing="1" w:line="360" w:lineRule="auto"/>
              <w:jc w:val="both"/>
              <w:rPr>
                <w:rFonts w:eastAsia="Aptos"/>
                <w:kern w:val="2"/>
                <w:lang w:val="lt-LT"/>
                <w14:ligatures w14:val="standardContextual"/>
              </w:rPr>
            </w:pPr>
            <w:r w:rsidRPr="00AB147C">
              <w:rPr>
                <w:rFonts w:eastAsia="Calibri"/>
                <w:b/>
                <w:sz w:val="22"/>
                <w:szCs w:val="22"/>
                <w:lang w:val="lt-LT"/>
              </w:rPr>
              <w:t>Kiti techniniai reikalavimai</w:t>
            </w:r>
          </w:p>
        </w:tc>
      </w:tr>
      <w:tr w:rsidR="00EA5A82" w:rsidRPr="00AB147C" w14:paraId="402C4C89" w14:textId="77777777" w:rsidTr="0034299D">
        <w:tc>
          <w:tcPr>
            <w:tcW w:w="421" w:type="dxa"/>
          </w:tcPr>
          <w:p w14:paraId="50E138FA" w14:textId="051E64F7" w:rsidR="00EA5A82" w:rsidRPr="00AB147C" w:rsidRDefault="00EA5A82" w:rsidP="0091199F">
            <w:pPr>
              <w:pStyle w:val="Sraopastraipa"/>
              <w:numPr>
                <w:ilvl w:val="1"/>
                <w:numId w:val="37"/>
              </w:numPr>
              <w:spacing w:after="100" w:afterAutospacing="1" w:line="360" w:lineRule="auto"/>
              <w:jc w:val="center"/>
              <w:rPr>
                <w:rFonts w:eastAsia="Aptos"/>
                <w:kern w:val="2"/>
                <w:lang w:val="lt-LT"/>
                <w14:ligatures w14:val="standardContextual"/>
              </w:rPr>
            </w:pPr>
          </w:p>
        </w:tc>
        <w:tc>
          <w:tcPr>
            <w:tcW w:w="9355" w:type="dxa"/>
          </w:tcPr>
          <w:p w14:paraId="4494DFC8" w14:textId="6327A8E2" w:rsidR="00EA5A82" w:rsidRPr="00AB147C" w:rsidRDefault="00EA5A82" w:rsidP="0091199F">
            <w:pPr>
              <w:spacing w:after="0" w:line="240" w:lineRule="auto"/>
              <w:jc w:val="both"/>
              <w:rPr>
                <w:rFonts w:eastAsia="Calibri"/>
                <w:bCs/>
                <w:sz w:val="22"/>
                <w:szCs w:val="22"/>
                <w:lang w:val="lt-LT"/>
              </w:rPr>
            </w:pPr>
            <w:r w:rsidRPr="00AB147C">
              <w:rPr>
                <w:rFonts w:eastAsia="Calibri"/>
                <w:bCs/>
                <w:sz w:val="22"/>
                <w:szCs w:val="22"/>
                <w:lang w:val="lt-LT"/>
              </w:rPr>
              <w:t xml:space="preserve">Autobusai turi turėti ne mažiau kaip 21 sėdimą vietą, įskaitant vairuotojo vietą, </w:t>
            </w:r>
          </w:p>
          <w:p w14:paraId="05CADBD0" w14:textId="77777777" w:rsidR="00EA5A82" w:rsidRPr="00AB147C" w:rsidRDefault="00EA5A82" w:rsidP="001D310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 xml:space="preserve">Autobuse turi būti įrengta ne mažiau 2 </w:t>
            </w:r>
            <w:r w:rsidRPr="00AB147C">
              <w:rPr>
                <w:rFonts w:eastAsia="Aptos"/>
                <w:i/>
                <w:iCs/>
                <w:kern w:val="2"/>
                <w:lang w:val="lt-LT"/>
                <w14:ligatures w14:val="standardContextual"/>
              </w:rPr>
              <w:t>(dvi)</w:t>
            </w:r>
            <w:r w:rsidRPr="00AB147C">
              <w:rPr>
                <w:rFonts w:eastAsia="Aptos"/>
                <w:kern w:val="2"/>
                <w:lang w:val="lt-LT"/>
                <w14:ligatures w14:val="standardContextual"/>
              </w:rPr>
              <w:t xml:space="preserve"> vietos, pritaikytos neįgaliojo vežimėliui tvirtinti, atitinkančios ES direktyvų / reglamentų reikalavimus (</w:t>
            </w:r>
            <w:r w:rsidRPr="00AB147C">
              <w:rPr>
                <w:rFonts w:eastAsia="Aptos"/>
                <w:i/>
                <w:iCs/>
                <w:kern w:val="2"/>
                <w:lang w:val="lt-LT"/>
                <w14:ligatures w14:val="standardContextual"/>
              </w:rPr>
              <w:t>įskaitant privalomus neįgaliųjų vežimėliui skirtus tvirtinimo diržus / gembes ir saugos diržą keleiviui</w:t>
            </w:r>
            <w:r w:rsidRPr="00AB147C">
              <w:rPr>
                <w:rFonts w:eastAsia="Aptos"/>
                <w:kern w:val="2"/>
                <w:lang w:val="lt-LT"/>
                <w14:ligatures w14:val="standardContextual"/>
              </w:rPr>
              <w:t>).</w:t>
            </w:r>
          </w:p>
          <w:p w14:paraId="525F675E" w14:textId="77777777" w:rsidR="00EA5A82" w:rsidRPr="00AB147C" w:rsidRDefault="00EA5A82" w:rsidP="001D310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Patekimas į autobusą neįgaliajam su vežimėliu turi būti užtikrintas per galines duris, naudojant sulankstomą mechaninę rampą, liftą ar kitą lygiavertį saugų sprendinį.</w:t>
            </w:r>
          </w:p>
          <w:p w14:paraId="310D72D1" w14:textId="7610629E" w:rsidR="00EA5A82" w:rsidRPr="00AB147C" w:rsidRDefault="00EA5A82" w:rsidP="001D3105">
            <w:pPr>
              <w:spacing w:line="240" w:lineRule="auto"/>
              <w:jc w:val="both"/>
              <w:rPr>
                <w:lang w:val="lt-LT"/>
              </w:rPr>
            </w:pPr>
            <w:r w:rsidRPr="00AB147C">
              <w:rPr>
                <w:rFonts w:eastAsia="Aptos"/>
                <w:kern w:val="2"/>
                <w:lang w:val="lt-LT"/>
                <w14:ligatures w14:val="standardContextual"/>
              </w:rPr>
              <w:t>Sėdynių transformacija</w:t>
            </w:r>
            <w:r w:rsidR="0034299D"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34299D" w:rsidRPr="00AB147C">
              <w:rPr>
                <w:rFonts w:eastAsia="Aptos"/>
                <w:kern w:val="2"/>
                <w:lang w:val="lt-LT"/>
                <w14:ligatures w14:val="standardContextual"/>
              </w:rPr>
              <w:t>k</w:t>
            </w:r>
            <w:r w:rsidRPr="00AB147C">
              <w:rPr>
                <w:rFonts w:eastAsia="Aptos"/>
                <w:kern w:val="2"/>
                <w:lang w:val="lt-LT"/>
                <w14:ligatures w14:val="standardContextual"/>
              </w:rPr>
              <w:t xml:space="preserve">ai neįgalusis keleivis nevežamas, autobuse privalo būti išlaikomas pilnas specifikacijoje reikalaujamas sėdimų vietų skaičius </w:t>
            </w:r>
            <w:r w:rsidRPr="00AB147C">
              <w:rPr>
                <w:rFonts w:eastAsia="Aptos"/>
                <w:i/>
                <w:iCs/>
                <w:kern w:val="2"/>
                <w:lang w:val="lt-LT"/>
                <w14:ligatures w14:val="standardContextual"/>
              </w:rPr>
              <w:t>(ne mažiau kaip 21 sėdima vieta įskaitant vairuotoją)</w:t>
            </w:r>
            <w:r w:rsidRPr="00AB147C">
              <w:rPr>
                <w:rFonts w:eastAsia="Aptos"/>
                <w:kern w:val="2"/>
                <w:lang w:val="lt-LT"/>
                <w14:ligatures w14:val="standardContextual"/>
              </w:rPr>
              <w:t xml:space="preserve">. Galinėje autobuso dalyje </w:t>
            </w:r>
            <w:r w:rsidRPr="00AB147C">
              <w:rPr>
                <w:rFonts w:eastAsia="Aptos"/>
                <w:i/>
                <w:iCs/>
                <w:kern w:val="2"/>
                <w:lang w:val="lt-LT"/>
                <w14:ligatures w14:val="standardContextual"/>
              </w:rPr>
              <w:t>(neįgaliojo zonoje)</w:t>
            </w:r>
            <w:r w:rsidRPr="00AB147C">
              <w:rPr>
                <w:rFonts w:eastAsia="Aptos"/>
                <w:kern w:val="2"/>
                <w:lang w:val="lt-LT"/>
                <w14:ligatures w14:val="standardContextual"/>
              </w:rPr>
              <w:t xml:space="preserve"> esančios kėdės turi būti su greitojo fiksavimo / nuėmimo funkcija </w:t>
            </w:r>
            <w:r w:rsidRPr="00AB147C">
              <w:rPr>
                <w:rFonts w:eastAsia="Aptos"/>
                <w:i/>
                <w:iCs/>
                <w:kern w:val="2"/>
                <w:lang w:val="lt-LT"/>
                <w14:ligatures w14:val="standardContextual"/>
              </w:rPr>
              <w:t xml:space="preserve">(angl. quick-release) </w:t>
            </w:r>
            <w:r w:rsidRPr="00AB147C">
              <w:rPr>
                <w:rFonts w:eastAsia="Aptos"/>
                <w:kern w:val="2"/>
                <w:lang w:val="lt-LT"/>
                <w14:ligatures w14:val="standardContextual"/>
              </w:rPr>
              <w:t xml:space="preserve">arba lygiaverčiu mechanizmu, </w:t>
            </w:r>
            <w:r w:rsidRPr="00AB147C">
              <w:rPr>
                <w:rFonts w:eastAsia="Aptos"/>
                <w:kern w:val="2"/>
                <w:lang w:val="lt-LT"/>
                <w14:ligatures w14:val="standardContextual"/>
              </w:rPr>
              <w:lastRenderedPageBreak/>
              <w:t xml:space="preserve">leidžiančia vienam asmeniui </w:t>
            </w:r>
            <w:r w:rsidRPr="00AB147C">
              <w:rPr>
                <w:rFonts w:eastAsia="Aptos"/>
                <w:i/>
                <w:iCs/>
                <w:kern w:val="2"/>
                <w:lang w:val="lt-LT"/>
                <w14:ligatures w14:val="standardContextual"/>
              </w:rPr>
              <w:t>(vairuotojui)</w:t>
            </w:r>
            <w:r w:rsidRPr="00AB147C">
              <w:rPr>
                <w:rFonts w:eastAsia="Aptos"/>
                <w:kern w:val="2"/>
                <w:lang w:val="lt-LT"/>
                <w14:ligatures w14:val="standardContextual"/>
              </w:rPr>
              <w:t>, nenaudojant specialių papildomų įrankių, lengvai jas išmontuoti ir vėl sumontuoti, taip atlaisvinant erdvę neįgaliojo vežimėliui.</w:t>
            </w:r>
          </w:p>
          <w:p w14:paraId="6B53A74F" w14:textId="1E59CCCE"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7D7A6528" w14:textId="77777777" w:rsidTr="0034299D">
        <w:tc>
          <w:tcPr>
            <w:tcW w:w="421" w:type="dxa"/>
          </w:tcPr>
          <w:p w14:paraId="6D678AA6" w14:textId="4B39E8B1" w:rsidR="00EA5A82" w:rsidRPr="00AB147C" w:rsidRDefault="00EA5A82" w:rsidP="001D3105">
            <w:pPr>
              <w:pStyle w:val="Sraopastraipa"/>
              <w:numPr>
                <w:ilvl w:val="1"/>
                <w:numId w:val="37"/>
              </w:numPr>
              <w:spacing w:after="100" w:afterAutospacing="1" w:line="360" w:lineRule="auto"/>
              <w:jc w:val="center"/>
              <w:rPr>
                <w:rFonts w:eastAsia="Aptos"/>
                <w:kern w:val="2"/>
                <w:lang w:val="lt-LT"/>
                <w14:ligatures w14:val="standardContextual"/>
              </w:rPr>
            </w:pPr>
          </w:p>
        </w:tc>
        <w:tc>
          <w:tcPr>
            <w:tcW w:w="9355" w:type="dxa"/>
          </w:tcPr>
          <w:p w14:paraId="6B3BD229" w14:textId="745F4EA7" w:rsidR="00EA5A82" w:rsidRPr="00AB147C" w:rsidRDefault="00EA5A82" w:rsidP="0034299D">
            <w:pPr>
              <w:jc w:val="both"/>
              <w:rPr>
                <w:lang w:val="lt-LT"/>
              </w:rPr>
            </w:pPr>
            <w:r w:rsidRPr="00AB147C">
              <w:rPr>
                <w:rFonts w:eastAsia="Aptos"/>
                <w:kern w:val="2"/>
                <w:lang w:val="lt-LT"/>
                <w14:ligatures w14:val="standardContextual"/>
              </w:rPr>
              <w:t>Važiuoklės tipas</w:t>
            </w:r>
            <w:r w:rsidR="0034299D"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ne žemagrindžiai. Transporto priemonė turi būti pritaikyta intensyviam eksploatavimui regioniniais kaimo, miško ir žvyro dangos keliais</w:t>
            </w:r>
          </w:p>
          <w:p w14:paraId="383EEC41" w14:textId="70FA69C6"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758DE8C5" w14:textId="77777777" w:rsidTr="0034299D">
        <w:tc>
          <w:tcPr>
            <w:tcW w:w="421" w:type="dxa"/>
          </w:tcPr>
          <w:p w14:paraId="5B879FB3" w14:textId="5181AB9F" w:rsidR="00EA5A82" w:rsidRPr="00AB147C" w:rsidRDefault="00EA5A82" w:rsidP="001D3105">
            <w:pPr>
              <w:pStyle w:val="Sraopastraipa"/>
              <w:numPr>
                <w:ilvl w:val="1"/>
                <w:numId w:val="37"/>
              </w:numPr>
              <w:spacing w:after="100" w:afterAutospacing="1" w:line="360" w:lineRule="auto"/>
              <w:rPr>
                <w:rFonts w:eastAsia="Aptos"/>
                <w:kern w:val="2"/>
                <w:lang w:val="lt-LT"/>
                <w14:ligatures w14:val="standardContextual"/>
              </w:rPr>
            </w:pPr>
          </w:p>
        </w:tc>
        <w:tc>
          <w:tcPr>
            <w:tcW w:w="9355" w:type="dxa"/>
          </w:tcPr>
          <w:p w14:paraId="732795E5" w14:textId="2911A325" w:rsidR="00EA5A82" w:rsidRPr="00AB147C" w:rsidRDefault="00EA5A82" w:rsidP="001D3105">
            <w:pPr>
              <w:spacing w:line="240" w:lineRule="auto"/>
              <w:rPr>
                <w:lang w:val="lt-LT"/>
              </w:rPr>
            </w:pPr>
            <w:r w:rsidRPr="00AB147C">
              <w:rPr>
                <w:rFonts w:eastAsia="Aptos"/>
                <w:kern w:val="2"/>
                <w:lang w:val="lt-LT"/>
                <w14:ligatures w14:val="standardContextual"/>
              </w:rPr>
              <w:t xml:space="preserve">Rida </w:t>
            </w:r>
            <w:r w:rsidR="0034299D" w:rsidRPr="00AB147C">
              <w:rPr>
                <w:rFonts w:eastAsia="Aptos"/>
                <w:kern w:val="2"/>
                <w:lang w:val="lt-LT"/>
                <w14:ligatures w14:val="standardContextual"/>
              </w:rPr>
              <w:t>–</w:t>
            </w:r>
            <w:r w:rsidRPr="00AB147C">
              <w:rPr>
                <w:rFonts w:eastAsia="Aptos"/>
                <w:kern w:val="2"/>
                <w:lang w:val="lt-LT"/>
                <w14:ligatures w14:val="standardContextual"/>
              </w:rPr>
              <w:t xml:space="preserve"> ne didesnė, kaip 3000 km. </w:t>
            </w:r>
            <w:r w:rsidR="0034299D" w:rsidRPr="00AB147C">
              <w:rPr>
                <w:rFonts w:eastAsia="Aptos"/>
                <w:kern w:val="2"/>
                <w:lang w:val="lt-LT"/>
                <w14:ligatures w14:val="standardContextual"/>
              </w:rPr>
              <w:t xml:space="preserve">(trys tūkstančiai kilometrų) </w:t>
            </w:r>
            <w:r w:rsidRPr="00AB147C">
              <w:rPr>
                <w:rFonts w:eastAsia="Aptos"/>
                <w:i/>
                <w:iCs/>
                <w:kern w:val="2"/>
                <w:lang w:val="lt-LT"/>
                <w14:ligatures w14:val="standardContextual"/>
              </w:rPr>
              <w:t>(tikrinama priėmimo metu).</w:t>
            </w:r>
          </w:p>
          <w:p w14:paraId="7D066CB7" w14:textId="430846FC" w:rsidR="00EA5A82" w:rsidRPr="00AB147C" w:rsidRDefault="00EA5A82" w:rsidP="0091199F">
            <w:pPr>
              <w:spacing w:after="100" w:afterAutospacing="1" w:line="360" w:lineRule="auto"/>
              <w:jc w:val="both"/>
              <w:rPr>
                <w:rFonts w:eastAsia="Aptos"/>
                <w:b/>
                <w:bCs/>
                <w:kern w:val="2"/>
                <w:lang w:val="lt-LT"/>
                <w14:ligatures w14:val="standardContextual"/>
              </w:rPr>
            </w:pPr>
          </w:p>
        </w:tc>
      </w:tr>
      <w:tr w:rsidR="00EA5A82" w:rsidRPr="00AB147C" w14:paraId="62D988AE" w14:textId="77777777" w:rsidTr="0034299D">
        <w:tc>
          <w:tcPr>
            <w:tcW w:w="421" w:type="dxa"/>
          </w:tcPr>
          <w:p w14:paraId="6027B27E" w14:textId="2DED889F" w:rsidR="00EA5A82" w:rsidRPr="00AB147C" w:rsidRDefault="00EA5A82" w:rsidP="001D3105">
            <w:pPr>
              <w:spacing w:after="100" w:afterAutospacing="1" w:line="360" w:lineRule="auto"/>
              <w:rPr>
                <w:rFonts w:eastAsia="Aptos"/>
                <w:kern w:val="2"/>
                <w:lang w:val="lt-LT"/>
                <w14:ligatures w14:val="standardContextual"/>
              </w:rPr>
            </w:pPr>
            <w:r w:rsidRPr="00AB147C">
              <w:rPr>
                <w:rFonts w:eastAsia="Aptos"/>
                <w:kern w:val="2"/>
                <w:lang w:val="lt-LT"/>
                <w14:ligatures w14:val="standardContextual"/>
              </w:rPr>
              <w:t>2.4.</w:t>
            </w:r>
          </w:p>
        </w:tc>
        <w:tc>
          <w:tcPr>
            <w:tcW w:w="9355" w:type="dxa"/>
          </w:tcPr>
          <w:p w14:paraId="488A9E89" w14:textId="240A7533" w:rsidR="00EA5A82" w:rsidRPr="00AB147C" w:rsidRDefault="00EA5A82" w:rsidP="00C60A15">
            <w:pPr>
              <w:spacing w:line="240" w:lineRule="auto"/>
              <w:jc w:val="both"/>
              <w:rPr>
                <w:lang w:val="lt-LT"/>
              </w:rPr>
            </w:pPr>
            <w:r w:rsidRPr="00AB147C">
              <w:rPr>
                <w:rFonts w:eastAsia="Aptos"/>
                <w:kern w:val="2"/>
                <w:lang w:val="lt-LT"/>
                <w14:ligatures w14:val="standardContextual"/>
              </w:rPr>
              <w:t>Kėbulas ir apipavidalinimas</w:t>
            </w:r>
            <w:r w:rsidR="0034299D"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Pr="00AB147C">
              <w:rPr>
                <w:lang w:val="lt-LT"/>
              </w:rPr>
              <w:t>degalų bakas padengtas antikorozine danga arba pagamintas iš korozijai atsparių medžiagų.</w:t>
            </w:r>
          </w:p>
          <w:p w14:paraId="08F0D34D" w14:textId="3DF617B1" w:rsidR="00EA5A82" w:rsidRPr="00AB147C" w:rsidRDefault="00C60A15" w:rsidP="00C60A15">
            <w:pPr>
              <w:spacing w:line="240" w:lineRule="auto"/>
              <w:jc w:val="both"/>
              <w:rPr>
                <w:lang w:val="lt-LT"/>
              </w:rPr>
            </w:pPr>
            <w:r w:rsidRPr="00AB147C">
              <w:rPr>
                <w:lang w:val="lt-LT"/>
              </w:rPr>
              <w:t>Pageidautina vienspalvė balta, pilka ,sidabrinė</w:t>
            </w:r>
            <w:r w:rsidR="008F3110" w:rsidRPr="00AB147C">
              <w:rPr>
                <w:lang w:val="lt-LT"/>
              </w:rPr>
              <w:t>, geltona</w:t>
            </w:r>
            <w:r w:rsidRPr="00AB147C">
              <w:rPr>
                <w:lang w:val="lt-LT"/>
              </w:rPr>
              <w:t xml:space="preserve"> ar kita šviesi spalva ant kurios ryškiai matytųsi autobusų ženklinimas.</w:t>
            </w:r>
          </w:p>
          <w:p w14:paraId="19E6E92C" w14:textId="77777777" w:rsidR="00EA5A82" w:rsidRPr="00AB147C" w:rsidRDefault="00EA5A82" w:rsidP="00C60A15">
            <w:pPr>
              <w:spacing w:line="240" w:lineRule="auto"/>
              <w:jc w:val="both"/>
              <w:rPr>
                <w:lang w:val="lt-LT"/>
              </w:rPr>
            </w:pPr>
            <w:r w:rsidRPr="00AB147C">
              <w:rPr>
                <w:lang w:val="lt-LT"/>
              </w:rPr>
              <w:t>Autobuso dugnas turi būti apsaugotas nuo korozijos.</w:t>
            </w:r>
          </w:p>
          <w:p w14:paraId="4A8BF94D" w14:textId="77777777" w:rsidR="00EA5A82" w:rsidRPr="00AB147C" w:rsidRDefault="00EA5A82" w:rsidP="00C60A15">
            <w:pPr>
              <w:spacing w:line="240" w:lineRule="auto"/>
              <w:jc w:val="both"/>
              <w:rPr>
                <w:lang w:val="lt-LT"/>
              </w:rPr>
            </w:pPr>
            <w:r w:rsidRPr="00AB147C">
              <w:rPr>
                <w:lang w:val="lt-LT"/>
              </w:rPr>
              <w:t>Apipavidalinimas:</w:t>
            </w:r>
          </w:p>
          <w:p w14:paraId="76E7E147" w14:textId="77777777" w:rsidR="00EA5A82" w:rsidRPr="00AB147C" w:rsidRDefault="00EA5A82" w:rsidP="00C60A15">
            <w:pPr>
              <w:spacing w:line="240" w:lineRule="auto"/>
              <w:jc w:val="both"/>
              <w:rPr>
                <w:lang w:val="lt-LT"/>
              </w:rPr>
            </w:pPr>
            <w:r w:rsidRPr="00AB147C">
              <w:rPr>
                <w:lang w:val="lt-LT"/>
              </w:rPr>
              <w:t>Teisinis reguliavimas ir bendrieji reikalavimai</w:t>
            </w:r>
          </w:p>
          <w:p w14:paraId="38BA469F" w14:textId="77777777" w:rsidR="00EA5A82" w:rsidRPr="00AB147C" w:rsidRDefault="00EA5A82" w:rsidP="00C60A15">
            <w:pPr>
              <w:spacing w:line="240" w:lineRule="auto"/>
              <w:jc w:val="both"/>
              <w:rPr>
                <w:lang w:val="lt-LT"/>
              </w:rPr>
            </w:pPr>
            <w:r w:rsidRPr="00AB147C">
              <w:rPr>
                <w:lang w:val="lt-LT"/>
              </w:rPr>
              <w:t>•</w:t>
            </w:r>
            <w:r w:rsidRPr="00AB147C">
              <w:rPr>
                <w:lang w:val="lt-LT"/>
              </w:rPr>
              <w:tab/>
              <w:t>Atitiktis teisės aktams: Autobuso apipavidalinimas turi visiškai atitikti LR Vyriausybės 2012 m. vasario 29 d. nutarimo Nr. 224 reikalavimus.</w:t>
            </w:r>
          </w:p>
          <w:p w14:paraId="5D3415E8" w14:textId="77777777" w:rsidR="00EA5A82" w:rsidRPr="00AB147C" w:rsidRDefault="00EA5A82" w:rsidP="00C60A15">
            <w:pPr>
              <w:spacing w:line="240" w:lineRule="auto"/>
              <w:jc w:val="both"/>
              <w:rPr>
                <w:lang w:val="lt-LT"/>
              </w:rPr>
            </w:pPr>
            <w:r w:rsidRPr="00AB147C">
              <w:rPr>
                <w:lang w:val="lt-LT"/>
              </w:rPr>
              <w:t>•</w:t>
            </w:r>
            <w:r w:rsidRPr="00AB147C">
              <w:rPr>
                <w:lang w:val="lt-LT"/>
              </w:rPr>
              <w:tab/>
              <w:t>Kelių eismo taisyklės: Turi atitikti LR Vyriausybės 2002 m. gruodžio 11 d. nutarimą Nr. 1950 su vėlesniais pakeitimais.</w:t>
            </w:r>
          </w:p>
          <w:p w14:paraId="32393E72" w14:textId="77777777" w:rsidR="00EA5A82" w:rsidRPr="00AB147C" w:rsidRDefault="00EA5A82" w:rsidP="00C60A15">
            <w:pPr>
              <w:spacing w:line="240" w:lineRule="auto"/>
              <w:jc w:val="both"/>
              <w:rPr>
                <w:lang w:val="lt-LT"/>
              </w:rPr>
            </w:pPr>
            <w:r w:rsidRPr="00AB147C">
              <w:rPr>
                <w:lang w:val="lt-LT"/>
              </w:rPr>
              <w:t>Skiriamieji ženklai „Vaikai“</w:t>
            </w:r>
          </w:p>
          <w:p w14:paraId="591D7B19" w14:textId="77777777" w:rsidR="00EA5A82" w:rsidRPr="00AB147C" w:rsidRDefault="00EA5A82" w:rsidP="00C60A15">
            <w:pPr>
              <w:spacing w:line="240" w:lineRule="auto"/>
              <w:jc w:val="both"/>
              <w:rPr>
                <w:lang w:val="lt-LT"/>
              </w:rPr>
            </w:pPr>
            <w:r w:rsidRPr="00AB147C">
              <w:rPr>
                <w:lang w:val="lt-LT"/>
              </w:rPr>
              <w:t>•</w:t>
            </w:r>
            <w:r w:rsidRPr="00AB147C">
              <w:rPr>
                <w:lang w:val="lt-LT"/>
              </w:rPr>
              <w:tab/>
              <w:t>Vietos: Ženklai montuojami autobuso priekyje ir gale.</w:t>
            </w:r>
          </w:p>
          <w:p w14:paraId="5B084632" w14:textId="77777777" w:rsidR="00EA5A82" w:rsidRPr="00AB147C" w:rsidRDefault="00EA5A82" w:rsidP="00C60A15">
            <w:pPr>
              <w:spacing w:line="240" w:lineRule="auto"/>
              <w:jc w:val="both"/>
              <w:rPr>
                <w:lang w:val="lt-LT"/>
              </w:rPr>
            </w:pPr>
            <w:r w:rsidRPr="00AB147C">
              <w:rPr>
                <w:lang w:val="lt-LT"/>
              </w:rPr>
              <w:t>•</w:t>
            </w:r>
            <w:r w:rsidRPr="00AB147C">
              <w:rPr>
                <w:lang w:val="lt-LT"/>
              </w:rPr>
              <w:tab/>
              <w:t>Forma: Kvadratiniai šviesą atspindintys ženklai.</w:t>
            </w:r>
          </w:p>
          <w:p w14:paraId="6779DD61" w14:textId="77777777" w:rsidR="00EA5A82" w:rsidRPr="00AB147C" w:rsidRDefault="00EA5A82" w:rsidP="00C60A15">
            <w:pPr>
              <w:spacing w:line="240" w:lineRule="auto"/>
              <w:jc w:val="both"/>
              <w:rPr>
                <w:lang w:val="lt-LT"/>
              </w:rPr>
            </w:pPr>
            <w:r w:rsidRPr="00AB147C">
              <w:rPr>
                <w:lang w:val="lt-LT"/>
              </w:rPr>
              <w:t>•</w:t>
            </w:r>
            <w:r w:rsidRPr="00AB147C">
              <w:rPr>
                <w:lang w:val="lt-LT"/>
              </w:rPr>
              <w:tab/>
              <w:t>Fonas: Geltonas šviesą atspindintis fonas.</w:t>
            </w:r>
          </w:p>
          <w:p w14:paraId="492EBDAF" w14:textId="77777777" w:rsidR="00EA5A82" w:rsidRPr="00AB147C" w:rsidRDefault="00EA5A82" w:rsidP="00C60A15">
            <w:pPr>
              <w:spacing w:line="240" w:lineRule="auto"/>
              <w:jc w:val="both"/>
              <w:rPr>
                <w:lang w:val="lt-LT"/>
              </w:rPr>
            </w:pPr>
            <w:r w:rsidRPr="00AB147C">
              <w:rPr>
                <w:lang w:val="lt-LT"/>
              </w:rPr>
              <w:t>•</w:t>
            </w:r>
            <w:r w:rsidRPr="00AB147C">
              <w:rPr>
                <w:lang w:val="lt-LT"/>
              </w:rPr>
              <w:tab/>
              <w:t>Spaudos būdas: Vieno sluoksnio spausdinimo būdas.</w:t>
            </w:r>
          </w:p>
          <w:p w14:paraId="212FCE8C" w14:textId="77777777" w:rsidR="00EA5A82" w:rsidRPr="00AB147C" w:rsidRDefault="00EA5A82" w:rsidP="00C60A15">
            <w:pPr>
              <w:spacing w:line="240" w:lineRule="auto"/>
              <w:jc w:val="both"/>
              <w:rPr>
                <w:lang w:val="lt-LT"/>
              </w:rPr>
            </w:pPr>
            <w:r w:rsidRPr="00AB147C">
              <w:rPr>
                <w:lang w:val="lt-LT"/>
              </w:rPr>
              <w:t>•</w:t>
            </w:r>
            <w:r w:rsidRPr="00AB147C">
              <w:rPr>
                <w:lang w:val="lt-LT"/>
              </w:rPr>
              <w:tab/>
              <w:t>Simbolika: Raudonas apvadas ir juodas kelio ženklo „Vaikai“ simbolis.</w:t>
            </w:r>
          </w:p>
          <w:p w14:paraId="4213A0E2" w14:textId="77777777" w:rsidR="00EA5A82" w:rsidRPr="00AB147C" w:rsidRDefault="00EA5A82" w:rsidP="00C60A15">
            <w:pPr>
              <w:spacing w:line="240" w:lineRule="auto"/>
              <w:jc w:val="both"/>
              <w:rPr>
                <w:lang w:val="lt-LT"/>
              </w:rPr>
            </w:pPr>
            <w:r w:rsidRPr="00AB147C">
              <w:rPr>
                <w:lang w:val="lt-LT"/>
              </w:rPr>
              <w:t>•</w:t>
            </w:r>
            <w:r w:rsidRPr="00AB147C">
              <w:rPr>
                <w:lang w:val="lt-LT"/>
              </w:rPr>
              <w:tab/>
              <w:t>Matmenys: Kvadrato kraštinės ilgis – 300 mm.</w:t>
            </w:r>
          </w:p>
          <w:p w14:paraId="060FD7A5" w14:textId="77777777" w:rsidR="00EA5A82" w:rsidRPr="00AB147C" w:rsidRDefault="00EA5A82" w:rsidP="00C60A15">
            <w:pPr>
              <w:spacing w:line="240" w:lineRule="auto"/>
              <w:jc w:val="both"/>
              <w:rPr>
                <w:lang w:val="lt-LT"/>
              </w:rPr>
            </w:pPr>
            <w:r w:rsidRPr="00AB147C">
              <w:rPr>
                <w:lang w:val="lt-LT"/>
              </w:rPr>
              <w:t>•</w:t>
            </w:r>
            <w:r w:rsidRPr="00AB147C">
              <w:rPr>
                <w:lang w:val="lt-LT"/>
              </w:rPr>
              <w:tab/>
              <w:t>Apvadas: Apvado plotis – 30 mm.</w:t>
            </w:r>
          </w:p>
          <w:p w14:paraId="28D08ABE" w14:textId="77777777" w:rsidR="00EA5A82" w:rsidRPr="00AB147C" w:rsidRDefault="00EA5A82" w:rsidP="00C60A15">
            <w:pPr>
              <w:spacing w:line="240" w:lineRule="auto"/>
              <w:jc w:val="both"/>
              <w:rPr>
                <w:lang w:val="lt-LT"/>
              </w:rPr>
            </w:pPr>
            <w:r w:rsidRPr="00AB147C">
              <w:rPr>
                <w:lang w:val="lt-LT"/>
              </w:rPr>
              <w:t>•</w:t>
            </w:r>
            <w:r w:rsidRPr="00AB147C">
              <w:rPr>
                <w:lang w:val="lt-LT"/>
              </w:rPr>
              <w:tab/>
              <w:t>Medžiagos: Tik ES sertifikuotos atšvaistinės medžiagos.</w:t>
            </w:r>
          </w:p>
          <w:p w14:paraId="63675E88" w14:textId="77777777" w:rsidR="00EA5A82" w:rsidRPr="00AB147C" w:rsidRDefault="00EA5A82" w:rsidP="00C60A15">
            <w:pPr>
              <w:spacing w:line="240" w:lineRule="auto"/>
              <w:jc w:val="both"/>
              <w:rPr>
                <w:lang w:val="lt-LT"/>
              </w:rPr>
            </w:pPr>
            <w:r w:rsidRPr="00AB147C">
              <w:rPr>
                <w:lang w:val="lt-LT"/>
              </w:rPr>
              <w:t>•</w:t>
            </w:r>
            <w:r w:rsidRPr="00AB147C">
              <w:rPr>
                <w:lang w:val="lt-LT"/>
              </w:rPr>
              <w:tab/>
              <w:t>Klasė: Ne mažesnė kaip RA2 giluminio atspindžio klasė.</w:t>
            </w:r>
          </w:p>
          <w:p w14:paraId="0FA27A80" w14:textId="77777777" w:rsidR="00EA5A82" w:rsidRPr="00AB147C" w:rsidRDefault="00EA5A82" w:rsidP="00C60A15">
            <w:pPr>
              <w:spacing w:line="240" w:lineRule="auto"/>
              <w:jc w:val="both"/>
              <w:rPr>
                <w:lang w:val="lt-LT"/>
              </w:rPr>
            </w:pPr>
            <w:r w:rsidRPr="00AB147C">
              <w:rPr>
                <w:lang w:val="lt-LT"/>
              </w:rPr>
              <w:t>•</w:t>
            </w:r>
            <w:r w:rsidRPr="00AB147C">
              <w:rPr>
                <w:lang w:val="lt-LT"/>
              </w:rPr>
              <w:tab/>
              <w:t>Fiksavimas: Ženklai gaminami iš atšvaitinių lipnių medžiagų.</w:t>
            </w:r>
          </w:p>
          <w:p w14:paraId="674233F9" w14:textId="77777777" w:rsidR="00EA5A82" w:rsidRPr="00AB147C" w:rsidRDefault="00EA5A82" w:rsidP="00C60A15">
            <w:pPr>
              <w:spacing w:line="240" w:lineRule="auto"/>
              <w:jc w:val="both"/>
              <w:rPr>
                <w:lang w:val="lt-LT"/>
              </w:rPr>
            </w:pPr>
            <w:r w:rsidRPr="00AB147C">
              <w:rPr>
                <w:lang w:val="lt-LT"/>
              </w:rPr>
              <w:t>Informaciniai užrašai „MOKYKLINIS“</w:t>
            </w:r>
          </w:p>
          <w:p w14:paraId="71D0CF7D" w14:textId="77777777" w:rsidR="00EA5A82" w:rsidRPr="00AB147C" w:rsidRDefault="00EA5A82" w:rsidP="00C60A15">
            <w:pPr>
              <w:spacing w:line="240" w:lineRule="auto"/>
              <w:jc w:val="both"/>
              <w:rPr>
                <w:lang w:val="lt-LT"/>
              </w:rPr>
            </w:pPr>
            <w:r w:rsidRPr="00AB147C">
              <w:rPr>
                <w:lang w:val="lt-LT"/>
              </w:rPr>
              <w:t>•</w:t>
            </w:r>
            <w:r w:rsidRPr="00AB147C">
              <w:rPr>
                <w:lang w:val="lt-LT"/>
              </w:rPr>
              <w:tab/>
              <w:t>Kiekis: Ant autobuso klijuojami trys užrašai.</w:t>
            </w:r>
          </w:p>
          <w:p w14:paraId="72B4EE29" w14:textId="77777777" w:rsidR="00EA5A82" w:rsidRPr="00AB147C" w:rsidRDefault="00EA5A82" w:rsidP="00C60A15">
            <w:pPr>
              <w:spacing w:line="240" w:lineRule="auto"/>
              <w:jc w:val="both"/>
              <w:rPr>
                <w:lang w:val="lt-LT"/>
              </w:rPr>
            </w:pPr>
            <w:r w:rsidRPr="00AB147C">
              <w:rPr>
                <w:lang w:val="lt-LT"/>
              </w:rPr>
              <w:lastRenderedPageBreak/>
              <w:t>•</w:t>
            </w:r>
            <w:r w:rsidRPr="00AB147C">
              <w:rPr>
                <w:lang w:val="lt-LT"/>
              </w:rPr>
              <w:tab/>
              <w:t>Vietos: Užrašai dedami ant abiejų šonų ir priekinės dalies.</w:t>
            </w:r>
          </w:p>
          <w:p w14:paraId="22218F8F" w14:textId="77777777" w:rsidR="00EA5A82" w:rsidRPr="00AB147C" w:rsidRDefault="00EA5A82" w:rsidP="00C60A15">
            <w:pPr>
              <w:spacing w:line="240" w:lineRule="auto"/>
              <w:jc w:val="both"/>
              <w:rPr>
                <w:lang w:val="lt-LT"/>
              </w:rPr>
            </w:pPr>
            <w:r w:rsidRPr="00AB147C">
              <w:rPr>
                <w:lang w:val="lt-LT"/>
              </w:rPr>
              <w:t>•</w:t>
            </w:r>
            <w:r w:rsidRPr="00AB147C">
              <w:rPr>
                <w:lang w:val="lt-LT"/>
              </w:rPr>
              <w:tab/>
              <w:t>Spalva: Juodos spalvos užrašai.</w:t>
            </w:r>
          </w:p>
          <w:p w14:paraId="7C8D33BE" w14:textId="77777777" w:rsidR="00EA5A82" w:rsidRPr="00AB147C" w:rsidRDefault="00EA5A82" w:rsidP="00C60A15">
            <w:pPr>
              <w:spacing w:line="240" w:lineRule="auto"/>
              <w:jc w:val="both"/>
              <w:rPr>
                <w:lang w:val="lt-LT"/>
              </w:rPr>
            </w:pPr>
            <w:r w:rsidRPr="00AB147C">
              <w:rPr>
                <w:lang w:val="lt-LT"/>
              </w:rPr>
              <w:t>•</w:t>
            </w:r>
            <w:r w:rsidRPr="00AB147C">
              <w:rPr>
                <w:lang w:val="lt-LT"/>
              </w:rPr>
              <w:tab/>
              <w:t>Medžiaga: Lipnios neatšvaitinės medžiagos.</w:t>
            </w:r>
          </w:p>
          <w:p w14:paraId="5006F536" w14:textId="77777777" w:rsidR="00EA5A82" w:rsidRPr="00AB147C" w:rsidRDefault="00EA5A82" w:rsidP="00C60A15">
            <w:pPr>
              <w:spacing w:line="240" w:lineRule="auto"/>
              <w:jc w:val="both"/>
              <w:rPr>
                <w:lang w:val="lt-LT"/>
              </w:rPr>
            </w:pPr>
            <w:r w:rsidRPr="00AB147C">
              <w:rPr>
                <w:lang w:val="lt-LT"/>
              </w:rPr>
              <w:t>•</w:t>
            </w:r>
            <w:r w:rsidRPr="00AB147C">
              <w:rPr>
                <w:lang w:val="lt-LT"/>
              </w:rPr>
              <w:tab/>
              <w:t>Šonų matmenys: Raidžių aukštis ne mažesnis kaip 200 mm.</w:t>
            </w:r>
          </w:p>
          <w:p w14:paraId="35F9F5C1" w14:textId="77777777" w:rsidR="00EA5A82" w:rsidRPr="00AB147C" w:rsidRDefault="00EA5A82" w:rsidP="00C60A15">
            <w:pPr>
              <w:spacing w:line="240" w:lineRule="auto"/>
              <w:jc w:val="both"/>
              <w:rPr>
                <w:lang w:val="lt-LT"/>
              </w:rPr>
            </w:pPr>
            <w:r w:rsidRPr="00AB147C">
              <w:rPr>
                <w:lang w:val="lt-LT"/>
              </w:rPr>
              <w:t>•</w:t>
            </w:r>
            <w:r w:rsidRPr="00AB147C">
              <w:rPr>
                <w:lang w:val="lt-LT"/>
              </w:rPr>
              <w:tab/>
              <w:t>Priekio matmenys: Raidžių dydis derinamas su Perkančiąja organizacija.</w:t>
            </w:r>
          </w:p>
          <w:p w14:paraId="5155BE7C" w14:textId="77777777" w:rsidR="00EA5A82" w:rsidRPr="00AB147C" w:rsidRDefault="00EA5A82" w:rsidP="00C60A15">
            <w:pPr>
              <w:spacing w:line="240" w:lineRule="auto"/>
              <w:jc w:val="both"/>
              <w:rPr>
                <w:lang w:val="lt-LT"/>
              </w:rPr>
            </w:pPr>
            <w:r w:rsidRPr="00AB147C">
              <w:rPr>
                <w:lang w:val="lt-LT"/>
              </w:rPr>
              <w:t>Kėbulo linijinis žymėjimas</w:t>
            </w:r>
          </w:p>
          <w:p w14:paraId="61797EED" w14:textId="77777777" w:rsidR="00EA5A82" w:rsidRPr="00AB147C" w:rsidRDefault="00EA5A82" w:rsidP="00C60A15">
            <w:pPr>
              <w:spacing w:line="240" w:lineRule="auto"/>
              <w:jc w:val="both"/>
              <w:rPr>
                <w:lang w:val="lt-LT"/>
              </w:rPr>
            </w:pPr>
            <w:r w:rsidRPr="00AB147C">
              <w:rPr>
                <w:lang w:val="lt-LT"/>
              </w:rPr>
              <w:t>•</w:t>
            </w:r>
            <w:r w:rsidRPr="00AB147C">
              <w:rPr>
                <w:lang w:val="lt-LT"/>
              </w:rPr>
              <w:tab/>
              <w:t>Vieta: Apklijuojama apatinė autobuso kėbulo dalis.</w:t>
            </w:r>
          </w:p>
          <w:p w14:paraId="0D0728CF" w14:textId="77777777" w:rsidR="00EA5A82" w:rsidRPr="00AB147C" w:rsidRDefault="00EA5A82" w:rsidP="00C60A15">
            <w:pPr>
              <w:spacing w:line="240" w:lineRule="auto"/>
              <w:jc w:val="both"/>
              <w:rPr>
                <w:lang w:val="lt-LT"/>
              </w:rPr>
            </w:pPr>
            <w:r w:rsidRPr="00AB147C">
              <w:rPr>
                <w:lang w:val="lt-LT"/>
              </w:rPr>
              <w:t>•</w:t>
            </w:r>
            <w:r w:rsidRPr="00AB147C">
              <w:rPr>
                <w:lang w:val="lt-LT"/>
              </w:rPr>
              <w:tab/>
              <w:t>Plotis: Juostos plotis ne siauresnis kaip 50 mm.</w:t>
            </w:r>
          </w:p>
          <w:p w14:paraId="66B55773" w14:textId="77777777" w:rsidR="00EA5A82" w:rsidRPr="00AB147C" w:rsidRDefault="00EA5A82" w:rsidP="00C60A15">
            <w:pPr>
              <w:spacing w:line="240" w:lineRule="auto"/>
              <w:jc w:val="both"/>
              <w:rPr>
                <w:lang w:val="lt-LT"/>
              </w:rPr>
            </w:pPr>
            <w:r w:rsidRPr="00AB147C">
              <w:rPr>
                <w:lang w:val="lt-LT"/>
              </w:rPr>
              <w:t>•</w:t>
            </w:r>
            <w:r w:rsidRPr="00AB147C">
              <w:rPr>
                <w:lang w:val="lt-LT"/>
              </w:rPr>
              <w:tab/>
              <w:t>Medžiaga: Šviesą atspindinti lipni juosta.</w:t>
            </w:r>
          </w:p>
          <w:p w14:paraId="55E8D734" w14:textId="77777777" w:rsidR="00EA5A82" w:rsidRPr="00AB147C" w:rsidRDefault="00EA5A82" w:rsidP="00C60A15">
            <w:pPr>
              <w:spacing w:line="240" w:lineRule="auto"/>
              <w:jc w:val="both"/>
              <w:rPr>
                <w:lang w:val="lt-LT"/>
              </w:rPr>
            </w:pPr>
            <w:r w:rsidRPr="00AB147C">
              <w:rPr>
                <w:lang w:val="lt-LT"/>
              </w:rPr>
              <w:t>•</w:t>
            </w:r>
            <w:r w:rsidRPr="00AB147C">
              <w:rPr>
                <w:lang w:val="lt-LT"/>
              </w:rPr>
              <w:tab/>
              <w:t>Priekio spalva: Balta juosta.</w:t>
            </w:r>
          </w:p>
          <w:p w14:paraId="6094CC77" w14:textId="77777777" w:rsidR="00EA5A82" w:rsidRPr="00AB147C" w:rsidRDefault="00EA5A82" w:rsidP="00C60A15">
            <w:pPr>
              <w:spacing w:line="240" w:lineRule="auto"/>
              <w:jc w:val="both"/>
              <w:rPr>
                <w:lang w:val="lt-LT"/>
              </w:rPr>
            </w:pPr>
            <w:r w:rsidRPr="00AB147C">
              <w:rPr>
                <w:lang w:val="lt-LT"/>
              </w:rPr>
              <w:t>•</w:t>
            </w:r>
            <w:r w:rsidRPr="00AB147C">
              <w:rPr>
                <w:lang w:val="lt-LT"/>
              </w:rPr>
              <w:tab/>
              <w:t>Šonų spalva: Geltona juosta abiejuose šonuose.</w:t>
            </w:r>
          </w:p>
          <w:p w14:paraId="4774E49F" w14:textId="77777777" w:rsidR="00EA5A82" w:rsidRPr="00AB147C" w:rsidRDefault="00EA5A82" w:rsidP="00C60A15">
            <w:pPr>
              <w:spacing w:line="240" w:lineRule="auto"/>
              <w:jc w:val="both"/>
              <w:rPr>
                <w:lang w:val="lt-LT"/>
              </w:rPr>
            </w:pPr>
            <w:r w:rsidRPr="00AB147C">
              <w:rPr>
                <w:lang w:val="lt-LT"/>
              </w:rPr>
              <w:t>•</w:t>
            </w:r>
            <w:r w:rsidRPr="00AB147C">
              <w:rPr>
                <w:lang w:val="lt-LT"/>
              </w:rPr>
              <w:tab/>
              <w:t>Galo spalva: Raudona juosta.</w:t>
            </w:r>
          </w:p>
          <w:p w14:paraId="6A73771C" w14:textId="77777777" w:rsidR="00EA5A82" w:rsidRPr="00AB147C" w:rsidRDefault="00EA5A82" w:rsidP="00C60A15">
            <w:pPr>
              <w:spacing w:line="240" w:lineRule="auto"/>
              <w:jc w:val="both"/>
              <w:rPr>
                <w:lang w:val="lt-LT"/>
              </w:rPr>
            </w:pPr>
            <w:r w:rsidRPr="00AB147C">
              <w:rPr>
                <w:lang w:val="lt-LT"/>
              </w:rPr>
              <w:t>•</w:t>
            </w:r>
            <w:r w:rsidRPr="00AB147C">
              <w:rPr>
                <w:lang w:val="lt-LT"/>
              </w:rPr>
              <w:tab/>
              <w:t>Galo konfigūracija: Dvi raudonos ištisinės juostos.</w:t>
            </w:r>
          </w:p>
          <w:p w14:paraId="6AAD54B8" w14:textId="77777777" w:rsidR="00EA5A82" w:rsidRPr="00AB147C" w:rsidRDefault="00EA5A82" w:rsidP="00C60A15">
            <w:pPr>
              <w:spacing w:line="240" w:lineRule="auto"/>
              <w:jc w:val="both"/>
              <w:rPr>
                <w:lang w:val="lt-LT"/>
              </w:rPr>
            </w:pPr>
            <w:r w:rsidRPr="00AB147C">
              <w:rPr>
                <w:lang w:val="lt-LT"/>
              </w:rPr>
              <w:t>•</w:t>
            </w:r>
            <w:r w:rsidRPr="00AB147C">
              <w:rPr>
                <w:lang w:val="lt-LT"/>
              </w:rPr>
              <w:tab/>
              <w:t>Galo vietos: Viena juosta kėbulo apačioje, kita – viršutinėje dalyje.</w:t>
            </w:r>
          </w:p>
          <w:p w14:paraId="16981819" w14:textId="77777777" w:rsidR="00EA5A82" w:rsidRPr="00AB147C" w:rsidRDefault="00EA5A82" w:rsidP="00C60A15">
            <w:pPr>
              <w:spacing w:line="240" w:lineRule="auto"/>
              <w:jc w:val="both"/>
              <w:rPr>
                <w:lang w:val="lt-LT"/>
              </w:rPr>
            </w:pPr>
            <w:r w:rsidRPr="00AB147C">
              <w:rPr>
                <w:lang w:val="lt-LT"/>
              </w:rPr>
              <w:t>•</w:t>
            </w:r>
            <w:r w:rsidRPr="00AB147C">
              <w:rPr>
                <w:lang w:val="lt-LT"/>
              </w:rPr>
              <w:tab/>
              <w:t>Sertifikavimas: ES sertifikuotos giluminio atspindžio medžiagos.</w:t>
            </w:r>
          </w:p>
          <w:p w14:paraId="63E13738" w14:textId="77777777" w:rsidR="00EA5A82" w:rsidRPr="00AB147C" w:rsidRDefault="00EA5A82" w:rsidP="00C60A15">
            <w:pPr>
              <w:spacing w:line="240" w:lineRule="auto"/>
              <w:jc w:val="both"/>
              <w:rPr>
                <w:lang w:val="lt-LT"/>
              </w:rPr>
            </w:pPr>
            <w:r w:rsidRPr="00AB147C">
              <w:rPr>
                <w:lang w:val="lt-LT"/>
              </w:rPr>
              <w:t>•</w:t>
            </w:r>
            <w:r w:rsidRPr="00AB147C">
              <w:rPr>
                <w:lang w:val="lt-LT"/>
              </w:rPr>
              <w:tab/>
              <w:t>Klasė: Ne mažesnė kaip RA2 atspindžio klasė.</w:t>
            </w:r>
          </w:p>
          <w:p w14:paraId="52104BC4" w14:textId="77777777" w:rsidR="00EA5A82" w:rsidRPr="00AB147C" w:rsidRDefault="00EA5A82" w:rsidP="00C60A15">
            <w:pPr>
              <w:spacing w:line="240" w:lineRule="auto"/>
              <w:jc w:val="both"/>
              <w:rPr>
                <w:lang w:val="lt-LT"/>
              </w:rPr>
            </w:pPr>
            <w:r w:rsidRPr="00AB147C">
              <w:rPr>
                <w:lang w:val="lt-LT"/>
              </w:rPr>
              <w:t>Saugos diržų informaciniai ženklai</w:t>
            </w:r>
          </w:p>
          <w:p w14:paraId="563771AC" w14:textId="77777777" w:rsidR="00EA5A82" w:rsidRPr="00AB147C" w:rsidRDefault="00EA5A82" w:rsidP="00C60A15">
            <w:pPr>
              <w:spacing w:line="240" w:lineRule="auto"/>
              <w:jc w:val="both"/>
              <w:rPr>
                <w:lang w:val="lt-LT"/>
              </w:rPr>
            </w:pPr>
            <w:r w:rsidRPr="00AB147C">
              <w:rPr>
                <w:lang w:val="lt-LT"/>
              </w:rPr>
              <w:t>•</w:t>
            </w:r>
            <w:r w:rsidRPr="00AB147C">
              <w:rPr>
                <w:lang w:val="lt-LT"/>
              </w:rPr>
              <w:tab/>
              <w:t>Vieta: Priešais kiekvieną sėdynę.</w:t>
            </w:r>
          </w:p>
          <w:p w14:paraId="2810BAAA" w14:textId="77777777" w:rsidR="00EA5A82" w:rsidRPr="00AB147C" w:rsidRDefault="00EA5A82" w:rsidP="00C60A15">
            <w:pPr>
              <w:spacing w:line="240" w:lineRule="auto"/>
              <w:jc w:val="both"/>
              <w:rPr>
                <w:lang w:val="lt-LT"/>
              </w:rPr>
            </w:pPr>
            <w:r w:rsidRPr="00AB147C">
              <w:rPr>
                <w:lang w:val="lt-LT"/>
              </w:rPr>
              <w:t>•</w:t>
            </w:r>
            <w:r w:rsidRPr="00AB147C">
              <w:rPr>
                <w:lang w:val="lt-LT"/>
              </w:rPr>
              <w:tab/>
              <w:t>Alternatyvi vieta: Matomoje vietoje ant sėdynės ar šalia jos.</w:t>
            </w:r>
          </w:p>
          <w:p w14:paraId="24D5C3CE" w14:textId="77777777" w:rsidR="00EA5A82" w:rsidRPr="00AB147C" w:rsidRDefault="00EA5A82" w:rsidP="00C60A15">
            <w:pPr>
              <w:spacing w:line="240" w:lineRule="auto"/>
              <w:jc w:val="both"/>
              <w:rPr>
                <w:lang w:val="lt-LT"/>
              </w:rPr>
            </w:pPr>
            <w:r w:rsidRPr="00AB147C">
              <w:rPr>
                <w:lang w:val="lt-LT"/>
              </w:rPr>
              <w:t>•</w:t>
            </w:r>
            <w:r w:rsidRPr="00AB147C">
              <w:rPr>
                <w:lang w:val="lt-LT"/>
              </w:rPr>
              <w:tab/>
              <w:t>Ženklo dizainas: Apskritimo formos informacinis ženklas „Užsisek saugos diržą“.</w:t>
            </w:r>
          </w:p>
          <w:p w14:paraId="37C58A95" w14:textId="77777777" w:rsidR="00EA5A82" w:rsidRPr="00AB147C" w:rsidRDefault="00EA5A82" w:rsidP="00C60A15">
            <w:pPr>
              <w:spacing w:line="240" w:lineRule="auto"/>
              <w:jc w:val="both"/>
              <w:rPr>
                <w:lang w:val="lt-LT"/>
              </w:rPr>
            </w:pPr>
            <w:r w:rsidRPr="00AB147C">
              <w:rPr>
                <w:lang w:val="lt-LT"/>
              </w:rPr>
              <w:t>•</w:t>
            </w:r>
            <w:r w:rsidRPr="00AB147C">
              <w:rPr>
                <w:lang w:val="lt-LT"/>
              </w:rPr>
              <w:tab/>
              <w:t>Spalvų gama: Juodos ir baltos spalvos derinys.</w:t>
            </w:r>
          </w:p>
          <w:p w14:paraId="30623A51" w14:textId="77777777" w:rsidR="00EA5A82" w:rsidRPr="00AB147C" w:rsidRDefault="00EA5A82" w:rsidP="00C60A15">
            <w:pPr>
              <w:spacing w:line="240" w:lineRule="auto"/>
              <w:jc w:val="both"/>
              <w:rPr>
                <w:lang w:val="lt-LT"/>
              </w:rPr>
            </w:pPr>
            <w:r w:rsidRPr="00AB147C">
              <w:rPr>
                <w:lang w:val="lt-LT"/>
              </w:rPr>
              <w:t>•</w:t>
            </w:r>
            <w:r w:rsidRPr="00AB147C">
              <w:rPr>
                <w:lang w:val="lt-LT"/>
              </w:rPr>
              <w:tab/>
              <w:t>Matmenys: Apskritimo skersmuo – 60 mm.</w:t>
            </w:r>
          </w:p>
          <w:p w14:paraId="4363F424" w14:textId="77777777" w:rsidR="00EA5A82" w:rsidRPr="00AB147C" w:rsidRDefault="00EA5A82" w:rsidP="00C60A15">
            <w:pPr>
              <w:spacing w:line="240" w:lineRule="auto"/>
              <w:jc w:val="both"/>
              <w:rPr>
                <w:lang w:val="lt-LT"/>
              </w:rPr>
            </w:pPr>
            <w:r w:rsidRPr="00AB147C">
              <w:rPr>
                <w:lang w:val="lt-LT"/>
              </w:rPr>
              <w:t>•</w:t>
            </w:r>
            <w:r w:rsidRPr="00AB147C">
              <w:rPr>
                <w:lang w:val="lt-LT"/>
              </w:rPr>
              <w:tab/>
              <w:t>Apvadas: Baltos spalvos apvadas, plotis – 3 mm.</w:t>
            </w:r>
          </w:p>
          <w:p w14:paraId="6C99E430" w14:textId="77777777" w:rsidR="00EA5A82" w:rsidRPr="00AB147C" w:rsidRDefault="00EA5A82" w:rsidP="00C60A15">
            <w:pPr>
              <w:spacing w:line="240" w:lineRule="auto"/>
              <w:jc w:val="both"/>
              <w:rPr>
                <w:lang w:val="lt-LT"/>
              </w:rPr>
            </w:pPr>
            <w:r w:rsidRPr="00AB147C">
              <w:rPr>
                <w:lang w:val="lt-LT"/>
              </w:rPr>
              <w:t>•</w:t>
            </w:r>
            <w:r w:rsidRPr="00AB147C">
              <w:rPr>
                <w:lang w:val="lt-LT"/>
              </w:rPr>
              <w:tab/>
              <w:t>Užrašo tekstas: Po ženklu pateikiamas užrašas „UŽSISEK SAUGOS DIRŽĄ“.</w:t>
            </w:r>
          </w:p>
          <w:p w14:paraId="66D400D8" w14:textId="77777777" w:rsidR="00EA5A82" w:rsidRPr="00AB147C" w:rsidRDefault="00EA5A82" w:rsidP="00C60A15">
            <w:pPr>
              <w:spacing w:line="240" w:lineRule="auto"/>
              <w:jc w:val="both"/>
              <w:rPr>
                <w:lang w:val="lt-LT"/>
              </w:rPr>
            </w:pPr>
            <w:r w:rsidRPr="00AB147C">
              <w:rPr>
                <w:lang w:val="lt-LT"/>
              </w:rPr>
              <w:t>•</w:t>
            </w:r>
            <w:r w:rsidRPr="00AB147C">
              <w:rPr>
                <w:lang w:val="lt-LT"/>
              </w:rPr>
              <w:tab/>
              <w:t>Šriftas: Didžiosios juodos spalvos raidės baltame fone.</w:t>
            </w:r>
          </w:p>
          <w:p w14:paraId="6E313E99" w14:textId="77777777" w:rsidR="00EA5A82" w:rsidRPr="00AB147C" w:rsidRDefault="00EA5A82" w:rsidP="00C60A15">
            <w:pPr>
              <w:spacing w:line="240" w:lineRule="auto"/>
              <w:jc w:val="both"/>
              <w:rPr>
                <w:lang w:val="lt-LT"/>
              </w:rPr>
            </w:pPr>
            <w:r w:rsidRPr="00AB147C">
              <w:rPr>
                <w:lang w:val="lt-LT"/>
              </w:rPr>
              <w:t>•</w:t>
            </w:r>
            <w:r w:rsidRPr="00AB147C">
              <w:rPr>
                <w:lang w:val="lt-LT"/>
              </w:rPr>
              <w:tab/>
              <w:t>Eilutės: Leidžiama viena arba dvi užrašo eilutės.</w:t>
            </w:r>
          </w:p>
          <w:p w14:paraId="723B7581" w14:textId="77777777" w:rsidR="00EA5A82" w:rsidRPr="00AB147C" w:rsidRDefault="00EA5A82" w:rsidP="00C60A15">
            <w:pPr>
              <w:spacing w:line="240" w:lineRule="auto"/>
              <w:jc w:val="both"/>
              <w:rPr>
                <w:lang w:val="lt-LT"/>
              </w:rPr>
            </w:pPr>
            <w:r w:rsidRPr="00AB147C">
              <w:rPr>
                <w:lang w:val="lt-LT"/>
              </w:rPr>
              <w:t>•</w:t>
            </w:r>
            <w:r w:rsidRPr="00AB147C">
              <w:rPr>
                <w:lang w:val="lt-LT"/>
              </w:rPr>
              <w:tab/>
              <w:t>Ilgis: Bendras užrašo ilgis ne trumpesnis kaip 10 cm.</w:t>
            </w:r>
          </w:p>
          <w:p w14:paraId="6E17D4DD" w14:textId="77777777" w:rsidR="00EA5A82" w:rsidRPr="00AB147C" w:rsidRDefault="00EA5A82" w:rsidP="00C60A15">
            <w:pPr>
              <w:spacing w:line="240" w:lineRule="auto"/>
              <w:jc w:val="both"/>
              <w:rPr>
                <w:lang w:val="lt-LT"/>
              </w:rPr>
            </w:pPr>
            <w:r w:rsidRPr="00AB147C">
              <w:rPr>
                <w:lang w:val="lt-LT"/>
              </w:rPr>
              <w:t>Garantija: Nuo savaiminio nusiklijavimo ne mažiau 2 metai.</w:t>
            </w:r>
          </w:p>
          <w:p w14:paraId="6DF77F63" w14:textId="234E1DFE" w:rsidR="00EA5A82" w:rsidRPr="00AB147C" w:rsidRDefault="00EA5A82" w:rsidP="00C60A15">
            <w:pPr>
              <w:spacing w:after="100" w:afterAutospacing="1" w:line="360" w:lineRule="auto"/>
              <w:jc w:val="both"/>
              <w:rPr>
                <w:rFonts w:eastAsia="Aptos"/>
                <w:kern w:val="2"/>
                <w:lang w:val="lt-LT"/>
                <w14:ligatures w14:val="standardContextual"/>
              </w:rPr>
            </w:pPr>
          </w:p>
        </w:tc>
      </w:tr>
      <w:tr w:rsidR="00EA5A82" w:rsidRPr="00AB147C" w14:paraId="5DF16EEC" w14:textId="77777777" w:rsidTr="0034299D">
        <w:tc>
          <w:tcPr>
            <w:tcW w:w="421" w:type="dxa"/>
          </w:tcPr>
          <w:p w14:paraId="4E5D6529" w14:textId="676B311B" w:rsidR="00EA5A82" w:rsidRPr="00AB147C" w:rsidRDefault="00EA5A82" w:rsidP="005A6D0E">
            <w:pPr>
              <w:spacing w:after="100" w:afterAutospacing="1" w:line="360" w:lineRule="auto"/>
              <w:rPr>
                <w:rFonts w:eastAsia="Aptos"/>
                <w:kern w:val="2"/>
                <w:lang w:val="lt-LT"/>
                <w14:ligatures w14:val="standardContextual"/>
              </w:rPr>
            </w:pPr>
            <w:r w:rsidRPr="00AB147C">
              <w:rPr>
                <w:rFonts w:eastAsia="Aptos"/>
                <w:kern w:val="2"/>
                <w:lang w:val="lt-LT"/>
                <w14:ligatures w14:val="standardContextual"/>
              </w:rPr>
              <w:lastRenderedPageBreak/>
              <w:t>2.5.</w:t>
            </w:r>
          </w:p>
        </w:tc>
        <w:tc>
          <w:tcPr>
            <w:tcW w:w="9355" w:type="dxa"/>
          </w:tcPr>
          <w:p w14:paraId="56A7B05A" w14:textId="77777777" w:rsidR="00261C35" w:rsidRPr="00AB147C" w:rsidRDefault="00EA5A82" w:rsidP="00C60A1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 xml:space="preserve">Variklis </w:t>
            </w:r>
            <w:r w:rsidR="00C60A15" w:rsidRPr="00AB147C">
              <w:rPr>
                <w:rFonts w:eastAsia="Aptos"/>
                <w:kern w:val="2"/>
                <w:lang w:val="lt-LT"/>
                <w14:ligatures w14:val="standardContextual"/>
              </w:rPr>
              <w:t>–</w:t>
            </w:r>
            <w:r w:rsidRPr="00AB147C">
              <w:rPr>
                <w:rFonts w:eastAsia="Aptos"/>
                <w:kern w:val="2"/>
                <w:lang w:val="lt-LT"/>
                <w14:ligatures w14:val="standardContextual"/>
              </w:rPr>
              <w:t xml:space="preserve"> degalų tipas dyzelinas, benzinas arba hibridas (benzinas/elektra). </w:t>
            </w:r>
          </w:p>
          <w:p w14:paraId="2111B6B4" w14:textId="77777777" w:rsidR="00261C35" w:rsidRPr="00AB147C" w:rsidRDefault="00EA5A82" w:rsidP="00C60A1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Variklio galia</w:t>
            </w:r>
            <w:r w:rsidR="00C60A15"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ne </w:t>
            </w:r>
            <w:r w:rsidR="009E13D0" w:rsidRPr="00AB147C">
              <w:rPr>
                <w:rFonts w:eastAsia="Aptos"/>
                <w:kern w:val="2"/>
                <w:lang w:val="lt-LT"/>
                <w14:ligatures w14:val="standardContextual"/>
              </w:rPr>
              <w:t>daugiau</w:t>
            </w:r>
            <w:r w:rsidRPr="00AB147C">
              <w:rPr>
                <w:rFonts w:eastAsia="Aptos"/>
                <w:kern w:val="2"/>
                <w:lang w:val="lt-LT"/>
                <w14:ligatures w14:val="standardContextual"/>
              </w:rPr>
              <w:t xml:space="preserve"> kaip 1</w:t>
            </w:r>
            <w:r w:rsidR="009E13D0" w:rsidRPr="00AB147C">
              <w:rPr>
                <w:rFonts w:eastAsia="Aptos"/>
                <w:kern w:val="2"/>
                <w:lang w:val="lt-LT"/>
                <w14:ligatures w14:val="standardContextual"/>
              </w:rPr>
              <w:t>20</w:t>
            </w:r>
            <w:r w:rsidRPr="00AB147C">
              <w:rPr>
                <w:rFonts w:eastAsia="Aptos"/>
                <w:kern w:val="2"/>
                <w:lang w:val="lt-LT"/>
                <w14:ligatures w14:val="standardContextual"/>
              </w:rPr>
              <w:t xml:space="preserve"> kW. </w:t>
            </w:r>
            <w:r w:rsidR="00261C35" w:rsidRPr="00AB147C">
              <w:rPr>
                <w:rFonts w:eastAsia="Aptos"/>
                <w:kern w:val="2"/>
                <w:lang w:val="lt-LT"/>
                <w14:ligatures w14:val="standardContextual"/>
              </w:rPr>
              <w:t xml:space="preserve">Variklio darbinis tūris – ne daugiau kaip 2000 </w:t>
            </w:r>
            <m:oMath>
              <m:sSup>
                <m:sSupPr>
                  <m:ctrlPr>
                    <w:rPr>
                      <w:rFonts w:ascii="Cambria Math" w:eastAsia="Aptos" w:hAnsi="Cambria Math"/>
                      <w:i/>
                      <w:kern w:val="2"/>
                      <w:lang w:val="lt-LT"/>
                      <w14:ligatures w14:val="standardContextual"/>
                    </w:rPr>
                  </m:ctrlPr>
                </m:sSupPr>
                <m:e>
                  <m:r>
                    <w:rPr>
                      <w:rFonts w:ascii="Cambria Math" w:eastAsia="Aptos" w:hAnsi="Cambria Math"/>
                      <w:kern w:val="2"/>
                      <w:lang w:val="lt-LT"/>
                      <w14:ligatures w14:val="standardContextual"/>
                    </w:rPr>
                    <m:t>cm</m:t>
                  </m:r>
                </m:e>
                <m:sup>
                  <m:r>
                    <w:rPr>
                      <w:rFonts w:ascii="Cambria Math" w:eastAsia="Aptos" w:hAnsi="Cambria Math"/>
                      <w:kern w:val="2"/>
                      <w:lang w:val="lt-LT"/>
                      <w14:ligatures w14:val="standardContextual"/>
                    </w:rPr>
                    <m:t>3</m:t>
                  </m:r>
                </m:sup>
              </m:sSup>
            </m:oMath>
            <w:r w:rsidR="00261C35" w:rsidRPr="00AB147C">
              <w:rPr>
                <w:rFonts w:eastAsia="Aptos"/>
                <w:kern w:val="2"/>
                <w:lang w:val="lt-LT"/>
                <w14:ligatures w14:val="standardContextual"/>
              </w:rPr>
              <w:t xml:space="preserve">. </w:t>
            </w:r>
            <w:r w:rsidRPr="00AB147C">
              <w:rPr>
                <w:rFonts w:eastAsia="Aptos"/>
                <w:kern w:val="2"/>
                <w:lang w:val="lt-LT"/>
                <w14:ligatures w14:val="standardContextual"/>
              </w:rPr>
              <w:t>Pastaba</w:t>
            </w:r>
            <w:r w:rsidR="00C60A15"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C60A15" w:rsidRPr="00AB147C">
              <w:rPr>
                <w:rFonts w:eastAsia="Aptos"/>
                <w:kern w:val="2"/>
                <w:lang w:val="lt-LT"/>
                <w14:ligatures w14:val="standardContextual"/>
              </w:rPr>
              <w:t>t</w:t>
            </w:r>
            <w:r w:rsidRPr="00AB147C">
              <w:rPr>
                <w:rFonts w:eastAsia="Aptos"/>
                <w:kern w:val="2"/>
                <w:lang w:val="lt-LT"/>
                <w14:ligatures w14:val="standardContextual"/>
              </w:rPr>
              <w:t xml:space="preserve">uri užtikrinti pakankamą trauką eksploatuojant transporto priemonę su pilna apkrova kalvotose vietovėse ir neasfaltuotais keliais. </w:t>
            </w:r>
          </w:p>
          <w:p w14:paraId="2F5CC261" w14:textId="77777777" w:rsidR="00261C35" w:rsidRPr="00AB147C" w:rsidRDefault="00EA5A82" w:rsidP="00C60A1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Degalų sąnaudos</w:t>
            </w:r>
            <w:r w:rsidR="00C60A15"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261C35" w:rsidRPr="00AB147C">
              <w:rPr>
                <w:rFonts w:eastAsia="Aptos"/>
                <w:kern w:val="2"/>
                <w:lang w:val="lt-LT"/>
                <w14:ligatures w14:val="standardContextual"/>
              </w:rPr>
              <w:t>v</w:t>
            </w:r>
            <w:r w:rsidRPr="00AB147C">
              <w:rPr>
                <w:rFonts w:eastAsia="Aptos"/>
                <w:kern w:val="2"/>
                <w:lang w:val="lt-LT"/>
                <w14:ligatures w14:val="standardContextual"/>
              </w:rPr>
              <w:t xml:space="preserve">idutinės degalų sąnaudos </w:t>
            </w:r>
            <w:r w:rsidRPr="00AB147C">
              <w:rPr>
                <w:rFonts w:eastAsia="Aptos"/>
                <w:i/>
                <w:iCs/>
                <w:kern w:val="2"/>
                <w:lang w:val="lt-LT"/>
                <w14:ligatures w14:val="standardContextual"/>
              </w:rPr>
              <w:t>(pagal WLTP arba gamintojo deklaruojamą kombinuotą ciklą)</w:t>
            </w:r>
            <w:r w:rsidRPr="00AB147C">
              <w:rPr>
                <w:rFonts w:eastAsia="Aptos"/>
                <w:kern w:val="2"/>
                <w:lang w:val="lt-LT"/>
                <w14:ligatures w14:val="standardContextual"/>
              </w:rPr>
              <w:t xml:space="preserve"> – ne daugiau kaip 13 l / 100 km. </w:t>
            </w:r>
          </w:p>
          <w:p w14:paraId="6D729D8E" w14:textId="77777777" w:rsidR="00261C35" w:rsidRPr="00AB147C" w:rsidRDefault="00EA5A82" w:rsidP="00C60A1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Nuvažiuojamas atstumas</w:t>
            </w:r>
            <w:r w:rsidR="009E13D0"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vienu degalų bako užpildymu nuvažiuojamas atstumas ne mažiau kaip 460 km. </w:t>
            </w:r>
          </w:p>
          <w:p w14:paraId="22706AB8" w14:textId="1499DAFB" w:rsidR="00EA5A82" w:rsidRPr="00AB147C" w:rsidRDefault="00EA5A82" w:rsidP="00C60A15">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Ekologinis standartas</w:t>
            </w:r>
            <w:r w:rsidR="009E13D0" w:rsidRPr="00AB147C">
              <w:rPr>
                <w:rFonts w:eastAsia="Aptos"/>
                <w:kern w:val="2"/>
                <w:lang w:val="lt-LT"/>
                <w14:ligatures w14:val="standardContextual"/>
              </w:rPr>
              <w:t xml:space="preserve"> – n</w:t>
            </w:r>
            <w:r w:rsidRPr="00AB147C">
              <w:rPr>
                <w:rFonts w:eastAsia="Aptos"/>
                <w:kern w:val="2"/>
                <w:lang w:val="lt-LT"/>
                <w14:ligatures w14:val="standardContextual"/>
              </w:rPr>
              <w:t>e mažesnis kaip EURO 6.</w:t>
            </w:r>
          </w:p>
          <w:p w14:paraId="6FFEA996" w14:textId="327359FF" w:rsidR="00EA5A82" w:rsidRPr="00AB147C" w:rsidRDefault="00EA5A82" w:rsidP="00C60A15">
            <w:pPr>
              <w:spacing w:after="100" w:afterAutospacing="1" w:line="360" w:lineRule="auto"/>
              <w:jc w:val="both"/>
              <w:rPr>
                <w:rFonts w:eastAsia="Aptos"/>
                <w:kern w:val="2"/>
                <w:lang w:val="lt-LT"/>
                <w14:ligatures w14:val="standardContextual"/>
              </w:rPr>
            </w:pPr>
          </w:p>
        </w:tc>
      </w:tr>
      <w:tr w:rsidR="00EA5A82" w:rsidRPr="00AB147C" w14:paraId="50184E3C" w14:textId="77777777" w:rsidTr="0034299D">
        <w:tc>
          <w:tcPr>
            <w:tcW w:w="421" w:type="dxa"/>
          </w:tcPr>
          <w:p w14:paraId="123947BA" w14:textId="56EC0FF6" w:rsidR="00EA5A82" w:rsidRPr="00AB147C" w:rsidRDefault="00EA5A82" w:rsidP="0091199F">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2.6.</w:t>
            </w:r>
          </w:p>
        </w:tc>
        <w:tc>
          <w:tcPr>
            <w:tcW w:w="9355" w:type="dxa"/>
          </w:tcPr>
          <w:p w14:paraId="6E371AEA" w14:textId="53108648" w:rsidR="00261C35" w:rsidRPr="00AB147C" w:rsidRDefault="00EA5A82" w:rsidP="009E13D0">
            <w:pPr>
              <w:spacing w:line="240" w:lineRule="auto"/>
              <w:jc w:val="both"/>
              <w:rPr>
                <w:rFonts w:eastAsia="Aptos"/>
                <w:kern w:val="2"/>
                <w:lang w:val="lt-LT"/>
                <w14:ligatures w14:val="standardContextual"/>
              </w:rPr>
            </w:pPr>
            <w:r w:rsidRPr="00AB147C">
              <w:rPr>
                <w:rFonts w:eastAsia="Aptos"/>
                <w:kern w:val="2"/>
                <w:lang w:val="lt-LT"/>
                <w14:ligatures w14:val="standardContextual"/>
              </w:rPr>
              <w:t>Transmisija, važiuoklė</w:t>
            </w:r>
            <w:r w:rsidR="00261C35" w:rsidRPr="00AB147C">
              <w:rPr>
                <w:rFonts w:eastAsia="Aptos"/>
                <w:kern w:val="2"/>
                <w:lang w:val="lt-LT"/>
                <w14:ligatures w14:val="standardContextual"/>
              </w:rPr>
              <w:t>:</w:t>
            </w:r>
          </w:p>
          <w:p w14:paraId="3D096764" w14:textId="77777777" w:rsidR="00261C35" w:rsidRPr="00AB147C" w:rsidRDefault="00261C35" w:rsidP="009E13D0">
            <w:pPr>
              <w:spacing w:line="240" w:lineRule="auto"/>
              <w:jc w:val="both"/>
              <w:rPr>
                <w:lang w:val="lt-LT"/>
              </w:rPr>
            </w:pPr>
            <w:r w:rsidRPr="00AB147C">
              <w:rPr>
                <w:lang w:val="lt-LT"/>
              </w:rPr>
              <w:t>P</w:t>
            </w:r>
            <w:r w:rsidR="00EA5A82" w:rsidRPr="00AB147C">
              <w:rPr>
                <w:lang w:val="lt-LT"/>
              </w:rPr>
              <w:t>avarų dėžė</w:t>
            </w:r>
            <w:r w:rsidR="009E13D0" w:rsidRPr="00AB147C">
              <w:rPr>
                <w:lang w:val="lt-LT"/>
              </w:rPr>
              <w:t xml:space="preserve"> </w:t>
            </w:r>
            <w:r w:rsidR="009E13D0" w:rsidRPr="00AB147C">
              <w:rPr>
                <w:rFonts w:eastAsia="Aptos"/>
                <w:kern w:val="2"/>
                <w:lang w:val="lt-LT"/>
                <w14:ligatures w14:val="standardContextual"/>
              </w:rPr>
              <w:t>–</w:t>
            </w:r>
            <w:r w:rsidR="00EA5A82" w:rsidRPr="00AB147C">
              <w:rPr>
                <w:lang w:val="lt-LT"/>
              </w:rPr>
              <w:t xml:space="preserve"> automatinė arba lygiavertė. </w:t>
            </w:r>
          </w:p>
          <w:p w14:paraId="48D76908" w14:textId="77777777" w:rsidR="00261C35" w:rsidRPr="00AB147C" w:rsidRDefault="00EA5A82" w:rsidP="009E13D0">
            <w:pPr>
              <w:spacing w:line="240" w:lineRule="auto"/>
              <w:jc w:val="both"/>
              <w:rPr>
                <w:lang w:val="lt-LT"/>
              </w:rPr>
            </w:pPr>
            <w:r w:rsidRPr="00AB147C">
              <w:rPr>
                <w:lang w:val="lt-LT"/>
              </w:rPr>
              <w:t>Stabdžių sistema</w:t>
            </w:r>
            <w:r w:rsidR="009E13D0" w:rsidRPr="00AB147C">
              <w:rPr>
                <w:lang w:val="lt-LT"/>
              </w:rPr>
              <w:t xml:space="preserve"> </w:t>
            </w:r>
            <w:r w:rsidR="009E13D0" w:rsidRPr="00AB147C">
              <w:rPr>
                <w:rFonts w:eastAsia="Aptos"/>
                <w:kern w:val="2"/>
                <w:lang w:val="lt-LT"/>
                <w14:ligatures w14:val="standardContextual"/>
              </w:rPr>
              <w:t>–</w:t>
            </w:r>
            <w:r w:rsidRPr="00AB147C">
              <w:rPr>
                <w:lang w:val="lt-LT"/>
              </w:rPr>
              <w:t xml:space="preserve"> (ABS) arba analogiška antiblokavimo sistema su stiprintuvu. </w:t>
            </w:r>
          </w:p>
          <w:p w14:paraId="14B26992" w14:textId="77777777" w:rsidR="00261C35" w:rsidRPr="00AB147C" w:rsidRDefault="00EA5A82" w:rsidP="009E13D0">
            <w:pPr>
              <w:spacing w:line="240" w:lineRule="auto"/>
              <w:jc w:val="both"/>
              <w:rPr>
                <w:lang w:val="lt-LT"/>
              </w:rPr>
            </w:pPr>
            <w:r w:rsidRPr="00AB147C">
              <w:rPr>
                <w:lang w:val="lt-LT"/>
              </w:rPr>
              <w:t>Vairo mechanizmas</w:t>
            </w:r>
            <w:r w:rsidR="009E13D0" w:rsidRPr="00AB147C">
              <w:rPr>
                <w:lang w:val="lt-LT"/>
              </w:rPr>
              <w:t xml:space="preserve"> </w:t>
            </w:r>
            <w:r w:rsidR="009E13D0" w:rsidRPr="00AB147C">
              <w:rPr>
                <w:rFonts w:eastAsia="Aptos"/>
                <w:kern w:val="2"/>
                <w:lang w:val="lt-LT"/>
                <w14:ligatures w14:val="standardContextual"/>
              </w:rPr>
              <w:t>–</w:t>
            </w:r>
            <w:r w:rsidRPr="00AB147C">
              <w:rPr>
                <w:lang w:val="lt-LT"/>
              </w:rPr>
              <w:t xml:space="preserve"> </w:t>
            </w:r>
            <w:r w:rsidR="009E13D0" w:rsidRPr="00AB147C">
              <w:rPr>
                <w:lang w:val="lt-LT"/>
              </w:rPr>
              <w:t>s</w:t>
            </w:r>
            <w:r w:rsidRPr="00AB147C">
              <w:rPr>
                <w:lang w:val="lt-LT"/>
              </w:rPr>
              <w:t xml:space="preserve">u vairo stiprintuvu. </w:t>
            </w:r>
          </w:p>
          <w:p w14:paraId="504E2F21" w14:textId="0AE52B15" w:rsidR="00EA5A82" w:rsidRPr="00AB147C" w:rsidRDefault="00EA5A82" w:rsidP="009E13D0">
            <w:pPr>
              <w:spacing w:line="240" w:lineRule="auto"/>
              <w:jc w:val="both"/>
              <w:rPr>
                <w:lang w:val="lt-LT"/>
              </w:rPr>
            </w:pPr>
            <w:r w:rsidRPr="00AB147C">
              <w:rPr>
                <w:lang w:val="lt-LT"/>
              </w:rPr>
              <w:t>Stabilumo kontrolės sistema</w:t>
            </w:r>
            <w:r w:rsidR="009E13D0" w:rsidRPr="00AB147C">
              <w:rPr>
                <w:lang w:val="lt-LT"/>
              </w:rPr>
              <w:t xml:space="preserve"> </w:t>
            </w:r>
            <w:r w:rsidR="009E13D0" w:rsidRPr="00AB147C">
              <w:rPr>
                <w:rFonts w:eastAsia="Aptos"/>
                <w:kern w:val="2"/>
                <w:lang w:val="lt-LT"/>
                <w14:ligatures w14:val="standardContextual"/>
              </w:rPr>
              <w:t xml:space="preserve">– </w:t>
            </w:r>
            <w:r w:rsidR="009E13D0" w:rsidRPr="00AB147C">
              <w:rPr>
                <w:lang w:val="lt-LT"/>
              </w:rPr>
              <w:t>a</w:t>
            </w:r>
            <w:r w:rsidRPr="00AB147C">
              <w:rPr>
                <w:lang w:val="lt-LT"/>
              </w:rPr>
              <w:t>utomobilyje turi būti įrengta elektroninė stabilumo kontrolės sistema ( ESP / DSC arba lygiavertė sistema, užtikrinanti transporto priemonės stabilumo kontrolę posūkiuose ir ant slidžios kelio dangos).</w:t>
            </w:r>
          </w:p>
          <w:p w14:paraId="3A8164F1" w14:textId="6272E485"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084349E2" w14:textId="77777777" w:rsidTr="0034299D">
        <w:tc>
          <w:tcPr>
            <w:tcW w:w="421" w:type="dxa"/>
          </w:tcPr>
          <w:p w14:paraId="4F7E447D" w14:textId="304F4C34" w:rsidR="00EA5A82" w:rsidRPr="00AB147C" w:rsidRDefault="00EA5A82" w:rsidP="0091199F">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 xml:space="preserve">2.7. </w:t>
            </w:r>
          </w:p>
        </w:tc>
        <w:tc>
          <w:tcPr>
            <w:tcW w:w="9355" w:type="dxa"/>
          </w:tcPr>
          <w:p w14:paraId="2F341D2B" w14:textId="2373F9F5" w:rsidR="00EA5A82" w:rsidRPr="00AB147C" w:rsidRDefault="00EA5A82" w:rsidP="009E13D0">
            <w:pPr>
              <w:spacing w:line="240" w:lineRule="auto"/>
              <w:jc w:val="both"/>
              <w:rPr>
                <w:lang w:val="lt-LT"/>
              </w:rPr>
            </w:pPr>
            <w:r w:rsidRPr="00AB147C">
              <w:rPr>
                <w:rFonts w:eastAsia="Aptos"/>
                <w:kern w:val="2"/>
                <w:lang w:val="lt-LT"/>
                <w14:ligatures w14:val="standardContextual"/>
              </w:rPr>
              <w:t>Masė ir gabaritai</w:t>
            </w:r>
            <w:r w:rsidR="009E13D0" w:rsidRPr="00AB147C">
              <w:rPr>
                <w:rFonts w:eastAsia="Aptos"/>
                <w:kern w:val="2"/>
                <w:lang w:val="lt-LT"/>
                <w14:ligatures w14:val="standardContextual"/>
              </w:rPr>
              <w:t xml:space="preserve"> – </w:t>
            </w:r>
            <w:r w:rsidR="009E13D0" w:rsidRPr="00AB147C">
              <w:rPr>
                <w:lang w:val="lt-LT"/>
              </w:rPr>
              <w:t>t</w:t>
            </w:r>
            <w:r w:rsidRPr="00AB147C">
              <w:rPr>
                <w:lang w:val="lt-LT"/>
              </w:rPr>
              <w:t>ransporto priemonės didžiausia leidžiamoji (bendra) masė, turi būti ne didesnė kaip 6000 kg.</w:t>
            </w:r>
          </w:p>
          <w:p w14:paraId="7D4FC6D2" w14:textId="46F16018" w:rsidR="00EA5A82" w:rsidRPr="00AB147C" w:rsidRDefault="00EA5A82" w:rsidP="009E13D0">
            <w:pPr>
              <w:spacing w:line="240" w:lineRule="auto"/>
              <w:jc w:val="both"/>
              <w:rPr>
                <w:lang w:val="lt-LT"/>
              </w:rPr>
            </w:pPr>
            <w:r w:rsidRPr="00AB147C">
              <w:rPr>
                <w:lang w:val="lt-LT"/>
              </w:rPr>
              <w:t>Pagrindimas</w:t>
            </w:r>
            <w:r w:rsidR="009E13D0" w:rsidRPr="00AB147C">
              <w:rPr>
                <w:lang w:val="lt-LT"/>
              </w:rPr>
              <w:t xml:space="preserve"> </w:t>
            </w:r>
            <w:r w:rsidR="009E13D0" w:rsidRPr="00AB147C">
              <w:rPr>
                <w:rFonts w:eastAsia="Aptos"/>
                <w:kern w:val="2"/>
                <w:lang w:val="lt-LT"/>
                <w14:ligatures w14:val="standardContextual"/>
              </w:rPr>
              <w:t>–</w:t>
            </w:r>
            <w:r w:rsidRPr="00AB147C">
              <w:rPr>
                <w:lang w:val="lt-LT"/>
              </w:rPr>
              <w:t xml:space="preserve"> </w:t>
            </w:r>
            <w:r w:rsidR="009E13D0" w:rsidRPr="00AB147C">
              <w:rPr>
                <w:lang w:val="lt-LT"/>
              </w:rPr>
              <w:t>a</w:t>
            </w:r>
            <w:r w:rsidRPr="00AB147C">
              <w:rPr>
                <w:lang w:val="lt-LT"/>
              </w:rPr>
              <w:t>pribojimas nustatomas atsižvelgiant į specifines maršrutų, kuriais bus eksploatuojami autobusai, sąlygas. Transporto priemonės kursuos regioniniais kaimo vietovių, miško ir žvyro dangos keliais, kurie pavasario/rudens atlydžių bei liūčių metu pasižymi itin minkštu gruntu ir ribota kelio dangos laikomąja galia. Mažesnė bendroji masė (iki 6000 kg) yra kritiškai būtina siekiant užtikrinti transporto priemonės pravažumą, išvengti autobuso įstrigimo rizikos vežant vaikus bei apsaugoti vietinės reikšmės kaimo ir miško kelių dangą nuo sunkiasvorio transporto sukeliamo provėžų susidarymo.</w:t>
            </w:r>
          </w:p>
          <w:p w14:paraId="788B5C13" w14:textId="67B13206" w:rsidR="00EA5A82" w:rsidRPr="00AB147C" w:rsidRDefault="00EA5A82" w:rsidP="009E13D0">
            <w:pPr>
              <w:spacing w:line="240" w:lineRule="auto"/>
              <w:jc w:val="both"/>
              <w:rPr>
                <w:lang w:val="lt-LT"/>
              </w:rPr>
            </w:pPr>
            <w:r w:rsidRPr="00AB147C">
              <w:rPr>
                <w:lang w:val="lt-LT"/>
              </w:rPr>
              <w:t>Transporto priemonės plotis, turi būti ne didesnis kaip 2</w:t>
            </w:r>
            <w:r w:rsidR="009E13D0" w:rsidRPr="00AB147C">
              <w:rPr>
                <w:lang w:val="lt-LT"/>
              </w:rPr>
              <w:t>2</w:t>
            </w:r>
            <w:r w:rsidRPr="00AB147C">
              <w:rPr>
                <w:lang w:val="lt-LT"/>
              </w:rPr>
              <w:t>00 mm.</w:t>
            </w:r>
          </w:p>
          <w:p w14:paraId="1558336D" w14:textId="77777777" w:rsidR="00EA5A82" w:rsidRPr="00AB147C" w:rsidRDefault="00EA5A82" w:rsidP="009E13D0">
            <w:pPr>
              <w:spacing w:line="240" w:lineRule="auto"/>
              <w:jc w:val="both"/>
              <w:rPr>
                <w:lang w:val="lt-LT"/>
              </w:rPr>
            </w:pPr>
            <w:r w:rsidRPr="00AB147C">
              <w:rPr>
                <w:lang w:val="lt-LT"/>
              </w:rPr>
              <w:t xml:space="preserve">Pagrindimas: </w:t>
            </w:r>
          </w:p>
          <w:p w14:paraId="73B98D13" w14:textId="53375D54" w:rsidR="00EA5A82" w:rsidRPr="00AB147C" w:rsidRDefault="00EA5A82" w:rsidP="009E13D0">
            <w:pPr>
              <w:spacing w:line="240" w:lineRule="auto"/>
              <w:jc w:val="both"/>
              <w:rPr>
                <w:lang w:val="lt-LT"/>
              </w:rPr>
            </w:pPr>
            <w:r w:rsidRPr="00AB147C">
              <w:rPr>
                <w:lang w:val="lt-LT"/>
              </w:rPr>
              <w:t>•</w:t>
            </w:r>
            <w:r w:rsidRPr="00AB147C">
              <w:rPr>
                <w:lang w:val="lt-LT"/>
              </w:rPr>
              <w:tab/>
              <w:t>Turimos bazės techninės galimybės</w:t>
            </w:r>
            <w:r w:rsidR="009E13D0" w:rsidRPr="00AB147C">
              <w:rPr>
                <w:lang w:val="lt-LT"/>
              </w:rPr>
              <w:t xml:space="preserve"> </w:t>
            </w:r>
            <w:r w:rsidR="009E13D0" w:rsidRPr="00AB147C">
              <w:rPr>
                <w:rFonts w:eastAsia="Aptos"/>
                <w:kern w:val="2"/>
                <w:lang w:val="lt-LT"/>
                <w14:ligatures w14:val="standardContextual"/>
              </w:rPr>
              <w:t>–</w:t>
            </w:r>
            <w:r w:rsidRPr="00AB147C">
              <w:rPr>
                <w:lang w:val="lt-LT"/>
              </w:rPr>
              <w:t xml:space="preserve"> </w:t>
            </w:r>
            <w:r w:rsidR="009E13D0" w:rsidRPr="00AB147C">
              <w:rPr>
                <w:lang w:val="lt-LT"/>
              </w:rPr>
              <w:t>m</w:t>
            </w:r>
            <w:r w:rsidRPr="00AB147C">
              <w:rPr>
                <w:lang w:val="lt-LT"/>
              </w:rPr>
              <w:t>okyklos turimas garažas, kuriame bus laikomas ir techniškai prižiūrimas autobusas, yra pritaikytas siauresnėms transporto priemonėms. Įvažiavimo vartų plotis ir vidinės erdvės neleidžia saugiai statyti platesnio autobuso kaip 2</w:t>
            </w:r>
            <w:r w:rsidR="009E13D0" w:rsidRPr="00AB147C">
              <w:rPr>
                <w:lang w:val="lt-LT"/>
              </w:rPr>
              <w:t>2</w:t>
            </w:r>
            <w:r w:rsidRPr="00AB147C">
              <w:rPr>
                <w:lang w:val="lt-LT"/>
              </w:rPr>
              <w:t>00 mm.</w:t>
            </w:r>
          </w:p>
          <w:p w14:paraId="3065FFC0" w14:textId="2640C327" w:rsidR="00EA5A82" w:rsidRPr="00AB147C" w:rsidRDefault="00EA5A82" w:rsidP="009E13D0">
            <w:pPr>
              <w:spacing w:line="240" w:lineRule="auto"/>
              <w:jc w:val="both"/>
              <w:rPr>
                <w:lang w:val="lt-LT"/>
              </w:rPr>
            </w:pPr>
            <w:r w:rsidRPr="00AB147C">
              <w:rPr>
                <w:lang w:val="lt-LT"/>
              </w:rPr>
              <w:t>•</w:t>
            </w:r>
            <w:r w:rsidRPr="00AB147C">
              <w:rPr>
                <w:lang w:val="lt-LT"/>
              </w:rPr>
              <w:tab/>
              <w:t>Maršrutų specifika</w:t>
            </w:r>
            <w:r w:rsidR="009E13D0" w:rsidRPr="00AB147C">
              <w:rPr>
                <w:lang w:val="lt-LT"/>
              </w:rPr>
              <w:t xml:space="preserve"> </w:t>
            </w:r>
            <w:r w:rsidR="009E13D0" w:rsidRPr="00AB147C">
              <w:rPr>
                <w:rFonts w:eastAsia="Aptos"/>
                <w:kern w:val="2"/>
                <w:lang w:val="lt-LT"/>
                <w14:ligatures w14:val="standardContextual"/>
              </w:rPr>
              <w:t>–</w:t>
            </w:r>
            <w:r w:rsidRPr="00AB147C">
              <w:rPr>
                <w:lang w:val="lt-LT"/>
              </w:rPr>
              <w:t xml:space="preserve"> </w:t>
            </w:r>
            <w:r w:rsidR="009E13D0" w:rsidRPr="00AB147C">
              <w:rPr>
                <w:lang w:val="lt-LT"/>
              </w:rPr>
              <w:t>k</w:t>
            </w:r>
            <w:r w:rsidRPr="00AB147C">
              <w:rPr>
                <w:lang w:val="lt-LT"/>
              </w:rPr>
              <w:t>asdieniai mokinių vežimo maršrutai driekiasi atokiomis kaimo vietovėmis, vienkiemiais ir siaurais miško keliais (VĮ Valstybinių miškų urėdijos prižiūrimi keliai arba vietinės reikšmės III kategorijos keliai). Šių kelių važiuojamosios dalies plotis dažnai yra itin ribotas.</w:t>
            </w:r>
          </w:p>
          <w:p w14:paraId="54112750" w14:textId="36256E51" w:rsidR="00EA5A82" w:rsidRPr="00AB147C" w:rsidRDefault="00EA5A82" w:rsidP="009E13D0">
            <w:pPr>
              <w:spacing w:line="240" w:lineRule="auto"/>
              <w:jc w:val="both"/>
              <w:rPr>
                <w:lang w:val="lt-LT"/>
              </w:rPr>
            </w:pPr>
            <w:r w:rsidRPr="00AB147C">
              <w:rPr>
                <w:lang w:val="lt-LT"/>
              </w:rPr>
              <w:lastRenderedPageBreak/>
              <w:t>•</w:t>
            </w:r>
            <w:r w:rsidRPr="00AB147C">
              <w:rPr>
                <w:lang w:val="lt-LT"/>
              </w:rPr>
              <w:tab/>
              <w:t>Prasilenkimo nebuvimas</w:t>
            </w:r>
            <w:r w:rsidR="009E13D0" w:rsidRPr="00AB147C">
              <w:rPr>
                <w:lang w:val="lt-LT"/>
              </w:rPr>
              <w:t xml:space="preserve"> </w:t>
            </w:r>
            <w:r w:rsidR="009E13D0" w:rsidRPr="00AB147C">
              <w:rPr>
                <w:rFonts w:eastAsia="Aptos"/>
                <w:kern w:val="2"/>
                <w:lang w:val="lt-LT"/>
                <w14:ligatures w14:val="standardContextual"/>
              </w:rPr>
              <w:t xml:space="preserve">– </w:t>
            </w:r>
            <w:r w:rsidR="009E13D0" w:rsidRPr="00AB147C">
              <w:rPr>
                <w:lang w:val="lt-LT"/>
              </w:rPr>
              <w:t>s</w:t>
            </w:r>
            <w:r w:rsidRPr="00AB147C">
              <w:rPr>
                <w:lang w:val="lt-LT"/>
              </w:rPr>
              <w:t>iauruose miško ruožuose nėra galimybės prasilenkti su priešpriešiniu transportu (pvz., miškovežiais ar žemės ūkio technika). 2</w:t>
            </w:r>
            <w:r w:rsidR="009E13D0" w:rsidRPr="00AB147C">
              <w:rPr>
                <w:lang w:val="lt-LT"/>
              </w:rPr>
              <w:t>2</w:t>
            </w:r>
            <w:r w:rsidRPr="00AB147C">
              <w:rPr>
                <w:lang w:val="lt-LT"/>
              </w:rPr>
              <w:t>00 mm neviršijantis plotis leidžia autobusui išnaudoti minimalias kelkraščio atsargas arba saugiai pasitraukti į šalį neįvažiuojant į gilų griovį.</w:t>
            </w:r>
          </w:p>
          <w:p w14:paraId="3A165071" w14:textId="311E1B9A"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53F5253E" w14:textId="77777777" w:rsidTr="0034299D">
        <w:tc>
          <w:tcPr>
            <w:tcW w:w="421" w:type="dxa"/>
          </w:tcPr>
          <w:p w14:paraId="18760F89" w14:textId="7DBA49D0" w:rsidR="00EA5A82" w:rsidRPr="00AB147C" w:rsidRDefault="00EA5A82" w:rsidP="0091199F">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lastRenderedPageBreak/>
              <w:t xml:space="preserve">2.8. </w:t>
            </w:r>
          </w:p>
        </w:tc>
        <w:tc>
          <w:tcPr>
            <w:tcW w:w="9355" w:type="dxa"/>
          </w:tcPr>
          <w:p w14:paraId="1C6C7EDB" w14:textId="77777777" w:rsidR="00261C35" w:rsidRPr="00AB147C" w:rsidRDefault="00EA5A82" w:rsidP="00411039">
            <w:pPr>
              <w:spacing w:line="240" w:lineRule="auto"/>
              <w:rPr>
                <w:rFonts w:eastAsia="Aptos"/>
                <w:kern w:val="2"/>
                <w:lang w:val="lt-LT"/>
                <w14:ligatures w14:val="standardContextual"/>
              </w:rPr>
            </w:pPr>
            <w:r w:rsidRPr="00AB147C">
              <w:rPr>
                <w:rFonts w:eastAsia="Aptos"/>
                <w:kern w:val="2"/>
                <w:lang w:val="lt-LT"/>
                <w14:ligatures w14:val="standardContextual"/>
              </w:rPr>
              <w:t>Salono įranga</w:t>
            </w:r>
            <w:r w:rsidR="00261C35" w:rsidRPr="00AB147C">
              <w:rPr>
                <w:rFonts w:eastAsia="Aptos"/>
                <w:kern w:val="2"/>
                <w:lang w:val="lt-LT"/>
                <w14:ligatures w14:val="standardContextual"/>
              </w:rPr>
              <w:t>:</w:t>
            </w:r>
          </w:p>
          <w:p w14:paraId="027BA246" w14:textId="77777777" w:rsidR="00261C35" w:rsidRPr="00AB147C" w:rsidRDefault="00261C35" w:rsidP="00261C35">
            <w:pPr>
              <w:spacing w:line="240" w:lineRule="auto"/>
              <w:jc w:val="both"/>
              <w:rPr>
                <w:lang w:val="lt-LT"/>
              </w:rPr>
            </w:pPr>
            <w:r w:rsidRPr="00AB147C">
              <w:rPr>
                <w:lang w:val="lt-LT"/>
              </w:rPr>
              <w:t>K</w:t>
            </w:r>
            <w:r w:rsidR="00EA5A82" w:rsidRPr="00AB147C">
              <w:rPr>
                <w:lang w:val="lt-LT"/>
              </w:rPr>
              <w:t>eleivių sėdynės</w:t>
            </w:r>
            <w:r w:rsidRPr="00AB147C">
              <w:rPr>
                <w:lang w:val="lt-LT"/>
              </w:rPr>
              <w:t xml:space="preserve"> </w:t>
            </w:r>
            <w:r w:rsidRPr="00AB147C">
              <w:rPr>
                <w:rFonts w:eastAsia="Aptos"/>
                <w:kern w:val="2"/>
                <w:lang w:val="lt-LT"/>
                <w14:ligatures w14:val="standardContextual"/>
              </w:rPr>
              <w:t>–</w:t>
            </w:r>
            <w:r w:rsidR="00EA5A82" w:rsidRPr="00AB147C">
              <w:rPr>
                <w:lang w:val="lt-LT"/>
              </w:rPr>
              <w:t xml:space="preserve"> ne prastesnio kaip tarpmiestinio (turistinio) tipo, vienodo rašto ir vienos spalvos. Su reguliuojamu atlošo pasvirimo kampu, integruota arba reguliuojama atrama galvai, sėdynių atlošų užpakalinėje dalyje įrengti tinkleliai/kišenės/sėteliai arba lygiavertis sprendinys smulkiems daiktams susidėti. Kiekviena keleivio sėdynė turi būti aprūpinta saugos diržais. </w:t>
            </w:r>
          </w:p>
          <w:p w14:paraId="7D22E409" w14:textId="77777777" w:rsidR="00261C35" w:rsidRPr="00AB147C" w:rsidRDefault="00EA5A82" w:rsidP="00261C35">
            <w:pPr>
              <w:spacing w:line="240" w:lineRule="auto"/>
              <w:jc w:val="both"/>
              <w:rPr>
                <w:lang w:val="lt-LT"/>
              </w:rPr>
            </w:pPr>
            <w:r w:rsidRPr="00AB147C">
              <w:rPr>
                <w:lang w:val="lt-LT"/>
              </w:rPr>
              <w:t>Bagažo lentynos</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a</w:t>
            </w:r>
            <w:r w:rsidRPr="00AB147C">
              <w:rPr>
                <w:lang w:val="lt-LT"/>
              </w:rPr>
              <w:t xml:space="preserve">biejose keleivių salono pusėse virš sėdynių turi būti įrengtos lentynėlės smulkiam keleivių bagažui su integruotu individualiu (personaliniu) LED arba lygiaverčiu apšvietimu. </w:t>
            </w:r>
          </w:p>
          <w:p w14:paraId="08AB926E" w14:textId="77777777" w:rsidR="00261C35" w:rsidRPr="00AB147C" w:rsidRDefault="00EA5A82" w:rsidP="00261C35">
            <w:pPr>
              <w:spacing w:line="240" w:lineRule="auto"/>
              <w:jc w:val="both"/>
              <w:rPr>
                <w:lang w:val="lt-LT"/>
              </w:rPr>
            </w:pPr>
            <w:r w:rsidRPr="00AB147C">
              <w:rPr>
                <w:lang w:val="lt-LT"/>
              </w:rPr>
              <w:t>Klimato kontrolė</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keleivių salone turi būti įrengta kondicionavimo / klimato kontrolės sistema su personaliniu apipūtimu. Vairuotojo darbo vietoje turi būti įrengta atskirai reguliuojama klimato kontrolės / kondicionavimo sistema. </w:t>
            </w:r>
          </w:p>
          <w:p w14:paraId="6050FA14" w14:textId="77777777" w:rsidR="00261C35" w:rsidRPr="00AB147C" w:rsidRDefault="00EA5A82" w:rsidP="00261C35">
            <w:pPr>
              <w:spacing w:line="240" w:lineRule="auto"/>
              <w:jc w:val="both"/>
              <w:rPr>
                <w:lang w:val="lt-LT"/>
              </w:rPr>
            </w:pPr>
            <w:r w:rsidRPr="00AB147C">
              <w:rPr>
                <w:lang w:val="lt-LT"/>
              </w:rPr>
              <w:t>Salono šildymas</w:t>
            </w:r>
            <w:r w:rsidR="00261C35" w:rsidRPr="00AB147C">
              <w:rPr>
                <w:lang w:val="lt-LT"/>
              </w:rPr>
              <w:t xml:space="preserve"> </w:t>
            </w:r>
            <w:r w:rsidR="00261C35" w:rsidRPr="00AB147C">
              <w:rPr>
                <w:rFonts w:eastAsia="Aptos"/>
                <w:kern w:val="2"/>
                <w:lang w:val="lt-LT"/>
                <w14:ligatures w14:val="standardContextual"/>
              </w:rPr>
              <w:t xml:space="preserve">– </w:t>
            </w:r>
            <w:r w:rsidR="00261C35" w:rsidRPr="00AB147C">
              <w:rPr>
                <w:lang w:val="lt-LT"/>
              </w:rPr>
              <w:t>į</w:t>
            </w:r>
            <w:r w:rsidRPr="00AB147C">
              <w:rPr>
                <w:lang w:val="lt-LT"/>
              </w:rPr>
              <w:t xml:space="preserve">rengtas autonominis salono šildytuvas su konvektoriniais radiatoriais abiejose salono pusėse, užtikrinantis tolygų salono šildymą esant neigiamai lauko temperatūrai (arba lygiavertis sprendinys). </w:t>
            </w:r>
          </w:p>
          <w:p w14:paraId="4220C0BF" w14:textId="6D6D2D92" w:rsidR="00EA5A82" w:rsidRPr="00AB147C" w:rsidRDefault="00EA5A82" w:rsidP="00261C35">
            <w:pPr>
              <w:spacing w:line="240" w:lineRule="auto"/>
              <w:jc w:val="both"/>
              <w:rPr>
                <w:lang w:val="lt-LT"/>
              </w:rPr>
            </w:pPr>
            <w:r w:rsidRPr="00AB147C">
              <w:rPr>
                <w:lang w:val="lt-LT"/>
              </w:rPr>
              <w:t>Izoliacija ir apdaila</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a</w:t>
            </w:r>
            <w:r w:rsidRPr="00AB147C">
              <w:rPr>
                <w:lang w:val="lt-LT"/>
              </w:rPr>
              <w:t>tlikta pilna salono vidinė apdaila, užtikrinanti termoizoliaciją ir garso (triukšmo) slopinimą, naudojant kokybiškas, dilimui atsparias medžiagas, pritaikytas transporto priemonės eksploatacijai neasfaltuotais keliais.</w:t>
            </w:r>
          </w:p>
          <w:p w14:paraId="6A698A48" w14:textId="77777777" w:rsidR="00261C35" w:rsidRPr="00AB147C" w:rsidRDefault="00EA5A82" w:rsidP="00261C35">
            <w:pPr>
              <w:spacing w:line="240" w:lineRule="auto"/>
              <w:jc w:val="both"/>
              <w:rPr>
                <w:lang w:val="lt-LT"/>
              </w:rPr>
            </w:pPr>
            <w:r w:rsidRPr="00AB147C">
              <w:rPr>
                <w:lang w:val="lt-LT"/>
              </w:rPr>
              <w:t>Avarinė įranga</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s</w:t>
            </w:r>
            <w:r w:rsidRPr="00AB147C">
              <w:rPr>
                <w:lang w:val="lt-LT"/>
              </w:rPr>
              <w:t xml:space="preserve">alone turi būti sumontuoti gamykliniai avarinio išėjimo plaktukai langams išdaužti. </w:t>
            </w:r>
          </w:p>
          <w:p w14:paraId="3DBC8CF3" w14:textId="77777777" w:rsidR="00261C35" w:rsidRPr="00AB147C" w:rsidRDefault="00EA5A82" w:rsidP="00261C35">
            <w:pPr>
              <w:spacing w:line="240" w:lineRule="auto"/>
              <w:jc w:val="both"/>
              <w:rPr>
                <w:lang w:val="lt-LT"/>
              </w:rPr>
            </w:pPr>
            <w:r w:rsidRPr="00AB147C">
              <w:rPr>
                <w:lang w:val="lt-LT"/>
              </w:rPr>
              <w:t>Keleivių įlipimo durys</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panoraminės </w:t>
            </w:r>
            <w:r w:rsidR="00261C35" w:rsidRPr="00AB147C">
              <w:rPr>
                <w:lang w:val="lt-LT"/>
              </w:rPr>
              <w:t xml:space="preserve">(ne mažiau kaip 70 proc. stiklas) </w:t>
            </w:r>
            <w:r w:rsidRPr="00AB147C">
              <w:rPr>
                <w:lang w:val="lt-LT"/>
              </w:rPr>
              <w:t xml:space="preserve">keleivių įlipimo/išlipimo durys, valdomos pneumatiniu (oru) arba elektriniu pavaros mechanizmu, slenkančios arba atsidarančios link galinės ašies.  </w:t>
            </w:r>
          </w:p>
          <w:p w14:paraId="13B29E0F" w14:textId="77777777" w:rsidR="00261C35" w:rsidRPr="00AB147C" w:rsidRDefault="00EA5A82" w:rsidP="00261C35">
            <w:pPr>
              <w:spacing w:line="240" w:lineRule="auto"/>
              <w:jc w:val="both"/>
              <w:rPr>
                <w:lang w:val="lt-LT"/>
              </w:rPr>
            </w:pPr>
            <w:r w:rsidRPr="00AB147C">
              <w:rPr>
                <w:lang w:val="lt-LT"/>
              </w:rPr>
              <w:t>Vairuotojo durys</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a</w:t>
            </w:r>
            <w:r w:rsidRPr="00AB147C">
              <w:rPr>
                <w:lang w:val="lt-LT"/>
              </w:rPr>
              <w:t xml:space="preserve">tskiros gamyklinės durys vairuotojui kairėje kėbulo pusėje. </w:t>
            </w:r>
          </w:p>
          <w:p w14:paraId="21FB3C70" w14:textId="77777777" w:rsidR="00261C35" w:rsidRPr="00AB147C" w:rsidRDefault="00EA5A82" w:rsidP="00261C35">
            <w:pPr>
              <w:spacing w:line="240" w:lineRule="auto"/>
              <w:jc w:val="both"/>
              <w:rPr>
                <w:lang w:val="lt-LT"/>
              </w:rPr>
            </w:pPr>
            <w:r w:rsidRPr="00AB147C">
              <w:rPr>
                <w:lang w:val="lt-LT"/>
              </w:rPr>
              <w:t>Grindų konstrukcija</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a</w:t>
            </w:r>
            <w:r w:rsidRPr="00AB147C">
              <w:rPr>
                <w:lang w:val="lt-LT"/>
              </w:rPr>
              <w:t xml:space="preserve">utobuso keleivių salono grindys per visą praėjimo ilgį privalo būti lygios, be įgilinto praėjimo tako (lygus vientisas paviršius), kad būtų užtikrintas saugus neįgaliųjų vežimėlių judėjimas ir tvirtinimas. </w:t>
            </w:r>
          </w:p>
          <w:p w14:paraId="45E9E076" w14:textId="77777777" w:rsidR="00261C35" w:rsidRPr="00AB147C" w:rsidRDefault="00EA5A82" w:rsidP="00261C35">
            <w:pPr>
              <w:spacing w:line="240" w:lineRule="auto"/>
              <w:jc w:val="both"/>
              <w:rPr>
                <w:lang w:val="lt-LT"/>
              </w:rPr>
            </w:pPr>
            <w:r w:rsidRPr="00AB147C">
              <w:rPr>
                <w:lang w:val="lt-LT"/>
              </w:rPr>
              <w:t xml:space="preserve">Grindų danga – neslidi, atspari dilimui ir drėgmei. </w:t>
            </w:r>
          </w:p>
          <w:p w14:paraId="2A233819" w14:textId="77777777" w:rsidR="003A280A" w:rsidRPr="00AB147C" w:rsidRDefault="00EA5A82" w:rsidP="00261C35">
            <w:pPr>
              <w:spacing w:line="240" w:lineRule="auto"/>
              <w:jc w:val="both"/>
              <w:rPr>
                <w:lang w:val="lt-LT"/>
              </w:rPr>
            </w:pPr>
            <w:r w:rsidRPr="00AB147C">
              <w:rPr>
                <w:lang w:val="lt-LT"/>
              </w:rPr>
              <w:t>Langai</w:t>
            </w:r>
            <w:r w:rsidR="00261C35" w:rsidRPr="00AB147C">
              <w:rPr>
                <w:lang w:val="lt-LT"/>
              </w:rPr>
              <w:t xml:space="preserve"> </w:t>
            </w:r>
            <w:r w:rsidR="00261C35" w:rsidRPr="00AB147C">
              <w:rPr>
                <w:rFonts w:eastAsia="Aptos"/>
                <w:kern w:val="2"/>
                <w:lang w:val="lt-LT"/>
                <w14:ligatures w14:val="standardContextual"/>
              </w:rPr>
              <w:t>–</w:t>
            </w:r>
            <w:r w:rsidRPr="00AB147C">
              <w:rPr>
                <w:lang w:val="lt-LT"/>
              </w:rPr>
              <w:t xml:space="preserve"> </w:t>
            </w:r>
            <w:r w:rsidR="00261C35" w:rsidRPr="00AB147C">
              <w:rPr>
                <w:lang w:val="lt-LT"/>
              </w:rPr>
              <w:t>d</w:t>
            </w:r>
            <w:r w:rsidRPr="00AB147C">
              <w:rPr>
                <w:lang w:val="lt-LT"/>
              </w:rPr>
              <w:t xml:space="preserve">vigubi tonuoti stiklo paketai. </w:t>
            </w:r>
          </w:p>
          <w:p w14:paraId="3559986A" w14:textId="77777777" w:rsidR="003A280A" w:rsidRPr="00AB147C" w:rsidRDefault="00EA5A82" w:rsidP="00261C35">
            <w:pPr>
              <w:spacing w:line="240" w:lineRule="auto"/>
              <w:jc w:val="both"/>
              <w:rPr>
                <w:lang w:val="lt-LT"/>
              </w:rPr>
            </w:pPr>
            <w:r w:rsidRPr="00AB147C">
              <w:rPr>
                <w:lang w:val="lt-LT"/>
              </w:rPr>
              <w:t>Audio sistema</w:t>
            </w:r>
            <w:r w:rsidR="003A280A" w:rsidRPr="00AB147C">
              <w:rPr>
                <w:lang w:val="lt-LT"/>
              </w:rPr>
              <w:t xml:space="preserve"> </w:t>
            </w:r>
            <w:r w:rsidR="003A280A" w:rsidRPr="00AB147C">
              <w:rPr>
                <w:rFonts w:eastAsia="Aptos"/>
                <w:kern w:val="2"/>
                <w:lang w:val="lt-LT"/>
                <w14:ligatures w14:val="standardContextual"/>
              </w:rPr>
              <w:t xml:space="preserve">– </w:t>
            </w:r>
            <w:r w:rsidR="003A280A" w:rsidRPr="00AB147C">
              <w:rPr>
                <w:lang w:val="lt-LT"/>
              </w:rPr>
              <w:t>į</w:t>
            </w:r>
            <w:r w:rsidRPr="00AB147C">
              <w:rPr>
                <w:lang w:val="lt-LT"/>
              </w:rPr>
              <w:t xml:space="preserve">rengta.  </w:t>
            </w:r>
          </w:p>
          <w:p w14:paraId="15C0B7AD" w14:textId="6F94789D" w:rsidR="00EA5A82" w:rsidRPr="00AB147C" w:rsidRDefault="00EA5A82" w:rsidP="00261C35">
            <w:pPr>
              <w:spacing w:line="240" w:lineRule="auto"/>
              <w:jc w:val="both"/>
              <w:rPr>
                <w:lang w:val="lt-LT"/>
              </w:rPr>
            </w:pPr>
            <w:r w:rsidRPr="00AB147C">
              <w:rPr>
                <w:lang w:val="lt-LT"/>
              </w:rPr>
              <w:t>Multimedija</w:t>
            </w:r>
            <w:r w:rsidR="003A280A" w:rsidRPr="00AB147C">
              <w:rPr>
                <w:lang w:val="lt-LT"/>
              </w:rPr>
              <w:t xml:space="preserve"> </w:t>
            </w:r>
            <w:r w:rsidR="003A280A" w:rsidRPr="00AB147C">
              <w:rPr>
                <w:rFonts w:eastAsia="Aptos"/>
                <w:kern w:val="2"/>
                <w:lang w:val="lt-LT"/>
                <w14:ligatures w14:val="standardContextual"/>
              </w:rPr>
              <w:t>–</w:t>
            </w:r>
            <w:r w:rsidRPr="00AB147C">
              <w:rPr>
                <w:lang w:val="lt-LT"/>
              </w:rPr>
              <w:t xml:space="preserve"> </w:t>
            </w:r>
            <w:r w:rsidR="003A280A" w:rsidRPr="00AB147C">
              <w:rPr>
                <w:lang w:val="lt-LT"/>
              </w:rPr>
              <w:t>k</w:t>
            </w:r>
            <w:r w:rsidRPr="00AB147C">
              <w:rPr>
                <w:lang w:val="lt-LT"/>
              </w:rPr>
              <w:t>eleivių salone turi būti įrengta ne mažiau kaip 10 USB jungčių (lizdų), skirtų keleivių išmaniųjų įrenginių krovimui.</w:t>
            </w:r>
            <w:r w:rsidR="00625D44" w:rsidRPr="00AB147C">
              <w:rPr>
                <w:lang w:val="lt-LT"/>
              </w:rPr>
              <w:t xml:space="preserve"> Pageidautina USB-C tipo lizdai.</w:t>
            </w:r>
          </w:p>
          <w:p w14:paraId="043EC999" w14:textId="1D531D6D"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0C907480" w14:textId="77777777" w:rsidTr="0034299D">
        <w:tc>
          <w:tcPr>
            <w:tcW w:w="421" w:type="dxa"/>
          </w:tcPr>
          <w:p w14:paraId="7EA2AC10" w14:textId="705C6726" w:rsidR="00EA5A82" w:rsidRPr="00AB147C" w:rsidRDefault="00EA5A82" w:rsidP="0091199F">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lastRenderedPageBreak/>
              <w:t xml:space="preserve">2.9. </w:t>
            </w:r>
          </w:p>
        </w:tc>
        <w:tc>
          <w:tcPr>
            <w:tcW w:w="9355" w:type="dxa"/>
          </w:tcPr>
          <w:p w14:paraId="5E2D77FB"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Kita įranga, papildomi priedai ir reikalavimai</w:t>
            </w:r>
            <w:r w:rsidR="00625D44" w:rsidRPr="00AB147C">
              <w:rPr>
                <w:rFonts w:eastAsia="Aptos"/>
                <w:kern w:val="2"/>
                <w:lang w:val="lt-LT"/>
                <w14:ligatures w14:val="standardContextual"/>
              </w:rPr>
              <w:t>:</w:t>
            </w:r>
          </w:p>
          <w:p w14:paraId="0D57755D" w14:textId="77777777" w:rsidR="00625D44" w:rsidRPr="00AB147C" w:rsidRDefault="00EA5A82" w:rsidP="00625D44">
            <w:pPr>
              <w:spacing w:after="100" w:afterAutospacing="1" w:line="240" w:lineRule="auto"/>
              <w:jc w:val="both"/>
              <w:rPr>
                <w:rFonts w:eastAsia="Aptos"/>
                <w:i/>
                <w:iCs/>
                <w:kern w:val="2"/>
                <w:lang w:val="lt-LT"/>
                <w14:ligatures w14:val="standardContextual"/>
              </w:rPr>
            </w:pP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T</w:t>
            </w:r>
            <w:r w:rsidRPr="00AB147C">
              <w:rPr>
                <w:rFonts w:eastAsia="Aptos"/>
                <w:kern w:val="2"/>
                <w:lang w:val="lt-LT"/>
                <w14:ligatures w14:val="standardContextual"/>
              </w:rPr>
              <w:t>achografas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autobuse turi būti įrengtas skaitmeninis išmanusis tachografas </w:t>
            </w:r>
            <w:r w:rsidRPr="00AB147C">
              <w:rPr>
                <w:rFonts w:eastAsia="Aptos"/>
                <w:i/>
                <w:iCs/>
                <w:kern w:val="2"/>
                <w:lang w:val="lt-LT"/>
                <w14:ligatures w14:val="standardContextual"/>
              </w:rPr>
              <w:t xml:space="preserve">(atitinkantis ES ir Lietuvos Respublikos teisės aktų reikalavimus). </w:t>
            </w:r>
          </w:p>
          <w:p w14:paraId="418B42EC"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Vairuotojo sėdynė</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e</w:t>
            </w:r>
            <w:r w:rsidRPr="00AB147C">
              <w:rPr>
                <w:rFonts w:eastAsia="Aptos"/>
                <w:kern w:val="2"/>
                <w:lang w:val="lt-LT"/>
                <w14:ligatures w14:val="standardContextual"/>
              </w:rPr>
              <w:t xml:space="preserve">rgonominė su pakaba, prisitaikanti prie vairuotojo svorio. </w:t>
            </w:r>
          </w:p>
          <w:p w14:paraId="555C76DD"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Greičio ribotuvas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t</w:t>
            </w:r>
            <w:r w:rsidRPr="00AB147C">
              <w:rPr>
                <w:rFonts w:eastAsia="Aptos"/>
                <w:kern w:val="2"/>
                <w:lang w:val="lt-LT"/>
                <w14:ligatures w14:val="standardContextual"/>
              </w:rPr>
              <w:t xml:space="preserve">ransporto priemonėje turi būti įrengtas greičio ribotuvas, sukalibruotas pagal ES ir Lietuvos Respublikos teisės aktuose nustatytus maksimalaus greičio limitus autobusams. </w:t>
            </w:r>
          </w:p>
          <w:p w14:paraId="1A290789"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Veidrodėliai</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a</w:t>
            </w:r>
            <w:r w:rsidRPr="00AB147C">
              <w:rPr>
                <w:rFonts w:eastAsia="Aptos"/>
                <w:kern w:val="2"/>
                <w:lang w:val="lt-LT"/>
                <w14:ligatures w14:val="standardContextual"/>
              </w:rPr>
              <w:t xml:space="preserve">utobuse turi būti įrengti išoriniai galinio vaizdo veidrodžiai bei vidinis galinio vaizdo veidrodėlis. </w:t>
            </w:r>
          </w:p>
          <w:p w14:paraId="2C860859"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Saugos ir pirmosios pagalbos priemonės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avarinis jungiklis, avarinis ženklas, gesintuvai su laikikliais, du pirmosios pagalbos rinkiniai, šviesą atspindinti liemenė. </w:t>
            </w:r>
          </w:p>
          <w:p w14:paraId="5630DEA7"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Pritaikymas klimatui</w:t>
            </w:r>
            <w:r w:rsidR="00625D44" w:rsidRPr="00AB147C">
              <w:rPr>
                <w:rFonts w:eastAsia="Aptos"/>
                <w:kern w:val="2"/>
                <w:lang w:val="lt-LT"/>
                <w14:ligatures w14:val="standardContextual"/>
              </w:rPr>
              <w:t xml:space="preserve"> – a</w:t>
            </w:r>
            <w:r w:rsidRPr="00AB147C">
              <w:rPr>
                <w:rFonts w:eastAsia="Aptos"/>
                <w:kern w:val="2"/>
                <w:lang w:val="lt-LT"/>
                <w14:ligatures w14:val="standardContextual"/>
              </w:rPr>
              <w:t xml:space="preserve">utobusai turi būti pritaikyti Šiaurės klimato zonai </w:t>
            </w:r>
            <w:r w:rsidRPr="00AB147C">
              <w:rPr>
                <w:rFonts w:eastAsia="Aptos"/>
                <w:i/>
                <w:iCs/>
                <w:kern w:val="2"/>
                <w:lang w:val="lt-LT"/>
                <w14:ligatures w14:val="standardContextual"/>
              </w:rPr>
              <w:t>(šildomas priekinis stiklas, aušinimo sistema užpildyta neužšąlančiu aušinimo skysčiu)</w:t>
            </w:r>
            <w:r w:rsidRPr="00AB147C">
              <w:rPr>
                <w:rFonts w:eastAsia="Aptos"/>
                <w:kern w:val="2"/>
                <w:lang w:val="lt-LT"/>
                <w14:ligatures w14:val="standardContextual"/>
              </w:rPr>
              <w:t xml:space="preserve">. </w:t>
            </w:r>
          </w:p>
          <w:p w14:paraId="0B1B112D" w14:textId="77777777" w:rsidR="00625D44"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Papildomas padangų komplektas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k</w:t>
            </w:r>
            <w:r w:rsidRPr="00AB147C">
              <w:rPr>
                <w:rFonts w:eastAsia="Aptos"/>
                <w:kern w:val="2"/>
                <w:lang w:val="lt-LT"/>
                <w14:ligatures w14:val="standardContextual"/>
              </w:rPr>
              <w:t xml:space="preserve">artu su kiekviena transporto priemone Tiekėjas privalo patiekti papildomą naujų </w:t>
            </w:r>
            <w:r w:rsidRPr="00AB147C">
              <w:rPr>
                <w:rFonts w:eastAsia="Aptos"/>
                <w:i/>
                <w:iCs/>
                <w:kern w:val="2"/>
                <w:lang w:val="lt-LT"/>
                <w14:ligatures w14:val="standardContextual"/>
              </w:rPr>
              <w:t>(nenaudotų)</w:t>
            </w:r>
            <w:r w:rsidRPr="00AB147C">
              <w:rPr>
                <w:rFonts w:eastAsia="Aptos"/>
                <w:kern w:val="2"/>
                <w:lang w:val="lt-LT"/>
                <w14:ligatures w14:val="standardContextual"/>
              </w:rPr>
              <w:t xml:space="preserve"> žieminių padangų komplektą </w:t>
            </w:r>
            <w:r w:rsidRPr="00AB147C">
              <w:rPr>
                <w:rFonts w:eastAsia="Aptos"/>
                <w:i/>
                <w:iCs/>
                <w:kern w:val="2"/>
                <w:lang w:val="lt-LT"/>
                <w14:ligatures w14:val="standardContextual"/>
              </w:rPr>
              <w:t>(atitinkančių autobuso ratų dydį ir gamyklinius parametrus).</w:t>
            </w:r>
            <w:r w:rsidRPr="00AB147C">
              <w:rPr>
                <w:rFonts w:eastAsia="Aptos"/>
                <w:kern w:val="2"/>
                <w:lang w:val="lt-LT"/>
                <w14:ligatures w14:val="standardContextual"/>
              </w:rPr>
              <w:t xml:space="preserve">  </w:t>
            </w:r>
          </w:p>
          <w:p w14:paraId="117F129A" w14:textId="61703EEE" w:rsidR="00EA5A82"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Padangų techniniai reikalavimai</w:t>
            </w:r>
            <w:r w:rsidR="00625D44" w:rsidRPr="00AB147C">
              <w:rPr>
                <w:rFonts w:eastAsia="Aptos"/>
                <w:kern w:val="2"/>
                <w:lang w:val="lt-LT"/>
                <w14:ligatures w14:val="standardContextual"/>
              </w:rPr>
              <w:t xml:space="preserve"> – s</w:t>
            </w:r>
            <w:r w:rsidRPr="00AB147C">
              <w:rPr>
                <w:rFonts w:eastAsia="Aptos"/>
                <w:kern w:val="2"/>
                <w:lang w:val="lt-LT"/>
                <w14:ligatures w14:val="standardContextual"/>
              </w:rPr>
              <w:t>iekiant užtikrinti maksimalų saugumą vežant keleivius ir vaikus žiemos sezonu kaimo ir miško keliuose, siūlomos žieminės padangos pagal Europos Sąjungos padangų ženklinimo reglamentą privalo atitikti šias charakteristikas:</w:t>
            </w:r>
          </w:p>
          <w:p w14:paraId="52F95937" w14:textId="55B95B61" w:rsidR="00EA5A82" w:rsidRPr="00AB147C" w:rsidRDefault="00EA5A82" w:rsidP="00625D44">
            <w:pPr>
              <w:numPr>
                <w:ilvl w:val="0"/>
                <w:numId w:val="24"/>
              </w:numPr>
              <w:spacing w:after="100" w:afterAutospacing="1" w:line="240" w:lineRule="auto"/>
              <w:contextualSpacing/>
              <w:jc w:val="both"/>
              <w:rPr>
                <w:rFonts w:eastAsia="Aptos"/>
                <w:kern w:val="2"/>
                <w:lang w:val="lt-LT"/>
                <w14:ligatures w14:val="standardContextual"/>
              </w:rPr>
            </w:pPr>
            <w:r w:rsidRPr="00AB147C">
              <w:rPr>
                <w:rFonts w:eastAsia="Aptos"/>
                <w:kern w:val="2"/>
                <w:lang w:val="lt-LT"/>
                <w14:ligatures w14:val="standardContextual"/>
              </w:rPr>
              <w:t xml:space="preserve">Sukibimo su šlapia danga klasė </w:t>
            </w:r>
            <w:r w:rsidRPr="00AB147C">
              <w:rPr>
                <w:rFonts w:eastAsia="Aptos"/>
                <w:i/>
                <w:iCs/>
                <w:kern w:val="2"/>
                <w:lang w:val="lt-LT"/>
                <w14:ligatures w14:val="standardContextual"/>
              </w:rPr>
              <w:t>(angl. Wet grip class)</w:t>
            </w:r>
            <w:r w:rsidRPr="00AB147C">
              <w:rPr>
                <w:rFonts w:eastAsia="Aptos"/>
                <w:kern w:val="2"/>
                <w:lang w:val="lt-LT"/>
                <w14:ligatures w14:val="standardContextual"/>
              </w:rPr>
              <w:t xml:space="preserve"> – ne žemesnė kaip „A“ arba „B“</w:t>
            </w:r>
            <w:r w:rsidR="00625D44" w:rsidRPr="00AB147C">
              <w:rPr>
                <w:rFonts w:eastAsia="Aptos"/>
                <w:kern w:val="2"/>
                <w:lang w:val="lt-LT"/>
                <w14:ligatures w14:val="standardContextual"/>
              </w:rPr>
              <w:t xml:space="preserve"> arba lygiavertis sprendinys</w:t>
            </w:r>
            <w:r w:rsidRPr="00AB147C">
              <w:rPr>
                <w:rFonts w:eastAsia="Aptos"/>
                <w:kern w:val="2"/>
                <w:lang w:val="lt-LT"/>
                <w14:ligatures w14:val="standardContextual"/>
              </w:rPr>
              <w:t>;</w:t>
            </w:r>
          </w:p>
          <w:p w14:paraId="42E06BF5" w14:textId="77777777" w:rsidR="00EA5A82" w:rsidRPr="00AB147C" w:rsidRDefault="00EA5A82" w:rsidP="00625D44">
            <w:pPr>
              <w:numPr>
                <w:ilvl w:val="0"/>
                <w:numId w:val="24"/>
              </w:numPr>
              <w:spacing w:after="100" w:afterAutospacing="1" w:line="240" w:lineRule="auto"/>
              <w:contextualSpacing/>
              <w:jc w:val="both"/>
              <w:rPr>
                <w:rFonts w:eastAsia="Aptos"/>
                <w:kern w:val="2"/>
                <w:lang w:val="lt-LT"/>
                <w14:ligatures w14:val="standardContextual"/>
              </w:rPr>
            </w:pPr>
            <w:r w:rsidRPr="00AB147C">
              <w:rPr>
                <w:rFonts w:eastAsia="Aptos"/>
                <w:kern w:val="2"/>
                <w:lang w:val="lt-LT"/>
                <w14:ligatures w14:val="standardContextual"/>
              </w:rPr>
              <w:t>Padangos privalo turėti oficialų padidinto sukibimo ant sniego žymėjimą.</w:t>
            </w:r>
          </w:p>
          <w:p w14:paraId="369A7769" w14:textId="77777777" w:rsidR="00EA5A82" w:rsidRPr="00AB147C" w:rsidRDefault="00EA5A82" w:rsidP="00625D44">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Papildomo padangų komplekto kaina turi būti įskaičiuota į bendrą Tiekėjo pasiūlymo kainą. Prie papildomų padangų papildomų ratlankių nereikia.</w:t>
            </w:r>
          </w:p>
          <w:p w14:paraId="5EE3D614" w14:textId="7C6F8FA5" w:rsidR="00EA5A82" w:rsidRPr="00AB147C" w:rsidRDefault="00EA5A82" w:rsidP="00625D44">
            <w:pPr>
              <w:spacing w:line="240" w:lineRule="auto"/>
              <w:jc w:val="both"/>
              <w:rPr>
                <w:lang w:val="lt-LT"/>
              </w:rPr>
            </w:pPr>
            <w:r w:rsidRPr="00AB147C">
              <w:rPr>
                <w:rFonts w:eastAsia="Aptos"/>
                <w:kern w:val="2"/>
                <w:lang w:val="lt-LT"/>
                <w14:ligatures w14:val="standardContextual"/>
              </w:rPr>
              <w:t xml:space="preserve">Transporto priemonės perdavimas </w:t>
            </w:r>
            <w:r w:rsidRPr="00AB147C">
              <w:rPr>
                <w:rFonts w:eastAsia="Aptos"/>
                <w:i/>
                <w:iCs/>
                <w:kern w:val="2"/>
                <w:lang w:val="lt-LT"/>
                <w14:ligatures w14:val="standardContextual"/>
              </w:rPr>
              <w:t>(degalų bakas)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rFonts w:eastAsia="Aptos"/>
                <w:kern w:val="2"/>
                <w:lang w:val="lt-LT"/>
                <w14:ligatures w14:val="standardContextual"/>
              </w:rPr>
              <w:t>f</w:t>
            </w:r>
            <w:r w:rsidRPr="00AB147C">
              <w:rPr>
                <w:rFonts w:eastAsia="Aptos"/>
                <w:kern w:val="2"/>
                <w:lang w:val="lt-LT"/>
                <w14:ligatures w14:val="standardContextual"/>
              </w:rPr>
              <w:t>aktinio transporto priemonių perdavimo</w:t>
            </w:r>
            <w:r w:rsidR="00625D44" w:rsidRPr="00AB147C">
              <w:rPr>
                <w:rFonts w:eastAsia="Aptos"/>
                <w:kern w:val="2"/>
                <w:lang w:val="lt-LT"/>
                <w14:ligatures w14:val="standardContextual"/>
              </w:rPr>
              <w:t>–</w:t>
            </w:r>
            <w:r w:rsidRPr="00AB147C">
              <w:rPr>
                <w:rFonts w:eastAsia="Aptos"/>
                <w:kern w:val="2"/>
                <w:lang w:val="lt-LT"/>
                <w14:ligatures w14:val="standardContextual"/>
              </w:rPr>
              <w:t xml:space="preserve">priėmimo Pirkėjui metu </w:t>
            </w:r>
            <w:r w:rsidRPr="00AB147C">
              <w:rPr>
                <w:rFonts w:eastAsia="Aptos"/>
                <w:i/>
                <w:iCs/>
                <w:kern w:val="2"/>
                <w:lang w:val="lt-LT"/>
                <w14:ligatures w14:val="standardContextual"/>
              </w:rPr>
              <w:t>(pristatymo vietoje Šilutėje)</w:t>
            </w:r>
            <w:r w:rsidRPr="00AB147C">
              <w:rPr>
                <w:rFonts w:eastAsia="Aptos"/>
                <w:kern w:val="2"/>
                <w:lang w:val="lt-LT"/>
                <w14:ligatures w14:val="standardContextual"/>
              </w:rPr>
              <w:t xml:space="preserve"> abiejų autobusų pagrindiniai degalų bakai privalo būti visiškai užpildyti </w:t>
            </w:r>
            <w:r w:rsidRPr="00AB147C">
              <w:rPr>
                <w:rFonts w:eastAsia="Aptos"/>
                <w:i/>
                <w:iCs/>
                <w:kern w:val="2"/>
                <w:lang w:val="lt-LT"/>
                <w14:ligatures w14:val="standardContextual"/>
              </w:rPr>
              <w:t>(100 % tūrio)</w:t>
            </w:r>
            <w:r w:rsidRPr="00AB147C">
              <w:rPr>
                <w:rFonts w:eastAsia="Aptos"/>
                <w:kern w:val="2"/>
                <w:lang w:val="lt-LT"/>
                <w14:ligatures w14:val="standardContextual"/>
              </w:rPr>
              <w:t xml:space="preserve"> Tiekėjo sąskaita, atitinkamos rūšies degalais pagal autobuso variklio tipą.</w:t>
            </w:r>
          </w:p>
          <w:p w14:paraId="41AFDB46" w14:textId="65989C6C" w:rsidR="00EA5A82" w:rsidRPr="00AB147C" w:rsidRDefault="00EA5A82" w:rsidP="0091199F">
            <w:pPr>
              <w:spacing w:after="100" w:afterAutospacing="1" w:line="360" w:lineRule="auto"/>
              <w:jc w:val="both"/>
              <w:rPr>
                <w:rFonts w:eastAsia="Aptos"/>
                <w:kern w:val="2"/>
                <w:lang w:val="lt-LT"/>
                <w14:ligatures w14:val="standardContextual"/>
              </w:rPr>
            </w:pPr>
          </w:p>
        </w:tc>
      </w:tr>
      <w:tr w:rsidR="00EA5A82" w:rsidRPr="00AB147C" w14:paraId="359DFBFB" w14:textId="77777777" w:rsidTr="0034299D">
        <w:tc>
          <w:tcPr>
            <w:tcW w:w="421" w:type="dxa"/>
          </w:tcPr>
          <w:p w14:paraId="1CD20FA5" w14:textId="6A44F787" w:rsidR="00EA5A82" w:rsidRPr="00AB147C" w:rsidRDefault="00EA5A82" w:rsidP="00411039">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2.8.</w:t>
            </w:r>
          </w:p>
        </w:tc>
        <w:tc>
          <w:tcPr>
            <w:tcW w:w="9355" w:type="dxa"/>
          </w:tcPr>
          <w:p w14:paraId="654BCE47" w14:textId="533A562C" w:rsidR="00EA5A82" w:rsidRPr="00AB147C" w:rsidRDefault="00EA5A82" w:rsidP="00625D44">
            <w:pPr>
              <w:spacing w:line="240" w:lineRule="auto"/>
              <w:jc w:val="both"/>
              <w:rPr>
                <w:lang w:val="lt-LT"/>
              </w:rPr>
            </w:pPr>
            <w:r w:rsidRPr="00AB147C">
              <w:rPr>
                <w:rFonts w:eastAsia="Aptos"/>
                <w:kern w:val="2"/>
                <w:lang w:val="lt-LT"/>
                <w14:ligatures w14:val="standardContextual"/>
              </w:rPr>
              <w:t xml:space="preserve">Garantija </w:t>
            </w:r>
            <w:r w:rsidR="00625D44" w:rsidRPr="00AB147C">
              <w:rPr>
                <w:rFonts w:eastAsia="Aptos"/>
                <w:kern w:val="2"/>
                <w:lang w:val="lt-LT"/>
                <w14:ligatures w14:val="standardContextual"/>
              </w:rPr>
              <w:t>–</w:t>
            </w:r>
            <w:r w:rsidRPr="00AB147C">
              <w:rPr>
                <w:rFonts w:eastAsia="Aptos"/>
                <w:kern w:val="2"/>
                <w:lang w:val="lt-LT"/>
                <w14:ligatures w14:val="standardContextual"/>
              </w:rPr>
              <w:t xml:space="preserve"> ne mažiau kaip 24 </w:t>
            </w:r>
            <w:r w:rsidRPr="00AB147C">
              <w:rPr>
                <w:rFonts w:eastAsia="Aptos"/>
                <w:i/>
                <w:iCs/>
                <w:kern w:val="2"/>
                <w:lang w:val="lt-LT"/>
                <w14:ligatures w14:val="standardContextual"/>
              </w:rPr>
              <w:t>(dvidešimt keturių)</w:t>
            </w:r>
            <w:r w:rsidRPr="00AB147C">
              <w:rPr>
                <w:rFonts w:eastAsia="Aptos"/>
                <w:kern w:val="2"/>
                <w:lang w:val="lt-LT"/>
                <w14:ligatures w14:val="standardContextual"/>
              </w:rPr>
              <w:t xml:space="preserve"> mėnesių garantija viskam nuo autobuso priėmimo–perdavimo pirkėjui akto pasirašymo datos</w:t>
            </w:r>
            <w:r w:rsidR="00625D44" w:rsidRPr="00AB147C">
              <w:rPr>
                <w:rFonts w:eastAsia="Aptos"/>
                <w:kern w:val="2"/>
                <w:lang w:val="lt-LT"/>
                <w14:ligatures w14:val="standardContextual"/>
              </w:rPr>
              <w:t xml:space="preserve"> arba iki 150 000 km ridos, priklausomai nuo to, kas įvyksta anksčiau. Garantija netaikoma gamintojo dokumentuose nurodytoms savaime nusidėvinčioms dalims (pvz., padangoms, stabdžių kaladėlėms, filtrams ir kt.).</w:t>
            </w:r>
          </w:p>
          <w:p w14:paraId="41AEE8CF" w14:textId="28356611" w:rsidR="00EA5A82" w:rsidRPr="00AB147C" w:rsidRDefault="00EA5A82" w:rsidP="00411039">
            <w:pPr>
              <w:spacing w:after="100" w:afterAutospacing="1" w:line="360" w:lineRule="auto"/>
              <w:jc w:val="both"/>
              <w:rPr>
                <w:rFonts w:eastAsia="Aptos"/>
                <w:kern w:val="2"/>
                <w:lang w:val="lt-LT"/>
                <w14:ligatures w14:val="standardContextual"/>
              </w:rPr>
            </w:pPr>
          </w:p>
        </w:tc>
      </w:tr>
      <w:tr w:rsidR="00EA5A82" w:rsidRPr="00AB147C" w14:paraId="00D520CD" w14:textId="77777777" w:rsidTr="0034299D">
        <w:tc>
          <w:tcPr>
            <w:tcW w:w="421" w:type="dxa"/>
          </w:tcPr>
          <w:p w14:paraId="08D8A653" w14:textId="60AA9B8C" w:rsidR="00EA5A82" w:rsidRPr="00AB147C" w:rsidRDefault="00EA5A82" w:rsidP="00411039">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t>2.9.</w:t>
            </w:r>
          </w:p>
        </w:tc>
        <w:tc>
          <w:tcPr>
            <w:tcW w:w="9355" w:type="dxa"/>
          </w:tcPr>
          <w:p w14:paraId="36399839" w14:textId="7E74807A" w:rsidR="00EA5A82" w:rsidRPr="00AB147C" w:rsidRDefault="00EA5A82" w:rsidP="00625D44">
            <w:pPr>
              <w:spacing w:line="240" w:lineRule="auto"/>
              <w:jc w:val="both"/>
              <w:rPr>
                <w:lang w:val="lt-LT"/>
              </w:rPr>
            </w:pPr>
            <w:r w:rsidRPr="00AB147C">
              <w:rPr>
                <w:rFonts w:eastAsia="Aptos"/>
                <w:kern w:val="2"/>
                <w:lang w:val="lt-LT"/>
                <w14:ligatures w14:val="standardContextual"/>
              </w:rPr>
              <w:t>Pristatymas</w:t>
            </w:r>
            <w:r w:rsidR="00625D44"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00625D44" w:rsidRPr="00AB147C">
              <w:rPr>
                <w:lang w:val="lt-LT"/>
              </w:rPr>
              <w:t>t</w:t>
            </w:r>
            <w:r w:rsidRPr="00AB147C">
              <w:rPr>
                <w:lang w:val="lt-LT"/>
              </w:rPr>
              <w:t>iekėjas savo lėšomis ir jėgomis (Tiekėjo sąskaita) privalo pristatyti abu autobusus adresu: Dariaus ir Girėno g. 1, LT-99133 Šilutė.</w:t>
            </w:r>
          </w:p>
          <w:p w14:paraId="5A918E02" w14:textId="6A359322" w:rsidR="00EA5A82" w:rsidRPr="00AB147C" w:rsidRDefault="00EA5A82" w:rsidP="00625D44">
            <w:pPr>
              <w:spacing w:line="240" w:lineRule="auto"/>
              <w:jc w:val="both"/>
              <w:rPr>
                <w:lang w:val="lt-LT"/>
              </w:rPr>
            </w:pPr>
            <w:r w:rsidRPr="00AB147C">
              <w:rPr>
                <w:lang w:val="lt-LT"/>
              </w:rPr>
              <w:lastRenderedPageBreak/>
              <w:t>Pristatymo terminas</w:t>
            </w:r>
            <w:r w:rsidR="00625D44" w:rsidRPr="00AB147C">
              <w:rPr>
                <w:lang w:val="lt-LT"/>
              </w:rPr>
              <w:t xml:space="preserve"> </w:t>
            </w:r>
            <w:r w:rsidR="00625D44" w:rsidRPr="00AB147C">
              <w:rPr>
                <w:rFonts w:eastAsia="Aptos"/>
                <w:kern w:val="2"/>
                <w:lang w:val="lt-LT"/>
                <w14:ligatures w14:val="standardContextual"/>
              </w:rPr>
              <w:t>–</w:t>
            </w:r>
            <w:r w:rsidRPr="00AB147C">
              <w:rPr>
                <w:lang w:val="lt-LT"/>
              </w:rPr>
              <w:t xml:space="preserve"> </w:t>
            </w:r>
            <w:r w:rsidR="00625D44" w:rsidRPr="00AB147C">
              <w:rPr>
                <w:lang w:val="lt-LT"/>
              </w:rPr>
              <w:t>a</w:t>
            </w:r>
            <w:r w:rsidRPr="00AB147C">
              <w:rPr>
                <w:lang w:val="lt-LT"/>
              </w:rPr>
              <w:t>utobusai turi būti pristatyti ne vėliau kaip per 6 mėnesius nuo pirkimo sutarties įsigaliojimo dienos.</w:t>
            </w:r>
          </w:p>
          <w:p w14:paraId="1D01D19F" w14:textId="49279735" w:rsidR="00EA5A82" w:rsidRPr="00AB147C" w:rsidRDefault="00EA5A82" w:rsidP="007C557B">
            <w:pPr>
              <w:spacing w:line="240" w:lineRule="auto"/>
              <w:jc w:val="both"/>
              <w:rPr>
                <w:lang w:val="lt-LT"/>
              </w:rPr>
            </w:pPr>
            <w:r w:rsidRPr="00AB147C">
              <w:rPr>
                <w:lang w:val="lt-LT"/>
              </w:rPr>
              <w:t>Dokumentacija ir patikros</w:t>
            </w:r>
            <w:r w:rsidR="007C557B" w:rsidRPr="00AB147C">
              <w:rPr>
                <w:lang w:val="lt-LT"/>
              </w:rPr>
              <w:t xml:space="preserve"> </w:t>
            </w:r>
            <w:r w:rsidR="007C557B" w:rsidRPr="00AB147C">
              <w:rPr>
                <w:rFonts w:eastAsia="Aptos"/>
                <w:kern w:val="2"/>
                <w:lang w:val="lt-LT"/>
                <w14:ligatures w14:val="standardContextual"/>
              </w:rPr>
              <w:t>–</w:t>
            </w:r>
            <w:r w:rsidRPr="00AB147C">
              <w:rPr>
                <w:lang w:val="lt-LT"/>
              </w:rPr>
              <w:t xml:space="preserve"> </w:t>
            </w:r>
            <w:r w:rsidR="007C557B" w:rsidRPr="00AB147C">
              <w:rPr>
                <w:lang w:val="lt-LT"/>
              </w:rPr>
              <w:t>p</w:t>
            </w:r>
            <w:r w:rsidRPr="00AB147C">
              <w:rPr>
                <w:lang w:val="lt-LT"/>
              </w:rPr>
              <w:t>ristatymo metu transporto priemonės turi būti visiškai paruoštos eksploatacijai Lietuvos Respublikoje. Tiekėjas privalo pateikti visus dokumentus, reikalingus autobusų įregistravimui Pirkėjo vardu valstybės įmonėje „Regitra“.</w:t>
            </w:r>
          </w:p>
          <w:p w14:paraId="69D39401" w14:textId="77777777" w:rsidR="00EA5A82" w:rsidRPr="00AB147C" w:rsidRDefault="00EA5A82" w:rsidP="007C557B">
            <w:pPr>
              <w:spacing w:line="240" w:lineRule="auto"/>
              <w:jc w:val="both"/>
              <w:rPr>
                <w:lang w:val="lt-LT"/>
              </w:rPr>
            </w:pPr>
            <w:r w:rsidRPr="00AB147C">
              <w:rPr>
                <w:lang w:val="lt-LT"/>
              </w:rPr>
              <w:t>Prieš perduodant autobusus Pirkėjui, Tiekėjo lėšomis turi būti atlikti šie privalomi veiksmai:</w:t>
            </w:r>
          </w:p>
          <w:p w14:paraId="74E1E2FF" w14:textId="724991D7" w:rsidR="00EA5A82" w:rsidRPr="00AB147C" w:rsidRDefault="00EA5A82" w:rsidP="007C557B">
            <w:pPr>
              <w:spacing w:line="240" w:lineRule="auto"/>
              <w:jc w:val="both"/>
              <w:rPr>
                <w:lang w:val="lt-LT"/>
              </w:rPr>
            </w:pPr>
            <w:r w:rsidRPr="00AB147C">
              <w:rPr>
                <w:lang w:val="lt-LT"/>
              </w:rPr>
              <w:t>•</w:t>
            </w:r>
            <w:r w:rsidRPr="00AB147C">
              <w:rPr>
                <w:lang w:val="lt-LT"/>
              </w:rPr>
              <w:tab/>
              <w:t>Atlikta ir galiojanti valstybinė techninė apžiūra (TA)</w:t>
            </w:r>
            <w:r w:rsidR="007C557B" w:rsidRPr="00AB147C">
              <w:rPr>
                <w:lang w:val="lt-LT"/>
              </w:rPr>
              <w:t xml:space="preserve"> jeigu privaloma remiantis LR įstatymais</w:t>
            </w:r>
            <w:r w:rsidRPr="00AB147C">
              <w:rPr>
                <w:lang w:val="lt-LT"/>
              </w:rPr>
              <w:t>;</w:t>
            </w:r>
          </w:p>
          <w:p w14:paraId="18CE3B6A" w14:textId="77777777" w:rsidR="00EA5A82" w:rsidRPr="00AB147C" w:rsidRDefault="00EA5A82" w:rsidP="007C557B">
            <w:pPr>
              <w:spacing w:line="240" w:lineRule="auto"/>
              <w:jc w:val="both"/>
              <w:rPr>
                <w:lang w:val="lt-LT"/>
              </w:rPr>
            </w:pPr>
            <w:r w:rsidRPr="00AB147C">
              <w:rPr>
                <w:lang w:val="lt-LT"/>
              </w:rPr>
              <w:t>•</w:t>
            </w:r>
            <w:r w:rsidRPr="00AB147C">
              <w:rPr>
                <w:lang w:val="lt-LT"/>
              </w:rPr>
              <w:tab/>
              <w:t>Atlikta nauja (prieš pat perdavimą sukalibruota) skaitmeninio tachografo patikra ir metrologinė patikra;</w:t>
            </w:r>
          </w:p>
          <w:p w14:paraId="3AC9FED7" w14:textId="77777777" w:rsidR="00EA5A82" w:rsidRPr="00AB147C" w:rsidRDefault="00EA5A82" w:rsidP="007C557B">
            <w:pPr>
              <w:spacing w:line="240" w:lineRule="auto"/>
              <w:jc w:val="both"/>
              <w:rPr>
                <w:lang w:val="lt-LT"/>
              </w:rPr>
            </w:pPr>
            <w:r w:rsidRPr="00AB147C">
              <w:rPr>
                <w:lang w:val="lt-LT"/>
              </w:rPr>
              <w:t>•</w:t>
            </w:r>
            <w:r w:rsidRPr="00AB147C">
              <w:rPr>
                <w:lang w:val="lt-LT"/>
              </w:rPr>
              <w:tab/>
              <w:t>Atlikta nauja greičio ribotuvo patikra, atitinkanti LR teisės aktų reikalavimus keleiviniam transportui.</w:t>
            </w:r>
          </w:p>
          <w:p w14:paraId="724253D2" w14:textId="366A39E6" w:rsidR="00EA5A82" w:rsidRPr="00AB147C" w:rsidRDefault="00EA5A82" w:rsidP="007C557B">
            <w:pPr>
              <w:spacing w:line="240" w:lineRule="auto"/>
              <w:jc w:val="both"/>
              <w:rPr>
                <w:lang w:val="lt-LT"/>
              </w:rPr>
            </w:pPr>
            <w:r w:rsidRPr="00AB147C">
              <w:rPr>
                <w:lang w:val="lt-LT"/>
              </w:rPr>
              <w:t>Registracijos ir taršos mokesčiai</w:t>
            </w:r>
            <w:r w:rsidR="007C557B" w:rsidRPr="00AB147C">
              <w:rPr>
                <w:lang w:val="lt-LT"/>
              </w:rPr>
              <w:t xml:space="preserve"> </w:t>
            </w:r>
            <w:r w:rsidR="007C557B" w:rsidRPr="00AB147C">
              <w:rPr>
                <w:rFonts w:eastAsia="Aptos"/>
                <w:kern w:val="2"/>
                <w:lang w:val="lt-LT"/>
                <w14:ligatures w14:val="standardContextual"/>
              </w:rPr>
              <w:t>–</w:t>
            </w:r>
            <w:r w:rsidRPr="00AB147C">
              <w:rPr>
                <w:lang w:val="lt-LT"/>
              </w:rPr>
              <w:t xml:space="preserve"> </w:t>
            </w:r>
            <w:r w:rsidR="007C557B" w:rsidRPr="00AB147C">
              <w:rPr>
                <w:lang w:val="lt-LT"/>
              </w:rPr>
              <w:t>v</w:t>
            </w:r>
            <w:r w:rsidRPr="00AB147C">
              <w:rPr>
                <w:lang w:val="lt-LT"/>
              </w:rPr>
              <w:t>isas išlaidas, susijusias su autobuso pirmąja registracija Lietuvos Respublikoje, įskaitant valstybinės įmonės „Regitra“ registracijos paslaugų įkainius, valstybinių numerio ženklų išdavimą ir automobilių taršos mokestį (jei toks yra taikomas/privalomas pagal LR teisės aktus), pilna apimtimi apmoka Tiekėjas (arba kompensuoja Pirkėjo patirtas faktines išlaidas pagal pateiktus valstybės įmonės „Regitra“ mokėjimo dokumentus). Šios išlaidos privalo būti įskaičiuotos į Tiekėjo pasiūlymo bendrąją kainą. Jokie papildomi mokėjimai ar pirkimo sutarties kainos didinimai dėl registracijos ar taršos mokesčių nėra leidžiami.</w:t>
            </w:r>
          </w:p>
          <w:p w14:paraId="759697B2" w14:textId="77777777" w:rsidR="00EA5A82" w:rsidRPr="00AB147C" w:rsidRDefault="00EA5A82" w:rsidP="00411039">
            <w:pPr>
              <w:spacing w:line="240" w:lineRule="auto"/>
              <w:rPr>
                <w:lang w:val="lt-LT"/>
              </w:rPr>
            </w:pPr>
            <w:r w:rsidRPr="00AB147C">
              <w:rPr>
                <w:lang w:val="lt-LT"/>
              </w:rPr>
              <w:t>Autobusų pristatymo laiko pratęsimas nenumatytas.</w:t>
            </w:r>
          </w:p>
          <w:p w14:paraId="7A718555" w14:textId="2D4683F9" w:rsidR="00EA5A82" w:rsidRPr="00AB147C" w:rsidRDefault="00EA5A82" w:rsidP="00411039">
            <w:pPr>
              <w:spacing w:after="100" w:afterAutospacing="1" w:line="360" w:lineRule="auto"/>
              <w:jc w:val="both"/>
              <w:rPr>
                <w:rFonts w:eastAsia="Aptos"/>
                <w:kern w:val="2"/>
                <w:lang w:val="lt-LT"/>
                <w14:ligatures w14:val="standardContextual"/>
              </w:rPr>
            </w:pPr>
          </w:p>
        </w:tc>
      </w:tr>
      <w:tr w:rsidR="00EA5A82" w:rsidRPr="00AB147C" w14:paraId="3D3ECE74" w14:textId="77777777" w:rsidTr="0034299D">
        <w:tc>
          <w:tcPr>
            <w:tcW w:w="421" w:type="dxa"/>
          </w:tcPr>
          <w:p w14:paraId="0B57FBEB" w14:textId="7FECA66A" w:rsidR="00EA5A82" w:rsidRPr="00AB147C" w:rsidRDefault="00EA5A82" w:rsidP="00411039">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lastRenderedPageBreak/>
              <w:t>2.10.</w:t>
            </w:r>
          </w:p>
        </w:tc>
        <w:tc>
          <w:tcPr>
            <w:tcW w:w="9355" w:type="dxa"/>
          </w:tcPr>
          <w:p w14:paraId="475768D8" w14:textId="77777777" w:rsidR="007C557B" w:rsidRPr="00AB147C" w:rsidRDefault="00EA5A82" w:rsidP="00EA5A82">
            <w:pPr>
              <w:spacing w:line="240" w:lineRule="auto"/>
              <w:rPr>
                <w:rFonts w:eastAsia="Aptos"/>
                <w:kern w:val="2"/>
                <w:lang w:val="lt-LT"/>
                <w14:ligatures w14:val="standardContextual"/>
              </w:rPr>
            </w:pPr>
            <w:r w:rsidRPr="00AB147C">
              <w:rPr>
                <w:rFonts w:eastAsia="Aptos"/>
                <w:kern w:val="2"/>
                <w:lang w:val="lt-LT"/>
                <w14:ligatures w14:val="standardContextual"/>
              </w:rPr>
              <w:t>Su pasiūlymu pateikiami dokumentai ir informacija</w:t>
            </w:r>
            <w:r w:rsidR="007C557B" w:rsidRPr="00AB147C">
              <w:rPr>
                <w:rFonts w:eastAsia="Aptos"/>
                <w:kern w:val="2"/>
                <w:lang w:val="lt-LT"/>
                <w14:ligatures w14:val="standardContextual"/>
              </w:rPr>
              <w:t>:</w:t>
            </w:r>
          </w:p>
          <w:p w14:paraId="243B1819" w14:textId="7F5E09BF" w:rsidR="00EA5A82" w:rsidRPr="00AB147C" w:rsidRDefault="00EA5A82" w:rsidP="007C557B">
            <w:pPr>
              <w:spacing w:line="240" w:lineRule="auto"/>
              <w:jc w:val="both"/>
              <w:rPr>
                <w:lang w:val="lt-LT"/>
              </w:rPr>
            </w:pPr>
            <w:r w:rsidRPr="00AB147C">
              <w:rPr>
                <w:lang w:val="lt-LT"/>
              </w:rPr>
              <w:t>Tiekėjas kartu su pasiūlymu privalo pateikti siūlomų autobusų gamyklinių techninių duomenų išrašus, brošiūras, Europos Sąjungos tipo patvirtinimo sertifikato (CoC) pavyzdžius arba kitus oficialius gamintojo dokumentus, patvirtinančius atitiktį visiems Techninėje specifikacijoje nustatytiems reikalavimams.</w:t>
            </w:r>
          </w:p>
          <w:p w14:paraId="0A18380C" w14:textId="77777777" w:rsidR="00EA5A82" w:rsidRPr="00AB147C" w:rsidRDefault="00EA5A82" w:rsidP="007C557B">
            <w:pPr>
              <w:spacing w:line="240" w:lineRule="auto"/>
              <w:jc w:val="both"/>
              <w:rPr>
                <w:lang w:val="lt-LT"/>
              </w:rPr>
            </w:pPr>
            <w:r w:rsidRPr="00AB147C">
              <w:rPr>
                <w:lang w:val="lt-LT"/>
              </w:rPr>
              <w:t>Dokumentas, patvirtinantis, kad Tiekėjas yra siūlomų autobusų galutinis gamintojas, arba galutinio autobuso gamintojo (ar jo oficialaus atstovo) išduotas įgaliojimas/patvirtinimas, kad Tiekėjas turi teisę parduoti siūlomas transporto priemones ir yra pajėgus užtikrinti jų techninę priežiūrą bei garantinį aptarnavimą.</w:t>
            </w:r>
          </w:p>
          <w:p w14:paraId="5E2AEA57" w14:textId="77777777" w:rsidR="00EA5A82" w:rsidRPr="00AB147C" w:rsidRDefault="00EA5A82" w:rsidP="007C557B">
            <w:pPr>
              <w:spacing w:line="240" w:lineRule="auto"/>
              <w:jc w:val="both"/>
              <w:rPr>
                <w:lang w:val="lt-LT"/>
              </w:rPr>
            </w:pPr>
            <w:r w:rsidRPr="00AB147C">
              <w:rPr>
                <w:lang w:val="lt-LT"/>
              </w:rPr>
              <w:t>Užpildyta techninės specifikacijos atitikties lentelė, kurioje aiškiai nurodomi siūlomų autobusų konkretūs techniniai parametrai, modelis ir gamintojas.</w:t>
            </w:r>
          </w:p>
          <w:p w14:paraId="2F6CFE79" w14:textId="0EF5B133" w:rsidR="00EA5A82" w:rsidRPr="00AB147C" w:rsidRDefault="00EA5A82" w:rsidP="00EA5A82">
            <w:pPr>
              <w:spacing w:line="240" w:lineRule="auto"/>
              <w:rPr>
                <w:lang w:val="lt-LT"/>
              </w:rPr>
            </w:pPr>
            <w:r w:rsidRPr="00AB147C">
              <w:rPr>
                <w:lang w:val="lt-LT"/>
              </w:rPr>
              <w:t>Vaizdinė medžiaga</w:t>
            </w:r>
            <w:r w:rsidR="007C557B" w:rsidRPr="00AB147C">
              <w:rPr>
                <w:lang w:val="lt-LT"/>
              </w:rPr>
              <w:t xml:space="preserve"> </w:t>
            </w:r>
            <w:r w:rsidR="007C557B" w:rsidRPr="00AB147C">
              <w:rPr>
                <w:rFonts w:eastAsia="Aptos"/>
                <w:kern w:val="2"/>
                <w:lang w:val="lt-LT"/>
                <w14:ligatures w14:val="standardContextual"/>
              </w:rPr>
              <w:t>–</w:t>
            </w:r>
            <w:r w:rsidRPr="00AB147C">
              <w:rPr>
                <w:lang w:val="lt-LT"/>
              </w:rPr>
              <w:t xml:space="preserve"> </w:t>
            </w:r>
            <w:r w:rsidR="007C557B" w:rsidRPr="00AB147C">
              <w:rPr>
                <w:lang w:val="lt-LT"/>
              </w:rPr>
              <w:t>s</w:t>
            </w:r>
            <w:r w:rsidRPr="00AB147C">
              <w:rPr>
                <w:lang w:val="lt-LT"/>
              </w:rPr>
              <w:t>iekiant įvertinti siūlomos transporto priemonės išplanavimą, Tiekėjas privalo pateikti siūlomo autobuso (arba analogiško jau pagaminto modelio/prototipo) nuotraukas, brėžinius arba kompiuterines vizualizacijas, kuriose aiškiai matytųsi:</w:t>
            </w:r>
          </w:p>
          <w:p w14:paraId="036B2CE5" w14:textId="77777777" w:rsidR="00EA5A82" w:rsidRPr="00AB147C" w:rsidRDefault="00EA5A82" w:rsidP="00EA5A82">
            <w:pPr>
              <w:spacing w:line="240" w:lineRule="auto"/>
              <w:rPr>
                <w:lang w:val="lt-LT"/>
              </w:rPr>
            </w:pPr>
            <w:r w:rsidRPr="00AB147C">
              <w:rPr>
                <w:lang w:val="lt-LT"/>
              </w:rPr>
              <w:t>•</w:t>
            </w:r>
            <w:r w:rsidRPr="00AB147C">
              <w:rPr>
                <w:lang w:val="lt-LT"/>
              </w:rPr>
              <w:tab/>
              <w:t>Autobuso išorė (priekis, abu šonai, galas);</w:t>
            </w:r>
          </w:p>
          <w:p w14:paraId="41A604DD" w14:textId="77777777" w:rsidR="00EA5A82" w:rsidRPr="00AB147C" w:rsidRDefault="00EA5A82" w:rsidP="00EA5A82">
            <w:pPr>
              <w:spacing w:line="240" w:lineRule="auto"/>
              <w:rPr>
                <w:lang w:val="lt-LT"/>
              </w:rPr>
            </w:pPr>
            <w:r w:rsidRPr="00AB147C">
              <w:rPr>
                <w:lang w:val="lt-LT"/>
              </w:rPr>
              <w:t>•</w:t>
            </w:r>
            <w:r w:rsidRPr="00AB147C">
              <w:rPr>
                <w:lang w:val="lt-LT"/>
              </w:rPr>
              <w:tab/>
              <w:t>Autobuso salono vidus (salonas iš priekio ir iš galo, vairuotojo darbo vieta);</w:t>
            </w:r>
          </w:p>
          <w:p w14:paraId="19156A8E" w14:textId="77777777" w:rsidR="00EA5A82" w:rsidRPr="00AB147C" w:rsidRDefault="00EA5A82" w:rsidP="00EA5A82">
            <w:pPr>
              <w:spacing w:line="240" w:lineRule="auto"/>
              <w:rPr>
                <w:lang w:val="lt-LT"/>
              </w:rPr>
            </w:pPr>
            <w:r w:rsidRPr="00AB147C">
              <w:rPr>
                <w:lang w:val="lt-LT"/>
              </w:rPr>
              <w:t>•</w:t>
            </w:r>
            <w:r w:rsidRPr="00AB147C">
              <w:rPr>
                <w:lang w:val="lt-LT"/>
              </w:rPr>
              <w:tab/>
              <w:t>Keleivių įlipimo durys (atidarytoje padėtyje);</w:t>
            </w:r>
          </w:p>
          <w:p w14:paraId="65A57C03" w14:textId="77777777" w:rsidR="00EA5A82" w:rsidRPr="00AB147C" w:rsidRDefault="00EA5A82" w:rsidP="00EA5A82">
            <w:pPr>
              <w:spacing w:line="240" w:lineRule="auto"/>
              <w:rPr>
                <w:lang w:val="lt-LT"/>
              </w:rPr>
            </w:pPr>
            <w:r w:rsidRPr="00AB147C">
              <w:rPr>
                <w:lang w:val="lt-LT"/>
              </w:rPr>
              <w:lastRenderedPageBreak/>
              <w:t>•</w:t>
            </w:r>
            <w:r w:rsidRPr="00AB147C">
              <w:rPr>
                <w:lang w:val="lt-LT"/>
              </w:rPr>
              <w:tab/>
              <w:t>Neįgaliųjų keltuvo (lifto) arba rampos montavimo vieta ir veikimo principas (pateikiama transportavimo ir darbinėje padėtyje).</w:t>
            </w:r>
          </w:p>
          <w:p w14:paraId="496816A0" w14:textId="1893624C" w:rsidR="00EA5A82" w:rsidRPr="00AB147C" w:rsidRDefault="00EA5A82" w:rsidP="00411039">
            <w:pPr>
              <w:spacing w:after="100" w:afterAutospacing="1" w:line="360" w:lineRule="auto"/>
              <w:jc w:val="both"/>
              <w:rPr>
                <w:rFonts w:eastAsia="Aptos"/>
                <w:kern w:val="2"/>
                <w:lang w:val="lt-LT"/>
                <w14:ligatures w14:val="standardContextual"/>
              </w:rPr>
            </w:pPr>
          </w:p>
        </w:tc>
      </w:tr>
      <w:tr w:rsidR="00EA5A82" w:rsidRPr="00AB147C" w14:paraId="1E937C16" w14:textId="77777777" w:rsidTr="0034299D">
        <w:tc>
          <w:tcPr>
            <w:tcW w:w="421" w:type="dxa"/>
          </w:tcPr>
          <w:p w14:paraId="2D831175" w14:textId="1D05576F" w:rsidR="00EA5A82" w:rsidRPr="00AB147C" w:rsidRDefault="00EA5A82" w:rsidP="00411039">
            <w:pPr>
              <w:spacing w:after="100" w:afterAutospacing="1" w:line="360" w:lineRule="auto"/>
              <w:jc w:val="center"/>
              <w:rPr>
                <w:rFonts w:eastAsia="Aptos"/>
                <w:kern w:val="2"/>
                <w:lang w:val="lt-LT"/>
                <w14:ligatures w14:val="standardContextual"/>
              </w:rPr>
            </w:pPr>
            <w:r w:rsidRPr="00AB147C">
              <w:rPr>
                <w:rFonts w:eastAsia="Aptos"/>
                <w:kern w:val="2"/>
                <w:lang w:val="lt-LT"/>
                <w14:ligatures w14:val="standardContextual"/>
              </w:rPr>
              <w:lastRenderedPageBreak/>
              <w:t>2.11.</w:t>
            </w:r>
          </w:p>
        </w:tc>
        <w:tc>
          <w:tcPr>
            <w:tcW w:w="9355" w:type="dxa"/>
          </w:tcPr>
          <w:p w14:paraId="5FD6704F" w14:textId="65784E7C" w:rsidR="00EA5A82" w:rsidRPr="00AB147C" w:rsidRDefault="00EA5A82" w:rsidP="00EA5A82">
            <w:pPr>
              <w:spacing w:after="100" w:afterAutospacing="1" w:line="240" w:lineRule="auto"/>
              <w:jc w:val="both"/>
              <w:rPr>
                <w:rFonts w:eastAsia="Aptos"/>
                <w:b/>
                <w:bCs/>
                <w:kern w:val="2"/>
                <w:lang w:val="lt-LT"/>
                <w14:ligatures w14:val="standardContextual"/>
              </w:rPr>
            </w:pPr>
            <w:r w:rsidRPr="00AB147C">
              <w:rPr>
                <w:rFonts w:eastAsia="Aptos"/>
                <w:kern w:val="2"/>
                <w:lang w:val="lt-LT"/>
                <w14:ligatures w14:val="standardContextual"/>
              </w:rPr>
              <w:t>Remonto ir pakaitinio autobuso sąlygos</w:t>
            </w:r>
            <w:r w:rsidR="007C557B" w:rsidRPr="00AB147C">
              <w:rPr>
                <w:rFonts w:eastAsia="Aptos"/>
                <w:kern w:val="2"/>
                <w:lang w:val="lt-LT"/>
                <w14:ligatures w14:val="standardContextual"/>
              </w:rPr>
              <w:t xml:space="preserve"> –</w:t>
            </w:r>
            <w:r w:rsidRPr="00AB147C">
              <w:rPr>
                <w:rFonts w:eastAsia="Aptos"/>
                <w:kern w:val="2"/>
                <w:lang w:val="lt-LT"/>
                <w14:ligatures w14:val="standardContextual"/>
              </w:rPr>
              <w:t xml:space="preserve"> </w:t>
            </w:r>
            <w:r w:rsidRPr="00AB147C">
              <w:rPr>
                <w:rFonts w:eastAsia="Aptos"/>
                <w:b/>
                <w:bCs/>
                <w:kern w:val="2"/>
                <w:lang w:val="lt-LT"/>
                <w14:ligatures w14:val="standardContextual"/>
              </w:rPr>
              <w:t>Garantinio remonto vykdymo sąlygos ir terminai</w:t>
            </w:r>
          </w:p>
          <w:p w14:paraId="409F78E4" w14:textId="16E7D5BF" w:rsidR="00EA5A82" w:rsidRPr="00AB147C" w:rsidRDefault="00EA5A82" w:rsidP="00EA5A82">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Tiekėjas garantiniu laikotarpiu privalo užtikrinti nemokamą transporto priemonės garantinį remontą, įskaitant visas tam reikalingas detales, medžiagas ir darbus</w:t>
            </w:r>
            <w:r w:rsidR="007C557B" w:rsidRPr="00AB147C">
              <w:rPr>
                <w:rFonts w:eastAsia="Aptos"/>
                <w:kern w:val="2"/>
                <w:lang w:val="lt-LT"/>
                <w14:ligatures w14:val="standardContextual"/>
              </w:rPr>
              <w:t>, išskyrus tepalų ir filtrų keitimą bei kitų eksploatacinių dalių kaip stabdžių kaladėlės, diskai, padangos keitimą.</w:t>
            </w:r>
          </w:p>
          <w:p w14:paraId="40ED95C6" w14:textId="77777777" w:rsidR="00EA5A82" w:rsidRPr="00AB147C" w:rsidRDefault="00EA5A82" w:rsidP="00EA5A82">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 xml:space="preserve">Pirkėjui ar jo įgaliotam atstovui raštu </w:t>
            </w:r>
            <w:r w:rsidRPr="00AB147C">
              <w:rPr>
                <w:rFonts w:eastAsia="Aptos"/>
                <w:i/>
                <w:iCs/>
                <w:kern w:val="2"/>
                <w:lang w:val="lt-LT"/>
                <w14:ligatures w14:val="standardContextual"/>
              </w:rPr>
              <w:t>(el. paštu)</w:t>
            </w:r>
            <w:r w:rsidRPr="00AB147C">
              <w:rPr>
                <w:rFonts w:eastAsia="Aptos"/>
                <w:kern w:val="2"/>
                <w:lang w:val="lt-LT"/>
                <w14:ligatures w14:val="standardContextual"/>
              </w:rPr>
              <w:t xml:space="preserve"> pranešus apie transporto priemonės gedimą, Tiekėjas privalo diagnozuoti gedimą ir pradėti remonto darbus ne vėliau kaip per </w:t>
            </w:r>
            <w:r w:rsidRPr="00AB147C">
              <w:rPr>
                <w:rFonts w:eastAsia="Aptos"/>
                <w:b/>
                <w:bCs/>
                <w:kern w:val="2"/>
                <w:lang w:val="lt-LT"/>
                <w14:ligatures w14:val="standardContextual"/>
              </w:rPr>
              <w:t>48 valandas</w:t>
            </w:r>
            <w:r w:rsidRPr="00AB147C">
              <w:rPr>
                <w:rFonts w:eastAsia="Aptos"/>
                <w:kern w:val="2"/>
                <w:lang w:val="lt-LT"/>
                <w14:ligatures w14:val="standardContextual"/>
              </w:rPr>
              <w:t xml:space="preserve"> nuo pranešimo gavimo momento.</w:t>
            </w:r>
          </w:p>
          <w:p w14:paraId="7597A9B0" w14:textId="77777777" w:rsidR="00EA5A82" w:rsidRPr="00AB147C" w:rsidRDefault="00EA5A82" w:rsidP="00EA5A82">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Garantinio remonto paslaugos turi būti atliekamos autorizuotame gamintojo servise Lietuvoje. Jei dėl objektyvių priežasčių transporto priemonė turi būti remontuojama ne Lietuvos Respublikos teritorijoje,  Tiekėjas savo lėšomis ir transportu nugabena autobusą į remonto vietą ir grąžina jį Pirkėjui.</w:t>
            </w:r>
          </w:p>
          <w:p w14:paraId="5655C032" w14:textId="77777777" w:rsidR="00EA5A82" w:rsidRPr="00AB147C" w:rsidRDefault="00EA5A82" w:rsidP="00EA5A82">
            <w:pPr>
              <w:spacing w:after="100" w:afterAutospacing="1" w:line="240" w:lineRule="auto"/>
              <w:jc w:val="both"/>
              <w:rPr>
                <w:rFonts w:eastAsia="Aptos"/>
                <w:b/>
                <w:bCs/>
                <w:kern w:val="2"/>
                <w:lang w:val="lt-LT"/>
                <w14:ligatures w14:val="standardContextual"/>
              </w:rPr>
            </w:pPr>
            <w:r w:rsidRPr="00AB147C">
              <w:rPr>
                <w:rFonts w:eastAsia="Aptos"/>
                <w:b/>
                <w:bCs/>
                <w:kern w:val="2"/>
                <w:lang w:val="lt-LT"/>
                <w14:ligatures w14:val="standardContextual"/>
              </w:rPr>
              <w:t>Pakaitinės transporto priemonės suteikimo tvarka</w:t>
            </w:r>
          </w:p>
          <w:p w14:paraId="32BB105D" w14:textId="77777777" w:rsidR="00EA5A82" w:rsidRPr="00AB147C" w:rsidRDefault="00EA5A82" w:rsidP="00EA5A82">
            <w:pPr>
              <w:spacing w:after="100" w:afterAutospacing="1" w:line="240" w:lineRule="auto"/>
              <w:jc w:val="both"/>
              <w:rPr>
                <w:rFonts w:eastAsia="Aptos"/>
                <w:kern w:val="2"/>
                <w:lang w:val="lt-LT"/>
                <w14:ligatures w14:val="standardContextual"/>
              </w:rPr>
            </w:pPr>
            <w:r w:rsidRPr="00AB147C">
              <w:rPr>
                <w:rFonts w:eastAsia="Aptos"/>
                <w:kern w:val="2"/>
                <w:lang w:val="lt-LT"/>
                <w14:ligatures w14:val="standardContextual"/>
              </w:rPr>
              <w:t xml:space="preserve">Jeigu Transporto priemonės garantinio remonto darbai trunka ilgiau nei </w:t>
            </w:r>
            <w:r w:rsidRPr="00AB147C">
              <w:rPr>
                <w:rFonts w:eastAsia="Aptos"/>
                <w:b/>
                <w:bCs/>
                <w:kern w:val="2"/>
                <w:lang w:val="lt-LT"/>
                <w14:ligatures w14:val="standardContextual"/>
              </w:rPr>
              <w:t>1 savaitę</w:t>
            </w:r>
            <w:r w:rsidRPr="00AB147C">
              <w:rPr>
                <w:rFonts w:eastAsia="Aptos"/>
                <w:kern w:val="2"/>
                <w:lang w:val="lt-LT"/>
                <w14:ligatures w14:val="standardContextual"/>
              </w:rPr>
              <w:t xml:space="preserve"> nuo pranešimo apie gedimą pateikimo, Tiekėjas privalo savo lėšomis pristatyti ir suteikti Pirkėjui nemokamai naudotis pakaitinę lygiavertę transporto priemonę arba kompensuoti pakaitinės lygiavertės transporto priemonės išlaidas.</w:t>
            </w:r>
          </w:p>
          <w:p w14:paraId="4D6F7D3A" w14:textId="77777777" w:rsidR="00EA5A82" w:rsidRPr="00AB147C" w:rsidRDefault="00EA5A82" w:rsidP="00EA5A82">
            <w:pPr>
              <w:spacing w:line="240" w:lineRule="auto"/>
            </w:pPr>
            <w:r w:rsidRPr="00AB147C">
              <w:rPr>
                <w:rFonts w:eastAsia="Aptos"/>
                <w:kern w:val="2"/>
                <w:lang w:val="lt-LT"/>
                <w14:ligatures w14:val="standardContextual"/>
              </w:rPr>
              <w:t xml:space="preserve">Pakaitinė transporto priemonė  privalo būti suteikiama visam remonto laikotarpiui </w:t>
            </w:r>
            <w:r w:rsidRPr="00AB147C">
              <w:rPr>
                <w:rFonts w:eastAsia="Aptos"/>
                <w:i/>
                <w:iCs/>
                <w:kern w:val="2"/>
                <w:lang w:val="lt-LT"/>
                <w14:ligatures w14:val="standardContextual"/>
              </w:rPr>
              <w:t>(iki pilno sugedusio autobuso sutaisymo ir grąžinimo Pirkėjui).</w:t>
            </w:r>
          </w:p>
          <w:p w14:paraId="18417CC3" w14:textId="4923F1D0" w:rsidR="00EA5A82" w:rsidRPr="00AB147C" w:rsidRDefault="00EA5A82" w:rsidP="00411039">
            <w:pPr>
              <w:spacing w:after="100" w:afterAutospacing="1" w:line="360" w:lineRule="auto"/>
              <w:jc w:val="both"/>
              <w:rPr>
                <w:rFonts w:eastAsia="Aptos"/>
                <w:kern w:val="2"/>
                <w:lang w:val="lt-LT"/>
                <w14:ligatures w14:val="standardContextual"/>
              </w:rPr>
            </w:pPr>
          </w:p>
        </w:tc>
      </w:tr>
    </w:tbl>
    <w:p w14:paraId="3F5E6E13" w14:textId="475898DC" w:rsidR="00CE6E1A" w:rsidRPr="00AB147C" w:rsidRDefault="00CE6E1A" w:rsidP="00CE6E1A">
      <w:pPr>
        <w:rPr>
          <w:b/>
          <w:bCs/>
          <w:smallCaps/>
        </w:rPr>
      </w:pPr>
    </w:p>
    <w:p w14:paraId="11A4DC38" w14:textId="77777777" w:rsidR="00FA159D" w:rsidRPr="00AB147C" w:rsidRDefault="00FA159D" w:rsidP="00CE6E1A">
      <w:pPr>
        <w:rPr>
          <w:b/>
          <w:bCs/>
          <w:smallCaps/>
        </w:rPr>
      </w:pPr>
    </w:p>
    <w:p w14:paraId="4A8F04C4" w14:textId="77777777" w:rsidR="00FA159D" w:rsidRDefault="00FA159D" w:rsidP="00CE6E1A">
      <w:pPr>
        <w:rPr>
          <w:b/>
          <w:bCs/>
          <w:smallCaps/>
        </w:rPr>
      </w:pPr>
    </w:p>
    <w:p w14:paraId="50D899EF" w14:textId="77777777" w:rsidR="00AB147C" w:rsidRDefault="00AB147C" w:rsidP="00CE6E1A">
      <w:pPr>
        <w:rPr>
          <w:b/>
          <w:bCs/>
          <w:smallCaps/>
        </w:rPr>
      </w:pPr>
    </w:p>
    <w:p w14:paraId="41A1B113" w14:textId="77777777" w:rsidR="00AB147C" w:rsidRDefault="00AB147C" w:rsidP="00CE6E1A">
      <w:pPr>
        <w:rPr>
          <w:b/>
          <w:bCs/>
          <w:smallCaps/>
        </w:rPr>
      </w:pPr>
    </w:p>
    <w:p w14:paraId="38A267F3" w14:textId="77777777" w:rsidR="00AB147C" w:rsidRDefault="00AB147C" w:rsidP="00CE6E1A">
      <w:pPr>
        <w:rPr>
          <w:b/>
          <w:bCs/>
          <w:smallCaps/>
        </w:rPr>
      </w:pPr>
    </w:p>
    <w:p w14:paraId="0171F106" w14:textId="77777777" w:rsidR="00AB147C" w:rsidRDefault="00AB147C" w:rsidP="00CE6E1A">
      <w:pPr>
        <w:rPr>
          <w:b/>
          <w:bCs/>
          <w:smallCaps/>
        </w:rPr>
      </w:pPr>
    </w:p>
    <w:p w14:paraId="051B821A" w14:textId="77777777" w:rsidR="00AB147C" w:rsidRPr="00AB147C" w:rsidRDefault="00AB147C" w:rsidP="00CE6E1A">
      <w:pPr>
        <w:rPr>
          <w:b/>
          <w:bCs/>
          <w:smallCaps/>
        </w:rPr>
      </w:pPr>
    </w:p>
    <w:p w14:paraId="649CEFB6" w14:textId="77777777" w:rsidR="00FA159D" w:rsidRPr="00AB147C" w:rsidRDefault="00FA159D" w:rsidP="00CE6E1A">
      <w:pPr>
        <w:rPr>
          <w:b/>
          <w:bCs/>
          <w:smallCaps/>
        </w:rPr>
      </w:pPr>
    </w:p>
    <w:p w14:paraId="24B1A599" w14:textId="77777777" w:rsidR="00CE6E1A" w:rsidRPr="00CF4CF5" w:rsidRDefault="00CE6E1A" w:rsidP="00CF4CF5">
      <w:pPr>
        <w:pStyle w:val="Antrat2"/>
        <w:jc w:val="right"/>
        <w:rPr>
          <w:rFonts w:ascii="Times New Roman" w:hAnsi="Times New Roman" w:cs="Times New Roman"/>
          <w:sz w:val="24"/>
          <w:szCs w:val="24"/>
        </w:rPr>
      </w:pPr>
      <w:bookmarkStart w:id="47" w:name="_Ref38285444"/>
      <w:bookmarkStart w:id="48" w:name="_Ref38291496"/>
      <w:bookmarkStart w:id="49" w:name="_Toc243488964"/>
      <w:r w:rsidRPr="00CF4CF5">
        <w:rPr>
          <w:rFonts w:ascii="Times New Roman" w:hAnsi="Times New Roman" w:cs="Times New Roman"/>
          <w:sz w:val="24"/>
          <w:szCs w:val="24"/>
        </w:rPr>
        <w:lastRenderedPageBreak/>
        <w:t>Pirkimo sąlygų 3 priedas „Tiekėjų pašalinimo pagrindai“</w:t>
      </w:r>
      <w:bookmarkEnd w:id="47"/>
      <w:bookmarkEnd w:id="48"/>
      <w:bookmarkEnd w:id="49"/>
    </w:p>
    <w:p w14:paraId="4E2A9820" w14:textId="77777777" w:rsidR="00CE6E1A" w:rsidRPr="00AB147C" w:rsidRDefault="00CE6E1A" w:rsidP="005068BD">
      <w:pPr>
        <w:pStyle w:val="Antrat2"/>
        <w:jc w:val="right"/>
        <w:rPr>
          <w:rFonts w:ascii="Times New Roman" w:hAnsi="Times New Roman" w:cs="Times New Roman"/>
          <w:b/>
          <w:color w:val="auto"/>
          <w:sz w:val="22"/>
          <w:szCs w:val="22"/>
        </w:rPr>
      </w:pPr>
    </w:p>
    <w:p w14:paraId="531AF0A5" w14:textId="77777777" w:rsidR="00CE6E1A" w:rsidRPr="00AB147C" w:rsidRDefault="00CE6E1A" w:rsidP="00CE6E1A">
      <w:pPr>
        <w:pStyle w:val="Paantrat"/>
        <w:jc w:val="center"/>
        <w:rPr>
          <w:rFonts w:cs="Times New Roman"/>
          <w:b/>
          <w:color w:val="auto"/>
          <w:sz w:val="24"/>
          <w:szCs w:val="24"/>
        </w:rPr>
      </w:pPr>
      <w:r w:rsidRPr="00AB147C">
        <w:rPr>
          <w:rFonts w:cs="Times New Roman"/>
          <w:b/>
          <w:color w:val="auto"/>
          <w:sz w:val="24"/>
          <w:szCs w:val="24"/>
        </w:rPr>
        <w:t>TIEKĖJŲ PAŠALINIMO PAGRINDAI</w:t>
      </w:r>
    </w:p>
    <w:p w14:paraId="2A1D2847" w14:textId="77777777" w:rsidR="005D730F" w:rsidRPr="00AB147C" w:rsidRDefault="005D730F">
      <w:pPr>
        <w:numPr>
          <w:ilvl w:val="0"/>
          <w:numId w:val="14"/>
        </w:numPr>
        <w:spacing w:after="0" w:line="23" w:lineRule="atLeast"/>
        <w:ind w:left="0" w:firstLine="851"/>
        <w:jc w:val="both"/>
        <w:rPr>
          <w:rFonts w:eastAsia="Times New Roman"/>
          <w:lang w:eastAsia="lt-LT"/>
        </w:rPr>
      </w:pPr>
      <w:r w:rsidRPr="00AB147C">
        <w:rPr>
          <w:rFonts w:eastAsia="Times New Roman"/>
          <w:lang w:eastAsia="lt-LT"/>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B9F045C" w14:textId="77777777" w:rsidR="005D730F" w:rsidRPr="00AB147C" w:rsidRDefault="005D730F">
      <w:pPr>
        <w:numPr>
          <w:ilvl w:val="0"/>
          <w:numId w:val="14"/>
        </w:numPr>
        <w:spacing w:after="0" w:line="23" w:lineRule="atLeast"/>
        <w:ind w:left="0" w:firstLine="851"/>
        <w:jc w:val="both"/>
        <w:rPr>
          <w:rFonts w:eastAsia="Times New Roman"/>
          <w:lang w:eastAsia="lt-LT"/>
        </w:rPr>
      </w:pPr>
      <w:r w:rsidRPr="00AB147C">
        <w:rPr>
          <w:rFonts w:eastAsia="Times New Roman"/>
          <w:lang w:eastAsia="lt-LT"/>
        </w:rPr>
        <w:t xml:space="preserve">Pašalinimo pagrindai taikomi tiekėjui (kai pasiūlymą teikia ūkio subjektų grupė – visiems tos grupės nariams) ir ūkio subjektams, kurių pajėgumais tiekėjas remiasi. </w:t>
      </w:r>
    </w:p>
    <w:p w14:paraId="5E770BB8" w14:textId="77777777" w:rsidR="005D730F" w:rsidRPr="00AB147C" w:rsidRDefault="005D730F">
      <w:pPr>
        <w:numPr>
          <w:ilvl w:val="0"/>
          <w:numId w:val="14"/>
        </w:numPr>
        <w:spacing w:after="0" w:line="23" w:lineRule="atLeast"/>
        <w:ind w:left="0" w:firstLine="851"/>
        <w:jc w:val="both"/>
        <w:rPr>
          <w:rFonts w:eastAsia="Verdana"/>
          <w:lang w:eastAsia="lt-LT"/>
        </w:rPr>
      </w:pPr>
      <w:r w:rsidRPr="00AB147C">
        <w:rPr>
          <w:rFonts w:eastAsia="Times New Roman"/>
          <w:color w:val="000000"/>
          <w:lang w:eastAsia="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AB147C">
        <w:rPr>
          <w:rFonts w:eastAsia="Verdana"/>
          <w:color w:val="000000"/>
          <w:lang w:eastAsia="lt-LT"/>
        </w:rPr>
        <w:t xml:space="preserve">e nustatytų tiekėjo pašalinimo pagrindų, išskyrus VPĮ 46 straipsnio 10 dalyje nustatytus atvejus (tačiau atsižvelgiant į VPĮ 46 straipsnio 11 ir 12 dalių nuostatas). </w:t>
      </w:r>
    </w:p>
    <w:p w14:paraId="18098AEE" w14:textId="77777777" w:rsidR="005D730F" w:rsidRPr="00AB147C" w:rsidRDefault="005D730F">
      <w:pPr>
        <w:numPr>
          <w:ilvl w:val="0"/>
          <w:numId w:val="14"/>
        </w:numPr>
        <w:spacing w:after="0" w:line="23" w:lineRule="atLeast"/>
        <w:ind w:left="0" w:firstLine="851"/>
        <w:jc w:val="both"/>
        <w:rPr>
          <w:rFonts w:eastAsia="Verdana"/>
          <w:color w:val="000000"/>
          <w:lang w:eastAsia="lt-LT"/>
        </w:rPr>
      </w:pPr>
      <w:r w:rsidRPr="00AB147C">
        <w:rPr>
          <w:rFonts w:eastAsia="Verdana"/>
          <w:color w:val="000000"/>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239451" w14:textId="77777777" w:rsidR="005D730F" w:rsidRPr="00AB147C" w:rsidRDefault="005D730F">
      <w:pPr>
        <w:numPr>
          <w:ilvl w:val="0"/>
          <w:numId w:val="14"/>
        </w:numPr>
        <w:spacing w:after="0" w:line="23" w:lineRule="atLeast"/>
        <w:ind w:left="0" w:firstLine="851"/>
        <w:jc w:val="both"/>
        <w:rPr>
          <w:rFonts w:eastAsia="Times New Roman"/>
          <w:lang w:eastAsia="lt-LT"/>
        </w:rPr>
      </w:pPr>
      <w:r w:rsidRPr="00AB147C">
        <w:rPr>
          <w:rFonts w:eastAsia="Verdana"/>
          <w:lang w:eastAsia="lt-LT"/>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B147C">
        <w:rPr>
          <w:rFonts w:eastAsia="Times New Roman"/>
          <w:lang w:eastAsia="lt-LT"/>
        </w:rPr>
        <w:t xml:space="preserve">mentai, kuriuos turi pateikti Lietuvos Respublikoje registruoti tiekėjai. Dėl dokumentų, kuriuos turi pateikti užsienio šalių tiekėjai, informaciją Perkančioji organizacija pasitikrina „e-Certis“, adresu </w:t>
      </w:r>
      <w:hyperlink r:id="rId10" w:history="1">
        <w:r w:rsidRPr="00AB147C">
          <w:rPr>
            <w:rFonts w:eastAsia="Calibri"/>
            <w:lang w:eastAsia="lt-LT"/>
          </w:rPr>
          <w:t>https://ec.europa.eu/tools/ecertis/</w:t>
        </w:r>
      </w:hyperlink>
      <w:r w:rsidRPr="00AB147C">
        <w:rPr>
          <w:rFonts w:eastAsia="Times New Roman"/>
          <w:lang w:eastAsia="lt-LT"/>
        </w:rPr>
        <w:t xml:space="preserve">. </w:t>
      </w:r>
    </w:p>
    <w:p w14:paraId="0CFDC8B0" w14:textId="77777777" w:rsidR="005D730F" w:rsidRPr="00AB147C" w:rsidRDefault="005D730F">
      <w:pPr>
        <w:numPr>
          <w:ilvl w:val="0"/>
          <w:numId w:val="14"/>
        </w:numPr>
        <w:spacing w:after="0" w:line="23" w:lineRule="atLeast"/>
        <w:ind w:left="0" w:firstLine="851"/>
        <w:jc w:val="both"/>
        <w:rPr>
          <w:rFonts w:eastAsia="Times New Roman"/>
          <w:lang w:eastAsia="lt-LT"/>
        </w:rPr>
      </w:pPr>
      <w:r w:rsidRPr="00AB147C">
        <w:rPr>
          <w:rFonts w:eastAsia="Times New Roman"/>
          <w:lang w:eastAsia="lt-LT"/>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F08B291" w14:textId="77777777" w:rsidR="005D730F" w:rsidRPr="00AB147C" w:rsidRDefault="005D730F">
      <w:pPr>
        <w:numPr>
          <w:ilvl w:val="0"/>
          <w:numId w:val="14"/>
        </w:numPr>
        <w:spacing w:after="0" w:line="23" w:lineRule="atLeast"/>
        <w:ind w:left="0" w:firstLine="851"/>
        <w:jc w:val="both"/>
        <w:rPr>
          <w:rFonts w:eastAsia="Times New Roman"/>
          <w:lang w:eastAsia="lt-LT"/>
        </w:rPr>
      </w:pPr>
      <w:r w:rsidRPr="00AB147C">
        <w:rPr>
          <w:rFonts w:eastAsia="Times New Roman"/>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BB77272" w14:textId="77777777" w:rsidR="005D730F" w:rsidRPr="00AB147C" w:rsidRDefault="005D730F">
      <w:pPr>
        <w:numPr>
          <w:ilvl w:val="1"/>
          <w:numId w:val="14"/>
        </w:numPr>
        <w:spacing w:after="0" w:line="23" w:lineRule="atLeast"/>
        <w:ind w:left="0" w:firstLine="851"/>
        <w:jc w:val="both"/>
        <w:rPr>
          <w:rFonts w:eastAsia="Times New Roman"/>
          <w:lang w:eastAsia="lt-LT"/>
        </w:rPr>
      </w:pPr>
      <w:r w:rsidRPr="00AB147C">
        <w:rPr>
          <w:rFonts w:eastAsia="Times New Roman"/>
          <w:lang w:eastAsia="lt-LT"/>
        </w:rPr>
        <w:t>priesaikos deklaracija;</w:t>
      </w:r>
    </w:p>
    <w:p w14:paraId="17AE2601" w14:textId="77777777" w:rsidR="005D730F" w:rsidRPr="00AB147C" w:rsidRDefault="005D730F" w:rsidP="005D730F">
      <w:pPr>
        <w:spacing w:after="0" w:line="23" w:lineRule="atLeast"/>
        <w:ind w:firstLine="851"/>
        <w:jc w:val="both"/>
        <w:rPr>
          <w:rFonts w:eastAsia="Times New Roman"/>
          <w:lang w:eastAsia="lt-LT"/>
        </w:rPr>
      </w:pPr>
      <w:r w:rsidRPr="00AB147C">
        <w:rPr>
          <w:rFonts w:eastAsia="Times New Roman"/>
          <w:lang w:eastAsia="lt-LT"/>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F4BCBF" w14:textId="77777777" w:rsidR="005D730F" w:rsidRPr="00AB147C" w:rsidRDefault="005D730F" w:rsidP="005D730F">
      <w:pPr>
        <w:spacing w:after="0" w:line="23" w:lineRule="atLeast"/>
        <w:ind w:firstLine="851"/>
        <w:jc w:val="both"/>
        <w:rPr>
          <w:rFonts w:eastAsia="Times New Roman"/>
          <w:lang w:eastAsia="lt-LT"/>
        </w:rPr>
      </w:pPr>
    </w:p>
    <w:p w14:paraId="5DF9B0B2" w14:textId="77777777" w:rsidR="005D730F" w:rsidRPr="00AB147C" w:rsidRDefault="005D730F" w:rsidP="005D730F">
      <w:pPr>
        <w:spacing w:after="0" w:line="23" w:lineRule="atLeast"/>
        <w:ind w:firstLine="851"/>
        <w:jc w:val="both"/>
        <w:rPr>
          <w:rFonts w:eastAsia="Times New Roman"/>
          <w:lang w:eastAsia="lt-LT"/>
        </w:rPr>
      </w:pPr>
    </w:p>
    <w:p w14:paraId="4EFC772D" w14:textId="77777777" w:rsidR="005D730F" w:rsidRDefault="005D730F" w:rsidP="005D730F">
      <w:pPr>
        <w:spacing w:after="0" w:line="23" w:lineRule="atLeast"/>
        <w:ind w:firstLine="851"/>
        <w:jc w:val="both"/>
        <w:rPr>
          <w:rFonts w:eastAsia="Times New Roman"/>
          <w:lang w:eastAsia="lt-LT"/>
        </w:rPr>
      </w:pPr>
    </w:p>
    <w:p w14:paraId="391C29A8" w14:textId="77777777" w:rsidR="00AB147C" w:rsidRDefault="00AB147C" w:rsidP="005D730F">
      <w:pPr>
        <w:spacing w:after="0" w:line="23" w:lineRule="atLeast"/>
        <w:ind w:firstLine="851"/>
        <w:jc w:val="both"/>
        <w:rPr>
          <w:rFonts w:eastAsia="Times New Roman"/>
          <w:lang w:eastAsia="lt-LT"/>
        </w:rPr>
      </w:pPr>
    </w:p>
    <w:p w14:paraId="55EEA406" w14:textId="77777777" w:rsidR="00AB147C" w:rsidRDefault="00AB147C" w:rsidP="005D730F">
      <w:pPr>
        <w:spacing w:after="0" w:line="23" w:lineRule="atLeast"/>
        <w:ind w:firstLine="851"/>
        <w:jc w:val="both"/>
        <w:rPr>
          <w:rFonts w:eastAsia="Times New Roman"/>
          <w:lang w:eastAsia="lt-LT"/>
        </w:rPr>
      </w:pPr>
    </w:p>
    <w:p w14:paraId="00F2E7F8" w14:textId="77777777" w:rsidR="00AB147C" w:rsidRPr="00AB147C" w:rsidRDefault="00AB147C" w:rsidP="005D730F">
      <w:pPr>
        <w:spacing w:after="0" w:line="23" w:lineRule="atLeast"/>
        <w:ind w:firstLine="851"/>
        <w:jc w:val="both"/>
        <w:rPr>
          <w:rFonts w:eastAsia="Times New Roman"/>
          <w:lang w:eastAsia="lt-LT"/>
        </w:rPr>
      </w:pPr>
    </w:p>
    <w:tbl>
      <w:tblPr>
        <w:tblW w:w="5000" w:type="pct"/>
        <w:tblLayout w:type="fixed"/>
        <w:tblCellMar>
          <w:left w:w="10" w:type="dxa"/>
          <w:right w:w="10" w:type="dxa"/>
        </w:tblCellMar>
        <w:tblLook w:val="04A0" w:firstRow="1" w:lastRow="0" w:firstColumn="1" w:lastColumn="0" w:noHBand="0" w:noVBand="1"/>
      </w:tblPr>
      <w:tblGrid>
        <w:gridCol w:w="705"/>
        <w:gridCol w:w="3681"/>
        <w:gridCol w:w="1276"/>
        <w:gridCol w:w="3960"/>
      </w:tblGrid>
      <w:tr w:rsidR="005D730F" w:rsidRPr="00AB147C" w14:paraId="3C62C097"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4E35F" w14:textId="77777777" w:rsidR="005D730F" w:rsidRPr="00AB147C" w:rsidRDefault="005D730F" w:rsidP="005D730F">
            <w:pPr>
              <w:spacing w:after="0" w:line="240" w:lineRule="auto"/>
              <w:ind w:left="32"/>
              <w:jc w:val="center"/>
              <w:rPr>
                <w:rFonts w:eastAsia="Times New Roman"/>
                <w:b/>
                <w:bCs/>
                <w:lang w:eastAsia="lt-LT"/>
              </w:rPr>
            </w:pPr>
            <w:r w:rsidRPr="00AB147C">
              <w:rPr>
                <w:rFonts w:eastAsia="Times New Roman"/>
                <w:b/>
                <w:bCs/>
                <w:lang w:eastAsia="lt-LT"/>
              </w:rPr>
              <w:lastRenderedPageBreak/>
              <w:t>Eil. Nr.</w:t>
            </w: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38E2E" w14:textId="77777777" w:rsidR="005D730F" w:rsidRPr="00AB147C" w:rsidRDefault="005D730F" w:rsidP="005D730F">
            <w:pPr>
              <w:spacing w:after="0" w:line="240" w:lineRule="auto"/>
              <w:jc w:val="center"/>
              <w:rPr>
                <w:rFonts w:eastAsia="Times New Roman"/>
                <w:bCs/>
              </w:rPr>
            </w:pPr>
            <w:r w:rsidRPr="00AB147C">
              <w:rPr>
                <w:rFonts w:eastAsia="Times New Roman"/>
                <w:b/>
                <w:lang w:eastAsia="lt-LT"/>
              </w:rPr>
              <w:t>Tiekėjo pašalinimo pagrindai</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225F1" w14:textId="77777777" w:rsidR="005D730F" w:rsidRPr="00AB147C" w:rsidRDefault="005D730F" w:rsidP="005D730F">
            <w:pPr>
              <w:spacing w:after="0" w:line="240" w:lineRule="auto"/>
              <w:jc w:val="center"/>
              <w:rPr>
                <w:rFonts w:eastAsia="Yu Mincho"/>
                <w:b/>
                <w:bCs/>
                <w:lang w:eastAsia="lt-LT"/>
              </w:rPr>
            </w:pPr>
            <w:r w:rsidRPr="00AB147C">
              <w:rPr>
                <w:rFonts w:eastAsia="Yu Mincho"/>
                <w:b/>
                <w:bCs/>
                <w:lang w:eastAsia="lt-LT"/>
              </w:rPr>
              <w:t xml:space="preserve">VPĮ straipsnis,  dalis, punktas bei EBVPD formos dalis pildymui </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68757" w14:textId="77777777" w:rsidR="005D730F" w:rsidRPr="00AB147C" w:rsidRDefault="005D730F" w:rsidP="005D730F">
            <w:pPr>
              <w:spacing w:after="0" w:line="240" w:lineRule="auto"/>
              <w:jc w:val="center"/>
              <w:rPr>
                <w:rFonts w:eastAsia="Times New Roman"/>
                <w:bCs/>
                <w:iCs/>
              </w:rPr>
            </w:pPr>
            <w:r w:rsidRPr="00AB147C">
              <w:rPr>
                <w:rFonts w:eastAsia="Times New Roman"/>
                <w:b/>
                <w:lang w:eastAsia="lt-LT"/>
              </w:rPr>
              <w:t>Pašalinimo pagrindų nebuvimą įrodantys dokumentai</w:t>
            </w:r>
          </w:p>
        </w:tc>
      </w:tr>
      <w:tr w:rsidR="005D730F" w:rsidRPr="00AB147C" w14:paraId="6624500D"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32C3C"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4C94C" w14:textId="77777777" w:rsidR="005D730F" w:rsidRPr="00AB147C" w:rsidRDefault="005D730F" w:rsidP="005D730F">
            <w:pPr>
              <w:spacing w:after="0" w:line="23" w:lineRule="atLeast"/>
              <w:rPr>
                <w:rFonts w:eastAsia="Times New Roman"/>
                <w:b/>
                <w:bCs/>
              </w:rPr>
            </w:pPr>
            <w:r w:rsidRPr="00AB147C">
              <w:rPr>
                <w:rFonts w:eastAsia="Times New Roman"/>
              </w:rPr>
              <w:t>Tiekėjas arba jo atsakingas asmuo, nurodytas VPĮ 46 straipsnio 2 dalies 2 punkte, nuteistas už šią nusikalstamą veiką:</w:t>
            </w:r>
          </w:p>
          <w:p w14:paraId="4BEB37BC" w14:textId="77777777" w:rsidR="005D730F" w:rsidRPr="00AB147C" w:rsidRDefault="005D730F" w:rsidP="005D730F">
            <w:pPr>
              <w:spacing w:after="0" w:line="23" w:lineRule="atLeast"/>
              <w:rPr>
                <w:rFonts w:eastAsia="Times New Roman"/>
                <w:b/>
                <w:bCs/>
              </w:rPr>
            </w:pPr>
            <w:r w:rsidRPr="00AB147C">
              <w:rPr>
                <w:rFonts w:eastAsia="Times New Roman"/>
                <w:bCs/>
              </w:rPr>
              <w:t>1) dalyvavimą nusikalstamame susivienijime, jo organizavimą ar vadovavimą jam;</w:t>
            </w:r>
          </w:p>
          <w:p w14:paraId="19C5F9F2" w14:textId="77777777" w:rsidR="005D730F" w:rsidRPr="00AB147C" w:rsidRDefault="005D730F" w:rsidP="005D730F">
            <w:pPr>
              <w:spacing w:after="0" w:line="23" w:lineRule="atLeast"/>
              <w:rPr>
                <w:rFonts w:eastAsia="Times New Roman"/>
                <w:b/>
                <w:bCs/>
              </w:rPr>
            </w:pPr>
            <w:r w:rsidRPr="00AB147C">
              <w:rPr>
                <w:rFonts w:eastAsia="Times New Roman"/>
                <w:bCs/>
              </w:rPr>
              <w:t>2) kyšininkavimą, prekybą poveikiu, papirkimą;</w:t>
            </w:r>
          </w:p>
          <w:p w14:paraId="5B1279CD" w14:textId="77777777" w:rsidR="005D730F" w:rsidRPr="00AB147C" w:rsidRDefault="005D730F" w:rsidP="005D730F">
            <w:pPr>
              <w:spacing w:after="0" w:line="23" w:lineRule="atLeast"/>
              <w:rPr>
                <w:rFonts w:eastAsia="Times New Roman"/>
                <w:b/>
                <w:bCs/>
              </w:rPr>
            </w:pPr>
            <w:r w:rsidRPr="00AB147C">
              <w:rPr>
                <w:rFonts w:eastAsia="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ED792D9" w14:textId="77777777" w:rsidR="005D730F" w:rsidRPr="00AB147C" w:rsidRDefault="005D730F" w:rsidP="005D730F">
            <w:pPr>
              <w:spacing w:after="0" w:line="23" w:lineRule="atLeast"/>
              <w:rPr>
                <w:rFonts w:eastAsia="Times New Roman"/>
                <w:b/>
                <w:bCs/>
              </w:rPr>
            </w:pPr>
            <w:r w:rsidRPr="00AB147C">
              <w:rPr>
                <w:rFonts w:eastAsia="Times New Roman"/>
                <w:bCs/>
              </w:rPr>
              <w:t>4) nusikalstamą bankrotą;</w:t>
            </w:r>
          </w:p>
          <w:p w14:paraId="5F2985D1" w14:textId="77777777" w:rsidR="005D730F" w:rsidRPr="00AB147C" w:rsidRDefault="005D730F" w:rsidP="005D730F">
            <w:pPr>
              <w:spacing w:after="0" w:line="23" w:lineRule="atLeast"/>
              <w:rPr>
                <w:rFonts w:eastAsia="Times New Roman"/>
                <w:b/>
                <w:bCs/>
              </w:rPr>
            </w:pPr>
            <w:r w:rsidRPr="00AB147C">
              <w:rPr>
                <w:rFonts w:eastAsia="Times New Roman"/>
                <w:bCs/>
              </w:rPr>
              <w:t>5) teroristinį ir su teroristine veikla susijusį nusikaltimą;</w:t>
            </w:r>
          </w:p>
          <w:p w14:paraId="56FF8DD9" w14:textId="77777777" w:rsidR="005D730F" w:rsidRPr="00AB147C" w:rsidRDefault="005D730F" w:rsidP="005D730F">
            <w:pPr>
              <w:spacing w:after="0" w:line="23" w:lineRule="atLeast"/>
              <w:rPr>
                <w:rFonts w:eastAsia="Times New Roman"/>
                <w:b/>
                <w:bCs/>
              </w:rPr>
            </w:pPr>
            <w:r w:rsidRPr="00AB147C">
              <w:rPr>
                <w:rFonts w:eastAsia="Times New Roman"/>
                <w:bCs/>
              </w:rPr>
              <w:t>6) nusikalstamu būdu gauto turto legalizavimą;</w:t>
            </w:r>
          </w:p>
          <w:p w14:paraId="24F19F64" w14:textId="77777777" w:rsidR="005D730F" w:rsidRPr="00AB147C" w:rsidRDefault="005D730F" w:rsidP="005D730F">
            <w:pPr>
              <w:spacing w:after="0" w:line="23" w:lineRule="atLeast"/>
              <w:rPr>
                <w:rFonts w:eastAsia="Times New Roman"/>
                <w:b/>
                <w:bCs/>
              </w:rPr>
            </w:pPr>
            <w:r w:rsidRPr="00AB147C">
              <w:rPr>
                <w:rFonts w:eastAsia="Times New Roman"/>
                <w:bCs/>
              </w:rPr>
              <w:t>7) prekybą žmonėmis, vaiko pirkimą arba pardavimą;</w:t>
            </w:r>
          </w:p>
          <w:p w14:paraId="647C85D5" w14:textId="77777777" w:rsidR="005D730F" w:rsidRPr="00AB147C" w:rsidRDefault="005D730F" w:rsidP="005D730F">
            <w:pPr>
              <w:spacing w:after="0" w:line="23" w:lineRule="atLeast"/>
              <w:rPr>
                <w:rFonts w:eastAsia="Times New Roman"/>
                <w:b/>
                <w:bCs/>
              </w:rPr>
            </w:pPr>
            <w:r w:rsidRPr="00AB147C">
              <w:rPr>
                <w:rFonts w:eastAsia="Times New Roman"/>
                <w:bCs/>
              </w:rPr>
              <w:lastRenderedPageBreak/>
              <w:t>8) kitos valstybės tiekėjo atliktą nusikaltimą, apibrėžtą Direktyvos 2014/24/ES 57 straipsnio 1 dalyje išvardytus Europos Sąjungos teisės aktus įgyvendinančiuose kitų valstybių teisės aktuose.</w:t>
            </w:r>
          </w:p>
          <w:p w14:paraId="182739A9" w14:textId="77777777" w:rsidR="005D730F" w:rsidRPr="00AB147C" w:rsidRDefault="005D730F" w:rsidP="005D730F">
            <w:pPr>
              <w:spacing w:after="0" w:line="23" w:lineRule="atLeast"/>
              <w:rPr>
                <w:rFonts w:eastAsia="Times New Roman"/>
                <w:b/>
                <w:bCs/>
              </w:rPr>
            </w:pPr>
          </w:p>
          <w:p w14:paraId="33DBD6D8" w14:textId="77777777" w:rsidR="005D730F" w:rsidRPr="00AB147C" w:rsidRDefault="005D730F" w:rsidP="005D730F">
            <w:pPr>
              <w:spacing w:after="0" w:line="23" w:lineRule="atLeast"/>
              <w:rPr>
                <w:rFonts w:eastAsia="Times New Roman"/>
                <w:b/>
                <w:bCs/>
              </w:rPr>
            </w:pPr>
            <w:r w:rsidRPr="00AB147C">
              <w:rPr>
                <w:rFonts w:eastAsia="Times New Roman"/>
                <w:bCs/>
              </w:rPr>
              <w:t>Laikoma, kad tiekėjas arba jo atsakingas asmuo nuteistas už aukščiau nurodytą nusikalstamą veiką, kai dėl:</w:t>
            </w:r>
          </w:p>
          <w:p w14:paraId="13CDFD21" w14:textId="77777777" w:rsidR="005D730F" w:rsidRPr="00AB147C" w:rsidRDefault="005D730F" w:rsidP="005D730F">
            <w:pPr>
              <w:spacing w:after="0" w:line="23" w:lineRule="atLeast"/>
              <w:rPr>
                <w:rFonts w:eastAsia="Times New Roman"/>
                <w:bCs/>
              </w:rPr>
            </w:pPr>
            <w:r w:rsidRPr="00AB147C">
              <w:rPr>
                <w:rFonts w:eastAsia="Times New Roman"/>
                <w:bCs/>
              </w:rPr>
              <w:t>1) tiekėjo, kuris yra fizinis asmuo, per pastaruosius 5 metus buvo priimtas ir įsiteisėjęs apkaltinamasis teismo nuosprendis ir šis asmuo turi neišnykusį ar nepanaikintą teistumą;</w:t>
            </w:r>
          </w:p>
          <w:p w14:paraId="60749A9A" w14:textId="77777777" w:rsidR="005D730F" w:rsidRPr="00AB147C" w:rsidRDefault="005D730F" w:rsidP="005D730F">
            <w:pPr>
              <w:spacing w:after="0" w:line="23" w:lineRule="atLeast"/>
              <w:rPr>
                <w:rFonts w:eastAsia="Times New Roman"/>
              </w:rPr>
            </w:pPr>
            <w:r w:rsidRPr="00AB147C">
              <w:rPr>
                <w:rFonts w:eastAsia="Times New Roman"/>
              </w:rPr>
              <w:t xml:space="preserve">2) tiekėjo, kuris yra juridinis asmuo, kita organizacija ar jos </w:t>
            </w:r>
            <w:r w:rsidRPr="00AB147C">
              <w:rPr>
                <w:rFonts w:eastAsia="Times New Roman"/>
                <w:b/>
                <w:bCs/>
              </w:rPr>
              <w:t>struktūrinis</w:t>
            </w:r>
            <w:r w:rsidRPr="00AB147C">
              <w:rPr>
                <w:rFonts w:eastAsia="Times New Roman"/>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45BE7F3" w14:textId="77777777" w:rsidR="005D730F" w:rsidRPr="00AB147C" w:rsidRDefault="005D730F" w:rsidP="005D730F">
            <w:pPr>
              <w:spacing w:after="0" w:line="23" w:lineRule="atLeast"/>
              <w:rPr>
                <w:rFonts w:eastAsia="Times New Roman"/>
                <w:b/>
                <w:bCs/>
              </w:rPr>
            </w:pPr>
            <w:r w:rsidRPr="00AB147C">
              <w:rPr>
                <w:rFonts w:eastAsia="Times New Roman"/>
                <w:bCs/>
              </w:rPr>
              <w:t xml:space="preserve">3) tiekėjo, kuris yra juridinis asmuo, kita organizacija ar jos </w:t>
            </w:r>
            <w:r w:rsidRPr="00AB147C">
              <w:rPr>
                <w:rFonts w:eastAsia="Times New Roman"/>
                <w:b/>
              </w:rPr>
              <w:t>struktūrinis</w:t>
            </w:r>
            <w:r w:rsidRPr="00AB147C">
              <w:rPr>
                <w:rFonts w:eastAsia="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4599" w14:textId="77777777" w:rsidR="005D730F" w:rsidRPr="00AB147C" w:rsidRDefault="005D730F" w:rsidP="005D730F">
            <w:pPr>
              <w:spacing w:after="0" w:line="23" w:lineRule="atLeast"/>
              <w:rPr>
                <w:rFonts w:eastAsia="Yu Mincho"/>
                <w:b/>
                <w:bCs/>
              </w:rPr>
            </w:pPr>
            <w:r w:rsidRPr="00AB147C">
              <w:rPr>
                <w:rFonts w:eastAsia="Yu Mincho"/>
                <w:b/>
                <w:bCs/>
              </w:rPr>
              <w:lastRenderedPageBreak/>
              <w:t>VPĮ 46 straipsnio 1 dalis</w:t>
            </w:r>
          </w:p>
          <w:p w14:paraId="5E20BCD9" w14:textId="77777777" w:rsidR="005D730F" w:rsidRPr="00AB147C" w:rsidRDefault="005D730F" w:rsidP="005D730F">
            <w:pPr>
              <w:spacing w:after="0" w:line="23" w:lineRule="atLeast"/>
              <w:rPr>
                <w:rFonts w:eastAsia="Yu Mincho"/>
              </w:rPr>
            </w:pPr>
          </w:p>
          <w:p w14:paraId="28F9A880" w14:textId="77777777" w:rsidR="005D730F" w:rsidRPr="00AB147C" w:rsidRDefault="005D730F" w:rsidP="005D730F">
            <w:pPr>
              <w:spacing w:after="0" w:line="23" w:lineRule="atLeast"/>
              <w:rPr>
                <w:rFonts w:eastAsia="Yu Mincho"/>
              </w:rPr>
            </w:pPr>
            <w:r w:rsidRPr="00AB147C">
              <w:rPr>
                <w:rFonts w:eastAsia="Yu Mincho"/>
              </w:rPr>
              <w:t>EBVPD III dalies A1-A6 punktai</w:t>
            </w:r>
          </w:p>
          <w:p w14:paraId="0CC1FDE9" w14:textId="77777777" w:rsidR="005D730F" w:rsidRPr="00AB147C" w:rsidRDefault="005D730F" w:rsidP="005D730F">
            <w:pPr>
              <w:spacing w:after="0" w:line="23" w:lineRule="atLeast"/>
              <w:rPr>
                <w:rFonts w:eastAsia="Yu Mincho"/>
              </w:rPr>
            </w:pPr>
          </w:p>
          <w:p w14:paraId="09368B18" w14:textId="77777777" w:rsidR="005D730F" w:rsidRPr="00AB147C" w:rsidRDefault="005D730F" w:rsidP="005D730F">
            <w:pPr>
              <w:spacing w:after="0" w:line="23" w:lineRule="atLeast"/>
              <w:rPr>
                <w:rFonts w:eastAsia="Yu Mincho"/>
              </w:rPr>
            </w:pPr>
            <w:r w:rsidRPr="00AB147C">
              <w:rPr>
                <w:rFonts w:eastAsia="Yu Mincho"/>
              </w:rPr>
              <w:t>EBVPD III dalies D1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2DB15" w14:textId="77777777" w:rsidR="005D730F" w:rsidRPr="00AB147C" w:rsidRDefault="005D730F" w:rsidP="005D730F">
            <w:pPr>
              <w:spacing w:after="0" w:line="23" w:lineRule="atLeast"/>
              <w:rPr>
                <w:rFonts w:eastAsia="Times New Roman"/>
                <w:lang w:eastAsia="lt-LT"/>
              </w:rPr>
            </w:pPr>
            <w:r w:rsidRPr="00AB147C">
              <w:rPr>
                <w:rFonts w:eastAsia="Times New Roman"/>
              </w:rPr>
              <w:t>Iš Lietuvoje įsteigtų subjektų reikalaujama:</w:t>
            </w:r>
          </w:p>
          <w:p w14:paraId="131B736C"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išrašo iš teismo sprendimo arba</w:t>
            </w:r>
          </w:p>
          <w:p w14:paraId="1F27B1F4"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Informatikos ir ryšių departamento prie Vidaus reikalų ministerijos pažymos, arba</w:t>
            </w:r>
          </w:p>
          <w:p w14:paraId="50E2AE90"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valstybės įmonės Registrų centro Lietuvos Respublikos Vyriausybės nustatyta tvarka išduoto dokumento, patvirtinančio jungtinius kompetentingų institucijų tvarkomus duomenis.</w:t>
            </w:r>
          </w:p>
          <w:p w14:paraId="234FAABF" w14:textId="77777777" w:rsidR="005D730F" w:rsidRPr="00AB147C" w:rsidRDefault="005D730F" w:rsidP="005D730F">
            <w:pPr>
              <w:spacing w:after="0" w:line="23" w:lineRule="atLeast"/>
              <w:rPr>
                <w:rFonts w:eastAsia="Times New Roman"/>
              </w:rPr>
            </w:pPr>
          </w:p>
          <w:p w14:paraId="42563276" w14:textId="77777777" w:rsidR="005D730F" w:rsidRPr="00AB147C" w:rsidRDefault="005D730F" w:rsidP="005D730F">
            <w:pPr>
              <w:spacing w:after="0" w:line="23" w:lineRule="atLeast"/>
              <w:rPr>
                <w:rFonts w:eastAsia="Times New Roman"/>
                <w:lang w:eastAsia="lt-LT"/>
              </w:rPr>
            </w:pPr>
            <w:r w:rsidRPr="00AB147C">
              <w:rPr>
                <w:rFonts w:eastAsia="Times New Roman"/>
              </w:rPr>
              <w:t>Iš ne Lietuvoje įsteigtų subjektų reikalaujama:</w:t>
            </w:r>
          </w:p>
          <w:p w14:paraId="7FDAA0DF"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atitinkamos užsienio šalies institucijos dokumento</w:t>
            </w:r>
            <w:r w:rsidRPr="00AB147C">
              <w:rPr>
                <w:rFonts w:eastAsia="Times New Roman"/>
                <w:vertAlign w:val="superscript"/>
                <w:lang w:eastAsia="lt-LT"/>
              </w:rPr>
              <w:footnoteReference w:id="1"/>
            </w:r>
            <w:r w:rsidRPr="00AB147C">
              <w:rPr>
                <w:rFonts w:eastAsia="Times New Roman"/>
                <w:lang w:eastAsia="lt-LT"/>
              </w:rPr>
              <w:t>.</w:t>
            </w:r>
          </w:p>
          <w:p w14:paraId="015A7A36" w14:textId="77777777" w:rsidR="005D730F" w:rsidRPr="00AB147C" w:rsidRDefault="005D730F" w:rsidP="005D730F">
            <w:pPr>
              <w:spacing w:after="0" w:line="23" w:lineRule="atLeast"/>
              <w:rPr>
                <w:rFonts w:eastAsia="Times New Roman"/>
                <w:lang w:eastAsia="lt-LT"/>
              </w:rPr>
            </w:pPr>
          </w:p>
          <w:p w14:paraId="070F0C03" w14:textId="77777777" w:rsidR="005D730F" w:rsidRPr="00AB147C" w:rsidRDefault="005D730F" w:rsidP="005D730F">
            <w:pPr>
              <w:spacing w:after="0" w:line="23" w:lineRule="atLeast"/>
              <w:rPr>
                <w:rFonts w:eastAsia="Times New Roman"/>
                <w:color w:val="7030A0"/>
                <w:lang w:eastAsia="lt-LT"/>
              </w:rPr>
            </w:pPr>
            <w:r w:rsidRPr="00AB147C">
              <w:rPr>
                <w:rFonts w:eastAsia="Times New Roman"/>
                <w:lang w:eastAsia="lt-LT"/>
              </w:rPr>
              <w:t xml:space="preserve">Nurodyti dokumentai turi būti išduoti ne anksčiau kaip 180 dienų iki </w:t>
            </w:r>
            <w:r w:rsidRPr="00AB147C">
              <w:rPr>
                <w:rFonts w:eastAsia="Times New Roman"/>
                <w:i/>
                <w:iCs/>
                <w:lang w:eastAsia="lt-LT"/>
              </w:rPr>
              <w:t>tos dienos, kai tiekėjas perkančiosios organizacijos prašymu turės pateikti pašalinimo pagrindų nebuvimą patvirtinančius dok</w:t>
            </w:r>
            <w:r w:rsidRPr="00AB147C">
              <w:rPr>
                <w:rFonts w:eastAsia="Times New Roman"/>
                <w:lang w:eastAsia="lt-LT"/>
              </w:rPr>
              <w:t xml:space="preserve">umentus. </w:t>
            </w:r>
            <w:r w:rsidRPr="00AB147C">
              <w:rPr>
                <w:rFonts w:eastAsia="Times New Roman"/>
                <w:b/>
                <w:bCs/>
                <w:i/>
                <w:iCs/>
                <w:color w:val="000000"/>
                <w:lang w:eastAsia="lt-LT"/>
              </w:rPr>
              <w:t>Pavyzdys</w:t>
            </w:r>
            <w:r w:rsidRPr="00AB147C">
              <w:rPr>
                <w:rFonts w:eastAsia="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14:paraId="674C90E0" w14:textId="77777777" w:rsidR="005D730F" w:rsidRPr="00AB147C" w:rsidRDefault="005D730F" w:rsidP="005D730F">
            <w:pPr>
              <w:spacing w:after="0" w:line="23" w:lineRule="atLeast"/>
              <w:rPr>
                <w:rFonts w:eastAsia="Times New Roman"/>
                <w:b/>
                <w:bCs/>
                <w:lang w:eastAsia="lt-LT"/>
              </w:rPr>
            </w:pPr>
          </w:p>
          <w:p w14:paraId="7F5ED925" w14:textId="77777777" w:rsidR="005D730F" w:rsidRPr="00AB147C" w:rsidRDefault="005D730F" w:rsidP="005D730F">
            <w:pPr>
              <w:spacing w:after="0" w:line="23" w:lineRule="atLeast"/>
              <w:rPr>
                <w:rFonts w:eastAsia="Times New Roman"/>
                <w:bCs/>
                <w:lang w:eastAsia="lt-LT"/>
              </w:rPr>
            </w:pPr>
            <w:r w:rsidRPr="00AB147C">
              <w:rPr>
                <w:rFonts w:eastAsia="Times New Roman"/>
                <w:bCs/>
                <w:lang w:eastAsia="lt-LT"/>
              </w:rPr>
              <w:t xml:space="preserve">Jei dokumentas išduotas anksčiau, tačiau jame nurodytas galiojimo </w:t>
            </w:r>
            <w:r w:rsidRPr="00AB147C">
              <w:rPr>
                <w:rFonts w:eastAsia="Times New Roman"/>
                <w:bCs/>
                <w:lang w:eastAsia="lt-LT"/>
              </w:rPr>
              <w:lastRenderedPageBreak/>
              <w:t>terminas ilgesnis nei pašalinimo pagrindų nebuvimą patvirtinančių dokumentų pagal EBVPD galutinis pateikimo terminas, toks dokumentas jo galiojimo laikotarpiu yra priimtinas.</w:t>
            </w:r>
          </w:p>
          <w:p w14:paraId="74BD5B05" w14:textId="77777777" w:rsidR="005D730F" w:rsidRPr="00AB147C" w:rsidRDefault="005D730F" w:rsidP="005D730F">
            <w:pPr>
              <w:spacing w:after="0" w:line="23" w:lineRule="atLeast"/>
              <w:rPr>
                <w:rFonts w:eastAsia="Times New Roman"/>
                <w:bCs/>
                <w:lang w:eastAsia="lt-LT"/>
              </w:rPr>
            </w:pPr>
          </w:p>
          <w:p w14:paraId="1F59D551" w14:textId="77777777" w:rsidR="005D730F" w:rsidRPr="00AB147C" w:rsidRDefault="005D730F" w:rsidP="005D730F">
            <w:pPr>
              <w:spacing w:after="0" w:line="23" w:lineRule="atLeast"/>
              <w:rPr>
                <w:rFonts w:eastAsia="Times New Roman"/>
                <w:b/>
                <w:bCs/>
                <w:i/>
                <w:iCs/>
                <w:lang w:eastAsia="lt-LT"/>
              </w:rPr>
            </w:pPr>
            <w:r w:rsidRPr="00AB147C">
              <w:rPr>
                <w:rFonts w:eastAsia="Times New Roman"/>
                <w:b/>
                <w:bCs/>
                <w:i/>
                <w:iCs/>
                <w:lang w:eastAsia="lt-LT"/>
              </w:rPr>
              <w:t>PASTABA</w:t>
            </w:r>
          </w:p>
          <w:p w14:paraId="545939B3"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Pažymų, patvirtinančių VPĮ 46 straipsnyje nurodytų tiekėjo pašalinimo pagrindų nebuvimą, pateikti nereikalaujama. Jų perkančioji organizacija reikalaus tik turėdama pagrįstų abejonių dėl tiekėjo patikimumo.</w:t>
            </w:r>
          </w:p>
          <w:p w14:paraId="7E07677C" w14:textId="77777777" w:rsidR="005D730F" w:rsidRPr="00AB147C" w:rsidRDefault="005D730F" w:rsidP="005D730F">
            <w:pPr>
              <w:spacing w:after="0" w:line="23" w:lineRule="atLeast"/>
              <w:rPr>
                <w:rFonts w:eastAsia="Times New Roman"/>
                <w:b/>
                <w:bCs/>
                <w:lang w:eastAsia="lt-LT"/>
              </w:rPr>
            </w:pPr>
          </w:p>
          <w:p w14:paraId="7D19E99E" w14:textId="77777777" w:rsidR="005D730F" w:rsidRPr="00AB147C" w:rsidRDefault="005D730F" w:rsidP="005D730F">
            <w:pPr>
              <w:spacing w:after="0" w:line="23" w:lineRule="atLeast"/>
              <w:rPr>
                <w:rFonts w:eastAsia="Times New Roman"/>
                <w:b/>
                <w:bCs/>
                <w:lang w:eastAsia="lt-LT"/>
              </w:rPr>
            </w:pPr>
          </w:p>
        </w:tc>
      </w:tr>
      <w:tr w:rsidR="005D730F" w:rsidRPr="00AB147C" w14:paraId="6C200F05"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F418"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3E960" w14:textId="77777777" w:rsidR="005D730F" w:rsidRPr="00AB147C" w:rsidRDefault="005D730F" w:rsidP="005D730F">
            <w:pPr>
              <w:spacing w:after="0" w:line="23" w:lineRule="atLeast"/>
              <w:rPr>
                <w:rFonts w:eastAsia="Times New Roman"/>
              </w:rPr>
            </w:pPr>
            <w:r w:rsidRPr="00AB147C">
              <w:rPr>
                <w:rFonts w:eastAsia="Times New Roman"/>
                <w:lang w:eastAsia="lt-LT"/>
              </w:rPr>
              <w:t>Tiekėjas yra neatlikęs jam paskirtos baudžiamojo poveikio priemonės – uždraudimo juridiniam asmeniui dalyvauti viešuosiuose pirkimuose.</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CEB9C" w14:textId="77777777" w:rsidR="005D730F" w:rsidRPr="00AB147C" w:rsidRDefault="005D730F" w:rsidP="005D730F">
            <w:pPr>
              <w:spacing w:after="0" w:line="240" w:lineRule="auto"/>
              <w:jc w:val="both"/>
              <w:rPr>
                <w:rFonts w:eastAsia="Yu Mincho"/>
                <w:b/>
                <w:bCs/>
              </w:rPr>
            </w:pPr>
            <w:r w:rsidRPr="00AB147C">
              <w:rPr>
                <w:rFonts w:eastAsia="Yu Mincho"/>
                <w:b/>
                <w:bCs/>
              </w:rPr>
              <w:t>VPĮ 46 straipsnio 2¹ dalis</w:t>
            </w:r>
          </w:p>
          <w:p w14:paraId="53676A15" w14:textId="77777777" w:rsidR="005D730F" w:rsidRPr="00AB147C" w:rsidRDefault="005D730F" w:rsidP="005D730F">
            <w:pPr>
              <w:spacing w:after="0" w:line="240" w:lineRule="auto"/>
              <w:jc w:val="both"/>
              <w:rPr>
                <w:rFonts w:eastAsia="Yu Mincho"/>
                <w:b/>
                <w:bCs/>
                <w:lang w:eastAsia="lt-LT"/>
              </w:rPr>
            </w:pPr>
          </w:p>
          <w:p w14:paraId="415D7A20" w14:textId="77777777" w:rsidR="005D730F" w:rsidRPr="00AB147C" w:rsidRDefault="005D730F" w:rsidP="005D730F">
            <w:pPr>
              <w:spacing w:after="0" w:line="23" w:lineRule="atLeast"/>
              <w:rPr>
                <w:rFonts w:eastAsia="Yu Mincho"/>
                <w:b/>
                <w:bCs/>
                <w:lang w:eastAsia="lt-LT"/>
              </w:rPr>
            </w:pPr>
            <w:r w:rsidRPr="00AB147C">
              <w:rPr>
                <w:rFonts w:eastAsia="Yu Mincho"/>
              </w:rPr>
              <w:t>EBVPD III dalies D2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30267"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Iš Lietuvoje įsteigtų subjektų įrodančių dokumentų nereikalaujama. Užtenka pateikto EBVPD.</w:t>
            </w:r>
          </w:p>
        </w:tc>
      </w:tr>
      <w:tr w:rsidR="005D730F" w:rsidRPr="00AB147C" w14:paraId="4D583EAA"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D1859" w14:textId="77777777" w:rsidR="005D730F" w:rsidRPr="00AB147C" w:rsidRDefault="005D730F" w:rsidP="005D730F">
            <w:pPr>
              <w:numPr>
                <w:ilvl w:val="0"/>
                <w:numId w:val="4"/>
              </w:numPr>
              <w:spacing w:after="0" w:line="240" w:lineRule="auto"/>
              <w:rPr>
                <w:rFonts w:eastAsia="Times New Roman"/>
                <w:b/>
                <w:bCs/>
                <w:lang w:eastAsia="lt-LT"/>
              </w:rPr>
            </w:pPr>
            <w:bookmarkStart w:id="50" w:name="_Hlk90887843"/>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BC69B" w14:textId="77777777" w:rsidR="005D730F" w:rsidRPr="00AB147C" w:rsidRDefault="005D730F" w:rsidP="005D730F">
            <w:pPr>
              <w:spacing w:after="0" w:line="23" w:lineRule="atLeast"/>
              <w:rPr>
                <w:rFonts w:eastAsia="Times New Roman"/>
                <w:b/>
                <w:bCs/>
              </w:rPr>
            </w:pPr>
            <w:r w:rsidRPr="00AB147C">
              <w:rPr>
                <w:rFonts w:eastAsia="Times New Roman"/>
              </w:rPr>
              <w:t xml:space="preserve">Tiekėjas yra nuteistas už įsipareigojimų, susijusių su mokesčių, įskaitant socialinio draudimo įmokas, mokėjimu, </w:t>
            </w:r>
            <w:r w:rsidRPr="00AB147C">
              <w:rPr>
                <w:rFonts w:eastAsia="Times New Roman"/>
              </w:rPr>
              <w:lastRenderedPageBreak/>
              <w:t xml:space="preserve">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28EEB98" w14:textId="77777777" w:rsidR="005D730F" w:rsidRPr="00AB147C" w:rsidRDefault="005D730F" w:rsidP="005D730F">
            <w:pPr>
              <w:spacing w:after="0" w:line="23" w:lineRule="atLeast"/>
              <w:rPr>
                <w:rFonts w:eastAsia="Times New Roman"/>
                <w:b/>
                <w:bCs/>
              </w:rPr>
            </w:pPr>
          </w:p>
          <w:p w14:paraId="7FF10466" w14:textId="77777777" w:rsidR="005D730F" w:rsidRPr="00AB147C" w:rsidRDefault="005D730F" w:rsidP="005D730F">
            <w:pPr>
              <w:spacing w:after="0" w:line="23" w:lineRule="atLeast"/>
              <w:rPr>
                <w:rFonts w:eastAsia="Times New Roman"/>
                <w:b/>
                <w:bCs/>
              </w:rPr>
            </w:pPr>
            <w:r w:rsidRPr="00AB147C">
              <w:rPr>
                <w:rFonts w:eastAsia="Times New Roman"/>
                <w:bCs/>
              </w:rPr>
              <w:t>Laikoma, kad tiekėjas nuteistas už aukščiau nurodytą nusikalstamą veiką, kai dėl:</w:t>
            </w:r>
          </w:p>
          <w:p w14:paraId="5C42C99E" w14:textId="77777777" w:rsidR="005D730F" w:rsidRPr="00AB147C" w:rsidRDefault="005D730F" w:rsidP="005D730F">
            <w:pPr>
              <w:spacing w:after="0" w:line="23" w:lineRule="atLeast"/>
              <w:rPr>
                <w:rFonts w:eastAsia="Times New Roman"/>
                <w:bCs/>
              </w:rPr>
            </w:pPr>
            <w:r w:rsidRPr="00AB147C">
              <w:rPr>
                <w:rFonts w:eastAsia="Times New Roman"/>
                <w:bCs/>
              </w:rPr>
              <w:t>1) tiekėjo, kuris yra fizinis asmuo, per pastaruosius 5 metus buvo priimtas ir įsiteisėjęs apkaltinamasis teismo nuosprendis ir šis asmuo turi neišnykusį ar nepanaikintą teistumą;</w:t>
            </w:r>
          </w:p>
          <w:p w14:paraId="093DA950" w14:textId="77777777" w:rsidR="005D730F" w:rsidRPr="00AB147C" w:rsidRDefault="005D730F" w:rsidP="005D730F">
            <w:pPr>
              <w:spacing w:after="0" w:line="23" w:lineRule="atLeast"/>
              <w:rPr>
                <w:rFonts w:eastAsia="Times New Roman"/>
                <w:b/>
                <w:bCs/>
              </w:rPr>
            </w:pPr>
            <w:r w:rsidRPr="00AB147C">
              <w:rPr>
                <w:rFonts w:eastAsia="Times New Roman"/>
                <w:bCs/>
              </w:rPr>
              <w:t xml:space="preserve">2) tiekėjo, kuris yra juridinis asmuo, kita organizacija ar jos </w:t>
            </w:r>
            <w:r w:rsidRPr="00AB147C">
              <w:rPr>
                <w:rFonts w:eastAsia="Times New Roman"/>
                <w:b/>
              </w:rPr>
              <w:t>struktūrinis</w:t>
            </w:r>
            <w:r w:rsidRPr="00AB147C">
              <w:rPr>
                <w:rFonts w:eastAsia="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D951FA8" w14:textId="77777777" w:rsidR="005D730F" w:rsidRPr="00AB147C" w:rsidRDefault="005D730F" w:rsidP="005D730F">
            <w:pPr>
              <w:spacing w:after="0" w:line="23" w:lineRule="atLeast"/>
              <w:rPr>
                <w:rFonts w:eastAsia="Times New Roman"/>
                <w:b/>
                <w:bCs/>
              </w:rPr>
            </w:pPr>
            <w:r w:rsidRPr="00AB147C">
              <w:rPr>
                <w:rFonts w:eastAsia="Times New Roman"/>
                <w:bCs/>
              </w:rPr>
              <w:t>Tačiau ši nuostata netaikoma, jeigu:</w:t>
            </w:r>
          </w:p>
          <w:p w14:paraId="7CEC2F58" w14:textId="77777777" w:rsidR="005D730F" w:rsidRPr="00AB147C" w:rsidRDefault="005D730F" w:rsidP="005D730F">
            <w:pPr>
              <w:spacing w:after="0" w:line="23" w:lineRule="atLeast"/>
              <w:rPr>
                <w:rFonts w:eastAsia="Times New Roman"/>
                <w:b/>
                <w:bCs/>
              </w:rPr>
            </w:pPr>
            <w:r w:rsidRPr="00AB147C">
              <w:rPr>
                <w:rFonts w:eastAsia="Times New Roman"/>
                <w:bCs/>
              </w:rPr>
              <w:t>1) tiekėjas yra įsipareigojęs sumokėti mokesčius, įskaitant socialinio draudimo įmokas ir dėl to laikomas jau įvykdžiusiu šioje dalyje nurodytus įsipareigojimus;</w:t>
            </w:r>
          </w:p>
          <w:p w14:paraId="0BE12F78" w14:textId="77777777" w:rsidR="005D730F" w:rsidRPr="00AB147C" w:rsidRDefault="005D730F" w:rsidP="005D730F">
            <w:pPr>
              <w:spacing w:after="0" w:line="23" w:lineRule="atLeast"/>
              <w:rPr>
                <w:rFonts w:eastAsia="Times New Roman"/>
                <w:b/>
                <w:bCs/>
              </w:rPr>
            </w:pPr>
            <w:r w:rsidRPr="00AB147C">
              <w:rPr>
                <w:rFonts w:eastAsia="Times New Roman"/>
                <w:bCs/>
              </w:rPr>
              <w:t>2) įsiskolinimo suma neviršija 50 Eur (penkiasdešimt eurų);</w:t>
            </w:r>
          </w:p>
          <w:p w14:paraId="58E6C2AB" w14:textId="77777777" w:rsidR="005D730F" w:rsidRPr="00AB147C" w:rsidRDefault="005D730F" w:rsidP="005D730F">
            <w:pPr>
              <w:spacing w:after="0" w:line="23" w:lineRule="atLeast"/>
              <w:rPr>
                <w:rFonts w:eastAsia="Times New Roman"/>
                <w:b/>
                <w:bCs/>
              </w:rPr>
            </w:pPr>
            <w:r w:rsidRPr="00AB147C">
              <w:rPr>
                <w:rFonts w:eastAsia="Times New Roman"/>
                <w:bCs/>
              </w:rPr>
              <w:t xml:space="preserve">3) tiekėjas apie tikslią jo įsiskolinimo sumą informuotas tokiu metu, kad iki paraiškų ar pasiūlymų pateikimo termino pabaigos nespėjo sumokėti mokesčių, įskaitant socialinio </w:t>
            </w:r>
            <w:r w:rsidRPr="00AB147C">
              <w:rPr>
                <w:rFonts w:eastAsia="Times New Roman"/>
                <w:bCs/>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6FD2E"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lastRenderedPageBreak/>
              <w:t>VPĮ 46 straipsnio 3 dalis</w:t>
            </w:r>
          </w:p>
          <w:p w14:paraId="17EB8622" w14:textId="77777777" w:rsidR="005D730F" w:rsidRPr="00AB147C" w:rsidRDefault="005D730F" w:rsidP="005D730F">
            <w:pPr>
              <w:spacing w:after="0" w:line="23" w:lineRule="atLeast"/>
              <w:rPr>
                <w:rFonts w:eastAsia="Arial"/>
                <w:lang w:eastAsia="lt-LT"/>
              </w:rPr>
            </w:pPr>
          </w:p>
          <w:p w14:paraId="41859793" w14:textId="77777777" w:rsidR="005D730F" w:rsidRPr="00AB147C" w:rsidRDefault="005D730F" w:rsidP="005D730F">
            <w:pPr>
              <w:spacing w:after="0" w:line="23" w:lineRule="atLeast"/>
              <w:rPr>
                <w:rFonts w:eastAsia="Yu Mincho"/>
                <w:lang w:eastAsia="lt-LT"/>
              </w:rPr>
            </w:pPr>
            <w:r w:rsidRPr="00AB147C">
              <w:rPr>
                <w:rFonts w:eastAsia="Arial"/>
                <w:lang w:eastAsia="lt-LT"/>
              </w:rPr>
              <w:lastRenderedPageBreak/>
              <w:t>EBVPD III dalies B1 ir B2 punktai</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4B858"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lastRenderedPageBreak/>
              <w:t>1) Dėl įsipareigojimų, susijusių su mokesčių mokėjimu, įvykdymo i</w:t>
            </w:r>
            <w:r w:rsidRPr="00AB147C">
              <w:rPr>
                <w:rFonts w:eastAsia="Times New Roman"/>
              </w:rPr>
              <w:t xml:space="preserve">š Lietuvoje įsteigtų subjektų </w:t>
            </w:r>
            <w:r w:rsidRPr="00AB147C">
              <w:rPr>
                <w:rFonts w:eastAsia="Times New Roman"/>
                <w:lang w:eastAsia="lt-LT"/>
              </w:rPr>
              <w:t>prašoma:</w:t>
            </w:r>
          </w:p>
          <w:p w14:paraId="5EF0EEEB" w14:textId="77777777" w:rsidR="005D730F" w:rsidRPr="00AB147C" w:rsidRDefault="005D730F" w:rsidP="005D730F">
            <w:pPr>
              <w:spacing w:after="0" w:line="23" w:lineRule="atLeast"/>
              <w:rPr>
                <w:rFonts w:eastAsia="Times New Roman"/>
                <w:b/>
                <w:bCs/>
                <w:lang w:eastAsia="lt-LT"/>
              </w:rPr>
            </w:pPr>
          </w:p>
          <w:p w14:paraId="5C0A9D3D" w14:textId="77777777" w:rsidR="005D730F" w:rsidRPr="00AB147C" w:rsidRDefault="005D730F" w:rsidP="005D730F">
            <w:pPr>
              <w:numPr>
                <w:ilvl w:val="0"/>
                <w:numId w:val="2"/>
              </w:numPr>
              <w:spacing w:after="0" w:line="23" w:lineRule="atLeast"/>
              <w:rPr>
                <w:rFonts w:eastAsia="Times New Roman"/>
                <w:lang w:eastAsia="lt-LT"/>
              </w:rPr>
            </w:pPr>
            <w:r w:rsidRPr="00AB147C">
              <w:rPr>
                <w:rFonts w:eastAsia="Times New Roman"/>
                <w:lang w:eastAsia="lt-LT"/>
              </w:rPr>
              <w:lastRenderedPageBreak/>
              <w:t>išrašo iš teismo sprendimo (jei toks yra) arba Valstybinės mokesčių inspekcijos prie Lietuvos Respublikos finansų ministerijos išduoto dokumento,</w:t>
            </w:r>
          </w:p>
          <w:p w14:paraId="1E3F0E45" w14:textId="77777777" w:rsidR="005D730F" w:rsidRPr="00AB147C" w:rsidRDefault="005D730F" w:rsidP="005D730F">
            <w:pPr>
              <w:numPr>
                <w:ilvl w:val="0"/>
                <w:numId w:val="1"/>
              </w:numPr>
              <w:spacing w:after="0" w:line="23" w:lineRule="atLeast"/>
              <w:rPr>
                <w:rFonts w:eastAsia="Times New Roman"/>
                <w:lang w:eastAsia="lt-LT"/>
              </w:rPr>
            </w:pPr>
            <w:r w:rsidRPr="00AB147C">
              <w:rPr>
                <w:rFonts w:eastAsia="Times New Roman"/>
                <w:lang w:eastAsia="lt-LT"/>
              </w:rPr>
              <w:t>arba valstybės įmonės Registrų centro Lietuvos Respublikos Vyriausybės nustatyta tvarka išduoto dokumento, patvirtinančio jungtinius kompetentingų institucijų tvarkomus duomenis.</w:t>
            </w:r>
          </w:p>
          <w:p w14:paraId="74133020" w14:textId="77777777" w:rsidR="005D730F" w:rsidRPr="00AB147C" w:rsidRDefault="005D730F" w:rsidP="005D730F">
            <w:pPr>
              <w:spacing w:after="0" w:line="23" w:lineRule="atLeast"/>
              <w:rPr>
                <w:rFonts w:eastAsia="Times New Roman"/>
                <w:lang w:eastAsia="lt-LT"/>
              </w:rPr>
            </w:pPr>
          </w:p>
          <w:p w14:paraId="1F2A2B45" w14:textId="77777777" w:rsidR="005D730F" w:rsidRPr="00AB147C" w:rsidRDefault="005D730F" w:rsidP="005D730F">
            <w:pPr>
              <w:spacing w:after="0" w:line="23" w:lineRule="atLeast"/>
              <w:rPr>
                <w:rFonts w:eastAsia="Times New Roman"/>
                <w:lang w:eastAsia="lt-LT"/>
              </w:rPr>
            </w:pPr>
            <w:r w:rsidRPr="00AB147C">
              <w:rPr>
                <w:rFonts w:eastAsia="Times New Roman"/>
              </w:rPr>
              <w:t>Iš ne Lietuvoje įsteigtų subjektų reikalaujama:</w:t>
            </w:r>
          </w:p>
          <w:p w14:paraId="2FCAC26B"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atitinkamos užsienio šalies institucijos dokumento</w:t>
            </w:r>
            <w:r w:rsidRPr="00AB147C">
              <w:rPr>
                <w:rFonts w:eastAsia="Times New Roman"/>
                <w:vertAlign w:val="superscript"/>
                <w:lang w:eastAsia="lt-LT"/>
              </w:rPr>
              <w:footnoteReference w:id="2"/>
            </w:r>
            <w:r w:rsidRPr="00AB147C">
              <w:rPr>
                <w:rFonts w:eastAsia="Times New Roman"/>
                <w:lang w:eastAsia="lt-LT"/>
              </w:rPr>
              <w:t>.</w:t>
            </w:r>
          </w:p>
          <w:p w14:paraId="1091603C" w14:textId="77777777" w:rsidR="005D730F" w:rsidRPr="00AB147C" w:rsidRDefault="005D730F" w:rsidP="005D730F">
            <w:pPr>
              <w:spacing w:after="0" w:line="23" w:lineRule="atLeast"/>
              <w:rPr>
                <w:rFonts w:eastAsia="Yu Mincho"/>
                <w:lang w:eastAsia="lt-LT"/>
              </w:rPr>
            </w:pPr>
          </w:p>
          <w:p w14:paraId="34259DB6" w14:textId="77777777" w:rsidR="005D730F" w:rsidRPr="00AB147C" w:rsidRDefault="005D730F" w:rsidP="005D730F">
            <w:pPr>
              <w:spacing w:after="0" w:line="23" w:lineRule="atLeast"/>
              <w:rPr>
                <w:rFonts w:eastAsia="Times New Roman"/>
                <w:i/>
                <w:iCs/>
                <w:color w:val="000000"/>
                <w:lang w:eastAsia="lt-LT"/>
              </w:rPr>
            </w:pPr>
            <w:r w:rsidRPr="00AB147C">
              <w:rPr>
                <w:rFonts w:eastAsia="Times New Roman"/>
                <w:lang w:eastAsia="lt-LT"/>
              </w:rPr>
              <w:t xml:space="preserve">Nurodyti dokumentai turi būti  išduoti ne anksčiau kaip 120 dienų iki </w:t>
            </w:r>
            <w:r w:rsidRPr="00AB147C">
              <w:rPr>
                <w:rFonts w:eastAsia="Times New Roman"/>
                <w:i/>
                <w:iCs/>
                <w:lang w:eastAsia="lt-LT"/>
              </w:rPr>
              <w:t>tos dienos, kai tiekėjas perkančiosios organizacijos prašymu turės pateikti pašalinimo pagrindų nebuvimą patvirtinančius dok</w:t>
            </w:r>
            <w:r w:rsidRPr="00AB147C">
              <w:rPr>
                <w:rFonts w:eastAsia="Times New Roman"/>
                <w:lang w:eastAsia="lt-LT"/>
              </w:rPr>
              <w:t xml:space="preserve">umentus. </w:t>
            </w:r>
            <w:r w:rsidRPr="00AB147C">
              <w:rPr>
                <w:rFonts w:eastAsia="Times New Roman"/>
                <w:b/>
                <w:bCs/>
                <w:i/>
                <w:iCs/>
                <w:color w:val="000000"/>
                <w:lang w:eastAsia="lt-LT"/>
              </w:rPr>
              <w:t>Pavyzdys</w:t>
            </w:r>
            <w:r w:rsidRPr="00AB147C">
              <w:rPr>
                <w:rFonts w:eastAsia="Times New Roman"/>
                <w:i/>
                <w:iCs/>
                <w:color w:val="000000"/>
                <w:lang w:eastAsia="lt-LT"/>
              </w:rPr>
              <w:t xml:space="preserve">: Jeigu perkančioji organizacija 2022-10-10 kreipėsi į tiekėją prašydama iki 2022-10-14 pateikti įrodančius dokumentus, jie turi būti išduoti ne anksčiau kaip 120 dienų, jas skaičiuojant atgal nuo 2022-10-14. </w:t>
            </w:r>
          </w:p>
          <w:p w14:paraId="222026A3" w14:textId="77777777" w:rsidR="005D730F" w:rsidRPr="00AB147C" w:rsidRDefault="005D730F" w:rsidP="005D730F">
            <w:pPr>
              <w:spacing w:after="0" w:line="23" w:lineRule="atLeast"/>
              <w:rPr>
                <w:rFonts w:eastAsia="Times New Roman"/>
                <w:i/>
                <w:iCs/>
                <w:color w:val="7030A0"/>
                <w:lang w:eastAsia="lt-LT"/>
              </w:rPr>
            </w:pPr>
          </w:p>
          <w:p w14:paraId="4676F4AF" w14:textId="77777777" w:rsidR="005D730F" w:rsidRPr="00AB147C" w:rsidRDefault="005D730F" w:rsidP="005D730F">
            <w:pPr>
              <w:spacing w:after="0" w:line="23" w:lineRule="atLeast"/>
              <w:rPr>
                <w:rFonts w:eastAsia="Times New Roman"/>
                <w:b/>
                <w:bCs/>
                <w:lang w:eastAsia="lt-LT"/>
              </w:rPr>
            </w:pPr>
            <w:r w:rsidRPr="00AB147C">
              <w:rPr>
                <w:rFonts w:eastAsia="Times New Roman"/>
                <w:bCs/>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C95C3A0" w14:textId="77777777" w:rsidR="005D730F" w:rsidRPr="00AB147C" w:rsidRDefault="005D730F" w:rsidP="005D730F">
            <w:pPr>
              <w:spacing w:after="0" w:line="23" w:lineRule="atLeast"/>
              <w:rPr>
                <w:rFonts w:eastAsia="Times New Roman"/>
                <w:b/>
                <w:bCs/>
                <w:lang w:eastAsia="lt-LT"/>
              </w:rPr>
            </w:pPr>
          </w:p>
          <w:p w14:paraId="787EBA19" w14:textId="77777777" w:rsidR="005D730F" w:rsidRPr="00AB147C" w:rsidRDefault="005D730F" w:rsidP="005D730F">
            <w:pPr>
              <w:spacing w:after="0" w:line="23" w:lineRule="atLeast"/>
              <w:rPr>
                <w:rFonts w:eastAsia="Times New Roman"/>
                <w:b/>
                <w:bCs/>
                <w:lang w:eastAsia="lt-LT"/>
              </w:rPr>
            </w:pPr>
            <w:r w:rsidRPr="00AB147C">
              <w:rPr>
                <w:rFonts w:eastAsia="Times New Roman"/>
                <w:bCs/>
                <w:lang w:eastAsia="lt-LT"/>
              </w:rPr>
              <w:t xml:space="preserve">2) Dėl įsipareigojimų, susijusių su socialinio draudimo įmokų mokėjimu, </w:t>
            </w:r>
            <w:r w:rsidRPr="00AB147C">
              <w:rPr>
                <w:rFonts w:eastAsia="Times New Roman"/>
                <w:bCs/>
                <w:lang w:eastAsia="lt-LT"/>
              </w:rPr>
              <w:lastRenderedPageBreak/>
              <w:t>įvykdymo i</w:t>
            </w:r>
            <w:r w:rsidRPr="00AB147C">
              <w:rPr>
                <w:rFonts w:eastAsia="Times New Roman"/>
              </w:rPr>
              <w:t xml:space="preserve">š Lietuvoje įsteigtų subjektų </w:t>
            </w:r>
            <w:r w:rsidRPr="00AB147C">
              <w:rPr>
                <w:rFonts w:eastAsia="Times New Roman"/>
                <w:bCs/>
                <w:lang w:eastAsia="lt-LT"/>
              </w:rPr>
              <w:t>prašoma:</w:t>
            </w:r>
          </w:p>
          <w:p w14:paraId="30B63D48" w14:textId="77777777" w:rsidR="005D730F" w:rsidRPr="00AB147C" w:rsidRDefault="005D730F" w:rsidP="005D730F">
            <w:pPr>
              <w:spacing w:after="0" w:line="23" w:lineRule="atLeast"/>
              <w:rPr>
                <w:rFonts w:eastAsia="Times New Roman"/>
                <w:bCs/>
                <w:lang w:eastAsia="lt-LT"/>
              </w:rPr>
            </w:pPr>
            <w:r w:rsidRPr="00AB147C">
              <w:rPr>
                <w:rFonts w:eastAsia="Times New Roman"/>
                <w:bCs/>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AB147C">
                <w:rPr>
                  <w:rFonts w:eastAsia="Times New Roman"/>
                  <w:bCs/>
                  <w:u w:val="single"/>
                  <w:lang w:eastAsia="lt-LT"/>
                </w:rPr>
                <w:t>http://draudejai.sodra.lt/draudeju_viesi_duomenys/</w:t>
              </w:r>
            </w:hyperlink>
            <w:r w:rsidRPr="00AB147C">
              <w:rPr>
                <w:rFonts w:eastAsia="Times New Roman"/>
                <w:bCs/>
                <w:lang w:eastAsia="lt-LT"/>
              </w:rPr>
              <w:t>.</w:t>
            </w:r>
          </w:p>
          <w:p w14:paraId="5A59B1B8" w14:textId="77777777" w:rsidR="005D730F" w:rsidRPr="00AB147C" w:rsidRDefault="005D730F" w:rsidP="005D730F">
            <w:pPr>
              <w:spacing w:after="0" w:line="23" w:lineRule="atLeast"/>
              <w:rPr>
                <w:rFonts w:eastAsia="Times New Roman"/>
                <w:b/>
                <w:bCs/>
                <w:lang w:eastAsia="lt-LT"/>
              </w:rPr>
            </w:pPr>
          </w:p>
          <w:p w14:paraId="3E03D362"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3D133E3" w14:textId="77777777" w:rsidR="005D730F" w:rsidRPr="00AB147C" w:rsidRDefault="005D730F" w:rsidP="005D730F">
            <w:pPr>
              <w:spacing w:after="0" w:line="23" w:lineRule="atLeast"/>
              <w:rPr>
                <w:rFonts w:eastAsia="Times New Roman"/>
                <w:b/>
                <w:bCs/>
                <w:lang w:eastAsia="lt-LT"/>
              </w:rPr>
            </w:pPr>
          </w:p>
          <w:p w14:paraId="7BC06AC5"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FCD0992" w14:textId="77777777" w:rsidR="005D730F" w:rsidRPr="00AB147C" w:rsidRDefault="005D730F" w:rsidP="005D730F">
            <w:pPr>
              <w:spacing w:after="0" w:line="23" w:lineRule="atLeast"/>
              <w:rPr>
                <w:rFonts w:eastAsia="Times New Roman"/>
                <w:b/>
                <w:bCs/>
                <w:lang w:eastAsia="lt-LT"/>
              </w:rPr>
            </w:pPr>
          </w:p>
          <w:p w14:paraId="17F4DF36" w14:textId="77777777" w:rsidR="005D730F" w:rsidRPr="00AB147C" w:rsidRDefault="005D730F" w:rsidP="005D730F">
            <w:pPr>
              <w:spacing w:after="0" w:line="23" w:lineRule="atLeast"/>
              <w:rPr>
                <w:rFonts w:eastAsia="Times New Roman"/>
                <w:lang w:eastAsia="lt-LT"/>
              </w:rPr>
            </w:pPr>
            <w:r w:rsidRPr="00AB147C">
              <w:rPr>
                <w:rFonts w:eastAsia="Times New Roman"/>
              </w:rPr>
              <w:t>Iš ne Lietuvoje įsteigtų subjektų reikalaujama:</w:t>
            </w:r>
          </w:p>
          <w:p w14:paraId="2823E4CC" w14:textId="77777777" w:rsidR="005D730F" w:rsidRPr="00AB147C" w:rsidRDefault="005D730F" w:rsidP="005D730F">
            <w:pPr>
              <w:numPr>
                <w:ilvl w:val="0"/>
                <w:numId w:val="3"/>
              </w:numPr>
              <w:spacing w:after="0" w:line="23" w:lineRule="atLeast"/>
              <w:ind w:left="314"/>
              <w:rPr>
                <w:rFonts w:eastAsia="Times New Roman"/>
                <w:b/>
                <w:bCs/>
                <w:lang w:eastAsia="lt-LT"/>
              </w:rPr>
            </w:pPr>
            <w:r w:rsidRPr="00AB147C">
              <w:rPr>
                <w:rFonts w:eastAsia="Times New Roman"/>
                <w:lang w:eastAsia="lt-LT"/>
              </w:rPr>
              <w:t>atitinkamos užsienio šalies kompetentingos institucijos dokumento</w:t>
            </w:r>
            <w:r w:rsidRPr="00AB147C">
              <w:rPr>
                <w:rFonts w:eastAsia="Times New Roman"/>
                <w:vertAlign w:val="superscript"/>
                <w:lang w:eastAsia="lt-LT"/>
              </w:rPr>
              <w:footnoteReference w:id="3"/>
            </w:r>
            <w:r w:rsidRPr="00AB147C">
              <w:rPr>
                <w:rFonts w:eastAsia="Times New Roman"/>
                <w:lang w:eastAsia="lt-LT"/>
              </w:rPr>
              <w:t>.</w:t>
            </w:r>
          </w:p>
          <w:p w14:paraId="040D3935" w14:textId="77777777" w:rsidR="005D730F" w:rsidRPr="00AB147C" w:rsidRDefault="005D730F" w:rsidP="005D730F">
            <w:pPr>
              <w:spacing w:after="0" w:line="23" w:lineRule="atLeast"/>
              <w:rPr>
                <w:rFonts w:eastAsia="Times New Roman"/>
                <w:b/>
                <w:bCs/>
                <w:lang w:eastAsia="lt-LT"/>
              </w:rPr>
            </w:pPr>
          </w:p>
          <w:p w14:paraId="0A586A98" w14:textId="77777777" w:rsidR="005D730F" w:rsidRPr="00AB147C" w:rsidRDefault="005D730F" w:rsidP="005D730F">
            <w:pPr>
              <w:spacing w:after="0" w:line="23" w:lineRule="atLeast"/>
              <w:rPr>
                <w:rFonts w:eastAsia="Times New Roman"/>
                <w:i/>
                <w:iCs/>
                <w:color w:val="7030A0"/>
                <w:lang w:eastAsia="lt-LT"/>
              </w:rPr>
            </w:pPr>
            <w:r w:rsidRPr="00AB147C">
              <w:rPr>
                <w:rFonts w:eastAsia="Times New Roman"/>
                <w:lang w:eastAsia="lt-LT"/>
              </w:rPr>
              <w:t xml:space="preserve">Nurodyti dokumentai turi būti  išduoti ne anksčiau kaip 120 dienų iki </w:t>
            </w:r>
            <w:r w:rsidRPr="00AB147C">
              <w:rPr>
                <w:rFonts w:eastAsia="Times New Roman"/>
                <w:i/>
                <w:iCs/>
                <w:lang w:eastAsia="lt-LT"/>
              </w:rPr>
              <w:t>tos dienos, kai tiekėjas perkančiosios organizacijos prašymu turės pateikti pašalinimo pagrindų nebuvimą patvirtinančius dok</w:t>
            </w:r>
            <w:r w:rsidRPr="00AB147C">
              <w:rPr>
                <w:rFonts w:eastAsia="Times New Roman"/>
                <w:lang w:eastAsia="lt-LT"/>
              </w:rPr>
              <w:t xml:space="preserve">umentus. </w:t>
            </w:r>
            <w:r w:rsidRPr="00AB147C">
              <w:rPr>
                <w:rFonts w:eastAsia="Times New Roman"/>
                <w:b/>
                <w:bCs/>
                <w:i/>
                <w:iCs/>
                <w:color w:val="000000"/>
                <w:lang w:eastAsia="lt-LT"/>
              </w:rPr>
              <w:t>Pavyzdys</w:t>
            </w:r>
            <w:r w:rsidRPr="00AB147C">
              <w:rPr>
                <w:rFonts w:eastAsia="Times New Roman"/>
                <w:i/>
                <w:iCs/>
                <w:color w:val="000000"/>
                <w:lang w:eastAsia="lt-LT"/>
              </w:rPr>
              <w:t>: Jeigu perkančioji organizacija 2022-10-10 kreipėsi į tiekėją prašydama iki 2022-10-14 pateikti įrodančius dokumentus, jie turi būti išduoti ne anksčiau kaip 120 dienų, jas skaičiuojant atgal nuo 2022-10-14.</w:t>
            </w:r>
          </w:p>
          <w:p w14:paraId="7CFDEF81" w14:textId="77777777" w:rsidR="005D730F" w:rsidRPr="00AB147C" w:rsidRDefault="005D730F" w:rsidP="005D730F">
            <w:pPr>
              <w:spacing w:after="0" w:line="23" w:lineRule="atLeast"/>
              <w:rPr>
                <w:rFonts w:eastAsia="Times New Roman"/>
                <w:b/>
                <w:bCs/>
                <w:lang w:eastAsia="lt-LT"/>
              </w:rPr>
            </w:pPr>
          </w:p>
          <w:p w14:paraId="34DA2119"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F349207" w14:textId="77777777" w:rsidR="005D730F" w:rsidRPr="00AB147C" w:rsidRDefault="005D730F" w:rsidP="005D730F">
            <w:pPr>
              <w:spacing w:after="0" w:line="23" w:lineRule="atLeast"/>
              <w:rPr>
                <w:rFonts w:eastAsia="Times New Roman"/>
                <w:b/>
                <w:bCs/>
                <w:i/>
                <w:iCs/>
                <w:lang w:eastAsia="lt-LT"/>
              </w:rPr>
            </w:pPr>
            <w:r w:rsidRPr="00AB147C">
              <w:rPr>
                <w:rFonts w:eastAsia="Times New Roman"/>
                <w:b/>
                <w:bCs/>
                <w:i/>
                <w:iCs/>
                <w:lang w:eastAsia="lt-LT"/>
              </w:rPr>
              <w:t>PASTABA</w:t>
            </w:r>
          </w:p>
          <w:p w14:paraId="0ED2D722"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Pažymų, patvirtinančių VPĮ 46 straipsnyje nurodytų tiekėjo pašalinimo pagrindų nebuvimą, pateikti nereikalaujama. Jų perkančioji organizacija reikalaus tik turėdama pagrįstų abejonių dėl tiekėjo patikimumo.</w:t>
            </w:r>
          </w:p>
          <w:p w14:paraId="4993FCDB" w14:textId="77777777" w:rsidR="005D730F" w:rsidRPr="00AB147C" w:rsidRDefault="005D730F" w:rsidP="005D730F">
            <w:pPr>
              <w:spacing w:after="0" w:line="23" w:lineRule="atLeast"/>
              <w:rPr>
                <w:rFonts w:eastAsia="Times New Roman"/>
                <w:b/>
                <w:bCs/>
                <w:lang w:eastAsia="lt-LT"/>
              </w:rPr>
            </w:pPr>
          </w:p>
        </w:tc>
      </w:tr>
      <w:bookmarkEnd w:id="50"/>
      <w:tr w:rsidR="005D730F" w:rsidRPr="00AB147C" w14:paraId="108CBBCD"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8E92E"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6795B"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Tiekėjas su kitais tiekėjais yra sudaręs susitarimų, kuriais siekiama iškreipti konkurenciją atliekamame pirkime, ir perkančioji organizacija dėl to turi įtikinamų duomenų.</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A6442"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t>VPĮ 46 straipsnio 4 dalies 1 punktas</w:t>
            </w:r>
          </w:p>
          <w:p w14:paraId="76552DC3" w14:textId="77777777" w:rsidR="005D730F" w:rsidRPr="00AB147C" w:rsidRDefault="005D730F" w:rsidP="005D730F">
            <w:pPr>
              <w:spacing w:after="0" w:line="23" w:lineRule="atLeast"/>
              <w:rPr>
                <w:rFonts w:eastAsia="Yu Mincho"/>
                <w:lang w:eastAsia="lt-LT"/>
              </w:rPr>
            </w:pPr>
          </w:p>
          <w:p w14:paraId="3CC9805C" w14:textId="77777777" w:rsidR="005D730F" w:rsidRPr="00AB147C" w:rsidRDefault="005D730F" w:rsidP="005D730F">
            <w:pPr>
              <w:spacing w:after="0" w:line="23" w:lineRule="atLeast"/>
              <w:rPr>
                <w:rFonts w:eastAsia="Yu Mincho"/>
              </w:rPr>
            </w:pPr>
            <w:r w:rsidRPr="00AB147C">
              <w:rPr>
                <w:rFonts w:eastAsia="Yu Mincho"/>
                <w:lang w:eastAsia="lt-LT"/>
              </w:rPr>
              <w:t>EBVPD III dalies C10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E2044"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6538982F" w14:textId="77777777" w:rsidR="005D730F" w:rsidRPr="00AB147C" w:rsidRDefault="005D730F" w:rsidP="005D730F">
            <w:pPr>
              <w:spacing w:after="0" w:line="23" w:lineRule="atLeast"/>
              <w:rPr>
                <w:rFonts w:eastAsia="Times New Roman"/>
                <w:bCs/>
                <w:iCs/>
              </w:rPr>
            </w:pPr>
          </w:p>
          <w:p w14:paraId="473327DA" w14:textId="77777777" w:rsidR="005D730F" w:rsidRPr="00AB147C" w:rsidRDefault="005D730F" w:rsidP="005D730F">
            <w:pPr>
              <w:spacing w:after="0" w:line="23" w:lineRule="atLeast"/>
              <w:rPr>
                <w:rFonts w:eastAsia="Times New Roman"/>
                <w:b/>
                <w:bCs/>
                <w:iCs/>
              </w:rPr>
            </w:pPr>
          </w:p>
        </w:tc>
      </w:tr>
      <w:tr w:rsidR="005D730F" w:rsidRPr="00AB147C" w14:paraId="4A280EE9"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D66A4"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759C6"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 xml:space="preserve">Tiekėjas pirkimo metu pateko į interesų konflikto situaciją, kaip apibrėžta VPĮ 21 straipsnyje, ir atitinkamos padėties negalima ištaisyti. </w:t>
            </w:r>
          </w:p>
          <w:p w14:paraId="1BABE39D"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7D0FB"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lastRenderedPageBreak/>
              <w:t>VPĮ 46 straipsnio 4 dalies 2 punktas</w:t>
            </w:r>
          </w:p>
          <w:p w14:paraId="5A2909F2" w14:textId="77777777" w:rsidR="005D730F" w:rsidRPr="00AB147C" w:rsidRDefault="005D730F" w:rsidP="005D730F">
            <w:pPr>
              <w:spacing w:after="0" w:line="23" w:lineRule="atLeast"/>
              <w:rPr>
                <w:rFonts w:eastAsia="Yu Mincho"/>
                <w:lang w:eastAsia="lt-LT"/>
              </w:rPr>
            </w:pPr>
          </w:p>
          <w:p w14:paraId="736F5DCE" w14:textId="77777777" w:rsidR="005D730F" w:rsidRPr="00AB147C" w:rsidRDefault="005D730F" w:rsidP="005D730F">
            <w:pPr>
              <w:spacing w:after="0" w:line="23" w:lineRule="atLeast"/>
              <w:rPr>
                <w:rFonts w:eastAsia="Yu Mincho"/>
                <w:lang w:eastAsia="lt-LT"/>
              </w:rPr>
            </w:pPr>
            <w:r w:rsidRPr="00AB147C">
              <w:rPr>
                <w:rFonts w:eastAsia="Yu Mincho"/>
                <w:lang w:eastAsia="lt-LT"/>
              </w:rPr>
              <w:lastRenderedPageBreak/>
              <w:t>EBVPD III dalies C12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EA053" w14:textId="77777777" w:rsidR="005D730F" w:rsidRPr="00AB147C" w:rsidRDefault="005D730F" w:rsidP="005D730F">
            <w:pPr>
              <w:spacing w:after="0" w:line="23" w:lineRule="atLeast"/>
              <w:rPr>
                <w:rFonts w:eastAsia="Times New Roman"/>
              </w:rPr>
            </w:pPr>
            <w:r w:rsidRPr="00AB147C">
              <w:rPr>
                <w:rFonts w:eastAsia="Times New Roman"/>
              </w:rPr>
              <w:lastRenderedPageBreak/>
              <w:t>Iš Lietuvoje įsteigtų subjektų įrodančių dokumentų nereikalaujama. Užtenka pateikto EBVPD.</w:t>
            </w:r>
          </w:p>
          <w:p w14:paraId="390946A0" w14:textId="77777777" w:rsidR="005D730F" w:rsidRPr="00AB147C" w:rsidRDefault="005D730F" w:rsidP="005D730F">
            <w:pPr>
              <w:spacing w:after="0" w:line="23" w:lineRule="atLeast"/>
              <w:rPr>
                <w:rFonts w:eastAsia="Times New Roman"/>
                <w:bCs/>
                <w:iCs/>
              </w:rPr>
            </w:pPr>
          </w:p>
          <w:p w14:paraId="33E743FD" w14:textId="77777777" w:rsidR="005D730F" w:rsidRPr="00AB147C" w:rsidRDefault="005D730F" w:rsidP="005D730F">
            <w:pPr>
              <w:spacing w:after="0" w:line="23" w:lineRule="atLeast"/>
              <w:rPr>
                <w:rFonts w:eastAsia="Times New Roman"/>
                <w:b/>
                <w:bCs/>
                <w:iCs/>
              </w:rPr>
            </w:pPr>
          </w:p>
        </w:tc>
      </w:tr>
      <w:tr w:rsidR="005D730F" w:rsidRPr="00AB147C" w14:paraId="21EC6FEB"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0DDDA"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BF2E6"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Pažeista konkurencija, kaip nustatyta VPĮ 27 straipsnio 3 ir 4 dalyse, ir atitinkamos padėties negalima ištaisyti.</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24164"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t>VPĮ 46 straipsnio 4 dalies 3 punktas</w:t>
            </w:r>
          </w:p>
          <w:p w14:paraId="6E935904" w14:textId="77777777" w:rsidR="005D730F" w:rsidRPr="00AB147C" w:rsidRDefault="005D730F" w:rsidP="005D730F">
            <w:pPr>
              <w:spacing w:after="0" w:line="23" w:lineRule="atLeast"/>
              <w:rPr>
                <w:rFonts w:eastAsia="Yu Mincho"/>
                <w:lang w:eastAsia="lt-LT"/>
              </w:rPr>
            </w:pPr>
          </w:p>
          <w:p w14:paraId="25CAD76E" w14:textId="77777777" w:rsidR="005D730F" w:rsidRPr="00AB147C" w:rsidRDefault="005D730F" w:rsidP="005D730F">
            <w:pPr>
              <w:spacing w:after="0" w:line="23" w:lineRule="atLeast"/>
              <w:rPr>
                <w:rFonts w:eastAsia="Yu Mincho"/>
              </w:rPr>
            </w:pPr>
            <w:r w:rsidRPr="00AB147C">
              <w:rPr>
                <w:rFonts w:eastAsia="Yu Mincho"/>
                <w:lang w:eastAsia="lt-LT"/>
              </w:rPr>
              <w:t>EBVPD III dalies C13 punktas</w:t>
            </w:r>
            <w:r w:rsidRPr="00AB147C">
              <w:rPr>
                <w:rFonts w:eastAsia="Yu Mincho"/>
              </w:rPr>
              <w:t xml:space="preserve"> </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75CDE"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22729C8C" w14:textId="77777777" w:rsidR="005D730F" w:rsidRPr="00AB147C" w:rsidRDefault="005D730F" w:rsidP="005D730F">
            <w:pPr>
              <w:spacing w:after="0" w:line="23" w:lineRule="atLeast"/>
              <w:rPr>
                <w:rFonts w:eastAsia="Times New Roman"/>
                <w:b/>
                <w:bCs/>
                <w:iCs/>
              </w:rPr>
            </w:pPr>
          </w:p>
        </w:tc>
      </w:tr>
      <w:tr w:rsidR="005D730F" w:rsidRPr="00AB147C" w14:paraId="61250D8B"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E41AC"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A18E9"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1A69AD" w14:textId="77777777" w:rsidR="005D730F" w:rsidRPr="00AB147C" w:rsidRDefault="005D730F" w:rsidP="005D730F">
            <w:pPr>
              <w:spacing w:after="0" w:line="23" w:lineRule="atLeast"/>
              <w:rPr>
                <w:rFonts w:eastAsia="Times New Roman"/>
                <w:bCs/>
                <w:lang w:eastAsia="lt-LT"/>
              </w:rPr>
            </w:pPr>
            <w:r w:rsidRPr="00AB147C">
              <w:rPr>
                <w:rFonts w:eastAsia="Times New Roman"/>
                <w:bCs/>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554F32D" w14:textId="77777777" w:rsidR="005D730F" w:rsidRPr="00AB147C" w:rsidRDefault="005D730F" w:rsidP="005D730F">
            <w:pPr>
              <w:spacing w:after="0" w:line="23" w:lineRule="atLeast"/>
              <w:rPr>
                <w:rFonts w:eastAsia="Times New Roman"/>
                <w:bCs/>
                <w:lang w:eastAsia="lt-LT"/>
              </w:rPr>
            </w:pPr>
            <w:r w:rsidRPr="00AB147C">
              <w:rPr>
                <w:rFonts w:eastAsia="Times New Roman"/>
                <w:bCs/>
                <w:lang w:eastAsia="lt-LT"/>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203AE"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lastRenderedPageBreak/>
              <w:t>VPĮ 46 straipsnio 4 dalies 4 punktas</w:t>
            </w:r>
          </w:p>
          <w:p w14:paraId="7353E720" w14:textId="77777777" w:rsidR="005D730F" w:rsidRPr="00AB147C" w:rsidRDefault="005D730F" w:rsidP="005D730F">
            <w:pPr>
              <w:spacing w:after="0" w:line="23" w:lineRule="atLeast"/>
              <w:rPr>
                <w:rFonts w:eastAsia="Yu Mincho"/>
                <w:lang w:eastAsia="lt-LT"/>
              </w:rPr>
            </w:pPr>
          </w:p>
          <w:p w14:paraId="74D6AA50" w14:textId="77777777" w:rsidR="005D730F" w:rsidRPr="00AB147C" w:rsidRDefault="005D730F" w:rsidP="005D730F">
            <w:pPr>
              <w:spacing w:after="0" w:line="23" w:lineRule="atLeast"/>
              <w:rPr>
                <w:rFonts w:eastAsia="Yu Mincho"/>
              </w:rPr>
            </w:pPr>
            <w:r w:rsidRPr="00AB147C">
              <w:rPr>
                <w:rFonts w:eastAsia="Yu Mincho"/>
                <w:lang w:eastAsia="lt-LT"/>
              </w:rPr>
              <w:t>EBVPD III dalies C15 punktas</w:t>
            </w:r>
            <w:r w:rsidRPr="00AB147C">
              <w:rPr>
                <w:rFonts w:eastAsia="Yu Mincho"/>
              </w:rPr>
              <w:t xml:space="preserve"> </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0AA48"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33A189AA" w14:textId="77777777" w:rsidR="005D730F" w:rsidRPr="00AB147C" w:rsidRDefault="005D730F" w:rsidP="005D730F">
            <w:pPr>
              <w:spacing w:after="0" w:line="23" w:lineRule="atLeast"/>
              <w:rPr>
                <w:rFonts w:eastAsia="Times New Roman"/>
                <w:bCs/>
                <w:iCs/>
              </w:rPr>
            </w:pPr>
          </w:p>
          <w:p w14:paraId="572AFBC0" w14:textId="77777777" w:rsidR="005D730F" w:rsidRPr="00AB147C" w:rsidRDefault="005D730F" w:rsidP="005D730F">
            <w:pPr>
              <w:spacing w:after="0" w:line="23" w:lineRule="atLeast"/>
              <w:rPr>
                <w:rFonts w:eastAsia="Times New Roman"/>
                <w:bCs/>
                <w:iCs/>
              </w:rPr>
            </w:pPr>
          </w:p>
          <w:p w14:paraId="2708C90C" w14:textId="77777777" w:rsidR="005D730F" w:rsidRPr="00AB147C" w:rsidRDefault="005D730F" w:rsidP="005D730F">
            <w:pPr>
              <w:spacing w:after="0" w:line="23" w:lineRule="atLeast"/>
              <w:rPr>
                <w:rFonts w:eastAsia="Times New Roman"/>
                <w:b/>
                <w:bCs/>
                <w:lang w:eastAsia="lt-LT"/>
              </w:rPr>
            </w:pPr>
            <w:r w:rsidRPr="00AB147C">
              <w:rPr>
                <w:rFonts w:eastAsia="Times New Roman"/>
                <w:b/>
                <w:bCs/>
                <w:lang w:eastAsia="lt-LT"/>
              </w:rPr>
              <w:t xml:space="preserve">Priimant sprendimus dėl tiekėjo pašalinimo iš pirkimo procedūros šiame punkte nurodytu pašalinimo pagrindu, be kita ko, gali būti atsižvelgiama į pagal VPĮ 52 straipsnį skelbiamą informaciją: </w:t>
            </w:r>
          </w:p>
          <w:p w14:paraId="1715921A" w14:textId="77777777" w:rsidR="005D730F" w:rsidRPr="00AB147C" w:rsidRDefault="005D730F" w:rsidP="005D730F">
            <w:pPr>
              <w:spacing w:after="0" w:line="23" w:lineRule="atLeast"/>
              <w:rPr>
                <w:rFonts w:eastAsia="Times New Roman"/>
                <w:b/>
                <w:bCs/>
                <w:lang w:eastAsia="lt-LT"/>
              </w:rPr>
            </w:pPr>
            <w:hyperlink r:id="rId12" w:history="1">
              <w:r w:rsidRPr="00AB147C">
                <w:rPr>
                  <w:rFonts w:eastAsia="Times New Roman"/>
                  <w:color w:val="0000FF"/>
                  <w:u w:val="single"/>
                  <w:lang w:eastAsia="lt-LT"/>
                </w:rPr>
                <w:t>Melagingą informaciją pateikusių tiekėjų sąrašas - Viešųjų pirkimų tarnyba</w:t>
              </w:r>
            </w:hyperlink>
          </w:p>
          <w:p w14:paraId="3192A086" w14:textId="77777777" w:rsidR="005D730F" w:rsidRPr="00AB147C" w:rsidRDefault="005D730F" w:rsidP="005D730F">
            <w:pPr>
              <w:spacing w:after="0" w:line="23" w:lineRule="atLeast"/>
              <w:rPr>
                <w:rFonts w:eastAsia="Times New Roman"/>
                <w:b/>
                <w:bCs/>
                <w:lang w:eastAsia="lt-LT"/>
              </w:rPr>
            </w:pPr>
          </w:p>
        </w:tc>
      </w:tr>
      <w:tr w:rsidR="005D730F" w:rsidRPr="00AB147C" w14:paraId="15FB04D0"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577AB"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CC3B8"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D5990"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t>VPĮ 46 straipsnio 4 dalies 5 punktas</w:t>
            </w:r>
          </w:p>
          <w:p w14:paraId="0D61BC7C" w14:textId="77777777" w:rsidR="005D730F" w:rsidRPr="00AB147C" w:rsidRDefault="005D730F" w:rsidP="005D730F">
            <w:pPr>
              <w:spacing w:after="0" w:line="23" w:lineRule="atLeast"/>
              <w:rPr>
                <w:rFonts w:eastAsia="Yu Mincho"/>
                <w:lang w:eastAsia="lt-LT"/>
              </w:rPr>
            </w:pPr>
          </w:p>
          <w:p w14:paraId="7988AC59" w14:textId="77777777" w:rsidR="005D730F" w:rsidRPr="00AB147C" w:rsidRDefault="005D730F" w:rsidP="005D730F">
            <w:pPr>
              <w:spacing w:after="0" w:line="23" w:lineRule="atLeast"/>
              <w:rPr>
                <w:rFonts w:eastAsia="Yu Mincho"/>
                <w:lang w:eastAsia="lt-LT"/>
              </w:rPr>
            </w:pPr>
            <w:r w:rsidRPr="00AB147C">
              <w:rPr>
                <w:rFonts w:eastAsia="Yu Mincho"/>
                <w:lang w:eastAsia="lt-LT"/>
              </w:rPr>
              <w:t>EBVPD</w:t>
            </w:r>
            <w:r w:rsidRPr="00AB147C">
              <w:rPr>
                <w:rFonts w:eastAsia="Arial"/>
                <w:lang w:eastAsia="lt-LT"/>
              </w:rPr>
              <w:t xml:space="preserve"> III dalies C15 punktas</w:t>
            </w:r>
          </w:p>
          <w:p w14:paraId="0B48C13B" w14:textId="77777777" w:rsidR="005D730F" w:rsidRPr="00AB147C" w:rsidRDefault="005D730F" w:rsidP="005D730F">
            <w:pPr>
              <w:spacing w:after="0" w:line="23" w:lineRule="atLeast"/>
              <w:rPr>
                <w:rFonts w:eastAsia="Yu Mincho"/>
              </w:rPr>
            </w:pPr>
          </w:p>
          <w:p w14:paraId="0129A152" w14:textId="77777777" w:rsidR="005D730F" w:rsidRPr="00AB147C" w:rsidRDefault="005D730F" w:rsidP="005D730F">
            <w:pPr>
              <w:spacing w:after="0" w:line="23" w:lineRule="atLeast"/>
              <w:rPr>
                <w:rFonts w:eastAsia="Yu Mincho"/>
              </w:rPr>
            </w:pP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E72B3"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6C230170" w14:textId="77777777" w:rsidR="005D730F" w:rsidRPr="00AB147C" w:rsidRDefault="005D730F" w:rsidP="005D730F">
            <w:pPr>
              <w:spacing w:after="0" w:line="23" w:lineRule="atLeast"/>
              <w:rPr>
                <w:rFonts w:eastAsia="Times New Roman"/>
                <w:b/>
                <w:bCs/>
                <w:iCs/>
              </w:rPr>
            </w:pPr>
          </w:p>
        </w:tc>
      </w:tr>
      <w:tr w:rsidR="005D730F" w:rsidRPr="00AB147C" w14:paraId="524CB732"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456A2" w14:textId="77777777" w:rsidR="005D730F" w:rsidRPr="00AB147C" w:rsidRDefault="005D730F" w:rsidP="005D730F">
            <w:pPr>
              <w:numPr>
                <w:ilvl w:val="0"/>
                <w:numId w:val="4"/>
              </w:numPr>
              <w:spacing w:after="0" w:line="240" w:lineRule="auto"/>
              <w:rPr>
                <w:rFonts w:eastAsia="Times New Roman"/>
                <w:b/>
                <w:bCs/>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C721A"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w:t>
            </w:r>
            <w:r w:rsidRPr="00AB147C">
              <w:rPr>
                <w:rFonts w:eastAsia="Times New Roman"/>
                <w:lang w:eastAsia="lt-LT"/>
              </w:rPr>
              <w:lastRenderedPageBreak/>
              <w:t xml:space="preserve">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A1FC7B"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FB488"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lastRenderedPageBreak/>
              <w:t>VPĮ 46 straipsnio 4 dalies 6 punktas</w:t>
            </w:r>
          </w:p>
          <w:p w14:paraId="729D8192" w14:textId="77777777" w:rsidR="005D730F" w:rsidRPr="00AB147C" w:rsidRDefault="005D730F" w:rsidP="005D730F">
            <w:pPr>
              <w:spacing w:after="0" w:line="23" w:lineRule="atLeast"/>
              <w:rPr>
                <w:rFonts w:eastAsia="Yu Mincho"/>
                <w:lang w:eastAsia="lt-LT"/>
              </w:rPr>
            </w:pPr>
          </w:p>
          <w:p w14:paraId="1F80B8C6" w14:textId="77777777" w:rsidR="005D730F" w:rsidRPr="00AB147C" w:rsidRDefault="005D730F" w:rsidP="005D730F">
            <w:pPr>
              <w:spacing w:after="0" w:line="23" w:lineRule="atLeast"/>
              <w:rPr>
                <w:rFonts w:eastAsia="Yu Mincho"/>
                <w:lang w:eastAsia="lt-LT"/>
              </w:rPr>
            </w:pPr>
            <w:r w:rsidRPr="00AB147C">
              <w:rPr>
                <w:rFonts w:eastAsia="Yu Mincho"/>
                <w:lang w:eastAsia="lt-LT"/>
              </w:rPr>
              <w:t>EBVPD</w:t>
            </w:r>
            <w:r w:rsidRPr="00AB147C">
              <w:rPr>
                <w:rFonts w:eastAsia="Arial"/>
                <w:lang w:eastAsia="lt-LT"/>
              </w:rPr>
              <w:t xml:space="preserve"> III dalies C14 punktas</w:t>
            </w:r>
          </w:p>
          <w:p w14:paraId="283D5A06" w14:textId="77777777" w:rsidR="005D730F" w:rsidRPr="00AB147C" w:rsidRDefault="005D730F" w:rsidP="005D730F">
            <w:pPr>
              <w:spacing w:after="0" w:line="23" w:lineRule="atLeast"/>
              <w:rPr>
                <w:rFonts w:eastAsia="Yu Mincho"/>
              </w:rPr>
            </w:pPr>
          </w:p>
          <w:p w14:paraId="54B366B4" w14:textId="77777777" w:rsidR="005D730F" w:rsidRPr="00AB147C" w:rsidRDefault="005D730F" w:rsidP="005D730F">
            <w:pPr>
              <w:spacing w:after="0" w:line="23" w:lineRule="atLeast"/>
              <w:rPr>
                <w:rFonts w:eastAsia="Yu Mincho"/>
              </w:rPr>
            </w:pP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7EF05"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71194E4F" w14:textId="77777777" w:rsidR="005D730F" w:rsidRPr="00AB147C" w:rsidRDefault="005D730F" w:rsidP="005D730F">
            <w:pPr>
              <w:spacing w:after="0" w:line="23" w:lineRule="atLeast"/>
              <w:rPr>
                <w:rFonts w:eastAsia="Times New Roman"/>
                <w:bCs/>
                <w:iCs/>
              </w:rPr>
            </w:pPr>
          </w:p>
          <w:p w14:paraId="72DE0F14" w14:textId="77777777" w:rsidR="005D730F" w:rsidRPr="00AB147C" w:rsidRDefault="005D730F" w:rsidP="005D730F">
            <w:pPr>
              <w:spacing w:after="0" w:line="23" w:lineRule="atLeast"/>
              <w:rPr>
                <w:rFonts w:eastAsia="Times New Roman"/>
                <w:b/>
                <w:bCs/>
                <w:lang w:eastAsia="lt-LT"/>
              </w:rPr>
            </w:pPr>
            <w:r w:rsidRPr="00AB147C">
              <w:rPr>
                <w:rFonts w:eastAsia="Times New Roman"/>
                <w:b/>
                <w:bCs/>
                <w:lang w:eastAsia="lt-LT"/>
              </w:rPr>
              <w:t xml:space="preserve">Priimant sprendimus dėl tiekėjo pašalinimo iš pirkimo procedūros šiame punkte nurodytu pašalinimo pagrindu, gali būti atsižvelgiama į pagal VPĮ 91 straipsnį skelbiamą informaciją: </w:t>
            </w:r>
          </w:p>
          <w:p w14:paraId="4BF56AAD" w14:textId="77777777" w:rsidR="005D730F" w:rsidRPr="00AB147C" w:rsidRDefault="005D730F" w:rsidP="005D730F">
            <w:pPr>
              <w:spacing w:after="0" w:line="23" w:lineRule="atLeast"/>
              <w:rPr>
                <w:rFonts w:eastAsia="Times New Roman"/>
                <w:lang w:eastAsia="lt-LT"/>
              </w:rPr>
            </w:pPr>
          </w:p>
          <w:p w14:paraId="210A44CB" w14:textId="77777777" w:rsidR="005D730F" w:rsidRPr="00AB147C" w:rsidRDefault="005D730F" w:rsidP="005D730F">
            <w:pPr>
              <w:spacing w:after="0" w:line="23" w:lineRule="atLeast"/>
              <w:rPr>
                <w:rFonts w:eastAsia="Times New Roman"/>
                <w:lang w:eastAsia="lt-LT"/>
              </w:rPr>
            </w:pPr>
            <w:hyperlink r:id="rId13" w:history="1">
              <w:r w:rsidRPr="00AB147C">
                <w:rPr>
                  <w:rFonts w:eastAsia="Times New Roman"/>
                  <w:color w:val="0000FF"/>
                  <w:u w:val="single"/>
                  <w:lang w:eastAsia="lt-LT"/>
                </w:rPr>
                <w:t>Nepatikimi tiekėjai - Viešųjų pirkimų tarnyba</w:t>
              </w:r>
            </w:hyperlink>
          </w:p>
          <w:p w14:paraId="21FDE056" w14:textId="77777777" w:rsidR="005D730F" w:rsidRPr="00AB147C" w:rsidRDefault="005D730F" w:rsidP="005D730F">
            <w:pPr>
              <w:spacing w:after="0" w:line="23" w:lineRule="atLeast"/>
              <w:rPr>
                <w:rFonts w:eastAsia="Times New Roman"/>
                <w:lang w:eastAsia="lt-LT"/>
              </w:rPr>
            </w:pPr>
            <w:hyperlink r:id="rId14" w:history="1">
              <w:r w:rsidRPr="00AB147C">
                <w:rPr>
                  <w:rFonts w:eastAsia="Times New Roman"/>
                  <w:lang w:eastAsia="lt-LT"/>
                </w:rPr>
                <w:t>https://vpt.lrv.lt/lt/pasalinimo-pagrindai-1/nepatikimu-koncesininku-sarasas-1/nepatikimu-koncesininku-sarasas</w:t>
              </w:r>
            </w:hyperlink>
          </w:p>
          <w:p w14:paraId="23940CC0" w14:textId="77777777" w:rsidR="005D730F" w:rsidRPr="00AB147C" w:rsidRDefault="005D730F" w:rsidP="005D730F">
            <w:pPr>
              <w:spacing w:after="0" w:line="23" w:lineRule="atLeast"/>
              <w:rPr>
                <w:rFonts w:eastAsia="Times New Roman"/>
                <w:bCs/>
                <w:lang w:eastAsia="lt-LT"/>
              </w:rPr>
            </w:pPr>
          </w:p>
          <w:p w14:paraId="01B9DC7F" w14:textId="77777777" w:rsidR="005D730F" w:rsidRPr="00AB147C" w:rsidRDefault="005D730F" w:rsidP="005D730F">
            <w:pPr>
              <w:spacing w:after="0" w:line="23" w:lineRule="atLeast"/>
              <w:rPr>
                <w:rFonts w:eastAsia="Times New Roman"/>
                <w:b/>
                <w:bCs/>
                <w:lang w:eastAsia="lt-LT"/>
              </w:rPr>
            </w:pPr>
          </w:p>
        </w:tc>
      </w:tr>
      <w:tr w:rsidR="005D730F" w:rsidRPr="00AB147C" w14:paraId="7D4041B4"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CE8CF" w14:textId="77777777" w:rsidR="005D730F" w:rsidRPr="00AB147C" w:rsidRDefault="005D730F" w:rsidP="005D730F">
            <w:pPr>
              <w:numPr>
                <w:ilvl w:val="0"/>
                <w:numId w:val="4"/>
              </w:numPr>
              <w:spacing w:after="0" w:line="240" w:lineRule="auto"/>
              <w:rPr>
                <w:rFonts w:eastAsia="Times New Roman"/>
                <w:lang w:eastAsia="lt-LT"/>
              </w:rPr>
            </w:pPr>
          </w:p>
          <w:p w14:paraId="441C3068" w14:textId="77777777" w:rsidR="005D730F" w:rsidRPr="00AB147C" w:rsidRDefault="005D730F" w:rsidP="005D730F">
            <w:pPr>
              <w:spacing w:after="0" w:line="240" w:lineRule="auto"/>
              <w:rPr>
                <w:rFonts w:eastAsia="Times New Roman"/>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9CC25"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Tiekėjas yra padaręs rimtą profesinį pažeidimą, dėl kurio perkančioji organizacija abejoja tiekėjo sąžiningumu, kai jis</w:t>
            </w:r>
            <w:bookmarkStart w:id="51" w:name="part_030e6c6c64ba4f96a23474e439d1b80c"/>
            <w:bookmarkEnd w:id="51"/>
            <w:r w:rsidRPr="00AB147C">
              <w:rPr>
                <w:rFonts w:eastAsia="Times New Roman"/>
                <w:lang w:eastAsia="lt-LT"/>
              </w:rPr>
              <w:t xml:space="preserve"> yra padaręs finansinės atskaitomybės ir audito teisės aktų pažeidimą ir nuo jo padarymo dienos praėjo mažiau kaip vieni metai.</w:t>
            </w:r>
          </w:p>
          <w:p w14:paraId="43994A0F" w14:textId="77777777" w:rsidR="005D730F" w:rsidRPr="00AB147C" w:rsidRDefault="005D730F" w:rsidP="005D730F">
            <w:pPr>
              <w:spacing w:after="0" w:line="23" w:lineRule="atLeast"/>
              <w:rPr>
                <w:rFonts w:eastAsia="Times New Roman"/>
                <w:b/>
                <w:lang w:eastAsia="lt-LT"/>
              </w:rPr>
            </w:pP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AF824"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t>VPĮ 46 straipsnio 4 dalies 7 punkto a papunktis</w:t>
            </w:r>
          </w:p>
          <w:p w14:paraId="21CE5CFD" w14:textId="77777777" w:rsidR="005D730F" w:rsidRPr="00AB147C" w:rsidRDefault="005D730F" w:rsidP="005D730F">
            <w:pPr>
              <w:spacing w:after="0" w:line="23" w:lineRule="atLeast"/>
              <w:rPr>
                <w:rFonts w:eastAsia="Yu Mincho"/>
                <w:lang w:eastAsia="lt-LT"/>
              </w:rPr>
            </w:pPr>
          </w:p>
          <w:p w14:paraId="04D21C92" w14:textId="77777777" w:rsidR="005D730F" w:rsidRPr="00AB147C" w:rsidRDefault="005D730F" w:rsidP="005D730F">
            <w:pPr>
              <w:spacing w:after="0" w:line="23" w:lineRule="atLeast"/>
              <w:rPr>
                <w:rFonts w:eastAsia="Yu Mincho"/>
                <w:lang w:eastAsia="lt-LT"/>
              </w:rPr>
            </w:pPr>
            <w:r w:rsidRPr="00AB147C">
              <w:rPr>
                <w:rFonts w:eastAsia="Yu Mincho"/>
                <w:lang w:eastAsia="lt-LT"/>
              </w:rPr>
              <w:t>EBVPD III dalies C11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ECB88" w14:textId="77777777" w:rsidR="005D730F" w:rsidRPr="00AB147C" w:rsidRDefault="005D730F" w:rsidP="005D730F">
            <w:pPr>
              <w:spacing w:after="0" w:line="23" w:lineRule="atLeast"/>
              <w:rPr>
                <w:rFonts w:eastAsia="Times New Roman"/>
                <w:lang w:eastAsia="lt-LT"/>
              </w:rPr>
            </w:pPr>
            <w:r w:rsidRPr="00AB147C">
              <w:rPr>
                <w:rFonts w:eastAsia="Times New Roman"/>
              </w:rPr>
              <w:t xml:space="preserve">Iš Lietuvoje įsteigtų subjektų įrodančių dokumentų nereikalaujama. Užtenka pateikto EBVPD. </w:t>
            </w:r>
            <w:r w:rsidRPr="00AB147C">
              <w:rPr>
                <w:rFonts w:eastAsia="Times New Roman"/>
                <w:lang w:eastAsia="lt-LT"/>
              </w:rPr>
              <w:t>Priimant sprendimus dėl tiekėjo pašalinimo iš pirkimo procedūros šiame punkte nurodytu pašalinimo pagrindu, be kita ko, atsižvelgiama į</w:t>
            </w:r>
            <w:r w:rsidRPr="00AB147C">
              <w:rPr>
                <w:rFonts w:eastAsia="Times New Roman"/>
                <w:b/>
                <w:bCs/>
                <w:lang w:eastAsia="lt-LT"/>
              </w:rPr>
              <w:t xml:space="preserve"> </w:t>
            </w:r>
            <w:r w:rsidRPr="00AB147C">
              <w:rPr>
                <w:rFonts w:eastAsia="Times New Roman"/>
                <w:lang w:eastAsia="lt-LT"/>
              </w:rPr>
              <w:t xml:space="preserve">nacionalinėje duomenų bazėje adresu: </w:t>
            </w:r>
            <w:hyperlink r:id="rId15" w:history="1">
              <w:r w:rsidRPr="00AB147C">
                <w:rPr>
                  <w:rFonts w:eastAsia="Times New Roman"/>
                  <w:u w:val="single"/>
                  <w:lang w:eastAsia="lt-LT"/>
                </w:rPr>
                <w:t>https://www.registrucentras.lt/jar/p/index.php</w:t>
              </w:r>
            </w:hyperlink>
          </w:p>
          <w:p w14:paraId="65F2E69D"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paskelbtą informaciją, taip pat į šiame informaciniame pranešime pateiktą informaciją:</w:t>
            </w:r>
          </w:p>
          <w:p w14:paraId="3285F671" w14:textId="77777777" w:rsidR="005D730F" w:rsidRPr="00AB147C" w:rsidRDefault="005D730F" w:rsidP="005D730F">
            <w:pPr>
              <w:spacing w:after="0" w:line="23" w:lineRule="atLeast"/>
              <w:rPr>
                <w:rFonts w:eastAsia="Times New Roman"/>
              </w:rPr>
            </w:pPr>
            <w:hyperlink r:id="rId16" w:history="1">
              <w:r w:rsidRPr="00AB147C">
                <w:rPr>
                  <w:rFonts w:eastAsia="Times New Roman"/>
                  <w:lang w:eastAsia="lt-LT"/>
                </w:rPr>
                <w:t>https://vpt.lrv.lt/lt/naujienos/finansiniu-ataskaitu-nepateikimas-gali-tapti-kliutimi-dalyvauti-viesuosiuose-pirkimuose</w:t>
              </w:r>
            </w:hyperlink>
          </w:p>
          <w:p w14:paraId="584C2BFC" w14:textId="77777777" w:rsidR="005D730F" w:rsidRPr="00AB147C" w:rsidRDefault="005D730F" w:rsidP="005D730F">
            <w:pPr>
              <w:spacing w:after="0" w:line="23" w:lineRule="atLeast"/>
              <w:rPr>
                <w:rFonts w:eastAsia="Times New Roman"/>
                <w:b/>
                <w:bCs/>
                <w:iCs/>
                <w:lang w:eastAsia="lt-LT"/>
              </w:rPr>
            </w:pPr>
          </w:p>
        </w:tc>
      </w:tr>
      <w:tr w:rsidR="005D730F" w:rsidRPr="00AB147C" w14:paraId="24DCFBB2"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58A75" w14:textId="77777777" w:rsidR="005D730F" w:rsidRPr="00AB147C" w:rsidRDefault="005D730F" w:rsidP="005D730F">
            <w:pPr>
              <w:numPr>
                <w:ilvl w:val="0"/>
                <w:numId w:val="4"/>
              </w:numPr>
              <w:spacing w:after="0" w:line="240" w:lineRule="auto"/>
              <w:rPr>
                <w:rFonts w:eastAsia="Times New Roman"/>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D6BEB"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 xml:space="preserve">Tiekėjas yra padaręs rimtą profesinį pažeidimą, dėl kurio perkančioji organizacija abejoja tiekėjo sąžiningumu,  kai jis (tiekėjas) neatitinka minimalių patikimo mokesčių mokėtojo kriterijų, nustatytų Lietuvos </w:t>
            </w:r>
            <w:r w:rsidRPr="00AB147C">
              <w:rPr>
                <w:rFonts w:eastAsia="Times New Roman"/>
                <w:lang w:eastAsia="lt-LT"/>
              </w:rPr>
              <w:lastRenderedPageBreak/>
              <w:t>Respublikos mokesčių administravimo įstatymo 40</w:t>
            </w:r>
            <w:r w:rsidRPr="00AB147C">
              <w:rPr>
                <w:rFonts w:eastAsia="Times New Roman"/>
                <w:vertAlign w:val="superscript"/>
                <w:lang w:eastAsia="lt-LT"/>
              </w:rPr>
              <w:t>1</w:t>
            </w:r>
            <w:r w:rsidRPr="00AB147C">
              <w:rPr>
                <w:rFonts w:eastAsia="Times New Roman"/>
                <w:lang w:eastAsia="lt-LT"/>
              </w:rPr>
              <w:t xml:space="preserve"> straipsnio 1 dalyje.</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1DFCD"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lastRenderedPageBreak/>
              <w:t>VPĮ 46 straipsnio 4 dalies 7 punkto b papunktis</w:t>
            </w:r>
          </w:p>
          <w:p w14:paraId="04D3959E" w14:textId="77777777" w:rsidR="005D730F" w:rsidRPr="00AB147C" w:rsidRDefault="005D730F" w:rsidP="005D730F">
            <w:pPr>
              <w:spacing w:after="0" w:line="23" w:lineRule="atLeast"/>
              <w:rPr>
                <w:rFonts w:eastAsia="Yu Mincho"/>
                <w:lang w:eastAsia="lt-LT"/>
              </w:rPr>
            </w:pPr>
          </w:p>
          <w:p w14:paraId="441F6F38" w14:textId="77777777" w:rsidR="005D730F" w:rsidRPr="00AB147C" w:rsidRDefault="005D730F" w:rsidP="005D730F">
            <w:pPr>
              <w:spacing w:after="0" w:line="23" w:lineRule="atLeast"/>
              <w:rPr>
                <w:rFonts w:eastAsia="Yu Mincho"/>
              </w:rPr>
            </w:pPr>
            <w:r w:rsidRPr="00AB147C">
              <w:rPr>
                <w:rFonts w:eastAsia="Yu Mincho"/>
                <w:lang w:eastAsia="lt-LT"/>
              </w:rPr>
              <w:lastRenderedPageBreak/>
              <w:t>EBVPD III dalies C11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A8041" w14:textId="77777777" w:rsidR="005D730F" w:rsidRPr="00AB147C" w:rsidRDefault="005D730F" w:rsidP="005D730F">
            <w:pPr>
              <w:spacing w:after="0" w:line="23" w:lineRule="atLeast"/>
              <w:rPr>
                <w:rFonts w:eastAsia="Times New Roman"/>
              </w:rPr>
            </w:pPr>
            <w:r w:rsidRPr="00AB147C">
              <w:rPr>
                <w:rFonts w:eastAsia="Times New Roman"/>
              </w:rPr>
              <w:lastRenderedPageBreak/>
              <w:t>Iš Lietuvoje įsteigtų subjektų įrodančių dokumentų nereikalaujama. Užtenka pateikto EBVPD.</w:t>
            </w:r>
          </w:p>
          <w:p w14:paraId="1916E6FA" w14:textId="77777777" w:rsidR="005D730F" w:rsidRPr="00AB147C" w:rsidRDefault="005D730F" w:rsidP="005D730F">
            <w:pPr>
              <w:spacing w:after="0" w:line="23" w:lineRule="atLeast"/>
              <w:rPr>
                <w:rFonts w:eastAsia="Times New Roman"/>
                <w:b/>
                <w:bCs/>
                <w:iCs/>
              </w:rPr>
            </w:pPr>
          </w:p>
          <w:p w14:paraId="1EA7C27D" w14:textId="77777777" w:rsidR="005D730F" w:rsidRPr="00AB147C" w:rsidRDefault="005D730F" w:rsidP="005D730F">
            <w:pPr>
              <w:spacing w:after="0" w:line="23" w:lineRule="atLeast"/>
              <w:rPr>
                <w:rFonts w:eastAsia="Times New Roman"/>
                <w:b/>
                <w:bCs/>
                <w:lang w:eastAsia="lt-LT"/>
              </w:rPr>
            </w:pPr>
            <w:r w:rsidRPr="00AB147C">
              <w:rPr>
                <w:rFonts w:eastAsia="Times New Roman"/>
                <w:lang w:eastAsia="lt-LT"/>
              </w:rPr>
              <w:t xml:space="preserve">Priimant sprendimus dėl tiekėjo pašalinimo iš pirkimo procedūros šiame punkte nurodytu pašalinimo </w:t>
            </w:r>
            <w:r w:rsidRPr="00AB147C">
              <w:rPr>
                <w:rFonts w:eastAsia="Times New Roman"/>
                <w:lang w:eastAsia="lt-LT"/>
              </w:rPr>
              <w:lastRenderedPageBreak/>
              <w:t>pagrindu, be kita ko, atsižvelgiama į</w:t>
            </w:r>
            <w:r w:rsidRPr="00AB147C">
              <w:rPr>
                <w:rFonts w:eastAsia="Times New Roman"/>
                <w:b/>
                <w:bCs/>
                <w:lang w:eastAsia="lt-LT"/>
              </w:rPr>
              <w:t xml:space="preserve"> </w:t>
            </w:r>
            <w:r w:rsidRPr="00AB147C">
              <w:rPr>
                <w:rFonts w:eastAsia="Times New Roman"/>
                <w:lang w:eastAsia="lt-LT"/>
              </w:rPr>
              <w:t xml:space="preserve">nacionalinėje duomenų bazėje adresu </w:t>
            </w:r>
            <w:hyperlink r:id="rId17">
              <w:r w:rsidRPr="00AB147C">
                <w:rPr>
                  <w:rFonts w:eastAsia="Times New Roman"/>
                  <w:u w:val="single"/>
                  <w:lang w:eastAsia="lt-LT"/>
                </w:rPr>
                <w:t>https://www.vmi.lt/evmi/mokesciu-moketoju-informacija</w:t>
              </w:r>
            </w:hyperlink>
            <w:r w:rsidRPr="00AB147C">
              <w:rPr>
                <w:rFonts w:eastAsia="Times New Roman"/>
                <w:lang w:eastAsia="lt-LT"/>
              </w:rPr>
              <w:t xml:space="preserve"> skelbiamą informaciją.</w:t>
            </w:r>
          </w:p>
        </w:tc>
      </w:tr>
      <w:tr w:rsidR="005D730F" w:rsidRPr="00AB147C" w14:paraId="3EDBEAAA" w14:textId="77777777" w:rsidTr="005D730F">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09DAD" w14:textId="77777777" w:rsidR="005D730F" w:rsidRPr="00AB147C" w:rsidRDefault="005D730F" w:rsidP="005D730F">
            <w:pPr>
              <w:numPr>
                <w:ilvl w:val="0"/>
                <w:numId w:val="4"/>
              </w:numPr>
              <w:spacing w:after="0" w:line="240" w:lineRule="auto"/>
              <w:rPr>
                <w:rFonts w:eastAsia="Times New Roman"/>
                <w:lang w:eastAsia="lt-LT"/>
              </w:rPr>
            </w:pPr>
          </w:p>
        </w:tc>
        <w:tc>
          <w:tcPr>
            <w:tcW w:w="19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DD0AA" w14:textId="77777777" w:rsidR="005D730F" w:rsidRPr="00AB147C" w:rsidRDefault="005D730F" w:rsidP="005D730F">
            <w:pPr>
              <w:spacing w:after="0" w:line="23" w:lineRule="atLeast"/>
              <w:rPr>
                <w:rFonts w:eastAsia="Times New Roman"/>
                <w:lang w:eastAsia="lt-LT"/>
              </w:rPr>
            </w:pPr>
            <w:r w:rsidRPr="00AB147C">
              <w:rPr>
                <w:rFonts w:eastAsia="Times New Roman"/>
                <w:lang w:eastAsia="lt-LT"/>
              </w:rPr>
              <w:t xml:space="preserve">Tiekėjas yra padaręs rimtą profesinį pažeidimą, dėl kurio perkančioji organizacija abejoja tiekėjo sąžiningumu, kai jis </w:t>
            </w:r>
            <w:r w:rsidRPr="00AB147C">
              <w:rPr>
                <w:rFonts w:eastAsia="Times New Roman"/>
                <w:color w:val="000000"/>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6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AC2ED" w14:textId="77777777" w:rsidR="005D730F" w:rsidRPr="00AB147C" w:rsidRDefault="005D730F" w:rsidP="005D730F">
            <w:pPr>
              <w:spacing w:after="0" w:line="23" w:lineRule="atLeast"/>
              <w:rPr>
                <w:rFonts w:eastAsia="Yu Mincho"/>
                <w:b/>
                <w:bCs/>
                <w:lang w:eastAsia="lt-LT"/>
              </w:rPr>
            </w:pPr>
            <w:r w:rsidRPr="00AB147C">
              <w:rPr>
                <w:rFonts w:eastAsia="Yu Mincho"/>
                <w:b/>
                <w:bCs/>
                <w:lang w:eastAsia="lt-LT"/>
              </w:rPr>
              <w:t>VPĮ 46 straipsnio 4 dalies 7 punkto c papunktis</w:t>
            </w:r>
          </w:p>
          <w:p w14:paraId="6FF4EEA3" w14:textId="77777777" w:rsidR="005D730F" w:rsidRPr="00AB147C" w:rsidRDefault="005D730F" w:rsidP="005D730F">
            <w:pPr>
              <w:spacing w:after="0" w:line="23" w:lineRule="atLeast"/>
              <w:rPr>
                <w:rFonts w:eastAsia="Yu Mincho"/>
                <w:lang w:eastAsia="lt-LT"/>
              </w:rPr>
            </w:pPr>
          </w:p>
          <w:p w14:paraId="2273DCD3" w14:textId="77777777" w:rsidR="005D730F" w:rsidRPr="00AB147C" w:rsidRDefault="005D730F" w:rsidP="005D730F">
            <w:pPr>
              <w:spacing w:after="0" w:line="23" w:lineRule="atLeast"/>
              <w:rPr>
                <w:rFonts w:eastAsia="Yu Mincho"/>
              </w:rPr>
            </w:pPr>
            <w:r w:rsidRPr="00AB147C">
              <w:rPr>
                <w:rFonts w:eastAsia="Yu Mincho"/>
                <w:lang w:eastAsia="lt-LT"/>
              </w:rPr>
              <w:t>EBVPD III dalies C11 punktas</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B5CFF" w14:textId="77777777" w:rsidR="005D730F" w:rsidRPr="00AB147C" w:rsidRDefault="005D730F" w:rsidP="005D730F">
            <w:pPr>
              <w:spacing w:after="0" w:line="23" w:lineRule="atLeast"/>
              <w:rPr>
                <w:rFonts w:eastAsia="Times New Roman"/>
              </w:rPr>
            </w:pPr>
            <w:r w:rsidRPr="00AB147C">
              <w:rPr>
                <w:rFonts w:eastAsia="Times New Roman"/>
              </w:rPr>
              <w:t>Iš Lietuvoje įsteigtų subjektų įrodančių dokumentų nereikalaujama. Užtenka pateikto EBVPD.</w:t>
            </w:r>
          </w:p>
          <w:p w14:paraId="4D5B9461" w14:textId="77777777" w:rsidR="005D730F" w:rsidRPr="00AB147C" w:rsidRDefault="005D730F" w:rsidP="005D730F">
            <w:pPr>
              <w:spacing w:after="0" w:line="23" w:lineRule="atLeast"/>
              <w:rPr>
                <w:rFonts w:eastAsia="Times New Roman"/>
                <w:bCs/>
                <w:iCs/>
              </w:rPr>
            </w:pPr>
          </w:p>
          <w:p w14:paraId="4D581CBD" w14:textId="77777777" w:rsidR="005D730F" w:rsidRPr="00AB147C" w:rsidRDefault="005D730F" w:rsidP="005D730F">
            <w:pPr>
              <w:spacing w:after="160" w:line="23" w:lineRule="atLeast"/>
              <w:rPr>
                <w:rFonts w:eastAsia="Times New Roman"/>
                <w:b/>
                <w:bCs/>
                <w:lang w:eastAsia="lt-LT"/>
              </w:rPr>
            </w:pPr>
            <w:r w:rsidRPr="00AB147C">
              <w:rPr>
                <w:rFonts w:eastAsia="Times New Roman"/>
                <w:b/>
                <w:bCs/>
                <w:lang w:eastAsia="lt-LT"/>
              </w:rPr>
              <w:t xml:space="preserve">Priimant sprendimus dėl tiekėjo pašalinimo iš pirkimo procedūros šiame punkte nurodytu pašalinimo pagrindu, be kita ko, atsižvelgiama į nacionalinėje duomenų bazėje adresu: </w:t>
            </w:r>
          </w:p>
          <w:p w14:paraId="48534DC9" w14:textId="77777777" w:rsidR="005D730F" w:rsidRPr="00AB147C" w:rsidRDefault="005D730F" w:rsidP="005D730F">
            <w:pPr>
              <w:spacing w:after="160" w:line="23" w:lineRule="atLeast"/>
              <w:rPr>
                <w:rFonts w:eastAsia="Times New Roman"/>
                <w:bCs/>
                <w:iCs/>
              </w:rPr>
            </w:pPr>
            <w:hyperlink r:id="rId18" w:history="1">
              <w:r w:rsidRPr="00AB147C">
                <w:rPr>
                  <w:rFonts w:eastAsia="Times New Roman"/>
                  <w:u w:val="single"/>
                  <w:lang w:eastAsia="lt-LT"/>
                </w:rPr>
                <w:t>https://kt.gov.lt/lt/atviri-duomenys/diskvalifikavimas-is-viesuju-pirkimu</w:t>
              </w:r>
            </w:hyperlink>
            <w:r w:rsidRPr="00AB147C">
              <w:rPr>
                <w:rFonts w:eastAsia="Times New Roman"/>
                <w:lang w:eastAsia="lt-LT"/>
              </w:rPr>
              <w:t xml:space="preserve"> skelbiamą informaciją. </w:t>
            </w:r>
          </w:p>
        </w:tc>
      </w:tr>
    </w:tbl>
    <w:p w14:paraId="15C66303" w14:textId="77777777" w:rsidR="005D730F" w:rsidRPr="00AB147C" w:rsidRDefault="005D730F" w:rsidP="005D730F">
      <w:pPr>
        <w:spacing w:after="160"/>
        <w:rPr>
          <w:rFonts w:eastAsia="Times New Roman"/>
          <w:b/>
          <w:bCs/>
          <w:smallCaps/>
          <w:lang w:eastAsia="lt-LT"/>
        </w:rPr>
      </w:pPr>
      <w:r w:rsidRPr="00AB147C">
        <w:rPr>
          <w:rFonts w:eastAsia="Times New Roman"/>
          <w:smallCaps/>
          <w:lang w:eastAsia="lt-LT"/>
        </w:rPr>
        <w:t>__________</w:t>
      </w:r>
      <w:r w:rsidRPr="00AB147C">
        <w:rPr>
          <w:rFonts w:eastAsia="Times New Roman"/>
          <w:b/>
          <w:bCs/>
          <w:smallCaps/>
          <w:lang w:eastAsia="lt-LT"/>
        </w:rPr>
        <w:br w:type="page"/>
      </w:r>
    </w:p>
    <w:p w14:paraId="4C432AAA" w14:textId="77777777" w:rsidR="00BD3B08" w:rsidRPr="00AB147C" w:rsidRDefault="00BD3B08" w:rsidP="00BD3B08">
      <w:pPr>
        <w:pStyle w:val="Antrat1"/>
        <w:spacing w:line="240" w:lineRule="atLeast"/>
        <w:jc w:val="right"/>
        <w:rPr>
          <w:rStyle w:val="Antrat2Diagrama"/>
          <w:rFonts w:ascii="Times New Roman" w:hAnsi="Times New Roman" w:cs="Times New Roman"/>
          <w:sz w:val="22"/>
          <w:szCs w:val="22"/>
        </w:rPr>
        <w:sectPr w:rsidR="00BD3B08" w:rsidRPr="00AB147C" w:rsidSect="00CE6E1A">
          <w:footerReference w:type="default" r:id="rId19"/>
          <w:pgSz w:w="11900" w:h="16840"/>
          <w:pgMar w:top="1134" w:right="567" w:bottom="1134" w:left="1701" w:header="567" w:footer="567" w:gutter="0"/>
          <w:pgNumType w:start="0"/>
          <w:cols w:space="1296"/>
          <w:docGrid w:linePitch="326"/>
        </w:sectPr>
      </w:pPr>
    </w:p>
    <w:p w14:paraId="47C89FA3" w14:textId="14B969B3" w:rsidR="00BD3B08" w:rsidRPr="00CF4CF5" w:rsidRDefault="00FF4CBF" w:rsidP="00CF4CF5">
      <w:pPr>
        <w:pStyle w:val="Antrat2"/>
        <w:ind w:left="5103" w:right="-5330"/>
        <w:jc w:val="right"/>
        <w:rPr>
          <w:rStyle w:val="Antrat2Diagrama"/>
          <w:rFonts w:ascii="Times New Roman" w:hAnsi="Times New Roman" w:cs="Times New Roman"/>
          <w:sz w:val="24"/>
          <w:szCs w:val="24"/>
        </w:rPr>
        <w:sectPr w:rsidR="00BD3B08" w:rsidRPr="00CF4CF5" w:rsidSect="00BD3B08">
          <w:type w:val="continuous"/>
          <w:pgSz w:w="11900" w:h="16840"/>
          <w:pgMar w:top="1134" w:right="567" w:bottom="1134" w:left="1701" w:header="567" w:footer="567" w:gutter="0"/>
          <w:pgNumType w:start="0"/>
          <w:cols w:num="2" w:space="1296"/>
          <w:docGrid w:linePitch="326"/>
        </w:sectPr>
      </w:pPr>
      <w:bookmarkStart w:id="52" w:name="_Toc243488965"/>
      <w:r w:rsidRPr="00CF4CF5">
        <w:rPr>
          <w:rStyle w:val="Antrat2Diagrama"/>
          <w:rFonts w:ascii="Times New Roman" w:hAnsi="Times New Roman" w:cs="Times New Roman"/>
          <w:sz w:val="24"/>
          <w:szCs w:val="24"/>
        </w:rPr>
        <w:lastRenderedPageBreak/>
        <w:t>Pirkimo sąlygų 4 priedas „Tiekėjų kvalifikacijos reikalavimai ir aplinkos apsaugos vadybos sistemų  standartai</w:t>
      </w:r>
      <w:r w:rsidR="005068BD" w:rsidRPr="00CF4CF5">
        <w:rPr>
          <w:rStyle w:val="Antrat2Diagrama"/>
          <w:rFonts w:ascii="Times New Roman" w:hAnsi="Times New Roman" w:cs="Times New Roman"/>
          <w:sz w:val="24"/>
          <w:szCs w:val="24"/>
        </w:rPr>
        <w:t>“</w:t>
      </w:r>
      <w:bookmarkEnd w:id="52"/>
    </w:p>
    <w:p w14:paraId="1ED02347" w14:textId="77777777" w:rsidR="00FF4CBF" w:rsidRPr="00AB147C" w:rsidRDefault="00FF4CBF" w:rsidP="004E2A18">
      <w:pPr>
        <w:pStyle w:val="Antrat1"/>
        <w:jc w:val="right"/>
        <w:rPr>
          <w:rFonts w:ascii="Times New Roman" w:hAnsi="Times New Roman" w:cs="Times New Roman"/>
          <w:b/>
          <w:bCs/>
          <w:smallCaps/>
          <w:sz w:val="22"/>
          <w:szCs w:val="22"/>
        </w:rPr>
      </w:pPr>
    </w:p>
    <w:p w14:paraId="31E60F8B" w14:textId="77777777" w:rsidR="00FF4CBF" w:rsidRPr="00AB147C" w:rsidRDefault="00FF4CBF" w:rsidP="00FF4CBF">
      <w:pPr>
        <w:spacing w:after="0" w:line="240" w:lineRule="auto"/>
        <w:jc w:val="center"/>
        <w:rPr>
          <w:rFonts w:eastAsia="Times New Roman"/>
          <w:b/>
          <w:caps/>
          <w:color w:val="404040"/>
          <w:spacing w:val="20"/>
        </w:rPr>
      </w:pPr>
      <w:r w:rsidRPr="00AB147C">
        <w:rPr>
          <w:rFonts w:eastAsia="Times New Roman"/>
          <w:b/>
          <w:caps/>
          <w:smallCaps/>
          <w:color w:val="404040"/>
          <w:spacing w:val="20"/>
          <w:lang w:eastAsia="lt-LT"/>
        </w:rPr>
        <w:t xml:space="preserve">TIEKĖJŲ KVALIFIKACIJOS REIKALAVIMAI IR REIKALAUJAMI Kokybės BEI </w:t>
      </w:r>
      <w:r w:rsidRPr="00AB147C">
        <w:rPr>
          <w:rFonts w:eastAsia="Times New Roman"/>
          <w:b/>
          <w:caps/>
          <w:color w:val="404040"/>
          <w:spacing w:val="20"/>
        </w:rPr>
        <w:t>APLINKOS APSAUGOS VADYBOS SISTEMŲ STANDARTAI</w:t>
      </w:r>
    </w:p>
    <w:p w14:paraId="61EF1C8A" w14:textId="77777777" w:rsidR="00FF4CBF" w:rsidRPr="00AB147C" w:rsidRDefault="00FF4CBF" w:rsidP="00FF4CBF">
      <w:pPr>
        <w:spacing w:after="0" w:line="240" w:lineRule="auto"/>
        <w:jc w:val="both"/>
        <w:rPr>
          <w:rFonts w:eastAsia="Calibri"/>
        </w:rPr>
      </w:pPr>
    </w:p>
    <w:p w14:paraId="2D26BA31" w14:textId="77777777" w:rsidR="00FF4CBF" w:rsidRPr="00AB147C" w:rsidRDefault="00FF4CBF" w:rsidP="00FF4CBF">
      <w:pPr>
        <w:spacing w:after="0" w:line="240" w:lineRule="auto"/>
        <w:jc w:val="both"/>
        <w:rPr>
          <w:rFonts w:eastAsia="Calibri"/>
        </w:rPr>
      </w:pPr>
      <w:r w:rsidRPr="00AB147C">
        <w:rPr>
          <w:rFonts w:eastAsia="Calibri"/>
        </w:rPr>
        <w:t>1. Tiekėjai turi atitikti šiame priede nustatytus reikalavimus dėl kvalifikacijos. Jeigu tiekėjo kvalifikacija dėl teisės verstis atitinkama veikla tikrinama ne visa apimtimi, tiekėjas įsipareigoja, kad pirkimo sutartį vykdys tik tokią teisę turinys asmenys.</w:t>
      </w:r>
    </w:p>
    <w:p w14:paraId="41C1BE65" w14:textId="77777777" w:rsidR="00FF4CBF" w:rsidRPr="00AB147C" w:rsidRDefault="00FF4CBF" w:rsidP="00FF4CBF">
      <w:pPr>
        <w:spacing w:after="0" w:line="240" w:lineRule="auto"/>
        <w:jc w:val="both"/>
        <w:rPr>
          <w:rFonts w:eastAsia="Calibri"/>
        </w:rPr>
      </w:pPr>
    </w:p>
    <w:tbl>
      <w:tblPr>
        <w:tblStyle w:val="TableGrid3"/>
        <w:tblpPr w:leftFromText="180" w:rightFromText="180" w:vertAnchor="page" w:horzAnchor="margin" w:tblpY="4101"/>
        <w:tblW w:w="4933" w:type="pct"/>
        <w:tblLook w:val="04A0" w:firstRow="1" w:lastRow="0" w:firstColumn="1" w:lastColumn="0" w:noHBand="0" w:noVBand="1"/>
      </w:tblPr>
      <w:tblGrid>
        <w:gridCol w:w="570"/>
        <w:gridCol w:w="3410"/>
        <w:gridCol w:w="2402"/>
        <w:gridCol w:w="3111"/>
      </w:tblGrid>
      <w:tr w:rsidR="00FF4CBF" w:rsidRPr="00AB147C" w14:paraId="5AEC3861" w14:textId="77777777" w:rsidTr="00FF4CBF">
        <w:trPr>
          <w:cantSplit/>
          <w:tblHeader/>
        </w:trPr>
        <w:tc>
          <w:tcPr>
            <w:tcW w:w="289"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0B2054E" w14:textId="77777777" w:rsidR="00FF4CBF" w:rsidRPr="00AB147C" w:rsidRDefault="00FF4CBF" w:rsidP="00FF4CBF">
            <w:pPr>
              <w:spacing w:before="60" w:after="0" w:line="254" w:lineRule="auto"/>
              <w:rPr>
                <w:rFonts w:eastAsia="Times New Roman"/>
                <w:b/>
                <w:bCs/>
              </w:rPr>
            </w:pPr>
            <w:r w:rsidRPr="00AB147C">
              <w:rPr>
                <w:rFonts w:eastAsia="Calibri"/>
                <w:b/>
                <w:bCs/>
              </w:rPr>
              <w:t>Eil. Nr.</w:t>
            </w:r>
          </w:p>
        </w:tc>
        <w:tc>
          <w:tcPr>
            <w:tcW w:w="1800"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882484C" w14:textId="77777777" w:rsidR="00FF4CBF" w:rsidRPr="00AB147C" w:rsidRDefault="00FF4CBF" w:rsidP="00FF4CBF">
            <w:pPr>
              <w:spacing w:before="60" w:after="0" w:line="254" w:lineRule="auto"/>
              <w:rPr>
                <w:b/>
                <w:bCs/>
              </w:rPr>
            </w:pPr>
            <w:r w:rsidRPr="00AB147C">
              <w:rPr>
                <w:b/>
                <w:bCs/>
                <w:color w:val="000000"/>
              </w:rPr>
              <w:t>Kvalifikacijos reikalavimas</w:t>
            </w:r>
          </w:p>
        </w:tc>
        <w:tc>
          <w:tcPr>
            <w:tcW w:w="1269" w:type="pct"/>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91C3F9D" w14:textId="77777777" w:rsidR="00FF4CBF" w:rsidRPr="00AB147C" w:rsidRDefault="00FF4CBF" w:rsidP="00FF4CBF">
            <w:pPr>
              <w:autoSpaceDE w:val="0"/>
              <w:autoSpaceDN w:val="0"/>
              <w:adjustRightInd w:val="0"/>
              <w:spacing w:after="0" w:line="240" w:lineRule="auto"/>
              <w:rPr>
                <w:b/>
                <w:bCs/>
                <w:color w:val="000000"/>
              </w:rPr>
            </w:pPr>
            <w:r w:rsidRPr="00AB147C">
              <w:rPr>
                <w:b/>
                <w:bCs/>
                <w:color w:val="000000"/>
              </w:rPr>
              <w:t>Atitiktį reikalavimui įrodantys  dokumentai</w:t>
            </w:r>
          </w:p>
        </w:tc>
        <w:tc>
          <w:tcPr>
            <w:tcW w:w="1642" w:type="pct"/>
            <w:tcBorders>
              <w:top w:val="single" w:sz="4" w:space="0" w:color="000000"/>
              <w:left w:val="single" w:sz="4" w:space="0" w:color="000000"/>
              <w:bottom w:val="single" w:sz="4" w:space="0" w:color="000000"/>
              <w:right w:val="single" w:sz="4" w:space="0" w:color="000000"/>
            </w:tcBorders>
            <w:shd w:val="clear" w:color="auto" w:fill="DAEEF3"/>
            <w:hideMark/>
          </w:tcPr>
          <w:p w14:paraId="1BC11FC3" w14:textId="77777777" w:rsidR="00FF4CBF" w:rsidRPr="00AB147C" w:rsidRDefault="00FF4CBF" w:rsidP="00FF4CBF">
            <w:pPr>
              <w:autoSpaceDE w:val="0"/>
              <w:autoSpaceDN w:val="0"/>
              <w:adjustRightInd w:val="0"/>
              <w:spacing w:after="0" w:line="240" w:lineRule="auto"/>
              <w:rPr>
                <w:b/>
                <w:bCs/>
                <w:color w:val="000000"/>
              </w:rPr>
            </w:pPr>
            <w:r w:rsidRPr="00AB147C">
              <w:rPr>
                <w:b/>
                <w:bCs/>
                <w:color w:val="000000"/>
              </w:rPr>
              <w:t>Subjektas, kuris turi atitikti reikalavimą</w:t>
            </w:r>
          </w:p>
        </w:tc>
      </w:tr>
      <w:tr w:rsidR="00FF4CBF" w:rsidRPr="00AB147C" w14:paraId="7C9658B7" w14:textId="77777777" w:rsidTr="00FF4CBF">
        <w:tc>
          <w:tcPr>
            <w:tcW w:w="289" w:type="pct"/>
            <w:tcBorders>
              <w:top w:val="single" w:sz="4" w:space="0" w:color="000000"/>
              <w:left w:val="single" w:sz="4" w:space="0" w:color="000000"/>
              <w:bottom w:val="single" w:sz="4" w:space="0" w:color="000000"/>
              <w:right w:val="single" w:sz="4" w:space="0" w:color="000000"/>
            </w:tcBorders>
          </w:tcPr>
          <w:p w14:paraId="333BD873" w14:textId="77777777" w:rsidR="00FF4CBF" w:rsidRPr="00AB147C" w:rsidRDefault="00FF4CBF" w:rsidP="00FF4CBF">
            <w:pPr>
              <w:numPr>
                <w:ilvl w:val="0"/>
                <w:numId w:val="34"/>
              </w:numPr>
              <w:spacing w:after="0" w:line="256" w:lineRule="auto"/>
              <w:ind w:left="357" w:hanging="357"/>
              <w:contextualSpacing/>
              <w:rPr>
                <w:rFonts w:eastAsia="Calibri"/>
              </w:rPr>
            </w:pPr>
          </w:p>
        </w:tc>
        <w:tc>
          <w:tcPr>
            <w:tcW w:w="4711" w:type="pct"/>
            <w:gridSpan w:val="3"/>
            <w:tcBorders>
              <w:top w:val="single" w:sz="4" w:space="0" w:color="000000"/>
              <w:left w:val="single" w:sz="4" w:space="0" w:color="000000"/>
              <w:bottom w:val="single" w:sz="4" w:space="0" w:color="000000"/>
              <w:right w:val="single" w:sz="4" w:space="0" w:color="000000"/>
            </w:tcBorders>
            <w:hideMark/>
          </w:tcPr>
          <w:p w14:paraId="19EB8D3F" w14:textId="77777777" w:rsidR="00FF4CBF" w:rsidRPr="00AB147C" w:rsidRDefault="00FF4CBF" w:rsidP="00FF4CBF">
            <w:pPr>
              <w:autoSpaceDE w:val="0"/>
              <w:autoSpaceDN w:val="0"/>
              <w:adjustRightInd w:val="0"/>
              <w:spacing w:after="160"/>
              <w:rPr>
                <w:rFonts w:eastAsia="Times New Roman"/>
                <w:b/>
                <w:bCs/>
                <w:color w:val="000000"/>
              </w:rPr>
            </w:pPr>
            <w:r w:rsidRPr="00AB147C">
              <w:rPr>
                <w:b/>
                <w:bCs/>
                <w:color w:val="000000"/>
              </w:rPr>
              <w:t>Techninis ir profesinis pajėgumas</w:t>
            </w:r>
          </w:p>
        </w:tc>
      </w:tr>
      <w:tr w:rsidR="00FF4CBF" w:rsidRPr="00AB147C" w14:paraId="0DBC4926" w14:textId="77777777" w:rsidTr="00FF4CBF">
        <w:trPr>
          <w:trHeight w:val="4143"/>
        </w:trPr>
        <w:tc>
          <w:tcPr>
            <w:tcW w:w="289" w:type="pct"/>
            <w:tcBorders>
              <w:top w:val="single" w:sz="4" w:space="0" w:color="000000"/>
              <w:left w:val="single" w:sz="4" w:space="0" w:color="000000"/>
              <w:bottom w:val="single" w:sz="4" w:space="0" w:color="000000"/>
              <w:right w:val="single" w:sz="4" w:space="0" w:color="000000"/>
            </w:tcBorders>
            <w:hideMark/>
          </w:tcPr>
          <w:p w14:paraId="2ED6527A" w14:textId="77777777" w:rsidR="00FF4CBF" w:rsidRPr="00AB147C" w:rsidRDefault="00FF4CBF" w:rsidP="00FF4CBF">
            <w:pPr>
              <w:spacing w:line="256" w:lineRule="auto"/>
              <w:contextualSpacing/>
              <w:jc w:val="right"/>
              <w:rPr>
                <w:rFonts w:eastAsia="Calibri"/>
              </w:rPr>
            </w:pPr>
            <w:r w:rsidRPr="00AB147C">
              <w:rPr>
                <w:rFonts w:eastAsia="Calibri"/>
              </w:rPr>
              <w:t xml:space="preserve">1.1 </w:t>
            </w:r>
          </w:p>
        </w:tc>
        <w:tc>
          <w:tcPr>
            <w:tcW w:w="1800" w:type="pct"/>
            <w:tcBorders>
              <w:top w:val="single" w:sz="4" w:space="0" w:color="000000"/>
              <w:left w:val="single" w:sz="4" w:space="0" w:color="000000"/>
              <w:bottom w:val="single" w:sz="4" w:space="0" w:color="000000"/>
              <w:right w:val="single" w:sz="4" w:space="0" w:color="000000"/>
            </w:tcBorders>
            <w:hideMark/>
          </w:tcPr>
          <w:p w14:paraId="6F26DEAB" w14:textId="6F0D9DB9" w:rsidR="00FF4CBF" w:rsidRPr="00AB147C" w:rsidRDefault="00FF4CBF" w:rsidP="00FF4CBF">
            <w:pPr>
              <w:spacing w:line="256" w:lineRule="auto"/>
              <w:rPr>
                <w:rFonts w:eastAsia="Times New Roman"/>
              </w:rPr>
            </w:pPr>
            <w:r w:rsidRPr="00AB147C">
              <w:t>Tiekėjas per paskutinius 3 metus iki pasiūlymo pateikimo termino pabaigos pagal vieną ar daugiau sutarčių savo jėgomis yra tinkamai pristatęs autotransporto priemonių, kurių vertė ne mažesnė kaip 1</w:t>
            </w:r>
            <w:r w:rsidR="005A18F9" w:rsidRPr="00AB147C">
              <w:t>2</w:t>
            </w:r>
            <w:r w:rsidRPr="00AB147C">
              <w:t>0 000,00 Eur be PVM.</w:t>
            </w:r>
          </w:p>
          <w:p w14:paraId="413949D8" w14:textId="77777777" w:rsidR="00FF4CBF" w:rsidRPr="00AB147C" w:rsidRDefault="00FF4CBF" w:rsidP="00FF4CBF">
            <w:pPr>
              <w:spacing w:after="0" w:line="240" w:lineRule="auto"/>
              <w:rPr>
                <w:color w:val="000000"/>
              </w:rPr>
            </w:pPr>
            <w:r w:rsidRPr="00AB147C">
              <w:t>Tiekėjui nedraudžiama remtis sutartimi, kurią tiekėjas vykdė ne vienas, bet kartu su kitais ūkio subjektais. Tačiau tokiu atveju turi būti vertinami būtent konkretaus tiekėjo, dalyvaujančio viešajame pirkime, pristatytos prekės, jų apimtis, vertė, o ne visas vykdytos sutarties objektas.</w:t>
            </w:r>
          </w:p>
        </w:tc>
        <w:tc>
          <w:tcPr>
            <w:tcW w:w="1269" w:type="pct"/>
            <w:tcBorders>
              <w:top w:val="single" w:sz="4" w:space="0" w:color="000000"/>
              <w:left w:val="single" w:sz="4" w:space="0" w:color="000000"/>
              <w:bottom w:val="single" w:sz="4" w:space="0" w:color="000000"/>
              <w:right w:val="single" w:sz="4" w:space="0" w:color="000000"/>
            </w:tcBorders>
          </w:tcPr>
          <w:p w14:paraId="4DD2C9E5" w14:textId="77777777" w:rsidR="00FF4CBF" w:rsidRPr="00AB147C" w:rsidRDefault="00FF4CBF" w:rsidP="00FF4CBF">
            <w:pPr>
              <w:spacing w:after="0" w:line="240" w:lineRule="auto"/>
              <w:jc w:val="both"/>
              <w:rPr>
                <w:bCs/>
              </w:rPr>
            </w:pPr>
            <w:r w:rsidRPr="00AB147C">
              <w:rPr>
                <w:bCs/>
              </w:rPr>
              <w:t>Pateikiama:</w:t>
            </w:r>
          </w:p>
          <w:p w14:paraId="2A983BA5" w14:textId="77777777" w:rsidR="00FF4CBF" w:rsidRPr="00AB147C" w:rsidRDefault="00FF4CBF" w:rsidP="00FF4CBF">
            <w:pPr>
              <w:spacing w:after="0" w:line="240" w:lineRule="auto"/>
              <w:jc w:val="both"/>
            </w:pPr>
            <w:r w:rsidRPr="00AB147C">
              <w:rPr>
                <w:bCs/>
              </w:rPr>
              <w:t>1) pagrindinių per paskutinius 3 metus patiektų prekių sąrašas, kuriame nurodyta prekių vertė, pristatymo datos ir prekių gavėjai (tiek viešieji, tiek privatieji)</w:t>
            </w:r>
            <w:r w:rsidRPr="00AB147C">
              <w:t xml:space="preserve">. </w:t>
            </w:r>
          </w:p>
          <w:p w14:paraId="2D350089" w14:textId="77777777" w:rsidR="00FF4CBF" w:rsidRPr="00AB147C" w:rsidRDefault="00FF4CBF" w:rsidP="00FF4CBF">
            <w:pPr>
              <w:spacing w:after="0" w:line="240" w:lineRule="auto"/>
              <w:jc w:val="both"/>
              <w:rPr>
                <w:bCs/>
              </w:rPr>
            </w:pPr>
            <w:r w:rsidRPr="00AB147C">
              <w:t xml:space="preserve">2) </w:t>
            </w:r>
            <w:r w:rsidRPr="00AB147C">
              <w:rPr>
                <w:bCs/>
              </w:rPr>
              <w:t>užsakovų pažymos, kuriose būtų nurodytos prekių sumos, datos ir vieta, prekių gavėjai, ar prekės buvo pristatytos  laiku ir tinkamai.</w:t>
            </w:r>
          </w:p>
          <w:p w14:paraId="65624835" w14:textId="77777777" w:rsidR="00FF4CBF" w:rsidRPr="00AB147C" w:rsidRDefault="00FF4CBF" w:rsidP="00FF4CBF">
            <w:pPr>
              <w:spacing w:after="0" w:line="240" w:lineRule="auto"/>
              <w:rPr>
                <w:color w:val="000000"/>
              </w:rPr>
            </w:pPr>
          </w:p>
        </w:tc>
        <w:tc>
          <w:tcPr>
            <w:tcW w:w="1642" w:type="pct"/>
            <w:tcBorders>
              <w:top w:val="single" w:sz="4" w:space="0" w:color="000000"/>
              <w:left w:val="single" w:sz="4" w:space="0" w:color="000000"/>
              <w:bottom w:val="single" w:sz="4" w:space="0" w:color="000000"/>
              <w:right w:val="single" w:sz="4" w:space="0" w:color="000000"/>
            </w:tcBorders>
          </w:tcPr>
          <w:p w14:paraId="0678FB30" w14:textId="77777777" w:rsidR="00FF4CBF" w:rsidRPr="00AB147C" w:rsidRDefault="00FF4CBF" w:rsidP="00FF4CBF">
            <w:pPr>
              <w:numPr>
                <w:ilvl w:val="0"/>
                <w:numId w:val="35"/>
              </w:numPr>
              <w:tabs>
                <w:tab w:val="left" w:pos="314"/>
              </w:tabs>
              <w:spacing w:after="0" w:line="240" w:lineRule="auto"/>
              <w:ind w:left="31" w:firstLine="0"/>
              <w:jc w:val="both"/>
              <w:rPr>
                <w:rFonts w:eastAsia="Calibri"/>
                <w:kern w:val="2"/>
                <w14:ligatures w14:val="standardContextual"/>
              </w:rPr>
            </w:pPr>
            <w:r w:rsidRPr="00AB147C">
              <w:rPr>
                <w:rFonts w:eastAsia="Calibri"/>
                <w:color w:val="000000"/>
                <w:kern w:val="2"/>
                <w14:ligatures w14:val="standardContextual"/>
              </w:rPr>
              <w:t>jeigu pasiūlymą teikia ūkio subjektų grupė – reikalavimą turi atitikti visi ūkio subjektų grupės nariai kartu (ūkio subjektų grupės narių turima patirtis sumuojama), atsižvelgiant į jų prisiimamus įsipareigojimus;</w:t>
            </w:r>
          </w:p>
          <w:p w14:paraId="6A49236C" w14:textId="77777777" w:rsidR="00FF4CBF" w:rsidRPr="00AB147C" w:rsidRDefault="00FF4CBF" w:rsidP="00FF4CBF">
            <w:pPr>
              <w:numPr>
                <w:ilvl w:val="0"/>
                <w:numId w:val="35"/>
              </w:numPr>
              <w:tabs>
                <w:tab w:val="left" w:pos="314"/>
              </w:tabs>
              <w:spacing w:after="0" w:line="240" w:lineRule="auto"/>
              <w:ind w:left="31" w:firstLine="0"/>
              <w:jc w:val="both"/>
              <w:rPr>
                <w:rFonts w:eastAsia="Calibri"/>
                <w:color w:val="000000"/>
                <w:kern w:val="2"/>
                <w14:ligatures w14:val="standardContextual"/>
              </w:rPr>
            </w:pPr>
            <w:r w:rsidRPr="00AB147C">
              <w:rPr>
                <w:rFonts w:eastAsia="Calibri"/>
                <w:color w:val="000000"/>
                <w:kern w:val="2"/>
                <w14:ligatures w14:val="standardContextual"/>
              </w:rPr>
              <w:t>tiekėjas gali remtis kitų ūkio subjektų pajėgumais tik tuo atveju, jeigu tie subjektai patys vykdys tą pirkimo sutarties dalį, kuriai reikia jų turimų pajėgumų;</w:t>
            </w:r>
          </w:p>
          <w:p w14:paraId="12E0CEEA" w14:textId="77777777" w:rsidR="00FF4CBF" w:rsidRPr="00AB147C" w:rsidRDefault="00FF4CBF" w:rsidP="00FF4CBF">
            <w:pPr>
              <w:numPr>
                <w:ilvl w:val="0"/>
                <w:numId w:val="35"/>
              </w:numPr>
              <w:tabs>
                <w:tab w:val="left" w:pos="314"/>
              </w:tabs>
              <w:spacing w:after="0" w:line="240" w:lineRule="auto"/>
              <w:ind w:left="31" w:firstLine="0"/>
              <w:jc w:val="both"/>
              <w:rPr>
                <w:rFonts w:eastAsia="Calibri"/>
                <w:color w:val="000000"/>
                <w:kern w:val="2"/>
                <w14:ligatures w14:val="standardContextual"/>
              </w:rPr>
            </w:pPr>
            <w:r w:rsidRPr="00AB147C">
              <w:rPr>
                <w:rFonts w:eastAsia="Calibri"/>
                <w:color w:val="000000"/>
                <w:kern w:val="2"/>
                <w14:ligatures w14:val="standardContextual"/>
              </w:rPr>
              <w:t>subtiekėjams šis reikalavimas nenustatomas.</w:t>
            </w:r>
          </w:p>
          <w:p w14:paraId="556E90F7" w14:textId="77777777" w:rsidR="00FF4CBF" w:rsidRPr="00AB147C" w:rsidRDefault="00FF4CBF" w:rsidP="00FF4CBF">
            <w:pPr>
              <w:widowControl w:val="0"/>
              <w:tabs>
                <w:tab w:val="left" w:pos="308"/>
              </w:tabs>
              <w:autoSpaceDE w:val="0"/>
              <w:autoSpaceDN w:val="0"/>
              <w:adjustRightInd w:val="0"/>
              <w:spacing w:after="0" w:line="240" w:lineRule="auto"/>
              <w:ind w:right="114"/>
              <w:jc w:val="both"/>
              <w:rPr>
                <w:color w:val="000000"/>
              </w:rPr>
            </w:pPr>
          </w:p>
        </w:tc>
      </w:tr>
    </w:tbl>
    <w:p w14:paraId="0B4EDC1F" w14:textId="77777777" w:rsidR="00FF4CBF" w:rsidRPr="00AB147C" w:rsidRDefault="00FF4CBF" w:rsidP="00FF4CBF">
      <w:pPr>
        <w:spacing w:line="20" w:lineRule="atLeast"/>
        <w:contextualSpacing/>
        <w:jc w:val="both"/>
        <w:rPr>
          <w:rFonts w:eastAsia="Calibri"/>
        </w:rPr>
      </w:pPr>
    </w:p>
    <w:p w14:paraId="6B5F5645" w14:textId="77777777" w:rsidR="00FF4CBF" w:rsidRPr="00AB147C" w:rsidRDefault="00FF4CBF" w:rsidP="00FF4CBF">
      <w:pPr>
        <w:spacing w:line="20" w:lineRule="atLeast"/>
        <w:contextualSpacing/>
        <w:jc w:val="both"/>
        <w:rPr>
          <w:rFonts w:eastAsia="Calibri"/>
        </w:rPr>
      </w:pPr>
    </w:p>
    <w:p w14:paraId="437D7A12" w14:textId="77777777" w:rsidR="00FF4CBF" w:rsidRPr="00AB147C" w:rsidRDefault="00FF4CBF" w:rsidP="00FF4CBF">
      <w:pPr>
        <w:spacing w:line="20" w:lineRule="atLeast"/>
        <w:contextualSpacing/>
        <w:jc w:val="both"/>
        <w:rPr>
          <w:rFonts w:eastAsia="Calibri"/>
        </w:rPr>
      </w:pPr>
      <w:r w:rsidRPr="00AB147C">
        <w:rPr>
          <w:rFonts w:eastAsia="Calibri"/>
        </w:rPr>
        <w:t>2. Pirkimo vykdytojas nekelia reikalavimų dėl k</w:t>
      </w:r>
      <w:r w:rsidRPr="00AB147C">
        <w:rPr>
          <w:rFonts w:eastAsia="Calibri"/>
          <w:iCs/>
        </w:rPr>
        <w:t>okybės bei aplinkos apsaugos vadybos sistemos standartų laikymosi</w:t>
      </w:r>
      <w:r w:rsidRPr="00AB147C">
        <w:rPr>
          <w:rFonts w:eastAsia="Calibri"/>
        </w:rPr>
        <w:t>.</w:t>
      </w:r>
    </w:p>
    <w:p w14:paraId="7E60C78D" w14:textId="77777777" w:rsidR="005D730F" w:rsidRPr="00AB147C" w:rsidRDefault="005D730F" w:rsidP="005D730F"/>
    <w:p w14:paraId="6B167347" w14:textId="77777777" w:rsidR="005D730F" w:rsidRPr="00AB147C" w:rsidRDefault="005D730F" w:rsidP="005D730F"/>
    <w:p w14:paraId="72653717" w14:textId="77777777" w:rsidR="00FF4CBF" w:rsidRPr="00AB147C" w:rsidRDefault="00FF4CBF" w:rsidP="00FF4CBF">
      <w:pPr>
        <w:spacing w:line="20" w:lineRule="atLeast"/>
        <w:contextualSpacing/>
        <w:jc w:val="both"/>
        <w:rPr>
          <w:rFonts w:eastAsia="Calibri"/>
        </w:rPr>
      </w:pPr>
    </w:p>
    <w:p w14:paraId="48568B3E" w14:textId="77777777" w:rsidR="00FF4CBF" w:rsidRPr="00AB147C" w:rsidRDefault="00FF4CBF" w:rsidP="00CE6E1A">
      <w:pPr>
        <w:widowControl w:val="0"/>
        <w:tabs>
          <w:tab w:val="center" w:pos="4320"/>
          <w:tab w:val="right" w:pos="8640"/>
        </w:tabs>
        <w:spacing w:after="0" w:line="240" w:lineRule="auto"/>
        <w:ind w:firstLine="720"/>
        <w:jc w:val="both"/>
        <w:rPr>
          <w:rFonts w:eastAsia="Times New Roman"/>
          <w:b/>
          <w:lang w:eastAsia="zh-CN"/>
        </w:rPr>
      </w:pPr>
    </w:p>
    <w:p w14:paraId="2046C183" w14:textId="77777777" w:rsidR="00FF4CBF" w:rsidRPr="00AB147C" w:rsidRDefault="00FF4CBF" w:rsidP="00CE6E1A">
      <w:pPr>
        <w:widowControl w:val="0"/>
        <w:tabs>
          <w:tab w:val="center" w:pos="4320"/>
          <w:tab w:val="right" w:pos="8640"/>
        </w:tabs>
        <w:spacing w:after="0" w:line="240" w:lineRule="auto"/>
        <w:ind w:firstLine="720"/>
        <w:jc w:val="both"/>
        <w:rPr>
          <w:rFonts w:eastAsia="Times New Roman"/>
          <w:b/>
          <w:lang w:eastAsia="zh-CN"/>
        </w:rPr>
      </w:pPr>
    </w:p>
    <w:p w14:paraId="58622639" w14:textId="77777777" w:rsidR="00FF4CBF" w:rsidRPr="00AB147C" w:rsidRDefault="00FF4CBF" w:rsidP="00CE6E1A">
      <w:pPr>
        <w:widowControl w:val="0"/>
        <w:tabs>
          <w:tab w:val="center" w:pos="4320"/>
          <w:tab w:val="right" w:pos="8640"/>
        </w:tabs>
        <w:spacing w:after="0" w:line="240" w:lineRule="auto"/>
        <w:ind w:firstLine="720"/>
        <w:jc w:val="both"/>
        <w:rPr>
          <w:rFonts w:eastAsia="Times New Roman"/>
          <w:b/>
          <w:lang w:eastAsia="zh-CN"/>
        </w:rPr>
      </w:pPr>
    </w:p>
    <w:p w14:paraId="68F57777" w14:textId="77777777" w:rsidR="00CE6E1A" w:rsidRPr="00AB147C" w:rsidRDefault="00CE6E1A" w:rsidP="00CE6E1A">
      <w:pPr>
        <w:rPr>
          <w:b/>
          <w:bCs/>
          <w:smallCaps/>
        </w:rPr>
      </w:pPr>
    </w:p>
    <w:p w14:paraId="2BF4F157" w14:textId="77777777" w:rsidR="00CE6E1A" w:rsidRPr="00CF4CF5" w:rsidRDefault="00CE6E1A" w:rsidP="00CF4CF5">
      <w:pPr>
        <w:pStyle w:val="Antrat2"/>
        <w:jc w:val="right"/>
        <w:rPr>
          <w:rFonts w:ascii="Times New Roman" w:hAnsi="Times New Roman" w:cs="Times New Roman"/>
          <w:sz w:val="24"/>
          <w:szCs w:val="24"/>
        </w:rPr>
      </w:pPr>
      <w:bookmarkStart w:id="53" w:name="_Toc243488966"/>
      <w:bookmarkStart w:id="54" w:name="_Ref38291379"/>
      <w:bookmarkStart w:id="55" w:name="_Ref38291394"/>
      <w:bookmarkStart w:id="56" w:name="_Ref38898251"/>
      <w:r w:rsidRPr="00CF4CF5">
        <w:rPr>
          <w:rFonts w:ascii="Times New Roman" w:hAnsi="Times New Roman" w:cs="Times New Roman"/>
          <w:sz w:val="24"/>
          <w:szCs w:val="24"/>
        </w:rPr>
        <w:lastRenderedPageBreak/>
        <w:t>Pirkimo sąlygų 5 priedas „EBVPD“</w:t>
      </w:r>
      <w:bookmarkEnd w:id="53"/>
      <w:r w:rsidRPr="00CF4CF5">
        <w:rPr>
          <w:rFonts w:ascii="Times New Roman" w:hAnsi="Times New Roman" w:cs="Times New Roman"/>
          <w:sz w:val="24"/>
          <w:szCs w:val="24"/>
        </w:rPr>
        <w:t xml:space="preserve"> </w:t>
      </w:r>
      <w:bookmarkEnd w:id="54"/>
      <w:bookmarkEnd w:id="55"/>
      <w:bookmarkEnd w:id="56"/>
    </w:p>
    <w:p w14:paraId="6EDB59AA" w14:textId="77777777" w:rsidR="00CE6E1A" w:rsidRPr="00AB147C" w:rsidRDefault="00CE6E1A" w:rsidP="00CE6E1A">
      <w:pPr>
        <w:rPr>
          <w:b/>
          <w:bCs/>
          <w:smallCaps/>
        </w:rPr>
      </w:pPr>
    </w:p>
    <w:p w14:paraId="700BBE66" w14:textId="77777777" w:rsidR="00CE6E1A" w:rsidRPr="00AB147C" w:rsidRDefault="00CE6E1A" w:rsidP="00CE6E1A">
      <w:pPr>
        <w:rPr>
          <w:b/>
          <w:bCs/>
          <w:smallCaps/>
        </w:rPr>
      </w:pPr>
    </w:p>
    <w:p w14:paraId="0D9441C6" w14:textId="77777777" w:rsidR="00CE6E1A" w:rsidRPr="00AB147C" w:rsidRDefault="00CE6E1A" w:rsidP="00CE6E1A">
      <w:pPr>
        <w:pStyle w:val="Paantrat"/>
        <w:jc w:val="center"/>
        <w:rPr>
          <w:rFonts w:cs="Times New Roman"/>
          <w:b/>
          <w:bCs/>
          <w:smallCaps/>
          <w:color w:val="auto"/>
          <w:sz w:val="24"/>
          <w:szCs w:val="24"/>
        </w:rPr>
      </w:pPr>
      <w:r w:rsidRPr="00AB147C">
        <w:rPr>
          <w:rFonts w:cs="Times New Roman"/>
          <w:b/>
          <w:color w:val="auto"/>
          <w:sz w:val="24"/>
          <w:szCs w:val="24"/>
        </w:rPr>
        <w:t>EUROPOS BENDRASIS VIEŠŲJŲ PIRKIMŲ DOKUMENTAS</w:t>
      </w:r>
    </w:p>
    <w:p w14:paraId="0BAC0001" w14:textId="77777777" w:rsidR="00CE6E1A" w:rsidRPr="00AB147C" w:rsidRDefault="00CE6E1A" w:rsidP="00CE6E1A">
      <w:pPr>
        <w:jc w:val="center"/>
        <w:rPr>
          <w:b/>
          <w:lang w:eastAsia="lt-LT"/>
        </w:rPr>
      </w:pPr>
      <w:bookmarkStart w:id="57" w:name="_Ref38540913"/>
      <w:bookmarkStart w:id="58" w:name="_Ref38898051"/>
      <w:bookmarkStart w:id="59" w:name="_Ref38901392"/>
      <w:r w:rsidRPr="00AB147C">
        <w:rPr>
          <w:b/>
          <w:lang w:eastAsia="lt-LT"/>
        </w:rPr>
        <w:t>(pridedama)</w:t>
      </w:r>
    </w:p>
    <w:p w14:paraId="6088ED3E" w14:textId="77777777" w:rsidR="00CE6E1A" w:rsidRPr="00AB147C" w:rsidRDefault="00CE6E1A" w:rsidP="00CE6E1A">
      <w:pPr>
        <w:pStyle w:val="Antrat2"/>
        <w:ind w:left="5823"/>
        <w:rPr>
          <w:rFonts w:ascii="Times New Roman" w:eastAsia="Calibri" w:hAnsi="Times New Roman" w:cs="Times New Roman"/>
          <w:sz w:val="24"/>
          <w:szCs w:val="24"/>
        </w:rPr>
      </w:pPr>
    </w:p>
    <w:p w14:paraId="00025D49" w14:textId="77777777" w:rsidR="00CE6E1A" w:rsidRPr="00AB147C" w:rsidRDefault="00CE6E1A" w:rsidP="00CE6E1A">
      <w:pPr>
        <w:pStyle w:val="Antrat2"/>
        <w:ind w:left="5823"/>
        <w:rPr>
          <w:rFonts w:ascii="Times New Roman" w:eastAsia="Calibri" w:hAnsi="Times New Roman" w:cs="Times New Roman"/>
          <w:sz w:val="24"/>
          <w:szCs w:val="24"/>
        </w:rPr>
      </w:pPr>
    </w:p>
    <w:p w14:paraId="75C1735C" w14:textId="77777777" w:rsidR="00CE6E1A" w:rsidRPr="00AB147C" w:rsidRDefault="00CE6E1A" w:rsidP="00CE6E1A">
      <w:pPr>
        <w:pStyle w:val="Antrat2"/>
        <w:ind w:left="5823"/>
        <w:rPr>
          <w:rFonts w:ascii="Times New Roman" w:eastAsia="Calibri" w:hAnsi="Times New Roman" w:cs="Times New Roman"/>
          <w:sz w:val="24"/>
          <w:szCs w:val="24"/>
        </w:rPr>
      </w:pPr>
    </w:p>
    <w:p w14:paraId="19739952" w14:textId="77777777" w:rsidR="00CE6E1A" w:rsidRPr="00AB147C" w:rsidRDefault="00CE6E1A" w:rsidP="00CE6E1A">
      <w:pPr>
        <w:pStyle w:val="Antrat2"/>
        <w:ind w:left="5823"/>
        <w:rPr>
          <w:rFonts w:ascii="Times New Roman" w:eastAsia="Calibri" w:hAnsi="Times New Roman" w:cs="Times New Roman"/>
          <w:sz w:val="24"/>
          <w:szCs w:val="24"/>
        </w:rPr>
      </w:pPr>
    </w:p>
    <w:p w14:paraId="02CD9AA9" w14:textId="77777777" w:rsidR="00CE6E1A" w:rsidRPr="00AB147C" w:rsidRDefault="00CE6E1A" w:rsidP="00CE6E1A">
      <w:pPr>
        <w:pStyle w:val="Antrat2"/>
        <w:ind w:left="5823"/>
        <w:rPr>
          <w:rFonts w:ascii="Times New Roman" w:eastAsia="Calibri" w:hAnsi="Times New Roman" w:cs="Times New Roman"/>
          <w:sz w:val="24"/>
          <w:szCs w:val="24"/>
        </w:rPr>
      </w:pPr>
    </w:p>
    <w:p w14:paraId="24B2FDE4" w14:textId="77777777" w:rsidR="00CE6E1A" w:rsidRPr="00AB147C" w:rsidRDefault="00CE6E1A" w:rsidP="00CE6E1A">
      <w:pPr>
        <w:pStyle w:val="Antrat2"/>
        <w:ind w:left="5823"/>
        <w:rPr>
          <w:rFonts w:ascii="Times New Roman" w:eastAsia="Calibri" w:hAnsi="Times New Roman" w:cs="Times New Roman"/>
          <w:sz w:val="24"/>
          <w:szCs w:val="24"/>
        </w:rPr>
      </w:pPr>
    </w:p>
    <w:p w14:paraId="01C2EC06" w14:textId="77777777" w:rsidR="00CE6E1A" w:rsidRPr="00AB147C" w:rsidRDefault="00CE6E1A" w:rsidP="00CE6E1A">
      <w:pPr>
        <w:pStyle w:val="Antrat2"/>
        <w:ind w:left="5823"/>
        <w:rPr>
          <w:rFonts w:ascii="Times New Roman" w:eastAsia="Calibri" w:hAnsi="Times New Roman" w:cs="Times New Roman"/>
          <w:sz w:val="24"/>
          <w:szCs w:val="24"/>
        </w:rPr>
      </w:pPr>
    </w:p>
    <w:p w14:paraId="2DE564A4" w14:textId="77777777" w:rsidR="00CE6E1A" w:rsidRPr="00AB147C" w:rsidRDefault="00CE6E1A" w:rsidP="00CE6E1A">
      <w:pPr>
        <w:pStyle w:val="Antrat2"/>
        <w:ind w:left="5823"/>
        <w:rPr>
          <w:rFonts w:ascii="Times New Roman" w:eastAsia="Calibri" w:hAnsi="Times New Roman" w:cs="Times New Roman"/>
          <w:sz w:val="24"/>
          <w:szCs w:val="24"/>
        </w:rPr>
      </w:pPr>
    </w:p>
    <w:p w14:paraId="5452C5D7" w14:textId="77777777" w:rsidR="00CE6E1A" w:rsidRPr="00AB147C" w:rsidRDefault="00CE6E1A" w:rsidP="00CE6E1A">
      <w:pPr>
        <w:pStyle w:val="Antrat2"/>
        <w:ind w:left="5823"/>
        <w:rPr>
          <w:rFonts w:ascii="Times New Roman" w:eastAsia="Calibri" w:hAnsi="Times New Roman" w:cs="Times New Roman"/>
          <w:sz w:val="24"/>
          <w:szCs w:val="24"/>
        </w:rPr>
      </w:pPr>
    </w:p>
    <w:p w14:paraId="067CA6EB" w14:textId="77777777" w:rsidR="00CE6E1A" w:rsidRPr="00AB147C" w:rsidRDefault="00CE6E1A" w:rsidP="00CE6E1A">
      <w:pPr>
        <w:pStyle w:val="Antrat2"/>
        <w:ind w:left="5823"/>
        <w:rPr>
          <w:rFonts w:ascii="Times New Roman" w:eastAsia="Calibri" w:hAnsi="Times New Roman" w:cs="Times New Roman"/>
          <w:sz w:val="24"/>
          <w:szCs w:val="24"/>
        </w:rPr>
      </w:pPr>
    </w:p>
    <w:p w14:paraId="771C48BB" w14:textId="77777777" w:rsidR="00CE6E1A" w:rsidRPr="00AB147C" w:rsidRDefault="00CE6E1A" w:rsidP="00CE6E1A">
      <w:pPr>
        <w:pStyle w:val="Antrat2"/>
        <w:ind w:left="5823"/>
        <w:rPr>
          <w:rFonts w:ascii="Times New Roman" w:eastAsia="Calibri" w:hAnsi="Times New Roman" w:cs="Times New Roman"/>
          <w:sz w:val="24"/>
          <w:szCs w:val="24"/>
        </w:rPr>
      </w:pPr>
    </w:p>
    <w:p w14:paraId="131F1317" w14:textId="77777777" w:rsidR="00CE6E1A" w:rsidRPr="00AB147C" w:rsidRDefault="00CE6E1A" w:rsidP="00CE6E1A">
      <w:pPr>
        <w:pStyle w:val="Antrat2"/>
        <w:ind w:left="5823"/>
        <w:rPr>
          <w:rFonts w:ascii="Times New Roman" w:eastAsia="Calibri" w:hAnsi="Times New Roman" w:cs="Times New Roman"/>
          <w:sz w:val="24"/>
          <w:szCs w:val="24"/>
        </w:rPr>
      </w:pPr>
    </w:p>
    <w:p w14:paraId="2A2C153A" w14:textId="77777777" w:rsidR="00CE6E1A" w:rsidRPr="00AB147C" w:rsidRDefault="00CE6E1A" w:rsidP="00CE6E1A">
      <w:pPr>
        <w:pStyle w:val="Antrat2"/>
        <w:ind w:left="5823"/>
        <w:rPr>
          <w:rFonts w:ascii="Times New Roman" w:eastAsia="Calibri" w:hAnsi="Times New Roman" w:cs="Times New Roman"/>
          <w:sz w:val="24"/>
          <w:szCs w:val="24"/>
        </w:rPr>
      </w:pPr>
    </w:p>
    <w:p w14:paraId="78370A90" w14:textId="77777777" w:rsidR="00CE6E1A" w:rsidRPr="00AB147C" w:rsidRDefault="00CE6E1A" w:rsidP="00CE6E1A">
      <w:pPr>
        <w:pStyle w:val="Antrat2"/>
        <w:ind w:left="5823"/>
        <w:rPr>
          <w:rFonts w:ascii="Times New Roman" w:eastAsia="Calibri" w:hAnsi="Times New Roman" w:cs="Times New Roman"/>
          <w:sz w:val="24"/>
          <w:szCs w:val="24"/>
        </w:rPr>
      </w:pPr>
    </w:p>
    <w:p w14:paraId="729D34DD" w14:textId="77777777" w:rsidR="00CE6E1A" w:rsidRPr="00AB147C" w:rsidRDefault="00CE6E1A" w:rsidP="00CE6E1A">
      <w:pPr>
        <w:pStyle w:val="Antrat2"/>
        <w:ind w:left="5823"/>
        <w:rPr>
          <w:rFonts w:ascii="Times New Roman" w:eastAsia="Calibri" w:hAnsi="Times New Roman" w:cs="Times New Roman"/>
          <w:sz w:val="24"/>
          <w:szCs w:val="24"/>
        </w:rPr>
      </w:pPr>
    </w:p>
    <w:p w14:paraId="1401FA8C" w14:textId="77777777" w:rsidR="00CE6E1A" w:rsidRPr="00AB147C" w:rsidRDefault="00CE6E1A" w:rsidP="00CE6E1A">
      <w:pPr>
        <w:pStyle w:val="Antrat2"/>
        <w:ind w:left="5823"/>
        <w:rPr>
          <w:rFonts w:ascii="Times New Roman" w:eastAsia="Calibri" w:hAnsi="Times New Roman" w:cs="Times New Roman"/>
          <w:sz w:val="24"/>
          <w:szCs w:val="24"/>
        </w:rPr>
      </w:pPr>
    </w:p>
    <w:p w14:paraId="2AF594DE" w14:textId="77777777" w:rsidR="00CE6E1A" w:rsidRPr="00AB147C" w:rsidRDefault="00CE6E1A" w:rsidP="00CE6E1A">
      <w:pPr>
        <w:pStyle w:val="Antrat2"/>
        <w:ind w:left="5823"/>
        <w:rPr>
          <w:rFonts w:ascii="Times New Roman" w:eastAsia="Calibri" w:hAnsi="Times New Roman" w:cs="Times New Roman"/>
          <w:sz w:val="24"/>
          <w:szCs w:val="24"/>
        </w:rPr>
      </w:pPr>
    </w:p>
    <w:p w14:paraId="2A5CD17B" w14:textId="77777777" w:rsidR="00CE6E1A" w:rsidRPr="00AB147C" w:rsidRDefault="00CE6E1A" w:rsidP="00CE6E1A">
      <w:pPr>
        <w:rPr>
          <w:lang w:eastAsia="lt-LT"/>
        </w:rPr>
      </w:pPr>
    </w:p>
    <w:p w14:paraId="46F61AF7" w14:textId="77777777" w:rsidR="00CE6E1A" w:rsidRDefault="00CE6E1A" w:rsidP="00CE6E1A">
      <w:pPr>
        <w:pStyle w:val="Antrat2"/>
        <w:rPr>
          <w:rFonts w:ascii="Times New Roman" w:eastAsia="Calibri" w:hAnsi="Times New Roman" w:cs="Times New Roman"/>
          <w:sz w:val="24"/>
          <w:szCs w:val="24"/>
        </w:rPr>
      </w:pPr>
    </w:p>
    <w:p w14:paraId="4C207AC6" w14:textId="77777777" w:rsidR="00CF4CF5" w:rsidRDefault="00CF4CF5" w:rsidP="00CF4CF5"/>
    <w:p w14:paraId="10E09BBD" w14:textId="77777777" w:rsidR="00CF4CF5" w:rsidRDefault="00CF4CF5" w:rsidP="00CF4CF5"/>
    <w:p w14:paraId="18A9DC1B" w14:textId="77777777" w:rsidR="00CF4CF5" w:rsidRDefault="00CF4CF5" w:rsidP="00CF4CF5"/>
    <w:p w14:paraId="495ADDBB" w14:textId="77777777" w:rsidR="00CF4CF5" w:rsidRPr="00CF4CF5" w:rsidRDefault="00CF4CF5" w:rsidP="00CF4CF5"/>
    <w:p w14:paraId="6A755377" w14:textId="77777777" w:rsidR="00CE6E1A" w:rsidRPr="00AB147C" w:rsidRDefault="00CE6E1A" w:rsidP="00CE6E1A">
      <w:pPr>
        <w:rPr>
          <w:lang w:eastAsia="lt-LT"/>
        </w:rPr>
      </w:pPr>
    </w:p>
    <w:p w14:paraId="64B29C6E" w14:textId="4B47C5DC" w:rsidR="00BA3D9B" w:rsidRPr="00CF4CF5" w:rsidRDefault="00BA3D9B" w:rsidP="00CF4CF5">
      <w:pPr>
        <w:pStyle w:val="Antrat2"/>
        <w:jc w:val="right"/>
        <w:rPr>
          <w:rFonts w:ascii="Times New Roman" w:hAnsi="Times New Roman" w:cs="Times New Roman"/>
          <w:sz w:val="24"/>
          <w:szCs w:val="24"/>
        </w:rPr>
      </w:pPr>
      <w:bookmarkStart w:id="60" w:name="_Hlk140054755"/>
      <w:bookmarkEnd w:id="57"/>
      <w:bookmarkEnd w:id="58"/>
      <w:bookmarkEnd w:id="59"/>
      <w:r w:rsidRPr="00AB147C">
        <w:rPr>
          <w:lang w:eastAsia="lt-LT"/>
        </w:rPr>
        <w:lastRenderedPageBreak/>
        <w:tab/>
      </w:r>
      <w:r w:rsidRPr="00AB147C">
        <w:rPr>
          <w:lang w:eastAsia="lt-LT"/>
        </w:rPr>
        <w:tab/>
      </w:r>
      <w:bookmarkStart w:id="61" w:name="_Toc243488967"/>
      <w:r w:rsidRPr="00CF4CF5">
        <w:rPr>
          <w:rFonts w:ascii="Times New Roman" w:hAnsi="Times New Roman" w:cs="Times New Roman"/>
          <w:sz w:val="24"/>
          <w:szCs w:val="24"/>
        </w:rPr>
        <w:t>Pirkimo sąlygų 6 priedas „Pasiūlymo forma“</w:t>
      </w:r>
      <w:bookmarkEnd w:id="61"/>
    </w:p>
    <w:p w14:paraId="597D5193" w14:textId="77777777" w:rsidR="009B5281" w:rsidRPr="009B5281" w:rsidRDefault="009B5281" w:rsidP="009B5281">
      <w:pPr>
        <w:rPr>
          <w:lang w:eastAsia="lt-LT"/>
        </w:rPr>
      </w:pPr>
    </w:p>
    <w:bookmarkEnd w:id="60"/>
    <w:p w14:paraId="0109C216"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pPr>
      <w:r w:rsidRPr="00AB147C">
        <w:t>Herbas arba prekių ženklas</w:t>
      </w:r>
    </w:p>
    <w:p w14:paraId="6E676E4D"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pPr>
      <w:r w:rsidRPr="00AB147C">
        <w:t>(Tiekėjo pavadinimas)</w:t>
      </w:r>
    </w:p>
    <w:p w14:paraId="10FF758A"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pPr>
      <w:r w:rsidRPr="00AB147C">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CEE00"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p w14:paraId="295338B0"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B147C">
        <w:t>__________________________</w:t>
      </w:r>
    </w:p>
    <w:p w14:paraId="78B284BC" w14:textId="77777777" w:rsidR="00CE6E1A" w:rsidRPr="00AB147C" w:rsidRDefault="00CE6E1A" w:rsidP="00CE6E1A">
      <w:pPr>
        <w:tabs>
          <w:tab w:val="center" w:pos="2520"/>
        </w:tabs>
        <w:spacing w:after="0" w:line="240" w:lineRule="auto"/>
        <w:jc w:val="both"/>
      </w:pPr>
      <w:r w:rsidRPr="00AB147C">
        <w:t>(Adresatas (pirkimo vykdytojas))</w:t>
      </w:r>
    </w:p>
    <w:p w14:paraId="739B2777" w14:textId="77777777" w:rsidR="00CE6E1A" w:rsidRPr="00AB147C" w:rsidRDefault="00CE6E1A" w:rsidP="00CE6E1A">
      <w:pPr>
        <w:tabs>
          <w:tab w:val="center" w:pos="2520"/>
        </w:tabs>
        <w:spacing w:after="0" w:line="240" w:lineRule="auto"/>
        <w:jc w:val="both"/>
      </w:pPr>
    </w:p>
    <w:p w14:paraId="2245F426"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B147C">
        <w:rPr>
          <w:b/>
        </w:rPr>
        <w:t>PASIŪLYMAS</w:t>
      </w:r>
    </w:p>
    <w:p w14:paraId="16BA0EA0" w14:textId="50AA6CA1" w:rsidR="00AF52E1" w:rsidRPr="00AB147C" w:rsidRDefault="00CE6E1A" w:rsidP="00AF52E1">
      <w:pPr>
        <w:spacing w:after="120" w:line="20" w:lineRule="atLeast"/>
        <w:contextualSpacing/>
        <w:jc w:val="center"/>
        <w:rPr>
          <w:rFonts w:eastAsia="Calibri"/>
          <w:b/>
          <w:bCs/>
          <w:lang w:eastAsia="lt-LT"/>
        </w:rPr>
      </w:pPr>
      <w:r w:rsidRPr="00AB147C">
        <w:rPr>
          <w:b/>
          <w:bCs/>
        </w:rPr>
        <w:t xml:space="preserve">DĖL </w:t>
      </w:r>
      <w:r w:rsidR="00AF52E1" w:rsidRPr="00AB147C">
        <w:rPr>
          <w:rFonts w:eastAsia="Calibri"/>
          <w:b/>
          <w:bCs/>
          <w:lang w:eastAsia="lt-LT"/>
        </w:rPr>
        <w:t>NAUJŲ, NENAUDOTŲ, M3 KLASĖS KELEIVINIŲ AUTOBUSŲ</w:t>
      </w:r>
      <w:r w:rsidR="009B5281">
        <w:rPr>
          <w:rFonts w:eastAsia="Calibri"/>
          <w:b/>
          <w:bCs/>
          <w:lang w:eastAsia="lt-LT"/>
        </w:rPr>
        <w:t>,</w:t>
      </w:r>
      <w:r w:rsidR="00AF52E1" w:rsidRPr="00AB147C">
        <w:rPr>
          <w:rFonts w:eastAsia="Calibri"/>
          <w:b/>
          <w:bCs/>
          <w:lang w:eastAsia="lt-LT"/>
        </w:rPr>
        <w:t xml:space="preserve"> SKIRTŲ VIETINIO IR TOLIMOJO SUSISIEKIMO MARŠRUTAMS, PRITAIKYT</w:t>
      </w:r>
      <w:r w:rsidR="00A36420" w:rsidRPr="00AB147C">
        <w:rPr>
          <w:rFonts w:eastAsia="Calibri"/>
          <w:b/>
          <w:bCs/>
          <w:lang w:eastAsia="lt-LT"/>
        </w:rPr>
        <w:t>Ų</w:t>
      </w:r>
      <w:r w:rsidR="00AF52E1" w:rsidRPr="00AB147C">
        <w:rPr>
          <w:rFonts w:eastAsia="Calibri"/>
          <w:b/>
          <w:bCs/>
          <w:lang w:eastAsia="lt-LT"/>
        </w:rPr>
        <w:t xml:space="preserve"> UNIVERSALIŲ KELEIVIŲ GRUPIŲ (ĮSKAITANT VAIKUS/MOKINIUS BEI ASMENIS S</w:t>
      </w:r>
      <w:r w:rsidR="009B5281">
        <w:rPr>
          <w:rFonts w:eastAsia="Calibri"/>
          <w:b/>
          <w:bCs/>
          <w:lang w:eastAsia="lt-LT"/>
        </w:rPr>
        <w:t>U</w:t>
      </w:r>
      <w:r w:rsidR="00AF52E1" w:rsidRPr="00AB147C">
        <w:rPr>
          <w:rFonts w:eastAsia="Calibri"/>
          <w:b/>
          <w:bCs/>
          <w:lang w:eastAsia="lt-LT"/>
        </w:rPr>
        <w:t xml:space="preserve"> INDIVIDUALIAIS POREIKIAIS) VEŽIMUI</w:t>
      </w:r>
      <w:r w:rsidR="00003D97" w:rsidRPr="00AB147C">
        <w:rPr>
          <w:rFonts w:eastAsia="Calibri"/>
          <w:b/>
          <w:bCs/>
          <w:lang w:eastAsia="lt-LT"/>
        </w:rPr>
        <w:t xml:space="preserve"> PIRKIMO</w:t>
      </w:r>
    </w:p>
    <w:p w14:paraId="45D4E0D4" w14:textId="7ACFC0D4" w:rsidR="00CE6E1A" w:rsidRPr="00AB147C" w:rsidRDefault="00CE6E1A" w:rsidP="00AF52E1">
      <w:pPr>
        <w:suppressAutoHyphens/>
        <w:spacing w:after="0" w:line="240" w:lineRule="auto"/>
        <w:jc w:val="center"/>
      </w:pPr>
    </w:p>
    <w:p w14:paraId="12C1FE8F" w14:textId="77777777" w:rsidR="00CE6E1A" w:rsidRPr="00AB147C" w:rsidRDefault="00CE6E1A" w:rsidP="00CE6E1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AB147C">
        <w:t>____________</w:t>
      </w:r>
      <w:r w:rsidRPr="00AB147C">
        <w:rPr>
          <w:b/>
          <w:bCs/>
        </w:rPr>
        <w:t xml:space="preserve"> </w:t>
      </w:r>
      <w:r w:rsidRPr="00AB147C">
        <w:t>Nr.______</w:t>
      </w:r>
    </w:p>
    <w:p w14:paraId="374F69C0" w14:textId="77777777" w:rsidR="00CE6E1A" w:rsidRPr="00AB147C" w:rsidRDefault="00CE6E1A" w:rsidP="00CE6E1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AB147C">
        <w:rPr>
          <w:bCs/>
        </w:rPr>
        <w:t xml:space="preserve">                                                                   </w:t>
      </w:r>
      <w:r w:rsidRPr="00AB147C">
        <w:rPr>
          <w:bCs/>
        </w:rPr>
        <w:tab/>
        <w:t xml:space="preserve">        (Data)</w:t>
      </w:r>
    </w:p>
    <w:p w14:paraId="7C98AE42" w14:textId="77777777" w:rsidR="00CE6E1A" w:rsidRPr="00AB147C" w:rsidRDefault="00CE6E1A" w:rsidP="00CE6E1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r w:rsidRPr="00AB147C">
        <w:rPr>
          <w:bCs/>
        </w:rPr>
        <w:t>_____________</w:t>
      </w:r>
    </w:p>
    <w:p w14:paraId="08620D12" w14:textId="77777777" w:rsidR="00CE6E1A" w:rsidRPr="00AB147C" w:rsidRDefault="00CE6E1A" w:rsidP="00CE6E1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r w:rsidRPr="00AB147C">
        <w:rPr>
          <w:bCs/>
        </w:rPr>
        <w:t>(Sudarymo vieta)</w:t>
      </w:r>
    </w:p>
    <w:p w14:paraId="349C1F04" w14:textId="77777777" w:rsidR="00CE6E1A" w:rsidRPr="00AB147C" w:rsidRDefault="00CE6E1A" w:rsidP="00CE6E1A">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E6E1A" w:rsidRPr="00AB147C" w14:paraId="26C43CF7" w14:textId="77777777">
        <w:tc>
          <w:tcPr>
            <w:tcW w:w="5058" w:type="dxa"/>
            <w:tcBorders>
              <w:top w:val="single" w:sz="4" w:space="0" w:color="auto"/>
              <w:left w:val="single" w:sz="4" w:space="0" w:color="auto"/>
              <w:bottom w:val="single" w:sz="4" w:space="0" w:color="auto"/>
              <w:right w:val="single" w:sz="4" w:space="0" w:color="auto"/>
            </w:tcBorders>
          </w:tcPr>
          <w:p w14:paraId="645EAE20" w14:textId="77777777" w:rsidR="00CE6E1A" w:rsidRPr="00AB147C" w:rsidRDefault="00CE6E1A">
            <w:pPr>
              <w:spacing w:after="0" w:line="240" w:lineRule="auto"/>
              <w:rPr>
                <w:i/>
              </w:rPr>
            </w:pPr>
            <w:r w:rsidRPr="00AB147C">
              <w:t xml:space="preserve">Tiekėjo pavadinimas, kodas </w:t>
            </w:r>
            <w:r w:rsidRPr="00AB147C">
              <w:rPr>
                <w:i/>
              </w:rPr>
              <w:t>/Jeigu dalyvauja ūkio subjektų grupė, surašomi visi dalyvių pavadinimai, kodai/</w:t>
            </w:r>
          </w:p>
        </w:tc>
        <w:tc>
          <w:tcPr>
            <w:tcW w:w="4797" w:type="dxa"/>
            <w:tcBorders>
              <w:top w:val="single" w:sz="4" w:space="0" w:color="auto"/>
              <w:left w:val="single" w:sz="4" w:space="0" w:color="auto"/>
              <w:bottom w:val="single" w:sz="4" w:space="0" w:color="auto"/>
              <w:right w:val="single" w:sz="4" w:space="0" w:color="auto"/>
            </w:tcBorders>
          </w:tcPr>
          <w:p w14:paraId="1F4ADB04" w14:textId="77777777" w:rsidR="00CE6E1A" w:rsidRPr="00AB147C" w:rsidRDefault="00CE6E1A">
            <w:pPr>
              <w:spacing w:after="0" w:line="240" w:lineRule="auto"/>
              <w:jc w:val="both"/>
            </w:pPr>
          </w:p>
          <w:p w14:paraId="15C0F6AE" w14:textId="77777777" w:rsidR="00CE6E1A" w:rsidRPr="00AB147C" w:rsidRDefault="00CE6E1A">
            <w:pPr>
              <w:spacing w:after="0" w:line="240" w:lineRule="auto"/>
              <w:jc w:val="both"/>
            </w:pPr>
          </w:p>
        </w:tc>
      </w:tr>
      <w:tr w:rsidR="00CE6E1A" w:rsidRPr="00AB147C" w14:paraId="02C9A5F2" w14:textId="77777777">
        <w:tc>
          <w:tcPr>
            <w:tcW w:w="5058" w:type="dxa"/>
            <w:tcBorders>
              <w:top w:val="single" w:sz="4" w:space="0" w:color="auto"/>
              <w:left w:val="single" w:sz="4" w:space="0" w:color="auto"/>
              <w:bottom w:val="single" w:sz="4" w:space="0" w:color="auto"/>
              <w:right w:val="single" w:sz="4" w:space="0" w:color="auto"/>
            </w:tcBorders>
          </w:tcPr>
          <w:p w14:paraId="51639BB5" w14:textId="77777777" w:rsidR="00CE6E1A" w:rsidRPr="00AB147C" w:rsidRDefault="00CE6E1A">
            <w:pPr>
              <w:spacing w:after="0" w:line="240" w:lineRule="auto"/>
            </w:pPr>
            <w:r w:rsidRPr="00AB147C">
              <w:t>Tiekėjo adresas</w:t>
            </w:r>
            <w:r w:rsidRPr="00AB147C">
              <w:rPr>
                <w:i/>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75594FA2" w14:textId="77777777" w:rsidR="00CE6E1A" w:rsidRPr="00AB147C" w:rsidRDefault="00CE6E1A">
            <w:pPr>
              <w:spacing w:after="0" w:line="240" w:lineRule="auto"/>
              <w:jc w:val="both"/>
            </w:pPr>
          </w:p>
          <w:p w14:paraId="7E50F4BB" w14:textId="77777777" w:rsidR="00CE6E1A" w:rsidRPr="00AB147C" w:rsidRDefault="00CE6E1A">
            <w:pPr>
              <w:spacing w:after="0" w:line="240" w:lineRule="auto"/>
              <w:jc w:val="both"/>
            </w:pPr>
          </w:p>
        </w:tc>
      </w:tr>
      <w:tr w:rsidR="00CE6E1A" w:rsidRPr="00AB147C" w14:paraId="0576DBD1" w14:textId="77777777">
        <w:tc>
          <w:tcPr>
            <w:tcW w:w="5058" w:type="dxa"/>
            <w:tcBorders>
              <w:top w:val="single" w:sz="4" w:space="0" w:color="auto"/>
              <w:left w:val="single" w:sz="4" w:space="0" w:color="auto"/>
              <w:bottom w:val="single" w:sz="4" w:space="0" w:color="auto"/>
              <w:right w:val="single" w:sz="4" w:space="0" w:color="auto"/>
            </w:tcBorders>
          </w:tcPr>
          <w:p w14:paraId="0CEFD9B5" w14:textId="77777777" w:rsidR="00CE6E1A" w:rsidRPr="00AB147C" w:rsidRDefault="00CE6E1A">
            <w:pPr>
              <w:spacing w:after="0" w:line="240" w:lineRule="auto"/>
            </w:pPr>
            <w:r w:rsidRPr="00AB147C">
              <w:t>Už pasiūlymą atsakingo asmens vardas, pavardė, pareigos</w:t>
            </w:r>
          </w:p>
        </w:tc>
        <w:tc>
          <w:tcPr>
            <w:tcW w:w="4797" w:type="dxa"/>
            <w:tcBorders>
              <w:top w:val="single" w:sz="4" w:space="0" w:color="auto"/>
              <w:left w:val="single" w:sz="4" w:space="0" w:color="auto"/>
              <w:bottom w:val="single" w:sz="4" w:space="0" w:color="auto"/>
              <w:right w:val="single" w:sz="4" w:space="0" w:color="auto"/>
            </w:tcBorders>
          </w:tcPr>
          <w:p w14:paraId="687FAF59" w14:textId="77777777" w:rsidR="00CE6E1A" w:rsidRPr="00AB147C" w:rsidRDefault="00CE6E1A">
            <w:pPr>
              <w:spacing w:after="0" w:line="240" w:lineRule="auto"/>
              <w:jc w:val="both"/>
            </w:pPr>
          </w:p>
        </w:tc>
      </w:tr>
      <w:tr w:rsidR="00CE6E1A" w:rsidRPr="00AB147C" w14:paraId="6A8C8C6F" w14:textId="77777777">
        <w:tc>
          <w:tcPr>
            <w:tcW w:w="5058" w:type="dxa"/>
            <w:tcBorders>
              <w:top w:val="single" w:sz="4" w:space="0" w:color="auto"/>
              <w:left w:val="single" w:sz="4" w:space="0" w:color="auto"/>
              <w:bottom w:val="single" w:sz="4" w:space="0" w:color="auto"/>
              <w:right w:val="single" w:sz="4" w:space="0" w:color="auto"/>
            </w:tcBorders>
          </w:tcPr>
          <w:p w14:paraId="3BDB9A19" w14:textId="77777777" w:rsidR="00CE6E1A" w:rsidRPr="00AB147C" w:rsidRDefault="00CE6E1A">
            <w:pPr>
              <w:spacing w:after="0" w:line="240" w:lineRule="auto"/>
            </w:pPr>
            <w:r w:rsidRPr="00AB147C">
              <w:t>Telefono ir fakso numeris</w:t>
            </w:r>
          </w:p>
        </w:tc>
        <w:tc>
          <w:tcPr>
            <w:tcW w:w="4797" w:type="dxa"/>
            <w:tcBorders>
              <w:top w:val="single" w:sz="4" w:space="0" w:color="auto"/>
              <w:left w:val="single" w:sz="4" w:space="0" w:color="auto"/>
              <w:bottom w:val="single" w:sz="4" w:space="0" w:color="auto"/>
              <w:right w:val="single" w:sz="4" w:space="0" w:color="auto"/>
            </w:tcBorders>
          </w:tcPr>
          <w:p w14:paraId="72B37B42" w14:textId="77777777" w:rsidR="00CE6E1A" w:rsidRPr="00AB147C" w:rsidRDefault="00CE6E1A">
            <w:pPr>
              <w:spacing w:after="0" w:line="240" w:lineRule="auto"/>
              <w:jc w:val="both"/>
            </w:pPr>
          </w:p>
        </w:tc>
      </w:tr>
      <w:tr w:rsidR="00CE6E1A" w:rsidRPr="00AB147C" w14:paraId="7A444323" w14:textId="77777777">
        <w:tc>
          <w:tcPr>
            <w:tcW w:w="5058" w:type="dxa"/>
            <w:tcBorders>
              <w:top w:val="single" w:sz="4" w:space="0" w:color="auto"/>
              <w:left w:val="single" w:sz="4" w:space="0" w:color="auto"/>
              <w:bottom w:val="single" w:sz="4" w:space="0" w:color="auto"/>
              <w:right w:val="single" w:sz="4" w:space="0" w:color="auto"/>
            </w:tcBorders>
          </w:tcPr>
          <w:p w14:paraId="2CF46919" w14:textId="77777777" w:rsidR="00CE6E1A" w:rsidRPr="00AB147C" w:rsidRDefault="00CE6E1A">
            <w:pPr>
              <w:spacing w:after="0" w:line="240" w:lineRule="auto"/>
            </w:pPr>
            <w:r w:rsidRPr="00AB147C">
              <w:t>El. pašto adresas</w:t>
            </w:r>
          </w:p>
        </w:tc>
        <w:tc>
          <w:tcPr>
            <w:tcW w:w="4797" w:type="dxa"/>
            <w:tcBorders>
              <w:top w:val="single" w:sz="4" w:space="0" w:color="auto"/>
              <w:left w:val="single" w:sz="4" w:space="0" w:color="auto"/>
              <w:bottom w:val="single" w:sz="4" w:space="0" w:color="auto"/>
              <w:right w:val="single" w:sz="4" w:space="0" w:color="auto"/>
            </w:tcBorders>
          </w:tcPr>
          <w:p w14:paraId="3770B7B4" w14:textId="77777777" w:rsidR="00CE6E1A" w:rsidRPr="00AB147C" w:rsidRDefault="00CE6E1A">
            <w:pPr>
              <w:spacing w:after="0" w:line="240" w:lineRule="auto"/>
              <w:jc w:val="both"/>
            </w:pPr>
          </w:p>
        </w:tc>
      </w:tr>
      <w:tr w:rsidR="00CE6E1A" w:rsidRPr="00AB147C" w14:paraId="6D293C7B" w14:textId="77777777">
        <w:tc>
          <w:tcPr>
            <w:tcW w:w="5058" w:type="dxa"/>
            <w:tcBorders>
              <w:top w:val="single" w:sz="4" w:space="0" w:color="auto"/>
              <w:left w:val="single" w:sz="4" w:space="0" w:color="auto"/>
              <w:bottom w:val="single" w:sz="4" w:space="0" w:color="auto"/>
              <w:right w:val="single" w:sz="4" w:space="0" w:color="auto"/>
            </w:tcBorders>
          </w:tcPr>
          <w:p w14:paraId="27D0923F" w14:textId="77777777" w:rsidR="00CE6E1A" w:rsidRPr="00AB147C" w:rsidRDefault="00CE6E1A">
            <w:pPr>
              <w:spacing w:after="0" w:line="240" w:lineRule="auto"/>
            </w:pPr>
            <w:r w:rsidRPr="00AB147C">
              <w:t>Asmens, pateikusio pasiūlymą CVP IS priemonėmis, vardas, pavardė, pareigos*</w:t>
            </w:r>
          </w:p>
        </w:tc>
        <w:tc>
          <w:tcPr>
            <w:tcW w:w="4797" w:type="dxa"/>
            <w:tcBorders>
              <w:top w:val="single" w:sz="4" w:space="0" w:color="auto"/>
              <w:left w:val="single" w:sz="4" w:space="0" w:color="auto"/>
              <w:bottom w:val="single" w:sz="4" w:space="0" w:color="auto"/>
              <w:right w:val="single" w:sz="4" w:space="0" w:color="auto"/>
            </w:tcBorders>
          </w:tcPr>
          <w:p w14:paraId="07875089" w14:textId="77777777" w:rsidR="00CE6E1A" w:rsidRPr="00AB147C" w:rsidRDefault="00CE6E1A">
            <w:pPr>
              <w:spacing w:after="0" w:line="240" w:lineRule="auto"/>
              <w:jc w:val="both"/>
            </w:pPr>
          </w:p>
        </w:tc>
      </w:tr>
    </w:tbl>
    <w:p w14:paraId="62023B09" w14:textId="77777777" w:rsidR="00CE6E1A" w:rsidRPr="00AB147C" w:rsidRDefault="00CE6E1A" w:rsidP="00CE6E1A">
      <w:pPr>
        <w:tabs>
          <w:tab w:val="left" w:pos="720"/>
        </w:tabs>
        <w:spacing w:after="0" w:line="240" w:lineRule="auto"/>
        <w:jc w:val="both"/>
        <w:rPr>
          <w:i/>
        </w:rPr>
      </w:pPr>
      <w:r w:rsidRPr="00AB147C">
        <w:rPr>
          <w:i/>
        </w:rPr>
        <w:t>*jeigu pasiūlymą pateikia ne vadovas, pasiūlyme pateikiama įgaliojimo skaitmeninė kopija</w:t>
      </w:r>
    </w:p>
    <w:p w14:paraId="0A9FA7F5" w14:textId="77777777" w:rsidR="00CE6E1A" w:rsidRPr="00AB147C" w:rsidRDefault="00CE6E1A" w:rsidP="00CE6E1A">
      <w:pPr>
        <w:spacing w:after="0" w:line="240" w:lineRule="auto"/>
        <w:jc w:val="both"/>
        <w:rPr>
          <w:i/>
        </w:rPr>
      </w:pPr>
    </w:p>
    <w:p w14:paraId="29FB13C2" w14:textId="77777777" w:rsidR="00CE6E1A" w:rsidRPr="00AB147C" w:rsidRDefault="00CE6E1A" w:rsidP="00CE6E1A">
      <w:pPr>
        <w:tabs>
          <w:tab w:val="left" w:pos="720"/>
        </w:tabs>
        <w:spacing w:after="0" w:line="240" w:lineRule="auto"/>
        <w:ind w:firstLine="567"/>
        <w:jc w:val="both"/>
      </w:pPr>
      <w:r w:rsidRPr="00AB147C">
        <w:rPr>
          <w:spacing w:val="-4"/>
        </w:rPr>
        <w:tab/>
        <w:t>1</w:t>
      </w:r>
      <w:r w:rsidRPr="00AB147C">
        <w:t>. Šiuo pasiūlymu pažymime, kad:</w:t>
      </w:r>
    </w:p>
    <w:p w14:paraId="2031C455"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3045B5F7"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2) sutinkame su pirkimo dokumentuose nustatytomis sąlygomis ir procedūromis;</w:t>
      </w:r>
    </w:p>
    <w:p w14:paraId="7D628A56"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 xml:space="preserve">3) tuo atveju, jei mūsų pasiūlymas laimės šį viešąjį pirkimą, įsipareigojame pirkimo sutartyje numatytas prekes pristatyti </w:t>
      </w:r>
      <w:r w:rsidRPr="00AB147C">
        <w:rPr>
          <w:b/>
        </w:rPr>
        <w:t>per šiose pirkimo sąlygose nurodytą terminą</w:t>
      </w:r>
      <w:r w:rsidRPr="00AB147C">
        <w:t>;</w:t>
      </w:r>
    </w:p>
    <w:p w14:paraId="4861FBA1"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4) pasiūlymo dokumentuose pateikti duomenys ir informacija yra teisinga ir apima viską, ko reikia tinkamam sutarties įvykdymui;</w:t>
      </w:r>
    </w:p>
    <w:p w14:paraId="71FF2906"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5) jeigu kvalifikacija dėl teisės verstis atitinkama veikla nebuvo tikrinama arba tikrinama ne visa apimtimi, įsipareigojame pirkimo vykdytojui, kad pirkimo sutartį vykdys tik tokią teisę turintys asmenys;</w:t>
      </w:r>
    </w:p>
    <w:p w14:paraId="64D5CDB4"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6) pasiūlymas galioja iki pirkimo dokumentuose nurodyto termino pabaigos.</w:t>
      </w:r>
    </w:p>
    <w:p w14:paraId="79415C69"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p>
    <w:p w14:paraId="5B83292B" w14:textId="77777777" w:rsidR="00CE6E1A" w:rsidRPr="00AB147C" w:rsidRDefault="00CE6E1A" w:rsidP="00CE6E1A">
      <w:pPr>
        <w:pStyle w:val="Sraopastraip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349"/>
        <w:jc w:val="both"/>
        <w:rPr>
          <w:b/>
        </w:rPr>
      </w:pPr>
      <w:r w:rsidRPr="00AB147C">
        <w:rPr>
          <w:b/>
        </w:rPr>
        <w:lastRenderedPageBreak/>
        <w:t>2. Mes siūlome šias prekes:</w:t>
      </w:r>
    </w:p>
    <w:tbl>
      <w:tblPr>
        <w:tblW w:w="1002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
        <w:gridCol w:w="3201"/>
        <w:gridCol w:w="958"/>
        <w:gridCol w:w="1125"/>
        <w:gridCol w:w="1009"/>
        <w:gridCol w:w="998"/>
        <w:gridCol w:w="999"/>
        <w:gridCol w:w="993"/>
      </w:tblGrid>
      <w:tr w:rsidR="00F824E0" w:rsidRPr="00AB147C" w14:paraId="6F19BFB9" w14:textId="77777777">
        <w:trPr>
          <w:trHeight w:val="745"/>
        </w:trPr>
        <w:tc>
          <w:tcPr>
            <w:tcW w:w="736" w:type="dxa"/>
            <w:tcBorders>
              <w:top w:val="single" w:sz="2" w:space="0" w:color="auto"/>
              <w:left w:val="single" w:sz="2" w:space="0" w:color="auto"/>
              <w:bottom w:val="single" w:sz="2" w:space="0" w:color="auto"/>
              <w:right w:val="single" w:sz="2" w:space="0" w:color="auto"/>
            </w:tcBorders>
            <w:shd w:val="clear" w:color="auto" w:fill="D9D9D9"/>
            <w:vAlign w:val="center"/>
            <w:hideMark/>
          </w:tcPr>
          <w:p w14:paraId="13D8B1EB" w14:textId="77777777" w:rsidR="00F824E0" w:rsidRPr="00AB147C" w:rsidRDefault="00F824E0" w:rsidP="00F824E0">
            <w:pPr>
              <w:jc w:val="center"/>
              <w:rPr>
                <w:rFonts w:eastAsia="Calibri"/>
              </w:rPr>
            </w:pPr>
            <w:r w:rsidRPr="00AB147C">
              <w:rPr>
                <w:rFonts w:eastAsia="Calibri"/>
              </w:rPr>
              <w:t>Eil. Nr.</w:t>
            </w:r>
          </w:p>
        </w:tc>
        <w:tc>
          <w:tcPr>
            <w:tcW w:w="3202" w:type="dxa"/>
            <w:tcBorders>
              <w:top w:val="single" w:sz="2" w:space="0" w:color="auto"/>
              <w:left w:val="single" w:sz="2" w:space="0" w:color="auto"/>
              <w:bottom w:val="single" w:sz="2" w:space="0" w:color="auto"/>
              <w:right w:val="single" w:sz="2" w:space="0" w:color="auto"/>
            </w:tcBorders>
            <w:shd w:val="clear" w:color="auto" w:fill="D9D9D9"/>
            <w:vAlign w:val="center"/>
            <w:hideMark/>
          </w:tcPr>
          <w:p w14:paraId="7B2E3D77" w14:textId="77777777" w:rsidR="00F824E0" w:rsidRPr="00AB147C" w:rsidRDefault="00F824E0" w:rsidP="00F824E0">
            <w:pPr>
              <w:jc w:val="center"/>
              <w:rPr>
                <w:rFonts w:eastAsia="Calibri"/>
              </w:rPr>
            </w:pPr>
            <w:r w:rsidRPr="00AB147C">
              <w:rPr>
                <w:rFonts w:eastAsia="Calibri"/>
              </w:rPr>
              <w:t>Prekės pavadinimas</w:t>
            </w:r>
          </w:p>
        </w:tc>
        <w:tc>
          <w:tcPr>
            <w:tcW w:w="959" w:type="dxa"/>
            <w:tcBorders>
              <w:top w:val="single" w:sz="2" w:space="0" w:color="auto"/>
              <w:left w:val="single" w:sz="2" w:space="0" w:color="auto"/>
              <w:bottom w:val="single" w:sz="2" w:space="0" w:color="auto"/>
              <w:right w:val="single" w:sz="2" w:space="0" w:color="auto"/>
            </w:tcBorders>
            <w:shd w:val="clear" w:color="auto" w:fill="D9D9D9"/>
          </w:tcPr>
          <w:p w14:paraId="37F8E7CE" w14:textId="77777777" w:rsidR="00F824E0" w:rsidRPr="00AB147C" w:rsidRDefault="00F824E0" w:rsidP="00F824E0">
            <w:pPr>
              <w:jc w:val="center"/>
              <w:rPr>
                <w:rFonts w:eastAsia="Calibri"/>
              </w:rPr>
            </w:pPr>
          </w:p>
          <w:p w14:paraId="62E1A120" w14:textId="77777777" w:rsidR="00F824E0" w:rsidRPr="00AB147C" w:rsidRDefault="00F824E0" w:rsidP="00F824E0">
            <w:pPr>
              <w:jc w:val="center"/>
              <w:rPr>
                <w:rFonts w:eastAsia="Calibri"/>
              </w:rPr>
            </w:pPr>
            <w:r w:rsidRPr="00AB147C">
              <w:rPr>
                <w:rFonts w:eastAsia="Calibri"/>
              </w:rPr>
              <w:t xml:space="preserve">Kiekis </w:t>
            </w:r>
          </w:p>
        </w:tc>
        <w:tc>
          <w:tcPr>
            <w:tcW w:w="1126" w:type="dxa"/>
            <w:tcBorders>
              <w:top w:val="single" w:sz="2" w:space="0" w:color="auto"/>
              <w:left w:val="single" w:sz="2" w:space="0" w:color="auto"/>
              <w:bottom w:val="single" w:sz="2" w:space="0" w:color="auto"/>
              <w:right w:val="single" w:sz="2" w:space="0" w:color="auto"/>
            </w:tcBorders>
            <w:shd w:val="clear" w:color="auto" w:fill="D9D9D9"/>
          </w:tcPr>
          <w:p w14:paraId="04EF39EC" w14:textId="77777777" w:rsidR="00F824E0" w:rsidRPr="00AB147C" w:rsidRDefault="00F824E0" w:rsidP="00F824E0">
            <w:pPr>
              <w:jc w:val="center"/>
              <w:rPr>
                <w:rFonts w:eastAsia="Calibri"/>
              </w:rPr>
            </w:pPr>
          </w:p>
          <w:p w14:paraId="688DB86C" w14:textId="77777777" w:rsidR="00F824E0" w:rsidRPr="00AB147C" w:rsidRDefault="00F824E0" w:rsidP="00F824E0">
            <w:pPr>
              <w:rPr>
                <w:rFonts w:eastAsia="Calibri"/>
              </w:rPr>
            </w:pPr>
            <w:r w:rsidRPr="00AB147C">
              <w:rPr>
                <w:rFonts w:eastAsia="Calibri"/>
              </w:rPr>
              <w:t>Mato vienetas</w:t>
            </w:r>
          </w:p>
        </w:tc>
        <w:tc>
          <w:tcPr>
            <w:tcW w:w="1010" w:type="dxa"/>
            <w:tcBorders>
              <w:top w:val="single" w:sz="2" w:space="0" w:color="auto"/>
              <w:left w:val="single" w:sz="2" w:space="0" w:color="auto"/>
              <w:bottom w:val="single" w:sz="2" w:space="0" w:color="auto"/>
              <w:right w:val="single" w:sz="2" w:space="0" w:color="auto"/>
            </w:tcBorders>
            <w:shd w:val="clear" w:color="auto" w:fill="D9D9D9"/>
            <w:vAlign w:val="center"/>
            <w:hideMark/>
          </w:tcPr>
          <w:p w14:paraId="1FE8EF16" w14:textId="77777777" w:rsidR="00F824E0" w:rsidRPr="00AB147C" w:rsidRDefault="00F824E0" w:rsidP="00F824E0">
            <w:pPr>
              <w:jc w:val="center"/>
              <w:rPr>
                <w:rFonts w:eastAsia="Calibri"/>
              </w:rPr>
            </w:pPr>
            <w:r w:rsidRPr="00AB147C">
              <w:rPr>
                <w:rFonts w:eastAsia="Calibri"/>
              </w:rPr>
              <w:t>Vieneto kaina, Eur be PVM</w:t>
            </w:r>
          </w:p>
        </w:tc>
        <w:tc>
          <w:tcPr>
            <w:tcW w:w="999" w:type="dxa"/>
            <w:tcBorders>
              <w:top w:val="single" w:sz="2" w:space="0" w:color="auto"/>
              <w:left w:val="single" w:sz="2" w:space="0" w:color="auto"/>
              <w:bottom w:val="single" w:sz="2" w:space="0" w:color="auto"/>
              <w:right w:val="single" w:sz="2" w:space="0" w:color="auto"/>
            </w:tcBorders>
            <w:shd w:val="clear" w:color="auto" w:fill="D9D9D9"/>
            <w:vAlign w:val="center"/>
            <w:hideMark/>
          </w:tcPr>
          <w:p w14:paraId="4628EF64" w14:textId="77777777" w:rsidR="00F824E0" w:rsidRPr="00AB147C" w:rsidRDefault="00F824E0" w:rsidP="00F824E0">
            <w:pPr>
              <w:jc w:val="center"/>
              <w:rPr>
                <w:rFonts w:eastAsia="Calibri"/>
              </w:rPr>
            </w:pPr>
            <w:r w:rsidRPr="00AB147C">
              <w:rPr>
                <w:rFonts w:eastAsia="Calibri"/>
              </w:rPr>
              <w:t xml:space="preserve">Vieneto PVM, </w:t>
            </w:r>
          </w:p>
          <w:p w14:paraId="2B74A559" w14:textId="77777777" w:rsidR="00F824E0" w:rsidRPr="00AB147C" w:rsidRDefault="00F824E0" w:rsidP="00F824E0">
            <w:pPr>
              <w:ind w:right="-1958"/>
              <w:jc w:val="center"/>
              <w:rPr>
                <w:rFonts w:eastAsia="Calibri"/>
              </w:rPr>
            </w:pPr>
            <w:r w:rsidRPr="00AB147C">
              <w:rPr>
                <w:rFonts w:eastAsia="Calibri"/>
              </w:rPr>
              <w:t>Eur</w:t>
            </w:r>
          </w:p>
        </w:tc>
        <w:tc>
          <w:tcPr>
            <w:tcW w:w="1000" w:type="dxa"/>
            <w:tcBorders>
              <w:top w:val="single" w:sz="2" w:space="0" w:color="auto"/>
              <w:left w:val="single" w:sz="2" w:space="0" w:color="auto"/>
              <w:bottom w:val="single" w:sz="2" w:space="0" w:color="auto"/>
              <w:right w:val="single" w:sz="2" w:space="0" w:color="auto"/>
            </w:tcBorders>
            <w:shd w:val="clear" w:color="auto" w:fill="D9D9D9"/>
            <w:vAlign w:val="center"/>
          </w:tcPr>
          <w:p w14:paraId="34F80EE4" w14:textId="77777777" w:rsidR="00F824E0" w:rsidRPr="00AB147C" w:rsidRDefault="00F824E0" w:rsidP="00F824E0">
            <w:pPr>
              <w:jc w:val="center"/>
              <w:rPr>
                <w:rFonts w:eastAsia="Calibri"/>
              </w:rPr>
            </w:pPr>
          </w:p>
          <w:p w14:paraId="2B600637" w14:textId="77777777" w:rsidR="00F824E0" w:rsidRPr="00AB147C" w:rsidRDefault="00F824E0" w:rsidP="00F824E0">
            <w:pPr>
              <w:jc w:val="center"/>
              <w:rPr>
                <w:rFonts w:eastAsia="Calibri"/>
              </w:rPr>
            </w:pPr>
            <w:r w:rsidRPr="00AB147C">
              <w:rPr>
                <w:rFonts w:eastAsia="Calibri"/>
              </w:rPr>
              <w:t>Vieneto kaina, Eur su PVM</w:t>
            </w:r>
          </w:p>
          <w:p w14:paraId="1DDB271A" w14:textId="77777777" w:rsidR="00F824E0" w:rsidRPr="00AB147C" w:rsidRDefault="00F824E0" w:rsidP="00F824E0">
            <w:pPr>
              <w:rPr>
                <w:rFonts w:eastAsia="Calibri"/>
              </w:rPr>
            </w:pPr>
          </w:p>
        </w:tc>
        <w:tc>
          <w:tcPr>
            <w:tcW w:w="994" w:type="dxa"/>
            <w:tcBorders>
              <w:top w:val="single" w:sz="2" w:space="0" w:color="auto"/>
              <w:left w:val="single" w:sz="2" w:space="0" w:color="auto"/>
              <w:bottom w:val="single" w:sz="2" w:space="0" w:color="auto"/>
              <w:right w:val="single" w:sz="2" w:space="0" w:color="auto"/>
            </w:tcBorders>
            <w:shd w:val="clear" w:color="auto" w:fill="D9D9D9"/>
          </w:tcPr>
          <w:p w14:paraId="7B77CFFB" w14:textId="77777777" w:rsidR="00F824E0" w:rsidRPr="00AB147C" w:rsidRDefault="00F824E0" w:rsidP="00F824E0">
            <w:pPr>
              <w:jc w:val="center"/>
              <w:rPr>
                <w:rFonts w:eastAsia="Calibri"/>
              </w:rPr>
            </w:pPr>
          </w:p>
          <w:p w14:paraId="3E72D196" w14:textId="77777777" w:rsidR="00F824E0" w:rsidRPr="00AB147C" w:rsidRDefault="00F824E0" w:rsidP="00F824E0">
            <w:pPr>
              <w:jc w:val="center"/>
              <w:rPr>
                <w:rFonts w:eastAsia="Calibri"/>
              </w:rPr>
            </w:pPr>
            <w:r w:rsidRPr="00AB147C">
              <w:rPr>
                <w:rFonts w:eastAsia="Calibri"/>
              </w:rPr>
              <w:t>Bendra kaina, Eur su PVM</w:t>
            </w:r>
          </w:p>
          <w:p w14:paraId="55DF35A4" w14:textId="77777777" w:rsidR="00F824E0" w:rsidRPr="00AB147C" w:rsidRDefault="00F824E0" w:rsidP="00F824E0">
            <w:pPr>
              <w:jc w:val="center"/>
              <w:rPr>
                <w:rFonts w:eastAsia="Calibri"/>
              </w:rPr>
            </w:pPr>
            <w:r w:rsidRPr="00AB147C">
              <w:rPr>
                <w:rFonts w:eastAsia="Calibri"/>
              </w:rPr>
              <w:t>(3x7)</w:t>
            </w:r>
          </w:p>
        </w:tc>
      </w:tr>
      <w:tr w:rsidR="00F824E0" w:rsidRPr="00AB147C" w14:paraId="757635A9" w14:textId="77777777">
        <w:trPr>
          <w:trHeight w:val="330"/>
        </w:trPr>
        <w:tc>
          <w:tcPr>
            <w:tcW w:w="736" w:type="dxa"/>
            <w:tcBorders>
              <w:top w:val="single" w:sz="2" w:space="0" w:color="auto"/>
              <w:left w:val="single" w:sz="2" w:space="0" w:color="auto"/>
              <w:bottom w:val="single" w:sz="2" w:space="0" w:color="auto"/>
              <w:right w:val="single" w:sz="2" w:space="0" w:color="auto"/>
            </w:tcBorders>
            <w:vAlign w:val="center"/>
            <w:hideMark/>
          </w:tcPr>
          <w:p w14:paraId="49DD12AB" w14:textId="77777777" w:rsidR="00F824E0" w:rsidRPr="00AB147C" w:rsidRDefault="00F824E0" w:rsidP="00F824E0">
            <w:pPr>
              <w:jc w:val="center"/>
              <w:rPr>
                <w:rFonts w:eastAsia="Calibri"/>
                <w:i/>
              </w:rPr>
            </w:pPr>
            <w:r w:rsidRPr="00AB147C">
              <w:rPr>
                <w:rFonts w:eastAsia="Calibri"/>
                <w:i/>
              </w:rPr>
              <w:t>1</w:t>
            </w:r>
          </w:p>
        </w:tc>
        <w:tc>
          <w:tcPr>
            <w:tcW w:w="3202" w:type="dxa"/>
            <w:tcBorders>
              <w:top w:val="single" w:sz="2" w:space="0" w:color="auto"/>
              <w:left w:val="single" w:sz="2" w:space="0" w:color="auto"/>
              <w:bottom w:val="single" w:sz="2" w:space="0" w:color="auto"/>
              <w:right w:val="single" w:sz="2" w:space="0" w:color="auto"/>
            </w:tcBorders>
            <w:vAlign w:val="center"/>
            <w:hideMark/>
          </w:tcPr>
          <w:p w14:paraId="41220AB4" w14:textId="77777777" w:rsidR="00F824E0" w:rsidRPr="00AB147C" w:rsidRDefault="00F824E0" w:rsidP="00F824E0">
            <w:pPr>
              <w:jc w:val="center"/>
              <w:rPr>
                <w:rFonts w:eastAsia="Calibri"/>
                <w:i/>
              </w:rPr>
            </w:pPr>
            <w:r w:rsidRPr="00AB147C">
              <w:rPr>
                <w:rFonts w:eastAsia="Calibri"/>
                <w:i/>
              </w:rPr>
              <w:t>2</w:t>
            </w:r>
          </w:p>
        </w:tc>
        <w:tc>
          <w:tcPr>
            <w:tcW w:w="959" w:type="dxa"/>
            <w:tcBorders>
              <w:top w:val="single" w:sz="2" w:space="0" w:color="auto"/>
              <w:left w:val="single" w:sz="2" w:space="0" w:color="auto"/>
              <w:bottom w:val="single" w:sz="2" w:space="0" w:color="auto"/>
              <w:right w:val="single" w:sz="2" w:space="0" w:color="auto"/>
            </w:tcBorders>
            <w:hideMark/>
          </w:tcPr>
          <w:p w14:paraId="52017A66" w14:textId="77777777" w:rsidR="00F824E0" w:rsidRPr="00AB147C" w:rsidRDefault="00F824E0" w:rsidP="00F824E0">
            <w:pPr>
              <w:jc w:val="center"/>
              <w:rPr>
                <w:rFonts w:eastAsia="Calibri"/>
                <w:i/>
              </w:rPr>
            </w:pPr>
            <w:r w:rsidRPr="00AB147C">
              <w:rPr>
                <w:rFonts w:eastAsia="Calibri"/>
                <w:i/>
              </w:rPr>
              <w:t>3</w:t>
            </w:r>
          </w:p>
        </w:tc>
        <w:tc>
          <w:tcPr>
            <w:tcW w:w="1126" w:type="dxa"/>
            <w:tcBorders>
              <w:top w:val="single" w:sz="2" w:space="0" w:color="auto"/>
              <w:left w:val="single" w:sz="2" w:space="0" w:color="auto"/>
              <w:bottom w:val="single" w:sz="2" w:space="0" w:color="auto"/>
              <w:right w:val="single" w:sz="2" w:space="0" w:color="auto"/>
            </w:tcBorders>
            <w:hideMark/>
          </w:tcPr>
          <w:p w14:paraId="1DC1812F" w14:textId="77777777" w:rsidR="00F824E0" w:rsidRPr="00AB147C" w:rsidRDefault="00F824E0" w:rsidP="00F824E0">
            <w:pPr>
              <w:jc w:val="center"/>
              <w:rPr>
                <w:rFonts w:eastAsia="Calibri"/>
                <w:i/>
              </w:rPr>
            </w:pPr>
            <w:r w:rsidRPr="00AB147C">
              <w:rPr>
                <w:rFonts w:eastAsia="Calibri"/>
                <w:i/>
              </w:rPr>
              <w:t>4</w:t>
            </w:r>
          </w:p>
        </w:tc>
        <w:tc>
          <w:tcPr>
            <w:tcW w:w="1010" w:type="dxa"/>
            <w:tcBorders>
              <w:top w:val="single" w:sz="2" w:space="0" w:color="auto"/>
              <w:left w:val="single" w:sz="2" w:space="0" w:color="auto"/>
              <w:bottom w:val="single" w:sz="2" w:space="0" w:color="auto"/>
              <w:right w:val="single" w:sz="2" w:space="0" w:color="auto"/>
            </w:tcBorders>
            <w:hideMark/>
          </w:tcPr>
          <w:p w14:paraId="2385B1A8" w14:textId="77777777" w:rsidR="00F824E0" w:rsidRPr="00AB147C" w:rsidRDefault="00F824E0" w:rsidP="00F824E0">
            <w:pPr>
              <w:jc w:val="center"/>
              <w:rPr>
                <w:rFonts w:eastAsia="Calibri"/>
                <w:i/>
              </w:rPr>
            </w:pPr>
            <w:r w:rsidRPr="00AB147C">
              <w:rPr>
                <w:rFonts w:eastAsia="Calibri"/>
                <w:i/>
              </w:rPr>
              <w:t>5</w:t>
            </w:r>
          </w:p>
        </w:tc>
        <w:tc>
          <w:tcPr>
            <w:tcW w:w="999" w:type="dxa"/>
            <w:tcBorders>
              <w:top w:val="single" w:sz="2" w:space="0" w:color="auto"/>
              <w:left w:val="single" w:sz="2" w:space="0" w:color="auto"/>
              <w:bottom w:val="single" w:sz="2" w:space="0" w:color="auto"/>
              <w:right w:val="single" w:sz="2" w:space="0" w:color="auto"/>
            </w:tcBorders>
            <w:vAlign w:val="center"/>
            <w:hideMark/>
          </w:tcPr>
          <w:p w14:paraId="5AFD3BBE" w14:textId="77777777" w:rsidR="00F824E0" w:rsidRPr="00AB147C" w:rsidRDefault="00F824E0" w:rsidP="00F824E0">
            <w:pPr>
              <w:jc w:val="center"/>
              <w:rPr>
                <w:rFonts w:eastAsia="Calibri"/>
                <w:i/>
              </w:rPr>
            </w:pPr>
            <w:r w:rsidRPr="00AB147C">
              <w:rPr>
                <w:rFonts w:eastAsia="Calibri"/>
                <w:i/>
              </w:rPr>
              <w:t>6</w:t>
            </w:r>
          </w:p>
        </w:tc>
        <w:tc>
          <w:tcPr>
            <w:tcW w:w="1000" w:type="dxa"/>
            <w:tcBorders>
              <w:top w:val="single" w:sz="2" w:space="0" w:color="auto"/>
              <w:left w:val="single" w:sz="2" w:space="0" w:color="auto"/>
              <w:bottom w:val="single" w:sz="2" w:space="0" w:color="auto"/>
              <w:right w:val="single" w:sz="2" w:space="0" w:color="auto"/>
            </w:tcBorders>
            <w:vAlign w:val="center"/>
            <w:hideMark/>
          </w:tcPr>
          <w:p w14:paraId="3FE9CD54" w14:textId="77777777" w:rsidR="00F824E0" w:rsidRPr="00AB147C" w:rsidRDefault="00F824E0" w:rsidP="00F824E0">
            <w:pPr>
              <w:jc w:val="center"/>
              <w:rPr>
                <w:rFonts w:eastAsia="Calibri"/>
                <w:i/>
              </w:rPr>
            </w:pPr>
            <w:r w:rsidRPr="00AB147C">
              <w:rPr>
                <w:rFonts w:eastAsia="Calibri"/>
                <w:i/>
              </w:rPr>
              <w:t>7</w:t>
            </w:r>
          </w:p>
        </w:tc>
        <w:tc>
          <w:tcPr>
            <w:tcW w:w="994" w:type="dxa"/>
            <w:tcBorders>
              <w:top w:val="single" w:sz="2" w:space="0" w:color="auto"/>
              <w:left w:val="single" w:sz="2" w:space="0" w:color="auto"/>
              <w:bottom w:val="single" w:sz="2" w:space="0" w:color="auto"/>
              <w:right w:val="single" w:sz="2" w:space="0" w:color="auto"/>
            </w:tcBorders>
            <w:hideMark/>
          </w:tcPr>
          <w:p w14:paraId="0776D92D" w14:textId="77777777" w:rsidR="00F824E0" w:rsidRPr="00AB147C" w:rsidRDefault="00F824E0" w:rsidP="00F824E0">
            <w:pPr>
              <w:jc w:val="center"/>
              <w:rPr>
                <w:rFonts w:eastAsia="Calibri"/>
                <w:i/>
              </w:rPr>
            </w:pPr>
            <w:r w:rsidRPr="00AB147C">
              <w:rPr>
                <w:rFonts w:eastAsia="Calibri"/>
                <w:i/>
              </w:rPr>
              <w:t>8</w:t>
            </w:r>
          </w:p>
        </w:tc>
      </w:tr>
      <w:tr w:rsidR="00F824E0" w:rsidRPr="00AB147C" w14:paraId="0CF55FA7" w14:textId="77777777">
        <w:trPr>
          <w:trHeight w:val="296"/>
        </w:trPr>
        <w:tc>
          <w:tcPr>
            <w:tcW w:w="736" w:type="dxa"/>
            <w:tcBorders>
              <w:top w:val="single" w:sz="2" w:space="0" w:color="auto"/>
              <w:left w:val="single" w:sz="2" w:space="0" w:color="auto"/>
              <w:bottom w:val="single" w:sz="2" w:space="0" w:color="auto"/>
              <w:right w:val="single" w:sz="2" w:space="0" w:color="auto"/>
            </w:tcBorders>
            <w:vAlign w:val="center"/>
            <w:hideMark/>
          </w:tcPr>
          <w:p w14:paraId="52F59BF0" w14:textId="77777777" w:rsidR="00F824E0" w:rsidRPr="00AB147C" w:rsidRDefault="00F824E0" w:rsidP="00F824E0">
            <w:pPr>
              <w:jc w:val="center"/>
              <w:rPr>
                <w:rFonts w:eastAsia="Calibri"/>
              </w:rPr>
            </w:pPr>
            <w:r w:rsidRPr="00AB147C">
              <w:rPr>
                <w:rFonts w:eastAsia="Calibri"/>
              </w:rPr>
              <w:t>1.1.</w:t>
            </w:r>
          </w:p>
        </w:tc>
        <w:tc>
          <w:tcPr>
            <w:tcW w:w="3202" w:type="dxa"/>
            <w:tcBorders>
              <w:top w:val="single" w:sz="2" w:space="0" w:color="auto"/>
              <w:left w:val="single" w:sz="2" w:space="0" w:color="auto"/>
              <w:bottom w:val="single" w:sz="2" w:space="0" w:color="auto"/>
              <w:right w:val="single" w:sz="2" w:space="0" w:color="auto"/>
            </w:tcBorders>
            <w:vAlign w:val="center"/>
            <w:hideMark/>
          </w:tcPr>
          <w:p w14:paraId="336C36A8" w14:textId="351631FC" w:rsidR="00F824E0" w:rsidRPr="00AB147C" w:rsidRDefault="00F824E0" w:rsidP="00F824E0">
            <w:pPr>
              <w:rPr>
                <w:rFonts w:eastAsia="Calibri"/>
              </w:rPr>
            </w:pPr>
            <w:r w:rsidRPr="00AB147C">
              <w:rPr>
                <w:rFonts w:eastAsia="Calibri"/>
              </w:rPr>
              <w:t>Nauji, nenaudot</w:t>
            </w:r>
            <w:r w:rsidR="00F31A9F" w:rsidRPr="00AB147C">
              <w:rPr>
                <w:rFonts w:eastAsia="Calibri"/>
              </w:rPr>
              <w:t>i</w:t>
            </w:r>
            <w:r w:rsidRPr="00AB147C">
              <w:rPr>
                <w:rFonts w:eastAsia="Calibri"/>
              </w:rPr>
              <w:t>, M3 klasės keleivini</w:t>
            </w:r>
            <w:r w:rsidR="00F31A9F" w:rsidRPr="00AB147C">
              <w:rPr>
                <w:rFonts w:eastAsia="Calibri"/>
              </w:rPr>
              <w:t>ai</w:t>
            </w:r>
            <w:r w:rsidRPr="00AB147C">
              <w:rPr>
                <w:rFonts w:eastAsia="Calibri"/>
              </w:rPr>
              <w:t xml:space="preserve"> autobus</w:t>
            </w:r>
            <w:r w:rsidR="00F31A9F" w:rsidRPr="00AB147C">
              <w:rPr>
                <w:rFonts w:eastAsia="Calibri"/>
              </w:rPr>
              <w:t>ai</w:t>
            </w:r>
            <w:r w:rsidRPr="00AB147C">
              <w:rPr>
                <w:rFonts w:eastAsia="Calibri"/>
              </w:rPr>
              <w:t>, skirt</w:t>
            </w:r>
            <w:r w:rsidR="00F31A9F" w:rsidRPr="00AB147C">
              <w:rPr>
                <w:rFonts w:eastAsia="Calibri"/>
              </w:rPr>
              <w:t>i</w:t>
            </w:r>
            <w:r w:rsidRPr="00AB147C">
              <w:rPr>
                <w:rFonts w:eastAsia="Calibri"/>
              </w:rPr>
              <w:t xml:space="preserve"> vietinio ir tolimojo susisiekimo maršrutams, pritaikyt</w:t>
            </w:r>
            <w:r w:rsidR="00F31A9F" w:rsidRPr="00AB147C">
              <w:rPr>
                <w:rFonts w:eastAsia="Calibri"/>
              </w:rPr>
              <w:t>i</w:t>
            </w:r>
            <w:r w:rsidRPr="00AB147C">
              <w:rPr>
                <w:rFonts w:eastAsia="Calibri"/>
              </w:rPr>
              <w:t xml:space="preserve"> universalių keleivių grupių (įskaitant vaikus/mokinius bei asmenis su individualiais poreikiais</w:t>
            </w:r>
            <w:r w:rsidR="009B5281">
              <w:rPr>
                <w:rFonts w:eastAsia="Calibri"/>
              </w:rPr>
              <w:t>)</w:t>
            </w:r>
            <w:r w:rsidR="00F31A9F" w:rsidRPr="00AB147C">
              <w:rPr>
                <w:rFonts w:eastAsia="Calibri"/>
              </w:rPr>
              <w:t xml:space="preserve"> vežimui</w:t>
            </w:r>
          </w:p>
        </w:tc>
        <w:tc>
          <w:tcPr>
            <w:tcW w:w="959" w:type="dxa"/>
            <w:tcBorders>
              <w:top w:val="single" w:sz="2" w:space="0" w:color="auto"/>
              <w:left w:val="single" w:sz="2" w:space="0" w:color="auto"/>
              <w:bottom w:val="single" w:sz="2" w:space="0" w:color="auto"/>
              <w:right w:val="single" w:sz="2" w:space="0" w:color="auto"/>
            </w:tcBorders>
            <w:hideMark/>
          </w:tcPr>
          <w:p w14:paraId="59799728" w14:textId="77777777" w:rsidR="00F824E0" w:rsidRPr="00AB147C" w:rsidRDefault="00F824E0" w:rsidP="00F824E0">
            <w:pPr>
              <w:jc w:val="center"/>
              <w:rPr>
                <w:rFonts w:eastAsia="Calibri"/>
              </w:rPr>
            </w:pPr>
            <w:r w:rsidRPr="00AB147C">
              <w:rPr>
                <w:rFonts w:eastAsia="Calibri"/>
              </w:rPr>
              <w:t>2</w:t>
            </w:r>
          </w:p>
        </w:tc>
        <w:tc>
          <w:tcPr>
            <w:tcW w:w="1126" w:type="dxa"/>
            <w:tcBorders>
              <w:top w:val="single" w:sz="2" w:space="0" w:color="auto"/>
              <w:left w:val="single" w:sz="2" w:space="0" w:color="auto"/>
              <w:bottom w:val="single" w:sz="2" w:space="0" w:color="auto"/>
              <w:right w:val="single" w:sz="2" w:space="0" w:color="auto"/>
            </w:tcBorders>
            <w:hideMark/>
          </w:tcPr>
          <w:p w14:paraId="28A8C85A" w14:textId="77777777" w:rsidR="00F824E0" w:rsidRPr="00AB147C" w:rsidRDefault="00F824E0" w:rsidP="00F824E0">
            <w:pPr>
              <w:jc w:val="center"/>
              <w:rPr>
                <w:rFonts w:eastAsia="Calibri"/>
              </w:rPr>
            </w:pPr>
            <w:r w:rsidRPr="00AB147C">
              <w:rPr>
                <w:rFonts w:eastAsia="Calibri"/>
              </w:rPr>
              <w:t>Vnt.</w:t>
            </w:r>
          </w:p>
        </w:tc>
        <w:tc>
          <w:tcPr>
            <w:tcW w:w="1010" w:type="dxa"/>
            <w:tcBorders>
              <w:top w:val="single" w:sz="2" w:space="0" w:color="auto"/>
              <w:left w:val="single" w:sz="2" w:space="0" w:color="auto"/>
              <w:bottom w:val="single" w:sz="2" w:space="0" w:color="auto"/>
              <w:right w:val="single" w:sz="2" w:space="0" w:color="auto"/>
            </w:tcBorders>
          </w:tcPr>
          <w:p w14:paraId="6E1AF0F8" w14:textId="77777777" w:rsidR="00F824E0" w:rsidRPr="00AB147C" w:rsidRDefault="00F824E0" w:rsidP="00F824E0">
            <w:pPr>
              <w:jc w:val="center"/>
              <w:rPr>
                <w:rFonts w:eastAsia="Calibri"/>
              </w:rPr>
            </w:pPr>
          </w:p>
        </w:tc>
        <w:tc>
          <w:tcPr>
            <w:tcW w:w="999" w:type="dxa"/>
            <w:tcBorders>
              <w:top w:val="single" w:sz="2" w:space="0" w:color="auto"/>
              <w:left w:val="single" w:sz="2" w:space="0" w:color="auto"/>
              <w:bottom w:val="single" w:sz="2" w:space="0" w:color="auto"/>
              <w:right w:val="single" w:sz="2" w:space="0" w:color="auto"/>
            </w:tcBorders>
            <w:vAlign w:val="center"/>
          </w:tcPr>
          <w:p w14:paraId="1A9B56DA" w14:textId="77777777" w:rsidR="00F824E0" w:rsidRPr="00AB147C" w:rsidRDefault="00F824E0" w:rsidP="00F824E0">
            <w:pPr>
              <w:jc w:val="center"/>
              <w:rPr>
                <w:rFonts w:eastAsia="Calibri"/>
              </w:rPr>
            </w:pPr>
          </w:p>
        </w:tc>
        <w:tc>
          <w:tcPr>
            <w:tcW w:w="1000" w:type="dxa"/>
            <w:tcBorders>
              <w:top w:val="single" w:sz="2" w:space="0" w:color="auto"/>
              <w:left w:val="single" w:sz="2" w:space="0" w:color="auto"/>
              <w:bottom w:val="single" w:sz="2" w:space="0" w:color="auto"/>
              <w:right w:val="single" w:sz="2" w:space="0" w:color="auto"/>
            </w:tcBorders>
            <w:vAlign w:val="center"/>
          </w:tcPr>
          <w:p w14:paraId="545FAD4E" w14:textId="77777777" w:rsidR="00F824E0" w:rsidRPr="00AB147C" w:rsidRDefault="00F824E0" w:rsidP="00F824E0">
            <w:pPr>
              <w:jc w:val="center"/>
              <w:rPr>
                <w:rFonts w:eastAsia="Calibri"/>
              </w:rPr>
            </w:pPr>
          </w:p>
        </w:tc>
        <w:tc>
          <w:tcPr>
            <w:tcW w:w="994" w:type="dxa"/>
            <w:tcBorders>
              <w:top w:val="single" w:sz="2" w:space="0" w:color="auto"/>
              <w:left w:val="single" w:sz="2" w:space="0" w:color="auto"/>
              <w:bottom w:val="single" w:sz="2" w:space="0" w:color="auto"/>
              <w:right w:val="single" w:sz="2" w:space="0" w:color="auto"/>
            </w:tcBorders>
          </w:tcPr>
          <w:p w14:paraId="75886771" w14:textId="77777777" w:rsidR="00F824E0" w:rsidRPr="00AB147C" w:rsidRDefault="00F824E0" w:rsidP="00F824E0">
            <w:pPr>
              <w:jc w:val="center"/>
              <w:rPr>
                <w:rFonts w:eastAsia="Calibri"/>
              </w:rPr>
            </w:pPr>
          </w:p>
        </w:tc>
      </w:tr>
      <w:tr w:rsidR="00F824E0" w:rsidRPr="00AB147C" w14:paraId="10CABF5D" w14:textId="77777777">
        <w:trPr>
          <w:trHeight w:val="296"/>
        </w:trPr>
        <w:tc>
          <w:tcPr>
            <w:tcW w:w="9032" w:type="dxa"/>
            <w:gridSpan w:val="7"/>
            <w:tcBorders>
              <w:top w:val="single" w:sz="2" w:space="0" w:color="auto"/>
              <w:left w:val="single" w:sz="2" w:space="0" w:color="auto"/>
              <w:bottom w:val="single" w:sz="2" w:space="0" w:color="auto"/>
              <w:right w:val="single" w:sz="2" w:space="0" w:color="auto"/>
            </w:tcBorders>
            <w:vAlign w:val="center"/>
            <w:hideMark/>
          </w:tcPr>
          <w:p w14:paraId="3C63380D" w14:textId="77777777" w:rsidR="00F824E0" w:rsidRPr="00AB147C" w:rsidRDefault="00F824E0" w:rsidP="00F824E0">
            <w:pPr>
              <w:jc w:val="right"/>
              <w:rPr>
                <w:rFonts w:eastAsia="Calibri"/>
              </w:rPr>
            </w:pPr>
            <w:r w:rsidRPr="00AB147C">
              <w:rPr>
                <w:b/>
              </w:rPr>
              <w:t>Bendra pasiūlymo kaina su PVM</w:t>
            </w:r>
          </w:p>
        </w:tc>
        <w:tc>
          <w:tcPr>
            <w:tcW w:w="994" w:type="dxa"/>
            <w:tcBorders>
              <w:top w:val="single" w:sz="2" w:space="0" w:color="auto"/>
              <w:left w:val="single" w:sz="2" w:space="0" w:color="auto"/>
              <w:bottom w:val="single" w:sz="2" w:space="0" w:color="auto"/>
              <w:right w:val="single" w:sz="2" w:space="0" w:color="auto"/>
            </w:tcBorders>
          </w:tcPr>
          <w:p w14:paraId="456A0EE8" w14:textId="77777777" w:rsidR="00F824E0" w:rsidRPr="00AB147C" w:rsidRDefault="00F824E0" w:rsidP="00F824E0">
            <w:pPr>
              <w:jc w:val="center"/>
              <w:rPr>
                <w:rFonts w:eastAsia="Calibri"/>
              </w:rPr>
            </w:pPr>
          </w:p>
        </w:tc>
      </w:tr>
    </w:tbl>
    <w:p w14:paraId="32EE9BE5" w14:textId="77777777" w:rsidR="00CE6E1A" w:rsidRPr="00AB147C" w:rsidRDefault="00CE6E1A" w:rsidP="00CE6E1A">
      <w:pPr>
        <w:tabs>
          <w:tab w:val="left" w:pos="426"/>
        </w:tabs>
        <w:spacing w:after="0" w:line="240" w:lineRule="auto"/>
        <w:ind w:firstLine="720"/>
        <w:contextualSpacing/>
        <w:jc w:val="both"/>
        <w:rPr>
          <w:i/>
        </w:rPr>
      </w:pPr>
      <w:r w:rsidRPr="00AB147C">
        <w:rPr>
          <w:i/>
        </w:rPr>
        <w:t>Pastaba. Bendra pasiūlymo kaina turi būti nurodyta dviejų skaitmenų po kablelio tikslumu.</w:t>
      </w:r>
    </w:p>
    <w:p w14:paraId="06DF6CFF" w14:textId="77777777" w:rsidR="00CE6E1A" w:rsidRPr="00AB147C" w:rsidRDefault="00CE6E1A" w:rsidP="00CE6E1A">
      <w:pPr>
        <w:spacing w:after="0" w:line="240" w:lineRule="auto"/>
        <w:rPr>
          <w:b/>
          <w:bCs/>
        </w:rPr>
      </w:pPr>
    </w:p>
    <w:p w14:paraId="44652D15" w14:textId="77777777" w:rsidR="00CE6E1A" w:rsidRPr="00AB147C" w:rsidRDefault="00CE6E1A" w:rsidP="00CE6E1A">
      <w:pPr>
        <w:spacing w:after="0" w:line="240" w:lineRule="auto"/>
      </w:pPr>
      <w:r w:rsidRPr="00AB147C">
        <w:rPr>
          <w:b/>
          <w:bCs/>
        </w:rPr>
        <w:t>Bendra pasiūlymo kaina žodžiais:</w:t>
      </w:r>
      <w:r w:rsidRPr="00AB147C">
        <w:t xml:space="preserve"> ________________________________________________ Eur.</w:t>
      </w:r>
    </w:p>
    <w:p w14:paraId="787F4C2D" w14:textId="77777777" w:rsidR="00CE6E1A" w:rsidRPr="00AB147C" w:rsidRDefault="00CE6E1A" w:rsidP="00CE6E1A">
      <w:pPr>
        <w:spacing w:after="0" w:line="240" w:lineRule="auto"/>
      </w:pPr>
      <w:r w:rsidRPr="00AB147C">
        <w:t>Į šią bendrą pasiūlymo kainą įeina visos tiekėjo išlaidos ir mokesčiai, taip pat ir PVM, kuris sudaro _______________________________________________________________________________ Eur.</w:t>
      </w:r>
    </w:p>
    <w:p w14:paraId="469A5A7A" w14:textId="77777777" w:rsidR="00CE6E1A" w:rsidRPr="00AB147C" w:rsidRDefault="00CE6E1A" w:rsidP="00CE6E1A">
      <w:pPr>
        <w:spacing w:after="0" w:line="240" w:lineRule="auto"/>
      </w:pPr>
      <w:r w:rsidRPr="00AB147C">
        <w:rPr>
          <w:vertAlign w:val="superscript"/>
        </w:rPr>
        <w:tab/>
      </w:r>
      <w:r w:rsidRPr="00AB147C">
        <w:rPr>
          <w:vertAlign w:val="superscript"/>
        </w:rPr>
        <w:tab/>
      </w:r>
      <w:r w:rsidRPr="00AB147C">
        <w:t>(skaičiais ir žodžiais)</w:t>
      </w:r>
    </w:p>
    <w:p w14:paraId="2A8DC52D" w14:textId="77777777" w:rsidR="00CE6E1A" w:rsidRPr="00AB147C" w:rsidRDefault="00CE6E1A" w:rsidP="00CE6E1A">
      <w:pPr>
        <w:spacing w:after="0" w:line="240" w:lineRule="auto"/>
        <w:ind w:firstLine="720"/>
        <w:rPr>
          <w:b/>
          <w:bCs/>
        </w:rPr>
      </w:pPr>
    </w:p>
    <w:p w14:paraId="1BD2146F"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AB147C">
        <w:t xml:space="preserve">          Tais atvejais, kai pagal galiojančius teisės aktus tiekėjui nereikia mokėti PVM, jis lentelėje nurodo kainas be PVM ir nurodo priežastis, dėl kurių PVM nemokamas:</w:t>
      </w:r>
    </w:p>
    <w:p w14:paraId="2EDEBFD9" w14:textId="1B397E47" w:rsidR="00CE6E1A" w:rsidRPr="00A958DB" w:rsidRDefault="00CE6E1A" w:rsidP="00A958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bCs/>
        </w:rPr>
      </w:pPr>
      <w:r w:rsidRPr="00AB147C">
        <w:t xml:space="preserve">           Teikdami šį pasiūlymą mes patvirtiname, kad siūlomos prekės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 </w:t>
      </w:r>
    </w:p>
    <w:p w14:paraId="3272C15F" w14:textId="77777777" w:rsidR="00CE6E1A" w:rsidRPr="00AB147C" w:rsidRDefault="00CE6E1A" w:rsidP="00CE6E1A">
      <w:pPr>
        <w:spacing w:after="0"/>
        <w:ind w:firstLine="567"/>
      </w:pPr>
      <w:r w:rsidRPr="00AB147C">
        <w:t xml:space="preserve">3. Atsakingi asmenys, nurodyti VPĮ 46 str. 1 d. ir VPĮ 46 str. 2 d. 2 p.****: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4"/>
        <w:gridCol w:w="4495"/>
        <w:gridCol w:w="4534"/>
      </w:tblGrid>
      <w:tr w:rsidR="00CE6E1A" w:rsidRPr="00AB147C" w14:paraId="0CF02285" w14:textId="77777777">
        <w:tc>
          <w:tcPr>
            <w:tcW w:w="314" w:type="pct"/>
            <w:gridSpan w:val="2"/>
            <w:tcBorders>
              <w:top w:val="single" w:sz="4" w:space="0" w:color="auto"/>
              <w:left w:val="single" w:sz="4" w:space="0" w:color="auto"/>
              <w:bottom w:val="single" w:sz="4" w:space="0" w:color="auto"/>
              <w:right w:val="single" w:sz="4" w:space="0" w:color="auto"/>
            </w:tcBorders>
            <w:vAlign w:val="center"/>
            <w:hideMark/>
          </w:tcPr>
          <w:p w14:paraId="777135AC" w14:textId="77777777" w:rsidR="00CE6E1A" w:rsidRPr="00AB147C" w:rsidRDefault="00CE6E1A">
            <w:pPr>
              <w:pStyle w:val="prastasiniatinklio"/>
              <w:spacing w:before="0" w:beforeAutospacing="0" w:after="0" w:afterAutospacing="0"/>
            </w:pPr>
            <w:r w:rsidRPr="00AB147C">
              <w:rPr>
                <w:b/>
              </w:rPr>
              <w:t>Eil. Nr.</w:t>
            </w:r>
          </w:p>
        </w:tc>
        <w:tc>
          <w:tcPr>
            <w:tcW w:w="2333" w:type="pct"/>
            <w:tcBorders>
              <w:top w:val="single" w:sz="4" w:space="0" w:color="auto"/>
              <w:left w:val="single" w:sz="4" w:space="0" w:color="auto"/>
              <w:bottom w:val="single" w:sz="4" w:space="0" w:color="auto"/>
              <w:right w:val="single" w:sz="4" w:space="0" w:color="auto"/>
            </w:tcBorders>
            <w:vAlign w:val="center"/>
            <w:hideMark/>
          </w:tcPr>
          <w:p w14:paraId="4D24F15C" w14:textId="77777777" w:rsidR="00CE6E1A" w:rsidRPr="00AB147C" w:rsidRDefault="00CE6E1A">
            <w:pPr>
              <w:pStyle w:val="prastasiniatinklio"/>
              <w:spacing w:before="0" w:beforeAutospacing="0" w:after="0" w:afterAutospacing="0"/>
              <w:jc w:val="center"/>
              <w:rPr>
                <w:b/>
                <w:bCs/>
              </w:rPr>
            </w:pPr>
            <w:r w:rsidRPr="00AB147C">
              <w:rPr>
                <w:b/>
                <w:bCs/>
              </w:rPr>
              <w:t>Juridinio asmens:</w:t>
            </w:r>
          </w:p>
        </w:tc>
        <w:tc>
          <w:tcPr>
            <w:tcW w:w="2353" w:type="pct"/>
            <w:tcBorders>
              <w:top w:val="single" w:sz="4" w:space="0" w:color="auto"/>
              <w:left w:val="single" w:sz="4" w:space="0" w:color="auto"/>
              <w:bottom w:val="single" w:sz="4" w:space="0" w:color="auto"/>
              <w:right w:val="single" w:sz="4" w:space="0" w:color="auto"/>
            </w:tcBorders>
            <w:vAlign w:val="center"/>
          </w:tcPr>
          <w:p w14:paraId="1D4C233A" w14:textId="77777777" w:rsidR="00CE6E1A" w:rsidRPr="00AB147C" w:rsidRDefault="00CE6E1A">
            <w:pPr>
              <w:pStyle w:val="prastasiniatinklio"/>
              <w:spacing w:before="0" w:beforeAutospacing="0" w:after="0" w:afterAutospacing="0"/>
              <w:jc w:val="center"/>
              <w:rPr>
                <w:b/>
                <w:bCs/>
              </w:rPr>
            </w:pPr>
            <w:r w:rsidRPr="00AB147C">
              <w:rPr>
                <w:b/>
                <w:bCs/>
              </w:rPr>
              <w:t>Atsakingi asmenys (vardas, pavardė)*</w:t>
            </w:r>
          </w:p>
        </w:tc>
      </w:tr>
      <w:tr w:rsidR="00CE6E1A" w:rsidRPr="00AB147C" w14:paraId="1BB901A1" w14:textId="77777777">
        <w:tc>
          <w:tcPr>
            <w:tcW w:w="5000" w:type="pct"/>
            <w:gridSpan w:val="4"/>
            <w:tcBorders>
              <w:top w:val="single" w:sz="4" w:space="0" w:color="auto"/>
              <w:left w:val="single" w:sz="4" w:space="0" w:color="auto"/>
              <w:bottom w:val="single" w:sz="4" w:space="0" w:color="auto"/>
              <w:right w:val="single" w:sz="4" w:space="0" w:color="auto"/>
            </w:tcBorders>
            <w:vAlign w:val="center"/>
          </w:tcPr>
          <w:p w14:paraId="7368EF80" w14:textId="77777777" w:rsidR="00CE6E1A" w:rsidRPr="00AB147C" w:rsidRDefault="00CE6E1A">
            <w:pPr>
              <w:pStyle w:val="prastasiniatinklio"/>
              <w:spacing w:before="0" w:beforeAutospacing="0" w:after="0" w:afterAutospacing="0"/>
              <w:rPr>
                <w:b/>
                <w:bCs/>
              </w:rPr>
            </w:pPr>
            <w:r w:rsidRPr="00AB147C">
              <w:rPr>
                <w:b/>
                <w:bCs/>
              </w:rPr>
              <w:t>Tiekėjas</w:t>
            </w:r>
          </w:p>
        </w:tc>
      </w:tr>
      <w:tr w:rsidR="00CE6E1A" w:rsidRPr="00AB147C" w14:paraId="2285E7B1" w14:textId="77777777">
        <w:tc>
          <w:tcPr>
            <w:tcW w:w="291" w:type="pct"/>
            <w:tcBorders>
              <w:top w:val="single" w:sz="4" w:space="0" w:color="auto"/>
              <w:left w:val="single" w:sz="4" w:space="0" w:color="auto"/>
              <w:bottom w:val="single" w:sz="4" w:space="0" w:color="auto"/>
              <w:right w:val="single" w:sz="4" w:space="0" w:color="auto"/>
            </w:tcBorders>
            <w:vAlign w:val="center"/>
          </w:tcPr>
          <w:p w14:paraId="23804858" w14:textId="77777777" w:rsidR="00CE6E1A" w:rsidRPr="00AB147C" w:rsidRDefault="00CE6E1A">
            <w:pPr>
              <w:pStyle w:val="prastasiniatinklio"/>
              <w:numPr>
                <w:ilvl w:val="0"/>
                <w:numId w:val="15"/>
              </w:numPr>
              <w:tabs>
                <w:tab w:val="left" w:pos="360"/>
                <w:tab w:val="left" w:pos="1296"/>
              </w:tabs>
              <w:spacing w:before="0" w:beforeAutospacing="0" w:after="0" w:afterAutospacing="0"/>
              <w:ind w:hanging="693"/>
              <w:textAlignment w:val="baseline"/>
            </w:pPr>
          </w:p>
        </w:tc>
        <w:tc>
          <w:tcPr>
            <w:tcW w:w="2356" w:type="pct"/>
            <w:gridSpan w:val="2"/>
            <w:tcBorders>
              <w:top w:val="single" w:sz="4" w:space="0" w:color="auto"/>
              <w:left w:val="single" w:sz="4" w:space="0" w:color="auto"/>
              <w:bottom w:val="single" w:sz="4" w:space="0" w:color="auto"/>
              <w:right w:val="single" w:sz="4" w:space="0" w:color="auto"/>
            </w:tcBorders>
          </w:tcPr>
          <w:p w14:paraId="0B641D0E" w14:textId="77777777" w:rsidR="00CE6E1A" w:rsidRPr="00AB147C" w:rsidRDefault="00CE6E1A">
            <w:pPr>
              <w:pStyle w:val="prastasiniatinklio"/>
              <w:spacing w:before="0" w:beforeAutospacing="0" w:after="0" w:afterAutospacing="0"/>
            </w:pPr>
            <w:r w:rsidRPr="00AB147C">
              <w:t>Vadovas</w:t>
            </w:r>
          </w:p>
        </w:tc>
        <w:tc>
          <w:tcPr>
            <w:tcW w:w="2353" w:type="pct"/>
            <w:tcBorders>
              <w:top w:val="single" w:sz="4" w:space="0" w:color="auto"/>
              <w:left w:val="single" w:sz="4" w:space="0" w:color="auto"/>
              <w:bottom w:val="single" w:sz="4" w:space="0" w:color="auto"/>
              <w:right w:val="single" w:sz="4" w:space="0" w:color="auto"/>
            </w:tcBorders>
            <w:vAlign w:val="center"/>
          </w:tcPr>
          <w:p w14:paraId="1ABB67B2" w14:textId="77777777" w:rsidR="00CE6E1A" w:rsidRPr="00AB147C" w:rsidRDefault="00CE6E1A">
            <w:pPr>
              <w:pStyle w:val="prastasiniatinklio"/>
              <w:spacing w:before="0" w:beforeAutospacing="0" w:after="0" w:afterAutospacing="0"/>
            </w:pPr>
          </w:p>
        </w:tc>
      </w:tr>
      <w:tr w:rsidR="00CE6E1A" w:rsidRPr="00AB147C" w14:paraId="582B2AAD" w14:textId="77777777">
        <w:tc>
          <w:tcPr>
            <w:tcW w:w="291" w:type="pct"/>
            <w:tcBorders>
              <w:top w:val="single" w:sz="4" w:space="0" w:color="auto"/>
              <w:left w:val="single" w:sz="4" w:space="0" w:color="auto"/>
              <w:bottom w:val="single" w:sz="4" w:space="0" w:color="auto"/>
              <w:right w:val="single" w:sz="4" w:space="0" w:color="auto"/>
            </w:tcBorders>
            <w:vAlign w:val="center"/>
          </w:tcPr>
          <w:p w14:paraId="0616247B" w14:textId="77777777" w:rsidR="00CE6E1A" w:rsidRPr="00AB147C" w:rsidRDefault="00CE6E1A">
            <w:pPr>
              <w:pStyle w:val="prastasiniatinklio"/>
              <w:numPr>
                <w:ilvl w:val="0"/>
                <w:numId w:val="15"/>
              </w:numPr>
              <w:tabs>
                <w:tab w:val="left" w:pos="360"/>
                <w:tab w:val="left" w:pos="1296"/>
              </w:tabs>
              <w:spacing w:before="0" w:beforeAutospacing="0" w:after="0" w:afterAutospacing="0"/>
              <w:ind w:hanging="693"/>
              <w:textAlignment w:val="baseline"/>
            </w:pPr>
          </w:p>
        </w:tc>
        <w:tc>
          <w:tcPr>
            <w:tcW w:w="2356" w:type="pct"/>
            <w:gridSpan w:val="2"/>
            <w:tcBorders>
              <w:top w:val="single" w:sz="4" w:space="0" w:color="auto"/>
              <w:left w:val="single" w:sz="4" w:space="0" w:color="auto"/>
              <w:bottom w:val="single" w:sz="4" w:space="0" w:color="auto"/>
              <w:right w:val="single" w:sz="4" w:space="0" w:color="auto"/>
            </w:tcBorders>
          </w:tcPr>
          <w:p w14:paraId="1A82387C" w14:textId="77777777" w:rsidR="00CE6E1A" w:rsidRPr="00AB147C" w:rsidRDefault="00CE6E1A">
            <w:pPr>
              <w:pStyle w:val="prastasiniatinklio"/>
              <w:spacing w:before="0" w:beforeAutospacing="0" w:after="0" w:afterAutospacing="0"/>
            </w:pPr>
            <w:r w:rsidRPr="00AB147C">
              <w:t>Asmuo, turintį teisę surašyti ir pasirašyti juridinio asmens finansinės apskaitos dokumentus</w:t>
            </w:r>
          </w:p>
        </w:tc>
        <w:tc>
          <w:tcPr>
            <w:tcW w:w="2353" w:type="pct"/>
            <w:tcBorders>
              <w:top w:val="single" w:sz="4" w:space="0" w:color="auto"/>
              <w:left w:val="single" w:sz="4" w:space="0" w:color="auto"/>
              <w:bottom w:val="single" w:sz="4" w:space="0" w:color="auto"/>
              <w:right w:val="single" w:sz="4" w:space="0" w:color="auto"/>
            </w:tcBorders>
            <w:vAlign w:val="center"/>
          </w:tcPr>
          <w:p w14:paraId="10BDB08F" w14:textId="77777777" w:rsidR="00CE6E1A" w:rsidRPr="00AB147C" w:rsidRDefault="00CE6E1A">
            <w:pPr>
              <w:pStyle w:val="prastasiniatinklio"/>
              <w:spacing w:before="0" w:beforeAutospacing="0" w:after="0" w:afterAutospacing="0"/>
            </w:pPr>
          </w:p>
        </w:tc>
      </w:tr>
      <w:tr w:rsidR="00CE6E1A" w:rsidRPr="00AB147C" w14:paraId="455BE70A" w14:textId="77777777">
        <w:tblPrEx>
          <w:tblLook w:val="0000" w:firstRow="0" w:lastRow="0" w:firstColumn="0" w:lastColumn="0" w:noHBand="0" w:noVBand="0"/>
        </w:tblPrEx>
        <w:trPr>
          <w:trHeight w:val="233"/>
        </w:trPr>
        <w:tc>
          <w:tcPr>
            <w:tcW w:w="291" w:type="pct"/>
          </w:tcPr>
          <w:p w14:paraId="0B1108B1" w14:textId="77777777" w:rsidR="00CE6E1A" w:rsidRPr="00AB147C" w:rsidRDefault="00CE6E1A">
            <w:pPr>
              <w:pStyle w:val="Sraopastraipa"/>
              <w:numPr>
                <w:ilvl w:val="0"/>
                <w:numId w:val="15"/>
              </w:numPr>
              <w:tabs>
                <w:tab w:val="left" w:pos="360"/>
                <w:tab w:val="left" w:pos="1296"/>
              </w:tabs>
              <w:spacing w:after="0" w:line="240" w:lineRule="auto"/>
              <w:ind w:hanging="693"/>
              <w:textAlignment w:val="baseline"/>
            </w:pPr>
          </w:p>
        </w:tc>
        <w:tc>
          <w:tcPr>
            <w:tcW w:w="2356" w:type="pct"/>
            <w:gridSpan w:val="2"/>
          </w:tcPr>
          <w:p w14:paraId="2787199C" w14:textId="77777777" w:rsidR="00CE6E1A" w:rsidRPr="00AB147C" w:rsidRDefault="00CE6E1A">
            <w:pPr>
              <w:spacing w:after="0" w:line="240" w:lineRule="auto"/>
            </w:pPr>
            <w:r w:rsidRPr="00AB147C">
              <w:t>Valdybos nariai**</w:t>
            </w:r>
          </w:p>
        </w:tc>
        <w:tc>
          <w:tcPr>
            <w:tcW w:w="2353" w:type="pct"/>
          </w:tcPr>
          <w:p w14:paraId="04EE4F11" w14:textId="77777777" w:rsidR="00CE6E1A" w:rsidRPr="00AB147C" w:rsidRDefault="00CE6E1A">
            <w:pPr>
              <w:spacing w:after="0" w:line="240" w:lineRule="auto"/>
            </w:pPr>
            <w:r w:rsidRPr="00AB147C">
              <w:t xml:space="preserve"> </w:t>
            </w:r>
          </w:p>
        </w:tc>
      </w:tr>
      <w:tr w:rsidR="00CE6E1A" w:rsidRPr="00AB147C" w14:paraId="0C09F397" w14:textId="77777777">
        <w:tblPrEx>
          <w:tblLook w:val="0000" w:firstRow="0" w:lastRow="0" w:firstColumn="0" w:lastColumn="0" w:noHBand="0" w:noVBand="0"/>
        </w:tblPrEx>
        <w:trPr>
          <w:trHeight w:val="233"/>
        </w:trPr>
        <w:tc>
          <w:tcPr>
            <w:tcW w:w="291" w:type="pct"/>
          </w:tcPr>
          <w:p w14:paraId="71BB3662" w14:textId="77777777" w:rsidR="00CE6E1A" w:rsidRPr="00AB147C" w:rsidRDefault="00CE6E1A">
            <w:pPr>
              <w:pStyle w:val="Sraopastraipa"/>
              <w:numPr>
                <w:ilvl w:val="0"/>
                <w:numId w:val="15"/>
              </w:numPr>
              <w:tabs>
                <w:tab w:val="left" w:pos="360"/>
                <w:tab w:val="left" w:pos="1296"/>
              </w:tabs>
              <w:spacing w:after="0" w:line="240" w:lineRule="auto"/>
              <w:ind w:hanging="693"/>
              <w:textAlignment w:val="baseline"/>
            </w:pPr>
          </w:p>
        </w:tc>
        <w:tc>
          <w:tcPr>
            <w:tcW w:w="2356" w:type="pct"/>
            <w:gridSpan w:val="2"/>
          </w:tcPr>
          <w:p w14:paraId="36223FF1" w14:textId="77777777" w:rsidR="00CE6E1A" w:rsidRPr="00AB147C" w:rsidRDefault="00CE6E1A">
            <w:pPr>
              <w:spacing w:after="0" w:line="240" w:lineRule="auto"/>
            </w:pPr>
            <w:r w:rsidRPr="00AB147C">
              <w:t>Stebėtojų tarybos nariai**</w:t>
            </w:r>
          </w:p>
        </w:tc>
        <w:tc>
          <w:tcPr>
            <w:tcW w:w="2353" w:type="pct"/>
          </w:tcPr>
          <w:p w14:paraId="5AFBE195" w14:textId="77777777" w:rsidR="00CE6E1A" w:rsidRPr="00AB147C" w:rsidRDefault="00CE6E1A">
            <w:pPr>
              <w:spacing w:after="0" w:line="240" w:lineRule="auto"/>
            </w:pPr>
          </w:p>
        </w:tc>
      </w:tr>
      <w:tr w:rsidR="00CE6E1A" w:rsidRPr="00AB147C" w14:paraId="0737AA9B" w14:textId="77777777">
        <w:tblPrEx>
          <w:tblLook w:val="0000" w:firstRow="0" w:lastRow="0" w:firstColumn="0" w:lastColumn="0" w:noHBand="0" w:noVBand="0"/>
        </w:tblPrEx>
        <w:trPr>
          <w:trHeight w:val="260"/>
        </w:trPr>
        <w:tc>
          <w:tcPr>
            <w:tcW w:w="291" w:type="pct"/>
            <w:tcBorders>
              <w:top w:val="single" w:sz="4" w:space="0" w:color="auto"/>
              <w:left w:val="single" w:sz="4" w:space="0" w:color="auto"/>
              <w:right w:val="single" w:sz="4" w:space="0" w:color="auto"/>
            </w:tcBorders>
          </w:tcPr>
          <w:p w14:paraId="74D28EE4" w14:textId="77777777" w:rsidR="00CE6E1A" w:rsidRPr="00AB147C" w:rsidRDefault="00CE6E1A">
            <w:pPr>
              <w:pStyle w:val="Sraopastraipa"/>
              <w:numPr>
                <w:ilvl w:val="0"/>
                <w:numId w:val="15"/>
              </w:numPr>
              <w:tabs>
                <w:tab w:val="left" w:pos="360"/>
                <w:tab w:val="left" w:pos="1296"/>
              </w:tabs>
              <w:spacing w:after="0" w:line="240" w:lineRule="auto"/>
              <w:ind w:hanging="693"/>
              <w:textAlignment w:val="baseline"/>
            </w:pPr>
          </w:p>
        </w:tc>
        <w:tc>
          <w:tcPr>
            <w:tcW w:w="2356" w:type="pct"/>
            <w:gridSpan w:val="2"/>
          </w:tcPr>
          <w:p w14:paraId="4CC0B305" w14:textId="77777777" w:rsidR="00CE6E1A" w:rsidRPr="00AB147C" w:rsidRDefault="00CE6E1A">
            <w:pPr>
              <w:pStyle w:val="Antrats"/>
              <w:spacing w:after="0" w:line="240" w:lineRule="auto"/>
            </w:pPr>
            <w:r w:rsidRPr="00AB147C">
              <w:t>Kiekybinis atstovavimas***</w:t>
            </w:r>
          </w:p>
        </w:tc>
        <w:tc>
          <w:tcPr>
            <w:tcW w:w="2353" w:type="pct"/>
            <w:tcBorders>
              <w:top w:val="single" w:sz="4" w:space="0" w:color="auto"/>
              <w:left w:val="single" w:sz="4" w:space="0" w:color="auto"/>
              <w:right w:val="single" w:sz="4" w:space="0" w:color="auto"/>
            </w:tcBorders>
          </w:tcPr>
          <w:p w14:paraId="17A099C4" w14:textId="77777777" w:rsidR="00CE6E1A" w:rsidRPr="00AB147C" w:rsidRDefault="00CE6E1A">
            <w:pPr>
              <w:spacing w:after="0" w:line="240" w:lineRule="auto"/>
            </w:pPr>
            <w:r w:rsidRPr="00AB147C">
              <w:t xml:space="preserve"> </w:t>
            </w:r>
          </w:p>
        </w:tc>
      </w:tr>
      <w:tr w:rsidR="00CE6E1A" w:rsidRPr="00AB147C" w14:paraId="64DECC3A" w14:textId="77777777">
        <w:tblPrEx>
          <w:tblLook w:val="0000" w:firstRow="0" w:lastRow="0" w:firstColumn="0" w:lastColumn="0" w:noHBand="0" w:noVBand="0"/>
        </w:tblPrEx>
        <w:tc>
          <w:tcPr>
            <w:tcW w:w="5000" w:type="pct"/>
            <w:gridSpan w:val="4"/>
            <w:tcBorders>
              <w:left w:val="single" w:sz="4" w:space="0" w:color="auto"/>
              <w:right w:val="single" w:sz="4" w:space="0" w:color="auto"/>
            </w:tcBorders>
          </w:tcPr>
          <w:p w14:paraId="7D98AAD6" w14:textId="77777777" w:rsidR="00CE6E1A" w:rsidRPr="00AB147C" w:rsidRDefault="00CE6E1A">
            <w:pPr>
              <w:spacing w:after="0" w:line="240" w:lineRule="auto"/>
              <w:rPr>
                <w:b/>
                <w:bCs/>
                <w:i/>
              </w:rPr>
            </w:pPr>
            <w:r w:rsidRPr="00AB147C">
              <w:rPr>
                <w:b/>
                <w:bCs/>
              </w:rPr>
              <w:t>Ūkio subjektų grupės narys****</w:t>
            </w:r>
          </w:p>
        </w:tc>
      </w:tr>
      <w:tr w:rsidR="00CE6E1A" w:rsidRPr="00AB147C" w14:paraId="18DE2A72" w14:textId="77777777">
        <w:tblPrEx>
          <w:tblLook w:val="0000" w:firstRow="0" w:lastRow="0" w:firstColumn="0" w:lastColumn="0" w:noHBand="0" w:noVBand="0"/>
        </w:tblPrEx>
        <w:tc>
          <w:tcPr>
            <w:tcW w:w="2647" w:type="pct"/>
            <w:gridSpan w:val="3"/>
            <w:tcBorders>
              <w:left w:val="single" w:sz="4" w:space="0" w:color="auto"/>
            </w:tcBorders>
            <w:vAlign w:val="center"/>
          </w:tcPr>
          <w:p w14:paraId="524DA9E8" w14:textId="77777777" w:rsidR="00CE6E1A" w:rsidRPr="00AB147C" w:rsidRDefault="00CE6E1A">
            <w:pPr>
              <w:pStyle w:val="Antrats"/>
              <w:spacing w:after="0" w:line="240" w:lineRule="auto"/>
              <w:rPr>
                <w:b/>
                <w:bCs/>
              </w:rPr>
            </w:pPr>
            <w:r w:rsidRPr="00AB147C">
              <w:rPr>
                <w:b/>
                <w:bCs/>
              </w:rPr>
              <w:t>Juridinio asmens pavadinimas:</w:t>
            </w:r>
          </w:p>
        </w:tc>
        <w:tc>
          <w:tcPr>
            <w:tcW w:w="2353" w:type="pct"/>
            <w:tcBorders>
              <w:left w:val="single" w:sz="4" w:space="0" w:color="auto"/>
              <w:right w:val="single" w:sz="4" w:space="0" w:color="auto"/>
            </w:tcBorders>
          </w:tcPr>
          <w:p w14:paraId="087C0526" w14:textId="77777777" w:rsidR="00CE6E1A" w:rsidRPr="00AB147C" w:rsidRDefault="00CE6E1A">
            <w:pPr>
              <w:spacing w:after="0" w:line="240" w:lineRule="auto"/>
              <w:rPr>
                <w:b/>
                <w:bCs/>
              </w:rPr>
            </w:pPr>
          </w:p>
        </w:tc>
      </w:tr>
      <w:tr w:rsidR="00CE6E1A" w:rsidRPr="00AB147C" w14:paraId="6B50AB2D" w14:textId="77777777">
        <w:tblPrEx>
          <w:tblLook w:val="0000" w:firstRow="0" w:lastRow="0" w:firstColumn="0" w:lastColumn="0" w:noHBand="0" w:noVBand="0"/>
        </w:tblPrEx>
        <w:tc>
          <w:tcPr>
            <w:tcW w:w="291" w:type="pct"/>
            <w:tcBorders>
              <w:left w:val="single" w:sz="4" w:space="0" w:color="auto"/>
              <w:right w:val="single" w:sz="4" w:space="0" w:color="auto"/>
            </w:tcBorders>
            <w:vAlign w:val="center"/>
          </w:tcPr>
          <w:p w14:paraId="1E0F0E44" w14:textId="77777777" w:rsidR="00CE6E1A" w:rsidRPr="00AB147C" w:rsidRDefault="00CE6E1A">
            <w:pPr>
              <w:pStyle w:val="Sraopastraipa"/>
              <w:numPr>
                <w:ilvl w:val="0"/>
                <w:numId w:val="16"/>
              </w:numPr>
              <w:tabs>
                <w:tab w:val="left" w:pos="1296"/>
              </w:tabs>
              <w:spacing w:after="0" w:line="240" w:lineRule="auto"/>
              <w:ind w:hanging="693"/>
              <w:textAlignment w:val="baseline"/>
            </w:pPr>
          </w:p>
        </w:tc>
        <w:tc>
          <w:tcPr>
            <w:tcW w:w="2356" w:type="pct"/>
            <w:gridSpan w:val="2"/>
          </w:tcPr>
          <w:p w14:paraId="42A2F8AE" w14:textId="77777777" w:rsidR="00CE6E1A" w:rsidRPr="00AB147C" w:rsidRDefault="00CE6E1A">
            <w:pPr>
              <w:pStyle w:val="Antrats"/>
              <w:spacing w:after="0" w:line="240" w:lineRule="auto"/>
            </w:pPr>
            <w:r w:rsidRPr="00AB147C">
              <w:t>Vadovas</w:t>
            </w:r>
          </w:p>
        </w:tc>
        <w:tc>
          <w:tcPr>
            <w:tcW w:w="2353" w:type="pct"/>
            <w:tcBorders>
              <w:top w:val="single" w:sz="4" w:space="0" w:color="auto"/>
              <w:left w:val="single" w:sz="4" w:space="0" w:color="auto"/>
              <w:bottom w:val="single" w:sz="4" w:space="0" w:color="auto"/>
              <w:right w:val="single" w:sz="4" w:space="0" w:color="auto"/>
            </w:tcBorders>
          </w:tcPr>
          <w:p w14:paraId="012B0AF9" w14:textId="77777777" w:rsidR="00CE6E1A" w:rsidRPr="00AB147C" w:rsidRDefault="00CE6E1A">
            <w:pPr>
              <w:spacing w:after="0" w:line="240" w:lineRule="auto"/>
              <w:ind w:hanging="693"/>
            </w:pPr>
          </w:p>
        </w:tc>
      </w:tr>
      <w:tr w:rsidR="00CE6E1A" w:rsidRPr="00AB147C" w14:paraId="73A586CF" w14:textId="77777777">
        <w:tblPrEx>
          <w:tblLook w:val="0000" w:firstRow="0" w:lastRow="0" w:firstColumn="0" w:lastColumn="0" w:noHBand="0" w:noVBand="0"/>
        </w:tblPrEx>
        <w:tc>
          <w:tcPr>
            <w:tcW w:w="291" w:type="pct"/>
            <w:tcBorders>
              <w:left w:val="single" w:sz="4" w:space="0" w:color="auto"/>
              <w:right w:val="single" w:sz="4" w:space="0" w:color="auto"/>
            </w:tcBorders>
            <w:vAlign w:val="center"/>
          </w:tcPr>
          <w:p w14:paraId="10C3CA73" w14:textId="77777777" w:rsidR="00CE6E1A" w:rsidRPr="00AB147C" w:rsidRDefault="00CE6E1A">
            <w:pPr>
              <w:pStyle w:val="Sraopastraipa"/>
              <w:numPr>
                <w:ilvl w:val="0"/>
                <w:numId w:val="16"/>
              </w:numPr>
              <w:tabs>
                <w:tab w:val="left" w:pos="1296"/>
              </w:tabs>
              <w:spacing w:after="0" w:line="240" w:lineRule="auto"/>
              <w:ind w:hanging="693"/>
              <w:textAlignment w:val="baseline"/>
            </w:pPr>
          </w:p>
        </w:tc>
        <w:tc>
          <w:tcPr>
            <w:tcW w:w="2356" w:type="pct"/>
            <w:gridSpan w:val="2"/>
          </w:tcPr>
          <w:p w14:paraId="423A4869" w14:textId="77777777" w:rsidR="00CE6E1A" w:rsidRPr="00AB147C" w:rsidRDefault="00CE6E1A">
            <w:pPr>
              <w:pStyle w:val="Antrats"/>
              <w:spacing w:after="0" w:line="240" w:lineRule="auto"/>
            </w:pPr>
            <w:r w:rsidRPr="00AB147C">
              <w:t>Asmuo, turintį teisę surašyti ir pasirašyti juridinio asmens finansinės apskaitos dokumentus</w:t>
            </w:r>
          </w:p>
        </w:tc>
        <w:tc>
          <w:tcPr>
            <w:tcW w:w="2353" w:type="pct"/>
            <w:tcBorders>
              <w:top w:val="single" w:sz="4" w:space="0" w:color="auto"/>
              <w:left w:val="single" w:sz="4" w:space="0" w:color="auto"/>
              <w:bottom w:val="single" w:sz="4" w:space="0" w:color="auto"/>
              <w:right w:val="single" w:sz="4" w:space="0" w:color="auto"/>
            </w:tcBorders>
          </w:tcPr>
          <w:p w14:paraId="50F8CB8B" w14:textId="77777777" w:rsidR="00CE6E1A" w:rsidRPr="00AB147C" w:rsidRDefault="00CE6E1A">
            <w:pPr>
              <w:spacing w:after="0" w:line="240" w:lineRule="auto"/>
              <w:ind w:hanging="693"/>
            </w:pPr>
          </w:p>
        </w:tc>
      </w:tr>
      <w:tr w:rsidR="00CE6E1A" w:rsidRPr="00AB147C" w14:paraId="294B094D" w14:textId="77777777">
        <w:tblPrEx>
          <w:tblLook w:val="0000" w:firstRow="0" w:lastRow="0" w:firstColumn="0" w:lastColumn="0" w:noHBand="0" w:noVBand="0"/>
        </w:tblPrEx>
        <w:tc>
          <w:tcPr>
            <w:tcW w:w="291" w:type="pct"/>
            <w:tcBorders>
              <w:left w:val="single" w:sz="4" w:space="0" w:color="auto"/>
              <w:right w:val="single" w:sz="4" w:space="0" w:color="auto"/>
            </w:tcBorders>
          </w:tcPr>
          <w:p w14:paraId="3031A1F2" w14:textId="77777777" w:rsidR="00CE6E1A" w:rsidRPr="00AB147C" w:rsidRDefault="00CE6E1A">
            <w:pPr>
              <w:pStyle w:val="Sraopastraipa"/>
              <w:numPr>
                <w:ilvl w:val="0"/>
                <w:numId w:val="16"/>
              </w:numPr>
              <w:tabs>
                <w:tab w:val="left" w:pos="1296"/>
              </w:tabs>
              <w:spacing w:after="0" w:line="240" w:lineRule="auto"/>
              <w:ind w:hanging="693"/>
              <w:textAlignment w:val="baseline"/>
            </w:pPr>
          </w:p>
        </w:tc>
        <w:tc>
          <w:tcPr>
            <w:tcW w:w="2356" w:type="pct"/>
            <w:gridSpan w:val="2"/>
          </w:tcPr>
          <w:p w14:paraId="7B1E865F" w14:textId="77777777" w:rsidR="00CE6E1A" w:rsidRPr="00AB147C" w:rsidRDefault="00CE6E1A">
            <w:pPr>
              <w:pStyle w:val="Antrats"/>
              <w:spacing w:after="0" w:line="240" w:lineRule="auto"/>
            </w:pPr>
            <w:r w:rsidRPr="00AB147C">
              <w:t>Valdybos nariai**</w:t>
            </w:r>
          </w:p>
        </w:tc>
        <w:tc>
          <w:tcPr>
            <w:tcW w:w="2353" w:type="pct"/>
            <w:tcBorders>
              <w:top w:val="single" w:sz="4" w:space="0" w:color="auto"/>
              <w:left w:val="single" w:sz="4" w:space="0" w:color="auto"/>
              <w:bottom w:val="single" w:sz="4" w:space="0" w:color="auto"/>
              <w:right w:val="single" w:sz="4" w:space="0" w:color="auto"/>
            </w:tcBorders>
          </w:tcPr>
          <w:p w14:paraId="5D15D2F6" w14:textId="77777777" w:rsidR="00CE6E1A" w:rsidRPr="00AB147C" w:rsidRDefault="00CE6E1A">
            <w:pPr>
              <w:spacing w:after="0" w:line="240" w:lineRule="auto"/>
              <w:ind w:hanging="693"/>
            </w:pPr>
          </w:p>
        </w:tc>
      </w:tr>
      <w:tr w:rsidR="00CE6E1A" w:rsidRPr="00AB147C" w14:paraId="090779D3" w14:textId="77777777">
        <w:tblPrEx>
          <w:tblLook w:val="0000" w:firstRow="0" w:lastRow="0" w:firstColumn="0" w:lastColumn="0" w:noHBand="0" w:noVBand="0"/>
        </w:tblPrEx>
        <w:tc>
          <w:tcPr>
            <w:tcW w:w="291" w:type="pct"/>
            <w:tcBorders>
              <w:left w:val="single" w:sz="4" w:space="0" w:color="auto"/>
              <w:right w:val="single" w:sz="4" w:space="0" w:color="auto"/>
            </w:tcBorders>
          </w:tcPr>
          <w:p w14:paraId="3EB091F5" w14:textId="77777777" w:rsidR="00CE6E1A" w:rsidRPr="00AB147C" w:rsidRDefault="00CE6E1A">
            <w:pPr>
              <w:pStyle w:val="Sraopastraipa"/>
              <w:numPr>
                <w:ilvl w:val="0"/>
                <w:numId w:val="16"/>
              </w:numPr>
              <w:tabs>
                <w:tab w:val="left" w:pos="1296"/>
              </w:tabs>
              <w:spacing w:after="0" w:line="240" w:lineRule="auto"/>
              <w:ind w:hanging="693"/>
              <w:textAlignment w:val="baseline"/>
            </w:pPr>
          </w:p>
        </w:tc>
        <w:tc>
          <w:tcPr>
            <w:tcW w:w="2356" w:type="pct"/>
            <w:gridSpan w:val="2"/>
          </w:tcPr>
          <w:p w14:paraId="16DC4CAE" w14:textId="77777777" w:rsidR="00CE6E1A" w:rsidRPr="00AB147C" w:rsidRDefault="00CE6E1A">
            <w:pPr>
              <w:pStyle w:val="Antrats"/>
              <w:spacing w:after="0" w:line="240" w:lineRule="auto"/>
            </w:pPr>
            <w:r w:rsidRPr="00AB147C">
              <w:t>Stebėtojų tarybos nariai**</w:t>
            </w:r>
          </w:p>
        </w:tc>
        <w:tc>
          <w:tcPr>
            <w:tcW w:w="2353" w:type="pct"/>
            <w:tcBorders>
              <w:top w:val="single" w:sz="4" w:space="0" w:color="auto"/>
              <w:left w:val="single" w:sz="4" w:space="0" w:color="auto"/>
              <w:bottom w:val="single" w:sz="4" w:space="0" w:color="auto"/>
              <w:right w:val="single" w:sz="4" w:space="0" w:color="auto"/>
            </w:tcBorders>
          </w:tcPr>
          <w:p w14:paraId="1C767F89" w14:textId="77777777" w:rsidR="00CE6E1A" w:rsidRPr="00AB147C" w:rsidRDefault="00CE6E1A">
            <w:pPr>
              <w:spacing w:after="0" w:line="240" w:lineRule="auto"/>
              <w:ind w:hanging="693"/>
            </w:pPr>
          </w:p>
        </w:tc>
      </w:tr>
      <w:tr w:rsidR="00CE6E1A" w:rsidRPr="00AB147C" w14:paraId="4CDC10DE" w14:textId="77777777">
        <w:tblPrEx>
          <w:tblLook w:val="0000" w:firstRow="0" w:lastRow="0" w:firstColumn="0" w:lastColumn="0" w:noHBand="0" w:noVBand="0"/>
        </w:tblPrEx>
        <w:tc>
          <w:tcPr>
            <w:tcW w:w="291" w:type="pct"/>
            <w:tcBorders>
              <w:left w:val="single" w:sz="4" w:space="0" w:color="auto"/>
              <w:right w:val="single" w:sz="4" w:space="0" w:color="auto"/>
            </w:tcBorders>
          </w:tcPr>
          <w:p w14:paraId="7ED938F7" w14:textId="77777777" w:rsidR="00CE6E1A" w:rsidRPr="00AB147C" w:rsidRDefault="00CE6E1A">
            <w:pPr>
              <w:pStyle w:val="Sraopastraipa"/>
              <w:numPr>
                <w:ilvl w:val="0"/>
                <w:numId w:val="16"/>
              </w:numPr>
              <w:tabs>
                <w:tab w:val="left" w:pos="1296"/>
              </w:tabs>
              <w:spacing w:after="0" w:line="240" w:lineRule="auto"/>
              <w:ind w:hanging="693"/>
              <w:textAlignment w:val="baseline"/>
            </w:pPr>
          </w:p>
        </w:tc>
        <w:tc>
          <w:tcPr>
            <w:tcW w:w="2356" w:type="pct"/>
            <w:gridSpan w:val="2"/>
          </w:tcPr>
          <w:p w14:paraId="6E6B471A" w14:textId="77777777" w:rsidR="00CE6E1A" w:rsidRPr="00AB147C" w:rsidRDefault="00CE6E1A">
            <w:pPr>
              <w:pStyle w:val="Antrats"/>
              <w:spacing w:after="0" w:line="240" w:lineRule="auto"/>
            </w:pPr>
            <w:r w:rsidRPr="00AB147C">
              <w:t>Kiekybinis atstovavimas***</w:t>
            </w:r>
          </w:p>
        </w:tc>
        <w:tc>
          <w:tcPr>
            <w:tcW w:w="2353" w:type="pct"/>
            <w:tcBorders>
              <w:top w:val="single" w:sz="4" w:space="0" w:color="auto"/>
              <w:left w:val="single" w:sz="4" w:space="0" w:color="auto"/>
              <w:bottom w:val="single" w:sz="4" w:space="0" w:color="auto"/>
              <w:right w:val="single" w:sz="4" w:space="0" w:color="auto"/>
            </w:tcBorders>
          </w:tcPr>
          <w:p w14:paraId="24939587" w14:textId="77777777" w:rsidR="00CE6E1A" w:rsidRPr="00AB147C" w:rsidRDefault="00CE6E1A">
            <w:pPr>
              <w:spacing w:after="0" w:line="240" w:lineRule="auto"/>
              <w:ind w:hanging="693"/>
            </w:pPr>
          </w:p>
        </w:tc>
      </w:tr>
      <w:tr w:rsidR="00CE6E1A" w:rsidRPr="00AB147C" w14:paraId="14405F56" w14:textId="77777777">
        <w:tblPrEx>
          <w:tblLook w:val="0000" w:firstRow="0" w:lastRow="0" w:firstColumn="0" w:lastColumn="0" w:noHBand="0" w:noVBand="0"/>
        </w:tblPrEx>
        <w:tc>
          <w:tcPr>
            <w:tcW w:w="5000" w:type="pct"/>
            <w:gridSpan w:val="4"/>
            <w:tcBorders>
              <w:left w:val="single" w:sz="4" w:space="0" w:color="auto"/>
              <w:right w:val="single" w:sz="4" w:space="0" w:color="auto"/>
            </w:tcBorders>
          </w:tcPr>
          <w:p w14:paraId="317FF0A9" w14:textId="77777777" w:rsidR="00CE6E1A" w:rsidRPr="00AB147C" w:rsidRDefault="00CE6E1A">
            <w:pPr>
              <w:spacing w:after="0" w:line="240" w:lineRule="auto"/>
              <w:rPr>
                <w:b/>
                <w:bCs/>
                <w:i/>
              </w:rPr>
            </w:pPr>
            <w:r w:rsidRPr="00AB147C">
              <w:rPr>
                <w:b/>
                <w:bCs/>
              </w:rPr>
              <w:t>Ūkio subjektas****, kurio pajėgumais remiasi</w:t>
            </w:r>
          </w:p>
        </w:tc>
      </w:tr>
      <w:tr w:rsidR="00CE6E1A" w:rsidRPr="00AB147C" w14:paraId="0912B374" w14:textId="77777777">
        <w:tblPrEx>
          <w:tblLook w:val="0000" w:firstRow="0" w:lastRow="0" w:firstColumn="0" w:lastColumn="0" w:noHBand="0" w:noVBand="0"/>
        </w:tblPrEx>
        <w:tc>
          <w:tcPr>
            <w:tcW w:w="2647" w:type="pct"/>
            <w:gridSpan w:val="3"/>
            <w:tcBorders>
              <w:left w:val="single" w:sz="4" w:space="0" w:color="auto"/>
            </w:tcBorders>
          </w:tcPr>
          <w:p w14:paraId="049614DA" w14:textId="77777777" w:rsidR="00CE6E1A" w:rsidRPr="00AB147C" w:rsidRDefault="00CE6E1A">
            <w:pPr>
              <w:pStyle w:val="Antrats"/>
              <w:spacing w:after="0" w:line="240" w:lineRule="auto"/>
              <w:rPr>
                <w:b/>
                <w:bCs/>
              </w:rPr>
            </w:pPr>
            <w:r w:rsidRPr="00AB147C">
              <w:rPr>
                <w:b/>
                <w:bCs/>
              </w:rPr>
              <w:t>Juridinio asmens pavadinimas:</w:t>
            </w:r>
          </w:p>
        </w:tc>
        <w:tc>
          <w:tcPr>
            <w:tcW w:w="2353" w:type="pct"/>
            <w:tcBorders>
              <w:left w:val="single" w:sz="4" w:space="0" w:color="auto"/>
              <w:right w:val="single" w:sz="4" w:space="0" w:color="auto"/>
            </w:tcBorders>
          </w:tcPr>
          <w:p w14:paraId="0CAAA1ED" w14:textId="77777777" w:rsidR="00CE6E1A" w:rsidRPr="00AB147C" w:rsidRDefault="00CE6E1A">
            <w:pPr>
              <w:spacing w:after="0" w:line="240" w:lineRule="auto"/>
              <w:rPr>
                <w:b/>
                <w:bCs/>
              </w:rPr>
            </w:pPr>
          </w:p>
        </w:tc>
      </w:tr>
      <w:tr w:rsidR="00CE6E1A" w:rsidRPr="00AB147C" w14:paraId="4FB4412D" w14:textId="77777777">
        <w:tblPrEx>
          <w:tblLook w:val="0000" w:firstRow="0" w:lastRow="0" w:firstColumn="0" w:lastColumn="0" w:noHBand="0" w:noVBand="0"/>
        </w:tblPrEx>
        <w:tc>
          <w:tcPr>
            <w:tcW w:w="314" w:type="pct"/>
            <w:gridSpan w:val="2"/>
            <w:tcBorders>
              <w:left w:val="single" w:sz="4" w:space="0" w:color="auto"/>
              <w:right w:val="single" w:sz="4" w:space="0" w:color="auto"/>
            </w:tcBorders>
          </w:tcPr>
          <w:p w14:paraId="2D7B1F04" w14:textId="77777777" w:rsidR="00CE6E1A" w:rsidRPr="00AB147C" w:rsidRDefault="00CE6E1A">
            <w:pPr>
              <w:pStyle w:val="Sraopastraipa"/>
              <w:numPr>
                <w:ilvl w:val="0"/>
                <w:numId w:val="17"/>
              </w:numPr>
              <w:tabs>
                <w:tab w:val="left" w:pos="1296"/>
              </w:tabs>
              <w:spacing w:after="0" w:line="240" w:lineRule="auto"/>
              <w:ind w:hanging="578"/>
              <w:textAlignment w:val="baseline"/>
            </w:pPr>
          </w:p>
        </w:tc>
        <w:tc>
          <w:tcPr>
            <w:tcW w:w="2333" w:type="pct"/>
          </w:tcPr>
          <w:p w14:paraId="6761A6EE" w14:textId="77777777" w:rsidR="00CE6E1A" w:rsidRPr="00AB147C" w:rsidRDefault="00CE6E1A">
            <w:pPr>
              <w:pStyle w:val="Antrats"/>
              <w:spacing w:after="0" w:line="240" w:lineRule="auto"/>
            </w:pPr>
            <w:r w:rsidRPr="00AB147C">
              <w:t>Vadovas</w:t>
            </w:r>
          </w:p>
        </w:tc>
        <w:tc>
          <w:tcPr>
            <w:tcW w:w="2353" w:type="pct"/>
            <w:tcBorders>
              <w:top w:val="single" w:sz="4" w:space="0" w:color="auto"/>
              <w:left w:val="single" w:sz="4" w:space="0" w:color="auto"/>
              <w:bottom w:val="single" w:sz="4" w:space="0" w:color="auto"/>
              <w:right w:val="single" w:sz="4" w:space="0" w:color="auto"/>
            </w:tcBorders>
          </w:tcPr>
          <w:p w14:paraId="284DE76E" w14:textId="77777777" w:rsidR="00CE6E1A" w:rsidRPr="00AB147C" w:rsidRDefault="00CE6E1A">
            <w:pPr>
              <w:spacing w:after="0" w:line="240" w:lineRule="auto"/>
              <w:ind w:hanging="578"/>
            </w:pPr>
          </w:p>
        </w:tc>
      </w:tr>
      <w:tr w:rsidR="00CE6E1A" w:rsidRPr="00AB147C" w14:paraId="11D3E5FC" w14:textId="77777777">
        <w:tblPrEx>
          <w:tblLook w:val="0000" w:firstRow="0" w:lastRow="0" w:firstColumn="0" w:lastColumn="0" w:noHBand="0" w:noVBand="0"/>
        </w:tblPrEx>
        <w:tc>
          <w:tcPr>
            <w:tcW w:w="314" w:type="pct"/>
            <w:gridSpan w:val="2"/>
            <w:tcBorders>
              <w:left w:val="single" w:sz="4" w:space="0" w:color="auto"/>
              <w:right w:val="single" w:sz="4" w:space="0" w:color="auto"/>
            </w:tcBorders>
          </w:tcPr>
          <w:p w14:paraId="5135297F" w14:textId="77777777" w:rsidR="00CE6E1A" w:rsidRPr="00AB147C" w:rsidRDefault="00CE6E1A">
            <w:pPr>
              <w:pStyle w:val="Sraopastraipa"/>
              <w:numPr>
                <w:ilvl w:val="0"/>
                <w:numId w:val="17"/>
              </w:numPr>
              <w:tabs>
                <w:tab w:val="left" w:pos="1296"/>
              </w:tabs>
              <w:spacing w:after="0" w:line="240" w:lineRule="auto"/>
              <w:ind w:hanging="578"/>
              <w:textAlignment w:val="baseline"/>
            </w:pPr>
          </w:p>
        </w:tc>
        <w:tc>
          <w:tcPr>
            <w:tcW w:w="2333" w:type="pct"/>
          </w:tcPr>
          <w:p w14:paraId="7F85D848" w14:textId="77777777" w:rsidR="00CE6E1A" w:rsidRPr="00AB147C" w:rsidRDefault="00CE6E1A">
            <w:pPr>
              <w:pStyle w:val="Antrats"/>
              <w:spacing w:after="0" w:line="240" w:lineRule="auto"/>
            </w:pPr>
            <w:r w:rsidRPr="00AB147C">
              <w:t>Asmuo, turintį teisę surašyti ir pasirašyti juridinio asmens finansinės apskaitos dokumentus</w:t>
            </w:r>
          </w:p>
        </w:tc>
        <w:tc>
          <w:tcPr>
            <w:tcW w:w="2353" w:type="pct"/>
            <w:tcBorders>
              <w:top w:val="single" w:sz="4" w:space="0" w:color="auto"/>
              <w:left w:val="single" w:sz="4" w:space="0" w:color="auto"/>
              <w:bottom w:val="single" w:sz="4" w:space="0" w:color="auto"/>
              <w:right w:val="single" w:sz="4" w:space="0" w:color="auto"/>
            </w:tcBorders>
          </w:tcPr>
          <w:p w14:paraId="4CC7389E" w14:textId="77777777" w:rsidR="00CE6E1A" w:rsidRPr="00AB147C" w:rsidRDefault="00CE6E1A">
            <w:pPr>
              <w:spacing w:after="0" w:line="240" w:lineRule="auto"/>
              <w:ind w:hanging="578"/>
            </w:pPr>
          </w:p>
        </w:tc>
      </w:tr>
      <w:tr w:rsidR="00CE6E1A" w:rsidRPr="00AB147C" w14:paraId="7FCAD1B4" w14:textId="77777777">
        <w:tblPrEx>
          <w:tblLook w:val="0000" w:firstRow="0" w:lastRow="0" w:firstColumn="0" w:lastColumn="0" w:noHBand="0" w:noVBand="0"/>
        </w:tblPrEx>
        <w:tc>
          <w:tcPr>
            <w:tcW w:w="314" w:type="pct"/>
            <w:gridSpan w:val="2"/>
            <w:tcBorders>
              <w:left w:val="single" w:sz="4" w:space="0" w:color="auto"/>
              <w:right w:val="single" w:sz="4" w:space="0" w:color="auto"/>
            </w:tcBorders>
          </w:tcPr>
          <w:p w14:paraId="092AAD32" w14:textId="77777777" w:rsidR="00CE6E1A" w:rsidRPr="00AB147C" w:rsidRDefault="00CE6E1A">
            <w:pPr>
              <w:pStyle w:val="Sraopastraipa"/>
              <w:numPr>
                <w:ilvl w:val="0"/>
                <w:numId w:val="17"/>
              </w:numPr>
              <w:tabs>
                <w:tab w:val="left" w:pos="1296"/>
              </w:tabs>
              <w:spacing w:after="0" w:line="240" w:lineRule="auto"/>
              <w:ind w:hanging="578"/>
              <w:textAlignment w:val="baseline"/>
            </w:pPr>
          </w:p>
        </w:tc>
        <w:tc>
          <w:tcPr>
            <w:tcW w:w="2333" w:type="pct"/>
          </w:tcPr>
          <w:p w14:paraId="454316EE" w14:textId="77777777" w:rsidR="00CE6E1A" w:rsidRPr="00AB147C" w:rsidRDefault="00CE6E1A">
            <w:pPr>
              <w:pStyle w:val="Antrats"/>
              <w:spacing w:after="0" w:line="240" w:lineRule="auto"/>
            </w:pPr>
            <w:r w:rsidRPr="00AB147C">
              <w:t>Valdybos nariai**</w:t>
            </w:r>
          </w:p>
        </w:tc>
        <w:tc>
          <w:tcPr>
            <w:tcW w:w="2353" w:type="pct"/>
            <w:tcBorders>
              <w:top w:val="single" w:sz="4" w:space="0" w:color="auto"/>
              <w:left w:val="single" w:sz="4" w:space="0" w:color="auto"/>
              <w:bottom w:val="single" w:sz="4" w:space="0" w:color="auto"/>
              <w:right w:val="single" w:sz="4" w:space="0" w:color="auto"/>
            </w:tcBorders>
          </w:tcPr>
          <w:p w14:paraId="39D3720B" w14:textId="77777777" w:rsidR="00CE6E1A" w:rsidRPr="00AB147C" w:rsidRDefault="00CE6E1A">
            <w:pPr>
              <w:spacing w:after="0" w:line="240" w:lineRule="auto"/>
              <w:ind w:hanging="578"/>
            </w:pPr>
          </w:p>
        </w:tc>
      </w:tr>
      <w:tr w:rsidR="00CE6E1A" w:rsidRPr="00AB147C" w14:paraId="78836BBD" w14:textId="77777777">
        <w:tblPrEx>
          <w:tblLook w:val="0000" w:firstRow="0" w:lastRow="0" w:firstColumn="0" w:lastColumn="0" w:noHBand="0" w:noVBand="0"/>
        </w:tblPrEx>
        <w:tc>
          <w:tcPr>
            <w:tcW w:w="314" w:type="pct"/>
            <w:gridSpan w:val="2"/>
            <w:tcBorders>
              <w:left w:val="single" w:sz="4" w:space="0" w:color="auto"/>
              <w:right w:val="single" w:sz="4" w:space="0" w:color="auto"/>
            </w:tcBorders>
          </w:tcPr>
          <w:p w14:paraId="22DBF20F" w14:textId="77777777" w:rsidR="00CE6E1A" w:rsidRPr="00AB147C" w:rsidRDefault="00CE6E1A">
            <w:pPr>
              <w:pStyle w:val="Sraopastraipa"/>
              <w:numPr>
                <w:ilvl w:val="0"/>
                <w:numId w:val="17"/>
              </w:numPr>
              <w:tabs>
                <w:tab w:val="left" w:pos="1296"/>
              </w:tabs>
              <w:spacing w:after="0" w:line="240" w:lineRule="auto"/>
              <w:ind w:hanging="578"/>
              <w:textAlignment w:val="baseline"/>
            </w:pPr>
          </w:p>
        </w:tc>
        <w:tc>
          <w:tcPr>
            <w:tcW w:w="2333" w:type="pct"/>
          </w:tcPr>
          <w:p w14:paraId="6AE1F31A" w14:textId="77777777" w:rsidR="00CE6E1A" w:rsidRPr="00AB147C" w:rsidRDefault="00CE6E1A">
            <w:pPr>
              <w:pStyle w:val="Antrats"/>
              <w:spacing w:after="0" w:line="240" w:lineRule="auto"/>
            </w:pPr>
            <w:r w:rsidRPr="00AB147C">
              <w:t>Stebėtojų tarybos nariai**</w:t>
            </w:r>
          </w:p>
        </w:tc>
        <w:tc>
          <w:tcPr>
            <w:tcW w:w="2353" w:type="pct"/>
            <w:tcBorders>
              <w:top w:val="single" w:sz="4" w:space="0" w:color="auto"/>
              <w:left w:val="single" w:sz="4" w:space="0" w:color="auto"/>
              <w:bottom w:val="single" w:sz="4" w:space="0" w:color="auto"/>
              <w:right w:val="single" w:sz="4" w:space="0" w:color="auto"/>
            </w:tcBorders>
          </w:tcPr>
          <w:p w14:paraId="79381B7C" w14:textId="77777777" w:rsidR="00CE6E1A" w:rsidRPr="00AB147C" w:rsidRDefault="00CE6E1A">
            <w:pPr>
              <w:spacing w:after="0" w:line="240" w:lineRule="auto"/>
              <w:ind w:hanging="578"/>
            </w:pPr>
          </w:p>
        </w:tc>
      </w:tr>
      <w:tr w:rsidR="00CE6E1A" w:rsidRPr="00AB147C" w14:paraId="1155C1F2" w14:textId="77777777">
        <w:tblPrEx>
          <w:tblLook w:val="0000" w:firstRow="0" w:lastRow="0" w:firstColumn="0" w:lastColumn="0" w:noHBand="0" w:noVBand="0"/>
        </w:tblPrEx>
        <w:tc>
          <w:tcPr>
            <w:tcW w:w="314" w:type="pct"/>
            <w:gridSpan w:val="2"/>
            <w:tcBorders>
              <w:left w:val="single" w:sz="4" w:space="0" w:color="auto"/>
              <w:bottom w:val="single" w:sz="4" w:space="0" w:color="auto"/>
              <w:right w:val="single" w:sz="4" w:space="0" w:color="auto"/>
            </w:tcBorders>
          </w:tcPr>
          <w:p w14:paraId="64C93010" w14:textId="77777777" w:rsidR="00CE6E1A" w:rsidRPr="00AB147C" w:rsidRDefault="00CE6E1A">
            <w:pPr>
              <w:pStyle w:val="Sraopastraipa"/>
              <w:numPr>
                <w:ilvl w:val="0"/>
                <w:numId w:val="17"/>
              </w:numPr>
              <w:tabs>
                <w:tab w:val="left" w:pos="1296"/>
              </w:tabs>
              <w:spacing w:after="0" w:line="240" w:lineRule="auto"/>
              <w:ind w:hanging="578"/>
              <w:textAlignment w:val="baseline"/>
            </w:pPr>
          </w:p>
        </w:tc>
        <w:tc>
          <w:tcPr>
            <w:tcW w:w="2333" w:type="pct"/>
          </w:tcPr>
          <w:p w14:paraId="1545C024" w14:textId="77777777" w:rsidR="00CE6E1A" w:rsidRPr="00AB147C" w:rsidRDefault="00CE6E1A">
            <w:pPr>
              <w:pStyle w:val="Antrats"/>
              <w:spacing w:after="0" w:line="240" w:lineRule="auto"/>
            </w:pPr>
            <w:r w:rsidRPr="00AB147C">
              <w:t>Kiekybinis atstovavimas***</w:t>
            </w:r>
          </w:p>
        </w:tc>
        <w:tc>
          <w:tcPr>
            <w:tcW w:w="2353" w:type="pct"/>
            <w:tcBorders>
              <w:top w:val="single" w:sz="4" w:space="0" w:color="auto"/>
              <w:left w:val="single" w:sz="4" w:space="0" w:color="auto"/>
              <w:bottom w:val="single" w:sz="4" w:space="0" w:color="auto"/>
              <w:right w:val="single" w:sz="4" w:space="0" w:color="auto"/>
            </w:tcBorders>
          </w:tcPr>
          <w:p w14:paraId="2FE8CEE4" w14:textId="77777777" w:rsidR="00CE6E1A" w:rsidRPr="00AB147C" w:rsidRDefault="00CE6E1A">
            <w:pPr>
              <w:spacing w:after="0" w:line="240" w:lineRule="auto"/>
              <w:ind w:hanging="578"/>
            </w:pPr>
          </w:p>
        </w:tc>
      </w:tr>
    </w:tbl>
    <w:p w14:paraId="21FE0E79" w14:textId="77777777" w:rsidR="00CE6E1A" w:rsidRPr="00AB147C" w:rsidRDefault="00CE6E1A" w:rsidP="00CE6E1A">
      <w:pPr>
        <w:spacing w:after="0" w:line="240" w:lineRule="auto"/>
        <w:ind w:firstLine="567"/>
        <w:jc w:val="both"/>
      </w:pPr>
      <w:r w:rsidRPr="00AB147C">
        <w:t>Pastabos:</w:t>
      </w:r>
    </w:p>
    <w:p w14:paraId="2A7DFC38" w14:textId="77777777" w:rsidR="00CE6E1A" w:rsidRPr="00AB147C" w:rsidRDefault="00CE6E1A" w:rsidP="00CE6E1A">
      <w:pPr>
        <w:spacing w:after="0" w:line="240" w:lineRule="auto"/>
        <w:ind w:firstLine="567"/>
        <w:jc w:val="both"/>
      </w:pPr>
      <w:r w:rsidRPr="00AB147C">
        <w:t>* Pateikiami specialiųjų pirkimo sąlygų 3 priedo 1 punkte nurodyti dokumentai, patvirtinantys nurodytų atsakingų asmenų pašalinimo pagrindų nebuvimą, vadovaujantis Viešųjų pirkimų įstatymo 46 straipsnio 1 dalimi.</w:t>
      </w:r>
    </w:p>
    <w:p w14:paraId="3E41B607" w14:textId="77777777" w:rsidR="00CE6E1A" w:rsidRPr="00AB147C" w:rsidRDefault="00CE6E1A" w:rsidP="00CE6E1A">
      <w:pPr>
        <w:spacing w:after="0" w:line="240" w:lineRule="auto"/>
        <w:ind w:firstLine="567"/>
        <w:jc w:val="both"/>
      </w:pPr>
      <w:r w:rsidRPr="00AB147C">
        <w:t>** Jeigu įmonėje nėra sudaryta valdyba ar stebėtojų taryba, atsakingu asmenų eilutėje nurodoma „Nesudaryta“.</w:t>
      </w:r>
    </w:p>
    <w:p w14:paraId="79F10188" w14:textId="77777777" w:rsidR="00CE6E1A" w:rsidRPr="00AB147C" w:rsidRDefault="00CE6E1A" w:rsidP="00CE6E1A">
      <w:pPr>
        <w:spacing w:after="0" w:line="240" w:lineRule="auto"/>
        <w:ind w:firstLine="567"/>
        <w:jc w:val="both"/>
      </w:pPr>
      <w:r w:rsidRPr="00AB147C">
        <w:t>*** Jeigu įmonėje nenustatytas kiekybinis atstovavimas, atsakingų asmenų eilutėje nurodoma „Netaikomas“. Jeigu bendrovės įstatuose nustatytas kiekybinis atstovavimas, nurodomi duomenis apie asmenis, kurie pagal kiekybinio atstovavimo taisyklę turi teisę kartu veikti bendrovės vardu.</w:t>
      </w:r>
    </w:p>
    <w:p w14:paraId="2DD4BA30" w14:textId="77777777" w:rsidR="00CE6E1A" w:rsidRPr="00AB147C" w:rsidRDefault="00CE6E1A" w:rsidP="00CE6E1A">
      <w:pPr>
        <w:spacing w:after="0" w:line="240" w:lineRule="auto"/>
        <w:ind w:firstLine="567"/>
        <w:jc w:val="both"/>
      </w:pPr>
      <w:r w:rsidRPr="00AB147C">
        <w:t xml:space="preserve">**** Lentelė papildoma tokiu eilučių skaičiumi, kad būtų užpildomi visų ūkio subjektų grupės narių, ūkio subjektų, kurių pajėgumais remiasi tiekėjas atsakingi asmenys. </w:t>
      </w:r>
    </w:p>
    <w:p w14:paraId="54F79FF9" w14:textId="77777777" w:rsidR="00CE6E1A" w:rsidRPr="00AB147C" w:rsidRDefault="00CE6E1A" w:rsidP="00CE6E1A">
      <w:pPr>
        <w:spacing w:after="0" w:line="240" w:lineRule="auto"/>
        <w:ind w:firstLine="709"/>
      </w:pPr>
    </w:p>
    <w:p w14:paraId="3AC0F9CF" w14:textId="77777777" w:rsidR="00CE6E1A" w:rsidRPr="00AB147C" w:rsidRDefault="00CE6E1A" w:rsidP="00CE6E1A">
      <w:pPr>
        <w:spacing w:after="0" w:line="240" w:lineRule="auto"/>
        <w:ind w:firstLine="709"/>
      </w:pPr>
      <w:r w:rsidRPr="00AB147C">
        <w:t>4. Informacija apie kiekvieno tiekėjų grupės partnerio savo jėgomis numatomų atlikti darbų dalies vertę (pildoma, kai pasiūlymą pateikia tiekėjų grupė):</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262"/>
        <w:gridCol w:w="2951"/>
        <w:gridCol w:w="1597"/>
        <w:gridCol w:w="2027"/>
      </w:tblGrid>
      <w:tr w:rsidR="00CE6E1A" w:rsidRPr="00AB147C" w14:paraId="409919BE" w14:textId="77777777">
        <w:tc>
          <w:tcPr>
            <w:tcW w:w="656" w:type="dxa"/>
            <w:vMerge w:val="restart"/>
            <w:vAlign w:val="center"/>
          </w:tcPr>
          <w:p w14:paraId="183C58B0" w14:textId="77777777" w:rsidR="00CE6E1A" w:rsidRPr="00AB147C" w:rsidRDefault="00CE6E1A">
            <w:pPr>
              <w:spacing w:after="0" w:line="240" w:lineRule="auto"/>
              <w:jc w:val="center"/>
              <w:rPr>
                <w:b/>
                <w:lang w:eastAsia="lt-LT"/>
              </w:rPr>
            </w:pPr>
            <w:r w:rsidRPr="00AB147C">
              <w:rPr>
                <w:b/>
                <w:lang w:eastAsia="lt-LT"/>
              </w:rPr>
              <w:t>Eil. Nr.</w:t>
            </w:r>
          </w:p>
        </w:tc>
        <w:tc>
          <w:tcPr>
            <w:tcW w:w="2262" w:type="dxa"/>
            <w:vMerge w:val="restart"/>
            <w:vAlign w:val="center"/>
          </w:tcPr>
          <w:p w14:paraId="5E230D49" w14:textId="77777777" w:rsidR="00CE6E1A" w:rsidRPr="00AB147C" w:rsidRDefault="00CE6E1A">
            <w:pPr>
              <w:spacing w:after="0" w:line="240" w:lineRule="auto"/>
              <w:jc w:val="center"/>
              <w:rPr>
                <w:b/>
                <w:lang w:eastAsia="lt-LT"/>
              </w:rPr>
            </w:pPr>
            <w:r w:rsidRPr="00AB147C">
              <w:rPr>
                <w:b/>
                <w:lang w:eastAsia="lt-LT"/>
              </w:rPr>
              <w:t>Partnerio pavadinimas</w:t>
            </w:r>
          </w:p>
        </w:tc>
        <w:tc>
          <w:tcPr>
            <w:tcW w:w="2951" w:type="dxa"/>
            <w:vMerge w:val="restart"/>
            <w:vAlign w:val="center"/>
          </w:tcPr>
          <w:p w14:paraId="01C18FF3" w14:textId="77777777" w:rsidR="00CE6E1A" w:rsidRPr="00AB147C" w:rsidRDefault="00CE6E1A">
            <w:pPr>
              <w:spacing w:after="0" w:line="240" w:lineRule="auto"/>
              <w:jc w:val="center"/>
              <w:rPr>
                <w:b/>
                <w:lang w:eastAsia="lt-LT"/>
              </w:rPr>
            </w:pPr>
            <w:r w:rsidRPr="00AB147C">
              <w:rPr>
                <w:b/>
                <w:lang w:eastAsia="lt-LT"/>
              </w:rPr>
              <w:t xml:space="preserve">Numatomi atlikti darbai </w:t>
            </w:r>
          </w:p>
        </w:tc>
        <w:tc>
          <w:tcPr>
            <w:tcW w:w="3624" w:type="dxa"/>
            <w:gridSpan w:val="2"/>
            <w:vAlign w:val="center"/>
          </w:tcPr>
          <w:p w14:paraId="79BC1C5D" w14:textId="77777777" w:rsidR="00CE6E1A" w:rsidRPr="00AB147C" w:rsidRDefault="00CE6E1A">
            <w:pPr>
              <w:spacing w:after="0" w:line="240" w:lineRule="auto"/>
              <w:jc w:val="center"/>
              <w:rPr>
                <w:b/>
                <w:lang w:eastAsia="lt-LT"/>
              </w:rPr>
            </w:pPr>
            <w:r w:rsidRPr="00AB147C">
              <w:rPr>
                <w:b/>
                <w:lang w:eastAsia="lt-LT"/>
              </w:rPr>
              <w:t>Partnerio darbų dalies vertė pasiūlymo kainoje</w:t>
            </w:r>
          </w:p>
        </w:tc>
      </w:tr>
      <w:tr w:rsidR="00CE6E1A" w:rsidRPr="00AB147C" w14:paraId="719B4C98" w14:textId="77777777">
        <w:tc>
          <w:tcPr>
            <w:tcW w:w="656" w:type="dxa"/>
            <w:vMerge/>
          </w:tcPr>
          <w:p w14:paraId="4C7D6577" w14:textId="77777777" w:rsidR="00CE6E1A" w:rsidRPr="00AB147C" w:rsidRDefault="00CE6E1A">
            <w:pPr>
              <w:spacing w:after="0" w:line="240" w:lineRule="auto"/>
              <w:rPr>
                <w:lang w:eastAsia="lt-LT"/>
              </w:rPr>
            </w:pPr>
          </w:p>
        </w:tc>
        <w:tc>
          <w:tcPr>
            <w:tcW w:w="2262" w:type="dxa"/>
            <w:vMerge/>
          </w:tcPr>
          <w:p w14:paraId="01AA5F19" w14:textId="77777777" w:rsidR="00CE6E1A" w:rsidRPr="00AB147C" w:rsidRDefault="00CE6E1A">
            <w:pPr>
              <w:spacing w:after="0" w:line="240" w:lineRule="auto"/>
              <w:rPr>
                <w:lang w:eastAsia="lt-LT"/>
              </w:rPr>
            </w:pPr>
          </w:p>
        </w:tc>
        <w:tc>
          <w:tcPr>
            <w:tcW w:w="2951" w:type="dxa"/>
            <w:vMerge/>
          </w:tcPr>
          <w:p w14:paraId="000F05E5" w14:textId="77777777" w:rsidR="00CE6E1A" w:rsidRPr="00AB147C" w:rsidRDefault="00CE6E1A">
            <w:pPr>
              <w:spacing w:after="0" w:line="240" w:lineRule="auto"/>
              <w:rPr>
                <w:lang w:eastAsia="lt-LT"/>
              </w:rPr>
            </w:pPr>
          </w:p>
        </w:tc>
        <w:tc>
          <w:tcPr>
            <w:tcW w:w="1597" w:type="dxa"/>
          </w:tcPr>
          <w:p w14:paraId="5B61E46E" w14:textId="77777777" w:rsidR="00CE6E1A" w:rsidRPr="00AB147C" w:rsidRDefault="00CE6E1A">
            <w:pPr>
              <w:spacing w:after="0" w:line="240" w:lineRule="auto"/>
              <w:jc w:val="center"/>
              <w:rPr>
                <w:b/>
                <w:lang w:eastAsia="lt-LT"/>
              </w:rPr>
            </w:pPr>
            <w:r w:rsidRPr="00AB147C">
              <w:rPr>
                <w:b/>
                <w:lang w:eastAsia="lt-LT"/>
              </w:rPr>
              <w:t>Eur su PVM</w:t>
            </w:r>
          </w:p>
        </w:tc>
        <w:tc>
          <w:tcPr>
            <w:tcW w:w="2027" w:type="dxa"/>
          </w:tcPr>
          <w:p w14:paraId="55853050" w14:textId="77777777" w:rsidR="00CE6E1A" w:rsidRPr="00AB147C" w:rsidRDefault="00CE6E1A">
            <w:pPr>
              <w:spacing w:after="0" w:line="240" w:lineRule="auto"/>
              <w:jc w:val="center"/>
              <w:rPr>
                <w:b/>
                <w:lang w:eastAsia="lt-LT"/>
              </w:rPr>
            </w:pPr>
            <w:r w:rsidRPr="00AB147C">
              <w:rPr>
                <w:b/>
                <w:lang w:eastAsia="lt-LT"/>
              </w:rPr>
              <w:t>Proc.</w:t>
            </w:r>
          </w:p>
        </w:tc>
      </w:tr>
      <w:tr w:rsidR="00CE6E1A" w:rsidRPr="00AB147C" w14:paraId="7252AF7B" w14:textId="77777777">
        <w:tc>
          <w:tcPr>
            <w:tcW w:w="656" w:type="dxa"/>
          </w:tcPr>
          <w:p w14:paraId="6DD653C2" w14:textId="77777777" w:rsidR="00CE6E1A" w:rsidRPr="00AB147C" w:rsidRDefault="00CE6E1A">
            <w:pPr>
              <w:spacing w:after="0" w:line="240" w:lineRule="auto"/>
              <w:rPr>
                <w:lang w:eastAsia="lt-LT"/>
              </w:rPr>
            </w:pPr>
          </w:p>
        </w:tc>
        <w:tc>
          <w:tcPr>
            <w:tcW w:w="2262" w:type="dxa"/>
          </w:tcPr>
          <w:p w14:paraId="52583316" w14:textId="77777777" w:rsidR="00CE6E1A" w:rsidRPr="00AB147C" w:rsidRDefault="00CE6E1A">
            <w:pPr>
              <w:spacing w:after="0" w:line="240" w:lineRule="auto"/>
              <w:rPr>
                <w:lang w:eastAsia="lt-LT"/>
              </w:rPr>
            </w:pPr>
          </w:p>
        </w:tc>
        <w:tc>
          <w:tcPr>
            <w:tcW w:w="2951" w:type="dxa"/>
          </w:tcPr>
          <w:p w14:paraId="1CACA557" w14:textId="77777777" w:rsidR="00CE6E1A" w:rsidRPr="00AB147C" w:rsidRDefault="00CE6E1A">
            <w:pPr>
              <w:spacing w:after="0" w:line="240" w:lineRule="auto"/>
              <w:rPr>
                <w:lang w:eastAsia="lt-LT"/>
              </w:rPr>
            </w:pPr>
          </w:p>
        </w:tc>
        <w:tc>
          <w:tcPr>
            <w:tcW w:w="1597" w:type="dxa"/>
          </w:tcPr>
          <w:p w14:paraId="264FC5FC" w14:textId="77777777" w:rsidR="00CE6E1A" w:rsidRPr="00AB147C" w:rsidRDefault="00CE6E1A">
            <w:pPr>
              <w:spacing w:after="0" w:line="240" w:lineRule="auto"/>
              <w:rPr>
                <w:lang w:eastAsia="lt-LT"/>
              </w:rPr>
            </w:pPr>
          </w:p>
        </w:tc>
        <w:tc>
          <w:tcPr>
            <w:tcW w:w="2027" w:type="dxa"/>
          </w:tcPr>
          <w:p w14:paraId="5D6B240B" w14:textId="77777777" w:rsidR="00CE6E1A" w:rsidRPr="00AB147C" w:rsidRDefault="00CE6E1A">
            <w:pPr>
              <w:spacing w:after="0" w:line="240" w:lineRule="auto"/>
              <w:rPr>
                <w:lang w:eastAsia="lt-LT"/>
              </w:rPr>
            </w:pPr>
          </w:p>
        </w:tc>
      </w:tr>
      <w:tr w:rsidR="00CE6E1A" w:rsidRPr="00AB147C" w14:paraId="1045FC4B" w14:textId="77777777">
        <w:tc>
          <w:tcPr>
            <w:tcW w:w="656" w:type="dxa"/>
          </w:tcPr>
          <w:p w14:paraId="6922FAB1" w14:textId="77777777" w:rsidR="00CE6E1A" w:rsidRPr="00AB147C" w:rsidRDefault="00CE6E1A">
            <w:pPr>
              <w:spacing w:after="0" w:line="240" w:lineRule="auto"/>
              <w:rPr>
                <w:lang w:eastAsia="lt-LT"/>
              </w:rPr>
            </w:pPr>
          </w:p>
        </w:tc>
        <w:tc>
          <w:tcPr>
            <w:tcW w:w="2262" w:type="dxa"/>
          </w:tcPr>
          <w:p w14:paraId="7DF83FA0" w14:textId="77777777" w:rsidR="00CE6E1A" w:rsidRPr="00AB147C" w:rsidRDefault="00CE6E1A">
            <w:pPr>
              <w:spacing w:after="0" w:line="240" w:lineRule="auto"/>
              <w:rPr>
                <w:lang w:eastAsia="lt-LT"/>
              </w:rPr>
            </w:pPr>
          </w:p>
        </w:tc>
        <w:tc>
          <w:tcPr>
            <w:tcW w:w="2951" w:type="dxa"/>
          </w:tcPr>
          <w:p w14:paraId="37ADC979" w14:textId="77777777" w:rsidR="00CE6E1A" w:rsidRPr="00AB147C" w:rsidRDefault="00CE6E1A">
            <w:pPr>
              <w:spacing w:after="0" w:line="240" w:lineRule="auto"/>
              <w:rPr>
                <w:lang w:eastAsia="lt-LT"/>
              </w:rPr>
            </w:pPr>
          </w:p>
        </w:tc>
        <w:tc>
          <w:tcPr>
            <w:tcW w:w="1597" w:type="dxa"/>
          </w:tcPr>
          <w:p w14:paraId="2116F39C" w14:textId="77777777" w:rsidR="00CE6E1A" w:rsidRPr="00AB147C" w:rsidRDefault="00CE6E1A">
            <w:pPr>
              <w:spacing w:after="0" w:line="240" w:lineRule="auto"/>
              <w:rPr>
                <w:lang w:eastAsia="lt-LT"/>
              </w:rPr>
            </w:pPr>
          </w:p>
        </w:tc>
        <w:tc>
          <w:tcPr>
            <w:tcW w:w="2027" w:type="dxa"/>
          </w:tcPr>
          <w:p w14:paraId="088C7A8C" w14:textId="77777777" w:rsidR="00CE6E1A" w:rsidRPr="00AB147C" w:rsidRDefault="00CE6E1A">
            <w:pPr>
              <w:spacing w:after="0" w:line="240" w:lineRule="auto"/>
              <w:rPr>
                <w:lang w:eastAsia="lt-LT"/>
              </w:rPr>
            </w:pPr>
          </w:p>
        </w:tc>
      </w:tr>
      <w:tr w:rsidR="00CE6E1A" w:rsidRPr="00AB147C" w14:paraId="736FC121" w14:textId="77777777">
        <w:tc>
          <w:tcPr>
            <w:tcW w:w="5869" w:type="dxa"/>
            <w:gridSpan w:val="3"/>
          </w:tcPr>
          <w:p w14:paraId="67EC7BE5" w14:textId="77777777" w:rsidR="00CE6E1A" w:rsidRPr="00AB147C" w:rsidRDefault="00CE6E1A">
            <w:pPr>
              <w:jc w:val="right"/>
              <w:rPr>
                <w:b/>
                <w:lang w:eastAsia="lt-LT"/>
              </w:rPr>
            </w:pPr>
            <w:r w:rsidRPr="00AB147C">
              <w:rPr>
                <w:b/>
                <w:lang w:eastAsia="lt-LT"/>
              </w:rPr>
              <w:t>Viso:</w:t>
            </w:r>
          </w:p>
        </w:tc>
        <w:tc>
          <w:tcPr>
            <w:tcW w:w="1597" w:type="dxa"/>
          </w:tcPr>
          <w:p w14:paraId="7659F84C" w14:textId="77777777" w:rsidR="00CE6E1A" w:rsidRPr="00AB147C" w:rsidRDefault="00CE6E1A">
            <w:pPr>
              <w:rPr>
                <w:lang w:eastAsia="lt-LT"/>
              </w:rPr>
            </w:pPr>
          </w:p>
        </w:tc>
        <w:tc>
          <w:tcPr>
            <w:tcW w:w="2027" w:type="dxa"/>
          </w:tcPr>
          <w:p w14:paraId="74978254" w14:textId="77777777" w:rsidR="00CE6E1A" w:rsidRPr="00AB147C" w:rsidRDefault="00CE6E1A">
            <w:pPr>
              <w:rPr>
                <w:lang w:eastAsia="lt-LT"/>
              </w:rPr>
            </w:pPr>
          </w:p>
        </w:tc>
      </w:tr>
    </w:tbl>
    <w:p w14:paraId="21510F7E" w14:textId="77777777" w:rsidR="00CE6E1A" w:rsidRPr="00AB147C" w:rsidRDefault="00CE6E1A" w:rsidP="00CE6E1A">
      <w:pPr>
        <w:spacing w:after="0" w:line="240" w:lineRule="auto"/>
        <w:ind w:firstLine="567"/>
      </w:pPr>
    </w:p>
    <w:p w14:paraId="3DCC1C08" w14:textId="77777777" w:rsidR="00CE6E1A" w:rsidRPr="00AB147C" w:rsidRDefault="00CE6E1A" w:rsidP="00CE6E1A">
      <w:pPr>
        <w:spacing w:after="0" w:line="240" w:lineRule="auto"/>
        <w:ind w:firstLine="709"/>
        <w:jc w:val="both"/>
      </w:pPr>
      <w:r w:rsidRPr="00AB147C">
        <w:t xml:space="preserve">5. Informacija apie visus tiekėjo pirkimo sutarties vykdymui pasitelkiamus trečiuosius asmenis (subtiekėjus ir/ar ūkio subjektus): </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58"/>
        <w:gridCol w:w="17"/>
        <w:gridCol w:w="1828"/>
        <w:gridCol w:w="17"/>
      </w:tblGrid>
      <w:tr w:rsidR="00CE6E1A" w:rsidRPr="00AB147C" w14:paraId="3061CF2C" w14:textId="77777777">
        <w:trPr>
          <w:gridAfter w:val="1"/>
          <w:wAfter w:w="17" w:type="dxa"/>
          <w:trHeight w:val="872"/>
        </w:trPr>
        <w:tc>
          <w:tcPr>
            <w:tcW w:w="571" w:type="dxa"/>
            <w:vAlign w:val="center"/>
          </w:tcPr>
          <w:p w14:paraId="5A5C2EC7" w14:textId="77777777" w:rsidR="00CE6E1A" w:rsidRPr="00AB147C" w:rsidRDefault="00CE6E1A">
            <w:pPr>
              <w:spacing w:after="0" w:line="240" w:lineRule="auto"/>
              <w:jc w:val="center"/>
              <w:rPr>
                <w:b/>
                <w:lang w:eastAsia="lt-LT"/>
              </w:rPr>
            </w:pPr>
            <w:r w:rsidRPr="00AB147C">
              <w:rPr>
                <w:b/>
                <w:lang w:eastAsia="lt-LT"/>
              </w:rPr>
              <w:t>Eil. Nr.</w:t>
            </w:r>
          </w:p>
        </w:tc>
        <w:tc>
          <w:tcPr>
            <w:tcW w:w="2118" w:type="dxa"/>
            <w:vAlign w:val="center"/>
          </w:tcPr>
          <w:p w14:paraId="1D7B7A43" w14:textId="77777777" w:rsidR="00CE6E1A" w:rsidRPr="00AB147C" w:rsidRDefault="00CE6E1A">
            <w:pPr>
              <w:spacing w:after="0" w:line="240" w:lineRule="auto"/>
              <w:jc w:val="center"/>
              <w:rPr>
                <w:b/>
                <w:lang w:eastAsia="lt-LT"/>
              </w:rPr>
            </w:pPr>
            <w:r w:rsidRPr="00AB147C">
              <w:rPr>
                <w:b/>
                <w:lang w:eastAsia="lt-LT"/>
              </w:rPr>
              <w:t>Trečiojo asmens (subtiekėjo ar ūkio subjekto) pavadinimas, kodas ir adresas</w:t>
            </w:r>
          </w:p>
        </w:tc>
        <w:tc>
          <w:tcPr>
            <w:tcW w:w="1559" w:type="dxa"/>
            <w:vAlign w:val="center"/>
          </w:tcPr>
          <w:p w14:paraId="250E1A62" w14:textId="77777777" w:rsidR="00CE6E1A" w:rsidRPr="00AB147C" w:rsidRDefault="00CE6E1A">
            <w:pPr>
              <w:spacing w:after="0" w:line="240" w:lineRule="auto"/>
              <w:jc w:val="center"/>
              <w:rPr>
                <w:b/>
                <w:lang w:eastAsia="lt-LT"/>
              </w:rPr>
            </w:pPr>
            <w:r w:rsidRPr="00AB147C">
              <w:rPr>
                <w:b/>
              </w:rPr>
              <w:t>Subtiekėjas</w:t>
            </w:r>
            <w:r w:rsidRPr="00AB147C">
              <w:rPr>
                <w:b/>
                <w:vertAlign w:val="superscript"/>
              </w:rPr>
              <w:t>*</w:t>
            </w:r>
            <w:r w:rsidRPr="00AB147C">
              <w:rPr>
                <w:b/>
              </w:rPr>
              <w:t xml:space="preserve"> (</w:t>
            </w:r>
            <w:r w:rsidRPr="00AB147C">
              <w:rPr>
                <w:b/>
                <w:i/>
                <w:iCs/>
              </w:rPr>
              <w:t>pažymėti X, jei taikoma</w:t>
            </w:r>
            <w:r w:rsidRPr="00AB147C">
              <w:rPr>
                <w:b/>
              </w:rPr>
              <w:t>)</w:t>
            </w:r>
          </w:p>
        </w:tc>
        <w:tc>
          <w:tcPr>
            <w:tcW w:w="1559" w:type="dxa"/>
            <w:vAlign w:val="center"/>
          </w:tcPr>
          <w:p w14:paraId="2916E45D" w14:textId="77777777" w:rsidR="00CE6E1A" w:rsidRPr="00AB147C" w:rsidRDefault="00CE6E1A">
            <w:pPr>
              <w:spacing w:after="0" w:line="240" w:lineRule="auto"/>
              <w:jc w:val="center"/>
              <w:rPr>
                <w:b/>
              </w:rPr>
            </w:pPr>
            <w:r w:rsidRPr="00AB147C">
              <w:rPr>
                <w:b/>
              </w:rPr>
              <w:t>Ūkio subjektas</w:t>
            </w:r>
            <w:r w:rsidRPr="00AB147C">
              <w:rPr>
                <w:b/>
                <w:vertAlign w:val="superscript"/>
              </w:rPr>
              <w:t>**</w:t>
            </w:r>
          </w:p>
          <w:p w14:paraId="6E43978D" w14:textId="77777777" w:rsidR="00CE6E1A" w:rsidRPr="00AB147C" w:rsidRDefault="00CE6E1A">
            <w:pPr>
              <w:spacing w:after="0" w:line="240" w:lineRule="auto"/>
              <w:jc w:val="center"/>
              <w:rPr>
                <w:b/>
                <w:lang w:eastAsia="lt-LT"/>
              </w:rPr>
            </w:pPr>
            <w:r w:rsidRPr="00AB147C">
              <w:rPr>
                <w:b/>
              </w:rPr>
              <w:t>(</w:t>
            </w:r>
            <w:r w:rsidRPr="00AB147C">
              <w:rPr>
                <w:b/>
                <w:i/>
                <w:iCs/>
              </w:rPr>
              <w:t>pažymėti X,  jei taikoma</w:t>
            </w:r>
            <w:r w:rsidRPr="00AB147C">
              <w:rPr>
                <w:b/>
              </w:rPr>
              <w:t>)</w:t>
            </w:r>
          </w:p>
        </w:tc>
        <w:tc>
          <w:tcPr>
            <w:tcW w:w="1958" w:type="dxa"/>
            <w:vAlign w:val="center"/>
          </w:tcPr>
          <w:p w14:paraId="3219FF46" w14:textId="77777777" w:rsidR="00CE6E1A" w:rsidRPr="00AB147C" w:rsidRDefault="00CE6E1A">
            <w:pPr>
              <w:spacing w:after="0" w:line="240" w:lineRule="auto"/>
              <w:jc w:val="center"/>
              <w:rPr>
                <w:b/>
                <w:lang w:eastAsia="lt-LT"/>
              </w:rPr>
            </w:pPr>
            <w:r w:rsidRPr="00AB147C">
              <w:rPr>
                <w:b/>
                <w:lang w:eastAsia="lt-LT"/>
              </w:rPr>
              <w:t xml:space="preserve">Numatomi atlikti darbai </w:t>
            </w:r>
          </w:p>
        </w:tc>
        <w:tc>
          <w:tcPr>
            <w:tcW w:w="1845" w:type="dxa"/>
            <w:gridSpan w:val="2"/>
            <w:vAlign w:val="center"/>
          </w:tcPr>
          <w:p w14:paraId="2A62EE6F" w14:textId="77777777" w:rsidR="00CE6E1A" w:rsidRPr="00AB147C" w:rsidRDefault="00CE6E1A">
            <w:pPr>
              <w:spacing w:after="0" w:line="240" w:lineRule="auto"/>
              <w:jc w:val="center"/>
              <w:rPr>
                <w:b/>
                <w:lang w:eastAsia="lt-LT"/>
              </w:rPr>
            </w:pPr>
            <w:r w:rsidRPr="00AB147C">
              <w:rPr>
                <w:b/>
                <w:lang w:eastAsia="lt-LT"/>
              </w:rPr>
              <w:t xml:space="preserve">Pirkimo sutarties dalis (procentais) pasiūlymo kainoje, kuriai ketinama pasitelkti </w:t>
            </w:r>
            <w:r w:rsidRPr="00AB147C">
              <w:rPr>
                <w:b/>
                <w:lang w:eastAsia="lt-LT"/>
              </w:rPr>
              <w:lastRenderedPageBreak/>
              <w:t>trečiuosius asmenis</w:t>
            </w:r>
          </w:p>
        </w:tc>
      </w:tr>
      <w:tr w:rsidR="00CE6E1A" w:rsidRPr="00AB147C" w14:paraId="7067DDF6" w14:textId="77777777">
        <w:trPr>
          <w:gridAfter w:val="1"/>
          <w:wAfter w:w="17" w:type="dxa"/>
        </w:trPr>
        <w:tc>
          <w:tcPr>
            <w:tcW w:w="571" w:type="dxa"/>
          </w:tcPr>
          <w:p w14:paraId="3355A353" w14:textId="77777777" w:rsidR="00CE6E1A" w:rsidRPr="00AB147C" w:rsidRDefault="00CE6E1A">
            <w:pPr>
              <w:spacing w:after="0" w:line="240" w:lineRule="auto"/>
              <w:rPr>
                <w:lang w:eastAsia="lt-LT"/>
              </w:rPr>
            </w:pPr>
          </w:p>
        </w:tc>
        <w:tc>
          <w:tcPr>
            <w:tcW w:w="2118" w:type="dxa"/>
          </w:tcPr>
          <w:p w14:paraId="776786E8" w14:textId="77777777" w:rsidR="00CE6E1A" w:rsidRPr="00AB147C" w:rsidRDefault="00CE6E1A">
            <w:pPr>
              <w:spacing w:after="0" w:line="240" w:lineRule="auto"/>
              <w:rPr>
                <w:lang w:eastAsia="lt-LT"/>
              </w:rPr>
            </w:pPr>
          </w:p>
        </w:tc>
        <w:tc>
          <w:tcPr>
            <w:tcW w:w="1559" w:type="dxa"/>
          </w:tcPr>
          <w:p w14:paraId="59AF77BA" w14:textId="77777777" w:rsidR="00CE6E1A" w:rsidRPr="00AB147C" w:rsidRDefault="00CE6E1A">
            <w:pPr>
              <w:spacing w:after="0" w:line="240" w:lineRule="auto"/>
              <w:rPr>
                <w:lang w:eastAsia="lt-LT"/>
              </w:rPr>
            </w:pPr>
          </w:p>
        </w:tc>
        <w:tc>
          <w:tcPr>
            <w:tcW w:w="1559" w:type="dxa"/>
          </w:tcPr>
          <w:p w14:paraId="3B9107BE" w14:textId="77777777" w:rsidR="00CE6E1A" w:rsidRPr="00AB147C" w:rsidRDefault="00CE6E1A">
            <w:pPr>
              <w:spacing w:after="0" w:line="240" w:lineRule="auto"/>
              <w:rPr>
                <w:lang w:eastAsia="lt-LT"/>
              </w:rPr>
            </w:pPr>
          </w:p>
        </w:tc>
        <w:tc>
          <w:tcPr>
            <w:tcW w:w="1958" w:type="dxa"/>
          </w:tcPr>
          <w:p w14:paraId="45E2D073" w14:textId="77777777" w:rsidR="00CE6E1A" w:rsidRPr="00AB147C" w:rsidRDefault="00CE6E1A">
            <w:pPr>
              <w:spacing w:after="0" w:line="240" w:lineRule="auto"/>
              <w:rPr>
                <w:lang w:eastAsia="lt-LT"/>
              </w:rPr>
            </w:pPr>
          </w:p>
        </w:tc>
        <w:tc>
          <w:tcPr>
            <w:tcW w:w="1845" w:type="dxa"/>
            <w:gridSpan w:val="2"/>
          </w:tcPr>
          <w:p w14:paraId="2963B01C" w14:textId="77777777" w:rsidR="00CE6E1A" w:rsidRPr="00AB147C" w:rsidRDefault="00CE6E1A">
            <w:pPr>
              <w:spacing w:after="0" w:line="240" w:lineRule="auto"/>
              <w:rPr>
                <w:lang w:eastAsia="lt-LT"/>
              </w:rPr>
            </w:pPr>
          </w:p>
        </w:tc>
      </w:tr>
      <w:tr w:rsidR="00CE6E1A" w:rsidRPr="00AB147C" w14:paraId="48DB956F" w14:textId="77777777">
        <w:trPr>
          <w:gridAfter w:val="1"/>
          <w:wAfter w:w="17" w:type="dxa"/>
        </w:trPr>
        <w:tc>
          <w:tcPr>
            <w:tcW w:w="571" w:type="dxa"/>
          </w:tcPr>
          <w:p w14:paraId="5BBB249F" w14:textId="77777777" w:rsidR="00CE6E1A" w:rsidRPr="00AB147C" w:rsidRDefault="00CE6E1A">
            <w:pPr>
              <w:spacing w:after="0" w:line="240" w:lineRule="auto"/>
              <w:rPr>
                <w:lang w:eastAsia="lt-LT"/>
              </w:rPr>
            </w:pPr>
          </w:p>
        </w:tc>
        <w:tc>
          <w:tcPr>
            <w:tcW w:w="2118" w:type="dxa"/>
          </w:tcPr>
          <w:p w14:paraId="3578C426" w14:textId="77777777" w:rsidR="00CE6E1A" w:rsidRPr="00AB147C" w:rsidRDefault="00CE6E1A">
            <w:pPr>
              <w:spacing w:after="0" w:line="240" w:lineRule="auto"/>
              <w:rPr>
                <w:lang w:eastAsia="lt-LT"/>
              </w:rPr>
            </w:pPr>
          </w:p>
        </w:tc>
        <w:tc>
          <w:tcPr>
            <w:tcW w:w="1559" w:type="dxa"/>
          </w:tcPr>
          <w:p w14:paraId="7509BE38" w14:textId="77777777" w:rsidR="00CE6E1A" w:rsidRPr="00AB147C" w:rsidRDefault="00CE6E1A">
            <w:pPr>
              <w:spacing w:after="0" w:line="240" w:lineRule="auto"/>
              <w:rPr>
                <w:lang w:eastAsia="lt-LT"/>
              </w:rPr>
            </w:pPr>
          </w:p>
        </w:tc>
        <w:tc>
          <w:tcPr>
            <w:tcW w:w="1559" w:type="dxa"/>
          </w:tcPr>
          <w:p w14:paraId="11D35113" w14:textId="77777777" w:rsidR="00CE6E1A" w:rsidRPr="00AB147C" w:rsidRDefault="00CE6E1A">
            <w:pPr>
              <w:spacing w:after="0" w:line="240" w:lineRule="auto"/>
              <w:rPr>
                <w:lang w:eastAsia="lt-LT"/>
              </w:rPr>
            </w:pPr>
          </w:p>
        </w:tc>
        <w:tc>
          <w:tcPr>
            <w:tcW w:w="1958" w:type="dxa"/>
          </w:tcPr>
          <w:p w14:paraId="72D9FA93" w14:textId="77777777" w:rsidR="00CE6E1A" w:rsidRPr="00AB147C" w:rsidRDefault="00CE6E1A">
            <w:pPr>
              <w:spacing w:after="0" w:line="240" w:lineRule="auto"/>
              <w:rPr>
                <w:lang w:eastAsia="lt-LT"/>
              </w:rPr>
            </w:pPr>
          </w:p>
        </w:tc>
        <w:tc>
          <w:tcPr>
            <w:tcW w:w="1845" w:type="dxa"/>
            <w:gridSpan w:val="2"/>
          </w:tcPr>
          <w:p w14:paraId="2F6ECDD8" w14:textId="77777777" w:rsidR="00CE6E1A" w:rsidRPr="00AB147C" w:rsidRDefault="00CE6E1A">
            <w:pPr>
              <w:spacing w:after="0" w:line="240" w:lineRule="auto"/>
              <w:rPr>
                <w:lang w:eastAsia="lt-LT"/>
              </w:rPr>
            </w:pPr>
          </w:p>
        </w:tc>
      </w:tr>
      <w:tr w:rsidR="00CE6E1A" w:rsidRPr="00AB147C" w14:paraId="17ADE3EE" w14:textId="77777777">
        <w:tc>
          <w:tcPr>
            <w:tcW w:w="571" w:type="dxa"/>
          </w:tcPr>
          <w:p w14:paraId="2B00A57B" w14:textId="77777777" w:rsidR="00CE6E1A" w:rsidRPr="00AB147C" w:rsidRDefault="00CE6E1A">
            <w:pPr>
              <w:spacing w:after="0" w:line="240" w:lineRule="auto"/>
              <w:jc w:val="right"/>
              <w:rPr>
                <w:b/>
                <w:lang w:eastAsia="lt-LT"/>
              </w:rPr>
            </w:pPr>
          </w:p>
        </w:tc>
        <w:tc>
          <w:tcPr>
            <w:tcW w:w="7211" w:type="dxa"/>
            <w:gridSpan w:val="5"/>
          </w:tcPr>
          <w:p w14:paraId="52D93793" w14:textId="77777777" w:rsidR="00CE6E1A" w:rsidRPr="00AB147C" w:rsidRDefault="00CE6E1A">
            <w:pPr>
              <w:spacing w:after="0" w:line="240" w:lineRule="auto"/>
              <w:jc w:val="right"/>
              <w:rPr>
                <w:b/>
                <w:lang w:eastAsia="lt-LT"/>
              </w:rPr>
            </w:pPr>
            <w:r w:rsidRPr="00AB147C">
              <w:rPr>
                <w:b/>
                <w:lang w:eastAsia="lt-LT"/>
              </w:rPr>
              <w:t>Viso:</w:t>
            </w:r>
          </w:p>
        </w:tc>
        <w:tc>
          <w:tcPr>
            <w:tcW w:w="1845" w:type="dxa"/>
            <w:gridSpan w:val="2"/>
          </w:tcPr>
          <w:p w14:paraId="7235DEB6" w14:textId="77777777" w:rsidR="00CE6E1A" w:rsidRPr="00AB147C" w:rsidRDefault="00CE6E1A">
            <w:pPr>
              <w:spacing w:after="0" w:line="240" w:lineRule="auto"/>
              <w:rPr>
                <w:lang w:eastAsia="lt-LT"/>
              </w:rPr>
            </w:pPr>
          </w:p>
        </w:tc>
      </w:tr>
    </w:tbl>
    <w:p w14:paraId="050DE606" w14:textId="77777777" w:rsidR="00CE6E1A" w:rsidRPr="00AB147C" w:rsidRDefault="00CE6E1A" w:rsidP="00CE6E1A">
      <w:pPr>
        <w:spacing w:after="0" w:line="240" w:lineRule="auto"/>
        <w:ind w:firstLine="709"/>
      </w:pPr>
      <w:r w:rsidRPr="00AB147C">
        <w:t>Pastabos:</w:t>
      </w:r>
    </w:p>
    <w:p w14:paraId="013E2F61" w14:textId="77777777" w:rsidR="00CE6E1A" w:rsidRPr="00AB147C" w:rsidRDefault="00CE6E1A" w:rsidP="00CE6E1A">
      <w:pPr>
        <w:spacing w:after="0" w:line="240" w:lineRule="auto"/>
        <w:ind w:firstLine="709"/>
        <w:jc w:val="both"/>
      </w:pPr>
      <w:r w:rsidRPr="00AB147C">
        <w:rPr>
          <w:b/>
          <w:bCs/>
        </w:rPr>
        <w:t>*</w:t>
      </w:r>
      <w:r w:rsidRPr="00AB147C">
        <w:t xml:space="preserve"> </w:t>
      </w:r>
      <w:r w:rsidRPr="00AB147C">
        <w:rPr>
          <w:b/>
          <w:bCs/>
        </w:rPr>
        <w:t>Subtiekėjas,</w:t>
      </w:r>
      <w:r w:rsidRPr="00AB147C">
        <w:t xml:space="preserve"> kurio pajėgumais tiekėjas nesiremia – tiekėjo pirkimo sutarties vykdymui pasitelkiamas trečiasis asmuo, kurio kvalifikacija tiekėjas nesiremia, kad atitiktų kvalifikacijos reikalavimus.</w:t>
      </w:r>
    </w:p>
    <w:p w14:paraId="49AC3C62" w14:textId="77777777" w:rsidR="00CE6E1A" w:rsidRPr="00AB147C" w:rsidRDefault="00CE6E1A" w:rsidP="00CE6E1A">
      <w:pPr>
        <w:spacing w:line="240" w:lineRule="auto"/>
        <w:ind w:firstLine="709"/>
        <w:jc w:val="both"/>
      </w:pPr>
      <w:r w:rsidRPr="00AB147C">
        <w:rPr>
          <w:b/>
          <w:bCs/>
        </w:rPr>
        <w:t>**</w:t>
      </w:r>
      <w:r w:rsidRPr="00AB147C">
        <w:t xml:space="preserve"> </w:t>
      </w:r>
      <w:r w:rsidRPr="00AB147C">
        <w:rPr>
          <w:b/>
          <w:bCs/>
        </w:rPr>
        <w:t>Ūkio subjektas</w:t>
      </w:r>
      <w:r w:rsidRPr="00AB147C">
        <w:t>, kurio pajėgumais remiamasi – tiekėjo pirkimo sutarties vykdymui pasitelkiamas trečiasis asmuo, kurio kvalifikacija tiekėjas remiasi, kad atitiktų kvalifikacijos reikalavimus</w:t>
      </w:r>
    </w:p>
    <w:p w14:paraId="6F955284" w14:textId="77777777" w:rsidR="00CE6E1A" w:rsidRPr="00AB147C" w:rsidRDefault="00CE6E1A" w:rsidP="00CE6E1A">
      <w:pPr>
        <w:spacing w:after="0" w:line="240" w:lineRule="auto"/>
        <w:ind w:firstLine="709"/>
      </w:pPr>
      <w:r w:rsidRPr="00AB147C">
        <w:t>6. Informacija apie specialistus (kvazisubtiekėjus)***: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306"/>
        <w:gridCol w:w="4677"/>
      </w:tblGrid>
      <w:tr w:rsidR="00CE6E1A" w:rsidRPr="00AB147C" w14:paraId="435AA696" w14:textId="77777777">
        <w:tc>
          <w:tcPr>
            <w:tcW w:w="651" w:type="dxa"/>
          </w:tcPr>
          <w:p w14:paraId="4E8B923B" w14:textId="77777777" w:rsidR="00CE6E1A" w:rsidRPr="00AB147C" w:rsidRDefault="00CE6E1A">
            <w:pPr>
              <w:spacing w:after="0" w:line="240" w:lineRule="auto"/>
              <w:jc w:val="center"/>
              <w:rPr>
                <w:b/>
                <w:lang w:eastAsia="lt-LT"/>
              </w:rPr>
            </w:pPr>
            <w:r w:rsidRPr="00AB147C">
              <w:rPr>
                <w:b/>
                <w:lang w:eastAsia="lt-LT"/>
              </w:rPr>
              <w:t>Eil. Nr.</w:t>
            </w:r>
          </w:p>
        </w:tc>
        <w:tc>
          <w:tcPr>
            <w:tcW w:w="4306" w:type="dxa"/>
          </w:tcPr>
          <w:p w14:paraId="5B75BA13" w14:textId="77777777" w:rsidR="00CE6E1A" w:rsidRPr="00AB147C" w:rsidRDefault="00CE6E1A">
            <w:pPr>
              <w:spacing w:after="0" w:line="240" w:lineRule="auto"/>
              <w:jc w:val="center"/>
              <w:rPr>
                <w:b/>
                <w:lang w:eastAsia="lt-LT"/>
              </w:rPr>
            </w:pPr>
            <w:r w:rsidRPr="00AB147C">
              <w:rPr>
                <w:b/>
                <w:lang w:eastAsia="lt-LT"/>
              </w:rPr>
              <w:t>Vardas ir pavardė</w:t>
            </w:r>
          </w:p>
        </w:tc>
        <w:tc>
          <w:tcPr>
            <w:tcW w:w="4677" w:type="dxa"/>
          </w:tcPr>
          <w:p w14:paraId="4E70402C" w14:textId="77777777" w:rsidR="00CE6E1A" w:rsidRPr="00AB147C" w:rsidRDefault="00CE6E1A">
            <w:pPr>
              <w:spacing w:after="0" w:line="240" w:lineRule="auto"/>
              <w:jc w:val="center"/>
              <w:rPr>
                <w:b/>
                <w:lang w:eastAsia="lt-LT"/>
              </w:rPr>
            </w:pPr>
            <w:r w:rsidRPr="00AB147C">
              <w:rPr>
                <w:b/>
                <w:lang w:eastAsia="lt-LT"/>
              </w:rPr>
              <w:t>Specialisto dabartinė darbovietė</w:t>
            </w:r>
          </w:p>
        </w:tc>
      </w:tr>
      <w:tr w:rsidR="00CE6E1A" w:rsidRPr="00AB147C" w14:paraId="248D2F9D" w14:textId="77777777">
        <w:tc>
          <w:tcPr>
            <w:tcW w:w="651" w:type="dxa"/>
          </w:tcPr>
          <w:p w14:paraId="07B590BA" w14:textId="77777777" w:rsidR="00CE6E1A" w:rsidRPr="00AB147C" w:rsidRDefault="00CE6E1A">
            <w:pPr>
              <w:spacing w:after="0" w:line="240" w:lineRule="auto"/>
              <w:rPr>
                <w:lang w:eastAsia="lt-LT"/>
              </w:rPr>
            </w:pPr>
          </w:p>
        </w:tc>
        <w:tc>
          <w:tcPr>
            <w:tcW w:w="4306" w:type="dxa"/>
          </w:tcPr>
          <w:p w14:paraId="5B7DE6F1" w14:textId="77777777" w:rsidR="00CE6E1A" w:rsidRPr="00AB147C" w:rsidRDefault="00CE6E1A">
            <w:pPr>
              <w:spacing w:after="0" w:line="240" w:lineRule="auto"/>
              <w:rPr>
                <w:lang w:eastAsia="lt-LT"/>
              </w:rPr>
            </w:pPr>
          </w:p>
        </w:tc>
        <w:tc>
          <w:tcPr>
            <w:tcW w:w="4677" w:type="dxa"/>
          </w:tcPr>
          <w:p w14:paraId="08118E4F" w14:textId="77777777" w:rsidR="00CE6E1A" w:rsidRPr="00AB147C" w:rsidRDefault="00CE6E1A">
            <w:pPr>
              <w:spacing w:after="0" w:line="240" w:lineRule="auto"/>
              <w:rPr>
                <w:lang w:eastAsia="lt-LT"/>
              </w:rPr>
            </w:pPr>
          </w:p>
        </w:tc>
      </w:tr>
      <w:tr w:rsidR="00CE6E1A" w:rsidRPr="00AB147C" w14:paraId="690AFC72" w14:textId="77777777">
        <w:tc>
          <w:tcPr>
            <w:tcW w:w="651" w:type="dxa"/>
          </w:tcPr>
          <w:p w14:paraId="57685561" w14:textId="77777777" w:rsidR="00CE6E1A" w:rsidRPr="00AB147C" w:rsidRDefault="00CE6E1A">
            <w:pPr>
              <w:spacing w:after="0" w:line="240" w:lineRule="auto"/>
              <w:rPr>
                <w:lang w:eastAsia="lt-LT"/>
              </w:rPr>
            </w:pPr>
          </w:p>
        </w:tc>
        <w:tc>
          <w:tcPr>
            <w:tcW w:w="4306" w:type="dxa"/>
          </w:tcPr>
          <w:p w14:paraId="58A03EAE" w14:textId="77777777" w:rsidR="00CE6E1A" w:rsidRPr="00AB147C" w:rsidRDefault="00CE6E1A">
            <w:pPr>
              <w:spacing w:after="0" w:line="240" w:lineRule="auto"/>
              <w:rPr>
                <w:lang w:eastAsia="lt-LT"/>
              </w:rPr>
            </w:pPr>
          </w:p>
        </w:tc>
        <w:tc>
          <w:tcPr>
            <w:tcW w:w="4677" w:type="dxa"/>
          </w:tcPr>
          <w:p w14:paraId="16918E40" w14:textId="77777777" w:rsidR="00CE6E1A" w:rsidRPr="00AB147C" w:rsidRDefault="00CE6E1A">
            <w:pPr>
              <w:spacing w:after="0" w:line="240" w:lineRule="auto"/>
              <w:rPr>
                <w:lang w:eastAsia="lt-LT"/>
              </w:rPr>
            </w:pPr>
          </w:p>
        </w:tc>
      </w:tr>
    </w:tbl>
    <w:p w14:paraId="5921FE6D" w14:textId="60349437" w:rsidR="00003D97" w:rsidRPr="00AB147C" w:rsidRDefault="00CE6E1A" w:rsidP="00003D97">
      <w:pPr>
        <w:spacing w:line="240" w:lineRule="auto"/>
        <w:ind w:firstLine="709"/>
      </w:pPr>
      <w:r w:rsidRPr="00AB147C">
        <w:rPr>
          <w:b/>
          <w:bCs/>
        </w:rPr>
        <w:t>*** Kvazisubtiekėjas</w:t>
      </w:r>
      <w:r w:rsidRPr="00AB147C">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0769406" w14:textId="5AA08F64" w:rsidR="00003D97" w:rsidRPr="00AB147C" w:rsidRDefault="00003D97" w:rsidP="00003D97">
      <w:pPr>
        <w:widowControl w:val="0"/>
        <w:autoSpaceDE w:val="0"/>
        <w:autoSpaceDN w:val="0"/>
        <w:adjustRightInd w:val="0"/>
        <w:spacing w:after="0" w:line="240" w:lineRule="auto"/>
        <w:ind w:right="134" w:firstLine="567"/>
        <w:jc w:val="both"/>
        <w:rPr>
          <w:rFonts w:eastAsia="Times New Roman"/>
        </w:rPr>
      </w:pPr>
      <w:r w:rsidRPr="00AB147C">
        <w:rPr>
          <w:rFonts w:eastAsia="Times New Roman"/>
        </w:rPr>
        <w:t>7. Atsižvelgdami į pirkimo dokumentuose išdėstytas sąlygas, teikiame techninę pasiūlymo informaciją bei duomenis apie mūsų pasirengimą įvykdyti numatomą sudaryti pirkimo sutartį.</w:t>
      </w:r>
    </w:p>
    <w:p w14:paraId="70198F1B" w14:textId="77777777" w:rsidR="00003D97" w:rsidRPr="00AB147C" w:rsidRDefault="00003D97" w:rsidP="00003D97">
      <w:pPr>
        <w:widowControl w:val="0"/>
        <w:spacing w:after="0" w:line="240" w:lineRule="auto"/>
        <w:ind w:right="284" w:firstLine="567"/>
        <w:jc w:val="both"/>
        <w:rPr>
          <w:rFonts w:eastAsia="Times New Roman"/>
        </w:rPr>
      </w:pPr>
      <w:r w:rsidRPr="00AB147C">
        <w:rPr>
          <w:rFonts w:eastAsia="Times New Roman"/>
        </w:rPr>
        <w:t>Pateikiame kokybės kriterijų vertinimui reikalingą informaciją:</w:t>
      </w:r>
    </w:p>
    <w:p w14:paraId="1F93F25A" w14:textId="77777777" w:rsidR="00003D97" w:rsidRPr="00AB147C" w:rsidRDefault="00003D97" w:rsidP="00003D97">
      <w:pPr>
        <w:widowControl w:val="0"/>
        <w:spacing w:after="0" w:line="240" w:lineRule="auto"/>
        <w:ind w:firstLine="709"/>
        <w:jc w:val="both"/>
        <w:rPr>
          <w:rFonts w:eastAsia="Times New Roman"/>
        </w:rPr>
      </w:pPr>
    </w:p>
    <w:tbl>
      <w:tblPr>
        <w:tblStyle w:val="Lentelstinklelis22"/>
        <w:tblW w:w="0" w:type="auto"/>
        <w:tblInd w:w="0" w:type="dxa"/>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firstRow="1" w:lastRow="0" w:firstColumn="1" w:lastColumn="0" w:noHBand="0" w:noVBand="1"/>
      </w:tblPr>
      <w:tblGrid>
        <w:gridCol w:w="4957"/>
        <w:gridCol w:w="4536"/>
      </w:tblGrid>
      <w:tr w:rsidR="00003D97" w:rsidRPr="00AB147C" w14:paraId="15F0702D" w14:textId="77777777">
        <w:tc>
          <w:tcPr>
            <w:tcW w:w="4957" w:type="dxa"/>
            <w:tcBorders>
              <w:top w:val="single" w:sz="4" w:space="0" w:color="auto"/>
              <w:left w:val="single" w:sz="4" w:space="0" w:color="auto"/>
              <w:bottom w:val="single" w:sz="4" w:space="0" w:color="auto"/>
              <w:right w:val="single" w:sz="4" w:space="0" w:color="auto"/>
            </w:tcBorders>
            <w:shd w:val="clear" w:color="auto" w:fill="215868"/>
            <w:vAlign w:val="center"/>
            <w:hideMark/>
          </w:tcPr>
          <w:p w14:paraId="09C51DC5" w14:textId="77777777" w:rsidR="00003D97" w:rsidRPr="00AB147C" w:rsidRDefault="00003D97" w:rsidP="00003D97">
            <w:pPr>
              <w:spacing w:after="120"/>
              <w:rPr>
                <w:rFonts w:eastAsia="Times New Roman"/>
                <w:b/>
                <w:color w:val="FFFFFF"/>
                <w:lang w:val="lt-LT"/>
              </w:rPr>
            </w:pPr>
            <w:r w:rsidRPr="00AB147C">
              <w:rPr>
                <w:rFonts w:eastAsia="Times New Roman"/>
                <w:b/>
                <w:color w:val="FFFFFF"/>
                <w:lang w:val="lt-LT"/>
              </w:rPr>
              <w:t>Kokybės kriterijai</w:t>
            </w:r>
          </w:p>
        </w:tc>
        <w:tc>
          <w:tcPr>
            <w:tcW w:w="4536" w:type="dxa"/>
            <w:tcBorders>
              <w:top w:val="single" w:sz="4" w:space="0" w:color="auto"/>
              <w:left w:val="single" w:sz="4" w:space="0" w:color="auto"/>
              <w:bottom w:val="single" w:sz="4" w:space="0" w:color="auto"/>
              <w:right w:val="single" w:sz="4" w:space="0" w:color="auto"/>
            </w:tcBorders>
            <w:shd w:val="clear" w:color="auto" w:fill="215868"/>
            <w:vAlign w:val="center"/>
            <w:hideMark/>
          </w:tcPr>
          <w:p w14:paraId="6A13D572" w14:textId="77777777" w:rsidR="00003D97" w:rsidRPr="00AB147C" w:rsidRDefault="00003D97" w:rsidP="00003D97">
            <w:pPr>
              <w:spacing w:after="120"/>
              <w:rPr>
                <w:rFonts w:eastAsia="Times New Roman"/>
                <w:b/>
                <w:color w:val="FFFFFF"/>
                <w:lang w:val="lt-LT"/>
              </w:rPr>
            </w:pPr>
            <w:r w:rsidRPr="00AB147C">
              <w:rPr>
                <w:rFonts w:eastAsia="Times New Roman"/>
                <w:b/>
                <w:color w:val="FFFFFF"/>
                <w:lang w:val="lt-LT"/>
              </w:rPr>
              <w:t>Tiekėjo pasiūlymas</w:t>
            </w:r>
          </w:p>
        </w:tc>
      </w:tr>
      <w:tr w:rsidR="006F6F84" w:rsidRPr="00AB147C" w14:paraId="2F1F5353" w14:textId="77777777" w:rsidTr="006F6F84">
        <w:tc>
          <w:tcPr>
            <w:tcW w:w="4957" w:type="dxa"/>
            <w:tcBorders>
              <w:top w:val="single" w:sz="4" w:space="0" w:color="auto"/>
              <w:left w:val="single" w:sz="4" w:space="0" w:color="943634"/>
              <w:bottom w:val="single" w:sz="4" w:space="0" w:color="auto"/>
              <w:right w:val="single" w:sz="4" w:space="0" w:color="943634"/>
            </w:tcBorders>
          </w:tcPr>
          <w:p w14:paraId="4BBA83FC" w14:textId="54E700DB" w:rsidR="006F6F84" w:rsidRPr="00AB147C" w:rsidRDefault="006F6F84" w:rsidP="006F6F84">
            <w:pPr>
              <w:spacing w:after="0" w:line="240" w:lineRule="auto"/>
              <w:jc w:val="both"/>
              <w:rPr>
                <w:rFonts w:eastAsia="Calibri"/>
                <w:i/>
                <w:color w:val="000000"/>
                <w:lang w:val="lt-LT"/>
              </w:rPr>
            </w:pPr>
            <w:bookmarkStart w:id="62" w:name="_Hlk151451927"/>
            <w:r w:rsidRPr="00AB147C">
              <w:rPr>
                <w:rFonts w:eastAsia="Calibri"/>
                <w:b/>
                <w:i/>
                <w:color w:val="000000"/>
                <w:lang w:val="lt-LT"/>
              </w:rPr>
              <w:t>Prekių pristatymo terminas (</w:t>
            </w:r>
            <w:r w:rsidRPr="00AB147C">
              <w:rPr>
                <w:rFonts w:eastAsia="Calibri"/>
                <w:bCs/>
                <w:i/>
                <w:color w:val="000000"/>
                <w:lang w:val="lt-LT"/>
              </w:rPr>
              <w:t xml:space="preserve">Vertinama – prekių pristatymo terminas mėnesiais) </w:t>
            </w:r>
            <w:r w:rsidRPr="00AB147C">
              <w:rPr>
                <w:rFonts w:eastAsia="Calibri"/>
                <w:b/>
                <w:i/>
                <w:color w:val="000000"/>
                <w:lang w:val="lt-LT"/>
              </w:rPr>
              <w:t>P</w:t>
            </w:r>
            <w:r w:rsidRPr="00AB147C">
              <w:rPr>
                <w:rFonts w:eastAsia="Calibri"/>
                <w:b/>
                <w:color w:val="000000"/>
                <w:vertAlign w:val="subscript"/>
                <w:lang w:val="lt-LT"/>
              </w:rPr>
              <w:t>1</w:t>
            </w:r>
            <w:r w:rsidRPr="00AB147C">
              <w:rPr>
                <w:rFonts w:eastAsia="Calibri"/>
                <w:color w:val="000000"/>
                <w:vertAlign w:val="subscript"/>
                <w:lang w:val="lt-LT"/>
              </w:rPr>
              <w:t>.</w:t>
            </w:r>
          </w:p>
          <w:p w14:paraId="440C2831" w14:textId="4D663DAD" w:rsidR="006F6F84" w:rsidRPr="00AB147C" w:rsidRDefault="006F6F84" w:rsidP="006F6F84">
            <w:pPr>
              <w:suppressAutoHyphens/>
              <w:spacing w:after="0" w:line="240" w:lineRule="auto"/>
              <w:jc w:val="both"/>
              <w:rPr>
                <w:rFonts w:eastAsia="Calibri"/>
                <w:color w:val="000000"/>
                <w:lang w:val="lt-LT" w:eastAsia="ar-SA"/>
              </w:rPr>
            </w:pPr>
            <w:r w:rsidRPr="00AB147C">
              <w:rPr>
                <w:rFonts w:eastAsia="Calibri"/>
                <w:i/>
                <w:color w:val="000000"/>
                <w:lang w:val="lt-LT"/>
              </w:rPr>
              <w:t xml:space="preserve"> </w:t>
            </w:r>
            <w:r w:rsidRPr="00AB147C">
              <w:rPr>
                <w:rFonts w:eastAsia="Calibri"/>
                <w:i/>
                <w:color w:val="FF0000"/>
                <w:lang w:val="lt-LT"/>
              </w:rPr>
              <w:t xml:space="preserve"> </w:t>
            </w:r>
          </w:p>
        </w:tc>
        <w:tc>
          <w:tcPr>
            <w:tcW w:w="4536" w:type="dxa"/>
            <w:tcBorders>
              <w:top w:val="single" w:sz="4" w:space="0" w:color="auto"/>
              <w:left w:val="single" w:sz="4" w:space="0" w:color="943634"/>
              <w:bottom w:val="single" w:sz="4" w:space="0" w:color="auto"/>
              <w:right w:val="single" w:sz="4" w:space="0" w:color="943634"/>
            </w:tcBorders>
          </w:tcPr>
          <w:p w14:paraId="02165DF6" w14:textId="77C48A98" w:rsidR="006F6F84" w:rsidRPr="00AB147C" w:rsidRDefault="006F6F84" w:rsidP="006F6F84">
            <w:pPr>
              <w:spacing w:after="120" w:line="240" w:lineRule="auto"/>
              <w:jc w:val="both"/>
              <w:rPr>
                <w:i/>
                <w:color w:val="FF0000"/>
                <w:lang w:val="lt-LT"/>
              </w:rPr>
            </w:pPr>
            <w:r w:rsidRPr="00AB147C">
              <w:rPr>
                <w:rFonts w:eastAsia="Calibri"/>
                <w:bCs/>
                <w:color w:val="000000"/>
                <w:lang w:val="lt-LT" w:eastAsia="ar-SA"/>
              </w:rPr>
              <w:t>Nurodomas prekių pristatymo terminas _____________mėnesiais</w:t>
            </w:r>
            <w:r w:rsidR="00E752FF" w:rsidRPr="00AB147C">
              <w:rPr>
                <w:rFonts w:eastAsia="Calibri"/>
                <w:bCs/>
                <w:color w:val="000000"/>
                <w:lang w:val="lt-LT" w:eastAsia="ar-SA"/>
              </w:rPr>
              <w:t>.</w:t>
            </w:r>
            <w:r w:rsidRPr="00AB147C">
              <w:rPr>
                <w:rFonts w:eastAsia="Calibri"/>
                <w:bCs/>
                <w:color w:val="000000"/>
                <w:lang w:val="lt-LT" w:eastAsia="ar-SA"/>
              </w:rPr>
              <w:t xml:space="preserve"> </w:t>
            </w:r>
          </w:p>
        </w:tc>
      </w:tr>
      <w:tr w:rsidR="006F6F84" w:rsidRPr="00AB147C" w14:paraId="7EDAA910" w14:textId="77777777" w:rsidTr="006F6F84">
        <w:tc>
          <w:tcPr>
            <w:tcW w:w="4957" w:type="dxa"/>
            <w:tcBorders>
              <w:top w:val="single" w:sz="4" w:space="0" w:color="auto"/>
              <w:left w:val="single" w:sz="4" w:space="0" w:color="943634"/>
              <w:bottom w:val="single" w:sz="4" w:space="0" w:color="auto"/>
              <w:right w:val="single" w:sz="4" w:space="0" w:color="943634"/>
            </w:tcBorders>
          </w:tcPr>
          <w:p w14:paraId="2594C8FE" w14:textId="3D18B42A" w:rsidR="006F6F84" w:rsidRPr="00AB147C" w:rsidRDefault="006F6F84" w:rsidP="006F6F84">
            <w:pPr>
              <w:spacing w:after="0" w:line="240" w:lineRule="auto"/>
              <w:jc w:val="both"/>
              <w:rPr>
                <w:rFonts w:eastAsia="Calibri"/>
                <w:i/>
                <w:color w:val="000000"/>
                <w:lang w:val="lt-LT"/>
              </w:rPr>
            </w:pPr>
            <w:r w:rsidRPr="00AB147C">
              <w:rPr>
                <w:rFonts w:eastAsia="Calibri"/>
                <w:b/>
                <w:i/>
                <w:color w:val="000000"/>
                <w:lang w:val="lt-LT"/>
              </w:rPr>
              <w:t>Stovimų vietų  skaičius  (</w:t>
            </w:r>
            <w:r w:rsidRPr="00AB147C">
              <w:rPr>
                <w:rFonts w:eastAsia="Calibri"/>
                <w:bCs/>
                <w:i/>
                <w:color w:val="000000"/>
                <w:lang w:val="lt-LT"/>
              </w:rPr>
              <w:t xml:space="preserve">Vertinama –tiekėjo siūlomas papildomų stovimų vietų skaičius autobuse virš minimalaus reikalavimo) </w:t>
            </w:r>
            <w:r w:rsidRPr="00AB147C">
              <w:rPr>
                <w:rFonts w:eastAsia="Calibri"/>
                <w:b/>
                <w:i/>
                <w:iCs/>
                <w:color w:val="000000"/>
                <w:lang w:val="lt-LT"/>
              </w:rPr>
              <w:t>P</w:t>
            </w:r>
            <w:r w:rsidRPr="00AB147C">
              <w:rPr>
                <w:rFonts w:eastAsia="Calibri"/>
                <w:b/>
                <w:i/>
                <w:iCs/>
                <w:color w:val="000000"/>
                <w:vertAlign w:val="subscript"/>
                <w:lang w:val="lt-LT"/>
              </w:rPr>
              <w:t>2.</w:t>
            </w:r>
          </w:p>
          <w:p w14:paraId="2BA13A47" w14:textId="77777777" w:rsidR="006F6F84" w:rsidRPr="00AB147C" w:rsidRDefault="006F6F84" w:rsidP="006F6F84">
            <w:pPr>
              <w:spacing w:after="0" w:line="240" w:lineRule="auto"/>
              <w:jc w:val="both"/>
              <w:rPr>
                <w:rFonts w:eastAsia="Calibri"/>
                <w:b/>
                <w:i/>
                <w:color w:val="000000"/>
                <w:lang w:val="lt-LT"/>
              </w:rPr>
            </w:pPr>
          </w:p>
        </w:tc>
        <w:tc>
          <w:tcPr>
            <w:tcW w:w="4536" w:type="dxa"/>
            <w:tcBorders>
              <w:top w:val="single" w:sz="4" w:space="0" w:color="auto"/>
              <w:left w:val="single" w:sz="4" w:space="0" w:color="943634"/>
              <w:bottom w:val="single" w:sz="4" w:space="0" w:color="auto"/>
              <w:right w:val="single" w:sz="4" w:space="0" w:color="943634"/>
            </w:tcBorders>
          </w:tcPr>
          <w:p w14:paraId="6345910E" w14:textId="4A05D32B" w:rsidR="006F6F84" w:rsidRPr="00AB147C" w:rsidRDefault="006F6F84" w:rsidP="006F6F84">
            <w:pPr>
              <w:spacing w:after="120" w:line="240" w:lineRule="auto"/>
              <w:jc w:val="both"/>
              <w:rPr>
                <w:rFonts w:eastAsia="Calibri"/>
                <w:bCs/>
                <w:color w:val="000000"/>
                <w:lang w:val="lt-LT" w:eastAsia="ar-SA"/>
              </w:rPr>
            </w:pPr>
            <w:r w:rsidRPr="00AB147C">
              <w:rPr>
                <w:rFonts w:eastAsia="Calibri"/>
                <w:bCs/>
                <w:color w:val="000000"/>
                <w:lang w:val="lt-LT" w:eastAsia="ar-SA"/>
              </w:rPr>
              <w:t xml:space="preserve">Nurodomas  </w:t>
            </w:r>
            <w:r w:rsidRPr="00AB147C">
              <w:rPr>
                <w:rFonts w:eastAsia="Calibri"/>
                <w:b/>
                <w:color w:val="000000"/>
                <w:lang w:val="lt-LT" w:eastAsia="ar-SA"/>
              </w:rPr>
              <w:t>papildomų</w:t>
            </w:r>
            <w:r w:rsidRPr="00AB147C">
              <w:rPr>
                <w:rFonts w:eastAsia="Calibri"/>
                <w:bCs/>
                <w:color w:val="000000"/>
                <w:lang w:val="lt-LT" w:eastAsia="ar-SA"/>
              </w:rPr>
              <w:t xml:space="preserve"> stovimų vietų autobuse skaičius _____________vienetais</w:t>
            </w:r>
            <w:r w:rsidR="00E752FF" w:rsidRPr="00AB147C">
              <w:rPr>
                <w:rFonts w:eastAsia="Calibri"/>
                <w:bCs/>
                <w:color w:val="000000"/>
                <w:lang w:val="lt-LT" w:eastAsia="ar-SA"/>
              </w:rPr>
              <w:t>.</w:t>
            </w:r>
          </w:p>
        </w:tc>
      </w:tr>
      <w:bookmarkEnd w:id="62"/>
    </w:tbl>
    <w:p w14:paraId="406D6FD4" w14:textId="77777777" w:rsidR="00F40EC5" w:rsidRPr="00AB147C" w:rsidRDefault="00F40EC5" w:rsidP="00003D97">
      <w:pPr>
        <w:widowControl w:val="0"/>
        <w:tabs>
          <w:tab w:val="left" w:pos="567"/>
          <w:tab w:val="left" w:pos="8931"/>
        </w:tabs>
        <w:spacing w:after="0" w:line="240" w:lineRule="auto"/>
        <w:ind w:right="134"/>
        <w:jc w:val="both"/>
        <w:rPr>
          <w:rFonts w:eastAsia="Times New Roman"/>
        </w:rPr>
      </w:pPr>
    </w:p>
    <w:p w14:paraId="7941391D" w14:textId="7BEFDD33" w:rsidR="00003D97" w:rsidRPr="00AB147C" w:rsidRDefault="00003D97" w:rsidP="006F6F84">
      <w:pPr>
        <w:widowControl w:val="0"/>
        <w:tabs>
          <w:tab w:val="left" w:pos="567"/>
          <w:tab w:val="left" w:pos="8931"/>
        </w:tabs>
        <w:spacing w:after="0" w:line="240" w:lineRule="auto"/>
        <w:ind w:right="134"/>
        <w:jc w:val="both"/>
        <w:rPr>
          <w:rFonts w:eastAsia="Times New Roman"/>
        </w:rPr>
      </w:pPr>
      <w:r w:rsidRPr="00AB147C">
        <w:rPr>
          <w:rFonts w:eastAsia="Times New Roman"/>
        </w:rPr>
        <w:tab/>
        <w:t>Patvirtiname, kad visa pasiūlyme pateikta informacija yra teisinga, atitinka tikrovę ir apima viską, ko reikia visiškam ir tinkamam sutarties įvykdymui.</w:t>
      </w:r>
    </w:p>
    <w:p w14:paraId="4B21C93C" w14:textId="77777777" w:rsidR="006F6F84" w:rsidRPr="00AB147C" w:rsidRDefault="006F6F84" w:rsidP="006F6F84">
      <w:pPr>
        <w:widowControl w:val="0"/>
        <w:tabs>
          <w:tab w:val="left" w:pos="567"/>
          <w:tab w:val="left" w:pos="8931"/>
        </w:tabs>
        <w:spacing w:after="0" w:line="240" w:lineRule="auto"/>
        <w:ind w:right="134"/>
        <w:jc w:val="both"/>
        <w:rPr>
          <w:rFonts w:eastAsia="Times New Roman"/>
        </w:rPr>
      </w:pPr>
    </w:p>
    <w:p w14:paraId="05D35C76" w14:textId="5E558B21" w:rsidR="00CE6E1A" w:rsidRPr="00AB147C" w:rsidRDefault="00003D97"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8</w:t>
      </w:r>
      <w:r w:rsidR="00CE6E1A" w:rsidRPr="00AB147C">
        <w:t xml:space="preserve">. </w:t>
      </w:r>
      <w:r w:rsidR="00CE6E1A" w:rsidRPr="00AB147C">
        <w:rPr>
          <w:b/>
        </w:rPr>
        <w:t>Šiame pasiūlyme yra pateikta ir konfidenciali informacija</w:t>
      </w:r>
      <w:r w:rsidR="00CE6E1A" w:rsidRPr="00AB147C">
        <w:t xml:space="preserve"> (dokumentai su konfidencialia informacija įsegti atskirai)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53"/>
      </w:tblGrid>
      <w:tr w:rsidR="00CE6E1A" w:rsidRPr="00AB147C" w14:paraId="2119D390" w14:textId="77777777">
        <w:tc>
          <w:tcPr>
            <w:tcW w:w="948" w:type="dxa"/>
            <w:tcBorders>
              <w:top w:val="single" w:sz="4" w:space="0" w:color="auto"/>
              <w:left w:val="single" w:sz="4" w:space="0" w:color="auto"/>
              <w:bottom w:val="single" w:sz="4" w:space="0" w:color="auto"/>
              <w:right w:val="single" w:sz="4" w:space="0" w:color="auto"/>
            </w:tcBorders>
          </w:tcPr>
          <w:p w14:paraId="188EDA42" w14:textId="77777777" w:rsidR="00CE6E1A" w:rsidRPr="00AB147C" w:rsidRDefault="00CE6E1A">
            <w:pPr>
              <w:spacing w:after="0" w:line="240" w:lineRule="auto"/>
              <w:jc w:val="both"/>
            </w:pPr>
            <w:r w:rsidRPr="00AB147C">
              <w:t>Eil. Nr.</w:t>
            </w:r>
          </w:p>
        </w:tc>
        <w:tc>
          <w:tcPr>
            <w:tcW w:w="3480" w:type="dxa"/>
            <w:tcBorders>
              <w:top w:val="single" w:sz="4" w:space="0" w:color="auto"/>
              <w:left w:val="single" w:sz="4" w:space="0" w:color="auto"/>
              <w:bottom w:val="single" w:sz="4" w:space="0" w:color="auto"/>
              <w:right w:val="single" w:sz="4" w:space="0" w:color="auto"/>
            </w:tcBorders>
          </w:tcPr>
          <w:p w14:paraId="3B57E314" w14:textId="77777777" w:rsidR="00CE6E1A" w:rsidRPr="00AB147C" w:rsidRDefault="00CE6E1A">
            <w:pPr>
              <w:spacing w:after="0" w:line="240" w:lineRule="auto"/>
              <w:jc w:val="both"/>
            </w:pPr>
            <w:r w:rsidRPr="00AB147C">
              <w:t>Pateikto dokumento pavadinimas</w:t>
            </w:r>
          </w:p>
        </w:tc>
        <w:tc>
          <w:tcPr>
            <w:tcW w:w="5353" w:type="dxa"/>
            <w:tcBorders>
              <w:top w:val="single" w:sz="4" w:space="0" w:color="auto"/>
              <w:left w:val="single" w:sz="4" w:space="0" w:color="auto"/>
              <w:bottom w:val="single" w:sz="4" w:space="0" w:color="auto"/>
              <w:right w:val="single" w:sz="4" w:space="0" w:color="auto"/>
            </w:tcBorders>
          </w:tcPr>
          <w:p w14:paraId="35AF4C95" w14:textId="77777777" w:rsidR="00CE6E1A" w:rsidRPr="00AB147C" w:rsidRDefault="00CE6E1A">
            <w:pPr>
              <w:spacing w:after="0" w:line="240" w:lineRule="auto"/>
            </w:pPr>
            <w:r w:rsidRPr="00AB147C">
              <w:t>Dokumentas yra įkeltas šioje CVP IS pasiūlymo lango eilutėje „Prisegti dokumentai“</w:t>
            </w:r>
          </w:p>
        </w:tc>
      </w:tr>
      <w:tr w:rsidR="00CE6E1A" w:rsidRPr="00AB147C" w14:paraId="52138945" w14:textId="77777777">
        <w:tc>
          <w:tcPr>
            <w:tcW w:w="948" w:type="dxa"/>
            <w:tcBorders>
              <w:top w:val="single" w:sz="4" w:space="0" w:color="auto"/>
              <w:left w:val="single" w:sz="4" w:space="0" w:color="auto"/>
              <w:bottom w:val="single" w:sz="4" w:space="0" w:color="auto"/>
              <w:right w:val="single" w:sz="4" w:space="0" w:color="auto"/>
            </w:tcBorders>
          </w:tcPr>
          <w:p w14:paraId="76D5F035" w14:textId="77777777" w:rsidR="00CE6E1A" w:rsidRPr="00AB147C" w:rsidRDefault="00CE6E1A">
            <w:pPr>
              <w:spacing w:after="0" w:line="240" w:lineRule="auto"/>
              <w:jc w:val="both"/>
            </w:pPr>
          </w:p>
        </w:tc>
        <w:tc>
          <w:tcPr>
            <w:tcW w:w="3480" w:type="dxa"/>
            <w:tcBorders>
              <w:top w:val="single" w:sz="4" w:space="0" w:color="auto"/>
              <w:left w:val="single" w:sz="4" w:space="0" w:color="auto"/>
              <w:bottom w:val="single" w:sz="4" w:space="0" w:color="auto"/>
              <w:right w:val="single" w:sz="4" w:space="0" w:color="auto"/>
            </w:tcBorders>
          </w:tcPr>
          <w:p w14:paraId="086D2A9A" w14:textId="77777777" w:rsidR="00CE6E1A" w:rsidRPr="00AB147C" w:rsidRDefault="00CE6E1A">
            <w:pPr>
              <w:spacing w:after="0" w:line="240" w:lineRule="auto"/>
              <w:jc w:val="both"/>
            </w:pPr>
          </w:p>
        </w:tc>
        <w:tc>
          <w:tcPr>
            <w:tcW w:w="5353" w:type="dxa"/>
            <w:tcBorders>
              <w:top w:val="single" w:sz="4" w:space="0" w:color="auto"/>
              <w:left w:val="single" w:sz="4" w:space="0" w:color="auto"/>
              <w:bottom w:val="single" w:sz="4" w:space="0" w:color="auto"/>
              <w:right w:val="single" w:sz="4" w:space="0" w:color="auto"/>
            </w:tcBorders>
          </w:tcPr>
          <w:p w14:paraId="5F080779" w14:textId="77777777" w:rsidR="00CE6E1A" w:rsidRPr="00AB147C" w:rsidRDefault="00CE6E1A">
            <w:pPr>
              <w:spacing w:after="0" w:line="240" w:lineRule="auto"/>
              <w:jc w:val="both"/>
            </w:pPr>
          </w:p>
        </w:tc>
      </w:tr>
      <w:tr w:rsidR="00CE6E1A" w:rsidRPr="00AB147C" w14:paraId="37BD327F" w14:textId="77777777">
        <w:tc>
          <w:tcPr>
            <w:tcW w:w="948" w:type="dxa"/>
            <w:tcBorders>
              <w:top w:val="single" w:sz="4" w:space="0" w:color="auto"/>
              <w:left w:val="single" w:sz="4" w:space="0" w:color="auto"/>
              <w:bottom w:val="single" w:sz="4" w:space="0" w:color="auto"/>
              <w:right w:val="single" w:sz="4" w:space="0" w:color="auto"/>
            </w:tcBorders>
          </w:tcPr>
          <w:p w14:paraId="5285ED83" w14:textId="77777777" w:rsidR="00CE6E1A" w:rsidRPr="00AB147C" w:rsidRDefault="00CE6E1A">
            <w:pPr>
              <w:spacing w:after="0" w:line="240" w:lineRule="auto"/>
              <w:jc w:val="both"/>
            </w:pPr>
          </w:p>
        </w:tc>
        <w:tc>
          <w:tcPr>
            <w:tcW w:w="3480" w:type="dxa"/>
            <w:tcBorders>
              <w:top w:val="single" w:sz="4" w:space="0" w:color="auto"/>
              <w:left w:val="single" w:sz="4" w:space="0" w:color="auto"/>
              <w:bottom w:val="single" w:sz="4" w:space="0" w:color="auto"/>
              <w:right w:val="single" w:sz="4" w:space="0" w:color="auto"/>
            </w:tcBorders>
          </w:tcPr>
          <w:p w14:paraId="76F5A56F" w14:textId="77777777" w:rsidR="00CE6E1A" w:rsidRPr="00AB147C" w:rsidRDefault="00CE6E1A">
            <w:pPr>
              <w:pStyle w:val="Antrats"/>
              <w:tabs>
                <w:tab w:val="left" w:pos="1296"/>
              </w:tabs>
              <w:spacing w:after="0"/>
            </w:pPr>
          </w:p>
        </w:tc>
        <w:tc>
          <w:tcPr>
            <w:tcW w:w="5353" w:type="dxa"/>
            <w:tcBorders>
              <w:top w:val="single" w:sz="4" w:space="0" w:color="auto"/>
              <w:left w:val="single" w:sz="4" w:space="0" w:color="auto"/>
              <w:bottom w:val="single" w:sz="4" w:space="0" w:color="auto"/>
              <w:right w:val="single" w:sz="4" w:space="0" w:color="auto"/>
            </w:tcBorders>
          </w:tcPr>
          <w:p w14:paraId="48D89447" w14:textId="77777777" w:rsidR="00CE6E1A" w:rsidRPr="00AB147C" w:rsidRDefault="00CE6E1A">
            <w:pPr>
              <w:spacing w:after="0" w:line="240" w:lineRule="auto"/>
              <w:jc w:val="both"/>
            </w:pPr>
          </w:p>
        </w:tc>
      </w:tr>
    </w:tbl>
    <w:p w14:paraId="70470FA5"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bCs/>
        </w:rPr>
      </w:pPr>
      <w:r w:rsidRPr="00AB147C">
        <w:rPr>
          <w:bCs/>
        </w:rPr>
        <w:t xml:space="preserve">**Pildyti tuomet, jei bus pateikta konfidenciali informacija. Tiekėjas negali nurodyti, kad konfidenciali yra pasiūlymo kaina arba, kad visas pasiūlymas yra konfidencialus. </w:t>
      </w:r>
    </w:p>
    <w:p w14:paraId="71302127"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bCs/>
        </w:rPr>
      </w:pPr>
    </w:p>
    <w:p w14:paraId="5E74CAE1" w14:textId="02635AA2" w:rsidR="00CE6E1A" w:rsidRPr="00AB147C" w:rsidRDefault="00003D97"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B147C">
        <w:t>9</w:t>
      </w:r>
      <w:r w:rsidR="00CE6E1A" w:rsidRPr="00AB147C">
        <w:t xml:space="preserve">. </w:t>
      </w:r>
      <w:r w:rsidR="00CE6E1A" w:rsidRPr="00AB147C">
        <w:rPr>
          <w:b/>
        </w:rPr>
        <w:t>Kartu su pasiūlymu pateikiami šie dokumentai:</w:t>
      </w:r>
    </w:p>
    <w:tbl>
      <w:tblPr>
        <w:tblW w:w="96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2609"/>
        <w:gridCol w:w="604"/>
        <w:gridCol w:w="1980"/>
        <w:gridCol w:w="380"/>
        <w:gridCol w:w="321"/>
        <w:gridCol w:w="1949"/>
        <w:gridCol w:w="890"/>
      </w:tblGrid>
      <w:tr w:rsidR="00CE6E1A" w:rsidRPr="00AB147C" w14:paraId="664642DF" w14:textId="77777777">
        <w:tc>
          <w:tcPr>
            <w:tcW w:w="948" w:type="dxa"/>
            <w:tcBorders>
              <w:top w:val="single" w:sz="4" w:space="0" w:color="auto"/>
              <w:left w:val="single" w:sz="4" w:space="0" w:color="auto"/>
              <w:bottom w:val="single" w:sz="4" w:space="0" w:color="auto"/>
              <w:right w:val="single" w:sz="4" w:space="0" w:color="auto"/>
            </w:tcBorders>
          </w:tcPr>
          <w:p w14:paraId="4198015D" w14:textId="77777777" w:rsidR="00CE6E1A" w:rsidRPr="00AB147C" w:rsidRDefault="00CE6E1A">
            <w:pPr>
              <w:spacing w:after="0" w:line="240" w:lineRule="auto"/>
              <w:jc w:val="both"/>
            </w:pPr>
            <w:r w:rsidRPr="00AB147C">
              <w:t>Eil. Nr.</w:t>
            </w:r>
          </w:p>
        </w:tc>
        <w:tc>
          <w:tcPr>
            <w:tcW w:w="5573" w:type="dxa"/>
            <w:gridSpan w:val="4"/>
            <w:tcBorders>
              <w:top w:val="single" w:sz="4" w:space="0" w:color="auto"/>
              <w:left w:val="single" w:sz="4" w:space="0" w:color="auto"/>
              <w:bottom w:val="single" w:sz="4" w:space="0" w:color="auto"/>
              <w:right w:val="single" w:sz="4" w:space="0" w:color="auto"/>
            </w:tcBorders>
          </w:tcPr>
          <w:p w14:paraId="7F792EA3" w14:textId="77777777" w:rsidR="00CE6E1A" w:rsidRPr="00AB147C" w:rsidRDefault="00CE6E1A">
            <w:pPr>
              <w:spacing w:after="0" w:line="240" w:lineRule="auto"/>
              <w:jc w:val="both"/>
            </w:pPr>
            <w:r w:rsidRPr="00AB147C">
              <w:t>Pateiktų dokumentų pavadinimas</w:t>
            </w:r>
          </w:p>
        </w:tc>
        <w:tc>
          <w:tcPr>
            <w:tcW w:w="3160" w:type="dxa"/>
            <w:gridSpan w:val="3"/>
            <w:tcBorders>
              <w:top w:val="single" w:sz="4" w:space="0" w:color="auto"/>
              <w:left w:val="single" w:sz="4" w:space="0" w:color="auto"/>
              <w:bottom w:val="single" w:sz="4" w:space="0" w:color="auto"/>
              <w:right w:val="single" w:sz="4" w:space="0" w:color="auto"/>
            </w:tcBorders>
          </w:tcPr>
          <w:p w14:paraId="66FF2BF5" w14:textId="77777777" w:rsidR="00CE6E1A" w:rsidRPr="00AB147C" w:rsidRDefault="00CE6E1A">
            <w:pPr>
              <w:spacing w:after="0" w:line="240" w:lineRule="auto"/>
            </w:pPr>
            <w:r w:rsidRPr="00AB147C">
              <w:t>Dokumento puslapių skaičius</w:t>
            </w:r>
          </w:p>
        </w:tc>
      </w:tr>
      <w:tr w:rsidR="00CE6E1A" w:rsidRPr="00AB147C" w14:paraId="1776F5C5" w14:textId="77777777">
        <w:tc>
          <w:tcPr>
            <w:tcW w:w="948" w:type="dxa"/>
            <w:tcBorders>
              <w:top w:val="single" w:sz="4" w:space="0" w:color="auto"/>
              <w:left w:val="single" w:sz="4" w:space="0" w:color="auto"/>
              <w:bottom w:val="single" w:sz="4" w:space="0" w:color="auto"/>
              <w:right w:val="single" w:sz="4" w:space="0" w:color="auto"/>
            </w:tcBorders>
          </w:tcPr>
          <w:p w14:paraId="3080624B" w14:textId="77777777" w:rsidR="00CE6E1A" w:rsidRPr="00AB147C" w:rsidRDefault="00CE6E1A">
            <w:pPr>
              <w:spacing w:after="0" w:line="240" w:lineRule="auto"/>
              <w:jc w:val="both"/>
            </w:pPr>
          </w:p>
        </w:tc>
        <w:tc>
          <w:tcPr>
            <w:tcW w:w="5573" w:type="dxa"/>
            <w:gridSpan w:val="4"/>
            <w:tcBorders>
              <w:top w:val="single" w:sz="4" w:space="0" w:color="auto"/>
              <w:left w:val="single" w:sz="4" w:space="0" w:color="auto"/>
              <w:bottom w:val="single" w:sz="4" w:space="0" w:color="auto"/>
              <w:right w:val="single" w:sz="4" w:space="0" w:color="auto"/>
            </w:tcBorders>
          </w:tcPr>
          <w:p w14:paraId="4847A5B2" w14:textId="77777777" w:rsidR="00CE6E1A" w:rsidRPr="00AB147C" w:rsidRDefault="00CE6E1A">
            <w:pPr>
              <w:spacing w:after="0" w:line="240" w:lineRule="auto"/>
              <w:jc w:val="both"/>
            </w:pPr>
          </w:p>
        </w:tc>
        <w:tc>
          <w:tcPr>
            <w:tcW w:w="3160" w:type="dxa"/>
            <w:gridSpan w:val="3"/>
            <w:tcBorders>
              <w:top w:val="single" w:sz="4" w:space="0" w:color="auto"/>
              <w:left w:val="single" w:sz="4" w:space="0" w:color="auto"/>
              <w:bottom w:val="single" w:sz="4" w:space="0" w:color="auto"/>
              <w:right w:val="single" w:sz="4" w:space="0" w:color="auto"/>
            </w:tcBorders>
          </w:tcPr>
          <w:p w14:paraId="7FAC7E51" w14:textId="77777777" w:rsidR="00CE6E1A" w:rsidRPr="00AB147C" w:rsidRDefault="00CE6E1A">
            <w:pPr>
              <w:spacing w:after="0" w:line="240" w:lineRule="auto"/>
              <w:jc w:val="both"/>
            </w:pPr>
          </w:p>
        </w:tc>
      </w:tr>
      <w:tr w:rsidR="00CE6E1A" w:rsidRPr="00AB147C" w14:paraId="721D6C1E" w14:textId="77777777">
        <w:tc>
          <w:tcPr>
            <w:tcW w:w="948" w:type="dxa"/>
            <w:tcBorders>
              <w:top w:val="single" w:sz="4" w:space="0" w:color="auto"/>
              <w:left w:val="single" w:sz="4" w:space="0" w:color="auto"/>
              <w:bottom w:val="single" w:sz="4" w:space="0" w:color="auto"/>
              <w:right w:val="single" w:sz="4" w:space="0" w:color="auto"/>
            </w:tcBorders>
          </w:tcPr>
          <w:p w14:paraId="49BF4249" w14:textId="77777777" w:rsidR="00CE6E1A" w:rsidRPr="00AB147C" w:rsidRDefault="00CE6E1A">
            <w:pPr>
              <w:spacing w:after="0" w:line="240" w:lineRule="auto"/>
              <w:jc w:val="both"/>
            </w:pPr>
          </w:p>
        </w:tc>
        <w:tc>
          <w:tcPr>
            <w:tcW w:w="5573" w:type="dxa"/>
            <w:gridSpan w:val="4"/>
            <w:tcBorders>
              <w:top w:val="single" w:sz="4" w:space="0" w:color="auto"/>
              <w:left w:val="single" w:sz="4" w:space="0" w:color="auto"/>
              <w:bottom w:val="single" w:sz="4" w:space="0" w:color="auto"/>
              <w:right w:val="single" w:sz="4" w:space="0" w:color="auto"/>
            </w:tcBorders>
          </w:tcPr>
          <w:p w14:paraId="495EBB71" w14:textId="77777777" w:rsidR="00CE6E1A" w:rsidRPr="00AB147C" w:rsidRDefault="00CE6E1A">
            <w:pPr>
              <w:pStyle w:val="Antrats"/>
              <w:tabs>
                <w:tab w:val="left" w:pos="1296"/>
              </w:tabs>
              <w:spacing w:after="0"/>
            </w:pPr>
          </w:p>
        </w:tc>
        <w:tc>
          <w:tcPr>
            <w:tcW w:w="3160" w:type="dxa"/>
            <w:gridSpan w:val="3"/>
            <w:tcBorders>
              <w:top w:val="single" w:sz="4" w:space="0" w:color="auto"/>
              <w:left w:val="single" w:sz="4" w:space="0" w:color="auto"/>
              <w:bottom w:val="single" w:sz="4" w:space="0" w:color="auto"/>
              <w:right w:val="single" w:sz="4" w:space="0" w:color="auto"/>
            </w:tcBorders>
          </w:tcPr>
          <w:p w14:paraId="5249BE7C" w14:textId="77777777" w:rsidR="00CE6E1A" w:rsidRPr="00AB147C" w:rsidRDefault="00CE6E1A">
            <w:pPr>
              <w:spacing w:after="0" w:line="240" w:lineRule="auto"/>
              <w:jc w:val="both"/>
            </w:pPr>
          </w:p>
        </w:tc>
      </w:tr>
      <w:tr w:rsidR="00CE6E1A" w:rsidRPr="00AB147C" w14:paraId="1552A1CF" w14:textId="77777777">
        <w:trPr>
          <w:trHeight w:val="239"/>
        </w:trPr>
        <w:tc>
          <w:tcPr>
            <w:tcW w:w="9681" w:type="dxa"/>
            <w:gridSpan w:val="8"/>
            <w:tcBorders>
              <w:top w:val="nil"/>
              <w:left w:val="nil"/>
              <w:bottom w:val="nil"/>
              <w:right w:val="nil"/>
            </w:tcBorders>
          </w:tcPr>
          <w:p w14:paraId="6DC9A944" w14:textId="77777777" w:rsidR="00CE6E1A" w:rsidRPr="00AB147C" w:rsidRDefault="00CE6E1A">
            <w:pPr>
              <w:spacing w:after="0" w:line="240" w:lineRule="auto"/>
              <w:jc w:val="both"/>
            </w:pPr>
          </w:p>
          <w:p w14:paraId="6C6F84F8" w14:textId="77777777" w:rsidR="00CE6E1A" w:rsidRPr="00AB147C" w:rsidRDefault="00CE6E1A">
            <w:pPr>
              <w:spacing w:after="0" w:line="240" w:lineRule="auto"/>
              <w:jc w:val="both"/>
              <w:rPr>
                <w:b/>
              </w:rPr>
            </w:pPr>
            <w:r w:rsidRPr="00AB147C">
              <w:rPr>
                <w:b/>
              </w:rPr>
              <w:t>Pasiūlymas galioja iki termino, nustatyto pirkimo dokumentuose.</w:t>
            </w:r>
          </w:p>
          <w:p w14:paraId="0D4D1442" w14:textId="77777777" w:rsidR="00CE6E1A" w:rsidRPr="00AB147C" w:rsidRDefault="00CE6E1A">
            <w:pPr>
              <w:spacing w:after="0" w:line="240" w:lineRule="auto"/>
              <w:jc w:val="both"/>
              <w:rPr>
                <w:b/>
              </w:rPr>
            </w:pPr>
          </w:p>
          <w:p w14:paraId="610EECAF" w14:textId="77777777" w:rsidR="00CE6E1A" w:rsidRPr="00AB147C" w:rsidRDefault="00CE6E1A">
            <w:pPr>
              <w:spacing w:after="0" w:line="240" w:lineRule="auto"/>
              <w:jc w:val="both"/>
              <w:rPr>
                <w:b/>
              </w:rPr>
            </w:pPr>
          </w:p>
          <w:p w14:paraId="149AE512" w14:textId="77777777" w:rsidR="00CE6E1A" w:rsidRPr="00AB147C" w:rsidRDefault="00CE6E1A">
            <w:pPr>
              <w:spacing w:after="0" w:line="240" w:lineRule="auto"/>
              <w:jc w:val="both"/>
            </w:pPr>
          </w:p>
        </w:tc>
      </w:tr>
      <w:tr w:rsidR="00CE6E1A" w:rsidRPr="00AB147C" w14:paraId="752211A8" w14:textId="77777777">
        <w:trPr>
          <w:trHeight w:val="285"/>
        </w:trPr>
        <w:tc>
          <w:tcPr>
            <w:tcW w:w="3557" w:type="dxa"/>
            <w:gridSpan w:val="2"/>
            <w:tcBorders>
              <w:top w:val="nil"/>
              <w:left w:val="nil"/>
              <w:bottom w:val="single" w:sz="4" w:space="0" w:color="auto"/>
              <w:right w:val="nil"/>
            </w:tcBorders>
          </w:tcPr>
          <w:p w14:paraId="1E163381" w14:textId="77777777" w:rsidR="00CE6E1A" w:rsidRPr="00AB147C" w:rsidRDefault="00CE6E1A">
            <w:pPr>
              <w:spacing w:after="0" w:line="240" w:lineRule="auto"/>
              <w:jc w:val="both"/>
            </w:pPr>
          </w:p>
        </w:tc>
        <w:tc>
          <w:tcPr>
            <w:tcW w:w="604" w:type="dxa"/>
            <w:tcBorders>
              <w:top w:val="nil"/>
              <w:left w:val="nil"/>
              <w:bottom w:val="nil"/>
              <w:right w:val="nil"/>
            </w:tcBorders>
          </w:tcPr>
          <w:p w14:paraId="54C2A345" w14:textId="77777777" w:rsidR="00CE6E1A" w:rsidRPr="00AB147C" w:rsidRDefault="00CE6E1A">
            <w:pPr>
              <w:spacing w:after="0" w:line="240" w:lineRule="auto"/>
              <w:jc w:val="both"/>
            </w:pPr>
          </w:p>
        </w:tc>
        <w:tc>
          <w:tcPr>
            <w:tcW w:w="1980" w:type="dxa"/>
            <w:tcBorders>
              <w:top w:val="nil"/>
              <w:left w:val="nil"/>
              <w:bottom w:val="single" w:sz="4" w:space="0" w:color="auto"/>
              <w:right w:val="nil"/>
            </w:tcBorders>
          </w:tcPr>
          <w:p w14:paraId="49FE6BE0" w14:textId="77777777" w:rsidR="00CE6E1A" w:rsidRPr="00AB147C" w:rsidRDefault="00CE6E1A">
            <w:pPr>
              <w:spacing w:after="0" w:line="240" w:lineRule="auto"/>
              <w:jc w:val="both"/>
            </w:pPr>
          </w:p>
        </w:tc>
        <w:tc>
          <w:tcPr>
            <w:tcW w:w="701" w:type="dxa"/>
            <w:gridSpan w:val="2"/>
            <w:tcBorders>
              <w:top w:val="nil"/>
              <w:left w:val="nil"/>
              <w:bottom w:val="nil"/>
              <w:right w:val="nil"/>
            </w:tcBorders>
          </w:tcPr>
          <w:p w14:paraId="407D5A19" w14:textId="77777777" w:rsidR="00CE6E1A" w:rsidRPr="00AB147C" w:rsidRDefault="00CE6E1A">
            <w:pPr>
              <w:spacing w:after="0" w:line="240" w:lineRule="auto"/>
              <w:jc w:val="both"/>
            </w:pPr>
          </w:p>
        </w:tc>
        <w:tc>
          <w:tcPr>
            <w:tcW w:w="1949" w:type="dxa"/>
            <w:tcBorders>
              <w:top w:val="nil"/>
              <w:left w:val="nil"/>
              <w:bottom w:val="single" w:sz="4" w:space="0" w:color="auto"/>
              <w:right w:val="nil"/>
            </w:tcBorders>
          </w:tcPr>
          <w:p w14:paraId="23F6563D" w14:textId="77777777" w:rsidR="00CE6E1A" w:rsidRPr="00AB147C" w:rsidRDefault="00CE6E1A">
            <w:pPr>
              <w:spacing w:after="0" w:line="240" w:lineRule="auto"/>
              <w:jc w:val="both"/>
            </w:pPr>
          </w:p>
        </w:tc>
        <w:tc>
          <w:tcPr>
            <w:tcW w:w="890" w:type="dxa"/>
            <w:tcBorders>
              <w:top w:val="nil"/>
              <w:left w:val="nil"/>
              <w:bottom w:val="nil"/>
              <w:right w:val="nil"/>
            </w:tcBorders>
          </w:tcPr>
          <w:p w14:paraId="3C571DE1" w14:textId="77777777" w:rsidR="00CE6E1A" w:rsidRPr="00AB147C" w:rsidRDefault="00CE6E1A">
            <w:pPr>
              <w:spacing w:after="0" w:line="240" w:lineRule="auto"/>
              <w:jc w:val="both"/>
            </w:pPr>
          </w:p>
        </w:tc>
      </w:tr>
      <w:tr w:rsidR="00CE6E1A" w:rsidRPr="00AB147C" w14:paraId="64A58902" w14:textId="77777777">
        <w:trPr>
          <w:trHeight w:val="186"/>
        </w:trPr>
        <w:tc>
          <w:tcPr>
            <w:tcW w:w="3557" w:type="dxa"/>
            <w:gridSpan w:val="2"/>
            <w:tcBorders>
              <w:top w:val="single" w:sz="4" w:space="0" w:color="auto"/>
              <w:left w:val="nil"/>
              <w:bottom w:val="nil"/>
              <w:right w:val="nil"/>
            </w:tcBorders>
          </w:tcPr>
          <w:p w14:paraId="370C60D4" w14:textId="77777777" w:rsidR="00CE6E1A" w:rsidRPr="00AB147C" w:rsidRDefault="00CE6E1A">
            <w:pPr>
              <w:pStyle w:val="Pagrindinistekstas1"/>
              <w:ind w:firstLine="0"/>
              <w:jc w:val="center"/>
              <w:rPr>
                <w:rFonts w:ascii="Times New Roman" w:hAnsi="Times New Roman" w:cs="Times New Roman"/>
                <w:position w:val="6"/>
                <w:sz w:val="24"/>
                <w:szCs w:val="24"/>
                <w:lang w:val="lt-LT"/>
              </w:rPr>
            </w:pPr>
            <w:r w:rsidRPr="00AB147C">
              <w:rPr>
                <w:rFonts w:ascii="Times New Roman" w:hAnsi="Times New Roman" w:cs="Times New Roman"/>
                <w:position w:val="6"/>
                <w:sz w:val="24"/>
                <w:szCs w:val="24"/>
                <w:lang w:val="lt-LT"/>
              </w:rPr>
              <w:t>(Tiekėjo arba jo įgalioto asmens pareigų pavadinimas)</w:t>
            </w:r>
          </w:p>
        </w:tc>
        <w:tc>
          <w:tcPr>
            <w:tcW w:w="604" w:type="dxa"/>
            <w:tcBorders>
              <w:top w:val="nil"/>
              <w:left w:val="nil"/>
              <w:bottom w:val="nil"/>
              <w:right w:val="nil"/>
            </w:tcBorders>
          </w:tcPr>
          <w:p w14:paraId="70EB7629" w14:textId="77777777" w:rsidR="00CE6E1A" w:rsidRPr="00AB147C" w:rsidRDefault="00CE6E1A">
            <w:pPr>
              <w:spacing w:after="0" w:line="240" w:lineRule="auto"/>
              <w:jc w:val="center"/>
            </w:pPr>
          </w:p>
        </w:tc>
        <w:tc>
          <w:tcPr>
            <w:tcW w:w="1980" w:type="dxa"/>
            <w:tcBorders>
              <w:top w:val="single" w:sz="4" w:space="0" w:color="auto"/>
              <w:left w:val="nil"/>
              <w:bottom w:val="nil"/>
              <w:right w:val="nil"/>
            </w:tcBorders>
          </w:tcPr>
          <w:p w14:paraId="1420F83C" w14:textId="77777777" w:rsidR="00CE6E1A" w:rsidRPr="00AB147C" w:rsidRDefault="00CE6E1A">
            <w:pPr>
              <w:spacing w:after="0" w:line="240" w:lineRule="auto"/>
              <w:jc w:val="center"/>
            </w:pPr>
            <w:r w:rsidRPr="00AB147C">
              <w:rPr>
                <w:position w:val="6"/>
              </w:rPr>
              <w:t>(Parašas)</w:t>
            </w:r>
          </w:p>
        </w:tc>
        <w:tc>
          <w:tcPr>
            <w:tcW w:w="701" w:type="dxa"/>
            <w:gridSpan w:val="2"/>
            <w:tcBorders>
              <w:top w:val="nil"/>
              <w:left w:val="nil"/>
              <w:bottom w:val="nil"/>
              <w:right w:val="nil"/>
            </w:tcBorders>
          </w:tcPr>
          <w:p w14:paraId="4FDFDAA8" w14:textId="77777777" w:rsidR="00CE6E1A" w:rsidRPr="00AB147C" w:rsidRDefault="00CE6E1A">
            <w:pPr>
              <w:spacing w:after="0" w:line="240" w:lineRule="auto"/>
              <w:jc w:val="center"/>
            </w:pPr>
          </w:p>
        </w:tc>
        <w:tc>
          <w:tcPr>
            <w:tcW w:w="1949" w:type="dxa"/>
            <w:tcBorders>
              <w:top w:val="single" w:sz="4" w:space="0" w:color="auto"/>
              <w:left w:val="nil"/>
              <w:bottom w:val="nil"/>
              <w:right w:val="nil"/>
            </w:tcBorders>
          </w:tcPr>
          <w:p w14:paraId="59D43619" w14:textId="77777777" w:rsidR="00CE6E1A" w:rsidRPr="00AB147C" w:rsidRDefault="00CE6E1A">
            <w:pPr>
              <w:spacing w:after="0" w:line="240" w:lineRule="auto"/>
              <w:jc w:val="center"/>
            </w:pPr>
            <w:r w:rsidRPr="00AB147C">
              <w:rPr>
                <w:position w:val="6"/>
              </w:rPr>
              <w:t>(Vardas ir pavardė)</w:t>
            </w:r>
          </w:p>
        </w:tc>
        <w:tc>
          <w:tcPr>
            <w:tcW w:w="890" w:type="dxa"/>
            <w:tcBorders>
              <w:top w:val="nil"/>
              <w:left w:val="nil"/>
              <w:bottom w:val="nil"/>
              <w:right w:val="nil"/>
            </w:tcBorders>
          </w:tcPr>
          <w:p w14:paraId="3D2C3978" w14:textId="77777777" w:rsidR="00CE6E1A" w:rsidRPr="00AB147C" w:rsidRDefault="00CE6E1A">
            <w:pPr>
              <w:spacing w:after="0" w:line="240" w:lineRule="auto"/>
              <w:jc w:val="center"/>
            </w:pPr>
          </w:p>
        </w:tc>
      </w:tr>
    </w:tbl>
    <w:p w14:paraId="3D85F874"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5799551A" w14:textId="77777777" w:rsidR="00CE6E1A" w:rsidRPr="00AB147C" w:rsidRDefault="00CE6E1A" w:rsidP="00CE6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p>
    <w:p w14:paraId="3062B3EB" w14:textId="77777777" w:rsidR="00CE6E1A" w:rsidRPr="00AB147C" w:rsidRDefault="00CE6E1A" w:rsidP="00CE6E1A">
      <w:r w:rsidRPr="00AB147C">
        <w:br w:type="page"/>
      </w:r>
    </w:p>
    <w:p w14:paraId="559D004F" w14:textId="77777777" w:rsidR="00CE6E1A" w:rsidRPr="00AB147C" w:rsidRDefault="00CE6E1A" w:rsidP="00CE6E1A">
      <w:pPr>
        <w:pStyle w:val="Antrat2"/>
        <w:spacing w:after="0" w:line="240" w:lineRule="auto"/>
        <w:ind w:left="5823"/>
        <w:rPr>
          <w:rFonts w:ascii="Times New Roman" w:eastAsia="Calibri" w:hAnsi="Times New Roman" w:cs="Times New Roman"/>
          <w:sz w:val="24"/>
          <w:szCs w:val="24"/>
        </w:rPr>
      </w:pPr>
      <w:bookmarkStart w:id="63" w:name="_Ref39484039"/>
      <w:bookmarkStart w:id="64" w:name="_Ref40278562"/>
    </w:p>
    <w:p w14:paraId="499541A7" w14:textId="4C154447" w:rsidR="00B63A63" w:rsidRPr="00CF4CF5" w:rsidRDefault="00CE6E1A" w:rsidP="00CF4CF5">
      <w:pPr>
        <w:pStyle w:val="Antrat2"/>
        <w:jc w:val="right"/>
        <w:rPr>
          <w:rFonts w:ascii="Times New Roman" w:hAnsi="Times New Roman" w:cs="Times New Roman"/>
          <w:sz w:val="24"/>
          <w:szCs w:val="24"/>
        </w:rPr>
      </w:pPr>
      <w:bookmarkStart w:id="65" w:name="_Toc243488968"/>
      <w:r w:rsidRPr="00CF4CF5">
        <w:rPr>
          <w:rFonts w:ascii="Times New Roman" w:hAnsi="Times New Roman" w:cs="Times New Roman"/>
          <w:sz w:val="24"/>
          <w:szCs w:val="24"/>
        </w:rPr>
        <w:t>Pir</w:t>
      </w:r>
      <w:r w:rsidR="00B63A63" w:rsidRPr="00CF4CF5">
        <w:rPr>
          <w:rFonts w:ascii="Times New Roman" w:hAnsi="Times New Roman" w:cs="Times New Roman"/>
          <w:sz w:val="24"/>
          <w:szCs w:val="24"/>
        </w:rPr>
        <w:t>kimo sąlygų 6 priedo tęsinys</w:t>
      </w:r>
      <w:bookmarkEnd w:id="65"/>
    </w:p>
    <w:p w14:paraId="545A003C" w14:textId="77777777" w:rsidR="005068BD" w:rsidRPr="00AB147C" w:rsidRDefault="005068BD" w:rsidP="005068BD">
      <w:pPr>
        <w:rPr>
          <w:lang w:eastAsia="lt-LT"/>
        </w:rPr>
      </w:pPr>
    </w:p>
    <w:tbl>
      <w:tblPr>
        <w:tblStyle w:val="Lentelstinklelis6"/>
        <w:tblW w:w="0" w:type="auto"/>
        <w:tblLook w:val="04A0" w:firstRow="1" w:lastRow="0" w:firstColumn="1" w:lastColumn="0" w:noHBand="0" w:noVBand="1"/>
      </w:tblPr>
      <w:tblGrid>
        <w:gridCol w:w="856"/>
        <w:gridCol w:w="2649"/>
        <w:gridCol w:w="3559"/>
        <w:gridCol w:w="2286"/>
      </w:tblGrid>
      <w:tr w:rsidR="00B63A63" w:rsidRPr="00AB147C" w14:paraId="6F224613" w14:textId="77777777">
        <w:tc>
          <w:tcPr>
            <w:tcW w:w="856" w:type="dxa"/>
          </w:tcPr>
          <w:p w14:paraId="7E0490AF" w14:textId="77777777" w:rsidR="00B63A63" w:rsidRPr="00A958DB" w:rsidRDefault="00B63A63" w:rsidP="00A958DB">
            <w:pPr>
              <w:spacing w:after="100" w:afterAutospacing="1" w:line="240" w:lineRule="auto"/>
              <w:jc w:val="both"/>
              <w:rPr>
                <w:rFonts w:eastAsia="Aptos"/>
                <w:b/>
                <w:bCs/>
                <w:kern w:val="2"/>
                <w:lang w:val="lt-LT"/>
                <w14:ligatures w14:val="standardContextual"/>
              </w:rPr>
            </w:pPr>
            <w:r w:rsidRPr="00A958DB">
              <w:rPr>
                <w:rFonts w:eastAsia="Aptos"/>
                <w:b/>
                <w:bCs/>
                <w:kern w:val="2"/>
                <w:lang w:val="lt-LT"/>
                <w14:ligatures w14:val="standardContextual"/>
              </w:rPr>
              <w:t>Eil. Nr.</w:t>
            </w:r>
          </w:p>
        </w:tc>
        <w:tc>
          <w:tcPr>
            <w:tcW w:w="2649" w:type="dxa"/>
          </w:tcPr>
          <w:p w14:paraId="102F94CB" w14:textId="77777777" w:rsidR="00B63A63" w:rsidRPr="00A958DB" w:rsidRDefault="00B63A63" w:rsidP="00A958DB">
            <w:pPr>
              <w:spacing w:after="100" w:afterAutospacing="1" w:line="240" w:lineRule="auto"/>
              <w:jc w:val="both"/>
              <w:rPr>
                <w:rFonts w:eastAsia="Aptos"/>
                <w:b/>
                <w:bCs/>
                <w:kern w:val="2"/>
                <w:lang w:val="lt-LT"/>
                <w14:ligatures w14:val="standardContextual"/>
              </w:rPr>
            </w:pPr>
            <w:r w:rsidRPr="00A958DB">
              <w:rPr>
                <w:rFonts w:eastAsia="Aptos"/>
                <w:b/>
                <w:bCs/>
                <w:kern w:val="2"/>
                <w:lang w:val="lt-LT"/>
                <w14:ligatures w14:val="standardContextual"/>
              </w:rPr>
              <w:t>Parametrai</w:t>
            </w:r>
          </w:p>
        </w:tc>
        <w:tc>
          <w:tcPr>
            <w:tcW w:w="3559" w:type="dxa"/>
          </w:tcPr>
          <w:p w14:paraId="0C6BF61B" w14:textId="77777777" w:rsidR="00B63A63" w:rsidRPr="00A958DB" w:rsidRDefault="00B63A63" w:rsidP="00A958DB">
            <w:pPr>
              <w:spacing w:after="100" w:afterAutospacing="1" w:line="240" w:lineRule="auto"/>
              <w:jc w:val="both"/>
              <w:rPr>
                <w:rFonts w:eastAsia="Aptos"/>
                <w:b/>
                <w:bCs/>
                <w:kern w:val="2"/>
                <w:lang w:val="lt-LT"/>
                <w14:ligatures w14:val="standardContextual"/>
              </w:rPr>
            </w:pPr>
            <w:r w:rsidRPr="00A958DB">
              <w:rPr>
                <w:rFonts w:eastAsia="Aptos"/>
                <w:b/>
                <w:bCs/>
                <w:kern w:val="2"/>
                <w:lang w:val="lt-LT"/>
                <w14:ligatures w14:val="standardContextual"/>
              </w:rPr>
              <w:t>Techniniai reikalavimai transporto priemonei</w:t>
            </w:r>
          </w:p>
        </w:tc>
        <w:tc>
          <w:tcPr>
            <w:tcW w:w="2286" w:type="dxa"/>
          </w:tcPr>
          <w:p w14:paraId="24CD32CA" w14:textId="77777777" w:rsidR="00B63A63" w:rsidRPr="00AB147C" w:rsidRDefault="00B63A63" w:rsidP="00A958DB">
            <w:pPr>
              <w:spacing w:after="0" w:line="240" w:lineRule="auto"/>
              <w:jc w:val="both"/>
              <w:rPr>
                <w:rFonts w:eastAsia="Aptos"/>
                <w:b/>
                <w:bCs/>
                <w:kern w:val="2"/>
                <w:lang w:val="lt-LT"/>
                <w14:ligatures w14:val="standardContextual"/>
              </w:rPr>
            </w:pPr>
            <w:r w:rsidRPr="00AB147C">
              <w:rPr>
                <w:rFonts w:eastAsia="Aptos"/>
                <w:b/>
                <w:bCs/>
                <w:kern w:val="2"/>
                <w:lang w:val="lt-LT"/>
                <w14:ligatures w14:val="standardContextual"/>
              </w:rPr>
              <w:t>Pildomi konkretūs siūlomi parametrai ir nuoroda į pagrindžiantį dokumentą</w:t>
            </w:r>
          </w:p>
        </w:tc>
      </w:tr>
      <w:tr w:rsidR="00B63A63" w:rsidRPr="00AB147C" w14:paraId="4AD6A0B4" w14:textId="77777777" w:rsidTr="00B63A63">
        <w:tc>
          <w:tcPr>
            <w:tcW w:w="856" w:type="dxa"/>
          </w:tcPr>
          <w:p w14:paraId="10E726D0" w14:textId="77777777" w:rsidR="00B63A63" w:rsidRPr="00A958DB" w:rsidRDefault="00B63A63" w:rsidP="00A958DB">
            <w:pPr>
              <w:spacing w:after="100" w:afterAutospacing="1" w:line="240" w:lineRule="auto"/>
              <w:jc w:val="center"/>
              <w:rPr>
                <w:rFonts w:eastAsia="Aptos"/>
                <w:kern w:val="2"/>
                <w:lang w:val="lt-LT"/>
                <w14:ligatures w14:val="standardContextual"/>
              </w:rPr>
            </w:pPr>
            <w:r w:rsidRPr="00A958DB">
              <w:rPr>
                <w:rFonts w:eastAsia="Aptos"/>
                <w:kern w:val="2"/>
                <w:lang w:val="lt-LT"/>
                <w14:ligatures w14:val="standardContextual"/>
              </w:rPr>
              <w:t>1.</w:t>
            </w:r>
          </w:p>
        </w:tc>
        <w:tc>
          <w:tcPr>
            <w:tcW w:w="2649" w:type="dxa"/>
          </w:tcPr>
          <w:p w14:paraId="0EC8C039"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Bendri reikalavimai</w:t>
            </w:r>
          </w:p>
        </w:tc>
        <w:tc>
          <w:tcPr>
            <w:tcW w:w="3559" w:type="dxa"/>
            <w:shd w:val="clear" w:color="auto" w:fill="0D0D0D"/>
          </w:tcPr>
          <w:p w14:paraId="46830932" w14:textId="77777777" w:rsidR="00B63A63" w:rsidRPr="00A958DB" w:rsidRDefault="00B63A63" w:rsidP="00A958DB">
            <w:pPr>
              <w:spacing w:after="100" w:afterAutospacing="1" w:line="240" w:lineRule="auto"/>
              <w:jc w:val="both"/>
              <w:rPr>
                <w:rFonts w:eastAsia="Aptos"/>
                <w:kern w:val="2"/>
                <w:lang w:val="lt-LT"/>
                <w14:ligatures w14:val="standardContextual"/>
              </w:rPr>
            </w:pPr>
          </w:p>
        </w:tc>
        <w:tc>
          <w:tcPr>
            <w:tcW w:w="2286" w:type="dxa"/>
            <w:shd w:val="clear" w:color="auto" w:fill="0D0D0D"/>
          </w:tcPr>
          <w:p w14:paraId="2C04AFBD" w14:textId="77777777" w:rsidR="00B63A63" w:rsidRPr="00AB147C" w:rsidRDefault="00B63A63" w:rsidP="00B63A63">
            <w:pPr>
              <w:spacing w:after="100" w:afterAutospacing="1" w:line="360" w:lineRule="auto"/>
              <w:jc w:val="both"/>
              <w:rPr>
                <w:rFonts w:eastAsia="Aptos"/>
                <w:kern w:val="2"/>
                <w:lang w:val="lt-LT"/>
                <w14:ligatures w14:val="standardContextual"/>
              </w:rPr>
            </w:pPr>
          </w:p>
        </w:tc>
      </w:tr>
      <w:tr w:rsidR="00B63A63" w:rsidRPr="00AB147C" w14:paraId="2F1A6061" w14:textId="77777777">
        <w:tc>
          <w:tcPr>
            <w:tcW w:w="856" w:type="dxa"/>
          </w:tcPr>
          <w:p w14:paraId="26DFF854"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1.1.</w:t>
            </w:r>
          </w:p>
        </w:tc>
        <w:tc>
          <w:tcPr>
            <w:tcW w:w="2649" w:type="dxa"/>
          </w:tcPr>
          <w:p w14:paraId="7946674F"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Tipas</w:t>
            </w:r>
          </w:p>
        </w:tc>
        <w:tc>
          <w:tcPr>
            <w:tcW w:w="3559" w:type="dxa"/>
          </w:tcPr>
          <w:p w14:paraId="1CF635C4"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Naujas, nenaudotas, M3 klasės keleivinis autobusas. Autobusas skirtas vietinio ir tolimojo susisiekimo maršrutams, pritaikytas universalių keleivių grupių </w:t>
            </w:r>
            <w:r w:rsidRPr="00A958DB">
              <w:rPr>
                <w:rFonts w:eastAsia="Aptos"/>
                <w:i/>
                <w:iCs/>
                <w:kern w:val="2"/>
                <w:lang w:val="lt-LT"/>
                <w14:ligatures w14:val="standardContextual"/>
              </w:rPr>
              <w:t>(įskaitant vaikus/mokinius bei asmenis su individualiais poreikiais)</w:t>
            </w:r>
            <w:r w:rsidRPr="00A958DB">
              <w:rPr>
                <w:rFonts w:eastAsia="Aptos"/>
                <w:kern w:val="2"/>
                <w:lang w:val="lt-LT"/>
                <w14:ligatures w14:val="standardContextual"/>
              </w:rPr>
              <w:t xml:space="preserve"> vežimui.</w:t>
            </w:r>
          </w:p>
          <w:p w14:paraId="2C79619E" w14:textId="1AEE44C0"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Autobusai turi būti vieno m</w:t>
            </w:r>
            <w:r w:rsidR="001D63C7" w:rsidRPr="00A958DB">
              <w:rPr>
                <w:rFonts w:eastAsia="Aptos"/>
                <w:kern w:val="2"/>
                <w:lang w:val="lt-LT"/>
                <w14:ligatures w14:val="standardContextual"/>
              </w:rPr>
              <w:t>o</w:t>
            </w:r>
            <w:r w:rsidRPr="00A958DB">
              <w:rPr>
                <w:rFonts w:eastAsia="Aptos"/>
                <w:kern w:val="2"/>
                <w:lang w:val="lt-LT"/>
                <w14:ligatures w14:val="standardContextual"/>
              </w:rPr>
              <w:t>delio ir vieno gamintojo.</w:t>
            </w:r>
          </w:p>
        </w:tc>
        <w:tc>
          <w:tcPr>
            <w:tcW w:w="2286" w:type="dxa"/>
          </w:tcPr>
          <w:p w14:paraId="47A2B3D4"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Nuoroda į autobuso/įrangos aprašymą gamintojo internetiniame tinklalapyje.</w:t>
            </w:r>
          </w:p>
          <w:p w14:paraId="47D9A627"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Markė: _________ .</w:t>
            </w:r>
          </w:p>
          <w:p w14:paraId="03C813B8" w14:textId="77777777" w:rsidR="00B63A63" w:rsidRPr="00AB147C" w:rsidRDefault="00B63A63" w:rsidP="00A958DB">
            <w:pPr>
              <w:spacing w:after="0" w:line="240" w:lineRule="auto"/>
              <w:jc w:val="both"/>
              <w:rPr>
                <w:rFonts w:eastAsia="Calibri"/>
                <w:bCs/>
                <w:iCs/>
                <w:kern w:val="2"/>
                <w:lang w:val="lt-LT"/>
                <w14:ligatures w14:val="standardContextual"/>
              </w:rPr>
            </w:pPr>
            <w:r w:rsidRPr="00AB147C">
              <w:rPr>
                <w:rFonts w:eastAsia="Calibri"/>
                <w:bCs/>
                <w:iCs/>
                <w:kern w:val="2"/>
                <w:lang w:val="lt-LT"/>
                <w14:ligatures w14:val="standardContextual"/>
              </w:rPr>
              <w:t xml:space="preserve">Modelis: </w:t>
            </w:r>
            <w:r w:rsidRPr="00AB147C">
              <w:rPr>
                <w:rFonts w:eastAsia="Calibri"/>
                <w:iCs/>
                <w:kern w:val="2"/>
                <w:lang w:val="lt-LT"/>
                <w14:ligatures w14:val="standardContextual"/>
              </w:rPr>
              <w:t>_________ .</w:t>
            </w:r>
          </w:p>
          <w:p w14:paraId="2DA91C63"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bCs/>
                <w:iCs/>
                <w:kern w:val="2"/>
                <w:lang w:val="lt-LT"/>
                <w14:ligatures w14:val="standardContextual"/>
              </w:rPr>
              <w:t>Klasė:</w:t>
            </w:r>
            <w:r w:rsidRPr="00AB147C">
              <w:rPr>
                <w:rFonts w:eastAsia="Calibri"/>
                <w:iCs/>
                <w:kern w:val="2"/>
                <w:lang w:val="lt-LT"/>
                <w14:ligatures w14:val="standardContextual"/>
              </w:rPr>
              <w:t xml:space="preserve"> _________ .</w:t>
            </w:r>
          </w:p>
          <w:p w14:paraId="4BB2D1B0"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Tipas: _________ .</w:t>
            </w:r>
          </w:p>
          <w:p w14:paraId="262330F8"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 xml:space="preserve">Naujas ir nenaudotas:  Taip/Ne </w:t>
            </w:r>
            <w:r w:rsidRPr="00AB147C">
              <w:rPr>
                <w:rFonts w:eastAsia="Calibri"/>
                <w:i/>
                <w:kern w:val="2"/>
                <w:lang w:val="lt-LT"/>
                <w14:ligatures w14:val="standardContextual"/>
              </w:rPr>
              <w:t>(nereikalinga išbraukti)</w:t>
            </w:r>
          </w:p>
        </w:tc>
      </w:tr>
      <w:tr w:rsidR="00B63A63" w:rsidRPr="00AB147C" w14:paraId="112C96B0" w14:textId="77777777">
        <w:tc>
          <w:tcPr>
            <w:tcW w:w="856" w:type="dxa"/>
          </w:tcPr>
          <w:p w14:paraId="21F02B41"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1.2.</w:t>
            </w:r>
          </w:p>
        </w:tc>
        <w:tc>
          <w:tcPr>
            <w:tcW w:w="2649" w:type="dxa"/>
          </w:tcPr>
          <w:p w14:paraId="15B81111"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Kiekis</w:t>
            </w:r>
          </w:p>
        </w:tc>
        <w:tc>
          <w:tcPr>
            <w:tcW w:w="3559" w:type="dxa"/>
          </w:tcPr>
          <w:p w14:paraId="51737258"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2 </w:t>
            </w:r>
            <w:r w:rsidRPr="00A958DB">
              <w:rPr>
                <w:rFonts w:eastAsia="Aptos"/>
                <w:i/>
                <w:iCs/>
                <w:kern w:val="2"/>
                <w:lang w:val="lt-LT"/>
                <w14:ligatures w14:val="standardContextual"/>
              </w:rPr>
              <w:t>(du)</w:t>
            </w:r>
            <w:r w:rsidRPr="00A958DB">
              <w:rPr>
                <w:rFonts w:eastAsia="Aptos"/>
                <w:kern w:val="2"/>
                <w:lang w:val="lt-LT"/>
                <w14:ligatures w14:val="standardContextual"/>
              </w:rPr>
              <w:t xml:space="preserve"> vnt.</w:t>
            </w:r>
          </w:p>
        </w:tc>
        <w:tc>
          <w:tcPr>
            <w:tcW w:w="2286" w:type="dxa"/>
          </w:tcPr>
          <w:p w14:paraId="54F68A83"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Kiekis: _______ vnt.</w:t>
            </w:r>
          </w:p>
        </w:tc>
      </w:tr>
      <w:tr w:rsidR="00B63A63" w:rsidRPr="00AB147C" w14:paraId="7F4EF5A9" w14:textId="77777777">
        <w:tc>
          <w:tcPr>
            <w:tcW w:w="856" w:type="dxa"/>
          </w:tcPr>
          <w:p w14:paraId="769DA245"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1.3.</w:t>
            </w:r>
          </w:p>
        </w:tc>
        <w:tc>
          <w:tcPr>
            <w:tcW w:w="2649" w:type="dxa"/>
          </w:tcPr>
          <w:p w14:paraId="18672416"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Pagaminimo metai</w:t>
            </w:r>
          </w:p>
        </w:tc>
        <w:tc>
          <w:tcPr>
            <w:tcW w:w="3559" w:type="dxa"/>
          </w:tcPr>
          <w:p w14:paraId="47E00C93"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Pagamintas </w:t>
            </w:r>
            <w:r w:rsidRPr="00A958DB">
              <w:rPr>
                <w:rFonts w:eastAsia="Aptos"/>
                <w:i/>
                <w:iCs/>
                <w:kern w:val="2"/>
                <w:lang w:val="lt-LT"/>
                <w14:ligatures w14:val="standardContextual"/>
              </w:rPr>
              <w:t>(pirmoji registracija)</w:t>
            </w:r>
            <w:r w:rsidRPr="00A958DB">
              <w:rPr>
                <w:rFonts w:eastAsia="Aptos"/>
                <w:kern w:val="2"/>
                <w:lang w:val="lt-LT"/>
                <w14:ligatures w14:val="standardContextual"/>
              </w:rPr>
              <w:t xml:space="preserve">  ne anksčiau kaip 2026 m.</w:t>
            </w:r>
          </w:p>
        </w:tc>
        <w:tc>
          <w:tcPr>
            <w:tcW w:w="2286" w:type="dxa"/>
          </w:tcPr>
          <w:p w14:paraId="794F4029"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Metai: ________</w:t>
            </w:r>
          </w:p>
          <w:p w14:paraId="705D6026"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Mėnuo: _________</w:t>
            </w:r>
          </w:p>
          <w:p w14:paraId="493E8A5D" w14:textId="77777777" w:rsidR="00B63A63" w:rsidRPr="00AB147C" w:rsidRDefault="00B63A63" w:rsidP="00A958DB">
            <w:pPr>
              <w:spacing w:after="0" w:line="240" w:lineRule="auto"/>
              <w:jc w:val="both"/>
              <w:rPr>
                <w:rFonts w:eastAsia="Aptos"/>
                <w:i/>
                <w:iCs/>
                <w:kern w:val="2"/>
                <w:lang w:val="lt-LT"/>
                <w14:ligatures w14:val="standardContextual"/>
              </w:rPr>
            </w:pPr>
            <w:r w:rsidRPr="00AB147C">
              <w:rPr>
                <w:rFonts w:eastAsia="Aptos"/>
                <w:i/>
                <w:iCs/>
                <w:kern w:val="2"/>
                <w:lang w:val="lt-LT"/>
                <w14:ligatures w14:val="standardContextual"/>
              </w:rPr>
              <w:t>Jeigu autobusas (-ai) gaminami, nurodyti kad bus gaminami. Pagaminimo metai ir mėnuo tokiu atveju tikrinami priėmimo metu.</w:t>
            </w:r>
          </w:p>
        </w:tc>
      </w:tr>
      <w:tr w:rsidR="00B63A63" w:rsidRPr="00AB147C" w14:paraId="5ABC9D97" w14:textId="77777777">
        <w:tc>
          <w:tcPr>
            <w:tcW w:w="856" w:type="dxa"/>
          </w:tcPr>
          <w:p w14:paraId="13335978"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2.</w:t>
            </w:r>
          </w:p>
        </w:tc>
        <w:tc>
          <w:tcPr>
            <w:tcW w:w="2649" w:type="dxa"/>
          </w:tcPr>
          <w:p w14:paraId="33FC1AD9"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Rida</w:t>
            </w:r>
          </w:p>
        </w:tc>
        <w:tc>
          <w:tcPr>
            <w:tcW w:w="3559" w:type="dxa"/>
          </w:tcPr>
          <w:p w14:paraId="699ED0E5"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Ne didesnė, kaip 3000 km. </w:t>
            </w:r>
            <w:r w:rsidRPr="00A958DB">
              <w:rPr>
                <w:rFonts w:eastAsia="Aptos"/>
                <w:i/>
                <w:iCs/>
                <w:kern w:val="2"/>
                <w:lang w:val="lt-LT"/>
                <w14:ligatures w14:val="standardContextual"/>
              </w:rPr>
              <w:t>(tikrinama priėmimo metu)</w:t>
            </w:r>
          </w:p>
        </w:tc>
        <w:tc>
          <w:tcPr>
            <w:tcW w:w="2286" w:type="dxa"/>
          </w:tcPr>
          <w:p w14:paraId="0CC0C7C6"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i/>
                <w:iCs/>
                <w:kern w:val="2"/>
                <w:lang w:val="lt-LT"/>
                <w14:ligatures w14:val="standardContextual"/>
              </w:rPr>
              <w:t>Tikrinama priėmimo metu</w:t>
            </w:r>
          </w:p>
        </w:tc>
      </w:tr>
      <w:tr w:rsidR="00B63A63" w:rsidRPr="00AB147C" w14:paraId="498B6649" w14:textId="77777777" w:rsidTr="00B63A63">
        <w:tc>
          <w:tcPr>
            <w:tcW w:w="856" w:type="dxa"/>
          </w:tcPr>
          <w:p w14:paraId="10F69F92" w14:textId="77777777" w:rsidR="00B63A63" w:rsidRPr="00A958DB" w:rsidRDefault="00B63A63" w:rsidP="00A958DB">
            <w:pPr>
              <w:spacing w:after="100" w:afterAutospacing="1" w:line="240" w:lineRule="auto"/>
              <w:jc w:val="center"/>
              <w:rPr>
                <w:rFonts w:eastAsia="Aptos"/>
                <w:kern w:val="2"/>
                <w:lang w:val="lt-LT"/>
                <w14:ligatures w14:val="standardContextual"/>
              </w:rPr>
            </w:pPr>
            <w:r w:rsidRPr="00A958DB">
              <w:rPr>
                <w:rFonts w:eastAsia="Aptos"/>
                <w:kern w:val="2"/>
                <w:lang w:val="lt-LT"/>
                <w14:ligatures w14:val="standardContextual"/>
              </w:rPr>
              <w:t>3.</w:t>
            </w:r>
          </w:p>
        </w:tc>
        <w:tc>
          <w:tcPr>
            <w:tcW w:w="2649" w:type="dxa"/>
          </w:tcPr>
          <w:p w14:paraId="6054653A"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Vietų skaičius</w:t>
            </w:r>
          </w:p>
        </w:tc>
        <w:tc>
          <w:tcPr>
            <w:tcW w:w="3559" w:type="dxa"/>
            <w:shd w:val="clear" w:color="auto" w:fill="0D0D0D"/>
          </w:tcPr>
          <w:p w14:paraId="20BC3CF6" w14:textId="77777777" w:rsidR="00B63A63" w:rsidRPr="00A958DB" w:rsidRDefault="00B63A63" w:rsidP="00A958DB">
            <w:pPr>
              <w:spacing w:after="100" w:afterAutospacing="1" w:line="240" w:lineRule="auto"/>
              <w:jc w:val="both"/>
              <w:rPr>
                <w:rFonts w:eastAsia="Aptos"/>
                <w:kern w:val="2"/>
                <w:lang w:val="lt-LT"/>
                <w14:ligatures w14:val="standardContextual"/>
              </w:rPr>
            </w:pPr>
          </w:p>
        </w:tc>
        <w:tc>
          <w:tcPr>
            <w:tcW w:w="2286" w:type="dxa"/>
            <w:shd w:val="clear" w:color="auto" w:fill="0D0D0D"/>
          </w:tcPr>
          <w:p w14:paraId="707B6981" w14:textId="77777777" w:rsidR="00B63A63" w:rsidRPr="00AB147C" w:rsidRDefault="00B63A63" w:rsidP="00B63A63">
            <w:pPr>
              <w:spacing w:after="100" w:afterAutospacing="1" w:line="360" w:lineRule="auto"/>
              <w:jc w:val="both"/>
              <w:rPr>
                <w:rFonts w:eastAsia="Aptos"/>
                <w:kern w:val="2"/>
                <w:lang w:val="lt-LT"/>
                <w14:ligatures w14:val="standardContextual"/>
              </w:rPr>
            </w:pPr>
          </w:p>
        </w:tc>
      </w:tr>
      <w:tr w:rsidR="00B63A63" w:rsidRPr="00AB147C" w14:paraId="06DA4AD1" w14:textId="77777777">
        <w:tc>
          <w:tcPr>
            <w:tcW w:w="856" w:type="dxa"/>
          </w:tcPr>
          <w:p w14:paraId="03DFD212"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3.1.</w:t>
            </w:r>
          </w:p>
        </w:tc>
        <w:tc>
          <w:tcPr>
            <w:tcW w:w="2649" w:type="dxa"/>
          </w:tcPr>
          <w:p w14:paraId="3C8A9DF5"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Sėdimo vietos</w:t>
            </w:r>
          </w:p>
        </w:tc>
        <w:tc>
          <w:tcPr>
            <w:tcW w:w="3559" w:type="dxa"/>
          </w:tcPr>
          <w:p w14:paraId="2CDA9A4B"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Ne mažiau kaip 21 </w:t>
            </w:r>
            <w:r w:rsidRPr="00A958DB">
              <w:rPr>
                <w:rFonts w:eastAsia="Aptos"/>
                <w:i/>
                <w:iCs/>
                <w:kern w:val="2"/>
                <w:lang w:val="lt-LT"/>
                <w14:ligatures w14:val="standardContextual"/>
              </w:rPr>
              <w:t>(dvidešimt viena)</w:t>
            </w:r>
            <w:r w:rsidRPr="00A958DB">
              <w:rPr>
                <w:rFonts w:eastAsia="Aptos"/>
                <w:kern w:val="2"/>
                <w:lang w:val="lt-LT"/>
                <w14:ligatures w14:val="standardContextual"/>
              </w:rPr>
              <w:t xml:space="preserve"> vieta, įskaitant vairuotojo vietą.</w:t>
            </w:r>
          </w:p>
        </w:tc>
        <w:tc>
          <w:tcPr>
            <w:tcW w:w="2286" w:type="dxa"/>
          </w:tcPr>
          <w:p w14:paraId="595E045D"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Sėdimų vietų skaičius įskaitant vairuotoją: _________ vnt.</w:t>
            </w:r>
          </w:p>
        </w:tc>
      </w:tr>
      <w:tr w:rsidR="00B63A63" w:rsidRPr="00AB147C" w14:paraId="0A024F78" w14:textId="77777777">
        <w:tc>
          <w:tcPr>
            <w:tcW w:w="856" w:type="dxa"/>
          </w:tcPr>
          <w:p w14:paraId="7F74DE08"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3.2.</w:t>
            </w:r>
          </w:p>
        </w:tc>
        <w:tc>
          <w:tcPr>
            <w:tcW w:w="2649" w:type="dxa"/>
          </w:tcPr>
          <w:p w14:paraId="4176DC41"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Vietos neįgaliesiems</w:t>
            </w:r>
          </w:p>
        </w:tc>
        <w:tc>
          <w:tcPr>
            <w:tcW w:w="3559" w:type="dxa"/>
          </w:tcPr>
          <w:p w14:paraId="07EC937E"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Autobuse turi būti įrengta ne mažiau 2 </w:t>
            </w:r>
            <w:r w:rsidRPr="00A958DB">
              <w:rPr>
                <w:rFonts w:eastAsia="Aptos"/>
                <w:i/>
                <w:iCs/>
                <w:kern w:val="2"/>
                <w:lang w:val="lt-LT"/>
                <w14:ligatures w14:val="standardContextual"/>
              </w:rPr>
              <w:t>(dvi)</w:t>
            </w:r>
            <w:r w:rsidRPr="00A958DB">
              <w:rPr>
                <w:rFonts w:eastAsia="Aptos"/>
                <w:kern w:val="2"/>
                <w:lang w:val="lt-LT"/>
                <w14:ligatures w14:val="standardContextual"/>
              </w:rPr>
              <w:t xml:space="preserve"> vietos, pritaikytos neįgaliojo vežimėliui tvirtinti, atitinkančios ES direktyvų / reglamentų reikalavimus (</w:t>
            </w:r>
            <w:r w:rsidRPr="00A958DB">
              <w:rPr>
                <w:rFonts w:eastAsia="Aptos"/>
                <w:i/>
                <w:iCs/>
                <w:kern w:val="2"/>
                <w:lang w:val="lt-LT"/>
                <w14:ligatures w14:val="standardContextual"/>
              </w:rPr>
              <w:t>įskaitant privalomus neįgaliųjų vežimėliui skirtus tvirtinimo diržus / gembes ir saugos diržą keleiviui</w:t>
            </w:r>
            <w:r w:rsidRPr="00A958DB">
              <w:rPr>
                <w:rFonts w:eastAsia="Aptos"/>
                <w:kern w:val="2"/>
                <w:lang w:val="lt-LT"/>
                <w14:ligatures w14:val="standardContextual"/>
              </w:rPr>
              <w:t>).</w:t>
            </w:r>
          </w:p>
          <w:p w14:paraId="19E2EF24"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lastRenderedPageBreak/>
              <w:t>Patekimas į autobusą neįgaliajam su vežimėliu turi būti užtikrintas per galines duris, naudojant sulankstomą mechaninę rampą, liftą ar kitą lygiavertį saugų sprendinį.</w:t>
            </w:r>
          </w:p>
          <w:p w14:paraId="31FCEB8E" w14:textId="79F44888"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Sėdynių transformacija</w:t>
            </w:r>
            <w:r w:rsidR="001D63C7" w:rsidRPr="00A958DB">
              <w:rPr>
                <w:rFonts w:eastAsia="Aptos"/>
                <w:kern w:val="2"/>
                <w:lang w:val="lt-LT"/>
                <w14:ligatures w14:val="standardContextual"/>
              </w:rPr>
              <w:t xml:space="preserve"> –</w:t>
            </w:r>
            <w:r w:rsidRPr="00A958DB">
              <w:rPr>
                <w:rFonts w:eastAsia="Aptos"/>
                <w:kern w:val="2"/>
                <w:lang w:val="lt-LT"/>
                <w14:ligatures w14:val="standardContextual"/>
              </w:rPr>
              <w:t xml:space="preserve"> </w:t>
            </w:r>
            <w:r w:rsidR="001D63C7" w:rsidRPr="00A958DB">
              <w:rPr>
                <w:rFonts w:eastAsia="Aptos"/>
                <w:kern w:val="2"/>
                <w:lang w:val="lt-LT"/>
                <w14:ligatures w14:val="standardContextual"/>
              </w:rPr>
              <w:t>k</w:t>
            </w:r>
            <w:r w:rsidRPr="00A958DB">
              <w:rPr>
                <w:rFonts w:eastAsia="Aptos"/>
                <w:kern w:val="2"/>
                <w:lang w:val="lt-LT"/>
                <w14:ligatures w14:val="standardContextual"/>
              </w:rPr>
              <w:t xml:space="preserve">ai neįgalusis keleivis nevežamas, autobuse privalo būti išlaikomas pilnas specifikacijoje reikalaujamas sėdimų vietų skaičius </w:t>
            </w:r>
            <w:r w:rsidRPr="00A958DB">
              <w:rPr>
                <w:rFonts w:eastAsia="Aptos"/>
                <w:i/>
                <w:iCs/>
                <w:kern w:val="2"/>
                <w:lang w:val="lt-LT"/>
                <w14:ligatures w14:val="standardContextual"/>
              </w:rPr>
              <w:t>(ne mažiau kaip 21 sėdima vieta įskaitant vairuotoją)</w:t>
            </w:r>
            <w:r w:rsidRPr="00A958DB">
              <w:rPr>
                <w:rFonts w:eastAsia="Aptos"/>
                <w:kern w:val="2"/>
                <w:lang w:val="lt-LT"/>
                <w14:ligatures w14:val="standardContextual"/>
              </w:rPr>
              <w:t xml:space="preserve">. Galinėje autobuso dalyje </w:t>
            </w:r>
            <w:r w:rsidRPr="00A958DB">
              <w:rPr>
                <w:rFonts w:eastAsia="Aptos"/>
                <w:i/>
                <w:iCs/>
                <w:kern w:val="2"/>
                <w:lang w:val="lt-LT"/>
                <w14:ligatures w14:val="standardContextual"/>
              </w:rPr>
              <w:t>(neįgaliojo zonoje)</w:t>
            </w:r>
            <w:r w:rsidRPr="00A958DB">
              <w:rPr>
                <w:rFonts w:eastAsia="Aptos"/>
                <w:kern w:val="2"/>
                <w:lang w:val="lt-LT"/>
                <w14:ligatures w14:val="standardContextual"/>
              </w:rPr>
              <w:t xml:space="preserve"> esančios kėdės turi būti su greitojo fiksavimo / nuėmimo funkcija </w:t>
            </w:r>
            <w:r w:rsidRPr="00A958DB">
              <w:rPr>
                <w:rFonts w:eastAsia="Aptos"/>
                <w:i/>
                <w:iCs/>
                <w:kern w:val="2"/>
                <w:lang w:val="lt-LT"/>
                <w14:ligatures w14:val="standardContextual"/>
              </w:rPr>
              <w:t xml:space="preserve">(angl. quick-release) </w:t>
            </w:r>
            <w:r w:rsidRPr="00A958DB">
              <w:rPr>
                <w:rFonts w:eastAsia="Aptos"/>
                <w:kern w:val="2"/>
                <w:lang w:val="lt-LT"/>
                <w14:ligatures w14:val="standardContextual"/>
              </w:rPr>
              <w:t xml:space="preserve">arba lygiaverčiu mechanizmu, leidžiančia vienam asmeniui </w:t>
            </w:r>
            <w:r w:rsidRPr="00A958DB">
              <w:rPr>
                <w:rFonts w:eastAsia="Aptos"/>
                <w:i/>
                <w:iCs/>
                <w:kern w:val="2"/>
                <w:lang w:val="lt-LT"/>
                <w14:ligatures w14:val="standardContextual"/>
              </w:rPr>
              <w:t>(vairuotojui)</w:t>
            </w:r>
            <w:r w:rsidRPr="00A958DB">
              <w:rPr>
                <w:rFonts w:eastAsia="Aptos"/>
                <w:kern w:val="2"/>
                <w:lang w:val="lt-LT"/>
                <w14:ligatures w14:val="standardContextual"/>
              </w:rPr>
              <w:t>, nenaudojant specialių papildomų įrankių, lengvai jas išmontuoti ir vėl sumontuoti, taip atlaisvinant erdvę neįgaliojo vežimėliui.</w:t>
            </w:r>
          </w:p>
        </w:tc>
        <w:tc>
          <w:tcPr>
            <w:tcW w:w="2286" w:type="dxa"/>
          </w:tcPr>
          <w:p w14:paraId="4EE57842"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lastRenderedPageBreak/>
              <w:t xml:space="preserve">Autobuse įrengtos vietos, pritaikytos neįgaliojo vežimėliui tvirtinti, atitinkančios ES direktyvų / reglamentų reikalavimus: </w:t>
            </w:r>
            <w:r w:rsidRPr="00AB147C">
              <w:rPr>
                <w:rFonts w:eastAsia="Calibri"/>
                <w:iCs/>
                <w:kern w:val="2"/>
                <w:lang w:val="lt-LT"/>
                <w14:ligatures w14:val="standardContextual"/>
              </w:rPr>
              <w:t>_________ vnt.</w:t>
            </w:r>
          </w:p>
          <w:p w14:paraId="5443555D"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lastRenderedPageBreak/>
              <w:t xml:space="preserve">Patekimo tipas į autobusą per galines duris neįgaliajam su vežimėliu: </w:t>
            </w:r>
            <w:r w:rsidRPr="00AB147C">
              <w:rPr>
                <w:rFonts w:eastAsia="Calibri"/>
                <w:iCs/>
                <w:kern w:val="2"/>
                <w:lang w:val="lt-LT"/>
                <w14:ligatures w14:val="standardContextual"/>
              </w:rPr>
              <w:t>_________ .</w:t>
            </w:r>
          </w:p>
          <w:p w14:paraId="362EC560" w14:textId="77777777" w:rsidR="00B63A63" w:rsidRPr="00AB147C" w:rsidRDefault="00B63A63" w:rsidP="00A958DB">
            <w:pPr>
              <w:spacing w:after="0" w:line="240" w:lineRule="auto"/>
              <w:jc w:val="both"/>
              <w:rPr>
                <w:rFonts w:eastAsia="Aptos"/>
                <w:kern w:val="2"/>
                <w:lang w:val="lt-LT"/>
                <w14:ligatures w14:val="standardContextual"/>
              </w:rPr>
            </w:pPr>
          </w:p>
          <w:p w14:paraId="3B56BFA1"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 xml:space="preserve">Sėdynių transformacija kaip reikalaujama techninėje specifikacijoje: Taip/Ne </w:t>
            </w:r>
            <w:r w:rsidRPr="00AB147C">
              <w:rPr>
                <w:rFonts w:eastAsia="Calibri"/>
                <w:i/>
                <w:kern w:val="2"/>
                <w:lang w:val="lt-LT"/>
                <w14:ligatures w14:val="standardContextual"/>
              </w:rPr>
              <w:t>(nereikalinga išbraukti)</w:t>
            </w:r>
          </w:p>
        </w:tc>
      </w:tr>
      <w:tr w:rsidR="00B63A63" w:rsidRPr="00AB147C" w14:paraId="469ACA86" w14:textId="77777777">
        <w:tc>
          <w:tcPr>
            <w:tcW w:w="856" w:type="dxa"/>
          </w:tcPr>
          <w:p w14:paraId="15AF691E"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lastRenderedPageBreak/>
              <w:t>3.3.</w:t>
            </w:r>
          </w:p>
        </w:tc>
        <w:tc>
          <w:tcPr>
            <w:tcW w:w="2649" w:type="dxa"/>
          </w:tcPr>
          <w:p w14:paraId="0560520F"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Stovimos vietos</w:t>
            </w:r>
          </w:p>
        </w:tc>
        <w:tc>
          <w:tcPr>
            <w:tcW w:w="3559" w:type="dxa"/>
          </w:tcPr>
          <w:p w14:paraId="5B38B8B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Stovimos vietos nėra privalomos, tačiau jos vertinamos kaip kokybinis rodiklis, nes jos suteikia autobusams papildomo funkcionalumo:</w:t>
            </w:r>
          </w:p>
          <w:p w14:paraId="2A13A903" w14:textId="72864C2C" w:rsidR="00B63A63" w:rsidRPr="00A958DB" w:rsidRDefault="00B63A63" w:rsidP="00A958DB">
            <w:pPr>
              <w:numPr>
                <w:ilvl w:val="0"/>
                <w:numId w:val="31"/>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Lydintys asmenys ir mokytojai trumpuose maršrutuose neužima mokinių sėdimų vietų, taip sudarant sąlygas vienu metu atvežti į mokyklą daugiau mokinių</w:t>
            </w:r>
            <w:r w:rsidR="001D63C7" w:rsidRPr="00A958DB">
              <w:rPr>
                <w:rFonts w:eastAsia="Aptos"/>
                <w:kern w:val="2"/>
                <w:lang w:val="lt-LT"/>
                <w14:ligatures w14:val="standardContextual"/>
              </w:rPr>
              <w:t>. Autobusai būna nuomojami, todėl papildomos stovimos vietos yra didelis privalumas norint pervežti didesnį keleivių skaičių trumpais atstumais.</w:t>
            </w:r>
          </w:p>
        </w:tc>
        <w:tc>
          <w:tcPr>
            <w:tcW w:w="2286" w:type="dxa"/>
          </w:tcPr>
          <w:p w14:paraId="4F47B214" w14:textId="77777777" w:rsidR="00B63A63" w:rsidRPr="00AB147C" w:rsidRDefault="00B63A63" w:rsidP="00A958DB">
            <w:pPr>
              <w:spacing w:after="0" w:line="240" w:lineRule="auto"/>
              <w:jc w:val="both"/>
              <w:rPr>
                <w:rFonts w:eastAsia="Calibri"/>
                <w:b/>
                <w:bCs/>
                <w:iCs/>
                <w:kern w:val="2"/>
                <w:lang w:val="lt-LT"/>
                <w14:ligatures w14:val="standardContextual"/>
              </w:rPr>
            </w:pPr>
            <w:r w:rsidRPr="00AB147C">
              <w:rPr>
                <w:rFonts w:eastAsia="Calibri"/>
                <w:b/>
                <w:bCs/>
                <w:iCs/>
                <w:kern w:val="2"/>
                <w:lang w:val="lt-LT"/>
                <w14:ligatures w14:val="standardContextual"/>
              </w:rPr>
              <w:t>Stovimų vietų skaičius</w:t>
            </w:r>
            <w:r w:rsidRPr="00AB147C">
              <w:rPr>
                <w:rFonts w:eastAsia="Calibri"/>
                <w:b/>
                <w:bCs/>
                <w:iCs/>
                <w:kern w:val="2"/>
                <w:vertAlign w:val="superscript"/>
                <w:lang w:val="lt-LT"/>
                <w14:ligatures w14:val="standardContextual"/>
              </w:rPr>
              <w:footnoteReference w:id="4"/>
            </w:r>
            <w:r w:rsidRPr="00AB147C">
              <w:rPr>
                <w:rFonts w:eastAsia="Calibri"/>
                <w:b/>
                <w:bCs/>
                <w:iCs/>
                <w:kern w:val="2"/>
                <w:lang w:val="lt-LT"/>
                <w14:ligatures w14:val="standardContextual"/>
              </w:rPr>
              <w:t>: _________ vnt.</w:t>
            </w:r>
          </w:p>
          <w:p w14:paraId="0C8788E1"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25D991C7" w14:textId="77777777">
        <w:tc>
          <w:tcPr>
            <w:tcW w:w="856" w:type="dxa"/>
          </w:tcPr>
          <w:p w14:paraId="3B5845A8"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4.</w:t>
            </w:r>
          </w:p>
        </w:tc>
        <w:tc>
          <w:tcPr>
            <w:tcW w:w="2649" w:type="dxa"/>
          </w:tcPr>
          <w:p w14:paraId="447502BE"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Važiuoklės tipas</w:t>
            </w:r>
          </w:p>
        </w:tc>
        <w:tc>
          <w:tcPr>
            <w:tcW w:w="3559" w:type="dxa"/>
          </w:tcPr>
          <w:p w14:paraId="57F6FC2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Ne žemagrindžiai. Transporto priemonė turi būti pritaikyta intensyviam eksploatavimui regioniniais kaimo, miško ir žvyro dangos keliais.</w:t>
            </w:r>
          </w:p>
        </w:tc>
        <w:tc>
          <w:tcPr>
            <w:tcW w:w="2286" w:type="dxa"/>
          </w:tcPr>
          <w:p w14:paraId="393448CC"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 xml:space="preserve">Ne žemagrindžiai: Taip/Ne </w:t>
            </w:r>
            <w:r w:rsidRPr="00AB147C">
              <w:rPr>
                <w:rFonts w:eastAsia="Calibri"/>
                <w:i/>
                <w:kern w:val="2"/>
                <w:lang w:val="lt-LT"/>
                <w14:ligatures w14:val="standardContextual"/>
              </w:rPr>
              <w:t>(nereikalinga išbraukti)</w:t>
            </w:r>
          </w:p>
        </w:tc>
      </w:tr>
      <w:tr w:rsidR="00B63A63" w:rsidRPr="00AB147C" w14:paraId="6FB76693" w14:textId="77777777">
        <w:tc>
          <w:tcPr>
            <w:tcW w:w="856" w:type="dxa"/>
          </w:tcPr>
          <w:p w14:paraId="26BA46B4"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lastRenderedPageBreak/>
              <w:t>5.</w:t>
            </w:r>
          </w:p>
        </w:tc>
        <w:tc>
          <w:tcPr>
            <w:tcW w:w="2649" w:type="dxa"/>
          </w:tcPr>
          <w:p w14:paraId="53371ED6"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Kėbulas ir apipavidalinimas</w:t>
            </w:r>
          </w:p>
        </w:tc>
        <w:tc>
          <w:tcPr>
            <w:tcW w:w="3559" w:type="dxa"/>
          </w:tcPr>
          <w:p w14:paraId="71C9B162" w14:textId="77777777" w:rsidR="00AB147C"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Degalų bakas padengtas antikorozine danga arba pagamintas iš korozijai atsparių medžiagų.</w:t>
            </w:r>
          </w:p>
          <w:p w14:paraId="11247763" w14:textId="4446F8F5"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Pageidautina balta/</w:t>
            </w:r>
            <w:r w:rsidR="008F3110" w:rsidRPr="00A958DB">
              <w:rPr>
                <w:rFonts w:eastAsia="Aptos"/>
                <w:kern w:val="2"/>
                <w:lang w:val="lt-LT"/>
                <w14:ligatures w14:val="standardContextual"/>
              </w:rPr>
              <w:t>pilka</w:t>
            </w:r>
            <w:r w:rsidRPr="00A958DB">
              <w:rPr>
                <w:rFonts w:eastAsia="Aptos"/>
                <w:kern w:val="2"/>
                <w:lang w:val="lt-LT"/>
                <w14:ligatures w14:val="standardContextual"/>
              </w:rPr>
              <w:t>/</w:t>
            </w:r>
            <w:r w:rsidR="008F3110" w:rsidRPr="00A958DB">
              <w:rPr>
                <w:rFonts w:eastAsia="Aptos"/>
                <w:kern w:val="2"/>
                <w:lang w:val="lt-LT"/>
                <w14:ligatures w14:val="standardContextual"/>
              </w:rPr>
              <w:t>sidabrinė/geltona</w:t>
            </w:r>
            <w:r w:rsidRPr="00A958DB">
              <w:rPr>
                <w:rFonts w:eastAsia="Aptos"/>
                <w:kern w:val="2"/>
                <w:lang w:val="lt-LT"/>
                <w14:ligatures w14:val="standardContextual"/>
              </w:rPr>
              <w:t xml:space="preserve"> ar kita šviesi spalva ant kurios ryškiai matytųsi autobusų ženklinimas.</w:t>
            </w:r>
          </w:p>
          <w:p w14:paraId="3F04CCAF"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Autobuso dugnas turi būti apsaugotas nuo korozijos.</w:t>
            </w:r>
          </w:p>
          <w:p w14:paraId="362D267F" w14:textId="77777777" w:rsidR="00B63A63" w:rsidRPr="00A958DB" w:rsidRDefault="00B63A63" w:rsidP="00A958DB">
            <w:pPr>
              <w:spacing w:after="0" w:line="240" w:lineRule="auto"/>
              <w:jc w:val="both"/>
              <w:rPr>
                <w:rFonts w:eastAsia="Aptos"/>
                <w:b/>
                <w:bCs/>
                <w:noProof/>
                <w:kern w:val="2"/>
                <w:lang w:val="lt-LT"/>
                <w14:ligatures w14:val="standardContextual"/>
              </w:rPr>
            </w:pPr>
            <w:r w:rsidRPr="00A958DB">
              <w:rPr>
                <w:rFonts w:eastAsia="Aptos"/>
                <w:b/>
                <w:bCs/>
                <w:noProof/>
                <w:kern w:val="2"/>
                <w:lang w:val="lt-LT"/>
                <w14:ligatures w14:val="standardContextual"/>
              </w:rPr>
              <w:t>Apipavidalinimas:</w:t>
            </w:r>
          </w:p>
          <w:p w14:paraId="7D2AB691"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noProof/>
                <w:kern w:val="2"/>
                <w:lang w:val="lt-LT"/>
                <w14:ligatures w14:val="standardContextual"/>
              </w:rPr>
              <w:t>Teisinis reguliavimas ir bendrieji reikalavimai</w:t>
            </w:r>
          </w:p>
          <w:p w14:paraId="6AAAD01C" w14:textId="77777777" w:rsidR="00B63A63" w:rsidRPr="00A958DB" w:rsidRDefault="00B63A63" w:rsidP="00A958DB">
            <w:pPr>
              <w:numPr>
                <w:ilvl w:val="0"/>
                <w:numId w:val="25"/>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Atitiktis teisės aktams:</w:t>
            </w:r>
            <w:r w:rsidRPr="00A958DB">
              <w:rPr>
                <w:rFonts w:eastAsia="Aptos"/>
                <w:noProof/>
                <w:kern w:val="2"/>
                <w:lang w:val="lt-LT"/>
                <w14:ligatures w14:val="standardContextual"/>
              </w:rPr>
              <w:t xml:space="preserve"> Autobuso apipavidalinimas turi visiškai atitikti LR Vyriausybės 2012 m. vasario 29 d. nutarimo Nr. 224 reikalavimus.</w:t>
            </w:r>
          </w:p>
          <w:p w14:paraId="35FEB0B1" w14:textId="77777777" w:rsidR="00B63A63" w:rsidRPr="00A958DB" w:rsidRDefault="00B63A63" w:rsidP="00A958DB">
            <w:pPr>
              <w:numPr>
                <w:ilvl w:val="0"/>
                <w:numId w:val="25"/>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Kelių eismo taisyklės:</w:t>
            </w:r>
            <w:r w:rsidRPr="00A958DB">
              <w:rPr>
                <w:rFonts w:eastAsia="Aptos"/>
                <w:noProof/>
                <w:kern w:val="2"/>
                <w:lang w:val="lt-LT"/>
                <w14:ligatures w14:val="standardContextual"/>
              </w:rPr>
              <w:t xml:space="preserve"> Turi atitikti LR Vyriausybės 2002 m. gruodžio 11 d. nutarimą Nr. 1950 su vėlesniais pakeitimais.</w:t>
            </w:r>
          </w:p>
          <w:p w14:paraId="06CD4D12"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noProof/>
                <w:kern w:val="2"/>
                <w:lang w:val="lt-LT"/>
                <w14:ligatures w14:val="standardContextual"/>
              </w:rPr>
              <w:t>Skiriamieji ženklai „Vaikai“</w:t>
            </w:r>
          </w:p>
          <w:p w14:paraId="0D126C0E"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Vietos:</w:t>
            </w:r>
            <w:r w:rsidRPr="00A958DB">
              <w:rPr>
                <w:rFonts w:eastAsia="Aptos"/>
                <w:noProof/>
                <w:kern w:val="2"/>
                <w:lang w:val="lt-LT"/>
                <w14:ligatures w14:val="standardContextual"/>
              </w:rPr>
              <w:t xml:space="preserve"> Ženklai montuojami autobuso priekyje ir gale.</w:t>
            </w:r>
          </w:p>
          <w:p w14:paraId="16C817A0"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Forma:</w:t>
            </w:r>
            <w:r w:rsidRPr="00A958DB">
              <w:rPr>
                <w:rFonts w:eastAsia="Aptos"/>
                <w:noProof/>
                <w:kern w:val="2"/>
                <w:lang w:val="lt-LT"/>
                <w14:ligatures w14:val="standardContextual"/>
              </w:rPr>
              <w:t xml:space="preserve"> Kvadratiniai šviesą atspindintys ženklai.</w:t>
            </w:r>
          </w:p>
          <w:p w14:paraId="153F13FE"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Fonas:</w:t>
            </w:r>
            <w:r w:rsidRPr="00A958DB">
              <w:rPr>
                <w:rFonts w:eastAsia="Aptos"/>
                <w:noProof/>
                <w:kern w:val="2"/>
                <w:lang w:val="lt-LT"/>
                <w14:ligatures w14:val="standardContextual"/>
              </w:rPr>
              <w:t xml:space="preserve"> Geltonas šviesą atspindintis fonas.</w:t>
            </w:r>
          </w:p>
          <w:p w14:paraId="2FEEB9F6"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Spaudos būdas:</w:t>
            </w:r>
            <w:r w:rsidRPr="00A958DB">
              <w:rPr>
                <w:rFonts w:eastAsia="Aptos"/>
                <w:noProof/>
                <w:kern w:val="2"/>
                <w:lang w:val="lt-LT"/>
                <w14:ligatures w14:val="standardContextual"/>
              </w:rPr>
              <w:t xml:space="preserve"> Vieno sluoksnio spausdinimo būdas.</w:t>
            </w:r>
          </w:p>
          <w:p w14:paraId="7460DF2A"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Simbolika:</w:t>
            </w:r>
            <w:r w:rsidRPr="00A958DB">
              <w:rPr>
                <w:rFonts w:eastAsia="Aptos"/>
                <w:noProof/>
                <w:kern w:val="2"/>
                <w:lang w:val="lt-LT"/>
                <w14:ligatures w14:val="standardContextual"/>
              </w:rPr>
              <w:t xml:space="preserve"> Raudonas apvadas ir juodas kelio ženklo „Vaikai“ simbolis.</w:t>
            </w:r>
          </w:p>
          <w:p w14:paraId="435E556E"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Matmenys:</w:t>
            </w:r>
            <w:r w:rsidRPr="00A958DB">
              <w:rPr>
                <w:rFonts w:eastAsia="Aptos"/>
                <w:noProof/>
                <w:kern w:val="2"/>
                <w:lang w:val="lt-LT"/>
                <w14:ligatures w14:val="standardContextual"/>
              </w:rPr>
              <w:t xml:space="preserve"> Kvadrato kraštinės ilgis – 300 mm.</w:t>
            </w:r>
          </w:p>
          <w:p w14:paraId="15002A84"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Apvadas:</w:t>
            </w:r>
            <w:r w:rsidRPr="00A958DB">
              <w:rPr>
                <w:rFonts w:eastAsia="Aptos"/>
                <w:noProof/>
                <w:kern w:val="2"/>
                <w:lang w:val="lt-LT"/>
                <w14:ligatures w14:val="standardContextual"/>
              </w:rPr>
              <w:t xml:space="preserve"> Apvado plotis – 30 mm.</w:t>
            </w:r>
          </w:p>
          <w:p w14:paraId="426BBD5B"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Medžiagos:</w:t>
            </w:r>
            <w:r w:rsidRPr="00A958DB">
              <w:rPr>
                <w:rFonts w:eastAsia="Aptos"/>
                <w:noProof/>
                <w:kern w:val="2"/>
                <w:lang w:val="lt-LT"/>
                <w14:ligatures w14:val="standardContextual"/>
              </w:rPr>
              <w:t xml:space="preserve"> Tik ES sertifikuotos atšvaistinės medžiagos.</w:t>
            </w:r>
          </w:p>
          <w:p w14:paraId="3A4C16C3"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Klasė:</w:t>
            </w:r>
            <w:r w:rsidRPr="00A958DB">
              <w:rPr>
                <w:rFonts w:eastAsia="Aptos"/>
                <w:noProof/>
                <w:kern w:val="2"/>
                <w:lang w:val="lt-LT"/>
                <w14:ligatures w14:val="standardContextual"/>
              </w:rPr>
              <w:t xml:space="preserve"> Ne mažesnė kaip RA2 giluminio atspindžio klasė.</w:t>
            </w:r>
          </w:p>
          <w:p w14:paraId="1412145A" w14:textId="77777777" w:rsidR="00B63A63" w:rsidRPr="00A958DB" w:rsidRDefault="00B63A63" w:rsidP="00A958DB">
            <w:pPr>
              <w:numPr>
                <w:ilvl w:val="0"/>
                <w:numId w:val="26"/>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lastRenderedPageBreak/>
              <w:t>Fiksavimas:</w:t>
            </w:r>
            <w:r w:rsidRPr="00A958DB">
              <w:rPr>
                <w:rFonts w:eastAsia="Aptos"/>
                <w:noProof/>
                <w:kern w:val="2"/>
                <w:lang w:val="lt-LT"/>
                <w14:ligatures w14:val="standardContextual"/>
              </w:rPr>
              <w:t xml:space="preserve"> Ženklai gaminami iš atšvaitinių lipnių medžiagų.</w:t>
            </w:r>
          </w:p>
          <w:p w14:paraId="14A38E8C"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noProof/>
                <w:kern w:val="2"/>
                <w:lang w:val="lt-LT"/>
                <w14:ligatures w14:val="standardContextual"/>
              </w:rPr>
              <w:t>Informaciniai užrašai „MOKYKLINIS“</w:t>
            </w:r>
          </w:p>
          <w:p w14:paraId="61A06022"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Kiekis:</w:t>
            </w:r>
            <w:r w:rsidRPr="00A958DB">
              <w:rPr>
                <w:rFonts w:eastAsia="Aptos"/>
                <w:noProof/>
                <w:kern w:val="2"/>
                <w:lang w:val="lt-LT"/>
                <w14:ligatures w14:val="standardContextual"/>
              </w:rPr>
              <w:t xml:space="preserve"> Ant autobuso klijuojami trys užrašai.</w:t>
            </w:r>
          </w:p>
          <w:p w14:paraId="6094D8EF"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Vietos:</w:t>
            </w:r>
            <w:r w:rsidRPr="00A958DB">
              <w:rPr>
                <w:rFonts w:eastAsia="Aptos"/>
                <w:noProof/>
                <w:kern w:val="2"/>
                <w:lang w:val="lt-LT"/>
                <w14:ligatures w14:val="standardContextual"/>
              </w:rPr>
              <w:t xml:space="preserve"> Užrašai dedami ant abiejų šonų ir priekinės dalies.</w:t>
            </w:r>
          </w:p>
          <w:p w14:paraId="495327D5"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Spalva:</w:t>
            </w:r>
            <w:r w:rsidRPr="00A958DB">
              <w:rPr>
                <w:rFonts w:eastAsia="Aptos"/>
                <w:noProof/>
                <w:kern w:val="2"/>
                <w:lang w:val="lt-LT"/>
                <w14:ligatures w14:val="standardContextual"/>
              </w:rPr>
              <w:t xml:space="preserve"> Juodos spalvos užrašai.</w:t>
            </w:r>
          </w:p>
          <w:p w14:paraId="162BFC82"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Medžiaga:</w:t>
            </w:r>
            <w:r w:rsidRPr="00A958DB">
              <w:rPr>
                <w:rFonts w:eastAsia="Aptos"/>
                <w:noProof/>
                <w:kern w:val="2"/>
                <w:lang w:val="lt-LT"/>
                <w14:ligatures w14:val="standardContextual"/>
              </w:rPr>
              <w:t xml:space="preserve"> Lipnios neatšvaitinės medžiagos.</w:t>
            </w:r>
          </w:p>
          <w:p w14:paraId="3082D0CF"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Šonų matmenys:</w:t>
            </w:r>
            <w:r w:rsidRPr="00A958DB">
              <w:rPr>
                <w:rFonts w:eastAsia="Aptos"/>
                <w:noProof/>
                <w:kern w:val="2"/>
                <w:lang w:val="lt-LT"/>
                <w14:ligatures w14:val="standardContextual"/>
              </w:rPr>
              <w:t xml:space="preserve"> Raidžių aukštis ne mažesnis kaip 200 mm.</w:t>
            </w:r>
          </w:p>
          <w:p w14:paraId="259156EA" w14:textId="77777777" w:rsidR="00B63A63" w:rsidRPr="00A958DB" w:rsidRDefault="00B63A63" w:rsidP="00A958DB">
            <w:pPr>
              <w:numPr>
                <w:ilvl w:val="0"/>
                <w:numId w:val="27"/>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Priekio matmenys:</w:t>
            </w:r>
            <w:r w:rsidRPr="00A958DB">
              <w:rPr>
                <w:rFonts w:eastAsia="Aptos"/>
                <w:noProof/>
                <w:kern w:val="2"/>
                <w:lang w:val="lt-LT"/>
                <w14:ligatures w14:val="standardContextual"/>
              </w:rPr>
              <w:t xml:space="preserve"> Raidžių dydis derinamas su Perkančiąja organizacija.</w:t>
            </w:r>
          </w:p>
          <w:p w14:paraId="53C00DF2"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noProof/>
                <w:kern w:val="2"/>
                <w:lang w:val="lt-LT"/>
                <w14:ligatures w14:val="standardContextual"/>
              </w:rPr>
              <w:t>Kėbulo linijinis žymėjimas</w:t>
            </w:r>
          </w:p>
          <w:p w14:paraId="09E3ECEF"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Vieta:</w:t>
            </w:r>
            <w:r w:rsidRPr="00A958DB">
              <w:rPr>
                <w:rFonts w:eastAsia="Aptos"/>
                <w:noProof/>
                <w:kern w:val="2"/>
                <w:lang w:val="lt-LT"/>
                <w14:ligatures w14:val="standardContextual"/>
              </w:rPr>
              <w:t xml:space="preserve"> Apklijuojama apatinė autobuso kėbulo dalis.</w:t>
            </w:r>
          </w:p>
          <w:p w14:paraId="08055582"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Plotis:</w:t>
            </w:r>
            <w:r w:rsidRPr="00A958DB">
              <w:rPr>
                <w:rFonts w:eastAsia="Aptos"/>
                <w:noProof/>
                <w:kern w:val="2"/>
                <w:lang w:val="lt-LT"/>
                <w14:ligatures w14:val="standardContextual"/>
              </w:rPr>
              <w:t xml:space="preserve"> Juostos plotis ne siauresnis kaip 50 mm.</w:t>
            </w:r>
          </w:p>
          <w:p w14:paraId="4FAE170B"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Medžiaga:</w:t>
            </w:r>
            <w:r w:rsidRPr="00A958DB">
              <w:rPr>
                <w:rFonts w:eastAsia="Aptos"/>
                <w:noProof/>
                <w:kern w:val="2"/>
                <w:lang w:val="lt-LT"/>
                <w14:ligatures w14:val="standardContextual"/>
              </w:rPr>
              <w:t xml:space="preserve"> Šviesą atspindinti lipni juosta.</w:t>
            </w:r>
          </w:p>
          <w:p w14:paraId="64B6F163"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Priekio spalva:</w:t>
            </w:r>
            <w:r w:rsidRPr="00A958DB">
              <w:rPr>
                <w:rFonts w:eastAsia="Aptos"/>
                <w:noProof/>
                <w:kern w:val="2"/>
                <w:lang w:val="lt-LT"/>
                <w14:ligatures w14:val="standardContextual"/>
              </w:rPr>
              <w:t xml:space="preserve"> Balta juosta.</w:t>
            </w:r>
          </w:p>
          <w:p w14:paraId="59574E7C"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Šonų spalva:</w:t>
            </w:r>
            <w:r w:rsidRPr="00A958DB">
              <w:rPr>
                <w:rFonts w:eastAsia="Aptos"/>
                <w:noProof/>
                <w:kern w:val="2"/>
                <w:lang w:val="lt-LT"/>
                <w14:ligatures w14:val="standardContextual"/>
              </w:rPr>
              <w:t xml:space="preserve"> Geltona juosta abiejuose šonuose.</w:t>
            </w:r>
          </w:p>
          <w:p w14:paraId="056ADDFE"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Galo spalva:</w:t>
            </w:r>
            <w:r w:rsidRPr="00A958DB">
              <w:rPr>
                <w:rFonts w:eastAsia="Aptos"/>
                <w:noProof/>
                <w:kern w:val="2"/>
                <w:lang w:val="lt-LT"/>
                <w14:ligatures w14:val="standardContextual"/>
              </w:rPr>
              <w:t xml:space="preserve"> Raudona juosta.</w:t>
            </w:r>
          </w:p>
          <w:p w14:paraId="6FD2FECF"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Galo konfigūracija:</w:t>
            </w:r>
            <w:r w:rsidRPr="00A958DB">
              <w:rPr>
                <w:rFonts w:eastAsia="Aptos"/>
                <w:noProof/>
                <w:kern w:val="2"/>
                <w:lang w:val="lt-LT"/>
                <w14:ligatures w14:val="standardContextual"/>
              </w:rPr>
              <w:t xml:space="preserve"> Dvi raudonos ištisinės juostos.</w:t>
            </w:r>
          </w:p>
          <w:p w14:paraId="0C864B7B"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Galo vietos:</w:t>
            </w:r>
            <w:r w:rsidRPr="00A958DB">
              <w:rPr>
                <w:rFonts w:eastAsia="Aptos"/>
                <w:noProof/>
                <w:kern w:val="2"/>
                <w:lang w:val="lt-LT"/>
                <w14:ligatures w14:val="standardContextual"/>
              </w:rPr>
              <w:t xml:space="preserve"> Viena juosta kėbulo apačioje, kita – viršutinėje dalyje.</w:t>
            </w:r>
          </w:p>
          <w:p w14:paraId="170A5FF7"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Sertifikavimas:</w:t>
            </w:r>
            <w:r w:rsidRPr="00A958DB">
              <w:rPr>
                <w:rFonts w:eastAsia="Aptos"/>
                <w:noProof/>
                <w:kern w:val="2"/>
                <w:lang w:val="lt-LT"/>
                <w14:ligatures w14:val="standardContextual"/>
              </w:rPr>
              <w:t xml:space="preserve"> ES sertifikuotos giluminio atspindžio medžiagos.</w:t>
            </w:r>
          </w:p>
          <w:p w14:paraId="041035A4" w14:textId="77777777" w:rsidR="00B63A63" w:rsidRPr="00A958DB" w:rsidRDefault="00B63A63" w:rsidP="00A958DB">
            <w:pPr>
              <w:numPr>
                <w:ilvl w:val="0"/>
                <w:numId w:val="28"/>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Klasė:</w:t>
            </w:r>
            <w:r w:rsidRPr="00A958DB">
              <w:rPr>
                <w:rFonts w:eastAsia="Aptos"/>
                <w:noProof/>
                <w:kern w:val="2"/>
                <w:lang w:val="lt-LT"/>
                <w14:ligatures w14:val="standardContextual"/>
              </w:rPr>
              <w:t xml:space="preserve"> Ne mažesnė kaip RA2 atspindžio klasė.</w:t>
            </w:r>
          </w:p>
          <w:p w14:paraId="7CE67CD0"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noProof/>
                <w:kern w:val="2"/>
                <w:lang w:val="lt-LT"/>
                <w14:ligatures w14:val="standardContextual"/>
              </w:rPr>
              <w:t>Saugos diržų informaciniai ženklai</w:t>
            </w:r>
          </w:p>
          <w:p w14:paraId="314F2628"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Vieta:</w:t>
            </w:r>
            <w:r w:rsidRPr="00A958DB">
              <w:rPr>
                <w:rFonts w:eastAsia="Aptos"/>
                <w:noProof/>
                <w:kern w:val="2"/>
                <w:lang w:val="lt-LT"/>
                <w14:ligatures w14:val="standardContextual"/>
              </w:rPr>
              <w:t xml:space="preserve"> Priešais kiekvieną sėdynę.</w:t>
            </w:r>
          </w:p>
          <w:p w14:paraId="4477AA44"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Alternatyvi vieta:</w:t>
            </w:r>
            <w:r w:rsidRPr="00A958DB">
              <w:rPr>
                <w:rFonts w:eastAsia="Aptos"/>
                <w:noProof/>
                <w:kern w:val="2"/>
                <w:lang w:val="lt-LT"/>
                <w14:ligatures w14:val="standardContextual"/>
              </w:rPr>
              <w:t xml:space="preserve"> Matomoje vietoje ant sėdynės ar šalia jos.</w:t>
            </w:r>
          </w:p>
          <w:p w14:paraId="3DCBD576"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lastRenderedPageBreak/>
              <w:t>Ženklo dizainas:</w:t>
            </w:r>
            <w:r w:rsidRPr="00A958DB">
              <w:rPr>
                <w:rFonts w:eastAsia="Aptos"/>
                <w:noProof/>
                <w:kern w:val="2"/>
                <w:lang w:val="lt-LT"/>
                <w14:ligatures w14:val="standardContextual"/>
              </w:rPr>
              <w:t xml:space="preserve"> Apskritimo formos informacinis ženklas „Užsisek saugos diržą“.</w:t>
            </w:r>
          </w:p>
          <w:p w14:paraId="4FC8D2C7"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Spalvų gama:</w:t>
            </w:r>
            <w:r w:rsidRPr="00A958DB">
              <w:rPr>
                <w:rFonts w:eastAsia="Aptos"/>
                <w:noProof/>
                <w:kern w:val="2"/>
                <w:lang w:val="lt-LT"/>
                <w14:ligatures w14:val="standardContextual"/>
              </w:rPr>
              <w:t xml:space="preserve"> Juodos ir baltos spalvos derinys.</w:t>
            </w:r>
          </w:p>
          <w:p w14:paraId="664AFDFF"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Matmenys:</w:t>
            </w:r>
            <w:r w:rsidRPr="00A958DB">
              <w:rPr>
                <w:rFonts w:eastAsia="Aptos"/>
                <w:noProof/>
                <w:kern w:val="2"/>
                <w:lang w:val="lt-LT"/>
                <w14:ligatures w14:val="standardContextual"/>
              </w:rPr>
              <w:t xml:space="preserve"> Apskritimo skersmuo – 60 mm.</w:t>
            </w:r>
          </w:p>
          <w:p w14:paraId="65FF1A71"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Apvadas:</w:t>
            </w:r>
            <w:r w:rsidRPr="00A958DB">
              <w:rPr>
                <w:rFonts w:eastAsia="Aptos"/>
                <w:noProof/>
                <w:kern w:val="2"/>
                <w:lang w:val="lt-LT"/>
                <w14:ligatures w14:val="standardContextual"/>
              </w:rPr>
              <w:t xml:space="preserve"> Baltos spalvos apvadas, plotis – 3 mm.</w:t>
            </w:r>
          </w:p>
          <w:p w14:paraId="06A65618"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Užrašo tekstas:</w:t>
            </w:r>
            <w:r w:rsidRPr="00A958DB">
              <w:rPr>
                <w:rFonts w:eastAsia="Aptos"/>
                <w:noProof/>
                <w:kern w:val="2"/>
                <w:lang w:val="lt-LT"/>
                <w14:ligatures w14:val="standardContextual"/>
              </w:rPr>
              <w:t xml:space="preserve"> Po ženklu pateikiamas užrašas „UŽSISEK SAUGOS DIRŽĄ“.</w:t>
            </w:r>
          </w:p>
          <w:p w14:paraId="36417F8E"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Šriftas:</w:t>
            </w:r>
            <w:r w:rsidRPr="00A958DB">
              <w:rPr>
                <w:rFonts w:eastAsia="Aptos"/>
                <w:noProof/>
                <w:kern w:val="2"/>
                <w:lang w:val="lt-LT"/>
                <w14:ligatures w14:val="standardContextual"/>
              </w:rPr>
              <w:t xml:space="preserve"> Didžiosios juodos spalvos raidės baltame fone.</w:t>
            </w:r>
          </w:p>
          <w:p w14:paraId="09C74434"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Eilutės:</w:t>
            </w:r>
            <w:r w:rsidRPr="00A958DB">
              <w:rPr>
                <w:rFonts w:eastAsia="Aptos"/>
                <w:noProof/>
                <w:kern w:val="2"/>
                <w:lang w:val="lt-LT"/>
                <w14:ligatures w14:val="standardContextual"/>
              </w:rPr>
              <w:t xml:space="preserve"> Leidžiama viena arba dvi užrašo eilutės.</w:t>
            </w:r>
          </w:p>
          <w:p w14:paraId="3C903BA8" w14:textId="77777777" w:rsidR="00B63A63" w:rsidRPr="00A958DB" w:rsidRDefault="00B63A63" w:rsidP="00A958DB">
            <w:pPr>
              <w:numPr>
                <w:ilvl w:val="0"/>
                <w:numId w:val="29"/>
              </w:numPr>
              <w:spacing w:after="0" w:line="240" w:lineRule="auto"/>
              <w:contextualSpacing/>
              <w:jc w:val="both"/>
              <w:rPr>
                <w:rFonts w:eastAsia="Aptos"/>
                <w:noProof/>
                <w:kern w:val="2"/>
                <w:lang w:val="lt-LT"/>
                <w14:ligatures w14:val="standardContextual"/>
              </w:rPr>
            </w:pPr>
            <w:r w:rsidRPr="00A958DB">
              <w:rPr>
                <w:rFonts w:eastAsia="Aptos"/>
                <w:b/>
                <w:bCs/>
                <w:noProof/>
                <w:kern w:val="2"/>
                <w:lang w:val="lt-LT"/>
                <w14:ligatures w14:val="standardContextual"/>
              </w:rPr>
              <w:t>Ilgis:</w:t>
            </w:r>
            <w:r w:rsidRPr="00A958DB">
              <w:rPr>
                <w:rFonts w:eastAsia="Aptos"/>
                <w:noProof/>
                <w:kern w:val="2"/>
                <w:lang w:val="lt-LT"/>
                <w14:ligatures w14:val="standardContextual"/>
              </w:rPr>
              <w:t xml:space="preserve"> Bendras užrašo ilgis ne trumpesnis kaip 10 cm.</w:t>
            </w:r>
          </w:p>
          <w:p w14:paraId="044D81CA" w14:textId="77777777" w:rsidR="00B63A63" w:rsidRPr="00A958DB" w:rsidRDefault="00B63A63" w:rsidP="00A958DB">
            <w:pPr>
              <w:spacing w:after="0" w:line="240" w:lineRule="auto"/>
              <w:jc w:val="both"/>
              <w:rPr>
                <w:rFonts w:eastAsia="Aptos"/>
                <w:noProof/>
                <w:kern w:val="2"/>
                <w:lang w:val="lt-LT"/>
                <w14:ligatures w14:val="standardContextual"/>
              </w:rPr>
            </w:pPr>
            <w:r w:rsidRPr="00A958DB">
              <w:rPr>
                <w:rFonts w:eastAsia="Aptos"/>
                <w:b/>
                <w:bCs/>
                <w:noProof/>
                <w:kern w:val="2"/>
                <w:lang w:val="lt-LT"/>
                <w14:ligatures w14:val="standardContextual"/>
              </w:rPr>
              <w:t>Garantija:</w:t>
            </w:r>
            <w:r w:rsidRPr="00A958DB">
              <w:rPr>
                <w:rFonts w:eastAsia="Aptos"/>
                <w:noProof/>
                <w:kern w:val="2"/>
                <w:lang w:val="lt-LT"/>
                <w14:ligatures w14:val="standardContextual"/>
              </w:rPr>
              <w:t xml:space="preserve"> Nuo savaiminio nusiklijavimo ne mažiau 2 metai.</w:t>
            </w:r>
          </w:p>
        </w:tc>
        <w:tc>
          <w:tcPr>
            <w:tcW w:w="2286" w:type="dxa"/>
          </w:tcPr>
          <w:p w14:paraId="2C78C91F"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lastRenderedPageBreak/>
              <w:t>Degalų bakas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30C88095"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Aptos"/>
                <w:kern w:val="2"/>
                <w:lang w:val="lt-LT"/>
                <w14:ligatures w14:val="standardContextual"/>
              </w:rPr>
              <w:t xml:space="preserve">Autobusai vienos spalvos: Taip/Ne </w:t>
            </w:r>
            <w:r w:rsidRPr="00AB147C">
              <w:rPr>
                <w:rFonts w:eastAsia="Calibri"/>
                <w:i/>
                <w:kern w:val="2"/>
                <w:lang w:val="lt-LT"/>
                <w14:ligatures w14:val="standardContextual"/>
              </w:rPr>
              <w:t>(nereikalinga išbraukti)</w:t>
            </w:r>
          </w:p>
          <w:p w14:paraId="16F99133"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Autobusų spalva</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7F44066C" w14:textId="77777777" w:rsidR="00B63A63" w:rsidRPr="00AB147C" w:rsidRDefault="00B63A63" w:rsidP="00A958DB">
            <w:pPr>
              <w:spacing w:after="0" w:line="240" w:lineRule="auto"/>
              <w:jc w:val="both"/>
              <w:rPr>
                <w:rFonts w:eastAsia="Aptos"/>
                <w:iCs/>
                <w:kern w:val="2"/>
                <w:lang w:val="lt-LT"/>
                <w14:ligatures w14:val="standardContextual"/>
              </w:rPr>
            </w:pPr>
            <w:r w:rsidRPr="00AB147C">
              <w:rPr>
                <w:rFonts w:eastAsia="Aptos"/>
                <w:iCs/>
                <w:kern w:val="2"/>
                <w:lang w:val="lt-LT"/>
                <w14:ligatures w14:val="standardContextual"/>
              </w:rPr>
              <w:t>Apipavidalinimas ir garantijos remiantis pateiktomis techninėmis specifikacijomis</w:t>
            </w:r>
            <w:r w:rsidRPr="00AB147C">
              <w:rPr>
                <w:rFonts w:eastAsia="Aptos"/>
                <w:kern w:val="2"/>
                <w:lang w:val="lt-LT"/>
                <w14:ligatures w14:val="standardContextual"/>
              </w:rPr>
              <w:t xml:space="preserve">: Taip/Ne </w:t>
            </w:r>
            <w:r w:rsidRPr="00AB147C">
              <w:rPr>
                <w:rFonts w:eastAsia="Calibri"/>
                <w:i/>
                <w:kern w:val="2"/>
                <w:lang w:val="lt-LT"/>
                <w14:ligatures w14:val="standardContextual"/>
              </w:rPr>
              <w:t>(nereikalinga išbraukti)</w:t>
            </w:r>
          </w:p>
        </w:tc>
      </w:tr>
      <w:tr w:rsidR="00B63A63" w:rsidRPr="00AB147C" w14:paraId="7F9C8D8C" w14:textId="77777777">
        <w:tc>
          <w:tcPr>
            <w:tcW w:w="856" w:type="dxa"/>
          </w:tcPr>
          <w:p w14:paraId="69E713A7"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lastRenderedPageBreak/>
              <w:t>6.</w:t>
            </w:r>
          </w:p>
        </w:tc>
        <w:tc>
          <w:tcPr>
            <w:tcW w:w="2649" w:type="dxa"/>
          </w:tcPr>
          <w:p w14:paraId="60E9F06B"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Variklis</w:t>
            </w:r>
          </w:p>
        </w:tc>
        <w:tc>
          <w:tcPr>
            <w:tcW w:w="3559" w:type="dxa"/>
          </w:tcPr>
          <w:p w14:paraId="09B9114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Degalų tipas:</w:t>
            </w:r>
            <w:r w:rsidRPr="00A958DB">
              <w:rPr>
                <w:rFonts w:eastAsia="Aptos"/>
                <w:kern w:val="2"/>
                <w:lang w:val="lt-LT"/>
                <w14:ligatures w14:val="standardContextual"/>
              </w:rPr>
              <w:t xml:space="preserve"> Dyzelinas, benzinas arba hibridas (benzinas/elektra).</w:t>
            </w:r>
          </w:p>
          <w:p w14:paraId="02D59B89" w14:textId="211A4FEB" w:rsidR="00F13389"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Variklio galia:</w:t>
            </w:r>
            <w:r w:rsidRPr="00A958DB">
              <w:rPr>
                <w:rFonts w:eastAsia="Aptos"/>
                <w:kern w:val="2"/>
                <w:lang w:val="lt-LT"/>
                <w14:ligatures w14:val="standardContextual"/>
              </w:rPr>
              <w:t xml:space="preserve"> </w:t>
            </w:r>
            <w:r w:rsidR="00F13389" w:rsidRPr="00A958DB">
              <w:rPr>
                <w:rFonts w:eastAsia="Aptos"/>
                <w:kern w:val="2"/>
                <w:lang w:val="lt-LT"/>
                <w14:ligatures w14:val="standardContextual"/>
              </w:rPr>
              <w:t>n</w:t>
            </w:r>
            <w:r w:rsidRPr="00A958DB">
              <w:rPr>
                <w:rFonts w:eastAsia="Aptos"/>
                <w:kern w:val="2"/>
                <w:lang w:val="lt-LT"/>
                <w14:ligatures w14:val="standardContextual"/>
              </w:rPr>
              <w:t xml:space="preserve">e </w:t>
            </w:r>
            <w:r w:rsidR="00F13389" w:rsidRPr="00A958DB">
              <w:rPr>
                <w:rFonts w:eastAsia="Aptos"/>
                <w:kern w:val="2"/>
                <w:lang w:val="lt-LT"/>
                <w14:ligatures w14:val="standardContextual"/>
              </w:rPr>
              <w:t>daugiau</w:t>
            </w:r>
            <w:r w:rsidRPr="00A958DB">
              <w:rPr>
                <w:rFonts w:eastAsia="Aptos"/>
                <w:kern w:val="2"/>
                <w:lang w:val="lt-LT"/>
                <w14:ligatures w14:val="standardContextual"/>
              </w:rPr>
              <w:t xml:space="preserve"> kaip 1</w:t>
            </w:r>
            <w:r w:rsidR="00F13389" w:rsidRPr="00A958DB">
              <w:rPr>
                <w:rFonts w:eastAsia="Aptos"/>
                <w:kern w:val="2"/>
                <w:lang w:val="lt-LT"/>
                <w14:ligatures w14:val="standardContextual"/>
              </w:rPr>
              <w:t>20</w:t>
            </w:r>
            <w:r w:rsidRPr="00A958DB">
              <w:rPr>
                <w:rFonts w:eastAsia="Aptos"/>
                <w:kern w:val="2"/>
                <w:lang w:val="lt-LT"/>
                <w14:ligatures w14:val="standardContextual"/>
              </w:rPr>
              <w:t xml:space="preserve"> kW. </w:t>
            </w:r>
          </w:p>
          <w:p w14:paraId="2381A91A" w14:textId="1E9577B7" w:rsidR="00F13389" w:rsidRPr="00A958DB" w:rsidRDefault="00F13389"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Variklio darbinis tūris:</w:t>
            </w:r>
            <w:r w:rsidRPr="00A958DB">
              <w:rPr>
                <w:rFonts w:eastAsia="Aptos"/>
                <w:kern w:val="2"/>
                <w:lang w:val="lt-LT"/>
                <w14:ligatures w14:val="standardContextual"/>
              </w:rPr>
              <w:t xml:space="preserve"> ne daugiau kaip 2000 </w:t>
            </w:r>
            <m:oMath>
              <m:sSup>
                <m:sSupPr>
                  <m:ctrlPr>
                    <w:rPr>
                      <w:rFonts w:ascii="Cambria Math" w:eastAsia="Aptos" w:hAnsi="Cambria Math"/>
                      <w:i/>
                      <w:kern w:val="2"/>
                      <w:lang w:val="lt-LT"/>
                      <w14:ligatures w14:val="standardContextual"/>
                    </w:rPr>
                  </m:ctrlPr>
                </m:sSupPr>
                <m:e>
                  <m:r>
                    <w:rPr>
                      <w:rFonts w:ascii="Cambria Math" w:eastAsia="Aptos" w:hAnsi="Cambria Math"/>
                      <w:kern w:val="2"/>
                      <w:lang w:val="lt-LT"/>
                      <w14:ligatures w14:val="standardContextual"/>
                    </w:rPr>
                    <m:t>cm</m:t>
                  </m:r>
                </m:e>
                <m:sup>
                  <m:r>
                    <w:rPr>
                      <w:rFonts w:ascii="Cambria Math" w:eastAsia="Aptos" w:hAnsi="Cambria Math"/>
                      <w:kern w:val="2"/>
                      <w:lang w:val="lt-LT"/>
                      <w14:ligatures w14:val="standardContextual"/>
                    </w:rPr>
                    <m:t>3</m:t>
                  </m:r>
                </m:sup>
              </m:sSup>
              <m:r>
                <w:rPr>
                  <w:rFonts w:ascii="Cambria Math" w:eastAsia="Aptos" w:hAnsi="Cambria Math"/>
                  <w:kern w:val="2"/>
                  <w:lang w:val="lt-LT"/>
                  <w14:ligatures w14:val="standardContextual"/>
                </w:rPr>
                <m:t>.</m:t>
              </m:r>
            </m:oMath>
          </w:p>
          <w:p w14:paraId="1BD90440" w14:textId="1D1D29B4"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Pastaba:</w:t>
            </w:r>
            <w:r w:rsidRPr="00A958DB">
              <w:rPr>
                <w:rFonts w:eastAsia="Aptos"/>
                <w:kern w:val="2"/>
                <w:lang w:val="lt-LT"/>
                <w14:ligatures w14:val="standardContextual"/>
              </w:rPr>
              <w:t xml:space="preserve"> Turi užtikrinti pakankamą trauką eksploatuojant transporto priemonę su pilna apkrova kalvotose vietovėse, miško keliuose ir neasfaltuotais keliais.</w:t>
            </w:r>
          </w:p>
          <w:p w14:paraId="52C0D54D"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Degalų sąnaudos:</w:t>
            </w:r>
            <w:r w:rsidRPr="00A958DB">
              <w:rPr>
                <w:rFonts w:eastAsia="Aptos"/>
                <w:kern w:val="2"/>
                <w:lang w:val="lt-LT"/>
                <w14:ligatures w14:val="standardContextual"/>
              </w:rPr>
              <w:t xml:space="preserve"> Vidutinės degalų sąnaudos </w:t>
            </w:r>
            <w:r w:rsidRPr="00A958DB">
              <w:rPr>
                <w:rFonts w:eastAsia="Aptos"/>
                <w:i/>
                <w:iCs/>
                <w:kern w:val="2"/>
                <w:lang w:val="lt-LT"/>
                <w14:ligatures w14:val="standardContextual"/>
              </w:rPr>
              <w:t>(pagal WLTP arba gamintojo deklaruojamą kombinuotą ciklą)</w:t>
            </w:r>
            <w:r w:rsidRPr="00A958DB">
              <w:rPr>
                <w:rFonts w:eastAsia="Aptos"/>
                <w:kern w:val="2"/>
                <w:lang w:val="lt-LT"/>
                <w14:ligatures w14:val="standardContextual"/>
              </w:rPr>
              <w:t xml:space="preserve"> – ne daugiau kaip 13 l / 100 km.</w:t>
            </w:r>
          </w:p>
          <w:p w14:paraId="4AC3D359"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Nuvažiuojamas atstumas:</w:t>
            </w:r>
            <w:r w:rsidRPr="00A958DB">
              <w:rPr>
                <w:rFonts w:eastAsia="Aptos"/>
                <w:kern w:val="2"/>
                <w:lang w:val="lt-LT"/>
                <w14:ligatures w14:val="standardContextual"/>
              </w:rPr>
              <w:t xml:space="preserve"> vienu degalų bako užpildymu nuvažiuojamas atstumas ne mažiau kaip 460 km.</w:t>
            </w:r>
          </w:p>
          <w:p w14:paraId="558FD825"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Ekologinis standartas:</w:t>
            </w:r>
            <w:r w:rsidRPr="00A958DB">
              <w:rPr>
                <w:rFonts w:eastAsia="Aptos"/>
                <w:kern w:val="2"/>
                <w:lang w:val="lt-LT"/>
                <w14:ligatures w14:val="standardContextual"/>
              </w:rPr>
              <w:t xml:space="preserve"> Ne mažesnis kaip EURO 6.</w:t>
            </w:r>
          </w:p>
        </w:tc>
        <w:tc>
          <w:tcPr>
            <w:tcW w:w="2286" w:type="dxa"/>
          </w:tcPr>
          <w:p w14:paraId="0A63E2FB"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Degalų tipas: _________ .</w:t>
            </w:r>
          </w:p>
          <w:p w14:paraId="15051E82" w14:textId="142D1ADF" w:rsidR="00F13389"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Variklio galia: _________ kW.</w:t>
            </w:r>
          </w:p>
          <w:p w14:paraId="769DEF86" w14:textId="285F3ACF" w:rsidR="00F13389" w:rsidRPr="00AB147C" w:rsidRDefault="00F13389"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 xml:space="preserve">Variklio darbinis tūris: _________ </w:t>
            </w:r>
            <m:oMath>
              <m:sSup>
                <m:sSupPr>
                  <m:ctrlPr>
                    <w:rPr>
                      <w:rFonts w:ascii="Cambria Math" w:eastAsia="Aptos" w:hAnsi="Cambria Math"/>
                      <w:i/>
                      <w:kern w:val="2"/>
                      <w:lang w:val="lt-LT"/>
                      <w14:ligatures w14:val="standardContextual"/>
                    </w:rPr>
                  </m:ctrlPr>
                </m:sSupPr>
                <m:e>
                  <m:r>
                    <w:rPr>
                      <w:rFonts w:ascii="Cambria Math" w:eastAsia="Aptos" w:hAnsi="Cambria Math"/>
                      <w:kern w:val="2"/>
                      <w:lang w:val="lt-LT"/>
                      <w14:ligatures w14:val="standardContextual"/>
                    </w:rPr>
                    <m:t>cm</m:t>
                  </m:r>
                </m:e>
                <m:sup>
                  <m:r>
                    <w:rPr>
                      <w:rFonts w:ascii="Cambria Math" w:eastAsia="Aptos" w:hAnsi="Cambria Math"/>
                      <w:kern w:val="2"/>
                      <w:lang w:val="lt-LT"/>
                      <w14:ligatures w14:val="standardContextual"/>
                    </w:rPr>
                    <m:t>3</m:t>
                  </m:r>
                </m:sup>
              </m:sSup>
            </m:oMath>
            <w:r w:rsidRPr="00AB147C">
              <w:rPr>
                <w:rFonts w:eastAsia="Calibri"/>
                <w:iCs/>
                <w:kern w:val="2"/>
                <w:lang w:val="lt-LT"/>
                <w14:ligatures w14:val="standardContextual"/>
              </w:rPr>
              <w:t>.</w:t>
            </w:r>
          </w:p>
          <w:p w14:paraId="69A5AEBB" w14:textId="77777777" w:rsidR="00F13389" w:rsidRPr="00AB147C" w:rsidRDefault="00F13389" w:rsidP="00A958DB">
            <w:pPr>
              <w:spacing w:after="0" w:line="240" w:lineRule="auto"/>
              <w:jc w:val="both"/>
              <w:rPr>
                <w:rFonts w:eastAsia="Calibri"/>
                <w:iCs/>
                <w:kern w:val="2"/>
                <w:lang w:val="lt-LT"/>
                <w14:ligatures w14:val="standardContextual"/>
              </w:rPr>
            </w:pPr>
          </w:p>
          <w:p w14:paraId="763AE218" w14:textId="00702770"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 xml:space="preserve">Degalų sąnaudos </w:t>
            </w:r>
            <w:r w:rsidRPr="00AB147C">
              <w:rPr>
                <w:rFonts w:eastAsia="Calibri"/>
                <w:i/>
                <w:kern w:val="2"/>
                <w:lang w:val="lt-LT"/>
                <w14:ligatures w14:val="standardContextual"/>
              </w:rPr>
              <w:t>(pagal WLTP arba gamintojo deklaruojamą kombinuotą ciklą)</w:t>
            </w:r>
            <w:r w:rsidRPr="00AB147C">
              <w:rPr>
                <w:rFonts w:eastAsia="Calibri"/>
                <w:iCs/>
                <w:kern w:val="2"/>
                <w:lang w:val="lt-LT"/>
                <w14:ligatures w14:val="standardContextual"/>
              </w:rPr>
              <w:t>: _________ l/100 km.</w:t>
            </w:r>
          </w:p>
          <w:p w14:paraId="4C009D6B"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Vienu degalų bako užpildymu nuvažiuojamas atstumas: _________ km.</w:t>
            </w:r>
          </w:p>
          <w:p w14:paraId="4EA3DE86"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Ekologinis standartas: _________ .</w:t>
            </w:r>
          </w:p>
        </w:tc>
      </w:tr>
      <w:tr w:rsidR="00B63A63" w:rsidRPr="00AB147C" w14:paraId="2050811F" w14:textId="77777777">
        <w:tc>
          <w:tcPr>
            <w:tcW w:w="856" w:type="dxa"/>
          </w:tcPr>
          <w:p w14:paraId="33EF3004"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7.</w:t>
            </w:r>
          </w:p>
        </w:tc>
        <w:tc>
          <w:tcPr>
            <w:tcW w:w="2649" w:type="dxa"/>
          </w:tcPr>
          <w:p w14:paraId="7A11E28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Transmisija, važiuoklė</w:t>
            </w:r>
          </w:p>
        </w:tc>
        <w:tc>
          <w:tcPr>
            <w:tcW w:w="3559" w:type="dxa"/>
          </w:tcPr>
          <w:p w14:paraId="1B2CC737" w14:textId="7777777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 xml:space="preserve">Pavarų dėžė: </w:t>
            </w:r>
            <w:r w:rsidRPr="00A958DB">
              <w:rPr>
                <w:rFonts w:eastAsia="Aptos"/>
                <w:kern w:val="2"/>
                <w:lang w:val="lt-LT"/>
                <w14:ligatures w14:val="standardContextual"/>
              </w:rPr>
              <w:t>Automatinė arba lygiavertė.</w:t>
            </w:r>
          </w:p>
          <w:p w14:paraId="1FE33EDB" w14:textId="7777777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 xml:space="preserve">Stabdžių sistema: </w:t>
            </w:r>
            <w:r w:rsidRPr="00A958DB">
              <w:rPr>
                <w:rFonts w:eastAsia="Aptos"/>
                <w:kern w:val="2"/>
                <w:lang w:val="lt-LT"/>
                <w14:ligatures w14:val="standardContextual"/>
              </w:rPr>
              <w:t>(ABS) arba analogiška antiblokavimo sistema su stiprintuvu.</w:t>
            </w:r>
          </w:p>
          <w:p w14:paraId="6BEF2209"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lastRenderedPageBreak/>
              <w:t>Vairo mechanizmas:</w:t>
            </w:r>
            <w:r w:rsidRPr="00A958DB">
              <w:rPr>
                <w:rFonts w:eastAsia="Aptos"/>
                <w:kern w:val="2"/>
                <w:lang w:val="lt-LT"/>
                <w14:ligatures w14:val="standardContextual"/>
              </w:rPr>
              <w:t xml:space="preserve"> Su vairo stiprintuvu.</w:t>
            </w:r>
          </w:p>
          <w:p w14:paraId="4FF9A23D"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Stabilumo kontrolės sistema:</w:t>
            </w:r>
            <w:r w:rsidRPr="00A958DB">
              <w:rPr>
                <w:rFonts w:eastAsia="Aptos"/>
                <w:kern w:val="2"/>
                <w:lang w:val="lt-LT"/>
                <w14:ligatures w14:val="standardContextual"/>
              </w:rPr>
              <w:t xml:space="preserve"> Automobilyje turi būti įrengta elektroninė stabilumo kontrolės sistema </w:t>
            </w:r>
            <w:r w:rsidRPr="00A958DB">
              <w:rPr>
                <w:rFonts w:eastAsia="Aptos"/>
                <w:i/>
                <w:iCs/>
                <w:kern w:val="2"/>
                <w:lang w:val="lt-LT"/>
                <w14:ligatures w14:val="standardContextual"/>
              </w:rPr>
              <w:t>( ESP / DSC arba lygiavertė sistema, užtikrinanti transporto priemonės stabilumo kontrolę posūkiuose ir ant slidžios kelio dangos).</w:t>
            </w:r>
          </w:p>
        </w:tc>
        <w:tc>
          <w:tcPr>
            <w:tcW w:w="2286" w:type="dxa"/>
          </w:tcPr>
          <w:p w14:paraId="36D1D873"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lastRenderedPageBreak/>
              <w:t>Pavarų dėžė: _________ .</w:t>
            </w:r>
          </w:p>
          <w:p w14:paraId="2B6988E6"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Stabdžių sistema: _________ .</w:t>
            </w:r>
          </w:p>
          <w:p w14:paraId="0AB5A039"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lastRenderedPageBreak/>
              <w:t>Vairo mechanizmas: _________ .</w:t>
            </w:r>
          </w:p>
          <w:p w14:paraId="74D054D0"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Stabilumo kontrolės sistema (-os): _________ .</w:t>
            </w:r>
          </w:p>
          <w:p w14:paraId="7752B2E9" w14:textId="77777777" w:rsidR="00B63A63" w:rsidRPr="00AB147C" w:rsidRDefault="00B63A63" w:rsidP="00A958DB">
            <w:pPr>
              <w:spacing w:after="0" w:line="240" w:lineRule="auto"/>
              <w:jc w:val="both"/>
              <w:rPr>
                <w:rFonts w:eastAsia="Calibri"/>
                <w:iCs/>
                <w:kern w:val="2"/>
                <w:lang w:val="lt-LT"/>
                <w14:ligatures w14:val="standardContextual"/>
              </w:rPr>
            </w:pPr>
          </w:p>
          <w:p w14:paraId="3AA67E85"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0F70C277" w14:textId="77777777">
        <w:tc>
          <w:tcPr>
            <w:tcW w:w="856" w:type="dxa"/>
          </w:tcPr>
          <w:p w14:paraId="4B763CB5"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lastRenderedPageBreak/>
              <w:t>8.</w:t>
            </w:r>
          </w:p>
        </w:tc>
        <w:tc>
          <w:tcPr>
            <w:tcW w:w="2649" w:type="dxa"/>
          </w:tcPr>
          <w:p w14:paraId="1203B94F"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Masė ir gabaritai</w:t>
            </w:r>
          </w:p>
        </w:tc>
        <w:tc>
          <w:tcPr>
            <w:tcW w:w="3559" w:type="dxa"/>
          </w:tcPr>
          <w:p w14:paraId="33E8BF1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Transporto priemonės didžiausia leidžiamoji </w:t>
            </w:r>
            <w:r w:rsidRPr="00A958DB">
              <w:rPr>
                <w:rFonts w:eastAsia="Aptos"/>
                <w:i/>
                <w:iCs/>
                <w:kern w:val="2"/>
                <w:lang w:val="lt-LT"/>
                <w14:ligatures w14:val="standardContextual"/>
              </w:rPr>
              <w:t>(bendra)</w:t>
            </w:r>
            <w:r w:rsidRPr="00A958DB">
              <w:rPr>
                <w:rFonts w:eastAsia="Aptos"/>
                <w:kern w:val="2"/>
                <w:lang w:val="lt-LT"/>
                <w14:ligatures w14:val="standardContextual"/>
              </w:rPr>
              <w:t xml:space="preserve"> masė, turi būti ne didesnė kaip 6000 kg.</w:t>
            </w:r>
          </w:p>
          <w:p w14:paraId="02F8132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Pagrindimas:</w:t>
            </w:r>
            <w:r w:rsidRPr="00A958DB">
              <w:rPr>
                <w:rFonts w:eastAsia="Aptos"/>
                <w:kern w:val="2"/>
                <w:lang w:val="lt-LT"/>
                <w14:ligatures w14:val="standardContextual"/>
              </w:rPr>
              <w:t xml:space="preserve"> Apribojimas nustatomas atsižvelgiant į specifines maršrutų, kuriais bus eksploatuojami autobusai, sąlygas. Transporto priemonės kursuos regioniniais kaimo vietovių, miško ir žvyro dangos keliais, kurie pavasario/rudens atlydžių bei liūčių metu pasižymi itin minkštu gruntu ir ribota kelio dangos laikomąja galia. Mažesnė bendroji masė </w:t>
            </w:r>
            <w:r w:rsidRPr="00A958DB">
              <w:rPr>
                <w:rFonts w:eastAsia="Aptos"/>
                <w:i/>
                <w:iCs/>
                <w:kern w:val="2"/>
                <w:lang w:val="lt-LT"/>
                <w14:ligatures w14:val="standardContextual"/>
              </w:rPr>
              <w:t>(iki 6000 kg)</w:t>
            </w:r>
            <w:r w:rsidRPr="00A958DB">
              <w:rPr>
                <w:rFonts w:eastAsia="Aptos"/>
                <w:kern w:val="2"/>
                <w:lang w:val="lt-LT"/>
                <w14:ligatures w14:val="standardContextual"/>
              </w:rPr>
              <w:t xml:space="preserve"> yra kritiškai būtina siekiant užtikrinti transporto priemonės pravažumą, išvengti autobuso įstrigimo rizikos vežant vaikus bei apsaugoti vietinės reikšmės kaimo ir miško kelių dangą nuo sunkiasvorio transporto sukeliamo provėžų susidarymo.</w:t>
            </w:r>
          </w:p>
          <w:p w14:paraId="02037652" w14:textId="6A8C311D"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Transporto priemonės plotis, turi būti ne didesnis kaip 2</w:t>
            </w:r>
            <w:r w:rsidR="00F13389" w:rsidRPr="00A958DB">
              <w:rPr>
                <w:rFonts w:eastAsia="Aptos"/>
                <w:kern w:val="2"/>
                <w:lang w:val="lt-LT"/>
                <w14:ligatures w14:val="standardContextual"/>
              </w:rPr>
              <w:t>2</w:t>
            </w:r>
            <w:r w:rsidRPr="00A958DB">
              <w:rPr>
                <w:rFonts w:eastAsia="Aptos"/>
                <w:kern w:val="2"/>
                <w:lang w:val="lt-LT"/>
                <w14:ligatures w14:val="standardContextual"/>
              </w:rPr>
              <w:t>00 mm.</w:t>
            </w:r>
          </w:p>
          <w:p w14:paraId="59DECF4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Pagrindimas:</w:t>
            </w:r>
            <w:r w:rsidRPr="00A958DB">
              <w:rPr>
                <w:rFonts w:eastAsia="Aptos"/>
                <w:kern w:val="2"/>
                <w:lang w:val="lt-LT"/>
                <w14:ligatures w14:val="standardContextual"/>
              </w:rPr>
              <w:t xml:space="preserve"> </w:t>
            </w:r>
          </w:p>
          <w:p w14:paraId="53C2BD11" w14:textId="3A249C93" w:rsidR="00B63A63" w:rsidRPr="00A958DB" w:rsidRDefault="00B63A63" w:rsidP="00A958DB">
            <w:pPr>
              <w:numPr>
                <w:ilvl w:val="0"/>
                <w:numId w:val="30"/>
              </w:numPr>
              <w:spacing w:after="0" w:line="240" w:lineRule="auto"/>
              <w:contextualSpacing/>
              <w:jc w:val="both"/>
              <w:rPr>
                <w:rFonts w:eastAsia="Aptos"/>
                <w:kern w:val="2"/>
                <w:lang w:val="lt-LT"/>
                <w14:ligatures w14:val="standardContextual"/>
              </w:rPr>
            </w:pPr>
            <w:r w:rsidRPr="00A958DB">
              <w:rPr>
                <w:rFonts w:eastAsia="Aptos"/>
                <w:b/>
                <w:bCs/>
                <w:kern w:val="2"/>
                <w:lang w:val="lt-LT"/>
                <w14:ligatures w14:val="standardContextual"/>
              </w:rPr>
              <w:t>Turimos bazės techninės galimybės:</w:t>
            </w:r>
            <w:r w:rsidRPr="00A958DB">
              <w:rPr>
                <w:rFonts w:eastAsia="Aptos"/>
                <w:kern w:val="2"/>
                <w:lang w:val="lt-LT"/>
                <w14:ligatures w14:val="standardContextual"/>
              </w:rPr>
              <w:t xml:space="preserve"> Mokyklos turimas garažas, kuriame bus laikomas ir techniškai prižiūrimas autobusas, yra pritaikytas siauresnėms transporto priemonėms. Įvažiavimo vartų plotis ir vidinės erdvės neleidžia saugiai statyti platesnio autobuso kaip 2</w:t>
            </w:r>
            <w:r w:rsidR="00F13389" w:rsidRPr="00A958DB">
              <w:rPr>
                <w:rFonts w:eastAsia="Aptos"/>
                <w:kern w:val="2"/>
                <w:lang w:val="lt-LT"/>
                <w14:ligatures w14:val="standardContextual"/>
              </w:rPr>
              <w:t>2</w:t>
            </w:r>
            <w:r w:rsidRPr="00A958DB">
              <w:rPr>
                <w:rFonts w:eastAsia="Aptos"/>
                <w:kern w:val="2"/>
                <w:lang w:val="lt-LT"/>
                <w14:ligatures w14:val="standardContextual"/>
              </w:rPr>
              <w:t>00 mm.</w:t>
            </w:r>
          </w:p>
          <w:p w14:paraId="70DC050C" w14:textId="77777777" w:rsidR="00B63A63" w:rsidRPr="00A958DB" w:rsidRDefault="00B63A63" w:rsidP="00A958DB">
            <w:pPr>
              <w:numPr>
                <w:ilvl w:val="0"/>
                <w:numId w:val="30"/>
              </w:numPr>
              <w:spacing w:after="0" w:line="240" w:lineRule="auto"/>
              <w:contextualSpacing/>
              <w:jc w:val="both"/>
              <w:rPr>
                <w:rFonts w:eastAsia="Aptos"/>
                <w:kern w:val="2"/>
                <w:lang w:val="lt-LT"/>
                <w14:ligatures w14:val="standardContextual"/>
              </w:rPr>
            </w:pPr>
            <w:r w:rsidRPr="00A958DB">
              <w:rPr>
                <w:rFonts w:eastAsia="Aptos"/>
                <w:b/>
                <w:bCs/>
                <w:kern w:val="2"/>
                <w:lang w:val="lt-LT"/>
                <w14:ligatures w14:val="standardContextual"/>
              </w:rPr>
              <w:t>Maršrutų specifika:</w:t>
            </w:r>
            <w:r w:rsidRPr="00A958DB">
              <w:rPr>
                <w:rFonts w:eastAsia="Aptos"/>
                <w:kern w:val="2"/>
                <w:lang w:val="lt-LT"/>
                <w14:ligatures w14:val="standardContextual"/>
              </w:rPr>
              <w:t xml:space="preserve"> Kasdieniai mokinių vežimo maršrutai driekiasi atokiomis kaimo vietovėmis, vienkiemiais ir </w:t>
            </w:r>
            <w:r w:rsidRPr="00A958DB">
              <w:rPr>
                <w:rFonts w:eastAsia="Aptos"/>
                <w:kern w:val="2"/>
                <w:lang w:val="lt-LT"/>
                <w14:ligatures w14:val="standardContextual"/>
              </w:rPr>
              <w:lastRenderedPageBreak/>
              <w:t xml:space="preserve">siaurais miško keliais </w:t>
            </w:r>
            <w:r w:rsidRPr="00A958DB">
              <w:rPr>
                <w:rFonts w:eastAsia="Aptos"/>
                <w:i/>
                <w:iCs/>
                <w:kern w:val="2"/>
                <w:lang w:val="lt-LT"/>
                <w14:ligatures w14:val="standardContextual"/>
              </w:rPr>
              <w:t>(VĮ Valstybinių miškų urėdijos prižiūrimi keliai arba vietinės reikšmės III kategorijos keliai)</w:t>
            </w:r>
            <w:r w:rsidRPr="00A958DB">
              <w:rPr>
                <w:rFonts w:eastAsia="Aptos"/>
                <w:kern w:val="2"/>
                <w:lang w:val="lt-LT"/>
                <w14:ligatures w14:val="standardContextual"/>
              </w:rPr>
              <w:t>. Šių kelių važiuojamosios dalies plotis dažnai yra itin ribotas.</w:t>
            </w:r>
          </w:p>
          <w:p w14:paraId="43BA8F53" w14:textId="361814F0" w:rsidR="00B63A63" w:rsidRPr="00A958DB" w:rsidRDefault="00B63A63" w:rsidP="00A958DB">
            <w:pPr>
              <w:numPr>
                <w:ilvl w:val="0"/>
                <w:numId w:val="30"/>
              </w:numPr>
              <w:spacing w:after="0" w:line="240" w:lineRule="auto"/>
              <w:contextualSpacing/>
              <w:jc w:val="both"/>
              <w:rPr>
                <w:rFonts w:eastAsia="Aptos"/>
                <w:kern w:val="2"/>
                <w:lang w:val="lt-LT"/>
                <w14:ligatures w14:val="standardContextual"/>
              </w:rPr>
            </w:pPr>
            <w:r w:rsidRPr="00A958DB">
              <w:rPr>
                <w:rFonts w:eastAsia="Aptos"/>
                <w:b/>
                <w:bCs/>
                <w:kern w:val="2"/>
                <w:lang w:val="lt-LT"/>
                <w14:ligatures w14:val="standardContextual"/>
              </w:rPr>
              <w:t>Prasilenkimo nebuvimas:</w:t>
            </w:r>
            <w:r w:rsidRPr="00A958DB">
              <w:rPr>
                <w:rFonts w:eastAsia="Aptos"/>
                <w:kern w:val="2"/>
                <w:lang w:val="lt-LT"/>
                <w14:ligatures w14:val="standardContextual"/>
              </w:rPr>
              <w:t xml:space="preserve"> Siauruose miško ruožuose nėra galimybės prasilenkti su priešpriešiniu transportu </w:t>
            </w:r>
            <w:r w:rsidRPr="00A958DB">
              <w:rPr>
                <w:rFonts w:eastAsia="Aptos"/>
                <w:i/>
                <w:iCs/>
                <w:kern w:val="2"/>
                <w:lang w:val="lt-LT"/>
                <w14:ligatures w14:val="standardContextual"/>
              </w:rPr>
              <w:t>(pvz., miškovežiais ar žemės ūkio technika)</w:t>
            </w:r>
            <w:r w:rsidRPr="00A958DB">
              <w:rPr>
                <w:rFonts w:eastAsia="Aptos"/>
                <w:kern w:val="2"/>
                <w:lang w:val="lt-LT"/>
                <w14:ligatures w14:val="standardContextual"/>
              </w:rPr>
              <w:t>. 2</w:t>
            </w:r>
            <w:r w:rsidR="00F13389" w:rsidRPr="00A958DB">
              <w:rPr>
                <w:rFonts w:eastAsia="Aptos"/>
                <w:kern w:val="2"/>
                <w:lang w:val="lt-LT"/>
                <w14:ligatures w14:val="standardContextual"/>
              </w:rPr>
              <w:t>2</w:t>
            </w:r>
            <w:r w:rsidRPr="00A958DB">
              <w:rPr>
                <w:rFonts w:eastAsia="Aptos"/>
                <w:kern w:val="2"/>
                <w:lang w:val="lt-LT"/>
                <w14:ligatures w14:val="standardContextual"/>
              </w:rPr>
              <w:t>00 mm neviršijantis plotis leidžia autobusui išnaudoti minimalias kelkraščio atsargas arba saugiai pasitraukti į šalį neįvažiuojant į gilų griovį.</w:t>
            </w:r>
          </w:p>
        </w:tc>
        <w:tc>
          <w:tcPr>
            <w:tcW w:w="2286" w:type="dxa"/>
          </w:tcPr>
          <w:p w14:paraId="671947A1"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lastRenderedPageBreak/>
              <w:t>Masė: _________ kg.</w:t>
            </w:r>
          </w:p>
          <w:p w14:paraId="4FDDDB95" w14:textId="65017E0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 xml:space="preserve">Transporto priemonės plotis: _________ </w:t>
            </w:r>
            <w:r w:rsidR="00F13389" w:rsidRPr="00AB147C">
              <w:rPr>
                <w:rFonts w:eastAsia="Calibri"/>
                <w:iCs/>
                <w:kern w:val="2"/>
                <w:lang w:val="lt-LT"/>
                <w14:ligatures w14:val="standardContextual"/>
              </w:rPr>
              <w:t>mm</w:t>
            </w:r>
            <w:r w:rsidRPr="00AB147C">
              <w:rPr>
                <w:rFonts w:eastAsia="Calibri"/>
                <w:iCs/>
                <w:kern w:val="2"/>
                <w:lang w:val="lt-LT"/>
                <w14:ligatures w14:val="standardContextual"/>
              </w:rPr>
              <w:t>.</w:t>
            </w:r>
          </w:p>
          <w:p w14:paraId="0D3DB2C8" w14:textId="77777777" w:rsidR="00B63A63" w:rsidRPr="00AB147C" w:rsidRDefault="00B63A63" w:rsidP="00A958DB">
            <w:pPr>
              <w:spacing w:after="0" w:line="240" w:lineRule="auto"/>
              <w:jc w:val="both"/>
              <w:rPr>
                <w:rFonts w:eastAsia="Calibri"/>
                <w:iCs/>
                <w:kern w:val="2"/>
                <w:lang w:val="lt-LT"/>
                <w14:ligatures w14:val="standardContextual"/>
              </w:rPr>
            </w:pPr>
          </w:p>
          <w:p w14:paraId="1300595B"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62584EAC" w14:textId="77777777">
        <w:tc>
          <w:tcPr>
            <w:tcW w:w="856" w:type="dxa"/>
          </w:tcPr>
          <w:p w14:paraId="73E110DD"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9.</w:t>
            </w:r>
          </w:p>
        </w:tc>
        <w:tc>
          <w:tcPr>
            <w:tcW w:w="2649" w:type="dxa"/>
          </w:tcPr>
          <w:p w14:paraId="1C50F2FC"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Salono įranga</w:t>
            </w:r>
          </w:p>
        </w:tc>
        <w:tc>
          <w:tcPr>
            <w:tcW w:w="3559" w:type="dxa"/>
          </w:tcPr>
          <w:p w14:paraId="68867B65" w14:textId="7777777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 xml:space="preserve">Keleivių sėdynės: </w:t>
            </w:r>
          </w:p>
          <w:p w14:paraId="0A38C755" w14:textId="77777777" w:rsidR="00B63A63" w:rsidRPr="00A958DB" w:rsidRDefault="00B63A63" w:rsidP="00A958DB">
            <w:pPr>
              <w:numPr>
                <w:ilvl w:val="0"/>
                <w:numId w:val="20"/>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Ne prastesnio kaip tarpmiestinio </w:t>
            </w:r>
            <w:r w:rsidRPr="00A958DB">
              <w:rPr>
                <w:rFonts w:eastAsia="Aptos"/>
                <w:i/>
                <w:iCs/>
                <w:kern w:val="2"/>
                <w:lang w:val="lt-LT"/>
                <w14:ligatures w14:val="standardContextual"/>
              </w:rPr>
              <w:t>(turistinio)</w:t>
            </w:r>
            <w:r w:rsidRPr="00A958DB">
              <w:rPr>
                <w:rFonts w:eastAsia="Aptos"/>
                <w:kern w:val="2"/>
                <w:lang w:val="lt-LT"/>
                <w14:ligatures w14:val="standardContextual"/>
              </w:rPr>
              <w:t xml:space="preserve"> tipo, vienodo rašto ir vienos spalvos.</w:t>
            </w:r>
          </w:p>
          <w:p w14:paraId="3F43C219" w14:textId="77777777" w:rsidR="00B63A63" w:rsidRPr="00A958DB" w:rsidRDefault="00B63A63" w:rsidP="00A958DB">
            <w:pPr>
              <w:numPr>
                <w:ilvl w:val="0"/>
                <w:numId w:val="20"/>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Su reguliuojamu atlošo pasvirimo kampu, integruota arba reguliuojama atrama galvai, sėdynių atlošų užpakalinėje dalyje įrengti tinkleliai/kišenės/sėteliai arba lygiavertis sprendinys smulkiems daiktams susidėti.</w:t>
            </w:r>
          </w:p>
          <w:p w14:paraId="257A1818" w14:textId="77777777" w:rsidR="00B63A63" w:rsidRPr="00A958DB" w:rsidRDefault="00B63A63" w:rsidP="00A958DB">
            <w:pPr>
              <w:numPr>
                <w:ilvl w:val="0"/>
                <w:numId w:val="20"/>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Kiekviena keleivio sėdynė turi būti aprūpinta saugos diržais.</w:t>
            </w:r>
          </w:p>
          <w:p w14:paraId="57FB107B"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Vairuotojo sėdynė:</w:t>
            </w:r>
            <w:r w:rsidRPr="00A958DB">
              <w:rPr>
                <w:rFonts w:eastAsia="Aptos"/>
                <w:kern w:val="2"/>
                <w:lang w:val="lt-LT"/>
                <w14:ligatures w14:val="standardContextual"/>
              </w:rPr>
              <w:t xml:space="preserve"> Ergonominė su pakaba, prisitaikanti prie vairuotojo svorio.</w:t>
            </w:r>
          </w:p>
          <w:p w14:paraId="55B42EA0"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 xml:space="preserve">Bagažo lentynos: </w:t>
            </w:r>
            <w:r w:rsidRPr="00A958DB">
              <w:rPr>
                <w:rFonts w:eastAsia="Aptos"/>
                <w:kern w:val="2"/>
                <w:lang w:val="lt-LT"/>
                <w14:ligatures w14:val="standardContextual"/>
              </w:rPr>
              <w:t xml:space="preserve">Abiejose keleivių salono pusėse virš sėdynių turi būti įrengtos lentynėlės smulkiam keleivių bagažui su integruotu individualiu </w:t>
            </w:r>
            <w:r w:rsidRPr="00A958DB">
              <w:rPr>
                <w:rFonts w:eastAsia="Aptos"/>
                <w:i/>
                <w:iCs/>
                <w:kern w:val="2"/>
                <w:lang w:val="lt-LT"/>
                <w14:ligatures w14:val="standardContextual"/>
              </w:rPr>
              <w:t>(personaliniu)</w:t>
            </w:r>
            <w:r w:rsidRPr="00A958DB">
              <w:rPr>
                <w:rFonts w:eastAsia="Aptos"/>
                <w:kern w:val="2"/>
                <w:lang w:val="lt-LT"/>
                <w14:ligatures w14:val="standardContextual"/>
              </w:rPr>
              <w:t xml:space="preserve"> LED arba lygiaverčiu apšvietimu.</w:t>
            </w:r>
          </w:p>
          <w:p w14:paraId="7C6D9832" w14:textId="7777777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 xml:space="preserve">Klimato kontrolė: </w:t>
            </w:r>
          </w:p>
          <w:p w14:paraId="1374C1D5" w14:textId="77777777" w:rsidR="00B63A63" w:rsidRPr="00A958DB" w:rsidRDefault="00B63A63" w:rsidP="00A958DB">
            <w:pPr>
              <w:numPr>
                <w:ilvl w:val="0"/>
                <w:numId w:val="21"/>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Keleivių salone turi būti įrengta kondicionavimo / </w:t>
            </w:r>
            <w:r w:rsidRPr="00A958DB">
              <w:rPr>
                <w:rFonts w:eastAsia="Aptos"/>
                <w:kern w:val="2"/>
                <w:lang w:val="lt-LT"/>
                <w14:ligatures w14:val="standardContextual"/>
              </w:rPr>
              <w:lastRenderedPageBreak/>
              <w:t>klimato kontrolės sistema su personaliniu apipūtimu.</w:t>
            </w:r>
          </w:p>
          <w:p w14:paraId="013CD20A" w14:textId="77777777" w:rsidR="00B63A63" w:rsidRPr="00A958DB" w:rsidRDefault="00B63A63" w:rsidP="00A958DB">
            <w:pPr>
              <w:numPr>
                <w:ilvl w:val="0"/>
                <w:numId w:val="21"/>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Vairuotojo darbo vietoje turi būti įrengta atskirai reguliuojama klimato kontrolės / kondicionavimo sistema.</w:t>
            </w:r>
          </w:p>
          <w:p w14:paraId="15526BF4"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Salono šildymas:</w:t>
            </w:r>
            <w:r w:rsidRPr="00A958DB">
              <w:rPr>
                <w:rFonts w:eastAsia="Aptos"/>
                <w:kern w:val="2"/>
                <w:lang w:val="lt-LT"/>
                <w14:ligatures w14:val="standardContextual"/>
              </w:rPr>
              <w:t xml:space="preserve"> Įrengtas autonominis salono šildytuvas su konvektoriniais radiatoriais abiejose salono pusėse, užtikrinantis tolygų salono šildymą esant neigiamai lauko temperatūrai </w:t>
            </w:r>
            <w:r w:rsidRPr="00A958DB">
              <w:rPr>
                <w:rFonts w:eastAsia="Aptos"/>
                <w:i/>
                <w:iCs/>
                <w:kern w:val="2"/>
                <w:lang w:val="lt-LT"/>
                <w14:ligatures w14:val="standardContextual"/>
              </w:rPr>
              <w:t>(arba lygiavertis sprendinys)</w:t>
            </w:r>
            <w:r w:rsidRPr="00A958DB">
              <w:rPr>
                <w:rFonts w:eastAsia="Aptos"/>
                <w:kern w:val="2"/>
                <w:lang w:val="lt-LT"/>
                <w14:ligatures w14:val="standardContextual"/>
              </w:rPr>
              <w:t>.</w:t>
            </w:r>
          </w:p>
          <w:p w14:paraId="16042A7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Izoliacija ir apdaila:</w:t>
            </w:r>
            <w:r w:rsidRPr="00A958DB">
              <w:rPr>
                <w:rFonts w:eastAsia="Aptos"/>
                <w:kern w:val="2"/>
                <w:lang w:val="lt-LT"/>
                <w14:ligatures w14:val="standardContextual"/>
              </w:rPr>
              <w:t xml:space="preserve"> Atlikta pilna salono vidinė apdaila, užtikrinanti termoizoliaciją ir garso </w:t>
            </w:r>
            <w:r w:rsidRPr="00A958DB">
              <w:rPr>
                <w:rFonts w:eastAsia="Aptos"/>
                <w:i/>
                <w:iCs/>
                <w:kern w:val="2"/>
                <w:lang w:val="lt-LT"/>
                <w14:ligatures w14:val="standardContextual"/>
              </w:rPr>
              <w:t>(triukšmo)</w:t>
            </w:r>
            <w:r w:rsidRPr="00A958DB">
              <w:rPr>
                <w:rFonts w:eastAsia="Aptos"/>
                <w:kern w:val="2"/>
                <w:lang w:val="lt-LT"/>
                <w14:ligatures w14:val="standardContextual"/>
              </w:rPr>
              <w:t xml:space="preserve"> slopinimą, naudojant kokybiškas, dilimui atsparias medžiagas, pritaikytas transporto priemonės eksploatacijai neasfaltuotais keliais.</w:t>
            </w:r>
          </w:p>
          <w:p w14:paraId="38DDC666"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Avarinė įranga:</w:t>
            </w:r>
            <w:r w:rsidRPr="00A958DB">
              <w:rPr>
                <w:rFonts w:eastAsia="Aptos"/>
                <w:kern w:val="2"/>
                <w:lang w:val="lt-LT"/>
                <w14:ligatures w14:val="standardContextual"/>
              </w:rPr>
              <w:t xml:space="preserve"> Salone turi būti sumontuoti gamykliniai avarinio išėjimo plaktukai langams išdaužti.</w:t>
            </w:r>
          </w:p>
          <w:p w14:paraId="2F110ADD" w14:textId="24772C75"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Keleivių įlipimo durys:</w:t>
            </w:r>
            <w:r w:rsidRPr="00A958DB">
              <w:rPr>
                <w:rFonts w:eastAsia="Aptos"/>
                <w:kern w:val="2"/>
                <w:lang w:val="lt-LT"/>
                <w14:ligatures w14:val="standardContextual"/>
              </w:rPr>
              <w:t xml:space="preserve"> </w:t>
            </w:r>
            <w:r w:rsidR="00F13389" w:rsidRPr="00A958DB">
              <w:rPr>
                <w:rFonts w:eastAsia="Aptos"/>
                <w:kern w:val="2"/>
                <w:lang w:val="lt-LT"/>
                <w14:ligatures w14:val="standardContextual"/>
              </w:rPr>
              <w:t xml:space="preserve">panoraminės (ne mažiau kaip 70 proc. stiklas) keleivių įlipimo/išlipimo durys, valdomos pneumatiniu (oru) arba elektriniu pavaros mechanizmu, slenkančios arba atsidarančios link galinės ašies.  </w:t>
            </w:r>
          </w:p>
          <w:p w14:paraId="3BDA8D50"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Vairuotojo durys:</w:t>
            </w:r>
            <w:r w:rsidRPr="00A958DB">
              <w:rPr>
                <w:rFonts w:eastAsia="Aptos"/>
                <w:kern w:val="2"/>
                <w:lang w:val="lt-LT"/>
                <w14:ligatures w14:val="standardContextual"/>
              </w:rPr>
              <w:t xml:space="preserve"> Atskiros gamyklinės durys vairuotojui kairėje kėbulo pusėje.</w:t>
            </w:r>
          </w:p>
          <w:p w14:paraId="4A6C0569"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Grindų konstrukcija:</w:t>
            </w:r>
            <w:r w:rsidRPr="00A958DB">
              <w:rPr>
                <w:rFonts w:eastAsia="Aptos"/>
                <w:kern w:val="2"/>
                <w:lang w:val="lt-LT"/>
                <w14:ligatures w14:val="standardContextual"/>
              </w:rPr>
              <w:t xml:space="preserve"> Autobuso keleivių salono grindys per visą praėjimo ilgį privalo būti lygios, be įgilinto praėjimo tako </w:t>
            </w:r>
            <w:r w:rsidRPr="00A958DB">
              <w:rPr>
                <w:rFonts w:eastAsia="Aptos"/>
                <w:i/>
                <w:iCs/>
                <w:kern w:val="2"/>
                <w:lang w:val="lt-LT"/>
                <w14:ligatures w14:val="standardContextual"/>
              </w:rPr>
              <w:t>(lygus vientisas paviršius)</w:t>
            </w:r>
            <w:r w:rsidRPr="00A958DB">
              <w:rPr>
                <w:rFonts w:eastAsia="Aptos"/>
                <w:kern w:val="2"/>
                <w:lang w:val="lt-LT"/>
                <w14:ligatures w14:val="standardContextual"/>
              </w:rPr>
              <w:t>, kad būtų užtikrintas saugus neįgaliųjų vežimėlių judėjimas ir tvirtinimas. Grindų danga – neslidi, atspari dilimui ir drėgmei.</w:t>
            </w:r>
          </w:p>
          <w:p w14:paraId="2D1874B2"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Langai:</w:t>
            </w:r>
            <w:r w:rsidRPr="00A958DB">
              <w:rPr>
                <w:rFonts w:eastAsia="Aptos"/>
                <w:kern w:val="2"/>
                <w:lang w:val="lt-LT"/>
                <w14:ligatures w14:val="standardContextual"/>
              </w:rPr>
              <w:t xml:space="preserve"> Dvigubi tonuoti stiklo paketai.</w:t>
            </w:r>
          </w:p>
          <w:p w14:paraId="1E41AB8E" w14:textId="622DC68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Audio sistema</w:t>
            </w:r>
            <w:r w:rsidR="00F13389" w:rsidRPr="00A958DB">
              <w:rPr>
                <w:rFonts w:eastAsia="Aptos"/>
                <w:b/>
                <w:bCs/>
                <w:kern w:val="2"/>
                <w:lang w:val="lt-LT"/>
                <w14:ligatures w14:val="standardContextual"/>
              </w:rPr>
              <w:t>:</w:t>
            </w:r>
            <w:r w:rsidRPr="00A958DB">
              <w:rPr>
                <w:rFonts w:eastAsia="Aptos"/>
                <w:b/>
                <w:bCs/>
                <w:kern w:val="2"/>
                <w:lang w:val="lt-LT"/>
                <w14:ligatures w14:val="standardContextual"/>
              </w:rPr>
              <w:t xml:space="preserve"> </w:t>
            </w:r>
            <w:r w:rsidRPr="00A958DB">
              <w:rPr>
                <w:rFonts w:eastAsia="Aptos"/>
                <w:kern w:val="2"/>
                <w:lang w:val="lt-LT"/>
                <w14:ligatures w14:val="standardContextual"/>
              </w:rPr>
              <w:t xml:space="preserve">Įrengta. </w:t>
            </w:r>
          </w:p>
          <w:p w14:paraId="585F26B9" w14:textId="1B6D55EE"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Multimedija:</w:t>
            </w:r>
            <w:r w:rsidRPr="00A958DB">
              <w:rPr>
                <w:rFonts w:eastAsia="Aptos"/>
                <w:kern w:val="2"/>
                <w:lang w:val="lt-LT"/>
                <w14:ligatures w14:val="standardContextual"/>
              </w:rPr>
              <w:t xml:space="preserve"> Keleivių salone turi būti įrengta ne mažiau kaip 10 USB jungčių </w:t>
            </w:r>
            <w:r w:rsidRPr="00A958DB">
              <w:rPr>
                <w:rFonts w:eastAsia="Aptos"/>
                <w:i/>
                <w:iCs/>
                <w:kern w:val="2"/>
                <w:lang w:val="lt-LT"/>
                <w14:ligatures w14:val="standardContextual"/>
              </w:rPr>
              <w:t>(lizdų)</w:t>
            </w:r>
            <w:r w:rsidRPr="00A958DB">
              <w:rPr>
                <w:rFonts w:eastAsia="Aptos"/>
                <w:kern w:val="2"/>
                <w:lang w:val="lt-LT"/>
                <w14:ligatures w14:val="standardContextual"/>
              </w:rPr>
              <w:t xml:space="preserve">, skirtų </w:t>
            </w:r>
            <w:r w:rsidRPr="00A958DB">
              <w:rPr>
                <w:rFonts w:eastAsia="Aptos"/>
                <w:kern w:val="2"/>
                <w:lang w:val="lt-LT"/>
                <w14:ligatures w14:val="standardContextual"/>
              </w:rPr>
              <w:lastRenderedPageBreak/>
              <w:t>keleivių išmaniųjų įrenginių krovimui.</w:t>
            </w:r>
            <w:r w:rsidR="00F13389" w:rsidRPr="00A958DB">
              <w:rPr>
                <w:lang w:val="lt-LT"/>
              </w:rPr>
              <w:t xml:space="preserve"> Pageidautina USB-C tipo lizdai.</w:t>
            </w:r>
          </w:p>
        </w:tc>
        <w:tc>
          <w:tcPr>
            <w:tcW w:w="2286" w:type="dxa"/>
          </w:tcPr>
          <w:p w14:paraId="555D73A1"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Calibri"/>
                <w:iCs/>
                <w:kern w:val="2"/>
                <w:lang w:val="lt-LT"/>
                <w14:ligatures w14:val="standardContextual"/>
              </w:rPr>
              <w:lastRenderedPageBreak/>
              <w:t>Keleivių sėdynės: _________ .</w:t>
            </w:r>
          </w:p>
          <w:p w14:paraId="7D29BAF4"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Calibri"/>
                <w:iCs/>
                <w:kern w:val="2"/>
                <w:lang w:val="lt-LT"/>
                <w14:ligatures w14:val="standardContextual"/>
              </w:rPr>
              <w:t>Vairuotojo sėdynė: _________ .</w:t>
            </w:r>
          </w:p>
          <w:p w14:paraId="44F6302E"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Calibri"/>
                <w:iCs/>
                <w:kern w:val="2"/>
                <w:lang w:val="lt-LT"/>
                <w14:ligatures w14:val="standardContextual"/>
              </w:rPr>
              <w:t>Bagažo lentynos: _________ .</w:t>
            </w:r>
          </w:p>
          <w:p w14:paraId="33A33332"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Klimato kontrolė: _________ .</w:t>
            </w:r>
          </w:p>
          <w:p w14:paraId="16EFE0E1"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Salono šildymas: _________ .</w:t>
            </w:r>
          </w:p>
          <w:p w14:paraId="0B92D7CE"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Calibri"/>
                <w:iCs/>
                <w:kern w:val="2"/>
                <w:lang w:val="lt-LT"/>
                <w14:ligatures w14:val="standardContextual"/>
              </w:rPr>
              <w:t>Izoliacija ir apdaila: _________ .</w:t>
            </w:r>
          </w:p>
          <w:p w14:paraId="1B6DB8EE" w14:textId="77777777" w:rsidR="00B63A63" w:rsidRPr="00AB147C" w:rsidRDefault="00B63A63" w:rsidP="00A958DB">
            <w:pPr>
              <w:spacing w:after="0" w:line="240" w:lineRule="auto"/>
              <w:jc w:val="both"/>
              <w:rPr>
                <w:rFonts w:eastAsia="Calibri"/>
                <w:i/>
                <w:kern w:val="2"/>
                <w:lang w:val="lt-LT"/>
                <w14:ligatures w14:val="standardContextual"/>
              </w:rPr>
            </w:pPr>
            <w:r w:rsidRPr="00AB147C">
              <w:rPr>
                <w:rFonts w:eastAsia="Calibri"/>
                <w:iCs/>
                <w:kern w:val="2"/>
                <w:lang w:val="lt-LT"/>
                <w14:ligatures w14:val="standardContextual"/>
              </w:rPr>
              <w:t>Avarinė įranga: _________ .</w:t>
            </w:r>
          </w:p>
          <w:p w14:paraId="5B5C33B0"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Keleivių įlipimo durys: _________ .</w:t>
            </w:r>
          </w:p>
          <w:p w14:paraId="7B37CDBC"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Vairuotojo durys: _________ .</w:t>
            </w:r>
          </w:p>
          <w:p w14:paraId="26DCAD98"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Grindų konstrukcija: _________ .</w:t>
            </w:r>
          </w:p>
          <w:p w14:paraId="7AFC6347"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Langai: _________ .</w:t>
            </w:r>
          </w:p>
          <w:p w14:paraId="3F798A70"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Audio sistema: _________ .</w:t>
            </w:r>
          </w:p>
          <w:p w14:paraId="34C0B70A"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Multimedija: _________ .</w:t>
            </w:r>
          </w:p>
          <w:p w14:paraId="603AD7FE" w14:textId="77777777" w:rsidR="00B63A63" w:rsidRPr="00AB147C" w:rsidRDefault="00B63A63" w:rsidP="00A958DB">
            <w:pPr>
              <w:spacing w:after="0" w:line="240" w:lineRule="auto"/>
              <w:jc w:val="both"/>
              <w:rPr>
                <w:rFonts w:eastAsia="Calibri"/>
                <w:iCs/>
                <w:kern w:val="2"/>
                <w:lang w:val="lt-LT"/>
                <w14:ligatures w14:val="standardContextual"/>
              </w:rPr>
            </w:pPr>
          </w:p>
          <w:p w14:paraId="4C7D118D" w14:textId="77777777" w:rsidR="00B63A63" w:rsidRPr="00AB147C" w:rsidRDefault="00B63A63" w:rsidP="00A958DB">
            <w:pPr>
              <w:spacing w:after="0" w:line="240" w:lineRule="auto"/>
              <w:jc w:val="both"/>
              <w:rPr>
                <w:rFonts w:eastAsia="Calibri"/>
                <w:iCs/>
                <w:kern w:val="2"/>
                <w:lang w:val="lt-LT"/>
                <w14:ligatures w14:val="standardContextual"/>
              </w:rPr>
            </w:pPr>
          </w:p>
          <w:p w14:paraId="751725BC" w14:textId="77777777" w:rsidR="00B63A63" w:rsidRPr="00AB147C" w:rsidRDefault="00B63A63" w:rsidP="00A958DB">
            <w:pPr>
              <w:spacing w:after="0" w:line="240" w:lineRule="auto"/>
              <w:jc w:val="both"/>
              <w:rPr>
                <w:rFonts w:eastAsia="Calibri"/>
                <w:iCs/>
                <w:kern w:val="2"/>
                <w:lang w:val="lt-LT"/>
                <w14:ligatures w14:val="standardContextual"/>
              </w:rPr>
            </w:pPr>
          </w:p>
          <w:p w14:paraId="140FA37F" w14:textId="77777777" w:rsidR="00B63A63" w:rsidRPr="00AB147C" w:rsidRDefault="00B63A63" w:rsidP="00A958DB">
            <w:pPr>
              <w:spacing w:after="0" w:line="240" w:lineRule="auto"/>
              <w:jc w:val="both"/>
              <w:rPr>
                <w:rFonts w:eastAsia="Calibri"/>
                <w:i/>
                <w:kern w:val="2"/>
                <w:lang w:val="lt-LT"/>
                <w14:ligatures w14:val="standardContextual"/>
              </w:rPr>
            </w:pPr>
          </w:p>
          <w:p w14:paraId="36FFFEE7" w14:textId="77777777" w:rsidR="00B63A63" w:rsidRPr="00AB147C" w:rsidRDefault="00B63A63" w:rsidP="00A958DB">
            <w:pPr>
              <w:spacing w:after="0" w:line="240" w:lineRule="auto"/>
              <w:jc w:val="both"/>
              <w:rPr>
                <w:rFonts w:eastAsia="Calibri"/>
                <w:i/>
                <w:kern w:val="2"/>
                <w:lang w:val="lt-LT"/>
                <w14:ligatures w14:val="standardContextual"/>
              </w:rPr>
            </w:pPr>
          </w:p>
          <w:p w14:paraId="15E2AD80" w14:textId="77777777" w:rsidR="00B63A63" w:rsidRPr="00AB147C" w:rsidRDefault="00B63A63" w:rsidP="00A958DB">
            <w:pPr>
              <w:spacing w:after="0" w:line="240" w:lineRule="auto"/>
              <w:jc w:val="both"/>
              <w:rPr>
                <w:rFonts w:eastAsia="Calibri"/>
                <w:i/>
                <w:kern w:val="2"/>
                <w:lang w:val="lt-LT"/>
                <w14:ligatures w14:val="standardContextual"/>
              </w:rPr>
            </w:pPr>
          </w:p>
          <w:p w14:paraId="3426C937" w14:textId="77777777" w:rsidR="00B63A63" w:rsidRPr="00AB147C" w:rsidRDefault="00B63A63" w:rsidP="00A958DB">
            <w:pPr>
              <w:spacing w:after="0" w:line="240" w:lineRule="auto"/>
              <w:jc w:val="both"/>
              <w:rPr>
                <w:rFonts w:eastAsia="Calibri"/>
                <w:i/>
                <w:kern w:val="2"/>
                <w:lang w:val="lt-LT"/>
                <w14:ligatures w14:val="standardContextual"/>
              </w:rPr>
            </w:pPr>
          </w:p>
          <w:p w14:paraId="4F0201EB" w14:textId="77777777" w:rsidR="00B63A63" w:rsidRPr="00AB147C" w:rsidRDefault="00B63A63" w:rsidP="00A958DB">
            <w:pPr>
              <w:spacing w:after="0" w:line="240" w:lineRule="auto"/>
              <w:jc w:val="both"/>
              <w:rPr>
                <w:rFonts w:eastAsia="Calibri"/>
                <w:i/>
                <w:kern w:val="2"/>
                <w:lang w:val="lt-LT"/>
                <w14:ligatures w14:val="standardContextual"/>
              </w:rPr>
            </w:pPr>
          </w:p>
          <w:p w14:paraId="1B108464" w14:textId="77777777" w:rsidR="00B63A63" w:rsidRPr="00AB147C" w:rsidRDefault="00B63A63" w:rsidP="00A958DB">
            <w:pPr>
              <w:spacing w:after="0" w:line="240" w:lineRule="auto"/>
              <w:jc w:val="both"/>
              <w:rPr>
                <w:rFonts w:eastAsia="Calibri"/>
                <w:i/>
                <w:kern w:val="2"/>
                <w:lang w:val="lt-LT"/>
                <w14:ligatures w14:val="standardContextual"/>
              </w:rPr>
            </w:pPr>
          </w:p>
          <w:p w14:paraId="63B3B902" w14:textId="77777777" w:rsidR="00B63A63" w:rsidRPr="00AB147C" w:rsidRDefault="00B63A63" w:rsidP="00A958DB">
            <w:pPr>
              <w:spacing w:after="0" w:line="240" w:lineRule="auto"/>
              <w:jc w:val="both"/>
              <w:rPr>
                <w:rFonts w:eastAsia="Calibri"/>
                <w:iCs/>
                <w:kern w:val="2"/>
                <w:lang w:val="lt-LT"/>
                <w14:ligatures w14:val="standardContextual"/>
              </w:rPr>
            </w:pPr>
          </w:p>
          <w:p w14:paraId="00CD62EA"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3BFE665E" w14:textId="77777777">
        <w:tc>
          <w:tcPr>
            <w:tcW w:w="856" w:type="dxa"/>
          </w:tcPr>
          <w:p w14:paraId="70CF0801"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lastRenderedPageBreak/>
              <w:t>10.</w:t>
            </w:r>
          </w:p>
        </w:tc>
        <w:tc>
          <w:tcPr>
            <w:tcW w:w="2649" w:type="dxa"/>
          </w:tcPr>
          <w:p w14:paraId="51730CC4"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Kita įranga, papildomi priedai ir reikalavimai</w:t>
            </w:r>
          </w:p>
        </w:tc>
        <w:tc>
          <w:tcPr>
            <w:tcW w:w="3559" w:type="dxa"/>
          </w:tcPr>
          <w:p w14:paraId="45BDA58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 xml:space="preserve">Tachografas: </w:t>
            </w:r>
            <w:r w:rsidRPr="00A958DB">
              <w:rPr>
                <w:rFonts w:eastAsia="Aptos"/>
                <w:kern w:val="2"/>
                <w:lang w:val="lt-LT"/>
                <w14:ligatures w14:val="standardContextual"/>
              </w:rPr>
              <w:t xml:space="preserve">Autobuse turi būti įrengtas skaitmeninis išmanusis tachografas </w:t>
            </w:r>
            <w:r w:rsidRPr="00A958DB">
              <w:rPr>
                <w:rFonts w:eastAsia="Aptos"/>
                <w:i/>
                <w:iCs/>
                <w:kern w:val="2"/>
                <w:lang w:val="lt-LT"/>
                <w14:ligatures w14:val="standardContextual"/>
              </w:rPr>
              <w:t>(atitinkantis ES ir Lietuvos Respublikos teisės aktų reikalavimus).</w:t>
            </w:r>
          </w:p>
          <w:p w14:paraId="1783FC38"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Greičio ribotuvas:</w:t>
            </w:r>
            <w:r w:rsidRPr="00A958DB">
              <w:rPr>
                <w:rFonts w:eastAsia="Aptos"/>
                <w:kern w:val="2"/>
                <w:lang w:val="lt-LT"/>
                <w14:ligatures w14:val="standardContextual"/>
              </w:rPr>
              <w:t xml:space="preserve"> Transporto priemonėje turi būti įrengtas greičio ribotuvas, sukalibruotas pagal ES ir Lietuvos Respublikos teisės aktuose nustatytus maksimalaus greičio limitus autobusams.</w:t>
            </w:r>
          </w:p>
          <w:p w14:paraId="3D6FB175"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Veidrodėliai:</w:t>
            </w:r>
            <w:r w:rsidRPr="00A958DB">
              <w:rPr>
                <w:rFonts w:eastAsia="Aptos"/>
                <w:kern w:val="2"/>
                <w:lang w:val="lt-LT"/>
                <w14:ligatures w14:val="standardContextual"/>
              </w:rPr>
              <w:t xml:space="preserve"> Autobuse turi būti įrengti išoriniai galinio vaizdo veidrodžiai bei vidinis galinio vaizdo veidrodėlis.</w:t>
            </w:r>
          </w:p>
          <w:p w14:paraId="00F7A96E"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Saugos ir pirmosios pagalbos priemonės:</w:t>
            </w:r>
            <w:r w:rsidRPr="00A958DB">
              <w:rPr>
                <w:rFonts w:eastAsia="Aptos"/>
                <w:kern w:val="2"/>
                <w:lang w:val="lt-LT"/>
                <w14:ligatures w14:val="standardContextual"/>
              </w:rPr>
              <w:t xml:space="preserve"> avarinis jungiklis, avarinis ženklas, gesintuvai su laikikliais, du pirmosios pagalbos rinkiniai, šviesą atspindinti liemenė.</w:t>
            </w:r>
          </w:p>
          <w:p w14:paraId="382B7EDC"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Pritaikymas klimatui:</w:t>
            </w:r>
            <w:r w:rsidRPr="00A958DB">
              <w:rPr>
                <w:rFonts w:eastAsia="Aptos"/>
                <w:kern w:val="2"/>
                <w:lang w:val="lt-LT"/>
                <w14:ligatures w14:val="standardContextual"/>
              </w:rPr>
              <w:t xml:space="preserve"> Autobusai turi būti pritaikyti Šiaurės klimato zonai </w:t>
            </w:r>
            <w:r w:rsidRPr="00A958DB">
              <w:rPr>
                <w:rFonts w:eastAsia="Aptos"/>
                <w:i/>
                <w:iCs/>
                <w:kern w:val="2"/>
                <w:lang w:val="lt-LT"/>
                <w14:ligatures w14:val="standardContextual"/>
              </w:rPr>
              <w:t>(šildomas priekinis stiklas, aušinimo sistema užpildyta neužšąlančiu aušinimo skysčiu)</w:t>
            </w:r>
            <w:r w:rsidRPr="00A958DB">
              <w:rPr>
                <w:rFonts w:eastAsia="Aptos"/>
                <w:kern w:val="2"/>
                <w:lang w:val="lt-LT"/>
                <w14:ligatures w14:val="standardContextual"/>
              </w:rPr>
              <w:t>.</w:t>
            </w:r>
          </w:p>
          <w:p w14:paraId="77AE839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Papildomas padangų komplektas:</w:t>
            </w:r>
            <w:r w:rsidRPr="00A958DB">
              <w:rPr>
                <w:rFonts w:eastAsia="Aptos"/>
                <w:kern w:val="2"/>
                <w:lang w:val="lt-LT"/>
                <w14:ligatures w14:val="standardContextual"/>
              </w:rPr>
              <w:t xml:space="preserve"> Kartu su kiekviena transporto priemone Tiekėjas privalo patiekti papildomą naujų </w:t>
            </w:r>
            <w:r w:rsidRPr="00A958DB">
              <w:rPr>
                <w:rFonts w:eastAsia="Aptos"/>
                <w:i/>
                <w:iCs/>
                <w:kern w:val="2"/>
                <w:lang w:val="lt-LT"/>
                <w14:ligatures w14:val="standardContextual"/>
              </w:rPr>
              <w:t>(nenaudotų)</w:t>
            </w:r>
            <w:r w:rsidRPr="00A958DB">
              <w:rPr>
                <w:rFonts w:eastAsia="Aptos"/>
                <w:kern w:val="2"/>
                <w:lang w:val="lt-LT"/>
                <w14:ligatures w14:val="standardContextual"/>
              </w:rPr>
              <w:t xml:space="preserve"> žieminių padangų komplektą </w:t>
            </w:r>
            <w:r w:rsidRPr="00A958DB">
              <w:rPr>
                <w:rFonts w:eastAsia="Aptos"/>
                <w:i/>
                <w:iCs/>
                <w:kern w:val="2"/>
                <w:lang w:val="lt-LT"/>
                <w14:ligatures w14:val="standardContextual"/>
              </w:rPr>
              <w:t>(atitinkančių autobuso ratų dydį ir gamyklinius parametrus).</w:t>
            </w:r>
            <w:r w:rsidRPr="00A958DB">
              <w:rPr>
                <w:rFonts w:eastAsia="Aptos"/>
                <w:kern w:val="2"/>
                <w:lang w:val="lt-LT"/>
                <w14:ligatures w14:val="standardContextual"/>
              </w:rPr>
              <w:t xml:space="preserve"> </w:t>
            </w:r>
          </w:p>
          <w:p w14:paraId="7CFBB3C3"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Padangų techniniai reikalavimai:</w:t>
            </w:r>
            <w:r w:rsidRPr="00A958DB">
              <w:rPr>
                <w:rFonts w:eastAsia="Aptos"/>
                <w:kern w:val="2"/>
                <w:lang w:val="lt-LT"/>
                <w14:ligatures w14:val="standardContextual"/>
              </w:rPr>
              <w:t xml:space="preserve"> Siekiant užtikrinti maksimalų saugumą vežant keleivius ir vaikus žiemos sezonu kaimo ir miško keliuose, siūlomos žieminės padangos pagal Europos Sąjungos padangų ženklinimo reglamentą privalo atitikti šias charakteristikas:</w:t>
            </w:r>
          </w:p>
          <w:p w14:paraId="5F2C33C1" w14:textId="56A8C605" w:rsidR="00B63A63" w:rsidRPr="00A958DB" w:rsidRDefault="00B63A63" w:rsidP="00A958DB">
            <w:pPr>
              <w:numPr>
                <w:ilvl w:val="0"/>
                <w:numId w:val="24"/>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Sukibimo su šlapia danga klasė </w:t>
            </w:r>
            <w:r w:rsidRPr="00A958DB">
              <w:rPr>
                <w:rFonts w:eastAsia="Aptos"/>
                <w:i/>
                <w:iCs/>
                <w:kern w:val="2"/>
                <w:lang w:val="lt-LT"/>
                <w14:ligatures w14:val="standardContextual"/>
              </w:rPr>
              <w:t>(angl. Wet grip class)</w:t>
            </w:r>
            <w:r w:rsidRPr="00A958DB">
              <w:rPr>
                <w:rFonts w:eastAsia="Aptos"/>
                <w:kern w:val="2"/>
                <w:lang w:val="lt-LT"/>
                <w14:ligatures w14:val="standardContextual"/>
              </w:rPr>
              <w:t xml:space="preserve"> – ne žemesnė kaip „A“ arba </w:t>
            </w:r>
            <w:r w:rsidRPr="00A958DB">
              <w:rPr>
                <w:rFonts w:eastAsia="Aptos"/>
                <w:kern w:val="2"/>
                <w:lang w:val="lt-LT"/>
                <w14:ligatures w14:val="standardContextual"/>
              </w:rPr>
              <w:lastRenderedPageBreak/>
              <w:t>„B“</w:t>
            </w:r>
            <w:r w:rsidR="00F13389" w:rsidRPr="00A958DB">
              <w:rPr>
                <w:rFonts w:eastAsia="Aptos"/>
                <w:kern w:val="2"/>
                <w:lang w:val="lt-LT"/>
                <w14:ligatures w14:val="standardContextual"/>
              </w:rPr>
              <w:t xml:space="preserve"> arba lygiavertis sprendinys;</w:t>
            </w:r>
          </w:p>
          <w:p w14:paraId="3DCA4CF4" w14:textId="77777777" w:rsidR="00B63A63" w:rsidRPr="00A958DB" w:rsidRDefault="00B63A63" w:rsidP="00A958DB">
            <w:pPr>
              <w:numPr>
                <w:ilvl w:val="0"/>
                <w:numId w:val="24"/>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Padangos privalo turėti oficialų padidinto sukibimo ant sniego žymėjimą.</w:t>
            </w:r>
          </w:p>
          <w:p w14:paraId="14F6FE51" w14:textId="77777777" w:rsidR="00B63A63" w:rsidRPr="00A958DB" w:rsidRDefault="00B63A63" w:rsidP="00A958DB">
            <w:pPr>
              <w:spacing w:after="0" w:line="240" w:lineRule="auto"/>
              <w:jc w:val="both"/>
              <w:rPr>
                <w:rFonts w:eastAsia="Aptos"/>
                <w:i/>
                <w:iCs/>
                <w:kern w:val="2"/>
                <w:lang w:val="lt-LT"/>
                <w14:ligatures w14:val="standardContextual"/>
              </w:rPr>
            </w:pPr>
            <w:r w:rsidRPr="00A958DB">
              <w:rPr>
                <w:rFonts w:eastAsia="Aptos"/>
                <w:i/>
                <w:iCs/>
                <w:kern w:val="2"/>
                <w:lang w:val="lt-LT"/>
                <w14:ligatures w14:val="standardContextual"/>
              </w:rPr>
              <w:t>Papildomo padangų komplekto kaina turi būti įskaičiuota į bendrą Tiekėjo pasiūlymo kainą. Prie papildomų padangų papildomų ratlankių nereikia.</w:t>
            </w:r>
          </w:p>
          <w:p w14:paraId="62871C73" w14:textId="5397BD0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 xml:space="preserve">Transporto priemonės perdavimas </w:t>
            </w:r>
            <w:r w:rsidRPr="00A958DB">
              <w:rPr>
                <w:rFonts w:eastAsia="Aptos"/>
                <w:b/>
                <w:bCs/>
                <w:i/>
                <w:iCs/>
                <w:kern w:val="2"/>
                <w:lang w:val="lt-LT"/>
                <w14:ligatures w14:val="standardContextual"/>
              </w:rPr>
              <w:t>(degalų bakas)</w:t>
            </w:r>
            <w:r w:rsidRPr="00A958DB">
              <w:rPr>
                <w:rFonts w:eastAsia="Aptos"/>
                <w:b/>
                <w:bCs/>
                <w:kern w:val="2"/>
                <w:lang w:val="lt-LT"/>
                <w14:ligatures w14:val="standardContextual"/>
              </w:rPr>
              <w:t>:</w:t>
            </w:r>
            <w:r w:rsidRPr="00A958DB">
              <w:rPr>
                <w:rFonts w:eastAsia="Aptos"/>
                <w:kern w:val="2"/>
                <w:lang w:val="lt-LT"/>
                <w14:ligatures w14:val="standardContextual"/>
              </w:rPr>
              <w:t xml:space="preserve"> Faktinio transporto priemonių perdavimo</w:t>
            </w:r>
            <w:r w:rsidR="00F13389" w:rsidRPr="00A958DB">
              <w:rPr>
                <w:rFonts w:eastAsia="Aptos"/>
                <w:kern w:val="2"/>
                <w:lang w:val="lt-LT"/>
                <w14:ligatures w14:val="standardContextual"/>
              </w:rPr>
              <w:t>–</w:t>
            </w:r>
            <w:r w:rsidRPr="00A958DB">
              <w:rPr>
                <w:rFonts w:eastAsia="Aptos"/>
                <w:kern w:val="2"/>
                <w:lang w:val="lt-LT"/>
                <w14:ligatures w14:val="standardContextual"/>
              </w:rPr>
              <w:t xml:space="preserve">priėmimo Pirkėjui metu </w:t>
            </w:r>
            <w:r w:rsidRPr="00A958DB">
              <w:rPr>
                <w:rFonts w:eastAsia="Aptos"/>
                <w:i/>
                <w:iCs/>
                <w:kern w:val="2"/>
                <w:lang w:val="lt-LT"/>
                <w14:ligatures w14:val="standardContextual"/>
              </w:rPr>
              <w:t>(pristatymo vietoje Šilutėje)</w:t>
            </w:r>
            <w:r w:rsidRPr="00A958DB">
              <w:rPr>
                <w:rFonts w:eastAsia="Aptos"/>
                <w:kern w:val="2"/>
                <w:lang w:val="lt-LT"/>
                <w14:ligatures w14:val="standardContextual"/>
              </w:rPr>
              <w:t xml:space="preserve"> abiejų autobusų pagrindiniai degalų bakai privalo būti visiškai užpildyti </w:t>
            </w:r>
            <w:r w:rsidRPr="00A958DB">
              <w:rPr>
                <w:rFonts w:eastAsia="Aptos"/>
                <w:i/>
                <w:iCs/>
                <w:kern w:val="2"/>
                <w:lang w:val="lt-LT"/>
                <w14:ligatures w14:val="standardContextual"/>
              </w:rPr>
              <w:t>(100 % tūrio)</w:t>
            </w:r>
            <w:r w:rsidRPr="00A958DB">
              <w:rPr>
                <w:rFonts w:eastAsia="Aptos"/>
                <w:kern w:val="2"/>
                <w:lang w:val="lt-LT"/>
                <w14:ligatures w14:val="standardContextual"/>
              </w:rPr>
              <w:t xml:space="preserve"> Tiekėjo sąskaita, atitinkamos rūšies degalais pagal autobuso variklio tipą.</w:t>
            </w:r>
          </w:p>
        </w:tc>
        <w:tc>
          <w:tcPr>
            <w:tcW w:w="2286" w:type="dxa"/>
          </w:tcPr>
          <w:p w14:paraId="745B5C5D"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lastRenderedPageBreak/>
              <w:t>Tachografas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6FF34DE6"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Greičio ribotuvas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640062F8"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t xml:space="preserve">Veidrodėliai: </w:t>
            </w:r>
            <w:r w:rsidRPr="00AB147C">
              <w:rPr>
                <w:rFonts w:eastAsia="Calibri"/>
                <w:iCs/>
                <w:kern w:val="2"/>
                <w:lang w:val="lt-LT"/>
                <w14:ligatures w14:val="standardContextual"/>
              </w:rPr>
              <w:t>_________ .</w:t>
            </w:r>
          </w:p>
          <w:p w14:paraId="7DE1AC04"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Saugos ir pirmosios pagalbos priemonės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5591132F"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Pritaikymas klimatui</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3999C41F"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Papildomas padangų komplektas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5B05AF21"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iCs/>
                <w:kern w:val="2"/>
                <w:lang w:val="lt-LT"/>
                <w14:ligatures w14:val="standardContextual"/>
              </w:rPr>
              <w:t>Papildomas padangų komplektas</w:t>
            </w:r>
            <w:r w:rsidRPr="00AB147C">
              <w:rPr>
                <w:rFonts w:eastAsia="Aptos"/>
                <w:kern w:val="2"/>
                <w:lang w:val="lt-LT"/>
                <w14:ligatures w14:val="standardContextual"/>
              </w:rPr>
              <w:t xml:space="preserve">: </w:t>
            </w:r>
            <w:r w:rsidRPr="00AB147C">
              <w:rPr>
                <w:rFonts w:eastAsia="Calibri"/>
                <w:iCs/>
                <w:kern w:val="2"/>
                <w:lang w:val="lt-LT"/>
                <w14:ligatures w14:val="standardContextual"/>
              </w:rPr>
              <w:t>_________ .</w:t>
            </w:r>
          </w:p>
          <w:p w14:paraId="041C64FA"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Padangų techniniai reikalavimai: _________ .</w:t>
            </w:r>
          </w:p>
          <w:p w14:paraId="505A7215"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Transporto priemonės perdavimas (degalų bakas): _________ .</w:t>
            </w:r>
          </w:p>
          <w:p w14:paraId="38D7705D"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59106B11" w14:textId="77777777">
        <w:tc>
          <w:tcPr>
            <w:tcW w:w="856" w:type="dxa"/>
          </w:tcPr>
          <w:p w14:paraId="29AA0209"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11.</w:t>
            </w:r>
          </w:p>
        </w:tc>
        <w:tc>
          <w:tcPr>
            <w:tcW w:w="2649" w:type="dxa"/>
          </w:tcPr>
          <w:p w14:paraId="7A1CDD98"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Garantija</w:t>
            </w:r>
          </w:p>
        </w:tc>
        <w:tc>
          <w:tcPr>
            <w:tcW w:w="3559" w:type="dxa"/>
          </w:tcPr>
          <w:p w14:paraId="406E179D" w14:textId="5EA9623E" w:rsidR="00B63A63" w:rsidRPr="00A958DB" w:rsidRDefault="00F13389"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Garantija – ne mažiau kaip 24 (dvidešimt keturių) mėnesių garantija viskam nuo autobuso priėmimo–perdavimo pirkėjui akto pasirašymo datos arba iki 150 000 km ridos, priklausomai nuo to, kas įvyksta anksčiau. Garantija netaikoma gamintojo dokumentuose nurodytoms savaime nusidėvinčioms dalims (pvz., padangoms, stabdžių kaladėlėms, filtrams ir kt.).</w:t>
            </w:r>
          </w:p>
        </w:tc>
        <w:tc>
          <w:tcPr>
            <w:tcW w:w="2286" w:type="dxa"/>
          </w:tcPr>
          <w:p w14:paraId="5A8CC491"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t>Garantija: _________ .</w:t>
            </w:r>
          </w:p>
          <w:p w14:paraId="655DC30B"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168C1E74" w14:textId="77777777">
        <w:tc>
          <w:tcPr>
            <w:tcW w:w="856" w:type="dxa"/>
          </w:tcPr>
          <w:p w14:paraId="65E83E7E"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12.</w:t>
            </w:r>
          </w:p>
        </w:tc>
        <w:tc>
          <w:tcPr>
            <w:tcW w:w="2649" w:type="dxa"/>
          </w:tcPr>
          <w:p w14:paraId="19B26761"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Pristatymas</w:t>
            </w:r>
          </w:p>
        </w:tc>
        <w:tc>
          <w:tcPr>
            <w:tcW w:w="3559" w:type="dxa"/>
          </w:tcPr>
          <w:p w14:paraId="6C34B486"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Pristatymas:</w:t>
            </w:r>
            <w:r w:rsidRPr="00A958DB">
              <w:rPr>
                <w:rFonts w:eastAsia="Aptos"/>
                <w:kern w:val="2"/>
                <w:lang w:val="lt-LT"/>
                <w14:ligatures w14:val="standardContextual"/>
              </w:rPr>
              <w:t xml:space="preserve"> Tiekėjas savo lėšomis ir jėgomis </w:t>
            </w:r>
            <w:r w:rsidRPr="00A958DB">
              <w:rPr>
                <w:rFonts w:eastAsia="Aptos"/>
                <w:i/>
                <w:iCs/>
                <w:kern w:val="2"/>
                <w:lang w:val="lt-LT"/>
                <w14:ligatures w14:val="standardContextual"/>
              </w:rPr>
              <w:t>(Tiekėjo sąskaita)</w:t>
            </w:r>
            <w:r w:rsidRPr="00A958DB">
              <w:rPr>
                <w:rFonts w:eastAsia="Aptos"/>
                <w:kern w:val="2"/>
                <w:lang w:val="lt-LT"/>
                <w14:ligatures w14:val="standardContextual"/>
              </w:rPr>
              <w:t xml:space="preserve"> privalo pristatyti abu autobusus adresu: </w:t>
            </w:r>
            <w:r w:rsidRPr="00A958DB">
              <w:rPr>
                <w:rFonts w:eastAsia="Aptos"/>
                <w:b/>
                <w:bCs/>
                <w:kern w:val="2"/>
                <w:lang w:val="lt-LT"/>
                <w14:ligatures w14:val="standardContextual"/>
              </w:rPr>
              <w:t>Dariaus ir Girėno g. 1, LT-99133 Šilutė.</w:t>
            </w:r>
          </w:p>
          <w:p w14:paraId="3CFE730A"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Pristatymo terminas:</w:t>
            </w:r>
            <w:r w:rsidRPr="00A958DB">
              <w:rPr>
                <w:rFonts w:eastAsia="Aptos"/>
                <w:kern w:val="2"/>
                <w:lang w:val="lt-LT"/>
                <w14:ligatures w14:val="standardContextual"/>
              </w:rPr>
              <w:t xml:space="preserve"> Autobusai turi būti pristatyti ne vėliau kaip per 6 mėnesius nuo pirkimo sutarties įsigaliojimo dienos.</w:t>
            </w:r>
          </w:p>
          <w:p w14:paraId="089011F1"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Dokumentacija ir patikros:</w:t>
            </w:r>
            <w:r w:rsidRPr="00A958DB">
              <w:rPr>
                <w:rFonts w:eastAsia="Aptos"/>
                <w:kern w:val="2"/>
                <w:lang w:val="lt-LT"/>
                <w14:ligatures w14:val="standardContextual"/>
              </w:rPr>
              <w:t xml:space="preserve"> Pristatymo metu transporto priemonės turi būti visiškai paruoštos eksploatacijai Lietuvos Respublikoje. Tiekėjas privalo pateikti visus dokumentus, </w:t>
            </w:r>
            <w:r w:rsidRPr="00A958DB">
              <w:rPr>
                <w:rFonts w:eastAsia="Aptos"/>
                <w:kern w:val="2"/>
                <w:lang w:val="lt-LT"/>
                <w14:ligatures w14:val="standardContextual"/>
              </w:rPr>
              <w:lastRenderedPageBreak/>
              <w:t>reikalingus autobusų įregistravimui Pirkėjo vardu valstybės įmonėje „Regitra“.</w:t>
            </w:r>
          </w:p>
          <w:p w14:paraId="1A0CECB9"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Prieš perduodant autobusus Pirkėjui, Tiekėjo lėšomis turi būti atlikti šie privalomi veiksmai:</w:t>
            </w:r>
          </w:p>
          <w:p w14:paraId="7CE22216" w14:textId="185B71AB" w:rsidR="00B63A63" w:rsidRPr="00A958DB" w:rsidRDefault="00B63A63" w:rsidP="00A958DB">
            <w:pPr>
              <w:numPr>
                <w:ilvl w:val="0"/>
                <w:numId w:val="22"/>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Atlikta ir galiojanti valstybinė techninė apžiūra </w:t>
            </w:r>
            <w:r w:rsidRPr="00A958DB">
              <w:rPr>
                <w:rFonts w:eastAsia="Aptos"/>
                <w:i/>
                <w:iCs/>
                <w:kern w:val="2"/>
                <w:lang w:val="lt-LT"/>
                <w14:ligatures w14:val="standardContextual"/>
              </w:rPr>
              <w:t>(TA)</w:t>
            </w:r>
            <w:r w:rsidR="00F13389" w:rsidRPr="00A958DB">
              <w:t xml:space="preserve"> </w:t>
            </w:r>
            <w:r w:rsidR="00F13389" w:rsidRPr="00A958DB">
              <w:rPr>
                <w:rFonts w:eastAsia="Aptos"/>
                <w:kern w:val="2"/>
                <w:lang w:val="lt-LT"/>
                <w14:ligatures w14:val="standardContextual"/>
              </w:rPr>
              <w:t>jeigu privaloma remiantis LR įstatymais;</w:t>
            </w:r>
          </w:p>
          <w:p w14:paraId="0A429EA1" w14:textId="77777777" w:rsidR="00B63A63" w:rsidRPr="00A958DB" w:rsidRDefault="00B63A63" w:rsidP="00A958DB">
            <w:pPr>
              <w:numPr>
                <w:ilvl w:val="0"/>
                <w:numId w:val="22"/>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Atlikta nauja </w:t>
            </w:r>
            <w:r w:rsidRPr="00A958DB">
              <w:rPr>
                <w:rFonts w:eastAsia="Aptos"/>
                <w:i/>
                <w:iCs/>
                <w:kern w:val="2"/>
                <w:lang w:val="lt-LT"/>
                <w14:ligatures w14:val="standardContextual"/>
              </w:rPr>
              <w:t>(prieš pat perdavimą sukalibruota)</w:t>
            </w:r>
            <w:r w:rsidRPr="00A958DB">
              <w:rPr>
                <w:rFonts w:eastAsia="Aptos"/>
                <w:kern w:val="2"/>
                <w:lang w:val="lt-LT"/>
                <w14:ligatures w14:val="standardContextual"/>
              </w:rPr>
              <w:t xml:space="preserve"> skaitmeninio tachografo patikra ir metrologinė patikra;</w:t>
            </w:r>
          </w:p>
          <w:p w14:paraId="38CC4B0C" w14:textId="77777777" w:rsidR="00B63A63" w:rsidRPr="00A958DB" w:rsidRDefault="00B63A63" w:rsidP="00A958DB">
            <w:pPr>
              <w:numPr>
                <w:ilvl w:val="0"/>
                <w:numId w:val="22"/>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Atlikta nauja greičio ribotuvo patikra, atitinkanti LR teisės aktų reikalavimus keleiviniam transportui.</w:t>
            </w:r>
          </w:p>
          <w:p w14:paraId="1067ECEB"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Registracijos ir taršos mokesčiai:</w:t>
            </w:r>
            <w:r w:rsidRPr="00A958DB">
              <w:rPr>
                <w:rFonts w:eastAsia="Aptos"/>
                <w:kern w:val="2"/>
                <w:lang w:val="lt-LT"/>
                <w14:ligatures w14:val="standardContextual"/>
              </w:rPr>
              <w:t xml:space="preserve"> Visas išlaidas, susijusias su autobuso pirmąja registracija Lietuvos Respublikoje, įskaitant valstybinės įmonės „Regitra“ registracijos paslaugų įkainius, valstybinių numerio ženklų išdavimą ir automobilių taršos mokestį </w:t>
            </w:r>
            <w:r w:rsidRPr="00A958DB">
              <w:rPr>
                <w:rFonts w:eastAsia="Aptos"/>
                <w:i/>
                <w:iCs/>
                <w:kern w:val="2"/>
                <w:lang w:val="lt-LT"/>
                <w14:ligatures w14:val="standardContextual"/>
              </w:rPr>
              <w:t>(jei toks yra taikomas/privalomas pagal LR teisės aktus)</w:t>
            </w:r>
            <w:r w:rsidRPr="00A958DB">
              <w:rPr>
                <w:rFonts w:eastAsia="Aptos"/>
                <w:kern w:val="2"/>
                <w:lang w:val="lt-LT"/>
                <w14:ligatures w14:val="standardContextual"/>
              </w:rPr>
              <w:t xml:space="preserve">, pilna apimtimi apmoka Tiekėjas </w:t>
            </w:r>
            <w:r w:rsidRPr="00A958DB">
              <w:rPr>
                <w:rFonts w:eastAsia="Aptos"/>
                <w:i/>
                <w:iCs/>
                <w:kern w:val="2"/>
                <w:lang w:val="lt-LT"/>
                <w14:ligatures w14:val="standardContextual"/>
              </w:rPr>
              <w:t>(arba kompensuoja Pirkėjo patirtas faktines išlaidas pagal pateiktus valstybės įmonės „Regitra“ mokėjimo dokumentus)</w:t>
            </w:r>
            <w:r w:rsidRPr="00A958DB">
              <w:rPr>
                <w:rFonts w:eastAsia="Aptos"/>
                <w:kern w:val="2"/>
                <w:lang w:val="lt-LT"/>
                <w14:ligatures w14:val="standardContextual"/>
              </w:rPr>
              <w:t>. Šios išlaidos privalo būti įskaičiuotos į Tiekėjo pasiūlymo bendrąją kainą. Jokie papildomi mokėjimai ar pirkimo sutarties kainos didinimai dėl registracijos ar taršos mokesčių nėra leidžiami.</w:t>
            </w:r>
          </w:p>
          <w:p w14:paraId="7DF8B9E0" w14:textId="77777777" w:rsidR="00B63A63" w:rsidRPr="00A958DB" w:rsidRDefault="00B63A63" w:rsidP="00A958DB">
            <w:pPr>
              <w:spacing w:after="0" w:line="240" w:lineRule="auto"/>
              <w:jc w:val="both"/>
              <w:rPr>
                <w:rFonts w:eastAsia="Aptos"/>
                <w:b/>
                <w:bCs/>
                <w:kern w:val="2"/>
                <w:lang w:val="lt-LT"/>
                <w14:ligatures w14:val="standardContextual"/>
              </w:rPr>
            </w:pPr>
            <w:r w:rsidRPr="00A958DB">
              <w:rPr>
                <w:rFonts w:eastAsia="Aptos"/>
                <w:b/>
                <w:bCs/>
                <w:kern w:val="2"/>
                <w:lang w:val="lt-LT"/>
                <w14:ligatures w14:val="standardContextual"/>
              </w:rPr>
              <w:t>Autobusų pristatymo laiko pratęsimas nenumatytas.</w:t>
            </w:r>
          </w:p>
        </w:tc>
        <w:tc>
          <w:tcPr>
            <w:tcW w:w="2286" w:type="dxa"/>
          </w:tcPr>
          <w:p w14:paraId="49FFC3A8"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Calibri"/>
                <w:iCs/>
                <w:kern w:val="2"/>
                <w:lang w:val="lt-LT"/>
                <w14:ligatures w14:val="standardContextual"/>
              </w:rPr>
              <w:lastRenderedPageBreak/>
              <w:t>Pristatymas: _________ .</w:t>
            </w:r>
          </w:p>
          <w:p w14:paraId="7401D27A" w14:textId="77777777" w:rsidR="00B63A63" w:rsidRPr="00AB147C" w:rsidRDefault="00B63A63" w:rsidP="00A958DB">
            <w:pPr>
              <w:spacing w:after="0" w:line="240" w:lineRule="auto"/>
              <w:jc w:val="both"/>
              <w:rPr>
                <w:rFonts w:eastAsia="Calibri"/>
                <w:b/>
                <w:bCs/>
                <w:iCs/>
                <w:kern w:val="2"/>
                <w:lang w:val="lt-LT"/>
                <w14:ligatures w14:val="standardContextual"/>
              </w:rPr>
            </w:pPr>
            <w:r w:rsidRPr="00AB147C">
              <w:rPr>
                <w:rFonts w:eastAsia="Calibri"/>
                <w:b/>
                <w:bCs/>
                <w:iCs/>
                <w:kern w:val="2"/>
                <w:lang w:val="lt-LT"/>
                <w14:ligatures w14:val="standardContextual"/>
              </w:rPr>
              <w:t>Pristatymo terminas</w:t>
            </w:r>
            <w:r w:rsidRPr="00AB147C">
              <w:rPr>
                <w:rFonts w:eastAsia="Calibri"/>
                <w:b/>
                <w:bCs/>
                <w:iCs/>
                <w:kern w:val="2"/>
                <w:vertAlign w:val="superscript"/>
                <w:lang w:val="lt-LT"/>
                <w14:ligatures w14:val="standardContextual"/>
              </w:rPr>
              <w:footnoteReference w:id="5"/>
            </w:r>
            <w:r w:rsidRPr="00AB147C">
              <w:rPr>
                <w:rFonts w:eastAsia="Calibri"/>
                <w:b/>
                <w:bCs/>
                <w:iCs/>
                <w:kern w:val="2"/>
                <w:lang w:val="lt-LT"/>
                <w14:ligatures w14:val="standardContextual"/>
              </w:rPr>
              <w:t>: _________ .</w:t>
            </w:r>
          </w:p>
          <w:p w14:paraId="04F49958"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t>Dokumentacija ir patikros</w:t>
            </w:r>
            <w:r w:rsidRPr="00AB147C">
              <w:rPr>
                <w:rFonts w:eastAsia="Calibri"/>
                <w:iCs/>
                <w:kern w:val="2"/>
                <w:lang w:val="lt-LT"/>
                <w14:ligatures w14:val="standardContextual"/>
              </w:rPr>
              <w:t>: _________ .</w:t>
            </w:r>
          </w:p>
          <w:p w14:paraId="36AB84BC"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t>Dokumentacija ir patikros</w:t>
            </w:r>
            <w:r w:rsidRPr="00AB147C">
              <w:rPr>
                <w:rFonts w:eastAsia="Calibri"/>
                <w:iCs/>
                <w:kern w:val="2"/>
                <w:lang w:val="lt-LT"/>
                <w14:ligatures w14:val="standardContextual"/>
              </w:rPr>
              <w:t>: _________ .</w:t>
            </w:r>
          </w:p>
          <w:p w14:paraId="6D0FE9E0"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Aptos"/>
                <w:kern w:val="2"/>
                <w:lang w:val="lt-LT"/>
                <w14:ligatures w14:val="standardContextual"/>
              </w:rPr>
              <w:t>Registracijos ir taršos mokesčiai</w:t>
            </w:r>
            <w:r w:rsidRPr="00AB147C">
              <w:rPr>
                <w:rFonts w:eastAsia="Calibri"/>
                <w:iCs/>
                <w:kern w:val="2"/>
                <w:lang w:val="lt-LT"/>
                <w14:ligatures w14:val="standardContextual"/>
              </w:rPr>
              <w:t>: _________ .</w:t>
            </w:r>
          </w:p>
        </w:tc>
      </w:tr>
      <w:tr w:rsidR="00B63A63" w:rsidRPr="00AB147C" w14:paraId="13B4D1AB" w14:textId="77777777">
        <w:tc>
          <w:tcPr>
            <w:tcW w:w="856" w:type="dxa"/>
          </w:tcPr>
          <w:p w14:paraId="18790728" w14:textId="77777777" w:rsidR="00B63A63" w:rsidRPr="00A958DB" w:rsidRDefault="00B63A63" w:rsidP="00A958DB">
            <w:pPr>
              <w:spacing w:after="0" w:line="240" w:lineRule="auto"/>
              <w:jc w:val="center"/>
              <w:rPr>
                <w:rFonts w:eastAsia="Aptos"/>
                <w:kern w:val="2"/>
                <w:lang w:val="lt-LT"/>
                <w14:ligatures w14:val="standardContextual"/>
              </w:rPr>
            </w:pPr>
            <w:r w:rsidRPr="00A958DB">
              <w:rPr>
                <w:rFonts w:eastAsia="Aptos"/>
                <w:kern w:val="2"/>
                <w:lang w:val="lt-LT"/>
                <w14:ligatures w14:val="standardContextual"/>
              </w:rPr>
              <w:t>13.</w:t>
            </w:r>
          </w:p>
        </w:tc>
        <w:tc>
          <w:tcPr>
            <w:tcW w:w="2649" w:type="dxa"/>
          </w:tcPr>
          <w:p w14:paraId="76145A27"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Su pasiūlymu pateikiami dokumentai ir informacija</w:t>
            </w:r>
          </w:p>
        </w:tc>
        <w:tc>
          <w:tcPr>
            <w:tcW w:w="3559" w:type="dxa"/>
          </w:tcPr>
          <w:p w14:paraId="05D37518"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Tiekėjas kartu su pasiūlymu privalo pateikti siūlomų autobusų gamyklinių techninių duomenų išrašus, brošiūras, Europos Sąjungos tipo patvirtinimo sertifikato </w:t>
            </w:r>
            <w:r w:rsidRPr="00A958DB">
              <w:rPr>
                <w:rFonts w:eastAsia="Aptos"/>
                <w:i/>
                <w:iCs/>
                <w:kern w:val="2"/>
                <w:lang w:val="lt-LT"/>
                <w14:ligatures w14:val="standardContextual"/>
              </w:rPr>
              <w:t>(CoC)</w:t>
            </w:r>
            <w:r w:rsidRPr="00A958DB">
              <w:rPr>
                <w:rFonts w:eastAsia="Aptos"/>
                <w:kern w:val="2"/>
                <w:lang w:val="lt-LT"/>
                <w14:ligatures w14:val="standardContextual"/>
              </w:rPr>
              <w:t xml:space="preserve"> pavyzdžius arba kitus oficialius gamintojo </w:t>
            </w:r>
            <w:r w:rsidRPr="00A958DB">
              <w:rPr>
                <w:rFonts w:eastAsia="Aptos"/>
                <w:kern w:val="2"/>
                <w:lang w:val="lt-LT"/>
                <w14:ligatures w14:val="standardContextual"/>
              </w:rPr>
              <w:lastRenderedPageBreak/>
              <w:t>dokumentus, patvirtinančius atitiktį visiems Techninėje specifikacijoje nustatytiems reikalavimams.</w:t>
            </w:r>
          </w:p>
          <w:p w14:paraId="1C3FD4FD"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 xml:space="preserve">Dokumentas, patvirtinantis, kad Tiekėjas yra siūlomų autobusų galutinis gamintojas, arba galutinio autobuso gamintojo </w:t>
            </w:r>
            <w:r w:rsidRPr="00A958DB">
              <w:rPr>
                <w:rFonts w:eastAsia="Aptos"/>
                <w:i/>
                <w:iCs/>
                <w:kern w:val="2"/>
                <w:lang w:val="lt-LT"/>
                <w14:ligatures w14:val="standardContextual"/>
              </w:rPr>
              <w:t>(ar jo oficialaus atstovo)</w:t>
            </w:r>
            <w:r w:rsidRPr="00A958DB">
              <w:rPr>
                <w:rFonts w:eastAsia="Aptos"/>
                <w:kern w:val="2"/>
                <w:lang w:val="lt-LT"/>
                <w14:ligatures w14:val="standardContextual"/>
              </w:rPr>
              <w:t xml:space="preserve"> išduotas įgaliojimas/patvirtinimas, kad Tiekėjas turi teisę parduoti siūlomas transporto priemones ir yra pajėgus užtikrinti jų techninę priežiūrą bei garantinį aptarnavimą.</w:t>
            </w:r>
          </w:p>
          <w:p w14:paraId="57DABB63"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kern w:val="2"/>
                <w:lang w:val="lt-LT"/>
                <w14:ligatures w14:val="standardContextual"/>
              </w:rPr>
              <w:t>Užpildyta techninės specifikacijos atitikties lentelė, kurioje aiškiai nurodomi siūlomų autobusų konkretūs techniniai parametrai, modelis ir gamintojas.</w:t>
            </w:r>
          </w:p>
          <w:p w14:paraId="7D5397C2" w14:textId="77777777" w:rsidR="00B63A63" w:rsidRPr="00A958DB" w:rsidRDefault="00B63A63" w:rsidP="00A958DB">
            <w:pPr>
              <w:spacing w:after="0" w:line="240" w:lineRule="auto"/>
              <w:jc w:val="both"/>
              <w:rPr>
                <w:rFonts w:eastAsia="Aptos"/>
                <w:kern w:val="2"/>
                <w:lang w:val="lt-LT"/>
                <w14:ligatures w14:val="standardContextual"/>
              </w:rPr>
            </w:pPr>
            <w:r w:rsidRPr="00A958DB">
              <w:rPr>
                <w:rFonts w:eastAsia="Aptos"/>
                <w:b/>
                <w:bCs/>
                <w:kern w:val="2"/>
                <w:lang w:val="lt-LT"/>
                <w14:ligatures w14:val="standardContextual"/>
              </w:rPr>
              <w:t>Vaizdinė medžiaga:</w:t>
            </w:r>
            <w:r w:rsidRPr="00A958DB">
              <w:rPr>
                <w:rFonts w:eastAsia="Aptos"/>
                <w:kern w:val="2"/>
                <w:lang w:val="lt-LT"/>
                <w14:ligatures w14:val="standardContextual"/>
              </w:rPr>
              <w:t xml:space="preserve"> Siekiant įvertinti siūlomos transporto priemonės išplanavimą, Tiekėjas privalo pateikti siūlomo autobuso </w:t>
            </w:r>
            <w:r w:rsidRPr="00A958DB">
              <w:rPr>
                <w:rFonts w:eastAsia="Aptos"/>
                <w:i/>
                <w:iCs/>
                <w:kern w:val="2"/>
                <w:lang w:val="lt-LT"/>
                <w14:ligatures w14:val="standardContextual"/>
              </w:rPr>
              <w:t>(arba analogiško jau pagaminto modelio/prototipo)</w:t>
            </w:r>
            <w:r w:rsidRPr="00A958DB">
              <w:rPr>
                <w:rFonts w:eastAsia="Aptos"/>
                <w:kern w:val="2"/>
                <w:lang w:val="lt-LT"/>
                <w14:ligatures w14:val="standardContextual"/>
              </w:rPr>
              <w:t xml:space="preserve"> nuotraukas, brėžinius arba kompiuterines vizualizacijas, kuriose aiškiai matytųsi:</w:t>
            </w:r>
          </w:p>
          <w:p w14:paraId="0AF1E2AB" w14:textId="77777777" w:rsidR="00B63A63" w:rsidRPr="00A958DB" w:rsidRDefault="00B63A63" w:rsidP="00A958DB">
            <w:pPr>
              <w:numPr>
                <w:ilvl w:val="0"/>
                <w:numId w:val="23"/>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Autobuso išorė </w:t>
            </w:r>
            <w:r w:rsidRPr="00A958DB">
              <w:rPr>
                <w:rFonts w:eastAsia="Aptos"/>
                <w:i/>
                <w:iCs/>
                <w:kern w:val="2"/>
                <w:lang w:val="lt-LT"/>
                <w14:ligatures w14:val="standardContextual"/>
              </w:rPr>
              <w:t>(priekis, abu šonai, galas)</w:t>
            </w:r>
            <w:r w:rsidRPr="00A958DB">
              <w:rPr>
                <w:rFonts w:eastAsia="Aptos"/>
                <w:kern w:val="2"/>
                <w:lang w:val="lt-LT"/>
                <w14:ligatures w14:val="standardContextual"/>
              </w:rPr>
              <w:t>;</w:t>
            </w:r>
          </w:p>
          <w:p w14:paraId="7C9170E4" w14:textId="77777777" w:rsidR="00B63A63" w:rsidRPr="00A958DB" w:rsidRDefault="00B63A63" w:rsidP="00A958DB">
            <w:pPr>
              <w:numPr>
                <w:ilvl w:val="0"/>
                <w:numId w:val="23"/>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Autobuso salono vidus </w:t>
            </w:r>
            <w:r w:rsidRPr="00A958DB">
              <w:rPr>
                <w:rFonts w:eastAsia="Aptos"/>
                <w:i/>
                <w:iCs/>
                <w:kern w:val="2"/>
                <w:lang w:val="lt-LT"/>
                <w14:ligatures w14:val="standardContextual"/>
              </w:rPr>
              <w:t>(salonas iš priekio ir iš galo, vairuotojo darbo vieta)</w:t>
            </w:r>
            <w:r w:rsidRPr="00A958DB">
              <w:rPr>
                <w:rFonts w:eastAsia="Aptos"/>
                <w:kern w:val="2"/>
                <w:lang w:val="lt-LT"/>
                <w14:ligatures w14:val="standardContextual"/>
              </w:rPr>
              <w:t>;</w:t>
            </w:r>
          </w:p>
          <w:p w14:paraId="72A4D290" w14:textId="77777777" w:rsidR="00B63A63" w:rsidRPr="00A958DB" w:rsidRDefault="00B63A63" w:rsidP="00A958DB">
            <w:pPr>
              <w:numPr>
                <w:ilvl w:val="0"/>
                <w:numId w:val="23"/>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Keleivių įlipimo durys </w:t>
            </w:r>
            <w:r w:rsidRPr="00A958DB">
              <w:rPr>
                <w:rFonts w:eastAsia="Aptos"/>
                <w:i/>
                <w:iCs/>
                <w:kern w:val="2"/>
                <w:lang w:val="lt-LT"/>
                <w14:ligatures w14:val="standardContextual"/>
              </w:rPr>
              <w:t>(atidarytoje padėtyje)</w:t>
            </w:r>
            <w:r w:rsidRPr="00A958DB">
              <w:rPr>
                <w:rFonts w:eastAsia="Aptos"/>
                <w:kern w:val="2"/>
                <w:lang w:val="lt-LT"/>
                <w14:ligatures w14:val="standardContextual"/>
              </w:rPr>
              <w:t>;</w:t>
            </w:r>
          </w:p>
          <w:p w14:paraId="382EC258" w14:textId="77777777" w:rsidR="00B63A63" w:rsidRPr="00A958DB" w:rsidRDefault="00B63A63" w:rsidP="00A958DB">
            <w:pPr>
              <w:numPr>
                <w:ilvl w:val="0"/>
                <w:numId w:val="23"/>
              </w:numPr>
              <w:spacing w:after="0" w:line="240" w:lineRule="auto"/>
              <w:contextualSpacing/>
              <w:jc w:val="both"/>
              <w:rPr>
                <w:rFonts w:eastAsia="Aptos"/>
                <w:kern w:val="2"/>
                <w:lang w:val="lt-LT"/>
                <w14:ligatures w14:val="standardContextual"/>
              </w:rPr>
            </w:pPr>
            <w:r w:rsidRPr="00A958DB">
              <w:rPr>
                <w:rFonts w:eastAsia="Aptos"/>
                <w:kern w:val="2"/>
                <w:lang w:val="lt-LT"/>
                <w14:ligatures w14:val="standardContextual"/>
              </w:rPr>
              <w:t xml:space="preserve">Neįgaliųjų keltuvo </w:t>
            </w:r>
            <w:r w:rsidRPr="00A958DB">
              <w:rPr>
                <w:rFonts w:eastAsia="Aptos"/>
                <w:i/>
                <w:iCs/>
                <w:kern w:val="2"/>
                <w:lang w:val="lt-LT"/>
                <w14:ligatures w14:val="standardContextual"/>
              </w:rPr>
              <w:t>(lifto)</w:t>
            </w:r>
            <w:r w:rsidRPr="00A958DB">
              <w:rPr>
                <w:rFonts w:eastAsia="Aptos"/>
                <w:kern w:val="2"/>
                <w:lang w:val="lt-LT"/>
                <w14:ligatures w14:val="standardContextual"/>
              </w:rPr>
              <w:t xml:space="preserve"> arba rampos montavimo vieta ir veikimo principas </w:t>
            </w:r>
            <w:r w:rsidRPr="00A958DB">
              <w:rPr>
                <w:rFonts w:eastAsia="Aptos"/>
                <w:i/>
                <w:iCs/>
                <w:kern w:val="2"/>
                <w:lang w:val="lt-LT"/>
                <w14:ligatures w14:val="standardContextual"/>
              </w:rPr>
              <w:t>(pateikiama transportavimo ir darbinėje padėtyje)</w:t>
            </w:r>
            <w:r w:rsidRPr="00A958DB">
              <w:rPr>
                <w:rFonts w:eastAsia="Aptos"/>
                <w:kern w:val="2"/>
                <w:lang w:val="lt-LT"/>
                <w14:ligatures w14:val="standardContextual"/>
              </w:rPr>
              <w:t>.</w:t>
            </w:r>
          </w:p>
        </w:tc>
        <w:tc>
          <w:tcPr>
            <w:tcW w:w="2286" w:type="dxa"/>
          </w:tcPr>
          <w:p w14:paraId="74E27053"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lastRenderedPageBreak/>
              <w:t>Kartu su pasiūlymu teikiamų dokumentų sąrašas</w:t>
            </w:r>
            <w:r w:rsidRPr="00AB147C">
              <w:rPr>
                <w:rFonts w:eastAsia="Calibri"/>
                <w:iCs/>
                <w:kern w:val="2"/>
                <w:lang w:val="lt-LT"/>
                <w14:ligatures w14:val="standardContextual"/>
              </w:rPr>
              <w:t>: _________ .</w:t>
            </w:r>
          </w:p>
          <w:p w14:paraId="2DFC0F7F" w14:textId="77777777" w:rsidR="00B63A63" w:rsidRPr="00AB147C" w:rsidRDefault="00B63A63" w:rsidP="00A958DB">
            <w:pPr>
              <w:spacing w:after="0" w:line="240" w:lineRule="auto"/>
              <w:jc w:val="both"/>
              <w:rPr>
                <w:rFonts w:eastAsia="Aptos"/>
                <w:kern w:val="2"/>
                <w:lang w:val="lt-LT"/>
                <w14:ligatures w14:val="standardContextual"/>
              </w:rPr>
            </w:pPr>
            <w:r w:rsidRPr="00AB147C">
              <w:rPr>
                <w:rFonts w:eastAsia="Calibri"/>
                <w:iCs/>
                <w:kern w:val="2"/>
                <w:lang w:val="lt-LT"/>
                <w14:ligatures w14:val="standardContextual"/>
              </w:rPr>
              <w:t>Vaizdinės medžiagos sąrašas: _________ .</w:t>
            </w:r>
          </w:p>
          <w:p w14:paraId="39EB51FB" w14:textId="77777777" w:rsidR="00B63A63" w:rsidRPr="00AB147C" w:rsidRDefault="00B63A63" w:rsidP="00A958DB">
            <w:pPr>
              <w:spacing w:after="0" w:line="240" w:lineRule="auto"/>
              <w:jc w:val="both"/>
              <w:rPr>
                <w:rFonts w:eastAsia="Aptos"/>
                <w:kern w:val="2"/>
                <w:lang w:val="lt-LT"/>
                <w14:ligatures w14:val="standardContextual"/>
              </w:rPr>
            </w:pPr>
          </w:p>
        </w:tc>
      </w:tr>
      <w:tr w:rsidR="00B63A63" w:rsidRPr="00AB147C" w14:paraId="53697531" w14:textId="77777777">
        <w:tc>
          <w:tcPr>
            <w:tcW w:w="856" w:type="dxa"/>
          </w:tcPr>
          <w:p w14:paraId="1ADC4B8A" w14:textId="77777777" w:rsidR="00B63A63" w:rsidRPr="00A958DB" w:rsidRDefault="00B63A63" w:rsidP="00A958DB">
            <w:pPr>
              <w:spacing w:after="100" w:afterAutospacing="1" w:line="240" w:lineRule="auto"/>
              <w:jc w:val="center"/>
              <w:rPr>
                <w:rFonts w:eastAsia="Aptos"/>
                <w:kern w:val="2"/>
                <w:lang w:val="lt-LT"/>
                <w14:ligatures w14:val="standardContextual"/>
              </w:rPr>
            </w:pPr>
            <w:r w:rsidRPr="00A958DB">
              <w:rPr>
                <w:rFonts w:eastAsia="Aptos"/>
                <w:kern w:val="2"/>
                <w:lang w:val="lt-LT"/>
                <w14:ligatures w14:val="standardContextual"/>
              </w:rPr>
              <w:t>14.</w:t>
            </w:r>
          </w:p>
        </w:tc>
        <w:tc>
          <w:tcPr>
            <w:tcW w:w="2649" w:type="dxa"/>
          </w:tcPr>
          <w:p w14:paraId="104AAC60"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Remonto ir pakaitinio autobuso sąlygos</w:t>
            </w:r>
          </w:p>
        </w:tc>
        <w:tc>
          <w:tcPr>
            <w:tcW w:w="3559" w:type="dxa"/>
          </w:tcPr>
          <w:p w14:paraId="1BC39E0B" w14:textId="77777777" w:rsidR="00B63A63" w:rsidRPr="00A958DB" w:rsidRDefault="00B63A63" w:rsidP="00A958DB">
            <w:pPr>
              <w:spacing w:after="100" w:afterAutospacing="1" w:line="240" w:lineRule="auto"/>
              <w:jc w:val="both"/>
              <w:rPr>
                <w:rFonts w:eastAsia="Aptos"/>
                <w:b/>
                <w:bCs/>
                <w:kern w:val="2"/>
                <w:lang w:val="lt-LT"/>
                <w14:ligatures w14:val="standardContextual"/>
              </w:rPr>
            </w:pPr>
            <w:r w:rsidRPr="00A958DB">
              <w:rPr>
                <w:rFonts w:eastAsia="Aptos"/>
                <w:b/>
                <w:bCs/>
                <w:kern w:val="2"/>
                <w:lang w:val="lt-LT"/>
                <w14:ligatures w14:val="standardContextual"/>
              </w:rPr>
              <w:t>Garantinio remonto vykdymo sąlygos ir terminai</w:t>
            </w:r>
          </w:p>
          <w:p w14:paraId="3A92C431"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 xml:space="preserve">Tiekėjas garantiniu laikotarpiu privalo užtikrinti nemokamą transporto priemonės garantinį remontą, įskaitant visas tam </w:t>
            </w:r>
            <w:r w:rsidRPr="00A958DB">
              <w:rPr>
                <w:rFonts w:eastAsia="Aptos"/>
                <w:kern w:val="2"/>
                <w:lang w:val="lt-LT"/>
                <w14:ligatures w14:val="standardContextual"/>
              </w:rPr>
              <w:lastRenderedPageBreak/>
              <w:t>reikalingas detales, medžiagas ir darbus.</w:t>
            </w:r>
          </w:p>
          <w:p w14:paraId="2B7D6E7C"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 xml:space="preserve">Pirkėjui ar jo įgaliotam atstovui raštu </w:t>
            </w:r>
            <w:r w:rsidRPr="00A958DB">
              <w:rPr>
                <w:rFonts w:eastAsia="Aptos"/>
                <w:i/>
                <w:iCs/>
                <w:kern w:val="2"/>
                <w:lang w:val="lt-LT"/>
                <w14:ligatures w14:val="standardContextual"/>
              </w:rPr>
              <w:t>(el. paštu)</w:t>
            </w:r>
            <w:r w:rsidRPr="00A958DB">
              <w:rPr>
                <w:rFonts w:eastAsia="Aptos"/>
                <w:kern w:val="2"/>
                <w:lang w:val="lt-LT"/>
                <w14:ligatures w14:val="standardContextual"/>
              </w:rPr>
              <w:t xml:space="preserve"> pranešus apie transporto priemonės gedimą, Tiekėjas privalo diagnozuoti gedimą ir pradėti remonto darbus ne vėliau kaip per </w:t>
            </w:r>
            <w:r w:rsidRPr="00A958DB">
              <w:rPr>
                <w:rFonts w:eastAsia="Aptos"/>
                <w:b/>
                <w:bCs/>
                <w:kern w:val="2"/>
                <w:lang w:val="lt-LT"/>
                <w14:ligatures w14:val="standardContextual"/>
              </w:rPr>
              <w:t>48 valandas</w:t>
            </w:r>
            <w:r w:rsidRPr="00A958DB">
              <w:rPr>
                <w:rFonts w:eastAsia="Aptos"/>
                <w:kern w:val="2"/>
                <w:lang w:val="lt-LT"/>
                <w14:ligatures w14:val="standardContextual"/>
              </w:rPr>
              <w:t xml:space="preserve"> nuo pranešimo gavimo momento.</w:t>
            </w:r>
          </w:p>
          <w:p w14:paraId="060446FE"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Garantinio remonto paslaugos turi būti atliekamos autorizuotame gamintojo servise Lietuvoje. Jei dėl objektyvių priežasčių transporto priemonė turi būti remontuojama ne Lietuvos Respublikos teritorijoje,  Tiekėjas savo lėšomis ir transportu nugabena autobusą į remonto vietą ir grąžina jį Pirkėjui.</w:t>
            </w:r>
          </w:p>
          <w:p w14:paraId="6D243DBC" w14:textId="77777777" w:rsidR="00B63A63" w:rsidRPr="00A958DB" w:rsidRDefault="00B63A63" w:rsidP="00A958DB">
            <w:pPr>
              <w:spacing w:after="100" w:afterAutospacing="1" w:line="240" w:lineRule="auto"/>
              <w:jc w:val="both"/>
              <w:rPr>
                <w:rFonts w:eastAsia="Aptos"/>
                <w:b/>
                <w:bCs/>
                <w:kern w:val="2"/>
                <w:lang w:val="lt-LT"/>
                <w14:ligatures w14:val="standardContextual"/>
              </w:rPr>
            </w:pPr>
            <w:r w:rsidRPr="00A958DB">
              <w:rPr>
                <w:rFonts w:eastAsia="Aptos"/>
                <w:b/>
                <w:bCs/>
                <w:kern w:val="2"/>
                <w:lang w:val="lt-LT"/>
                <w14:ligatures w14:val="standardContextual"/>
              </w:rPr>
              <w:t>Pakaitinės transporto priemonės suteikimo tvarka</w:t>
            </w:r>
          </w:p>
          <w:p w14:paraId="22614FBB"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 xml:space="preserve">Jeigu Transporto priemonės garantinio remonto darbai trunka ilgiau nei </w:t>
            </w:r>
            <w:r w:rsidRPr="00A958DB">
              <w:rPr>
                <w:rFonts w:eastAsia="Aptos"/>
                <w:b/>
                <w:bCs/>
                <w:kern w:val="2"/>
                <w:lang w:val="lt-LT"/>
                <w14:ligatures w14:val="standardContextual"/>
              </w:rPr>
              <w:t>1 savaitę</w:t>
            </w:r>
            <w:r w:rsidRPr="00A958DB">
              <w:rPr>
                <w:rFonts w:eastAsia="Aptos"/>
                <w:kern w:val="2"/>
                <w:lang w:val="lt-LT"/>
                <w14:ligatures w14:val="standardContextual"/>
              </w:rPr>
              <w:t xml:space="preserve"> nuo pranešimo apie gedimą pateikimo, Tiekėjas privalo savo lėšomis pristatyti ir suteikti Pirkėjui nemokamai naudotis pakaitinę lygiavertę transporto priemonę arba kompensuoti pakaitinės lygiavertės transporto priemonės išlaidas.</w:t>
            </w:r>
          </w:p>
          <w:p w14:paraId="0A3C8B49" w14:textId="77777777" w:rsidR="00B63A63" w:rsidRPr="00A958DB" w:rsidRDefault="00B63A63" w:rsidP="00A958DB">
            <w:pPr>
              <w:spacing w:after="100" w:afterAutospacing="1" w:line="240" w:lineRule="auto"/>
              <w:jc w:val="both"/>
              <w:rPr>
                <w:rFonts w:eastAsia="Aptos"/>
                <w:kern w:val="2"/>
                <w:lang w:val="lt-LT"/>
                <w14:ligatures w14:val="standardContextual"/>
              </w:rPr>
            </w:pPr>
            <w:r w:rsidRPr="00A958DB">
              <w:rPr>
                <w:rFonts w:eastAsia="Aptos"/>
                <w:kern w:val="2"/>
                <w:lang w:val="lt-LT"/>
                <w14:ligatures w14:val="standardContextual"/>
              </w:rPr>
              <w:t xml:space="preserve">Pakaitinė transporto priemonė  privalo būti suteikiama visam remonto laikotarpiui </w:t>
            </w:r>
            <w:r w:rsidRPr="00A958DB">
              <w:rPr>
                <w:rFonts w:eastAsia="Aptos"/>
                <w:i/>
                <w:iCs/>
                <w:kern w:val="2"/>
                <w:lang w:val="lt-LT"/>
                <w14:ligatures w14:val="standardContextual"/>
              </w:rPr>
              <w:t>(iki pilno sugedusio autobuso sutaisymo ir grąžinimo Pirkėjui).</w:t>
            </w:r>
          </w:p>
        </w:tc>
        <w:tc>
          <w:tcPr>
            <w:tcW w:w="2286" w:type="dxa"/>
          </w:tcPr>
          <w:p w14:paraId="4FB81489" w14:textId="77777777" w:rsidR="00B63A63" w:rsidRPr="00AB147C" w:rsidRDefault="00B63A63" w:rsidP="00A958DB">
            <w:pPr>
              <w:spacing w:after="0" w:line="240" w:lineRule="auto"/>
              <w:jc w:val="both"/>
              <w:rPr>
                <w:rFonts w:eastAsia="Calibri"/>
                <w:iCs/>
                <w:kern w:val="2"/>
                <w:lang w:val="lt-LT"/>
                <w14:ligatures w14:val="standardContextual"/>
              </w:rPr>
            </w:pPr>
            <w:r w:rsidRPr="00AB147C">
              <w:rPr>
                <w:rFonts w:eastAsia="Aptos"/>
                <w:kern w:val="2"/>
                <w:lang w:val="lt-LT"/>
                <w14:ligatures w14:val="standardContextual"/>
              </w:rPr>
              <w:lastRenderedPageBreak/>
              <w:t xml:space="preserve">Patvirtiname, kad sutinkame su remonto ir pakaitinio autobuso sąlygomis: Taip/Ne </w:t>
            </w:r>
            <w:r w:rsidRPr="00AB147C">
              <w:rPr>
                <w:rFonts w:eastAsia="Calibri"/>
                <w:i/>
                <w:kern w:val="2"/>
                <w:lang w:val="lt-LT"/>
                <w14:ligatures w14:val="standardContextual"/>
              </w:rPr>
              <w:t>(nereikalinga išbraukti)</w:t>
            </w:r>
          </w:p>
          <w:p w14:paraId="63F89B44" w14:textId="77777777" w:rsidR="00B63A63" w:rsidRPr="00AB147C" w:rsidRDefault="00B63A63" w:rsidP="00B63A63">
            <w:pPr>
              <w:spacing w:after="100" w:afterAutospacing="1" w:line="360" w:lineRule="auto"/>
              <w:jc w:val="both"/>
              <w:rPr>
                <w:rFonts w:eastAsia="Aptos"/>
                <w:kern w:val="2"/>
                <w:lang w:val="lt-LT"/>
                <w14:ligatures w14:val="standardContextual"/>
              </w:rPr>
            </w:pPr>
          </w:p>
        </w:tc>
      </w:tr>
    </w:tbl>
    <w:p w14:paraId="037C2968" w14:textId="77777777" w:rsidR="00BD3B08" w:rsidRPr="00AB147C" w:rsidRDefault="00BD3B08" w:rsidP="00BD3B08">
      <w:pPr>
        <w:pStyle w:val="Antrat2"/>
        <w:ind w:left="-142"/>
        <w:jc w:val="right"/>
        <w:rPr>
          <w:rFonts w:ascii="Times New Roman" w:eastAsia="Calibri" w:hAnsi="Times New Roman" w:cs="Times New Roman"/>
          <w:sz w:val="22"/>
          <w:szCs w:val="22"/>
        </w:rPr>
        <w:sectPr w:rsidR="00BD3B08" w:rsidRPr="00AB147C" w:rsidSect="00BD3B08">
          <w:type w:val="continuous"/>
          <w:pgSz w:w="11900" w:h="16840"/>
          <w:pgMar w:top="1134" w:right="567" w:bottom="1134" w:left="1701" w:header="567" w:footer="567" w:gutter="0"/>
          <w:pgNumType w:start="0"/>
          <w:cols w:space="1296"/>
          <w:docGrid w:linePitch="326"/>
        </w:sectPr>
      </w:pPr>
    </w:p>
    <w:p w14:paraId="6EA7F252" w14:textId="77777777" w:rsidR="00CF4CF5" w:rsidRDefault="00CF4CF5" w:rsidP="00CF4CF5">
      <w:pPr>
        <w:pStyle w:val="Antrat2"/>
        <w:ind w:left="3261" w:right="-6037"/>
        <w:jc w:val="both"/>
        <w:rPr>
          <w:rFonts w:ascii="Times New Roman" w:hAnsi="Times New Roman" w:cs="Times New Roman"/>
          <w:sz w:val="24"/>
          <w:szCs w:val="24"/>
        </w:rPr>
      </w:pPr>
      <w:bookmarkStart w:id="66" w:name="_Toc243488969"/>
    </w:p>
    <w:p w14:paraId="1F04E860" w14:textId="77777777" w:rsidR="00CF4CF5" w:rsidRDefault="00CF4CF5" w:rsidP="00CF4CF5">
      <w:pPr>
        <w:pStyle w:val="Antrat2"/>
        <w:ind w:left="3261" w:right="-6037"/>
        <w:jc w:val="both"/>
        <w:rPr>
          <w:rFonts w:ascii="Times New Roman" w:hAnsi="Times New Roman" w:cs="Times New Roman"/>
          <w:sz w:val="24"/>
          <w:szCs w:val="24"/>
        </w:rPr>
      </w:pPr>
    </w:p>
    <w:p w14:paraId="0BDE8E4B" w14:textId="77777777" w:rsidR="00CF4CF5" w:rsidRDefault="00CF4CF5" w:rsidP="00CF4CF5">
      <w:pPr>
        <w:pStyle w:val="Antrat2"/>
        <w:ind w:left="3261" w:right="-6037"/>
        <w:jc w:val="both"/>
        <w:rPr>
          <w:rFonts w:ascii="Times New Roman" w:hAnsi="Times New Roman" w:cs="Times New Roman"/>
          <w:sz w:val="24"/>
          <w:szCs w:val="24"/>
        </w:rPr>
      </w:pPr>
    </w:p>
    <w:p w14:paraId="6F6D562A" w14:textId="1A5361E0" w:rsidR="00CE6E1A" w:rsidRPr="00CF4CF5" w:rsidRDefault="00CE6E1A" w:rsidP="00CF4CF5">
      <w:pPr>
        <w:pStyle w:val="Antrat2"/>
        <w:ind w:left="3261" w:right="-6037"/>
        <w:jc w:val="both"/>
        <w:rPr>
          <w:rFonts w:ascii="Times New Roman" w:hAnsi="Times New Roman" w:cs="Times New Roman"/>
          <w:sz w:val="24"/>
          <w:szCs w:val="24"/>
        </w:rPr>
      </w:pPr>
      <w:r w:rsidRPr="00CF4CF5">
        <w:rPr>
          <w:rFonts w:ascii="Times New Roman" w:hAnsi="Times New Roman" w:cs="Times New Roman"/>
          <w:sz w:val="24"/>
          <w:szCs w:val="24"/>
        </w:rPr>
        <w:t>Pirkimo sąlygų 7 priedas „Pasiūlymų vertinimo kriterijai ir sąlygos“</w:t>
      </w:r>
      <w:bookmarkEnd w:id="63"/>
      <w:bookmarkEnd w:id="64"/>
      <w:bookmarkEnd w:id="66"/>
    </w:p>
    <w:p w14:paraId="508F70BC" w14:textId="77777777" w:rsidR="00CE6E1A" w:rsidRPr="00AB147C" w:rsidRDefault="00CE6E1A" w:rsidP="00BA3D9B">
      <w:pPr>
        <w:pStyle w:val="Antrat2"/>
        <w:ind w:right="-5755"/>
        <w:jc w:val="right"/>
        <w:rPr>
          <w:rFonts w:ascii="Times New Roman" w:hAnsi="Times New Roman" w:cs="Times New Roman"/>
          <w:color w:val="auto"/>
          <w:sz w:val="22"/>
          <w:szCs w:val="22"/>
        </w:rPr>
      </w:pPr>
    </w:p>
    <w:p w14:paraId="4D4D1A53" w14:textId="77777777" w:rsidR="00BD3B08" w:rsidRPr="00AB147C" w:rsidRDefault="00BD3B08" w:rsidP="00BA3D9B">
      <w:pPr>
        <w:pStyle w:val="Antrat2"/>
        <w:ind w:right="-5755"/>
        <w:jc w:val="right"/>
        <w:rPr>
          <w:rFonts w:ascii="Times New Roman" w:hAnsi="Times New Roman" w:cs="Times New Roman"/>
          <w:b/>
          <w:color w:val="auto"/>
          <w:sz w:val="22"/>
          <w:szCs w:val="22"/>
        </w:rPr>
        <w:sectPr w:rsidR="00BD3B08" w:rsidRPr="00AB147C" w:rsidSect="00BD3B08">
          <w:type w:val="continuous"/>
          <w:pgSz w:w="11900" w:h="16840"/>
          <w:pgMar w:top="1134" w:right="567" w:bottom="1134" w:left="1701" w:header="567" w:footer="567" w:gutter="0"/>
          <w:pgNumType w:start="0"/>
          <w:cols w:num="2" w:space="1296"/>
          <w:docGrid w:linePitch="326"/>
        </w:sectPr>
      </w:pPr>
    </w:p>
    <w:p w14:paraId="29E4B04B" w14:textId="7018029E" w:rsidR="00CE6E1A" w:rsidRPr="00AB147C" w:rsidRDefault="00CE6E1A" w:rsidP="00CE6E1A">
      <w:pPr>
        <w:pStyle w:val="Paantrat"/>
        <w:spacing w:after="0"/>
        <w:jc w:val="center"/>
        <w:rPr>
          <w:rFonts w:cs="Times New Roman"/>
          <w:b/>
          <w:bCs/>
          <w:smallCaps/>
          <w:color w:val="auto"/>
          <w:sz w:val="24"/>
          <w:szCs w:val="24"/>
        </w:rPr>
      </w:pPr>
      <w:r w:rsidRPr="00AB147C">
        <w:rPr>
          <w:rFonts w:cs="Times New Roman"/>
          <w:b/>
          <w:color w:val="auto"/>
          <w:sz w:val="24"/>
          <w:szCs w:val="24"/>
        </w:rPr>
        <w:t xml:space="preserve">PASIŪLYMŲ VERTINIMO KRITERIJAI ir </w:t>
      </w:r>
      <w:r w:rsidR="00E752FF" w:rsidRPr="00AB147C">
        <w:rPr>
          <w:rFonts w:cs="Times New Roman"/>
          <w:b/>
          <w:color w:val="auto"/>
          <w:sz w:val="24"/>
          <w:szCs w:val="24"/>
        </w:rPr>
        <w:t>SĄLYGOS</w:t>
      </w:r>
    </w:p>
    <w:p w14:paraId="454BF879" w14:textId="77777777" w:rsidR="00CE6E1A" w:rsidRPr="00AB147C" w:rsidRDefault="00CE6E1A" w:rsidP="00CE6E1A">
      <w:pPr>
        <w:spacing w:line="240" w:lineRule="auto"/>
        <w:ind w:left="7314"/>
      </w:pPr>
    </w:p>
    <w:p w14:paraId="735D0363" w14:textId="1E672EC6" w:rsidR="00B63A63" w:rsidRPr="00AB147C" w:rsidRDefault="00B63A63" w:rsidP="00B63A63">
      <w:pPr>
        <w:pBdr>
          <w:top w:val="nil"/>
          <w:left w:val="nil"/>
          <w:bottom w:val="nil"/>
          <w:right w:val="nil"/>
          <w:between w:val="nil"/>
          <w:bar w:val="nil"/>
        </w:pBdr>
        <w:suppressAutoHyphens/>
        <w:spacing w:after="40" w:line="240" w:lineRule="auto"/>
        <w:ind w:right="134" w:firstLine="709"/>
        <w:jc w:val="both"/>
        <w:rPr>
          <w:b/>
          <w:bCs/>
          <w:bdr w:val="nil"/>
          <w:lang w:eastAsia="en-GB"/>
        </w:rPr>
      </w:pPr>
      <w:r w:rsidRPr="00AB147C">
        <w:t xml:space="preserve">1. Pirkimo vykdytojas ekonomiškai naudingiausią pasiūlymą išrenka pagal kainos ir kokybės </w:t>
      </w:r>
      <w:r w:rsidRPr="00AB147C">
        <w:rPr>
          <w:bdr w:val="nil"/>
          <w:lang w:eastAsia="en-GB"/>
        </w:rPr>
        <w:t xml:space="preserve">kriterijų, taikant žemiau nurodytą vertinimo tvarką. </w:t>
      </w:r>
    </w:p>
    <w:p w14:paraId="5257D9AF" w14:textId="77777777" w:rsidR="00B63A63" w:rsidRPr="00AB147C" w:rsidRDefault="00B63A63" w:rsidP="00B63A63">
      <w:pPr>
        <w:spacing w:after="0" w:line="240" w:lineRule="auto"/>
        <w:ind w:right="134" w:firstLine="720"/>
        <w:jc w:val="both"/>
      </w:pPr>
      <w:r w:rsidRPr="00AB147C">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F46FDFF" w14:textId="77777777" w:rsidR="00B63A63" w:rsidRPr="00AB147C" w:rsidRDefault="00B63A63" w:rsidP="00B63A63">
      <w:pPr>
        <w:spacing w:after="0" w:line="240" w:lineRule="auto"/>
        <w:ind w:right="134" w:firstLine="720"/>
        <w:jc w:val="both"/>
      </w:pPr>
      <w:r w:rsidRPr="00AB147C">
        <w:t>3. Pasiūlymų, vertinamų pagal kainos ir kokybės santykį apskaičiavimo tvarka:</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44"/>
        <w:gridCol w:w="3185"/>
      </w:tblGrid>
      <w:tr w:rsidR="00F23290" w:rsidRPr="00AB147C" w14:paraId="3BE74294" w14:textId="77777777">
        <w:trPr>
          <w:trHeight w:val="683"/>
        </w:trPr>
        <w:tc>
          <w:tcPr>
            <w:tcW w:w="6444" w:type="dxa"/>
          </w:tcPr>
          <w:p w14:paraId="0F68ED01" w14:textId="77777777" w:rsidR="00F23290" w:rsidRPr="00AB147C" w:rsidRDefault="00F23290" w:rsidP="00F23290">
            <w:pPr>
              <w:pBdr>
                <w:top w:val="nil"/>
                <w:left w:val="nil"/>
                <w:bottom w:val="nil"/>
                <w:right w:val="nil"/>
                <w:between w:val="nil"/>
                <w:bar w:val="nil"/>
              </w:pBdr>
              <w:suppressAutoHyphens/>
              <w:spacing w:after="40" w:line="240" w:lineRule="auto"/>
              <w:jc w:val="both"/>
              <w:rPr>
                <w:b/>
                <w:bCs/>
                <w:color w:val="000000"/>
                <w:bdr w:val="nil"/>
                <w:lang w:eastAsia="en-GB"/>
              </w:rPr>
            </w:pPr>
            <w:r w:rsidRPr="00AB147C">
              <w:rPr>
                <w:b/>
                <w:bCs/>
                <w:color w:val="000000"/>
                <w:bdr w:val="nil"/>
                <w:lang w:eastAsia="en-GB"/>
              </w:rPr>
              <w:t>Vertinimo kriterijai ir parametrai</w:t>
            </w:r>
          </w:p>
        </w:tc>
        <w:tc>
          <w:tcPr>
            <w:tcW w:w="3185" w:type="dxa"/>
          </w:tcPr>
          <w:p w14:paraId="4758FCCE" w14:textId="77777777" w:rsidR="00F23290" w:rsidRPr="00AB147C" w:rsidRDefault="00F23290" w:rsidP="00F23290">
            <w:pPr>
              <w:pBdr>
                <w:top w:val="nil"/>
                <w:left w:val="nil"/>
                <w:bottom w:val="nil"/>
                <w:right w:val="nil"/>
                <w:between w:val="nil"/>
                <w:bar w:val="nil"/>
              </w:pBdr>
              <w:suppressAutoHyphens/>
              <w:spacing w:after="40" w:line="240" w:lineRule="auto"/>
              <w:jc w:val="both"/>
              <w:rPr>
                <w:b/>
                <w:bCs/>
                <w:color w:val="000000"/>
                <w:bdr w:val="nil"/>
                <w:lang w:eastAsia="en-GB"/>
              </w:rPr>
            </w:pPr>
            <w:r w:rsidRPr="00AB147C">
              <w:rPr>
                <w:b/>
                <w:bCs/>
                <w:color w:val="000000"/>
                <w:bdr w:val="nil"/>
                <w:lang w:eastAsia="en-GB"/>
              </w:rPr>
              <w:t>Lyginamasis svoris ekonominio naudingumo įvertinime</w:t>
            </w:r>
          </w:p>
        </w:tc>
      </w:tr>
      <w:tr w:rsidR="00F23290" w:rsidRPr="00AB147C" w14:paraId="0996F54E" w14:textId="77777777">
        <w:tc>
          <w:tcPr>
            <w:tcW w:w="6444" w:type="dxa"/>
          </w:tcPr>
          <w:p w14:paraId="31F1F624" w14:textId="77777777" w:rsidR="00F23290" w:rsidRPr="00AB147C" w:rsidRDefault="00F23290" w:rsidP="00F23290">
            <w:pPr>
              <w:suppressAutoHyphens/>
              <w:rPr>
                <w:rFonts w:eastAsia="Calibri"/>
                <w:color w:val="000000"/>
                <w:lang w:eastAsia="ar-SA"/>
              </w:rPr>
            </w:pPr>
            <w:r w:rsidRPr="00AB147C">
              <w:rPr>
                <w:rFonts w:eastAsia="Calibri"/>
                <w:b/>
                <w:color w:val="000000"/>
              </w:rPr>
              <w:t>Kaina</w:t>
            </w:r>
            <w:r w:rsidRPr="00AB147C">
              <w:rPr>
                <w:rFonts w:eastAsia="Calibri"/>
                <w:i/>
                <w:color w:val="000000"/>
              </w:rPr>
              <w:t xml:space="preserve">, </w:t>
            </w:r>
            <w:r w:rsidRPr="00AB147C">
              <w:rPr>
                <w:rFonts w:eastAsia="Calibri"/>
                <w:color w:val="000000"/>
              </w:rPr>
              <w:t>C</w:t>
            </w:r>
          </w:p>
        </w:tc>
        <w:tc>
          <w:tcPr>
            <w:tcW w:w="3185" w:type="dxa"/>
          </w:tcPr>
          <w:p w14:paraId="2A7C9CC5" w14:textId="2D2B5167" w:rsidR="00F23290" w:rsidRPr="00AB147C" w:rsidRDefault="00F23290" w:rsidP="00F23290">
            <w:pPr>
              <w:suppressAutoHyphens/>
              <w:ind w:firstLine="567"/>
              <w:rPr>
                <w:rFonts w:eastAsia="Calibri"/>
                <w:b/>
                <w:color w:val="000000"/>
                <w:lang w:eastAsia="ar-SA"/>
              </w:rPr>
            </w:pPr>
            <w:r w:rsidRPr="00AB147C">
              <w:rPr>
                <w:rFonts w:eastAsia="Calibri"/>
                <w:b/>
                <w:color w:val="000000"/>
                <w:lang w:eastAsia="ar-SA"/>
              </w:rPr>
              <w:t>X</w:t>
            </w:r>
            <w:r w:rsidRPr="00AB147C">
              <w:rPr>
                <w:rFonts w:eastAsia="Calibri"/>
                <w:b/>
                <w:color w:val="000000"/>
              </w:rPr>
              <w:t>=83</w:t>
            </w:r>
          </w:p>
        </w:tc>
      </w:tr>
      <w:tr w:rsidR="00F23290" w:rsidRPr="00AB147C" w14:paraId="00D148F8" w14:textId="77777777">
        <w:tc>
          <w:tcPr>
            <w:tcW w:w="6444" w:type="dxa"/>
          </w:tcPr>
          <w:p w14:paraId="7F4D6C9A" w14:textId="77777777" w:rsidR="00F23290" w:rsidRPr="00AB147C" w:rsidRDefault="00F23290" w:rsidP="00F23290">
            <w:pPr>
              <w:pBdr>
                <w:top w:val="nil"/>
                <w:left w:val="nil"/>
                <w:bottom w:val="nil"/>
                <w:right w:val="nil"/>
                <w:between w:val="nil"/>
                <w:bar w:val="nil"/>
              </w:pBdr>
              <w:suppressAutoHyphens/>
              <w:spacing w:after="40" w:line="240" w:lineRule="auto"/>
              <w:jc w:val="both"/>
              <w:rPr>
                <w:b/>
                <w:color w:val="000000"/>
                <w:bdr w:val="nil"/>
                <w:lang w:eastAsia="en-GB"/>
              </w:rPr>
            </w:pPr>
            <w:r w:rsidRPr="00AB147C">
              <w:rPr>
                <w:b/>
                <w:color w:val="000000"/>
                <w:bdr w:val="nil"/>
                <w:lang w:eastAsia="en-GB"/>
              </w:rPr>
              <w:t>Kokybė (P):</w:t>
            </w:r>
          </w:p>
        </w:tc>
        <w:tc>
          <w:tcPr>
            <w:tcW w:w="3185" w:type="dxa"/>
          </w:tcPr>
          <w:p w14:paraId="584C43C9" w14:textId="19ADFE8B" w:rsidR="00F23290" w:rsidRPr="00AB147C" w:rsidRDefault="00F23290" w:rsidP="00F23290">
            <w:pPr>
              <w:pBdr>
                <w:top w:val="nil"/>
                <w:left w:val="nil"/>
                <w:bottom w:val="nil"/>
                <w:right w:val="nil"/>
                <w:between w:val="nil"/>
                <w:bar w:val="nil"/>
              </w:pBdr>
              <w:suppressAutoHyphens/>
              <w:spacing w:after="40" w:line="240" w:lineRule="auto"/>
              <w:ind w:firstLine="557"/>
              <w:jc w:val="both"/>
              <w:rPr>
                <w:b/>
                <w:color w:val="000000"/>
                <w:bdr w:val="nil"/>
                <w:lang w:eastAsia="en-GB"/>
              </w:rPr>
            </w:pPr>
            <w:r w:rsidRPr="00AB147C">
              <w:rPr>
                <w:b/>
                <w:color w:val="000000"/>
                <w:bdr w:val="nil"/>
                <w:lang w:eastAsia="en-GB"/>
              </w:rPr>
              <w:t>L=17</w:t>
            </w:r>
          </w:p>
        </w:tc>
      </w:tr>
      <w:tr w:rsidR="00F23290" w:rsidRPr="00AB147C" w14:paraId="2BC82B51" w14:textId="77777777">
        <w:tc>
          <w:tcPr>
            <w:tcW w:w="6444" w:type="dxa"/>
          </w:tcPr>
          <w:p w14:paraId="77E9087D" w14:textId="077A3B18" w:rsidR="00F23290" w:rsidRPr="00AB147C" w:rsidRDefault="00F23290" w:rsidP="00F23290">
            <w:pPr>
              <w:spacing w:after="0" w:line="240" w:lineRule="auto"/>
              <w:jc w:val="both"/>
              <w:rPr>
                <w:rFonts w:eastAsia="Calibri"/>
                <w:i/>
                <w:color w:val="000000"/>
              </w:rPr>
            </w:pPr>
            <w:r w:rsidRPr="00AB147C">
              <w:rPr>
                <w:rFonts w:eastAsia="Calibri"/>
                <w:b/>
                <w:i/>
                <w:color w:val="000000"/>
              </w:rPr>
              <w:t>Prekių pristatymo terminas (</w:t>
            </w:r>
            <w:r w:rsidRPr="00AB147C">
              <w:rPr>
                <w:rFonts w:eastAsia="Calibri"/>
                <w:bCs/>
                <w:i/>
                <w:color w:val="000000"/>
              </w:rPr>
              <w:t xml:space="preserve">Vertinamas – prekių pristatymo terminas mėnesiais) </w:t>
            </w:r>
            <w:bookmarkStart w:id="67" w:name="_Hlk150863169"/>
            <w:r w:rsidRPr="00AB147C">
              <w:rPr>
                <w:rFonts w:eastAsia="Calibri"/>
                <w:b/>
                <w:i/>
                <w:color w:val="000000"/>
              </w:rPr>
              <w:t>P</w:t>
            </w:r>
            <w:r w:rsidRPr="00AB147C">
              <w:rPr>
                <w:rFonts w:eastAsia="Calibri"/>
                <w:b/>
                <w:color w:val="000000"/>
                <w:vertAlign w:val="subscript"/>
              </w:rPr>
              <w:t>1</w:t>
            </w:r>
            <w:r w:rsidRPr="00AB147C">
              <w:rPr>
                <w:rFonts w:eastAsia="Calibri"/>
                <w:color w:val="000000"/>
                <w:vertAlign w:val="subscript"/>
              </w:rPr>
              <w:t>.</w:t>
            </w:r>
            <w:bookmarkEnd w:id="67"/>
          </w:p>
          <w:p w14:paraId="41F79EAB" w14:textId="430ACD39" w:rsidR="00F23290" w:rsidRPr="00AB147C" w:rsidRDefault="00F23290" w:rsidP="00F23290">
            <w:pPr>
              <w:suppressAutoHyphens/>
              <w:jc w:val="both"/>
              <w:rPr>
                <w:rFonts w:eastAsia="Calibri"/>
                <w:b/>
                <w:bCs/>
                <w:color w:val="000000"/>
              </w:rPr>
            </w:pPr>
            <w:r w:rsidRPr="00AB147C">
              <w:rPr>
                <w:rFonts w:eastAsia="Calibri"/>
                <w:i/>
                <w:color w:val="000000"/>
              </w:rPr>
              <w:t xml:space="preserve"> </w:t>
            </w:r>
            <w:r w:rsidRPr="00AB147C">
              <w:rPr>
                <w:rFonts w:eastAsia="Calibri"/>
                <w:i/>
                <w:color w:val="FF0000"/>
              </w:rPr>
              <w:t xml:space="preserve"> </w:t>
            </w:r>
          </w:p>
        </w:tc>
        <w:tc>
          <w:tcPr>
            <w:tcW w:w="3185" w:type="dxa"/>
          </w:tcPr>
          <w:p w14:paraId="538EE3DB" w14:textId="77777777" w:rsidR="00F23290" w:rsidRPr="00AB147C" w:rsidRDefault="00F23290" w:rsidP="00F23290">
            <w:pPr>
              <w:suppressAutoHyphens/>
              <w:ind w:firstLine="567"/>
              <w:rPr>
                <w:rFonts w:eastAsia="Calibri"/>
                <w:bCs/>
                <w:color w:val="000000"/>
                <w:lang w:eastAsia="ar-SA"/>
              </w:rPr>
            </w:pPr>
            <w:r w:rsidRPr="00AB147C">
              <w:rPr>
                <w:rFonts w:eastAsia="Calibri"/>
                <w:bCs/>
                <w:color w:val="000000"/>
                <w:lang w:eastAsia="ar-SA"/>
              </w:rPr>
              <w:t>L</w:t>
            </w:r>
            <w:r w:rsidRPr="00AB147C">
              <w:rPr>
                <w:rFonts w:eastAsia="Calibri"/>
                <w:bCs/>
                <w:color w:val="000000"/>
                <w:vertAlign w:val="subscript"/>
                <w:lang w:eastAsia="ar-SA"/>
              </w:rPr>
              <w:t>1</w:t>
            </w:r>
            <w:r w:rsidRPr="00AB147C">
              <w:rPr>
                <w:rFonts w:eastAsia="Calibri"/>
                <w:bCs/>
                <w:color w:val="000000"/>
                <w:lang w:eastAsia="ar-SA"/>
              </w:rPr>
              <w:t>=10</w:t>
            </w:r>
          </w:p>
        </w:tc>
      </w:tr>
      <w:tr w:rsidR="00F23290" w:rsidRPr="00AB147C" w14:paraId="3680DFB9" w14:textId="77777777">
        <w:tc>
          <w:tcPr>
            <w:tcW w:w="6444" w:type="dxa"/>
          </w:tcPr>
          <w:p w14:paraId="39328556" w14:textId="2346086E" w:rsidR="00F23290" w:rsidRPr="00A958DB" w:rsidRDefault="00F23290" w:rsidP="00A958DB">
            <w:pPr>
              <w:spacing w:after="0" w:line="240" w:lineRule="auto"/>
              <w:jc w:val="both"/>
              <w:rPr>
                <w:rFonts w:eastAsia="Calibri"/>
                <w:i/>
                <w:color w:val="000000"/>
              </w:rPr>
            </w:pPr>
            <w:r w:rsidRPr="00AB147C">
              <w:rPr>
                <w:rFonts w:eastAsia="Calibri"/>
                <w:b/>
                <w:i/>
                <w:color w:val="000000"/>
              </w:rPr>
              <w:t>Stovimų vietų  skaičius  (</w:t>
            </w:r>
            <w:r w:rsidRPr="00AB147C">
              <w:rPr>
                <w:rFonts w:eastAsia="Calibri"/>
                <w:bCs/>
                <w:i/>
                <w:color w:val="000000"/>
              </w:rPr>
              <w:t xml:space="preserve">Vertinamas –tiekėjo siūlomas papildomų stovimų vietų skaičius autobuse virš minimalaus reikalavimo) </w:t>
            </w:r>
            <w:bookmarkStart w:id="68" w:name="_Hlk150862397"/>
            <w:r w:rsidRPr="00AB147C">
              <w:rPr>
                <w:rFonts w:eastAsia="Calibri"/>
                <w:b/>
                <w:i/>
                <w:iCs/>
                <w:color w:val="000000"/>
              </w:rPr>
              <w:t>P</w:t>
            </w:r>
            <w:r w:rsidRPr="00AB147C">
              <w:rPr>
                <w:rFonts w:eastAsia="Calibri"/>
                <w:b/>
                <w:i/>
                <w:iCs/>
                <w:color w:val="000000"/>
                <w:vertAlign w:val="subscript"/>
              </w:rPr>
              <w:t>2.</w:t>
            </w:r>
            <w:bookmarkEnd w:id="68"/>
          </w:p>
        </w:tc>
        <w:tc>
          <w:tcPr>
            <w:tcW w:w="3185" w:type="dxa"/>
          </w:tcPr>
          <w:p w14:paraId="623215F2" w14:textId="3424ED5F" w:rsidR="00F23290" w:rsidRPr="00AB147C" w:rsidRDefault="00F23290" w:rsidP="00F23290">
            <w:pPr>
              <w:suppressAutoHyphens/>
              <w:ind w:firstLine="567"/>
              <w:rPr>
                <w:rFonts w:eastAsia="Calibri"/>
                <w:bCs/>
                <w:color w:val="000000"/>
                <w:lang w:eastAsia="ar-SA"/>
              </w:rPr>
            </w:pPr>
            <w:r w:rsidRPr="00AB147C">
              <w:rPr>
                <w:rFonts w:eastAsia="Calibri"/>
                <w:lang w:eastAsia="zh-CN"/>
              </w:rPr>
              <w:t>L</w:t>
            </w:r>
            <w:r w:rsidRPr="00AB147C">
              <w:rPr>
                <w:rFonts w:eastAsia="Calibri"/>
                <w:vertAlign w:val="subscript"/>
                <w:lang w:eastAsia="zh-CN"/>
              </w:rPr>
              <w:t>2</w:t>
            </w:r>
            <w:r w:rsidRPr="00AB147C">
              <w:rPr>
                <w:rFonts w:eastAsia="Calibri"/>
                <w:lang w:eastAsia="zh-CN"/>
              </w:rPr>
              <w:t>=7</w:t>
            </w:r>
          </w:p>
        </w:tc>
      </w:tr>
    </w:tbl>
    <w:p w14:paraId="48150272" w14:textId="77777777" w:rsidR="00F23290" w:rsidRPr="00AB147C" w:rsidRDefault="00F23290" w:rsidP="00F23290">
      <w:pPr>
        <w:pBdr>
          <w:top w:val="nil"/>
          <w:left w:val="nil"/>
          <w:bottom w:val="nil"/>
          <w:right w:val="nil"/>
          <w:between w:val="nil"/>
          <w:bar w:val="nil"/>
        </w:pBdr>
        <w:suppressAutoHyphens/>
        <w:spacing w:after="40" w:line="240" w:lineRule="auto"/>
        <w:jc w:val="both"/>
        <w:rPr>
          <w:color w:val="000000"/>
          <w:bdr w:val="nil"/>
          <w:lang w:eastAsia="en-GB"/>
        </w:rPr>
      </w:pPr>
    </w:p>
    <w:p w14:paraId="7D3E2D3E" w14:textId="77777777" w:rsidR="00F23290" w:rsidRPr="00AB147C" w:rsidRDefault="00F23290" w:rsidP="00F23290">
      <w:pPr>
        <w:pBdr>
          <w:top w:val="nil"/>
          <w:left w:val="nil"/>
          <w:bottom w:val="nil"/>
          <w:right w:val="nil"/>
          <w:between w:val="nil"/>
          <w:bar w:val="nil"/>
        </w:pBdr>
        <w:suppressAutoHyphens/>
        <w:spacing w:after="40" w:line="240" w:lineRule="auto"/>
        <w:ind w:firstLine="851"/>
        <w:jc w:val="both"/>
        <w:rPr>
          <w:color w:val="000000"/>
          <w:bdr w:val="nil"/>
          <w:lang w:eastAsia="en-GB"/>
        </w:rPr>
      </w:pPr>
      <w:r w:rsidRPr="00AB147C">
        <w:rPr>
          <w:color w:val="000000"/>
          <w:bdr w:val="nil"/>
          <w:lang w:eastAsia="en-GB"/>
        </w:rPr>
        <w:t>Pasiūlymams skirti ekonominio naudingumo balai apskaičiuojami pagal šias formules:</w:t>
      </w:r>
    </w:p>
    <w:p w14:paraId="555A9903" w14:textId="77777777" w:rsidR="00F23290" w:rsidRPr="00AB147C" w:rsidRDefault="00F23290" w:rsidP="00F23290">
      <w:pPr>
        <w:pBdr>
          <w:top w:val="nil"/>
          <w:left w:val="nil"/>
          <w:bottom w:val="nil"/>
          <w:right w:val="nil"/>
          <w:between w:val="nil"/>
          <w:bar w:val="nil"/>
        </w:pBdr>
        <w:suppressAutoHyphens/>
        <w:spacing w:after="40" w:line="240" w:lineRule="auto"/>
        <w:ind w:firstLine="284"/>
        <w:jc w:val="both"/>
        <w:rPr>
          <w:color w:val="000000"/>
          <w:bdr w:val="nil"/>
          <w:lang w:eastAsia="en-GB"/>
        </w:rPr>
      </w:pPr>
    </w:p>
    <w:p w14:paraId="0FACDABD" w14:textId="77777777" w:rsidR="00F23290" w:rsidRPr="00AB147C" w:rsidRDefault="00F23290" w:rsidP="00F23290">
      <w:pPr>
        <w:pBdr>
          <w:top w:val="nil"/>
          <w:left w:val="nil"/>
          <w:bottom w:val="nil"/>
          <w:right w:val="nil"/>
          <w:between w:val="nil"/>
          <w:bar w:val="nil"/>
        </w:pBdr>
        <w:suppressAutoHyphens/>
        <w:spacing w:after="40" w:line="240" w:lineRule="auto"/>
        <w:ind w:left="142" w:firstLine="709"/>
        <w:jc w:val="both"/>
        <w:rPr>
          <w:color w:val="000000"/>
          <w:bdr w:val="nil"/>
          <w:lang w:eastAsia="en-GB"/>
        </w:rPr>
      </w:pPr>
      <w:r w:rsidRPr="00AB147C">
        <w:rPr>
          <w:color w:val="000000"/>
          <w:bdr w:val="nil"/>
          <w:lang w:eastAsia="en-GB"/>
        </w:rPr>
        <w:t>Pasiūlymo ekonominis naudingumas (S) apskaičiuojamas, sudedant tiekėjo pasiūlymo kainos C ir kriterijų (P) parametrų (P</w:t>
      </w:r>
      <w:r w:rsidRPr="00AB147C">
        <w:rPr>
          <w:color w:val="000000"/>
          <w:bdr w:val="nil"/>
          <w:vertAlign w:val="subscript"/>
          <w:lang w:eastAsia="en-GB"/>
        </w:rPr>
        <w:t>n</w:t>
      </w:r>
      <w:r w:rsidRPr="00AB147C">
        <w:rPr>
          <w:color w:val="000000"/>
          <w:bdr w:val="nil"/>
          <w:lang w:eastAsia="en-GB"/>
        </w:rPr>
        <w:t>) balus:</w:t>
      </w:r>
    </w:p>
    <w:p w14:paraId="7550458C" w14:textId="2F713553" w:rsidR="00F23290" w:rsidRPr="00AB147C" w:rsidRDefault="00F23290" w:rsidP="00F23290">
      <w:pPr>
        <w:ind w:left="264"/>
        <w:jc w:val="center"/>
        <w:rPr>
          <w:rFonts w:eastAsia="Calibri"/>
          <w:b/>
          <w:color w:val="000000"/>
          <w:vertAlign w:val="subscript"/>
          <w:lang w:eastAsia="zh-CN"/>
        </w:rPr>
      </w:pPr>
      <w:r w:rsidRPr="00AB147C">
        <w:rPr>
          <w:rFonts w:eastAsia="Calibri"/>
          <w:b/>
          <w:color w:val="00000A"/>
          <w:lang w:eastAsia="zh-CN"/>
        </w:rPr>
        <w:t xml:space="preserve">S = С + </w:t>
      </w:r>
      <w:r w:rsidRPr="00AB147C">
        <w:rPr>
          <w:rFonts w:eastAsia="Calibri"/>
          <w:b/>
          <w:color w:val="000000"/>
          <w:lang w:eastAsia="zh-CN"/>
        </w:rPr>
        <w:t>P</w:t>
      </w:r>
      <w:r w:rsidRPr="00AB147C">
        <w:rPr>
          <w:rFonts w:eastAsia="Calibri"/>
          <w:b/>
          <w:color w:val="000000"/>
          <w:vertAlign w:val="subscript"/>
          <w:lang w:eastAsia="zh-CN"/>
        </w:rPr>
        <w:t>1</w:t>
      </w:r>
      <w:r w:rsidRPr="00AB147C">
        <w:rPr>
          <w:rFonts w:eastAsia="Calibri"/>
          <w:b/>
          <w:color w:val="000000"/>
          <w:lang w:eastAsia="zh-CN"/>
        </w:rPr>
        <w:t xml:space="preserve"> +</w:t>
      </w:r>
      <w:r w:rsidRPr="00AB147C">
        <w:rPr>
          <w:rFonts w:eastAsia="Calibri"/>
          <w:b/>
          <w:color w:val="000000"/>
          <w:vertAlign w:val="subscript"/>
          <w:lang w:eastAsia="zh-CN"/>
        </w:rPr>
        <w:t xml:space="preserve"> </w:t>
      </w:r>
      <w:r w:rsidRPr="00AB147C">
        <w:rPr>
          <w:rFonts w:eastAsia="Calibri"/>
          <w:b/>
          <w:color w:val="00000A"/>
          <w:lang w:eastAsia="zh-CN"/>
        </w:rPr>
        <w:t>P</w:t>
      </w:r>
      <w:r w:rsidRPr="00AB147C">
        <w:rPr>
          <w:rFonts w:eastAsia="Calibri"/>
          <w:b/>
          <w:color w:val="00000A"/>
          <w:vertAlign w:val="subscript"/>
          <w:lang w:eastAsia="zh-CN"/>
        </w:rPr>
        <w:t>2</w:t>
      </w:r>
      <w:r w:rsidRPr="00AB147C">
        <w:rPr>
          <w:rFonts w:eastAsia="Calibri"/>
          <w:b/>
          <w:color w:val="00000A"/>
          <w:lang w:eastAsia="zh-CN"/>
        </w:rPr>
        <w:t xml:space="preserve"> </w:t>
      </w:r>
    </w:p>
    <w:p w14:paraId="2388F13D" w14:textId="3518F042" w:rsidR="00F23290" w:rsidRPr="00AB147C" w:rsidRDefault="00F23290" w:rsidP="00F23290">
      <w:pPr>
        <w:suppressAutoHyphens/>
        <w:spacing w:after="0" w:line="240" w:lineRule="auto"/>
        <w:ind w:firstLine="851"/>
        <w:jc w:val="both"/>
        <w:rPr>
          <w:rFonts w:eastAsia="Calibri"/>
          <w:b/>
          <w:color w:val="00000A"/>
          <w:lang w:eastAsia="zh-CN"/>
        </w:rPr>
      </w:pPr>
      <w:r w:rsidRPr="00AB147C">
        <w:rPr>
          <w:rFonts w:eastAsia="Calibri"/>
          <w:b/>
          <w:color w:val="00000A"/>
          <w:lang w:eastAsia="zh-CN"/>
        </w:rPr>
        <w:t>Pasiūlymo kainos kriterijaus C ekonominio naudingumo reikšmė apskaičiuojama mažiausios pasiūlytos neatmesto pasiūlymo kainos su PVM C</w:t>
      </w:r>
      <w:r w:rsidRPr="00AB147C">
        <w:rPr>
          <w:rFonts w:eastAsia="Calibri"/>
          <w:b/>
          <w:color w:val="00000A"/>
          <w:vertAlign w:val="subscript"/>
          <w:lang w:eastAsia="zh-CN"/>
        </w:rPr>
        <w:t>min</w:t>
      </w:r>
      <w:r w:rsidRPr="00AB147C">
        <w:rPr>
          <w:rFonts w:eastAsia="Calibri"/>
          <w:b/>
          <w:color w:val="00000A"/>
          <w:lang w:eastAsia="zh-CN"/>
        </w:rPr>
        <w:t xml:space="preserve"> ir vertinamo pasiūlymo kainos su PVM C</w:t>
      </w:r>
      <w:r w:rsidRPr="00AB147C">
        <w:rPr>
          <w:rFonts w:eastAsia="Calibri"/>
          <w:b/>
          <w:color w:val="00000A"/>
          <w:vertAlign w:val="subscript"/>
          <w:lang w:eastAsia="zh-CN"/>
        </w:rPr>
        <w:t>p</w:t>
      </w:r>
      <w:r w:rsidRPr="00AB147C">
        <w:rPr>
          <w:rFonts w:eastAsia="Calibri"/>
          <w:b/>
          <w:color w:val="00000A"/>
          <w:lang w:eastAsia="zh-CN"/>
        </w:rPr>
        <w:t xml:space="preserve"> santykį padauginant iš kainos lyginamojo svorio X (</w:t>
      </w:r>
      <w:r w:rsidR="00D51E52" w:rsidRPr="00AB147C">
        <w:rPr>
          <w:rFonts w:eastAsia="Calibri"/>
          <w:b/>
          <w:color w:val="00000A"/>
          <w:lang w:eastAsia="zh-CN"/>
        </w:rPr>
        <w:t>83</w:t>
      </w:r>
      <w:r w:rsidRPr="00AB147C">
        <w:rPr>
          <w:rFonts w:eastAsia="Calibri"/>
          <w:b/>
          <w:color w:val="00000A"/>
          <w:lang w:eastAsia="zh-CN"/>
        </w:rPr>
        <w:t>):</w:t>
      </w:r>
    </w:p>
    <w:p w14:paraId="579B81DB" w14:textId="77777777" w:rsidR="00F23290" w:rsidRPr="00AB147C" w:rsidRDefault="00F23290" w:rsidP="00F23290">
      <w:pPr>
        <w:suppressAutoHyphens/>
        <w:spacing w:after="0" w:line="240" w:lineRule="auto"/>
        <w:ind w:left="264"/>
        <w:jc w:val="both"/>
        <w:rPr>
          <w:rFonts w:eastAsia="Calibri"/>
          <w:b/>
          <w:color w:val="00000A"/>
          <w:lang w:eastAsia="zh-CN"/>
        </w:rPr>
      </w:pPr>
    </w:p>
    <w:p w14:paraId="03D1A074" w14:textId="64DCE42F" w:rsidR="00F23290" w:rsidRPr="00AB147C" w:rsidRDefault="00F23290" w:rsidP="00F23290">
      <w:pPr>
        <w:suppressAutoHyphens/>
        <w:spacing w:after="0" w:line="240" w:lineRule="auto"/>
        <w:ind w:left="264"/>
        <w:jc w:val="center"/>
        <w:rPr>
          <w:rFonts w:eastAsia="Calibri"/>
          <w:b/>
          <w:color w:val="00000A"/>
          <w:lang w:eastAsia="zh-CN"/>
        </w:rPr>
      </w:pPr>
      <w:r w:rsidRPr="00AB147C">
        <w:rPr>
          <w:rFonts w:eastAsia="Calibri"/>
          <w:b/>
          <w:color w:val="00000A"/>
          <w:lang w:eastAsia="zh-CN"/>
        </w:rPr>
        <w:t>C = C</w:t>
      </w:r>
      <w:r w:rsidRPr="00AB147C">
        <w:rPr>
          <w:rFonts w:eastAsia="Calibri"/>
          <w:b/>
          <w:color w:val="00000A"/>
          <w:vertAlign w:val="subscript"/>
          <w:lang w:eastAsia="zh-CN"/>
        </w:rPr>
        <w:t>min</w:t>
      </w:r>
      <w:r w:rsidRPr="00AB147C">
        <w:rPr>
          <w:rFonts w:eastAsia="Calibri"/>
          <w:b/>
          <w:color w:val="00000A"/>
          <w:lang w:eastAsia="zh-CN"/>
        </w:rPr>
        <w:t xml:space="preserve"> / C</w:t>
      </w:r>
      <w:r w:rsidRPr="00AB147C">
        <w:rPr>
          <w:rFonts w:eastAsia="Calibri"/>
          <w:b/>
          <w:color w:val="00000A"/>
          <w:vertAlign w:val="subscript"/>
          <w:lang w:eastAsia="zh-CN"/>
        </w:rPr>
        <w:t>p</w:t>
      </w:r>
      <w:r w:rsidRPr="00AB147C">
        <w:rPr>
          <w:rFonts w:eastAsia="Calibri"/>
          <w:b/>
          <w:color w:val="00000A"/>
          <w:lang w:eastAsia="zh-CN"/>
        </w:rPr>
        <w:t xml:space="preserve"> * X (</w:t>
      </w:r>
      <w:r w:rsidR="00D51E52" w:rsidRPr="00AB147C">
        <w:rPr>
          <w:rFonts w:eastAsia="Calibri"/>
          <w:b/>
          <w:color w:val="00000A"/>
          <w:lang w:eastAsia="zh-CN"/>
        </w:rPr>
        <w:t>83</w:t>
      </w:r>
      <w:r w:rsidRPr="00AB147C">
        <w:rPr>
          <w:rFonts w:eastAsia="Calibri"/>
          <w:b/>
          <w:color w:val="00000A"/>
          <w:lang w:eastAsia="zh-CN"/>
        </w:rPr>
        <w:t>)</w:t>
      </w:r>
    </w:p>
    <w:p w14:paraId="1C053937" w14:textId="77777777" w:rsidR="00F23290" w:rsidRPr="00AB147C" w:rsidRDefault="00F23290" w:rsidP="00F23290">
      <w:pPr>
        <w:pBdr>
          <w:top w:val="nil"/>
          <w:left w:val="nil"/>
          <w:bottom w:val="nil"/>
          <w:right w:val="nil"/>
          <w:between w:val="nil"/>
          <w:bar w:val="nil"/>
        </w:pBdr>
        <w:suppressAutoHyphens/>
        <w:spacing w:after="40" w:line="240" w:lineRule="auto"/>
        <w:jc w:val="center"/>
        <w:rPr>
          <w:color w:val="000000"/>
          <w:bdr w:val="nil"/>
          <w:lang w:eastAsia="en-GB"/>
        </w:rPr>
      </w:pPr>
    </w:p>
    <w:p w14:paraId="0F70B9DE" w14:textId="77777777" w:rsidR="00F23290" w:rsidRPr="00AB147C" w:rsidRDefault="00F23290" w:rsidP="00F23290">
      <w:pPr>
        <w:numPr>
          <w:ilvl w:val="0"/>
          <w:numId w:val="32"/>
        </w:numPr>
        <w:pBdr>
          <w:top w:val="nil"/>
          <w:left w:val="nil"/>
          <w:bottom w:val="nil"/>
          <w:right w:val="nil"/>
          <w:between w:val="nil"/>
          <w:bar w:val="nil"/>
        </w:pBdr>
        <w:suppressAutoHyphens/>
        <w:spacing w:after="40" w:line="240" w:lineRule="auto"/>
        <w:jc w:val="both"/>
        <w:rPr>
          <w:rFonts w:eastAsia="Calibri"/>
          <w:bCs/>
        </w:rPr>
      </w:pPr>
      <w:r w:rsidRPr="00AB147C">
        <w:rPr>
          <w:caps/>
          <w:color w:val="434343"/>
          <w:spacing w:val="4"/>
          <w:bdr w:val="nil"/>
          <w:lang w:eastAsia="en-GB"/>
        </w:rPr>
        <w:t xml:space="preserve"> </w:t>
      </w:r>
      <w:r w:rsidRPr="00AB147C">
        <w:rPr>
          <w:rFonts w:eastAsia="Calibri"/>
          <w:bCs/>
        </w:rPr>
        <w:t xml:space="preserve">Kokybės P kriterijaus </w:t>
      </w:r>
      <w:r w:rsidRPr="00AB147C">
        <w:rPr>
          <w:rFonts w:eastAsia="Calibri"/>
          <w:bCs/>
          <w:iCs/>
          <w:color w:val="000000"/>
        </w:rPr>
        <w:t>P</w:t>
      </w:r>
      <w:r w:rsidRPr="00AB147C">
        <w:rPr>
          <w:rFonts w:eastAsia="Calibri"/>
          <w:bCs/>
          <w:iCs/>
          <w:color w:val="000000"/>
          <w:vertAlign w:val="subscript"/>
        </w:rPr>
        <w:t xml:space="preserve">1 </w:t>
      </w:r>
      <w:r w:rsidRPr="00AB147C">
        <w:rPr>
          <w:rFonts w:eastAsia="Calibri"/>
          <w:bCs/>
        </w:rPr>
        <w:t>balas apskaičiuojamas:</w:t>
      </w:r>
    </w:p>
    <w:p w14:paraId="729726AD" w14:textId="77777777" w:rsidR="00F23290" w:rsidRPr="00AB147C" w:rsidRDefault="00F23290" w:rsidP="00F23290">
      <w:pPr>
        <w:pBdr>
          <w:top w:val="nil"/>
          <w:left w:val="nil"/>
          <w:bottom w:val="nil"/>
          <w:right w:val="nil"/>
          <w:between w:val="nil"/>
          <w:bar w:val="nil"/>
        </w:pBdr>
        <w:suppressAutoHyphens/>
        <w:spacing w:after="40" w:line="240" w:lineRule="auto"/>
        <w:jc w:val="both"/>
        <w:rPr>
          <w:caps/>
          <w:color w:val="434343"/>
          <w:spacing w:val="4"/>
          <w:bdr w:val="nil"/>
          <w:lang w:eastAsia="en-GB"/>
        </w:rPr>
      </w:pPr>
    </w:p>
    <w:tbl>
      <w:tblPr>
        <w:tblW w:w="5000" w:type="pct"/>
        <w:tblLook w:val="00A0" w:firstRow="1" w:lastRow="0" w:firstColumn="1" w:lastColumn="0" w:noHBand="0" w:noVBand="0"/>
      </w:tblPr>
      <w:tblGrid>
        <w:gridCol w:w="2405"/>
        <w:gridCol w:w="7217"/>
      </w:tblGrid>
      <w:tr w:rsidR="00F23290" w:rsidRPr="00AB147C" w14:paraId="6E1ED2CE" w14:textId="77777777" w:rsidTr="00D51E52">
        <w:tc>
          <w:tcPr>
            <w:tcW w:w="2405" w:type="dxa"/>
            <w:tcBorders>
              <w:top w:val="single" w:sz="4" w:space="0" w:color="000000"/>
              <w:left w:val="single" w:sz="4" w:space="0" w:color="000000"/>
              <w:bottom w:val="single" w:sz="4" w:space="0" w:color="000000"/>
              <w:right w:val="single" w:sz="4" w:space="0" w:color="000000"/>
            </w:tcBorders>
          </w:tcPr>
          <w:p w14:paraId="2BB3C16C" w14:textId="28F28497" w:rsidR="00F23290" w:rsidRPr="00AB147C" w:rsidRDefault="00F23290" w:rsidP="00F23290">
            <w:pPr>
              <w:suppressAutoHyphens/>
              <w:spacing w:after="0" w:line="240" w:lineRule="auto"/>
              <w:rPr>
                <w:rFonts w:eastAsia="Calibri"/>
                <w:color w:val="00000A"/>
                <w:lang w:eastAsia="zh-CN"/>
              </w:rPr>
            </w:pPr>
            <w:r w:rsidRPr="00AB147C">
              <w:rPr>
                <w:rFonts w:eastAsia="Calibri"/>
                <w:color w:val="000000"/>
                <w:lang w:eastAsia="zh-CN"/>
              </w:rPr>
              <w:t>Tiekėjo siūlom</w:t>
            </w:r>
            <w:r w:rsidR="00D51E52" w:rsidRPr="00AB147C">
              <w:rPr>
                <w:rFonts w:eastAsia="Calibri"/>
                <w:color w:val="000000"/>
                <w:lang w:eastAsia="zh-CN"/>
              </w:rPr>
              <w:t>as</w:t>
            </w:r>
            <w:r w:rsidRPr="00AB147C">
              <w:rPr>
                <w:rFonts w:eastAsia="Calibri"/>
                <w:color w:val="000000"/>
                <w:lang w:eastAsia="zh-CN"/>
              </w:rPr>
              <w:t xml:space="preserve"> </w:t>
            </w:r>
            <w:r w:rsidR="00D51E52" w:rsidRPr="00AB147C">
              <w:rPr>
                <w:rFonts w:eastAsia="Calibri"/>
                <w:color w:val="000000"/>
                <w:lang w:eastAsia="zh-CN"/>
              </w:rPr>
              <w:t>prekių pristatymo terminas</w:t>
            </w:r>
            <w:r w:rsidRPr="00AB147C">
              <w:rPr>
                <w:rFonts w:eastAsia="Calibri"/>
                <w:color w:val="000000"/>
                <w:lang w:eastAsia="zh-CN"/>
              </w:rPr>
              <w:t xml:space="preserve"> </w:t>
            </w:r>
          </w:p>
        </w:tc>
        <w:tc>
          <w:tcPr>
            <w:tcW w:w="7217" w:type="dxa"/>
            <w:tcBorders>
              <w:top w:val="single" w:sz="4" w:space="0" w:color="000000"/>
              <w:left w:val="single" w:sz="4" w:space="0" w:color="000000"/>
              <w:bottom w:val="single" w:sz="4" w:space="0" w:color="000000"/>
              <w:right w:val="single" w:sz="4" w:space="0" w:color="000000"/>
            </w:tcBorders>
            <w:vAlign w:val="center"/>
          </w:tcPr>
          <w:p w14:paraId="17155915" w14:textId="0EA151CF" w:rsidR="00AF0BDD" w:rsidRPr="00AB147C" w:rsidRDefault="00AF0BDD" w:rsidP="00AF0BDD">
            <w:pPr>
              <w:suppressAutoHyphens/>
              <w:spacing w:after="0" w:line="240" w:lineRule="auto"/>
              <w:jc w:val="both"/>
              <w:rPr>
                <w:rFonts w:eastAsia="Calibri"/>
                <w:iCs/>
                <w:color w:val="000000"/>
                <w:lang w:eastAsia="zh-CN"/>
              </w:rPr>
            </w:pPr>
            <w:r w:rsidRPr="00AB147C">
              <w:rPr>
                <w:rFonts w:eastAsia="Calibri"/>
                <w:iCs/>
                <w:color w:val="000000"/>
                <w:lang w:eastAsia="zh-CN"/>
              </w:rPr>
              <w:t>Tiekėjai savo pasiūlymuose turi nurodyti siūlomą pristatymo terminą mėnesiais. Maksimalus numatytas prekių pristatymo terminas yra 6</w:t>
            </w:r>
            <w:r w:rsidR="00A958DB">
              <w:rPr>
                <w:rFonts w:eastAsia="Calibri"/>
                <w:iCs/>
                <w:color w:val="000000"/>
                <w:lang w:eastAsia="zh-CN"/>
              </w:rPr>
              <w:t xml:space="preserve"> (šeši)</w:t>
            </w:r>
            <w:r w:rsidRPr="00AB147C">
              <w:rPr>
                <w:rFonts w:eastAsia="Calibri"/>
                <w:iCs/>
                <w:color w:val="000000"/>
                <w:lang w:eastAsia="zh-CN"/>
              </w:rPr>
              <w:t xml:space="preserve"> mėnesiai nuo sutarties įsigaliojimo dienos. Jei tiekėjas siūlo maksimalų 6</w:t>
            </w:r>
            <w:r w:rsidR="00A958DB">
              <w:rPr>
                <w:rFonts w:eastAsia="Calibri"/>
                <w:iCs/>
                <w:color w:val="000000"/>
                <w:lang w:eastAsia="zh-CN"/>
              </w:rPr>
              <w:t xml:space="preserve"> </w:t>
            </w:r>
            <w:r w:rsidR="00A958DB">
              <w:rPr>
                <w:rFonts w:eastAsia="Calibri"/>
                <w:iCs/>
                <w:color w:val="000000"/>
                <w:lang w:eastAsia="zh-CN"/>
              </w:rPr>
              <w:lastRenderedPageBreak/>
              <w:t>(šešių)</w:t>
            </w:r>
            <w:r w:rsidRPr="00AB147C">
              <w:rPr>
                <w:rFonts w:eastAsia="Calibri"/>
                <w:iCs/>
                <w:color w:val="000000"/>
                <w:lang w:eastAsia="zh-CN"/>
              </w:rPr>
              <w:t xml:space="preserve"> mėnesių terminą, jam skiriama 0 balų. Už kiekvieną sutrumpintą pristatymo mėnesį skiriama po 2 balus. </w:t>
            </w:r>
          </w:p>
          <w:p w14:paraId="29074569" w14:textId="77777777" w:rsidR="00AF0BDD" w:rsidRPr="00AB147C" w:rsidRDefault="00AF0BDD" w:rsidP="00AF0BDD">
            <w:pPr>
              <w:suppressAutoHyphens/>
              <w:spacing w:after="0" w:line="240" w:lineRule="auto"/>
              <w:jc w:val="both"/>
              <w:rPr>
                <w:rFonts w:eastAsia="Calibri"/>
                <w:i/>
                <w:color w:val="000000"/>
                <w:lang w:eastAsia="zh-CN"/>
              </w:rPr>
            </w:pPr>
            <w:r w:rsidRPr="00AB147C">
              <w:rPr>
                <w:rFonts w:eastAsia="Calibri"/>
                <w:b/>
                <w:bCs/>
                <w:i/>
                <w:color w:val="000000"/>
                <w:lang w:eastAsia="zh-CN"/>
              </w:rPr>
              <w:t>Vertinimo metodika:</w:t>
            </w:r>
          </w:p>
          <w:p w14:paraId="16FE8B43" w14:textId="5A1936B4" w:rsidR="00AF0BDD" w:rsidRPr="00AB147C" w:rsidRDefault="00AF0BDD" w:rsidP="00AF0BDD">
            <w:pPr>
              <w:suppressAutoHyphens/>
              <w:spacing w:after="0" w:line="240" w:lineRule="auto"/>
              <w:jc w:val="both"/>
              <w:rPr>
                <w:rFonts w:eastAsia="Calibri"/>
                <w:iCs/>
                <w:color w:val="000000"/>
                <w:lang w:eastAsia="zh-CN"/>
              </w:rPr>
            </w:pPr>
            <w:r w:rsidRPr="00AB147C">
              <w:rPr>
                <w:rFonts w:eastAsia="Calibri"/>
                <w:bCs/>
                <w:iCs/>
                <w:color w:val="000000"/>
                <w:lang w:eastAsia="zh-CN"/>
              </w:rPr>
              <w:t xml:space="preserve"> </w:t>
            </w:r>
            <w:r w:rsidR="00412D02" w:rsidRPr="00AB147C">
              <w:rPr>
                <w:rFonts w:eastAsia="Calibri"/>
                <w:bCs/>
                <w:iCs/>
                <w:color w:val="000000"/>
              </w:rPr>
              <w:t>P</w:t>
            </w:r>
            <w:r w:rsidR="00412D02" w:rsidRPr="00AB147C">
              <w:rPr>
                <w:rFonts w:eastAsia="Calibri"/>
                <w:bCs/>
                <w:iCs/>
                <w:color w:val="000000"/>
                <w:vertAlign w:val="subscript"/>
              </w:rPr>
              <w:t xml:space="preserve">1 </w:t>
            </w:r>
            <w:r w:rsidRPr="00AB147C">
              <w:rPr>
                <w:rFonts w:eastAsia="Calibri"/>
                <w:bCs/>
                <w:iCs/>
                <w:color w:val="000000"/>
                <w:lang w:eastAsia="zh-CN"/>
              </w:rPr>
              <w:t>kriterijaus</w:t>
            </w:r>
            <w:r w:rsidRPr="00AB147C">
              <w:rPr>
                <w:rFonts w:eastAsia="Calibri"/>
                <w:iCs/>
                <w:color w:val="000000"/>
                <w:lang w:eastAsia="zh-CN"/>
              </w:rPr>
              <w:t xml:space="preserve">, </w:t>
            </w:r>
            <w:r w:rsidR="00412D02" w:rsidRPr="00AB147C">
              <w:rPr>
                <w:rFonts w:eastAsia="Calibri"/>
                <w:iCs/>
                <w:color w:val="000000"/>
                <w:lang w:eastAsia="zh-CN"/>
              </w:rPr>
              <w:t>tiekėjo siūlomo prekių pristatymo termino</w:t>
            </w:r>
            <w:r w:rsidRPr="00AB147C">
              <w:rPr>
                <w:rFonts w:eastAsia="Calibri"/>
                <w:iCs/>
                <w:color w:val="000000"/>
                <w:lang w:eastAsia="zh-CN"/>
              </w:rPr>
              <w:t xml:space="preserve">, išreikšto </w:t>
            </w:r>
            <w:r w:rsidR="002E016A" w:rsidRPr="00AB147C">
              <w:rPr>
                <w:rFonts w:eastAsia="Calibri"/>
                <w:iCs/>
                <w:color w:val="000000"/>
                <w:lang w:eastAsia="zh-CN"/>
              </w:rPr>
              <w:t xml:space="preserve">mėnesiais </w:t>
            </w:r>
            <w:r w:rsidRPr="00AB147C">
              <w:rPr>
                <w:rFonts w:eastAsia="Calibri"/>
                <w:iCs/>
                <w:color w:val="000000"/>
                <w:lang w:eastAsia="zh-CN"/>
              </w:rPr>
              <w:t xml:space="preserve"> (</w:t>
            </w:r>
            <w:r w:rsidR="002E016A" w:rsidRPr="00AB147C">
              <w:rPr>
                <w:rFonts w:eastAsia="Calibri"/>
                <w:bCs/>
                <w:iCs/>
                <w:color w:val="000000"/>
              </w:rPr>
              <w:t>P</w:t>
            </w:r>
            <w:r w:rsidR="002E016A" w:rsidRPr="00AB147C">
              <w:rPr>
                <w:rFonts w:eastAsia="Calibri"/>
                <w:bCs/>
                <w:iCs/>
                <w:color w:val="000000"/>
                <w:vertAlign w:val="subscript"/>
              </w:rPr>
              <w:t>1</w:t>
            </w:r>
            <w:r w:rsidRPr="00AB147C">
              <w:rPr>
                <w:rFonts w:eastAsia="Calibri"/>
                <w:iCs/>
                <w:color w:val="000000"/>
                <w:lang w:eastAsia="zh-CN"/>
              </w:rPr>
              <w:t>), balai paskirstomi taip: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4"/>
              <w:gridCol w:w="3687"/>
            </w:tblGrid>
            <w:tr w:rsidR="00AF0BDD" w:rsidRPr="00AB147C" w14:paraId="6903737F"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hideMark/>
                </w:tcPr>
                <w:p w14:paraId="3E315312" w14:textId="705B953F" w:rsidR="00AF0BDD" w:rsidRPr="00AB147C" w:rsidRDefault="00603325" w:rsidP="00AF0BDD">
                  <w:pPr>
                    <w:keepNext/>
                    <w:suppressAutoHyphens/>
                    <w:spacing w:after="0" w:line="240" w:lineRule="auto"/>
                    <w:jc w:val="center"/>
                    <w:outlineLvl w:val="1"/>
                    <w:rPr>
                      <w:rFonts w:eastAsia="Calibri"/>
                      <w:b/>
                      <w:iCs/>
                      <w:color w:val="000000"/>
                      <w:lang w:eastAsia="zh-CN"/>
                    </w:rPr>
                  </w:pPr>
                  <w:bookmarkStart w:id="69" w:name="_Toc243488970"/>
                  <w:r w:rsidRPr="00AB147C">
                    <w:rPr>
                      <w:rFonts w:eastAsia="Calibri"/>
                      <w:b/>
                      <w:iCs/>
                      <w:color w:val="000000"/>
                      <w:lang w:eastAsia="zh-CN"/>
                    </w:rPr>
                    <w:t>Tiekėjo siūlomas prekių pristatymo terminas mėnesiais</w:t>
                  </w:r>
                  <w:bookmarkEnd w:id="69"/>
                </w:p>
              </w:tc>
              <w:tc>
                <w:tcPr>
                  <w:tcW w:w="3687" w:type="dxa"/>
                  <w:tcBorders>
                    <w:top w:val="single" w:sz="4" w:space="0" w:color="auto"/>
                    <w:left w:val="single" w:sz="4" w:space="0" w:color="auto"/>
                    <w:bottom w:val="single" w:sz="4" w:space="0" w:color="auto"/>
                    <w:right w:val="single" w:sz="4" w:space="0" w:color="auto"/>
                  </w:tcBorders>
                  <w:hideMark/>
                </w:tcPr>
                <w:p w14:paraId="054CA931" w14:textId="4140F21C" w:rsidR="00AF0BDD" w:rsidRPr="00AB147C" w:rsidRDefault="00AF0BDD" w:rsidP="00AF0BDD">
                  <w:pPr>
                    <w:keepNext/>
                    <w:suppressAutoHyphens/>
                    <w:spacing w:after="0" w:line="240" w:lineRule="auto"/>
                    <w:jc w:val="center"/>
                    <w:outlineLvl w:val="1"/>
                    <w:rPr>
                      <w:rFonts w:eastAsia="Calibri"/>
                      <w:b/>
                      <w:iCs/>
                      <w:color w:val="000000"/>
                      <w:lang w:eastAsia="zh-CN"/>
                    </w:rPr>
                  </w:pPr>
                  <w:bookmarkStart w:id="70" w:name="_Toc243488971"/>
                  <w:r w:rsidRPr="00AB147C">
                    <w:rPr>
                      <w:rFonts w:eastAsia="Calibri"/>
                      <w:b/>
                      <w:iCs/>
                      <w:color w:val="000000"/>
                      <w:lang w:eastAsia="zh-CN"/>
                    </w:rPr>
                    <w:t>Kriterijaus balai, kurie bus suteikti (</w:t>
                  </w:r>
                  <w:r w:rsidR="00603325" w:rsidRPr="00AB147C">
                    <w:rPr>
                      <w:rFonts w:eastAsia="Calibri"/>
                      <w:bCs/>
                      <w:iCs/>
                      <w:color w:val="000000"/>
                    </w:rPr>
                    <w:t>P</w:t>
                  </w:r>
                  <w:r w:rsidR="00603325" w:rsidRPr="00AB147C">
                    <w:rPr>
                      <w:rFonts w:eastAsia="Calibri"/>
                      <w:bCs/>
                      <w:iCs/>
                      <w:color w:val="000000"/>
                      <w:vertAlign w:val="subscript"/>
                    </w:rPr>
                    <w:t>1</w:t>
                  </w:r>
                  <w:r w:rsidRPr="00AB147C">
                    <w:rPr>
                      <w:rFonts w:eastAsia="Calibri"/>
                      <w:b/>
                      <w:iCs/>
                      <w:color w:val="000000"/>
                      <w:lang w:eastAsia="zh-CN"/>
                    </w:rPr>
                    <w:t>)</w:t>
                  </w:r>
                  <w:bookmarkEnd w:id="70"/>
                </w:p>
              </w:tc>
            </w:tr>
            <w:tr w:rsidR="00AF0BDD" w:rsidRPr="00AB147C" w14:paraId="7F4C5DB4"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hideMark/>
                </w:tcPr>
                <w:p w14:paraId="4472BFE7" w14:textId="345866A4" w:rsidR="00AF0BDD" w:rsidRPr="00AB147C" w:rsidRDefault="00603325" w:rsidP="00AF0BDD">
                  <w:pPr>
                    <w:keepNext/>
                    <w:suppressAutoHyphens/>
                    <w:spacing w:after="0" w:line="240" w:lineRule="auto"/>
                    <w:jc w:val="center"/>
                    <w:outlineLvl w:val="1"/>
                    <w:rPr>
                      <w:rFonts w:eastAsia="Calibri"/>
                      <w:iCs/>
                      <w:color w:val="000000"/>
                      <w:lang w:eastAsia="zh-CN"/>
                    </w:rPr>
                  </w:pPr>
                  <w:bookmarkStart w:id="71" w:name="_Toc243488972"/>
                  <w:r w:rsidRPr="00AB147C">
                    <w:rPr>
                      <w:rFonts w:eastAsia="Calibri"/>
                      <w:iCs/>
                      <w:color w:val="000000"/>
                      <w:lang w:eastAsia="zh-CN"/>
                    </w:rPr>
                    <w:t>6</w:t>
                  </w:r>
                  <w:bookmarkEnd w:id="71"/>
                </w:p>
              </w:tc>
              <w:tc>
                <w:tcPr>
                  <w:tcW w:w="3687" w:type="dxa"/>
                  <w:tcBorders>
                    <w:top w:val="single" w:sz="4" w:space="0" w:color="auto"/>
                    <w:left w:val="single" w:sz="4" w:space="0" w:color="auto"/>
                    <w:bottom w:val="single" w:sz="4" w:space="0" w:color="auto"/>
                    <w:right w:val="single" w:sz="4" w:space="0" w:color="auto"/>
                  </w:tcBorders>
                  <w:hideMark/>
                </w:tcPr>
                <w:p w14:paraId="0138E8EC" w14:textId="77777777" w:rsidR="00AF0BDD" w:rsidRPr="00AB147C" w:rsidRDefault="00AF0BDD" w:rsidP="00AF0BDD">
                  <w:pPr>
                    <w:keepNext/>
                    <w:suppressAutoHyphens/>
                    <w:spacing w:after="0" w:line="240" w:lineRule="auto"/>
                    <w:jc w:val="center"/>
                    <w:outlineLvl w:val="1"/>
                    <w:rPr>
                      <w:rFonts w:eastAsia="Calibri"/>
                      <w:iCs/>
                      <w:color w:val="000000"/>
                      <w:lang w:eastAsia="zh-CN"/>
                    </w:rPr>
                  </w:pPr>
                  <w:bookmarkStart w:id="72" w:name="_Toc243488973"/>
                  <w:r w:rsidRPr="00AB147C">
                    <w:rPr>
                      <w:rFonts w:eastAsia="Calibri"/>
                      <w:iCs/>
                      <w:color w:val="000000"/>
                      <w:lang w:eastAsia="zh-CN"/>
                    </w:rPr>
                    <w:t>0</w:t>
                  </w:r>
                  <w:bookmarkEnd w:id="72"/>
                </w:p>
              </w:tc>
            </w:tr>
            <w:tr w:rsidR="00AF0BDD" w:rsidRPr="00AB147C" w14:paraId="4F7CA1E7"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hideMark/>
                </w:tcPr>
                <w:p w14:paraId="2FB3B688" w14:textId="7DCFFB93" w:rsidR="00AF0BDD" w:rsidRPr="00AB147C" w:rsidRDefault="00603325" w:rsidP="00AF0BDD">
                  <w:pPr>
                    <w:keepNext/>
                    <w:suppressAutoHyphens/>
                    <w:spacing w:after="0" w:line="240" w:lineRule="auto"/>
                    <w:jc w:val="center"/>
                    <w:outlineLvl w:val="1"/>
                    <w:rPr>
                      <w:rFonts w:eastAsia="Calibri"/>
                      <w:iCs/>
                      <w:color w:val="000000"/>
                      <w:lang w:eastAsia="zh-CN"/>
                    </w:rPr>
                  </w:pPr>
                  <w:bookmarkStart w:id="73" w:name="_Toc243488974"/>
                  <w:r w:rsidRPr="00AB147C">
                    <w:rPr>
                      <w:rFonts w:eastAsia="Calibri"/>
                      <w:iCs/>
                      <w:color w:val="000000"/>
                      <w:lang w:eastAsia="zh-CN"/>
                    </w:rPr>
                    <w:t>5</w:t>
                  </w:r>
                  <w:bookmarkEnd w:id="73"/>
                </w:p>
              </w:tc>
              <w:tc>
                <w:tcPr>
                  <w:tcW w:w="3687" w:type="dxa"/>
                  <w:tcBorders>
                    <w:top w:val="single" w:sz="4" w:space="0" w:color="auto"/>
                    <w:left w:val="single" w:sz="4" w:space="0" w:color="auto"/>
                    <w:bottom w:val="single" w:sz="4" w:space="0" w:color="auto"/>
                    <w:right w:val="single" w:sz="4" w:space="0" w:color="auto"/>
                  </w:tcBorders>
                  <w:hideMark/>
                </w:tcPr>
                <w:p w14:paraId="1C6E5341" w14:textId="2329B7B4" w:rsidR="00AF0BDD" w:rsidRPr="00AB147C" w:rsidRDefault="00AF0BDD" w:rsidP="00AF0BDD">
                  <w:pPr>
                    <w:keepNext/>
                    <w:suppressAutoHyphens/>
                    <w:spacing w:after="0" w:line="240" w:lineRule="auto"/>
                    <w:jc w:val="center"/>
                    <w:outlineLvl w:val="1"/>
                    <w:rPr>
                      <w:rFonts w:eastAsia="Calibri"/>
                      <w:iCs/>
                      <w:color w:val="000000"/>
                      <w:lang w:eastAsia="zh-CN"/>
                    </w:rPr>
                  </w:pPr>
                  <w:bookmarkStart w:id="74" w:name="_Toc243488975"/>
                  <w:r w:rsidRPr="00AB147C">
                    <w:rPr>
                      <w:rFonts w:eastAsia="Calibri"/>
                      <w:iCs/>
                      <w:color w:val="000000"/>
                      <w:lang w:eastAsia="zh-CN"/>
                    </w:rPr>
                    <w:t>2</w:t>
                  </w:r>
                  <w:bookmarkEnd w:id="74"/>
                </w:p>
              </w:tc>
            </w:tr>
            <w:tr w:rsidR="00AF0BDD" w:rsidRPr="00AB147C" w14:paraId="5970369C"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tcPr>
                <w:p w14:paraId="7B5C0B15" w14:textId="3FFC12AA" w:rsidR="00AF0BDD" w:rsidRPr="00AB147C" w:rsidRDefault="00603325" w:rsidP="00AF0BDD">
                  <w:pPr>
                    <w:keepNext/>
                    <w:suppressAutoHyphens/>
                    <w:spacing w:after="0" w:line="240" w:lineRule="auto"/>
                    <w:jc w:val="center"/>
                    <w:outlineLvl w:val="1"/>
                    <w:rPr>
                      <w:rFonts w:eastAsia="Calibri"/>
                      <w:iCs/>
                      <w:color w:val="000000"/>
                      <w:lang w:eastAsia="zh-CN"/>
                    </w:rPr>
                  </w:pPr>
                  <w:bookmarkStart w:id="75" w:name="_Toc243488976"/>
                  <w:r w:rsidRPr="00AB147C">
                    <w:rPr>
                      <w:rFonts w:eastAsia="Calibri"/>
                      <w:iCs/>
                      <w:color w:val="000000"/>
                      <w:lang w:eastAsia="zh-CN"/>
                    </w:rPr>
                    <w:t>4</w:t>
                  </w:r>
                  <w:bookmarkEnd w:id="75"/>
                </w:p>
              </w:tc>
              <w:tc>
                <w:tcPr>
                  <w:tcW w:w="3687" w:type="dxa"/>
                  <w:tcBorders>
                    <w:top w:val="single" w:sz="4" w:space="0" w:color="auto"/>
                    <w:left w:val="single" w:sz="4" w:space="0" w:color="auto"/>
                    <w:bottom w:val="single" w:sz="4" w:space="0" w:color="auto"/>
                    <w:right w:val="single" w:sz="4" w:space="0" w:color="auto"/>
                  </w:tcBorders>
                </w:tcPr>
                <w:p w14:paraId="1522219D" w14:textId="50371C13" w:rsidR="00AF0BDD" w:rsidRPr="00AB147C" w:rsidRDefault="0050236F" w:rsidP="00AF0BDD">
                  <w:pPr>
                    <w:keepNext/>
                    <w:suppressAutoHyphens/>
                    <w:spacing w:after="0" w:line="240" w:lineRule="auto"/>
                    <w:jc w:val="center"/>
                    <w:outlineLvl w:val="1"/>
                    <w:rPr>
                      <w:rFonts w:eastAsia="Calibri"/>
                      <w:iCs/>
                      <w:color w:val="000000"/>
                      <w:lang w:eastAsia="zh-CN"/>
                    </w:rPr>
                  </w:pPr>
                  <w:bookmarkStart w:id="76" w:name="_Toc243488977"/>
                  <w:r w:rsidRPr="00AB147C">
                    <w:rPr>
                      <w:rFonts w:eastAsia="Calibri"/>
                      <w:iCs/>
                      <w:color w:val="000000"/>
                      <w:lang w:eastAsia="zh-CN"/>
                    </w:rPr>
                    <w:t>4</w:t>
                  </w:r>
                  <w:bookmarkEnd w:id="76"/>
                </w:p>
              </w:tc>
            </w:tr>
            <w:tr w:rsidR="00603325" w:rsidRPr="00AB147C" w14:paraId="11709F89"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tcPr>
                <w:p w14:paraId="5AC06694" w14:textId="5AD6A598" w:rsidR="00603325" w:rsidRPr="00AB147C" w:rsidRDefault="00603325" w:rsidP="00AF0BDD">
                  <w:pPr>
                    <w:keepNext/>
                    <w:suppressAutoHyphens/>
                    <w:spacing w:after="0" w:line="240" w:lineRule="auto"/>
                    <w:jc w:val="center"/>
                    <w:outlineLvl w:val="1"/>
                    <w:rPr>
                      <w:rFonts w:eastAsia="Calibri"/>
                      <w:iCs/>
                      <w:color w:val="000000"/>
                      <w:lang w:eastAsia="zh-CN"/>
                    </w:rPr>
                  </w:pPr>
                  <w:bookmarkStart w:id="77" w:name="_Toc243488978"/>
                  <w:r w:rsidRPr="00AB147C">
                    <w:rPr>
                      <w:rFonts w:eastAsia="Calibri"/>
                      <w:iCs/>
                      <w:color w:val="000000"/>
                      <w:lang w:eastAsia="zh-CN"/>
                    </w:rPr>
                    <w:t>3</w:t>
                  </w:r>
                  <w:bookmarkEnd w:id="77"/>
                </w:p>
              </w:tc>
              <w:tc>
                <w:tcPr>
                  <w:tcW w:w="3687" w:type="dxa"/>
                  <w:tcBorders>
                    <w:top w:val="single" w:sz="4" w:space="0" w:color="auto"/>
                    <w:left w:val="single" w:sz="4" w:space="0" w:color="auto"/>
                    <w:bottom w:val="single" w:sz="4" w:space="0" w:color="auto"/>
                    <w:right w:val="single" w:sz="4" w:space="0" w:color="auto"/>
                  </w:tcBorders>
                </w:tcPr>
                <w:p w14:paraId="222C1D66" w14:textId="6D3CE0B0" w:rsidR="00603325" w:rsidRPr="00AB147C" w:rsidRDefault="0050236F" w:rsidP="00AF0BDD">
                  <w:pPr>
                    <w:keepNext/>
                    <w:suppressAutoHyphens/>
                    <w:spacing w:after="0" w:line="240" w:lineRule="auto"/>
                    <w:jc w:val="center"/>
                    <w:outlineLvl w:val="1"/>
                    <w:rPr>
                      <w:rFonts w:eastAsia="Calibri"/>
                      <w:iCs/>
                      <w:color w:val="000000"/>
                      <w:lang w:eastAsia="zh-CN"/>
                    </w:rPr>
                  </w:pPr>
                  <w:bookmarkStart w:id="78" w:name="_Toc243488979"/>
                  <w:r w:rsidRPr="00AB147C">
                    <w:rPr>
                      <w:rFonts w:eastAsia="Calibri"/>
                      <w:iCs/>
                      <w:color w:val="000000"/>
                      <w:lang w:eastAsia="zh-CN"/>
                    </w:rPr>
                    <w:t>6</w:t>
                  </w:r>
                  <w:bookmarkEnd w:id="78"/>
                </w:p>
              </w:tc>
            </w:tr>
            <w:tr w:rsidR="00603325" w:rsidRPr="00AB147C" w14:paraId="11253107"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tcPr>
                <w:p w14:paraId="1A20840B" w14:textId="779BA011" w:rsidR="00603325" w:rsidRPr="00AB147C" w:rsidRDefault="00603325" w:rsidP="00AF0BDD">
                  <w:pPr>
                    <w:keepNext/>
                    <w:suppressAutoHyphens/>
                    <w:spacing w:after="0" w:line="240" w:lineRule="auto"/>
                    <w:jc w:val="center"/>
                    <w:outlineLvl w:val="1"/>
                    <w:rPr>
                      <w:rFonts w:eastAsia="Calibri"/>
                      <w:iCs/>
                      <w:color w:val="000000"/>
                      <w:lang w:eastAsia="zh-CN"/>
                    </w:rPr>
                  </w:pPr>
                  <w:bookmarkStart w:id="79" w:name="_Toc243488980"/>
                  <w:r w:rsidRPr="00AB147C">
                    <w:rPr>
                      <w:rFonts w:eastAsia="Calibri"/>
                      <w:iCs/>
                      <w:color w:val="000000"/>
                      <w:lang w:eastAsia="zh-CN"/>
                    </w:rPr>
                    <w:t>2</w:t>
                  </w:r>
                  <w:bookmarkEnd w:id="79"/>
                </w:p>
              </w:tc>
              <w:tc>
                <w:tcPr>
                  <w:tcW w:w="3687" w:type="dxa"/>
                  <w:tcBorders>
                    <w:top w:val="single" w:sz="4" w:space="0" w:color="auto"/>
                    <w:left w:val="single" w:sz="4" w:space="0" w:color="auto"/>
                    <w:bottom w:val="single" w:sz="4" w:space="0" w:color="auto"/>
                    <w:right w:val="single" w:sz="4" w:space="0" w:color="auto"/>
                  </w:tcBorders>
                </w:tcPr>
                <w:p w14:paraId="6C764AEC" w14:textId="5384AD55" w:rsidR="00603325" w:rsidRPr="00AB147C" w:rsidRDefault="0050236F" w:rsidP="00AF0BDD">
                  <w:pPr>
                    <w:keepNext/>
                    <w:suppressAutoHyphens/>
                    <w:spacing w:after="0" w:line="240" w:lineRule="auto"/>
                    <w:jc w:val="center"/>
                    <w:outlineLvl w:val="1"/>
                    <w:rPr>
                      <w:rFonts w:eastAsia="Calibri"/>
                      <w:iCs/>
                      <w:color w:val="000000"/>
                      <w:lang w:eastAsia="zh-CN"/>
                    </w:rPr>
                  </w:pPr>
                  <w:bookmarkStart w:id="80" w:name="_Toc243488981"/>
                  <w:r w:rsidRPr="00AB147C">
                    <w:rPr>
                      <w:rFonts w:eastAsia="Calibri"/>
                      <w:iCs/>
                      <w:color w:val="000000"/>
                      <w:lang w:eastAsia="zh-CN"/>
                    </w:rPr>
                    <w:t>8</w:t>
                  </w:r>
                  <w:bookmarkEnd w:id="80"/>
                </w:p>
              </w:tc>
            </w:tr>
            <w:tr w:rsidR="00603325" w:rsidRPr="00AB147C" w14:paraId="11A42499" w14:textId="77777777" w:rsidTr="00603325">
              <w:trPr>
                <w:jc w:val="center"/>
              </w:trPr>
              <w:tc>
                <w:tcPr>
                  <w:tcW w:w="3304" w:type="dxa"/>
                  <w:tcBorders>
                    <w:top w:val="single" w:sz="4" w:space="0" w:color="auto"/>
                    <w:left w:val="single" w:sz="4" w:space="0" w:color="auto"/>
                    <w:bottom w:val="single" w:sz="4" w:space="0" w:color="auto"/>
                    <w:right w:val="single" w:sz="4" w:space="0" w:color="auto"/>
                  </w:tcBorders>
                </w:tcPr>
                <w:p w14:paraId="7D3ACD9D" w14:textId="2858A2F0" w:rsidR="00603325" w:rsidRPr="00AB147C" w:rsidRDefault="00603325" w:rsidP="00AF0BDD">
                  <w:pPr>
                    <w:keepNext/>
                    <w:suppressAutoHyphens/>
                    <w:spacing w:after="0" w:line="240" w:lineRule="auto"/>
                    <w:jc w:val="center"/>
                    <w:outlineLvl w:val="1"/>
                    <w:rPr>
                      <w:rFonts w:eastAsia="Calibri"/>
                      <w:iCs/>
                      <w:color w:val="000000"/>
                      <w:lang w:eastAsia="zh-CN"/>
                    </w:rPr>
                  </w:pPr>
                  <w:bookmarkStart w:id="81" w:name="_Toc243488982"/>
                  <w:r w:rsidRPr="00AB147C">
                    <w:rPr>
                      <w:rFonts w:eastAsia="Calibri"/>
                      <w:iCs/>
                      <w:color w:val="000000"/>
                      <w:lang w:eastAsia="zh-CN"/>
                    </w:rPr>
                    <w:t>1</w:t>
                  </w:r>
                  <w:bookmarkEnd w:id="81"/>
                </w:p>
              </w:tc>
              <w:tc>
                <w:tcPr>
                  <w:tcW w:w="3687" w:type="dxa"/>
                  <w:tcBorders>
                    <w:top w:val="single" w:sz="4" w:space="0" w:color="auto"/>
                    <w:left w:val="single" w:sz="4" w:space="0" w:color="auto"/>
                    <w:bottom w:val="single" w:sz="4" w:space="0" w:color="auto"/>
                    <w:right w:val="single" w:sz="4" w:space="0" w:color="auto"/>
                  </w:tcBorders>
                </w:tcPr>
                <w:p w14:paraId="53EEF7C5" w14:textId="5ABC2A95" w:rsidR="00603325" w:rsidRPr="00AB147C" w:rsidRDefault="0050236F" w:rsidP="00AF0BDD">
                  <w:pPr>
                    <w:keepNext/>
                    <w:suppressAutoHyphens/>
                    <w:spacing w:after="0" w:line="240" w:lineRule="auto"/>
                    <w:jc w:val="center"/>
                    <w:outlineLvl w:val="1"/>
                    <w:rPr>
                      <w:rFonts w:eastAsia="Calibri"/>
                      <w:iCs/>
                      <w:color w:val="000000"/>
                      <w:lang w:eastAsia="zh-CN"/>
                    </w:rPr>
                  </w:pPr>
                  <w:bookmarkStart w:id="82" w:name="_Toc243488983"/>
                  <w:r w:rsidRPr="00AB147C">
                    <w:rPr>
                      <w:rFonts w:eastAsia="Calibri"/>
                      <w:iCs/>
                      <w:color w:val="000000"/>
                      <w:lang w:eastAsia="zh-CN"/>
                    </w:rPr>
                    <w:t>10</w:t>
                  </w:r>
                  <w:bookmarkEnd w:id="82"/>
                </w:p>
              </w:tc>
            </w:tr>
          </w:tbl>
          <w:p w14:paraId="5FFFA9B8" w14:textId="7260A183" w:rsidR="00F23290" w:rsidRPr="00AB147C" w:rsidRDefault="00AF0BDD" w:rsidP="00AF0BDD">
            <w:pPr>
              <w:suppressAutoHyphens/>
              <w:spacing w:after="0" w:line="240" w:lineRule="auto"/>
              <w:jc w:val="both"/>
              <w:rPr>
                <w:rFonts w:eastAsia="Calibri"/>
                <w:bCs/>
                <w:iCs/>
                <w:color w:val="000000"/>
                <w:lang w:eastAsia="zh-CN"/>
              </w:rPr>
            </w:pPr>
            <w:r w:rsidRPr="00AB147C">
              <w:rPr>
                <w:rFonts w:eastAsia="Calibri"/>
                <w:b/>
                <w:bCs/>
                <w:i/>
                <w:color w:val="000000"/>
                <w:lang w:eastAsia="zh-CN"/>
              </w:rPr>
              <w:t>Pastaba:</w:t>
            </w:r>
            <w:r w:rsidRPr="00AB147C">
              <w:rPr>
                <w:rFonts w:eastAsia="Calibri"/>
                <w:i/>
                <w:color w:val="000000"/>
                <w:lang w:eastAsia="zh-CN"/>
              </w:rPr>
              <w:t xml:space="preserve"> nurodžius </w:t>
            </w:r>
            <w:r w:rsidR="0050236F" w:rsidRPr="00AB147C">
              <w:rPr>
                <w:rFonts w:eastAsia="Calibri"/>
                <w:i/>
                <w:color w:val="000000"/>
                <w:lang w:eastAsia="zh-CN"/>
              </w:rPr>
              <w:t>prekių pristatymo terminą iki 1 mėnesio</w:t>
            </w:r>
            <w:r w:rsidRPr="00AB147C">
              <w:rPr>
                <w:rFonts w:eastAsia="Calibri"/>
                <w:i/>
                <w:color w:val="000000"/>
                <w:lang w:eastAsia="zh-CN"/>
              </w:rPr>
              <w:t xml:space="preserve">, skaičiavimams vis tiek bus naudojamas </w:t>
            </w:r>
            <w:r w:rsidR="0050236F" w:rsidRPr="00AB147C">
              <w:rPr>
                <w:rFonts w:eastAsia="Calibri"/>
                <w:i/>
                <w:color w:val="000000"/>
                <w:lang w:eastAsia="zh-CN"/>
              </w:rPr>
              <w:t xml:space="preserve">1 mėnesio </w:t>
            </w:r>
            <w:r w:rsidRPr="00AB147C">
              <w:rPr>
                <w:rFonts w:eastAsia="Calibri"/>
                <w:i/>
                <w:color w:val="000000"/>
                <w:lang w:eastAsia="zh-CN"/>
              </w:rPr>
              <w:t>terminas.</w:t>
            </w:r>
          </w:p>
        </w:tc>
      </w:tr>
    </w:tbl>
    <w:p w14:paraId="2F8A164F" w14:textId="77777777" w:rsidR="00F23290" w:rsidRPr="00AB147C" w:rsidRDefault="00F23290" w:rsidP="00F23290">
      <w:pPr>
        <w:pBdr>
          <w:top w:val="nil"/>
          <w:left w:val="nil"/>
          <w:bottom w:val="nil"/>
          <w:right w:val="nil"/>
          <w:between w:val="nil"/>
          <w:bar w:val="nil"/>
        </w:pBdr>
        <w:suppressAutoHyphens/>
        <w:spacing w:after="40" w:line="240" w:lineRule="auto"/>
        <w:jc w:val="both"/>
        <w:rPr>
          <w:b/>
          <w:bCs/>
          <w:caps/>
          <w:color w:val="434343"/>
          <w:spacing w:val="4"/>
          <w:bdr w:val="nil"/>
          <w:lang w:eastAsia="en-GB"/>
        </w:rPr>
      </w:pPr>
    </w:p>
    <w:p w14:paraId="5F8696B6" w14:textId="77777777" w:rsidR="00F23290" w:rsidRPr="00AB147C" w:rsidRDefault="00F23290" w:rsidP="00F23290">
      <w:pPr>
        <w:numPr>
          <w:ilvl w:val="0"/>
          <w:numId w:val="32"/>
        </w:numPr>
        <w:pBdr>
          <w:top w:val="nil"/>
          <w:left w:val="nil"/>
          <w:bottom w:val="nil"/>
          <w:right w:val="nil"/>
          <w:between w:val="nil"/>
          <w:bar w:val="nil"/>
        </w:pBdr>
        <w:suppressAutoHyphens/>
        <w:spacing w:after="40" w:line="240" w:lineRule="auto"/>
        <w:jc w:val="both"/>
        <w:rPr>
          <w:rFonts w:eastAsia="Calibri"/>
          <w:bCs/>
        </w:rPr>
      </w:pPr>
      <w:r w:rsidRPr="00AB147C">
        <w:rPr>
          <w:caps/>
          <w:color w:val="434343"/>
          <w:spacing w:val="4"/>
          <w:bdr w:val="nil"/>
          <w:lang w:eastAsia="en-GB"/>
        </w:rPr>
        <w:t xml:space="preserve"> </w:t>
      </w:r>
      <w:r w:rsidRPr="00AB147C">
        <w:rPr>
          <w:rFonts w:eastAsia="Calibri"/>
          <w:bCs/>
        </w:rPr>
        <w:t xml:space="preserve">Kokybės P kriterijaus balas </w:t>
      </w:r>
      <w:r w:rsidRPr="00AB147C">
        <w:rPr>
          <w:rFonts w:eastAsia="Calibri"/>
          <w:bCs/>
          <w:color w:val="000000"/>
        </w:rPr>
        <w:t>P</w:t>
      </w:r>
      <w:r w:rsidRPr="00AB147C">
        <w:rPr>
          <w:rFonts w:eastAsia="Calibri"/>
          <w:bCs/>
          <w:color w:val="000000"/>
          <w:vertAlign w:val="subscript"/>
        </w:rPr>
        <w:t xml:space="preserve">2 </w:t>
      </w:r>
      <w:r w:rsidRPr="00AB147C">
        <w:rPr>
          <w:rFonts w:eastAsia="Calibri"/>
          <w:bCs/>
        </w:rPr>
        <w:t>apskaičiuojamas:</w:t>
      </w:r>
    </w:p>
    <w:tbl>
      <w:tblPr>
        <w:tblW w:w="5000" w:type="pct"/>
        <w:tblLook w:val="00A0" w:firstRow="1" w:lastRow="0" w:firstColumn="1" w:lastColumn="0" w:noHBand="0" w:noVBand="0"/>
      </w:tblPr>
      <w:tblGrid>
        <w:gridCol w:w="1874"/>
        <w:gridCol w:w="7748"/>
      </w:tblGrid>
      <w:tr w:rsidR="00F23290" w:rsidRPr="00AB147C" w14:paraId="5675A66B" w14:textId="77777777">
        <w:trPr>
          <w:trHeight w:val="4202"/>
        </w:trPr>
        <w:tc>
          <w:tcPr>
            <w:tcW w:w="1926" w:type="dxa"/>
            <w:tcBorders>
              <w:top w:val="single" w:sz="4" w:space="0" w:color="000000"/>
              <w:left w:val="single" w:sz="4" w:space="0" w:color="000000"/>
              <w:bottom w:val="single" w:sz="4" w:space="0" w:color="000000"/>
              <w:right w:val="single" w:sz="4" w:space="0" w:color="000000"/>
            </w:tcBorders>
          </w:tcPr>
          <w:p w14:paraId="49509EEE" w14:textId="56A45759" w:rsidR="00F23290" w:rsidRPr="00AB147C" w:rsidRDefault="00493D30" w:rsidP="00F23290">
            <w:pPr>
              <w:suppressAutoHyphens/>
              <w:spacing w:after="0" w:line="240" w:lineRule="auto"/>
              <w:rPr>
                <w:rFonts w:eastAsia="Calibri"/>
                <w:bCs/>
                <w:color w:val="000000"/>
                <w:lang w:eastAsia="zh-CN"/>
              </w:rPr>
            </w:pPr>
            <w:r w:rsidRPr="00AB147C">
              <w:rPr>
                <w:rFonts w:eastAsia="Calibri"/>
                <w:bCs/>
                <w:color w:val="000000"/>
                <w:lang w:eastAsia="zh-CN"/>
              </w:rPr>
              <w:t xml:space="preserve">Stovimų vietų skaičius </w:t>
            </w:r>
          </w:p>
        </w:tc>
        <w:tc>
          <w:tcPr>
            <w:tcW w:w="8036" w:type="dxa"/>
            <w:tcBorders>
              <w:top w:val="single" w:sz="4" w:space="0" w:color="000000"/>
              <w:left w:val="single" w:sz="4" w:space="0" w:color="000000"/>
              <w:bottom w:val="single" w:sz="4" w:space="0" w:color="000000"/>
              <w:right w:val="single" w:sz="4" w:space="0" w:color="000000"/>
            </w:tcBorders>
            <w:vAlign w:val="center"/>
          </w:tcPr>
          <w:p w14:paraId="34EDEFFF" w14:textId="7C01DE6A" w:rsidR="00F23290" w:rsidRPr="00AB147C" w:rsidRDefault="00F23290" w:rsidP="00F23290">
            <w:pPr>
              <w:suppressAutoHyphens/>
              <w:spacing w:after="0" w:line="240" w:lineRule="auto"/>
              <w:jc w:val="both"/>
              <w:rPr>
                <w:rFonts w:eastAsia="Calibri"/>
                <w:iCs/>
                <w:color w:val="000000"/>
                <w:lang w:eastAsia="zh-CN"/>
              </w:rPr>
            </w:pPr>
            <w:r w:rsidRPr="00AB147C">
              <w:rPr>
                <w:rFonts w:eastAsia="Calibri"/>
                <w:iCs/>
                <w:color w:val="000000"/>
                <w:lang w:eastAsia="zh-CN"/>
              </w:rPr>
              <w:t>Tiekėjai savo pasiūlymuose turi nurodyti siūlom</w:t>
            </w:r>
            <w:r w:rsidR="00493D30" w:rsidRPr="00AB147C">
              <w:rPr>
                <w:rFonts w:eastAsia="Calibri"/>
                <w:iCs/>
                <w:color w:val="000000"/>
                <w:lang w:eastAsia="zh-CN"/>
              </w:rPr>
              <w:t>ą</w:t>
            </w:r>
            <w:r w:rsidRPr="00AB147C">
              <w:rPr>
                <w:rFonts w:eastAsia="Calibri"/>
                <w:iCs/>
                <w:color w:val="000000"/>
                <w:lang w:eastAsia="zh-CN"/>
              </w:rPr>
              <w:t xml:space="preserve"> papildom</w:t>
            </w:r>
            <w:r w:rsidR="00493D30" w:rsidRPr="00AB147C">
              <w:rPr>
                <w:rFonts w:eastAsia="Calibri"/>
                <w:iCs/>
                <w:color w:val="000000"/>
                <w:lang w:eastAsia="zh-CN"/>
              </w:rPr>
              <w:t xml:space="preserve">ų stovimų vietų skaičių vienetais. </w:t>
            </w:r>
            <w:r w:rsidRPr="00AB147C">
              <w:rPr>
                <w:rFonts w:eastAsia="Calibri"/>
                <w:iCs/>
                <w:color w:val="000000"/>
                <w:lang w:eastAsia="zh-CN"/>
              </w:rPr>
              <w:t xml:space="preserve"> Papildom</w:t>
            </w:r>
            <w:r w:rsidR="00493D30" w:rsidRPr="00AB147C">
              <w:rPr>
                <w:rFonts w:eastAsia="Calibri"/>
                <w:iCs/>
                <w:color w:val="000000"/>
                <w:lang w:eastAsia="zh-CN"/>
              </w:rPr>
              <w:t xml:space="preserve">os stovimos vietos vienetais </w:t>
            </w:r>
            <w:r w:rsidRPr="00AB147C">
              <w:rPr>
                <w:rFonts w:eastAsia="Calibri"/>
                <w:iCs/>
                <w:color w:val="000000"/>
                <w:lang w:eastAsia="zh-CN"/>
              </w:rPr>
              <w:t>– Tiekėjo suteikiamas papildom</w:t>
            </w:r>
            <w:r w:rsidR="00493D30" w:rsidRPr="00AB147C">
              <w:rPr>
                <w:rFonts w:eastAsia="Calibri"/>
                <w:iCs/>
                <w:color w:val="000000"/>
                <w:lang w:eastAsia="zh-CN"/>
              </w:rPr>
              <w:t>os stovimos vietos autobuse virš minimalaus reikalavimo.</w:t>
            </w:r>
            <w:r w:rsidRPr="00AB147C">
              <w:rPr>
                <w:rFonts w:eastAsia="Calibri"/>
                <w:iCs/>
                <w:color w:val="000000"/>
                <w:lang w:eastAsia="zh-CN"/>
              </w:rPr>
              <w:t xml:space="preserve"> </w:t>
            </w:r>
          </w:p>
          <w:p w14:paraId="271CD3D1" w14:textId="77777777" w:rsidR="00F23290" w:rsidRPr="00AB147C" w:rsidRDefault="00F23290" w:rsidP="00F23290">
            <w:pPr>
              <w:suppressAutoHyphens/>
              <w:spacing w:after="0" w:line="240" w:lineRule="auto"/>
              <w:jc w:val="both"/>
              <w:rPr>
                <w:rFonts w:eastAsia="Calibri"/>
                <w:i/>
                <w:color w:val="000000"/>
                <w:lang w:eastAsia="zh-CN"/>
              </w:rPr>
            </w:pPr>
            <w:r w:rsidRPr="00AB147C">
              <w:rPr>
                <w:rFonts w:eastAsia="Calibri"/>
                <w:b/>
                <w:bCs/>
                <w:i/>
                <w:color w:val="000000"/>
                <w:lang w:eastAsia="zh-CN"/>
              </w:rPr>
              <w:t>Vertinimo metodika:</w:t>
            </w:r>
          </w:p>
          <w:p w14:paraId="17F6CC06" w14:textId="5983746F" w:rsidR="00F23290" w:rsidRPr="00AB147C" w:rsidRDefault="00F23290" w:rsidP="00F23290">
            <w:pPr>
              <w:suppressAutoHyphens/>
              <w:spacing w:after="0" w:line="240" w:lineRule="auto"/>
              <w:jc w:val="both"/>
              <w:rPr>
                <w:rFonts w:eastAsia="Calibri"/>
                <w:iCs/>
                <w:color w:val="000000"/>
                <w:lang w:eastAsia="zh-CN"/>
              </w:rPr>
            </w:pPr>
            <w:r w:rsidRPr="00AB147C">
              <w:rPr>
                <w:rFonts w:eastAsia="Calibri"/>
                <w:bCs/>
                <w:iCs/>
                <w:color w:val="000000"/>
                <w:lang w:eastAsia="zh-CN"/>
              </w:rPr>
              <w:t>P</w:t>
            </w:r>
            <w:r w:rsidRPr="00AB147C">
              <w:rPr>
                <w:rFonts w:eastAsia="Calibri"/>
                <w:bCs/>
                <w:iCs/>
                <w:color w:val="000000"/>
                <w:vertAlign w:val="subscript"/>
                <w:lang w:eastAsia="zh-CN"/>
              </w:rPr>
              <w:t>2</w:t>
            </w:r>
            <w:r w:rsidRPr="00AB147C">
              <w:rPr>
                <w:rFonts w:eastAsia="Calibri"/>
                <w:bCs/>
                <w:iCs/>
                <w:color w:val="000000"/>
                <w:lang w:eastAsia="zh-CN"/>
              </w:rPr>
              <w:t xml:space="preserve"> kriterijaus</w:t>
            </w:r>
            <w:r w:rsidRPr="00AB147C">
              <w:rPr>
                <w:rFonts w:eastAsia="Calibri"/>
                <w:iCs/>
                <w:color w:val="000000"/>
                <w:lang w:eastAsia="zh-CN"/>
              </w:rPr>
              <w:t xml:space="preserve">, papildomos </w:t>
            </w:r>
            <w:r w:rsidR="00493D30" w:rsidRPr="00AB147C">
              <w:rPr>
                <w:rFonts w:eastAsia="Calibri"/>
                <w:iCs/>
                <w:color w:val="000000"/>
                <w:lang w:eastAsia="zh-CN"/>
              </w:rPr>
              <w:t>stovimos vietos autobuse</w:t>
            </w:r>
            <w:r w:rsidRPr="00AB147C">
              <w:rPr>
                <w:rFonts w:eastAsia="Calibri"/>
                <w:iCs/>
                <w:color w:val="000000"/>
                <w:lang w:eastAsia="zh-CN"/>
              </w:rPr>
              <w:t xml:space="preserve">, išreikštos </w:t>
            </w:r>
            <w:r w:rsidR="00493D30" w:rsidRPr="00AB147C">
              <w:rPr>
                <w:rFonts w:eastAsia="Calibri"/>
                <w:iCs/>
                <w:color w:val="000000"/>
                <w:lang w:eastAsia="zh-CN"/>
              </w:rPr>
              <w:t>vienetais</w:t>
            </w:r>
            <w:r w:rsidRPr="00AB147C">
              <w:rPr>
                <w:rFonts w:eastAsia="Calibri"/>
                <w:iCs/>
                <w:color w:val="000000"/>
                <w:lang w:eastAsia="zh-CN"/>
              </w:rPr>
              <w:t xml:space="preserve"> (</w:t>
            </w:r>
            <w:r w:rsidRPr="00AB147C">
              <w:rPr>
                <w:rFonts w:eastAsia="Calibri"/>
                <w:bCs/>
                <w:iCs/>
                <w:color w:val="000000"/>
                <w:lang w:eastAsia="zh-CN"/>
              </w:rPr>
              <w:t>P</w:t>
            </w:r>
            <w:r w:rsidRPr="00AB147C">
              <w:rPr>
                <w:rFonts w:eastAsia="Calibri"/>
                <w:bCs/>
                <w:iCs/>
                <w:color w:val="000000"/>
                <w:vertAlign w:val="subscript"/>
                <w:lang w:eastAsia="zh-CN"/>
              </w:rPr>
              <w:t>2</w:t>
            </w:r>
            <w:r w:rsidRPr="00AB147C">
              <w:rPr>
                <w:rFonts w:eastAsia="Calibri"/>
                <w:iCs/>
                <w:color w:val="000000"/>
                <w:lang w:eastAsia="zh-CN"/>
              </w:rPr>
              <w:t>), balai paskirstomi taip: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3958"/>
            </w:tblGrid>
            <w:tr w:rsidR="00F23290" w:rsidRPr="00AB147C" w14:paraId="61604741"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hideMark/>
                </w:tcPr>
                <w:p w14:paraId="71FDC683" w14:textId="739A4314" w:rsidR="00F23290" w:rsidRPr="00AB147C" w:rsidRDefault="00F23290" w:rsidP="00BA7FAB">
                  <w:pPr>
                    <w:keepNext/>
                    <w:suppressAutoHyphens/>
                    <w:spacing w:after="0" w:line="240" w:lineRule="auto"/>
                    <w:jc w:val="center"/>
                    <w:outlineLvl w:val="1"/>
                    <w:rPr>
                      <w:rFonts w:eastAsia="Calibri"/>
                      <w:b/>
                      <w:iCs/>
                      <w:color w:val="000000"/>
                      <w:lang w:eastAsia="zh-CN"/>
                    </w:rPr>
                  </w:pPr>
                  <w:bookmarkStart w:id="83" w:name="_Toc151456041"/>
                  <w:bookmarkStart w:id="84" w:name="_Toc243488984"/>
                  <w:r w:rsidRPr="00AB147C">
                    <w:rPr>
                      <w:rFonts w:eastAsia="Calibri"/>
                      <w:b/>
                      <w:iCs/>
                      <w:color w:val="000000"/>
                      <w:lang w:eastAsia="zh-CN"/>
                    </w:rPr>
                    <w:t xml:space="preserve">Tiekėjo siūlomas </w:t>
                  </w:r>
                  <w:bookmarkEnd w:id="83"/>
                  <w:r w:rsidR="00BA7FAB" w:rsidRPr="00AB147C">
                    <w:rPr>
                      <w:rFonts w:eastAsia="Calibri"/>
                      <w:b/>
                      <w:iCs/>
                      <w:color w:val="000000"/>
                      <w:lang w:eastAsia="zh-CN"/>
                    </w:rPr>
                    <w:t>papildomas stovimų vietų skaičius autobuse</w:t>
                  </w:r>
                  <w:bookmarkEnd w:id="84"/>
                </w:p>
              </w:tc>
              <w:tc>
                <w:tcPr>
                  <w:tcW w:w="3958" w:type="dxa"/>
                  <w:tcBorders>
                    <w:top w:val="single" w:sz="4" w:space="0" w:color="auto"/>
                    <w:left w:val="single" w:sz="4" w:space="0" w:color="auto"/>
                    <w:bottom w:val="single" w:sz="4" w:space="0" w:color="auto"/>
                    <w:right w:val="single" w:sz="4" w:space="0" w:color="auto"/>
                  </w:tcBorders>
                  <w:hideMark/>
                </w:tcPr>
                <w:p w14:paraId="2FB5829B" w14:textId="77777777" w:rsidR="00F23290" w:rsidRPr="00AB147C" w:rsidRDefault="00F23290" w:rsidP="00BA7FAB">
                  <w:pPr>
                    <w:keepNext/>
                    <w:suppressAutoHyphens/>
                    <w:spacing w:after="0" w:line="240" w:lineRule="auto"/>
                    <w:jc w:val="center"/>
                    <w:outlineLvl w:val="1"/>
                    <w:rPr>
                      <w:rFonts w:eastAsia="Calibri"/>
                      <w:b/>
                      <w:iCs/>
                      <w:color w:val="000000"/>
                      <w:lang w:eastAsia="zh-CN"/>
                    </w:rPr>
                  </w:pPr>
                  <w:bookmarkStart w:id="85" w:name="_Toc151456042"/>
                  <w:bookmarkStart w:id="86" w:name="_Toc243488985"/>
                  <w:r w:rsidRPr="00AB147C">
                    <w:rPr>
                      <w:rFonts w:eastAsia="Calibri"/>
                      <w:b/>
                      <w:iCs/>
                      <w:color w:val="000000"/>
                      <w:lang w:eastAsia="zh-CN"/>
                    </w:rPr>
                    <w:t>Kriterijaus balai, kurie bus suteikti (P</w:t>
                  </w:r>
                  <w:r w:rsidRPr="00AB147C">
                    <w:rPr>
                      <w:rFonts w:eastAsia="Calibri"/>
                      <w:b/>
                      <w:iCs/>
                      <w:color w:val="000000"/>
                      <w:vertAlign w:val="subscript"/>
                      <w:lang w:eastAsia="zh-CN"/>
                    </w:rPr>
                    <w:t>2</w:t>
                  </w:r>
                  <w:r w:rsidRPr="00AB147C">
                    <w:rPr>
                      <w:rFonts w:eastAsia="Calibri"/>
                      <w:b/>
                      <w:iCs/>
                      <w:color w:val="000000"/>
                      <w:lang w:eastAsia="zh-CN"/>
                    </w:rPr>
                    <w:t>)</w:t>
                  </w:r>
                  <w:bookmarkEnd w:id="85"/>
                  <w:bookmarkEnd w:id="86"/>
                </w:p>
              </w:tc>
            </w:tr>
            <w:tr w:rsidR="00F23290" w:rsidRPr="00AB147C" w14:paraId="7C019FAF"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hideMark/>
                </w:tcPr>
                <w:p w14:paraId="459A6560" w14:textId="33CE3DBA" w:rsidR="00F23290" w:rsidRPr="00AB147C" w:rsidRDefault="00BA7FAB" w:rsidP="00BA7FAB">
                  <w:pPr>
                    <w:keepNext/>
                    <w:suppressAutoHyphens/>
                    <w:spacing w:after="0" w:line="240" w:lineRule="auto"/>
                    <w:jc w:val="both"/>
                    <w:outlineLvl w:val="1"/>
                    <w:rPr>
                      <w:rFonts w:eastAsia="Calibri"/>
                      <w:iCs/>
                      <w:color w:val="000000"/>
                      <w:lang w:eastAsia="zh-CN"/>
                    </w:rPr>
                  </w:pPr>
                  <w:bookmarkStart w:id="87" w:name="_Toc243488986"/>
                  <w:r w:rsidRPr="00AB147C">
                    <w:rPr>
                      <w:rFonts w:eastAsia="Calibri"/>
                      <w:iCs/>
                      <w:color w:val="000000"/>
                      <w:lang w:eastAsia="zh-CN"/>
                    </w:rPr>
                    <w:t>Minimalus reikalavimas (0 papildomų stovimų vietų)</w:t>
                  </w:r>
                  <w:bookmarkEnd w:id="87"/>
                </w:p>
              </w:tc>
              <w:tc>
                <w:tcPr>
                  <w:tcW w:w="3958" w:type="dxa"/>
                  <w:tcBorders>
                    <w:top w:val="single" w:sz="4" w:space="0" w:color="auto"/>
                    <w:left w:val="single" w:sz="4" w:space="0" w:color="auto"/>
                    <w:bottom w:val="single" w:sz="4" w:space="0" w:color="auto"/>
                    <w:right w:val="single" w:sz="4" w:space="0" w:color="auto"/>
                  </w:tcBorders>
                  <w:hideMark/>
                </w:tcPr>
                <w:p w14:paraId="4F2FE8C5" w14:textId="77777777" w:rsidR="00F23290" w:rsidRPr="00AB147C" w:rsidRDefault="00F23290" w:rsidP="00BA7FAB">
                  <w:pPr>
                    <w:keepNext/>
                    <w:suppressAutoHyphens/>
                    <w:spacing w:after="0" w:line="240" w:lineRule="auto"/>
                    <w:jc w:val="center"/>
                    <w:outlineLvl w:val="1"/>
                    <w:rPr>
                      <w:rFonts w:eastAsia="Calibri"/>
                      <w:iCs/>
                      <w:color w:val="000000"/>
                      <w:lang w:eastAsia="zh-CN"/>
                    </w:rPr>
                  </w:pPr>
                  <w:bookmarkStart w:id="88" w:name="_Toc151456044"/>
                  <w:bookmarkStart w:id="89" w:name="_Toc243488987"/>
                  <w:r w:rsidRPr="00AB147C">
                    <w:rPr>
                      <w:rFonts w:eastAsia="Calibri"/>
                      <w:iCs/>
                      <w:color w:val="000000"/>
                      <w:lang w:eastAsia="zh-CN"/>
                    </w:rPr>
                    <w:t>0</w:t>
                  </w:r>
                  <w:bookmarkEnd w:id="88"/>
                  <w:bookmarkEnd w:id="89"/>
                </w:p>
              </w:tc>
            </w:tr>
            <w:tr w:rsidR="00F23290" w:rsidRPr="00AB147C" w14:paraId="14055B9F"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hideMark/>
                </w:tcPr>
                <w:p w14:paraId="6557FFC6" w14:textId="71A8A614" w:rsidR="00F23290" w:rsidRPr="00AB147C" w:rsidRDefault="00BA7FAB" w:rsidP="00BA7FAB">
                  <w:pPr>
                    <w:keepNext/>
                    <w:suppressAutoHyphens/>
                    <w:spacing w:after="0" w:line="240" w:lineRule="auto"/>
                    <w:jc w:val="both"/>
                    <w:outlineLvl w:val="1"/>
                    <w:rPr>
                      <w:rFonts w:eastAsia="Calibri"/>
                      <w:iCs/>
                      <w:color w:val="000000"/>
                      <w:lang w:eastAsia="zh-CN"/>
                    </w:rPr>
                  </w:pPr>
                  <w:bookmarkStart w:id="90" w:name="_Toc151456045"/>
                  <w:bookmarkStart w:id="91" w:name="_Toc243488988"/>
                  <w:r w:rsidRPr="00AB147C">
                    <w:rPr>
                      <w:rFonts w:eastAsia="Calibri"/>
                      <w:iCs/>
                      <w:color w:val="000000"/>
                      <w:lang w:eastAsia="zh-CN"/>
                    </w:rPr>
                    <w:t>+</w:t>
                  </w:r>
                  <w:r w:rsidR="00F23290" w:rsidRPr="00AB147C">
                    <w:rPr>
                      <w:rFonts w:eastAsia="Calibri"/>
                      <w:iCs/>
                      <w:color w:val="000000"/>
                      <w:lang w:eastAsia="zh-CN"/>
                    </w:rPr>
                    <w:t>1</w:t>
                  </w:r>
                  <w:bookmarkEnd w:id="90"/>
                  <w:r w:rsidRPr="00AB147C">
                    <w:rPr>
                      <w:rFonts w:eastAsia="Calibri"/>
                      <w:iCs/>
                      <w:color w:val="000000"/>
                      <w:lang w:eastAsia="zh-CN"/>
                    </w:rPr>
                    <w:t xml:space="preserve"> papildoma stovima vieta</w:t>
                  </w:r>
                  <w:bookmarkEnd w:id="91"/>
                </w:p>
              </w:tc>
              <w:tc>
                <w:tcPr>
                  <w:tcW w:w="3958" w:type="dxa"/>
                  <w:tcBorders>
                    <w:top w:val="single" w:sz="4" w:space="0" w:color="auto"/>
                    <w:left w:val="single" w:sz="4" w:space="0" w:color="auto"/>
                    <w:bottom w:val="single" w:sz="4" w:space="0" w:color="auto"/>
                    <w:right w:val="single" w:sz="4" w:space="0" w:color="auto"/>
                  </w:tcBorders>
                </w:tcPr>
                <w:p w14:paraId="7BFC2ADD" w14:textId="7B530669" w:rsidR="00F23290" w:rsidRPr="00AB147C" w:rsidRDefault="00BA7FAB" w:rsidP="00BA7FAB">
                  <w:pPr>
                    <w:keepNext/>
                    <w:suppressAutoHyphens/>
                    <w:spacing w:after="0" w:line="240" w:lineRule="auto"/>
                    <w:jc w:val="center"/>
                    <w:outlineLvl w:val="1"/>
                    <w:rPr>
                      <w:rFonts w:eastAsia="Calibri"/>
                      <w:iCs/>
                      <w:color w:val="000000"/>
                      <w:lang w:eastAsia="zh-CN"/>
                    </w:rPr>
                  </w:pPr>
                  <w:bookmarkStart w:id="92" w:name="_Toc243488989"/>
                  <w:r w:rsidRPr="00AB147C">
                    <w:rPr>
                      <w:rFonts w:eastAsia="Calibri"/>
                      <w:iCs/>
                      <w:color w:val="000000"/>
                      <w:lang w:eastAsia="zh-CN"/>
                    </w:rPr>
                    <w:t>1</w:t>
                  </w:r>
                  <w:bookmarkEnd w:id="92"/>
                </w:p>
              </w:tc>
            </w:tr>
            <w:tr w:rsidR="00F23290" w:rsidRPr="00AB147C" w14:paraId="56DD3CA4"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2C9895A4" w14:textId="7E68527A" w:rsidR="00F23290" w:rsidRPr="00AB147C" w:rsidRDefault="00BA7FAB" w:rsidP="00BA7FAB">
                  <w:pPr>
                    <w:keepNext/>
                    <w:suppressAutoHyphens/>
                    <w:spacing w:after="0" w:line="240" w:lineRule="auto"/>
                    <w:jc w:val="both"/>
                    <w:outlineLvl w:val="1"/>
                    <w:rPr>
                      <w:rFonts w:eastAsia="Calibri"/>
                      <w:iCs/>
                      <w:color w:val="000000"/>
                      <w:lang w:eastAsia="zh-CN"/>
                    </w:rPr>
                  </w:pPr>
                  <w:bookmarkStart w:id="93" w:name="_Toc243488990"/>
                  <w:r w:rsidRPr="00AB147C">
                    <w:rPr>
                      <w:rFonts w:eastAsia="Calibri"/>
                      <w:iCs/>
                      <w:color w:val="000000"/>
                      <w:lang w:eastAsia="zh-CN"/>
                    </w:rPr>
                    <w:t>+2 papildomos stovimos vietos</w:t>
                  </w:r>
                  <w:bookmarkEnd w:id="93"/>
                </w:p>
              </w:tc>
              <w:tc>
                <w:tcPr>
                  <w:tcW w:w="3958" w:type="dxa"/>
                  <w:tcBorders>
                    <w:top w:val="single" w:sz="4" w:space="0" w:color="auto"/>
                    <w:left w:val="single" w:sz="4" w:space="0" w:color="auto"/>
                    <w:bottom w:val="single" w:sz="4" w:space="0" w:color="auto"/>
                    <w:right w:val="single" w:sz="4" w:space="0" w:color="auto"/>
                  </w:tcBorders>
                </w:tcPr>
                <w:p w14:paraId="74B174DD" w14:textId="3B29DD16" w:rsidR="00F23290" w:rsidRPr="00AB147C" w:rsidRDefault="00BA7FAB" w:rsidP="00BA7FAB">
                  <w:pPr>
                    <w:keepNext/>
                    <w:suppressAutoHyphens/>
                    <w:spacing w:after="0" w:line="240" w:lineRule="auto"/>
                    <w:jc w:val="center"/>
                    <w:outlineLvl w:val="1"/>
                    <w:rPr>
                      <w:rFonts w:eastAsia="Calibri"/>
                      <w:iCs/>
                      <w:color w:val="000000"/>
                      <w:lang w:eastAsia="zh-CN"/>
                    </w:rPr>
                  </w:pPr>
                  <w:bookmarkStart w:id="94" w:name="_Toc243488991"/>
                  <w:r w:rsidRPr="00AB147C">
                    <w:rPr>
                      <w:rFonts w:eastAsia="Calibri"/>
                      <w:iCs/>
                      <w:color w:val="000000"/>
                      <w:lang w:eastAsia="zh-CN"/>
                    </w:rPr>
                    <w:t>2</w:t>
                  </w:r>
                  <w:bookmarkEnd w:id="94"/>
                </w:p>
              </w:tc>
            </w:tr>
            <w:tr w:rsidR="00BA7FAB" w:rsidRPr="00AB147C" w14:paraId="40AEA0FC"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63029E69" w14:textId="54C6FDD5" w:rsidR="00BA7FAB" w:rsidRPr="00AB147C" w:rsidRDefault="00BA7FAB" w:rsidP="00BA7FAB">
                  <w:pPr>
                    <w:keepNext/>
                    <w:suppressAutoHyphens/>
                    <w:spacing w:after="0" w:line="240" w:lineRule="auto"/>
                    <w:jc w:val="both"/>
                    <w:outlineLvl w:val="1"/>
                    <w:rPr>
                      <w:rFonts w:eastAsia="Calibri"/>
                      <w:iCs/>
                      <w:color w:val="000000"/>
                      <w:lang w:eastAsia="zh-CN"/>
                    </w:rPr>
                  </w:pPr>
                  <w:bookmarkStart w:id="95" w:name="_Toc243488992"/>
                  <w:r w:rsidRPr="00AB147C">
                    <w:rPr>
                      <w:rFonts w:eastAsia="Calibri"/>
                      <w:iCs/>
                      <w:color w:val="000000"/>
                      <w:lang w:eastAsia="zh-CN"/>
                    </w:rPr>
                    <w:t>+3 papildomos stovimos vietos</w:t>
                  </w:r>
                  <w:bookmarkEnd w:id="95"/>
                </w:p>
              </w:tc>
              <w:tc>
                <w:tcPr>
                  <w:tcW w:w="3958" w:type="dxa"/>
                  <w:tcBorders>
                    <w:top w:val="single" w:sz="4" w:space="0" w:color="auto"/>
                    <w:left w:val="single" w:sz="4" w:space="0" w:color="auto"/>
                    <w:bottom w:val="single" w:sz="4" w:space="0" w:color="auto"/>
                    <w:right w:val="single" w:sz="4" w:space="0" w:color="auto"/>
                  </w:tcBorders>
                </w:tcPr>
                <w:p w14:paraId="7683FDDB" w14:textId="5013610B" w:rsidR="00BA7FAB" w:rsidRPr="00AB147C" w:rsidRDefault="00BA7FAB" w:rsidP="00BA7FAB">
                  <w:pPr>
                    <w:keepNext/>
                    <w:suppressAutoHyphens/>
                    <w:spacing w:after="0" w:line="240" w:lineRule="auto"/>
                    <w:jc w:val="center"/>
                    <w:outlineLvl w:val="1"/>
                    <w:rPr>
                      <w:rFonts w:eastAsia="Calibri"/>
                      <w:iCs/>
                      <w:color w:val="000000"/>
                      <w:lang w:eastAsia="zh-CN"/>
                    </w:rPr>
                  </w:pPr>
                  <w:bookmarkStart w:id="96" w:name="_Toc243488993"/>
                  <w:r w:rsidRPr="00AB147C">
                    <w:rPr>
                      <w:rFonts w:eastAsia="Calibri"/>
                      <w:iCs/>
                      <w:color w:val="000000"/>
                      <w:lang w:eastAsia="zh-CN"/>
                    </w:rPr>
                    <w:t>3</w:t>
                  </w:r>
                  <w:bookmarkEnd w:id="96"/>
                </w:p>
              </w:tc>
            </w:tr>
            <w:tr w:rsidR="00BA7FAB" w:rsidRPr="00AB147C" w14:paraId="4106FF16"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2DF2DD8D" w14:textId="5B435006" w:rsidR="00BA7FAB" w:rsidRPr="00AB147C" w:rsidRDefault="00BA7FAB" w:rsidP="00BA7FAB">
                  <w:pPr>
                    <w:keepNext/>
                    <w:suppressAutoHyphens/>
                    <w:spacing w:after="0" w:line="240" w:lineRule="auto"/>
                    <w:jc w:val="both"/>
                    <w:outlineLvl w:val="1"/>
                    <w:rPr>
                      <w:rFonts w:eastAsia="Calibri"/>
                      <w:iCs/>
                      <w:color w:val="000000"/>
                      <w:lang w:eastAsia="zh-CN"/>
                    </w:rPr>
                  </w:pPr>
                  <w:bookmarkStart w:id="97" w:name="_Toc243488994"/>
                  <w:r w:rsidRPr="00AB147C">
                    <w:rPr>
                      <w:rFonts w:eastAsia="Calibri"/>
                      <w:iCs/>
                      <w:color w:val="000000"/>
                      <w:lang w:eastAsia="zh-CN"/>
                    </w:rPr>
                    <w:t>+4 papildomos stovimos vietos</w:t>
                  </w:r>
                  <w:bookmarkEnd w:id="97"/>
                </w:p>
              </w:tc>
              <w:tc>
                <w:tcPr>
                  <w:tcW w:w="3958" w:type="dxa"/>
                  <w:tcBorders>
                    <w:top w:val="single" w:sz="4" w:space="0" w:color="auto"/>
                    <w:left w:val="single" w:sz="4" w:space="0" w:color="auto"/>
                    <w:bottom w:val="single" w:sz="4" w:space="0" w:color="auto"/>
                    <w:right w:val="single" w:sz="4" w:space="0" w:color="auto"/>
                  </w:tcBorders>
                </w:tcPr>
                <w:p w14:paraId="592A262A" w14:textId="127ECADA" w:rsidR="00BA7FAB" w:rsidRPr="00AB147C" w:rsidRDefault="00BA7FAB" w:rsidP="00BA7FAB">
                  <w:pPr>
                    <w:keepNext/>
                    <w:suppressAutoHyphens/>
                    <w:spacing w:after="0" w:line="240" w:lineRule="auto"/>
                    <w:jc w:val="center"/>
                    <w:outlineLvl w:val="1"/>
                    <w:rPr>
                      <w:rFonts w:eastAsia="Calibri"/>
                      <w:iCs/>
                      <w:color w:val="000000"/>
                      <w:lang w:eastAsia="zh-CN"/>
                    </w:rPr>
                  </w:pPr>
                  <w:bookmarkStart w:id="98" w:name="_Toc243488995"/>
                  <w:r w:rsidRPr="00AB147C">
                    <w:rPr>
                      <w:rFonts w:eastAsia="Calibri"/>
                      <w:iCs/>
                      <w:color w:val="000000"/>
                      <w:lang w:eastAsia="zh-CN"/>
                    </w:rPr>
                    <w:t>4</w:t>
                  </w:r>
                  <w:bookmarkEnd w:id="98"/>
                </w:p>
              </w:tc>
            </w:tr>
            <w:tr w:rsidR="00BA7FAB" w:rsidRPr="00AB147C" w14:paraId="2E16AD53"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74684220" w14:textId="054D8C48" w:rsidR="00BA7FAB" w:rsidRPr="00AB147C" w:rsidRDefault="00BA7FAB" w:rsidP="00BA7FAB">
                  <w:pPr>
                    <w:keepNext/>
                    <w:suppressAutoHyphens/>
                    <w:spacing w:after="0" w:line="240" w:lineRule="auto"/>
                    <w:jc w:val="both"/>
                    <w:outlineLvl w:val="1"/>
                    <w:rPr>
                      <w:rFonts w:eastAsia="Calibri"/>
                      <w:iCs/>
                      <w:color w:val="000000"/>
                      <w:lang w:eastAsia="zh-CN"/>
                    </w:rPr>
                  </w:pPr>
                  <w:bookmarkStart w:id="99" w:name="_Toc243488996"/>
                  <w:r w:rsidRPr="00AB147C">
                    <w:rPr>
                      <w:rFonts w:eastAsia="Calibri"/>
                      <w:iCs/>
                      <w:color w:val="000000"/>
                      <w:lang w:eastAsia="zh-CN"/>
                    </w:rPr>
                    <w:t>+5 papildomos stovimos vietos</w:t>
                  </w:r>
                  <w:bookmarkEnd w:id="99"/>
                </w:p>
              </w:tc>
              <w:tc>
                <w:tcPr>
                  <w:tcW w:w="3958" w:type="dxa"/>
                  <w:tcBorders>
                    <w:top w:val="single" w:sz="4" w:space="0" w:color="auto"/>
                    <w:left w:val="single" w:sz="4" w:space="0" w:color="auto"/>
                    <w:bottom w:val="single" w:sz="4" w:space="0" w:color="auto"/>
                    <w:right w:val="single" w:sz="4" w:space="0" w:color="auto"/>
                  </w:tcBorders>
                </w:tcPr>
                <w:p w14:paraId="5EBDB006" w14:textId="2538B73B" w:rsidR="00BA7FAB" w:rsidRPr="00AB147C" w:rsidRDefault="00BA7FAB" w:rsidP="00BA7FAB">
                  <w:pPr>
                    <w:keepNext/>
                    <w:suppressAutoHyphens/>
                    <w:spacing w:after="0" w:line="240" w:lineRule="auto"/>
                    <w:jc w:val="center"/>
                    <w:outlineLvl w:val="1"/>
                    <w:rPr>
                      <w:rFonts w:eastAsia="Calibri"/>
                      <w:iCs/>
                      <w:color w:val="000000"/>
                      <w:lang w:eastAsia="zh-CN"/>
                    </w:rPr>
                  </w:pPr>
                  <w:bookmarkStart w:id="100" w:name="_Toc243488997"/>
                  <w:r w:rsidRPr="00AB147C">
                    <w:rPr>
                      <w:rFonts w:eastAsia="Calibri"/>
                      <w:iCs/>
                      <w:color w:val="000000"/>
                      <w:lang w:eastAsia="zh-CN"/>
                    </w:rPr>
                    <w:t>5</w:t>
                  </w:r>
                  <w:bookmarkEnd w:id="100"/>
                </w:p>
              </w:tc>
            </w:tr>
            <w:tr w:rsidR="00BA7FAB" w:rsidRPr="00AB147C" w14:paraId="67BB5B03"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51D71273" w14:textId="4F9C94F3" w:rsidR="00BA7FAB" w:rsidRPr="00AB147C" w:rsidRDefault="00BA7FAB" w:rsidP="00BA7FAB">
                  <w:pPr>
                    <w:keepNext/>
                    <w:suppressAutoHyphens/>
                    <w:spacing w:after="0" w:line="240" w:lineRule="auto"/>
                    <w:jc w:val="both"/>
                    <w:outlineLvl w:val="1"/>
                    <w:rPr>
                      <w:rFonts w:eastAsia="Calibri"/>
                      <w:iCs/>
                      <w:color w:val="000000"/>
                      <w:lang w:eastAsia="zh-CN"/>
                    </w:rPr>
                  </w:pPr>
                  <w:bookmarkStart w:id="101" w:name="_Toc243488998"/>
                  <w:r w:rsidRPr="00AB147C">
                    <w:rPr>
                      <w:rFonts w:eastAsia="Calibri"/>
                      <w:iCs/>
                      <w:color w:val="000000"/>
                      <w:lang w:eastAsia="zh-CN"/>
                    </w:rPr>
                    <w:t>+6 papildomos stovimos vietos</w:t>
                  </w:r>
                  <w:bookmarkEnd w:id="101"/>
                </w:p>
              </w:tc>
              <w:tc>
                <w:tcPr>
                  <w:tcW w:w="3958" w:type="dxa"/>
                  <w:tcBorders>
                    <w:top w:val="single" w:sz="4" w:space="0" w:color="auto"/>
                    <w:left w:val="single" w:sz="4" w:space="0" w:color="auto"/>
                    <w:bottom w:val="single" w:sz="4" w:space="0" w:color="auto"/>
                    <w:right w:val="single" w:sz="4" w:space="0" w:color="auto"/>
                  </w:tcBorders>
                </w:tcPr>
                <w:p w14:paraId="42EBB63F" w14:textId="0BDA2874" w:rsidR="00BA7FAB" w:rsidRPr="00AB147C" w:rsidRDefault="00BA7FAB" w:rsidP="00BA7FAB">
                  <w:pPr>
                    <w:keepNext/>
                    <w:suppressAutoHyphens/>
                    <w:spacing w:after="0" w:line="240" w:lineRule="auto"/>
                    <w:jc w:val="center"/>
                    <w:outlineLvl w:val="1"/>
                    <w:rPr>
                      <w:rFonts w:eastAsia="Calibri"/>
                      <w:iCs/>
                      <w:color w:val="000000"/>
                      <w:lang w:eastAsia="zh-CN"/>
                    </w:rPr>
                  </w:pPr>
                  <w:bookmarkStart w:id="102" w:name="_Toc243488999"/>
                  <w:r w:rsidRPr="00AB147C">
                    <w:rPr>
                      <w:rFonts w:eastAsia="Calibri"/>
                      <w:iCs/>
                      <w:color w:val="000000"/>
                      <w:lang w:eastAsia="zh-CN"/>
                    </w:rPr>
                    <w:t>6</w:t>
                  </w:r>
                  <w:bookmarkEnd w:id="102"/>
                </w:p>
              </w:tc>
            </w:tr>
            <w:tr w:rsidR="00BA7FAB" w:rsidRPr="00AB147C" w14:paraId="7F39302D" w14:textId="77777777" w:rsidTr="00BA7FAB">
              <w:trPr>
                <w:jc w:val="center"/>
              </w:trPr>
              <w:tc>
                <w:tcPr>
                  <w:tcW w:w="3562" w:type="dxa"/>
                  <w:tcBorders>
                    <w:top w:val="single" w:sz="4" w:space="0" w:color="auto"/>
                    <w:left w:val="single" w:sz="4" w:space="0" w:color="auto"/>
                    <w:bottom w:val="single" w:sz="4" w:space="0" w:color="auto"/>
                    <w:right w:val="single" w:sz="4" w:space="0" w:color="auto"/>
                  </w:tcBorders>
                </w:tcPr>
                <w:p w14:paraId="2288A388" w14:textId="5696124A" w:rsidR="00BA7FAB" w:rsidRPr="00AB147C" w:rsidRDefault="00BA7FAB" w:rsidP="00BA7FAB">
                  <w:pPr>
                    <w:keepNext/>
                    <w:suppressAutoHyphens/>
                    <w:spacing w:after="0" w:line="240" w:lineRule="auto"/>
                    <w:jc w:val="both"/>
                    <w:outlineLvl w:val="1"/>
                    <w:rPr>
                      <w:rFonts w:eastAsia="Calibri"/>
                      <w:iCs/>
                      <w:color w:val="000000"/>
                      <w:lang w:eastAsia="zh-CN"/>
                    </w:rPr>
                  </w:pPr>
                  <w:bookmarkStart w:id="103" w:name="_Toc243489000"/>
                  <w:r w:rsidRPr="00AB147C">
                    <w:rPr>
                      <w:rFonts w:eastAsia="Calibri"/>
                      <w:iCs/>
                      <w:color w:val="000000"/>
                      <w:lang w:eastAsia="zh-CN"/>
                    </w:rPr>
                    <w:t>+7 papildomos stovimos vietos</w:t>
                  </w:r>
                  <w:bookmarkEnd w:id="103"/>
                </w:p>
              </w:tc>
              <w:tc>
                <w:tcPr>
                  <w:tcW w:w="3958" w:type="dxa"/>
                  <w:tcBorders>
                    <w:top w:val="single" w:sz="4" w:space="0" w:color="auto"/>
                    <w:left w:val="single" w:sz="4" w:space="0" w:color="auto"/>
                    <w:bottom w:val="single" w:sz="4" w:space="0" w:color="auto"/>
                    <w:right w:val="single" w:sz="4" w:space="0" w:color="auto"/>
                  </w:tcBorders>
                </w:tcPr>
                <w:p w14:paraId="6EF67025" w14:textId="4B4EB1B2" w:rsidR="00BA7FAB" w:rsidRPr="00AB147C" w:rsidRDefault="00BA7FAB" w:rsidP="00BA7FAB">
                  <w:pPr>
                    <w:keepNext/>
                    <w:suppressAutoHyphens/>
                    <w:spacing w:after="0" w:line="240" w:lineRule="auto"/>
                    <w:jc w:val="center"/>
                    <w:outlineLvl w:val="1"/>
                    <w:rPr>
                      <w:rFonts w:eastAsia="Calibri"/>
                      <w:iCs/>
                      <w:color w:val="000000"/>
                      <w:lang w:eastAsia="zh-CN"/>
                    </w:rPr>
                  </w:pPr>
                  <w:bookmarkStart w:id="104" w:name="_Toc243489001"/>
                  <w:r w:rsidRPr="00AB147C">
                    <w:rPr>
                      <w:rFonts w:eastAsia="Calibri"/>
                      <w:iCs/>
                      <w:color w:val="000000"/>
                      <w:lang w:eastAsia="zh-CN"/>
                    </w:rPr>
                    <w:t>7</w:t>
                  </w:r>
                  <w:bookmarkEnd w:id="104"/>
                </w:p>
              </w:tc>
            </w:tr>
          </w:tbl>
          <w:p w14:paraId="006C5140" w14:textId="1220995E" w:rsidR="00F23290" w:rsidRPr="00AB147C" w:rsidRDefault="00F23290" w:rsidP="00F23290">
            <w:pPr>
              <w:suppressAutoHyphens/>
              <w:spacing w:after="0" w:line="240" w:lineRule="auto"/>
              <w:jc w:val="both"/>
              <w:rPr>
                <w:rFonts w:eastAsia="Calibri"/>
                <w:i/>
                <w:color w:val="000000"/>
                <w:lang w:eastAsia="zh-CN"/>
              </w:rPr>
            </w:pPr>
            <w:r w:rsidRPr="00AB147C">
              <w:rPr>
                <w:rFonts w:eastAsia="Calibri"/>
                <w:b/>
                <w:bCs/>
                <w:i/>
                <w:color w:val="000000"/>
                <w:lang w:eastAsia="zh-CN"/>
              </w:rPr>
              <w:t>Pastaba:</w:t>
            </w:r>
            <w:r w:rsidRPr="00AB147C">
              <w:rPr>
                <w:rFonts w:eastAsia="Calibri"/>
                <w:i/>
                <w:color w:val="000000"/>
                <w:lang w:eastAsia="zh-CN"/>
              </w:rPr>
              <w:t xml:space="preserve"> nurodžius daugiau nei </w:t>
            </w:r>
            <w:r w:rsidR="00BA7FAB" w:rsidRPr="00AB147C">
              <w:rPr>
                <w:rFonts w:eastAsia="Calibri"/>
                <w:i/>
                <w:color w:val="000000"/>
                <w:lang w:eastAsia="zh-CN"/>
              </w:rPr>
              <w:t>7</w:t>
            </w:r>
            <w:r w:rsidRPr="00AB147C">
              <w:rPr>
                <w:rFonts w:eastAsia="Calibri"/>
                <w:i/>
                <w:color w:val="000000"/>
                <w:lang w:eastAsia="zh-CN"/>
              </w:rPr>
              <w:t xml:space="preserve"> papildom</w:t>
            </w:r>
            <w:r w:rsidR="00BA7FAB" w:rsidRPr="00AB147C">
              <w:rPr>
                <w:rFonts w:eastAsia="Calibri"/>
                <w:i/>
                <w:color w:val="000000"/>
                <w:lang w:eastAsia="zh-CN"/>
              </w:rPr>
              <w:t>as stovimas vietas autobuse</w:t>
            </w:r>
            <w:r w:rsidRPr="00AB147C">
              <w:rPr>
                <w:rFonts w:eastAsia="Calibri"/>
                <w:i/>
                <w:color w:val="000000"/>
                <w:lang w:eastAsia="zh-CN"/>
              </w:rPr>
              <w:t xml:space="preserve">, skaičiavimams vis tiek bus naudojamas </w:t>
            </w:r>
            <w:r w:rsidR="00BA7FAB" w:rsidRPr="00AB147C">
              <w:rPr>
                <w:rFonts w:eastAsia="Calibri"/>
                <w:i/>
                <w:color w:val="000000"/>
                <w:lang w:eastAsia="zh-CN"/>
              </w:rPr>
              <w:t xml:space="preserve">7 papildomų vietų skaičius. </w:t>
            </w:r>
          </w:p>
        </w:tc>
      </w:tr>
    </w:tbl>
    <w:p w14:paraId="7A7E2A1D" w14:textId="77777777" w:rsidR="00F23290" w:rsidRPr="00AB147C" w:rsidRDefault="00F23290" w:rsidP="00F23290">
      <w:pPr>
        <w:pBdr>
          <w:top w:val="nil"/>
          <w:left w:val="nil"/>
          <w:bottom w:val="nil"/>
          <w:right w:val="nil"/>
          <w:between w:val="nil"/>
          <w:bar w:val="nil"/>
        </w:pBdr>
        <w:suppressAutoHyphens/>
        <w:spacing w:after="40" w:line="240" w:lineRule="auto"/>
        <w:jc w:val="both"/>
        <w:rPr>
          <w:caps/>
          <w:color w:val="434343"/>
          <w:spacing w:val="4"/>
          <w:bdr w:val="nil"/>
          <w:lang w:eastAsia="en-GB"/>
        </w:rPr>
      </w:pPr>
    </w:p>
    <w:p w14:paraId="55229EA2" w14:textId="07A87542" w:rsidR="00F23290" w:rsidRPr="00AB147C" w:rsidRDefault="00F23290" w:rsidP="00BA7FAB">
      <w:pPr>
        <w:pBdr>
          <w:top w:val="nil"/>
          <w:left w:val="nil"/>
          <w:bottom w:val="nil"/>
          <w:right w:val="nil"/>
          <w:between w:val="nil"/>
          <w:bar w:val="nil"/>
        </w:pBdr>
        <w:suppressAutoHyphens/>
        <w:spacing w:after="40" w:line="240" w:lineRule="auto"/>
        <w:ind w:left="1211"/>
        <w:jc w:val="both"/>
        <w:rPr>
          <w:rFonts w:eastAsia="Calibri"/>
          <w:bCs/>
        </w:rPr>
      </w:pPr>
    </w:p>
    <w:p w14:paraId="7BA46788" w14:textId="77777777" w:rsidR="00F23290" w:rsidRPr="00AB147C" w:rsidRDefault="00F23290" w:rsidP="00F23290">
      <w:pPr>
        <w:pBdr>
          <w:top w:val="nil"/>
          <w:left w:val="nil"/>
          <w:bottom w:val="nil"/>
          <w:right w:val="nil"/>
          <w:between w:val="nil"/>
          <w:bar w:val="nil"/>
        </w:pBdr>
        <w:suppressAutoHyphens/>
        <w:spacing w:after="40" w:line="240" w:lineRule="auto"/>
        <w:jc w:val="both"/>
        <w:rPr>
          <w:caps/>
          <w:color w:val="434343"/>
          <w:spacing w:val="4"/>
          <w:bdr w:val="nil"/>
          <w:lang w:eastAsia="en-GB"/>
        </w:rPr>
      </w:pPr>
    </w:p>
    <w:p w14:paraId="75DEEB58" w14:textId="77777777" w:rsidR="00F23290" w:rsidRPr="00AB147C" w:rsidRDefault="00F23290" w:rsidP="00F23290">
      <w:pPr>
        <w:spacing w:after="0" w:line="240" w:lineRule="auto"/>
        <w:ind w:firstLine="720"/>
        <w:jc w:val="both"/>
        <w:rPr>
          <w:rFonts w:eastAsia="Times New Roman"/>
          <w:lang w:eastAsia="lt-LT"/>
        </w:rPr>
      </w:pPr>
    </w:p>
    <w:p w14:paraId="7233777D" w14:textId="77777777" w:rsidR="00CE6E1A" w:rsidRPr="00AB147C" w:rsidRDefault="00CE6E1A" w:rsidP="00A958DB">
      <w:pPr>
        <w:jc w:val="center"/>
        <w:rPr>
          <w:b/>
          <w:bCs/>
          <w:smallCaps/>
        </w:rPr>
      </w:pPr>
      <w:r w:rsidRPr="00AB147C">
        <w:t>__________</w:t>
      </w:r>
      <w:r w:rsidRPr="00AB147C">
        <w:rPr>
          <w:b/>
          <w:bCs/>
          <w:smallCaps/>
        </w:rPr>
        <w:br w:type="page"/>
      </w:r>
    </w:p>
    <w:p w14:paraId="0BD38768" w14:textId="77777777" w:rsidR="00BD3B08" w:rsidRPr="00AB147C" w:rsidRDefault="00BD3B08" w:rsidP="007A1D68">
      <w:pPr>
        <w:pStyle w:val="Antrat1"/>
        <w:jc w:val="right"/>
        <w:rPr>
          <w:rFonts w:ascii="Times New Roman" w:hAnsi="Times New Roman" w:cs="Times New Roman"/>
          <w:sz w:val="22"/>
          <w:szCs w:val="22"/>
        </w:rPr>
        <w:sectPr w:rsidR="00BD3B08" w:rsidRPr="00AB147C" w:rsidSect="00BD3B08">
          <w:type w:val="continuous"/>
          <w:pgSz w:w="11900" w:h="16840"/>
          <w:pgMar w:top="1134" w:right="567" w:bottom="1134" w:left="1701" w:header="567" w:footer="567" w:gutter="0"/>
          <w:pgNumType w:start="0"/>
          <w:cols w:space="1296"/>
          <w:docGrid w:linePitch="326"/>
        </w:sectPr>
      </w:pPr>
      <w:bookmarkStart w:id="105" w:name="_Ref39586171"/>
      <w:bookmarkStart w:id="106" w:name="_Ref39673580"/>
      <w:bookmarkStart w:id="107" w:name="_Ref39674283"/>
    </w:p>
    <w:p w14:paraId="3B7BE4B5" w14:textId="77777777" w:rsidR="00CE6E1A" w:rsidRPr="00CF4CF5" w:rsidRDefault="00CE6E1A" w:rsidP="00CF4CF5">
      <w:pPr>
        <w:pStyle w:val="Antrat2"/>
        <w:ind w:left="5670" w:right="-5046"/>
        <w:jc w:val="right"/>
        <w:rPr>
          <w:rFonts w:ascii="Times New Roman" w:hAnsi="Times New Roman" w:cs="Times New Roman"/>
          <w:sz w:val="24"/>
          <w:szCs w:val="24"/>
        </w:rPr>
      </w:pPr>
      <w:bookmarkStart w:id="108" w:name="_Toc243489002"/>
      <w:r w:rsidRPr="00CF4CF5">
        <w:rPr>
          <w:rFonts w:ascii="Times New Roman" w:hAnsi="Times New Roman" w:cs="Times New Roman"/>
          <w:sz w:val="24"/>
          <w:szCs w:val="24"/>
        </w:rPr>
        <w:lastRenderedPageBreak/>
        <w:t>Pirkimo sąlygų 8 priedas „Tiekėjo deklaracija dėl atitikties Reglamento nuostatoms juridiniam asmeniui“</w:t>
      </w:r>
      <w:bookmarkEnd w:id="108"/>
    </w:p>
    <w:p w14:paraId="4CFE53E2" w14:textId="77777777" w:rsidR="00BD3B08" w:rsidRPr="00AB147C" w:rsidRDefault="00BD3B08" w:rsidP="005068BD">
      <w:pPr>
        <w:pStyle w:val="Antrat2"/>
        <w:ind w:left="5103" w:right="-5188"/>
        <w:jc w:val="right"/>
        <w:rPr>
          <w:rFonts w:ascii="Times New Roman" w:hAnsi="Times New Roman" w:cs="Times New Roman"/>
          <w:sz w:val="22"/>
          <w:szCs w:val="22"/>
        </w:rPr>
        <w:sectPr w:rsidR="00BD3B08" w:rsidRPr="00AB147C" w:rsidSect="005068BD">
          <w:type w:val="continuous"/>
          <w:pgSz w:w="11900" w:h="16840"/>
          <w:pgMar w:top="1134" w:right="567" w:bottom="1134" w:left="1701" w:header="567" w:footer="567" w:gutter="0"/>
          <w:pgNumType w:start="0"/>
          <w:cols w:num="2" w:space="1296"/>
          <w:docGrid w:linePitch="326"/>
        </w:sectPr>
      </w:pPr>
    </w:p>
    <w:p w14:paraId="1B01B59E" w14:textId="77777777" w:rsidR="00CE6E1A" w:rsidRPr="00AB147C" w:rsidRDefault="00CE6E1A" w:rsidP="005068BD">
      <w:pPr>
        <w:pStyle w:val="Antrat2"/>
        <w:ind w:left="5103" w:right="-5188"/>
        <w:jc w:val="right"/>
        <w:rPr>
          <w:rFonts w:ascii="Times New Roman" w:hAnsi="Times New Roman" w:cs="Times New Roman"/>
          <w:sz w:val="22"/>
          <w:szCs w:val="22"/>
        </w:rPr>
      </w:pPr>
    </w:p>
    <w:p w14:paraId="708B2CCB" w14:textId="77777777" w:rsidR="005068BD" w:rsidRPr="00AB147C" w:rsidRDefault="005068BD" w:rsidP="00CE6E1A">
      <w:pPr>
        <w:spacing w:after="0" w:line="240" w:lineRule="auto"/>
        <w:jc w:val="center"/>
        <w:sectPr w:rsidR="005068BD" w:rsidRPr="00AB147C" w:rsidSect="005068BD">
          <w:type w:val="continuous"/>
          <w:pgSz w:w="11900" w:h="16840"/>
          <w:pgMar w:top="1134" w:right="567" w:bottom="1134" w:left="1701" w:header="567" w:footer="567" w:gutter="0"/>
          <w:pgNumType w:start="0"/>
          <w:cols w:num="2" w:space="1296"/>
          <w:docGrid w:linePitch="326"/>
        </w:sectPr>
      </w:pPr>
    </w:p>
    <w:p w14:paraId="2BA13B47" w14:textId="77777777" w:rsidR="00CE6E1A" w:rsidRPr="00AB147C" w:rsidRDefault="00CE6E1A" w:rsidP="00CE6E1A">
      <w:pPr>
        <w:spacing w:after="0" w:line="240" w:lineRule="auto"/>
        <w:jc w:val="center"/>
      </w:pPr>
      <w:r w:rsidRPr="00AB147C">
        <w:t>Herbas arba prekių ženklas</w:t>
      </w:r>
    </w:p>
    <w:p w14:paraId="636BD434" w14:textId="77777777" w:rsidR="00CE6E1A" w:rsidRPr="00A958DB" w:rsidRDefault="00CE6E1A" w:rsidP="00CE6E1A">
      <w:pPr>
        <w:spacing w:after="0" w:line="240" w:lineRule="auto"/>
        <w:jc w:val="center"/>
        <w:rPr>
          <w:sz w:val="20"/>
          <w:szCs w:val="20"/>
        </w:rPr>
      </w:pPr>
    </w:p>
    <w:p w14:paraId="3AB8BEAF" w14:textId="77777777" w:rsidR="00CE6E1A" w:rsidRPr="00A958DB" w:rsidRDefault="00CE6E1A" w:rsidP="00CE6E1A">
      <w:pPr>
        <w:spacing w:after="0" w:line="240" w:lineRule="auto"/>
        <w:jc w:val="center"/>
        <w:rPr>
          <w:sz w:val="20"/>
          <w:szCs w:val="20"/>
        </w:rPr>
      </w:pPr>
      <w:r w:rsidRPr="00A958DB">
        <w:rPr>
          <w:sz w:val="20"/>
          <w:szCs w:val="20"/>
        </w:rPr>
        <w:t>(Tiekėjo pavadinimas)</w:t>
      </w:r>
    </w:p>
    <w:p w14:paraId="5C7819B6" w14:textId="77777777" w:rsidR="00CE6E1A" w:rsidRPr="00A958DB" w:rsidRDefault="00CE6E1A" w:rsidP="00CE6E1A">
      <w:pPr>
        <w:spacing w:after="0" w:line="240" w:lineRule="auto"/>
        <w:jc w:val="both"/>
        <w:rPr>
          <w:sz w:val="20"/>
          <w:szCs w:val="20"/>
        </w:rPr>
      </w:pPr>
      <w:r w:rsidRPr="00A958DB">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67F48AB" w14:textId="77777777" w:rsidR="00CE6E1A" w:rsidRPr="00A958DB" w:rsidRDefault="00CE6E1A" w:rsidP="00CE6E1A">
      <w:pPr>
        <w:spacing w:after="0" w:line="240" w:lineRule="auto"/>
        <w:rPr>
          <w:sz w:val="20"/>
          <w:szCs w:val="20"/>
        </w:rPr>
      </w:pPr>
    </w:p>
    <w:p w14:paraId="5C136AA9" w14:textId="77777777" w:rsidR="00CE6E1A" w:rsidRPr="00A958DB" w:rsidRDefault="00CE6E1A" w:rsidP="00CE6E1A">
      <w:pPr>
        <w:spacing w:after="0" w:line="240" w:lineRule="auto"/>
        <w:rPr>
          <w:sz w:val="20"/>
          <w:szCs w:val="20"/>
        </w:rPr>
      </w:pPr>
      <w:r w:rsidRPr="00A958DB">
        <w:rPr>
          <w:sz w:val="20"/>
          <w:szCs w:val="20"/>
        </w:rPr>
        <w:t>__________________________</w:t>
      </w:r>
    </w:p>
    <w:p w14:paraId="6FEFCB7B" w14:textId="77777777" w:rsidR="00CE6E1A" w:rsidRPr="00A958DB" w:rsidRDefault="00CE6E1A" w:rsidP="00CE6E1A">
      <w:pPr>
        <w:tabs>
          <w:tab w:val="center" w:pos="2520"/>
        </w:tabs>
        <w:spacing w:after="0" w:line="240" w:lineRule="auto"/>
        <w:rPr>
          <w:i/>
          <w:iCs/>
          <w:sz w:val="20"/>
          <w:szCs w:val="20"/>
        </w:rPr>
      </w:pPr>
      <w:r w:rsidRPr="00A958DB">
        <w:rPr>
          <w:i/>
          <w:iCs/>
          <w:sz w:val="20"/>
          <w:szCs w:val="20"/>
        </w:rPr>
        <w:t>(Adresatas (pirkimo vykdytojas))</w:t>
      </w:r>
    </w:p>
    <w:p w14:paraId="5D5E11B6" w14:textId="77777777" w:rsidR="00CE6E1A" w:rsidRPr="00AB147C" w:rsidRDefault="00CE6E1A" w:rsidP="00CE6E1A">
      <w:pPr>
        <w:spacing w:after="0" w:line="240" w:lineRule="auto"/>
        <w:jc w:val="center"/>
        <w:rPr>
          <w:b/>
        </w:rPr>
      </w:pPr>
    </w:p>
    <w:p w14:paraId="7CDA5FD6" w14:textId="77777777" w:rsidR="00CE6E1A" w:rsidRPr="00AB147C" w:rsidRDefault="00CE6E1A" w:rsidP="00CE6E1A">
      <w:pPr>
        <w:autoSpaceDE w:val="0"/>
        <w:autoSpaceDN w:val="0"/>
        <w:adjustRightInd w:val="0"/>
        <w:spacing w:after="0" w:line="240" w:lineRule="auto"/>
        <w:jc w:val="center"/>
      </w:pPr>
      <w:r w:rsidRPr="00AB147C">
        <w:rPr>
          <w:b/>
          <w:bCs/>
        </w:rPr>
        <w:t>TIEKĖJO DEKLARACIJA</w:t>
      </w:r>
    </w:p>
    <w:p w14:paraId="609B8415" w14:textId="77777777" w:rsidR="00CE6E1A" w:rsidRPr="00AB147C" w:rsidRDefault="00CE6E1A" w:rsidP="00CE6E1A">
      <w:pPr>
        <w:shd w:val="clear" w:color="auto" w:fill="FFFFFF"/>
        <w:spacing w:after="0" w:line="240" w:lineRule="auto"/>
        <w:jc w:val="center"/>
        <w:rPr>
          <w:b/>
          <w:bCs/>
        </w:rPr>
      </w:pPr>
      <w:r w:rsidRPr="00AB147C">
        <w:t>_____________</w:t>
      </w:r>
      <w:r w:rsidRPr="00AB147C">
        <w:rPr>
          <w:b/>
          <w:bCs/>
        </w:rPr>
        <w:t xml:space="preserve"> </w:t>
      </w:r>
      <w:r w:rsidRPr="00AB147C">
        <w:t>Nr.______</w:t>
      </w:r>
    </w:p>
    <w:p w14:paraId="492716D5" w14:textId="77777777" w:rsidR="00CE6E1A" w:rsidRPr="00A958DB" w:rsidRDefault="00CE6E1A" w:rsidP="00CE6E1A">
      <w:pPr>
        <w:shd w:val="clear" w:color="auto" w:fill="FFFFFF"/>
        <w:spacing w:after="0" w:line="240" w:lineRule="auto"/>
        <w:ind w:firstLine="3969"/>
        <w:rPr>
          <w:bCs/>
          <w:i/>
          <w:iCs/>
          <w:sz w:val="20"/>
          <w:szCs w:val="20"/>
        </w:rPr>
      </w:pPr>
      <w:r w:rsidRPr="00A958DB">
        <w:rPr>
          <w:bCs/>
          <w:i/>
          <w:iCs/>
          <w:sz w:val="20"/>
          <w:szCs w:val="20"/>
        </w:rPr>
        <w:t xml:space="preserve">           (Data)</w:t>
      </w:r>
    </w:p>
    <w:p w14:paraId="7BA3D738" w14:textId="77777777" w:rsidR="00CE6E1A" w:rsidRPr="00A958DB" w:rsidRDefault="00CE6E1A" w:rsidP="00CE6E1A">
      <w:pPr>
        <w:shd w:val="clear" w:color="auto" w:fill="FFFFFF"/>
        <w:spacing w:after="0" w:line="240" w:lineRule="auto"/>
        <w:ind w:firstLine="3969"/>
        <w:rPr>
          <w:bCs/>
          <w:sz w:val="20"/>
          <w:szCs w:val="20"/>
        </w:rPr>
      </w:pPr>
    </w:p>
    <w:p w14:paraId="57848A7C" w14:textId="77777777" w:rsidR="00CE6E1A" w:rsidRPr="00A958DB" w:rsidRDefault="00CE6E1A" w:rsidP="00CE6E1A">
      <w:pPr>
        <w:shd w:val="clear" w:color="auto" w:fill="FFFFFF"/>
        <w:spacing w:after="0" w:line="240" w:lineRule="auto"/>
        <w:jc w:val="center"/>
        <w:rPr>
          <w:bCs/>
          <w:sz w:val="20"/>
          <w:szCs w:val="20"/>
        </w:rPr>
      </w:pPr>
      <w:r w:rsidRPr="00A958DB">
        <w:rPr>
          <w:bCs/>
          <w:sz w:val="20"/>
          <w:szCs w:val="20"/>
        </w:rPr>
        <w:t>_____________</w:t>
      </w:r>
    </w:p>
    <w:p w14:paraId="12C19CBA" w14:textId="77777777" w:rsidR="00CE6E1A" w:rsidRPr="00A958DB" w:rsidRDefault="00CE6E1A" w:rsidP="00CE6E1A">
      <w:pPr>
        <w:shd w:val="clear" w:color="auto" w:fill="FFFFFF"/>
        <w:spacing w:after="0" w:line="240" w:lineRule="auto"/>
        <w:jc w:val="center"/>
        <w:rPr>
          <w:bCs/>
          <w:i/>
          <w:iCs/>
          <w:sz w:val="20"/>
          <w:szCs w:val="20"/>
        </w:rPr>
      </w:pPr>
      <w:r w:rsidRPr="00A958DB">
        <w:rPr>
          <w:bCs/>
          <w:i/>
          <w:iCs/>
          <w:sz w:val="20"/>
          <w:szCs w:val="20"/>
        </w:rPr>
        <w:t>(Sudarymo vieta)</w:t>
      </w:r>
    </w:p>
    <w:p w14:paraId="28A651B4" w14:textId="77777777" w:rsidR="00CE6E1A" w:rsidRPr="00AB147C" w:rsidRDefault="00CE6E1A" w:rsidP="00CE6E1A">
      <w:pPr>
        <w:shd w:val="clear" w:color="auto" w:fill="FFFFFF"/>
        <w:spacing w:after="0" w:line="240" w:lineRule="auto"/>
        <w:jc w:val="both"/>
        <w:rPr>
          <w:bCs/>
        </w:rPr>
      </w:pPr>
    </w:p>
    <w:p w14:paraId="0F9940D5" w14:textId="77777777" w:rsidR="00CE6E1A" w:rsidRPr="00AB147C" w:rsidRDefault="00CE6E1A" w:rsidP="00CE6E1A">
      <w:pPr>
        <w:tabs>
          <w:tab w:val="left" w:pos="851"/>
        </w:tabs>
        <w:snapToGrid w:val="0"/>
        <w:spacing w:after="0" w:line="240" w:lineRule="auto"/>
        <w:ind w:right="-1"/>
        <w:rPr>
          <w:spacing w:val="-2"/>
        </w:rPr>
      </w:pPr>
      <w:r w:rsidRPr="00AB147C">
        <w:rPr>
          <w:spacing w:val="-2"/>
        </w:rPr>
        <w:t>Aš, _________________________________________________________</w:t>
      </w:r>
      <w:r w:rsidRPr="00AB147C">
        <w:rPr>
          <w:spacing w:val="-2"/>
        </w:rPr>
        <w:softHyphen/>
      </w:r>
      <w:r w:rsidRPr="00AB147C">
        <w:rPr>
          <w:spacing w:val="-2"/>
        </w:rPr>
        <w:softHyphen/>
      </w:r>
      <w:r w:rsidRPr="00AB147C">
        <w:rPr>
          <w:spacing w:val="-2"/>
        </w:rPr>
        <w:softHyphen/>
      </w:r>
      <w:r w:rsidRPr="00AB147C">
        <w:rPr>
          <w:spacing w:val="-2"/>
        </w:rPr>
        <w:softHyphen/>
        <w:t>____________________ ,</w:t>
      </w:r>
    </w:p>
    <w:p w14:paraId="0558E813" w14:textId="77777777" w:rsidR="00CE6E1A" w:rsidRPr="00AB147C" w:rsidRDefault="00CE6E1A" w:rsidP="00CE6E1A">
      <w:pPr>
        <w:tabs>
          <w:tab w:val="left" w:pos="851"/>
        </w:tabs>
        <w:snapToGrid w:val="0"/>
        <w:spacing w:after="0" w:line="240" w:lineRule="auto"/>
        <w:ind w:right="-1"/>
        <w:jc w:val="both"/>
        <w:rPr>
          <w:i/>
          <w:iCs/>
          <w:spacing w:val="-2"/>
        </w:rPr>
      </w:pPr>
      <w:r w:rsidRPr="00AB147C">
        <w:rPr>
          <w:spacing w:val="-2"/>
        </w:rPr>
        <w:tab/>
      </w:r>
      <w:r w:rsidRPr="00AB147C">
        <w:rPr>
          <w:spacing w:val="-2"/>
        </w:rPr>
        <w:tab/>
        <w:t xml:space="preserve">                 </w:t>
      </w:r>
      <w:r w:rsidRPr="00AB147C">
        <w:rPr>
          <w:i/>
          <w:iCs/>
          <w:spacing w:val="-2"/>
        </w:rPr>
        <w:t>(Tiekėjo vadovo ar jo įgalioto asmens pareigų pavadinimas, vardas ir pavardė)</w:t>
      </w:r>
    </w:p>
    <w:p w14:paraId="3ECBD953" w14:textId="77777777" w:rsidR="00CE6E1A" w:rsidRPr="00AB147C" w:rsidRDefault="00CE6E1A" w:rsidP="00CE6E1A">
      <w:pPr>
        <w:snapToGrid w:val="0"/>
        <w:spacing w:after="0" w:line="240" w:lineRule="auto"/>
        <w:jc w:val="both"/>
        <w:rPr>
          <w:spacing w:val="-2"/>
        </w:rPr>
      </w:pPr>
    </w:p>
    <w:p w14:paraId="2D5D1660" w14:textId="77777777" w:rsidR="00CE6E1A" w:rsidRPr="00AB147C" w:rsidRDefault="00CE6E1A" w:rsidP="00CE6E1A">
      <w:pPr>
        <w:snapToGrid w:val="0"/>
        <w:spacing w:after="0" w:line="240" w:lineRule="auto"/>
        <w:jc w:val="both"/>
        <w:rPr>
          <w:spacing w:val="-2"/>
        </w:rPr>
      </w:pPr>
      <w:r w:rsidRPr="00AB147C">
        <w:rPr>
          <w:spacing w:val="-2"/>
        </w:rPr>
        <w:t>tvirtinu, kad mano vadovaujamas (-a) (atstovaujamas (-a))__________________________________ ,</w:t>
      </w:r>
    </w:p>
    <w:p w14:paraId="673036D1" w14:textId="77777777" w:rsidR="00CE6E1A" w:rsidRPr="00AB147C" w:rsidRDefault="00CE6E1A" w:rsidP="00CE6E1A">
      <w:pPr>
        <w:snapToGrid w:val="0"/>
        <w:spacing w:after="0" w:line="240" w:lineRule="auto"/>
        <w:jc w:val="both"/>
        <w:rPr>
          <w:i/>
          <w:iCs/>
          <w:spacing w:val="-2"/>
        </w:rPr>
      </w:pPr>
      <w:r w:rsidRPr="00AB147C">
        <w:rPr>
          <w:spacing w:val="-2"/>
        </w:rPr>
        <w:t xml:space="preserve">                                                                                                                                      </w:t>
      </w:r>
      <w:r w:rsidRPr="00AB147C">
        <w:rPr>
          <w:i/>
          <w:iCs/>
          <w:spacing w:val="-2"/>
        </w:rPr>
        <w:t>(Tiekėjo pavadinimas)</w:t>
      </w:r>
    </w:p>
    <w:p w14:paraId="3FB3D6E1" w14:textId="77777777" w:rsidR="00CE6E1A" w:rsidRPr="00AB147C" w:rsidRDefault="00CE6E1A" w:rsidP="00CE6E1A">
      <w:pPr>
        <w:snapToGrid w:val="0"/>
        <w:spacing w:after="0" w:line="240" w:lineRule="auto"/>
        <w:ind w:right="-1"/>
        <w:jc w:val="both"/>
        <w:rPr>
          <w:spacing w:val="-2"/>
        </w:rPr>
      </w:pPr>
    </w:p>
    <w:p w14:paraId="71473F3E" w14:textId="77777777" w:rsidR="00CE6E1A" w:rsidRPr="00AB147C" w:rsidRDefault="00CE6E1A" w:rsidP="00CE6E1A">
      <w:pPr>
        <w:snapToGrid w:val="0"/>
        <w:spacing w:after="0" w:line="240" w:lineRule="auto"/>
        <w:jc w:val="both"/>
        <w:rPr>
          <w:spacing w:val="-2"/>
        </w:rPr>
      </w:pPr>
      <w:r w:rsidRPr="00AB147C">
        <w:rPr>
          <w:spacing w:val="-2"/>
        </w:rPr>
        <w:t>dalyvaujantis (-i) ___________________________________________________________________</w:t>
      </w:r>
    </w:p>
    <w:p w14:paraId="55520EA1" w14:textId="77777777" w:rsidR="00CE6E1A" w:rsidRPr="00AB147C" w:rsidRDefault="00CE6E1A" w:rsidP="00CE6E1A">
      <w:pPr>
        <w:snapToGrid w:val="0"/>
        <w:spacing w:after="0" w:line="240" w:lineRule="auto"/>
        <w:ind w:firstLine="1296"/>
        <w:jc w:val="both"/>
        <w:rPr>
          <w:i/>
          <w:iCs/>
          <w:spacing w:val="-2"/>
        </w:rPr>
      </w:pPr>
      <w:r w:rsidRPr="00AB147C">
        <w:rPr>
          <w:i/>
          <w:iCs/>
          <w:spacing w:val="-2"/>
        </w:rPr>
        <w:t>(pirkimo vykdytojo pavadinimas)</w:t>
      </w:r>
    </w:p>
    <w:p w14:paraId="48081FEA" w14:textId="77777777" w:rsidR="00CE6E1A" w:rsidRPr="00AB147C" w:rsidRDefault="00CE6E1A" w:rsidP="00CE6E1A">
      <w:pPr>
        <w:snapToGrid w:val="0"/>
        <w:spacing w:after="0" w:line="240" w:lineRule="auto"/>
        <w:ind w:right="-1"/>
        <w:jc w:val="both"/>
        <w:rPr>
          <w:spacing w:val="-2"/>
        </w:rPr>
      </w:pPr>
    </w:p>
    <w:p w14:paraId="7ABD1D49" w14:textId="77777777" w:rsidR="00CE6E1A" w:rsidRPr="00AB147C" w:rsidRDefault="00CE6E1A" w:rsidP="00CE6E1A">
      <w:pPr>
        <w:snapToGrid w:val="0"/>
        <w:spacing w:after="0" w:line="240" w:lineRule="auto"/>
        <w:jc w:val="both"/>
        <w:rPr>
          <w:spacing w:val="-2"/>
        </w:rPr>
      </w:pPr>
      <w:r w:rsidRPr="00AB147C">
        <w:rPr>
          <w:spacing w:val="-2"/>
        </w:rPr>
        <w:t>atliekamame _______________________________________________________________________</w:t>
      </w:r>
    </w:p>
    <w:p w14:paraId="44196C16" w14:textId="77777777" w:rsidR="00CE6E1A" w:rsidRPr="00AB147C" w:rsidRDefault="00CE6E1A" w:rsidP="00CE6E1A">
      <w:pPr>
        <w:snapToGrid w:val="0"/>
        <w:spacing w:after="0" w:line="240" w:lineRule="auto"/>
        <w:ind w:left="1296" w:firstLine="1296"/>
        <w:jc w:val="both"/>
        <w:rPr>
          <w:i/>
          <w:iCs/>
          <w:spacing w:val="-2"/>
        </w:rPr>
      </w:pPr>
      <w:r w:rsidRPr="00AB147C">
        <w:rPr>
          <w:i/>
          <w:iCs/>
          <w:spacing w:val="-2"/>
        </w:rPr>
        <w:t>(Pirkimo objekto pavadinimas, pirkimo numeris)</w:t>
      </w:r>
    </w:p>
    <w:p w14:paraId="1E54577E" w14:textId="77777777" w:rsidR="00CE6E1A" w:rsidRPr="00AB147C" w:rsidRDefault="00CE6E1A" w:rsidP="00CE6E1A">
      <w:pPr>
        <w:snapToGrid w:val="0"/>
        <w:spacing w:after="0" w:line="240" w:lineRule="auto"/>
        <w:ind w:right="-1"/>
        <w:jc w:val="both"/>
        <w:rPr>
          <w:spacing w:val="-2"/>
        </w:rPr>
      </w:pPr>
    </w:p>
    <w:p w14:paraId="24AD4BE6" w14:textId="77777777" w:rsidR="00CE6E1A" w:rsidRPr="00AB147C" w:rsidRDefault="00CE6E1A" w:rsidP="00CE6E1A">
      <w:pPr>
        <w:snapToGrid w:val="0"/>
        <w:spacing w:after="0" w:line="240" w:lineRule="auto"/>
        <w:jc w:val="both"/>
        <w:rPr>
          <w:spacing w:val="-2"/>
        </w:rPr>
      </w:pPr>
      <w:r w:rsidRPr="00AB147C">
        <w:rPr>
          <w:spacing w:val="-2"/>
        </w:rPr>
        <w:t>skelbtame ________________________________________________________________________ ,</w:t>
      </w:r>
    </w:p>
    <w:p w14:paraId="27458934" w14:textId="77777777" w:rsidR="00CE6E1A" w:rsidRPr="00AB147C" w:rsidRDefault="00CE6E1A" w:rsidP="00CE6E1A">
      <w:pPr>
        <w:snapToGrid w:val="0"/>
        <w:spacing w:after="0" w:line="240" w:lineRule="auto"/>
        <w:jc w:val="both"/>
        <w:rPr>
          <w:i/>
          <w:iCs/>
          <w:spacing w:val="-2"/>
        </w:rPr>
      </w:pPr>
      <w:r w:rsidRPr="00AB147C">
        <w:rPr>
          <w:i/>
          <w:iCs/>
          <w:spacing w:val="-2"/>
        </w:rPr>
        <w:t xml:space="preserve">        (Skelbimo data)</w:t>
      </w:r>
    </w:p>
    <w:p w14:paraId="31AD50C8" w14:textId="77777777" w:rsidR="00CE6E1A" w:rsidRPr="00AB147C" w:rsidRDefault="00CE6E1A" w:rsidP="00CE6E1A">
      <w:pPr>
        <w:spacing w:after="0" w:line="240" w:lineRule="auto"/>
        <w:jc w:val="both"/>
      </w:pPr>
    </w:p>
    <w:p w14:paraId="6100C7AB" w14:textId="77777777" w:rsidR="00CE6E1A" w:rsidRPr="00AB147C" w:rsidRDefault="00CE6E1A" w:rsidP="00CE6E1A">
      <w:pPr>
        <w:spacing w:after="0" w:line="240" w:lineRule="auto"/>
        <w:jc w:val="both"/>
      </w:pPr>
      <w:r w:rsidRPr="00AB147C">
        <w:t xml:space="preserve">nėra įtakojama Rusijos, kaip nurodyta </w:t>
      </w:r>
      <w:r w:rsidRPr="00AB147C">
        <w:rPr>
          <w:b/>
          <w:bCs/>
        </w:rPr>
        <w:t>Tarybos reglamento</w:t>
      </w:r>
      <w:r w:rsidRPr="00AB147C">
        <w:t xml:space="preserve"> </w:t>
      </w:r>
      <w:r w:rsidRPr="00AB147C">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AB147C">
        <w:t>5k straipsnyje nustatytuose apribojimuose. Visų pirma pareiškiu, kad:</w:t>
      </w:r>
    </w:p>
    <w:p w14:paraId="75F8E21B" w14:textId="77777777" w:rsidR="00CE6E1A" w:rsidRPr="00AB147C" w:rsidRDefault="00CE6E1A" w:rsidP="00CE6E1A">
      <w:pPr>
        <w:spacing w:after="0" w:line="240" w:lineRule="auto"/>
        <w:jc w:val="both"/>
      </w:pPr>
      <w:r w:rsidRPr="00AB147C">
        <w:t>(a) mano atstovaujama įmonė (ir nė viena iš bendrovių, kurios yra mūsų konsorciumo nariais) nėra įsteigta Rusijoje;</w:t>
      </w:r>
    </w:p>
    <w:p w14:paraId="680710BB" w14:textId="77777777" w:rsidR="00CE6E1A" w:rsidRPr="00AB147C" w:rsidRDefault="00CE6E1A" w:rsidP="00CE6E1A">
      <w:pPr>
        <w:spacing w:after="0" w:line="240" w:lineRule="auto"/>
        <w:jc w:val="both"/>
      </w:pPr>
      <w:r w:rsidRPr="00AB147C">
        <w:t xml:space="preserve">(b) mano atstovaujama įmonė (ir nė viena iš įmonių, kurios yra mūsų konsorciumo nariais) nėra juridinis asmuo, subjektas ar įstaiga, </w:t>
      </w:r>
      <w:r w:rsidRPr="00AB147C">
        <w:rPr>
          <w:shd w:val="clear" w:color="auto" w:fill="FFFFFF"/>
        </w:rPr>
        <w:t>kuriuose daugiau kaip 50 % nuosavybės teisių tiesiogiai ar netiesiogiai priklauso šios deklaracijos a) punkte nurodytam subjektui</w:t>
      </w:r>
      <w:r w:rsidRPr="00AB147C">
        <w:t xml:space="preserve">; </w:t>
      </w:r>
    </w:p>
    <w:p w14:paraId="7219B790" w14:textId="77777777" w:rsidR="00CE6E1A" w:rsidRPr="00AB147C" w:rsidRDefault="00CE6E1A" w:rsidP="00CE6E1A">
      <w:pPr>
        <w:spacing w:after="0" w:line="240" w:lineRule="auto"/>
        <w:jc w:val="both"/>
        <w:rPr>
          <w:shd w:val="clear" w:color="auto" w:fill="FFFFFF"/>
        </w:rPr>
      </w:pPr>
      <w:r w:rsidRPr="00AB147C">
        <w:t xml:space="preserve">(c) nei aš, nei mano atstovaujama bendrovė nesame </w:t>
      </w:r>
      <w:r w:rsidRPr="00AB147C">
        <w:rPr>
          <w:shd w:val="clear" w:color="auto" w:fill="FFFFFF"/>
        </w:rPr>
        <w:t>fiziniu ar juridiniu asmeniu, subjektu ar organizacija, veikiančia šios deklaracijos a) arba b) punkte nurodyto subjekto vardu ar jo nurodymu;</w:t>
      </w:r>
    </w:p>
    <w:p w14:paraId="5FA40326" w14:textId="77777777" w:rsidR="00CE6E1A" w:rsidRPr="00AB147C" w:rsidRDefault="00CE6E1A" w:rsidP="00CE6E1A">
      <w:pPr>
        <w:spacing w:after="0" w:line="240" w:lineRule="auto"/>
        <w:jc w:val="both"/>
      </w:pPr>
      <w:r w:rsidRPr="00AB147C">
        <w:t xml:space="preserve">d) sutartis nebus paskirta vykdyti </w:t>
      </w:r>
      <w:r w:rsidRPr="00AB147C">
        <w:rPr>
          <w:shd w:val="clear" w:color="auto" w:fill="FFFFFF"/>
        </w:rPr>
        <w:t>subrangovui (-ams), ar kitam (-iems) subjektui (-tams), kurių pajėgumais remiasi, kurie priskirtini šios deklaracijos a) arba b), arba c) punktuose nurodytiems subjektams.</w:t>
      </w:r>
    </w:p>
    <w:p w14:paraId="2138AF4C" w14:textId="77777777" w:rsidR="00CE6E1A" w:rsidRPr="00AB147C" w:rsidRDefault="00CE6E1A" w:rsidP="00CE6E1A">
      <w:r w:rsidRPr="00AB147C">
        <w:br w:type="page"/>
      </w:r>
    </w:p>
    <w:p w14:paraId="119720DB" w14:textId="77777777" w:rsidR="00C52347" w:rsidRPr="00AB147C" w:rsidRDefault="00C52347" w:rsidP="007A1D68">
      <w:pPr>
        <w:pStyle w:val="Antrat1"/>
        <w:jc w:val="right"/>
        <w:rPr>
          <w:rFonts w:ascii="Times New Roman" w:hAnsi="Times New Roman" w:cs="Times New Roman"/>
          <w:sz w:val="22"/>
          <w:szCs w:val="22"/>
        </w:rPr>
        <w:sectPr w:rsidR="00C52347" w:rsidRPr="00AB147C" w:rsidSect="00BD3B08">
          <w:type w:val="continuous"/>
          <w:pgSz w:w="11900" w:h="16840"/>
          <w:pgMar w:top="1134" w:right="567" w:bottom="1134" w:left="1701" w:header="567" w:footer="567" w:gutter="0"/>
          <w:pgNumType w:start="0"/>
          <w:cols w:space="1296"/>
          <w:docGrid w:linePitch="326"/>
        </w:sectPr>
      </w:pPr>
    </w:p>
    <w:p w14:paraId="16A9CB82" w14:textId="77777777" w:rsidR="00CE6E1A" w:rsidRPr="00CF4CF5" w:rsidRDefault="00CE6E1A" w:rsidP="00CF4CF5">
      <w:pPr>
        <w:pStyle w:val="Antrat2"/>
        <w:ind w:left="4820" w:right="-4621" w:firstLine="283"/>
        <w:jc w:val="right"/>
        <w:rPr>
          <w:rFonts w:ascii="Times New Roman" w:hAnsi="Times New Roman" w:cs="Times New Roman"/>
          <w:sz w:val="24"/>
          <w:szCs w:val="24"/>
        </w:rPr>
      </w:pPr>
      <w:bookmarkStart w:id="109" w:name="_Toc243489003"/>
      <w:r w:rsidRPr="00CF4CF5">
        <w:rPr>
          <w:rFonts w:ascii="Times New Roman" w:hAnsi="Times New Roman" w:cs="Times New Roman"/>
          <w:sz w:val="24"/>
          <w:szCs w:val="24"/>
        </w:rPr>
        <w:lastRenderedPageBreak/>
        <w:t>Pirkimo sąlygų 9 priedas „Tiekėjo deklaracija dėl atitikties Reglamento nuostatoms fiziniam asmeniui“</w:t>
      </w:r>
      <w:bookmarkEnd w:id="109"/>
    </w:p>
    <w:p w14:paraId="6DD4258E" w14:textId="77777777" w:rsidR="00C52347" w:rsidRPr="00AB147C" w:rsidRDefault="00C52347" w:rsidP="00CE6E1A">
      <w:pPr>
        <w:jc w:val="center"/>
        <w:rPr>
          <w:i/>
          <w:iCs/>
        </w:rPr>
        <w:sectPr w:rsidR="00C52347" w:rsidRPr="00AB147C" w:rsidSect="00C52347">
          <w:type w:val="continuous"/>
          <w:pgSz w:w="11900" w:h="16840"/>
          <w:pgMar w:top="1134" w:right="567" w:bottom="1134" w:left="1701" w:header="567" w:footer="567" w:gutter="0"/>
          <w:pgNumType w:start="0"/>
          <w:cols w:num="2" w:space="1296"/>
          <w:docGrid w:linePitch="326"/>
        </w:sectPr>
      </w:pPr>
    </w:p>
    <w:p w14:paraId="0AF0E5FD" w14:textId="77777777" w:rsidR="00CE6E1A" w:rsidRPr="00AB147C" w:rsidRDefault="00CE6E1A" w:rsidP="00CE6E1A">
      <w:pPr>
        <w:jc w:val="center"/>
        <w:rPr>
          <w:i/>
          <w:iCs/>
        </w:rPr>
      </w:pPr>
    </w:p>
    <w:p w14:paraId="56B3D162" w14:textId="77777777" w:rsidR="00CE6E1A" w:rsidRPr="00AB147C" w:rsidRDefault="00CE6E1A" w:rsidP="00CE6E1A">
      <w:pPr>
        <w:jc w:val="center"/>
      </w:pPr>
      <w:r w:rsidRPr="00AB147C">
        <w:t>(Tiekėjo pavadinimas)</w:t>
      </w:r>
    </w:p>
    <w:p w14:paraId="4B747877" w14:textId="77777777" w:rsidR="00CE6E1A" w:rsidRPr="00A958DB" w:rsidRDefault="00CE6E1A" w:rsidP="00A958DB">
      <w:pPr>
        <w:jc w:val="center"/>
        <w:rPr>
          <w:sz w:val="20"/>
          <w:szCs w:val="20"/>
        </w:rPr>
      </w:pPr>
      <w:r w:rsidRPr="00A958DB">
        <w:rPr>
          <w:sz w:val="20"/>
          <w:szCs w:val="20"/>
        </w:rPr>
        <w:t>(Fizinio asmens vardas, pavardė, kontaktinė informacija, registro, kuriame kaupiami ir saugomi duomenys apie tiekėją, pavadinimas)</w:t>
      </w:r>
    </w:p>
    <w:p w14:paraId="4E3E3B3B" w14:textId="77777777" w:rsidR="00CE6E1A" w:rsidRPr="00AB147C" w:rsidRDefault="00CE6E1A" w:rsidP="00CE6E1A">
      <w:pPr>
        <w:spacing w:after="0" w:line="240" w:lineRule="auto"/>
      </w:pPr>
      <w:r w:rsidRPr="00AB147C">
        <w:t>__________________________</w:t>
      </w:r>
    </w:p>
    <w:p w14:paraId="447323A5" w14:textId="77777777" w:rsidR="00CE6E1A" w:rsidRPr="00A958DB" w:rsidRDefault="00CE6E1A" w:rsidP="00CE6E1A">
      <w:pPr>
        <w:tabs>
          <w:tab w:val="center" w:pos="2520"/>
        </w:tabs>
        <w:spacing w:after="0" w:line="240" w:lineRule="auto"/>
        <w:rPr>
          <w:i/>
          <w:iCs/>
          <w:sz w:val="20"/>
          <w:szCs w:val="20"/>
        </w:rPr>
      </w:pPr>
      <w:r w:rsidRPr="00A958DB">
        <w:rPr>
          <w:i/>
          <w:iCs/>
          <w:sz w:val="20"/>
          <w:szCs w:val="20"/>
        </w:rPr>
        <w:t>(Adresatas (pirkimo vykdytojas organizacija))</w:t>
      </w:r>
    </w:p>
    <w:p w14:paraId="102B4949" w14:textId="77777777" w:rsidR="00CE6E1A" w:rsidRPr="00AB147C" w:rsidRDefault="00CE6E1A" w:rsidP="00CE6E1A">
      <w:pPr>
        <w:spacing w:after="0" w:line="240" w:lineRule="auto"/>
        <w:jc w:val="center"/>
        <w:rPr>
          <w:b/>
        </w:rPr>
      </w:pPr>
    </w:p>
    <w:p w14:paraId="67A72EEA" w14:textId="77777777" w:rsidR="00CE6E1A" w:rsidRPr="00AB147C" w:rsidRDefault="00CE6E1A" w:rsidP="00CE6E1A">
      <w:pPr>
        <w:autoSpaceDE w:val="0"/>
        <w:autoSpaceDN w:val="0"/>
        <w:adjustRightInd w:val="0"/>
        <w:spacing w:after="0" w:line="240" w:lineRule="auto"/>
        <w:jc w:val="center"/>
      </w:pPr>
      <w:r w:rsidRPr="00AB147C">
        <w:rPr>
          <w:b/>
          <w:bCs/>
        </w:rPr>
        <w:t>TIEKĖJO DEKLARACIJA</w:t>
      </w:r>
    </w:p>
    <w:p w14:paraId="13BFA618" w14:textId="77777777" w:rsidR="00CE6E1A" w:rsidRPr="00AB147C" w:rsidRDefault="00CE6E1A" w:rsidP="00CE6E1A">
      <w:pPr>
        <w:shd w:val="clear" w:color="auto" w:fill="FFFFFF"/>
        <w:spacing w:after="0" w:line="240" w:lineRule="auto"/>
        <w:jc w:val="center"/>
        <w:rPr>
          <w:b/>
          <w:bCs/>
        </w:rPr>
      </w:pPr>
      <w:r w:rsidRPr="00AB147C">
        <w:t>_____________</w:t>
      </w:r>
      <w:r w:rsidRPr="00AB147C">
        <w:rPr>
          <w:b/>
          <w:bCs/>
        </w:rPr>
        <w:t xml:space="preserve"> </w:t>
      </w:r>
      <w:r w:rsidRPr="00AB147C">
        <w:t>Nr.______</w:t>
      </w:r>
    </w:p>
    <w:p w14:paraId="3A53AD74" w14:textId="77777777" w:rsidR="00CE6E1A" w:rsidRPr="00A958DB" w:rsidRDefault="00CE6E1A" w:rsidP="00CE6E1A">
      <w:pPr>
        <w:shd w:val="clear" w:color="auto" w:fill="FFFFFF"/>
        <w:spacing w:after="0" w:line="240" w:lineRule="auto"/>
        <w:ind w:firstLine="3969"/>
        <w:rPr>
          <w:bCs/>
          <w:i/>
          <w:iCs/>
          <w:sz w:val="20"/>
          <w:szCs w:val="20"/>
        </w:rPr>
      </w:pPr>
      <w:r w:rsidRPr="00A958DB">
        <w:rPr>
          <w:bCs/>
          <w:i/>
          <w:iCs/>
          <w:sz w:val="20"/>
          <w:szCs w:val="20"/>
        </w:rPr>
        <w:t xml:space="preserve">           (Data)</w:t>
      </w:r>
    </w:p>
    <w:p w14:paraId="3732009A" w14:textId="77777777" w:rsidR="00CE6E1A" w:rsidRPr="00A958DB" w:rsidRDefault="00CE6E1A" w:rsidP="00CE6E1A">
      <w:pPr>
        <w:shd w:val="clear" w:color="auto" w:fill="FFFFFF"/>
        <w:spacing w:after="0" w:line="240" w:lineRule="auto"/>
        <w:ind w:firstLine="3969"/>
        <w:rPr>
          <w:bCs/>
          <w:sz w:val="20"/>
          <w:szCs w:val="20"/>
        </w:rPr>
      </w:pPr>
    </w:p>
    <w:p w14:paraId="144DD609" w14:textId="77777777" w:rsidR="00CE6E1A" w:rsidRPr="00A958DB" w:rsidRDefault="00CE6E1A" w:rsidP="00CE6E1A">
      <w:pPr>
        <w:shd w:val="clear" w:color="auto" w:fill="FFFFFF"/>
        <w:spacing w:after="0" w:line="240" w:lineRule="auto"/>
        <w:jc w:val="center"/>
        <w:rPr>
          <w:bCs/>
          <w:sz w:val="20"/>
          <w:szCs w:val="20"/>
        </w:rPr>
      </w:pPr>
      <w:r w:rsidRPr="00A958DB">
        <w:rPr>
          <w:bCs/>
          <w:sz w:val="20"/>
          <w:szCs w:val="20"/>
        </w:rPr>
        <w:t>_____________</w:t>
      </w:r>
    </w:p>
    <w:p w14:paraId="0918D2B1" w14:textId="77777777" w:rsidR="00CE6E1A" w:rsidRPr="00A958DB" w:rsidRDefault="00CE6E1A" w:rsidP="00CE6E1A">
      <w:pPr>
        <w:shd w:val="clear" w:color="auto" w:fill="FFFFFF"/>
        <w:spacing w:after="0" w:line="240" w:lineRule="auto"/>
        <w:jc w:val="center"/>
        <w:rPr>
          <w:bCs/>
          <w:i/>
          <w:iCs/>
          <w:sz w:val="20"/>
          <w:szCs w:val="20"/>
        </w:rPr>
      </w:pPr>
      <w:r w:rsidRPr="00A958DB">
        <w:rPr>
          <w:bCs/>
          <w:i/>
          <w:iCs/>
          <w:sz w:val="20"/>
          <w:szCs w:val="20"/>
        </w:rPr>
        <w:t>(Sudarymo vieta)</w:t>
      </w:r>
    </w:p>
    <w:p w14:paraId="1857855A" w14:textId="77777777" w:rsidR="00CE6E1A" w:rsidRPr="00AB147C" w:rsidRDefault="00CE6E1A" w:rsidP="00CE6E1A">
      <w:pPr>
        <w:shd w:val="clear" w:color="auto" w:fill="FFFFFF"/>
        <w:spacing w:after="0" w:line="240" w:lineRule="auto"/>
        <w:jc w:val="center"/>
        <w:rPr>
          <w:bCs/>
        </w:rPr>
      </w:pPr>
    </w:p>
    <w:p w14:paraId="70A3983F" w14:textId="77777777" w:rsidR="00CE6E1A" w:rsidRPr="00AB147C" w:rsidRDefault="00CE6E1A" w:rsidP="00CE6E1A">
      <w:pPr>
        <w:tabs>
          <w:tab w:val="left" w:pos="851"/>
        </w:tabs>
        <w:snapToGrid w:val="0"/>
        <w:spacing w:after="0" w:line="240" w:lineRule="auto"/>
        <w:ind w:right="-1"/>
        <w:jc w:val="both"/>
        <w:rPr>
          <w:spacing w:val="-2"/>
        </w:rPr>
      </w:pPr>
      <w:r w:rsidRPr="00AB147C">
        <w:rPr>
          <w:spacing w:val="-2"/>
        </w:rPr>
        <w:t>Aš, _____________________________________________________________________________ ,</w:t>
      </w:r>
    </w:p>
    <w:p w14:paraId="4F149ED3" w14:textId="77777777" w:rsidR="00CE6E1A" w:rsidRPr="00AB147C" w:rsidRDefault="00CE6E1A" w:rsidP="00CE6E1A">
      <w:pPr>
        <w:tabs>
          <w:tab w:val="left" w:pos="851"/>
        </w:tabs>
        <w:snapToGrid w:val="0"/>
        <w:spacing w:after="0" w:line="240" w:lineRule="auto"/>
        <w:ind w:right="-1"/>
        <w:jc w:val="center"/>
        <w:rPr>
          <w:i/>
          <w:iCs/>
          <w:spacing w:val="-2"/>
        </w:rPr>
      </w:pPr>
      <w:r w:rsidRPr="00AB147C">
        <w:rPr>
          <w:i/>
          <w:iCs/>
          <w:spacing w:val="-2"/>
        </w:rPr>
        <w:t>(Tiekėjo vardas ir pavardė)</w:t>
      </w:r>
    </w:p>
    <w:p w14:paraId="651DDAE5" w14:textId="77777777" w:rsidR="00CE6E1A" w:rsidRPr="00AB147C" w:rsidRDefault="00CE6E1A" w:rsidP="00CE6E1A">
      <w:pPr>
        <w:snapToGrid w:val="0"/>
        <w:spacing w:after="0" w:line="240" w:lineRule="auto"/>
        <w:rPr>
          <w:spacing w:val="-2"/>
        </w:rPr>
      </w:pPr>
      <w:r w:rsidRPr="00AB147C">
        <w:rPr>
          <w:spacing w:val="-2"/>
        </w:rPr>
        <w:t>tvirtinu, kad dalyvaudamas (-a) ________________________________________________________</w:t>
      </w:r>
    </w:p>
    <w:p w14:paraId="45635FA7" w14:textId="77777777" w:rsidR="00CE6E1A" w:rsidRPr="00AB147C" w:rsidRDefault="00CE6E1A" w:rsidP="00CE6E1A">
      <w:pPr>
        <w:snapToGrid w:val="0"/>
        <w:spacing w:after="0" w:line="240" w:lineRule="auto"/>
        <w:ind w:firstLine="1296"/>
        <w:jc w:val="center"/>
        <w:rPr>
          <w:i/>
          <w:iCs/>
          <w:spacing w:val="-2"/>
        </w:rPr>
      </w:pPr>
      <w:r w:rsidRPr="00AB147C">
        <w:rPr>
          <w:i/>
          <w:iCs/>
          <w:spacing w:val="-2"/>
        </w:rPr>
        <w:t>(Pirkimo vykdytojo pavadinimas)</w:t>
      </w:r>
    </w:p>
    <w:p w14:paraId="1059690E" w14:textId="77777777" w:rsidR="00CE6E1A" w:rsidRPr="00AB147C" w:rsidRDefault="00CE6E1A" w:rsidP="00CE6E1A">
      <w:pPr>
        <w:snapToGrid w:val="0"/>
        <w:spacing w:after="0" w:line="240" w:lineRule="auto"/>
        <w:ind w:right="-1"/>
        <w:jc w:val="both"/>
        <w:rPr>
          <w:spacing w:val="-2"/>
        </w:rPr>
      </w:pPr>
    </w:p>
    <w:p w14:paraId="511FFA54" w14:textId="77777777" w:rsidR="00CE6E1A" w:rsidRPr="00AB147C" w:rsidRDefault="00CE6E1A" w:rsidP="00CE6E1A">
      <w:pPr>
        <w:snapToGrid w:val="0"/>
        <w:spacing w:after="0" w:line="240" w:lineRule="auto"/>
        <w:jc w:val="both"/>
        <w:rPr>
          <w:spacing w:val="-2"/>
        </w:rPr>
      </w:pPr>
      <w:r w:rsidRPr="00AB147C">
        <w:rPr>
          <w:spacing w:val="-2"/>
        </w:rPr>
        <w:t>atliekamame _______________________________________________________________________</w:t>
      </w:r>
    </w:p>
    <w:p w14:paraId="52D343DA" w14:textId="77777777" w:rsidR="00CE6E1A" w:rsidRPr="00AB147C" w:rsidRDefault="00CE6E1A" w:rsidP="00CE6E1A">
      <w:pPr>
        <w:snapToGrid w:val="0"/>
        <w:spacing w:after="0" w:line="240" w:lineRule="auto"/>
        <w:ind w:left="1296" w:firstLine="1296"/>
        <w:jc w:val="both"/>
        <w:rPr>
          <w:i/>
          <w:iCs/>
          <w:spacing w:val="-2"/>
        </w:rPr>
      </w:pPr>
      <w:r w:rsidRPr="00AB147C">
        <w:rPr>
          <w:i/>
          <w:iCs/>
          <w:spacing w:val="-2"/>
        </w:rPr>
        <w:t>(Pirkimo objekto pavadinimas, pirkimo numeris)</w:t>
      </w:r>
    </w:p>
    <w:p w14:paraId="0DDEEC26" w14:textId="77777777" w:rsidR="00CE6E1A" w:rsidRPr="00AB147C" w:rsidRDefault="00CE6E1A" w:rsidP="00CE6E1A">
      <w:pPr>
        <w:snapToGrid w:val="0"/>
        <w:spacing w:after="0" w:line="240" w:lineRule="auto"/>
        <w:ind w:right="-1"/>
        <w:jc w:val="both"/>
        <w:rPr>
          <w:spacing w:val="-2"/>
        </w:rPr>
      </w:pPr>
    </w:p>
    <w:p w14:paraId="3C161B23" w14:textId="77777777" w:rsidR="00CE6E1A" w:rsidRPr="00AB147C" w:rsidRDefault="00CE6E1A" w:rsidP="00CE6E1A">
      <w:pPr>
        <w:snapToGrid w:val="0"/>
        <w:spacing w:after="0" w:line="240" w:lineRule="auto"/>
        <w:jc w:val="both"/>
        <w:rPr>
          <w:spacing w:val="-2"/>
        </w:rPr>
      </w:pPr>
      <w:r w:rsidRPr="00AB147C">
        <w:rPr>
          <w:spacing w:val="-2"/>
        </w:rPr>
        <w:t>skelbtame ________________________________________________________________________ ,</w:t>
      </w:r>
    </w:p>
    <w:p w14:paraId="371BE36F" w14:textId="77777777" w:rsidR="00CE6E1A" w:rsidRPr="00AB147C" w:rsidRDefault="00CE6E1A" w:rsidP="00CE6E1A">
      <w:pPr>
        <w:snapToGrid w:val="0"/>
        <w:spacing w:after="0" w:line="240" w:lineRule="auto"/>
        <w:jc w:val="center"/>
        <w:rPr>
          <w:i/>
          <w:iCs/>
          <w:spacing w:val="-2"/>
        </w:rPr>
      </w:pPr>
      <w:r w:rsidRPr="00AB147C">
        <w:rPr>
          <w:i/>
          <w:iCs/>
          <w:spacing w:val="-2"/>
        </w:rPr>
        <w:t xml:space="preserve">        (Skelbimo data)</w:t>
      </w:r>
    </w:p>
    <w:p w14:paraId="43F0EB5F" w14:textId="77777777" w:rsidR="00CE6E1A" w:rsidRPr="00AB147C" w:rsidRDefault="00CE6E1A" w:rsidP="00CE6E1A">
      <w:pPr>
        <w:spacing w:after="0" w:line="240" w:lineRule="auto"/>
        <w:jc w:val="both"/>
      </w:pPr>
    </w:p>
    <w:p w14:paraId="0C827162" w14:textId="77777777" w:rsidR="00CE6E1A" w:rsidRPr="00AB147C" w:rsidRDefault="00CE6E1A" w:rsidP="00CE6E1A">
      <w:pPr>
        <w:spacing w:after="0" w:line="240" w:lineRule="auto"/>
        <w:jc w:val="both"/>
      </w:pPr>
      <w:r w:rsidRPr="00AB147C">
        <w:t xml:space="preserve">nesu įtakojamas (-a) Rusijos, kaip nurodyta </w:t>
      </w:r>
      <w:r w:rsidRPr="00AB147C">
        <w:rPr>
          <w:b/>
          <w:bCs/>
        </w:rPr>
        <w:t>Tarybos reglamento</w:t>
      </w:r>
      <w:r w:rsidRPr="00AB147C">
        <w:t xml:space="preserve"> </w:t>
      </w:r>
      <w:r w:rsidRPr="00AB147C">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AB147C">
        <w:t>5k straipsnyje nustatytuose apribojimuose. Visų pirma pareiškiu, kad:</w:t>
      </w:r>
    </w:p>
    <w:p w14:paraId="0344763A" w14:textId="77777777" w:rsidR="00CE6E1A" w:rsidRPr="00AB147C" w:rsidRDefault="00CE6E1A" w:rsidP="00CE6E1A">
      <w:pPr>
        <w:spacing w:after="0" w:line="240" w:lineRule="auto"/>
        <w:jc w:val="both"/>
      </w:pPr>
      <w:r w:rsidRPr="00AB147C">
        <w:t>(a) nesu Rusijos pilietis (-ė) ar įsisteigęs Rusijoje;</w:t>
      </w:r>
    </w:p>
    <w:p w14:paraId="74783654" w14:textId="77777777" w:rsidR="00CE6E1A" w:rsidRPr="00AB147C" w:rsidRDefault="00CE6E1A" w:rsidP="00CE6E1A">
      <w:pPr>
        <w:spacing w:after="0" w:line="240" w:lineRule="auto"/>
        <w:jc w:val="both"/>
      </w:pPr>
      <w:r w:rsidRPr="00AB147C">
        <w:t xml:space="preserve">(b) neveikiu </w:t>
      </w:r>
      <w:r w:rsidRPr="00AB147C">
        <w:rPr>
          <w:shd w:val="clear" w:color="auto" w:fill="FFFFFF"/>
        </w:rPr>
        <w:t>šios deklaracijos a) punkte nurodyto subjekto vardu ar jo nurodymu;</w:t>
      </w:r>
    </w:p>
    <w:p w14:paraId="42C93B9D" w14:textId="77777777" w:rsidR="00CE6E1A" w:rsidRPr="00AB147C" w:rsidRDefault="00CE6E1A" w:rsidP="00CE6E1A">
      <w:pPr>
        <w:spacing w:after="0" w:line="240" w:lineRule="auto"/>
        <w:jc w:val="both"/>
      </w:pPr>
      <w:r w:rsidRPr="00AB147C">
        <w:t xml:space="preserve">d) sutartis nebus paskirta vykdyti </w:t>
      </w:r>
      <w:r w:rsidRPr="00AB147C">
        <w:rPr>
          <w:shd w:val="clear" w:color="auto" w:fill="FFFFFF"/>
        </w:rPr>
        <w:t>subrangovui (-ams), ar kitam (-iems) subjektui (-tams), kurių pajėgumais remiamasi, kurie priskirtini šios deklaracijos a) arba b) punktuose nurodytiems subjektams.</w:t>
      </w:r>
    </w:p>
    <w:p w14:paraId="3D00D39F" w14:textId="77777777" w:rsidR="00CE6E1A" w:rsidRPr="00AB147C" w:rsidRDefault="00CE6E1A" w:rsidP="00CE6E1A"/>
    <w:p w14:paraId="63C34F94" w14:textId="77777777" w:rsidR="00CE6E1A" w:rsidRPr="00AB147C" w:rsidRDefault="00CE6E1A" w:rsidP="00CE6E1A"/>
    <w:p w14:paraId="56D0D248" w14:textId="77777777" w:rsidR="00CE6E1A" w:rsidRPr="00AB147C" w:rsidRDefault="00CE6E1A" w:rsidP="00CE6E1A">
      <w:pPr>
        <w:rPr>
          <w:rFonts w:eastAsiaTheme="majorEastAsia"/>
        </w:rPr>
      </w:pPr>
    </w:p>
    <w:p w14:paraId="241FF51E" w14:textId="77777777" w:rsidR="00CE6E1A" w:rsidRPr="00AB147C" w:rsidRDefault="00CE6E1A" w:rsidP="00CE6E1A">
      <w:pPr>
        <w:rPr>
          <w:rFonts w:eastAsiaTheme="majorEastAsia"/>
        </w:rPr>
      </w:pPr>
    </w:p>
    <w:p w14:paraId="790B3505" w14:textId="77777777" w:rsidR="00CE6E1A" w:rsidRPr="00AB147C" w:rsidRDefault="00CE6E1A" w:rsidP="00CE6E1A">
      <w:pPr>
        <w:rPr>
          <w:rFonts w:eastAsiaTheme="majorEastAsia"/>
        </w:rPr>
      </w:pPr>
    </w:p>
    <w:p w14:paraId="3DFDF8B4" w14:textId="77777777" w:rsidR="00CE6E1A" w:rsidRPr="00AB147C" w:rsidRDefault="00CE6E1A" w:rsidP="00CE6E1A">
      <w:pPr>
        <w:rPr>
          <w:rFonts w:eastAsiaTheme="majorEastAsia"/>
        </w:rPr>
      </w:pPr>
    </w:p>
    <w:p w14:paraId="533ADCD8" w14:textId="77777777" w:rsidR="00CE6E1A" w:rsidRPr="00AB147C" w:rsidRDefault="00CE6E1A" w:rsidP="00CE6E1A">
      <w:pPr>
        <w:rPr>
          <w:rFonts w:eastAsiaTheme="majorEastAsia"/>
        </w:rPr>
      </w:pPr>
    </w:p>
    <w:p w14:paraId="2A7EC4D3" w14:textId="77777777" w:rsidR="00CE6E1A" w:rsidRPr="00CF4CF5" w:rsidRDefault="00CE6E1A" w:rsidP="00CF4CF5">
      <w:pPr>
        <w:pStyle w:val="Antrat2"/>
        <w:jc w:val="right"/>
        <w:rPr>
          <w:rFonts w:ascii="Times New Roman" w:hAnsi="Times New Roman" w:cs="Times New Roman"/>
          <w:sz w:val="24"/>
          <w:szCs w:val="24"/>
        </w:rPr>
      </w:pPr>
      <w:bookmarkStart w:id="110" w:name="_Toc243489004"/>
      <w:r w:rsidRPr="00CF4CF5">
        <w:rPr>
          <w:rFonts w:ascii="Times New Roman" w:hAnsi="Times New Roman" w:cs="Times New Roman"/>
          <w:sz w:val="24"/>
          <w:szCs w:val="24"/>
        </w:rPr>
        <w:lastRenderedPageBreak/>
        <w:t>Pirkimo sąlygų 10 priedas „Sutarties projektas“</w:t>
      </w:r>
      <w:bookmarkEnd w:id="105"/>
      <w:bookmarkEnd w:id="106"/>
      <w:bookmarkEnd w:id="107"/>
      <w:bookmarkEnd w:id="110"/>
    </w:p>
    <w:p w14:paraId="5C519004" w14:textId="77777777" w:rsidR="00CE6E1A" w:rsidRPr="00AB147C" w:rsidRDefault="00CE6E1A" w:rsidP="00CE6E1A">
      <w:pPr>
        <w:rPr>
          <w:lang w:eastAsia="lt-LT"/>
        </w:rPr>
      </w:pPr>
    </w:p>
    <w:p w14:paraId="400EE097" w14:textId="77777777" w:rsidR="00CE6E1A" w:rsidRPr="00AB147C" w:rsidRDefault="00CE6E1A" w:rsidP="00CE6E1A">
      <w:pPr>
        <w:rPr>
          <w:lang w:eastAsia="lt-LT"/>
        </w:rPr>
      </w:pPr>
    </w:p>
    <w:p w14:paraId="211AFD03" w14:textId="5F8CB633" w:rsidR="00CE6E1A" w:rsidRPr="00AB147C" w:rsidRDefault="00CE6E1A" w:rsidP="00CF4CF5">
      <w:pPr>
        <w:tabs>
          <w:tab w:val="left" w:pos="3936"/>
        </w:tabs>
        <w:jc w:val="center"/>
        <w:rPr>
          <w:b/>
          <w:lang w:eastAsia="lt-LT"/>
        </w:rPr>
      </w:pPr>
      <w:r w:rsidRPr="00AB147C">
        <w:rPr>
          <w:b/>
          <w:lang w:eastAsia="lt-LT"/>
        </w:rPr>
        <w:t>SUTARTIES PROJEKTAS</w:t>
      </w:r>
    </w:p>
    <w:p w14:paraId="23692359" w14:textId="77777777" w:rsidR="00CE6E1A" w:rsidRPr="00EA5A82" w:rsidRDefault="00CE6E1A" w:rsidP="00CE6E1A">
      <w:pPr>
        <w:tabs>
          <w:tab w:val="left" w:pos="3936"/>
        </w:tabs>
        <w:jc w:val="center"/>
        <w:rPr>
          <w:b/>
          <w:lang w:eastAsia="lt-LT"/>
        </w:rPr>
      </w:pPr>
      <w:r w:rsidRPr="00AB147C">
        <w:rPr>
          <w:b/>
          <w:lang w:eastAsia="lt-LT"/>
        </w:rPr>
        <w:t>(pridedama)</w:t>
      </w:r>
    </w:p>
    <w:p w14:paraId="137DDD35" w14:textId="77777777" w:rsidR="00CE6E1A" w:rsidRPr="00EA5A82" w:rsidRDefault="00CE6E1A" w:rsidP="00CE6E1A"/>
    <w:p w14:paraId="2E062EA5" w14:textId="77777777" w:rsidR="00EB6E4B" w:rsidRPr="00EA5A82" w:rsidRDefault="00EB6E4B"/>
    <w:sectPr w:rsidR="00EB6E4B" w:rsidRPr="00EA5A82" w:rsidSect="00BD3B08">
      <w:type w:val="continuous"/>
      <w:pgSz w:w="11900" w:h="16840"/>
      <w:pgMar w:top="1134" w:right="567" w:bottom="1134" w:left="1701" w:header="567" w:footer="567" w:gutter="0"/>
      <w:pgNumType w:start="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EC68" w14:textId="77777777" w:rsidR="00AE47DD" w:rsidRDefault="00AE47DD" w:rsidP="00CE6E1A">
      <w:pPr>
        <w:spacing w:after="0" w:line="240" w:lineRule="auto"/>
      </w:pPr>
      <w:r>
        <w:separator/>
      </w:r>
    </w:p>
  </w:endnote>
  <w:endnote w:type="continuationSeparator" w:id="0">
    <w:p w14:paraId="2FEDCA2F" w14:textId="77777777" w:rsidR="00AE47DD" w:rsidRDefault="00AE47DD" w:rsidP="00CE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Medium">
    <w:altName w:val="Arial"/>
    <w:charset w:val="00"/>
    <w:family w:val="roman"/>
    <w:pitch w:val="default"/>
  </w:font>
  <w:font w:name="Helvetica Neue Light">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4E7" w14:textId="7FAE0152" w:rsidR="00270961" w:rsidRDefault="00270961">
    <w:pPr>
      <w:pStyle w:val="Porat"/>
      <w:jc w:val="center"/>
    </w:pPr>
  </w:p>
  <w:p w14:paraId="37608F85" w14:textId="77777777" w:rsidR="00CE6E1A" w:rsidRDefault="00CE6E1A">
    <w:pPr>
      <w:pStyle w:val="HeaderFooter"/>
      <w:pBdr>
        <w:top w:val="none" w:sz="0" w:space="0" w:color="auto"/>
        <w:left w:val="none" w:sz="0" w:space="0" w:color="auto"/>
        <w:bottom w:val="none" w:sz="0" w:space="0" w:color="auto"/>
        <w:right w:val="none" w:sz="0" w:space="0" w:color="auto"/>
        <w:bar w:val="none" w:sz="0" w:color="auto"/>
      </w:pBdr>
      <w:tabs>
        <w:tab w:val="clear" w:pos="9020"/>
        <w:tab w:val="center" w:pos="4750"/>
        <w:tab w:val="right" w:pos="9500"/>
      </w:tabs>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1F82C" w14:textId="77777777" w:rsidR="00AE47DD" w:rsidRDefault="00AE47DD" w:rsidP="00CE6E1A">
      <w:pPr>
        <w:spacing w:after="0" w:line="240" w:lineRule="auto"/>
      </w:pPr>
      <w:r>
        <w:separator/>
      </w:r>
    </w:p>
  </w:footnote>
  <w:footnote w:type="continuationSeparator" w:id="0">
    <w:p w14:paraId="4D705AA0" w14:textId="77777777" w:rsidR="00AE47DD" w:rsidRDefault="00AE47DD" w:rsidP="00CE6E1A">
      <w:pPr>
        <w:spacing w:after="0" w:line="240" w:lineRule="auto"/>
      </w:pPr>
      <w:r>
        <w:continuationSeparator/>
      </w:r>
    </w:p>
  </w:footnote>
  <w:footnote w:id="1">
    <w:p w14:paraId="76D1291A" w14:textId="77777777" w:rsidR="005D730F" w:rsidRPr="001620D3" w:rsidRDefault="005D730F" w:rsidP="005D730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22C16E" w14:textId="77777777" w:rsidR="005D730F" w:rsidRPr="001620D3" w:rsidRDefault="005D730F" w:rsidP="005D730F">
      <w:pPr>
        <w:pStyle w:val="Puslapioinaostekstas"/>
        <w:numPr>
          <w:ilvl w:val="0"/>
          <w:numId w:val="5"/>
        </w:numPr>
        <w:jc w:val="both"/>
        <w:rPr>
          <w:rFonts w:ascii="Calibri" w:eastAsia="Yu Mincho" w:hAnsi="Calibri" w:cs="Arial"/>
          <w:i/>
          <w:iCs/>
        </w:rPr>
      </w:pPr>
      <w:r w:rsidRPr="001620D3">
        <w:rPr>
          <w:rFonts w:ascii="Calibri" w:eastAsia="Yu Mincho" w:hAnsi="Calibri" w:cs="Arial"/>
          <w:i/>
          <w:iCs/>
        </w:rPr>
        <w:t xml:space="preserve">priesaikos deklaracija; </w:t>
      </w:r>
    </w:p>
    <w:p w14:paraId="3D6383E2" w14:textId="77777777" w:rsidR="005D730F" w:rsidRDefault="005D730F" w:rsidP="005D730F">
      <w:pPr>
        <w:pStyle w:val="Puslapioinaostekstas"/>
        <w:numPr>
          <w:ilvl w:val="0"/>
          <w:numId w:val="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DC756A9" w14:textId="77777777" w:rsidR="005D730F" w:rsidRPr="001620D3" w:rsidRDefault="005D730F" w:rsidP="005D730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5457E7" w14:textId="77777777" w:rsidR="005D730F" w:rsidRPr="001620D3" w:rsidRDefault="005D730F" w:rsidP="005D730F">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65BD0FD5" w14:textId="77777777" w:rsidR="005D730F" w:rsidRDefault="005D730F" w:rsidP="005D730F">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1155332" w14:textId="77777777" w:rsidR="005D730F" w:rsidRPr="001620D3" w:rsidRDefault="005D730F" w:rsidP="005D730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255F75" w14:textId="77777777" w:rsidR="005D730F" w:rsidRPr="001620D3" w:rsidRDefault="005D730F" w:rsidP="005D730F">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16CBF17C" w14:textId="77777777" w:rsidR="005D730F" w:rsidRDefault="005D730F" w:rsidP="005D730F">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D3ED029" w14:textId="77777777" w:rsidR="00B63A63" w:rsidRDefault="00B63A63" w:rsidP="00B63A63">
      <w:pPr>
        <w:pStyle w:val="Puslapioinaostekstas"/>
      </w:pPr>
      <w:r>
        <w:rPr>
          <w:rStyle w:val="Puslapioinaosnuoroda"/>
        </w:rPr>
        <w:footnoteRef/>
      </w:r>
      <w:r>
        <w:t xml:space="preserve"> Kokybinis rodiklis už kurį skiriami balai.</w:t>
      </w:r>
    </w:p>
  </w:footnote>
  <w:footnote w:id="5">
    <w:p w14:paraId="1DC4B267" w14:textId="77777777" w:rsidR="00B63A63" w:rsidRDefault="00B63A63" w:rsidP="00B63A63">
      <w:pPr>
        <w:pStyle w:val="Puslapioinaostekstas"/>
      </w:pPr>
      <w:r>
        <w:rPr>
          <w:rStyle w:val="Puslapioinaosnuoroda"/>
        </w:rPr>
        <w:footnoteRef/>
      </w:r>
      <w:r>
        <w:t xml:space="preserve"> </w:t>
      </w:r>
      <w:r>
        <w:t>Kokybinis rodiklis už kurį skiriami balai.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451"/>
    <w:multiLevelType w:val="hybridMultilevel"/>
    <w:tmpl w:val="2DA2E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951D2"/>
    <w:multiLevelType w:val="hybridMultilevel"/>
    <w:tmpl w:val="3FA057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5B2D2C"/>
    <w:multiLevelType w:val="hybridMultilevel"/>
    <w:tmpl w:val="4A3899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D992370"/>
    <w:multiLevelType w:val="hybridMultilevel"/>
    <w:tmpl w:val="7A6CF8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1967C8"/>
    <w:multiLevelType w:val="hybridMultilevel"/>
    <w:tmpl w:val="518E40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C462F10"/>
    <w:multiLevelType w:val="hybridMultilevel"/>
    <w:tmpl w:val="69A413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012D3F"/>
    <w:multiLevelType w:val="multilevel"/>
    <w:tmpl w:val="F29034D8"/>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411186"/>
    <w:multiLevelType w:val="multilevel"/>
    <w:tmpl w:val="B354159E"/>
    <w:lvl w:ilvl="0">
      <w:start w:val="1"/>
      <w:numFmt w:val="decimal"/>
      <w:lvlText w:val="%1."/>
      <w:lvlJc w:val="left"/>
      <w:pPr>
        <w:ind w:left="360" w:hanging="360"/>
      </w:pPr>
      <w:rPr>
        <w:rFonts w:ascii="Times New Roman" w:eastAsia="Arial Unicode MS" w:hAnsi="Times New Roman" w:cs="Times New Roman"/>
        <w:b/>
        <w:bCs/>
      </w:rPr>
    </w:lvl>
    <w:lvl w:ilvl="1">
      <w:start w:val="1"/>
      <w:numFmt w:val="decimal"/>
      <w:lvlText w:val="%1.%2."/>
      <w:lvlJc w:val="left"/>
      <w:pPr>
        <w:ind w:left="277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9B50A9"/>
    <w:multiLevelType w:val="multilevel"/>
    <w:tmpl w:val="5442E508"/>
    <w:lvl w:ilvl="0">
      <w:start w:val="1"/>
      <w:numFmt w:val="decimal"/>
      <w:lvlText w:val="%1."/>
      <w:lvlJc w:val="left"/>
      <w:pPr>
        <w:ind w:left="360" w:hanging="360"/>
      </w:pPr>
      <w:rPr>
        <w:rFonts w:hint="default"/>
      </w:rPr>
    </w:lvl>
    <w:lvl w:ilvl="1">
      <w:start w:val="6"/>
      <w:numFmt w:val="decimal"/>
      <w:lvlText w:val="%1.%2."/>
      <w:lvlJc w:val="left"/>
      <w:pPr>
        <w:ind w:left="2771" w:hanging="36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7953" w:hanging="72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135" w:hanging="1080"/>
      </w:pPr>
      <w:rPr>
        <w:rFonts w:hint="default"/>
      </w:rPr>
    </w:lvl>
    <w:lvl w:ilvl="6">
      <w:start w:val="1"/>
      <w:numFmt w:val="decimal"/>
      <w:lvlText w:val="%1.%2.%3.%4.%5.%6.%7."/>
      <w:lvlJc w:val="left"/>
      <w:pPr>
        <w:ind w:left="15906" w:hanging="1440"/>
      </w:pPr>
      <w:rPr>
        <w:rFonts w:hint="default"/>
      </w:rPr>
    </w:lvl>
    <w:lvl w:ilvl="7">
      <w:start w:val="1"/>
      <w:numFmt w:val="decimal"/>
      <w:lvlText w:val="%1.%2.%3.%4.%5.%6.%7.%8."/>
      <w:lvlJc w:val="left"/>
      <w:pPr>
        <w:ind w:left="18317" w:hanging="1440"/>
      </w:pPr>
      <w:rPr>
        <w:rFonts w:hint="default"/>
      </w:rPr>
    </w:lvl>
    <w:lvl w:ilvl="8">
      <w:start w:val="1"/>
      <w:numFmt w:val="decimal"/>
      <w:lvlText w:val="%1.%2.%3.%4.%5.%6.%7.%8.%9."/>
      <w:lvlJc w:val="left"/>
      <w:pPr>
        <w:ind w:left="21088" w:hanging="1800"/>
      </w:pPr>
      <w:rPr>
        <w:rFonts w:hint="default"/>
      </w:rPr>
    </w:lvl>
  </w:abstractNum>
  <w:abstractNum w:abstractNumId="11" w15:restartNumberingAfterBreak="0">
    <w:nsid w:val="33307AF1"/>
    <w:multiLevelType w:val="hybridMultilevel"/>
    <w:tmpl w:val="A9525FE0"/>
    <w:lvl w:ilvl="0" w:tplc="F522B6A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642345D"/>
    <w:multiLevelType w:val="multilevel"/>
    <w:tmpl w:val="0E006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D3628D"/>
    <w:multiLevelType w:val="hybridMultilevel"/>
    <w:tmpl w:val="F2CADA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CB22CBA"/>
    <w:multiLevelType w:val="hybridMultilevel"/>
    <w:tmpl w:val="0E226A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D94194D"/>
    <w:multiLevelType w:val="multilevel"/>
    <w:tmpl w:val="A97227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DA7D14"/>
    <w:multiLevelType w:val="hybridMultilevel"/>
    <w:tmpl w:val="705006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BD747FB"/>
    <w:multiLevelType w:val="multilevel"/>
    <w:tmpl w:val="CCAC628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9" w15:restartNumberingAfterBreak="0">
    <w:nsid w:val="4E6719BF"/>
    <w:multiLevelType w:val="hybridMultilevel"/>
    <w:tmpl w:val="D4F087C4"/>
    <w:lvl w:ilvl="0" w:tplc="1BF49E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F4D70A8"/>
    <w:multiLevelType w:val="hybridMultilevel"/>
    <w:tmpl w:val="566C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417E7E"/>
    <w:multiLevelType w:val="hybridMultilevel"/>
    <w:tmpl w:val="D5387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72633F"/>
    <w:multiLevelType w:val="multilevel"/>
    <w:tmpl w:val="4E769736"/>
    <w:lvl w:ilvl="0">
      <w:start w:val="8"/>
      <w:numFmt w:val="decimal"/>
      <w:lvlText w:val="%1."/>
      <w:lvlJc w:val="left"/>
      <w:pPr>
        <w:ind w:left="360" w:hanging="360"/>
      </w:pPr>
      <w:rPr>
        <w:rFonts w:eastAsia="Calibri" w:hint="default"/>
      </w:rPr>
    </w:lvl>
    <w:lvl w:ilvl="1">
      <w:start w:val="1"/>
      <w:numFmt w:val="decimal"/>
      <w:lvlText w:val="%1.%2."/>
      <w:lvlJc w:val="left"/>
      <w:pPr>
        <w:ind w:left="1211"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696690"/>
    <w:multiLevelType w:val="hybridMultilevel"/>
    <w:tmpl w:val="C010A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67C82"/>
    <w:multiLevelType w:val="hybridMultilevel"/>
    <w:tmpl w:val="99A027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D7610DB"/>
    <w:multiLevelType w:val="hybridMultilevel"/>
    <w:tmpl w:val="AA527C54"/>
    <w:lvl w:ilvl="0" w:tplc="D228EC60">
      <w:start w:val="1"/>
      <w:numFmt w:val="decimal"/>
      <w:lvlText w:val="%1."/>
      <w:lvlJc w:val="left"/>
      <w:pPr>
        <w:ind w:left="1211" w:hanging="360"/>
      </w:pPr>
      <w:rPr>
        <w:rFonts w:eastAsia="Arial Unicode MS" w:hint="default"/>
        <w:color w:val="434343"/>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3" w15:restartNumberingAfterBreak="0">
    <w:nsid w:val="6ECE32D3"/>
    <w:multiLevelType w:val="multilevel"/>
    <w:tmpl w:val="F3C8E74C"/>
    <w:lvl w:ilvl="0">
      <w:start w:val="1"/>
      <w:numFmt w:val="decimal"/>
      <w:lvlText w:val="%1."/>
      <w:lvlJc w:val="left"/>
      <w:pPr>
        <w:ind w:left="720" w:hanging="36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4" w15:restartNumberingAfterBreak="0">
    <w:nsid w:val="70A83B0F"/>
    <w:multiLevelType w:val="multilevel"/>
    <w:tmpl w:val="C4161E04"/>
    <w:lvl w:ilvl="0">
      <w:start w:val="7"/>
      <w:numFmt w:val="decimal"/>
      <w:lvlText w:val="%1."/>
      <w:lvlJc w:val="left"/>
      <w:pPr>
        <w:ind w:left="360" w:hanging="360"/>
      </w:pPr>
      <w:rPr>
        <w:color w:val="7030A0"/>
      </w:rPr>
    </w:lvl>
    <w:lvl w:ilvl="1">
      <w:start w:val="3"/>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7030A0"/>
      </w:rPr>
    </w:lvl>
    <w:lvl w:ilvl="4">
      <w:start w:val="1"/>
      <w:numFmt w:val="decimal"/>
      <w:lvlText w:val="%1.%2.%3.%4.%5."/>
      <w:lvlJc w:val="left"/>
      <w:pPr>
        <w:ind w:left="1080" w:hanging="1080"/>
      </w:pPr>
      <w:rPr>
        <w:color w:val="7030A0"/>
      </w:rPr>
    </w:lvl>
    <w:lvl w:ilvl="5">
      <w:start w:val="1"/>
      <w:numFmt w:val="decimal"/>
      <w:lvlText w:val="%1.%2.%3.%4.%5.%6."/>
      <w:lvlJc w:val="left"/>
      <w:pPr>
        <w:ind w:left="1080" w:hanging="1080"/>
      </w:pPr>
      <w:rPr>
        <w:color w:val="7030A0"/>
      </w:rPr>
    </w:lvl>
    <w:lvl w:ilvl="6">
      <w:start w:val="1"/>
      <w:numFmt w:val="decimal"/>
      <w:lvlText w:val="%1.%2.%3.%4.%5.%6.%7."/>
      <w:lvlJc w:val="left"/>
      <w:pPr>
        <w:ind w:left="1440" w:hanging="1440"/>
      </w:pPr>
      <w:rPr>
        <w:color w:val="7030A0"/>
      </w:rPr>
    </w:lvl>
    <w:lvl w:ilvl="7">
      <w:start w:val="1"/>
      <w:numFmt w:val="decimal"/>
      <w:lvlText w:val="%1.%2.%3.%4.%5.%6.%7.%8."/>
      <w:lvlJc w:val="left"/>
      <w:pPr>
        <w:ind w:left="1440" w:hanging="1440"/>
      </w:pPr>
      <w:rPr>
        <w:color w:val="7030A0"/>
      </w:rPr>
    </w:lvl>
    <w:lvl w:ilvl="8">
      <w:start w:val="1"/>
      <w:numFmt w:val="decimal"/>
      <w:lvlText w:val="%1.%2.%3.%4.%5.%6.%7.%8.%9."/>
      <w:lvlJc w:val="left"/>
      <w:pPr>
        <w:ind w:left="1800" w:hanging="1800"/>
      </w:pPr>
      <w:rPr>
        <w:color w:val="7030A0"/>
      </w:rPr>
    </w:lvl>
  </w:abstractNum>
  <w:abstractNum w:abstractNumId="35"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678303C"/>
    <w:multiLevelType w:val="hybridMultilevel"/>
    <w:tmpl w:val="633C9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866447">
    <w:abstractNumId w:val="12"/>
  </w:num>
  <w:num w:numId="2" w16cid:durableId="317349301">
    <w:abstractNumId w:val="28"/>
  </w:num>
  <w:num w:numId="3" w16cid:durableId="613370744">
    <w:abstractNumId w:val="23"/>
  </w:num>
  <w:num w:numId="4" w16cid:durableId="1253051174">
    <w:abstractNumId w:val="31"/>
  </w:num>
  <w:num w:numId="5" w16cid:durableId="1858157173">
    <w:abstractNumId w:val="27"/>
  </w:num>
  <w:num w:numId="6" w16cid:durableId="1595554633">
    <w:abstractNumId w:val="30"/>
  </w:num>
  <w:num w:numId="7" w16cid:durableId="1923296763">
    <w:abstractNumId w:val="1"/>
  </w:num>
  <w:num w:numId="8" w16cid:durableId="268899165">
    <w:abstractNumId w:val="9"/>
  </w:num>
  <w:num w:numId="9" w16cid:durableId="1743410427">
    <w:abstractNumId w:val="4"/>
  </w:num>
  <w:num w:numId="10" w16cid:durableId="952589858">
    <w:abstractNumId w:val="35"/>
  </w:num>
  <w:num w:numId="11" w16cid:durableId="2024016221">
    <w:abstractNumId w:val="24"/>
  </w:num>
  <w:num w:numId="12" w16cid:durableId="1482305889">
    <w:abstractNumId w:val="29"/>
  </w:num>
  <w:num w:numId="13" w16cid:durableId="4283201">
    <w:abstractNumId w:val="10"/>
  </w:num>
  <w:num w:numId="14" w16cid:durableId="1727410661">
    <w:abstractNumId w:val="18"/>
  </w:num>
  <w:num w:numId="15" w16cid:durableId="1556159580">
    <w:abstractNumId w:val="5"/>
  </w:num>
  <w:num w:numId="16" w16cid:durableId="660474781">
    <w:abstractNumId w:val="19"/>
  </w:num>
  <w:num w:numId="17" w16cid:durableId="1228228614">
    <w:abstractNumId w:val="11"/>
  </w:num>
  <w:num w:numId="18" w16cid:durableId="1246379513">
    <w:abstractNumId w:val="8"/>
  </w:num>
  <w:num w:numId="19" w16cid:durableId="318076523">
    <w:abstractNumId w:val="14"/>
  </w:num>
  <w:num w:numId="20" w16cid:durableId="729811863">
    <w:abstractNumId w:val="20"/>
  </w:num>
  <w:num w:numId="21" w16cid:durableId="477771482">
    <w:abstractNumId w:val="0"/>
  </w:num>
  <w:num w:numId="22" w16cid:durableId="2027050265">
    <w:abstractNumId w:val="36"/>
  </w:num>
  <w:num w:numId="23" w16cid:durableId="464467582">
    <w:abstractNumId w:val="21"/>
  </w:num>
  <w:num w:numId="24" w16cid:durableId="979459914">
    <w:abstractNumId w:val="25"/>
  </w:num>
  <w:num w:numId="25" w16cid:durableId="901331688">
    <w:abstractNumId w:val="3"/>
  </w:num>
  <w:num w:numId="26" w16cid:durableId="215044129">
    <w:abstractNumId w:val="17"/>
  </w:num>
  <w:num w:numId="27" w16cid:durableId="1303995569">
    <w:abstractNumId w:val="6"/>
  </w:num>
  <w:num w:numId="28" w16cid:durableId="440682554">
    <w:abstractNumId w:val="7"/>
  </w:num>
  <w:num w:numId="29" w16cid:durableId="346098744">
    <w:abstractNumId w:val="26"/>
  </w:num>
  <w:num w:numId="30" w16cid:durableId="655570780">
    <w:abstractNumId w:val="2"/>
  </w:num>
  <w:num w:numId="31" w16cid:durableId="1355886319">
    <w:abstractNumId w:val="15"/>
  </w:num>
  <w:num w:numId="32" w16cid:durableId="914240891">
    <w:abstractNumId w:val="32"/>
  </w:num>
  <w:num w:numId="33" w16cid:durableId="1960260625">
    <w:abstractNumId w:val="3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58493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0652874">
    <w:abstractNumId w:val="14"/>
  </w:num>
  <w:num w:numId="36" w16cid:durableId="758790654">
    <w:abstractNumId w:val="13"/>
  </w:num>
  <w:num w:numId="37" w16cid:durableId="1129474091">
    <w:abstractNumId w:val="16"/>
  </w:num>
  <w:num w:numId="38" w16cid:durableId="1942712998">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E1A"/>
    <w:rsid w:val="00002607"/>
    <w:rsid w:val="00003D97"/>
    <w:rsid w:val="00032BAD"/>
    <w:rsid w:val="00086B22"/>
    <w:rsid w:val="0016395A"/>
    <w:rsid w:val="001B5B02"/>
    <w:rsid w:val="001D3105"/>
    <w:rsid w:val="001D63C7"/>
    <w:rsid w:val="001F7687"/>
    <w:rsid w:val="0021661E"/>
    <w:rsid w:val="002218DB"/>
    <w:rsid w:val="002572EB"/>
    <w:rsid w:val="00261C35"/>
    <w:rsid w:val="00266356"/>
    <w:rsid w:val="00270961"/>
    <w:rsid w:val="002E016A"/>
    <w:rsid w:val="002F50A2"/>
    <w:rsid w:val="0030126D"/>
    <w:rsid w:val="003017CA"/>
    <w:rsid w:val="0034299D"/>
    <w:rsid w:val="003658CD"/>
    <w:rsid w:val="0038305F"/>
    <w:rsid w:val="003A280A"/>
    <w:rsid w:val="003F1570"/>
    <w:rsid w:val="00411039"/>
    <w:rsid w:val="00412D02"/>
    <w:rsid w:val="00432E75"/>
    <w:rsid w:val="00440FD6"/>
    <w:rsid w:val="00443FE5"/>
    <w:rsid w:val="00493D30"/>
    <w:rsid w:val="004A7395"/>
    <w:rsid w:val="004E2A18"/>
    <w:rsid w:val="0050236F"/>
    <w:rsid w:val="0050461D"/>
    <w:rsid w:val="005068BD"/>
    <w:rsid w:val="005504FE"/>
    <w:rsid w:val="005861CF"/>
    <w:rsid w:val="005A18F9"/>
    <w:rsid w:val="005A6D0E"/>
    <w:rsid w:val="005C06A9"/>
    <w:rsid w:val="005D730F"/>
    <w:rsid w:val="00603325"/>
    <w:rsid w:val="00623A2D"/>
    <w:rsid w:val="00625D44"/>
    <w:rsid w:val="00655251"/>
    <w:rsid w:val="006721D1"/>
    <w:rsid w:val="00676FAF"/>
    <w:rsid w:val="006D062F"/>
    <w:rsid w:val="006F6F84"/>
    <w:rsid w:val="00704DE8"/>
    <w:rsid w:val="00705159"/>
    <w:rsid w:val="007347AF"/>
    <w:rsid w:val="007469BA"/>
    <w:rsid w:val="00782F2C"/>
    <w:rsid w:val="007A1D68"/>
    <w:rsid w:val="007B0712"/>
    <w:rsid w:val="007C19F9"/>
    <w:rsid w:val="007C557B"/>
    <w:rsid w:val="007C772A"/>
    <w:rsid w:val="007E110E"/>
    <w:rsid w:val="00805B85"/>
    <w:rsid w:val="0084199D"/>
    <w:rsid w:val="0087720B"/>
    <w:rsid w:val="008B340F"/>
    <w:rsid w:val="008E03F4"/>
    <w:rsid w:val="008E20FC"/>
    <w:rsid w:val="008F3110"/>
    <w:rsid w:val="0091199F"/>
    <w:rsid w:val="00937EE1"/>
    <w:rsid w:val="009471A0"/>
    <w:rsid w:val="009A2331"/>
    <w:rsid w:val="009B5281"/>
    <w:rsid w:val="009C479C"/>
    <w:rsid w:val="009E13D0"/>
    <w:rsid w:val="00A00D5A"/>
    <w:rsid w:val="00A36420"/>
    <w:rsid w:val="00A4166D"/>
    <w:rsid w:val="00A43333"/>
    <w:rsid w:val="00A6565D"/>
    <w:rsid w:val="00A958DB"/>
    <w:rsid w:val="00AB147C"/>
    <w:rsid w:val="00AD66E7"/>
    <w:rsid w:val="00AE47DD"/>
    <w:rsid w:val="00AF0BDD"/>
    <w:rsid w:val="00AF52E1"/>
    <w:rsid w:val="00B150B7"/>
    <w:rsid w:val="00B21F3B"/>
    <w:rsid w:val="00B34184"/>
    <w:rsid w:val="00B63A63"/>
    <w:rsid w:val="00BA3D9B"/>
    <w:rsid w:val="00BA7FAB"/>
    <w:rsid w:val="00BD3B08"/>
    <w:rsid w:val="00BF6A96"/>
    <w:rsid w:val="00C051EE"/>
    <w:rsid w:val="00C52347"/>
    <w:rsid w:val="00C60A15"/>
    <w:rsid w:val="00C8753C"/>
    <w:rsid w:val="00CE6E1A"/>
    <w:rsid w:val="00CF4CF5"/>
    <w:rsid w:val="00D00083"/>
    <w:rsid w:val="00D01401"/>
    <w:rsid w:val="00D115BD"/>
    <w:rsid w:val="00D13D60"/>
    <w:rsid w:val="00D4080E"/>
    <w:rsid w:val="00D51E52"/>
    <w:rsid w:val="00DF2D5E"/>
    <w:rsid w:val="00E70A3C"/>
    <w:rsid w:val="00E752FF"/>
    <w:rsid w:val="00EA5A82"/>
    <w:rsid w:val="00EB6E4B"/>
    <w:rsid w:val="00EE6BC5"/>
    <w:rsid w:val="00F005F3"/>
    <w:rsid w:val="00F13389"/>
    <w:rsid w:val="00F23290"/>
    <w:rsid w:val="00F31A9F"/>
    <w:rsid w:val="00F40EC5"/>
    <w:rsid w:val="00F824E0"/>
    <w:rsid w:val="00F961A9"/>
    <w:rsid w:val="00FA159D"/>
    <w:rsid w:val="00FF4CBF"/>
    <w:rsid w:val="00FF57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E73B7"/>
  <w15:chartTrackingRefBased/>
  <w15:docId w15:val="{D7362848-D018-4244-872E-C6F1E8EE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6E1A"/>
    <w:pPr>
      <w:spacing w:after="200" w:line="276" w:lineRule="auto"/>
    </w:pPr>
    <w:rPr>
      <w:rFonts w:ascii="Times New Roman" w:eastAsia="Arial Unicode MS" w:hAnsi="Times New Roman" w:cs="Times New Roman"/>
      <w:kern w:val="0"/>
      <w:sz w:val="24"/>
      <w:szCs w:val="24"/>
      <w14:ligatures w14:val="none"/>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9"/>
    <w:qFormat/>
    <w:rsid w:val="00CE6E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Punktas Char Char,Heading 2 (nevda)"/>
    <w:basedOn w:val="prastasis"/>
    <w:next w:val="prastasis"/>
    <w:link w:val="Antrat2Diagrama"/>
    <w:uiPriority w:val="99"/>
    <w:unhideWhenUsed/>
    <w:qFormat/>
    <w:rsid w:val="00CE6E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Papunktis"/>
    <w:basedOn w:val="prastasis"/>
    <w:next w:val="prastasis"/>
    <w:link w:val="Antrat3Diagrama"/>
    <w:uiPriority w:val="99"/>
    <w:unhideWhenUsed/>
    <w:qFormat/>
    <w:rsid w:val="00CE6E1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Heading 4 Char Char Char Char"/>
    <w:basedOn w:val="prastasis"/>
    <w:next w:val="prastasis"/>
    <w:link w:val="Antrat4Diagrama"/>
    <w:uiPriority w:val="99"/>
    <w:unhideWhenUsed/>
    <w:qFormat/>
    <w:rsid w:val="00CE6E1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9"/>
    <w:unhideWhenUsed/>
    <w:qFormat/>
    <w:rsid w:val="00CE6E1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9"/>
    <w:unhideWhenUsed/>
    <w:qFormat/>
    <w:rsid w:val="00CE6E1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CE6E1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CE6E1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CE6E1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9"/>
    <w:rsid w:val="00CE6E1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Punktas Char Char Diagrama,Heading 2 (nevda) Diagrama"/>
    <w:basedOn w:val="Numatytasispastraiposriftas"/>
    <w:link w:val="Antrat2"/>
    <w:uiPriority w:val="99"/>
    <w:rsid w:val="00CE6E1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Papunktis Diagrama"/>
    <w:basedOn w:val="Numatytasispastraiposriftas"/>
    <w:link w:val="Antrat3"/>
    <w:uiPriority w:val="99"/>
    <w:rsid w:val="00CE6E1A"/>
    <w:rPr>
      <w:rFonts w:eastAsiaTheme="majorEastAsia" w:cstheme="majorBidi"/>
      <w:color w:val="2F5496" w:themeColor="accent1" w:themeShade="BF"/>
      <w:sz w:val="28"/>
      <w:szCs w:val="28"/>
    </w:rPr>
  </w:style>
  <w:style w:type="character" w:customStyle="1" w:styleId="Antrat4Diagrama">
    <w:name w:val="Antraštė 4 Diagrama"/>
    <w:aliases w:val="Sub-Clause Sub-paragraph Diagrama,Heading 4 Char Char Char Char Diagrama"/>
    <w:basedOn w:val="Numatytasispastraiposriftas"/>
    <w:link w:val="Antrat4"/>
    <w:uiPriority w:val="99"/>
    <w:rsid w:val="00CE6E1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9"/>
    <w:rsid w:val="00CE6E1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9"/>
    <w:rsid w:val="00CE6E1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CE6E1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CE6E1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CE6E1A"/>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CE6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CE6E1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6E1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6E1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6E1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6E1A"/>
    <w:rPr>
      <w:i/>
      <w:iCs/>
      <w:color w:val="404040" w:themeColor="text1" w:themeTint="BF"/>
    </w:rPr>
  </w:style>
  <w:style w:type="paragraph" w:styleId="Sraopastraipa">
    <w:name w:val="List Paragraph"/>
    <w:aliases w:val="Numbering,ERP-List Paragraph,List Paragraph11,Bullet EY,List Paragraph2,List Paragraph Red,List Paragraph1,List Paragraph111,Buletai,List Paragraph21,lp1,Bullet 1,Use Case List Paragraph,Paragraph,Bullet,Lentel,List not in Table,Lentele"/>
    <w:basedOn w:val="prastasis"/>
    <w:link w:val="SraopastraipaDiagrama"/>
    <w:uiPriority w:val="34"/>
    <w:qFormat/>
    <w:rsid w:val="00CE6E1A"/>
    <w:pPr>
      <w:ind w:left="720"/>
      <w:contextualSpacing/>
    </w:pPr>
  </w:style>
  <w:style w:type="character" w:styleId="Rykuspabraukimas">
    <w:name w:val="Intense Emphasis"/>
    <w:basedOn w:val="Numatytasispastraiposriftas"/>
    <w:uiPriority w:val="21"/>
    <w:qFormat/>
    <w:rsid w:val="00CE6E1A"/>
    <w:rPr>
      <w:i/>
      <w:iCs/>
      <w:color w:val="2F5496" w:themeColor="accent1" w:themeShade="BF"/>
    </w:rPr>
  </w:style>
  <w:style w:type="paragraph" w:styleId="Iskirtacitata">
    <w:name w:val="Intense Quote"/>
    <w:basedOn w:val="prastasis"/>
    <w:next w:val="prastasis"/>
    <w:link w:val="IskirtacitataDiagrama"/>
    <w:uiPriority w:val="30"/>
    <w:qFormat/>
    <w:rsid w:val="00CE6E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E6E1A"/>
    <w:rPr>
      <w:i/>
      <w:iCs/>
      <w:color w:val="2F5496" w:themeColor="accent1" w:themeShade="BF"/>
    </w:rPr>
  </w:style>
  <w:style w:type="character" w:styleId="Rykinuoroda">
    <w:name w:val="Intense Reference"/>
    <w:basedOn w:val="Numatytasispastraiposriftas"/>
    <w:uiPriority w:val="32"/>
    <w:qFormat/>
    <w:rsid w:val="00CE6E1A"/>
    <w:rPr>
      <w:b/>
      <w:bCs/>
      <w:smallCaps/>
      <w:color w:val="2F5496" w:themeColor="accent1" w:themeShade="BF"/>
      <w:spacing w:val="5"/>
    </w:rPr>
  </w:style>
  <w:style w:type="character" w:styleId="Hipersaitas">
    <w:name w:val="Hyperlink"/>
    <w:basedOn w:val="Numatytasispastraiposriftas"/>
    <w:uiPriority w:val="99"/>
    <w:rsid w:val="00CE6E1A"/>
    <w:rPr>
      <w:u w:val="single"/>
    </w:rPr>
  </w:style>
  <w:style w:type="paragraph" w:customStyle="1" w:styleId="HeaderFooter">
    <w:name w:val="Header &amp; Footer"/>
    <w:uiPriority w:val="99"/>
    <w:rsid w:val="00CE6E1A"/>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after="0" w:line="288" w:lineRule="auto"/>
    </w:pPr>
    <w:rPr>
      <w:rFonts w:ascii="Helvetica Neue Medium" w:eastAsia="Arial Unicode MS" w:hAnsi="Helvetica Neue Medium" w:cs="Helvetica Neue Medium"/>
      <w:color w:val="5F5F5F"/>
      <w:kern w:val="0"/>
      <w:sz w:val="20"/>
      <w:szCs w:val="20"/>
      <w:lang w:val="en-GB" w:eastAsia="en-GB"/>
      <w14:ligatures w14:val="none"/>
    </w:rPr>
  </w:style>
  <w:style w:type="paragraph" w:customStyle="1" w:styleId="Body2">
    <w:name w:val="Body 2"/>
    <w:qFormat/>
    <w:rsid w:val="00CE6E1A"/>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line="240" w:lineRule="auto"/>
      <w:jc w:val="both"/>
    </w:pPr>
    <w:rPr>
      <w:rFonts w:ascii="Times New Roman" w:eastAsia="Arial Unicode MS" w:hAnsi="Times New Roman" w:cs="Times New Roman"/>
      <w:color w:val="000000"/>
      <w:kern w:val="0"/>
      <w:lang w:val="en-US" w:eastAsia="en-GB"/>
      <w14:ligatures w14:val="none"/>
    </w:rPr>
  </w:style>
  <w:style w:type="paragraph" w:customStyle="1" w:styleId="Body">
    <w:name w:val="Body"/>
    <w:uiPriority w:val="99"/>
    <w:rsid w:val="00CE6E1A"/>
    <w:pPr>
      <w:pBdr>
        <w:top w:val="none" w:sz="96" w:space="31" w:color="FFFFFF" w:frame="1"/>
        <w:left w:val="none" w:sz="96" w:space="31" w:color="FFFFFF" w:frame="1"/>
        <w:bottom w:val="none" w:sz="96" w:space="31" w:color="FFFFFF" w:frame="1"/>
        <w:right w:val="none" w:sz="96" w:space="31" w:color="FFFFFF" w:frame="1"/>
        <w:bar w:val="none" w:sz="0" w:color="000000"/>
      </w:pBdr>
      <w:spacing w:after="0" w:line="312" w:lineRule="auto"/>
    </w:pPr>
    <w:rPr>
      <w:rFonts w:ascii="Helvetica Neue Light" w:eastAsia="Arial Unicode MS" w:hAnsi="Helvetica Neue Light" w:cs="Helvetica Neue Light"/>
      <w:color w:val="000000"/>
      <w:kern w:val="0"/>
      <w:sz w:val="20"/>
      <w:szCs w:val="20"/>
      <w:lang w:val="en-GB" w:eastAsia="en-GB"/>
      <w14:ligatures w14:val="none"/>
    </w:rPr>
  </w:style>
  <w:style w:type="paragraph" w:customStyle="1" w:styleId="Heading">
    <w:name w:val="Heading"/>
    <w:next w:val="Body2"/>
    <w:uiPriority w:val="99"/>
    <w:rsid w:val="00CE6E1A"/>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outlineLvl w:val="0"/>
    </w:pPr>
    <w:rPr>
      <w:rFonts w:ascii="Times New Roman" w:eastAsia="Arial Unicode MS" w:hAnsi="Times New Roman" w:cs="Times New Roman"/>
      <w:b/>
      <w:bCs/>
      <w:caps/>
      <w:color w:val="434343"/>
      <w:spacing w:val="4"/>
      <w:kern w:val="0"/>
      <w:lang w:val="en-US" w:eastAsia="en-GB"/>
      <w14:ligatures w14:val="none"/>
    </w:rPr>
  </w:style>
  <w:style w:type="character" w:customStyle="1" w:styleId="Hyperlink0">
    <w:name w:val="Hyperlink.0"/>
    <w:basedOn w:val="Hipersaitas"/>
    <w:uiPriority w:val="99"/>
    <w:rsid w:val="00CE6E1A"/>
    <w:rPr>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iPriority w:val="99"/>
    <w:rsid w:val="00CE6E1A"/>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uiPriority w:val="99"/>
    <w:rsid w:val="00CE6E1A"/>
    <w:rPr>
      <w:rFonts w:ascii="Times New Roman" w:eastAsia="Arial Unicode MS" w:hAnsi="Times New Roman" w:cs="Times New Roman"/>
      <w:kern w:val="0"/>
      <w:sz w:val="24"/>
      <w:szCs w:val="24"/>
      <w14:ligatures w14:val="none"/>
    </w:rPr>
  </w:style>
  <w:style w:type="character" w:customStyle="1" w:styleId="HeaderChar">
    <w:name w:val="Header Char"/>
    <w:aliases w:val="En-tête-1 Char,En-tête-2 Char,hd Char,Header 2 Char,Virðutinis kolontitulas Diagrama1 Char,Virðutinis kolontitulas Diagrama Diagrama1 Char,Char Diagrama Diagrama1 Char,Virðutinis kolontitulas Diagrama Diagrama Diagrama Char,Char Diagram Char"/>
    <w:basedOn w:val="Numatytasispastraiposriftas"/>
    <w:uiPriority w:val="99"/>
    <w:semiHidden/>
    <w:rsid w:val="00CE6E1A"/>
    <w:rPr>
      <w:sz w:val="24"/>
      <w:szCs w:val="24"/>
      <w:lang w:eastAsia="en-US"/>
    </w:rPr>
  </w:style>
  <w:style w:type="paragraph" w:styleId="Porat">
    <w:name w:val="footer"/>
    <w:basedOn w:val="prastasis"/>
    <w:link w:val="PoratDiagrama"/>
    <w:uiPriority w:val="99"/>
    <w:rsid w:val="00CE6E1A"/>
    <w:pPr>
      <w:tabs>
        <w:tab w:val="center" w:pos="4513"/>
        <w:tab w:val="right" w:pos="9026"/>
      </w:tabs>
    </w:pPr>
  </w:style>
  <w:style w:type="character" w:customStyle="1" w:styleId="PoratDiagrama">
    <w:name w:val="Poraštė Diagrama"/>
    <w:basedOn w:val="Numatytasispastraiposriftas"/>
    <w:link w:val="Porat"/>
    <w:uiPriority w:val="99"/>
    <w:rsid w:val="00CE6E1A"/>
    <w:rPr>
      <w:rFonts w:ascii="Times New Roman" w:eastAsia="Arial Unicode MS" w:hAnsi="Times New Roman" w:cs="Times New Roman"/>
      <w:kern w:val="0"/>
      <w:sz w:val="24"/>
      <w:szCs w:val="24"/>
      <w14:ligatures w14:val="none"/>
    </w:rPr>
  </w:style>
  <w:style w:type="paragraph" w:styleId="Pagrindinistekstas">
    <w:name w:val="Body Text"/>
    <w:basedOn w:val="prastasis"/>
    <w:link w:val="PagrindinistekstasDiagrama"/>
    <w:uiPriority w:val="99"/>
    <w:rsid w:val="00CE6E1A"/>
    <w:pPr>
      <w:spacing w:before="120" w:after="120"/>
    </w:pPr>
    <w:rPr>
      <w:rFonts w:ascii="Arial" w:hAnsi="Arial" w:cs="Arial"/>
      <w:sz w:val="20"/>
      <w:szCs w:val="20"/>
      <w:lang w:val="sv-SE"/>
    </w:rPr>
  </w:style>
  <w:style w:type="character" w:customStyle="1" w:styleId="PagrindinistekstasDiagrama">
    <w:name w:val="Pagrindinis tekstas Diagrama"/>
    <w:basedOn w:val="Numatytasispastraiposriftas"/>
    <w:link w:val="Pagrindinistekstas"/>
    <w:uiPriority w:val="99"/>
    <w:rsid w:val="00CE6E1A"/>
    <w:rPr>
      <w:rFonts w:ascii="Arial" w:eastAsia="Arial Unicode MS" w:hAnsi="Arial" w:cs="Arial"/>
      <w:kern w:val="0"/>
      <w:sz w:val="20"/>
      <w:szCs w:val="20"/>
      <w:lang w:val="sv-SE"/>
      <w14:ligatures w14:val="none"/>
    </w:rPr>
  </w:style>
  <w:style w:type="paragraph" w:customStyle="1" w:styleId="TableParagraph">
    <w:name w:val="Table Paragraph"/>
    <w:basedOn w:val="prastasis"/>
    <w:uiPriority w:val="99"/>
    <w:rsid w:val="00CE6E1A"/>
    <w:pPr>
      <w:widowControl w:val="0"/>
    </w:pPr>
    <w:rPr>
      <w:rFonts w:ascii="Calibri" w:hAnsi="Calibri" w:cs="Calibri"/>
      <w:sz w:val="22"/>
      <w:szCs w:val="22"/>
    </w:rPr>
  </w:style>
  <w:style w:type="character" w:styleId="Komentaronuoroda">
    <w:name w:val="annotation reference"/>
    <w:basedOn w:val="Numatytasispastraiposriftas"/>
    <w:uiPriority w:val="99"/>
    <w:semiHidden/>
    <w:rsid w:val="00CE6E1A"/>
    <w:rPr>
      <w:sz w:val="16"/>
      <w:szCs w:val="16"/>
    </w:rPr>
  </w:style>
  <w:style w:type="paragraph" w:styleId="Komentarotekstas">
    <w:name w:val="annotation text"/>
    <w:aliases w:val="Komentaro tekstas Diagrama1,Komentaro tekstas Diagrama Diagrama, Char3 Diagrama Diagrama, Char Diagrama Diagrama,Char3 Diagrama Diagrama, Char1 Diagrama Diagrama,Char3,Char Diagrama Diagrama,Diagrama Diagrama Diagrama, Char3"/>
    <w:basedOn w:val="prastasis"/>
    <w:link w:val="KomentarotekstasDiagrama"/>
    <w:qFormat/>
    <w:rsid w:val="00CE6E1A"/>
    <w:pPr>
      <w:spacing w:line="240" w:lineRule="auto"/>
    </w:pPr>
    <w:rPr>
      <w:sz w:val="20"/>
      <w:szCs w:val="20"/>
    </w:rPr>
  </w:style>
  <w:style w:type="character" w:customStyle="1" w:styleId="KomentarotekstasDiagrama">
    <w:name w:val="Komentaro tekstas Diagrama"/>
    <w:aliases w:val="Komentaro tekstas Diagrama1 Diagrama,Komentaro tekstas Diagrama Diagrama Diagrama, Char3 Diagrama Diagrama Diagrama, Char Diagrama Diagrama Diagrama,Char3 Diagrama Diagrama Diagrama, Char1 Diagrama Diagrama Diagrama"/>
    <w:basedOn w:val="Numatytasispastraiposriftas"/>
    <w:link w:val="Komentarotekstas"/>
    <w:qFormat/>
    <w:rsid w:val="00CE6E1A"/>
    <w:rPr>
      <w:rFonts w:ascii="Times New Roman" w:eastAsia="Arial Unicode MS"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rsid w:val="00CE6E1A"/>
    <w:rPr>
      <w:b/>
      <w:bCs/>
    </w:rPr>
  </w:style>
  <w:style w:type="character" w:customStyle="1" w:styleId="KomentarotemaDiagrama">
    <w:name w:val="Komentaro tema Diagrama"/>
    <w:basedOn w:val="KomentarotekstasDiagrama"/>
    <w:link w:val="Komentarotema"/>
    <w:uiPriority w:val="99"/>
    <w:semiHidden/>
    <w:rsid w:val="00CE6E1A"/>
    <w:rPr>
      <w:rFonts w:ascii="Times New Roman" w:eastAsia="Arial Unicode MS"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rsid w:val="00CE6E1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E6E1A"/>
    <w:rPr>
      <w:rFonts w:ascii="Segoe UI" w:eastAsia="Arial Unicode MS" w:hAnsi="Segoe UI" w:cs="Segoe UI"/>
      <w:kern w:val="0"/>
      <w:sz w:val="18"/>
      <w:szCs w:val="18"/>
      <w14:ligatures w14:val="none"/>
    </w:rPr>
  </w:style>
  <w:style w:type="paragraph" w:customStyle="1" w:styleId="Sraopastraipa1">
    <w:name w:val="Sąrašo pastraipa1"/>
    <w:basedOn w:val="prastasis"/>
    <w:rsid w:val="00CE6E1A"/>
    <w:pPr>
      <w:ind w:left="720"/>
    </w:pPr>
    <w:rPr>
      <w:rFonts w:ascii="Calibri" w:hAnsi="Calibri" w:cs="Calibri"/>
      <w:sz w:val="22"/>
      <w:szCs w:val="22"/>
      <w:u w:color="FFFFFF"/>
    </w:rPr>
  </w:style>
  <w:style w:type="table" w:styleId="Lentelstinklelis">
    <w:name w:val="Table Grid"/>
    <w:basedOn w:val="prastojilentel"/>
    <w:uiPriority w:val="39"/>
    <w:rsid w:val="00CE6E1A"/>
    <w:pPr>
      <w:spacing w:after="0" w:line="240" w:lineRule="auto"/>
    </w:pPr>
    <w:rPr>
      <w:rFonts w:ascii="Times New Roman" w:eastAsia="Arial Unicode MS" w:hAnsi="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DefaultParagraphFont">
    <w:name w:val="WW-Default Paragraph Font"/>
    <w:rsid w:val="00CE6E1A"/>
  </w:style>
  <w:style w:type="paragraph" w:styleId="Betarp">
    <w:name w:val="No Spacing"/>
    <w:link w:val="BetarpDiagrama"/>
    <w:uiPriority w:val="1"/>
    <w:qFormat/>
    <w:rsid w:val="00CE6E1A"/>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CE6E1A"/>
    <w:rPr>
      <w:rFonts w:eastAsiaTheme="minorEastAsia"/>
      <w:kern w:val="0"/>
      <w:sz w:val="21"/>
      <w:szCs w:val="21"/>
      <w:lang w:eastAsia="lt-LT"/>
      <w14:ligatures w14:val="none"/>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basedOn w:val="prastasis"/>
    <w:link w:val="PuslapioinaostekstasDiagrama"/>
    <w:uiPriority w:val="99"/>
    <w:unhideWhenUsed/>
    <w:rsid w:val="00CE6E1A"/>
    <w:pPr>
      <w:spacing w:after="0" w:line="240" w:lineRule="auto"/>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basedOn w:val="Numatytasispastraiposriftas"/>
    <w:link w:val="Puslapioinaostekstas"/>
    <w:uiPriority w:val="99"/>
    <w:rsid w:val="00CE6E1A"/>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CE6E1A"/>
    <w:rPr>
      <w:vertAlign w:val="superscrip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11 Diagrama,Buletai Diagrama,lp1 Diagrama"/>
    <w:link w:val="Sraopastraipa"/>
    <w:uiPriority w:val="34"/>
    <w:qFormat/>
    <w:locked/>
    <w:rsid w:val="00CE6E1A"/>
  </w:style>
  <w:style w:type="character" w:customStyle="1" w:styleId="normaltextrun">
    <w:name w:val="normaltextrun"/>
    <w:basedOn w:val="Numatytasispastraiposriftas"/>
    <w:rsid w:val="00CE6E1A"/>
  </w:style>
  <w:style w:type="table" w:customStyle="1" w:styleId="Lentelstinklelis1">
    <w:name w:val="Lentelės tinklelis1"/>
    <w:basedOn w:val="prastojilentel"/>
    <w:next w:val="Lentelstinklelis"/>
    <w:uiPriority w:val="59"/>
    <w:rsid w:val="00CE6E1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CE6E1A"/>
    <w:pPr>
      <w:spacing w:before="100" w:beforeAutospacing="1" w:after="100" w:afterAutospacing="1" w:line="240" w:lineRule="auto"/>
    </w:pPr>
    <w:rPr>
      <w:rFonts w:eastAsia="Times New Roman"/>
      <w:lang w:eastAsia="lt-LT"/>
    </w:rPr>
  </w:style>
  <w:style w:type="paragraph" w:styleId="Turinioantrat">
    <w:name w:val="TOC Heading"/>
    <w:basedOn w:val="Antrat1"/>
    <w:next w:val="prastasis"/>
    <w:uiPriority w:val="39"/>
    <w:unhideWhenUsed/>
    <w:qFormat/>
    <w:rsid w:val="00CE6E1A"/>
    <w:pPr>
      <w:pBdr>
        <w:bottom w:val="single" w:sz="4" w:space="2" w:color="ED7D31" w:themeColor="accent2"/>
      </w:pBdr>
      <w:spacing w:after="120" w:line="240" w:lineRule="auto"/>
      <w:outlineLvl w:val="9"/>
    </w:pPr>
    <w:rPr>
      <w:color w:val="262626" w:themeColor="text1" w:themeTint="D9"/>
      <w:lang w:eastAsia="lt-LT"/>
    </w:rPr>
  </w:style>
  <w:style w:type="paragraph" w:styleId="Turinys1">
    <w:name w:val="toc 1"/>
    <w:basedOn w:val="prastasis"/>
    <w:next w:val="prastasis"/>
    <w:autoRedefine/>
    <w:uiPriority w:val="39"/>
    <w:unhideWhenUsed/>
    <w:rsid w:val="00CE6E1A"/>
    <w:pPr>
      <w:tabs>
        <w:tab w:val="left" w:pos="142"/>
        <w:tab w:val="right" w:leader="dot" w:pos="9962"/>
      </w:tabs>
      <w:spacing w:after="0"/>
      <w:ind w:left="426" w:hanging="284"/>
    </w:pPr>
    <w:rPr>
      <w:rFonts w:asciiTheme="minorHAnsi" w:eastAsiaTheme="minorEastAsia" w:hAnsiTheme="minorHAnsi" w:cstheme="minorBidi"/>
      <w:sz w:val="21"/>
      <w:szCs w:val="21"/>
      <w:lang w:eastAsia="lt-LT"/>
    </w:rPr>
  </w:style>
  <w:style w:type="paragraph" w:styleId="Turinys2">
    <w:name w:val="toc 2"/>
    <w:basedOn w:val="prastasis"/>
    <w:next w:val="prastasis"/>
    <w:autoRedefine/>
    <w:uiPriority w:val="39"/>
    <w:unhideWhenUsed/>
    <w:rsid w:val="00CE6E1A"/>
    <w:pPr>
      <w:tabs>
        <w:tab w:val="right" w:leader="dot" w:pos="9962"/>
      </w:tabs>
      <w:spacing w:after="0"/>
      <w:ind w:left="220" w:hanging="78"/>
    </w:pPr>
    <w:rPr>
      <w:rFonts w:asciiTheme="minorHAnsi" w:eastAsiaTheme="minorEastAsia" w:hAnsiTheme="minorHAnsi" w:cstheme="minorBidi"/>
      <w:sz w:val="21"/>
      <w:szCs w:val="21"/>
      <w:lang w:eastAsia="lt-LT"/>
    </w:rPr>
  </w:style>
  <w:style w:type="paragraph" w:customStyle="1" w:styleId="Lentelsantrat">
    <w:name w:val="Lentelės antraštė"/>
    <w:basedOn w:val="prastasis"/>
    <w:rsid w:val="00CE6E1A"/>
    <w:pPr>
      <w:suppressLineNumbers/>
      <w:suppressAutoHyphens/>
      <w:jc w:val="center"/>
    </w:pPr>
    <w:rPr>
      <w:rFonts w:eastAsia="Calibri" w:cs="Calibri"/>
      <w:b/>
      <w:bCs/>
      <w:kern w:val="1"/>
      <w:szCs w:val="22"/>
      <w:lang w:eastAsia="ar-SA"/>
    </w:rPr>
  </w:style>
  <w:style w:type="character" w:customStyle="1" w:styleId="cf01">
    <w:name w:val="cf01"/>
    <w:basedOn w:val="Numatytasispastraiposriftas"/>
    <w:rsid w:val="00CE6E1A"/>
    <w:rPr>
      <w:rFonts w:ascii="Segoe UI" w:hAnsi="Segoe UI" w:cs="Segoe UI" w:hint="default"/>
      <w:sz w:val="18"/>
      <w:szCs w:val="18"/>
    </w:rPr>
  </w:style>
  <w:style w:type="paragraph" w:customStyle="1" w:styleId="tajtip">
    <w:name w:val="tajtip"/>
    <w:basedOn w:val="prastasis"/>
    <w:rsid w:val="00CE6E1A"/>
    <w:pPr>
      <w:spacing w:before="100" w:beforeAutospacing="1" w:after="100" w:afterAutospacing="1" w:line="240" w:lineRule="auto"/>
    </w:pPr>
    <w:rPr>
      <w:rFonts w:eastAsia="Times New Roman"/>
      <w:lang w:eastAsia="lt-LT"/>
    </w:rPr>
  </w:style>
  <w:style w:type="table" w:customStyle="1" w:styleId="TableGrid3">
    <w:name w:val="Table Grid3"/>
    <w:basedOn w:val="prastojilentel"/>
    <w:next w:val="Lentelstinklelis"/>
    <w:uiPriority w:val="39"/>
    <w:rsid w:val="00CE6E1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CE6E1A"/>
    <w:pPr>
      <w:spacing w:line="276" w:lineRule="auto"/>
      <w:ind w:left="0"/>
      <w:jc w:val="both"/>
    </w:pPr>
    <w:rPr>
      <w:rFonts w:eastAsia="Times New Roman"/>
      <w:sz w:val="22"/>
      <w:szCs w:val="22"/>
    </w:rPr>
  </w:style>
  <w:style w:type="character" w:customStyle="1" w:styleId="paragrafesrasas2lygisDiagrama">
    <w:name w:val="_paragrafe sąrasas 2 lygis Diagrama"/>
    <w:basedOn w:val="Numatytasispastraiposriftas"/>
    <w:link w:val="paragrafesrasas2lygis"/>
    <w:rsid w:val="00CE6E1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CE6E1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CE6E1A"/>
    <w:rPr>
      <w:rFonts w:ascii="Times New Roman" w:eastAsia="Arial Unicode MS" w:hAnsi="Times New Roman" w:cs="Times New Roman"/>
      <w:kern w:val="0"/>
      <w:sz w:val="24"/>
      <w:szCs w:val="24"/>
      <w14:ligatures w14:val="none"/>
    </w:rPr>
  </w:style>
  <w:style w:type="paragraph" w:customStyle="1" w:styleId="Pagrindinistekstas1">
    <w:name w:val="Pagrindinis tekstas1"/>
    <w:rsid w:val="00CE6E1A"/>
    <w:pPr>
      <w:suppressAutoHyphens/>
      <w:snapToGrid w:val="0"/>
      <w:spacing w:after="0" w:line="240" w:lineRule="auto"/>
      <w:ind w:firstLine="312"/>
      <w:jc w:val="both"/>
    </w:pPr>
    <w:rPr>
      <w:rFonts w:ascii="TimesLT" w:eastAsia="Arial" w:hAnsi="TimesLT" w:cs="Calibri"/>
      <w:kern w:val="1"/>
      <w:sz w:val="20"/>
      <w:szCs w:val="20"/>
      <w:lang w:val="en-US" w:eastAsia="ar-SA"/>
      <w14:ligatures w14:val="none"/>
    </w:rPr>
  </w:style>
  <w:style w:type="paragraph" w:styleId="Pataisymai">
    <w:name w:val="Revision"/>
    <w:hidden/>
    <w:uiPriority w:val="99"/>
    <w:semiHidden/>
    <w:rsid w:val="00CE6E1A"/>
    <w:pPr>
      <w:spacing w:after="0" w:line="240" w:lineRule="auto"/>
    </w:pPr>
    <w:rPr>
      <w:rFonts w:ascii="Times New Roman" w:eastAsia="Arial Unicode MS" w:hAnsi="Times New Roman" w:cs="Times New Roman"/>
      <w:kern w:val="0"/>
      <w:sz w:val="24"/>
      <w:szCs w:val="24"/>
      <w14:ligatures w14:val="none"/>
    </w:rPr>
  </w:style>
  <w:style w:type="character" w:styleId="Neapdorotaspaminjimas">
    <w:name w:val="Unresolved Mention"/>
    <w:basedOn w:val="Numatytasispastraiposriftas"/>
    <w:uiPriority w:val="99"/>
    <w:semiHidden/>
    <w:unhideWhenUsed/>
    <w:rsid w:val="00CE6E1A"/>
    <w:rPr>
      <w:color w:val="605E5C"/>
      <w:shd w:val="clear" w:color="auto" w:fill="E1DFDD"/>
    </w:rPr>
  </w:style>
  <w:style w:type="paragraph" w:customStyle="1" w:styleId="WW-Default">
    <w:name w:val="WW-Default"/>
    <w:uiPriority w:val="99"/>
    <w:rsid w:val="00CE6E1A"/>
    <w:pPr>
      <w:suppressAutoHyphens/>
      <w:autoSpaceDE w:val="0"/>
      <w:spacing w:after="0" w:line="240" w:lineRule="auto"/>
    </w:pPr>
    <w:rPr>
      <w:rFonts w:ascii="Times New Roman" w:eastAsia="Times New Roman" w:hAnsi="Times New Roman" w:cs="Times New Roman"/>
      <w:color w:val="000000"/>
      <w:sz w:val="24"/>
      <w:szCs w:val="24"/>
      <w:lang w:eastAsia="ar-SA"/>
      <w14:ligatures w14:val="none"/>
    </w:rPr>
  </w:style>
  <w:style w:type="paragraph" w:styleId="Dokumentoinaostekstas">
    <w:name w:val="endnote text"/>
    <w:basedOn w:val="prastasis"/>
    <w:link w:val="DokumentoinaostekstasDiagrama"/>
    <w:uiPriority w:val="99"/>
    <w:semiHidden/>
    <w:unhideWhenUsed/>
    <w:rsid w:val="00CE6E1A"/>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E6E1A"/>
    <w:rPr>
      <w:rFonts w:ascii="Times New Roman" w:eastAsia="Arial Unicode MS" w:hAnsi="Times New Roman" w:cs="Times New Roman"/>
      <w:kern w:val="0"/>
      <w:sz w:val="20"/>
      <w:szCs w:val="20"/>
      <w14:ligatures w14:val="none"/>
    </w:rPr>
  </w:style>
  <w:style w:type="character" w:styleId="Dokumentoinaosnumeris">
    <w:name w:val="endnote reference"/>
    <w:basedOn w:val="Numatytasispastraiposriftas"/>
    <w:uiPriority w:val="99"/>
    <w:semiHidden/>
    <w:unhideWhenUsed/>
    <w:rsid w:val="00CE6E1A"/>
    <w:rPr>
      <w:vertAlign w:val="superscript"/>
    </w:rPr>
  </w:style>
  <w:style w:type="paragraph" w:customStyle="1" w:styleId="prastasis1">
    <w:name w:val="Įprastasis1"/>
    <w:rsid w:val="00CE6E1A"/>
    <w:pPr>
      <w:suppressAutoHyphens/>
      <w:autoSpaceDN w:val="0"/>
      <w:spacing w:line="276" w:lineRule="auto"/>
      <w:textAlignment w:val="baseline"/>
    </w:pPr>
    <w:rPr>
      <w:rFonts w:ascii="Calibri" w:eastAsia="Times New Roman" w:hAnsi="Calibri" w:cs="Times New Roman"/>
      <w:kern w:val="0"/>
      <w:sz w:val="21"/>
      <w:szCs w:val="21"/>
      <w:lang w:eastAsia="lt-LT"/>
      <w14:ligatures w14:val="none"/>
    </w:rPr>
  </w:style>
  <w:style w:type="character" w:customStyle="1" w:styleId="Numatytasispastraiposriftas1">
    <w:name w:val="Numatytasis pastraipos šriftas1"/>
    <w:rsid w:val="00CE6E1A"/>
  </w:style>
  <w:style w:type="character" w:styleId="Emfaz">
    <w:name w:val="Emphasis"/>
    <w:basedOn w:val="Numatytasispastraiposriftas"/>
    <w:uiPriority w:val="20"/>
    <w:qFormat/>
    <w:rsid w:val="00CE6E1A"/>
    <w:rPr>
      <w:i/>
      <w:iCs/>
    </w:rPr>
  </w:style>
  <w:style w:type="table" w:customStyle="1" w:styleId="Lentelstinklelis2">
    <w:name w:val="Lentelės tinklelis2"/>
    <w:basedOn w:val="prastojilentel"/>
    <w:next w:val="Lentelstinklelis"/>
    <w:uiPriority w:val="39"/>
    <w:rsid w:val="00CE6E1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CE6E1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CE6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CE6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B63A6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rsid w:val="00F23290"/>
    <w:pPr>
      <w:spacing w:after="0" w:line="240" w:lineRule="auto"/>
    </w:pPr>
    <w:rPr>
      <w:rFonts w:ascii="Times New Roman" w:eastAsia="Arial Unicode MS" w:hAnsi="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uiPriority w:val="59"/>
    <w:rsid w:val="00003D97"/>
    <w:pPr>
      <w:spacing w:after="0" w:line="240" w:lineRule="auto"/>
    </w:pPr>
    <w:rPr>
      <w:rFonts w:ascii="Times New Roman" w:eastAsia="Calibri" w:hAnsi="Times New Roman" w:cs="Times New Roman"/>
      <w:kern w:val="0"/>
      <w:sz w:val="24"/>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84199D"/>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C60A15"/>
    <w:rPr>
      <w:color w:val="666666"/>
    </w:rPr>
  </w:style>
  <w:style w:type="paragraph" w:styleId="Turinys3">
    <w:name w:val="toc 3"/>
    <w:basedOn w:val="prastasis"/>
    <w:next w:val="prastasis"/>
    <w:autoRedefine/>
    <w:uiPriority w:val="39"/>
    <w:unhideWhenUsed/>
    <w:rsid w:val="00D00083"/>
    <w:pPr>
      <w:spacing w:after="100" w:line="259" w:lineRule="auto"/>
      <w:ind w:left="440"/>
    </w:pPr>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C97F3-9D2E-4466-A8AE-B9A82D82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52</Pages>
  <Words>62467</Words>
  <Characters>35607</Characters>
  <Application>Microsoft Office Word</Application>
  <DocSecurity>0</DocSecurity>
  <Lines>296</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VPS_DB</dc:creator>
  <cp:keywords/>
  <dc:description/>
  <cp:lastModifiedBy>VPS_DB</cp:lastModifiedBy>
  <cp:revision>7</cp:revision>
  <cp:lastPrinted>2026-10-22T05:31:00Z</cp:lastPrinted>
  <dcterms:created xsi:type="dcterms:W3CDTF">2026-10-21T10:32:00Z</dcterms:created>
  <dcterms:modified xsi:type="dcterms:W3CDTF">2026-10-22T07:13:00Z</dcterms:modified>
</cp:coreProperties>
</file>