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0E101" w14:textId="3CB8ABA5" w:rsidR="00A93065" w:rsidRPr="000508D7" w:rsidRDefault="008A7052" w:rsidP="006A3DEE">
      <w:pPr>
        <w:spacing w:line="278" w:lineRule="auto"/>
        <w:ind w:left="10800" w:firstLine="720"/>
        <w:jc w:val="right"/>
        <w:rPr>
          <w:bCs/>
          <w:color w:val="000000" w:themeColor="text1"/>
          <w:sz w:val="22"/>
          <w:szCs w:val="22"/>
        </w:rPr>
      </w:pPr>
      <w:bookmarkStart w:id="0" w:name="_Hlk76058595"/>
      <w:r>
        <w:rPr>
          <w:bCs/>
          <w:color w:val="000000" w:themeColor="text1"/>
          <w:sz w:val="22"/>
          <w:szCs w:val="22"/>
        </w:rPr>
        <w:t>P</w:t>
      </w:r>
      <w:r w:rsidR="007711BB">
        <w:rPr>
          <w:bCs/>
          <w:color w:val="000000" w:themeColor="text1"/>
          <w:sz w:val="22"/>
          <w:szCs w:val="22"/>
        </w:rPr>
        <w:t>RIEDAS</w:t>
      </w:r>
      <w:r>
        <w:rPr>
          <w:bCs/>
          <w:color w:val="000000" w:themeColor="text1"/>
          <w:sz w:val="22"/>
          <w:szCs w:val="22"/>
        </w:rPr>
        <w:t xml:space="preserve"> Nr. </w:t>
      </w:r>
      <w:r w:rsidR="006D4AB6">
        <w:rPr>
          <w:bCs/>
          <w:color w:val="000000" w:themeColor="text1"/>
          <w:sz w:val="22"/>
          <w:szCs w:val="22"/>
        </w:rPr>
        <w:t>3</w:t>
      </w:r>
      <w:r w:rsidR="00D570D0">
        <w:rPr>
          <w:bCs/>
          <w:color w:val="000000" w:themeColor="text1"/>
          <w:sz w:val="22"/>
          <w:szCs w:val="22"/>
        </w:rPr>
        <w:t xml:space="preserve"> </w:t>
      </w:r>
    </w:p>
    <w:p w14:paraId="56B96E53" w14:textId="1C0F6529" w:rsidR="00A93065" w:rsidRPr="000508D7" w:rsidRDefault="00F857D8" w:rsidP="004A3D7C">
      <w:pPr>
        <w:tabs>
          <w:tab w:val="left" w:pos="851"/>
        </w:tabs>
        <w:jc w:val="center"/>
        <w:rPr>
          <w:b/>
          <w:sz w:val="22"/>
          <w:szCs w:val="22"/>
        </w:rPr>
      </w:pPr>
      <w:r>
        <w:rPr>
          <w:b/>
          <w:sz w:val="22"/>
          <w:szCs w:val="22"/>
        </w:rPr>
        <w:t>I</w:t>
      </w:r>
      <w:r w:rsidR="00A93065" w:rsidRPr="000508D7">
        <w:rPr>
          <w:b/>
          <w:sz w:val="22"/>
          <w:szCs w:val="22"/>
        </w:rPr>
        <w:t>I PIRKIMO DALIS</w:t>
      </w:r>
    </w:p>
    <w:p w14:paraId="1658B30A" w14:textId="6F3E9A43" w:rsidR="004A3D7C" w:rsidRPr="00697D0B" w:rsidRDefault="00446D2F" w:rsidP="004A3D7C">
      <w:pPr>
        <w:jc w:val="center"/>
        <w:rPr>
          <w:b/>
          <w:bCs/>
          <w:sz w:val="22"/>
          <w:szCs w:val="22"/>
        </w:rPr>
      </w:pPr>
      <w:r w:rsidRPr="00651303">
        <w:rPr>
          <w:b/>
          <w:bCs/>
        </w:rPr>
        <w:t xml:space="preserve">ELEKTROENCEFALOGRAFO (EEG) </w:t>
      </w:r>
      <w:r w:rsidR="004A3D7C" w:rsidRPr="00697D0B">
        <w:rPr>
          <w:b/>
          <w:bCs/>
          <w:sz w:val="22"/>
          <w:szCs w:val="22"/>
        </w:rPr>
        <w:t>TECHNINĖ SPECIFIKACIJA</w:t>
      </w:r>
    </w:p>
    <w:p w14:paraId="35E7BEB6" w14:textId="77777777" w:rsidR="004A3D7C" w:rsidRPr="000508D7" w:rsidRDefault="004A3D7C" w:rsidP="00AF4F37">
      <w:pPr>
        <w:tabs>
          <w:tab w:val="left" w:pos="851"/>
        </w:tabs>
        <w:ind w:firstLine="720"/>
        <w:jc w:val="both"/>
        <w:rPr>
          <w:b/>
          <w:sz w:val="22"/>
          <w:szCs w:val="22"/>
        </w:rPr>
      </w:pPr>
    </w:p>
    <w:bookmarkEnd w:id="0"/>
    <w:p w14:paraId="1F781348" w14:textId="77777777" w:rsidR="00B31F5B" w:rsidRPr="00D570D0" w:rsidRDefault="00B31F5B" w:rsidP="0046732D">
      <w:pPr>
        <w:tabs>
          <w:tab w:val="left" w:pos="851"/>
        </w:tabs>
        <w:ind w:firstLine="720"/>
        <w:jc w:val="both"/>
        <w:rPr>
          <w:b/>
          <w:sz w:val="22"/>
          <w:szCs w:val="22"/>
        </w:rPr>
      </w:pPr>
      <w:r w:rsidRPr="00D570D0">
        <w:rPr>
          <w:b/>
          <w:sz w:val="22"/>
          <w:szCs w:val="22"/>
        </w:rPr>
        <w:t>Specialieji reikalavimai:</w:t>
      </w:r>
    </w:p>
    <w:p w14:paraId="1DCB2F80" w14:textId="77777777" w:rsidR="00856813" w:rsidRDefault="00B31F5B" w:rsidP="0046732D">
      <w:pPr>
        <w:spacing w:before="40" w:after="40"/>
        <w:ind w:firstLine="709"/>
        <w:jc w:val="both"/>
        <w:rPr>
          <w:sz w:val="22"/>
          <w:szCs w:val="22"/>
          <w:u w:val="single"/>
        </w:rPr>
      </w:pPr>
      <w:r w:rsidRPr="006370F9">
        <w:rPr>
          <w:sz w:val="22"/>
          <w:szCs w:val="22"/>
        </w:rPr>
        <w:t xml:space="preserve">1. </w:t>
      </w:r>
      <w:r w:rsidR="00856813" w:rsidRPr="00D570D0">
        <w:rPr>
          <w:sz w:val="22"/>
          <w:szCs w:val="22"/>
        </w:rPr>
        <w:t xml:space="preserve">VšĮ Jūrininkų poliklinika (toliau – Perkančioji organizacija) perka </w:t>
      </w:r>
      <w:proofErr w:type="spellStart"/>
      <w:r w:rsidR="00856813">
        <w:rPr>
          <w:b/>
          <w:bCs/>
          <w:sz w:val="22"/>
          <w:szCs w:val="22"/>
        </w:rPr>
        <w:t>E</w:t>
      </w:r>
      <w:r w:rsidR="00856813" w:rsidRPr="00923153">
        <w:rPr>
          <w:b/>
          <w:bCs/>
          <w:sz w:val="22"/>
          <w:szCs w:val="22"/>
        </w:rPr>
        <w:t>lektroencefalograf</w:t>
      </w:r>
      <w:r w:rsidR="00856813">
        <w:rPr>
          <w:b/>
          <w:bCs/>
          <w:sz w:val="22"/>
          <w:szCs w:val="22"/>
        </w:rPr>
        <w:t>ą</w:t>
      </w:r>
      <w:proofErr w:type="spellEnd"/>
      <w:r w:rsidR="00856813" w:rsidRPr="00923153">
        <w:rPr>
          <w:b/>
          <w:bCs/>
          <w:sz w:val="22"/>
          <w:szCs w:val="22"/>
        </w:rPr>
        <w:t xml:space="preserve"> (EEG)</w:t>
      </w:r>
      <w:r w:rsidR="00856813" w:rsidRPr="00253874">
        <w:rPr>
          <w:b/>
          <w:bCs/>
          <w:sz w:val="22"/>
          <w:szCs w:val="22"/>
        </w:rPr>
        <w:t>, 1 vnt.</w:t>
      </w:r>
      <w:r w:rsidR="00856813" w:rsidRPr="00D570D0">
        <w:rPr>
          <w:sz w:val="22"/>
          <w:szCs w:val="22"/>
        </w:rPr>
        <w:t xml:space="preserve"> (toliau – Prekė), kuri turi būti pristatyta adresu: </w:t>
      </w:r>
      <w:r w:rsidR="00856813" w:rsidRPr="00D570D0">
        <w:rPr>
          <w:sz w:val="22"/>
          <w:szCs w:val="22"/>
          <w:u w:val="single"/>
        </w:rPr>
        <w:t>Taikos pr. 46, Klaipėda.</w:t>
      </w:r>
    </w:p>
    <w:p w14:paraId="775B6E97" w14:textId="77777777" w:rsidR="00B31F5B" w:rsidRPr="00804F68" w:rsidRDefault="00B31F5B" w:rsidP="0046732D">
      <w:pPr>
        <w:spacing w:after="80"/>
        <w:ind w:firstLine="709"/>
        <w:jc w:val="both"/>
        <w:rPr>
          <w:b/>
          <w:bCs/>
          <w:sz w:val="22"/>
          <w:szCs w:val="22"/>
        </w:rPr>
      </w:pPr>
      <w:r w:rsidRPr="006370F9">
        <w:rPr>
          <w:sz w:val="22"/>
          <w:szCs w:val="22"/>
        </w:rPr>
        <w:t xml:space="preserve">2. Įranga turi atitikti bendruosius saugos ir efektyvumo reikalavimus pagal 2017 m. balandžio 5 d. Europos Parlamento ir Tarybos reglamentą (ES) 2017/745 dėl medicinos priemonių, kuriuo iš dalies keičiama Direktyva 2001/83/EB, Reglamentas (EB) Nr. 178/2002 ir Reglamentas (EB) Nr. 1223/2009 ir kuriuo panaikinamos Tarybos direktyvos 90/385/EEB ir 93/42/EEB, bei atitikti 2009 m. spalio 21 d. Europos Parlamento ir Tarybos direktyvą 2009/125/EB, nustatančią ekologinio projektavimo reikalavimų su energija susijusiems gaminiams nustatymo sistemą, medicinos prietaisams ir turėti CE ženklinimą. </w:t>
      </w:r>
      <w:r w:rsidRPr="00804F68">
        <w:rPr>
          <w:b/>
          <w:bCs/>
          <w:sz w:val="22"/>
          <w:szCs w:val="22"/>
        </w:rPr>
        <w:t>Pateikti (kartu su pasiūlymu) CE sertifikato (arba lygiaverčio dokumento) kopiją, įrodančią siūlomos įrangos modelio atitiktį aukščiau išvardintiems reikalavimams.</w:t>
      </w:r>
    </w:p>
    <w:p w14:paraId="09AE8BD2" w14:textId="77777777" w:rsidR="00B31F5B" w:rsidRPr="006370F9" w:rsidRDefault="00B31F5B" w:rsidP="0046732D">
      <w:pPr>
        <w:spacing w:before="40" w:after="40"/>
        <w:ind w:firstLine="709"/>
        <w:jc w:val="both"/>
        <w:rPr>
          <w:sz w:val="22"/>
          <w:szCs w:val="22"/>
        </w:rPr>
      </w:pPr>
      <w:r w:rsidRPr="006370F9">
        <w:rPr>
          <w:sz w:val="22"/>
          <w:szCs w:val="22"/>
        </w:rPr>
        <w:t>3. Medicinos įrangai taikoma ne mažesnė kaip 24 mėn. garantija. Prekės garantijos suteikimo patvirtinantys dokumentai pateikiami kartu su Preke.</w:t>
      </w:r>
    </w:p>
    <w:p w14:paraId="0836BF99" w14:textId="77777777" w:rsidR="00B31F5B" w:rsidRPr="006370F9" w:rsidRDefault="00B31F5B" w:rsidP="0046732D">
      <w:pPr>
        <w:spacing w:before="40" w:after="40"/>
        <w:ind w:firstLine="709"/>
        <w:jc w:val="both"/>
        <w:rPr>
          <w:sz w:val="22"/>
          <w:szCs w:val="22"/>
        </w:rPr>
      </w:pPr>
      <w:r w:rsidRPr="006370F9">
        <w:rPr>
          <w:sz w:val="22"/>
          <w:szCs w:val="22"/>
        </w:rPr>
        <w:t>4. Tiekėjas, teikdamas pasiūlymą patvirtina, kad Prekės pristatymas į gydymo įstaigą 1 p. nurodytu adresu, iškrovimas, pervežimas į montavimo vietą, naujos įrangos sumontavimas, po montavimo likusių įpakavimo medžiagų išvežimas (utilizavimas), išbandymas, medicininio personalo ir/ar gydymo įstaigos inžinierių apmokymas įskaičiuotas į galutinę pasiūlymo kainą.</w:t>
      </w:r>
    </w:p>
    <w:p w14:paraId="37610EEC" w14:textId="77777777" w:rsidR="00B31F5B" w:rsidRPr="006370F9" w:rsidRDefault="00B31F5B" w:rsidP="0046732D">
      <w:pPr>
        <w:spacing w:before="40" w:after="40"/>
        <w:ind w:firstLine="709"/>
        <w:jc w:val="both"/>
        <w:rPr>
          <w:sz w:val="22"/>
          <w:szCs w:val="22"/>
        </w:rPr>
      </w:pPr>
      <w:r w:rsidRPr="006370F9">
        <w:rPr>
          <w:sz w:val="22"/>
          <w:szCs w:val="22"/>
        </w:rPr>
        <w:t>5. Prekė turi atitikti minimalius techninės specifikacijos reikalavimus ir lentelės 3 stulpelyje nurodytus techninius parametrus.</w:t>
      </w:r>
    </w:p>
    <w:p w14:paraId="2186525F" w14:textId="77777777" w:rsidR="00B31F5B" w:rsidRPr="006370F9" w:rsidRDefault="00B31F5B" w:rsidP="0046732D">
      <w:pPr>
        <w:spacing w:before="40" w:after="40"/>
        <w:ind w:firstLine="709"/>
        <w:jc w:val="both"/>
        <w:rPr>
          <w:sz w:val="22"/>
          <w:szCs w:val="22"/>
        </w:rPr>
      </w:pPr>
      <w:r w:rsidRPr="006370F9">
        <w:rPr>
          <w:sz w:val="22"/>
          <w:szCs w:val="22"/>
        </w:rPr>
        <w:t>5.1. Būtina užpildyti lentelės 4 stulpelyje reikalaujamas reikšmes, nurodant siūlomos prekės gamintoją, modelį, konkrečius siūlomos prekės duomenis ir charakteristikas bei kitą reikalaujamą informaciją.</w:t>
      </w:r>
    </w:p>
    <w:p w14:paraId="21ADF13F" w14:textId="4173DEF0" w:rsidR="00922908" w:rsidRPr="00C816CA" w:rsidRDefault="00B31F5B" w:rsidP="00922908">
      <w:pPr>
        <w:ind w:firstLine="709"/>
        <w:jc w:val="both"/>
        <w:rPr>
          <w:sz w:val="22"/>
          <w:szCs w:val="22"/>
        </w:rPr>
      </w:pPr>
      <w:r w:rsidRPr="00DF54A6">
        <w:rPr>
          <w:sz w:val="22"/>
          <w:szCs w:val="22"/>
        </w:rPr>
        <w:t xml:space="preserve">5.2. </w:t>
      </w:r>
      <w:r w:rsidR="00922908" w:rsidRPr="00C816CA">
        <w:rPr>
          <w:rStyle w:val="Grietas"/>
          <w:sz w:val="22"/>
          <w:szCs w:val="22"/>
        </w:rPr>
        <w:t>Siūlomų prekių atitiktis techninės specifikacijos reikalavimams turi būti pagrindžiama kartu su pasiūlymu pateikiamais gamintojo parengtais techniniais dokumentais</w:t>
      </w:r>
      <w:r w:rsidR="00922908" w:rsidRPr="00C816CA">
        <w:rPr>
          <w:sz w:val="22"/>
          <w:szCs w:val="22"/>
        </w:rPr>
        <w:t xml:space="preserve"> – </w:t>
      </w:r>
      <w:r w:rsidR="00922908" w:rsidRPr="00C816CA">
        <w:rPr>
          <w:i/>
          <w:iCs/>
          <w:sz w:val="22"/>
          <w:szCs w:val="22"/>
          <w:u w:val="single"/>
        </w:rPr>
        <w:t>katalogais, brošiūromis, techninių duomenų lapais, vartotojų vadovais ar kitais lygiaverčiais dokumentais.</w:t>
      </w:r>
      <w:r w:rsidR="00922908" w:rsidRPr="00C816CA">
        <w:rPr>
          <w:sz w:val="22"/>
          <w:szCs w:val="22"/>
        </w:rPr>
        <w:t xml:space="preserve"> Pateikiami dokumentai turi būti pateikti </w:t>
      </w:r>
      <w:r w:rsidR="00922908" w:rsidRPr="00C816CA">
        <w:rPr>
          <w:rStyle w:val="Grietas"/>
          <w:sz w:val="22"/>
          <w:szCs w:val="22"/>
        </w:rPr>
        <w:t>visa apimtimi, su visais puslapiais ir priedais</w:t>
      </w:r>
      <w:r w:rsidR="00922908" w:rsidRPr="00C816CA">
        <w:rPr>
          <w:sz w:val="22"/>
          <w:szCs w:val="22"/>
        </w:rPr>
        <w:t xml:space="preserve">, ir turi būti pakankami identifikuoti siūlomą prekės gamintoją, modelį arba gaminių seriją / konfigūraciją, jeigu dokumentas pagrįstai taikomas keliems tos pačios serijos modeliams. </w:t>
      </w:r>
      <w:r w:rsidR="00922908" w:rsidRPr="00C816CA">
        <w:rPr>
          <w:rStyle w:val="Grietas"/>
          <w:sz w:val="22"/>
          <w:szCs w:val="22"/>
        </w:rPr>
        <w:t>Dokumentų iškarpos, atskiri iš dokumento išimti puslapiai, tiekėjo savarankiškai sudaryti dokumentų fragmentai ar kitaip pakeistas dokumentų turinys nepriimami.</w:t>
      </w:r>
      <w:r w:rsidR="00922908" w:rsidRPr="00C816CA">
        <w:rPr>
          <w:sz w:val="22"/>
          <w:szCs w:val="22"/>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00922908" w:rsidRPr="00C816CA">
        <w:rPr>
          <w:rStyle w:val="Grietas"/>
          <w:sz w:val="22"/>
          <w:szCs w:val="22"/>
        </w:rPr>
        <w:t>gamintojo interneto svetainėje pateikta informacija</w:t>
      </w:r>
      <w:r w:rsidR="00922908" w:rsidRPr="00C816CA">
        <w:rPr>
          <w:sz w:val="22"/>
          <w:szCs w:val="22"/>
        </w:rPr>
        <w:t xml:space="preserve">, gali būti pateikiama aiškiai įskaitoma momentinė ekrano kopija (angl. </w:t>
      </w:r>
      <w:proofErr w:type="spellStart"/>
      <w:r w:rsidR="00922908" w:rsidRPr="00C816CA">
        <w:rPr>
          <w:rStyle w:val="Emfaz"/>
          <w:sz w:val="22"/>
          <w:szCs w:val="22"/>
        </w:rPr>
        <w:t>print</w:t>
      </w:r>
      <w:proofErr w:type="spellEnd"/>
      <w:r w:rsidR="00922908" w:rsidRPr="00C816CA">
        <w:rPr>
          <w:rStyle w:val="Emfaz"/>
          <w:sz w:val="22"/>
          <w:szCs w:val="22"/>
        </w:rPr>
        <w:t xml:space="preserve"> </w:t>
      </w:r>
      <w:proofErr w:type="spellStart"/>
      <w:r w:rsidR="00922908" w:rsidRPr="00C816CA">
        <w:rPr>
          <w:rStyle w:val="Emfaz"/>
          <w:sz w:val="22"/>
          <w:szCs w:val="22"/>
        </w:rPr>
        <w:t>screen</w:t>
      </w:r>
      <w:proofErr w:type="spellEnd"/>
      <w:r w:rsidR="00922908" w:rsidRPr="00C816CA">
        <w:rPr>
          <w:sz w:val="22"/>
          <w:szCs w:val="22"/>
        </w:rPr>
        <w:t xml:space="preserve">), kurioje turi būti matoma interneto svetainė ir informacija, leidžianti nustatyti, kad ji priklauso gamintojui. Jeigu pateikiamas dokumento vertimas, </w:t>
      </w:r>
      <w:r w:rsidR="00922908" w:rsidRPr="00C816CA">
        <w:rPr>
          <w:rStyle w:val="Grietas"/>
          <w:sz w:val="22"/>
          <w:szCs w:val="22"/>
        </w:rPr>
        <w:t>kartu turi būti pateiktas visas originalus dokumentas</w:t>
      </w:r>
      <w:r w:rsidR="00922908" w:rsidRPr="00C816CA">
        <w:rPr>
          <w:sz w:val="22"/>
          <w:szCs w:val="22"/>
        </w:rPr>
        <w:t>.</w:t>
      </w:r>
    </w:p>
    <w:p w14:paraId="290CC153" w14:textId="77777777" w:rsidR="00922908" w:rsidRPr="00C816CA" w:rsidRDefault="00922908" w:rsidP="00922908">
      <w:pPr>
        <w:spacing w:before="40" w:after="40"/>
        <w:ind w:firstLine="709"/>
        <w:jc w:val="both"/>
        <w:rPr>
          <w:sz w:val="22"/>
          <w:szCs w:val="22"/>
        </w:rPr>
      </w:pPr>
      <w:r w:rsidRPr="00C816CA">
        <w:rPr>
          <w:sz w:val="22"/>
          <w:szCs w:val="22"/>
        </w:rPr>
        <w:t>5.3. Reikalavimus įrodantys dokumentai turi būti pateikiami lietuvių ir/arba anglų kalba.</w:t>
      </w:r>
    </w:p>
    <w:p w14:paraId="696152E9" w14:textId="77777777" w:rsidR="00922908" w:rsidRPr="00C816CA" w:rsidRDefault="00922908" w:rsidP="00922908">
      <w:pPr>
        <w:ind w:firstLine="709"/>
        <w:jc w:val="both"/>
        <w:rPr>
          <w:sz w:val="22"/>
          <w:szCs w:val="22"/>
        </w:rPr>
      </w:pPr>
      <w:r w:rsidRPr="00C816CA">
        <w:rPr>
          <w:sz w:val="22"/>
          <w:szCs w:val="22"/>
        </w:rPr>
        <w:t xml:space="preserve">5.4. </w:t>
      </w:r>
      <w:r w:rsidRPr="00C816CA">
        <w:rPr>
          <w:color w:val="000000"/>
          <w:sz w:val="22"/>
          <w:szCs w:val="22"/>
        </w:rPr>
        <w:t xml:space="preserve">Tiekėjas techninės specifikacijos 5 stulpelyje turi nurodyti konkrečias vietas (puslapį, pastraipą, punktą), kuriose yra reikalaujamas prekės charakteristikas patvirtinanti informacija ir šias vietas aiškiai pažymėti dokumentuose </w:t>
      </w:r>
      <w:r w:rsidRPr="00C816CA">
        <w:rPr>
          <w:i/>
          <w:iCs/>
          <w:color w:val="E97132"/>
          <w:sz w:val="22"/>
          <w:szCs w:val="22"/>
        </w:rPr>
        <w:t>(spalvotai ženklinti, ir/ar nurodyti rodyklėmis, ir/ar pabraukti).</w:t>
      </w:r>
    </w:p>
    <w:p w14:paraId="55B6929B" w14:textId="085FDF15" w:rsidR="00922908" w:rsidRPr="00C816CA" w:rsidRDefault="00922908" w:rsidP="00922908">
      <w:pPr>
        <w:ind w:firstLine="709"/>
        <w:jc w:val="both"/>
        <w:rPr>
          <w:color w:val="000000"/>
          <w:sz w:val="22"/>
          <w:szCs w:val="22"/>
        </w:rPr>
      </w:pPr>
      <w:r w:rsidRPr="00C816CA">
        <w:rPr>
          <w:sz w:val="22"/>
          <w:szCs w:val="22"/>
        </w:rPr>
        <w:t xml:space="preserve">5.5. </w:t>
      </w:r>
      <w:r w:rsidRPr="00C816CA">
        <w:rPr>
          <w:color w:val="000000"/>
          <w:sz w:val="22"/>
          <w:szCs w:val="22"/>
        </w:rPr>
        <w:t xml:space="preserve">Tuo atveju, jeigu gamintojo dokumentacijoje nėra reikalaujamos Prekės charakteristikas patvirtinančios informacijos, </w:t>
      </w:r>
      <w:r w:rsidRPr="00C816CA">
        <w:rPr>
          <w:b/>
          <w:bCs/>
          <w:color w:val="000000"/>
          <w:sz w:val="22"/>
          <w:szCs w:val="22"/>
        </w:rPr>
        <w:t>tiekėjas privalo pateikti siūlomos Prekės gamintojo arba jo oficialaus/įgalioto atstovo</w:t>
      </w:r>
      <w:r w:rsidRPr="00C816CA">
        <w:rPr>
          <w:color w:val="000000"/>
          <w:sz w:val="22"/>
          <w:szCs w:val="22"/>
        </w:rPr>
        <w:t xml:space="preserve"> (tiekėjo deklaracija nėra lygiavertis dokumentas) </w:t>
      </w:r>
      <w:r w:rsidRPr="00C816CA">
        <w:rPr>
          <w:b/>
          <w:bCs/>
          <w:color w:val="000000"/>
          <w:sz w:val="22"/>
          <w:szCs w:val="22"/>
        </w:rPr>
        <w:t>raštiškus patvirtinimus</w:t>
      </w:r>
      <w:r w:rsidRPr="00C816CA">
        <w:rPr>
          <w:color w:val="000000"/>
          <w:sz w:val="22"/>
          <w:szCs w:val="22"/>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r w:rsidRPr="0093649E">
        <w:rPr>
          <w:color w:val="000000"/>
          <w:sz w:val="22"/>
          <w:szCs w:val="22"/>
        </w:rPr>
        <w:t>Šiame punkte nurodyti dokumentai yra papildomi įrodymai ir nepakeičia 5.</w:t>
      </w:r>
      <w:r w:rsidR="00BD316F">
        <w:rPr>
          <w:color w:val="000000"/>
          <w:sz w:val="22"/>
          <w:szCs w:val="22"/>
        </w:rPr>
        <w:t>2</w:t>
      </w:r>
      <w:r w:rsidRPr="0093649E">
        <w:rPr>
          <w:color w:val="000000"/>
          <w:sz w:val="22"/>
          <w:szCs w:val="22"/>
        </w:rPr>
        <w:t xml:space="preserve"> punkte nustatyto reikalavimo pateikti techninius dokumentus.</w:t>
      </w:r>
    </w:p>
    <w:p w14:paraId="31332F62" w14:textId="77777777" w:rsidR="00AB0FF2" w:rsidRPr="00AB0FF2" w:rsidRDefault="00922908" w:rsidP="00AB0FF2">
      <w:pPr>
        <w:widowControl w:val="0"/>
        <w:tabs>
          <w:tab w:val="left" w:pos="709"/>
          <w:tab w:val="left" w:pos="1134"/>
          <w:tab w:val="left" w:pos="1260"/>
          <w:tab w:val="left" w:pos="1418"/>
        </w:tabs>
        <w:jc w:val="both"/>
        <w:rPr>
          <w:sz w:val="22"/>
          <w:szCs w:val="22"/>
          <w:u w:val="single"/>
        </w:rPr>
      </w:pPr>
      <w:r>
        <w:rPr>
          <w:color w:val="000000"/>
          <w:sz w:val="22"/>
          <w:szCs w:val="22"/>
        </w:rPr>
        <w:lastRenderedPageBreak/>
        <w:tab/>
      </w:r>
      <w:r w:rsidRPr="00922908">
        <w:rPr>
          <w:color w:val="000000"/>
          <w:sz w:val="22"/>
          <w:szCs w:val="22"/>
        </w:rPr>
        <w:t xml:space="preserve">5.6. </w:t>
      </w:r>
      <w:r w:rsidR="00AB0FF2" w:rsidRPr="00AB0FF2">
        <w:rPr>
          <w:sz w:val="22"/>
          <w:szCs w:val="22"/>
          <w:u w:val="single"/>
        </w:rPr>
        <w:t xml:space="preserve">Su pasiūlymu pateikiamas </w:t>
      </w:r>
      <w:r w:rsidR="00AB0FF2" w:rsidRPr="00AB0FF2">
        <w:rPr>
          <w:b/>
          <w:bCs/>
          <w:sz w:val="22"/>
          <w:szCs w:val="22"/>
          <w:u w:val="single"/>
        </w:rPr>
        <w:t xml:space="preserve">gamintojo įgaliojimas arba lygiavertis dokumentas, suteikiantis teisę tiekėjui atstovauti gamintoją </w:t>
      </w:r>
      <w:r w:rsidR="00AB0FF2" w:rsidRPr="00AB0FF2">
        <w:rPr>
          <w:sz w:val="22"/>
          <w:szCs w:val="22"/>
          <w:u w:val="single"/>
        </w:rPr>
        <w:t>(jeigu jis nėra siūlomų prekių gamintojas)</w:t>
      </w:r>
      <w:r w:rsidR="00AB0FF2" w:rsidRPr="00AB0FF2">
        <w:rPr>
          <w:b/>
          <w:bCs/>
          <w:sz w:val="22"/>
          <w:szCs w:val="22"/>
          <w:u w:val="single"/>
        </w:rPr>
        <w:t xml:space="preserve"> ir/ar platinti siūlomas prekes bei atlikti siūlomos įrangos garantinį aptarnavimą </w:t>
      </w:r>
      <w:r w:rsidR="00AB0FF2" w:rsidRPr="00AB0FF2">
        <w:rPr>
          <w:sz w:val="22"/>
          <w:szCs w:val="22"/>
          <w:u w:val="single"/>
        </w:rPr>
        <w:t>arba rašytino susitarimo su kitu ūkio subjektu, kuris yra gamintojo įgaliotas atstovauti gamintoją ir/ar platinti prekes bei</w:t>
      </w:r>
      <w:r w:rsidR="00AB0FF2" w:rsidRPr="00AB0FF2">
        <w:rPr>
          <w:b/>
          <w:bCs/>
          <w:sz w:val="22"/>
          <w:szCs w:val="22"/>
          <w:u w:val="single"/>
        </w:rPr>
        <w:t xml:space="preserve"> </w:t>
      </w:r>
      <w:r w:rsidR="00AB0FF2" w:rsidRPr="00AB0FF2">
        <w:rPr>
          <w:sz w:val="22"/>
          <w:szCs w:val="22"/>
          <w:u w:val="single"/>
        </w:rPr>
        <w:t xml:space="preserve">atlikti šios įrangos garantinį aptarnavimą skaitmeninę kopiją. </w:t>
      </w:r>
      <w:r w:rsidR="00AB0FF2" w:rsidRPr="00AB0FF2">
        <w:rPr>
          <w:b/>
          <w:bCs/>
          <w:sz w:val="22"/>
          <w:szCs w:val="22"/>
          <w:u w:val="single"/>
        </w:rPr>
        <w:t>Pateikti (kartu su pasiūlymu) skaitmeninę dokumento kopiją lietuvių ir/arba anglų kalba.</w:t>
      </w:r>
    </w:p>
    <w:p w14:paraId="5823159B" w14:textId="13AD9D0B" w:rsidR="00922908" w:rsidRPr="00922908" w:rsidRDefault="00922908" w:rsidP="00922908">
      <w:pPr>
        <w:widowControl w:val="0"/>
        <w:tabs>
          <w:tab w:val="left" w:pos="709"/>
          <w:tab w:val="left" w:pos="1134"/>
          <w:tab w:val="left" w:pos="1260"/>
          <w:tab w:val="left" w:pos="1418"/>
        </w:tabs>
        <w:jc w:val="both"/>
        <w:rPr>
          <w:rFonts w:eastAsia="Calibri"/>
          <w:b/>
          <w:iCs/>
        </w:rPr>
      </w:pPr>
    </w:p>
    <w:p w14:paraId="16BB9443" w14:textId="5500B838" w:rsidR="00B31F5B" w:rsidRPr="006370F9" w:rsidRDefault="00B31F5B" w:rsidP="00922908">
      <w:pPr>
        <w:spacing w:before="40" w:after="40"/>
        <w:ind w:firstLine="709"/>
        <w:jc w:val="both"/>
        <w:rPr>
          <w:i/>
          <w:iCs/>
          <w:color w:val="365F91" w:themeColor="accent1" w:themeShade="BF"/>
          <w:sz w:val="22"/>
          <w:szCs w:val="22"/>
        </w:rPr>
      </w:pPr>
      <w:r w:rsidRPr="006370F9">
        <w:rPr>
          <w:i/>
          <w:iCs/>
          <w:color w:val="365F91" w:themeColor="accent1" w:themeShade="BF"/>
          <w:sz w:val="22"/>
          <w:szCs w:val="22"/>
          <w:lang w:eastAsia="ar-SA"/>
        </w:rPr>
        <w:t>Svarbu: Techninės specifikacijos 4 stulpelyje BŪTINA: nurodyti reikalaujamas konkrečias siūlomos prekės techninių parametrų reikšmes/technines charakteristikas, o ne atkartoti Perkančiosios organizacijos nurodytą minimalų reikalaujamą parametrą („Taip/Ne“ atsakymai yra leistini ten, kur specifikacija to aiškiai reikalauja).</w:t>
      </w:r>
    </w:p>
    <w:tbl>
      <w:tblPr>
        <w:tblW w:w="14317" w:type="dxa"/>
        <w:tblInd w:w="-152" w:type="dxa"/>
        <w:tblLayout w:type="fixed"/>
        <w:tblLook w:val="0000" w:firstRow="0" w:lastRow="0" w:firstColumn="0" w:lastColumn="0" w:noHBand="0" w:noVBand="0"/>
      </w:tblPr>
      <w:tblGrid>
        <w:gridCol w:w="851"/>
        <w:gridCol w:w="2410"/>
        <w:gridCol w:w="3685"/>
        <w:gridCol w:w="4820"/>
        <w:gridCol w:w="2551"/>
      </w:tblGrid>
      <w:tr w:rsidR="00542A60" w:rsidRPr="000508D7" w14:paraId="2045C0FA"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vAlign w:val="center"/>
          </w:tcPr>
          <w:p w14:paraId="5B7C0BF5" w14:textId="77777777" w:rsidR="00542A60" w:rsidRPr="00194460" w:rsidRDefault="00542A60" w:rsidP="00542A60">
            <w:pPr>
              <w:jc w:val="center"/>
              <w:rPr>
                <w:b/>
                <w:bCs/>
                <w:i/>
                <w:iCs/>
                <w:kern w:val="2"/>
                <w:sz w:val="22"/>
                <w:szCs w:val="22"/>
                <w:bdr w:val="none" w:sz="0" w:space="0" w:color="auto" w:frame="1"/>
              </w:rPr>
            </w:pPr>
            <w:r w:rsidRPr="00194460">
              <w:rPr>
                <w:b/>
                <w:bCs/>
                <w:i/>
                <w:iCs/>
                <w:kern w:val="2"/>
                <w:sz w:val="22"/>
                <w:szCs w:val="22"/>
                <w:bdr w:val="none" w:sz="0" w:space="0" w:color="auto" w:frame="1"/>
              </w:rPr>
              <w:t>Eil.</w:t>
            </w:r>
          </w:p>
          <w:p w14:paraId="609890A8" w14:textId="40E3A0DA" w:rsidR="00542A60" w:rsidRPr="00194460" w:rsidRDefault="00542A60" w:rsidP="00542A60">
            <w:pPr>
              <w:pStyle w:val="Default"/>
              <w:tabs>
                <w:tab w:val="left" w:pos="10"/>
              </w:tabs>
              <w:ind w:left="10"/>
              <w:jc w:val="center"/>
              <w:rPr>
                <w:rFonts w:ascii="Times New Roman" w:hAnsi="Times New Roman" w:cs="Times New Roman"/>
                <w:sz w:val="22"/>
                <w:szCs w:val="22"/>
              </w:rPr>
            </w:pPr>
            <w:r w:rsidRPr="00194460">
              <w:rPr>
                <w:rFonts w:ascii="Times New Roman" w:hAnsi="Times New Roman"/>
                <w:b/>
                <w:bCs/>
                <w:i/>
                <w:iCs/>
                <w:kern w:val="2"/>
                <w:sz w:val="22"/>
                <w:szCs w:val="22"/>
                <w:bdr w:val="none" w:sz="0" w:space="0" w:color="auto" w:frame="1"/>
              </w:rPr>
              <w:t>Nr.</w:t>
            </w:r>
          </w:p>
        </w:tc>
        <w:tc>
          <w:tcPr>
            <w:tcW w:w="2410" w:type="dxa"/>
            <w:tcBorders>
              <w:top w:val="single" w:sz="8" w:space="0" w:color="000000"/>
              <w:left w:val="single" w:sz="8" w:space="0" w:color="000000"/>
              <w:bottom w:val="single" w:sz="8" w:space="0" w:color="000000"/>
              <w:right w:val="single" w:sz="8" w:space="0" w:color="000000"/>
            </w:tcBorders>
            <w:vAlign w:val="center"/>
          </w:tcPr>
          <w:p w14:paraId="0F67B3D1" w14:textId="1C4ADAA7" w:rsidR="00542A60" w:rsidRPr="00194460" w:rsidRDefault="00542A60" w:rsidP="00542A60">
            <w:pPr>
              <w:autoSpaceDE w:val="0"/>
              <w:autoSpaceDN w:val="0"/>
              <w:adjustRightInd w:val="0"/>
              <w:jc w:val="center"/>
              <w:rPr>
                <w:b/>
                <w:sz w:val="22"/>
                <w:szCs w:val="22"/>
                <w:lang w:eastAsia="lt-LT"/>
              </w:rPr>
            </w:pPr>
            <w:r w:rsidRPr="00194460">
              <w:rPr>
                <w:b/>
                <w:bCs/>
                <w:i/>
                <w:iCs/>
                <w:sz w:val="22"/>
                <w:szCs w:val="22"/>
              </w:rPr>
              <w:t>Parametrai</w:t>
            </w:r>
          </w:p>
        </w:tc>
        <w:tc>
          <w:tcPr>
            <w:tcW w:w="3685" w:type="dxa"/>
            <w:tcBorders>
              <w:top w:val="single" w:sz="8" w:space="0" w:color="000000"/>
              <w:left w:val="single" w:sz="8" w:space="0" w:color="000000"/>
              <w:bottom w:val="single" w:sz="8" w:space="0" w:color="000000"/>
              <w:right w:val="single" w:sz="8" w:space="0" w:color="000000"/>
            </w:tcBorders>
            <w:vAlign w:val="center"/>
          </w:tcPr>
          <w:p w14:paraId="48408617" w14:textId="309B9ECE" w:rsidR="00542A60" w:rsidRPr="00194460" w:rsidRDefault="00542A60" w:rsidP="00542A60">
            <w:pPr>
              <w:jc w:val="center"/>
              <w:rPr>
                <w:sz w:val="22"/>
                <w:szCs w:val="22"/>
              </w:rPr>
            </w:pPr>
            <w:r w:rsidRPr="00194460">
              <w:rPr>
                <w:b/>
                <w:bCs/>
                <w:i/>
                <w:iCs/>
                <w:sz w:val="22"/>
                <w:szCs w:val="22"/>
              </w:rPr>
              <w:t>Reikalaujami techniniai parametrai</w:t>
            </w:r>
          </w:p>
        </w:tc>
        <w:tc>
          <w:tcPr>
            <w:tcW w:w="4820" w:type="dxa"/>
            <w:tcBorders>
              <w:top w:val="single" w:sz="8" w:space="0" w:color="000000"/>
              <w:left w:val="single" w:sz="8" w:space="0" w:color="000000"/>
              <w:bottom w:val="single" w:sz="8" w:space="0" w:color="000000"/>
              <w:right w:val="single" w:sz="4" w:space="0" w:color="auto"/>
            </w:tcBorders>
            <w:vAlign w:val="center"/>
          </w:tcPr>
          <w:p w14:paraId="658FB724" w14:textId="77777777" w:rsidR="00542A60" w:rsidRPr="00194460" w:rsidRDefault="00542A60" w:rsidP="00542A60">
            <w:pPr>
              <w:jc w:val="center"/>
              <w:rPr>
                <w:b/>
                <w:i/>
                <w:iCs/>
                <w:kern w:val="2"/>
                <w:sz w:val="22"/>
                <w:szCs w:val="22"/>
              </w:rPr>
            </w:pPr>
            <w:r w:rsidRPr="00194460">
              <w:rPr>
                <w:b/>
                <w:i/>
                <w:iCs/>
                <w:kern w:val="2"/>
                <w:sz w:val="22"/>
                <w:szCs w:val="22"/>
              </w:rPr>
              <w:t>Siūlomi parametrai</w:t>
            </w:r>
          </w:p>
          <w:p w14:paraId="33E795F0" w14:textId="5571CB73" w:rsidR="00542A60" w:rsidRPr="00194460" w:rsidRDefault="00542A60" w:rsidP="00542A60">
            <w:pPr>
              <w:pStyle w:val="Bodytext20"/>
              <w:shd w:val="clear" w:color="auto" w:fill="auto"/>
              <w:spacing w:before="0" w:after="0" w:line="240" w:lineRule="auto"/>
              <w:jc w:val="center"/>
              <w:rPr>
                <w:rFonts w:ascii="Times New Roman" w:hAnsi="Times New Roman"/>
                <w:b/>
                <w:bCs/>
                <w:sz w:val="22"/>
                <w:szCs w:val="22"/>
              </w:rPr>
            </w:pPr>
            <w:r w:rsidRPr="00194460">
              <w:rPr>
                <w:rFonts w:ascii="Times New Roman" w:hAnsi="Times New Roman"/>
                <w:i/>
                <w:iCs/>
                <w:sz w:val="22"/>
                <w:szCs w:val="22"/>
              </w:rPr>
              <w:t>Tiekėjas privalo patvirtinti atitikimą reikalavimui nurodydamas: taip/ne, ir kur to reikalaujama, įrašyti tikslią siūlomos prekės reikšmę.</w:t>
            </w:r>
          </w:p>
        </w:tc>
        <w:tc>
          <w:tcPr>
            <w:tcW w:w="2551" w:type="dxa"/>
            <w:tcBorders>
              <w:top w:val="single" w:sz="4" w:space="0" w:color="auto"/>
              <w:left w:val="single" w:sz="4" w:space="0" w:color="auto"/>
              <w:bottom w:val="single" w:sz="4" w:space="0" w:color="auto"/>
              <w:right w:val="single" w:sz="4" w:space="0" w:color="auto"/>
            </w:tcBorders>
            <w:vAlign w:val="center"/>
          </w:tcPr>
          <w:p w14:paraId="566FF639" w14:textId="7C13CFCC" w:rsidR="00542A60" w:rsidRPr="00194460" w:rsidRDefault="00542A60" w:rsidP="00542A60">
            <w:pPr>
              <w:jc w:val="center"/>
              <w:rPr>
                <w:b/>
                <w:sz w:val="22"/>
                <w:szCs w:val="22"/>
              </w:rPr>
            </w:pPr>
            <w:r w:rsidRPr="00194460">
              <w:rPr>
                <w:b/>
                <w:bCs/>
                <w:i/>
                <w:iCs/>
                <w:color w:val="000000"/>
                <w:sz w:val="22"/>
                <w:szCs w:val="22"/>
              </w:rPr>
              <w:t>Teikiamo gamintojo arba gamintojo oficialaus/įgalioto atstovo dokumento pavadinimas</w:t>
            </w:r>
            <w:r w:rsidRPr="00194460">
              <w:rPr>
                <w:i/>
                <w:iCs/>
                <w:color w:val="000000"/>
                <w:sz w:val="22"/>
                <w:szCs w:val="22"/>
              </w:rPr>
              <w:t xml:space="preserve"> </w:t>
            </w:r>
            <w:r w:rsidRPr="00194460">
              <w:rPr>
                <w:b/>
                <w:bCs/>
                <w:i/>
                <w:iCs/>
                <w:color w:val="000000"/>
                <w:sz w:val="22"/>
                <w:szCs w:val="22"/>
              </w:rPr>
              <w:t xml:space="preserve">ar failo pavadinimas ir konkreti jo vieta, kurioje yra reikalaujamos charakteristikos atitiktį patvirtinantys duomenys </w:t>
            </w:r>
            <w:r w:rsidRPr="00194460">
              <w:rPr>
                <w:i/>
                <w:iCs/>
                <w:color w:val="000000"/>
                <w:sz w:val="22"/>
                <w:szCs w:val="22"/>
              </w:rPr>
              <w:t>(nurodant puslapį, pastraipą, punktą ir/arba ją pažymint dokumente </w:t>
            </w:r>
            <w:r w:rsidRPr="00194460">
              <w:rPr>
                <w:i/>
                <w:iCs/>
                <w:color w:val="0070C0"/>
                <w:sz w:val="22"/>
                <w:szCs w:val="22"/>
              </w:rPr>
              <w:t>(</w:t>
            </w:r>
            <w:r w:rsidRPr="00194460">
              <w:rPr>
                <w:b/>
                <w:bCs/>
                <w:i/>
                <w:iCs/>
                <w:color w:val="4F81BD" w:themeColor="accent1"/>
                <w:sz w:val="22"/>
                <w:szCs w:val="22"/>
              </w:rPr>
              <w:t>spalvotai ženklinti, ir/ar nurodyti rodyklėmis, ir/ar pabraukti</w:t>
            </w:r>
            <w:r w:rsidRPr="00194460">
              <w:rPr>
                <w:b/>
                <w:bCs/>
                <w:i/>
                <w:iCs/>
                <w:color w:val="0070C0"/>
                <w:sz w:val="22"/>
                <w:szCs w:val="22"/>
              </w:rPr>
              <w:t>).</w:t>
            </w:r>
          </w:p>
        </w:tc>
      </w:tr>
      <w:tr w:rsidR="00FF3256" w:rsidRPr="000508D7" w14:paraId="301C2AF2"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vAlign w:val="center"/>
          </w:tcPr>
          <w:p w14:paraId="560834C1" w14:textId="43A858C9" w:rsidR="00FF3256" w:rsidRPr="00FF3256" w:rsidRDefault="00FF3256" w:rsidP="00542A60">
            <w:pPr>
              <w:jc w:val="center"/>
              <w:rPr>
                <w:i/>
                <w:iCs/>
                <w:kern w:val="2"/>
                <w:sz w:val="22"/>
                <w:szCs w:val="22"/>
                <w:bdr w:val="none" w:sz="0" w:space="0" w:color="auto" w:frame="1"/>
              </w:rPr>
            </w:pPr>
            <w:r w:rsidRPr="00FF3256">
              <w:rPr>
                <w:i/>
                <w:iCs/>
                <w:kern w:val="2"/>
                <w:sz w:val="22"/>
                <w:szCs w:val="22"/>
                <w:bdr w:val="none" w:sz="0" w:space="0" w:color="auto" w:frame="1"/>
              </w:rPr>
              <w:t>1</w:t>
            </w:r>
          </w:p>
        </w:tc>
        <w:tc>
          <w:tcPr>
            <w:tcW w:w="2410" w:type="dxa"/>
            <w:tcBorders>
              <w:top w:val="single" w:sz="8" w:space="0" w:color="000000"/>
              <w:left w:val="single" w:sz="8" w:space="0" w:color="000000"/>
              <w:bottom w:val="single" w:sz="8" w:space="0" w:color="000000"/>
              <w:right w:val="single" w:sz="8" w:space="0" w:color="000000"/>
            </w:tcBorders>
            <w:vAlign w:val="center"/>
          </w:tcPr>
          <w:p w14:paraId="13DCAFA6" w14:textId="2C62ECD0" w:rsidR="00FF3256" w:rsidRPr="00FF3256" w:rsidRDefault="00FF3256" w:rsidP="00542A60">
            <w:pPr>
              <w:autoSpaceDE w:val="0"/>
              <w:autoSpaceDN w:val="0"/>
              <w:adjustRightInd w:val="0"/>
              <w:jc w:val="center"/>
              <w:rPr>
                <w:i/>
                <w:iCs/>
                <w:sz w:val="22"/>
                <w:szCs w:val="22"/>
              </w:rPr>
            </w:pPr>
            <w:r w:rsidRPr="00FF3256">
              <w:rPr>
                <w:i/>
                <w:iCs/>
                <w:sz w:val="22"/>
                <w:szCs w:val="22"/>
              </w:rPr>
              <w:t>2</w:t>
            </w:r>
          </w:p>
        </w:tc>
        <w:tc>
          <w:tcPr>
            <w:tcW w:w="3685" w:type="dxa"/>
            <w:tcBorders>
              <w:top w:val="single" w:sz="8" w:space="0" w:color="000000"/>
              <w:left w:val="single" w:sz="8" w:space="0" w:color="000000"/>
              <w:bottom w:val="single" w:sz="8" w:space="0" w:color="000000"/>
              <w:right w:val="single" w:sz="8" w:space="0" w:color="000000"/>
            </w:tcBorders>
            <w:vAlign w:val="center"/>
          </w:tcPr>
          <w:p w14:paraId="144B3D7D" w14:textId="6A23C093" w:rsidR="00FF3256" w:rsidRPr="00FF3256" w:rsidRDefault="00FF3256" w:rsidP="00542A60">
            <w:pPr>
              <w:jc w:val="center"/>
              <w:rPr>
                <w:i/>
                <w:iCs/>
                <w:sz w:val="22"/>
                <w:szCs w:val="22"/>
              </w:rPr>
            </w:pPr>
            <w:r w:rsidRPr="00FF3256">
              <w:rPr>
                <w:i/>
                <w:iCs/>
                <w:sz w:val="22"/>
                <w:szCs w:val="22"/>
              </w:rPr>
              <w:t>3</w:t>
            </w:r>
          </w:p>
        </w:tc>
        <w:tc>
          <w:tcPr>
            <w:tcW w:w="4820" w:type="dxa"/>
            <w:tcBorders>
              <w:top w:val="single" w:sz="8" w:space="0" w:color="000000"/>
              <w:left w:val="single" w:sz="8" w:space="0" w:color="000000"/>
              <w:bottom w:val="single" w:sz="8" w:space="0" w:color="000000"/>
              <w:right w:val="single" w:sz="4" w:space="0" w:color="auto"/>
            </w:tcBorders>
            <w:vAlign w:val="center"/>
          </w:tcPr>
          <w:p w14:paraId="25829125" w14:textId="789FBF82" w:rsidR="00FF3256" w:rsidRPr="00FF3256" w:rsidRDefault="00FF3256" w:rsidP="00542A60">
            <w:pPr>
              <w:jc w:val="center"/>
              <w:rPr>
                <w:i/>
                <w:iCs/>
                <w:kern w:val="2"/>
                <w:sz w:val="22"/>
                <w:szCs w:val="22"/>
              </w:rPr>
            </w:pPr>
            <w:r w:rsidRPr="00FF3256">
              <w:rPr>
                <w:i/>
                <w:iCs/>
                <w:kern w:val="2"/>
                <w:sz w:val="22"/>
                <w:szCs w:val="22"/>
              </w:rPr>
              <w:t>4</w:t>
            </w:r>
          </w:p>
        </w:tc>
        <w:tc>
          <w:tcPr>
            <w:tcW w:w="2551" w:type="dxa"/>
            <w:tcBorders>
              <w:top w:val="single" w:sz="4" w:space="0" w:color="auto"/>
              <w:left w:val="single" w:sz="4" w:space="0" w:color="auto"/>
              <w:bottom w:val="single" w:sz="4" w:space="0" w:color="auto"/>
              <w:right w:val="single" w:sz="4" w:space="0" w:color="auto"/>
            </w:tcBorders>
            <w:vAlign w:val="center"/>
          </w:tcPr>
          <w:p w14:paraId="1D06FCC7" w14:textId="2382E4F3" w:rsidR="00FF3256" w:rsidRPr="00FF3256" w:rsidRDefault="00FF3256" w:rsidP="00542A60">
            <w:pPr>
              <w:jc w:val="center"/>
              <w:rPr>
                <w:i/>
                <w:iCs/>
                <w:color w:val="000000"/>
                <w:sz w:val="22"/>
                <w:szCs w:val="22"/>
              </w:rPr>
            </w:pPr>
            <w:r w:rsidRPr="00FF3256">
              <w:rPr>
                <w:i/>
                <w:iCs/>
                <w:color w:val="000000"/>
                <w:sz w:val="22"/>
                <w:szCs w:val="22"/>
              </w:rPr>
              <w:t>5</w:t>
            </w:r>
          </w:p>
        </w:tc>
      </w:tr>
      <w:tr w:rsidR="00FF3256" w:rsidRPr="000508D7" w14:paraId="36DCCC3F" w14:textId="77777777" w:rsidTr="00BC33A6">
        <w:trPr>
          <w:trHeight w:val="260"/>
        </w:trPr>
        <w:tc>
          <w:tcPr>
            <w:tcW w:w="11766" w:type="dxa"/>
            <w:gridSpan w:val="4"/>
            <w:tcBorders>
              <w:top w:val="single" w:sz="8" w:space="0" w:color="000000"/>
              <w:left w:val="single" w:sz="8" w:space="0" w:color="000000"/>
              <w:bottom w:val="single" w:sz="8" w:space="0" w:color="000000"/>
              <w:right w:val="single" w:sz="4" w:space="0" w:color="auto"/>
            </w:tcBorders>
          </w:tcPr>
          <w:p w14:paraId="03E8F919" w14:textId="233CB62B" w:rsidR="00FF3256" w:rsidRPr="00EE03AC" w:rsidRDefault="00EE03AC" w:rsidP="00240338">
            <w:pPr>
              <w:pStyle w:val="Bodytext20"/>
              <w:shd w:val="clear" w:color="auto" w:fill="auto"/>
              <w:spacing w:before="0" w:after="0" w:line="240" w:lineRule="auto"/>
              <w:jc w:val="left"/>
              <w:rPr>
                <w:rFonts w:ascii="Times New Roman" w:hAnsi="Times New Roman"/>
                <w:b/>
                <w:bCs/>
                <w:sz w:val="22"/>
                <w:szCs w:val="22"/>
              </w:rPr>
            </w:pPr>
            <w:proofErr w:type="spellStart"/>
            <w:r w:rsidRPr="00EE03AC">
              <w:rPr>
                <w:rFonts w:ascii="Times New Roman" w:hAnsi="Times New Roman"/>
                <w:b/>
                <w:bCs/>
                <w:sz w:val="22"/>
                <w:szCs w:val="22"/>
              </w:rPr>
              <w:t>Elektroencefalograf</w:t>
            </w:r>
            <w:r>
              <w:rPr>
                <w:rFonts w:ascii="Times New Roman" w:hAnsi="Times New Roman"/>
                <w:b/>
                <w:bCs/>
                <w:sz w:val="22"/>
                <w:szCs w:val="22"/>
              </w:rPr>
              <w:t>as</w:t>
            </w:r>
            <w:proofErr w:type="spellEnd"/>
            <w:r>
              <w:rPr>
                <w:rFonts w:ascii="Times New Roman" w:hAnsi="Times New Roman"/>
                <w:b/>
                <w:bCs/>
                <w:sz w:val="22"/>
                <w:szCs w:val="22"/>
              </w:rPr>
              <w:t xml:space="preserve"> </w:t>
            </w:r>
            <w:r w:rsidRPr="00EE03AC">
              <w:rPr>
                <w:rFonts w:ascii="Times New Roman" w:hAnsi="Times New Roman"/>
                <w:b/>
                <w:bCs/>
                <w:sz w:val="22"/>
                <w:szCs w:val="22"/>
              </w:rPr>
              <w:t>(EEG)</w:t>
            </w:r>
            <w:r w:rsidR="00FF3256" w:rsidRPr="00EE03AC">
              <w:rPr>
                <w:rFonts w:ascii="Times New Roman" w:hAnsi="Times New Roman"/>
                <w:b/>
                <w:sz w:val="22"/>
                <w:szCs w:val="22"/>
              </w:rPr>
              <w:t>, 1 vnt.</w:t>
            </w:r>
          </w:p>
        </w:tc>
        <w:tc>
          <w:tcPr>
            <w:tcW w:w="2551" w:type="dxa"/>
            <w:tcBorders>
              <w:top w:val="single" w:sz="4" w:space="0" w:color="auto"/>
              <w:left w:val="single" w:sz="4" w:space="0" w:color="auto"/>
              <w:bottom w:val="single" w:sz="4" w:space="0" w:color="auto"/>
              <w:right w:val="single" w:sz="4" w:space="0" w:color="auto"/>
            </w:tcBorders>
          </w:tcPr>
          <w:p w14:paraId="1BA8D414" w14:textId="77777777" w:rsidR="00FF3256" w:rsidRPr="000508D7" w:rsidRDefault="00FF3256" w:rsidP="003A6F60">
            <w:pPr>
              <w:pStyle w:val="Bodytext20"/>
              <w:shd w:val="clear" w:color="auto" w:fill="auto"/>
              <w:spacing w:before="0" w:after="0" w:line="240" w:lineRule="auto"/>
              <w:jc w:val="center"/>
              <w:rPr>
                <w:rFonts w:ascii="Times New Roman" w:hAnsi="Times New Roman"/>
                <w:bCs/>
                <w:i/>
                <w:iCs/>
                <w:color w:val="000000" w:themeColor="text1"/>
                <w:sz w:val="22"/>
                <w:szCs w:val="22"/>
              </w:rPr>
            </w:pPr>
            <w:r w:rsidRPr="000508D7">
              <w:rPr>
                <w:rFonts w:ascii="Times New Roman" w:hAnsi="Times New Roman"/>
                <w:bCs/>
                <w:i/>
                <w:iCs/>
                <w:color w:val="548DD4" w:themeColor="text2" w:themeTint="99"/>
                <w:sz w:val="22"/>
                <w:szCs w:val="22"/>
              </w:rPr>
              <w:t>[nurodyti modelį ir gamintoją]</w:t>
            </w:r>
          </w:p>
        </w:tc>
      </w:tr>
      <w:tr w:rsidR="00D07A74" w:rsidRPr="000508D7" w14:paraId="30D4AD21"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4F946394" w14:textId="16871904" w:rsidR="00D07A74" w:rsidRPr="00AD775E" w:rsidRDefault="00D07A74" w:rsidP="00D07A74">
            <w:pPr>
              <w:pStyle w:val="Default"/>
              <w:tabs>
                <w:tab w:val="left" w:pos="10"/>
              </w:tabs>
              <w:ind w:left="10"/>
              <w:jc w:val="center"/>
              <w:rPr>
                <w:rFonts w:ascii="Times New Roman" w:hAnsi="Times New Roman" w:cs="Times New Roman"/>
                <w:sz w:val="22"/>
                <w:szCs w:val="22"/>
              </w:rPr>
            </w:pPr>
            <w:r w:rsidRPr="00AD775E">
              <w:rPr>
                <w:rFonts w:ascii="Times New Roman" w:hAnsi="Times New Roman" w:cs="Times New Roman"/>
                <w:sz w:val="22"/>
                <w:szCs w:val="22"/>
              </w:rPr>
              <w:t>1.</w:t>
            </w:r>
          </w:p>
        </w:tc>
        <w:tc>
          <w:tcPr>
            <w:tcW w:w="2410" w:type="dxa"/>
            <w:tcBorders>
              <w:top w:val="single" w:sz="8" w:space="0" w:color="000000"/>
              <w:left w:val="single" w:sz="8" w:space="0" w:color="000000"/>
              <w:bottom w:val="single" w:sz="8" w:space="0" w:color="000000"/>
              <w:right w:val="single" w:sz="8" w:space="0" w:color="000000"/>
            </w:tcBorders>
          </w:tcPr>
          <w:p w14:paraId="0ABD04AD" w14:textId="76D28229" w:rsidR="00D07A74" w:rsidRPr="00EE03AC" w:rsidRDefault="00EE03AC" w:rsidP="00D07A74">
            <w:pPr>
              <w:autoSpaceDE w:val="0"/>
              <w:autoSpaceDN w:val="0"/>
              <w:adjustRightInd w:val="0"/>
              <w:rPr>
                <w:sz w:val="22"/>
                <w:szCs w:val="22"/>
              </w:rPr>
            </w:pPr>
            <w:proofErr w:type="spellStart"/>
            <w:r w:rsidRPr="00EE03AC">
              <w:rPr>
                <w:sz w:val="22"/>
                <w:szCs w:val="22"/>
              </w:rPr>
              <w:t>Elektroencefalografo</w:t>
            </w:r>
            <w:proofErr w:type="spellEnd"/>
            <w:r w:rsidRPr="00EE03AC">
              <w:rPr>
                <w:sz w:val="22"/>
                <w:szCs w:val="22"/>
              </w:rPr>
              <w:t xml:space="preserve"> (EEG) </w:t>
            </w:r>
            <w:r w:rsidR="00231C36" w:rsidRPr="00EE03AC">
              <w:rPr>
                <w:szCs w:val="22"/>
              </w:rPr>
              <w:t>paskirtis</w:t>
            </w:r>
          </w:p>
        </w:tc>
        <w:tc>
          <w:tcPr>
            <w:tcW w:w="3685" w:type="dxa"/>
            <w:tcBorders>
              <w:top w:val="single" w:sz="8" w:space="0" w:color="000000"/>
              <w:left w:val="single" w:sz="8" w:space="0" w:color="000000"/>
              <w:bottom w:val="single" w:sz="8" w:space="0" w:color="000000"/>
              <w:right w:val="single" w:sz="8" w:space="0" w:color="000000"/>
            </w:tcBorders>
          </w:tcPr>
          <w:p w14:paraId="10692782" w14:textId="698B2323" w:rsidR="00D07A74" w:rsidRPr="00C11257" w:rsidRDefault="004F5523" w:rsidP="00D07A74">
            <w:pPr>
              <w:rPr>
                <w:sz w:val="22"/>
                <w:szCs w:val="22"/>
              </w:rPr>
            </w:pPr>
            <w:r w:rsidRPr="00C11257">
              <w:rPr>
                <w:rFonts w:eastAsia="Calibri"/>
                <w:kern w:val="2"/>
                <w:sz w:val="22"/>
                <w:szCs w:val="22"/>
                <w:lang w:val="pt-BR"/>
                <w14:ligatures w14:val="standardContextual"/>
              </w:rPr>
              <w:t>Skirtas galvos smegenų elektrinio aktyvumo registravimui ir įvertinimui</w:t>
            </w:r>
          </w:p>
        </w:tc>
        <w:tc>
          <w:tcPr>
            <w:tcW w:w="4820" w:type="dxa"/>
            <w:tcBorders>
              <w:top w:val="single" w:sz="8" w:space="0" w:color="000000"/>
              <w:left w:val="single" w:sz="8" w:space="0" w:color="000000"/>
              <w:bottom w:val="single" w:sz="8" w:space="0" w:color="000000"/>
              <w:right w:val="single" w:sz="4" w:space="0" w:color="auto"/>
            </w:tcBorders>
          </w:tcPr>
          <w:p w14:paraId="2D1D64B8" w14:textId="7D89BAA7" w:rsidR="00D07A74" w:rsidRPr="00C11257" w:rsidRDefault="004F5523" w:rsidP="00D07A74">
            <w:pPr>
              <w:pStyle w:val="Bodytext20"/>
              <w:shd w:val="clear" w:color="auto" w:fill="auto"/>
              <w:spacing w:before="0" w:after="0" w:line="240" w:lineRule="auto"/>
              <w:jc w:val="left"/>
              <w:rPr>
                <w:rFonts w:ascii="Times New Roman" w:hAnsi="Times New Roman"/>
                <w:sz w:val="22"/>
                <w:szCs w:val="22"/>
              </w:rPr>
            </w:pPr>
            <w:r w:rsidRPr="00C11257">
              <w:rPr>
                <w:rFonts w:ascii="Times New Roman" w:hAnsi="Times New Roman"/>
                <w:kern w:val="2"/>
                <w:sz w:val="22"/>
                <w:szCs w:val="22"/>
                <w:lang w:val="pt-BR"/>
                <w14:ligatures w14:val="standardContextual"/>
              </w:rPr>
              <w:t>Skirtas galvos smegenų elektrinio aktyvumo registravimui ir įvertinimui</w:t>
            </w:r>
            <w:r w:rsidR="00D07A74" w:rsidRPr="00C11257">
              <w:rPr>
                <w:rFonts w:ascii="Times New Roman" w:hAnsi="Times New Roman"/>
                <w:sz w:val="22"/>
                <w:szCs w:val="22"/>
              </w:rPr>
              <w:t xml:space="preserve">: </w:t>
            </w:r>
            <w:r w:rsidR="00D07A74" w:rsidRPr="00C11257">
              <w:rPr>
                <w:rFonts w:ascii="Times New Roman" w:hAnsi="Times New Roman"/>
                <w:color w:val="0070C0"/>
                <w:sz w:val="22"/>
                <w:szCs w:val="22"/>
              </w:rPr>
              <w:t>[nurodyti taip/ne]</w:t>
            </w:r>
            <w:r w:rsidR="00D07A74" w:rsidRPr="00C11257">
              <w:rPr>
                <w:rFonts w:ascii="Times New Roman" w:hAnsi="Times New Roman"/>
                <w:color w:val="2C7FCE"/>
                <w:sz w:val="22"/>
                <w:szCs w:val="22"/>
              </w:rPr>
              <w:t xml:space="preserve"> </w:t>
            </w:r>
          </w:p>
        </w:tc>
        <w:tc>
          <w:tcPr>
            <w:tcW w:w="2551" w:type="dxa"/>
            <w:tcBorders>
              <w:top w:val="single" w:sz="4" w:space="0" w:color="auto"/>
              <w:left w:val="single" w:sz="4" w:space="0" w:color="auto"/>
              <w:bottom w:val="single" w:sz="4" w:space="0" w:color="auto"/>
              <w:right w:val="single" w:sz="4" w:space="0" w:color="auto"/>
            </w:tcBorders>
            <w:vAlign w:val="center"/>
          </w:tcPr>
          <w:p w14:paraId="5BADAD0D" w14:textId="77777777" w:rsidR="00D07A74" w:rsidRPr="000508D7" w:rsidRDefault="00D07A74" w:rsidP="00D07A74">
            <w:pPr>
              <w:pStyle w:val="Bodytext20"/>
              <w:shd w:val="clear" w:color="auto" w:fill="auto"/>
              <w:spacing w:before="0" w:after="0" w:line="240" w:lineRule="auto"/>
              <w:jc w:val="center"/>
              <w:rPr>
                <w:rFonts w:ascii="Times New Roman" w:hAnsi="Times New Roman"/>
                <w:b/>
                <w:b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A53AAC" w:rsidRPr="000508D7" w14:paraId="46AF4189"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6A02A9EC" w14:textId="35CAE374" w:rsidR="00A53AAC" w:rsidRPr="00AD775E" w:rsidRDefault="00A53AAC" w:rsidP="00A53AAC">
            <w:pPr>
              <w:pStyle w:val="Default"/>
              <w:tabs>
                <w:tab w:val="left" w:pos="10"/>
              </w:tabs>
              <w:ind w:left="10"/>
              <w:jc w:val="center"/>
              <w:rPr>
                <w:rFonts w:ascii="Times New Roman" w:hAnsi="Times New Roman" w:cs="Times New Roman"/>
                <w:sz w:val="22"/>
                <w:szCs w:val="22"/>
              </w:rPr>
            </w:pPr>
            <w:r w:rsidRPr="00AD775E">
              <w:rPr>
                <w:rFonts w:ascii="Times New Roman" w:hAnsi="Times New Roman" w:cs="Times New Roman"/>
                <w:sz w:val="22"/>
                <w:szCs w:val="22"/>
              </w:rPr>
              <w:t>2.</w:t>
            </w:r>
          </w:p>
        </w:tc>
        <w:tc>
          <w:tcPr>
            <w:tcW w:w="2410" w:type="dxa"/>
            <w:tcBorders>
              <w:top w:val="single" w:sz="8" w:space="0" w:color="000000"/>
              <w:left w:val="single" w:sz="8" w:space="0" w:color="000000"/>
              <w:bottom w:val="single" w:sz="8" w:space="0" w:color="000000"/>
              <w:right w:val="single" w:sz="8" w:space="0" w:color="000000"/>
            </w:tcBorders>
          </w:tcPr>
          <w:p w14:paraId="24016189" w14:textId="281C104A" w:rsidR="00A53AAC" w:rsidRPr="00A53AAC" w:rsidRDefault="00A53AAC" w:rsidP="00A53AAC">
            <w:pPr>
              <w:autoSpaceDE w:val="0"/>
              <w:autoSpaceDN w:val="0"/>
              <w:adjustRightInd w:val="0"/>
              <w:rPr>
                <w:bCs/>
                <w:color w:val="000000" w:themeColor="text1"/>
                <w:sz w:val="22"/>
                <w:szCs w:val="22"/>
              </w:rPr>
            </w:pPr>
            <w:r w:rsidRPr="00A53AAC">
              <w:rPr>
                <w:bCs/>
                <w:color w:val="000000" w:themeColor="text1"/>
                <w:sz w:val="22"/>
                <w:szCs w:val="22"/>
              </w:rPr>
              <w:t>Pagrindinė komplektacija</w:t>
            </w:r>
          </w:p>
        </w:tc>
        <w:tc>
          <w:tcPr>
            <w:tcW w:w="3685" w:type="dxa"/>
            <w:tcBorders>
              <w:top w:val="single" w:sz="8" w:space="0" w:color="000000"/>
              <w:left w:val="single" w:sz="8" w:space="0" w:color="000000"/>
              <w:bottom w:val="single" w:sz="8" w:space="0" w:color="000000"/>
              <w:right w:val="single" w:sz="8" w:space="0" w:color="000000"/>
            </w:tcBorders>
          </w:tcPr>
          <w:p w14:paraId="22FF8C06" w14:textId="09E717BB" w:rsidR="00A53AAC" w:rsidRPr="00A53AAC" w:rsidRDefault="00A53AAC" w:rsidP="00A53AAC">
            <w:pPr>
              <w:rPr>
                <w:bCs/>
                <w:color w:val="000000" w:themeColor="text1"/>
                <w:sz w:val="22"/>
                <w:szCs w:val="22"/>
              </w:rPr>
            </w:pPr>
            <w:r w:rsidRPr="00A53AAC">
              <w:rPr>
                <w:bCs/>
                <w:color w:val="000000" w:themeColor="text1"/>
                <w:sz w:val="22"/>
                <w:szCs w:val="22"/>
              </w:rPr>
              <w:t>2.1. Paciento duomenų priėmimo įrenginys;</w:t>
            </w:r>
            <w:r w:rsidRPr="00A53AAC">
              <w:rPr>
                <w:bCs/>
                <w:color w:val="000000" w:themeColor="text1"/>
                <w:sz w:val="22"/>
                <w:szCs w:val="22"/>
              </w:rPr>
              <w:br/>
              <w:t>2.2. ≥ 32 kanalų elektrodų prijungimo dėžutė;</w:t>
            </w:r>
            <w:r w:rsidRPr="00A53AAC">
              <w:rPr>
                <w:bCs/>
                <w:color w:val="000000" w:themeColor="text1"/>
                <w:sz w:val="22"/>
                <w:szCs w:val="22"/>
              </w:rPr>
              <w:br/>
              <w:t>2.3. Foto stimuliatorius;</w:t>
            </w:r>
            <w:r w:rsidRPr="00A53AAC">
              <w:rPr>
                <w:bCs/>
                <w:color w:val="000000" w:themeColor="text1"/>
                <w:sz w:val="22"/>
                <w:szCs w:val="22"/>
              </w:rPr>
              <w:br/>
              <w:t>2.4. Foto stimuliatoriaus ir stiprintuvų bloko stovai;</w:t>
            </w:r>
            <w:r w:rsidRPr="00A53AAC">
              <w:rPr>
                <w:bCs/>
                <w:color w:val="000000" w:themeColor="text1"/>
                <w:sz w:val="22"/>
                <w:szCs w:val="22"/>
              </w:rPr>
              <w:br/>
            </w:r>
            <w:r w:rsidRPr="00A53AAC">
              <w:rPr>
                <w:bCs/>
                <w:color w:val="000000" w:themeColor="text1"/>
                <w:sz w:val="22"/>
                <w:szCs w:val="22"/>
              </w:rPr>
              <w:lastRenderedPageBreak/>
              <w:t xml:space="preserve">2.5. </w:t>
            </w:r>
            <w:r w:rsidR="00EE471E" w:rsidRPr="00EE471E">
              <w:rPr>
                <w:bCs/>
                <w:color w:val="000000" w:themeColor="text1"/>
                <w:sz w:val="22"/>
                <w:szCs w:val="22"/>
              </w:rPr>
              <w:t>kompiuteris su „Windows 11“ operacine sistema, LAN ir „</w:t>
            </w:r>
            <w:proofErr w:type="spellStart"/>
            <w:r w:rsidR="00EE471E" w:rsidRPr="00EE471E">
              <w:rPr>
                <w:bCs/>
                <w:color w:val="000000" w:themeColor="text1"/>
                <w:sz w:val="22"/>
                <w:szCs w:val="22"/>
              </w:rPr>
              <w:t>Wi</w:t>
            </w:r>
            <w:proofErr w:type="spellEnd"/>
            <w:r w:rsidR="00EE471E" w:rsidRPr="00EE471E">
              <w:rPr>
                <w:bCs/>
                <w:color w:val="000000" w:themeColor="text1"/>
                <w:sz w:val="22"/>
                <w:szCs w:val="22"/>
              </w:rPr>
              <w:t>-Fi“ jungtimis, suderinamas su siūlomo EEG programine įranga ir atitinkantis gamintojo nustatytus minimalius jos veikimo reikalavimus. Tiekėjas nurodo kompiuterio gamintoją, modelį ir pagrindines technines charakteristikas.</w:t>
            </w:r>
            <w:r w:rsidRPr="00A53AAC">
              <w:rPr>
                <w:bCs/>
                <w:color w:val="000000" w:themeColor="text1"/>
                <w:sz w:val="22"/>
                <w:szCs w:val="22"/>
              </w:rPr>
              <w:br/>
              <w:t>2.6. EEG elektrodai;</w:t>
            </w:r>
            <w:r w:rsidRPr="00A53AAC">
              <w:rPr>
                <w:bCs/>
                <w:color w:val="000000" w:themeColor="text1"/>
                <w:sz w:val="22"/>
                <w:szCs w:val="22"/>
              </w:rPr>
              <w:br/>
              <w:t>2.7. Vaizdo ir garso sistema su programine įranga;</w:t>
            </w:r>
            <w:r w:rsidRPr="00A53AAC">
              <w:rPr>
                <w:bCs/>
                <w:color w:val="000000" w:themeColor="text1"/>
                <w:sz w:val="22"/>
                <w:szCs w:val="22"/>
              </w:rPr>
              <w:br/>
              <w:t>2.8. Elektrodų kontakto kokybės patikros funkcija;</w:t>
            </w:r>
            <w:r w:rsidRPr="00A53AAC">
              <w:rPr>
                <w:bCs/>
                <w:color w:val="000000" w:themeColor="text1"/>
                <w:sz w:val="22"/>
                <w:szCs w:val="22"/>
              </w:rPr>
              <w:br/>
              <w:t>2.9. Šuolių nustatymo ir aptikimo programinė įranga;</w:t>
            </w:r>
            <w:r w:rsidRPr="00A53AAC">
              <w:rPr>
                <w:bCs/>
                <w:color w:val="000000" w:themeColor="text1"/>
                <w:sz w:val="22"/>
                <w:szCs w:val="22"/>
              </w:rPr>
              <w:br/>
              <w:t>2.10. Automatinis EEG užrašymo režimas;</w:t>
            </w:r>
            <w:r w:rsidRPr="00A53AAC">
              <w:rPr>
                <w:bCs/>
                <w:color w:val="000000" w:themeColor="text1"/>
                <w:sz w:val="22"/>
                <w:szCs w:val="22"/>
              </w:rPr>
              <w:br/>
              <w:t>2.11. Vežimėlis.</w:t>
            </w:r>
          </w:p>
        </w:tc>
        <w:tc>
          <w:tcPr>
            <w:tcW w:w="4820" w:type="dxa"/>
            <w:tcBorders>
              <w:top w:val="single" w:sz="8" w:space="0" w:color="000000"/>
              <w:left w:val="single" w:sz="8" w:space="0" w:color="000000"/>
              <w:bottom w:val="single" w:sz="8" w:space="0" w:color="000000"/>
              <w:right w:val="single" w:sz="4" w:space="0" w:color="auto"/>
            </w:tcBorders>
          </w:tcPr>
          <w:p w14:paraId="618EF447" w14:textId="4D88BA5F" w:rsidR="00A53AAC" w:rsidRPr="00C11257" w:rsidRDefault="00A53AAC" w:rsidP="00A53AAC">
            <w:pPr>
              <w:pStyle w:val="Bodytext20"/>
              <w:shd w:val="clear" w:color="auto" w:fill="auto"/>
              <w:spacing w:before="0" w:after="0" w:line="240" w:lineRule="auto"/>
              <w:jc w:val="left"/>
              <w:rPr>
                <w:rFonts w:ascii="Times New Roman" w:hAnsi="Times New Roman"/>
                <w:color w:val="0070C0"/>
                <w:sz w:val="22"/>
                <w:szCs w:val="22"/>
              </w:rPr>
            </w:pPr>
            <w:r w:rsidRPr="00C11257">
              <w:rPr>
                <w:rFonts w:ascii="Times New Roman" w:hAnsi="Times New Roman"/>
                <w:noProof/>
                <w:sz w:val="22"/>
                <w:szCs w:val="22"/>
              </w:rPr>
              <w:lastRenderedPageBreak/>
              <w:t>Pagrindinė komplektacija</w:t>
            </w:r>
            <w:r w:rsidRPr="00C11257">
              <w:rPr>
                <w:rFonts w:ascii="Times New Roman" w:hAnsi="Times New Roman"/>
                <w:color w:val="0070C0"/>
                <w:sz w:val="22"/>
                <w:szCs w:val="22"/>
              </w:rPr>
              <w:t xml:space="preserve">: </w:t>
            </w:r>
          </w:p>
          <w:p w14:paraId="6F552287" w14:textId="38A4B699" w:rsidR="00A53AAC" w:rsidRPr="00C11257" w:rsidRDefault="00A53AAC" w:rsidP="00A53AAC">
            <w:pPr>
              <w:rPr>
                <w:noProof/>
                <w:color w:val="000000"/>
                <w:sz w:val="22"/>
                <w:szCs w:val="22"/>
              </w:rPr>
            </w:pPr>
            <w:r w:rsidRPr="00C11257">
              <w:rPr>
                <w:noProof/>
                <w:color w:val="000000"/>
                <w:sz w:val="22"/>
                <w:szCs w:val="22"/>
              </w:rPr>
              <w:t xml:space="preserve">2.1. Paciento duomenų priėmimo įrenginys: </w:t>
            </w:r>
            <w:r w:rsidRPr="00C11257">
              <w:rPr>
                <w:color w:val="0070C0"/>
                <w:sz w:val="22"/>
                <w:szCs w:val="22"/>
              </w:rPr>
              <w:t>[nurodyti taip/ne]</w:t>
            </w:r>
            <w:r w:rsidRPr="00C11257">
              <w:rPr>
                <w:noProof/>
                <w:color w:val="000000"/>
                <w:sz w:val="22"/>
                <w:szCs w:val="22"/>
              </w:rPr>
              <w:t>;</w:t>
            </w:r>
          </w:p>
          <w:p w14:paraId="301A776D" w14:textId="6286611D" w:rsidR="00A53AAC" w:rsidRPr="00C11257" w:rsidRDefault="00A53AAC" w:rsidP="00A53AAC">
            <w:pPr>
              <w:rPr>
                <w:noProof/>
                <w:color w:val="000000"/>
                <w:sz w:val="22"/>
                <w:szCs w:val="22"/>
              </w:rPr>
            </w:pPr>
            <w:r w:rsidRPr="00C11257">
              <w:rPr>
                <w:noProof/>
                <w:color w:val="000000"/>
                <w:sz w:val="22"/>
                <w:szCs w:val="22"/>
              </w:rPr>
              <w:t xml:space="preserve">2.2. </w:t>
            </w:r>
            <w:r w:rsidRPr="00C11257">
              <w:rPr>
                <w:color w:val="2C7FCE"/>
                <w:sz w:val="22"/>
                <w:szCs w:val="22"/>
              </w:rPr>
              <w:t xml:space="preserve">[nurodyti konkrečiai] </w:t>
            </w:r>
            <w:r w:rsidRPr="00C11257">
              <w:rPr>
                <w:noProof/>
                <w:color w:val="000000"/>
                <w:sz w:val="22"/>
                <w:szCs w:val="22"/>
              </w:rPr>
              <w:t xml:space="preserve">kanalų elektrodų prijungimo dėžutė: </w:t>
            </w:r>
            <w:r w:rsidRPr="00C11257">
              <w:rPr>
                <w:color w:val="0070C0"/>
                <w:sz w:val="22"/>
                <w:szCs w:val="22"/>
              </w:rPr>
              <w:t>[nurodyti taip/ne]</w:t>
            </w:r>
            <w:r w:rsidRPr="00C11257">
              <w:rPr>
                <w:noProof/>
                <w:color w:val="000000"/>
                <w:sz w:val="22"/>
                <w:szCs w:val="22"/>
              </w:rPr>
              <w:t>;</w:t>
            </w:r>
          </w:p>
          <w:p w14:paraId="0264571C" w14:textId="5B5A5508" w:rsidR="00A53AAC" w:rsidRPr="00C11257" w:rsidRDefault="00A53AAC" w:rsidP="00A53AAC">
            <w:pPr>
              <w:rPr>
                <w:noProof/>
                <w:color w:val="000000"/>
                <w:sz w:val="22"/>
                <w:szCs w:val="22"/>
              </w:rPr>
            </w:pPr>
            <w:r w:rsidRPr="00C11257">
              <w:rPr>
                <w:noProof/>
                <w:color w:val="000000"/>
                <w:sz w:val="22"/>
                <w:szCs w:val="22"/>
              </w:rPr>
              <w:t xml:space="preserve">2.3. Foto stimuliatorius: </w:t>
            </w:r>
            <w:r w:rsidRPr="00C11257">
              <w:rPr>
                <w:color w:val="0070C0"/>
                <w:sz w:val="22"/>
                <w:szCs w:val="22"/>
              </w:rPr>
              <w:t>[nurodyti taip/ne]</w:t>
            </w:r>
            <w:r w:rsidRPr="00C11257">
              <w:rPr>
                <w:noProof/>
                <w:color w:val="000000"/>
                <w:sz w:val="22"/>
                <w:szCs w:val="22"/>
              </w:rPr>
              <w:t>;</w:t>
            </w:r>
          </w:p>
          <w:p w14:paraId="5E6E7DB9" w14:textId="3BE9F1AA" w:rsidR="00A53AAC" w:rsidRPr="00C11257" w:rsidRDefault="00A53AAC" w:rsidP="00A53AAC">
            <w:pPr>
              <w:rPr>
                <w:noProof/>
                <w:color w:val="000000"/>
                <w:sz w:val="22"/>
                <w:szCs w:val="22"/>
              </w:rPr>
            </w:pPr>
            <w:r w:rsidRPr="00C11257">
              <w:rPr>
                <w:noProof/>
                <w:color w:val="000000"/>
                <w:sz w:val="22"/>
                <w:szCs w:val="22"/>
              </w:rPr>
              <w:lastRenderedPageBreak/>
              <w:t xml:space="preserve">2.4. Foto stimuliatoriaus ir stiprintuvų bloko stovai: </w:t>
            </w:r>
            <w:r w:rsidRPr="00C11257">
              <w:rPr>
                <w:color w:val="0070C0"/>
                <w:sz w:val="22"/>
                <w:szCs w:val="22"/>
              </w:rPr>
              <w:t>[nurodyti taip/ne]</w:t>
            </w:r>
            <w:r w:rsidRPr="00C11257">
              <w:rPr>
                <w:noProof/>
                <w:color w:val="000000"/>
                <w:sz w:val="22"/>
                <w:szCs w:val="22"/>
              </w:rPr>
              <w:t>;</w:t>
            </w:r>
          </w:p>
          <w:p w14:paraId="626B624D" w14:textId="77777777" w:rsidR="00A53AAC" w:rsidRDefault="00A53AAC" w:rsidP="00A53AAC">
            <w:pPr>
              <w:rPr>
                <w:noProof/>
                <w:color w:val="000000"/>
                <w:sz w:val="22"/>
                <w:szCs w:val="22"/>
              </w:rPr>
            </w:pPr>
            <w:r w:rsidRPr="00C11257">
              <w:rPr>
                <w:noProof/>
                <w:color w:val="000000"/>
                <w:sz w:val="22"/>
                <w:szCs w:val="22"/>
              </w:rPr>
              <w:t>2.5. Kompiuteris, atitinkantis prietaiso reikalavimus su</w:t>
            </w:r>
            <w:r>
              <w:rPr>
                <w:noProof/>
                <w:color w:val="000000"/>
                <w:sz w:val="22"/>
                <w:szCs w:val="22"/>
              </w:rPr>
              <w:t>:</w:t>
            </w:r>
          </w:p>
          <w:p w14:paraId="43FDFF4C" w14:textId="0AA4AE0D" w:rsidR="00A53AAC" w:rsidRDefault="00A53AAC" w:rsidP="00A53AAC">
            <w:pPr>
              <w:rPr>
                <w:noProof/>
                <w:color w:val="000000"/>
                <w:sz w:val="22"/>
                <w:szCs w:val="22"/>
              </w:rPr>
            </w:pPr>
            <w:r>
              <w:rPr>
                <w:noProof/>
                <w:color w:val="000000"/>
                <w:sz w:val="22"/>
                <w:szCs w:val="22"/>
              </w:rPr>
              <w:t>-</w:t>
            </w:r>
            <w:r w:rsidRPr="00C11257">
              <w:rPr>
                <w:noProof/>
                <w:color w:val="000000"/>
                <w:sz w:val="22"/>
                <w:szCs w:val="22"/>
              </w:rPr>
              <w:t xml:space="preserve"> </w:t>
            </w:r>
            <w:r w:rsidR="00473783" w:rsidRPr="00A53AAC">
              <w:rPr>
                <w:bCs/>
                <w:color w:val="000000" w:themeColor="text1"/>
                <w:sz w:val="22"/>
                <w:szCs w:val="22"/>
              </w:rPr>
              <w:t>Windows 11 OS</w:t>
            </w:r>
            <w:r>
              <w:rPr>
                <w:noProof/>
                <w:color w:val="000000"/>
                <w:sz w:val="22"/>
                <w:szCs w:val="22"/>
              </w:rPr>
              <w:t xml:space="preserve">: </w:t>
            </w:r>
            <w:r w:rsidRPr="00C11257">
              <w:rPr>
                <w:color w:val="0070C0"/>
                <w:sz w:val="22"/>
                <w:szCs w:val="22"/>
              </w:rPr>
              <w:t>[nurodyti taip/ne]</w:t>
            </w:r>
            <w:r w:rsidRPr="00C11257">
              <w:rPr>
                <w:noProof/>
                <w:color w:val="000000"/>
                <w:sz w:val="22"/>
                <w:szCs w:val="22"/>
              </w:rPr>
              <w:t>;</w:t>
            </w:r>
          </w:p>
          <w:p w14:paraId="72EF7B8C" w14:textId="77777777" w:rsidR="00A53AAC" w:rsidRDefault="00A53AAC" w:rsidP="00A53AAC">
            <w:pPr>
              <w:rPr>
                <w:noProof/>
                <w:color w:val="000000"/>
                <w:sz w:val="22"/>
                <w:szCs w:val="22"/>
              </w:rPr>
            </w:pPr>
            <w:r>
              <w:rPr>
                <w:noProof/>
                <w:color w:val="000000"/>
                <w:sz w:val="22"/>
                <w:szCs w:val="22"/>
              </w:rPr>
              <w:t>-</w:t>
            </w:r>
            <w:r w:rsidRPr="00C11257">
              <w:rPr>
                <w:noProof/>
                <w:color w:val="000000"/>
                <w:sz w:val="22"/>
                <w:szCs w:val="22"/>
              </w:rPr>
              <w:t xml:space="preserve"> LAN jungtimi</w:t>
            </w:r>
            <w:r>
              <w:rPr>
                <w:noProof/>
                <w:color w:val="000000"/>
                <w:sz w:val="22"/>
                <w:szCs w:val="22"/>
              </w:rPr>
              <w:t xml:space="preserve">: </w:t>
            </w:r>
            <w:r w:rsidRPr="00C11257">
              <w:rPr>
                <w:color w:val="0070C0"/>
                <w:sz w:val="22"/>
                <w:szCs w:val="22"/>
              </w:rPr>
              <w:t>[nurodyti taip/ne]</w:t>
            </w:r>
            <w:r w:rsidRPr="00C11257">
              <w:rPr>
                <w:noProof/>
                <w:color w:val="000000"/>
                <w:sz w:val="22"/>
                <w:szCs w:val="22"/>
              </w:rPr>
              <w:t>;</w:t>
            </w:r>
          </w:p>
          <w:p w14:paraId="4FDA1706" w14:textId="6863A32B" w:rsidR="00A53AAC" w:rsidRDefault="00A53AAC" w:rsidP="00A53AAC">
            <w:pPr>
              <w:rPr>
                <w:noProof/>
                <w:color w:val="000000"/>
                <w:sz w:val="22"/>
                <w:szCs w:val="22"/>
              </w:rPr>
            </w:pPr>
            <w:r>
              <w:rPr>
                <w:noProof/>
                <w:color w:val="000000"/>
                <w:sz w:val="22"/>
                <w:szCs w:val="22"/>
              </w:rPr>
              <w:t>-</w:t>
            </w:r>
            <w:r w:rsidRPr="00C11257">
              <w:rPr>
                <w:noProof/>
                <w:color w:val="000000"/>
                <w:sz w:val="22"/>
                <w:szCs w:val="22"/>
              </w:rPr>
              <w:t xml:space="preserve"> Wifi:</w:t>
            </w:r>
            <w:r w:rsidRPr="00C11257">
              <w:rPr>
                <w:color w:val="0070C0"/>
                <w:sz w:val="22"/>
                <w:szCs w:val="22"/>
              </w:rPr>
              <w:t xml:space="preserve"> [nurodyti taip/ne]</w:t>
            </w:r>
            <w:r w:rsidRPr="00C11257">
              <w:rPr>
                <w:noProof/>
                <w:color w:val="000000"/>
                <w:sz w:val="22"/>
                <w:szCs w:val="22"/>
              </w:rPr>
              <w:t>;</w:t>
            </w:r>
          </w:p>
          <w:p w14:paraId="3DB014BB" w14:textId="6BA8DA53" w:rsidR="007038BE" w:rsidRDefault="007038BE" w:rsidP="00A53AAC">
            <w:pPr>
              <w:rPr>
                <w:noProof/>
                <w:color w:val="000000"/>
                <w:sz w:val="22"/>
                <w:szCs w:val="22"/>
              </w:rPr>
            </w:pPr>
            <w:r>
              <w:rPr>
                <w:noProof/>
                <w:color w:val="000000"/>
                <w:sz w:val="22"/>
                <w:szCs w:val="22"/>
              </w:rPr>
              <w:t xml:space="preserve">- </w:t>
            </w:r>
            <w:r w:rsidR="00565516" w:rsidRPr="00EE471E">
              <w:rPr>
                <w:bCs/>
                <w:color w:val="000000" w:themeColor="text1"/>
                <w:sz w:val="22"/>
                <w:szCs w:val="22"/>
              </w:rPr>
              <w:t>suderinamas su siūlomo EEG programine įranga ir atitinkantis gamintojo nustatytus minimalius jos veikimo reikalavimus</w:t>
            </w:r>
            <w:r w:rsidR="00565516">
              <w:rPr>
                <w:bCs/>
                <w:color w:val="000000" w:themeColor="text1"/>
                <w:sz w:val="22"/>
                <w:szCs w:val="22"/>
              </w:rPr>
              <w:t xml:space="preserve"> </w:t>
            </w:r>
            <w:r w:rsidR="00565516" w:rsidRPr="00C11257">
              <w:rPr>
                <w:color w:val="0070C0"/>
                <w:sz w:val="22"/>
                <w:szCs w:val="22"/>
              </w:rPr>
              <w:t>[nurodyti taip/ne]</w:t>
            </w:r>
            <w:r w:rsidR="00565516" w:rsidRPr="00C11257">
              <w:rPr>
                <w:noProof/>
                <w:color w:val="000000"/>
                <w:sz w:val="22"/>
                <w:szCs w:val="22"/>
              </w:rPr>
              <w:t>;</w:t>
            </w:r>
          </w:p>
          <w:p w14:paraId="0EF0A0A8" w14:textId="69FFA7E7" w:rsidR="00565516" w:rsidRPr="00C11257" w:rsidRDefault="00640224" w:rsidP="00A53AAC">
            <w:pPr>
              <w:rPr>
                <w:noProof/>
                <w:color w:val="000000"/>
                <w:sz w:val="22"/>
                <w:szCs w:val="22"/>
              </w:rPr>
            </w:pPr>
            <w:r>
              <w:rPr>
                <w:noProof/>
                <w:color w:val="000000"/>
                <w:sz w:val="22"/>
                <w:szCs w:val="22"/>
              </w:rPr>
              <w:t>- Gamintojas</w:t>
            </w:r>
            <w:r w:rsidR="00AF269B">
              <w:rPr>
                <w:noProof/>
                <w:color w:val="000000"/>
                <w:sz w:val="22"/>
                <w:szCs w:val="22"/>
              </w:rPr>
              <w:t xml:space="preserve"> </w:t>
            </w:r>
            <w:r w:rsidR="00AF269B" w:rsidRPr="009A1E87">
              <w:rPr>
                <w:color w:val="2C7FCE"/>
                <w:sz w:val="22"/>
                <w:szCs w:val="22"/>
              </w:rPr>
              <w:t>[nurodyti konkrečiai]</w:t>
            </w:r>
            <w:r>
              <w:rPr>
                <w:noProof/>
                <w:color w:val="000000"/>
                <w:sz w:val="22"/>
                <w:szCs w:val="22"/>
              </w:rPr>
              <w:t>, modelis</w:t>
            </w:r>
            <w:r w:rsidR="00AF269B">
              <w:rPr>
                <w:noProof/>
                <w:color w:val="000000"/>
                <w:sz w:val="22"/>
                <w:szCs w:val="22"/>
              </w:rPr>
              <w:t xml:space="preserve"> </w:t>
            </w:r>
            <w:r w:rsidR="00AF269B" w:rsidRPr="009A1E87">
              <w:rPr>
                <w:color w:val="2C7FCE"/>
                <w:sz w:val="22"/>
                <w:szCs w:val="22"/>
              </w:rPr>
              <w:t>[nurodyti konkrečiai]</w:t>
            </w:r>
            <w:r>
              <w:rPr>
                <w:noProof/>
                <w:color w:val="000000"/>
                <w:sz w:val="22"/>
                <w:szCs w:val="22"/>
              </w:rPr>
              <w:t xml:space="preserve">, pagrindinės techninės charakteristikos </w:t>
            </w:r>
            <w:r w:rsidR="00AF269B" w:rsidRPr="009A1E87">
              <w:rPr>
                <w:color w:val="2C7FCE"/>
                <w:sz w:val="22"/>
                <w:szCs w:val="22"/>
              </w:rPr>
              <w:t>[nurodyti konkrečiai]</w:t>
            </w:r>
            <w:r w:rsidR="00AF269B">
              <w:rPr>
                <w:color w:val="2C7FCE"/>
                <w:sz w:val="22"/>
                <w:szCs w:val="22"/>
              </w:rPr>
              <w:t>.</w:t>
            </w:r>
          </w:p>
          <w:p w14:paraId="7CB21279" w14:textId="298FD51B" w:rsidR="00A53AAC" w:rsidRPr="00C11257" w:rsidRDefault="00A53AAC" w:rsidP="00A53AAC">
            <w:pPr>
              <w:rPr>
                <w:noProof/>
                <w:color w:val="000000"/>
                <w:sz w:val="22"/>
                <w:szCs w:val="22"/>
              </w:rPr>
            </w:pPr>
            <w:r w:rsidRPr="00C11257">
              <w:rPr>
                <w:noProof/>
                <w:color w:val="000000"/>
                <w:sz w:val="22"/>
                <w:szCs w:val="22"/>
              </w:rPr>
              <w:t xml:space="preserve">2.6. EEG elektrodai: </w:t>
            </w:r>
            <w:r w:rsidRPr="00C11257">
              <w:rPr>
                <w:color w:val="0070C0"/>
                <w:sz w:val="22"/>
                <w:szCs w:val="22"/>
              </w:rPr>
              <w:t>[nurodyti taip/ne]</w:t>
            </w:r>
            <w:r w:rsidRPr="00C11257">
              <w:rPr>
                <w:noProof/>
                <w:color w:val="000000"/>
                <w:sz w:val="22"/>
                <w:szCs w:val="22"/>
              </w:rPr>
              <w:t>;</w:t>
            </w:r>
          </w:p>
          <w:p w14:paraId="567BAF3B" w14:textId="2E98C9F0" w:rsidR="00A53AAC" w:rsidRPr="00C11257" w:rsidRDefault="00A53AAC" w:rsidP="00A53AAC">
            <w:pPr>
              <w:rPr>
                <w:noProof/>
                <w:color w:val="000000"/>
                <w:sz w:val="22"/>
                <w:szCs w:val="22"/>
              </w:rPr>
            </w:pPr>
            <w:r w:rsidRPr="00C11257">
              <w:rPr>
                <w:noProof/>
                <w:color w:val="000000"/>
                <w:sz w:val="22"/>
                <w:szCs w:val="22"/>
              </w:rPr>
              <w:t xml:space="preserve">2.7. Vaizdo ir garso sistema su programine įranga: </w:t>
            </w:r>
            <w:r w:rsidRPr="00C11257">
              <w:rPr>
                <w:color w:val="0070C0"/>
                <w:sz w:val="22"/>
                <w:szCs w:val="22"/>
              </w:rPr>
              <w:t>[nurodyti taip/ne];</w:t>
            </w:r>
          </w:p>
          <w:p w14:paraId="61FE4D43" w14:textId="0FE92D3C" w:rsidR="00A53AAC" w:rsidRPr="00C11257" w:rsidRDefault="00A53AAC" w:rsidP="00A53AAC">
            <w:pPr>
              <w:rPr>
                <w:noProof/>
                <w:color w:val="000000"/>
                <w:sz w:val="22"/>
                <w:szCs w:val="22"/>
              </w:rPr>
            </w:pPr>
            <w:r w:rsidRPr="00C11257">
              <w:rPr>
                <w:noProof/>
                <w:color w:val="000000"/>
                <w:sz w:val="22"/>
                <w:szCs w:val="22"/>
              </w:rPr>
              <w:t xml:space="preserve">2.8. Elektrodų kontakto kokybės patikros funkcija: </w:t>
            </w:r>
            <w:r w:rsidRPr="00C11257">
              <w:rPr>
                <w:color w:val="0070C0"/>
                <w:sz w:val="22"/>
                <w:szCs w:val="22"/>
              </w:rPr>
              <w:t>[nurodyti taip/ne];</w:t>
            </w:r>
          </w:p>
          <w:p w14:paraId="73E6F394" w14:textId="5FD424E3" w:rsidR="00A53AAC" w:rsidRPr="00C11257" w:rsidRDefault="00A53AAC" w:rsidP="00A53AAC">
            <w:pPr>
              <w:rPr>
                <w:noProof/>
                <w:color w:val="000000"/>
                <w:sz w:val="22"/>
                <w:szCs w:val="22"/>
              </w:rPr>
            </w:pPr>
            <w:r w:rsidRPr="00C11257">
              <w:rPr>
                <w:noProof/>
                <w:color w:val="000000"/>
                <w:sz w:val="22"/>
                <w:szCs w:val="22"/>
              </w:rPr>
              <w:t xml:space="preserve">2.9. Šuolių nustatymo ir aptikimo programinė įranga: </w:t>
            </w:r>
            <w:r w:rsidRPr="00C11257">
              <w:rPr>
                <w:color w:val="0070C0"/>
                <w:sz w:val="22"/>
                <w:szCs w:val="22"/>
              </w:rPr>
              <w:t>[nurodyti taip/ne];</w:t>
            </w:r>
          </w:p>
          <w:p w14:paraId="7E1B78B6" w14:textId="2AAA0FD1" w:rsidR="00A53AAC" w:rsidRPr="00C11257" w:rsidRDefault="00A53AAC" w:rsidP="00A53AAC">
            <w:pPr>
              <w:rPr>
                <w:noProof/>
                <w:color w:val="000000"/>
                <w:sz w:val="22"/>
                <w:szCs w:val="22"/>
              </w:rPr>
            </w:pPr>
            <w:r w:rsidRPr="00C11257">
              <w:rPr>
                <w:noProof/>
                <w:color w:val="000000"/>
                <w:sz w:val="22"/>
                <w:szCs w:val="22"/>
              </w:rPr>
              <w:t xml:space="preserve">2.10. Automatinis EEG užrašymo režimas: </w:t>
            </w:r>
            <w:r w:rsidRPr="00C11257">
              <w:rPr>
                <w:color w:val="0070C0"/>
                <w:sz w:val="22"/>
                <w:szCs w:val="22"/>
              </w:rPr>
              <w:t>[nurodyti taip/ne];</w:t>
            </w:r>
          </w:p>
          <w:p w14:paraId="66E9C7E1" w14:textId="580C05FB" w:rsidR="00A53AAC" w:rsidRPr="00C11257" w:rsidRDefault="00A53AAC" w:rsidP="00A53AAC">
            <w:pPr>
              <w:rPr>
                <w:noProof/>
                <w:color w:val="000000"/>
                <w:sz w:val="22"/>
                <w:szCs w:val="22"/>
              </w:rPr>
            </w:pPr>
            <w:r w:rsidRPr="00C11257">
              <w:rPr>
                <w:noProof/>
                <w:color w:val="000000"/>
                <w:sz w:val="22"/>
                <w:szCs w:val="22"/>
              </w:rPr>
              <w:t xml:space="preserve">2.11. Vežimėlis: </w:t>
            </w:r>
            <w:r w:rsidRPr="00C11257">
              <w:rPr>
                <w:color w:val="0070C0"/>
                <w:sz w:val="22"/>
                <w:szCs w:val="22"/>
              </w:rPr>
              <w:t>[nurodyti taip/ne].</w:t>
            </w:r>
          </w:p>
        </w:tc>
        <w:tc>
          <w:tcPr>
            <w:tcW w:w="2551" w:type="dxa"/>
            <w:tcBorders>
              <w:top w:val="single" w:sz="4" w:space="0" w:color="auto"/>
              <w:left w:val="single" w:sz="4" w:space="0" w:color="auto"/>
              <w:bottom w:val="single" w:sz="4" w:space="0" w:color="auto"/>
              <w:right w:val="single" w:sz="4" w:space="0" w:color="auto"/>
            </w:tcBorders>
            <w:vAlign w:val="center"/>
          </w:tcPr>
          <w:p w14:paraId="31A5F4DB" w14:textId="77777777" w:rsidR="00A53AAC" w:rsidRPr="000508D7" w:rsidRDefault="00A53AAC" w:rsidP="00A53AAC">
            <w:pPr>
              <w:pStyle w:val="Bodytext20"/>
              <w:shd w:val="clear" w:color="auto" w:fill="auto"/>
              <w:spacing w:before="0" w:after="0" w:line="240" w:lineRule="auto"/>
              <w:jc w:val="center"/>
              <w:rPr>
                <w:rFonts w:ascii="Times New Roman" w:hAnsi="Times New Roman"/>
                <w:b/>
                <w:bCs/>
                <w:sz w:val="22"/>
                <w:szCs w:val="22"/>
              </w:rPr>
            </w:pPr>
            <w:r w:rsidRPr="000508D7">
              <w:rPr>
                <w:rFonts w:ascii="Times New Roman" w:hAnsi="Times New Roman"/>
                <w:i/>
                <w:iCs/>
                <w:sz w:val="22"/>
                <w:szCs w:val="22"/>
              </w:rPr>
              <w:lastRenderedPageBreak/>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5633EC" w:rsidRPr="000508D7" w14:paraId="3C9F2C0A"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5B5C8C24" w14:textId="76E0C7EA" w:rsidR="005633EC" w:rsidRPr="00AD775E" w:rsidRDefault="005633EC" w:rsidP="005633EC">
            <w:pPr>
              <w:pStyle w:val="Default"/>
              <w:tabs>
                <w:tab w:val="left" w:pos="10"/>
              </w:tabs>
              <w:ind w:left="10"/>
              <w:jc w:val="center"/>
              <w:rPr>
                <w:rFonts w:ascii="Times New Roman" w:hAnsi="Times New Roman" w:cs="Times New Roman"/>
                <w:sz w:val="22"/>
                <w:szCs w:val="22"/>
              </w:rPr>
            </w:pPr>
            <w:r w:rsidRPr="00AD775E">
              <w:rPr>
                <w:rFonts w:ascii="Times New Roman" w:hAnsi="Times New Roman" w:cs="Times New Roman"/>
                <w:sz w:val="22"/>
                <w:szCs w:val="22"/>
              </w:rPr>
              <w:t>3.</w:t>
            </w:r>
          </w:p>
        </w:tc>
        <w:tc>
          <w:tcPr>
            <w:tcW w:w="2410" w:type="dxa"/>
            <w:tcBorders>
              <w:top w:val="single" w:sz="8" w:space="0" w:color="000000"/>
              <w:left w:val="single" w:sz="8" w:space="0" w:color="000000"/>
              <w:bottom w:val="single" w:sz="8" w:space="0" w:color="000000"/>
              <w:right w:val="single" w:sz="8" w:space="0" w:color="000000"/>
            </w:tcBorders>
          </w:tcPr>
          <w:p w14:paraId="087930F3" w14:textId="556B3886" w:rsidR="005633EC" w:rsidRPr="005633EC" w:rsidRDefault="005633EC" w:rsidP="005633EC">
            <w:pPr>
              <w:autoSpaceDE w:val="0"/>
              <w:autoSpaceDN w:val="0"/>
              <w:adjustRightInd w:val="0"/>
              <w:rPr>
                <w:bCs/>
                <w:color w:val="000000" w:themeColor="text1"/>
                <w:sz w:val="22"/>
                <w:szCs w:val="22"/>
              </w:rPr>
            </w:pPr>
            <w:proofErr w:type="spellStart"/>
            <w:r w:rsidRPr="005633EC">
              <w:rPr>
                <w:bCs/>
                <w:color w:val="000000" w:themeColor="text1"/>
                <w:sz w:val="22"/>
                <w:szCs w:val="22"/>
              </w:rPr>
              <w:t>Iškrūvių</w:t>
            </w:r>
            <w:proofErr w:type="spellEnd"/>
            <w:r w:rsidRPr="005633EC">
              <w:rPr>
                <w:bCs/>
                <w:color w:val="000000" w:themeColor="text1"/>
                <w:sz w:val="22"/>
                <w:szCs w:val="22"/>
              </w:rPr>
              <w:t xml:space="preserve"> ir priepuolių identifikavimo ir analizės programa</w:t>
            </w:r>
          </w:p>
        </w:tc>
        <w:tc>
          <w:tcPr>
            <w:tcW w:w="3685" w:type="dxa"/>
            <w:tcBorders>
              <w:top w:val="single" w:sz="8" w:space="0" w:color="000000"/>
              <w:left w:val="single" w:sz="8" w:space="0" w:color="000000"/>
              <w:bottom w:val="single" w:sz="8" w:space="0" w:color="000000"/>
              <w:right w:val="single" w:sz="8" w:space="0" w:color="000000"/>
            </w:tcBorders>
          </w:tcPr>
          <w:p w14:paraId="2C579506" w14:textId="0D644FF7" w:rsidR="005633EC" w:rsidRPr="005633EC" w:rsidRDefault="005633EC" w:rsidP="005633EC">
            <w:pPr>
              <w:rPr>
                <w:bCs/>
                <w:color w:val="000000" w:themeColor="text1"/>
                <w:sz w:val="22"/>
                <w:szCs w:val="22"/>
              </w:rPr>
            </w:pPr>
            <w:r w:rsidRPr="005633EC">
              <w:rPr>
                <w:bCs/>
                <w:color w:val="000000" w:themeColor="text1"/>
                <w:sz w:val="22"/>
                <w:szCs w:val="22"/>
              </w:rPr>
              <w:t>3.1. Dažnių šuolių grupavimas pagal hierarchinę struktūrą;</w:t>
            </w:r>
            <w:r w:rsidRPr="005633EC">
              <w:rPr>
                <w:bCs/>
                <w:color w:val="000000" w:themeColor="text1"/>
                <w:sz w:val="22"/>
                <w:szCs w:val="22"/>
              </w:rPr>
              <w:br/>
              <w:t>3.2. Detalus topografinis ir morfologinis pasirinktų grupių skirstymas;</w:t>
            </w:r>
            <w:r w:rsidRPr="005633EC">
              <w:rPr>
                <w:bCs/>
                <w:color w:val="000000" w:themeColor="text1"/>
                <w:sz w:val="22"/>
                <w:szCs w:val="22"/>
              </w:rPr>
              <w:br/>
              <w:t>3.3. Erdvinis šuolių vaizdavimas laiko atžvilgiu;</w:t>
            </w:r>
            <w:r w:rsidRPr="005633EC">
              <w:rPr>
                <w:bCs/>
                <w:color w:val="000000" w:themeColor="text1"/>
                <w:sz w:val="22"/>
                <w:szCs w:val="22"/>
              </w:rPr>
              <w:br/>
              <w:t>3.4. Gaunamų kairiojo ir dešiniojo pusrutulių signalų kreivių palyginimas;</w:t>
            </w:r>
            <w:r w:rsidRPr="005633EC">
              <w:rPr>
                <w:bCs/>
                <w:color w:val="000000" w:themeColor="text1"/>
                <w:sz w:val="22"/>
                <w:szCs w:val="22"/>
              </w:rPr>
              <w:br/>
              <w:t xml:space="preserve">3.5. Garsinis </w:t>
            </w:r>
            <w:r w:rsidRPr="0007669A">
              <w:rPr>
                <w:bCs/>
                <w:i/>
                <w:iCs/>
                <w:color w:val="000000" w:themeColor="text1"/>
                <w:sz w:val="22"/>
                <w:szCs w:val="22"/>
              </w:rPr>
              <w:t xml:space="preserve">arba </w:t>
            </w:r>
            <w:r w:rsidRPr="005633EC">
              <w:rPr>
                <w:bCs/>
                <w:color w:val="000000" w:themeColor="text1"/>
                <w:sz w:val="22"/>
                <w:szCs w:val="22"/>
              </w:rPr>
              <w:t>vaizdinis šuolių aptikimo pranešimas;</w:t>
            </w:r>
            <w:r w:rsidRPr="005633EC">
              <w:rPr>
                <w:bCs/>
                <w:color w:val="000000" w:themeColor="text1"/>
                <w:sz w:val="22"/>
                <w:szCs w:val="22"/>
              </w:rPr>
              <w:br/>
              <w:t>3.6. Skirta peržiūrai, atvaizdavimui, montažui, filtravimui ir FFT;</w:t>
            </w:r>
            <w:r w:rsidRPr="005633EC">
              <w:rPr>
                <w:bCs/>
                <w:color w:val="000000" w:themeColor="text1"/>
                <w:sz w:val="22"/>
                <w:szCs w:val="22"/>
              </w:rPr>
              <w:br/>
              <w:t>3.7. Potencialų ir esamų šaltinių tankio atvaizdavimas;</w:t>
            </w:r>
            <w:r w:rsidRPr="005633EC">
              <w:rPr>
                <w:bCs/>
                <w:color w:val="000000" w:themeColor="text1"/>
                <w:sz w:val="22"/>
                <w:szCs w:val="22"/>
              </w:rPr>
              <w:br/>
            </w:r>
            <w:r w:rsidRPr="005633EC">
              <w:rPr>
                <w:bCs/>
                <w:color w:val="000000" w:themeColor="text1"/>
                <w:sz w:val="22"/>
                <w:szCs w:val="22"/>
              </w:rPr>
              <w:lastRenderedPageBreak/>
              <w:t>3.8. Automatinis artefaktų atmetimas nekeičiant originalių duomenų;</w:t>
            </w:r>
            <w:r w:rsidRPr="005633EC">
              <w:rPr>
                <w:bCs/>
                <w:color w:val="000000" w:themeColor="text1"/>
                <w:sz w:val="22"/>
                <w:szCs w:val="22"/>
              </w:rPr>
              <w:br/>
              <w:t>3.9. Šaltinių atvaizdavimas.</w:t>
            </w:r>
          </w:p>
        </w:tc>
        <w:tc>
          <w:tcPr>
            <w:tcW w:w="4820" w:type="dxa"/>
            <w:tcBorders>
              <w:top w:val="single" w:sz="8" w:space="0" w:color="000000"/>
              <w:left w:val="single" w:sz="8" w:space="0" w:color="000000"/>
              <w:bottom w:val="single" w:sz="8" w:space="0" w:color="000000"/>
              <w:right w:val="single" w:sz="4" w:space="0" w:color="auto"/>
            </w:tcBorders>
          </w:tcPr>
          <w:p w14:paraId="1A6EF9CD" w14:textId="77777777" w:rsidR="005633EC" w:rsidRPr="006D6ACE" w:rsidRDefault="005633EC" w:rsidP="005633EC">
            <w:pPr>
              <w:pStyle w:val="Bodytext20"/>
              <w:shd w:val="clear" w:color="auto" w:fill="auto"/>
              <w:spacing w:before="0" w:after="0" w:line="240" w:lineRule="auto"/>
              <w:jc w:val="left"/>
              <w:rPr>
                <w:rFonts w:ascii="Times New Roman" w:hAnsi="Times New Roman"/>
                <w:noProof/>
                <w:sz w:val="22"/>
                <w:szCs w:val="22"/>
              </w:rPr>
            </w:pPr>
            <w:r w:rsidRPr="006D6ACE">
              <w:rPr>
                <w:rFonts w:ascii="Times New Roman" w:hAnsi="Times New Roman"/>
                <w:noProof/>
                <w:sz w:val="22"/>
                <w:szCs w:val="22"/>
              </w:rPr>
              <w:lastRenderedPageBreak/>
              <w:t>Iškrūvių ir priepuolių identifikavimo ir analizės   programa:</w:t>
            </w:r>
          </w:p>
          <w:p w14:paraId="0D0A36AC" w14:textId="76BC97C4" w:rsidR="005633EC" w:rsidRPr="006D6ACE" w:rsidRDefault="005633EC" w:rsidP="005633EC">
            <w:pPr>
              <w:tabs>
                <w:tab w:val="left" w:pos="0"/>
              </w:tabs>
              <w:ind w:right="112"/>
              <w:rPr>
                <w:noProof/>
                <w:sz w:val="22"/>
                <w:szCs w:val="22"/>
              </w:rPr>
            </w:pPr>
            <w:r w:rsidRPr="006D6ACE">
              <w:rPr>
                <w:noProof/>
                <w:sz w:val="22"/>
                <w:szCs w:val="22"/>
              </w:rPr>
              <w:t>3.1. Dažnių šuolių grupavimas pagal hierarchinę struktūrą</w:t>
            </w:r>
            <w:r>
              <w:rPr>
                <w:noProof/>
                <w:sz w:val="22"/>
                <w:szCs w:val="22"/>
              </w:rPr>
              <w:t xml:space="preserve">: </w:t>
            </w:r>
            <w:r w:rsidRPr="0008228D">
              <w:rPr>
                <w:color w:val="0070C0"/>
                <w:sz w:val="22"/>
                <w:szCs w:val="22"/>
              </w:rPr>
              <w:t>[nurodyti taip/ne]</w:t>
            </w:r>
            <w:r w:rsidRPr="006D6ACE">
              <w:rPr>
                <w:noProof/>
                <w:sz w:val="22"/>
                <w:szCs w:val="22"/>
              </w:rPr>
              <w:t>;</w:t>
            </w:r>
          </w:p>
          <w:p w14:paraId="5BE019D5" w14:textId="3C173AB5" w:rsidR="005633EC" w:rsidRPr="006D6ACE" w:rsidRDefault="005633EC" w:rsidP="005633EC">
            <w:pPr>
              <w:tabs>
                <w:tab w:val="left" w:pos="0"/>
              </w:tabs>
              <w:ind w:right="112"/>
              <w:rPr>
                <w:noProof/>
                <w:sz w:val="22"/>
                <w:szCs w:val="22"/>
              </w:rPr>
            </w:pPr>
            <w:r w:rsidRPr="006D6ACE">
              <w:rPr>
                <w:noProof/>
                <w:sz w:val="22"/>
                <w:szCs w:val="22"/>
              </w:rPr>
              <w:t>3.2. Detalus topografinis ir morfologinis pasirinktų grupių skirstymas</w:t>
            </w:r>
            <w:r>
              <w:rPr>
                <w:noProof/>
                <w:sz w:val="22"/>
                <w:szCs w:val="22"/>
              </w:rPr>
              <w:t xml:space="preserve">: </w:t>
            </w:r>
            <w:r w:rsidRPr="0008228D">
              <w:rPr>
                <w:color w:val="0070C0"/>
                <w:sz w:val="22"/>
                <w:szCs w:val="22"/>
              </w:rPr>
              <w:t>[nurodyti taip/ne]</w:t>
            </w:r>
            <w:r w:rsidRPr="006D6ACE">
              <w:rPr>
                <w:noProof/>
                <w:sz w:val="22"/>
                <w:szCs w:val="22"/>
              </w:rPr>
              <w:t>;</w:t>
            </w:r>
          </w:p>
          <w:p w14:paraId="3F4BE6CE" w14:textId="6233F902" w:rsidR="005633EC" w:rsidRPr="006D6ACE" w:rsidRDefault="005633EC" w:rsidP="005633EC">
            <w:pPr>
              <w:tabs>
                <w:tab w:val="left" w:pos="0"/>
              </w:tabs>
              <w:ind w:right="112"/>
              <w:rPr>
                <w:noProof/>
                <w:sz w:val="22"/>
                <w:szCs w:val="22"/>
              </w:rPr>
            </w:pPr>
            <w:r w:rsidRPr="006D6ACE">
              <w:rPr>
                <w:noProof/>
                <w:sz w:val="22"/>
                <w:szCs w:val="22"/>
              </w:rPr>
              <w:t>3.3. Erdvinis šuolių vaizdavimas laiko atžvilgiu</w:t>
            </w:r>
            <w:r>
              <w:rPr>
                <w:noProof/>
                <w:sz w:val="22"/>
                <w:szCs w:val="22"/>
              </w:rPr>
              <w:t xml:space="preserve">: </w:t>
            </w:r>
            <w:r w:rsidRPr="0008228D">
              <w:rPr>
                <w:color w:val="0070C0"/>
                <w:sz w:val="22"/>
                <w:szCs w:val="22"/>
              </w:rPr>
              <w:t>[nurodyti taip/ne]</w:t>
            </w:r>
            <w:r w:rsidRPr="006D6ACE">
              <w:rPr>
                <w:noProof/>
                <w:sz w:val="22"/>
                <w:szCs w:val="22"/>
              </w:rPr>
              <w:t>;</w:t>
            </w:r>
          </w:p>
          <w:p w14:paraId="5DE2524A" w14:textId="7EE4B7F6" w:rsidR="005633EC" w:rsidRPr="006D6ACE" w:rsidRDefault="005633EC" w:rsidP="005633EC">
            <w:pPr>
              <w:tabs>
                <w:tab w:val="left" w:pos="0"/>
              </w:tabs>
              <w:ind w:right="112"/>
              <w:rPr>
                <w:noProof/>
                <w:sz w:val="22"/>
                <w:szCs w:val="22"/>
              </w:rPr>
            </w:pPr>
            <w:r w:rsidRPr="006D6ACE">
              <w:rPr>
                <w:noProof/>
                <w:sz w:val="22"/>
                <w:szCs w:val="22"/>
              </w:rPr>
              <w:t>3.4. Gaunamų kairiojo ir dešiniojo pusrutulių signalų kreivių palyginimas</w:t>
            </w:r>
            <w:r>
              <w:rPr>
                <w:noProof/>
                <w:sz w:val="22"/>
                <w:szCs w:val="22"/>
              </w:rPr>
              <w:t xml:space="preserve">: </w:t>
            </w:r>
            <w:r w:rsidRPr="0008228D">
              <w:rPr>
                <w:color w:val="0070C0"/>
                <w:sz w:val="22"/>
                <w:szCs w:val="22"/>
              </w:rPr>
              <w:t>[nurodyti taip/ne]</w:t>
            </w:r>
            <w:r w:rsidRPr="006D6ACE">
              <w:rPr>
                <w:noProof/>
                <w:sz w:val="22"/>
                <w:szCs w:val="22"/>
              </w:rPr>
              <w:t>;</w:t>
            </w:r>
          </w:p>
          <w:p w14:paraId="4E7BB879" w14:textId="62E9112C" w:rsidR="005633EC" w:rsidRPr="006D6ACE" w:rsidRDefault="005633EC" w:rsidP="005633EC">
            <w:pPr>
              <w:tabs>
                <w:tab w:val="left" w:pos="0"/>
              </w:tabs>
              <w:ind w:right="112"/>
              <w:rPr>
                <w:noProof/>
                <w:sz w:val="22"/>
                <w:szCs w:val="22"/>
              </w:rPr>
            </w:pPr>
            <w:r w:rsidRPr="006D6ACE">
              <w:rPr>
                <w:noProof/>
                <w:sz w:val="22"/>
                <w:szCs w:val="22"/>
              </w:rPr>
              <w:t xml:space="preserve">3.5. </w:t>
            </w:r>
            <w:r w:rsidRPr="000508D7">
              <w:rPr>
                <w:color w:val="2C7FCE"/>
                <w:sz w:val="22"/>
                <w:szCs w:val="22"/>
              </w:rPr>
              <w:t xml:space="preserve">[nurodyti konkrečiai] </w:t>
            </w:r>
            <w:r w:rsidRPr="006D6ACE">
              <w:rPr>
                <w:noProof/>
                <w:sz w:val="22"/>
                <w:szCs w:val="22"/>
              </w:rPr>
              <w:t>šuolių aptikimo pranešimas</w:t>
            </w:r>
            <w:r>
              <w:rPr>
                <w:noProof/>
                <w:sz w:val="22"/>
                <w:szCs w:val="22"/>
              </w:rPr>
              <w:t xml:space="preserve">: </w:t>
            </w:r>
            <w:r w:rsidRPr="0008228D">
              <w:rPr>
                <w:color w:val="0070C0"/>
                <w:sz w:val="22"/>
                <w:szCs w:val="22"/>
              </w:rPr>
              <w:t>[nurodyti taip/ne]</w:t>
            </w:r>
            <w:r w:rsidRPr="006D6ACE">
              <w:rPr>
                <w:noProof/>
                <w:sz w:val="22"/>
                <w:szCs w:val="22"/>
              </w:rPr>
              <w:t>;</w:t>
            </w:r>
          </w:p>
          <w:p w14:paraId="5C3ACB3A" w14:textId="77777777" w:rsidR="005633EC" w:rsidRDefault="005633EC" w:rsidP="005633EC">
            <w:pPr>
              <w:tabs>
                <w:tab w:val="left" w:pos="0"/>
              </w:tabs>
              <w:ind w:right="112"/>
              <w:rPr>
                <w:noProof/>
                <w:sz w:val="22"/>
                <w:szCs w:val="22"/>
              </w:rPr>
            </w:pPr>
            <w:r w:rsidRPr="006D6ACE">
              <w:rPr>
                <w:noProof/>
                <w:sz w:val="22"/>
                <w:szCs w:val="22"/>
              </w:rPr>
              <w:t>3.6. Skirta</w:t>
            </w:r>
            <w:r>
              <w:rPr>
                <w:noProof/>
                <w:sz w:val="22"/>
                <w:szCs w:val="22"/>
              </w:rPr>
              <w:t>:</w:t>
            </w:r>
          </w:p>
          <w:p w14:paraId="33DA498D" w14:textId="698D9927" w:rsidR="005633EC" w:rsidRDefault="005633EC" w:rsidP="005633EC">
            <w:pPr>
              <w:tabs>
                <w:tab w:val="left" w:pos="0"/>
              </w:tabs>
              <w:ind w:right="112"/>
              <w:rPr>
                <w:noProof/>
                <w:sz w:val="22"/>
                <w:szCs w:val="22"/>
              </w:rPr>
            </w:pPr>
            <w:r>
              <w:rPr>
                <w:noProof/>
                <w:sz w:val="22"/>
                <w:szCs w:val="22"/>
              </w:rPr>
              <w:t>-</w:t>
            </w:r>
            <w:r w:rsidRPr="006D6ACE">
              <w:rPr>
                <w:noProof/>
                <w:sz w:val="22"/>
                <w:szCs w:val="22"/>
              </w:rPr>
              <w:t xml:space="preserve"> peržiūrai</w:t>
            </w:r>
            <w:r>
              <w:rPr>
                <w:noProof/>
                <w:sz w:val="22"/>
                <w:szCs w:val="22"/>
              </w:rPr>
              <w:t xml:space="preserve"> </w:t>
            </w:r>
            <w:r w:rsidRPr="0008228D">
              <w:rPr>
                <w:color w:val="0070C0"/>
                <w:sz w:val="22"/>
                <w:szCs w:val="22"/>
              </w:rPr>
              <w:t>[nurodyti taip/ne]</w:t>
            </w:r>
            <w:r>
              <w:rPr>
                <w:color w:val="0070C0"/>
                <w:sz w:val="22"/>
                <w:szCs w:val="22"/>
              </w:rPr>
              <w:t>,</w:t>
            </w:r>
          </w:p>
          <w:p w14:paraId="6C28E356" w14:textId="40A73449" w:rsidR="005633EC" w:rsidRDefault="005633EC" w:rsidP="005633EC">
            <w:pPr>
              <w:tabs>
                <w:tab w:val="left" w:pos="0"/>
              </w:tabs>
              <w:ind w:right="112"/>
              <w:rPr>
                <w:noProof/>
                <w:sz w:val="22"/>
                <w:szCs w:val="22"/>
              </w:rPr>
            </w:pPr>
            <w:r>
              <w:rPr>
                <w:noProof/>
                <w:sz w:val="22"/>
                <w:szCs w:val="22"/>
              </w:rPr>
              <w:t>-</w:t>
            </w:r>
            <w:r w:rsidRPr="006D6ACE">
              <w:rPr>
                <w:noProof/>
                <w:sz w:val="22"/>
                <w:szCs w:val="22"/>
              </w:rPr>
              <w:t xml:space="preserve"> atvaizdavimui</w:t>
            </w:r>
            <w:r>
              <w:rPr>
                <w:noProof/>
                <w:sz w:val="22"/>
                <w:szCs w:val="22"/>
              </w:rPr>
              <w:t xml:space="preserve"> </w:t>
            </w:r>
            <w:r w:rsidRPr="0008228D">
              <w:rPr>
                <w:color w:val="0070C0"/>
                <w:sz w:val="22"/>
                <w:szCs w:val="22"/>
              </w:rPr>
              <w:t>[nurodyti taip/ne]</w:t>
            </w:r>
            <w:r>
              <w:rPr>
                <w:color w:val="0070C0"/>
                <w:sz w:val="22"/>
                <w:szCs w:val="22"/>
              </w:rPr>
              <w:t>,</w:t>
            </w:r>
          </w:p>
          <w:p w14:paraId="45ECF1A7" w14:textId="4A7D36AC" w:rsidR="005633EC" w:rsidRDefault="005633EC" w:rsidP="005633EC">
            <w:pPr>
              <w:tabs>
                <w:tab w:val="left" w:pos="0"/>
              </w:tabs>
              <w:ind w:right="112"/>
              <w:rPr>
                <w:noProof/>
                <w:sz w:val="22"/>
                <w:szCs w:val="22"/>
              </w:rPr>
            </w:pPr>
            <w:r>
              <w:rPr>
                <w:noProof/>
                <w:sz w:val="22"/>
                <w:szCs w:val="22"/>
              </w:rPr>
              <w:lastRenderedPageBreak/>
              <w:t>-</w:t>
            </w:r>
            <w:r w:rsidRPr="006D6ACE">
              <w:rPr>
                <w:noProof/>
                <w:sz w:val="22"/>
                <w:szCs w:val="22"/>
              </w:rPr>
              <w:t xml:space="preserve"> montažui</w:t>
            </w:r>
            <w:r>
              <w:rPr>
                <w:noProof/>
                <w:sz w:val="22"/>
                <w:szCs w:val="22"/>
              </w:rPr>
              <w:t xml:space="preserve"> </w:t>
            </w:r>
            <w:r w:rsidRPr="0008228D">
              <w:rPr>
                <w:color w:val="0070C0"/>
                <w:sz w:val="22"/>
                <w:szCs w:val="22"/>
              </w:rPr>
              <w:t>[nurodyti taip/ne]</w:t>
            </w:r>
            <w:r>
              <w:rPr>
                <w:color w:val="0070C0"/>
                <w:sz w:val="22"/>
                <w:szCs w:val="22"/>
              </w:rPr>
              <w:t>,</w:t>
            </w:r>
          </w:p>
          <w:p w14:paraId="1D1A1613" w14:textId="7A9F4093" w:rsidR="005633EC" w:rsidRDefault="005633EC" w:rsidP="005633EC">
            <w:pPr>
              <w:tabs>
                <w:tab w:val="left" w:pos="0"/>
              </w:tabs>
              <w:ind w:right="112"/>
              <w:rPr>
                <w:noProof/>
                <w:sz w:val="22"/>
                <w:szCs w:val="22"/>
              </w:rPr>
            </w:pPr>
            <w:r>
              <w:rPr>
                <w:noProof/>
                <w:sz w:val="22"/>
                <w:szCs w:val="22"/>
              </w:rPr>
              <w:t>-</w:t>
            </w:r>
            <w:r w:rsidRPr="006D6ACE">
              <w:rPr>
                <w:noProof/>
                <w:sz w:val="22"/>
                <w:szCs w:val="22"/>
              </w:rPr>
              <w:t xml:space="preserve"> filtravimui </w:t>
            </w:r>
            <w:r w:rsidRPr="0008228D">
              <w:rPr>
                <w:color w:val="0070C0"/>
                <w:sz w:val="22"/>
                <w:szCs w:val="22"/>
              </w:rPr>
              <w:t>[nurodyti taip/ne]</w:t>
            </w:r>
          </w:p>
          <w:p w14:paraId="7B60E0C1" w14:textId="7ED87798" w:rsidR="005633EC" w:rsidRPr="006D6ACE" w:rsidRDefault="005633EC" w:rsidP="005633EC">
            <w:pPr>
              <w:tabs>
                <w:tab w:val="left" w:pos="0"/>
              </w:tabs>
              <w:ind w:right="112"/>
              <w:rPr>
                <w:noProof/>
                <w:sz w:val="22"/>
                <w:szCs w:val="22"/>
              </w:rPr>
            </w:pPr>
            <w:r>
              <w:rPr>
                <w:noProof/>
                <w:sz w:val="22"/>
                <w:szCs w:val="22"/>
              </w:rPr>
              <w:t>-</w:t>
            </w:r>
            <w:r w:rsidRPr="006D6ACE">
              <w:rPr>
                <w:noProof/>
                <w:sz w:val="22"/>
                <w:szCs w:val="22"/>
              </w:rPr>
              <w:t xml:space="preserve"> FFT</w:t>
            </w:r>
            <w:r>
              <w:rPr>
                <w:noProof/>
                <w:sz w:val="22"/>
                <w:szCs w:val="22"/>
              </w:rPr>
              <w:t xml:space="preserve">: </w:t>
            </w:r>
            <w:r w:rsidRPr="0008228D">
              <w:rPr>
                <w:color w:val="0070C0"/>
                <w:sz w:val="22"/>
                <w:szCs w:val="22"/>
              </w:rPr>
              <w:t>[nurodyti taip/ne]</w:t>
            </w:r>
            <w:r>
              <w:rPr>
                <w:color w:val="0070C0"/>
                <w:sz w:val="22"/>
                <w:szCs w:val="22"/>
              </w:rPr>
              <w:t>;</w:t>
            </w:r>
          </w:p>
          <w:p w14:paraId="4E9B5468" w14:textId="1379E038" w:rsidR="005633EC" w:rsidRPr="006D6ACE" w:rsidRDefault="005633EC" w:rsidP="005633EC">
            <w:pPr>
              <w:tabs>
                <w:tab w:val="left" w:pos="0"/>
              </w:tabs>
              <w:ind w:right="112"/>
              <w:rPr>
                <w:noProof/>
                <w:sz w:val="22"/>
                <w:szCs w:val="22"/>
              </w:rPr>
            </w:pPr>
            <w:r w:rsidRPr="006D6ACE">
              <w:rPr>
                <w:noProof/>
                <w:sz w:val="22"/>
                <w:szCs w:val="22"/>
              </w:rPr>
              <w:t>3.7. Potencialų ir esamų šaltinių tankio atvaizdavimas</w:t>
            </w:r>
            <w:r>
              <w:rPr>
                <w:noProof/>
                <w:sz w:val="22"/>
                <w:szCs w:val="22"/>
              </w:rPr>
              <w:t xml:space="preserve">: </w:t>
            </w:r>
            <w:r w:rsidRPr="0008228D">
              <w:rPr>
                <w:color w:val="0070C0"/>
                <w:sz w:val="22"/>
                <w:szCs w:val="22"/>
              </w:rPr>
              <w:t>[nurodyti taip/ne]</w:t>
            </w:r>
            <w:r w:rsidRPr="006D6ACE">
              <w:rPr>
                <w:noProof/>
                <w:sz w:val="22"/>
                <w:szCs w:val="22"/>
              </w:rPr>
              <w:t>;</w:t>
            </w:r>
          </w:p>
          <w:p w14:paraId="38020335" w14:textId="459B866E" w:rsidR="005633EC" w:rsidRPr="006D6ACE" w:rsidRDefault="005633EC" w:rsidP="005633EC">
            <w:pPr>
              <w:tabs>
                <w:tab w:val="left" w:pos="0"/>
              </w:tabs>
              <w:ind w:right="112"/>
              <w:rPr>
                <w:noProof/>
                <w:sz w:val="22"/>
                <w:szCs w:val="22"/>
              </w:rPr>
            </w:pPr>
            <w:r w:rsidRPr="006D6ACE">
              <w:rPr>
                <w:noProof/>
                <w:sz w:val="22"/>
                <w:szCs w:val="22"/>
              </w:rPr>
              <w:t>3.8. Automatinis artefaktų atmetimas nekeičiant originalių duomenų</w:t>
            </w:r>
            <w:r>
              <w:rPr>
                <w:noProof/>
                <w:sz w:val="22"/>
                <w:szCs w:val="22"/>
              </w:rPr>
              <w:t xml:space="preserve">: </w:t>
            </w:r>
            <w:r w:rsidRPr="0008228D">
              <w:rPr>
                <w:color w:val="0070C0"/>
                <w:sz w:val="22"/>
                <w:szCs w:val="22"/>
              </w:rPr>
              <w:t>[nurodyti taip/ne]</w:t>
            </w:r>
            <w:r w:rsidRPr="006D6ACE">
              <w:rPr>
                <w:noProof/>
                <w:sz w:val="22"/>
                <w:szCs w:val="22"/>
              </w:rPr>
              <w:t>;</w:t>
            </w:r>
          </w:p>
          <w:p w14:paraId="36FCCA3E" w14:textId="7A810BBD" w:rsidR="005633EC" w:rsidRPr="006D6ACE" w:rsidRDefault="005633EC" w:rsidP="005633EC">
            <w:pPr>
              <w:ind w:right="112"/>
              <w:rPr>
                <w:sz w:val="22"/>
                <w:szCs w:val="22"/>
              </w:rPr>
            </w:pPr>
            <w:r w:rsidRPr="006D6ACE">
              <w:rPr>
                <w:noProof/>
                <w:sz w:val="22"/>
                <w:szCs w:val="22"/>
              </w:rPr>
              <w:t>3.9. Šaltinių atvaizdavimas</w:t>
            </w:r>
            <w:r>
              <w:rPr>
                <w:noProof/>
                <w:sz w:val="22"/>
                <w:szCs w:val="22"/>
              </w:rPr>
              <w:t xml:space="preserve">: </w:t>
            </w:r>
            <w:r w:rsidRPr="0008228D">
              <w:rPr>
                <w:color w:val="0070C0"/>
                <w:sz w:val="22"/>
                <w:szCs w:val="22"/>
              </w:rPr>
              <w:t>[nurodyti taip/ne]</w:t>
            </w:r>
            <w:r w:rsidRPr="006D6ACE">
              <w:rPr>
                <w:noProof/>
                <w:sz w:val="22"/>
                <w:szCs w:val="22"/>
              </w:rPr>
              <w:t>.</w:t>
            </w:r>
          </w:p>
        </w:tc>
        <w:tc>
          <w:tcPr>
            <w:tcW w:w="2551" w:type="dxa"/>
            <w:tcBorders>
              <w:top w:val="single" w:sz="4" w:space="0" w:color="auto"/>
              <w:left w:val="single" w:sz="4" w:space="0" w:color="auto"/>
              <w:bottom w:val="single" w:sz="4" w:space="0" w:color="auto"/>
              <w:right w:val="single" w:sz="4" w:space="0" w:color="auto"/>
            </w:tcBorders>
            <w:vAlign w:val="center"/>
          </w:tcPr>
          <w:p w14:paraId="1AE775CE" w14:textId="6E87F678" w:rsidR="005633EC" w:rsidRPr="000508D7" w:rsidRDefault="005633EC" w:rsidP="005633EC">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lastRenderedPageBreak/>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4262D4" w:rsidRPr="000508D7" w14:paraId="1F407F79"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5E9D50D8" w14:textId="497E0CE8" w:rsidR="004262D4" w:rsidRPr="00AD775E" w:rsidRDefault="004262D4" w:rsidP="004262D4">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4.</w:t>
            </w:r>
          </w:p>
        </w:tc>
        <w:tc>
          <w:tcPr>
            <w:tcW w:w="2410" w:type="dxa"/>
            <w:tcBorders>
              <w:top w:val="single" w:sz="8" w:space="0" w:color="000000"/>
              <w:left w:val="single" w:sz="8" w:space="0" w:color="000000"/>
              <w:bottom w:val="single" w:sz="8" w:space="0" w:color="000000"/>
              <w:right w:val="single" w:sz="8" w:space="0" w:color="000000"/>
            </w:tcBorders>
          </w:tcPr>
          <w:p w14:paraId="543369A6" w14:textId="2059BD9D" w:rsidR="004262D4" w:rsidRPr="00CB2C51" w:rsidRDefault="004262D4" w:rsidP="004262D4">
            <w:pPr>
              <w:rPr>
                <w:noProof/>
                <w:sz w:val="22"/>
                <w:szCs w:val="22"/>
              </w:rPr>
            </w:pPr>
            <w:r w:rsidRPr="00CB2C51">
              <w:rPr>
                <w:noProof/>
                <w:sz w:val="22"/>
                <w:szCs w:val="22"/>
              </w:rPr>
              <w:t>EEG topografijos programa</w:t>
            </w:r>
          </w:p>
        </w:tc>
        <w:tc>
          <w:tcPr>
            <w:tcW w:w="3685" w:type="dxa"/>
            <w:tcBorders>
              <w:top w:val="single" w:sz="8" w:space="0" w:color="000000"/>
              <w:left w:val="single" w:sz="8" w:space="0" w:color="000000"/>
              <w:bottom w:val="single" w:sz="8" w:space="0" w:color="000000"/>
              <w:right w:val="single" w:sz="8" w:space="0" w:color="000000"/>
            </w:tcBorders>
          </w:tcPr>
          <w:p w14:paraId="2DCBFEF0" w14:textId="46D88413" w:rsidR="004262D4" w:rsidRPr="00C02EFF" w:rsidRDefault="004262D4" w:rsidP="004262D4">
            <w:pPr>
              <w:rPr>
                <w:noProof/>
                <w:sz w:val="22"/>
                <w:szCs w:val="22"/>
              </w:rPr>
            </w:pPr>
            <w:r w:rsidRPr="00C02EFF">
              <w:rPr>
                <w:noProof/>
                <w:sz w:val="22"/>
                <w:szCs w:val="22"/>
              </w:rPr>
              <w:t>4.1. Realaus laiko ir „off-line“ atvaizdavimas</w:t>
            </w:r>
          </w:p>
          <w:p w14:paraId="05FFFAEF" w14:textId="3BE19FFF" w:rsidR="004262D4" w:rsidRPr="00C02EFF" w:rsidRDefault="004262D4" w:rsidP="004262D4">
            <w:pPr>
              <w:rPr>
                <w:noProof/>
                <w:sz w:val="22"/>
                <w:szCs w:val="22"/>
              </w:rPr>
            </w:pPr>
            <w:r w:rsidRPr="00C02EFF">
              <w:rPr>
                <w:noProof/>
                <w:sz w:val="22"/>
                <w:szCs w:val="22"/>
              </w:rPr>
              <w:t>4.2. Ne mažiau kaip 7 dažnių atvaizdavimas</w:t>
            </w:r>
          </w:p>
          <w:p w14:paraId="5368F6D2" w14:textId="7C487BF4" w:rsidR="004262D4" w:rsidRPr="00C02EFF" w:rsidRDefault="004262D4" w:rsidP="004262D4">
            <w:pPr>
              <w:tabs>
                <w:tab w:val="left" w:pos="0"/>
              </w:tabs>
              <w:ind w:right="112"/>
              <w:rPr>
                <w:noProof/>
                <w:sz w:val="22"/>
                <w:szCs w:val="22"/>
              </w:rPr>
            </w:pPr>
            <w:r w:rsidRPr="00C02EFF">
              <w:rPr>
                <w:noProof/>
                <w:sz w:val="22"/>
                <w:szCs w:val="22"/>
              </w:rPr>
              <w:t xml:space="preserve">4.3. </w:t>
            </w:r>
            <w:r w:rsidR="00E27638" w:rsidRPr="00C02EFF">
              <w:rPr>
                <w:noProof/>
                <w:sz w:val="22"/>
                <w:szCs w:val="22"/>
              </w:rPr>
              <w:t>Turi būti nurodyti su pastaba k</w:t>
            </w:r>
            <w:r w:rsidRPr="00C02EFF">
              <w:rPr>
                <w:noProof/>
                <w:sz w:val="22"/>
                <w:szCs w:val="22"/>
              </w:rPr>
              <w:t>iekvieno spektro</w:t>
            </w:r>
            <w:r w:rsidR="00E27638" w:rsidRPr="00C02EFF">
              <w:rPr>
                <w:noProof/>
                <w:sz w:val="22"/>
                <w:szCs w:val="22"/>
              </w:rPr>
              <w:t>:</w:t>
            </w:r>
            <w:r w:rsidRPr="00C02EFF">
              <w:rPr>
                <w:noProof/>
                <w:sz w:val="22"/>
                <w:szCs w:val="22"/>
              </w:rPr>
              <w:t xml:space="preserve"> apatinis</w:t>
            </w:r>
            <w:r w:rsidR="00536311" w:rsidRPr="00C02EFF">
              <w:rPr>
                <w:noProof/>
                <w:sz w:val="22"/>
                <w:szCs w:val="22"/>
              </w:rPr>
              <w:t>-</w:t>
            </w:r>
            <w:r w:rsidRPr="00C02EFF">
              <w:rPr>
                <w:noProof/>
                <w:sz w:val="22"/>
                <w:szCs w:val="22"/>
              </w:rPr>
              <w:t xml:space="preserve"> viršutinis dažniai, vidutinis</w:t>
            </w:r>
            <w:r w:rsidR="00536311" w:rsidRPr="00C02EFF">
              <w:rPr>
                <w:noProof/>
                <w:sz w:val="22"/>
                <w:szCs w:val="22"/>
              </w:rPr>
              <w:t>-</w:t>
            </w:r>
            <w:r w:rsidRPr="00C02EFF">
              <w:rPr>
                <w:noProof/>
                <w:sz w:val="22"/>
                <w:szCs w:val="22"/>
              </w:rPr>
              <w:t xml:space="preserve"> suvidurkintas</w:t>
            </w:r>
            <w:r w:rsidR="00536311" w:rsidRPr="00C02EFF">
              <w:rPr>
                <w:noProof/>
                <w:sz w:val="22"/>
                <w:szCs w:val="22"/>
              </w:rPr>
              <w:t xml:space="preserve"> dažniai i</w:t>
            </w:r>
            <w:r w:rsidRPr="00C02EFF">
              <w:rPr>
                <w:i/>
                <w:iCs/>
                <w:noProof/>
                <w:sz w:val="22"/>
                <w:szCs w:val="22"/>
              </w:rPr>
              <w:t>r</w:t>
            </w:r>
            <w:r w:rsidRPr="00C02EFF">
              <w:rPr>
                <w:noProof/>
                <w:sz w:val="22"/>
                <w:szCs w:val="22"/>
              </w:rPr>
              <w:t xml:space="preserve"> piko dažniai</w:t>
            </w:r>
          </w:p>
        </w:tc>
        <w:tc>
          <w:tcPr>
            <w:tcW w:w="4820" w:type="dxa"/>
            <w:tcBorders>
              <w:top w:val="single" w:sz="8" w:space="0" w:color="000000"/>
              <w:left w:val="single" w:sz="8" w:space="0" w:color="000000"/>
              <w:bottom w:val="single" w:sz="8" w:space="0" w:color="000000"/>
              <w:right w:val="single" w:sz="4" w:space="0" w:color="auto"/>
            </w:tcBorders>
          </w:tcPr>
          <w:p w14:paraId="52452575" w14:textId="77777777" w:rsidR="004262D4" w:rsidRPr="00C02EFF" w:rsidRDefault="004262D4" w:rsidP="004262D4">
            <w:pPr>
              <w:pStyle w:val="Bodytext20"/>
              <w:shd w:val="clear" w:color="auto" w:fill="auto"/>
              <w:spacing w:before="0" w:after="0" w:line="240" w:lineRule="auto"/>
              <w:jc w:val="left"/>
              <w:rPr>
                <w:rFonts w:ascii="Times New Roman" w:hAnsi="Times New Roman"/>
                <w:noProof/>
                <w:sz w:val="22"/>
                <w:szCs w:val="22"/>
              </w:rPr>
            </w:pPr>
            <w:r w:rsidRPr="00C02EFF">
              <w:rPr>
                <w:rFonts w:ascii="Times New Roman" w:hAnsi="Times New Roman"/>
                <w:noProof/>
                <w:sz w:val="22"/>
                <w:szCs w:val="22"/>
              </w:rPr>
              <w:t>EEG topografijos programa:</w:t>
            </w:r>
          </w:p>
          <w:p w14:paraId="79678E51" w14:textId="2E0E18AF" w:rsidR="004262D4" w:rsidRPr="00C02EFF" w:rsidRDefault="004262D4" w:rsidP="004262D4">
            <w:pPr>
              <w:rPr>
                <w:noProof/>
                <w:sz w:val="22"/>
                <w:szCs w:val="22"/>
              </w:rPr>
            </w:pPr>
            <w:r w:rsidRPr="00C02EFF">
              <w:rPr>
                <w:noProof/>
                <w:sz w:val="22"/>
                <w:szCs w:val="22"/>
              </w:rPr>
              <w:t>4.1. Realaus laiko ir „off-line“ atvaizdavimas</w:t>
            </w:r>
            <w:r w:rsidR="0026528F" w:rsidRPr="00C02EFF">
              <w:rPr>
                <w:noProof/>
                <w:sz w:val="22"/>
                <w:szCs w:val="22"/>
              </w:rPr>
              <w:t xml:space="preserve">: </w:t>
            </w:r>
            <w:r w:rsidR="0026528F" w:rsidRPr="00C02EFF">
              <w:rPr>
                <w:color w:val="0070C0"/>
                <w:sz w:val="22"/>
                <w:szCs w:val="22"/>
              </w:rPr>
              <w:t>[nurodyti taip/ne]</w:t>
            </w:r>
            <w:r w:rsidR="0026528F" w:rsidRPr="00C02EFF">
              <w:rPr>
                <w:noProof/>
                <w:sz w:val="22"/>
                <w:szCs w:val="22"/>
              </w:rPr>
              <w:t>;</w:t>
            </w:r>
          </w:p>
          <w:p w14:paraId="14CBC0D3" w14:textId="513E8D35" w:rsidR="004262D4" w:rsidRPr="00C02EFF" w:rsidRDefault="004262D4" w:rsidP="004262D4">
            <w:pPr>
              <w:rPr>
                <w:noProof/>
                <w:sz w:val="22"/>
                <w:szCs w:val="22"/>
              </w:rPr>
            </w:pPr>
            <w:r w:rsidRPr="00C02EFF">
              <w:rPr>
                <w:noProof/>
                <w:sz w:val="22"/>
                <w:szCs w:val="22"/>
              </w:rPr>
              <w:t xml:space="preserve">4.2. </w:t>
            </w:r>
            <w:r w:rsidR="0026528F" w:rsidRPr="00C02EFF">
              <w:rPr>
                <w:color w:val="2C7FCE"/>
                <w:sz w:val="22"/>
                <w:szCs w:val="22"/>
              </w:rPr>
              <w:t xml:space="preserve">[nurodyti konkrečiai] </w:t>
            </w:r>
            <w:r w:rsidRPr="00C02EFF">
              <w:rPr>
                <w:noProof/>
                <w:sz w:val="22"/>
                <w:szCs w:val="22"/>
              </w:rPr>
              <w:t>dažnių atvaizdavimas</w:t>
            </w:r>
            <w:r w:rsidR="0026528F" w:rsidRPr="00C02EFF">
              <w:rPr>
                <w:noProof/>
                <w:sz w:val="22"/>
                <w:szCs w:val="22"/>
              </w:rPr>
              <w:t xml:space="preserve">: </w:t>
            </w:r>
            <w:r w:rsidR="0026528F" w:rsidRPr="00C02EFF">
              <w:rPr>
                <w:color w:val="0070C0"/>
                <w:sz w:val="22"/>
                <w:szCs w:val="22"/>
              </w:rPr>
              <w:t>[nurodyti taip/ne]</w:t>
            </w:r>
            <w:r w:rsidR="0026528F" w:rsidRPr="00C02EFF">
              <w:rPr>
                <w:noProof/>
                <w:sz w:val="22"/>
                <w:szCs w:val="22"/>
              </w:rPr>
              <w:t>;</w:t>
            </w:r>
          </w:p>
          <w:p w14:paraId="3D5DF1A6" w14:textId="74C6F0D0" w:rsidR="00C02457" w:rsidRPr="00C02EFF" w:rsidRDefault="004262D4" w:rsidP="004262D4">
            <w:pPr>
              <w:pStyle w:val="Bodytext20"/>
              <w:shd w:val="clear" w:color="auto" w:fill="auto"/>
              <w:spacing w:before="0" w:after="0" w:line="240" w:lineRule="auto"/>
              <w:jc w:val="left"/>
              <w:rPr>
                <w:rFonts w:ascii="Times New Roman" w:hAnsi="Times New Roman"/>
                <w:noProof/>
                <w:sz w:val="22"/>
                <w:szCs w:val="22"/>
              </w:rPr>
            </w:pPr>
            <w:r w:rsidRPr="00C02EFF">
              <w:rPr>
                <w:rFonts w:ascii="Times New Roman" w:hAnsi="Times New Roman"/>
                <w:noProof/>
                <w:sz w:val="22"/>
                <w:szCs w:val="22"/>
              </w:rPr>
              <w:t xml:space="preserve">4.3. </w:t>
            </w:r>
            <w:r w:rsidR="007804C0" w:rsidRPr="00C02EFF">
              <w:rPr>
                <w:rFonts w:ascii="Times New Roman" w:hAnsi="Times New Roman"/>
                <w:noProof/>
                <w:sz w:val="22"/>
                <w:szCs w:val="22"/>
              </w:rPr>
              <w:t>Nurodomi su pastaba k</w:t>
            </w:r>
            <w:r w:rsidRPr="00C02EFF">
              <w:rPr>
                <w:rFonts w:ascii="Times New Roman" w:hAnsi="Times New Roman"/>
                <w:noProof/>
                <w:sz w:val="22"/>
                <w:szCs w:val="22"/>
              </w:rPr>
              <w:t>iekvieno spektro</w:t>
            </w:r>
            <w:r w:rsidR="00C02457" w:rsidRPr="00C02EFF">
              <w:rPr>
                <w:rFonts w:ascii="Times New Roman" w:hAnsi="Times New Roman"/>
                <w:noProof/>
                <w:sz w:val="22"/>
                <w:szCs w:val="22"/>
              </w:rPr>
              <w:t>:</w:t>
            </w:r>
          </w:p>
          <w:p w14:paraId="42185CDC" w14:textId="4FC561C8" w:rsidR="00C02457" w:rsidRPr="00C02EFF" w:rsidRDefault="00C02457" w:rsidP="004262D4">
            <w:pPr>
              <w:pStyle w:val="Bodytext20"/>
              <w:shd w:val="clear" w:color="auto" w:fill="auto"/>
              <w:spacing w:before="0" w:after="0" w:line="240" w:lineRule="auto"/>
              <w:jc w:val="left"/>
              <w:rPr>
                <w:rFonts w:ascii="Times New Roman" w:hAnsi="Times New Roman"/>
                <w:noProof/>
                <w:sz w:val="22"/>
                <w:szCs w:val="22"/>
              </w:rPr>
            </w:pPr>
            <w:r w:rsidRPr="00C02EFF">
              <w:rPr>
                <w:rFonts w:ascii="Times New Roman" w:hAnsi="Times New Roman"/>
                <w:noProof/>
                <w:sz w:val="22"/>
                <w:szCs w:val="22"/>
              </w:rPr>
              <w:t>-</w:t>
            </w:r>
            <w:r w:rsidR="004262D4" w:rsidRPr="00C02EFF">
              <w:rPr>
                <w:rFonts w:ascii="Times New Roman" w:hAnsi="Times New Roman"/>
                <w:noProof/>
                <w:sz w:val="22"/>
                <w:szCs w:val="22"/>
              </w:rPr>
              <w:t xml:space="preserve"> apatinis</w:t>
            </w:r>
            <w:r w:rsidR="007804C0" w:rsidRPr="00C02EFF">
              <w:rPr>
                <w:rFonts w:ascii="Times New Roman" w:hAnsi="Times New Roman"/>
                <w:noProof/>
                <w:sz w:val="22"/>
                <w:szCs w:val="22"/>
              </w:rPr>
              <w:t>-</w:t>
            </w:r>
            <w:r w:rsidR="004262D4" w:rsidRPr="00C02EFF">
              <w:rPr>
                <w:rFonts w:ascii="Times New Roman" w:hAnsi="Times New Roman"/>
                <w:noProof/>
                <w:sz w:val="22"/>
                <w:szCs w:val="22"/>
              </w:rPr>
              <w:t>viršutinis dažniai</w:t>
            </w:r>
            <w:r w:rsidR="00513936" w:rsidRPr="00C02EFF">
              <w:rPr>
                <w:rFonts w:ascii="Times New Roman" w:hAnsi="Times New Roman"/>
                <w:noProof/>
                <w:sz w:val="22"/>
                <w:szCs w:val="22"/>
              </w:rPr>
              <w:t xml:space="preserve"> </w:t>
            </w:r>
            <w:r w:rsidR="00513936" w:rsidRPr="00C02EFF">
              <w:rPr>
                <w:rFonts w:ascii="Times New Roman" w:hAnsi="Times New Roman"/>
                <w:color w:val="0070C0"/>
                <w:sz w:val="22"/>
                <w:szCs w:val="22"/>
              </w:rPr>
              <w:t>[nurodyti taip/ne]</w:t>
            </w:r>
            <w:r w:rsidR="004262D4" w:rsidRPr="00C02EFF">
              <w:rPr>
                <w:rFonts w:ascii="Times New Roman" w:hAnsi="Times New Roman"/>
                <w:noProof/>
                <w:sz w:val="22"/>
                <w:szCs w:val="22"/>
              </w:rPr>
              <w:t xml:space="preserve">, </w:t>
            </w:r>
          </w:p>
          <w:p w14:paraId="70E38A77" w14:textId="6DFBEEF6" w:rsidR="00BE3A7B" w:rsidRPr="00C02EFF" w:rsidRDefault="00C02457" w:rsidP="004262D4">
            <w:pPr>
              <w:pStyle w:val="Bodytext20"/>
              <w:shd w:val="clear" w:color="auto" w:fill="auto"/>
              <w:spacing w:before="0" w:after="0" w:line="240" w:lineRule="auto"/>
              <w:jc w:val="left"/>
              <w:rPr>
                <w:rFonts w:ascii="Times New Roman" w:hAnsi="Times New Roman"/>
                <w:noProof/>
                <w:sz w:val="22"/>
                <w:szCs w:val="22"/>
              </w:rPr>
            </w:pPr>
            <w:r w:rsidRPr="00C02EFF">
              <w:rPr>
                <w:rFonts w:ascii="Times New Roman" w:hAnsi="Times New Roman"/>
                <w:noProof/>
                <w:sz w:val="22"/>
                <w:szCs w:val="22"/>
              </w:rPr>
              <w:t xml:space="preserve">- </w:t>
            </w:r>
            <w:r w:rsidR="004262D4" w:rsidRPr="00C02EFF">
              <w:rPr>
                <w:rFonts w:ascii="Times New Roman" w:hAnsi="Times New Roman"/>
                <w:noProof/>
                <w:sz w:val="22"/>
                <w:szCs w:val="22"/>
              </w:rPr>
              <w:t>vidutinis</w:t>
            </w:r>
            <w:r w:rsidR="007804C0" w:rsidRPr="00C02EFF">
              <w:rPr>
                <w:rFonts w:ascii="Times New Roman" w:hAnsi="Times New Roman"/>
                <w:noProof/>
                <w:sz w:val="22"/>
                <w:szCs w:val="22"/>
              </w:rPr>
              <w:t>- suvidurkintas dažniai</w:t>
            </w:r>
            <w:r w:rsidRPr="00C02EFF">
              <w:rPr>
                <w:rFonts w:ascii="Times New Roman" w:hAnsi="Times New Roman"/>
                <w:noProof/>
                <w:sz w:val="22"/>
                <w:szCs w:val="22"/>
              </w:rPr>
              <w:t xml:space="preserve">: </w:t>
            </w:r>
            <w:r w:rsidRPr="00C02EFF">
              <w:rPr>
                <w:rFonts w:ascii="Times New Roman" w:hAnsi="Times New Roman"/>
                <w:color w:val="0070C0"/>
                <w:sz w:val="22"/>
                <w:szCs w:val="22"/>
              </w:rPr>
              <w:t>[nurodyti taip/ne]</w:t>
            </w:r>
            <w:r w:rsidR="004262D4" w:rsidRPr="00C02EFF">
              <w:rPr>
                <w:rFonts w:ascii="Times New Roman" w:hAnsi="Times New Roman"/>
                <w:noProof/>
                <w:sz w:val="22"/>
                <w:szCs w:val="22"/>
              </w:rPr>
              <w:t xml:space="preserve">, </w:t>
            </w:r>
          </w:p>
          <w:p w14:paraId="7CD1B73E" w14:textId="49BE7019" w:rsidR="004262D4" w:rsidRPr="00C02EFF" w:rsidRDefault="00BE3A7B" w:rsidP="004262D4">
            <w:pPr>
              <w:pStyle w:val="Bodytext20"/>
              <w:shd w:val="clear" w:color="auto" w:fill="auto"/>
              <w:spacing w:before="0" w:after="0" w:line="240" w:lineRule="auto"/>
              <w:jc w:val="left"/>
              <w:rPr>
                <w:rFonts w:ascii="Times New Roman" w:hAnsi="Times New Roman"/>
                <w:noProof/>
                <w:sz w:val="22"/>
                <w:szCs w:val="22"/>
              </w:rPr>
            </w:pPr>
            <w:r w:rsidRPr="00C02EFF">
              <w:rPr>
                <w:rFonts w:ascii="Times New Roman" w:hAnsi="Times New Roman"/>
                <w:noProof/>
                <w:sz w:val="22"/>
                <w:szCs w:val="22"/>
              </w:rPr>
              <w:t xml:space="preserve">- </w:t>
            </w:r>
            <w:r w:rsidR="00BA4579" w:rsidRPr="00C02EFF">
              <w:rPr>
                <w:rFonts w:ascii="Times New Roman" w:hAnsi="Times New Roman"/>
                <w:sz w:val="22"/>
                <w:szCs w:val="22"/>
              </w:rPr>
              <w:t>piko</w:t>
            </w:r>
            <w:r w:rsidR="0026528F" w:rsidRPr="00C02EFF">
              <w:rPr>
                <w:rFonts w:ascii="Times New Roman" w:hAnsi="Times New Roman"/>
                <w:sz w:val="22"/>
                <w:szCs w:val="22"/>
              </w:rPr>
              <w:t xml:space="preserve"> </w:t>
            </w:r>
            <w:r w:rsidR="004262D4" w:rsidRPr="00C02EFF">
              <w:rPr>
                <w:rFonts w:ascii="Times New Roman" w:hAnsi="Times New Roman"/>
                <w:noProof/>
                <w:sz w:val="22"/>
                <w:szCs w:val="22"/>
              </w:rPr>
              <w:t>dažniai nurodyti</w:t>
            </w:r>
            <w:r w:rsidR="0026528F" w:rsidRPr="00C02EFF">
              <w:rPr>
                <w:rFonts w:ascii="Times New Roman" w:hAnsi="Times New Roman"/>
                <w:noProof/>
                <w:sz w:val="22"/>
                <w:szCs w:val="22"/>
              </w:rPr>
              <w:t xml:space="preserve">: </w:t>
            </w:r>
            <w:r w:rsidR="0026528F" w:rsidRPr="00C02EFF">
              <w:rPr>
                <w:rFonts w:ascii="Times New Roman" w:hAnsi="Times New Roman"/>
                <w:color w:val="0070C0"/>
                <w:sz w:val="22"/>
                <w:szCs w:val="22"/>
              </w:rPr>
              <w:t>[nurodyti taip/ne]</w:t>
            </w:r>
            <w:r w:rsidR="0026528F" w:rsidRPr="00C02EFF">
              <w:rPr>
                <w:rFonts w:ascii="Times New Roman" w:hAnsi="Times New Roman"/>
                <w:noProof/>
                <w:sz w:val="22"/>
                <w:szCs w:val="22"/>
              </w:rPr>
              <w:t>.</w:t>
            </w:r>
          </w:p>
        </w:tc>
        <w:tc>
          <w:tcPr>
            <w:tcW w:w="2551" w:type="dxa"/>
            <w:tcBorders>
              <w:top w:val="single" w:sz="4" w:space="0" w:color="auto"/>
              <w:left w:val="single" w:sz="4" w:space="0" w:color="auto"/>
              <w:bottom w:val="single" w:sz="4" w:space="0" w:color="auto"/>
              <w:right w:val="single" w:sz="4" w:space="0" w:color="auto"/>
            </w:tcBorders>
            <w:vAlign w:val="center"/>
          </w:tcPr>
          <w:p w14:paraId="146FC761" w14:textId="412F32A1" w:rsidR="004262D4" w:rsidRPr="000508D7" w:rsidRDefault="0026528F" w:rsidP="004262D4">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6C416A" w:rsidRPr="000508D7" w14:paraId="47B1E13D"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0A7E3401" w14:textId="441C0657" w:rsidR="006C416A" w:rsidRPr="00AD775E" w:rsidRDefault="006C416A" w:rsidP="006C416A">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5</w:t>
            </w:r>
          </w:p>
        </w:tc>
        <w:tc>
          <w:tcPr>
            <w:tcW w:w="2410" w:type="dxa"/>
            <w:tcBorders>
              <w:top w:val="single" w:sz="8" w:space="0" w:color="000000"/>
              <w:left w:val="single" w:sz="8" w:space="0" w:color="000000"/>
              <w:bottom w:val="single" w:sz="8" w:space="0" w:color="000000"/>
              <w:right w:val="single" w:sz="8" w:space="0" w:color="000000"/>
            </w:tcBorders>
          </w:tcPr>
          <w:p w14:paraId="269DB2FA" w14:textId="2DDB9578" w:rsidR="006C416A" w:rsidRPr="00772213" w:rsidRDefault="006C416A" w:rsidP="006C416A">
            <w:pPr>
              <w:autoSpaceDE w:val="0"/>
              <w:autoSpaceDN w:val="0"/>
              <w:adjustRightInd w:val="0"/>
              <w:rPr>
                <w:bCs/>
                <w:color w:val="000000" w:themeColor="text1"/>
                <w:sz w:val="22"/>
                <w:szCs w:val="22"/>
              </w:rPr>
            </w:pPr>
            <w:r w:rsidRPr="00772213">
              <w:rPr>
                <w:bCs/>
                <w:color w:val="000000" w:themeColor="text1"/>
                <w:sz w:val="22"/>
                <w:szCs w:val="22"/>
              </w:rPr>
              <w:t>Sistemos palaikomas priimamų kanalų skaičius</w:t>
            </w:r>
          </w:p>
        </w:tc>
        <w:tc>
          <w:tcPr>
            <w:tcW w:w="3685" w:type="dxa"/>
            <w:tcBorders>
              <w:top w:val="single" w:sz="8" w:space="0" w:color="000000"/>
              <w:left w:val="single" w:sz="8" w:space="0" w:color="000000"/>
              <w:bottom w:val="single" w:sz="8" w:space="0" w:color="000000"/>
              <w:right w:val="single" w:sz="8" w:space="0" w:color="000000"/>
            </w:tcBorders>
          </w:tcPr>
          <w:p w14:paraId="0AE7E588" w14:textId="4E1942E1" w:rsidR="006C416A" w:rsidRPr="00C02EFF" w:rsidRDefault="006C416A" w:rsidP="006C416A">
            <w:pPr>
              <w:rPr>
                <w:bCs/>
                <w:color w:val="000000" w:themeColor="text1"/>
                <w:sz w:val="22"/>
                <w:szCs w:val="22"/>
              </w:rPr>
            </w:pPr>
            <w:r w:rsidRPr="00C02EFF">
              <w:rPr>
                <w:bCs/>
                <w:color w:val="000000" w:themeColor="text1"/>
                <w:sz w:val="22"/>
                <w:szCs w:val="22"/>
              </w:rPr>
              <w:t>Ne mažiau kaip 250 optiškai izoliuotų kanalų paciento duomenims priimti</w:t>
            </w:r>
          </w:p>
        </w:tc>
        <w:tc>
          <w:tcPr>
            <w:tcW w:w="4820" w:type="dxa"/>
            <w:tcBorders>
              <w:top w:val="single" w:sz="8" w:space="0" w:color="000000"/>
              <w:left w:val="single" w:sz="8" w:space="0" w:color="000000"/>
              <w:bottom w:val="single" w:sz="8" w:space="0" w:color="000000"/>
              <w:right w:val="single" w:sz="4" w:space="0" w:color="auto"/>
            </w:tcBorders>
          </w:tcPr>
          <w:p w14:paraId="2BC3CFCC" w14:textId="1ACCC265" w:rsidR="006C416A" w:rsidRPr="00C02EFF" w:rsidRDefault="006C416A" w:rsidP="006C416A">
            <w:pPr>
              <w:pStyle w:val="Bodytext20"/>
              <w:shd w:val="clear" w:color="auto" w:fill="auto"/>
              <w:spacing w:before="0" w:after="0" w:line="240" w:lineRule="auto"/>
              <w:jc w:val="left"/>
              <w:rPr>
                <w:rFonts w:ascii="Times New Roman" w:hAnsi="Times New Roman"/>
                <w:b/>
                <w:bCs/>
                <w:sz w:val="22"/>
                <w:szCs w:val="22"/>
              </w:rPr>
            </w:pPr>
            <w:r w:rsidRPr="00C02EFF">
              <w:rPr>
                <w:rFonts w:ascii="Times New Roman" w:hAnsi="Times New Roman"/>
                <w:sz w:val="22"/>
                <w:szCs w:val="22"/>
              </w:rPr>
              <w:t xml:space="preserve">Sistemos palaikomas priimamų kanalų skaičius – </w:t>
            </w:r>
            <w:r w:rsidRPr="00C02EFF">
              <w:rPr>
                <w:rFonts w:ascii="Times New Roman" w:hAnsi="Times New Roman"/>
                <w:color w:val="2C7FCE"/>
                <w:sz w:val="22"/>
                <w:szCs w:val="22"/>
              </w:rPr>
              <w:t>[nurodyti konkrečiai]</w:t>
            </w:r>
            <w:r w:rsidRPr="00C02EFF">
              <w:rPr>
                <w:rFonts w:ascii="Times New Roman" w:hAnsi="Times New Roman"/>
                <w:sz w:val="22"/>
                <w:szCs w:val="22"/>
              </w:rPr>
              <w:t xml:space="preserve"> optiškai izoliuotų kanalų paciento duomenims priimti </w:t>
            </w:r>
            <w:r w:rsidRPr="00C02EFF">
              <w:rPr>
                <w:rFonts w:ascii="Times New Roman" w:hAnsi="Times New Roman"/>
                <w:color w:val="0070C0"/>
                <w:sz w:val="22"/>
                <w:szCs w:val="22"/>
              </w:rPr>
              <w:t>[nurodyti taip/ne]</w:t>
            </w:r>
          </w:p>
        </w:tc>
        <w:tc>
          <w:tcPr>
            <w:tcW w:w="2551" w:type="dxa"/>
            <w:tcBorders>
              <w:top w:val="single" w:sz="4" w:space="0" w:color="auto"/>
              <w:left w:val="single" w:sz="4" w:space="0" w:color="auto"/>
              <w:bottom w:val="single" w:sz="4" w:space="0" w:color="auto"/>
              <w:right w:val="single" w:sz="4" w:space="0" w:color="auto"/>
            </w:tcBorders>
            <w:vAlign w:val="center"/>
          </w:tcPr>
          <w:p w14:paraId="1207937D" w14:textId="77777777" w:rsidR="006C416A" w:rsidRPr="000508D7" w:rsidRDefault="006C416A" w:rsidP="006C416A">
            <w:pPr>
              <w:pStyle w:val="Bodytext20"/>
              <w:shd w:val="clear" w:color="auto" w:fill="auto"/>
              <w:spacing w:before="0" w:after="0" w:line="240" w:lineRule="auto"/>
              <w:jc w:val="center"/>
              <w:rPr>
                <w:rFonts w:ascii="Times New Roman" w:hAnsi="Times New Roman"/>
                <w:b/>
                <w:b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6C416A" w:rsidRPr="000508D7" w14:paraId="2318A130"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47FE0F80" w14:textId="022C168B" w:rsidR="006C416A" w:rsidRPr="00AD775E" w:rsidRDefault="006C416A" w:rsidP="006C416A">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6</w:t>
            </w:r>
          </w:p>
        </w:tc>
        <w:tc>
          <w:tcPr>
            <w:tcW w:w="2410" w:type="dxa"/>
            <w:tcBorders>
              <w:top w:val="single" w:sz="8" w:space="0" w:color="000000"/>
              <w:left w:val="single" w:sz="8" w:space="0" w:color="000000"/>
              <w:bottom w:val="single" w:sz="8" w:space="0" w:color="000000"/>
              <w:right w:val="single" w:sz="8" w:space="0" w:color="000000"/>
            </w:tcBorders>
          </w:tcPr>
          <w:p w14:paraId="78A57DBC" w14:textId="1D8C5720" w:rsidR="006C416A" w:rsidRPr="00772213" w:rsidRDefault="006C416A" w:rsidP="006C416A">
            <w:pPr>
              <w:autoSpaceDE w:val="0"/>
              <w:autoSpaceDN w:val="0"/>
              <w:adjustRightInd w:val="0"/>
              <w:rPr>
                <w:bCs/>
                <w:color w:val="000000" w:themeColor="text1"/>
                <w:sz w:val="22"/>
                <w:szCs w:val="22"/>
              </w:rPr>
            </w:pPr>
            <w:r w:rsidRPr="00772213">
              <w:rPr>
                <w:bCs/>
                <w:color w:val="000000" w:themeColor="text1"/>
                <w:sz w:val="22"/>
                <w:szCs w:val="22"/>
              </w:rPr>
              <w:t>Kanalų stiprintuvų įėjimo varža</w:t>
            </w:r>
          </w:p>
        </w:tc>
        <w:tc>
          <w:tcPr>
            <w:tcW w:w="3685" w:type="dxa"/>
            <w:tcBorders>
              <w:top w:val="single" w:sz="8" w:space="0" w:color="000000"/>
              <w:left w:val="single" w:sz="8" w:space="0" w:color="000000"/>
              <w:bottom w:val="single" w:sz="8" w:space="0" w:color="000000"/>
              <w:right w:val="single" w:sz="8" w:space="0" w:color="000000"/>
            </w:tcBorders>
          </w:tcPr>
          <w:p w14:paraId="7FD58623" w14:textId="4399D322" w:rsidR="006C416A" w:rsidRPr="00C02EFF" w:rsidRDefault="006C416A" w:rsidP="006C416A">
            <w:pPr>
              <w:rPr>
                <w:bCs/>
                <w:color w:val="000000" w:themeColor="text1"/>
                <w:sz w:val="22"/>
                <w:szCs w:val="22"/>
              </w:rPr>
            </w:pPr>
            <w:r w:rsidRPr="00C02EFF">
              <w:rPr>
                <w:bCs/>
                <w:color w:val="000000" w:themeColor="text1"/>
                <w:sz w:val="22"/>
                <w:szCs w:val="22"/>
              </w:rPr>
              <w:t>Ne mažiau kaip 100 MΩ</w:t>
            </w:r>
          </w:p>
        </w:tc>
        <w:tc>
          <w:tcPr>
            <w:tcW w:w="4820" w:type="dxa"/>
            <w:tcBorders>
              <w:top w:val="single" w:sz="8" w:space="0" w:color="000000"/>
              <w:left w:val="single" w:sz="8" w:space="0" w:color="000000"/>
              <w:bottom w:val="single" w:sz="8" w:space="0" w:color="000000"/>
              <w:right w:val="single" w:sz="4" w:space="0" w:color="auto"/>
            </w:tcBorders>
          </w:tcPr>
          <w:p w14:paraId="3D87DBD5" w14:textId="516019DD" w:rsidR="006C416A" w:rsidRPr="00C02EFF" w:rsidRDefault="006C416A" w:rsidP="006C416A">
            <w:pPr>
              <w:pStyle w:val="Bodytext20"/>
              <w:shd w:val="clear" w:color="auto" w:fill="auto"/>
              <w:spacing w:before="0" w:after="0" w:line="240" w:lineRule="auto"/>
              <w:jc w:val="left"/>
              <w:rPr>
                <w:rFonts w:ascii="Times New Roman" w:hAnsi="Times New Roman"/>
                <w:b/>
                <w:bCs/>
                <w:sz w:val="22"/>
                <w:szCs w:val="22"/>
              </w:rPr>
            </w:pPr>
            <w:r w:rsidRPr="00C02EFF">
              <w:rPr>
                <w:rFonts w:ascii="Times New Roman" w:hAnsi="Times New Roman"/>
                <w:sz w:val="22"/>
                <w:szCs w:val="22"/>
              </w:rPr>
              <w:t xml:space="preserve">Kanalų stiprintuvų įėjimo varža – </w:t>
            </w:r>
            <w:r w:rsidRPr="00C02EFF">
              <w:rPr>
                <w:rFonts w:ascii="Times New Roman" w:hAnsi="Times New Roman"/>
                <w:color w:val="2C7FCE"/>
                <w:sz w:val="22"/>
                <w:szCs w:val="22"/>
              </w:rPr>
              <w:t xml:space="preserve">[nurodyti konkrečiai] </w:t>
            </w:r>
            <w:r w:rsidRPr="00C02EFF">
              <w:rPr>
                <w:rFonts w:ascii="Times New Roman" w:hAnsi="Times New Roman"/>
                <w:sz w:val="22"/>
                <w:szCs w:val="22"/>
              </w:rPr>
              <w:t>MΩ</w:t>
            </w:r>
          </w:p>
        </w:tc>
        <w:tc>
          <w:tcPr>
            <w:tcW w:w="2551" w:type="dxa"/>
            <w:tcBorders>
              <w:top w:val="single" w:sz="4" w:space="0" w:color="auto"/>
              <w:left w:val="single" w:sz="4" w:space="0" w:color="auto"/>
              <w:bottom w:val="single" w:sz="4" w:space="0" w:color="auto"/>
              <w:right w:val="single" w:sz="4" w:space="0" w:color="auto"/>
            </w:tcBorders>
            <w:vAlign w:val="center"/>
          </w:tcPr>
          <w:p w14:paraId="2009629B" w14:textId="670902BB" w:rsidR="006C416A" w:rsidRPr="000508D7" w:rsidRDefault="006C416A" w:rsidP="006C416A">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6C416A" w:rsidRPr="000508D7" w14:paraId="1FBA5F94"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1E54FD9F" w14:textId="70698B4A" w:rsidR="006C416A" w:rsidRPr="00AD775E" w:rsidRDefault="006C416A" w:rsidP="006C416A">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7</w:t>
            </w:r>
          </w:p>
        </w:tc>
        <w:tc>
          <w:tcPr>
            <w:tcW w:w="2410" w:type="dxa"/>
            <w:tcBorders>
              <w:top w:val="single" w:sz="8" w:space="0" w:color="000000"/>
              <w:left w:val="single" w:sz="8" w:space="0" w:color="000000"/>
              <w:bottom w:val="single" w:sz="8" w:space="0" w:color="000000"/>
              <w:right w:val="single" w:sz="8" w:space="0" w:color="000000"/>
            </w:tcBorders>
          </w:tcPr>
          <w:p w14:paraId="3D927A34" w14:textId="2A805094" w:rsidR="006C416A" w:rsidRPr="00772213" w:rsidRDefault="006C416A" w:rsidP="006C416A">
            <w:pPr>
              <w:autoSpaceDE w:val="0"/>
              <w:autoSpaceDN w:val="0"/>
              <w:adjustRightInd w:val="0"/>
              <w:rPr>
                <w:bCs/>
                <w:color w:val="000000" w:themeColor="text1"/>
                <w:sz w:val="22"/>
                <w:szCs w:val="22"/>
              </w:rPr>
            </w:pPr>
            <w:r w:rsidRPr="00772213">
              <w:rPr>
                <w:bCs/>
                <w:color w:val="000000" w:themeColor="text1"/>
                <w:sz w:val="22"/>
                <w:szCs w:val="22"/>
              </w:rPr>
              <w:t>Įėjimo stiprintuvų triukšmų lygis (RMS)</w:t>
            </w:r>
          </w:p>
        </w:tc>
        <w:tc>
          <w:tcPr>
            <w:tcW w:w="3685" w:type="dxa"/>
            <w:tcBorders>
              <w:top w:val="single" w:sz="8" w:space="0" w:color="000000"/>
              <w:left w:val="single" w:sz="8" w:space="0" w:color="000000"/>
              <w:bottom w:val="single" w:sz="8" w:space="0" w:color="000000"/>
              <w:right w:val="single" w:sz="8" w:space="0" w:color="000000"/>
            </w:tcBorders>
          </w:tcPr>
          <w:p w14:paraId="3766F4A2" w14:textId="73E464E9" w:rsidR="006C416A" w:rsidRPr="00C02EFF" w:rsidRDefault="006C416A" w:rsidP="006C416A">
            <w:pPr>
              <w:rPr>
                <w:bCs/>
                <w:color w:val="000000" w:themeColor="text1"/>
                <w:sz w:val="22"/>
                <w:szCs w:val="22"/>
              </w:rPr>
            </w:pPr>
            <w:r w:rsidRPr="00C02EFF">
              <w:rPr>
                <w:bCs/>
                <w:color w:val="000000" w:themeColor="text1"/>
                <w:sz w:val="22"/>
                <w:szCs w:val="22"/>
              </w:rPr>
              <w:t>Ne daugiau kaip 1.5 µ</w:t>
            </w:r>
            <w:proofErr w:type="spellStart"/>
            <w:r w:rsidRPr="00C02EFF">
              <w:rPr>
                <w:bCs/>
                <w:color w:val="000000" w:themeColor="text1"/>
                <w:sz w:val="22"/>
                <w:szCs w:val="22"/>
              </w:rPr>
              <w:t>Vp</w:t>
            </w:r>
            <w:proofErr w:type="spellEnd"/>
            <w:r w:rsidRPr="00C02EFF">
              <w:rPr>
                <w:bCs/>
                <w:color w:val="000000" w:themeColor="text1"/>
                <w:sz w:val="22"/>
                <w:szCs w:val="22"/>
              </w:rPr>
              <w:t>-p (0,53-120 Hz dažnių diapazone)</w:t>
            </w:r>
          </w:p>
        </w:tc>
        <w:tc>
          <w:tcPr>
            <w:tcW w:w="4820" w:type="dxa"/>
            <w:tcBorders>
              <w:top w:val="single" w:sz="8" w:space="0" w:color="000000"/>
              <w:left w:val="single" w:sz="8" w:space="0" w:color="000000"/>
              <w:bottom w:val="single" w:sz="8" w:space="0" w:color="000000"/>
              <w:right w:val="single" w:sz="4" w:space="0" w:color="auto"/>
            </w:tcBorders>
          </w:tcPr>
          <w:p w14:paraId="03C3B93B" w14:textId="45B0D525" w:rsidR="006C416A" w:rsidRPr="00C02EFF" w:rsidRDefault="006C416A" w:rsidP="006C416A">
            <w:pPr>
              <w:pStyle w:val="Bodytext20"/>
              <w:shd w:val="clear" w:color="auto" w:fill="auto"/>
              <w:spacing w:before="0" w:after="0" w:line="240" w:lineRule="auto"/>
              <w:jc w:val="left"/>
              <w:rPr>
                <w:rFonts w:ascii="Times New Roman" w:hAnsi="Times New Roman"/>
                <w:b/>
                <w:bCs/>
                <w:sz w:val="22"/>
                <w:szCs w:val="22"/>
              </w:rPr>
            </w:pPr>
            <w:r w:rsidRPr="00C02EFF">
              <w:rPr>
                <w:rFonts w:ascii="Times New Roman" w:hAnsi="Times New Roman"/>
                <w:sz w:val="22"/>
                <w:szCs w:val="22"/>
              </w:rPr>
              <w:t xml:space="preserve">Įėjimo stiprintuvų triukšmų lygis (RMS) – </w:t>
            </w:r>
            <w:r w:rsidRPr="00C02EFF">
              <w:rPr>
                <w:rFonts w:ascii="Times New Roman" w:hAnsi="Times New Roman"/>
                <w:color w:val="2C7FCE"/>
                <w:sz w:val="22"/>
                <w:szCs w:val="22"/>
              </w:rPr>
              <w:t>[nurodyti konkrečiai]</w:t>
            </w:r>
            <w:r w:rsidR="00E27638" w:rsidRPr="00C02EFF">
              <w:rPr>
                <w:rFonts w:asciiTheme="minorHAnsi" w:eastAsia="Times New Roman" w:hAnsiTheme="minorHAnsi" w:cstheme="minorBidi"/>
                <w:sz w:val="24"/>
                <w:szCs w:val="24"/>
                <w:lang w:eastAsia="en-US"/>
              </w:rPr>
              <w:t xml:space="preserve"> </w:t>
            </w:r>
            <w:r w:rsidR="00C34D76" w:rsidRPr="00C02EFF">
              <w:rPr>
                <w:rFonts w:asciiTheme="minorHAnsi" w:eastAsia="Times New Roman" w:hAnsiTheme="minorHAnsi" w:cstheme="minorHAnsi"/>
                <w:sz w:val="24"/>
                <w:szCs w:val="24"/>
                <w:lang w:eastAsia="en-US"/>
              </w:rPr>
              <w:t>µ</w:t>
            </w:r>
            <w:proofErr w:type="spellStart"/>
            <w:r w:rsidRPr="00C02EFF">
              <w:rPr>
                <w:rFonts w:ascii="Times New Roman" w:hAnsi="Times New Roman"/>
                <w:sz w:val="22"/>
                <w:szCs w:val="22"/>
              </w:rPr>
              <w:t>Vp</w:t>
            </w:r>
            <w:proofErr w:type="spellEnd"/>
            <w:r w:rsidRPr="00C02EFF">
              <w:rPr>
                <w:rFonts w:ascii="Times New Roman" w:hAnsi="Times New Roman"/>
                <w:sz w:val="22"/>
                <w:szCs w:val="22"/>
              </w:rPr>
              <w:t xml:space="preserve">-p (0,53-120 Hz dažnių diapazone) </w:t>
            </w:r>
            <w:r w:rsidRPr="00C02EFF">
              <w:rPr>
                <w:rFonts w:ascii="Times New Roman" w:hAnsi="Times New Roman"/>
                <w:color w:val="0070C0"/>
                <w:sz w:val="22"/>
                <w:szCs w:val="22"/>
              </w:rPr>
              <w:t>[nurodyti taip/ne]</w:t>
            </w:r>
          </w:p>
        </w:tc>
        <w:tc>
          <w:tcPr>
            <w:tcW w:w="2551" w:type="dxa"/>
            <w:tcBorders>
              <w:top w:val="single" w:sz="4" w:space="0" w:color="auto"/>
              <w:left w:val="single" w:sz="4" w:space="0" w:color="auto"/>
              <w:bottom w:val="single" w:sz="4" w:space="0" w:color="auto"/>
              <w:right w:val="single" w:sz="4" w:space="0" w:color="auto"/>
            </w:tcBorders>
            <w:vAlign w:val="center"/>
          </w:tcPr>
          <w:p w14:paraId="06A5BFC3" w14:textId="0E65295D" w:rsidR="006C416A" w:rsidRPr="000508D7" w:rsidRDefault="006C416A" w:rsidP="006C416A">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6C416A" w:rsidRPr="000508D7" w14:paraId="50302F2D"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5914DAF2" w14:textId="1C1189F4" w:rsidR="006C416A" w:rsidRPr="00AD775E" w:rsidRDefault="006C416A" w:rsidP="006C416A">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8</w:t>
            </w:r>
          </w:p>
        </w:tc>
        <w:tc>
          <w:tcPr>
            <w:tcW w:w="2410" w:type="dxa"/>
            <w:tcBorders>
              <w:top w:val="single" w:sz="8" w:space="0" w:color="000000"/>
              <w:left w:val="single" w:sz="8" w:space="0" w:color="000000"/>
              <w:bottom w:val="single" w:sz="8" w:space="0" w:color="000000"/>
              <w:right w:val="single" w:sz="8" w:space="0" w:color="000000"/>
            </w:tcBorders>
          </w:tcPr>
          <w:p w14:paraId="102058AC" w14:textId="4C44CCF2" w:rsidR="006C416A" w:rsidRPr="00772213" w:rsidRDefault="006C416A" w:rsidP="006C416A">
            <w:pPr>
              <w:autoSpaceDE w:val="0"/>
              <w:autoSpaceDN w:val="0"/>
              <w:adjustRightInd w:val="0"/>
              <w:rPr>
                <w:bCs/>
                <w:color w:val="000000" w:themeColor="text1"/>
                <w:sz w:val="22"/>
                <w:szCs w:val="22"/>
              </w:rPr>
            </w:pPr>
            <w:proofErr w:type="spellStart"/>
            <w:r w:rsidRPr="00772213">
              <w:rPr>
                <w:bCs/>
                <w:color w:val="000000" w:themeColor="text1"/>
                <w:sz w:val="22"/>
                <w:szCs w:val="22"/>
              </w:rPr>
              <w:t>Sinfazinio</w:t>
            </w:r>
            <w:proofErr w:type="spellEnd"/>
            <w:r w:rsidRPr="00772213">
              <w:rPr>
                <w:bCs/>
                <w:color w:val="000000" w:themeColor="text1"/>
                <w:sz w:val="22"/>
                <w:szCs w:val="22"/>
              </w:rPr>
              <w:t xml:space="preserve"> kanalo slopinimas</w:t>
            </w:r>
          </w:p>
        </w:tc>
        <w:tc>
          <w:tcPr>
            <w:tcW w:w="3685" w:type="dxa"/>
            <w:tcBorders>
              <w:top w:val="single" w:sz="8" w:space="0" w:color="000000"/>
              <w:left w:val="single" w:sz="8" w:space="0" w:color="000000"/>
              <w:bottom w:val="single" w:sz="8" w:space="0" w:color="000000"/>
              <w:right w:val="single" w:sz="8" w:space="0" w:color="000000"/>
            </w:tcBorders>
          </w:tcPr>
          <w:p w14:paraId="43F68165" w14:textId="28EC3BE5" w:rsidR="006C416A" w:rsidRPr="00772213" w:rsidRDefault="006C416A" w:rsidP="006C416A">
            <w:pPr>
              <w:rPr>
                <w:bCs/>
                <w:color w:val="000000" w:themeColor="text1"/>
                <w:sz w:val="22"/>
                <w:szCs w:val="22"/>
              </w:rPr>
            </w:pPr>
            <w:r w:rsidRPr="00772213">
              <w:rPr>
                <w:bCs/>
                <w:color w:val="000000" w:themeColor="text1"/>
                <w:sz w:val="22"/>
                <w:szCs w:val="22"/>
              </w:rPr>
              <w:t xml:space="preserve">≥110 </w:t>
            </w:r>
            <w:proofErr w:type="spellStart"/>
            <w:r w:rsidRPr="00772213">
              <w:rPr>
                <w:bCs/>
                <w:color w:val="000000" w:themeColor="text1"/>
                <w:sz w:val="22"/>
                <w:szCs w:val="22"/>
              </w:rPr>
              <w:t>dB</w:t>
            </w:r>
            <w:proofErr w:type="spellEnd"/>
            <w:r w:rsidRPr="00772213">
              <w:rPr>
                <w:bCs/>
                <w:color w:val="000000" w:themeColor="text1"/>
                <w:sz w:val="22"/>
                <w:szCs w:val="22"/>
              </w:rPr>
              <w:t xml:space="preserve"> (CMRR)</w:t>
            </w:r>
          </w:p>
        </w:tc>
        <w:tc>
          <w:tcPr>
            <w:tcW w:w="4820" w:type="dxa"/>
            <w:tcBorders>
              <w:top w:val="single" w:sz="8" w:space="0" w:color="000000"/>
              <w:left w:val="single" w:sz="8" w:space="0" w:color="000000"/>
              <w:bottom w:val="single" w:sz="8" w:space="0" w:color="000000"/>
              <w:right w:val="single" w:sz="4" w:space="0" w:color="auto"/>
            </w:tcBorders>
          </w:tcPr>
          <w:p w14:paraId="62CEE165" w14:textId="7A09E9F2" w:rsidR="006C416A" w:rsidRPr="009A1E87" w:rsidRDefault="006C416A" w:rsidP="006C416A">
            <w:pPr>
              <w:pStyle w:val="Bodytext20"/>
              <w:shd w:val="clear" w:color="auto" w:fill="auto"/>
              <w:spacing w:before="0" w:after="0" w:line="240" w:lineRule="auto"/>
              <w:jc w:val="left"/>
              <w:rPr>
                <w:rFonts w:ascii="Times New Roman" w:hAnsi="Times New Roman"/>
                <w:b/>
                <w:bCs/>
                <w:sz w:val="22"/>
                <w:szCs w:val="22"/>
              </w:rPr>
            </w:pPr>
            <w:proofErr w:type="spellStart"/>
            <w:r w:rsidRPr="009A1E87">
              <w:rPr>
                <w:rFonts w:ascii="Times New Roman" w:hAnsi="Times New Roman"/>
                <w:sz w:val="22"/>
                <w:szCs w:val="22"/>
              </w:rPr>
              <w:t>Sinfazinio</w:t>
            </w:r>
            <w:proofErr w:type="spellEnd"/>
            <w:r w:rsidRPr="009A1E87">
              <w:rPr>
                <w:rFonts w:ascii="Times New Roman" w:hAnsi="Times New Roman"/>
                <w:sz w:val="22"/>
                <w:szCs w:val="22"/>
              </w:rPr>
              <w:t xml:space="preserve"> kanalo slopinimas – </w:t>
            </w:r>
            <w:r w:rsidRPr="009A1E87">
              <w:rPr>
                <w:rFonts w:ascii="Times New Roman" w:hAnsi="Times New Roman"/>
                <w:color w:val="2C7FCE"/>
                <w:sz w:val="22"/>
                <w:szCs w:val="22"/>
              </w:rPr>
              <w:t xml:space="preserve">[nurodyti konkrečiai] </w:t>
            </w:r>
            <w:proofErr w:type="spellStart"/>
            <w:r w:rsidRPr="009A1E87">
              <w:rPr>
                <w:rFonts w:ascii="Times New Roman" w:hAnsi="Times New Roman"/>
                <w:sz w:val="22"/>
                <w:szCs w:val="22"/>
              </w:rPr>
              <w:t>dB</w:t>
            </w:r>
            <w:proofErr w:type="spellEnd"/>
            <w:r w:rsidRPr="009A1E87">
              <w:rPr>
                <w:rFonts w:ascii="Times New Roman" w:hAnsi="Times New Roman"/>
                <w:sz w:val="22"/>
                <w:szCs w:val="22"/>
              </w:rPr>
              <w:t xml:space="preserve"> (CMRR)</w:t>
            </w:r>
          </w:p>
        </w:tc>
        <w:tc>
          <w:tcPr>
            <w:tcW w:w="2551" w:type="dxa"/>
            <w:tcBorders>
              <w:top w:val="single" w:sz="4" w:space="0" w:color="auto"/>
              <w:left w:val="single" w:sz="4" w:space="0" w:color="auto"/>
              <w:bottom w:val="single" w:sz="4" w:space="0" w:color="auto"/>
              <w:right w:val="single" w:sz="4" w:space="0" w:color="auto"/>
            </w:tcBorders>
            <w:vAlign w:val="center"/>
          </w:tcPr>
          <w:p w14:paraId="35A9DA80" w14:textId="39A161AB" w:rsidR="006C416A" w:rsidRPr="000508D7" w:rsidRDefault="006C416A" w:rsidP="006C416A">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6C416A" w:rsidRPr="000508D7" w14:paraId="4996F2AE"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3753830E" w14:textId="67E6079E" w:rsidR="006C416A" w:rsidRPr="00AD775E" w:rsidRDefault="006C416A" w:rsidP="006C416A">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9</w:t>
            </w:r>
          </w:p>
        </w:tc>
        <w:tc>
          <w:tcPr>
            <w:tcW w:w="2410" w:type="dxa"/>
            <w:tcBorders>
              <w:top w:val="single" w:sz="8" w:space="0" w:color="000000"/>
              <w:left w:val="single" w:sz="8" w:space="0" w:color="000000"/>
              <w:bottom w:val="single" w:sz="8" w:space="0" w:color="000000"/>
              <w:right w:val="single" w:sz="8" w:space="0" w:color="000000"/>
            </w:tcBorders>
          </w:tcPr>
          <w:p w14:paraId="19D7855B" w14:textId="09769843" w:rsidR="006C416A" w:rsidRPr="00772213" w:rsidRDefault="006C416A" w:rsidP="006C416A">
            <w:pPr>
              <w:autoSpaceDE w:val="0"/>
              <w:autoSpaceDN w:val="0"/>
              <w:adjustRightInd w:val="0"/>
              <w:rPr>
                <w:bCs/>
                <w:color w:val="000000" w:themeColor="text1"/>
                <w:sz w:val="22"/>
                <w:szCs w:val="22"/>
              </w:rPr>
            </w:pPr>
            <w:r w:rsidRPr="00772213">
              <w:rPr>
                <w:bCs/>
                <w:color w:val="000000" w:themeColor="text1"/>
                <w:sz w:val="22"/>
                <w:szCs w:val="22"/>
              </w:rPr>
              <w:t>Stiprintuvų jautrumo ribos</w:t>
            </w:r>
          </w:p>
        </w:tc>
        <w:tc>
          <w:tcPr>
            <w:tcW w:w="3685" w:type="dxa"/>
            <w:tcBorders>
              <w:top w:val="single" w:sz="8" w:space="0" w:color="000000"/>
              <w:left w:val="single" w:sz="8" w:space="0" w:color="000000"/>
              <w:bottom w:val="single" w:sz="8" w:space="0" w:color="000000"/>
              <w:right w:val="single" w:sz="8" w:space="0" w:color="000000"/>
            </w:tcBorders>
          </w:tcPr>
          <w:p w14:paraId="7C23C2A8" w14:textId="6F4DA4FE" w:rsidR="006C416A" w:rsidRPr="00772213" w:rsidRDefault="006C416A" w:rsidP="006C416A">
            <w:pPr>
              <w:rPr>
                <w:bCs/>
                <w:color w:val="000000" w:themeColor="text1"/>
                <w:sz w:val="22"/>
                <w:szCs w:val="22"/>
              </w:rPr>
            </w:pPr>
            <w:r w:rsidRPr="00772213">
              <w:rPr>
                <w:bCs/>
                <w:color w:val="000000" w:themeColor="text1"/>
                <w:sz w:val="22"/>
                <w:szCs w:val="22"/>
                <w:lang w:val="nl-NL"/>
              </w:rPr>
              <w:t xml:space="preserve">nuo 1µV/mm iki 200 µV/mm. </w:t>
            </w:r>
            <w:r w:rsidRPr="00772213">
              <w:rPr>
                <w:bCs/>
                <w:color w:val="000000" w:themeColor="text1"/>
                <w:sz w:val="22"/>
                <w:szCs w:val="22"/>
              </w:rPr>
              <w:t>Reikalingas jautrumas pasirenkamas.</w:t>
            </w:r>
          </w:p>
        </w:tc>
        <w:tc>
          <w:tcPr>
            <w:tcW w:w="4820" w:type="dxa"/>
            <w:tcBorders>
              <w:top w:val="single" w:sz="8" w:space="0" w:color="000000"/>
              <w:left w:val="single" w:sz="8" w:space="0" w:color="000000"/>
              <w:bottom w:val="single" w:sz="8" w:space="0" w:color="000000"/>
              <w:right w:val="single" w:sz="4" w:space="0" w:color="auto"/>
            </w:tcBorders>
          </w:tcPr>
          <w:p w14:paraId="58731F50" w14:textId="77777777" w:rsidR="006C416A" w:rsidRPr="009A1E87" w:rsidRDefault="006C416A" w:rsidP="006C416A">
            <w:pPr>
              <w:pStyle w:val="Bodytext20"/>
              <w:shd w:val="clear" w:color="auto" w:fill="auto"/>
              <w:spacing w:before="0" w:after="0" w:line="240" w:lineRule="auto"/>
              <w:jc w:val="left"/>
              <w:rPr>
                <w:rFonts w:ascii="Times New Roman" w:hAnsi="Times New Roman"/>
                <w:sz w:val="22"/>
                <w:szCs w:val="22"/>
              </w:rPr>
            </w:pPr>
            <w:r w:rsidRPr="009A1E87">
              <w:rPr>
                <w:rFonts w:ascii="Times New Roman" w:hAnsi="Times New Roman"/>
                <w:sz w:val="22"/>
                <w:szCs w:val="22"/>
              </w:rPr>
              <w:t xml:space="preserve">Stiprintuvų jautrumo ribos: nuo </w:t>
            </w:r>
            <w:r w:rsidRPr="009A1E87">
              <w:rPr>
                <w:rFonts w:ascii="Times New Roman" w:hAnsi="Times New Roman"/>
                <w:color w:val="2C7FCE"/>
                <w:sz w:val="22"/>
                <w:szCs w:val="22"/>
              </w:rPr>
              <w:t xml:space="preserve">[nurodyti konkrečiai] </w:t>
            </w:r>
            <w:r w:rsidRPr="009A1E87">
              <w:rPr>
                <w:rFonts w:ascii="Times New Roman" w:hAnsi="Times New Roman"/>
                <w:sz w:val="22"/>
                <w:szCs w:val="22"/>
              </w:rPr>
              <w:t xml:space="preserve">µV/mm  iki </w:t>
            </w:r>
            <w:r w:rsidRPr="009A1E87">
              <w:rPr>
                <w:rFonts w:ascii="Times New Roman" w:hAnsi="Times New Roman"/>
                <w:color w:val="2C7FCE"/>
                <w:sz w:val="22"/>
                <w:szCs w:val="22"/>
              </w:rPr>
              <w:t xml:space="preserve">[nurodyti konkrečiai] </w:t>
            </w:r>
            <w:r w:rsidRPr="009A1E87">
              <w:rPr>
                <w:rFonts w:ascii="Times New Roman" w:hAnsi="Times New Roman"/>
                <w:sz w:val="22"/>
                <w:szCs w:val="22"/>
              </w:rPr>
              <w:t>µV/mm.</w:t>
            </w:r>
          </w:p>
          <w:p w14:paraId="02EF95A1" w14:textId="06FC6261" w:rsidR="006C416A" w:rsidRPr="009A1E87" w:rsidRDefault="006C416A" w:rsidP="006C416A">
            <w:pPr>
              <w:pStyle w:val="Bodytext20"/>
              <w:shd w:val="clear" w:color="auto" w:fill="auto"/>
              <w:spacing w:before="0" w:after="0" w:line="240" w:lineRule="auto"/>
              <w:jc w:val="left"/>
              <w:rPr>
                <w:rFonts w:ascii="Times New Roman" w:hAnsi="Times New Roman"/>
                <w:b/>
                <w:bCs/>
                <w:sz w:val="22"/>
                <w:szCs w:val="22"/>
              </w:rPr>
            </w:pPr>
            <w:r w:rsidRPr="00546A40">
              <w:rPr>
                <w:rFonts w:ascii="Times New Roman" w:hAnsi="Times New Roman"/>
                <w:sz w:val="22"/>
                <w:szCs w:val="22"/>
              </w:rPr>
              <w:t>Reikalingas j</w:t>
            </w:r>
            <w:r w:rsidRPr="009A1E87">
              <w:rPr>
                <w:rFonts w:ascii="Times New Roman" w:hAnsi="Times New Roman"/>
                <w:sz w:val="22"/>
                <w:szCs w:val="22"/>
              </w:rPr>
              <w:t xml:space="preserve">autrumas pasirenkamas: </w:t>
            </w:r>
            <w:r w:rsidRPr="009A1E87">
              <w:rPr>
                <w:rFonts w:ascii="Times New Roman" w:hAnsi="Times New Roman"/>
                <w:color w:val="0070C0"/>
                <w:sz w:val="22"/>
                <w:szCs w:val="22"/>
              </w:rPr>
              <w:t>[nurodyti taip/ne]</w:t>
            </w:r>
            <w:r w:rsidRPr="009A1E87">
              <w:rPr>
                <w:rFonts w:ascii="Times New Roman" w:hAnsi="Times New Roman"/>
                <w:noProof/>
                <w:sz w:val="22"/>
                <w:szCs w:val="22"/>
              </w:rPr>
              <w:t>.</w:t>
            </w:r>
          </w:p>
        </w:tc>
        <w:tc>
          <w:tcPr>
            <w:tcW w:w="2551" w:type="dxa"/>
            <w:tcBorders>
              <w:top w:val="single" w:sz="4" w:space="0" w:color="auto"/>
              <w:left w:val="single" w:sz="4" w:space="0" w:color="auto"/>
              <w:bottom w:val="single" w:sz="4" w:space="0" w:color="auto"/>
              <w:right w:val="single" w:sz="4" w:space="0" w:color="auto"/>
            </w:tcBorders>
            <w:vAlign w:val="center"/>
          </w:tcPr>
          <w:p w14:paraId="3C4BF8DC" w14:textId="47475FB1" w:rsidR="006C416A" w:rsidRPr="000508D7" w:rsidRDefault="006C416A" w:rsidP="006C416A">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C11257" w:rsidRPr="000508D7" w14:paraId="17F5D5E4"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2BF9E57C" w14:textId="2062F69E" w:rsidR="00C11257" w:rsidRPr="00AD775E" w:rsidRDefault="00C11257" w:rsidP="00C11257">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10</w:t>
            </w:r>
          </w:p>
        </w:tc>
        <w:tc>
          <w:tcPr>
            <w:tcW w:w="2410" w:type="dxa"/>
            <w:tcBorders>
              <w:top w:val="single" w:sz="8" w:space="0" w:color="000000"/>
              <w:left w:val="single" w:sz="8" w:space="0" w:color="000000"/>
              <w:bottom w:val="single" w:sz="8" w:space="0" w:color="000000"/>
              <w:right w:val="single" w:sz="8" w:space="0" w:color="000000"/>
            </w:tcBorders>
          </w:tcPr>
          <w:p w14:paraId="2CE587E9" w14:textId="726EA4CC" w:rsidR="00C11257" w:rsidRPr="00AD775E" w:rsidRDefault="00C11257" w:rsidP="00C11257">
            <w:pPr>
              <w:autoSpaceDE w:val="0"/>
              <w:autoSpaceDN w:val="0"/>
              <w:adjustRightInd w:val="0"/>
              <w:rPr>
                <w:sz w:val="22"/>
                <w:szCs w:val="22"/>
              </w:rPr>
            </w:pPr>
            <w:r w:rsidRPr="00CB2C51">
              <w:rPr>
                <w:sz w:val="22"/>
                <w:szCs w:val="22"/>
              </w:rPr>
              <w:t>Signalo keitimas  (konvertavimas)</w:t>
            </w:r>
          </w:p>
        </w:tc>
        <w:tc>
          <w:tcPr>
            <w:tcW w:w="3685" w:type="dxa"/>
            <w:tcBorders>
              <w:top w:val="single" w:sz="8" w:space="0" w:color="000000"/>
              <w:left w:val="single" w:sz="8" w:space="0" w:color="000000"/>
              <w:bottom w:val="single" w:sz="8" w:space="0" w:color="000000"/>
              <w:right w:val="single" w:sz="8" w:space="0" w:color="000000"/>
            </w:tcBorders>
          </w:tcPr>
          <w:p w14:paraId="7C9BC285" w14:textId="22F87DB4" w:rsidR="00C11257" w:rsidRPr="009A1E87" w:rsidRDefault="00DC7A24" w:rsidP="00C11257">
            <w:pPr>
              <w:rPr>
                <w:sz w:val="22"/>
                <w:szCs w:val="22"/>
              </w:rPr>
            </w:pPr>
            <w:r>
              <w:rPr>
                <w:sz w:val="22"/>
                <w:szCs w:val="22"/>
              </w:rPr>
              <w:t>N</w:t>
            </w:r>
            <w:r w:rsidR="00C11257" w:rsidRPr="009A1E87">
              <w:rPr>
                <w:sz w:val="22"/>
                <w:szCs w:val="22"/>
              </w:rPr>
              <w:t>e mažiau 16  bitų</w:t>
            </w:r>
          </w:p>
        </w:tc>
        <w:tc>
          <w:tcPr>
            <w:tcW w:w="4820" w:type="dxa"/>
            <w:tcBorders>
              <w:top w:val="single" w:sz="8" w:space="0" w:color="000000"/>
              <w:left w:val="single" w:sz="8" w:space="0" w:color="000000"/>
              <w:bottom w:val="single" w:sz="8" w:space="0" w:color="000000"/>
              <w:right w:val="single" w:sz="4" w:space="0" w:color="auto"/>
            </w:tcBorders>
          </w:tcPr>
          <w:p w14:paraId="7E825017" w14:textId="4FE943D7" w:rsidR="00C11257" w:rsidRPr="009A1E87" w:rsidRDefault="00C11257" w:rsidP="00C11257">
            <w:pPr>
              <w:pStyle w:val="Bodytext20"/>
              <w:shd w:val="clear" w:color="auto" w:fill="auto"/>
              <w:spacing w:before="0" w:after="0" w:line="240" w:lineRule="auto"/>
              <w:jc w:val="left"/>
              <w:rPr>
                <w:rFonts w:ascii="Times New Roman" w:hAnsi="Times New Roman"/>
                <w:b/>
                <w:bCs/>
                <w:sz w:val="22"/>
                <w:szCs w:val="22"/>
              </w:rPr>
            </w:pPr>
            <w:r w:rsidRPr="009A1E87">
              <w:rPr>
                <w:rFonts w:ascii="Times New Roman" w:hAnsi="Times New Roman"/>
                <w:sz w:val="22"/>
                <w:szCs w:val="22"/>
              </w:rPr>
              <w:t>Signalo keitimas  (konvertavimas)</w:t>
            </w:r>
            <w:r w:rsidR="00502103" w:rsidRPr="009A1E87">
              <w:rPr>
                <w:rFonts w:ascii="Times New Roman" w:hAnsi="Times New Roman"/>
                <w:sz w:val="22"/>
                <w:szCs w:val="22"/>
              </w:rPr>
              <w:t xml:space="preserve">: </w:t>
            </w:r>
            <w:r w:rsidR="00502103" w:rsidRPr="009A1E87">
              <w:rPr>
                <w:rFonts w:ascii="Times New Roman" w:hAnsi="Times New Roman"/>
                <w:color w:val="2C7FCE"/>
                <w:sz w:val="22"/>
                <w:szCs w:val="22"/>
              </w:rPr>
              <w:t>[nurodyti konkrečiai]</w:t>
            </w:r>
            <w:r w:rsidR="009A1E87" w:rsidRPr="009A1E87">
              <w:rPr>
                <w:rFonts w:ascii="Times New Roman" w:hAnsi="Times New Roman"/>
                <w:sz w:val="22"/>
                <w:szCs w:val="22"/>
              </w:rPr>
              <w:t xml:space="preserve"> bitų</w:t>
            </w:r>
          </w:p>
        </w:tc>
        <w:tc>
          <w:tcPr>
            <w:tcW w:w="2551" w:type="dxa"/>
            <w:tcBorders>
              <w:top w:val="single" w:sz="4" w:space="0" w:color="auto"/>
              <w:left w:val="single" w:sz="4" w:space="0" w:color="auto"/>
              <w:bottom w:val="single" w:sz="4" w:space="0" w:color="auto"/>
              <w:right w:val="single" w:sz="4" w:space="0" w:color="auto"/>
            </w:tcBorders>
            <w:vAlign w:val="center"/>
          </w:tcPr>
          <w:p w14:paraId="68477239" w14:textId="2B0FB02B" w:rsidR="00C11257" w:rsidRPr="000508D7" w:rsidRDefault="00C11257" w:rsidP="00C11257">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C11257" w:rsidRPr="000508D7" w14:paraId="7DDF096E"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2030A254" w14:textId="68C7BD13" w:rsidR="00C11257" w:rsidRPr="00AD775E" w:rsidRDefault="00C11257" w:rsidP="00C11257">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lastRenderedPageBreak/>
              <w:t>11</w:t>
            </w:r>
          </w:p>
        </w:tc>
        <w:tc>
          <w:tcPr>
            <w:tcW w:w="2410" w:type="dxa"/>
            <w:tcBorders>
              <w:top w:val="single" w:sz="8" w:space="0" w:color="000000"/>
              <w:left w:val="single" w:sz="8" w:space="0" w:color="000000"/>
              <w:bottom w:val="single" w:sz="8" w:space="0" w:color="000000"/>
              <w:right w:val="single" w:sz="8" w:space="0" w:color="000000"/>
            </w:tcBorders>
          </w:tcPr>
          <w:p w14:paraId="04D04663" w14:textId="5515C230" w:rsidR="00C11257" w:rsidRPr="00AD775E" w:rsidRDefault="00C11257" w:rsidP="00C11257">
            <w:pPr>
              <w:autoSpaceDE w:val="0"/>
              <w:autoSpaceDN w:val="0"/>
              <w:adjustRightInd w:val="0"/>
              <w:rPr>
                <w:sz w:val="22"/>
                <w:szCs w:val="22"/>
              </w:rPr>
            </w:pPr>
            <w:proofErr w:type="spellStart"/>
            <w:r w:rsidRPr="00CB2C51">
              <w:rPr>
                <w:sz w:val="22"/>
                <w:szCs w:val="22"/>
              </w:rPr>
              <w:t>Kalibracinis</w:t>
            </w:r>
            <w:proofErr w:type="spellEnd"/>
            <w:r w:rsidRPr="00CB2C51">
              <w:rPr>
                <w:sz w:val="22"/>
                <w:szCs w:val="22"/>
              </w:rPr>
              <w:t xml:space="preserve"> signalas paciento laidų ir jungčių patikrinimui</w:t>
            </w:r>
          </w:p>
        </w:tc>
        <w:tc>
          <w:tcPr>
            <w:tcW w:w="3685" w:type="dxa"/>
            <w:tcBorders>
              <w:top w:val="single" w:sz="8" w:space="0" w:color="000000"/>
              <w:left w:val="single" w:sz="8" w:space="0" w:color="000000"/>
              <w:bottom w:val="single" w:sz="8" w:space="0" w:color="000000"/>
              <w:right w:val="single" w:sz="8" w:space="0" w:color="000000"/>
            </w:tcBorders>
          </w:tcPr>
          <w:p w14:paraId="4528FD96" w14:textId="3EC77BE9" w:rsidR="00C11257" w:rsidRPr="00AD775E" w:rsidRDefault="00C11257" w:rsidP="00C11257">
            <w:pPr>
              <w:rPr>
                <w:sz w:val="22"/>
                <w:szCs w:val="22"/>
              </w:rPr>
            </w:pPr>
            <w:r w:rsidRPr="00CB2C51">
              <w:rPr>
                <w:sz w:val="22"/>
                <w:szCs w:val="22"/>
              </w:rPr>
              <w:t xml:space="preserve"> Būtina</w:t>
            </w:r>
          </w:p>
        </w:tc>
        <w:tc>
          <w:tcPr>
            <w:tcW w:w="4820" w:type="dxa"/>
            <w:tcBorders>
              <w:top w:val="single" w:sz="8" w:space="0" w:color="000000"/>
              <w:left w:val="single" w:sz="8" w:space="0" w:color="000000"/>
              <w:bottom w:val="single" w:sz="8" w:space="0" w:color="000000"/>
              <w:right w:val="single" w:sz="4" w:space="0" w:color="auto"/>
            </w:tcBorders>
          </w:tcPr>
          <w:p w14:paraId="5095311E" w14:textId="2B658276" w:rsidR="00C11257" w:rsidRPr="00C11257" w:rsidRDefault="00C11257" w:rsidP="00C11257">
            <w:pPr>
              <w:pStyle w:val="Bodytext20"/>
              <w:shd w:val="clear" w:color="auto" w:fill="auto"/>
              <w:spacing w:before="0" w:after="0" w:line="240" w:lineRule="auto"/>
              <w:jc w:val="left"/>
              <w:rPr>
                <w:rFonts w:ascii="Times New Roman" w:hAnsi="Times New Roman"/>
                <w:b/>
                <w:bCs/>
                <w:sz w:val="22"/>
                <w:szCs w:val="22"/>
              </w:rPr>
            </w:pPr>
            <w:proofErr w:type="spellStart"/>
            <w:r w:rsidRPr="00C11257">
              <w:rPr>
                <w:rFonts w:ascii="Times New Roman" w:hAnsi="Times New Roman"/>
                <w:sz w:val="22"/>
                <w:szCs w:val="22"/>
              </w:rPr>
              <w:t>Kalibracinis</w:t>
            </w:r>
            <w:proofErr w:type="spellEnd"/>
            <w:r w:rsidRPr="00C11257">
              <w:rPr>
                <w:rFonts w:ascii="Times New Roman" w:hAnsi="Times New Roman"/>
                <w:sz w:val="22"/>
                <w:szCs w:val="22"/>
              </w:rPr>
              <w:t xml:space="preserve"> signalas paciento laidų ir jungčių patikrinimui</w:t>
            </w:r>
            <w:r w:rsidR="009A1E87">
              <w:rPr>
                <w:rFonts w:ascii="Times New Roman" w:hAnsi="Times New Roman"/>
                <w:sz w:val="22"/>
                <w:szCs w:val="22"/>
              </w:rPr>
              <w:t xml:space="preserve">: </w:t>
            </w:r>
            <w:r w:rsidR="009A1E87" w:rsidRPr="0008228D">
              <w:rPr>
                <w:rFonts w:ascii="Times New Roman" w:hAnsi="Times New Roman"/>
                <w:color w:val="0070C0"/>
                <w:sz w:val="22"/>
                <w:szCs w:val="22"/>
              </w:rPr>
              <w:t>[nurodyti taip/ne]</w:t>
            </w:r>
          </w:p>
        </w:tc>
        <w:tc>
          <w:tcPr>
            <w:tcW w:w="2551" w:type="dxa"/>
            <w:tcBorders>
              <w:top w:val="single" w:sz="4" w:space="0" w:color="auto"/>
              <w:left w:val="single" w:sz="4" w:space="0" w:color="auto"/>
              <w:bottom w:val="single" w:sz="4" w:space="0" w:color="auto"/>
              <w:right w:val="single" w:sz="4" w:space="0" w:color="auto"/>
            </w:tcBorders>
            <w:vAlign w:val="center"/>
          </w:tcPr>
          <w:p w14:paraId="068A2CA2" w14:textId="456AA227" w:rsidR="00C11257" w:rsidRPr="000508D7" w:rsidRDefault="00C11257" w:rsidP="00C11257">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C11257" w:rsidRPr="000508D7" w14:paraId="005FA722"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0E1AB38C" w14:textId="05517AEB" w:rsidR="00C11257" w:rsidRPr="00AD775E" w:rsidRDefault="00C11257" w:rsidP="00C11257">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12</w:t>
            </w:r>
          </w:p>
        </w:tc>
        <w:tc>
          <w:tcPr>
            <w:tcW w:w="2410" w:type="dxa"/>
            <w:tcBorders>
              <w:top w:val="single" w:sz="8" w:space="0" w:color="000000"/>
              <w:left w:val="single" w:sz="8" w:space="0" w:color="000000"/>
              <w:bottom w:val="single" w:sz="8" w:space="0" w:color="000000"/>
              <w:right w:val="single" w:sz="8" w:space="0" w:color="000000"/>
            </w:tcBorders>
          </w:tcPr>
          <w:p w14:paraId="3166BD81" w14:textId="05E976A2" w:rsidR="00C11257" w:rsidRPr="00AD775E" w:rsidRDefault="00C11257" w:rsidP="00C11257">
            <w:pPr>
              <w:autoSpaceDE w:val="0"/>
              <w:autoSpaceDN w:val="0"/>
              <w:adjustRightInd w:val="0"/>
              <w:rPr>
                <w:sz w:val="22"/>
                <w:szCs w:val="22"/>
              </w:rPr>
            </w:pPr>
            <w:r w:rsidRPr="00CB2C51">
              <w:rPr>
                <w:sz w:val="22"/>
                <w:szCs w:val="22"/>
              </w:rPr>
              <w:t>Elektrodų impedanso patikrinimo slenksčiai</w:t>
            </w:r>
          </w:p>
        </w:tc>
        <w:tc>
          <w:tcPr>
            <w:tcW w:w="3685" w:type="dxa"/>
            <w:tcBorders>
              <w:top w:val="single" w:sz="8" w:space="0" w:color="000000"/>
              <w:left w:val="single" w:sz="8" w:space="0" w:color="000000"/>
              <w:bottom w:val="single" w:sz="8" w:space="0" w:color="000000"/>
              <w:right w:val="single" w:sz="8" w:space="0" w:color="000000"/>
            </w:tcBorders>
          </w:tcPr>
          <w:p w14:paraId="4D80C7D1" w14:textId="118EC025" w:rsidR="00C11257" w:rsidRPr="00AD775E" w:rsidRDefault="00C11257" w:rsidP="00C11257">
            <w:pPr>
              <w:rPr>
                <w:sz w:val="22"/>
                <w:szCs w:val="22"/>
              </w:rPr>
            </w:pPr>
            <w:r w:rsidRPr="00CB2C51">
              <w:rPr>
                <w:sz w:val="22"/>
                <w:szCs w:val="22"/>
              </w:rPr>
              <w:t xml:space="preserve"> Ne mažiau kaip: 2,  5, 10</w:t>
            </w:r>
            <w:r>
              <w:rPr>
                <w:sz w:val="22"/>
                <w:szCs w:val="22"/>
              </w:rPr>
              <w:t>,</w:t>
            </w:r>
            <w:r w:rsidRPr="00CB2C51">
              <w:rPr>
                <w:sz w:val="22"/>
                <w:szCs w:val="22"/>
              </w:rPr>
              <w:t xml:space="preserve"> 20</w:t>
            </w:r>
            <w:r>
              <w:rPr>
                <w:sz w:val="22"/>
                <w:szCs w:val="22"/>
              </w:rPr>
              <w:t>, 50</w:t>
            </w:r>
            <w:r w:rsidRPr="00CB2C51">
              <w:rPr>
                <w:sz w:val="22"/>
                <w:szCs w:val="22"/>
              </w:rPr>
              <w:t xml:space="preserve"> </w:t>
            </w:r>
            <w:proofErr w:type="spellStart"/>
            <w:r w:rsidRPr="00CB2C51">
              <w:rPr>
                <w:sz w:val="22"/>
                <w:szCs w:val="22"/>
              </w:rPr>
              <w:t>kΩ</w:t>
            </w:r>
            <w:proofErr w:type="spellEnd"/>
          </w:p>
        </w:tc>
        <w:tc>
          <w:tcPr>
            <w:tcW w:w="4820" w:type="dxa"/>
            <w:tcBorders>
              <w:top w:val="single" w:sz="8" w:space="0" w:color="000000"/>
              <w:left w:val="single" w:sz="8" w:space="0" w:color="000000"/>
              <w:bottom w:val="single" w:sz="8" w:space="0" w:color="000000"/>
              <w:right w:val="single" w:sz="4" w:space="0" w:color="auto"/>
            </w:tcBorders>
          </w:tcPr>
          <w:p w14:paraId="607E817A" w14:textId="3BAD18CB" w:rsidR="00C11257" w:rsidRPr="00C11257" w:rsidRDefault="00C11257" w:rsidP="00C11257">
            <w:pPr>
              <w:pStyle w:val="Bodytext20"/>
              <w:shd w:val="clear" w:color="auto" w:fill="auto"/>
              <w:spacing w:before="0" w:after="0" w:line="240" w:lineRule="auto"/>
              <w:jc w:val="left"/>
              <w:rPr>
                <w:rFonts w:ascii="Times New Roman" w:hAnsi="Times New Roman"/>
                <w:b/>
                <w:bCs/>
                <w:sz w:val="22"/>
                <w:szCs w:val="22"/>
              </w:rPr>
            </w:pPr>
            <w:r w:rsidRPr="00C11257">
              <w:rPr>
                <w:rFonts w:ascii="Times New Roman" w:hAnsi="Times New Roman"/>
                <w:sz w:val="22"/>
                <w:szCs w:val="22"/>
              </w:rPr>
              <w:t>Elektrodų impedanso patikrinimo slenksčiai</w:t>
            </w:r>
            <w:r w:rsidR="00BB7112">
              <w:rPr>
                <w:rFonts w:ascii="Times New Roman" w:hAnsi="Times New Roman"/>
                <w:sz w:val="22"/>
                <w:szCs w:val="22"/>
              </w:rPr>
              <w:t xml:space="preserve"> – </w:t>
            </w:r>
            <w:r w:rsidR="00502103">
              <w:rPr>
                <w:rFonts w:ascii="Times New Roman" w:hAnsi="Times New Roman"/>
                <w:sz w:val="22"/>
                <w:szCs w:val="22"/>
              </w:rPr>
              <w:t xml:space="preserve"> </w:t>
            </w:r>
            <w:r w:rsidR="00502103" w:rsidRPr="000508D7">
              <w:rPr>
                <w:rFonts w:ascii="Times New Roman" w:hAnsi="Times New Roman"/>
                <w:color w:val="2C7FCE"/>
                <w:sz w:val="22"/>
                <w:szCs w:val="22"/>
              </w:rPr>
              <w:t>[nurodyti konkrečiai]</w:t>
            </w:r>
            <w:r w:rsidR="009A1E87">
              <w:rPr>
                <w:rFonts w:ascii="Times New Roman" w:hAnsi="Times New Roman"/>
                <w:color w:val="2C7FCE"/>
                <w:sz w:val="22"/>
                <w:szCs w:val="22"/>
              </w:rPr>
              <w:t xml:space="preserve"> </w:t>
            </w:r>
            <w:proofErr w:type="spellStart"/>
            <w:r w:rsidR="009A1E87" w:rsidRPr="00CB2C51">
              <w:rPr>
                <w:sz w:val="22"/>
                <w:szCs w:val="22"/>
              </w:rPr>
              <w:t>kΩ</w:t>
            </w:r>
            <w:proofErr w:type="spellEnd"/>
          </w:p>
        </w:tc>
        <w:tc>
          <w:tcPr>
            <w:tcW w:w="2551" w:type="dxa"/>
            <w:tcBorders>
              <w:top w:val="single" w:sz="4" w:space="0" w:color="auto"/>
              <w:left w:val="single" w:sz="4" w:space="0" w:color="auto"/>
              <w:bottom w:val="single" w:sz="4" w:space="0" w:color="auto"/>
              <w:right w:val="single" w:sz="4" w:space="0" w:color="auto"/>
            </w:tcBorders>
            <w:vAlign w:val="center"/>
          </w:tcPr>
          <w:p w14:paraId="703A1C61" w14:textId="77777777" w:rsidR="00C11257" w:rsidRPr="000508D7" w:rsidRDefault="00C11257" w:rsidP="00C11257">
            <w:pPr>
              <w:pStyle w:val="Bodytext20"/>
              <w:shd w:val="clear" w:color="auto" w:fill="auto"/>
              <w:spacing w:before="0" w:after="0" w:line="240" w:lineRule="auto"/>
              <w:jc w:val="center"/>
              <w:rPr>
                <w:rFonts w:ascii="Times New Roman" w:hAnsi="Times New Roman"/>
                <w:b/>
                <w:b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C11257" w:rsidRPr="000508D7" w14:paraId="6D67C2CD"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4ED6ED66" w14:textId="74C90691" w:rsidR="00C11257" w:rsidRPr="00AD775E" w:rsidRDefault="00C11257" w:rsidP="00C11257">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13</w:t>
            </w:r>
          </w:p>
        </w:tc>
        <w:tc>
          <w:tcPr>
            <w:tcW w:w="2410" w:type="dxa"/>
            <w:tcBorders>
              <w:top w:val="single" w:sz="8" w:space="0" w:color="000000"/>
              <w:left w:val="single" w:sz="8" w:space="0" w:color="000000"/>
              <w:bottom w:val="single" w:sz="8" w:space="0" w:color="000000"/>
              <w:right w:val="single" w:sz="8" w:space="0" w:color="000000"/>
            </w:tcBorders>
          </w:tcPr>
          <w:p w14:paraId="265E3095" w14:textId="017424A5" w:rsidR="00C11257" w:rsidRPr="00AD775E" w:rsidRDefault="00C11257" w:rsidP="00C11257">
            <w:pPr>
              <w:autoSpaceDE w:val="0"/>
              <w:autoSpaceDN w:val="0"/>
              <w:adjustRightInd w:val="0"/>
              <w:rPr>
                <w:sz w:val="22"/>
                <w:szCs w:val="22"/>
              </w:rPr>
            </w:pPr>
            <w:proofErr w:type="spellStart"/>
            <w:r w:rsidRPr="00CB2C51">
              <w:rPr>
                <w:sz w:val="22"/>
                <w:szCs w:val="22"/>
              </w:rPr>
              <w:t>Fotostimuliatoriaus</w:t>
            </w:r>
            <w:proofErr w:type="spellEnd"/>
            <w:r w:rsidRPr="00CB2C51">
              <w:rPr>
                <w:sz w:val="22"/>
                <w:szCs w:val="22"/>
              </w:rPr>
              <w:t xml:space="preserve"> sąsaja su kompiuteriu</w:t>
            </w:r>
          </w:p>
        </w:tc>
        <w:tc>
          <w:tcPr>
            <w:tcW w:w="3685" w:type="dxa"/>
            <w:tcBorders>
              <w:top w:val="single" w:sz="8" w:space="0" w:color="000000"/>
              <w:left w:val="single" w:sz="8" w:space="0" w:color="000000"/>
              <w:bottom w:val="single" w:sz="8" w:space="0" w:color="000000"/>
              <w:right w:val="single" w:sz="8" w:space="0" w:color="000000"/>
            </w:tcBorders>
          </w:tcPr>
          <w:p w14:paraId="255C2F30" w14:textId="36DF325D" w:rsidR="00C11257" w:rsidRPr="00AD775E" w:rsidRDefault="00C11257" w:rsidP="00C11257">
            <w:pPr>
              <w:rPr>
                <w:sz w:val="22"/>
                <w:szCs w:val="22"/>
              </w:rPr>
            </w:pPr>
            <w:r w:rsidRPr="00CB2C51">
              <w:rPr>
                <w:sz w:val="22"/>
                <w:szCs w:val="22"/>
              </w:rPr>
              <w:t xml:space="preserve">Komplektuojama su programine įranga, kurios pagalba nuotoliniu būdu galima kontroliuoti EEG ir </w:t>
            </w:r>
            <w:proofErr w:type="spellStart"/>
            <w:r w:rsidRPr="00CB2C51">
              <w:rPr>
                <w:sz w:val="22"/>
                <w:szCs w:val="22"/>
              </w:rPr>
              <w:t>fotostimuliatorių</w:t>
            </w:r>
            <w:proofErr w:type="spellEnd"/>
          </w:p>
        </w:tc>
        <w:tc>
          <w:tcPr>
            <w:tcW w:w="4820" w:type="dxa"/>
            <w:tcBorders>
              <w:top w:val="single" w:sz="8" w:space="0" w:color="000000"/>
              <w:left w:val="single" w:sz="8" w:space="0" w:color="000000"/>
              <w:bottom w:val="single" w:sz="8" w:space="0" w:color="000000"/>
              <w:right w:val="single" w:sz="4" w:space="0" w:color="auto"/>
            </w:tcBorders>
          </w:tcPr>
          <w:p w14:paraId="3CEA1D23" w14:textId="1E50DA56" w:rsidR="00C11257" w:rsidRPr="00502103" w:rsidRDefault="00C11257" w:rsidP="00C11257">
            <w:pPr>
              <w:pStyle w:val="Bodytext20"/>
              <w:shd w:val="clear" w:color="auto" w:fill="auto"/>
              <w:spacing w:before="0" w:after="0" w:line="240" w:lineRule="auto"/>
              <w:jc w:val="left"/>
              <w:rPr>
                <w:rFonts w:ascii="Times New Roman" w:hAnsi="Times New Roman"/>
                <w:b/>
                <w:bCs/>
                <w:sz w:val="22"/>
                <w:szCs w:val="22"/>
                <w:highlight w:val="yellow"/>
              </w:rPr>
            </w:pPr>
            <w:proofErr w:type="spellStart"/>
            <w:r w:rsidRPr="00502103">
              <w:rPr>
                <w:rFonts w:ascii="Times New Roman" w:hAnsi="Times New Roman"/>
                <w:sz w:val="22"/>
                <w:szCs w:val="22"/>
              </w:rPr>
              <w:t>Fotostimuliatoriaus</w:t>
            </w:r>
            <w:proofErr w:type="spellEnd"/>
            <w:r w:rsidRPr="00502103">
              <w:rPr>
                <w:rFonts w:ascii="Times New Roman" w:hAnsi="Times New Roman"/>
                <w:sz w:val="22"/>
                <w:szCs w:val="22"/>
              </w:rPr>
              <w:t xml:space="preserve"> sąsaja su kompiuteriu</w:t>
            </w:r>
            <w:r w:rsidR="00502103" w:rsidRPr="00502103">
              <w:rPr>
                <w:rFonts w:ascii="Times New Roman" w:hAnsi="Times New Roman"/>
                <w:sz w:val="22"/>
                <w:szCs w:val="22"/>
              </w:rPr>
              <w:t xml:space="preserve"> – </w:t>
            </w:r>
            <w:r w:rsidR="00502103">
              <w:rPr>
                <w:rFonts w:ascii="Times New Roman" w:hAnsi="Times New Roman"/>
                <w:sz w:val="22"/>
                <w:szCs w:val="22"/>
              </w:rPr>
              <w:t>k</w:t>
            </w:r>
            <w:r w:rsidR="00502103" w:rsidRPr="00502103">
              <w:rPr>
                <w:rFonts w:ascii="Times New Roman" w:hAnsi="Times New Roman"/>
                <w:sz w:val="22"/>
                <w:szCs w:val="22"/>
              </w:rPr>
              <w:t xml:space="preserve">omplektuojama su programine įranga, kurios pagalba nuotoliniu būdu galima kontroliuoti EEG ir </w:t>
            </w:r>
            <w:proofErr w:type="spellStart"/>
            <w:r w:rsidR="00502103" w:rsidRPr="00502103">
              <w:rPr>
                <w:rFonts w:ascii="Times New Roman" w:hAnsi="Times New Roman"/>
                <w:sz w:val="22"/>
                <w:szCs w:val="22"/>
              </w:rPr>
              <w:t>fotostimuliatorių</w:t>
            </w:r>
            <w:proofErr w:type="spellEnd"/>
            <w:r w:rsidR="00502103">
              <w:rPr>
                <w:rFonts w:ascii="Times New Roman" w:hAnsi="Times New Roman"/>
                <w:sz w:val="22"/>
                <w:szCs w:val="22"/>
              </w:rPr>
              <w:t>:</w:t>
            </w:r>
            <w:r w:rsidR="00502103" w:rsidRPr="0008228D">
              <w:rPr>
                <w:rFonts w:ascii="Times New Roman" w:hAnsi="Times New Roman"/>
                <w:color w:val="0070C0"/>
                <w:sz w:val="22"/>
                <w:szCs w:val="22"/>
              </w:rPr>
              <w:t xml:space="preserve"> [nurodyti taip/ne]</w:t>
            </w:r>
            <w:r w:rsidR="00502103">
              <w:rPr>
                <w:rFonts w:ascii="Times New Roman" w:hAnsi="Times New Roman"/>
                <w:sz w:val="22"/>
                <w:szCs w:val="22"/>
              </w:rPr>
              <w:t xml:space="preserve"> </w:t>
            </w:r>
          </w:p>
        </w:tc>
        <w:tc>
          <w:tcPr>
            <w:tcW w:w="2551" w:type="dxa"/>
            <w:tcBorders>
              <w:top w:val="single" w:sz="4" w:space="0" w:color="auto"/>
              <w:left w:val="single" w:sz="4" w:space="0" w:color="auto"/>
              <w:bottom w:val="single" w:sz="4" w:space="0" w:color="auto"/>
              <w:right w:val="single" w:sz="4" w:space="0" w:color="auto"/>
            </w:tcBorders>
            <w:vAlign w:val="center"/>
          </w:tcPr>
          <w:p w14:paraId="7C6C9A48" w14:textId="77777777" w:rsidR="00C11257" w:rsidRPr="000508D7" w:rsidRDefault="00C11257" w:rsidP="00C11257">
            <w:pPr>
              <w:pStyle w:val="Bodytext20"/>
              <w:shd w:val="clear" w:color="auto" w:fill="auto"/>
              <w:spacing w:before="0" w:after="0" w:line="240" w:lineRule="auto"/>
              <w:jc w:val="center"/>
              <w:rPr>
                <w:rFonts w:ascii="Times New Roman" w:hAnsi="Times New Roman"/>
                <w:b/>
                <w:b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9A1E87" w:rsidRPr="000508D7" w14:paraId="3B521F67"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40A91C0C" w14:textId="326F9FB6" w:rsidR="009A1E87" w:rsidRPr="00AD775E" w:rsidRDefault="009A1E87" w:rsidP="009A1E87">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14</w:t>
            </w:r>
          </w:p>
        </w:tc>
        <w:tc>
          <w:tcPr>
            <w:tcW w:w="2410" w:type="dxa"/>
            <w:tcBorders>
              <w:top w:val="single" w:sz="8" w:space="0" w:color="000000"/>
              <w:left w:val="single" w:sz="8" w:space="0" w:color="000000"/>
              <w:bottom w:val="single" w:sz="8" w:space="0" w:color="000000"/>
              <w:right w:val="single" w:sz="8" w:space="0" w:color="000000"/>
            </w:tcBorders>
          </w:tcPr>
          <w:p w14:paraId="32A5CFA7" w14:textId="4545D06E" w:rsidR="009A1E87" w:rsidRPr="00AD775E" w:rsidRDefault="009A1E87" w:rsidP="009A1E87">
            <w:pPr>
              <w:autoSpaceDE w:val="0"/>
              <w:autoSpaceDN w:val="0"/>
              <w:adjustRightInd w:val="0"/>
              <w:rPr>
                <w:sz w:val="22"/>
                <w:szCs w:val="22"/>
              </w:rPr>
            </w:pPr>
            <w:proofErr w:type="spellStart"/>
            <w:r w:rsidRPr="00CB2C51">
              <w:rPr>
                <w:sz w:val="22"/>
                <w:szCs w:val="22"/>
              </w:rPr>
              <w:t>Bipolinių</w:t>
            </w:r>
            <w:proofErr w:type="spellEnd"/>
            <w:r w:rsidRPr="00CB2C51">
              <w:rPr>
                <w:sz w:val="22"/>
                <w:szCs w:val="22"/>
              </w:rPr>
              <w:t xml:space="preserve"> kanalų skaičius</w:t>
            </w:r>
          </w:p>
        </w:tc>
        <w:tc>
          <w:tcPr>
            <w:tcW w:w="3685" w:type="dxa"/>
            <w:tcBorders>
              <w:top w:val="single" w:sz="8" w:space="0" w:color="000000"/>
              <w:left w:val="single" w:sz="8" w:space="0" w:color="000000"/>
              <w:bottom w:val="single" w:sz="8" w:space="0" w:color="000000"/>
              <w:right w:val="single" w:sz="8" w:space="0" w:color="000000"/>
            </w:tcBorders>
          </w:tcPr>
          <w:p w14:paraId="1E1C0499" w14:textId="2259F457" w:rsidR="009A1E87" w:rsidRPr="00B237CA" w:rsidRDefault="009A1E87" w:rsidP="009A1E87">
            <w:pPr>
              <w:rPr>
                <w:sz w:val="22"/>
                <w:szCs w:val="22"/>
              </w:rPr>
            </w:pPr>
            <w:r w:rsidRPr="00CB2C51">
              <w:rPr>
                <w:color w:val="000000"/>
                <w:sz w:val="22"/>
                <w:szCs w:val="22"/>
              </w:rPr>
              <w:t xml:space="preserve"> ≥</w:t>
            </w:r>
            <w:r>
              <w:rPr>
                <w:color w:val="000000"/>
                <w:sz w:val="22"/>
                <w:szCs w:val="22"/>
              </w:rPr>
              <w:t>16</w:t>
            </w:r>
          </w:p>
        </w:tc>
        <w:tc>
          <w:tcPr>
            <w:tcW w:w="4820" w:type="dxa"/>
            <w:tcBorders>
              <w:top w:val="single" w:sz="8" w:space="0" w:color="000000"/>
              <w:left w:val="single" w:sz="8" w:space="0" w:color="000000"/>
              <w:bottom w:val="single" w:sz="8" w:space="0" w:color="000000"/>
              <w:right w:val="single" w:sz="4" w:space="0" w:color="auto"/>
            </w:tcBorders>
          </w:tcPr>
          <w:p w14:paraId="138887B5" w14:textId="3B2C1AB7" w:rsidR="009A1E87" w:rsidRPr="009A1E87" w:rsidRDefault="009A1E87" w:rsidP="009A1E87">
            <w:pPr>
              <w:pStyle w:val="Bodytext20"/>
              <w:shd w:val="clear" w:color="auto" w:fill="auto"/>
              <w:spacing w:before="0" w:after="0" w:line="240" w:lineRule="auto"/>
              <w:jc w:val="left"/>
              <w:rPr>
                <w:rFonts w:ascii="Times New Roman" w:hAnsi="Times New Roman"/>
                <w:b/>
                <w:bCs/>
                <w:sz w:val="22"/>
                <w:szCs w:val="22"/>
              </w:rPr>
            </w:pPr>
            <w:proofErr w:type="spellStart"/>
            <w:r w:rsidRPr="009A1E87">
              <w:rPr>
                <w:rFonts w:ascii="Times New Roman" w:hAnsi="Times New Roman"/>
                <w:sz w:val="22"/>
                <w:szCs w:val="22"/>
              </w:rPr>
              <w:t>Bipolinių</w:t>
            </w:r>
            <w:proofErr w:type="spellEnd"/>
            <w:r w:rsidRPr="009A1E87">
              <w:rPr>
                <w:rFonts w:ascii="Times New Roman" w:hAnsi="Times New Roman"/>
                <w:sz w:val="22"/>
                <w:szCs w:val="22"/>
              </w:rPr>
              <w:t xml:space="preserve"> kanalų skaičius</w:t>
            </w:r>
            <w:r>
              <w:rPr>
                <w:rFonts w:ascii="Times New Roman" w:hAnsi="Times New Roman"/>
                <w:sz w:val="22"/>
                <w:szCs w:val="22"/>
              </w:rPr>
              <w:t xml:space="preserve">: </w:t>
            </w:r>
            <w:r w:rsidR="00B96D84" w:rsidRPr="009A1E87">
              <w:rPr>
                <w:rFonts w:ascii="Times New Roman" w:hAnsi="Times New Roman"/>
                <w:color w:val="2C7FCE"/>
                <w:sz w:val="22"/>
                <w:szCs w:val="22"/>
              </w:rPr>
              <w:t>[nurodyti konkrečiai]</w:t>
            </w:r>
          </w:p>
        </w:tc>
        <w:tc>
          <w:tcPr>
            <w:tcW w:w="2551" w:type="dxa"/>
            <w:tcBorders>
              <w:top w:val="single" w:sz="4" w:space="0" w:color="auto"/>
              <w:left w:val="single" w:sz="4" w:space="0" w:color="auto"/>
              <w:bottom w:val="single" w:sz="4" w:space="0" w:color="auto"/>
              <w:right w:val="single" w:sz="4" w:space="0" w:color="auto"/>
            </w:tcBorders>
            <w:vAlign w:val="center"/>
          </w:tcPr>
          <w:p w14:paraId="77CAD4C9" w14:textId="77777777" w:rsidR="009A1E87" w:rsidRPr="000508D7" w:rsidRDefault="009A1E87" w:rsidP="009A1E87">
            <w:pPr>
              <w:pStyle w:val="Bodytext20"/>
              <w:shd w:val="clear" w:color="auto" w:fill="auto"/>
              <w:spacing w:before="0" w:after="0" w:line="240" w:lineRule="auto"/>
              <w:jc w:val="center"/>
              <w:rPr>
                <w:rFonts w:ascii="Times New Roman" w:hAnsi="Times New Roman"/>
                <w:b/>
                <w:b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9A1E87" w:rsidRPr="000508D7" w14:paraId="2CF2E62B"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588B79F9" w14:textId="281679AE" w:rsidR="009A1E87" w:rsidRPr="00AD775E" w:rsidRDefault="009A1E87" w:rsidP="009A1E87">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15</w:t>
            </w:r>
          </w:p>
        </w:tc>
        <w:tc>
          <w:tcPr>
            <w:tcW w:w="2410" w:type="dxa"/>
            <w:tcBorders>
              <w:top w:val="single" w:sz="8" w:space="0" w:color="000000"/>
              <w:left w:val="single" w:sz="8" w:space="0" w:color="000000"/>
              <w:bottom w:val="single" w:sz="8" w:space="0" w:color="000000"/>
              <w:right w:val="single" w:sz="8" w:space="0" w:color="000000"/>
            </w:tcBorders>
          </w:tcPr>
          <w:p w14:paraId="79D33133" w14:textId="6FFF620D" w:rsidR="009A1E87" w:rsidRPr="00AD775E" w:rsidRDefault="009A1E87" w:rsidP="009A1E87">
            <w:pPr>
              <w:rPr>
                <w:sz w:val="22"/>
                <w:szCs w:val="22"/>
              </w:rPr>
            </w:pPr>
            <w:r w:rsidRPr="00CB2C51">
              <w:rPr>
                <w:sz w:val="22"/>
                <w:szCs w:val="22"/>
              </w:rPr>
              <w:t>Galimybė sistemos kanalų skaičių išplėsti</w:t>
            </w:r>
          </w:p>
        </w:tc>
        <w:tc>
          <w:tcPr>
            <w:tcW w:w="3685" w:type="dxa"/>
            <w:tcBorders>
              <w:top w:val="single" w:sz="8" w:space="0" w:color="000000"/>
              <w:left w:val="single" w:sz="8" w:space="0" w:color="000000"/>
              <w:bottom w:val="single" w:sz="8" w:space="0" w:color="000000"/>
              <w:right w:val="single" w:sz="8" w:space="0" w:color="000000"/>
            </w:tcBorders>
          </w:tcPr>
          <w:p w14:paraId="2424177E" w14:textId="3361929F" w:rsidR="009A1E87" w:rsidRPr="0077530E" w:rsidRDefault="009A1E87" w:rsidP="009A1E87">
            <w:pPr>
              <w:rPr>
                <w:sz w:val="22"/>
                <w:szCs w:val="22"/>
                <w:lang w:val="pt-BR"/>
              </w:rPr>
            </w:pPr>
            <w:r w:rsidRPr="00CB2C51">
              <w:rPr>
                <w:sz w:val="22"/>
                <w:szCs w:val="22"/>
              </w:rPr>
              <w:t xml:space="preserve">Ne mažiau kaip </w:t>
            </w:r>
            <w:r>
              <w:rPr>
                <w:sz w:val="22"/>
                <w:szCs w:val="22"/>
              </w:rPr>
              <w:t>250</w:t>
            </w:r>
            <w:r w:rsidRPr="00CB2C51">
              <w:rPr>
                <w:sz w:val="22"/>
                <w:szCs w:val="22"/>
              </w:rPr>
              <w:t xml:space="preserve"> kanalų</w:t>
            </w:r>
          </w:p>
        </w:tc>
        <w:tc>
          <w:tcPr>
            <w:tcW w:w="4820" w:type="dxa"/>
            <w:tcBorders>
              <w:top w:val="single" w:sz="8" w:space="0" w:color="000000"/>
              <w:left w:val="single" w:sz="8" w:space="0" w:color="000000"/>
              <w:bottom w:val="single" w:sz="8" w:space="0" w:color="000000"/>
              <w:right w:val="single" w:sz="4" w:space="0" w:color="auto"/>
            </w:tcBorders>
          </w:tcPr>
          <w:p w14:paraId="5D388534" w14:textId="75735A8B" w:rsidR="009A1E87" w:rsidRPr="009A1E87" w:rsidRDefault="009A1E87" w:rsidP="009A1E87">
            <w:pPr>
              <w:rPr>
                <w:sz w:val="22"/>
                <w:szCs w:val="22"/>
              </w:rPr>
            </w:pPr>
            <w:r w:rsidRPr="009A1E87">
              <w:rPr>
                <w:sz w:val="22"/>
                <w:szCs w:val="22"/>
              </w:rPr>
              <w:t>Galimybė sistemos kanalų skaičių išplėsti</w:t>
            </w:r>
            <w:r w:rsidR="009B1B09">
              <w:rPr>
                <w:sz w:val="22"/>
                <w:szCs w:val="22"/>
              </w:rPr>
              <w:t xml:space="preserve">: </w:t>
            </w:r>
            <w:r w:rsidR="00B96D84" w:rsidRPr="009A1E87">
              <w:rPr>
                <w:color w:val="2C7FCE"/>
                <w:sz w:val="22"/>
                <w:szCs w:val="22"/>
              </w:rPr>
              <w:t>[nurodyti konkrečiai]</w:t>
            </w:r>
            <w:r w:rsidR="0007074A" w:rsidRPr="00CB2C51">
              <w:rPr>
                <w:sz w:val="22"/>
                <w:szCs w:val="22"/>
              </w:rPr>
              <w:t xml:space="preserve"> kanalų</w:t>
            </w:r>
          </w:p>
        </w:tc>
        <w:tc>
          <w:tcPr>
            <w:tcW w:w="2551" w:type="dxa"/>
            <w:tcBorders>
              <w:top w:val="single" w:sz="4" w:space="0" w:color="auto"/>
              <w:left w:val="single" w:sz="4" w:space="0" w:color="auto"/>
              <w:bottom w:val="single" w:sz="4" w:space="0" w:color="auto"/>
              <w:right w:val="single" w:sz="4" w:space="0" w:color="auto"/>
            </w:tcBorders>
            <w:vAlign w:val="center"/>
          </w:tcPr>
          <w:p w14:paraId="5C5B12F3" w14:textId="77777777" w:rsidR="009A1E87" w:rsidRPr="000508D7" w:rsidRDefault="009A1E87" w:rsidP="009A1E87">
            <w:pPr>
              <w:pStyle w:val="Bodytext20"/>
              <w:shd w:val="clear" w:color="auto" w:fill="auto"/>
              <w:spacing w:before="0" w:after="0" w:line="240" w:lineRule="auto"/>
              <w:jc w:val="center"/>
              <w:rPr>
                <w:rFonts w:ascii="Times New Roman" w:hAnsi="Times New Roman"/>
                <w:b/>
                <w:bCs/>
                <w:sz w:val="22"/>
                <w:szCs w:val="22"/>
                <w:highlight w:val="yellow"/>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712D5A" w:rsidRPr="000508D7" w14:paraId="5AE9FE71"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7D74DD0E" w14:textId="2231BB14" w:rsidR="00712D5A" w:rsidRPr="00AD775E" w:rsidRDefault="00712D5A" w:rsidP="00712D5A">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16</w:t>
            </w:r>
          </w:p>
        </w:tc>
        <w:tc>
          <w:tcPr>
            <w:tcW w:w="2410" w:type="dxa"/>
            <w:tcBorders>
              <w:top w:val="single" w:sz="8" w:space="0" w:color="000000"/>
              <w:left w:val="single" w:sz="8" w:space="0" w:color="000000"/>
              <w:bottom w:val="single" w:sz="8" w:space="0" w:color="000000"/>
              <w:right w:val="single" w:sz="8" w:space="0" w:color="000000"/>
            </w:tcBorders>
          </w:tcPr>
          <w:p w14:paraId="07514F56" w14:textId="77BD3E03" w:rsidR="00712D5A" w:rsidRPr="00712D5A" w:rsidRDefault="00712D5A" w:rsidP="00712D5A">
            <w:pPr>
              <w:autoSpaceDE w:val="0"/>
              <w:autoSpaceDN w:val="0"/>
              <w:adjustRightInd w:val="0"/>
              <w:rPr>
                <w:bCs/>
                <w:color w:val="000000" w:themeColor="text1"/>
                <w:sz w:val="22"/>
                <w:szCs w:val="22"/>
              </w:rPr>
            </w:pPr>
            <w:r w:rsidRPr="00712D5A">
              <w:rPr>
                <w:bCs/>
                <w:color w:val="000000" w:themeColor="text1"/>
                <w:sz w:val="22"/>
                <w:szCs w:val="22"/>
              </w:rPr>
              <w:t>Duomenų surinkimo dažnis kai naudojami 32 kanalai</w:t>
            </w:r>
          </w:p>
        </w:tc>
        <w:tc>
          <w:tcPr>
            <w:tcW w:w="3685" w:type="dxa"/>
            <w:tcBorders>
              <w:top w:val="single" w:sz="8" w:space="0" w:color="000000"/>
              <w:left w:val="single" w:sz="8" w:space="0" w:color="000000"/>
              <w:bottom w:val="single" w:sz="8" w:space="0" w:color="000000"/>
              <w:right w:val="single" w:sz="8" w:space="0" w:color="000000"/>
            </w:tcBorders>
          </w:tcPr>
          <w:p w14:paraId="75F07460" w14:textId="66D38D2C" w:rsidR="00712D5A" w:rsidRPr="00C02EFF" w:rsidRDefault="00712D5A" w:rsidP="00712D5A">
            <w:pPr>
              <w:rPr>
                <w:bCs/>
                <w:color w:val="000000" w:themeColor="text1"/>
                <w:sz w:val="22"/>
                <w:szCs w:val="22"/>
              </w:rPr>
            </w:pPr>
            <w:r w:rsidRPr="00C02EFF">
              <w:rPr>
                <w:bCs/>
                <w:color w:val="000000" w:themeColor="text1"/>
                <w:sz w:val="22"/>
                <w:szCs w:val="22"/>
              </w:rPr>
              <w:t>Ne mažiau kaip 1000 Hz</w:t>
            </w:r>
            <w:r w:rsidRPr="00C02EFF">
              <w:rPr>
                <w:bCs/>
                <w:color w:val="000000" w:themeColor="text1"/>
                <w:sz w:val="22"/>
                <w:szCs w:val="22"/>
              </w:rPr>
              <w:br/>
            </w:r>
          </w:p>
        </w:tc>
        <w:tc>
          <w:tcPr>
            <w:tcW w:w="4820" w:type="dxa"/>
            <w:tcBorders>
              <w:top w:val="single" w:sz="8" w:space="0" w:color="000000"/>
              <w:left w:val="single" w:sz="8" w:space="0" w:color="000000"/>
              <w:bottom w:val="single" w:sz="8" w:space="0" w:color="000000"/>
              <w:right w:val="single" w:sz="4" w:space="0" w:color="auto"/>
            </w:tcBorders>
          </w:tcPr>
          <w:p w14:paraId="0062BACC" w14:textId="069B3040" w:rsidR="00712D5A" w:rsidRPr="00C02EFF" w:rsidRDefault="00712D5A" w:rsidP="00712D5A">
            <w:pPr>
              <w:rPr>
                <w:bCs/>
                <w:sz w:val="22"/>
                <w:szCs w:val="22"/>
              </w:rPr>
            </w:pPr>
            <w:r w:rsidRPr="00C02EFF">
              <w:rPr>
                <w:noProof/>
                <w:sz w:val="22"/>
                <w:szCs w:val="22"/>
              </w:rPr>
              <w:t>Duomenų surinkimo dažnis, kai naudojami 32 kanalai</w:t>
            </w:r>
            <w:r w:rsidR="00C82D9F" w:rsidRPr="00C02EFF">
              <w:rPr>
                <w:noProof/>
                <w:sz w:val="22"/>
                <w:szCs w:val="22"/>
              </w:rPr>
              <w:t xml:space="preserve">: </w:t>
            </w:r>
            <w:r w:rsidRPr="00C02EFF">
              <w:rPr>
                <w:color w:val="2C7FCE"/>
                <w:sz w:val="22"/>
                <w:szCs w:val="22"/>
              </w:rPr>
              <w:t>[nurodyti konkrečiai]</w:t>
            </w:r>
            <w:r w:rsidRPr="00C02EFF">
              <w:rPr>
                <w:bCs/>
                <w:color w:val="000000" w:themeColor="text1"/>
                <w:sz w:val="22"/>
                <w:szCs w:val="22"/>
              </w:rPr>
              <w:t xml:space="preserve"> Hz</w:t>
            </w:r>
          </w:p>
        </w:tc>
        <w:tc>
          <w:tcPr>
            <w:tcW w:w="2551" w:type="dxa"/>
            <w:tcBorders>
              <w:top w:val="single" w:sz="4" w:space="0" w:color="auto"/>
              <w:left w:val="single" w:sz="4" w:space="0" w:color="auto"/>
              <w:bottom w:val="single" w:sz="4" w:space="0" w:color="auto"/>
              <w:right w:val="single" w:sz="4" w:space="0" w:color="auto"/>
            </w:tcBorders>
            <w:vAlign w:val="center"/>
          </w:tcPr>
          <w:p w14:paraId="66A4CA19" w14:textId="77777777" w:rsidR="00712D5A" w:rsidRPr="000508D7" w:rsidRDefault="00712D5A" w:rsidP="00712D5A">
            <w:pPr>
              <w:pStyle w:val="Bodytext20"/>
              <w:shd w:val="clear" w:color="auto" w:fill="auto"/>
              <w:spacing w:before="0" w:after="0" w:line="240" w:lineRule="auto"/>
              <w:jc w:val="center"/>
              <w:rPr>
                <w:rFonts w:ascii="Times New Roman" w:hAnsi="Times New Roman"/>
                <w:b/>
                <w:bCs/>
                <w:sz w:val="22"/>
                <w:szCs w:val="22"/>
                <w:highlight w:val="yellow"/>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9A1E87" w:rsidRPr="000508D7" w14:paraId="4920F399"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71CF6D94" w14:textId="5E0CB206" w:rsidR="009A1E87" w:rsidRPr="00AD775E" w:rsidRDefault="009A1E87" w:rsidP="009A1E87">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17</w:t>
            </w:r>
          </w:p>
        </w:tc>
        <w:tc>
          <w:tcPr>
            <w:tcW w:w="2410" w:type="dxa"/>
            <w:tcBorders>
              <w:top w:val="single" w:sz="8" w:space="0" w:color="000000"/>
              <w:left w:val="single" w:sz="8" w:space="0" w:color="000000"/>
              <w:bottom w:val="single" w:sz="8" w:space="0" w:color="000000"/>
              <w:right w:val="single" w:sz="8" w:space="0" w:color="000000"/>
            </w:tcBorders>
          </w:tcPr>
          <w:p w14:paraId="3DABB463" w14:textId="39735D88" w:rsidR="009A1E87" w:rsidRPr="00AD775E" w:rsidRDefault="009A1E87" w:rsidP="009A1E87">
            <w:pPr>
              <w:autoSpaceDE w:val="0"/>
              <w:autoSpaceDN w:val="0"/>
              <w:adjustRightInd w:val="0"/>
              <w:rPr>
                <w:sz w:val="22"/>
                <w:szCs w:val="22"/>
              </w:rPr>
            </w:pPr>
            <w:r w:rsidRPr="00CB2C51">
              <w:rPr>
                <w:sz w:val="22"/>
                <w:szCs w:val="22"/>
              </w:rPr>
              <w:t>Stimuliacijos dažnio diapazonas</w:t>
            </w:r>
          </w:p>
        </w:tc>
        <w:tc>
          <w:tcPr>
            <w:tcW w:w="3685" w:type="dxa"/>
            <w:tcBorders>
              <w:top w:val="single" w:sz="8" w:space="0" w:color="000000"/>
              <w:left w:val="single" w:sz="8" w:space="0" w:color="000000"/>
              <w:bottom w:val="single" w:sz="8" w:space="0" w:color="000000"/>
              <w:right w:val="single" w:sz="8" w:space="0" w:color="000000"/>
            </w:tcBorders>
          </w:tcPr>
          <w:p w14:paraId="7D264B5B" w14:textId="77777777" w:rsidR="007804C0" w:rsidRPr="00C02EFF" w:rsidRDefault="00E27638" w:rsidP="009A1E87">
            <w:pPr>
              <w:rPr>
                <w:sz w:val="22"/>
                <w:szCs w:val="22"/>
              </w:rPr>
            </w:pPr>
            <w:r w:rsidRPr="00C02EFF">
              <w:rPr>
                <w:sz w:val="22"/>
                <w:szCs w:val="22"/>
              </w:rPr>
              <w:t xml:space="preserve">17.1. </w:t>
            </w:r>
            <w:r w:rsidR="009A1E87" w:rsidRPr="00C02EFF">
              <w:rPr>
                <w:sz w:val="22"/>
                <w:szCs w:val="22"/>
              </w:rPr>
              <w:t>Ne</w:t>
            </w:r>
            <w:r w:rsidRPr="00C02EFF">
              <w:rPr>
                <w:sz w:val="22"/>
                <w:szCs w:val="22"/>
              </w:rPr>
              <w:t xml:space="preserve"> siauresnis kaip nuo </w:t>
            </w:r>
            <w:r w:rsidR="009A1E87" w:rsidRPr="00C02EFF">
              <w:rPr>
                <w:sz w:val="22"/>
                <w:szCs w:val="22"/>
              </w:rPr>
              <w:t>0.5</w:t>
            </w:r>
            <w:r w:rsidRPr="00C02EFF">
              <w:rPr>
                <w:sz w:val="22"/>
                <w:szCs w:val="22"/>
              </w:rPr>
              <w:t xml:space="preserve"> - </w:t>
            </w:r>
            <w:r w:rsidR="009A1E87" w:rsidRPr="00C02EFF">
              <w:rPr>
                <w:sz w:val="22"/>
                <w:szCs w:val="22"/>
              </w:rPr>
              <w:t>60 Hz</w:t>
            </w:r>
            <w:r w:rsidR="007804C0" w:rsidRPr="00C02EFF">
              <w:rPr>
                <w:sz w:val="22"/>
                <w:szCs w:val="22"/>
              </w:rPr>
              <w:t>;</w:t>
            </w:r>
          </w:p>
          <w:p w14:paraId="7F3409E9" w14:textId="1AA03438" w:rsidR="009A1E87" w:rsidRPr="00C02EFF" w:rsidRDefault="007804C0" w:rsidP="009A1E87">
            <w:pPr>
              <w:rPr>
                <w:sz w:val="22"/>
                <w:szCs w:val="22"/>
              </w:rPr>
            </w:pPr>
            <w:r w:rsidRPr="00C02EFF">
              <w:rPr>
                <w:sz w:val="22"/>
                <w:szCs w:val="22"/>
              </w:rPr>
              <w:t>17.2. Pasir</w:t>
            </w:r>
            <w:r w:rsidR="00C34D76" w:rsidRPr="00C02EFF">
              <w:rPr>
                <w:sz w:val="22"/>
                <w:szCs w:val="22"/>
              </w:rPr>
              <w:t>e</w:t>
            </w:r>
            <w:r w:rsidRPr="00C02EFF">
              <w:rPr>
                <w:sz w:val="22"/>
                <w:szCs w:val="22"/>
              </w:rPr>
              <w:t>nk</w:t>
            </w:r>
            <w:r w:rsidR="00C34D76" w:rsidRPr="00C02EFF">
              <w:rPr>
                <w:sz w:val="22"/>
                <w:szCs w:val="22"/>
              </w:rPr>
              <w:t>a</w:t>
            </w:r>
            <w:r w:rsidRPr="00C02EFF">
              <w:rPr>
                <w:sz w:val="22"/>
                <w:szCs w:val="22"/>
              </w:rPr>
              <w:t xml:space="preserve">mas žingsnis ne didesnis kaip </w:t>
            </w:r>
            <w:r w:rsidR="009A1E87" w:rsidRPr="00C02EFF">
              <w:rPr>
                <w:sz w:val="22"/>
                <w:szCs w:val="22"/>
              </w:rPr>
              <w:t>1 Hz</w:t>
            </w:r>
          </w:p>
        </w:tc>
        <w:tc>
          <w:tcPr>
            <w:tcW w:w="4820" w:type="dxa"/>
            <w:tcBorders>
              <w:top w:val="single" w:sz="8" w:space="0" w:color="000000"/>
              <w:left w:val="single" w:sz="8" w:space="0" w:color="000000"/>
              <w:bottom w:val="single" w:sz="8" w:space="0" w:color="000000"/>
              <w:right w:val="single" w:sz="4" w:space="0" w:color="auto"/>
            </w:tcBorders>
          </w:tcPr>
          <w:p w14:paraId="593CDCAE" w14:textId="77777777" w:rsidR="00C34D76" w:rsidRPr="00C02EFF" w:rsidRDefault="009A1E87" w:rsidP="009A1E87">
            <w:pPr>
              <w:rPr>
                <w:sz w:val="22"/>
                <w:szCs w:val="22"/>
              </w:rPr>
            </w:pPr>
            <w:r w:rsidRPr="00C02EFF">
              <w:rPr>
                <w:sz w:val="22"/>
                <w:szCs w:val="22"/>
              </w:rPr>
              <w:t>Stimuliacijos dažnio diapazonas</w:t>
            </w:r>
            <w:r w:rsidR="009B1B09" w:rsidRPr="00C02EFF">
              <w:rPr>
                <w:sz w:val="22"/>
                <w:szCs w:val="22"/>
              </w:rPr>
              <w:t>:</w:t>
            </w:r>
          </w:p>
          <w:p w14:paraId="48DD153D" w14:textId="77777777" w:rsidR="00C34D76" w:rsidRPr="00C02EFF" w:rsidRDefault="00C34D76" w:rsidP="009A1E87">
            <w:pPr>
              <w:rPr>
                <w:sz w:val="22"/>
                <w:szCs w:val="22"/>
              </w:rPr>
            </w:pPr>
            <w:r w:rsidRPr="00C02EFF">
              <w:rPr>
                <w:sz w:val="22"/>
                <w:szCs w:val="22"/>
              </w:rPr>
              <w:t>17.1.</w:t>
            </w:r>
            <w:r w:rsidR="009B1B09" w:rsidRPr="00C02EFF">
              <w:rPr>
                <w:sz w:val="22"/>
                <w:szCs w:val="22"/>
              </w:rPr>
              <w:t xml:space="preserve"> </w:t>
            </w:r>
            <w:r w:rsidR="00B96D84" w:rsidRPr="00C02EFF">
              <w:rPr>
                <w:color w:val="2C7FCE"/>
                <w:sz w:val="22"/>
                <w:szCs w:val="22"/>
              </w:rPr>
              <w:t>[nurodyti konkrečiai]</w:t>
            </w:r>
            <w:r w:rsidR="00FA0E96" w:rsidRPr="00C02EFF">
              <w:rPr>
                <w:sz w:val="22"/>
                <w:szCs w:val="22"/>
              </w:rPr>
              <w:t xml:space="preserve"> Hz</w:t>
            </w:r>
            <w:r w:rsidRPr="00C02EFF">
              <w:rPr>
                <w:sz w:val="22"/>
                <w:szCs w:val="22"/>
              </w:rPr>
              <w:t>;</w:t>
            </w:r>
          </w:p>
          <w:p w14:paraId="0A6D2895" w14:textId="74366A1D" w:rsidR="009A1E87" w:rsidRPr="00C02EFF" w:rsidRDefault="00C34D76" w:rsidP="009A1E87">
            <w:pPr>
              <w:rPr>
                <w:noProof/>
                <w:color w:val="000000"/>
                <w:sz w:val="22"/>
                <w:szCs w:val="22"/>
              </w:rPr>
            </w:pPr>
            <w:r w:rsidRPr="00C02EFF">
              <w:rPr>
                <w:sz w:val="22"/>
                <w:szCs w:val="22"/>
              </w:rPr>
              <w:t xml:space="preserve">17.2. pasirenkamas </w:t>
            </w:r>
            <w:r w:rsidRPr="00C02EFF">
              <w:rPr>
                <w:color w:val="2C7FCE"/>
                <w:sz w:val="22"/>
                <w:szCs w:val="22"/>
              </w:rPr>
              <w:t>[nurodyti konkrečiai</w:t>
            </w:r>
            <w:r w:rsidR="004010EF">
              <w:rPr>
                <w:color w:val="2C7FCE"/>
                <w:sz w:val="22"/>
                <w:szCs w:val="22"/>
              </w:rPr>
              <w:t>]</w:t>
            </w:r>
            <w:r w:rsidR="00FA0E96" w:rsidRPr="00C02EFF">
              <w:rPr>
                <w:sz w:val="22"/>
                <w:szCs w:val="22"/>
              </w:rPr>
              <w:t xml:space="preserve"> Hz žingsni</w:t>
            </w:r>
            <w:r w:rsidRPr="00C02EFF">
              <w:rPr>
                <w:sz w:val="22"/>
                <w:szCs w:val="22"/>
              </w:rPr>
              <w:t>s</w:t>
            </w:r>
          </w:p>
        </w:tc>
        <w:tc>
          <w:tcPr>
            <w:tcW w:w="2551" w:type="dxa"/>
            <w:tcBorders>
              <w:top w:val="single" w:sz="4" w:space="0" w:color="auto"/>
              <w:left w:val="single" w:sz="4" w:space="0" w:color="auto"/>
              <w:bottom w:val="single" w:sz="4" w:space="0" w:color="auto"/>
              <w:right w:val="single" w:sz="4" w:space="0" w:color="auto"/>
            </w:tcBorders>
            <w:vAlign w:val="center"/>
          </w:tcPr>
          <w:p w14:paraId="18BA9633" w14:textId="134DE2D7" w:rsidR="009A1E87" w:rsidRPr="007804C0" w:rsidRDefault="009A1E87" w:rsidP="009A1E87">
            <w:pPr>
              <w:pStyle w:val="Bodytext20"/>
              <w:shd w:val="clear" w:color="auto" w:fill="auto"/>
              <w:spacing w:before="0" w:after="0" w:line="240" w:lineRule="auto"/>
              <w:jc w:val="center"/>
              <w:rPr>
                <w:rFonts w:ascii="Times New Roman" w:hAnsi="Times New Roman"/>
                <w:i/>
                <w:iCs/>
                <w:sz w:val="22"/>
                <w:szCs w:val="22"/>
                <w:highlight w:val="cyan"/>
              </w:rPr>
            </w:pPr>
            <w:r w:rsidRPr="00C34D76">
              <w:rPr>
                <w:rFonts w:ascii="Times New Roman" w:hAnsi="Times New Roman"/>
                <w:i/>
                <w:iCs/>
                <w:sz w:val="22"/>
                <w:szCs w:val="22"/>
              </w:rPr>
              <w:t>Pateikto dokumento pavadinimas ________ ir psl. Nr. ______</w:t>
            </w:r>
            <w:r w:rsidRPr="00C34D76">
              <w:rPr>
                <w:rFonts w:ascii="Times New Roman" w:hAnsi="Times New Roman"/>
                <w:i/>
                <w:color w:val="0070C0"/>
                <w:sz w:val="22"/>
                <w:szCs w:val="22"/>
              </w:rPr>
              <w:t xml:space="preserve"> (įrašyti)</w:t>
            </w:r>
          </w:p>
        </w:tc>
      </w:tr>
      <w:tr w:rsidR="009A1E87" w:rsidRPr="000508D7" w14:paraId="76FD90FD"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563EB08B" w14:textId="15EAEEF3" w:rsidR="009A1E87" w:rsidRPr="00AD775E" w:rsidRDefault="009A1E87" w:rsidP="009A1E87">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18</w:t>
            </w:r>
          </w:p>
        </w:tc>
        <w:tc>
          <w:tcPr>
            <w:tcW w:w="2410" w:type="dxa"/>
            <w:tcBorders>
              <w:top w:val="single" w:sz="8" w:space="0" w:color="000000"/>
              <w:left w:val="single" w:sz="8" w:space="0" w:color="000000"/>
              <w:bottom w:val="single" w:sz="8" w:space="0" w:color="000000"/>
              <w:right w:val="single" w:sz="8" w:space="0" w:color="000000"/>
            </w:tcBorders>
          </w:tcPr>
          <w:p w14:paraId="3E07B198" w14:textId="0D3C2CAD" w:rsidR="009A1E87" w:rsidRPr="006C2996" w:rsidRDefault="009A1E87" w:rsidP="009A1E87">
            <w:pPr>
              <w:autoSpaceDE w:val="0"/>
              <w:autoSpaceDN w:val="0"/>
              <w:adjustRightInd w:val="0"/>
              <w:rPr>
                <w:sz w:val="22"/>
                <w:szCs w:val="22"/>
              </w:rPr>
            </w:pPr>
            <w:r w:rsidRPr="00E33A83">
              <w:rPr>
                <w:sz w:val="22"/>
                <w:szCs w:val="22"/>
              </w:rPr>
              <w:t>Stimuliacijos režimai</w:t>
            </w:r>
          </w:p>
        </w:tc>
        <w:tc>
          <w:tcPr>
            <w:tcW w:w="3685" w:type="dxa"/>
            <w:tcBorders>
              <w:top w:val="single" w:sz="8" w:space="0" w:color="000000"/>
              <w:left w:val="single" w:sz="8" w:space="0" w:color="000000"/>
              <w:bottom w:val="single" w:sz="8" w:space="0" w:color="000000"/>
              <w:right w:val="single" w:sz="8" w:space="0" w:color="000000"/>
            </w:tcBorders>
          </w:tcPr>
          <w:p w14:paraId="1673BDBB" w14:textId="663F4D64" w:rsidR="00317042" w:rsidRDefault="009A1E87" w:rsidP="009A1E87">
            <w:pPr>
              <w:rPr>
                <w:sz w:val="22"/>
                <w:szCs w:val="22"/>
              </w:rPr>
            </w:pPr>
            <w:r w:rsidRPr="00E33A83">
              <w:rPr>
                <w:sz w:val="22"/>
                <w:szCs w:val="22"/>
              </w:rPr>
              <w:t>Ne mažiau kaip 3 automatiniai režimai, rankinis ir pavienis</w:t>
            </w:r>
            <w:r w:rsidR="00317042">
              <w:rPr>
                <w:sz w:val="22"/>
                <w:szCs w:val="22"/>
              </w:rPr>
              <w:t xml:space="preserve">, </w:t>
            </w:r>
            <w:r w:rsidRPr="00E33A83">
              <w:rPr>
                <w:sz w:val="22"/>
                <w:szCs w:val="22"/>
              </w:rPr>
              <w:t>ir HV (hiperventiliacijos) režimai.</w:t>
            </w:r>
            <w:r>
              <w:rPr>
                <w:sz w:val="22"/>
                <w:szCs w:val="22"/>
              </w:rPr>
              <w:t xml:space="preserve"> </w:t>
            </w:r>
          </w:p>
          <w:p w14:paraId="4834F0AE" w14:textId="35F1C087" w:rsidR="009A1E87" w:rsidRPr="00AD775E" w:rsidRDefault="009A1E87" w:rsidP="009A1E87">
            <w:pPr>
              <w:rPr>
                <w:sz w:val="22"/>
                <w:szCs w:val="22"/>
              </w:rPr>
            </w:pPr>
            <w:r w:rsidRPr="00E33A83">
              <w:rPr>
                <w:sz w:val="22"/>
                <w:szCs w:val="22"/>
              </w:rPr>
              <w:t>Suaugusiems ir vaikams.</w:t>
            </w:r>
            <w:r w:rsidRPr="00E33A83">
              <w:rPr>
                <w:sz w:val="22"/>
                <w:szCs w:val="22"/>
              </w:rPr>
              <w:br/>
              <w:t>Specialūs ir rutininiai.</w:t>
            </w:r>
          </w:p>
        </w:tc>
        <w:tc>
          <w:tcPr>
            <w:tcW w:w="4820" w:type="dxa"/>
            <w:tcBorders>
              <w:top w:val="single" w:sz="8" w:space="0" w:color="000000"/>
              <w:left w:val="single" w:sz="8" w:space="0" w:color="000000"/>
              <w:bottom w:val="single" w:sz="8" w:space="0" w:color="000000"/>
              <w:right w:val="single" w:sz="4" w:space="0" w:color="auto"/>
            </w:tcBorders>
          </w:tcPr>
          <w:p w14:paraId="5C5BF09B" w14:textId="3576C35B" w:rsidR="00511111" w:rsidRDefault="00511111" w:rsidP="00317042">
            <w:pPr>
              <w:rPr>
                <w:sz w:val="22"/>
                <w:szCs w:val="22"/>
              </w:rPr>
            </w:pPr>
            <w:r w:rsidRPr="00E33A83">
              <w:rPr>
                <w:sz w:val="22"/>
                <w:szCs w:val="22"/>
              </w:rPr>
              <w:t xml:space="preserve">Ne mažiau kaip 3 automatiniai režimai </w:t>
            </w:r>
            <w:r w:rsidR="00317042" w:rsidRPr="00E33A83">
              <w:rPr>
                <w:sz w:val="22"/>
                <w:szCs w:val="22"/>
              </w:rPr>
              <w:t>automatiniai režimai</w:t>
            </w:r>
            <w:r w:rsidR="00F73ED1">
              <w:rPr>
                <w:sz w:val="22"/>
                <w:szCs w:val="22"/>
              </w:rPr>
              <w:t>:</w:t>
            </w:r>
            <w:r w:rsidR="00813FCD">
              <w:rPr>
                <w:sz w:val="22"/>
                <w:szCs w:val="22"/>
              </w:rPr>
              <w:t xml:space="preserve"> </w:t>
            </w:r>
            <w:r w:rsidR="00585138" w:rsidRPr="0008228D">
              <w:rPr>
                <w:color w:val="0070C0"/>
                <w:sz w:val="22"/>
                <w:szCs w:val="22"/>
              </w:rPr>
              <w:t>[nurodyti taip/ne]</w:t>
            </w:r>
            <w:r w:rsidR="00585138">
              <w:rPr>
                <w:sz w:val="22"/>
                <w:szCs w:val="22"/>
              </w:rPr>
              <w:t>;</w:t>
            </w:r>
          </w:p>
          <w:p w14:paraId="088D6369" w14:textId="568D19D5" w:rsidR="00511111" w:rsidRDefault="00B76560" w:rsidP="00317042">
            <w:pPr>
              <w:rPr>
                <w:sz w:val="22"/>
                <w:szCs w:val="22"/>
              </w:rPr>
            </w:pPr>
            <w:r>
              <w:rPr>
                <w:sz w:val="22"/>
                <w:szCs w:val="22"/>
              </w:rPr>
              <w:t>R</w:t>
            </w:r>
            <w:r w:rsidR="00317042" w:rsidRPr="00E33A83">
              <w:rPr>
                <w:sz w:val="22"/>
                <w:szCs w:val="22"/>
              </w:rPr>
              <w:t xml:space="preserve">ankinis </w:t>
            </w:r>
            <w:r w:rsidR="00261C26" w:rsidRPr="0008228D">
              <w:rPr>
                <w:color w:val="0070C0"/>
                <w:sz w:val="22"/>
                <w:szCs w:val="22"/>
              </w:rPr>
              <w:t>[nurodyti taip/ne]</w:t>
            </w:r>
            <w:r w:rsidR="00261C26">
              <w:rPr>
                <w:sz w:val="22"/>
                <w:szCs w:val="22"/>
              </w:rPr>
              <w:t>;</w:t>
            </w:r>
            <w:r w:rsidR="00317042" w:rsidRPr="00E33A83">
              <w:rPr>
                <w:sz w:val="22"/>
                <w:szCs w:val="22"/>
              </w:rPr>
              <w:t xml:space="preserve"> </w:t>
            </w:r>
          </w:p>
          <w:p w14:paraId="3B1A3F33" w14:textId="08104CD1" w:rsidR="001D0CD9" w:rsidRDefault="00B76560" w:rsidP="00317042">
            <w:pPr>
              <w:rPr>
                <w:sz w:val="22"/>
                <w:szCs w:val="22"/>
              </w:rPr>
            </w:pPr>
            <w:r>
              <w:rPr>
                <w:sz w:val="22"/>
                <w:szCs w:val="22"/>
              </w:rPr>
              <w:t>p</w:t>
            </w:r>
            <w:r w:rsidR="00317042" w:rsidRPr="00E33A83">
              <w:rPr>
                <w:sz w:val="22"/>
                <w:szCs w:val="22"/>
              </w:rPr>
              <w:t>avienis</w:t>
            </w:r>
            <w:r w:rsidR="00261C26">
              <w:rPr>
                <w:sz w:val="22"/>
                <w:szCs w:val="22"/>
              </w:rPr>
              <w:t xml:space="preserve">: </w:t>
            </w:r>
            <w:r w:rsidR="00261C26" w:rsidRPr="0008228D">
              <w:rPr>
                <w:color w:val="0070C0"/>
                <w:sz w:val="22"/>
                <w:szCs w:val="22"/>
              </w:rPr>
              <w:t>[nurodyti taip/ne]</w:t>
            </w:r>
            <w:r w:rsidR="0033447C">
              <w:rPr>
                <w:color w:val="0070C0"/>
                <w:sz w:val="22"/>
                <w:szCs w:val="22"/>
              </w:rPr>
              <w:t xml:space="preserve">; </w:t>
            </w:r>
          </w:p>
          <w:p w14:paraId="1B788297" w14:textId="15B9A755" w:rsidR="00317042" w:rsidRDefault="00317042" w:rsidP="00317042">
            <w:pPr>
              <w:rPr>
                <w:sz w:val="22"/>
                <w:szCs w:val="22"/>
              </w:rPr>
            </w:pPr>
            <w:r w:rsidRPr="00E33A83">
              <w:rPr>
                <w:sz w:val="22"/>
                <w:szCs w:val="22"/>
              </w:rPr>
              <w:t>HV (hiperventiliacijos) režima</w:t>
            </w:r>
            <w:r w:rsidR="0033447C">
              <w:rPr>
                <w:sz w:val="22"/>
                <w:szCs w:val="22"/>
              </w:rPr>
              <w:t xml:space="preserve">s: </w:t>
            </w:r>
            <w:r w:rsidR="0033447C" w:rsidRPr="0008228D">
              <w:rPr>
                <w:color w:val="0070C0"/>
                <w:sz w:val="22"/>
                <w:szCs w:val="22"/>
              </w:rPr>
              <w:t>[nurodyti taip/ne]</w:t>
            </w:r>
            <w:r w:rsidRPr="00E33A83">
              <w:rPr>
                <w:sz w:val="22"/>
                <w:szCs w:val="22"/>
              </w:rPr>
              <w:t>.</w:t>
            </w:r>
            <w:r>
              <w:rPr>
                <w:sz w:val="22"/>
                <w:szCs w:val="22"/>
              </w:rPr>
              <w:t xml:space="preserve"> </w:t>
            </w:r>
          </w:p>
          <w:p w14:paraId="32022299" w14:textId="4F806B97" w:rsidR="00317042" w:rsidRPr="009A1E87" w:rsidRDefault="00317042" w:rsidP="00317042">
            <w:pPr>
              <w:rPr>
                <w:noProof/>
                <w:color w:val="000000"/>
                <w:sz w:val="22"/>
                <w:szCs w:val="22"/>
              </w:rPr>
            </w:pPr>
            <w:r w:rsidRPr="00E33A83">
              <w:rPr>
                <w:sz w:val="22"/>
                <w:szCs w:val="22"/>
              </w:rPr>
              <w:t>Suaugusiems ir vaikams</w:t>
            </w:r>
            <w:r w:rsidR="001D0CD9">
              <w:rPr>
                <w:sz w:val="22"/>
                <w:szCs w:val="22"/>
              </w:rPr>
              <w:t xml:space="preserve">: </w:t>
            </w:r>
            <w:r w:rsidR="0033447C" w:rsidRPr="0008228D">
              <w:rPr>
                <w:color w:val="0070C0"/>
                <w:sz w:val="22"/>
                <w:szCs w:val="22"/>
              </w:rPr>
              <w:t>[nurodyti taip/ne]</w:t>
            </w:r>
            <w:r w:rsidRPr="00E33A83">
              <w:rPr>
                <w:sz w:val="22"/>
                <w:szCs w:val="22"/>
              </w:rPr>
              <w:t>.</w:t>
            </w:r>
            <w:r w:rsidRPr="00E33A83">
              <w:rPr>
                <w:sz w:val="22"/>
                <w:szCs w:val="22"/>
              </w:rPr>
              <w:br/>
              <w:t>Specialūs ir rutininiai</w:t>
            </w:r>
            <w:r w:rsidR="0033447C">
              <w:rPr>
                <w:sz w:val="22"/>
                <w:szCs w:val="22"/>
              </w:rPr>
              <w:t xml:space="preserve">: </w:t>
            </w:r>
            <w:r w:rsidR="0033447C" w:rsidRPr="0008228D">
              <w:rPr>
                <w:color w:val="0070C0"/>
                <w:sz w:val="22"/>
                <w:szCs w:val="22"/>
              </w:rPr>
              <w:t>[nurodyti taip/ne]</w:t>
            </w:r>
          </w:p>
        </w:tc>
        <w:tc>
          <w:tcPr>
            <w:tcW w:w="2551" w:type="dxa"/>
            <w:tcBorders>
              <w:top w:val="single" w:sz="4" w:space="0" w:color="auto"/>
              <w:left w:val="single" w:sz="4" w:space="0" w:color="auto"/>
              <w:bottom w:val="single" w:sz="4" w:space="0" w:color="auto"/>
              <w:right w:val="single" w:sz="4" w:space="0" w:color="auto"/>
            </w:tcBorders>
            <w:vAlign w:val="center"/>
          </w:tcPr>
          <w:p w14:paraId="16F603D4" w14:textId="2E041EC2" w:rsidR="009A1E87" w:rsidRPr="000508D7" w:rsidRDefault="009A1E87" w:rsidP="009A1E87">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9A1E87" w:rsidRPr="000508D7" w14:paraId="74E9FD06"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57E3C062" w14:textId="03B8BF68" w:rsidR="009A1E87" w:rsidRPr="00AD775E" w:rsidRDefault="009A1E87" w:rsidP="009A1E87">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19</w:t>
            </w:r>
          </w:p>
        </w:tc>
        <w:tc>
          <w:tcPr>
            <w:tcW w:w="2410" w:type="dxa"/>
            <w:tcBorders>
              <w:top w:val="single" w:sz="8" w:space="0" w:color="000000"/>
              <w:left w:val="single" w:sz="8" w:space="0" w:color="000000"/>
              <w:bottom w:val="single" w:sz="8" w:space="0" w:color="000000"/>
              <w:right w:val="single" w:sz="8" w:space="0" w:color="000000"/>
            </w:tcBorders>
          </w:tcPr>
          <w:p w14:paraId="5758567A" w14:textId="5AA9F628" w:rsidR="009A1E87" w:rsidRPr="006C2996" w:rsidRDefault="009A1E87" w:rsidP="009A1E87">
            <w:pPr>
              <w:autoSpaceDE w:val="0"/>
              <w:autoSpaceDN w:val="0"/>
              <w:adjustRightInd w:val="0"/>
              <w:rPr>
                <w:sz w:val="22"/>
                <w:szCs w:val="22"/>
              </w:rPr>
            </w:pPr>
            <w:r w:rsidRPr="00E33A83">
              <w:rPr>
                <w:sz w:val="22"/>
                <w:szCs w:val="22"/>
              </w:rPr>
              <w:t>Stimuliacijos periodas automatiniame ir rankiniame režimuose</w:t>
            </w:r>
          </w:p>
        </w:tc>
        <w:tc>
          <w:tcPr>
            <w:tcW w:w="3685" w:type="dxa"/>
            <w:tcBorders>
              <w:top w:val="single" w:sz="8" w:space="0" w:color="000000"/>
              <w:left w:val="single" w:sz="8" w:space="0" w:color="000000"/>
              <w:bottom w:val="single" w:sz="8" w:space="0" w:color="000000"/>
              <w:right w:val="single" w:sz="8" w:space="0" w:color="000000"/>
            </w:tcBorders>
          </w:tcPr>
          <w:p w14:paraId="72FA6F38" w14:textId="53C27F67" w:rsidR="009A1E87" w:rsidRPr="00AD775E" w:rsidRDefault="009A1E87" w:rsidP="009A1E87">
            <w:pPr>
              <w:rPr>
                <w:sz w:val="22"/>
                <w:szCs w:val="22"/>
              </w:rPr>
            </w:pPr>
            <w:r w:rsidRPr="00E33A83">
              <w:rPr>
                <w:sz w:val="22"/>
                <w:szCs w:val="22"/>
              </w:rPr>
              <w:t>Foto stimuliacijos trukmė automatiniuose ir rankiniuose režimuose reguliuojama ne siauresniame kaip 1-99 s diapazone, ne didesniu kaip 1 s žingsniu</w:t>
            </w:r>
          </w:p>
        </w:tc>
        <w:tc>
          <w:tcPr>
            <w:tcW w:w="4820" w:type="dxa"/>
            <w:tcBorders>
              <w:top w:val="single" w:sz="8" w:space="0" w:color="000000"/>
              <w:left w:val="single" w:sz="8" w:space="0" w:color="000000"/>
              <w:bottom w:val="single" w:sz="8" w:space="0" w:color="000000"/>
              <w:right w:val="single" w:sz="4" w:space="0" w:color="auto"/>
            </w:tcBorders>
          </w:tcPr>
          <w:p w14:paraId="1EB953F7" w14:textId="77777777" w:rsidR="00650C10" w:rsidRDefault="00412839" w:rsidP="009A1E87">
            <w:pPr>
              <w:rPr>
                <w:sz w:val="22"/>
                <w:szCs w:val="22"/>
              </w:rPr>
            </w:pPr>
            <w:r>
              <w:rPr>
                <w:sz w:val="22"/>
                <w:szCs w:val="22"/>
              </w:rPr>
              <w:t>F</w:t>
            </w:r>
            <w:r w:rsidR="00060D81" w:rsidRPr="00E33A83">
              <w:rPr>
                <w:sz w:val="22"/>
                <w:szCs w:val="22"/>
              </w:rPr>
              <w:t>oto stimuliacijos trukmė automatiniuose ir rankiniuose režimuose reguliuojama</w:t>
            </w:r>
            <w:r w:rsidR="00650C10">
              <w:rPr>
                <w:sz w:val="22"/>
                <w:szCs w:val="22"/>
              </w:rPr>
              <w:t>:</w:t>
            </w:r>
          </w:p>
          <w:p w14:paraId="7EFDDD6D" w14:textId="77777777" w:rsidR="00665160" w:rsidRDefault="00E90F6F" w:rsidP="009A1E87">
            <w:pPr>
              <w:rPr>
                <w:sz w:val="22"/>
                <w:szCs w:val="22"/>
              </w:rPr>
            </w:pPr>
            <w:r w:rsidRPr="009A1E87">
              <w:rPr>
                <w:color w:val="2C7FCE"/>
                <w:sz w:val="22"/>
                <w:szCs w:val="22"/>
              </w:rPr>
              <w:t>[nurodyti konkrečiai]</w:t>
            </w:r>
            <w:r>
              <w:rPr>
                <w:color w:val="2C7FCE"/>
                <w:sz w:val="22"/>
                <w:szCs w:val="22"/>
              </w:rPr>
              <w:t xml:space="preserve"> </w:t>
            </w:r>
            <w:r w:rsidR="00060D81" w:rsidRPr="00E33A83">
              <w:rPr>
                <w:sz w:val="22"/>
                <w:szCs w:val="22"/>
              </w:rPr>
              <w:t xml:space="preserve">s diapazone, </w:t>
            </w:r>
          </w:p>
          <w:p w14:paraId="0C899C93" w14:textId="0DAE9E5C" w:rsidR="009A1E87" w:rsidRPr="009A1E87" w:rsidRDefault="00E90F6F" w:rsidP="009A1E87">
            <w:pPr>
              <w:rPr>
                <w:noProof/>
                <w:color w:val="000000"/>
                <w:sz w:val="22"/>
                <w:szCs w:val="22"/>
              </w:rPr>
            </w:pPr>
            <w:r w:rsidRPr="009A1E87">
              <w:rPr>
                <w:color w:val="2C7FCE"/>
                <w:sz w:val="22"/>
                <w:szCs w:val="22"/>
              </w:rPr>
              <w:t>[nurodyti konkrečiai]</w:t>
            </w:r>
            <w:r>
              <w:rPr>
                <w:color w:val="2C7FCE"/>
                <w:sz w:val="22"/>
                <w:szCs w:val="22"/>
              </w:rPr>
              <w:t xml:space="preserve"> </w:t>
            </w:r>
            <w:r w:rsidR="00060D81" w:rsidRPr="00E33A83">
              <w:rPr>
                <w:sz w:val="22"/>
                <w:szCs w:val="22"/>
              </w:rPr>
              <w:t>s žingsniu</w:t>
            </w:r>
          </w:p>
        </w:tc>
        <w:tc>
          <w:tcPr>
            <w:tcW w:w="2551" w:type="dxa"/>
            <w:tcBorders>
              <w:top w:val="single" w:sz="4" w:space="0" w:color="auto"/>
              <w:left w:val="single" w:sz="4" w:space="0" w:color="auto"/>
              <w:bottom w:val="single" w:sz="4" w:space="0" w:color="auto"/>
              <w:right w:val="single" w:sz="4" w:space="0" w:color="auto"/>
            </w:tcBorders>
            <w:vAlign w:val="center"/>
          </w:tcPr>
          <w:p w14:paraId="1648762B" w14:textId="6F1CCB58" w:rsidR="009A1E87" w:rsidRPr="000508D7" w:rsidRDefault="009A1E87" w:rsidP="009A1E87">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9A1E87" w:rsidRPr="000508D7" w14:paraId="0A8AD323"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55B042DB" w14:textId="77EB412A" w:rsidR="009A1E87" w:rsidRPr="00AD775E" w:rsidRDefault="009A1E87" w:rsidP="009A1E87">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20</w:t>
            </w:r>
          </w:p>
        </w:tc>
        <w:tc>
          <w:tcPr>
            <w:tcW w:w="2410" w:type="dxa"/>
            <w:tcBorders>
              <w:top w:val="single" w:sz="8" w:space="0" w:color="000000"/>
              <w:left w:val="single" w:sz="8" w:space="0" w:color="000000"/>
              <w:bottom w:val="single" w:sz="8" w:space="0" w:color="000000"/>
              <w:right w:val="single" w:sz="8" w:space="0" w:color="000000"/>
            </w:tcBorders>
          </w:tcPr>
          <w:p w14:paraId="6601ACBD" w14:textId="72F97653" w:rsidR="009A1E87" w:rsidRPr="00842647" w:rsidRDefault="009A1E87" w:rsidP="009A1E87">
            <w:pPr>
              <w:autoSpaceDE w:val="0"/>
              <w:autoSpaceDN w:val="0"/>
              <w:adjustRightInd w:val="0"/>
              <w:rPr>
                <w:sz w:val="22"/>
                <w:szCs w:val="22"/>
              </w:rPr>
            </w:pPr>
            <w:r w:rsidRPr="00E33A83">
              <w:rPr>
                <w:sz w:val="22"/>
                <w:szCs w:val="22"/>
              </w:rPr>
              <w:t>Pauzės trukmė</w:t>
            </w:r>
          </w:p>
        </w:tc>
        <w:tc>
          <w:tcPr>
            <w:tcW w:w="3685" w:type="dxa"/>
            <w:tcBorders>
              <w:top w:val="single" w:sz="8" w:space="0" w:color="000000"/>
              <w:left w:val="single" w:sz="8" w:space="0" w:color="000000"/>
              <w:bottom w:val="single" w:sz="8" w:space="0" w:color="000000"/>
              <w:right w:val="single" w:sz="8" w:space="0" w:color="000000"/>
            </w:tcBorders>
          </w:tcPr>
          <w:p w14:paraId="694CBF0D" w14:textId="5BF156C8" w:rsidR="009A1E87" w:rsidRPr="00842647" w:rsidRDefault="009A1E87" w:rsidP="009A1E87">
            <w:pPr>
              <w:rPr>
                <w:sz w:val="22"/>
                <w:szCs w:val="22"/>
              </w:rPr>
            </w:pPr>
            <w:r w:rsidRPr="00E33A83">
              <w:rPr>
                <w:sz w:val="22"/>
                <w:szCs w:val="22"/>
              </w:rPr>
              <w:t>Pauzės tarp stimuliacijos ciklų trukmė reguliuojama ne siauresniame kaip 1-</w:t>
            </w:r>
            <w:r w:rsidRPr="00E33A83">
              <w:rPr>
                <w:sz w:val="22"/>
                <w:szCs w:val="22"/>
              </w:rPr>
              <w:lastRenderedPageBreak/>
              <w:t>30 s diapazone, ne didesniu kaip 1 s žingsniu</w:t>
            </w:r>
          </w:p>
        </w:tc>
        <w:tc>
          <w:tcPr>
            <w:tcW w:w="4820" w:type="dxa"/>
            <w:tcBorders>
              <w:top w:val="single" w:sz="8" w:space="0" w:color="000000"/>
              <w:left w:val="single" w:sz="8" w:space="0" w:color="000000"/>
              <w:bottom w:val="single" w:sz="8" w:space="0" w:color="000000"/>
              <w:right w:val="single" w:sz="4" w:space="0" w:color="auto"/>
            </w:tcBorders>
          </w:tcPr>
          <w:p w14:paraId="02572EC0" w14:textId="77777777" w:rsidR="00650C10" w:rsidRDefault="00060D81" w:rsidP="009A1E87">
            <w:pPr>
              <w:rPr>
                <w:sz w:val="22"/>
                <w:szCs w:val="22"/>
              </w:rPr>
            </w:pPr>
            <w:r w:rsidRPr="00E33A83">
              <w:rPr>
                <w:sz w:val="22"/>
                <w:szCs w:val="22"/>
              </w:rPr>
              <w:lastRenderedPageBreak/>
              <w:t>Pauzės tarp stimuliacijos ciklų trukmė reguliuojama</w:t>
            </w:r>
            <w:r w:rsidR="00650C10">
              <w:rPr>
                <w:sz w:val="22"/>
                <w:szCs w:val="22"/>
              </w:rPr>
              <w:t>:</w:t>
            </w:r>
          </w:p>
          <w:p w14:paraId="1733DE07" w14:textId="77777777" w:rsidR="005D1D28" w:rsidRDefault="00060D81" w:rsidP="009A1E87">
            <w:pPr>
              <w:rPr>
                <w:sz w:val="22"/>
                <w:szCs w:val="22"/>
              </w:rPr>
            </w:pPr>
            <w:r w:rsidRPr="009A1E87">
              <w:rPr>
                <w:color w:val="2C7FCE"/>
                <w:sz w:val="22"/>
                <w:szCs w:val="22"/>
              </w:rPr>
              <w:t>[nurodyti konkrečiai]</w:t>
            </w:r>
            <w:r w:rsidRPr="009A1E87">
              <w:rPr>
                <w:sz w:val="22"/>
                <w:szCs w:val="22"/>
              </w:rPr>
              <w:t xml:space="preserve"> </w:t>
            </w:r>
            <w:r w:rsidRPr="00E33A83">
              <w:rPr>
                <w:sz w:val="22"/>
                <w:szCs w:val="22"/>
              </w:rPr>
              <w:t>s diapazone,</w:t>
            </w:r>
          </w:p>
          <w:p w14:paraId="404A413F" w14:textId="3BD98291" w:rsidR="009A1E87" w:rsidRPr="009A1E87" w:rsidRDefault="00060D81" w:rsidP="009A1E87">
            <w:pPr>
              <w:rPr>
                <w:noProof/>
                <w:color w:val="000000"/>
                <w:sz w:val="22"/>
                <w:szCs w:val="22"/>
              </w:rPr>
            </w:pPr>
            <w:r w:rsidRPr="009A1E87">
              <w:rPr>
                <w:color w:val="2C7FCE"/>
                <w:sz w:val="22"/>
                <w:szCs w:val="22"/>
              </w:rPr>
              <w:lastRenderedPageBreak/>
              <w:t>[nurodyti konkrečiai]</w:t>
            </w:r>
            <w:r w:rsidRPr="009A1E87">
              <w:rPr>
                <w:sz w:val="22"/>
                <w:szCs w:val="22"/>
              </w:rPr>
              <w:t xml:space="preserve"> </w:t>
            </w:r>
            <w:r w:rsidRPr="00E33A83">
              <w:rPr>
                <w:sz w:val="22"/>
                <w:szCs w:val="22"/>
              </w:rPr>
              <w:t>s žingsniu</w:t>
            </w:r>
          </w:p>
        </w:tc>
        <w:tc>
          <w:tcPr>
            <w:tcW w:w="2551" w:type="dxa"/>
            <w:tcBorders>
              <w:top w:val="single" w:sz="4" w:space="0" w:color="auto"/>
              <w:left w:val="single" w:sz="4" w:space="0" w:color="auto"/>
              <w:bottom w:val="single" w:sz="4" w:space="0" w:color="auto"/>
              <w:right w:val="single" w:sz="4" w:space="0" w:color="auto"/>
            </w:tcBorders>
            <w:vAlign w:val="center"/>
          </w:tcPr>
          <w:p w14:paraId="7BB5DA76" w14:textId="3EB1EB20" w:rsidR="009A1E87" w:rsidRPr="000508D7" w:rsidRDefault="009A1E87" w:rsidP="009A1E87">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lastRenderedPageBreak/>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9A1E87" w:rsidRPr="000508D7" w14:paraId="74715BB0"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71AEBFD3" w14:textId="234390A2" w:rsidR="009A1E87" w:rsidRPr="00AD775E" w:rsidRDefault="009A1E87" w:rsidP="009A1E87">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21</w:t>
            </w:r>
          </w:p>
        </w:tc>
        <w:tc>
          <w:tcPr>
            <w:tcW w:w="2410" w:type="dxa"/>
            <w:tcBorders>
              <w:top w:val="single" w:sz="8" w:space="0" w:color="000000"/>
              <w:left w:val="single" w:sz="8" w:space="0" w:color="000000"/>
              <w:bottom w:val="single" w:sz="8" w:space="0" w:color="000000"/>
              <w:right w:val="single" w:sz="8" w:space="0" w:color="000000"/>
            </w:tcBorders>
          </w:tcPr>
          <w:p w14:paraId="5801E4DB" w14:textId="34FF75E0" w:rsidR="009A1E87" w:rsidRPr="00842647" w:rsidRDefault="009A1E87" w:rsidP="009A1E87">
            <w:pPr>
              <w:autoSpaceDE w:val="0"/>
              <w:autoSpaceDN w:val="0"/>
              <w:adjustRightInd w:val="0"/>
              <w:rPr>
                <w:sz w:val="22"/>
                <w:szCs w:val="22"/>
              </w:rPr>
            </w:pPr>
            <w:r w:rsidRPr="00CB2C51">
              <w:rPr>
                <w:sz w:val="22"/>
                <w:szCs w:val="22"/>
              </w:rPr>
              <w:t>Stimuliacijos ciklo trukmė</w:t>
            </w:r>
          </w:p>
        </w:tc>
        <w:tc>
          <w:tcPr>
            <w:tcW w:w="3685" w:type="dxa"/>
            <w:tcBorders>
              <w:top w:val="single" w:sz="8" w:space="0" w:color="000000"/>
              <w:left w:val="single" w:sz="8" w:space="0" w:color="000000"/>
              <w:bottom w:val="single" w:sz="8" w:space="0" w:color="000000"/>
              <w:right w:val="single" w:sz="8" w:space="0" w:color="000000"/>
            </w:tcBorders>
          </w:tcPr>
          <w:p w14:paraId="5BB59247" w14:textId="4759D85C" w:rsidR="009A1E87" w:rsidRPr="00842647" w:rsidRDefault="009A1E87" w:rsidP="009A1E87">
            <w:pPr>
              <w:rPr>
                <w:sz w:val="22"/>
                <w:szCs w:val="22"/>
              </w:rPr>
            </w:pPr>
            <w:r w:rsidRPr="00CB2C51">
              <w:rPr>
                <w:sz w:val="22"/>
                <w:szCs w:val="22"/>
              </w:rPr>
              <w:t>Ne mažiau 5 minučių nuolatinio veikimo</w:t>
            </w:r>
          </w:p>
        </w:tc>
        <w:tc>
          <w:tcPr>
            <w:tcW w:w="4820" w:type="dxa"/>
            <w:tcBorders>
              <w:top w:val="single" w:sz="8" w:space="0" w:color="000000"/>
              <w:left w:val="single" w:sz="8" w:space="0" w:color="000000"/>
              <w:bottom w:val="single" w:sz="8" w:space="0" w:color="000000"/>
              <w:right w:val="single" w:sz="4" w:space="0" w:color="auto"/>
            </w:tcBorders>
          </w:tcPr>
          <w:p w14:paraId="5FB99D23" w14:textId="56A0C609" w:rsidR="009A1E87" w:rsidRPr="009A1E87" w:rsidRDefault="009A1E87" w:rsidP="009A1E87">
            <w:pPr>
              <w:rPr>
                <w:noProof/>
                <w:color w:val="000000"/>
                <w:sz w:val="22"/>
                <w:szCs w:val="22"/>
              </w:rPr>
            </w:pPr>
            <w:r w:rsidRPr="009A1E87">
              <w:rPr>
                <w:sz w:val="22"/>
                <w:szCs w:val="22"/>
              </w:rPr>
              <w:t>Stimuliacijos ciklo trukmė</w:t>
            </w:r>
            <w:r w:rsidR="00B96D84">
              <w:rPr>
                <w:sz w:val="22"/>
                <w:szCs w:val="22"/>
              </w:rPr>
              <w:t xml:space="preserve">: </w:t>
            </w:r>
            <w:r w:rsidR="00B96D84" w:rsidRPr="009A1E87">
              <w:rPr>
                <w:color w:val="2C7FCE"/>
                <w:sz w:val="22"/>
                <w:szCs w:val="22"/>
              </w:rPr>
              <w:t>[nurodyti konkrečiai]</w:t>
            </w:r>
            <w:r w:rsidR="00AB3EB3" w:rsidRPr="00CB2C51">
              <w:rPr>
                <w:sz w:val="22"/>
                <w:szCs w:val="22"/>
              </w:rPr>
              <w:t xml:space="preserve"> minučių nuolatinio veikimo</w:t>
            </w:r>
          </w:p>
        </w:tc>
        <w:tc>
          <w:tcPr>
            <w:tcW w:w="2551" w:type="dxa"/>
            <w:tcBorders>
              <w:top w:val="single" w:sz="4" w:space="0" w:color="auto"/>
              <w:left w:val="single" w:sz="4" w:space="0" w:color="auto"/>
              <w:bottom w:val="single" w:sz="4" w:space="0" w:color="auto"/>
              <w:right w:val="single" w:sz="4" w:space="0" w:color="auto"/>
            </w:tcBorders>
            <w:vAlign w:val="center"/>
          </w:tcPr>
          <w:p w14:paraId="6ECE1E68" w14:textId="0BA4B22C" w:rsidR="009A1E87" w:rsidRPr="000508D7" w:rsidRDefault="009A1E87" w:rsidP="009A1E87">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9A1E87" w:rsidRPr="000508D7" w14:paraId="1D5FA9DC"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6B8437F0" w14:textId="7AC5F339" w:rsidR="009A1E87" w:rsidRPr="00AD775E" w:rsidRDefault="009A1E87" w:rsidP="009A1E87">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22</w:t>
            </w:r>
          </w:p>
        </w:tc>
        <w:tc>
          <w:tcPr>
            <w:tcW w:w="2410" w:type="dxa"/>
            <w:tcBorders>
              <w:top w:val="single" w:sz="8" w:space="0" w:color="000000"/>
              <w:left w:val="single" w:sz="8" w:space="0" w:color="000000"/>
              <w:bottom w:val="single" w:sz="8" w:space="0" w:color="000000"/>
              <w:right w:val="single" w:sz="8" w:space="0" w:color="000000"/>
            </w:tcBorders>
          </w:tcPr>
          <w:p w14:paraId="4A62EB59" w14:textId="5CCE0DEC" w:rsidR="009A1E87" w:rsidRPr="00842647" w:rsidRDefault="009A1E87" w:rsidP="009A1E87">
            <w:pPr>
              <w:autoSpaceDE w:val="0"/>
              <w:autoSpaceDN w:val="0"/>
              <w:adjustRightInd w:val="0"/>
              <w:rPr>
                <w:sz w:val="22"/>
                <w:szCs w:val="22"/>
              </w:rPr>
            </w:pPr>
            <w:r w:rsidRPr="00CB2C51">
              <w:rPr>
                <w:sz w:val="22"/>
                <w:szCs w:val="22"/>
              </w:rPr>
              <w:t xml:space="preserve">Signalo </w:t>
            </w:r>
            <w:proofErr w:type="spellStart"/>
            <w:r w:rsidRPr="00CB2C51">
              <w:rPr>
                <w:sz w:val="22"/>
                <w:szCs w:val="22"/>
              </w:rPr>
              <w:t>monitoravimas</w:t>
            </w:r>
            <w:proofErr w:type="spellEnd"/>
            <w:r>
              <w:rPr>
                <w:sz w:val="22"/>
                <w:szCs w:val="22"/>
              </w:rPr>
              <w:t xml:space="preserve"> ir keičiami filtrų parametrai</w:t>
            </w:r>
          </w:p>
        </w:tc>
        <w:tc>
          <w:tcPr>
            <w:tcW w:w="3685" w:type="dxa"/>
            <w:tcBorders>
              <w:top w:val="single" w:sz="8" w:space="0" w:color="000000"/>
              <w:left w:val="single" w:sz="8" w:space="0" w:color="000000"/>
              <w:bottom w:val="single" w:sz="8" w:space="0" w:color="000000"/>
              <w:right w:val="single" w:sz="8" w:space="0" w:color="000000"/>
            </w:tcBorders>
          </w:tcPr>
          <w:p w14:paraId="67F90208" w14:textId="4A3C625A" w:rsidR="009A1E87" w:rsidRPr="00CB2C51" w:rsidRDefault="009A1E87" w:rsidP="009A1E87">
            <w:pPr>
              <w:ind w:right="112"/>
              <w:rPr>
                <w:sz w:val="22"/>
                <w:szCs w:val="22"/>
              </w:rPr>
            </w:pPr>
            <w:r w:rsidRPr="00CB2C51">
              <w:rPr>
                <w:sz w:val="22"/>
                <w:szCs w:val="22"/>
              </w:rPr>
              <w:t>2</w:t>
            </w:r>
            <w:r>
              <w:rPr>
                <w:sz w:val="22"/>
                <w:szCs w:val="22"/>
              </w:rPr>
              <w:t>2</w:t>
            </w:r>
            <w:r w:rsidRPr="00CB2C51">
              <w:rPr>
                <w:sz w:val="22"/>
                <w:szCs w:val="22"/>
              </w:rPr>
              <w:t xml:space="preserve">.1.  </w:t>
            </w:r>
            <w:r w:rsidR="00E90F6F">
              <w:rPr>
                <w:sz w:val="22"/>
                <w:szCs w:val="22"/>
              </w:rPr>
              <w:t>A</w:t>
            </w:r>
            <w:r w:rsidRPr="00CB2C51">
              <w:rPr>
                <w:sz w:val="22"/>
                <w:szCs w:val="22"/>
              </w:rPr>
              <w:t>ukšto dažnio (diapazonas ne mažiau kaip nuo 15 iki 3000 Hz)</w:t>
            </w:r>
            <w:r w:rsidR="00E90F6F">
              <w:rPr>
                <w:sz w:val="22"/>
                <w:szCs w:val="22"/>
              </w:rPr>
              <w:t>;</w:t>
            </w:r>
            <w:r w:rsidRPr="00CB2C51">
              <w:rPr>
                <w:sz w:val="22"/>
                <w:szCs w:val="22"/>
              </w:rPr>
              <w:br/>
              <w:t>2</w:t>
            </w:r>
            <w:r>
              <w:rPr>
                <w:sz w:val="22"/>
                <w:szCs w:val="22"/>
              </w:rPr>
              <w:t>2</w:t>
            </w:r>
            <w:r w:rsidRPr="00CB2C51">
              <w:rPr>
                <w:sz w:val="22"/>
                <w:szCs w:val="22"/>
              </w:rPr>
              <w:t>.2</w:t>
            </w:r>
            <w:r w:rsidR="00E90F6F">
              <w:rPr>
                <w:sz w:val="22"/>
                <w:szCs w:val="22"/>
              </w:rPr>
              <w:t>. Ž</w:t>
            </w:r>
            <w:r w:rsidRPr="00CB2C51">
              <w:rPr>
                <w:sz w:val="22"/>
                <w:szCs w:val="22"/>
              </w:rPr>
              <w:t>emo dažnio (diapazonas ne mažiau kaip nuo 0.016 iki 150 Hz).</w:t>
            </w:r>
          </w:p>
          <w:p w14:paraId="4FEB843B" w14:textId="4688CEF8" w:rsidR="009A1E87" w:rsidRPr="00842647" w:rsidRDefault="009A1E87" w:rsidP="009A1E87">
            <w:pPr>
              <w:rPr>
                <w:sz w:val="22"/>
                <w:szCs w:val="22"/>
              </w:rPr>
            </w:pPr>
          </w:p>
        </w:tc>
        <w:tc>
          <w:tcPr>
            <w:tcW w:w="4820" w:type="dxa"/>
            <w:tcBorders>
              <w:top w:val="single" w:sz="8" w:space="0" w:color="000000"/>
              <w:left w:val="single" w:sz="8" w:space="0" w:color="000000"/>
              <w:bottom w:val="single" w:sz="8" w:space="0" w:color="000000"/>
              <w:right w:val="single" w:sz="4" w:space="0" w:color="auto"/>
            </w:tcBorders>
          </w:tcPr>
          <w:p w14:paraId="30806F58" w14:textId="7AD904FB" w:rsidR="009A1E87" w:rsidRDefault="009A1E87" w:rsidP="009A1E87">
            <w:pPr>
              <w:rPr>
                <w:sz w:val="22"/>
                <w:szCs w:val="22"/>
              </w:rPr>
            </w:pPr>
            <w:r w:rsidRPr="009A1E87">
              <w:rPr>
                <w:sz w:val="22"/>
                <w:szCs w:val="22"/>
              </w:rPr>
              <w:t xml:space="preserve">Signalo </w:t>
            </w:r>
            <w:proofErr w:type="spellStart"/>
            <w:r w:rsidRPr="009A1E87">
              <w:rPr>
                <w:sz w:val="22"/>
                <w:szCs w:val="22"/>
              </w:rPr>
              <w:t>monitoravimas</w:t>
            </w:r>
            <w:proofErr w:type="spellEnd"/>
            <w:r w:rsidRPr="009A1E87">
              <w:rPr>
                <w:sz w:val="22"/>
                <w:szCs w:val="22"/>
              </w:rPr>
              <w:t xml:space="preserve"> ir keičiami filtrų parametrai</w:t>
            </w:r>
            <w:r w:rsidR="00AB3EB3">
              <w:rPr>
                <w:sz w:val="22"/>
                <w:szCs w:val="22"/>
              </w:rPr>
              <w:t>:</w:t>
            </w:r>
          </w:p>
          <w:p w14:paraId="193CAF8A" w14:textId="2753DD5A" w:rsidR="00E90F6F" w:rsidRPr="009A1E87" w:rsidRDefault="00E90F6F" w:rsidP="00AA28AD">
            <w:pPr>
              <w:ind w:right="112"/>
              <w:rPr>
                <w:noProof/>
                <w:color w:val="000000"/>
                <w:sz w:val="22"/>
                <w:szCs w:val="22"/>
              </w:rPr>
            </w:pPr>
            <w:r w:rsidRPr="00CB2C51">
              <w:rPr>
                <w:sz w:val="22"/>
                <w:szCs w:val="22"/>
              </w:rPr>
              <w:t>2</w:t>
            </w:r>
            <w:r>
              <w:rPr>
                <w:sz w:val="22"/>
                <w:szCs w:val="22"/>
              </w:rPr>
              <w:t>2</w:t>
            </w:r>
            <w:r w:rsidRPr="00CB2C51">
              <w:rPr>
                <w:sz w:val="22"/>
                <w:szCs w:val="22"/>
              </w:rPr>
              <w:t xml:space="preserve">.1.  </w:t>
            </w:r>
            <w:r>
              <w:rPr>
                <w:sz w:val="22"/>
                <w:szCs w:val="22"/>
              </w:rPr>
              <w:t>A</w:t>
            </w:r>
            <w:r w:rsidRPr="00CB2C51">
              <w:rPr>
                <w:sz w:val="22"/>
                <w:szCs w:val="22"/>
              </w:rPr>
              <w:t xml:space="preserve">ukšto dažnio (diapazonas </w:t>
            </w:r>
            <w:r w:rsidR="00AA28AD" w:rsidRPr="009A1E87">
              <w:rPr>
                <w:color w:val="2C7FCE"/>
                <w:sz w:val="22"/>
                <w:szCs w:val="22"/>
              </w:rPr>
              <w:t>[nurodyti konkrečiai]</w:t>
            </w:r>
            <w:r w:rsidR="00AA28AD" w:rsidRPr="009A1E87">
              <w:rPr>
                <w:sz w:val="22"/>
                <w:szCs w:val="22"/>
              </w:rPr>
              <w:t xml:space="preserve"> </w:t>
            </w:r>
            <w:r w:rsidRPr="00CB2C51">
              <w:rPr>
                <w:sz w:val="22"/>
                <w:szCs w:val="22"/>
              </w:rPr>
              <w:t>Hz)</w:t>
            </w:r>
            <w:r w:rsidR="00AA28AD">
              <w:rPr>
                <w:sz w:val="22"/>
                <w:szCs w:val="22"/>
              </w:rPr>
              <w:t xml:space="preserve">: </w:t>
            </w:r>
            <w:r w:rsidR="00AA28AD" w:rsidRPr="0008228D">
              <w:rPr>
                <w:color w:val="0070C0"/>
                <w:sz w:val="22"/>
                <w:szCs w:val="22"/>
              </w:rPr>
              <w:t>[nurodyti taip/ne]</w:t>
            </w:r>
            <w:r>
              <w:rPr>
                <w:sz w:val="22"/>
                <w:szCs w:val="22"/>
              </w:rPr>
              <w:t>;</w:t>
            </w:r>
            <w:r w:rsidRPr="00CB2C51">
              <w:rPr>
                <w:sz w:val="22"/>
                <w:szCs w:val="22"/>
              </w:rPr>
              <w:br/>
              <w:t>2</w:t>
            </w:r>
            <w:r>
              <w:rPr>
                <w:sz w:val="22"/>
                <w:szCs w:val="22"/>
              </w:rPr>
              <w:t>2</w:t>
            </w:r>
            <w:r w:rsidRPr="00CB2C51">
              <w:rPr>
                <w:sz w:val="22"/>
                <w:szCs w:val="22"/>
              </w:rPr>
              <w:t>.2</w:t>
            </w:r>
            <w:r>
              <w:rPr>
                <w:sz w:val="22"/>
                <w:szCs w:val="22"/>
              </w:rPr>
              <w:t>. Ž</w:t>
            </w:r>
            <w:r w:rsidRPr="00CB2C51">
              <w:rPr>
                <w:sz w:val="22"/>
                <w:szCs w:val="22"/>
              </w:rPr>
              <w:t xml:space="preserve">emo dažnio (diapazonas </w:t>
            </w:r>
            <w:r w:rsidR="00AA28AD" w:rsidRPr="009A1E87">
              <w:rPr>
                <w:color w:val="2C7FCE"/>
                <w:sz w:val="22"/>
                <w:szCs w:val="22"/>
              </w:rPr>
              <w:t>[nurodyti konkrečiai]</w:t>
            </w:r>
            <w:r w:rsidR="00AA28AD" w:rsidRPr="009A1E87">
              <w:rPr>
                <w:sz w:val="22"/>
                <w:szCs w:val="22"/>
              </w:rPr>
              <w:t xml:space="preserve"> </w:t>
            </w:r>
            <w:r w:rsidRPr="00CB2C51">
              <w:rPr>
                <w:sz w:val="22"/>
                <w:szCs w:val="22"/>
              </w:rPr>
              <w:t>Hz)</w:t>
            </w:r>
            <w:r w:rsidR="00AA28AD">
              <w:rPr>
                <w:sz w:val="22"/>
                <w:szCs w:val="22"/>
              </w:rPr>
              <w:t xml:space="preserve">: </w:t>
            </w:r>
            <w:r w:rsidR="00AA28AD" w:rsidRPr="0008228D">
              <w:rPr>
                <w:color w:val="0070C0"/>
                <w:sz w:val="22"/>
                <w:szCs w:val="22"/>
              </w:rPr>
              <w:t>[nurodyti taip/ne]</w:t>
            </w:r>
            <w:r w:rsidRPr="00CB2C51">
              <w:rPr>
                <w:sz w:val="22"/>
                <w:szCs w:val="22"/>
              </w:rPr>
              <w:t>.</w:t>
            </w:r>
          </w:p>
        </w:tc>
        <w:tc>
          <w:tcPr>
            <w:tcW w:w="2551" w:type="dxa"/>
            <w:tcBorders>
              <w:top w:val="single" w:sz="4" w:space="0" w:color="auto"/>
              <w:left w:val="single" w:sz="4" w:space="0" w:color="auto"/>
              <w:bottom w:val="single" w:sz="4" w:space="0" w:color="auto"/>
              <w:right w:val="single" w:sz="4" w:space="0" w:color="auto"/>
            </w:tcBorders>
            <w:vAlign w:val="center"/>
          </w:tcPr>
          <w:p w14:paraId="48270E62" w14:textId="48540891" w:rsidR="009A1E87" w:rsidRPr="000508D7" w:rsidRDefault="009A1E87" w:rsidP="009A1E87">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5C542D" w:rsidRPr="000508D7" w14:paraId="2C74F736"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448C516E" w14:textId="7780555C" w:rsidR="005C542D" w:rsidRPr="00AD775E" w:rsidRDefault="005C542D" w:rsidP="005C542D">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23</w:t>
            </w:r>
          </w:p>
        </w:tc>
        <w:tc>
          <w:tcPr>
            <w:tcW w:w="2410" w:type="dxa"/>
            <w:tcBorders>
              <w:top w:val="single" w:sz="8" w:space="0" w:color="000000"/>
              <w:left w:val="single" w:sz="8" w:space="0" w:color="000000"/>
              <w:bottom w:val="single" w:sz="8" w:space="0" w:color="000000"/>
              <w:right w:val="single" w:sz="8" w:space="0" w:color="000000"/>
            </w:tcBorders>
          </w:tcPr>
          <w:p w14:paraId="561CBAB5" w14:textId="56CFCAF1" w:rsidR="005C542D" w:rsidRPr="00842647" w:rsidRDefault="005C542D" w:rsidP="005C542D">
            <w:pPr>
              <w:autoSpaceDE w:val="0"/>
              <w:autoSpaceDN w:val="0"/>
              <w:adjustRightInd w:val="0"/>
              <w:rPr>
                <w:sz w:val="22"/>
                <w:szCs w:val="22"/>
              </w:rPr>
            </w:pPr>
            <w:r w:rsidRPr="00E33A83">
              <w:rPr>
                <w:sz w:val="22"/>
                <w:szCs w:val="22"/>
              </w:rPr>
              <w:t>Laiko konstanta</w:t>
            </w:r>
          </w:p>
        </w:tc>
        <w:tc>
          <w:tcPr>
            <w:tcW w:w="3685" w:type="dxa"/>
            <w:tcBorders>
              <w:top w:val="single" w:sz="8" w:space="0" w:color="000000"/>
              <w:left w:val="single" w:sz="8" w:space="0" w:color="000000"/>
              <w:bottom w:val="single" w:sz="8" w:space="0" w:color="000000"/>
              <w:right w:val="single" w:sz="8" w:space="0" w:color="000000"/>
            </w:tcBorders>
          </w:tcPr>
          <w:p w14:paraId="2733921D" w14:textId="7CA957D0" w:rsidR="005C542D" w:rsidRPr="00842647" w:rsidRDefault="005C542D" w:rsidP="005C542D">
            <w:pPr>
              <w:rPr>
                <w:sz w:val="22"/>
                <w:szCs w:val="22"/>
              </w:rPr>
            </w:pPr>
            <w:r w:rsidRPr="00E33A83">
              <w:rPr>
                <w:sz w:val="22"/>
                <w:szCs w:val="22"/>
              </w:rPr>
              <w:t>EEG stiprintuvo laiko konstanta (žemųjų dažnių filtras) pasirenkama ne mažiau kaip iš šių reikšmių: 0,003; 0,03; 0,1; 0,3; 0,6; 1,0; 2,0; 5,0 s</w:t>
            </w:r>
          </w:p>
        </w:tc>
        <w:tc>
          <w:tcPr>
            <w:tcW w:w="4820" w:type="dxa"/>
            <w:tcBorders>
              <w:top w:val="single" w:sz="8" w:space="0" w:color="000000"/>
              <w:left w:val="single" w:sz="8" w:space="0" w:color="000000"/>
              <w:bottom w:val="single" w:sz="8" w:space="0" w:color="000000"/>
              <w:right w:val="single" w:sz="4" w:space="0" w:color="auto"/>
            </w:tcBorders>
          </w:tcPr>
          <w:p w14:paraId="00792CA5" w14:textId="3715888B" w:rsidR="005C542D" w:rsidRPr="00842647" w:rsidRDefault="005C542D" w:rsidP="005C542D">
            <w:pPr>
              <w:rPr>
                <w:noProof/>
                <w:color w:val="000000"/>
                <w:sz w:val="22"/>
                <w:szCs w:val="22"/>
              </w:rPr>
            </w:pPr>
            <w:r w:rsidRPr="00E33A83">
              <w:rPr>
                <w:sz w:val="22"/>
                <w:szCs w:val="22"/>
              </w:rPr>
              <w:t>EEG stiprintuvo laiko konstanta (žemųjų dažnių filtras) pasirenkama</w:t>
            </w:r>
            <w:r w:rsidR="008B27D8">
              <w:rPr>
                <w:sz w:val="22"/>
                <w:szCs w:val="22"/>
              </w:rPr>
              <w:t xml:space="preserve"> iš šių reikšmių</w:t>
            </w:r>
            <w:r w:rsidRPr="00E33A83">
              <w:rPr>
                <w:sz w:val="22"/>
                <w:szCs w:val="22"/>
              </w:rPr>
              <w:t xml:space="preserve"> </w:t>
            </w:r>
            <w:r w:rsidR="008419A6" w:rsidRPr="009A1E87">
              <w:rPr>
                <w:color w:val="2C7FCE"/>
                <w:sz w:val="22"/>
                <w:szCs w:val="22"/>
              </w:rPr>
              <w:t>[nurodyti konkrečiai]</w:t>
            </w:r>
            <w:r w:rsidR="008419A6" w:rsidRPr="009A1E87">
              <w:rPr>
                <w:sz w:val="22"/>
                <w:szCs w:val="22"/>
              </w:rPr>
              <w:t xml:space="preserve"> </w:t>
            </w:r>
            <w:r w:rsidRPr="00E33A83">
              <w:rPr>
                <w:sz w:val="22"/>
                <w:szCs w:val="22"/>
              </w:rPr>
              <w:t>s</w:t>
            </w:r>
          </w:p>
        </w:tc>
        <w:tc>
          <w:tcPr>
            <w:tcW w:w="2551" w:type="dxa"/>
            <w:tcBorders>
              <w:top w:val="single" w:sz="4" w:space="0" w:color="auto"/>
              <w:left w:val="single" w:sz="4" w:space="0" w:color="auto"/>
              <w:bottom w:val="single" w:sz="4" w:space="0" w:color="auto"/>
              <w:right w:val="single" w:sz="4" w:space="0" w:color="auto"/>
            </w:tcBorders>
            <w:vAlign w:val="center"/>
          </w:tcPr>
          <w:p w14:paraId="43B25BB5" w14:textId="5AD9808F" w:rsidR="005C542D" w:rsidRPr="000508D7" w:rsidRDefault="005C542D" w:rsidP="005C542D">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5C542D" w:rsidRPr="000508D7" w14:paraId="1334BD39"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6A83201F" w14:textId="69764240" w:rsidR="005C542D" w:rsidRPr="00AD775E" w:rsidRDefault="005C542D" w:rsidP="005C542D">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24</w:t>
            </w:r>
          </w:p>
        </w:tc>
        <w:tc>
          <w:tcPr>
            <w:tcW w:w="2410" w:type="dxa"/>
            <w:tcBorders>
              <w:top w:val="single" w:sz="8" w:space="0" w:color="000000"/>
              <w:left w:val="single" w:sz="8" w:space="0" w:color="000000"/>
              <w:bottom w:val="single" w:sz="8" w:space="0" w:color="000000"/>
              <w:right w:val="single" w:sz="8" w:space="0" w:color="000000"/>
            </w:tcBorders>
          </w:tcPr>
          <w:p w14:paraId="4374458A" w14:textId="079AC5B8" w:rsidR="005C542D" w:rsidRPr="00842647" w:rsidRDefault="005C542D" w:rsidP="005C542D">
            <w:pPr>
              <w:autoSpaceDE w:val="0"/>
              <w:autoSpaceDN w:val="0"/>
              <w:adjustRightInd w:val="0"/>
              <w:rPr>
                <w:sz w:val="22"/>
                <w:szCs w:val="22"/>
              </w:rPr>
            </w:pPr>
            <w:r w:rsidRPr="00CB2C51">
              <w:rPr>
                <w:sz w:val="22"/>
                <w:szCs w:val="22"/>
              </w:rPr>
              <w:t>EEG paieška</w:t>
            </w:r>
          </w:p>
        </w:tc>
        <w:tc>
          <w:tcPr>
            <w:tcW w:w="3685" w:type="dxa"/>
            <w:tcBorders>
              <w:top w:val="single" w:sz="8" w:space="0" w:color="000000"/>
              <w:left w:val="single" w:sz="8" w:space="0" w:color="000000"/>
              <w:bottom w:val="single" w:sz="8" w:space="0" w:color="000000"/>
              <w:right w:val="single" w:sz="8" w:space="0" w:color="000000"/>
            </w:tcBorders>
          </w:tcPr>
          <w:p w14:paraId="5E9C97C5" w14:textId="579FE0C2" w:rsidR="005C542D" w:rsidRPr="00842647" w:rsidRDefault="005C542D" w:rsidP="005C542D">
            <w:pPr>
              <w:rPr>
                <w:sz w:val="22"/>
                <w:szCs w:val="22"/>
              </w:rPr>
            </w:pPr>
            <w:r w:rsidRPr="00CB2C51">
              <w:rPr>
                <w:sz w:val="22"/>
                <w:szCs w:val="22"/>
              </w:rPr>
              <w:t xml:space="preserve"> Automatinė ir vartotojo nustatoma</w:t>
            </w:r>
          </w:p>
        </w:tc>
        <w:tc>
          <w:tcPr>
            <w:tcW w:w="4820" w:type="dxa"/>
            <w:tcBorders>
              <w:top w:val="single" w:sz="8" w:space="0" w:color="000000"/>
              <w:left w:val="single" w:sz="8" w:space="0" w:color="000000"/>
              <w:bottom w:val="single" w:sz="8" w:space="0" w:color="000000"/>
              <w:right w:val="single" w:sz="4" w:space="0" w:color="auto"/>
            </w:tcBorders>
          </w:tcPr>
          <w:p w14:paraId="487BD070" w14:textId="77777777" w:rsidR="00E820D1" w:rsidRDefault="005C542D" w:rsidP="005C542D">
            <w:pPr>
              <w:pStyle w:val="1LaikopressC0"/>
              <w:rPr>
                <w:rFonts w:ascii="Times New Roman" w:hAnsi="Times New Roman"/>
                <w:color w:val="0070C0"/>
                <w:szCs w:val="22"/>
              </w:rPr>
            </w:pPr>
            <w:r w:rsidRPr="003112DA">
              <w:rPr>
                <w:rFonts w:ascii="Times New Roman" w:hAnsi="Times New Roman"/>
                <w:szCs w:val="22"/>
              </w:rPr>
              <w:t>EEG paieška</w:t>
            </w:r>
            <w:r w:rsidR="00E820D1">
              <w:rPr>
                <w:rFonts w:ascii="Times New Roman" w:hAnsi="Times New Roman"/>
                <w:szCs w:val="22"/>
              </w:rPr>
              <w:t>:</w:t>
            </w:r>
            <w:r w:rsidR="00E820D1">
              <w:rPr>
                <w:rFonts w:ascii="Times New Roman" w:hAnsi="Times New Roman"/>
                <w:szCs w:val="22"/>
              </w:rPr>
              <w:br/>
            </w:r>
            <w:r w:rsidR="003112DA" w:rsidRPr="003112DA">
              <w:rPr>
                <w:rFonts w:ascii="Times New Roman" w:hAnsi="Times New Roman"/>
                <w:szCs w:val="22"/>
              </w:rPr>
              <w:t>–</w:t>
            </w:r>
            <w:r w:rsidRPr="003112DA">
              <w:rPr>
                <w:rFonts w:ascii="Times New Roman" w:hAnsi="Times New Roman"/>
                <w:szCs w:val="22"/>
              </w:rPr>
              <w:t xml:space="preserve"> </w:t>
            </w:r>
            <w:r w:rsidR="003112DA" w:rsidRPr="003112DA">
              <w:rPr>
                <w:rFonts w:ascii="Times New Roman" w:hAnsi="Times New Roman"/>
                <w:szCs w:val="22"/>
              </w:rPr>
              <w:t>a</w:t>
            </w:r>
            <w:r w:rsidRPr="003112DA">
              <w:rPr>
                <w:rFonts w:ascii="Times New Roman" w:hAnsi="Times New Roman"/>
                <w:szCs w:val="22"/>
              </w:rPr>
              <w:t xml:space="preserve">utomatinė </w:t>
            </w:r>
            <w:r w:rsidR="003112DA" w:rsidRPr="003112DA">
              <w:rPr>
                <w:rFonts w:ascii="Times New Roman" w:hAnsi="Times New Roman"/>
                <w:color w:val="0070C0"/>
                <w:szCs w:val="22"/>
              </w:rPr>
              <w:t>[nurodyti taip/ne]</w:t>
            </w:r>
            <w:r w:rsidR="00E820D1">
              <w:rPr>
                <w:rFonts w:ascii="Times New Roman" w:hAnsi="Times New Roman"/>
                <w:color w:val="0070C0"/>
                <w:szCs w:val="22"/>
              </w:rPr>
              <w:t>;</w:t>
            </w:r>
          </w:p>
          <w:p w14:paraId="38775C33" w14:textId="488B3221" w:rsidR="005C542D" w:rsidRPr="003112DA" w:rsidRDefault="00E820D1" w:rsidP="005C542D">
            <w:pPr>
              <w:pStyle w:val="1LaikopressC0"/>
              <w:rPr>
                <w:rFonts w:ascii="Times New Roman" w:hAnsi="Times New Roman"/>
                <w:noProof/>
                <w:color w:val="000000"/>
                <w:szCs w:val="22"/>
              </w:rPr>
            </w:pPr>
            <w:r>
              <w:rPr>
                <w:rFonts w:ascii="Times New Roman" w:hAnsi="Times New Roman"/>
                <w:szCs w:val="22"/>
              </w:rPr>
              <w:t xml:space="preserve">– </w:t>
            </w:r>
            <w:r w:rsidR="005C542D" w:rsidRPr="003112DA">
              <w:rPr>
                <w:rFonts w:ascii="Times New Roman" w:hAnsi="Times New Roman"/>
                <w:szCs w:val="22"/>
              </w:rPr>
              <w:t>vartotojo nustatoma</w:t>
            </w:r>
            <w:r w:rsidR="003112DA" w:rsidRPr="003112DA">
              <w:rPr>
                <w:rFonts w:ascii="Times New Roman" w:hAnsi="Times New Roman"/>
                <w:szCs w:val="22"/>
              </w:rPr>
              <w:t xml:space="preserve">: </w:t>
            </w:r>
            <w:r w:rsidR="003112DA" w:rsidRPr="003112DA">
              <w:rPr>
                <w:rFonts w:ascii="Times New Roman" w:hAnsi="Times New Roman"/>
                <w:color w:val="0070C0"/>
                <w:szCs w:val="22"/>
              </w:rPr>
              <w:t>[nurodyti taip/ne]</w:t>
            </w:r>
          </w:p>
        </w:tc>
        <w:tc>
          <w:tcPr>
            <w:tcW w:w="2551" w:type="dxa"/>
            <w:tcBorders>
              <w:top w:val="single" w:sz="4" w:space="0" w:color="auto"/>
              <w:left w:val="single" w:sz="4" w:space="0" w:color="auto"/>
              <w:bottom w:val="single" w:sz="4" w:space="0" w:color="auto"/>
              <w:right w:val="single" w:sz="4" w:space="0" w:color="auto"/>
            </w:tcBorders>
            <w:vAlign w:val="center"/>
          </w:tcPr>
          <w:p w14:paraId="5618DF20" w14:textId="6525DEA4" w:rsidR="005C542D" w:rsidRPr="000508D7" w:rsidRDefault="005C542D" w:rsidP="005C542D">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5C542D" w:rsidRPr="000508D7" w14:paraId="39B4C0FA"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2D544332" w14:textId="47E33922" w:rsidR="005C542D" w:rsidRPr="00AD775E" w:rsidRDefault="005C542D" w:rsidP="005C542D">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25</w:t>
            </w:r>
          </w:p>
        </w:tc>
        <w:tc>
          <w:tcPr>
            <w:tcW w:w="2410" w:type="dxa"/>
            <w:tcBorders>
              <w:top w:val="single" w:sz="8" w:space="0" w:color="000000"/>
              <w:left w:val="single" w:sz="8" w:space="0" w:color="000000"/>
              <w:bottom w:val="single" w:sz="8" w:space="0" w:color="000000"/>
              <w:right w:val="single" w:sz="8" w:space="0" w:color="000000"/>
            </w:tcBorders>
          </w:tcPr>
          <w:p w14:paraId="14A295E8" w14:textId="284E492A" w:rsidR="005C542D" w:rsidRPr="00842647" w:rsidRDefault="005C542D" w:rsidP="005C542D">
            <w:pPr>
              <w:autoSpaceDE w:val="0"/>
              <w:autoSpaceDN w:val="0"/>
              <w:adjustRightInd w:val="0"/>
              <w:rPr>
                <w:sz w:val="22"/>
                <w:szCs w:val="22"/>
              </w:rPr>
            </w:pPr>
            <w:r w:rsidRPr="00F546A7">
              <w:rPr>
                <w:noProof/>
                <w:sz w:val="22"/>
                <w:szCs w:val="22"/>
              </w:rPr>
              <w:t>Programinė įranga ir sąsaja EEG duomenų (kreivių, video) perdavimui ir administravimui</w:t>
            </w:r>
          </w:p>
        </w:tc>
        <w:tc>
          <w:tcPr>
            <w:tcW w:w="3685" w:type="dxa"/>
            <w:tcBorders>
              <w:top w:val="single" w:sz="8" w:space="0" w:color="000000"/>
              <w:left w:val="single" w:sz="8" w:space="0" w:color="000000"/>
              <w:bottom w:val="single" w:sz="8" w:space="0" w:color="000000"/>
              <w:right w:val="single" w:sz="8" w:space="0" w:color="000000"/>
            </w:tcBorders>
          </w:tcPr>
          <w:p w14:paraId="2B22447B" w14:textId="650CDA9E" w:rsidR="005C542D" w:rsidRPr="00F546A7" w:rsidRDefault="005C542D" w:rsidP="005C542D">
            <w:pPr>
              <w:rPr>
                <w:noProof/>
                <w:sz w:val="22"/>
                <w:szCs w:val="22"/>
              </w:rPr>
            </w:pPr>
            <w:r w:rsidRPr="00F546A7">
              <w:rPr>
                <w:noProof/>
                <w:sz w:val="22"/>
                <w:szCs w:val="22"/>
              </w:rPr>
              <w:t>EEG failų perkėlimas iš pacientų stebėjimo tinklo į serverio sistemą, kurioje įdiegta reikalinga programinė įranga, kad būtų galima peržiūrėti EEG kitose peržiūros stotyse</w:t>
            </w:r>
          </w:p>
          <w:p w14:paraId="3C5D965C" w14:textId="13F209A2" w:rsidR="005C542D" w:rsidRPr="00842647" w:rsidRDefault="005C542D" w:rsidP="005C542D">
            <w:pPr>
              <w:rPr>
                <w:sz w:val="22"/>
                <w:szCs w:val="22"/>
              </w:rPr>
            </w:pPr>
          </w:p>
        </w:tc>
        <w:tc>
          <w:tcPr>
            <w:tcW w:w="4820" w:type="dxa"/>
            <w:tcBorders>
              <w:top w:val="single" w:sz="8" w:space="0" w:color="000000"/>
              <w:left w:val="single" w:sz="8" w:space="0" w:color="000000"/>
              <w:bottom w:val="single" w:sz="8" w:space="0" w:color="000000"/>
              <w:right w:val="single" w:sz="4" w:space="0" w:color="auto"/>
            </w:tcBorders>
          </w:tcPr>
          <w:p w14:paraId="6D5E2049" w14:textId="6FFEBEAD" w:rsidR="005C542D" w:rsidRPr="00842647" w:rsidRDefault="005C542D" w:rsidP="005C542D">
            <w:pPr>
              <w:rPr>
                <w:noProof/>
                <w:color w:val="000000"/>
                <w:sz w:val="22"/>
                <w:szCs w:val="22"/>
              </w:rPr>
            </w:pPr>
            <w:r w:rsidRPr="00F546A7">
              <w:rPr>
                <w:noProof/>
                <w:sz w:val="22"/>
                <w:szCs w:val="22"/>
              </w:rPr>
              <w:t>EEG failų perkėlimas iš pacientų stebėjimo tinklo į serverio sistemą, kurioje įdiegta reikalinga programinė įranga, kad būtų galima peržiūrėti EEG kitose peržiūros stotyse:</w:t>
            </w:r>
            <w:r w:rsidR="003112DA" w:rsidRPr="0008228D">
              <w:rPr>
                <w:color w:val="0070C0"/>
                <w:sz w:val="22"/>
                <w:szCs w:val="22"/>
              </w:rPr>
              <w:t xml:space="preserve"> [nurodyti taip/ne]</w:t>
            </w:r>
          </w:p>
        </w:tc>
        <w:tc>
          <w:tcPr>
            <w:tcW w:w="2551" w:type="dxa"/>
            <w:tcBorders>
              <w:top w:val="single" w:sz="4" w:space="0" w:color="auto"/>
              <w:left w:val="single" w:sz="4" w:space="0" w:color="auto"/>
              <w:bottom w:val="single" w:sz="4" w:space="0" w:color="auto"/>
              <w:right w:val="single" w:sz="4" w:space="0" w:color="auto"/>
            </w:tcBorders>
            <w:vAlign w:val="center"/>
          </w:tcPr>
          <w:p w14:paraId="4F097AB1" w14:textId="78DB1A9B" w:rsidR="005C542D" w:rsidRPr="000508D7" w:rsidRDefault="005C542D" w:rsidP="005C542D">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5C542D" w:rsidRPr="000508D7" w14:paraId="7B818BB6"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5307D1D7" w14:textId="559A021B" w:rsidR="005C542D" w:rsidRPr="00AD775E" w:rsidRDefault="005C542D" w:rsidP="005C542D">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26</w:t>
            </w:r>
          </w:p>
        </w:tc>
        <w:tc>
          <w:tcPr>
            <w:tcW w:w="2410" w:type="dxa"/>
            <w:tcBorders>
              <w:top w:val="single" w:sz="8" w:space="0" w:color="000000"/>
              <w:left w:val="single" w:sz="8" w:space="0" w:color="000000"/>
              <w:bottom w:val="single" w:sz="8" w:space="0" w:color="000000"/>
              <w:right w:val="single" w:sz="8" w:space="0" w:color="000000"/>
            </w:tcBorders>
          </w:tcPr>
          <w:p w14:paraId="6E0A08FB" w14:textId="392BC41A" w:rsidR="005C542D" w:rsidRPr="00842647" w:rsidRDefault="005C542D" w:rsidP="005C542D">
            <w:pPr>
              <w:autoSpaceDE w:val="0"/>
              <w:autoSpaceDN w:val="0"/>
              <w:adjustRightInd w:val="0"/>
              <w:rPr>
                <w:sz w:val="22"/>
                <w:szCs w:val="22"/>
              </w:rPr>
            </w:pPr>
            <w:r w:rsidRPr="00F546A7">
              <w:rPr>
                <w:noProof/>
                <w:sz w:val="22"/>
                <w:szCs w:val="22"/>
              </w:rPr>
              <w:t>Duomenų saugojimas</w:t>
            </w:r>
          </w:p>
        </w:tc>
        <w:tc>
          <w:tcPr>
            <w:tcW w:w="3685" w:type="dxa"/>
            <w:tcBorders>
              <w:top w:val="single" w:sz="8" w:space="0" w:color="000000"/>
              <w:left w:val="single" w:sz="8" w:space="0" w:color="000000"/>
              <w:bottom w:val="single" w:sz="8" w:space="0" w:color="000000"/>
              <w:right w:val="single" w:sz="8" w:space="0" w:color="000000"/>
            </w:tcBorders>
          </w:tcPr>
          <w:p w14:paraId="12078A42" w14:textId="1BB495C0" w:rsidR="005C542D" w:rsidRPr="00842647" w:rsidRDefault="005C542D" w:rsidP="005C542D">
            <w:pPr>
              <w:rPr>
                <w:sz w:val="22"/>
                <w:szCs w:val="22"/>
              </w:rPr>
            </w:pPr>
            <w:r w:rsidRPr="00F546A7">
              <w:rPr>
                <w:noProof/>
                <w:sz w:val="22"/>
                <w:szCs w:val="22"/>
              </w:rPr>
              <w:t>EEG failai saugomi DICOM ir PDF formatu</w:t>
            </w:r>
          </w:p>
        </w:tc>
        <w:tc>
          <w:tcPr>
            <w:tcW w:w="4820" w:type="dxa"/>
            <w:tcBorders>
              <w:top w:val="single" w:sz="8" w:space="0" w:color="000000"/>
              <w:left w:val="single" w:sz="8" w:space="0" w:color="000000"/>
              <w:bottom w:val="single" w:sz="8" w:space="0" w:color="000000"/>
              <w:right w:val="single" w:sz="4" w:space="0" w:color="auto"/>
            </w:tcBorders>
          </w:tcPr>
          <w:p w14:paraId="27D27982" w14:textId="77777777" w:rsidR="007715CA" w:rsidRDefault="005C542D" w:rsidP="005C542D">
            <w:pPr>
              <w:rPr>
                <w:noProof/>
                <w:sz w:val="22"/>
                <w:szCs w:val="22"/>
              </w:rPr>
            </w:pPr>
            <w:r w:rsidRPr="00F546A7">
              <w:rPr>
                <w:noProof/>
                <w:sz w:val="22"/>
                <w:szCs w:val="22"/>
              </w:rPr>
              <w:t>EEG failai saugomi</w:t>
            </w:r>
            <w:r w:rsidR="007715CA">
              <w:rPr>
                <w:noProof/>
                <w:sz w:val="22"/>
                <w:szCs w:val="22"/>
              </w:rPr>
              <w:t>:</w:t>
            </w:r>
          </w:p>
          <w:p w14:paraId="1D21CFD3" w14:textId="41F6505C" w:rsidR="00945270" w:rsidRDefault="00945270" w:rsidP="005C542D">
            <w:pPr>
              <w:rPr>
                <w:color w:val="0070C0"/>
                <w:sz w:val="22"/>
                <w:szCs w:val="22"/>
              </w:rPr>
            </w:pPr>
            <w:r>
              <w:rPr>
                <w:noProof/>
                <w:sz w:val="22"/>
                <w:szCs w:val="22"/>
              </w:rPr>
              <w:t>–</w:t>
            </w:r>
            <w:r w:rsidR="005C542D" w:rsidRPr="00F546A7">
              <w:rPr>
                <w:noProof/>
                <w:sz w:val="22"/>
                <w:szCs w:val="22"/>
              </w:rPr>
              <w:t xml:space="preserve"> DICOM </w:t>
            </w:r>
            <w:r w:rsidRPr="0008228D">
              <w:rPr>
                <w:color w:val="0070C0"/>
                <w:sz w:val="22"/>
                <w:szCs w:val="22"/>
              </w:rPr>
              <w:t>[nurodyti taip/ne]</w:t>
            </w:r>
            <w:r>
              <w:rPr>
                <w:color w:val="0070C0"/>
                <w:sz w:val="22"/>
                <w:szCs w:val="22"/>
              </w:rPr>
              <w:t>;</w:t>
            </w:r>
          </w:p>
          <w:p w14:paraId="464FD03B" w14:textId="586D89DA" w:rsidR="005C542D" w:rsidRPr="00842647" w:rsidRDefault="00945270" w:rsidP="005C542D">
            <w:pPr>
              <w:rPr>
                <w:noProof/>
                <w:color w:val="000000"/>
                <w:sz w:val="22"/>
                <w:szCs w:val="22"/>
              </w:rPr>
            </w:pPr>
            <w:r>
              <w:rPr>
                <w:noProof/>
                <w:sz w:val="22"/>
                <w:szCs w:val="22"/>
              </w:rPr>
              <w:t xml:space="preserve">– </w:t>
            </w:r>
            <w:r w:rsidR="005C542D" w:rsidRPr="00F546A7">
              <w:rPr>
                <w:noProof/>
                <w:sz w:val="22"/>
                <w:szCs w:val="22"/>
              </w:rPr>
              <w:t>PDF formatu</w:t>
            </w:r>
            <w:r w:rsidR="005347FE">
              <w:rPr>
                <w:noProof/>
                <w:sz w:val="22"/>
                <w:szCs w:val="22"/>
              </w:rPr>
              <w:t xml:space="preserve">: </w:t>
            </w:r>
            <w:r w:rsidR="005347FE" w:rsidRPr="0008228D">
              <w:rPr>
                <w:color w:val="0070C0"/>
                <w:sz w:val="22"/>
                <w:szCs w:val="22"/>
              </w:rPr>
              <w:t>[nurodyti taip/ne]</w:t>
            </w:r>
          </w:p>
        </w:tc>
        <w:tc>
          <w:tcPr>
            <w:tcW w:w="2551" w:type="dxa"/>
            <w:tcBorders>
              <w:top w:val="single" w:sz="4" w:space="0" w:color="auto"/>
              <w:left w:val="single" w:sz="4" w:space="0" w:color="auto"/>
              <w:bottom w:val="single" w:sz="4" w:space="0" w:color="auto"/>
              <w:right w:val="single" w:sz="4" w:space="0" w:color="auto"/>
            </w:tcBorders>
            <w:vAlign w:val="center"/>
          </w:tcPr>
          <w:p w14:paraId="7EF4417E" w14:textId="0898B522" w:rsidR="005C542D" w:rsidRPr="000508D7" w:rsidRDefault="005C542D" w:rsidP="005C542D">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5C542D" w:rsidRPr="000508D7" w14:paraId="50A8633F"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33321215" w14:textId="5DE54459" w:rsidR="005C542D" w:rsidRPr="00AD775E" w:rsidRDefault="005C542D" w:rsidP="005C542D">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27</w:t>
            </w:r>
          </w:p>
        </w:tc>
        <w:tc>
          <w:tcPr>
            <w:tcW w:w="2410" w:type="dxa"/>
            <w:tcBorders>
              <w:top w:val="single" w:sz="8" w:space="0" w:color="000000"/>
              <w:left w:val="single" w:sz="8" w:space="0" w:color="000000"/>
              <w:bottom w:val="single" w:sz="8" w:space="0" w:color="000000"/>
              <w:right w:val="single" w:sz="8" w:space="0" w:color="000000"/>
            </w:tcBorders>
          </w:tcPr>
          <w:p w14:paraId="22EC7BFC" w14:textId="5F0EF814" w:rsidR="005C542D" w:rsidRPr="00AD775E" w:rsidRDefault="005C542D" w:rsidP="005C542D">
            <w:pPr>
              <w:autoSpaceDE w:val="0"/>
              <w:autoSpaceDN w:val="0"/>
              <w:adjustRightInd w:val="0"/>
              <w:rPr>
                <w:sz w:val="22"/>
                <w:szCs w:val="22"/>
              </w:rPr>
            </w:pPr>
            <w:r w:rsidRPr="00F546A7">
              <w:rPr>
                <w:noProof/>
                <w:sz w:val="22"/>
                <w:szCs w:val="22"/>
              </w:rPr>
              <w:t>Duomenų vertinimas</w:t>
            </w:r>
          </w:p>
        </w:tc>
        <w:tc>
          <w:tcPr>
            <w:tcW w:w="3685" w:type="dxa"/>
            <w:tcBorders>
              <w:top w:val="single" w:sz="8" w:space="0" w:color="000000"/>
              <w:left w:val="single" w:sz="8" w:space="0" w:color="000000"/>
              <w:bottom w:val="single" w:sz="8" w:space="0" w:color="000000"/>
              <w:right w:val="single" w:sz="8" w:space="0" w:color="000000"/>
            </w:tcBorders>
          </w:tcPr>
          <w:p w14:paraId="655D298B" w14:textId="73A5C21A" w:rsidR="005C542D" w:rsidRPr="00B01DFB" w:rsidRDefault="005C542D" w:rsidP="005C542D">
            <w:pPr>
              <w:rPr>
                <w:sz w:val="22"/>
                <w:szCs w:val="22"/>
              </w:rPr>
            </w:pPr>
            <w:r w:rsidRPr="00F546A7">
              <w:rPr>
                <w:noProof/>
                <w:sz w:val="22"/>
                <w:szCs w:val="22"/>
              </w:rPr>
              <w:t>Videofunkcija ir galimybė vertinti EEG failus nuotoliniu būdu</w:t>
            </w:r>
          </w:p>
        </w:tc>
        <w:tc>
          <w:tcPr>
            <w:tcW w:w="4820" w:type="dxa"/>
            <w:tcBorders>
              <w:top w:val="single" w:sz="8" w:space="0" w:color="000000"/>
              <w:left w:val="single" w:sz="8" w:space="0" w:color="000000"/>
              <w:bottom w:val="single" w:sz="8" w:space="0" w:color="000000"/>
              <w:right w:val="single" w:sz="4" w:space="0" w:color="auto"/>
            </w:tcBorders>
          </w:tcPr>
          <w:p w14:paraId="7BE72DDC" w14:textId="54A39221" w:rsidR="00945270" w:rsidRDefault="00945270" w:rsidP="005C542D">
            <w:pPr>
              <w:rPr>
                <w:noProof/>
                <w:sz w:val="22"/>
                <w:szCs w:val="22"/>
              </w:rPr>
            </w:pPr>
            <w:r w:rsidRPr="00F546A7">
              <w:rPr>
                <w:noProof/>
                <w:sz w:val="22"/>
                <w:szCs w:val="22"/>
              </w:rPr>
              <w:t>Duomenų vertinimas</w:t>
            </w:r>
            <w:r>
              <w:rPr>
                <w:noProof/>
                <w:sz w:val="22"/>
                <w:szCs w:val="22"/>
              </w:rPr>
              <w:t>:</w:t>
            </w:r>
          </w:p>
          <w:p w14:paraId="7E3BECEF" w14:textId="62590D64" w:rsidR="002629E2" w:rsidRDefault="00945270" w:rsidP="005C542D">
            <w:pPr>
              <w:rPr>
                <w:color w:val="0070C0"/>
                <w:sz w:val="22"/>
                <w:szCs w:val="22"/>
              </w:rPr>
            </w:pPr>
            <w:r>
              <w:rPr>
                <w:noProof/>
                <w:sz w:val="22"/>
                <w:szCs w:val="22"/>
              </w:rPr>
              <w:t>–</w:t>
            </w:r>
            <w:r w:rsidR="002629E2">
              <w:rPr>
                <w:noProof/>
                <w:sz w:val="22"/>
                <w:szCs w:val="22"/>
              </w:rPr>
              <w:t xml:space="preserve"> </w:t>
            </w:r>
            <w:r w:rsidR="008949C7">
              <w:rPr>
                <w:noProof/>
                <w:sz w:val="22"/>
                <w:szCs w:val="22"/>
              </w:rPr>
              <w:t>v</w:t>
            </w:r>
            <w:r w:rsidR="005C542D" w:rsidRPr="00F546A7">
              <w:rPr>
                <w:noProof/>
                <w:sz w:val="22"/>
                <w:szCs w:val="22"/>
              </w:rPr>
              <w:t xml:space="preserve">ideofunkcija </w:t>
            </w:r>
            <w:r w:rsidR="005347FE" w:rsidRPr="0008228D">
              <w:rPr>
                <w:color w:val="0070C0"/>
                <w:sz w:val="22"/>
                <w:szCs w:val="22"/>
              </w:rPr>
              <w:t>[nurodyti taip/ne]</w:t>
            </w:r>
            <w:r w:rsidR="002629E2">
              <w:rPr>
                <w:color w:val="0070C0"/>
                <w:sz w:val="22"/>
                <w:szCs w:val="22"/>
              </w:rPr>
              <w:t>;</w:t>
            </w:r>
          </w:p>
          <w:p w14:paraId="420F9FC6" w14:textId="4E247F0D" w:rsidR="005C542D" w:rsidRPr="00B01DFB" w:rsidRDefault="002629E2" w:rsidP="005C542D">
            <w:pPr>
              <w:rPr>
                <w:noProof/>
                <w:color w:val="000000"/>
                <w:sz w:val="22"/>
                <w:szCs w:val="22"/>
              </w:rPr>
            </w:pPr>
            <w:r w:rsidRPr="002629E2">
              <w:rPr>
                <w:color w:val="000000" w:themeColor="text1"/>
                <w:sz w:val="22"/>
                <w:szCs w:val="22"/>
              </w:rPr>
              <w:t xml:space="preserve">– </w:t>
            </w:r>
            <w:r w:rsidR="008949C7">
              <w:rPr>
                <w:color w:val="000000" w:themeColor="text1"/>
                <w:sz w:val="22"/>
                <w:szCs w:val="22"/>
              </w:rPr>
              <w:t>g</w:t>
            </w:r>
            <w:r w:rsidR="005C542D" w:rsidRPr="002629E2">
              <w:rPr>
                <w:noProof/>
                <w:color w:val="000000" w:themeColor="text1"/>
                <w:sz w:val="22"/>
                <w:szCs w:val="22"/>
              </w:rPr>
              <w:t xml:space="preserve">alimybė </w:t>
            </w:r>
            <w:r w:rsidR="005C542D" w:rsidRPr="00F546A7">
              <w:rPr>
                <w:noProof/>
                <w:sz w:val="22"/>
                <w:szCs w:val="22"/>
              </w:rPr>
              <w:t>vertinti EEG failus nuotoliniu būdu</w:t>
            </w:r>
            <w:r w:rsidR="005C542D">
              <w:rPr>
                <w:noProof/>
                <w:sz w:val="22"/>
                <w:szCs w:val="22"/>
              </w:rPr>
              <w:t xml:space="preserve">: </w:t>
            </w:r>
            <w:r w:rsidR="005347FE" w:rsidRPr="0008228D">
              <w:rPr>
                <w:color w:val="0070C0"/>
                <w:sz w:val="22"/>
                <w:szCs w:val="22"/>
              </w:rPr>
              <w:t>[nurodyti taip/ne]</w:t>
            </w:r>
            <w:r w:rsidR="008949C7">
              <w:rPr>
                <w:color w:val="0070C0"/>
                <w:sz w:val="22"/>
                <w:szCs w:val="22"/>
              </w:rPr>
              <w:t>.</w:t>
            </w:r>
          </w:p>
        </w:tc>
        <w:tc>
          <w:tcPr>
            <w:tcW w:w="2551" w:type="dxa"/>
            <w:tcBorders>
              <w:top w:val="single" w:sz="4" w:space="0" w:color="auto"/>
              <w:left w:val="single" w:sz="4" w:space="0" w:color="auto"/>
              <w:bottom w:val="single" w:sz="4" w:space="0" w:color="auto"/>
              <w:right w:val="single" w:sz="4" w:space="0" w:color="auto"/>
            </w:tcBorders>
            <w:vAlign w:val="center"/>
          </w:tcPr>
          <w:p w14:paraId="6C714672" w14:textId="4A9603B7" w:rsidR="005C542D" w:rsidRPr="000508D7" w:rsidRDefault="005C542D" w:rsidP="005C542D">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5C542D" w:rsidRPr="000508D7" w14:paraId="13639E9B"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7A310F0B" w14:textId="125CD616" w:rsidR="005C542D" w:rsidRPr="00AD775E" w:rsidRDefault="005C542D" w:rsidP="005C542D">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28</w:t>
            </w:r>
          </w:p>
        </w:tc>
        <w:tc>
          <w:tcPr>
            <w:tcW w:w="2410" w:type="dxa"/>
            <w:tcBorders>
              <w:top w:val="single" w:sz="8" w:space="0" w:color="000000"/>
              <w:left w:val="single" w:sz="8" w:space="0" w:color="000000"/>
              <w:bottom w:val="single" w:sz="8" w:space="0" w:color="000000"/>
              <w:right w:val="single" w:sz="8" w:space="0" w:color="000000"/>
            </w:tcBorders>
          </w:tcPr>
          <w:p w14:paraId="471B21BD" w14:textId="1A364172" w:rsidR="005C542D" w:rsidRPr="00AD775E" w:rsidRDefault="005C542D" w:rsidP="005C542D">
            <w:pPr>
              <w:autoSpaceDE w:val="0"/>
              <w:autoSpaceDN w:val="0"/>
              <w:adjustRightInd w:val="0"/>
              <w:rPr>
                <w:sz w:val="22"/>
                <w:szCs w:val="22"/>
              </w:rPr>
            </w:pPr>
            <w:r w:rsidRPr="00CB2C51">
              <w:rPr>
                <w:sz w:val="22"/>
                <w:szCs w:val="22"/>
              </w:rPr>
              <w:t>Ekrane atvaizduojama informacija ir parametrai</w:t>
            </w:r>
          </w:p>
        </w:tc>
        <w:tc>
          <w:tcPr>
            <w:tcW w:w="3685" w:type="dxa"/>
            <w:tcBorders>
              <w:top w:val="single" w:sz="8" w:space="0" w:color="000000"/>
              <w:left w:val="single" w:sz="8" w:space="0" w:color="000000"/>
              <w:bottom w:val="single" w:sz="8" w:space="0" w:color="000000"/>
              <w:right w:val="single" w:sz="8" w:space="0" w:color="000000"/>
            </w:tcBorders>
          </w:tcPr>
          <w:p w14:paraId="2E797986" w14:textId="59E50C8C" w:rsidR="005C542D" w:rsidRDefault="005C542D" w:rsidP="005C542D">
            <w:pPr>
              <w:rPr>
                <w:sz w:val="22"/>
                <w:szCs w:val="22"/>
              </w:rPr>
            </w:pPr>
            <w:r>
              <w:rPr>
                <w:sz w:val="22"/>
                <w:szCs w:val="22"/>
              </w:rPr>
              <w:t>28.</w:t>
            </w:r>
            <w:r w:rsidRPr="00CB2C51">
              <w:rPr>
                <w:sz w:val="22"/>
                <w:szCs w:val="22"/>
              </w:rPr>
              <w:t>1. Atvaizduojamų kanalų skaičius ne mažesnis kaip 250</w:t>
            </w:r>
            <w:r w:rsidR="00145EF2">
              <w:rPr>
                <w:sz w:val="22"/>
                <w:szCs w:val="22"/>
              </w:rPr>
              <w:t>;</w:t>
            </w:r>
            <w:r w:rsidRPr="00CB2C51">
              <w:rPr>
                <w:sz w:val="22"/>
                <w:szCs w:val="22"/>
              </w:rPr>
              <w:br/>
            </w:r>
            <w:r>
              <w:rPr>
                <w:sz w:val="22"/>
                <w:szCs w:val="22"/>
              </w:rPr>
              <w:t>28</w:t>
            </w:r>
            <w:r w:rsidRPr="00CB2C51">
              <w:rPr>
                <w:sz w:val="22"/>
                <w:szCs w:val="22"/>
              </w:rPr>
              <w:t xml:space="preserve">.2. </w:t>
            </w:r>
            <w:r w:rsidRPr="00F546A7">
              <w:rPr>
                <w:sz w:val="22"/>
                <w:szCs w:val="22"/>
              </w:rPr>
              <w:t>EEG kreivių atvaizdavimo greitis turi būti pasirenkamas ne mažiau kaip: 5, 10, 15, 20, 30 ir 60 s/psl.</w:t>
            </w:r>
            <w:r w:rsidR="00145EF2">
              <w:rPr>
                <w:sz w:val="22"/>
                <w:szCs w:val="22"/>
              </w:rPr>
              <w:t>;</w:t>
            </w:r>
            <w:r w:rsidRPr="00F546A7">
              <w:rPr>
                <w:sz w:val="22"/>
                <w:szCs w:val="22"/>
              </w:rPr>
              <w:br/>
              <w:t>2</w:t>
            </w:r>
            <w:r>
              <w:rPr>
                <w:sz w:val="22"/>
                <w:szCs w:val="22"/>
              </w:rPr>
              <w:t>8</w:t>
            </w:r>
            <w:r w:rsidRPr="00F546A7">
              <w:rPr>
                <w:sz w:val="22"/>
                <w:szCs w:val="22"/>
              </w:rPr>
              <w:t>.3. Ekrane turi būti galimybė rodyti laiko žymenis ne mažiau kaip 0,1 s ir 1 s intervalais</w:t>
            </w:r>
            <w:r w:rsidR="00145EF2">
              <w:rPr>
                <w:sz w:val="22"/>
                <w:szCs w:val="22"/>
              </w:rPr>
              <w:t>;</w:t>
            </w:r>
            <w:r w:rsidRPr="00F546A7">
              <w:rPr>
                <w:sz w:val="22"/>
                <w:szCs w:val="22"/>
              </w:rPr>
              <w:br/>
            </w:r>
            <w:r w:rsidRPr="00F546A7">
              <w:rPr>
                <w:sz w:val="22"/>
                <w:szCs w:val="22"/>
              </w:rPr>
              <w:lastRenderedPageBreak/>
              <w:t>2</w:t>
            </w:r>
            <w:r>
              <w:rPr>
                <w:sz w:val="22"/>
                <w:szCs w:val="22"/>
              </w:rPr>
              <w:t>8</w:t>
            </w:r>
            <w:r w:rsidRPr="00F546A7">
              <w:rPr>
                <w:sz w:val="22"/>
                <w:szCs w:val="22"/>
              </w:rPr>
              <w:t>.4. Sistema turi turėti pasirenkamą laiko skalės rodymą: išjungta, 0,2 s ir 1 s</w:t>
            </w:r>
            <w:r w:rsidR="00145EF2">
              <w:rPr>
                <w:sz w:val="22"/>
                <w:szCs w:val="22"/>
              </w:rPr>
              <w:t>;</w:t>
            </w:r>
          </w:p>
          <w:p w14:paraId="76EA3C87" w14:textId="61DCF26D" w:rsidR="005C542D" w:rsidRPr="00B01DFB" w:rsidRDefault="005C542D" w:rsidP="005C542D">
            <w:pPr>
              <w:rPr>
                <w:sz w:val="22"/>
                <w:szCs w:val="22"/>
              </w:rPr>
            </w:pPr>
            <w:r>
              <w:rPr>
                <w:sz w:val="22"/>
                <w:szCs w:val="22"/>
              </w:rPr>
              <w:t>28</w:t>
            </w:r>
            <w:r w:rsidRPr="00CB2C51">
              <w:rPr>
                <w:sz w:val="22"/>
                <w:szCs w:val="22"/>
              </w:rPr>
              <w:t>.5. Įvykių žymuo atvaizduojamas lango viršuje</w:t>
            </w:r>
            <w:r w:rsidRPr="00CB2C51">
              <w:rPr>
                <w:color w:val="FF0000"/>
                <w:sz w:val="22"/>
                <w:szCs w:val="22"/>
              </w:rPr>
              <w:t xml:space="preserve"> </w:t>
            </w:r>
            <w:r w:rsidRPr="00E62965">
              <w:rPr>
                <w:i/>
                <w:iCs/>
                <w:sz w:val="22"/>
                <w:szCs w:val="22"/>
              </w:rPr>
              <w:t>arba</w:t>
            </w:r>
            <w:r w:rsidRPr="00CB2C51">
              <w:rPr>
                <w:sz w:val="22"/>
                <w:szCs w:val="22"/>
              </w:rPr>
              <w:t xml:space="preserve"> apačioje</w:t>
            </w:r>
            <w:r w:rsidR="00145EF2">
              <w:rPr>
                <w:sz w:val="22"/>
                <w:szCs w:val="22"/>
              </w:rPr>
              <w:t>;</w:t>
            </w:r>
            <w:r w:rsidRPr="00CB2C51">
              <w:rPr>
                <w:sz w:val="22"/>
                <w:szCs w:val="22"/>
              </w:rPr>
              <w:br/>
            </w:r>
            <w:r>
              <w:rPr>
                <w:sz w:val="22"/>
                <w:szCs w:val="22"/>
              </w:rPr>
              <w:t>28</w:t>
            </w:r>
            <w:r w:rsidRPr="00CB2C51">
              <w:rPr>
                <w:sz w:val="22"/>
                <w:szCs w:val="22"/>
              </w:rPr>
              <w:t>.6. Galima sukonfigūruoti ne mažiau kaip 10 tyrimo protokolų viename lange, kurie gali būti keičiami tyrimo metu</w:t>
            </w:r>
            <w:r w:rsidR="00145EF2">
              <w:rPr>
                <w:sz w:val="22"/>
                <w:szCs w:val="22"/>
              </w:rPr>
              <w:t>;</w:t>
            </w:r>
            <w:r w:rsidRPr="00CB2C51">
              <w:rPr>
                <w:sz w:val="22"/>
                <w:szCs w:val="22"/>
              </w:rPr>
              <w:br/>
            </w:r>
            <w:r>
              <w:rPr>
                <w:sz w:val="22"/>
                <w:szCs w:val="22"/>
              </w:rPr>
              <w:t>28</w:t>
            </w:r>
            <w:r w:rsidRPr="00CB2C51">
              <w:rPr>
                <w:sz w:val="22"/>
                <w:szCs w:val="22"/>
              </w:rPr>
              <w:t>.7. DSA kreivės atvaizdavimas</w:t>
            </w:r>
            <w:r w:rsidR="00145EF2">
              <w:rPr>
                <w:sz w:val="22"/>
                <w:szCs w:val="22"/>
              </w:rPr>
              <w:t>.</w:t>
            </w:r>
          </w:p>
        </w:tc>
        <w:tc>
          <w:tcPr>
            <w:tcW w:w="4820" w:type="dxa"/>
            <w:tcBorders>
              <w:top w:val="single" w:sz="8" w:space="0" w:color="000000"/>
              <w:left w:val="single" w:sz="8" w:space="0" w:color="000000"/>
              <w:bottom w:val="single" w:sz="8" w:space="0" w:color="000000"/>
              <w:right w:val="single" w:sz="4" w:space="0" w:color="auto"/>
            </w:tcBorders>
          </w:tcPr>
          <w:p w14:paraId="2D451EF8" w14:textId="77777777" w:rsidR="005C542D" w:rsidRDefault="005C542D" w:rsidP="005C542D">
            <w:pPr>
              <w:rPr>
                <w:sz w:val="22"/>
                <w:szCs w:val="22"/>
              </w:rPr>
            </w:pPr>
            <w:r w:rsidRPr="00CB2C51">
              <w:rPr>
                <w:sz w:val="22"/>
                <w:szCs w:val="22"/>
              </w:rPr>
              <w:lastRenderedPageBreak/>
              <w:t>Ekrane atvaizduojama informacija ir parametrai</w:t>
            </w:r>
            <w:r w:rsidR="00145EF2">
              <w:rPr>
                <w:sz w:val="22"/>
                <w:szCs w:val="22"/>
              </w:rPr>
              <w:t>:</w:t>
            </w:r>
          </w:p>
          <w:p w14:paraId="65FA082B" w14:textId="68D081A8" w:rsidR="00232927" w:rsidRDefault="00145EF2" w:rsidP="00145EF2">
            <w:pPr>
              <w:rPr>
                <w:sz w:val="22"/>
                <w:szCs w:val="22"/>
              </w:rPr>
            </w:pPr>
            <w:r>
              <w:rPr>
                <w:sz w:val="22"/>
                <w:szCs w:val="22"/>
              </w:rPr>
              <w:t>28.</w:t>
            </w:r>
            <w:r w:rsidRPr="00CB2C51">
              <w:rPr>
                <w:sz w:val="22"/>
                <w:szCs w:val="22"/>
              </w:rPr>
              <w:t>1. Atvaizduojamų kanalų skaičius</w:t>
            </w:r>
            <w:r w:rsidR="00501D59">
              <w:rPr>
                <w:sz w:val="22"/>
                <w:szCs w:val="22"/>
              </w:rPr>
              <w:t xml:space="preserve"> –</w:t>
            </w:r>
            <w:r w:rsidR="00F50D40">
              <w:rPr>
                <w:sz w:val="22"/>
                <w:szCs w:val="22"/>
              </w:rPr>
              <w:t xml:space="preserve"> </w:t>
            </w:r>
            <w:r w:rsidRPr="00CB2C51">
              <w:rPr>
                <w:sz w:val="22"/>
                <w:szCs w:val="22"/>
              </w:rPr>
              <w:t xml:space="preserve"> </w:t>
            </w:r>
            <w:r w:rsidR="00F50D40" w:rsidRPr="009A1E87">
              <w:rPr>
                <w:color w:val="2C7FCE"/>
                <w:sz w:val="22"/>
                <w:szCs w:val="22"/>
              </w:rPr>
              <w:t>[nurodyti konkrečiai]</w:t>
            </w:r>
            <w:r>
              <w:rPr>
                <w:sz w:val="22"/>
                <w:szCs w:val="22"/>
              </w:rPr>
              <w:t>;</w:t>
            </w:r>
            <w:r w:rsidRPr="00CB2C51">
              <w:rPr>
                <w:sz w:val="22"/>
                <w:szCs w:val="22"/>
              </w:rPr>
              <w:br/>
            </w:r>
            <w:r>
              <w:rPr>
                <w:sz w:val="22"/>
                <w:szCs w:val="22"/>
              </w:rPr>
              <w:t>28</w:t>
            </w:r>
            <w:r w:rsidRPr="00CB2C51">
              <w:rPr>
                <w:sz w:val="22"/>
                <w:szCs w:val="22"/>
              </w:rPr>
              <w:t xml:space="preserve">.2. </w:t>
            </w:r>
            <w:r w:rsidRPr="00F546A7">
              <w:rPr>
                <w:sz w:val="22"/>
                <w:szCs w:val="22"/>
              </w:rPr>
              <w:t xml:space="preserve">EEG kreivių atvaizdavimo greitis pasirenkamas </w:t>
            </w:r>
            <w:r w:rsidR="00F37548">
              <w:rPr>
                <w:sz w:val="22"/>
                <w:szCs w:val="22"/>
              </w:rPr>
              <w:t xml:space="preserve">– </w:t>
            </w:r>
            <w:r w:rsidR="00F37548" w:rsidRPr="00CB2C51">
              <w:rPr>
                <w:sz w:val="22"/>
                <w:szCs w:val="22"/>
              </w:rPr>
              <w:t xml:space="preserve"> </w:t>
            </w:r>
            <w:r w:rsidR="00F37548" w:rsidRPr="009A1E87">
              <w:rPr>
                <w:color w:val="2C7FCE"/>
                <w:sz w:val="22"/>
                <w:szCs w:val="22"/>
              </w:rPr>
              <w:t>[nurodyti konkrečiai]</w:t>
            </w:r>
            <w:r w:rsidR="00501D59">
              <w:rPr>
                <w:sz w:val="22"/>
                <w:szCs w:val="22"/>
              </w:rPr>
              <w:t>;</w:t>
            </w:r>
            <w:r w:rsidR="00501D59" w:rsidRPr="00F546A7">
              <w:rPr>
                <w:sz w:val="22"/>
                <w:szCs w:val="22"/>
              </w:rPr>
              <w:br/>
            </w:r>
            <w:r w:rsidRPr="00F546A7">
              <w:rPr>
                <w:sz w:val="22"/>
                <w:szCs w:val="22"/>
              </w:rPr>
              <w:t>2</w:t>
            </w:r>
            <w:r>
              <w:rPr>
                <w:sz w:val="22"/>
                <w:szCs w:val="22"/>
              </w:rPr>
              <w:t>8</w:t>
            </w:r>
            <w:r w:rsidRPr="00F546A7">
              <w:rPr>
                <w:sz w:val="22"/>
                <w:szCs w:val="22"/>
              </w:rPr>
              <w:t xml:space="preserve">.3. </w:t>
            </w:r>
            <w:r w:rsidR="005347FE" w:rsidRPr="00F546A7">
              <w:rPr>
                <w:sz w:val="22"/>
                <w:szCs w:val="22"/>
              </w:rPr>
              <w:t xml:space="preserve">Ekrane galimybė rodyti laiko žymenis </w:t>
            </w:r>
            <w:r w:rsidR="00F37548">
              <w:rPr>
                <w:sz w:val="22"/>
                <w:szCs w:val="22"/>
              </w:rPr>
              <w:t xml:space="preserve">– </w:t>
            </w:r>
            <w:r w:rsidR="00F37548" w:rsidRPr="00CB2C51">
              <w:rPr>
                <w:sz w:val="22"/>
                <w:szCs w:val="22"/>
              </w:rPr>
              <w:t xml:space="preserve"> </w:t>
            </w:r>
            <w:r w:rsidR="00F37548" w:rsidRPr="009A1E87">
              <w:rPr>
                <w:color w:val="2C7FCE"/>
                <w:sz w:val="22"/>
                <w:szCs w:val="22"/>
              </w:rPr>
              <w:t>[nurodyti konkrečiai]</w:t>
            </w:r>
            <w:r w:rsidR="00EF63CD">
              <w:rPr>
                <w:color w:val="2C7FCE"/>
                <w:sz w:val="22"/>
                <w:szCs w:val="22"/>
              </w:rPr>
              <w:t xml:space="preserve"> </w:t>
            </w:r>
            <w:r w:rsidR="00EF63CD" w:rsidRPr="00F546A7">
              <w:rPr>
                <w:sz w:val="22"/>
                <w:szCs w:val="22"/>
              </w:rPr>
              <w:t>intervalais</w:t>
            </w:r>
            <w:r>
              <w:rPr>
                <w:sz w:val="22"/>
                <w:szCs w:val="22"/>
              </w:rPr>
              <w:t>;</w:t>
            </w:r>
            <w:r w:rsidRPr="00F546A7">
              <w:rPr>
                <w:sz w:val="22"/>
                <w:szCs w:val="22"/>
              </w:rPr>
              <w:br/>
              <w:t>2</w:t>
            </w:r>
            <w:r>
              <w:rPr>
                <w:sz w:val="22"/>
                <w:szCs w:val="22"/>
              </w:rPr>
              <w:t>8</w:t>
            </w:r>
            <w:r w:rsidRPr="00F546A7">
              <w:rPr>
                <w:sz w:val="22"/>
                <w:szCs w:val="22"/>
              </w:rPr>
              <w:t xml:space="preserve">.4. Sistema turi pasirenkamą laiko skalės rodymą: </w:t>
            </w:r>
          </w:p>
          <w:p w14:paraId="7AD34C36" w14:textId="0A5C5D6E" w:rsidR="00232927" w:rsidRDefault="00232927" w:rsidP="00145EF2">
            <w:pPr>
              <w:rPr>
                <w:sz w:val="22"/>
                <w:szCs w:val="22"/>
              </w:rPr>
            </w:pPr>
            <w:r>
              <w:rPr>
                <w:sz w:val="22"/>
                <w:szCs w:val="22"/>
              </w:rPr>
              <w:lastRenderedPageBreak/>
              <w:t xml:space="preserve">– </w:t>
            </w:r>
            <w:r w:rsidR="00145EF2" w:rsidRPr="00F546A7">
              <w:rPr>
                <w:sz w:val="22"/>
                <w:szCs w:val="22"/>
              </w:rPr>
              <w:t>išjungta</w:t>
            </w:r>
            <w:r w:rsidR="009F3BD2">
              <w:rPr>
                <w:sz w:val="22"/>
                <w:szCs w:val="22"/>
              </w:rPr>
              <w:t xml:space="preserve"> </w:t>
            </w:r>
            <w:r w:rsidR="009F3BD2" w:rsidRPr="0008228D">
              <w:rPr>
                <w:color w:val="0070C0"/>
                <w:sz w:val="22"/>
                <w:szCs w:val="22"/>
              </w:rPr>
              <w:t>[nurodyti taip/ne]</w:t>
            </w:r>
            <w:r w:rsidR="009F3BD2">
              <w:rPr>
                <w:sz w:val="22"/>
                <w:szCs w:val="22"/>
              </w:rPr>
              <w:t>;</w:t>
            </w:r>
            <w:r w:rsidR="00145EF2" w:rsidRPr="00F546A7">
              <w:rPr>
                <w:sz w:val="22"/>
                <w:szCs w:val="22"/>
              </w:rPr>
              <w:t xml:space="preserve"> </w:t>
            </w:r>
          </w:p>
          <w:p w14:paraId="02CB2860" w14:textId="0201D9CB" w:rsidR="00232927" w:rsidRDefault="00232927" w:rsidP="00145EF2">
            <w:pPr>
              <w:rPr>
                <w:sz w:val="22"/>
                <w:szCs w:val="22"/>
              </w:rPr>
            </w:pPr>
            <w:r>
              <w:rPr>
                <w:sz w:val="22"/>
                <w:szCs w:val="22"/>
              </w:rPr>
              <w:t xml:space="preserve">– </w:t>
            </w:r>
            <w:r w:rsidR="00145EF2" w:rsidRPr="00F546A7">
              <w:rPr>
                <w:sz w:val="22"/>
                <w:szCs w:val="22"/>
              </w:rPr>
              <w:t xml:space="preserve">0,2 s </w:t>
            </w:r>
            <w:r w:rsidR="009F3BD2" w:rsidRPr="0008228D">
              <w:rPr>
                <w:color w:val="0070C0"/>
                <w:sz w:val="22"/>
                <w:szCs w:val="22"/>
              </w:rPr>
              <w:t>[nurodyti taip/ne]</w:t>
            </w:r>
            <w:r w:rsidR="009F3BD2">
              <w:rPr>
                <w:sz w:val="22"/>
                <w:szCs w:val="22"/>
              </w:rPr>
              <w:t>;</w:t>
            </w:r>
          </w:p>
          <w:p w14:paraId="15360767" w14:textId="35951C51" w:rsidR="00145EF2" w:rsidRDefault="00232927" w:rsidP="00145EF2">
            <w:pPr>
              <w:rPr>
                <w:sz w:val="22"/>
                <w:szCs w:val="22"/>
              </w:rPr>
            </w:pPr>
            <w:r>
              <w:rPr>
                <w:sz w:val="22"/>
                <w:szCs w:val="22"/>
              </w:rPr>
              <w:t xml:space="preserve">– </w:t>
            </w:r>
            <w:r w:rsidR="00145EF2" w:rsidRPr="00F546A7">
              <w:rPr>
                <w:sz w:val="22"/>
                <w:szCs w:val="22"/>
              </w:rPr>
              <w:t>1 s</w:t>
            </w:r>
            <w:r w:rsidR="005347FE">
              <w:rPr>
                <w:sz w:val="22"/>
                <w:szCs w:val="22"/>
              </w:rPr>
              <w:t xml:space="preserve">: </w:t>
            </w:r>
            <w:r w:rsidR="005347FE" w:rsidRPr="0008228D">
              <w:rPr>
                <w:color w:val="0070C0"/>
                <w:sz w:val="22"/>
                <w:szCs w:val="22"/>
              </w:rPr>
              <w:t>[nurodyti taip/ne]</w:t>
            </w:r>
            <w:r w:rsidR="009F3BD2">
              <w:rPr>
                <w:sz w:val="22"/>
                <w:szCs w:val="22"/>
              </w:rPr>
              <w:t>.</w:t>
            </w:r>
          </w:p>
          <w:p w14:paraId="13210453" w14:textId="4325FB33" w:rsidR="00145EF2" w:rsidRPr="00B01DFB" w:rsidRDefault="00145EF2" w:rsidP="00145EF2">
            <w:pPr>
              <w:rPr>
                <w:noProof/>
                <w:color w:val="000000"/>
                <w:sz w:val="22"/>
                <w:szCs w:val="22"/>
              </w:rPr>
            </w:pPr>
            <w:r>
              <w:rPr>
                <w:sz w:val="22"/>
                <w:szCs w:val="22"/>
              </w:rPr>
              <w:t>28</w:t>
            </w:r>
            <w:r w:rsidRPr="00CB2C51">
              <w:rPr>
                <w:sz w:val="22"/>
                <w:szCs w:val="22"/>
              </w:rPr>
              <w:t>.5. Įvykių žymuo atvaizduojamas</w:t>
            </w:r>
            <w:r w:rsidR="0023244F">
              <w:rPr>
                <w:sz w:val="22"/>
                <w:szCs w:val="22"/>
              </w:rPr>
              <w:t xml:space="preserve">: </w:t>
            </w:r>
            <w:r w:rsidR="0023244F" w:rsidRPr="009A1E87">
              <w:rPr>
                <w:color w:val="2C7FCE"/>
                <w:sz w:val="22"/>
                <w:szCs w:val="22"/>
              </w:rPr>
              <w:t>[nurodyti konkrečiai]</w:t>
            </w:r>
            <w:r w:rsidR="009C24F9">
              <w:rPr>
                <w:sz w:val="22"/>
                <w:szCs w:val="22"/>
              </w:rPr>
              <w:t>.</w:t>
            </w:r>
            <w:r w:rsidRPr="00CB2C51">
              <w:rPr>
                <w:sz w:val="22"/>
                <w:szCs w:val="22"/>
              </w:rPr>
              <w:br/>
            </w:r>
            <w:r>
              <w:rPr>
                <w:sz w:val="22"/>
                <w:szCs w:val="22"/>
              </w:rPr>
              <w:t>28</w:t>
            </w:r>
            <w:r w:rsidRPr="00CB2C51">
              <w:rPr>
                <w:sz w:val="22"/>
                <w:szCs w:val="22"/>
              </w:rPr>
              <w:t xml:space="preserve">.6. Galima sukonfigūruoti </w:t>
            </w:r>
            <w:r w:rsidR="00F50D40" w:rsidRPr="009A1E87">
              <w:rPr>
                <w:color w:val="2C7FCE"/>
                <w:sz w:val="22"/>
                <w:szCs w:val="22"/>
              </w:rPr>
              <w:t>[nurodyti konkrečiai]</w:t>
            </w:r>
            <w:r w:rsidR="00F50D40" w:rsidRPr="009A1E87">
              <w:rPr>
                <w:sz w:val="22"/>
                <w:szCs w:val="22"/>
              </w:rPr>
              <w:t xml:space="preserve"> </w:t>
            </w:r>
            <w:r w:rsidRPr="00CB2C51">
              <w:rPr>
                <w:sz w:val="22"/>
                <w:szCs w:val="22"/>
              </w:rPr>
              <w:t>tyrimo protokolų viename lange, kurie gali būti keičiami tyrimo metu</w:t>
            </w:r>
            <w:r w:rsidR="00F50D40">
              <w:rPr>
                <w:sz w:val="22"/>
                <w:szCs w:val="22"/>
              </w:rPr>
              <w:t xml:space="preserve">: </w:t>
            </w:r>
            <w:r w:rsidR="005347FE" w:rsidRPr="0008228D">
              <w:rPr>
                <w:color w:val="0070C0"/>
                <w:sz w:val="22"/>
                <w:szCs w:val="22"/>
              </w:rPr>
              <w:t>[nurodyti taip/ne]</w:t>
            </w:r>
            <w:r>
              <w:rPr>
                <w:sz w:val="22"/>
                <w:szCs w:val="22"/>
              </w:rPr>
              <w:t>;</w:t>
            </w:r>
            <w:r w:rsidRPr="00CB2C51">
              <w:rPr>
                <w:sz w:val="22"/>
                <w:szCs w:val="22"/>
              </w:rPr>
              <w:br/>
            </w:r>
            <w:r>
              <w:rPr>
                <w:sz w:val="22"/>
                <w:szCs w:val="22"/>
              </w:rPr>
              <w:t>28</w:t>
            </w:r>
            <w:r w:rsidRPr="00CB2C51">
              <w:rPr>
                <w:sz w:val="22"/>
                <w:szCs w:val="22"/>
              </w:rPr>
              <w:t>.7. DSA kreivės atvaizdavimas</w:t>
            </w:r>
            <w:r w:rsidR="00F50D40">
              <w:rPr>
                <w:sz w:val="22"/>
                <w:szCs w:val="22"/>
              </w:rPr>
              <w:t xml:space="preserve">: </w:t>
            </w:r>
            <w:r w:rsidR="005347FE" w:rsidRPr="0008228D">
              <w:rPr>
                <w:color w:val="0070C0"/>
                <w:sz w:val="22"/>
                <w:szCs w:val="22"/>
              </w:rPr>
              <w:t>[nurodyti taip/ne]</w:t>
            </w:r>
            <w:r>
              <w:rPr>
                <w:sz w:val="22"/>
                <w:szCs w:val="22"/>
              </w:rPr>
              <w:t>.</w:t>
            </w:r>
          </w:p>
        </w:tc>
        <w:tc>
          <w:tcPr>
            <w:tcW w:w="2551" w:type="dxa"/>
            <w:tcBorders>
              <w:top w:val="single" w:sz="4" w:space="0" w:color="auto"/>
              <w:left w:val="single" w:sz="4" w:space="0" w:color="auto"/>
              <w:bottom w:val="single" w:sz="4" w:space="0" w:color="auto"/>
              <w:right w:val="single" w:sz="4" w:space="0" w:color="auto"/>
            </w:tcBorders>
            <w:vAlign w:val="center"/>
          </w:tcPr>
          <w:p w14:paraId="74AFB299" w14:textId="610B3BFC" w:rsidR="005C542D" w:rsidRPr="000508D7" w:rsidRDefault="005C542D" w:rsidP="005C542D">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lastRenderedPageBreak/>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960E91" w:rsidRPr="000508D7" w14:paraId="2A13077A"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39C09C91" w14:textId="6F56EE81" w:rsidR="00960E91" w:rsidRPr="00AD775E" w:rsidRDefault="00960E91" w:rsidP="00960E91">
            <w:pPr>
              <w:pStyle w:val="Default"/>
              <w:tabs>
                <w:tab w:val="left" w:pos="10"/>
              </w:tabs>
              <w:ind w:left="10" w:hanging="57"/>
              <w:jc w:val="center"/>
              <w:rPr>
                <w:rFonts w:ascii="Times New Roman" w:hAnsi="Times New Roman" w:cs="Times New Roman"/>
                <w:sz w:val="22"/>
                <w:szCs w:val="22"/>
              </w:rPr>
            </w:pPr>
            <w:r>
              <w:rPr>
                <w:rFonts w:ascii="Times New Roman" w:hAnsi="Times New Roman" w:cs="Times New Roman"/>
                <w:sz w:val="22"/>
                <w:szCs w:val="22"/>
              </w:rPr>
              <w:t>29</w:t>
            </w:r>
          </w:p>
        </w:tc>
        <w:tc>
          <w:tcPr>
            <w:tcW w:w="2410" w:type="dxa"/>
            <w:tcBorders>
              <w:top w:val="single" w:sz="8" w:space="0" w:color="000000"/>
              <w:left w:val="single" w:sz="8" w:space="0" w:color="000000"/>
              <w:bottom w:val="single" w:sz="8" w:space="0" w:color="000000"/>
              <w:right w:val="single" w:sz="8" w:space="0" w:color="000000"/>
            </w:tcBorders>
          </w:tcPr>
          <w:p w14:paraId="2D4333EB" w14:textId="33E0A322" w:rsidR="00960E91" w:rsidRPr="00960E91" w:rsidRDefault="00960E91" w:rsidP="00960E91">
            <w:pPr>
              <w:autoSpaceDE w:val="0"/>
              <w:autoSpaceDN w:val="0"/>
              <w:adjustRightInd w:val="0"/>
              <w:rPr>
                <w:bCs/>
                <w:color w:val="000000" w:themeColor="text1"/>
                <w:sz w:val="22"/>
                <w:szCs w:val="22"/>
              </w:rPr>
            </w:pPr>
            <w:r w:rsidRPr="00960E91">
              <w:rPr>
                <w:bCs/>
                <w:color w:val="000000" w:themeColor="text1"/>
                <w:sz w:val="22"/>
                <w:szCs w:val="22"/>
              </w:rPr>
              <w:t xml:space="preserve">PTZ </w:t>
            </w:r>
            <w:proofErr w:type="spellStart"/>
            <w:r w:rsidRPr="00960E91">
              <w:rPr>
                <w:bCs/>
                <w:color w:val="000000" w:themeColor="text1"/>
                <w:sz w:val="22"/>
                <w:szCs w:val="22"/>
              </w:rPr>
              <w:t>video</w:t>
            </w:r>
            <w:proofErr w:type="spellEnd"/>
            <w:r w:rsidRPr="00960E91">
              <w:rPr>
                <w:bCs/>
                <w:color w:val="000000" w:themeColor="text1"/>
                <w:sz w:val="22"/>
                <w:szCs w:val="22"/>
              </w:rPr>
              <w:t xml:space="preserve"> kamera, skirta paciento elgsenos įrašymui kartu su EEG</w:t>
            </w:r>
          </w:p>
        </w:tc>
        <w:tc>
          <w:tcPr>
            <w:tcW w:w="3685" w:type="dxa"/>
            <w:tcBorders>
              <w:top w:val="single" w:sz="8" w:space="0" w:color="000000"/>
              <w:left w:val="single" w:sz="8" w:space="0" w:color="000000"/>
              <w:bottom w:val="single" w:sz="8" w:space="0" w:color="000000"/>
              <w:right w:val="single" w:sz="8" w:space="0" w:color="000000"/>
            </w:tcBorders>
          </w:tcPr>
          <w:p w14:paraId="062B9358" w14:textId="63CB97C9" w:rsidR="00960E91" w:rsidRPr="00960E91" w:rsidRDefault="00960E91" w:rsidP="00960E91">
            <w:pPr>
              <w:tabs>
                <w:tab w:val="left" w:pos="256"/>
              </w:tabs>
              <w:rPr>
                <w:bCs/>
                <w:color w:val="000000" w:themeColor="text1"/>
                <w:sz w:val="22"/>
                <w:szCs w:val="22"/>
              </w:rPr>
            </w:pPr>
            <w:r w:rsidRPr="00960E91">
              <w:rPr>
                <w:bCs/>
                <w:color w:val="000000" w:themeColor="text1"/>
                <w:sz w:val="22"/>
                <w:szCs w:val="22"/>
              </w:rPr>
              <w:t>29.1. Pilnai integruota su EEG programine įranga, skirta paciento elgsenos stebėjimui ir įrašymui;</w:t>
            </w:r>
            <w:r w:rsidRPr="00960E91">
              <w:rPr>
                <w:bCs/>
                <w:color w:val="000000" w:themeColor="text1"/>
                <w:sz w:val="22"/>
                <w:szCs w:val="22"/>
              </w:rPr>
              <w:br/>
              <w:t xml:space="preserve">29.2. Kamera palaiko automatinį </w:t>
            </w:r>
            <w:r w:rsidRPr="00960E91">
              <w:rPr>
                <w:bCs/>
                <w:i/>
                <w:iCs/>
                <w:color w:val="000000" w:themeColor="text1"/>
                <w:sz w:val="22"/>
                <w:szCs w:val="22"/>
              </w:rPr>
              <w:t>arba</w:t>
            </w:r>
            <w:r w:rsidRPr="00960E91">
              <w:rPr>
                <w:bCs/>
                <w:color w:val="000000" w:themeColor="text1"/>
                <w:sz w:val="22"/>
                <w:szCs w:val="22"/>
              </w:rPr>
              <w:t xml:space="preserve"> rankinį valdymą (PTZ);</w:t>
            </w:r>
            <w:r w:rsidRPr="00960E91">
              <w:rPr>
                <w:bCs/>
                <w:color w:val="000000" w:themeColor="text1"/>
                <w:sz w:val="22"/>
                <w:szCs w:val="22"/>
              </w:rPr>
              <w:br/>
              <w:t xml:space="preserve">29.3. Kamera </w:t>
            </w:r>
            <w:r w:rsidRPr="00A31123">
              <w:rPr>
                <w:bCs/>
                <w:i/>
                <w:iCs/>
                <w:color w:val="000000" w:themeColor="text1"/>
                <w:sz w:val="22"/>
                <w:szCs w:val="22"/>
              </w:rPr>
              <w:t>ne mažiau kaip</w:t>
            </w:r>
            <w:r w:rsidRPr="00960E91">
              <w:rPr>
                <w:bCs/>
                <w:color w:val="000000" w:themeColor="text1"/>
                <w:sz w:val="22"/>
                <w:szCs w:val="22"/>
              </w:rPr>
              <w:t xml:space="preserve"> </w:t>
            </w:r>
            <w:proofErr w:type="spellStart"/>
            <w:r w:rsidRPr="00960E91">
              <w:rPr>
                <w:bCs/>
                <w:color w:val="000000" w:themeColor="text1"/>
                <w:sz w:val="22"/>
                <w:szCs w:val="22"/>
              </w:rPr>
              <w:t>Full</w:t>
            </w:r>
            <w:proofErr w:type="spellEnd"/>
            <w:r w:rsidRPr="00960E91">
              <w:rPr>
                <w:bCs/>
                <w:color w:val="000000" w:themeColor="text1"/>
                <w:sz w:val="22"/>
                <w:szCs w:val="22"/>
              </w:rPr>
              <w:t xml:space="preserve"> HD (≥2 MP);</w:t>
            </w:r>
            <w:r w:rsidRPr="00960E91">
              <w:rPr>
                <w:bCs/>
                <w:color w:val="000000" w:themeColor="text1"/>
                <w:sz w:val="22"/>
                <w:szCs w:val="22"/>
              </w:rPr>
              <w:br/>
              <w:t>29.4. Pozicijų nustatymas ir valdymas iš EEG darbo vietos;</w:t>
            </w:r>
            <w:r w:rsidRPr="00960E91">
              <w:rPr>
                <w:bCs/>
                <w:color w:val="000000" w:themeColor="text1"/>
                <w:sz w:val="22"/>
                <w:szCs w:val="22"/>
              </w:rPr>
              <w:br/>
              <w:t>29.5. Rezoliucija ne mažiau nei 1920 x 1080 (</w:t>
            </w:r>
            <w:proofErr w:type="spellStart"/>
            <w:r w:rsidRPr="00960E91">
              <w:rPr>
                <w:bCs/>
                <w:color w:val="000000" w:themeColor="text1"/>
                <w:sz w:val="22"/>
                <w:szCs w:val="22"/>
              </w:rPr>
              <w:t>Full</w:t>
            </w:r>
            <w:proofErr w:type="spellEnd"/>
            <w:r w:rsidRPr="00960E91">
              <w:rPr>
                <w:bCs/>
                <w:color w:val="000000" w:themeColor="text1"/>
                <w:sz w:val="22"/>
                <w:szCs w:val="22"/>
              </w:rPr>
              <w:t xml:space="preserve"> HD).</w:t>
            </w:r>
            <w:r w:rsidRPr="00960E91">
              <w:rPr>
                <w:bCs/>
                <w:color w:val="000000" w:themeColor="text1"/>
                <w:sz w:val="22"/>
                <w:szCs w:val="22"/>
              </w:rPr>
              <w:br/>
            </w:r>
          </w:p>
        </w:tc>
        <w:tc>
          <w:tcPr>
            <w:tcW w:w="4820" w:type="dxa"/>
            <w:tcBorders>
              <w:top w:val="single" w:sz="8" w:space="0" w:color="000000"/>
              <w:left w:val="single" w:sz="8" w:space="0" w:color="000000"/>
              <w:bottom w:val="single" w:sz="8" w:space="0" w:color="000000"/>
              <w:right w:val="single" w:sz="4" w:space="0" w:color="auto"/>
            </w:tcBorders>
          </w:tcPr>
          <w:p w14:paraId="0B0DD563" w14:textId="77777777" w:rsidR="00960E91" w:rsidRDefault="00960E91" w:rsidP="00960E91">
            <w:pPr>
              <w:tabs>
                <w:tab w:val="left" w:pos="256"/>
              </w:tabs>
              <w:rPr>
                <w:sz w:val="22"/>
                <w:szCs w:val="22"/>
              </w:rPr>
            </w:pPr>
            <w:r>
              <w:rPr>
                <w:sz w:val="22"/>
                <w:szCs w:val="22"/>
              </w:rPr>
              <w:t xml:space="preserve">PTZ </w:t>
            </w:r>
            <w:proofErr w:type="spellStart"/>
            <w:r>
              <w:rPr>
                <w:sz w:val="22"/>
                <w:szCs w:val="22"/>
              </w:rPr>
              <w:t>video</w:t>
            </w:r>
            <w:proofErr w:type="spellEnd"/>
            <w:r>
              <w:rPr>
                <w:sz w:val="22"/>
                <w:szCs w:val="22"/>
              </w:rPr>
              <w:t xml:space="preserve"> kamera, skirta paciento elgsenos įrašymui kartu su EEG:</w:t>
            </w:r>
          </w:p>
          <w:tbl>
            <w:tblPr>
              <w:tblW w:w="3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429"/>
              <w:gridCol w:w="138"/>
            </w:tblGrid>
            <w:tr w:rsidR="00960E91" w:rsidRPr="00F546A7" w14:paraId="115D0BE7" w14:textId="77777777" w:rsidTr="005C542D">
              <w:tc>
                <w:tcPr>
                  <w:tcW w:w="3567" w:type="dxa"/>
                  <w:gridSpan w:val="2"/>
                  <w:tcBorders>
                    <w:top w:val="nil"/>
                    <w:left w:val="nil"/>
                    <w:bottom w:val="nil"/>
                    <w:right w:val="nil"/>
                  </w:tcBorders>
                  <w:vAlign w:val="center"/>
                  <w:hideMark/>
                </w:tcPr>
                <w:p w14:paraId="7F12DAB3" w14:textId="5D1E5102" w:rsidR="00960E91" w:rsidRPr="00F546A7" w:rsidRDefault="00960E91" w:rsidP="00960E91">
                  <w:pPr>
                    <w:tabs>
                      <w:tab w:val="left" w:pos="1629"/>
                    </w:tabs>
                    <w:ind w:left="-72"/>
                    <w:rPr>
                      <w:sz w:val="22"/>
                      <w:szCs w:val="22"/>
                    </w:rPr>
                  </w:pPr>
                  <w:r w:rsidRPr="00F546A7">
                    <w:rPr>
                      <w:sz w:val="22"/>
                      <w:szCs w:val="22"/>
                    </w:rPr>
                    <w:t>2</w:t>
                  </w:r>
                  <w:r>
                    <w:rPr>
                      <w:sz w:val="22"/>
                      <w:szCs w:val="22"/>
                    </w:rPr>
                    <w:t>9</w:t>
                  </w:r>
                  <w:r w:rsidRPr="00F546A7">
                    <w:rPr>
                      <w:sz w:val="22"/>
                      <w:szCs w:val="22"/>
                    </w:rPr>
                    <w:t>.1</w:t>
                  </w:r>
                  <w:r>
                    <w:rPr>
                      <w:sz w:val="22"/>
                      <w:szCs w:val="22"/>
                    </w:rPr>
                    <w:t>.</w:t>
                  </w:r>
                  <w:r w:rsidRPr="00F546A7">
                    <w:rPr>
                      <w:sz w:val="22"/>
                      <w:szCs w:val="22"/>
                    </w:rPr>
                    <w:t xml:space="preserve"> </w:t>
                  </w:r>
                  <w:r w:rsidRPr="00960E91">
                    <w:rPr>
                      <w:bCs/>
                      <w:color w:val="000000" w:themeColor="text1"/>
                      <w:sz w:val="22"/>
                      <w:szCs w:val="22"/>
                    </w:rPr>
                    <w:t>Pilnai integruota su EEG programine įranga, skirta paciento elgsenos stebėjimui ir įrašymui</w:t>
                  </w:r>
                  <w:r>
                    <w:rPr>
                      <w:bCs/>
                      <w:color w:val="000000" w:themeColor="text1"/>
                      <w:sz w:val="22"/>
                      <w:szCs w:val="22"/>
                    </w:rPr>
                    <w:t xml:space="preserve"> </w:t>
                  </w:r>
                  <w:r w:rsidRPr="0008228D">
                    <w:rPr>
                      <w:color w:val="0070C0"/>
                      <w:sz w:val="22"/>
                      <w:szCs w:val="22"/>
                    </w:rPr>
                    <w:t>[nurodyti taip/ne]</w:t>
                  </w:r>
                  <w:r>
                    <w:rPr>
                      <w:sz w:val="22"/>
                      <w:szCs w:val="22"/>
                    </w:rPr>
                    <w:t>;</w:t>
                  </w:r>
                </w:p>
              </w:tc>
            </w:tr>
            <w:tr w:rsidR="00960E91" w:rsidRPr="00F546A7" w14:paraId="093A0779" w14:textId="77777777" w:rsidTr="005C542D">
              <w:trPr>
                <w:gridAfter w:val="1"/>
                <w:wAfter w:w="138" w:type="dxa"/>
              </w:trPr>
              <w:tc>
                <w:tcPr>
                  <w:tcW w:w="3429" w:type="dxa"/>
                  <w:tcBorders>
                    <w:top w:val="nil"/>
                    <w:left w:val="nil"/>
                    <w:bottom w:val="nil"/>
                    <w:right w:val="nil"/>
                  </w:tcBorders>
                  <w:vAlign w:val="center"/>
                </w:tcPr>
                <w:p w14:paraId="399E4E99" w14:textId="4AAD59DA" w:rsidR="00960E91" w:rsidRPr="00212738" w:rsidRDefault="00960E91" w:rsidP="00A31123">
                  <w:pPr>
                    <w:tabs>
                      <w:tab w:val="left" w:pos="1629"/>
                    </w:tabs>
                    <w:ind w:left="-72"/>
                    <w:rPr>
                      <w:sz w:val="22"/>
                      <w:szCs w:val="22"/>
                    </w:rPr>
                  </w:pPr>
                  <w:r w:rsidRPr="00212738">
                    <w:rPr>
                      <w:sz w:val="22"/>
                      <w:szCs w:val="22"/>
                    </w:rPr>
                    <w:t>29.2. Kamera palaiko</w:t>
                  </w:r>
                  <w:r w:rsidRPr="009A1E87">
                    <w:rPr>
                      <w:color w:val="2C7FCE"/>
                      <w:sz w:val="22"/>
                      <w:szCs w:val="22"/>
                    </w:rPr>
                    <w:t xml:space="preserve"> [nurodyti konkrečiai]</w:t>
                  </w:r>
                  <w:r w:rsidR="00A31123" w:rsidRPr="00960E91">
                    <w:rPr>
                      <w:bCs/>
                      <w:color w:val="000000" w:themeColor="text1"/>
                      <w:sz w:val="22"/>
                      <w:szCs w:val="22"/>
                    </w:rPr>
                    <w:t xml:space="preserve"> valdymą (PTZ);</w:t>
                  </w:r>
                </w:p>
              </w:tc>
            </w:tr>
            <w:tr w:rsidR="00960E91" w:rsidRPr="00F546A7" w14:paraId="2421EE8E" w14:textId="77777777" w:rsidTr="005C542D">
              <w:trPr>
                <w:gridAfter w:val="1"/>
                <w:wAfter w:w="138" w:type="dxa"/>
              </w:trPr>
              <w:tc>
                <w:tcPr>
                  <w:tcW w:w="3429" w:type="dxa"/>
                  <w:tcBorders>
                    <w:top w:val="nil"/>
                    <w:left w:val="nil"/>
                    <w:bottom w:val="nil"/>
                    <w:right w:val="nil"/>
                  </w:tcBorders>
                  <w:vAlign w:val="center"/>
                </w:tcPr>
                <w:p w14:paraId="123D4FCD" w14:textId="59DEC3C1" w:rsidR="00960E91" w:rsidRPr="007C6C56" w:rsidRDefault="00960E91" w:rsidP="00960E91">
                  <w:pPr>
                    <w:tabs>
                      <w:tab w:val="left" w:pos="1629"/>
                    </w:tabs>
                    <w:ind w:left="-72"/>
                    <w:rPr>
                      <w:sz w:val="22"/>
                      <w:szCs w:val="22"/>
                    </w:rPr>
                  </w:pPr>
                  <w:r w:rsidRPr="007C6C56">
                    <w:rPr>
                      <w:sz w:val="22"/>
                      <w:szCs w:val="22"/>
                    </w:rPr>
                    <w:t>2</w:t>
                  </w:r>
                  <w:r>
                    <w:rPr>
                      <w:sz w:val="22"/>
                      <w:szCs w:val="22"/>
                    </w:rPr>
                    <w:t>9</w:t>
                  </w:r>
                  <w:r w:rsidRPr="007C6C56">
                    <w:rPr>
                      <w:sz w:val="22"/>
                      <w:szCs w:val="22"/>
                    </w:rPr>
                    <w:t>.3</w:t>
                  </w:r>
                  <w:r>
                    <w:rPr>
                      <w:sz w:val="22"/>
                      <w:szCs w:val="22"/>
                    </w:rPr>
                    <w:t>.</w:t>
                  </w:r>
                  <w:r w:rsidRPr="007C6C56">
                    <w:rPr>
                      <w:sz w:val="22"/>
                      <w:szCs w:val="22"/>
                    </w:rPr>
                    <w:t xml:space="preserve"> Kamera </w:t>
                  </w:r>
                  <w:r w:rsidRPr="009A1E87">
                    <w:rPr>
                      <w:color w:val="2C7FCE"/>
                      <w:sz w:val="22"/>
                      <w:szCs w:val="22"/>
                    </w:rPr>
                    <w:t>[nurodyti konkrečiai]</w:t>
                  </w:r>
                  <w:r>
                    <w:rPr>
                      <w:sz w:val="22"/>
                      <w:szCs w:val="22"/>
                    </w:rPr>
                    <w:t>;</w:t>
                  </w:r>
                  <w:r w:rsidRPr="007C6C56">
                    <w:rPr>
                      <w:sz w:val="22"/>
                      <w:szCs w:val="22"/>
                    </w:rPr>
                    <w:t xml:space="preserve"> </w:t>
                  </w:r>
                </w:p>
                <w:p w14:paraId="552B30B5" w14:textId="56C15903" w:rsidR="00960E91" w:rsidRPr="007C6C56" w:rsidRDefault="00960E91" w:rsidP="00960E91">
                  <w:pPr>
                    <w:tabs>
                      <w:tab w:val="left" w:pos="1629"/>
                    </w:tabs>
                    <w:ind w:left="-72"/>
                    <w:rPr>
                      <w:sz w:val="22"/>
                      <w:szCs w:val="22"/>
                    </w:rPr>
                  </w:pPr>
                  <w:r w:rsidRPr="007C6C56">
                    <w:rPr>
                      <w:sz w:val="22"/>
                      <w:szCs w:val="22"/>
                    </w:rPr>
                    <w:t>2</w:t>
                  </w:r>
                  <w:r>
                    <w:rPr>
                      <w:sz w:val="22"/>
                      <w:szCs w:val="22"/>
                    </w:rPr>
                    <w:t>9</w:t>
                  </w:r>
                  <w:r w:rsidRPr="007C6C56">
                    <w:rPr>
                      <w:sz w:val="22"/>
                      <w:szCs w:val="22"/>
                    </w:rPr>
                    <w:t>.4</w:t>
                  </w:r>
                  <w:r>
                    <w:rPr>
                      <w:sz w:val="22"/>
                      <w:szCs w:val="22"/>
                    </w:rPr>
                    <w:t>.</w:t>
                  </w:r>
                  <w:r w:rsidRPr="007C6C56">
                    <w:rPr>
                      <w:sz w:val="22"/>
                      <w:szCs w:val="22"/>
                    </w:rPr>
                    <w:t xml:space="preserve"> </w:t>
                  </w:r>
                  <w:r w:rsidR="00095E50" w:rsidRPr="00960E91">
                    <w:rPr>
                      <w:bCs/>
                      <w:color w:val="000000" w:themeColor="text1"/>
                      <w:sz w:val="22"/>
                      <w:szCs w:val="22"/>
                    </w:rPr>
                    <w:t>Pozicijų nustatymas ir valdymas iš EEG darbo vietos</w:t>
                  </w:r>
                  <w:r>
                    <w:rPr>
                      <w:sz w:val="22"/>
                      <w:szCs w:val="22"/>
                    </w:rPr>
                    <w:t xml:space="preserve">: </w:t>
                  </w:r>
                  <w:r w:rsidRPr="0008228D">
                    <w:rPr>
                      <w:color w:val="0070C0"/>
                      <w:sz w:val="22"/>
                      <w:szCs w:val="22"/>
                    </w:rPr>
                    <w:t>[nurodyti taip/ne]</w:t>
                  </w:r>
                  <w:r>
                    <w:rPr>
                      <w:sz w:val="22"/>
                      <w:szCs w:val="22"/>
                    </w:rPr>
                    <w:t>;</w:t>
                  </w:r>
                </w:p>
                <w:p w14:paraId="780648C0" w14:textId="64488A42" w:rsidR="00960E91" w:rsidRPr="00F546A7" w:rsidRDefault="00960E91" w:rsidP="00960E91">
                  <w:pPr>
                    <w:tabs>
                      <w:tab w:val="left" w:pos="1629"/>
                    </w:tabs>
                    <w:ind w:left="-72"/>
                    <w:rPr>
                      <w:sz w:val="22"/>
                      <w:szCs w:val="22"/>
                    </w:rPr>
                  </w:pPr>
                  <w:r w:rsidRPr="00F546A7">
                    <w:rPr>
                      <w:sz w:val="22"/>
                      <w:szCs w:val="22"/>
                    </w:rPr>
                    <w:t>2</w:t>
                  </w:r>
                  <w:r>
                    <w:rPr>
                      <w:sz w:val="22"/>
                      <w:szCs w:val="22"/>
                    </w:rPr>
                    <w:t>9</w:t>
                  </w:r>
                  <w:r w:rsidRPr="00F546A7">
                    <w:rPr>
                      <w:sz w:val="22"/>
                      <w:szCs w:val="22"/>
                    </w:rPr>
                    <w:t>.5</w:t>
                  </w:r>
                  <w:r>
                    <w:rPr>
                      <w:sz w:val="22"/>
                      <w:szCs w:val="22"/>
                    </w:rPr>
                    <w:t>.</w:t>
                  </w:r>
                  <w:r w:rsidRPr="00F546A7">
                    <w:t xml:space="preserve"> </w:t>
                  </w:r>
                  <w:r w:rsidRPr="00F546A7">
                    <w:rPr>
                      <w:sz w:val="22"/>
                      <w:szCs w:val="22"/>
                    </w:rPr>
                    <w:t>Rezoliucija</w:t>
                  </w:r>
                  <w:r>
                    <w:rPr>
                      <w:sz w:val="22"/>
                      <w:szCs w:val="22"/>
                    </w:rPr>
                    <w:t xml:space="preserve"> </w:t>
                  </w:r>
                  <w:r w:rsidRPr="009A1E87">
                    <w:rPr>
                      <w:color w:val="2C7FCE"/>
                      <w:sz w:val="22"/>
                      <w:szCs w:val="22"/>
                    </w:rPr>
                    <w:t>[nurodyti konkrečiai]</w:t>
                  </w:r>
                  <w:r>
                    <w:rPr>
                      <w:color w:val="2C7FCE"/>
                      <w:sz w:val="22"/>
                      <w:szCs w:val="22"/>
                    </w:rPr>
                    <w:t>.</w:t>
                  </w:r>
                </w:p>
              </w:tc>
            </w:tr>
          </w:tbl>
          <w:p w14:paraId="50C049B2" w14:textId="4A10C561" w:rsidR="00960E91" w:rsidRPr="00B01DFB" w:rsidRDefault="00960E91" w:rsidP="00960E91">
            <w:pPr>
              <w:tabs>
                <w:tab w:val="left" w:pos="256"/>
              </w:tabs>
              <w:rPr>
                <w:noProof/>
                <w:color w:val="000000"/>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7BD80A60" w14:textId="07091083" w:rsidR="00960E91" w:rsidRPr="000508D7" w:rsidRDefault="00960E91" w:rsidP="00960E91">
            <w:pPr>
              <w:pStyle w:val="Bodytext20"/>
              <w:shd w:val="clear" w:color="auto" w:fill="auto"/>
              <w:spacing w:before="0" w:after="0" w:line="240" w:lineRule="auto"/>
              <w:jc w:val="center"/>
              <w:rPr>
                <w:rFonts w:ascii="Times New Roman" w:hAnsi="Times New Roman"/>
                <w:i/>
                <w:iCs/>
                <w:sz w:val="22"/>
                <w:szCs w:val="22"/>
              </w:rPr>
            </w:pPr>
            <w:r w:rsidRPr="000508D7">
              <w:rPr>
                <w:rFonts w:ascii="Times New Roman" w:hAnsi="Times New Roman"/>
                <w:i/>
                <w:iCs/>
                <w:sz w:val="22"/>
                <w:szCs w:val="22"/>
              </w:rPr>
              <w:t xml:space="preserve">Pateikto dokumento pavadinimas </w:t>
            </w:r>
            <w:r w:rsidRPr="000508D7">
              <w:rPr>
                <w:rFonts w:ascii="Times New Roman" w:hAnsi="Times New Roman"/>
                <w:i/>
                <w:iCs/>
                <w:sz w:val="22"/>
                <w:szCs w:val="22"/>
                <w:highlight w:val="lightGray"/>
              </w:rPr>
              <w:t>________ ir psl. Nr. ______</w:t>
            </w:r>
            <w:r w:rsidRPr="000508D7">
              <w:rPr>
                <w:rFonts w:ascii="Times New Roman" w:hAnsi="Times New Roman"/>
                <w:i/>
                <w:color w:val="0070C0"/>
                <w:sz w:val="22"/>
                <w:szCs w:val="22"/>
              </w:rPr>
              <w:t xml:space="preserve"> (įrašyti)</w:t>
            </w:r>
          </w:p>
        </w:tc>
      </w:tr>
      <w:tr w:rsidR="005C542D" w:rsidRPr="00D570D0" w14:paraId="31831A0F" w14:textId="77777777" w:rsidTr="00115A31">
        <w:trPr>
          <w:trHeight w:val="260"/>
        </w:trPr>
        <w:tc>
          <w:tcPr>
            <w:tcW w:w="851" w:type="dxa"/>
            <w:tcBorders>
              <w:top w:val="single" w:sz="8" w:space="0" w:color="000000"/>
              <w:left w:val="single" w:sz="8" w:space="0" w:color="000000"/>
              <w:bottom w:val="single" w:sz="8" w:space="0" w:color="000000"/>
              <w:right w:val="single" w:sz="8" w:space="0" w:color="000000"/>
            </w:tcBorders>
          </w:tcPr>
          <w:p w14:paraId="0DE4D87C" w14:textId="3CE2A643" w:rsidR="005C542D" w:rsidRPr="00B42B8C" w:rsidRDefault="007A681E" w:rsidP="005C542D">
            <w:pPr>
              <w:pStyle w:val="Default"/>
              <w:tabs>
                <w:tab w:val="left" w:pos="10"/>
              </w:tabs>
              <w:ind w:left="10"/>
              <w:jc w:val="center"/>
              <w:rPr>
                <w:rFonts w:ascii="Times New Roman" w:hAnsi="Times New Roman" w:cs="Times New Roman"/>
                <w:sz w:val="22"/>
                <w:szCs w:val="22"/>
              </w:rPr>
            </w:pPr>
            <w:r>
              <w:rPr>
                <w:rFonts w:ascii="Times New Roman" w:hAnsi="Times New Roman" w:cs="Times New Roman"/>
                <w:sz w:val="22"/>
                <w:szCs w:val="22"/>
              </w:rPr>
              <w:t>30</w:t>
            </w:r>
            <w:r w:rsidR="005C542D" w:rsidRPr="00B42B8C">
              <w:rPr>
                <w:rFonts w:ascii="Times New Roman" w:hAnsi="Times New Roman" w:cs="Times New Roman"/>
                <w:sz w:val="22"/>
                <w:szCs w:val="22"/>
              </w:rPr>
              <w:t>.</w:t>
            </w:r>
          </w:p>
        </w:tc>
        <w:tc>
          <w:tcPr>
            <w:tcW w:w="2410" w:type="dxa"/>
            <w:tcBorders>
              <w:top w:val="single" w:sz="8" w:space="0" w:color="000000"/>
              <w:left w:val="single" w:sz="8" w:space="0" w:color="000000"/>
              <w:bottom w:val="single" w:sz="8" w:space="0" w:color="000000"/>
              <w:right w:val="single" w:sz="8" w:space="0" w:color="000000"/>
            </w:tcBorders>
          </w:tcPr>
          <w:p w14:paraId="47FA820D" w14:textId="77777777" w:rsidR="005C542D" w:rsidRPr="00B42B8C" w:rsidRDefault="005C542D" w:rsidP="005C542D">
            <w:pPr>
              <w:autoSpaceDE w:val="0"/>
              <w:autoSpaceDN w:val="0"/>
              <w:adjustRightInd w:val="0"/>
              <w:rPr>
                <w:bCs/>
                <w:noProof/>
                <w:color w:val="000000"/>
                <w:sz w:val="22"/>
                <w:szCs w:val="22"/>
              </w:rPr>
            </w:pPr>
          </w:p>
          <w:p w14:paraId="1F51D6DB" w14:textId="2FAAD6AD" w:rsidR="005C542D" w:rsidRPr="00B42B8C" w:rsidRDefault="005C542D" w:rsidP="005C542D">
            <w:pPr>
              <w:autoSpaceDE w:val="0"/>
              <w:autoSpaceDN w:val="0"/>
              <w:adjustRightInd w:val="0"/>
              <w:rPr>
                <w:color w:val="000000" w:themeColor="text1"/>
                <w:sz w:val="22"/>
                <w:szCs w:val="22"/>
              </w:rPr>
            </w:pPr>
            <w:r w:rsidRPr="00B42B8C">
              <w:rPr>
                <w:bCs/>
                <w:noProof/>
                <w:color w:val="000000"/>
                <w:sz w:val="22"/>
                <w:szCs w:val="22"/>
              </w:rPr>
              <w:t>Garantinis laikotarpis</w:t>
            </w:r>
          </w:p>
        </w:tc>
        <w:tc>
          <w:tcPr>
            <w:tcW w:w="3685" w:type="dxa"/>
            <w:tcBorders>
              <w:top w:val="single" w:sz="8" w:space="0" w:color="000000"/>
              <w:left w:val="single" w:sz="8" w:space="0" w:color="000000"/>
              <w:bottom w:val="single" w:sz="8" w:space="0" w:color="000000"/>
              <w:right w:val="single" w:sz="8" w:space="0" w:color="000000"/>
            </w:tcBorders>
            <w:vAlign w:val="center"/>
          </w:tcPr>
          <w:p w14:paraId="21AC3FD1" w14:textId="2ECA20DE" w:rsidR="005C542D" w:rsidRPr="00B42B8C" w:rsidRDefault="005C542D" w:rsidP="005C542D">
            <w:pPr>
              <w:rPr>
                <w:color w:val="000000" w:themeColor="text1"/>
                <w:sz w:val="22"/>
                <w:szCs w:val="22"/>
              </w:rPr>
            </w:pPr>
            <w:r w:rsidRPr="00B42B8C">
              <w:rPr>
                <w:sz w:val="22"/>
                <w:szCs w:val="22"/>
              </w:rPr>
              <w:t>Ne mažiau 24 mėnesiai</w:t>
            </w:r>
          </w:p>
        </w:tc>
        <w:tc>
          <w:tcPr>
            <w:tcW w:w="4820" w:type="dxa"/>
            <w:tcBorders>
              <w:top w:val="single" w:sz="8" w:space="0" w:color="000000"/>
              <w:left w:val="single" w:sz="8" w:space="0" w:color="000000"/>
              <w:bottom w:val="single" w:sz="8" w:space="0" w:color="000000"/>
              <w:right w:val="single" w:sz="4" w:space="0" w:color="auto"/>
            </w:tcBorders>
          </w:tcPr>
          <w:p w14:paraId="6818E780" w14:textId="1138EC58" w:rsidR="005C542D" w:rsidRPr="00B42B8C" w:rsidRDefault="005C542D" w:rsidP="005C542D">
            <w:pPr>
              <w:pStyle w:val="Betarp"/>
              <w:rPr>
                <w:b/>
              </w:rPr>
            </w:pPr>
            <w:r w:rsidRPr="00B42B8C">
              <w:rPr>
                <w:bCs/>
                <w:noProof/>
                <w:color w:val="000000"/>
              </w:rPr>
              <w:t>Garantinis laikotarpis</w:t>
            </w:r>
            <w:r w:rsidRPr="00B42B8C">
              <w:t xml:space="preserve">: </w:t>
            </w:r>
            <w:r w:rsidRPr="00B42B8C">
              <w:rPr>
                <w:color w:val="2C7FCE"/>
              </w:rPr>
              <w:t>[nurodyti konkrečiai]</w:t>
            </w:r>
            <w:r w:rsidRPr="00B42B8C">
              <w:t xml:space="preserve"> mėn.</w:t>
            </w:r>
          </w:p>
        </w:tc>
        <w:tc>
          <w:tcPr>
            <w:tcW w:w="2551" w:type="dxa"/>
            <w:tcBorders>
              <w:top w:val="single" w:sz="4" w:space="0" w:color="auto"/>
              <w:left w:val="single" w:sz="4" w:space="0" w:color="auto"/>
              <w:bottom w:val="single" w:sz="4" w:space="0" w:color="auto"/>
              <w:right w:val="single" w:sz="4" w:space="0" w:color="auto"/>
            </w:tcBorders>
            <w:vAlign w:val="center"/>
          </w:tcPr>
          <w:p w14:paraId="1E760AA5" w14:textId="25D8C63C" w:rsidR="005C542D" w:rsidRPr="00B42B8C" w:rsidRDefault="005C542D" w:rsidP="005C542D">
            <w:pPr>
              <w:pStyle w:val="Betarp"/>
              <w:jc w:val="center"/>
              <w:rPr>
                <w:b/>
              </w:rPr>
            </w:pPr>
            <w:r w:rsidRPr="00B42B8C">
              <w:rPr>
                <w:i/>
                <w:iCs/>
              </w:rPr>
              <w:t>Garantiją patvirtinančius dokumentus pateikti kartu su Preke</w:t>
            </w:r>
          </w:p>
        </w:tc>
      </w:tr>
    </w:tbl>
    <w:p w14:paraId="165D4194" w14:textId="77777777" w:rsidR="003F3858" w:rsidRDefault="003F3858" w:rsidP="00D570D0">
      <w:pPr>
        <w:ind w:firstLine="851"/>
        <w:jc w:val="both"/>
        <w:rPr>
          <w:color w:val="000000"/>
          <w:sz w:val="22"/>
          <w:szCs w:val="22"/>
        </w:rPr>
      </w:pPr>
      <w:bookmarkStart w:id="1" w:name="_Hlk214866299"/>
    </w:p>
    <w:bookmarkEnd w:id="1"/>
    <w:p w14:paraId="7ED9E7A7" w14:textId="77777777" w:rsidR="0089165D" w:rsidRPr="00A9195F" w:rsidRDefault="0089165D" w:rsidP="000518AD">
      <w:pPr>
        <w:ind w:firstLine="709"/>
        <w:jc w:val="both"/>
        <w:rPr>
          <w:color w:val="000000" w:themeColor="text1"/>
          <w:sz w:val="22"/>
          <w:szCs w:val="22"/>
          <w:lang w:val="nl-NL"/>
        </w:rPr>
      </w:pPr>
      <w:r w:rsidRPr="00A9195F">
        <w:rPr>
          <w:b/>
          <w:color w:val="000000" w:themeColor="text1"/>
          <w:sz w:val="22"/>
          <w:szCs w:val="22"/>
          <w:lang w:val="nl-NL"/>
        </w:rPr>
        <w:t>6. Aplinkos apsaugos reikalavimai (AAK):</w:t>
      </w:r>
      <w:r>
        <w:rPr>
          <w:b/>
          <w:color w:val="000000" w:themeColor="text1"/>
          <w:sz w:val="22"/>
          <w:szCs w:val="22"/>
          <w:lang w:val="nl-NL"/>
        </w:rPr>
        <w:t xml:space="preserve"> </w:t>
      </w:r>
      <w:r w:rsidRPr="00A9195F">
        <w:rPr>
          <w:color w:val="000000" w:themeColor="text1"/>
          <w:sz w:val="22"/>
          <w:szCs w:val="22"/>
          <w:lang w:val="nl-NL"/>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4.4.4.4 papunkčiu:</w:t>
      </w:r>
    </w:p>
    <w:p w14:paraId="0898EF2D" w14:textId="77777777" w:rsidR="0089165D" w:rsidRPr="00A9195F" w:rsidRDefault="0089165D" w:rsidP="000518AD">
      <w:pPr>
        <w:ind w:firstLine="709"/>
        <w:jc w:val="both"/>
        <w:rPr>
          <w:color w:val="000000" w:themeColor="text1"/>
          <w:sz w:val="22"/>
          <w:szCs w:val="22"/>
          <w:lang w:val="nl-NL"/>
        </w:rPr>
      </w:pPr>
      <w:r w:rsidRPr="00A9195F">
        <w:rPr>
          <w:i/>
          <w:color w:val="000000" w:themeColor="text1"/>
          <w:sz w:val="22"/>
          <w:szCs w:val="22"/>
          <w:lang w:val="nl-NL"/>
        </w:rPr>
        <w:t>6.1. „4.4.4.4. prekė yra tvirta, ilgaamžė, funkcionali, ji ar jos sudedamosios dalys tinka naudoti daug kartų ir (ar) lengvai pataisomos, ir (ar) pakeičiamos.“</w:t>
      </w:r>
    </w:p>
    <w:p w14:paraId="6E1C4E69" w14:textId="77777777" w:rsidR="0089165D" w:rsidRDefault="0089165D" w:rsidP="000518AD">
      <w:pPr>
        <w:ind w:firstLine="709"/>
        <w:jc w:val="both"/>
        <w:rPr>
          <w:color w:val="000000" w:themeColor="text1"/>
          <w:sz w:val="22"/>
          <w:szCs w:val="22"/>
          <w:lang w:val="nl-NL"/>
        </w:rPr>
      </w:pPr>
      <w:r w:rsidRPr="00A9195F">
        <w:rPr>
          <w:color w:val="000000" w:themeColor="text1"/>
          <w:sz w:val="22"/>
          <w:szCs w:val="22"/>
          <w:lang w:val="nl-NL"/>
        </w:rPr>
        <w:t>6.2. Prekės aukščiau nurodytam AAK bus tikrinamos pasiūlymo pateikimo metu. Tiekėjas turi užtikrinti galimybę įsigyti siūlomos prekės originalias (arba joms lygiavertes) atsargines dalis (jų tiekimą rinkai) ne trumpiau kaip 5 metus nuo prekės garantinio laikotarpio pabaigos, išskyrus atvejus, kai siūlomos prekės originalios (arba joms lygiavertes) atsarginės dalys dėl objektyvių priežasčių negali būti tiekiamos Lietuvos Respublikos rinkai.</w:t>
      </w:r>
    </w:p>
    <w:p w14:paraId="44784FB2" w14:textId="14372131" w:rsidR="0089165D" w:rsidRPr="0006208F" w:rsidRDefault="00CC5DF2" w:rsidP="000518AD">
      <w:pPr>
        <w:ind w:firstLine="709"/>
        <w:jc w:val="both"/>
        <w:rPr>
          <w:b/>
          <w:bCs/>
          <w:color w:val="000000" w:themeColor="text1"/>
          <w:sz w:val="22"/>
          <w:szCs w:val="22"/>
          <w:lang w:val="nl-NL"/>
        </w:rPr>
      </w:pPr>
      <w:r w:rsidRPr="000518AD">
        <w:rPr>
          <w:b/>
          <w:bCs/>
          <w:color w:val="000000" w:themeColor="text1"/>
          <w:sz w:val="22"/>
          <w:szCs w:val="22"/>
        </w:rPr>
        <w:lastRenderedPageBreak/>
        <w:t>Tiekėjas kartu su pasiūlymu privalo pateikti gamintojo ir (ar) gamintojo oficialaus (įgalioto) atstovo patvirtinimą (deklaraciją)</w:t>
      </w:r>
      <w:r w:rsidRPr="000518AD">
        <w:rPr>
          <w:color w:val="000000" w:themeColor="text1"/>
          <w:sz w:val="22"/>
          <w:szCs w:val="22"/>
        </w:rPr>
        <w:t xml:space="preserve"> </w:t>
      </w:r>
      <w:r w:rsidR="008C0623" w:rsidRPr="000518AD">
        <w:rPr>
          <w:color w:val="000000" w:themeColor="text1"/>
          <w:sz w:val="22"/>
          <w:szCs w:val="22"/>
          <w:lang w:val="nl-NL"/>
        </w:rPr>
        <w:t>(tiekėjo patvirtinimas/deklaracija nėra lygiavertis dokumentas)</w:t>
      </w:r>
      <w:r w:rsidR="008C0623" w:rsidRPr="000518AD">
        <w:rPr>
          <w:b/>
          <w:bCs/>
          <w:color w:val="000000" w:themeColor="text1"/>
          <w:sz w:val="22"/>
          <w:szCs w:val="22"/>
          <w:lang w:val="nl-NL"/>
        </w:rPr>
        <w:t xml:space="preserve"> </w:t>
      </w:r>
      <w:r w:rsidRPr="000518AD">
        <w:rPr>
          <w:color w:val="000000" w:themeColor="text1"/>
          <w:sz w:val="22"/>
          <w:szCs w:val="22"/>
        </w:rPr>
        <w:t>arba kitus objektyvius lygiaverčius įrodymus, iš kurių būtų galima aiškiai ir patikimai nustatyti atitiktį nustatytam aplinkos apsaugos kriterijui.</w:t>
      </w:r>
      <w:r w:rsidRPr="0006208F">
        <w:rPr>
          <w:color w:val="000000" w:themeColor="text1"/>
          <w:sz w:val="22"/>
          <w:szCs w:val="22"/>
        </w:rPr>
        <w:t xml:space="preserve"> </w:t>
      </w:r>
    </w:p>
    <w:p w14:paraId="5DF1E6F9" w14:textId="77777777" w:rsidR="0089165D" w:rsidRPr="000508D7" w:rsidRDefault="0089165D" w:rsidP="0089165D">
      <w:pPr>
        <w:ind w:firstLine="851"/>
        <w:jc w:val="both"/>
        <w:rPr>
          <w:color w:val="000000" w:themeColor="text1"/>
          <w:sz w:val="22"/>
          <w:szCs w:val="22"/>
        </w:rPr>
      </w:pPr>
      <w:r w:rsidRPr="000508D7">
        <w:rPr>
          <w:noProof/>
          <w:sz w:val="22"/>
          <w:szCs w:val="22"/>
        </w:rPr>
        <w:drawing>
          <wp:inline distT="0" distB="0" distL="0" distR="0" wp14:anchorId="2436B4C7" wp14:editId="61C1F35C">
            <wp:extent cx="6120130" cy="17526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75260"/>
                    </a:xfrm>
                    <a:prstGeom prst="rect">
                      <a:avLst/>
                    </a:prstGeom>
                    <a:noFill/>
                    <a:ln>
                      <a:noFill/>
                    </a:ln>
                  </pic:spPr>
                </pic:pic>
              </a:graphicData>
            </a:graphic>
          </wp:inline>
        </w:drawing>
      </w:r>
    </w:p>
    <w:p w14:paraId="628F556B" w14:textId="76D25A2A" w:rsidR="00585EC4" w:rsidRPr="000508D7" w:rsidRDefault="00585EC4" w:rsidP="0089165D">
      <w:pPr>
        <w:ind w:firstLine="851"/>
        <w:jc w:val="both"/>
        <w:rPr>
          <w:color w:val="000000" w:themeColor="text1"/>
          <w:sz w:val="22"/>
          <w:szCs w:val="22"/>
        </w:rPr>
      </w:pPr>
    </w:p>
    <w:sectPr w:rsidR="00585EC4" w:rsidRPr="000508D7" w:rsidSect="00415BB2">
      <w:headerReference w:type="default" r:id="rId9"/>
      <w:pgSz w:w="15840" w:h="12240" w:orient="landscape"/>
      <w:pgMar w:top="1134" w:right="672" w:bottom="1135"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84EA6" w14:textId="77777777" w:rsidR="005B4156" w:rsidRPr="00BF60CA" w:rsidRDefault="005B4156" w:rsidP="00F012A4">
      <w:r w:rsidRPr="00BF60CA">
        <w:separator/>
      </w:r>
    </w:p>
  </w:endnote>
  <w:endnote w:type="continuationSeparator" w:id="0">
    <w:p w14:paraId="35B10295" w14:textId="77777777" w:rsidR="005B4156" w:rsidRPr="00BF60CA" w:rsidRDefault="005B4156" w:rsidP="00F012A4">
      <w:r w:rsidRPr="00BF60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11086" w14:textId="77777777" w:rsidR="005B4156" w:rsidRPr="00BF60CA" w:rsidRDefault="005B4156" w:rsidP="00F012A4">
      <w:r w:rsidRPr="00BF60CA">
        <w:separator/>
      </w:r>
    </w:p>
  </w:footnote>
  <w:footnote w:type="continuationSeparator" w:id="0">
    <w:p w14:paraId="28B21BEB" w14:textId="77777777" w:rsidR="005B4156" w:rsidRPr="00BF60CA" w:rsidRDefault="005B4156" w:rsidP="00F012A4">
      <w:r w:rsidRPr="00BF60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5B95" w14:textId="77777777" w:rsidR="00C46C70" w:rsidRPr="00BF60CA" w:rsidRDefault="00C46C70">
    <w:pPr>
      <w:pStyle w:val="Antrats"/>
      <w:jc w:val="center"/>
    </w:pPr>
    <w:r w:rsidRPr="00BF60CA">
      <w:fldChar w:fldCharType="begin"/>
    </w:r>
    <w:r w:rsidRPr="00BF60CA">
      <w:instrText>PAGE   \* MERGEFORMAT</w:instrText>
    </w:r>
    <w:r w:rsidRPr="00BF60CA">
      <w:fldChar w:fldCharType="separate"/>
    </w:r>
    <w:r w:rsidRPr="00BF60CA">
      <w:t>6</w:t>
    </w:r>
    <w:r w:rsidRPr="00BF60CA">
      <w:fldChar w:fldCharType="end"/>
    </w:r>
  </w:p>
  <w:p w14:paraId="3C4E1C26" w14:textId="77777777" w:rsidR="00C46C70" w:rsidRPr="00BF60CA" w:rsidRDefault="00C46C7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4C03"/>
    <w:multiLevelType w:val="hybridMultilevel"/>
    <w:tmpl w:val="A7A2701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F80E7D"/>
    <w:multiLevelType w:val="hybridMultilevel"/>
    <w:tmpl w:val="997E156C"/>
    <w:lvl w:ilvl="0" w:tplc="522A7C48">
      <w:start w:val="1"/>
      <w:numFmt w:val="decimal"/>
      <w:lvlText w:val="%1."/>
      <w:lvlJc w:val="left"/>
      <w:pPr>
        <w:ind w:left="420" w:hanging="360"/>
      </w:pPr>
      <w:rPr>
        <w:rFonts w:cs="Times New Roman" w:hint="default"/>
        <w:b w:val="0"/>
      </w:rPr>
    </w:lvl>
    <w:lvl w:ilvl="1" w:tplc="04270019" w:tentative="1">
      <w:start w:val="1"/>
      <w:numFmt w:val="lowerLetter"/>
      <w:lvlText w:val="%2."/>
      <w:lvlJc w:val="left"/>
      <w:pPr>
        <w:ind w:left="1140" w:hanging="360"/>
      </w:pPr>
      <w:rPr>
        <w:rFonts w:cs="Times New Roman"/>
      </w:rPr>
    </w:lvl>
    <w:lvl w:ilvl="2" w:tplc="0427001B" w:tentative="1">
      <w:start w:val="1"/>
      <w:numFmt w:val="lowerRoman"/>
      <w:lvlText w:val="%3."/>
      <w:lvlJc w:val="right"/>
      <w:pPr>
        <w:ind w:left="1860" w:hanging="180"/>
      </w:pPr>
      <w:rPr>
        <w:rFonts w:cs="Times New Roman"/>
      </w:rPr>
    </w:lvl>
    <w:lvl w:ilvl="3" w:tplc="0427000F" w:tentative="1">
      <w:start w:val="1"/>
      <w:numFmt w:val="decimal"/>
      <w:lvlText w:val="%4."/>
      <w:lvlJc w:val="left"/>
      <w:pPr>
        <w:ind w:left="2580" w:hanging="360"/>
      </w:pPr>
      <w:rPr>
        <w:rFonts w:cs="Times New Roman"/>
      </w:rPr>
    </w:lvl>
    <w:lvl w:ilvl="4" w:tplc="04270019" w:tentative="1">
      <w:start w:val="1"/>
      <w:numFmt w:val="lowerLetter"/>
      <w:lvlText w:val="%5."/>
      <w:lvlJc w:val="left"/>
      <w:pPr>
        <w:ind w:left="3300" w:hanging="360"/>
      </w:pPr>
      <w:rPr>
        <w:rFonts w:cs="Times New Roman"/>
      </w:rPr>
    </w:lvl>
    <w:lvl w:ilvl="5" w:tplc="0427001B" w:tentative="1">
      <w:start w:val="1"/>
      <w:numFmt w:val="lowerRoman"/>
      <w:lvlText w:val="%6."/>
      <w:lvlJc w:val="right"/>
      <w:pPr>
        <w:ind w:left="4020" w:hanging="180"/>
      </w:pPr>
      <w:rPr>
        <w:rFonts w:cs="Times New Roman"/>
      </w:rPr>
    </w:lvl>
    <w:lvl w:ilvl="6" w:tplc="0427000F" w:tentative="1">
      <w:start w:val="1"/>
      <w:numFmt w:val="decimal"/>
      <w:lvlText w:val="%7."/>
      <w:lvlJc w:val="left"/>
      <w:pPr>
        <w:ind w:left="4740" w:hanging="360"/>
      </w:pPr>
      <w:rPr>
        <w:rFonts w:cs="Times New Roman"/>
      </w:rPr>
    </w:lvl>
    <w:lvl w:ilvl="7" w:tplc="04270019" w:tentative="1">
      <w:start w:val="1"/>
      <w:numFmt w:val="lowerLetter"/>
      <w:lvlText w:val="%8."/>
      <w:lvlJc w:val="left"/>
      <w:pPr>
        <w:ind w:left="5460" w:hanging="360"/>
      </w:pPr>
      <w:rPr>
        <w:rFonts w:cs="Times New Roman"/>
      </w:rPr>
    </w:lvl>
    <w:lvl w:ilvl="8" w:tplc="0427001B" w:tentative="1">
      <w:start w:val="1"/>
      <w:numFmt w:val="lowerRoman"/>
      <w:lvlText w:val="%9."/>
      <w:lvlJc w:val="right"/>
      <w:pPr>
        <w:ind w:left="6180" w:hanging="180"/>
      </w:pPr>
      <w:rPr>
        <w:rFonts w:cs="Times New Roman"/>
      </w:rPr>
    </w:lvl>
  </w:abstractNum>
  <w:abstractNum w:abstractNumId="2" w15:restartNumberingAfterBreak="0">
    <w:nsid w:val="0BD6333A"/>
    <w:multiLevelType w:val="hybridMultilevel"/>
    <w:tmpl w:val="C45A241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9D04AA"/>
    <w:multiLevelType w:val="hybridMultilevel"/>
    <w:tmpl w:val="0A96A25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0BE7B8B"/>
    <w:multiLevelType w:val="hybridMultilevel"/>
    <w:tmpl w:val="6FF2137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34915B1"/>
    <w:multiLevelType w:val="hybridMultilevel"/>
    <w:tmpl w:val="619AE67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C7E570B"/>
    <w:multiLevelType w:val="hybridMultilevel"/>
    <w:tmpl w:val="D714A8B0"/>
    <w:lvl w:ilvl="0" w:tplc="E5D6C6C4">
      <w:start w:val="1"/>
      <w:numFmt w:val="decimal"/>
      <w:lvlText w:val="%1."/>
      <w:lvlJc w:val="left"/>
      <w:pPr>
        <w:ind w:left="360" w:hanging="360"/>
      </w:pPr>
      <w:rPr>
        <w:rFonts w:ascii="Times New Roman" w:hAnsi="Times New Roman" w:hint="default"/>
        <w:color w:val="000000"/>
        <w:sz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15:restartNumberingAfterBreak="0">
    <w:nsid w:val="24494FFE"/>
    <w:multiLevelType w:val="multilevel"/>
    <w:tmpl w:val="8E68C942"/>
    <w:lvl w:ilvl="0">
      <w:start w:val="2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992"/>
        </w:tabs>
        <w:ind w:left="272"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5CD6792"/>
    <w:multiLevelType w:val="hybridMultilevel"/>
    <w:tmpl w:val="F31CF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326F29"/>
    <w:multiLevelType w:val="hybridMultilevel"/>
    <w:tmpl w:val="8EF24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843808"/>
    <w:multiLevelType w:val="hybridMultilevel"/>
    <w:tmpl w:val="BFA6C612"/>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15:restartNumberingAfterBreak="0">
    <w:nsid w:val="2D82197F"/>
    <w:multiLevelType w:val="hybridMultilevel"/>
    <w:tmpl w:val="86E2F78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053375"/>
    <w:multiLevelType w:val="hybridMultilevel"/>
    <w:tmpl w:val="F31CF8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E396BA3"/>
    <w:multiLevelType w:val="hybridMultilevel"/>
    <w:tmpl w:val="F31CF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830E4C"/>
    <w:multiLevelType w:val="hybridMultilevel"/>
    <w:tmpl w:val="5E148D2E"/>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BE15EDC"/>
    <w:multiLevelType w:val="hybridMultilevel"/>
    <w:tmpl w:val="D47066B4"/>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40C2045A"/>
    <w:multiLevelType w:val="hybridMultilevel"/>
    <w:tmpl w:val="0282951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4B34D73"/>
    <w:multiLevelType w:val="hybridMultilevel"/>
    <w:tmpl w:val="E2A8F08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44F76829"/>
    <w:multiLevelType w:val="hybridMultilevel"/>
    <w:tmpl w:val="6E507ECE"/>
    <w:lvl w:ilvl="0" w:tplc="0427000F">
      <w:start w:val="1"/>
      <w:numFmt w:val="decimal"/>
      <w:lvlText w:val="%1."/>
      <w:lvlJc w:val="left"/>
      <w:pPr>
        <w:ind w:left="1485" w:hanging="360"/>
      </w:pPr>
    </w:lvl>
    <w:lvl w:ilvl="1" w:tplc="04270019">
      <w:start w:val="1"/>
      <w:numFmt w:val="lowerLetter"/>
      <w:lvlText w:val="%2."/>
      <w:lvlJc w:val="left"/>
      <w:pPr>
        <w:ind w:left="2205" w:hanging="360"/>
      </w:pPr>
    </w:lvl>
    <w:lvl w:ilvl="2" w:tplc="0427001B">
      <w:start w:val="1"/>
      <w:numFmt w:val="lowerRoman"/>
      <w:lvlText w:val="%3."/>
      <w:lvlJc w:val="right"/>
      <w:pPr>
        <w:ind w:left="2925" w:hanging="180"/>
      </w:pPr>
    </w:lvl>
    <w:lvl w:ilvl="3" w:tplc="0427000F">
      <w:start w:val="1"/>
      <w:numFmt w:val="decimal"/>
      <w:lvlText w:val="%4."/>
      <w:lvlJc w:val="left"/>
      <w:pPr>
        <w:ind w:left="3645" w:hanging="360"/>
      </w:pPr>
    </w:lvl>
    <w:lvl w:ilvl="4" w:tplc="04270019">
      <w:start w:val="1"/>
      <w:numFmt w:val="lowerLetter"/>
      <w:lvlText w:val="%5."/>
      <w:lvlJc w:val="left"/>
      <w:pPr>
        <w:ind w:left="4365" w:hanging="360"/>
      </w:pPr>
    </w:lvl>
    <w:lvl w:ilvl="5" w:tplc="0427001B">
      <w:start w:val="1"/>
      <w:numFmt w:val="lowerRoman"/>
      <w:lvlText w:val="%6."/>
      <w:lvlJc w:val="right"/>
      <w:pPr>
        <w:ind w:left="5085" w:hanging="180"/>
      </w:pPr>
    </w:lvl>
    <w:lvl w:ilvl="6" w:tplc="0427000F">
      <w:start w:val="1"/>
      <w:numFmt w:val="decimal"/>
      <w:lvlText w:val="%7."/>
      <w:lvlJc w:val="left"/>
      <w:pPr>
        <w:ind w:left="5805" w:hanging="360"/>
      </w:pPr>
    </w:lvl>
    <w:lvl w:ilvl="7" w:tplc="04270019">
      <w:start w:val="1"/>
      <w:numFmt w:val="lowerLetter"/>
      <w:lvlText w:val="%8."/>
      <w:lvlJc w:val="left"/>
      <w:pPr>
        <w:ind w:left="6525" w:hanging="360"/>
      </w:pPr>
    </w:lvl>
    <w:lvl w:ilvl="8" w:tplc="0427001B">
      <w:start w:val="1"/>
      <w:numFmt w:val="lowerRoman"/>
      <w:lvlText w:val="%9."/>
      <w:lvlJc w:val="right"/>
      <w:pPr>
        <w:ind w:left="7245" w:hanging="180"/>
      </w:pPr>
    </w:lvl>
  </w:abstractNum>
  <w:abstractNum w:abstractNumId="19" w15:restartNumberingAfterBreak="0">
    <w:nsid w:val="46585756"/>
    <w:multiLevelType w:val="hybridMultilevel"/>
    <w:tmpl w:val="6E507ECE"/>
    <w:lvl w:ilvl="0" w:tplc="FFFFFFFF">
      <w:start w:val="1"/>
      <w:numFmt w:val="decimal"/>
      <w:lvlText w:val="%1."/>
      <w:lvlJc w:val="left"/>
      <w:pPr>
        <w:ind w:left="1485" w:hanging="360"/>
      </w:pPr>
    </w:lvl>
    <w:lvl w:ilvl="1" w:tplc="FFFFFFFF">
      <w:start w:val="1"/>
      <w:numFmt w:val="lowerLetter"/>
      <w:lvlText w:val="%2."/>
      <w:lvlJc w:val="left"/>
      <w:pPr>
        <w:ind w:left="2205" w:hanging="360"/>
      </w:pPr>
    </w:lvl>
    <w:lvl w:ilvl="2" w:tplc="FFFFFFFF">
      <w:start w:val="1"/>
      <w:numFmt w:val="lowerRoman"/>
      <w:lvlText w:val="%3."/>
      <w:lvlJc w:val="right"/>
      <w:pPr>
        <w:ind w:left="2925" w:hanging="180"/>
      </w:pPr>
    </w:lvl>
    <w:lvl w:ilvl="3" w:tplc="FFFFFFFF">
      <w:start w:val="1"/>
      <w:numFmt w:val="decimal"/>
      <w:lvlText w:val="%4."/>
      <w:lvlJc w:val="left"/>
      <w:pPr>
        <w:ind w:left="3645" w:hanging="360"/>
      </w:pPr>
    </w:lvl>
    <w:lvl w:ilvl="4" w:tplc="FFFFFFFF">
      <w:start w:val="1"/>
      <w:numFmt w:val="lowerLetter"/>
      <w:lvlText w:val="%5."/>
      <w:lvlJc w:val="left"/>
      <w:pPr>
        <w:ind w:left="4365" w:hanging="360"/>
      </w:pPr>
    </w:lvl>
    <w:lvl w:ilvl="5" w:tplc="FFFFFFFF">
      <w:start w:val="1"/>
      <w:numFmt w:val="lowerRoman"/>
      <w:lvlText w:val="%6."/>
      <w:lvlJc w:val="right"/>
      <w:pPr>
        <w:ind w:left="5085" w:hanging="180"/>
      </w:pPr>
    </w:lvl>
    <w:lvl w:ilvl="6" w:tplc="FFFFFFFF">
      <w:start w:val="1"/>
      <w:numFmt w:val="decimal"/>
      <w:lvlText w:val="%7."/>
      <w:lvlJc w:val="left"/>
      <w:pPr>
        <w:ind w:left="5805" w:hanging="360"/>
      </w:pPr>
    </w:lvl>
    <w:lvl w:ilvl="7" w:tplc="FFFFFFFF">
      <w:start w:val="1"/>
      <w:numFmt w:val="lowerLetter"/>
      <w:lvlText w:val="%8."/>
      <w:lvlJc w:val="left"/>
      <w:pPr>
        <w:ind w:left="6525" w:hanging="360"/>
      </w:pPr>
    </w:lvl>
    <w:lvl w:ilvl="8" w:tplc="FFFFFFFF">
      <w:start w:val="1"/>
      <w:numFmt w:val="lowerRoman"/>
      <w:lvlText w:val="%9."/>
      <w:lvlJc w:val="right"/>
      <w:pPr>
        <w:ind w:left="7245" w:hanging="180"/>
      </w:pPr>
    </w:lvl>
  </w:abstractNum>
  <w:abstractNum w:abstractNumId="20" w15:restartNumberingAfterBreak="0">
    <w:nsid w:val="47F83EDA"/>
    <w:multiLevelType w:val="hybridMultilevel"/>
    <w:tmpl w:val="50C860D4"/>
    <w:lvl w:ilvl="0" w:tplc="0C18605E">
      <w:start w:val="1"/>
      <w:numFmt w:val="upperRoman"/>
      <w:lvlText w:val="%1."/>
      <w:lvlJc w:val="left"/>
      <w:pPr>
        <w:ind w:left="2205" w:hanging="720"/>
      </w:pPr>
      <w:rPr>
        <w:rFonts w:hint="default"/>
        <w:color w:val="C00000"/>
        <w:sz w:val="22"/>
      </w:rPr>
    </w:lvl>
    <w:lvl w:ilvl="1" w:tplc="04270019" w:tentative="1">
      <w:start w:val="1"/>
      <w:numFmt w:val="lowerLetter"/>
      <w:lvlText w:val="%2."/>
      <w:lvlJc w:val="left"/>
      <w:pPr>
        <w:ind w:left="2565" w:hanging="360"/>
      </w:pPr>
    </w:lvl>
    <w:lvl w:ilvl="2" w:tplc="0427001B" w:tentative="1">
      <w:start w:val="1"/>
      <w:numFmt w:val="lowerRoman"/>
      <w:lvlText w:val="%3."/>
      <w:lvlJc w:val="right"/>
      <w:pPr>
        <w:ind w:left="3285" w:hanging="180"/>
      </w:pPr>
    </w:lvl>
    <w:lvl w:ilvl="3" w:tplc="0427000F" w:tentative="1">
      <w:start w:val="1"/>
      <w:numFmt w:val="decimal"/>
      <w:lvlText w:val="%4."/>
      <w:lvlJc w:val="left"/>
      <w:pPr>
        <w:ind w:left="4005" w:hanging="360"/>
      </w:pPr>
    </w:lvl>
    <w:lvl w:ilvl="4" w:tplc="04270019" w:tentative="1">
      <w:start w:val="1"/>
      <w:numFmt w:val="lowerLetter"/>
      <w:lvlText w:val="%5."/>
      <w:lvlJc w:val="left"/>
      <w:pPr>
        <w:ind w:left="4725" w:hanging="360"/>
      </w:pPr>
    </w:lvl>
    <w:lvl w:ilvl="5" w:tplc="0427001B" w:tentative="1">
      <w:start w:val="1"/>
      <w:numFmt w:val="lowerRoman"/>
      <w:lvlText w:val="%6."/>
      <w:lvlJc w:val="right"/>
      <w:pPr>
        <w:ind w:left="5445" w:hanging="180"/>
      </w:pPr>
    </w:lvl>
    <w:lvl w:ilvl="6" w:tplc="0427000F" w:tentative="1">
      <w:start w:val="1"/>
      <w:numFmt w:val="decimal"/>
      <w:lvlText w:val="%7."/>
      <w:lvlJc w:val="left"/>
      <w:pPr>
        <w:ind w:left="6165" w:hanging="360"/>
      </w:pPr>
    </w:lvl>
    <w:lvl w:ilvl="7" w:tplc="04270019" w:tentative="1">
      <w:start w:val="1"/>
      <w:numFmt w:val="lowerLetter"/>
      <w:lvlText w:val="%8."/>
      <w:lvlJc w:val="left"/>
      <w:pPr>
        <w:ind w:left="6885" w:hanging="360"/>
      </w:pPr>
    </w:lvl>
    <w:lvl w:ilvl="8" w:tplc="0427001B" w:tentative="1">
      <w:start w:val="1"/>
      <w:numFmt w:val="lowerRoman"/>
      <w:lvlText w:val="%9."/>
      <w:lvlJc w:val="right"/>
      <w:pPr>
        <w:ind w:left="7605" w:hanging="180"/>
      </w:pPr>
    </w:lvl>
  </w:abstractNum>
  <w:abstractNum w:abstractNumId="21" w15:restartNumberingAfterBreak="0">
    <w:nsid w:val="4B0A0977"/>
    <w:multiLevelType w:val="hybridMultilevel"/>
    <w:tmpl w:val="2F4245AC"/>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4F373AA9"/>
    <w:multiLevelType w:val="hybridMultilevel"/>
    <w:tmpl w:val="F6CEFC1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3" w15:restartNumberingAfterBreak="0">
    <w:nsid w:val="4F455EE4"/>
    <w:multiLevelType w:val="hybridMultilevel"/>
    <w:tmpl w:val="4F085CF4"/>
    <w:lvl w:ilvl="0" w:tplc="E082864A">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6647D21"/>
    <w:multiLevelType w:val="hybridMultilevel"/>
    <w:tmpl w:val="ADECBF86"/>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5A0E0893"/>
    <w:multiLevelType w:val="hybridMultilevel"/>
    <w:tmpl w:val="5FF82E1E"/>
    <w:lvl w:ilvl="0" w:tplc="04270017">
      <w:start w:val="1"/>
      <w:numFmt w:val="low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5D9C6D92"/>
    <w:multiLevelType w:val="hybridMultilevel"/>
    <w:tmpl w:val="6E60F852"/>
    <w:lvl w:ilvl="0" w:tplc="FB548FAE">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7" w15:restartNumberingAfterBreak="0">
    <w:nsid w:val="5DD042BE"/>
    <w:multiLevelType w:val="hybridMultilevel"/>
    <w:tmpl w:val="1116CDCC"/>
    <w:lvl w:ilvl="0" w:tplc="0427000F">
      <w:start w:val="1"/>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8" w15:restartNumberingAfterBreak="0">
    <w:nsid w:val="61C22435"/>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CEF60A4"/>
    <w:multiLevelType w:val="hybridMultilevel"/>
    <w:tmpl w:val="57E43B74"/>
    <w:lvl w:ilvl="0" w:tplc="00C6E9C8">
      <w:start w:val="1"/>
      <w:numFmt w:val="decimal"/>
      <w:lvlText w:val="%1."/>
      <w:lvlJc w:val="left"/>
      <w:pPr>
        <w:ind w:left="360" w:hanging="360"/>
      </w:pPr>
      <w:rPr>
        <w:rFonts w:hint="default"/>
        <w:color w:val="00000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0" w15:restartNumberingAfterBreak="0">
    <w:nsid w:val="6D3F5281"/>
    <w:multiLevelType w:val="multilevel"/>
    <w:tmpl w:val="EA7E935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EAE5C36"/>
    <w:multiLevelType w:val="hybridMultilevel"/>
    <w:tmpl w:val="1D64D60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2446F24"/>
    <w:multiLevelType w:val="multilevel"/>
    <w:tmpl w:val="26921F0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9C73AB"/>
    <w:multiLevelType w:val="hybridMultilevel"/>
    <w:tmpl w:val="F31CF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60557626">
    <w:abstractNumId w:val="3"/>
  </w:num>
  <w:num w:numId="2" w16cid:durableId="27066911">
    <w:abstractNumId w:val="14"/>
  </w:num>
  <w:num w:numId="3" w16cid:durableId="249630586">
    <w:abstractNumId w:val="15"/>
  </w:num>
  <w:num w:numId="4" w16cid:durableId="2080319655">
    <w:abstractNumId w:val="5"/>
  </w:num>
  <w:num w:numId="5" w16cid:durableId="71854827">
    <w:abstractNumId w:val="25"/>
  </w:num>
  <w:num w:numId="6" w16cid:durableId="1100032841">
    <w:abstractNumId w:val="1"/>
  </w:num>
  <w:num w:numId="7" w16cid:durableId="12848517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6020495">
    <w:abstractNumId w:val="31"/>
  </w:num>
  <w:num w:numId="9" w16cid:durableId="771752729">
    <w:abstractNumId w:val="23"/>
  </w:num>
  <w:num w:numId="10" w16cid:durableId="1873760863">
    <w:abstractNumId w:val="11"/>
  </w:num>
  <w:num w:numId="11" w16cid:durableId="108495368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1007591">
    <w:abstractNumId w:val="12"/>
  </w:num>
  <w:num w:numId="13" w16cid:durableId="880286436">
    <w:abstractNumId w:val="13"/>
  </w:num>
  <w:num w:numId="14" w16cid:durableId="1336684508">
    <w:abstractNumId w:val="33"/>
  </w:num>
  <w:num w:numId="15" w16cid:durableId="1377463452">
    <w:abstractNumId w:val="0"/>
  </w:num>
  <w:num w:numId="16" w16cid:durableId="701248255">
    <w:abstractNumId w:val="9"/>
  </w:num>
  <w:num w:numId="17" w16cid:durableId="1411852757">
    <w:abstractNumId w:val="4"/>
  </w:num>
  <w:num w:numId="18" w16cid:durableId="1592087711">
    <w:abstractNumId w:val="2"/>
  </w:num>
  <w:num w:numId="19" w16cid:durableId="58410754">
    <w:abstractNumId w:val="16"/>
  </w:num>
  <w:num w:numId="20" w16cid:durableId="644160951">
    <w:abstractNumId w:val="12"/>
  </w:num>
  <w:num w:numId="21" w16cid:durableId="8428646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41554475">
    <w:abstractNumId w:val="8"/>
  </w:num>
  <w:num w:numId="23" w16cid:durableId="8401997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87929664">
    <w:abstractNumId w:val="19"/>
  </w:num>
  <w:num w:numId="25" w16cid:durableId="615018492">
    <w:abstractNumId w:val="20"/>
  </w:num>
  <w:num w:numId="26" w16cid:durableId="165634245">
    <w:abstractNumId w:val="21"/>
  </w:num>
  <w:num w:numId="27" w16cid:durableId="162359365">
    <w:abstractNumId w:val="32"/>
  </w:num>
  <w:num w:numId="28" w16cid:durableId="1510560669">
    <w:abstractNumId w:val="29"/>
  </w:num>
  <w:num w:numId="29" w16cid:durableId="1317027122">
    <w:abstractNumId w:val="22"/>
  </w:num>
  <w:num w:numId="30" w16cid:durableId="358166000">
    <w:abstractNumId w:val="27"/>
  </w:num>
  <w:num w:numId="31" w16cid:durableId="1101221858">
    <w:abstractNumId w:val="24"/>
  </w:num>
  <w:num w:numId="32" w16cid:durableId="1643466635">
    <w:abstractNumId w:val="17"/>
  </w:num>
  <w:num w:numId="33" w16cid:durableId="438644500">
    <w:abstractNumId w:val="6"/>
  </w:num>
  <w:num w:numId="34" w16cid:durableId="73089669">
    <w:abstractNumId w:val="10"/>
  </w:num>
  <w:num w:numId="35" w16cid:durableId="2089962105">
    <w:abstractNumId w:val="30"/>
  </w:num>
  <w:num w:numId="36" w16cid:durableId="10685721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60"/>
    <w:rsid w:val="00000D65"/>
    <w:rsid w:val="00001CDC"/>
    <w:rsid w:val="000025C3"/>
    <w:rsid w:val="0001580F"/>
    <w:rsid w:val="00015B7E"/>
    <w:rsid w:val="00017195"/>
    <w:rsid w:val="0001730A"/>
    <w:rsid w:val="00021A34"/>
    <w:rsid w:val="00021ED0"/>
    <w:rsid w:val="00022F49"/>
    <w:rsid w:val="000231F9"/>
    <w:rsid w:val="000235F1"/>
    <w:rsid w:val="000241F9"/>
    <w:rsid w:val="000242C1"/>
    <w:rsid w:val="0002698C"/>
    <w:rsid w:val="00033F05"/>
    <w:rsid w:val="00034704"/>
    <w:rsid w:val="00034C2A"/>
    <w:rsid w:val="00035B17"/>
    <w:rsid w:val="00036412"/>
    <w:rsid w:val="00037CE0"/>
    <w:rsid w:val="0004328F"/>
    <w:rsid w:val="00044DA8"/>
    <w:rsid w:val="000508D7"/>
    <w:rsid w:val="00050942"/>
    <w:rsid w:val="00051232"/>
    <w:rsid w:val="000518AD"/>
    <w:rsid w:val="00052486"/>
    <w:rsid w:val="00052BBF"/>
    <w:rsid w:val="00052EF0"/>
    <w:rsid w:val="00057A53"/>
    <w:rsid w:val="00060D81"/>
    <w:rsid w:val="000614C9"/>
    <w:rsid w:val="00061729"/>
    <w:rsid w:val="00061C4D"/>
    <w:rsid w:val="0006208F"/>
    <w:rsid w:val="0007048E"/>
    <w:rsid w:val="0007074A"/>
    <w:rsid w:val="00071650"/>
    <w:rsid w:val="00071C3C"/>
    <w:rsid w:val="00072247"/>
    <w:rsid w:val="00073410"/>
    <w:rsid w:val="0007669A"/>
    <w:rsid w:val="000769D8"/>
    <w:rsid w:val="000774CC"/>
    <w:rsid w:val="0008228D"/>
    <w:rsid w:val="00082C7C"/>
    <w:rsid w:val="000831F2"/>
    <w:rsid w:val="0008549C"/>
    <w:rsid w:val="00092CF6"/>
    <w:rsid w:val="00093A11"/>
    <w:rsid w:val="000944D9"/>
    <w:rsid w:val="00095E50"/>
    <w:rsid w:val="00097340"/>
    <w:rsid w:val="00097586"/>
    <w:rsid w:val="00097EDD"/>
    <w:rsid w:val="000A43D0"/>
    <w:rsid w:val="000A57DE"/>
    <w:rsid w:val="000A6176"/>
    <w:rsid w:val="000A690A"/>
    <w:rsid w:val="000A7C49"/>
    <w:rsid w:val="000B1A6C"/>
    <w:rsid w:val="000B1BEA"/>
    <w:rsid w:val="000B399E"/>
    <w:rsid w:val="000B442B"/>
    <w:rsid w:val="000B7FC0"/>
    <w:rsid w:val="000C1F56"/>
    <w:rsid w:val="000C1F66"/>
    <w:rsid w:val="000C356E"/>
    <w:rsid w:val="000C4D9D"/>
    <w:rsid w:val="000C4EA9"/>
    <w:rsid w:val="000D28B0"/>
    <w:rsid w:val="000D494C"/>
    <w:rsid w:val="000D5060"/>
    <w:rsid w:val="000D6A45"/>
    <w:rsid w:val="000E073E"/>
    <w:rsid w:val="000E16A5"/>
    <w:rsid w:val="000E214B"/>
    <w:rsid w:val="000E3829"/>
    <w:rsid w:val="000E4FEF"/>
    <w:rsid w:val="000E6CC5"/>
    <w:rsid w:val="000E7172"/>
    <w:rsid w:val="000F13DF"/>
    <w:rsid w:val="000F1430"/>
    <w:rsid w:val="000F1752"/>
    <w:rsid w:val="000F33C9"/>
    <w:rsid w:val="000F4F49"/>
    <w:rsid w:val="000F58BB"/>
    <w:rsid w:val="000F649A"/>
    <w:rsid w:val="00102E8B"/>
    <w:rsid w:val="00103140"/>
    <w:rsid w:val="00104C3F"/>
    <w:rsid w:val="00105100"/>
    <w:rsid w:val="001059B1"/>
    <w:rsid w:val="00105C52"/>
    <w:rsid w:val="0010669F"/>
    <w:rsid w:val="00107D80"/>
    <w:rsid w:val="00110950"/>
    <w:rsid w:val="00112F01"/>
    <w:rsid w:val="00114835"/>
    <w:rsid w:val="00115A31"/>
    <w:rsid w:val="001208BF"/>
    <w:rsid w:val="00123497"/>
    <w:rsid w:val="00123E06"/>
    <w:rsid w:val="00124D4A"/>
    <w:rsid w:val="00124D84"/>
    <w:rsid w:val="001273AB"/>
    <w:rsid w:val="00127F09"/>
    <w:rsid w:val="00127FA3"/>
    <w:rsid w:val="00130EB8"/>
    <w:rsid w:val="0013753E"/>
    <w:rsid w:val="001378F6"/>
    <w:rsid w:val="00143176"/>
    <w:rsid w:val="00143567"/>
    <w:rsid w:val="00145EF2"/>
    <w:rsid w:val="00147277"/>
    <w:rsid w:val="00147460"/>
    <w:rsid w:val="00147877"/>
    <w:rsid w:val="001505DD"/>
    <w:rsid w:val="00151133"/>
    <w:rsid w:val="00152441"/>
    <w:rsid w:val="001536FD"/>
    <w:rsid w:val="00154424"/>
    <w:rsid w:val="00154700"/>
    <w:rsid w:val="00154DF7"/>
    <w:rsid w:val="00160562"/>
    <w:rsid w:val="00163E2D"/>
    <w:rsid w:val="0017138A"/>
    <w:rsid w:val="00171675"/>
    <w:rsid w:val="0017316C"/>
    <w:rsid w:val="00174274"/>
    <w:rsid w:val="001752E6"/>
    <w:rsid w:val="001768C2"/>
    <w:rsid w:val="00183C81"/>
    <w:rsid w:val="0018444E"/>
    <w:rsid w:val="001867E6"/>
    <w:rsid w:val="0018745F"/>
    <w:rsid w:val="00187FD5"/>
    <w:rsid w:val="00190EE7"/>
    <w:rsid w:val="001918A0"/>
    <w:rsid w:val="00192BC8"/>
    <w:rsid w:val="0019385A"/>
    <w:rsid w:val="00194460"/>
    <w:rsid w:val="00195B90"/>
    <w:rsid w:val="001967F7"/>
    <w:rsid w:val="001A1F0F"/>
    <w:rsid w:val="001A2679"/>
    <w:rsid w:val="001A37D5"/>
    <w:rsid w:val="001B0529"/>
    <w:rsid w:val="001B3138"/>
    <w:rsid w:val="001B3260"/>
    <w:rsid w:val="001B4358"/>
    <w:rsid w:val="001B5F8C"/>
    <w:rsid w:val="001C20FC"/>
    <w:rsid w:val="001C6676"/>
    <w:rsid w:val="001D0CD9"/>
    <w:rsid w:val="001D39EC"/>
    <w:rsid w:val="001D3BDC"/>
    <w:rsid w:val="001E175E"/>
    <w:rsid w:val="001E39CF"/>
    <w:rsid w:val="001E5A43"/>
    <w:rsid w:val="001E6103"/>
    <w:rsid w:val="001F04A3"/>
    <w:rsid w:val="001F3089"/>
    <w:rsid w:val="001F5217"/>
    <w:rsid w:val="001F56A9"/>
    <w:rsid w:val="001F5748"/>
    <w:rsid w:val="00200A3C"/>
    <w:rsid w:val="002010E7"/>
    <w:rsid w:val="00201D4C"/>
    <w:rsid w:val="002024A9"/>
    <w:rsid w:val="002024FA"/>
    <w:rsid w:val="00202CEC"/>
    <w:rsid w:val="0020646A"/>
    <w:rsid w:val="002110F7"/>
    <w:rsid w:val="00211FBC"/>
    <w:rsid w:val="00212675"/>
    <w:rsid w:val="00212738"/>
    <w:rsid w:val="0021405C"/>
    <w:rsid w:val="00215727"/>
    <w:rsid w:val="00216CDA"/>
    <w:rsid w:val="00222402"/>
    <w:rsid w:val="00224BD4"/>
    <w:rsid w:val="00231C36"/>
    <w:rsid w:val="0023244F"/>
    <w:rsid w:val="00232704"/>
    <w:rsid w:val="00232927"/>
    <w:rsid w:val="00234554"/>
    <w:rsid w:val="00237017"/>
    <w:rsid w:val="00240338"/>
    <w:rsid w:val="002428C4"/>
    <w:rsid w:val="00243737"/>
    <w:rsid w:val="00243F84"/>
    <w:rsid w:val="00244A13"/>
    <w:rsid w:val="00245AE6"/>
    <w:rsid w:val="00246AB8"/>
    <w:rsid w:val="00250D29"/>
    <w:rsid w:val="00253874"/>
    <w:rsid w:val="0025545A"/>
    <w:rsid w:val="002607B1"/>
    <w:rsid w:val="00261C26"/>
    <w:rsid w:val="002629E2"/>
    <w:rsid w:val="002644CC"/>
    <w:rsid w:val="0026528F"/>
    <w:rsid w:val="002662E8"/>
    <w:rsid w:val="002669BD"/>
    <w:rsid w:val="00267248"/>
    <w:rsid w:val="00272CE6"/>
    <w:rsid w:val="002746AE"/>
    <w:rsid w:val="002748A7"/>
    <w:rsid w:val="0027652D"/>
    <w:rsid w:val="00277DDE"/>
    <w:rsid w:val="00282932"/>
    <w:rsid w:val="002838C7"/>
    <w:rsid w:val="00284638"/>
    <w:rsid w:val="00285BEF"/>
    <w:rsid w:val="002862A4"/>
    <w:rsid w:val="002865AA"/>
    <w:rsid w:val="00291CB6"/>
    <w:rsid w:val="0029205B"/>
    <w:rsid w:val="002941B4"/>
    <w:rsid w:val="00294A62"/>
    <w:rsid w:val="00294F4C"/>
    <w:rsid w:val="00294FA4"/>
    <w:rsid w:val="002A053D"/>
    <w:rsid w:val="002A2517"/>
    <w:rsid w:val="002A4E45"/>
    <w:rsid w:val="002A61A3"/>
    <w:rsid w:val="002B2E6E"/>
    <w:rsid w:val="002B3709"/>
    <w:rsid w:val="002B3FA6"/>
    <w:rsid w:val="002C066E"/>
    <w:rsid w:val="002D04D5"/>
    <w:rsid w:val="002D2E6E"/>
    <w:rsid w:val="002D4415"/>
    <w:rsid w:val="002D501D"/>
    <w:rsid w:val="002D5E40"/>
    <w:rsid w:val="002D7537"/>
    <w:rsid w:val="002E081D"/>
    <w:rsid w:val="002E3A7B"/>
    <w:rsid w:val="002E40E5"/>
    <w:rsid w:val="002F0D12"/>
    <w:rsid w:val="002F64A3"/>
    <w:rsid w:val="002F6A19"/>
    <w:rsid w:val="002F78BE"/>
    <w:rsid w:val="003002DC"/>
    <w:rsid w:val="0030572B"/>
    <w:rsid w:val="00305B9C"/>
    <w:rsid w:val="003112DA"/>
    <w:rsid w:val="003136B6"/>
    <w:rsid w:val="00315567"/>
    <w:rsid w:val="00317042"/>
    <w:rsid w:val="00317DC2"/>
    <w:rsid w:val="0032186B"/>
    <w:rsid w:val="003236E2"/>
    <w:rsid w:val="00324A16"/>
    <w:rsid w:val="00324DD4"/>
    <w:rsid w:val="00325186"/>
    <w:rsid w:val="00326CE0"/>
    <w:rsid w:val="00327BA5"/>
    <w:rsid w:val="00333487"/>
    <w:rsid w:val="00333C01"/>
    <w:rsid w:val="0033447C"/>
    <w:rsid w:val="00337DDF"/>
    <w:rsid w:val="003401E4"/>
    <w:rsid w:val="0034223B"/>
    <w:rsid w:val="0034413A"/>
    <w:rsid w:val="00344387"/>
    <w:rsid w:val="00344692"/>
    <w:rsid w:val="003447F6"/>
    <w:rsid w:val="00344A47"/>
    <w:rsid w:val="0034712C"/>
    <w:rsid w:val="003474EF"/>
    <w:rsid w:val="00350471"/>
    <w:rsid w:val="00352899"/>
    <w:rsid w:val="00354017"/>
    <w:rsid w:val="00357261"/>
    <w:rsid w:val="00360471"/>
    <w:rsid w:val="00361703"/>
    <w:rsid w:val="00363D1A"/>
    <w:rsid w:val="00363FDE"/>
    <w:rsid w:val="00364D2F"/>
    <w:rsid w:val="00367366"/>
    <w:rsid w:val="0036788B"/>
    <w:rsid w:val="00367C3F"/>
    <w:rsid w:val="00367D30"/>
    <w:rsid w:val="00372480"/>
    <w:rsid w:val="00373C81"/>
    <w:rsid w:val="00374114"/>
    <w:rsid w:val="00376633"/>
    <w:rsid w:val="00385123"/>
    <w:rsid w:val="00385DB3"/>
    <w:rsid w:val="00387375"/>
    <w:rsid w:val="00390808"/>
    <w:rsid w:val="00390E56"/>
    <w:rsid w:val="0039256A"/>
    <w:rsid w:val="003933E0"/>
    <w:rsid w:val="0039697C"/>
    <w:rsid w:val="003A3ACA"/>
    <w:rsid w:val="003A5F32"/>
    <w:rsid w:val="003B0622"/>
    <w:rsid w:val="003B2CE6"/>
    <w:rsid w:val="003B384A"/>
    <w:rsid w:val="003B412E"/>
    <w:rsid w:val="003B52CD"/>
    <w:rsid w:val="003B53F6"/>
    <w:rsid w:val="003B71A4"/>
    <w:rsid w:val="003C0A03"/>
    <w:rsid w:val="003C0AAE"/>
    <w:rsid w:val="003C3787"/>
    <w:rsid w:val="003C3D83"/>
    <w:rsid w:val="003C55C9"/>
    <w:rsid w:val="003D24F5"/>
    <w:rsid w:val="003D3659"/>
    <w:rsid w:val="003D5917"/>
    <w:rsid w:val="003E4761"/>
    <w:rsid w:val="003E63EE"/>
    <w:rsid w:val="003E6668"/>
    <w:rsid w:val="003F0C34"/>
    <w:rsid w:val="003F0D2A"/>
    <w:rsid w:val="003F1666"/>
    <w:rsid w:val="003F219D"/>
    <w:rsid w:val="003F24F7"/>
    <w:rsid w:val="003F2D37"/>
    <w:rsid w:val="003F339D"/>
    <w:rsid w:val="003F35EB"/>
    <w:rsid w:val="003F3858"/>
    <w:rsid w:val="003F4F07"/>
    <w:rsid w:val="004010EF"/>
    <w:rsid w:val="00402349"/>
    <w:rsid w:val="00404630"/>
    <w:rsid w:val="00406277"/>
    <w:rsid w:val="00406543"/>
    <w:rsid w:val="004103DE"/>
    <w:rsid w:val="00412839"/>
    <w:rsid w:val="00414129"/>
    <w:rsid w:val="00415BB2"/>
    <w:rsid w:val="00416C9B"/>
    <w:rsid w:val="00416DAA"/>
    <w:rsid w:val="004174FD"/>
    <w:rsid w:val="00420949"/>
    <w:rsid w:val="00422596"/>
    <w:rsid w:val="00422BEF"/>
    <w:rsid w:val="0042321C"/>
    <w:rsid w:val="00425C3D"/>
    <w:rsid w:val="004262D4"/>
    <w:rsid w:val="00426D0E"/>
    <w:rsid w:val="0043010D"/>
    <w:rsid w:val="00431449"/>
    <w:rsid w:val="00432F97"/>
    <w:rsid w:val="004335B6"/>
    <w:rsid w:val="00433E05"/>
    <w:rsid w:val="0043690D"/>
    <w:rsid w:val="0044138D"/>
    <w:rsid w:val="00441F9C"/>
    <w:rsid w:val="00446D2F"/>
    <w:rsid w:val="0045241B"/>
    <w:rsid w:val="004538E5"/>
    <w:rsid w:val="00455613"/>
    <w:rsid w:val="00457D61"/>
    <w:rsid w:val="004603EF"/>
    <w:rsid w:val="00461F20"/>
    <w:rsid w:val="00463EF1"/>
    <w:rsid w:val="00464FA4"/>
    <w:rsid w:val="00467C55"/>
    <w:rsid w:val="004701CB"/>
    <w:rsid w:val="00473783"/>
    <w:rsid w:val="00473BBD"/>
    <w:rsid w:val="00473F10"/>
    <w:rsid w:val="004747ED"/>
    <w:rsid w:val="004779F4"/>
    <w:rsid w:val="00481EEA"/>
    <w:rsid w:val="0048310B"/>
    <w:rsid w:val="004859BC"/>
    <w:rsid w:val="0049095A"/>
    <w:rsid w:val="00490D0D"/>
    <w:rsid w:val="00493158"/>
    <w:rsid w:val="00496226"/>
    <w:rsid w:val="00496F46"/>
    <w:rsid w:val="00496FAD"/>
    <w:rsid w:val="004A1010"/>
    <w:rsid w:val="004A25F7"/>
    <w:rsid w:val="004A3D7C"/>
    <w:rsid w:val="004A65C4"/>
    <w:rsid w:val="004A6ED2"/>
    <w:rsid w:val="004A7969"/>
    <w:rsid w:val="004B17CE"/>
    <w:rsid w:val="004B2CF4"/>
    <w:rsid w:val="004B70E2"/>
    <w:rsid w:val="004B7D80"/>
    <w:rsid w:val="004C0B82"/>
    <w:rsid w:val="004C29FF"/>
    <w:rsid w:val="004C7FD2"/>
    <w:rsid w:val="004D166C"/>
    <w:rsid w:val="004D1F22"/>
    <w:rsid w:val="004D40A2"/>
    <w:rsid w:val="004D47BB"/>
    <w:rsid w:val="004E02BD"/>
    <w:rsid w:val="004E0998"/>
    <w:rsid w:val="004E2E91"/>
    <w:rsid w:val="004E3C0F"/>
    <w:rsid w:val="004E4368"/>
    <w:rsid w:val="004E56F8"/>
    <w:rsid w:val="004E704A"/>
    <w:rsid w:val="004E7DE3"/>
    <w:rsid w:val="004F4269"/>
    <w:rsid w:val="004F5523"/>
    <w:rsid w:val="004F5CC2"/>
    <w:rsid w:val="004F6E0F"/>
    <w:rsid w:val="004F776E"/>
    <w:rsid w:val="00500769"/>
    <w:rsid w:val="00501D59"/>
    <w:rsid w:val="00502103"/>
    <w:rsid w:val="005042F3"/>
    <w:rsid w:val="00504963"/>
    <w:rsid w:val="005066CE"/>
    <w:rsid w:val="00506735"/>
    <w:rsid w:val="005072A3"/>
    <w:rsid w:val="00507593"/>
    <w:rsid w:val="00511111"/>
    <w:rsid w:val="00512306"/>
    <w:rsid w:val="00513936"/>
    <w:rsid w:val="00514551"/>
    <w:rsid w:val="005153E3"/>
    <w:rsid w:val="00517C7A"/>
    <w:rsid w:val="0052048C"/>
    <w:rsid w:val="0052130D"/>
    <w:rsid w:val="00521C64"/>
    <w:rsid w:val="0052263F"/>
    <w:rsid w:val="00523D86"/>
    <w:rsid w:val="00524D42"/>
    <w:rsid w:val="005260A8"/>
    <w:rsid w:val="0053184B"/>
    <w:rsid w:val="005347FE"/>
    <w:rsid w:val="00536311"/>
    <w:rsid w:val="005417E3"/>
    <w:rsid w:val="0054193A"/>
    <w:rsid w:val="005422D9"/>
    <w:rsid w:val="00542A60"/>
    <w:rsid w:val="005431A1"/>
    <w:rsid w:val="0054426D"/>
    <w:rsid w:val="005448BE"/>
    <w:rsid w:val="00544AB6"/>
    <w:rsid w:val="00545820"/>
    <w:rsid w:val="00546A40"/>
    <w:rsid w:val="00553C82"/>
    <w:rsid w:val="005547AC"/>
    <w:rsid w:val="00557418"/>
    <w:rsid w:val="00557601"/>
    <w:rsid w:val="00560EBB"/>
    <w:rsid w:val="0056109A"/>
    <w:rsid w:val="005623E9"/>
    <w:rsid w:val="00562CB7"/>
    <w:rsid w:val="005633EC"/>
    <w:rsid w:val="0056440C"/>
    <w:rsid w:val="00565516"/>
    <w:rsid w:val="00571752"/>
    <w:rsid w:val="00572CF5"/>
    <w:rsid w:val="00573D89"/>
    <w:rsid w:val="00574F58"/>
    <w:rsid w:val="0057634A"/>
    <w:rsid w:val="00576EA4"/>
    <w:rsid w:val="00577B43"/>
    <w:rsid w:val="005805A0"/>
    <w:rsid w:val="005807BD"/>
    <w:rsid w:val="005810AF"/>
    <w:rsid w:val="00581AE9"/>
    <w:rsid w:val="00582C3C"/>
    <w:rsid w:val="0058467A"/>
    <w:rsid w:val="00584E8A"/>
    <w:rsid w:val="00585138"/>
    <w:rsid w:val="00585EC4"/>
    <w:rsid w:val="005872F2"/>
    <w:rsid w:val="0059372F"/>
    <w:rsid w:val="0059541A"/>
    <w:rsid w:val="005957A1"/>
    <w:rsid w:val="005968CE"/>
    <w:rsid w:val="005A0E6D"/>
    <w:rsid w:val="005A1222"/>
    <w:rsid w:val="005A206F"/>
    <w:rsid w:val="005A259B"/>
    <w:rsid w:val="005A386D"/>
    <w:rsid w:val="005A716E"/>
    <w:rsid w:val="005B1A6C"/>
    <w:rsid w:val="005B2FB8"/>
    <w:rsid w:val="005B4156"/>
    <w:rsid w:val="005B6560"/>
    <w:rsid w:val="005C0D86"/>
    <w:rsid w:val="005C2FBC"/>
    <w:rsid w:val="005C4F22"/>
    <w:rsid w:val="005C542D"/>
    <w:rsid w:val="005C7D25"/>
    <w:rsid w:val="005D0ABE"/>
    <w:rsid w:val="005D0DDC"/>
    <w:rsid w:val="005D0E2E"/>
    <w:rsid w:val="005D1D28"/>
    <w:rsid w:val="005D2B5B"/>
    <w:rsid w:val="005D3C41"/>
    <w:rsid w:val="005D6892"/>
    <w:rsid w:val="005D77C4"/>
    <w:rsid w:val="005D7E51"/>
    <w:rsid w:val="005E0E65"/>
    <w:rsid w:val="005E1E92"/>
    <w:rsid w:val="005E2197"/>
    <w:rsid w:val="005E3632"/>
    <w:rsid w:val="005E4A0F"/>
    <w:rsid w:val="005E61F3"/>
    <w:rsid w:val="005E7CDF"/>
    <w:rsid w:val="005F145D"/>
    <w:rsid w:val="005F356B"/>
    <w:rsid w:val="005F58DB"/>
    <w:rsid w:val="005F73A5"/>
    <w:rsid w:val="005F75EE"/>
    <w:rsid w:val="005F7C7A"/>
    <w:rsid w:val="006002FE"/>
    <w:rsid w:val="006039C2"/>
    <w:rsid w:val="0060780F"/>
    <w:rsid w:val="00612FAC"/>
    <w:rsid w:val="00615B48"/>
    <w:rsid w:val="00615D95"/>
    <w:rsid w:val="00617032"/>
    <w:rsid w:val="00625762"/>
    <w:rsid w:val="006265E7"/>
    <w:rsid w:val="00631B4D"/>
    <w:rsid w:val="00631EAB"/>
    <w:rsid w:val="00632897"/>
    <w:rsid w:val="00634265"/>
    <w:rsid w:val="00637BA9"/>
    <w:rsid w:val="00637CD5"/>
    <w:rsid w:val="00640008"/>
    <w:rsid w:val="00640224"/>
    <w:rsid w:val="00643872"/>
    <w:rsid w:val="00647657"/>
    <w:rsid w:val="006500DB"/>
    <w:rsid w:val="006501F9"/>
    <w:rsid w:val="00650C10"/>
    <w:rsid w:val="00652FCA"/>
    <w:rsid w:val="006546E6"/>
    <w:rsid w:val="00655B23"/>
    <w:rsid w:val="00660070"/>
    <w:rsid w:val="00660EB9"/>
    <w:rsid w:val="00661400"/>
    <w:rsid w:val="006617B3"/>
    <w:rsid w:val="0066465E"/>
    <w:rsid w:val="00665160"/>
    <w:rsid w:val="00671263"/>
    <w:rsid w:val="006728A3"/>
    <w:rsid w:val="00673952"/>
    <w:rsid w:val="00680CFF"/>
    <w:rsid w:val="0068148F"/>
    <w:rsid w:val="00681C01"/>
    <w:rsid w:val="00686151"/>
    <w:rsid w:val="00693986"/>
    <w:rsid w:val="0069422B"/>
    <w:rsid w:val="00695C3E"/>
    <w:rsid w:val="0069709C"/>
    <w:rsid w:val="00697C4F"/>
    <w:rsid w:val="00697D0B"/>
    <w:rsid w:val="006A13D1"/>
    <w:rsid w:val="006A3DEE"/>
    <w:rsid w:val="006A6A2B"/>
    <w:rsid w:val="006B05B8"/>
    <w:rsid w:val="006B2642"/>
    <w:rsid w:val="006B3A36"/>
    <w:rsid w:val="006B487B"/>
    <w:rsid w:val="006B6E34"/>
    <w:rsid w:val="006C01DB"/>
    <w:rsid w:val="006C1888"/>
    <w:rsid w:val="006C21CD"/>
    <w:rsid w:val="006C2996"/>
    <w:rsid w:val="006C3257"/>
    <w:rsid w:val="006C40A5"/>
    <w:rsid w:val="006C416A"/>
    <w:rsid w:val="006C6E39"/>
    <w:rsid w:val="006D35F4"/>
    <w:rsid w:val="006D4AB6"/>
    <w:rsid w:val="006D6890"/>
    <w:rsid w:val="006D6ACE"/>
    <w:rsid w:val="006D7E23"/>
    <w:rsid w:val="006E048D"/>
    <w:rsid w:val="006E125C"/>
    <w:rsid w:val="006E149C"/>
    <w:rsid w:val="006E1918"/>
    <w:rsid w:val="006E3D10"/>
    <w:rsid w:val="006E5DCF"/>
    <w:rsid w:val="006F3AEC"/>
    <w:rsid w:val="006F6448"/>
    <w:rsid w:val="006F7F6E"/>
    <w:rsid w:val="00701430"/>
    <w:rsid w:val="00702A7A"/>
    <w:rsid w:val="007038BE"/>
    <w:rsid w:val="00704053"/>
    <w:rsid w:val="00704D2B"/>
    <w:rsid w:val="0070521F"/>
    <w:rsid w:val="0070624E"/>
    <w:rsid w:val="00706A94"/>
    <w:rsid w:val="00710B65"/>
    <w:rsid w:val="00712D5A"/>
    <w:rsid w:val="00713ADE"/>
    <w:rsid w:val="00714B29"/>
    <w:rsid w:val="00714EAF"/>
    <w:rsid w:val="00715A41"/>
    <w:rsid w:val="00717C55"/>
    <w:rsid w:val="00721A21"/>
    <w:rsid w:val="00725316"/>
    <w:rsid w:val="00727948"/>
    <w:rsid w:val="00727C27"/>
    <w:rsid w:val="0073056B"/>
    <w:rsid w:val="0073093E"/>
    <w:rsid w:val="0073432D"/>
    <w:rsid w:val="007365DE"/>
    <w:rsid w:val="00740D4F"/>
    <w:rsid w:val="00740DDF"/>
    <w:rsid w:val="00741F61"/>
    <w:rsid w:val="00746653"/>
    <w:rsid w:val="007505AB"/>
    <w:rsid w:val="007530B3"/>
    <w:rsid w:val="00754E8E"/>
    <w:rsid w:val="00756A62"/>
    <w:rsid w:val="007614F4"/>
    <w:rsid w:val="007617B8"/>
    <w:rsid w:val="00761C80"/>
    <w:rsid w:val="007632A1"/>
    <w:rsid w:val="00763DA3"/>
    <w:rsid w:val="007653C2"/>
    <w:rsid w:val="007667C9"/>
    <w:rsid w:val="007669FB"/>
    <w:rsid w:val="007711BB"/>
    <w:rsid w:val="007715CA"/>
    <w:rsid w:val="00772213"/>
    <w:rsid w:val="0077530E"/>
    <w:rsid w:val="0077589A"/>
    <w:rsid w:val="00776FB3"/>
    <w:rsid w:val="007804C0"/>
    <w:rsid w:val="00781DBE"/>
    <w:rsid w:val="007824C6"/>
    <w:rsid w:val="007837DD"/>
    <w:rsid w:val="00783D21"/>
    <w:rsid w:val="007924DF"/>
    <w:rsid w:val="00793D2F"/>
    <w:rsid w:val="007942B6"/>
    <w:rsid w:val="00795AFD"/>
    <w:rsid w:val="007A2E65"/>
    <w:rsid w:val="007A33F1"/>
    <w:rsid w:val="007A3E63"/>
    <w:rsid w:val="007A681E"/>
    <w:rsid w:val="007B0E35"/>
    <w:rsid w:val="007B0E46"/>
    <w:rsid w:val="007B2570"/>
    <w:rsid w:val="007B2DA3"/>
    <w:rsid w:val="007B4608"/>
    <w:rsid w:val="007B5410"/>
    <w:rsid w:val="007C25BD"/>
    <w:rsid w:val="007C2868"/>
    <w:rsid w:val="007C2F96"/>
    <w:rsid w:val="007C3153"/>
    <w:rsid w:val="007C315B"/>
    <w:rsid w:val="007C528C"/>
    <w:rsid w:val="007D42B5"/>
    <w:rsid w:val="007D488D"/>
    <w:rsid w:val="007D548A"/>
    <w:rsid w:val="007E10A2"/>
    <w:rsid w:val="007E14FA"/>
    <w:rsid w:val="007E1983"/>
    <w:rsid w:val="007E2499"/>
    <w:rsid w:val="007E4D7E"/>
    <w:rsid w:val="007E5A67"/>
    <w:rsid w:val="007E70D3"/>
    <w:rsid w:val="007F5C8C"/>
    <w:rsid w:val="007F69AA"/>
    <w:rsid w:val="007F6E10"/>
    <w:rsid w:val="0080374D"/>
    <w:rsid w:val="00803ED1"/>
    <w:rsid w:val="00806973"/>
    <w:rsid w:val="00807FE6"/>
    <w:rsid w:val="00813214"/>
    <w:rsid w:val="00813A7F"/>
    <w:rsid w:val="00813FCD"/>
    <w:rsid w:val="008140B2"/>
    <w:rsid w:val="00815417"/>
    <w:rsid w:val="0081547E"/>
    <w:rsid w:val="00815998"/>
    <w:rsid w:val="00815A2D"/>
    <w:rsid w:val="008209D3"/>
    <w:rsid w:val="008209E8"/>
    <w:rsid w:val="00820D0D"/>
    <w:rsid w:val="008210FB"/>
    <w:rsid w:val="0082276B"/>
    <w:rsid w:val="00823738"/>
    <w:rsid w:val="00826EF3"/>
    <w:rsid w:val="0082753F"/>
    <w:rsid w:val="00832EB3"/>
    <w:rsid w:val="00836DE9"/>
    <w:rsid w:val="00837968"/>
    <w:rsid w:val="00841950"/>
    <w:rsid w:val="008419A6"/>
    <w:rsid w:val="00842647"/>
    <w:rsid w:val="00843943"/>
    <w:rsid w:val="00850602"/>
    <w:rsid w:val="008527F6"/>
    <w:rsid w:val="00852C47"/>
    <w:rsid w:val="00853378"/>
    <w:rsid w:val="008535DA"/>
    <w:rsid w:val="00856813"/>
    <w:rsid w:val="00856D6C"/>
    <w:rsid w:val="00857B40"/>
    <w:rsid w:val="00862ECC"/>
    <w:rsid w:val="0086605B"/>
    <w:rsid w:val="0086689B"/>
    <w:rsid w:val="0087027C"/>
    <w:rsid w:val="00872CB3"/>
    <w:rsid w:val="00873CFB"/>
    <w:rsid w:val="008744B7"/>
    <w:rsid w:val="0087600F"/>
    <w:rsid w:val="008806B4"/>
    <w:rsid w:val="008812B6"/>
    <w:rsid w:val="008838AD"/>
    <w:rsid w:val="008866CE"/>
    <w:rsid w:val="0089165D"/>
    <w:rsid w:val="008949C7"/>
    <w:rsid w:val="00896CBA"/>
    <w:rsid w:val="008A223B"/>
    <w:rsid w:val="008A2972"/>
    <w:rsid w:val="008A32E8"/>
    <w:rsid w:val="008A3CB5"/>
    <w:rsid w:val="008A7052"/>
    <w:rsid w:val="008B24A0"/>
    <w:rsid w:val="008B27D8"/>
    <w:rsid w:val="008C0623"/>
    <w:rsid w:val="008C234F"/>
    <w:rsid w:val="008C4180"/>
    <w:rsid w:val="008C4690"/>
    <w:rsid w:val="008C5E45"/>
    <w:rsid w:val="008C77C5"/>
    <w:rsid w:val="008D01B2"/>
    <w:rsid w:val="008D1D2A"/>
    <w:rsid w:val="008D3DC2"/>
    <w:rsid w:val="008D4150"/>
    <w:rsid w:val="008D5EDC"/>
    <w:rsid w:val="008E0DDD"/>
    <w:rsid w:val="008E156E"/>
    <w:rsid w:val="008F2515"/>
    <w:rsid w:val="008F3A9F"/>
    <w:rsid w:val="008F63EA"/>
    <w:rsid w:val="008F6B54"/>
    <w:rsid w:val="008F7D51"/>
    <w:rsid w:val="00901907"/>
    <w:rsid w:val="0090356C"/>
    <w:rsid w:val="0091027A"/>
    <w:rsid w:val="00914DA1"/>
    <w:rsid w:val="0091568A"/>
    <w:rsid w:val="00922908"/>
    <w:rsid w:val="00923731"/>
    <w:rsid w:val="00923C76"/>
    <w:rsid w:val="00927D48"/>
    <w:rsid w:val="00927E2B"/>
    <w:rsid w:val="00933E9B"/>
    <w:rsid w:val="00935541"/>
    <w:rsid w:val="00935C61"/>
    <w:rsid w:val="00943A36"/>
    <w:rsid w:val="00943CD6"/>
    <w:rsid w:val="00944630"/>
    <w:rsid w:val="00945270"/>
    <w:rsid w:val="0094585C"/>
    <w:rsid w:val="009466CE"/>
    <w:rsid w:val="00952E81"/>
    <w:rsid w:val="0095306E"/>
    <w:rsid w:val="009563D6"/>
    <w:rsid w:val="00956801"/>
    <w:rsid w:val="00956EFC"/>
    <w:rsid w:val="00960E91"/>
    <w:rsid w:val="00962F0A"/>
    <w:rsid w:val="00964D18"/>
    <w:rsid w:val="00972102"/>
    <w:rsid w:val="00972143"/>
    <w:rsid w:val="00977F36"/>
    <w:rsid w:val="0098168E"/>
    <w:rsid w:val="00982EAC"/>
    <w:rsid w:val="00983789"/>
    <w:rsid w:val="009856AC"/>
    <w:rsid w:val="00985A35"/>
    <w:rsid w:val="0098634E"/>
    <w:rsid w:val="009865CA"/>
    <w:rsid w:val="00986C7E"/>
    <w:rsid w:val="00986D42"/>
    <w:rsid w:val="009901C3"/>
    <w:rsid w:val="00990B6E"/>
    <w:rsid w:val="00992D54"/>
    <w:rsid w:val="009932BE"/>
    <w:rsid w:val="009935B3"/>
    <w:rsid w:val="00993863"/>
    <w:rsid w:val="00997B86"/>
    <w:rsid w:val="009A1773"/>
    <w:rsid w:val="009A1E87"/>
    <w:rsid w:val="009A44E1"/>
    <w:rsid w:val="009A4523"/>
    <w:rsid w:val="009A582B"/>
    <w:rsid w:val="009A764C"/>
    <w:rsid w:val="009B10AF"/>
    <w:rsid w:val="009B1B09"/>
    <w:rsid w:val="009B1B1F"/>
    <w:rsid w:val="009B2343"/>
    <w:rsid w:val="009B261F"/>
    <w:rsid w:val="009B2FA0"/>
    <w:rsid w:val="009B5262"/>
    <w:rsid w:val="009B6FC5"/>
    <w:rsid w:val="009C084A"/>
    <w:rsid w:val="009C1861"/>
    <w:rsid w:val="009C1D54"/>
    <w:rsid w:val="009C24F9"/>
    <w:rsid w:val="009C59B4"/>
    <w:rsid w:val="009C693A"/>
    <w:rsid w:val="009D073A"/>
    <w:rsid w:val="009D1EF4"/>
    <w:rsid w:val="009E0469"/>
    <w:rsid w:val="009E3767"/>
    <w:rsid w:val="009E6F49"/>
    <w:rsid w:val="009E72FE"/>
    <w:rsid w:val="009E733E"/>
    <w:rsid w:val="009F0389"/>
    <w:rsid w:val="009F0978"/>
    <w:rsid w:val="009F2072"/>
    <w:rsid w:val="009F2C0E"/>
    <w:rsid w:val="009F3BD2"/>
    <w:rsid w:val="009F3D77"/>
    <w:rsid w:val="009F42EB"/>
    <w:rsid w:val="009F52A7"/>
    <w:rsid w:val="009F5967"/>
    <w:rsid w:val="00A0059F"/>
    <w:rsid w:val="00A035B8"/>
    <w:rsid w:val="00A03953"/>
    <w:rsid w:val="00A064AA"/>
    <w:rsid w:val="00A06576"/>
    <w:rsid w:val="00A078D6"/>
    <w:rsid w:val="00A079AC"/>
    <w:rsid w:val="00A07A80"/>
    <w:rsid w:val="00A103FF"/>
    <w:rsid w:val="00A11615"/>
    <w:rsid w:val="00A1409E"/>
    <w:rsid w:val="00A14571"/>
    <w:rsid w:val="00A20ABC"/>
    <w:rsid w:val="00A20FD0"/>
    <w:rsid w:val="00A264F2"/>
    <w:rsid w:val="00A26D51"/>
    <w:rsid w:val="00A27AEF"/>
    <w:rsid w:val="00A31123"/>
    <w:rsid w:val="00A3218C"/>
    <w:rsid w:val="00A32A49"/>
    <w:rsid w:val="00A34A07"/>
    <w:rsid w:val="00A35BA3"/>
    <w:rsid w:val="00A36607"/>
    <w:rsid w:val="00A36BCC"/>
    <w:rsid w:val="00A4406D"/>
    <w:rsid w:val="00A457F1"/>
    <w:rsid w:val="00A471F2"/>
    <w:rsid w:val="00A47BD1"/>
    <w:rsid w:val="00A5010C"/>
    <w:rsid w:val="00A52E91"/>
    <w:rsid w:val="00A53AAC"/>
    <w:rsid w:val="00A54823"/>
    <w:rsid w:val="00A54B3B"/>
    <w:rsid w:val="00A54F7B"/>
    <w:rsid w:val="00A56391"/>
    <w:rsid w:val="00A56956"/>
    <w:rsid w:val="00A60586"/>
    <w:rsid w:val="00A60657"/>
    <w:rsid w:val="00A612B9"/>
    <w:rsid w:val="00A70212"/>
    <w:rsid w:val="00A722CF"/>
    <w:rsid w:val="00A72D47"/>
    <w:rsid w:val="00A73CA9"/>
    <w:rsid w:val="00A76ED5"/>
    <w:rsid w:val="00A77BAC"/>
    <w:rsid w:val="00A806E6"/>
    <w:rsid w:val="00A85981"/>
    <w:rsid w:val="00A86C20"/>
    <w:rsid w:val="00A93065"/>
    <w:rsid w:val="00A94A46"/>
    <w:rsid w:val="00A96247"/>
    <w:rsid w:val="00AA0E80"/>
    <w:rsid w:val="00AA133C"/>
    <w:rsid w:val="00AA1AE1"/>
    <w:rsid w:val="00AA28AD"/>
    <w:rsid w:val="00AA3161"/>
    <w:rsid w:val="00AA3A68"/>
    <w:rsid w:val="00AA6BA1"/>
    <w:rsid w:val="00AB0FF2"/>
    <w:rsid w:val="00AB172F"/>
    <w:rsid w:val="00AB3E34"/>
    <w:rsid w:val="00AB3EB3"/>
    <w:rsid w:val="00AB4D50"/>
    <w:rsid w:val="00AB4D56"/>
    <w:rsid w:val="00AB5E71"/>
    <w:rsid w:val="00AB5F14"/>
    <w:rsid w:val="00AC21D7"/>
    <w:rsid w:val="00AC2B48"/>
    <w:rsid w:val="00AC324B"/>
    <w:rsid w:val="00AC36E9"/>
    <w:rsid w:val="00AC4381"/>
    <w:rsid w:val="00AC46F2"/>
    <w:rsid w:val="00AC53B3"/>
    <w:rsid w:val="00AC60F6"/>
    <w:rsid w:val="00AC6BC5"/>
    <w:rsid w:val="00AD2FBE"/>
    <w:rsid w:val="00AD4188"/>
    <w:rsid w:val="00AD468F"/>
    <w:rsid w:val="00AD584E"/>
    <w:rsid w:val="00AD775E"/>
    <w:rsid w:val="00AE1012"/>
    <w:rsid w:val="00AE2EC6"/>
    <w:rsid w:val="00AE78E3"/>
    <w:rsid w:val="00AF17B2"/>
    <w:rsid w:val="00AF269B"/>
    <w:rsid w:val="00AF2D64"/>
    <w:rsid w:val="00AF48C9"/>
    <w:rsid w:val="00AF4F37"/>
    <w:rsid w:val="00AF6AE7"/>
    <w:rsid w:val="00B0033E"/>
    <w:rsid w:val="00B00556"/>
    <w:rsid w:val="00B01DFB"/>
    <w:rsid w:val="00B040D8"/>
    <w:rsid w:val="00B04FE5"/>
    <w:rsid w:val="00B13DB3"/>
    <w:rsid w:val="00B206F2"/>
    <w:rsid w:val="00B20874"/>
    <w:rsid w:val="00B237CA"/>
    <w:rsid w:val="00B25E70"/>
    <w:rsid w:val="00B3018E"/>
    <w:rsid w:val="00B3031D"/>
    <w:rsid w:val="00B31649"/>
    <w:rsid w:val="00B31F5B"/>
    <w:rsid w:val="00B35043"/>
    <w:rsid w:val="00B35D27"/>
    <w:rsid w:val="00B365BE"/>
    <w:rsid w:val="00B41C96"/>
    <w:rsid w:val="00B42B8C"/>
    <w:rsid w:val="00B45620"/>
    <w:rsid w:val="00B458B2"/>
    <w:rsid w:val="00B473B0"/>
    <w:rsid w:val="00B538AB"/>
    <w:rsid w:val="00B55B44"/>
    <w:rsid w:val="00B55E59"/>
    <w:rsid w:val="00B603C0"/>
    <w:rsid w:val="00B6070E"/>
    <w:rsid w:val="00B61853"/>
    <w:rsid w:val="00B61D3B"/>
    <w:rsid w:val="00B670A1"/>
    <w:rsid w:val="00B70D6E"/>
    <w:rsid w:val="00B75445"/>
    <w:rsid w:val="00B76560"/>
    <w:rsid w:val="00B865D7"/>
    <w:rsid w:val="00B87287"/>
    <w:rsid w:val="00B90560"/>
    <w:rsid w:val="00B937CB"/>
    <w:rsid w:val="00B94CA4"/>
    <w:rsid w:val="00B9604E"/>
    <w:rsid w:val="00B96D84"/>
    <w:rsid w:val="00B97EEB"/>
    <w:rsid w:val="00BA1FDC"/>
    <w:rsid w:val="00BA396C"/>
    <w:rsid w:val="00BA4579"/>
    <w:rsid w:val="00BB1BF6"/>
    <w:rsid w:val="00BB3615"/>
    <w:rsid w:val="00BB36FD"/>
    <w:rsid w:val="00BB4D0D"/>
    <w:rsid w:val="00BB60AE"/>
    <w:rsid w:val="00BB7112"/>
    <w:rsid w:val="00BC1456"/>
    <w:rsid w:val="00BC30F4"/>
    <w:rsid w:val="00BC33A6"/>
    <w:rsid w:val="00BC4CC0"/>
    <w:rsid w:val="00BD0FE6"/>
    <w:rsid w:val="00BD2EF5"/>
    <w:rsid w:val="00BD316F"/>
    <w:rsid w:val="00BD4200"/>
    <w:rsid w:val="00BD7DB8"/>
    <w:rsid w:val="00BE05C5"/>
    <w:rsid w:val="00BE3A7B"/>
    <w:rsid w:val="00BE421D"/>
    <w:rsid w:val="00BE6503"/>
    <w:rsid w:val="00BE6B8A"/>
    <w:rsid w:val="00BF4F43"/>
    <w:rsid w:val="00BF60CA"/>
    <w:rsid w:val="00BF7F91"/>
    <w:rsid w:val="00C0023F"/>
    <w:rsid w:val="00C02457"/>
    <w:rsid w:val="00C02EFF"/>
    <w:rsid w:val="00C05D78"/>
    <w:rsid w:val="00C06506"/>
    <w:rsid w:val="00C06AA3"/>
    <w:rsid w:val="00C11257"/>
    <w:rsid w:val="00C14358"/>
    <w:rsid w:val="00C160C8"/>
    <w:rsid w:val="00C238F3"/>
    <w:rsid w:val="00C255F1"/>
    <w:rsid w:val="00C346DA"/>
    <w:rsid w:val="00C34D76"/>
    <w:rsid w:val="00C36351"/>
    <w:rsid w:val="00C368D8"/>
    <w:rsid w:val="00C4001F"/>
    <w:rsid w:val="00C42491"/>
    <w:rsid w:val="00C424E1"/>
    <w:rsid w:val="00C4283C"/>
    <w:rsid w:val="00C42B88"/>
    <w:rsid w:val="00C43125"/>
    <w:rsid w:val="00C448E0"/>
    <w:rsid w:val="00C46C70"/>
    <w:rsid w:val="00C50DB5"/>
    <w:rsid w:val="00C51A4C"/>
    <w:rsid w:val="00C51C0A"/>
    <w:rsid w:val="00C52029"/>
    <w:rsid w:val="00C52B19"/>
    <w:rsid w:val="00C54247"/>
    <w:rsid w:val="00C55A0D"/>
    <w:rsid w:val="00C62450"/>
    <w:rsid w:val="00C63FD9"/>
    <w:rsid w:val="00C64048"/>
    <w:rsid w:val="00C6564D"/>
    <w:rsid w:val="00C66C78"/>
    <w:rsid w:val="00C700B5"/>
    <w:rsid w:val="00C73533"/>
    <w:rsid w:val="00C750F6"/>
    <w:rsid w:val="00C820F6"/>
    <w:rsid w:val="00C82D9F"/>
    <w:rsid w:val="00C84C3D"/>
    <w:rsid w:val="00C85048"/>
    <w:rsid w:val="00C92059"/>
    <w:rsid w:val="00C9232E"/>
    <w:rsid w:val="00C9360D"/>
    <w:rsid w:val="00C9389F"/>
    <w:rsid w:val="00C93DDF"/>
    <w:rsid w:val="00C94419"/>
    <w:rsid w:val="00C972DD"/>
    <w:rsid w:val="00C97ABA"/>
    <w:rsid w:val="00CA3314"/>
    <w:rsid w:val="00CA37E7"/>
    <w:rsid w:val="00CA427B"/>
    <w:rsid w:val="00CA5134"/>
    <w:rsid w:val="00CA74B2"/>
    <w:rsid w:val="00CA7583"/>
    <w:rsid w:val="00CB586E"/>
    <w:rsid w:val="00CB5958"/>
    <w:rsid w:val="00CB6F57"/>
    <w:rsid w:val="00CB77CA"/>
    <w:rsid w:val="00CC0E4E"/>
    <w:rsid w:val="00CC2EC0"/>
    <w:rsid w:val="00CC3F69"/>
    <w:rsid w:val="00CC534D"/>
    <w:rsid w:val="00CC5DF2"/>
    <w:rsid w:val="00CC61DD"/>
    <w:rsid w:val="00CC67E4"/>
    <w:rsid w:val="00CC681E"/>
    <w:rsid w:val="00CC7431"/>
    <w:rsid w:val="00CC7B5C"/>
    <w:rsid w:val="00CD42F9"/>
    <w:rsid w:val="00CD4D06"/>
    <w:rsid w:val="00CD57D3"/>
    <w:rsid w:val="00CD5A45"/>
    <w:rsid w:val="00CD7944"/>
    <w:rsid w:val="00CE0C14"/>
    <w:rsid w:val="00CE18FE"/>
    <w:rsid w:val="00CE6094"/>
    <w:rsid w:val="00CE7363"/>
    <w:rsid w:val="00CE7FFC"/>
    <w:rsid w:val="00CF2106"/>
    <w:rsid w:val="00CF23C0"/>
    <w:rsid w:val="00CF46F9"/>
    <w:rsid w:val="00CF55E6"/>
    <w:rsid w:val="00CF646F"/>
    <w:rsid w:val="00CF7E06"/>
    <w:rsid w:val="00D00B95"/>
    <w:rsid w:val="00D017DA"/>
    <w:rsid w:val="00D03F49"/>
    <w:rsid w:val="00D0783B"/>
    <w:rsid w:val="00D07A74"/>
    <w:rsid w:val="00D135EE"/>
    <w:rsid w:val="00D143FE"/>
    <w:rsid w:val="00D20056"/>
    <w:rsid w:val="00D23DCD"/>
    <w:rsid w:val="00D317A5"/>
    <w:rsid w:val="00D31AB0"/>
    <w:rsid w:val="00D330EB"/>
    <w:rsid w:val="00D365CD"/>
    <w:rsid w:val="00D40592"/>
    <w:rsid w:val="00D46572"/>
    <w:rsid w:val="00D46EA5"/>
    <w:rsid w:val="00D471E9"/>
    <w:rsid w:val="00D50883"/>
    <w:rsid w:val="00D570D0"/>
    <w:rsid w:val="00D60010"/>
    <w:rsid w:val="00D62A1A"/>
    <w:rsid w:val="00D76AA7"/>
    <w:rsid w:val="00D7796E"/>
    <w:rsid w:val="00D8316E"/>
    <w:rsid w:val="00D84639"/>
    <w:rsid w:val="00D85810"/>
    <w:rsid w:val="00D949B5"/>
    <w:rsid w:val="00D96E05"/>
    <w:rsid w:val="00D97356"/>
    <w:rsid w:val="00D97A3C"/>
    <w:rsid w:val="00DA1754"/>
    <w:rsid w:val="00DA2C66"/>
    <w:rsid w:val="00DA38C1"/>
    <w:rsid w:val="00DA4698"/>
    <w:rsid w:val="00DA612A"/>
    <w:rsid w:val="00DA69EE"/>
    <w:rsid w:val="00DB1322"/>
    <w:rsid w:val="00DB19B8"/>
    <w:rsid w:val="00DB1CB1"/>
    <w:rsid w:val="00DB1DCC"/>
    <w:rsid w:val="00DB48BB"/>
    <w:rsid w:val="00DB6188"/>
    <w:rsid w:val="00DB74B8"/>
    <w:rsid w:val="00DC0FE6"/>
    <w:rsid w:val="00DC4E3B"/>
    <w:rsid w:val="00DC6914"/>
    <w:rsid w:val="00DC794A"/>
    <w:rsid w:val="00DC7A24"/>
    <w:rsid w:val="00DD3269"/>
    <w:rsid w:val="00DD45CE"/>
    <w:rsid w:val="00DD7000"/>
    <w:rsid w:val="00DD72EF"/>
    <w:rsid w:val="00DD7BDC"/>
    <w:rsid w:val="00DE08B4"/>
    <w:rsid w:val="00DE177E"/>
    <w:rsid w:val="00DE44F4"/>
    <w:rsid w:val="00DE649A"/>
    <w:rsid w:val="00DF343F"/>
    <w:rsid w:val="00DF4334"/>
    <w:rsid w:val="00DF54A6"/>
    <w:rsid w:val="00DF6F70"/>
    <w:rsid w:val="00DF75BE"/>
    <w:rsid w:val="00E013AD"/>
    <w:rsid w:val="00E02232"/>
    <w:rsid w:val="00E02A1D"/>
    <w:rsid w:val="00E03504"/>
    <w:rsid w:val="00E05B3D"/>
    <w:rsid w:val="00E06CB9"/>
    <w:rsid w:val="00E1267E"/>
    <w:rsid w:val="00E126F8"/>
    <w:rsid w:val="00E144B4"/>
    <w:rsid w:val="00E16B99"/>
    <w:rsid w:val="00E20E47"/>
    <w:rsid w:val="00E236C5"/>
    <w:rsid w:val="00E24267"/>
    <w:rsid w:val="00E27638"/>
    <w:rsid w:val="00E27DB0"/>
    <w:rsid w:val="00E36D93"/>
    <w:rsid w:val="00E40DDD"/>
    <w:rsid w:val="00E40EDE"/>
    <w:rsid w:val="00E4121C"/>
    <w:rsid w:val="00E42C69"/>
    <w:rsid w:val="00E46621"/>
    <w:rsid w:val="00E4756B"/>
    <w:rsid w:val="00E50740"/>
    <w:rsid w:val="00E5135E"/>
    <w:rsid w:val="00E5597A"/>
    <w:rsid w:val="00E5620E"/>
    <w:rsid w:val="00E5651D"/>
    <w:rsid w:val="00E60DAE"/>
    <w:rsid w:val="00E62779"/>
    <w:rsid w:val="00E62965"/>
    <w:rsid w:val="00E63ACC"/>
    <w:rsid w:val="00E6768F"/>
    <w:rsid w:val="00E70777"/>
    <w:rsid w:val="00E71872"/>
    <w:rsid w:val="00E71926"/>
    <w:rsid w:val="00E71FEE"/>
    <w:rsid w:val="00E7372A"/>
    <w:rsid w:val="00E73C97"/>
    <w:rsid w:val="00E75010"/>
    <w:rsid w:val="00E75A10"/>
    <w:rsid w:val="00E7680D"/>
    <w:rsid w:val="00E820D1"/>
    <w:rsid w:val="00E83816"/>
    <w:rsid w:val="00E854C8"/>
    <w:rsid w:val="00E879DB"/>
    <w:rsid w:val="00E90F6F"/>
    <w:rsid w:val="00E93322"/>
    <w:rsid w:val="00E93B8E"/>
    <w:rsid w:val="00E95676"/>
    <w:rsid w:val="00EA044C"/>
    <w:rsid w:val="00EA0A86"/>
    <w:rsid w:val="00EA1E2B"/>
    <w:rsid w:val="00EA3F09"/>
    <w:rsid w:val="00EA512A"/>
    <w:rsid w:val="00EA7A3F"/>
    <w:rsid w:val="00EB0533"/>
    <w:rsid w:val="00EB2E8E"/>
    <w:rsid w:val="00EB3005"/>
    <w:rsid w:val="00EB5BC8"/>
    <w:rsid w:val="00EB5F49"/>
    <w:rsid w:val="00EB66B5"/>
    <w:rsid w:val="00EC15D0"/>
    <w:rsid w:val="00EC4033"/>
    <w:rsid w:val="00EC4814"/>
    <w:rsid w:val="00EC65F5"/>
    <w:rsid w:val="00ED3C8B"/>
    <w:rsid w:val="00ED4464"/>
    <w:rsid w:val="00ED48D6"/>
    <w:rsid w:val="00ED5B09"/>
    <w:rsid w:val="00ED727A"/>
    <w:rsid w:val="00EE03AC"/>
    <w:rsid w:val="00EE16FF"/>
    <w:rsid w:val="00EE45A6"/>
    <w:rsid w:val="00EE471E"/>
    <w:rsid w:val="00EE531D"/>
    <w:rsid w:val="00EE541D"/>
    <w:rsid w:val="00EE5D2C"/>
    <w:rsid w:val="00EE670B"/>
    <w:rsid w:val="00EE6955"/>
    <w:rsid w:val="00EF1815"/>
    <w:rsid w:val="00EF37B0"/>
    <w:rsid w:val="00EF47AF"/>
    <w:rsid w:val="00EF4A28"/>
    <w:rsid w:val="00EF5CB8"/>
    <w:rsid w:val="00EF63CD"/>
    <w:rsid w:val="00EF746E"/>
    <w:rsid w:val="00F012A4"/>
    <w:rsid w:val="00F05876"/>
    <w:rsid w:val="00F059A1"/>
    <w:rsid w:val="00F063E4"/>
    <w:rsid w:val="00F06620"/>
    <w:rsid w:val="00F0780A"/>
    <w:rsid w:val="00F11697"/>
    <w:rsid w:val="00F11CBC"/>
    <w:rsid w:val="00F13B2B"/>
    <w:rsid w:val="00F15818"/>
    <w:rsid w:val="00F16ACE"/>
    <w:rsid w:val="00F1731A"/>
    <w:rsid w:val="00F173B9"/>
    <w:rsid w:val="00F20D4F"/>
    <w:rsid w:val="00F20FD0"/>
    <w:rsid w:val="00F22023"/>
    <w:rsid w:val="00F236FF"/>
    <w:rsid w:val="00F23883"/>
    <w:rsid w:val="00F25025"/>
    <w:rsid w:val="00F25B48"/>
    <w:rsid w:val="00F25BA5"/>
    <w:rsid w:val="00F32F7C"/>
    <w:rsid w:val="00F37548"/>
    <w:rsid w:val="00F37980"/>
    <w:rsid w:val="00F40855"/>
    <w:rsid w:val="00F44D78"/>
    <w:rsid w:val="00F44E71"/>
    <w:rsid w:val="00F463FE"/>
    <w:rsid w:val="00F47E38"/>
    <w:rsid w:val="00F50D40"/>
    <w:rsid w:val="00F53FBC"/>
    <w:rsid w:val="00F6356B"/>
    <w:rsid w:val="00F65169"/>
    <w:rsid w:val="00F70B6C"/>
    <w:rsid w:val="00F70F99"/>
    <w:rsid w:val="00F71608"/>
    <w:rsid w:val="00F733A2"/>
    <w:rsid w:val="00F73ED1"/>
    <w:rsid w:val="00F744BB"/>
    <w:rsid w:val="00F81141"/>
    <w:rsid w:val="00F82B88"/>
    <w:rsid w:val="00F840B3"/>
    <w:rsid w:val="00F8442B"/>
    <w:rsid w:val="00F857D8"/>
    <w:rsid w:val="00F87B8E"/>
    <w:rsid w:val="00F90A6D"/>
    <w:rsid w:val="00F93119"/>
    <w:rsid w:val="00F943D5"/>
    <w:rsid w:val="00F9708F"/>
    <w:rsid w:val="00F97D75"/>
    <w:rsid w:val="00FA0E96"/>
    <w:rsid w:val="00FA3522"/>
    <w:rsid w:val="00FA3CCA"/>
    <w:rsid w:val="00FA475B"/>
    <w:rsid w:val="00FA5ADD"/>
    <w:rsid w:val="00FA5BFB"/>
    <w:rsid w:val="00FA7467"/>
    <w:rsid w:val="00FB1852"/>
    <w:rsid w:val="00FB1C27"/>
    <w:rsid w:val="00FB207A"/>
    <w:rsid w:val="00FB3F87"/>
    <w:rsid w:val="00FB4945"/>
    <w:rsid w:val="00FB630A"/>
    <w:rsid w:val="00FB75E6"/>
    <w:rsid w:val="00FC145B"/>
    <w:rsid w:val="00FC2957"/>
    <w:rsid w:val="00FC3263"/>
    <w:rsid w:val="00FC34B6"/>
    <w:rsid w:val="00FC4D79"/>
    <w:rsid w:val="00FC65A0"/>
    <w:rsid w:val="00FD0D9D"/>
    <w:rsid w:val="00FD1485"/>
    <w:rsid w:val="00FD3E6E"/>
    <w:rsid w:val="00FD48B6"/>
    <w:rsid w:val="00FD4AF9"/>
    <w:rsid w:val="00FE0A3E"/>
    <w:rsid w:val="00FE4C84"/>
    <w:rsid w:val="00FE5F36"/>
    <w:rsid w:val="00FE6A35"/>
    <w:rsid w:val="00FE7F82"/>
    <w:rsid w:val="00FF0B9E"/>
    <w:rsid w:val="00FF3256"/>
    <w:rsid w:val="00FF57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8B618C"/>
  <w15:docId w15:val="{9F51057C-85B4-4337-8750-21F284B8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47460"/>
    <w:rPr>
      <w:rFonts w:ascii="Times New Roman" w:eastAsia="Times New Roman" w:hAnsi="Times New Roman"/>
      <w:sz w:val="24"/>
      <w:szCs w:val="24"/>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F012A4"/>
    <w:pPr>
      <w:tabs>
        <w:tab w:val="center" w:pos="4513"/>
        <w:tab w:val="right" w:pos="9026"/>
      </w:tabs>
    </w:pPr>
  </w:style>
  <w:style w:type="character" w:customStyle="1" w:styleId="AntratsDiagrama">
    <w:name w:val="Antraštės Diagrama"/>
    <w:link w:val="Antrats"/>
    <w:uiPriority w:val="99"/>
    <w:locked/>
    <w:rsid w:val="00F012A4"/>
    <w:rPr>
      <w:rFonts w:ascii="Times New Roman" w:hAnsi="Times New Roman" w:cs="Times New Roman"/>
      <w:sz w:val="24"/>
      <w:szCs w:val="24"/>
      <w:lang w:val="en-GB" w:eastAsia="en-US"/>
    </w:rPr>
  </w:style>
  <w:style w:type="paragraph" w:styleId="Porat">
    <w:name w:val="footer"/>
    <w:basedOn w:val="prastasis"/>
    <w:link w:val="PoratDiagrama"/>
    <w:uiPriority w:val="99"/>
    <w:rsid w:val="00F012A4"/>
    <w:pPr>
      <w:tabs>
        <w:tab w:val="center" w:pos="4513"/>
        <w:tab w:val="right" w:pos="9026"/>
      </w:tabs>
    </w:pPr>
  </w:style>
  <w:style w:type="character" w:customStyle="1" w:styleId="PoratDiagrama">
    <w:name w:val="Poraštė Diagrama"/>
    <w:link w:val="Porat"/>
    <w:uiPriority w:val="99"/>
    <w:locked/>
    <w:rsid w:val="00F012A4"/>
    <w:rPr>
      <w:rFonts w:ascii="Times New Roman" w:hAnsi="Times New Roman" w:cs="Times New Roman"/>
      <w:sz w:val="24"/>
      <w:szCs w:val="24"/>
      <w:lang w:val="en-GB" w:eastAsia="en-US"/>
    </w:r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2,Lentele"/>
    <w:basedOn w:val="prastasis"/>
    <w:link w:val="SraopastraipaDiagrama"/>
    <w:uiPriority w:val="34"/>
    <w:qFormat/>
    <w:rsid w:val="00EF4A28"/>
    <w:pPr>
      <w:ind w:left="720"/>
      <w:contextualSpacing/>
    </w:pPr>
    <w:rPr>
      <w:rFonts w:ascii="TimesLT" w:hAnsi="TimesLT"/>
      <w:szCs w:val="20"/>
      <w:lang w:val="en-US"/>
    </w:rPr>
  </w:style>
  <w:style w:type="paragraph" w:styleId="Debesliotekstas">
    <w:name w:val="Balloon Text"/>
    <w:basedOn w:val="prastasis"/>
    <w:link w:val="DebesliotekstasDiagrama"/>
    <w:uiPriority w:val="99"/>
    <w:semiHidden/>
    <w:unhideWhenUsed/>
    <w:rsid w:val="005A1222"/>
    <w:rPr>
      <w:rFonts w:ascii="Segoe UI" w:hAnsi="Segoe UI" w:cs="Segoe UI"/>
      <w:sz w:val="18"/>
      <w:szCs w:val="18"/>
    </w:rPr>
  </w:style>
  <w:style w:type="character" w:customStyle="1" w:styleId="DebesliotekstasDiagrama">
    <w:name w:val="Debesėlio tekstas Diagrama"/>
    <w:link w:val="Debesliotekstas"/>
    <w:uiPriority w:val="99"/>
    <w:semiHidden/>
    <w:rsid w:val="005A1222"/>
    <w:rPr>
      <w:rFonts w:ascii="Segoe UI" w:eastAsia="Times New Roman" w:hAnsi="Segoe UI" w:cs="Segoe UI"/>
      <w:sz w:val="18"/>
      <w:szCs w:val="18"/>
      <w:lang w:val="en-GB" w:eastAsia="en-US"/>
    </w:rPr>
  </w:style>
  <w:style w:type="paragraph" w:customStyle="1" w:styleId="Heading">
    <w:name w:val="Heading"/>
    <w:next w:val="Body2"/>
    <w:rsid w:val="00F40855"/>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eastAsia="en-US"/>
    </w:rPr>
  </w:style>
  <w:style w:type="paragraph" w:customStyle="1" w:styleId="Body2">
    <w:name w:val="Body 2"/>
    <w:rsid w:val="00F40855"/>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eastAsia="en-US"/>
    </w:rPr>
  </w:style>
  <w:style w:type="paragraph" w:customStyle="1" w:styleId="Body">
    <w:name w:val="Body"/>
    <w:rsid w:val="00F40855"/>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US" w:eastAsia="en-US"/>
    </w:rPr>
  </w:style>
  <w:style w:type="table" w:styleId="Lentelstinklelis">
    <w:name w:val="Table Grid"/>
    <w:basedOn w:val="prastojilentel"/>
    <w:uiPriority w:val="39"/>
    <w:locked/>
    <w:rsid w:val="00F40855"/>
    <w:pPr>
      <w:pBdr>
        <w:top w:val="nil"/>
        <w:left w:val="nil"/>
        <w:bottom w:val="nil"/>
        <w:right w:val="nil"/>
        <w:between w:val="nil"/>
        <w:bar w:val="nil"/>
      </w:pBdr>
    </w:pPr>
    <w:rPr>
      <w:rFonts w:ascii="Times New Roman" w:eastAsia="Arial Unicode MS" w:hAnsi="Times New Roman"/>
      <w:bdr w:val="ni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locked/>
    <w:rsid w:val="001F56A9"/>
    <w:rPr>
      <w:b/>
      <w:bCs/>
    </w:rPr>
  </w:style>
  <w:style w:type="paragraph" w:styleId="Betarp">
    <w:name w:val="No Spacing"/>
    <w:link w:val="BetarpDiagrama"/>
    <w:uiPriority w:val="1"/>
    <w:qFormat/>
    <w:rsid w:val="00562CB7"/>
    <w:rPr>
      <w:rFonts w:ascii="Times New Roman" w:eastAsia="Times New Roman" w:hAnsi="Times New Roman"/>
      <w:sz w:val="22"/>
      <w:szCs w:val="22"/>
    </w:rPr>
  </w:style>
  <w:style w:type="character" w:customStyle="1" w:styleId="Bodytext2">
    <w:name w:val="Body text (2)_"/>
    <w:link w:val="Bodytext20"/>
    <w:uiPriority w:val="99"/>
    <w:locked/>
    <w:rsid w:val="00562CB7"/>
    <w:rPr>
      <w:sz w:val="19"/>
      <w:shd w:val="clear" w:color="auto" w:fill="FFFFFF"/>
    </w:rPr>
  </w:style>
  <w:style w:type="paragraph" w:customStyle="1" w:styleId="Bodytext20">
    <w:name w:val="Body text (2)"/>
    <w:basedOn w:val="prastasis"/>
    <w:link w:val="Bodytext2"/>
    <w:uiPriority w:val="99"/>
    <w:rsid w:val="00562CB7"/>
    <w:pPr>
      <w:widowControl w:val="0"/>
      <w:shd w:val="clear" w:color="auto" w:fill="FFFFFF"/>
      <w:spacing w:before="120" w:after="180" w:line="240" w:lineRule="atLeast"/>
      <w:jc w:val="both"/>
    </w:pPr>
    <w:rPr>
      <w:rFonts w:ascii="Calibri" w:eastAsia="Calibri" w:hAnsi="Calibri"/>
      <w:sz w:val="19"/>
      <w:szCs w:val="20"/>
      <w:lang w:eastAsia="lt-LT"/>
    </w:rPr>
  </w:style>
  <w:style w:type="character" w:customStyle="1" w:styleId="BetarpDiagrama">
    <w:name w:val="Be tarpų Diagrama"/>
    <w:link w:val="Betarp"/>
    <w:uiPriority w:val="1"/>
    <w:locked/>
    <w:rsid w:val="00562CB7"/>
    <w:rPr>
      <w:rFonts w:ascii="Times New Roman" w:eastAsia="Times New Roman" w:hAnsi="Times New Roman"/>
      <w:sz w:val="22"/>
      <w:szCs w:val="22"/>
    </w:rPr>
  </w:style>
  <w:style w:type="paragraph" w:customStyle="1" w:styleId="Default">
    <w:name w:val="Default"/>
    <w:rsid w:val="00562CB7"/>
    <w:pPr>
      <w:autoSpaceDE w:val="0"/>
      <w:autoSpaceDN w:val="0"/>
      <w:adjustRightInd w:val="0"/>
    </w:pPr>
    <w:rPr>
      <w:rFonts w:ascii="Tahoma" w:eastAsia="Times New Roman" w:hAnsi="Tahoma" w:cs="Tahoma"/>
      <w:color w:val="000000"/>
      <w:sz w:val="24"/>
      <w:szCs w:val="24"/>
      <w:lang w:eastAsia="en-US"/>
    </w:rPr>
  </w:style>
  <w:style w:type="character" w:styleId="Komentaronuoroda">
    <w:name w:val="annotation reference"/>
    <w:basedOn w:val="Numatytasispastraiposriftas"/>
    <w:uiPriority w:val="99"/>
    <w:semiHidden/>
    <w:unhideWhenUsed/>
    <w:rsid w:val="00294FA4"/>
    <w:rPr>
      <w:sz w:val="16"/>
      <w:szCs w:val="16"/>
    </w:rPr>
  </w:style>
  <w:style w:type="paragraph" w:styleId="Komentarotekstas">
    <w:name w:val="annotation text"/>
    <w:basedOn w:val="prastasis"/>
    <w:link w:val="KomentarotekstasDiagrama"/>
    <w:uiPriority w:val="99"/>
    <w:unhideWhenUsed/>
    <w:rsid w:val="00294FA4"/>
    <w:rPr>
      <w:sz w:val="20"/>
      <w:szCs w:val="20"/>
    </w:rPr>
  </w:style>
  <w:style w:type="character" w:customStyle="1" w:styleId="KomentarotekstasDiagrama">
    <w:name w:val="Komentaro tekstas Diagrama"/>
    <w:basedOn w:val="Numatytasispastraiposriftas"/>
    <w:link w:val="Komentarotekstas"/>
    <w:uiPriority w:val="99"/>
    <w:rsid w:val="00294FA4"/>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294FA4"/>
    <w:rPr>
      <w:b/>
      <w:bCs/>
    </w:rPr>
  </w:style>
  <w:style w:type="character" w:customStyle="1" w:styleId="KomentarotemaDiagrama">
    <w:name w:val="Komentaro tema Diagrama"/>
    <w:basedOn w:val="KomentarotekstasDiagrama"/>
    <w:link w:val="Komentarotema"/>
    <w:uiPriority w:val="99"/>
    <w:semiHidden/>
    <w:rsid w:val="00294FA4"/>
    <w:rPr>
      <w:rFonts w:ascii="Times New Roman" w:eastAsia="Times New Roman" w:hAnsi="Times New Roman"/>
      <w:b/>
      <w:bCs/>
      <w:lang w:eastAsia="en-US"/>
    </w:r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uiPriority w:val="34"/>
    <w:qFormat/>
    <w:locked/>
    <w:rsid w:val="0029205B"/>
    <w:rPr>
      <w:rFonts w:ascii="TimesLT" w:eastAsia="Times New Roman" w:hAnsi="TimesLT"/>
      <w:sz w:val="24"/>
      <w:lang w:val="en-US" w:eastAsia="en-US"/>
    </w:rPr>
  </w:style>
  <w:style w:type="paragraph" w:customStyle="1" w:styleId="Standard">
    <w:name w:val="Standard"/>
    <w:qFormat/>
    <w:rsid w:val="004603EF"/>
    <w:pPr>
      <w:suppressAutoHyphens/>
      <w:autoSpaceDN w:val="0"/>
      <w:textAlignment w:val="baseline"/>
    </w:pPr>
    <w:rPr>
      <w:rFonts w:ascii="Liberation Serif" w:eastAsia="NSimSun" w:hAnsi="Liberation Serif" w:cs="Lucida Sans"/>
      <w:kern w:val="3"/>
      <w:sz w:val="24"/>
      <w:szCs w:val="24"/>
      <w:lang w:val="en-US" w:eastAsia="zh-CN" w:bidi="hi-IN"/>
    </w:rPr>
  </w:style>
  <w:style w:type="paragraph" w:customStyle="1" w:styleId="1LaikopressC0">
    <w:name w:val="1: Laiško press C0"/>
    <w:basedOn w:val="prastasis"/>
    <w:rsid w:val="000D28B0"/>
    <w:rPr>
      <w:rFonts w:ascii="Arial" w:eastAsia="MS Mincho" w:hAnsi="Arial"/>
      <w:kern w:val="28"/>
      <w:sz w:val="22"/>
      <w:szCs w:val="20"/>
    </w:rPr>
  </w:style>
  <w:style w:type="character" w:styleId="Emfaz">
    <w:name w:val="Emphasis"/>
    <w:basedOn w:val="Numatytasispastraiposriftas"/>
    <w:uiPriority w:val="20"/>
    <w:qFormat/>
    <w:locked/>
    <w:rsid w:val="009229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72543">
      <w:bodyDiv w:val="1"/>
      <w:marLeft w:val="0"/>
      <w:marRight w:val="0"/>
      <w:marTop w:val="0"/>
      <w:marBottom w:val="0"/>
      <w:divBdr>
        <w:top w:val="none" w:sz="0" w:space="0" w:color="auto"/>
        <w:left w:val="none" w:sz="0" w:space="0" w:color="auto"/>
        <w:bottom w:val="none" w:sz="0" w:space="0" w:color="auto"/>
        <w:right w:val="none" w:sz="0" w:space="0" w:color="auto"/>
      </w:divBdr>
    </w:div>
    <w:div w:id="1338574658">
      <w:marLeft w:val="0"/>
      <w:marRight w:val="0"/>
      <w:marTop w:val="0"/>
      <w:marBottom w:val="0"/>
      <w:divBdr>
        <w:top w:val="none" w:sz="0" w:space="0" w:color="auto"/>
        <w:left w:val="none" w:sz="0" w:space="0" w:color="auto"/>
        <w:bottom w:val="none" w:sz="0" w:space="0" w:color="auto"/>
        <w:right w:val="none" w:sz="0" w:space="0" w:color="auto"/>
      </w:divBdr>
    </w:div>
    <w:div w:id="1338574659">
      <w:marLeft w:val="0"/>
      <w:marRight w:val="0"/>
      <w:marTop w:val="0"/>
      <w:marBottom w:val="0"/>
      <w:divBdr>
        <w:top w:val="none" w:sz="0" w:space="0" w:color="auto"/>
        <w:left w:val="none" w:sz="0" w:space="0" w:color="auto"/>
        <w:bottom w:val="none" w:sz="0" w:space="0" w:color="auto"/>
        <w:right w:val="none" w:sz="0" w:space="0" w:color="auto"/>
      </w:divBdr>
    </w:div>
    <w:div w:id="1338574660">
      <w:marLeft w:val="0"/>
      <w:marRight w:val="0"/>
      <w:marTop w:val="0"/>
      <w:marBottom w:val="0"/>
      <w:divBdr>
        <w:top w:val="none" w:sz="0" w:space="0" w:color="auto"/>
        <w:left w:val="none" w:sz="0" w:space="0" w:color="auto"/>
        <w:bottom w:val="none" w:sz="0" w:space="0" w:color="auto"/>
        <w:right w:val="none" w:sz="0" w:space="0" w:color="auto"/>
      </w:divBdr>
    </w:div>
    <w:div w:id="1338574661">
      <w:marLeft w:val="0"/>
      <w:marRight w:val="0"/>
      <w:marTop w:val="0"/>
      <w:marBottom w:val="0"/>
      <w:divBdr>
        <w:top w:val="none" w:sz="0" w:space="0" w:color="auto"/>
        <w:left w:val="none" w:sz="0" w:space="0" w:color="auto"/>
        <w:bottom w:val="none" w:sz="0" w:space="0" w:color="auto"/>
        <w:right w:val="none" w:sz="0" w:space="0" w:color="auto"/>
      </w:divBdr>
    </w:div>
    <w:div w:id="1338574662">
      <w:marLeft w:val="0"/>
      <w:marRight w:val="0"/>
      <w:marTop w:val="0"/>
      <w:marBottom w:val="0"/>
      <w:divBdr>
        <w:top w:val="none" w:sz="0" w:space="0" w:color="auto"/>
        <w:left w:val="none" w:sz="0" w:space="0" w:color="auto"/>
        <w:bottom w:val="none" w:sz="0" w:space="0" w:color="auto"/>
        <w:right w:val="none" w:sz="0" w:space="0" w:color="auto"/>
      </w:divBdr>
    </w:div>
    <w:div w:id="185010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BD502-DAF1-4218-94DB-ACE25BD27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13193</Words>
  <Characters>7521</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dc:creator>
  <cp:keywords/>
  <dc:description/>
  <cp:lastModifiedBy>Gintautė Kriaučiūnė</cp:lastModifiedBy>
  <cp:revision>16</cp:revision>
  <cp:lastPrinted>2026-10-13T13:10:00Z</cp:lastPrinted>
  <dcterms:created xsi:type="dcterms:W3CDTF">2026-10-15T13:29:00Z</dcterms:created>
  <dcterms:modified xsi:type="dcterms:W3CDTF">2026-10-26T06:54:00Z</dcterms:modified>
</cp:coreProperties>
</file>