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AD71D" w14:textId="77777777" w:rsidR="005C614B" w:rsidRPr="005C614B" w:rsidRDefault="00017184" w:rsidP="005C614B">
      <w:pPr>
        <w:spacing w:after="0"/>
        <w:ind w:right="-1165"/>
        <w:jc w:val="right"/>
        <w:rPr>
          <w:rFonts w:ascii="Times New Roman" w:eastAsia="Times New Roman" w:hAnsi="Times New Roman" w:cs="Times New Roman"/>
          <w:i/>
          <w:iCs/>
          <w:color w:val="000000" w:themeColor="text1"/>
          <w:sz w:val="24"/>
          <w:szCs w:val="24"/>
        </w:rPr>
      </w:pPr>
      <w:r w:rsidRPr="004C266C">
        <w:rPr>
          <w:rFonts w:ascii="Times New Roman" w:eastAsia="Times New Roman" w:hAnsi="Times New Roman" w:cs="Times New Roman"/>
          <w:i/>
          <w:iCs/>
          <w:color w:val="000000" w:themeColor="text1"/>
          <w:sz w:val="24"/>
          <w:szCs w:val="24"/>
        </w:rPr>
        <w:t xml:space="preserve"> </w:t>
      </w:r>
      <w:r w:rsidR="005C614B" w:rsidRPr="005C614B">
        <w:rPr>
          <w:rFonts w:ascii="Times New Roman" w:eastAsia="Times New Roman" w:hAnsi="Times New Roman" w:cs="Times New Roman"/>
          <w:i/>
          <w:iCs/>
          <w:color w:val="000000" w:themeColor="text1"/>
          <w:sz w:val="24"/>
          <w:szCs w:val="24"/>
        </w:rPr>
        <w:t>Konkurso sąlygų</w:t>
      </w:r>
    </w:p>
    <w:p w14:paraId="292ED0B8" w14:textId="742B2F8D" w:rsidR="002F375E" w:rsidRPr="004C266C" w:rsidRDefault="005C614B" w:rsidP="005C614B">
      <w:pPr>
        <w:spacing w:after="0"/>
        <w:ind w:right="-1165"/>
        <w:jc w:val="right"/>
        <w:rPr>
          <w:rFonts w:ascii="Times New Roman" w:hAnsi="Times New Roman" w:cs="Times New Roman"/>
          <w:i/>
          <w:iCs/>
          <w:color w:val="000000" w:themeColor="text1"/>
          <w:sz w:val="24"/>
          <w:szCs w:val="24"/>
        </w:rPr>
      </w:pPr>
      <w:r w:rsidRPr="005C614B">
        <w:rPr>
          <w:rFonts w:ascii="Times New Roman" w:eastAsia="Times New Roman" w:hAnsi="Times New Roman" w:cs="Times New Roman"/>
          <w:i/>
          <w:iCs/>
          <w:color w:val="000000" w:themeColor="text1"/>
          <w:sz w:val="24"/>
          <w:szCs w:val="24"/>
        </w:rPr>
        <w:t>2 priedas</w:t>
      </w:r>
      <w:r w:rsidR="00017184" w:rsidRPr="004C266C">
        <w:rPr>
          <w:rFonts w:ascii="Times New Roman" w:eastAsia="Times New Roman" w:hAnsi="Times New Roman" w:cs="Times New Roman"/>
          <w:i/>
          <w:iCs/>
          <w:color w:val="000000" w:themeColor="text1"/>
          <w:sz w:val="24"/>
          <w:szCs w:val="24"/>
        </w:rPr>
        <w:t xml:space="preserve">  </w:t>
      </w:r>
    </w:p>
    <w:p w14:paraId="0409DFFD" w14:textId="77777777" w:rsidR="004C71C6" w:rsidRPr="004C266C" w:rsidRDefault="004C71C6" w:rsidP="002F375E">
      <w:pPr>
        <w:suppressAutoHyphens/>
        <w:autoSpaceDE w:val="0"/>
        <w:autoSpaceDN w:val="0"/>
        <w:adjustRightInd w:val="0"/>
        <w:spacing w:after="0" w:line="240" w:lineRule="auto"/>
        <w:ind w:right="142"/>
        <w:textAlignment w:val="center"/>
        <w:rPr>
          <w:rFonts w:ascii="Times New Roman" w:eastAsia="Times New Roman" w:hAnsi="Times New Roman" w:cs="Times New Roman"/>
          <w:color w:val="000000" w:themeColor="text1"/>
        </w:rPr>
      </w:pPr>
    </w:p>
    <w:p w14:paraId="7637E29F" w14:textId="754D79FF" w:rsidR="00221969" w:rsidRPr="004C266C" w:rsidRDefault="00BB177C" w:rsidP="000D5098">
      <w:pPr>
        <w:tabs>
          <w:tab w:val="left" w:pos="2940"/>
          <w:tab w:val="left" w:pos="5245"/>
        </w:tabs>
        <w:spacing w:after="0" w:line="240" w:lineRule="auto"/>
        <w:jc w:val="center"/>
        <w:rPr>
          <w:rFonts w:ascii="Times New Roman" w:hAnsi="Times New Roman" w:cs="Times New Roman"/>
          <w:b/>
          <w:bCs/>
          <w:color w:val="000000" w:themeColor="text1"/>
          <w:sz w:val="24"/>
          <w:szCs w:val="24"/>
        </w:rPr>
      </w:pPr>
      <w:r w:rsidRPr="004C266C">
        <w:rPr>
          <w:rFonts w:ascii="Times New Roman" w:eastAsia="Times New Roman" w:hAnsi="Times New Roman" w:cs="Times New Roman"/>
          <w:b/>
          <w:bCs/>
          <w:color w:val="000000" w:themeColor="text1"/>
          <w:sz w:val="24"/>
          <w:szCs w:val="24"/>
        </w:rPr>
        <w:t>PLASTIKINI</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xml:space="preserve"> LANG</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DUR</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STIKLO PAKET</w:t>
      </w:r>
      <w:r w:rsidRPr="004C266C">
        <w:rPr>
          <w:rFonts w:ascii="Times New Roman" w:hAnsi="Times New Roman" w:cs="Times New Roman"/>
          <w:b/>
          <w:bCs/>
          <w:color w:val="000000" w:themeColor="text1"/>
          <w:sz w:val="24"/>
          <w:szCs w:val="24"/>
        </w:rPr>
        <w:t>Ų</w:t>
      </w:r>
      <w:r w:rsidRPr="004C266C">
        <w:rPr>
          <w:rFonts w:ascii="Times New Roman" w:eastAsia="Times New Roman" w:hAnsi="Times New Roman" w:cs="Times New Roman"/>
          <w:b/>
          <w:bCs/>
          <w:color w:val="000000" w:themeColor="text1"/>
          <w:sz w:val="24"/>
          <w:szCs w:val="24"/>
        </w:rPr>
        <w:t xml:space="preserve"> IR </w:t>
      </w:r>
      <w:r w:rsidRPr="004C266C">
        <w:rPr>
          <w:rFonts w:ascii="Times New Roman" w:hAnsi="Times New Roman" w:cs="Times New Roman"/>
          <w:b/>
          <w:bCs/>
          <w:color w:val="000000" w:themeColor="text1"/>
          <w:sz w:val="24"/>
          <w:szCs w:val="24"/>
        </w:rPr>
        <w:t>SUSIJUSIŲ</w:t>
      </w:r>
      <w:r w:rsidRPr="004C266C">
        <w:rPr>
          <w:rFonts w:ascii="Times New Roman" w:eastAsia="Times New Roman" w:hAnsi="Times New Roman" w:cs="Times New Roman"/>
          <w:b/>
          <w:bCs/>
          <w:color w:val="000000" w:themeColor="text1"/>
          <w:sz w:val="24"/>
          <w:szCs w:val="24"/>
        </w:rPr>
        <w:t xml:space="preserve"> GAMINI</w:t>
      </w:r>
      <w:r w:rsidRPr="004C266C">
        <w:rPr>
          <w:rFonts w:ascii="Times New Roman" w:hAnsi="Times New Roman" w:cs="Times New Roman"/>
          <w:b/>
          <w:bCs/>
          <w:color w:val="000000" w:themeColor="text1"/>
          <w:sz w:val="24"/>
          <w:szCs w:val="24"/>
        </w:rPr>
        <w:t>Ų (</w:t>
      </w:r>
      <w:r w:rsidRPr="004C266C">
        <w:rPr>
          <w:rFonts w:ascii="Times New Roman" w:hAnsi="Times New Roman" w:cs="Times New Roman"/>
          <w:b/>
          <w:bCs/>
          <w:i/>
          <w:iCs/>
          <w:color w:val="000000" w:themeColor="text1"/>
          <w:sz w:val="24"/>
          <w:szCs w:val="24"/>
        </w:rPr>
        <w:t>BE MONTAVIMO</w:t>
      </w:r>
      <w:r w:rsidRPr="004C266C">
        <w:rPr>
          <w:rFonts w:ascii="Times New Roman" w:hAnsi="Times New Roman" w:cs="Times New Roman"/>
          <w:b/>
          <w:bCs/>
          <w:color w:val="000000" w:themeColor="text1"/>
          <w:sz w:val="24"/>
          <w:szCs w:val="24"/>
        </w:rPr>
        <w:t>)</w:t>
      </w:r>
    </w:p>
    <w:p w14:paraId="4B569410" w14:textId="73264780" w:rsidR="00BB177C" w:rsidRPr="004C266C" w:rsidRDefault="00BB177C" w:rsidP="00BB177C">
      <w:pPr>
        <w:tabs>
          <w:tab w:val="left" w:pos="2940"/>
          <w:tab w:val="left" w:pos="5245"/>
        </w:tabs>
        <w:spacing w:after="0" w:line="240" w:lineRule="auto"/>
        <w:jc w:val="center"/>
        <w:rPr>
          <w:rFonts w:ascii="Times New Roman" w:eastAsia="Times New Roman" w:hAnsi="Times New Roman" w:cs="Times New Roman"/>
          <w:b/>
          <w:color w:val="000000" w:themeColor="text1"/>
          <w:sz w:val="24"/>
          <w:szCs w:val="24"/>
          <w:lang w:eastAsia="lt-LT"/>
        </w:rPr>
      </w:pPr>
      <w:r w:rsidRPr="004C266C">
        <w:rPr>
          <w:rFonts w:ascii="Times New Roman" w:hAnsi="Times New Roman" w:cs="Times New Roman"/>
          <w:b/>
          <w:color w:val="000000" w:themeColor="text1"/>
          <w:sz w:val="24"/>
          <w:szCs w:val="24"/>
        </w:rPr>
        <w:t>TECHNINĖ SPECIFIKACIJA</w:t>
      </w:r>
    </w:p>
    <w:p w14:paraId="6254E66F" w14:textId="44E28B88" w:rsidR="00D72EC5" w:rsidRPr="004C266C" w:rsidRDefault="00D72EC5" w:rsidP="00820285">
      <w:pPr>
        <w:tabs>
          <w:tab w:val="left" w:pos="1134"/>
        </w:tabs>
        <w:spacing w:after="0" w:line="240" w:lineRule="auto"/>
        <w:jc w:val="center"/>
        <w:rPr>
          <w:rFonts w:ascii="Times New Roman" w:hAnsi="Times New Roman" w:cs="Times New Roman"/>
          <w:strike/>
          <w:color w:val="000000" w:themeColor="text1"/>
          <w:sz w:val="24"/>
          <w:szCs w:val="24"/>
        </w:rPr>
      </w:pPr>
    </w:p>
    <w:tbl>
      <w:tblPr>
        <w:tblStyle w:val="Lentelstinklelis"/>
        <w:tblW w:w="15163" w:type="dxa"/>
        <w:tblLayout w:type="fixed"/>
        <w:tblLook w:val="04A0" w:firstRow="1" w:lastRow="0" w:firstColumn="1" w:lastColumn="0" w:noHBand="0" w:noVBand="1"/>
      </w:tblPr>
      <w:tblGrid>
        <w:gridCol w:w="575"/>
        <w:gridCol w:w="3531"/>
        <w:gridCol w:w="709"/>
        <w:gridCol w:w="1134"/>
        <w:gridCol w:w="1453"/>
        <w:gridCol w:w="1293"/>
        <w:gridCol w:w="1294"/>
        <w:gridCol w:w="1293"/>
        <w:gridCol w:w="1294"/>
        <w:gridCol w:w="1293"/>
        <w:gridCol w:w="1294"/>
      </w:tblGrid>
      <w:tr w:rsidR="00D72EC5" w:rsidRPr="004C266C" w14:paraId="3DB1763A" w14:textId="77777777">
        <w:tc>
          <w:tcPr>
            <w:tcW w:w="575" w:type="dxa"/>
            <w:vMerge w:val="restart"/>
            <w:vAlign w:val="center"/>
          </w:tcPr>
          <w:p w14:paraId="6E191A4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Eil.</w:t>
            </w:r>
          </w:p>
          <w:p w14:paraId="5411C320"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Nr.</w:t>
            </w:r>
          </w:p>
        </w:tc>
        <w:tc>
          <w:tcPr>
            <w:tcW w:w="3531" w:type="dxa"/>
            <w:vMerge w:val="restart"/>
            <w:vAlign w:val="center"/>
          </w:tcPr>
          <w:p w14:paraId="487778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Prekės pavadinimas,</w:t>
            </w:r>
          </w:p>
          <w:p w14:paraId="2A5379E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aprašymas*</w:t>
            </w:r>
          </w:p>
        </w:tc>
        <w:tc>
          <w:tcPr>
            <w:tcW w:w="709" w:type="dxa"/>
            <w:vMerge w:val="restart"/>
            <w:vAlign w:val="center"/>
          </w:tcPr>
          <w:p w14:paraId="5F77CB3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Mato</w:t>
            </w:r>
          </w:p>
          <w:p w14:paraId="11BBB6F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vnt.</w:t>
            </w:r>
          </w:p>
        </w:tc>
        <w:tc>
          <w:tcPr>
            <w:tcW w:w="10348" w:type="dxa"/>
            <w:gridSpan w:val="8"/>
            <w:vAlign w:val="bottom"/>
          </w:tcPr>
          <w:p w14:paraId="69675EEC" w14:textId="1B1A2E06" w:rsidR="00D72EC5" w:rsidRPr="004C266C" w:rsidRDefault="00D72EC5">
            <w:pPr>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Preliminarūs </w:t>
            </w:r>
            <w:r w:rsidR="00737143" w:rsidRPr="004C266C">
              <w:rPr>
                <w:rFonts w:ascii="Times New Roman" w:hAnsi="Times New Roman" w:cs="Times New Roman"/>
                <w:color w:val="000000" w:themeColor="text1"/>
                <w:sz w:val="20"/>
                <w:szCs w:val="20"/>
              </w:rPr>
              <w:t>kalėjimų kiekiai</w:t>
            </w:r>
            <w:r w:rsidR="00BA7CD5">
              <w:rPr>
                <w:rFonts w:ascii="Times New Roman" w:hAnsi="Times New Roman" w:cs="Times New Roman"/>
                <w:color w:val="000000" w:themeColor="text1"/>
                <w:sz w:val="20"/>
                <w:szCs w:val="20"/>
              </w:rPr>
              <w:t xml:space="preserve"> </w:t>
            </w:r>
            <w:r w:rsidR="00BE5B3E">
              <w:rPr>
                <w:rFonts w:ascii="Times New Roman" w:hAnsi="Times New Roman" w:cs="Times New Roman"/>
                <w:color w:val="000000" w:themeColor="text1"/>
                <w:sz w:val="20"/>
                <w:szCs w:val="20"/>
              </w:rPr>
              <w:t>36 mėn</w:t>
            </w:r>
            <w:r w:rsidR="00004137">
              <w:rPr>
                <w:rFonts w:ascii="Times New Roman" w:hAnsi="Times New Roman" w:cs="Times New Roman"/>
                <w:color w:val="000000" w:themeColor="text1"/>
                <w:sz w:val="20"/>
                <w:szCs w:val="20"/>
              </w:rPr>
              <w:t>.</w:t>
            </w:r>
          </w:p>
        </w:tc>
      </w:tr>
      <w:tr w:rsidR="00D72EC5" w:rsidRPr="004C266C" w14:paraId="28D26857" w14:textId="77777777" w:rsidTr="00893C08">
        <w:trPr>
          <w:trHeight w:val="1087"/>
        </w:trPr>
        <w:tc>
          <w:tcPr>
            <w:tcW w:w="575" w:type="dxa"/>
            <w:vMerge/>
            <w:vAlign w:val="center"/>
          </w:tcPr>
          <w:p w14:paraId="5C11578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3531" w:type="dxa"/>
            <w:vMerge/>
            <w:vAlign w:val="center"/>
          </w:tcPr>
          <w:p w14:paraId="2057A252"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709" w:type="dxa"/>
            <w:vMerge/>
            <w:vAlign w:val="center"/>
          </w:tcPr>
          <w:p w14:paraId="5CFAFA2E" w14:textId="77777777" w:rsidR="00D72EC5" w:rsidRPr="004C266C" w:rsidRDefault="00D72EC5">
            <w:pPr>
              <w:jc w:val="center"/>
              <w:rPr>
                <w:rFonts w:ascii="Times New Roman" w:hAnsi="Times New Roman" w:cs="Times New Roman"/>
                <w:color w:val="000000" w:themeColor="text1"/>
                <w:sz w:val="20"/>
                <w:szCs w:val="20"/>
              </w:rPr>
            </w:pPr>
          </w:p>
        </w:tc>
        <w:tc>
          <w:tcPr>
            <w:tcW w:w="1134" w:type="dxa"/>
          </w:tcPr>
          <w:p w14:paraId="235CA11C"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Alytaus</w:t>
            </w:r>
          </w:p>
          <w:p w14:paraId="339D86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3D368E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p w14:paraId="7102732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0608F95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Marijampolės</w:t>
            </w:r>
          </w:p>
          <w:p w14:paraId="215315D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tc>
        <w:tc>
          <w:tcPr>
            <w:tcW w:w="1293" w:type="dxa"/>
          </w:tcPr>
          <w:p w14:paraId="0B7A982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Vilniaus</w:t>
            </w:r>
          </w:p>
          <w:p w14:paraId="792BD3F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tc>
        <w:tc>
          <w:tcPr>
            <w:tcW w:w="1294" w:type="dxa"/>
          </w:tcPr>
          <w:p w14:paraId="1A37DA62" w14:textId="77777777" w:rsidR="009A46C3"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Pravieniškių 1-as </w:t>
            </w:r>
          </w:p>
          <w:p w14:paraId="61B32696" w14:textId="2E212897" w:rsidR="00D72EC5" w:rsidRPr="004C266C" w:rsidRDefault="00D72EC5" w:rsidP="00893C08">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ir 2-as kalėjima</w:t>
            </w:r>
            <w:r w:rsidR="00893C08" w:rsidRPr="004C266C">
              <w:rPr>
                <w:rFonts w:ascii="Times New Roman" w:hAnsi="Times New Roman" w:cs="Times New Roman"/>
                <w:color w:val="000000" w:themeColor="text1"/>
                <w:sz w:val="20"/>
                <w:szCs w:val="20"/>
              </w:rPr>
              <w:t>i</w:t>
            </w:r>
          </w:p>
        </w:tc>
        <w:tc>
          <w:tcPr>
            <w:tcW w:w="1293" w:type="dxa"/>
          </w:tcPr>
          <w:p w14:paraId="30DC420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Panevėžio</w:t>
            </w:r>
          </w:p>
          <w:p w14:paraId="0CDDD1D9"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34C83A5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0073D509"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Kauno</w:t>
            </w:r>
          </w:p>
          <w:p w14:paraId="76C0662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4E1CB71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Technikos g. 37</w:t>
            </w:r>
          </w:p>
        </w:tc>
        <w:tc>
          <w:tcPr>
            <w:tcW w:w="1293" w:type="dxa"/>
          </w:tcPr>
          <w:p w14:paraId="3EA9FF7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Kauno</w:t>
            </w:r>
          </w:p>
          <w:p w14:paraId="1ABB7FC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Kalėjimas</w:t>
            </w:r>
          </w:p>
          <w:p w14:paraId="2622E56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Mickevičiaus g. 11</w:t>
            </w:r>
          </w:p>
        </w:tc>
        <w:tc>
          <w:tcPr>
            <w:tcW w:w="1294" w:type="dxa"/>
          </w:tcPr>
          <w:p w14:paraId="23C7FCB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Preliminarus kiekis </w:t>
            </w:r>
          </w:p>
          <w:p w14:paraId="6E4308CB" w14:textId="77777777" w:rsidR="00737143"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iš viso </w:t>
            </w:r>
          </w:p>
          <w:p w14:paraId="4A36867E" w14:textId="77153604"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w:t>
            </w:r>
            <w:r w:rsidR="00C42A86">
              <w:rPr>
                <w:rFonts w:ascii="Times New Roman" w:hAnsi="Times New Roman" w:cs="Times New Roman"/>
                <w:color w:val="000000" w:themeColor="text1"/>
                <w:sz w:val="20"/>
                <w:szCs w:val="20"/>
              </w:rPr>
              <w:t>6</w:t>
            </w:r>
            <w:r w:rsidRPr="004C266C">
              <w:rPr>
                <w:rFonts w:ascii="Times New Roman" w:hAnsi="Times New Roman" w:cs="Times New Roman"/>
                <w:color w:val="000000" w:themeColor="text1"/>
                <w:sz w:val="20"/>
                <w:szCs w:val="20"/>
              </w:rPr>
              <w:t xml:space="preserve"> m</w:t>
            </w:r>
            <w:r w:rsidR="001B5247">
              <w:rPr>
                <w:rFonts w:ascii="Times New Roman" w:hAnsi="Times New Roman" w:cs="Times New Roman"/>
                <w:color w:val="000000" w:themeColor="text1"/>
                <w:sz w:val="20"/>
                <w:szCs w:val="20"/>
              </w:rPr>
              <w:t>ėn.</w:t>
            </w:r>
          </w:p>
        </w:tc>
      </w:tr>
      <w:tr w:rsidR="00D6162D" w:rsidRPr="004C266C" w14:paraId="1DF4B507" w14:textId="77777777">
        <w:trPr>
          <w:trHeight w:val="4830"/>
        </w:trPr>
        <w:tc>
          <w:tcPr>
            <w:tcW w:w="575" w:type="dxa"/>
          </w:tcPr>
          <w:p w14:paraId="0C5FBCC7" w14:textId="77777777" w:rsidR="00D6162D" w:rsidRPr="004C266C" w:rsidRDefault="00D6162D">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p>
          <w:p w14:paraId="2AF99FE8" w14:textId="4DCA6ED1" w:rsidR="00D6162D" w:rsidRPr="004C266C" w:rsidRDefault="00D6162D">
            <w:pPr>
              <w:spacing w:after="0" w:line="240" w:lineRule="auto"/>
              <w:rPr>
                <w:rFonts w:ascii="Times New Roman" w:hAnsi="Times New Roman" w:cs="Times New Roman"/>
                <w:color w:val="000000" w:themeColor="text1"/>
                <w:sz w:val="20"/>
                <w:szCs w:val="20"/>
              </w:rPr>
            </w:pPr>
          </w:p>
        </w:tc>
        <w:tc>
          <w:tcPr>
            <w:tcW w:w="3531" w:type="dxa"/>
          </w:tcPr>
          <w:p w14:paraId="45785A01" w14:textId="77777777" w:rsidR="00D6162D" w:rsidRPr="004C266C" w:rsidRDefault="00D6162D">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Plastikinis langas (varstomas):</w:t>
            </w:r>
          </w:p>
          <w:p w14:paraId="660C6599" w14:textId="3A18F95F" w:rsidR="00D6162D" w:rsidRPr="004C266C" w:rsidRDefault="00D6162D" w:rsidP="00017184">
            <w:pPr>
              <w:spacing w:after="0" w:line="240" w:lineRule="auto"/>
              <w:jc w:val="both"/>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 Langas komplektuojamas su metaliniais apkaustais, varstymo mechanizmu, rankena, sandarinimo tarpinėmis ir kitais montavimui bei naudojimui reikalingais elementais. Spalva – balta. Lango konstrukcija, varstymo kryptis, matmenys – pagal užsakovo eskizą.</w:t>
            </w:r>
            <w:r w:rsidR="00017184" w:rsidRPr="004C266C">
              <w:rPr>
                <w:rFonts w:ascii="Times New Roman" w:hAnsi="Times New Roman" w:cs="Times New Roman"/>
                <w:color w:val="000000" w:themeColor="text1"/>
                <w:sz w:val="20"/>
                <w:szCs w:val="20"/>
              </w:rPr>
              <w:t xml:space="preserve"> </w:t>
            </w:r>
            <w:r w:rsidRPr="004C266C">
              <w:rPr>
                <w:rFonts w:ascii="Times New Roman" w:hAnsi="Times New Roman" w:cs="Times New Roman"/>
                <w:color w:val="000000" w:themeColor="text1"/>
                <w:sz w:val="20"/>
                <w:szCs w:val="20"/>
              </w:rPr>
              <w:t xml:space="preserve">Stiklo paketas 1 kameros, </w:t>
            </w:r>
            <w:r w:rsidRPr="004C266C">
              <w:rPr>
                <w:rFonts w:ascii="Times New Roman" w:hAnsi="Times New Roman" w:cs="Times New Roman"/>
                <w:b/>
                <w:bCs/>
                <w:color w:val="000000" w:themeColor="text1"/>
                <w:sz w:val="20"/>
                <w:szCs w:val="20"/>
              </w:rPr>
              <w:t>be montavimo.</w:t>
            </w:r>
          </w:p>
        </w:tc>
        <w:tc>
          <w:tcPr>
            <w:tcW w:w="709" w:type="dxa"/>
          </w:tcPr>
          <w:p w14:paraId="04A295F2" w14:textId="29C14887" w:rsidR="00D6162D" w:rsidRPr="004C266C" w:rsidRDefault="00D6162D">
            <w:pPr>
              <w:jc w:val="center"/>
              <w:rPr>
                <w:rFonts w:ascii="Times New Roman" w:hAnsi="Times New Roman" w:cs="Times New Roman"/>
                <w:color w:val="000000" w:themeColor="text1"/>
                <w:sz w:val="20"/>
                <w:szCs w:val="20"/>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3738E09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15</w:t>
            </w:r>
          </w:p>
          <w:p w14:paraId="6C5F25F3"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453" w:type="dxa"/>
          </w:tcPr>
          <w:p w14:paraId="193FCE98"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4E6D656E"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17</w:t>
            </w:r>
          </w:p>
          <w:p w14:paraId="3FE565AD"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5E7A6A20" w14:textId="77777777" w:rsidR="00D6162D" w:rsidRPr="004C266C" w:rsidRDefault="00D6162D">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1946240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32E097D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6D2E5D56"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7325EDEB"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32</w:t>
            </w:r>
          </w:p>
          <w:p w14:paraId="26BF8F9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r>
      <w:tr w:rsidR="00D6162D" w:rsidRPr="004C266C" w14:paraId="6127ED12" w14:textId="77777777" w:rsidTr="00AB6FE5">
        <w:trPr>
          <w:trHeight w:val="3534"/>
        </w:trPr>
        <w:tc>
          <w:tcPr>
            <w:tcW w:w="575" w:type="dxa"/>
          </w:tcPr>
          <w:p w14:paraId="3504E496" w14:textId="77777777" w:rsidR="00D6162D" w:rsidRPr="004C266C" w:rsidRDefault="00D6162D">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lastRenderedPageBreak/>
              <w:t>2.</w:t>
            </w:r>
          </w:p>
          <w:p w14:paraId="648686BB" w14:textId="0AC8FD6E" w:rsidR="00D6162D" w:rsidRPr="004C266C" w:rsidRDefault="00D6162D">
            <w:pPr>
              <w:spacing w:after="0" w:line="240" w:lineRule="auto"/>
              <w:rPr>
                <w:rFonts w:ascii="Times New Roman" w:hAnsi="Times New Roman" w:cs="Times New Roman"/>
                <w:color w:val="000000" w:themeColor="text1"/>
                <w:sz w:val="20"/>
                <w:szCs w:val="20"/>
              </w:rPr>
            </w:pPr>
          </w:p>
        </w:tc>
        <w:tc>
          <w:tcPr>
            <w:tcW w:w="3531" w:type="dxa"/>
          </w:tcPr>
          <w:p w14:paraId="17EB9651" w14:textId="77777777"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Plastikinis langas (nevarstomas):</w:t>
            </w:r>
          </w:p>
          <w:p w14:paraId="3EF1220B" w14:textId="78EEB46E"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color w:val="000000" w:themeColor="text1"/>
                <w:sz w:val="20"/>
                <w:szCs w:val="20"/>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 Spalva – balta. Lango konstrukcija, matmenys – pagal užsakovo eskizą.</w:t>
            </w:r>
          </w:p>
          <w:p w14:paraId="43F267DC" w14:textId="62C138E9" w:rsidR="00D6162D" w:rsidRPr="004C266C" w:rsidRDefault="00D6162D" w:rsidP="00AB6FE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color w:val="000000" w:themeColor="text1"/>
                <w:sz w:val="20"/>
                <w:szCs w:val="20"/>
              </w:rPr>
              <w:t xml:space="preserve">Stiklo paketas 1 kameros, </w:t>
            </w:r>
            <w:r w:rsidRPr="004C266C">
              <w:rPr>
                <w:rFonts w:ascii="Times New Roman" w:hAnsi="Times New Roman" w:cs="Times New Roman"/>
                <w:b/>
                <w:bCs/>
                <w:color w:val="000000" w:themeColor="text1"/>
                <w:sz w:val="20"/>
                <w:szCs w:val="20"/>
              </w:rPr>
              <w:t>be montavimo.</w:t>
            </w:r>
          </w:p>
        </w:tc>
        <w:tc>
          <w:tcPr>
            <w:tcW w:w="709" w:type="dxa"/>
          </w:tcPr>
          <w:p w14:paraId="458732DF" w14:textId="69575A8E" w:rsidR="00D6162D" w:rsidRPr="004C266C" w:rsidRDefault="00D6162D">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30684A39"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p w14:paraId="6EB7679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453" w:type="dxa"/>
          </w:tcPr>
          <w:p w14:paraId="0D0D9F6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5EA968B8"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24233210" w14:textId="77777777" w:rsidR="00D6162D" w:rsidRPr="004C266C" w:rsidRDefault="00D6162D">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754453C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594EA31A"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3" w:type="dxa"/>
          </w:tcPr>
          <w:p w14:paraId="38D40412"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c>
          <w:tcPr>
            <w:tcW w:w="1294" w:type="dxa"/>
          </w:tcPr>
          <w:p w14:paraId="02ECCB92" w14:textId="77777777" w:rsidR="00D6162D" w:rsidRPr="004C266C" w:rsidRDefault="00D6162D">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p w14:paraId="38AD0865" w14:textId="77777777" w:rsidR="00D6162D" w:rsidRPr="004C266C" w:rsidRDefault="00D6162D">
            <w:pPr>
              <w:spacing w:after="0" w:line="240" w:lineRule="auto"/>
              <w:jc w:val="center"/>
              <w:rPr>
                <w:rFonts w:ascii="Times New Roman" w:hAnsi="Times New Roman" w:cs="Times New Roman"/>
                <w:color w:val="000000" w:themeColor="text1"/>
                <w:sz w:val="20"/>
                <w:szCs w:val="20"/>
              </w:rPr>
            </w:pPr>
          </w:p>
        </w:tc>
      </w:tr>
      <w:tr w:rsidR="00384C99" w:rsidRPr="004C266C" w14:paraId="4C477F4C" w14:textId="77777777" w:rsidTr="00384C99">
        <w:trPr>
          <w:trHeight w:val="3450"/>
        </w:trPr>
        <w:tc>
          <w:tcPr>
            <w:tcW w:w="575" w:type="dxa"/>
          </w:tcPr>
          <w:p w14:paraId="761A8B5F" w14:textId="0BD2662D" w:rsidR="00384C99"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3</w:t>
            </w:r>
            <w:r w:rsidR="00384C99" w:rsidRPr="00304B3F">
              <w:rPr>
                <w:rFonts w:ascii="Times New Roman" w:hAnsi="Times New Roman" w:cs="Times New Roman"/>
                <w:color w:val="000000" w:themeColor="text1"/>
                <w:sz w:val="20"/>
                <w:szCs w:val="20"/>
              </w:rPr>
              <w:t>.</w:t>
            </w:r>
          </w:p>
          <w:p w14:paraId="2690041C" w14:textId="454C42F1" w:rsidR="00384C99" w:rsidRPr="00304B3F" w:rsidRDefault="00384C99" w:rsidP="00267385">
            <w:pPr>
              <w:spacing w:after="0" w:line="240" w:lineRule="auto"/>
              <w:rPr>
                <w:rFonts w:ascii="Times New Roman" w:hAnsi="Times New Roman" w:cs="Times New Roman"/>
                <w:color w:val="000000" w:themeColor="text1"/>
                <w:sz w:val="20"/>
                <w:szCs w:val="20"/>
              </w:rPr>
            </w:pPr>
          </w:p>
        </w:tc>
        <w:tc>
          <w:tcPr>
            <w:tcW w:w="3531" w:type="dxa"/>
          </w:tcPr>
          <w:p w14:paraId="7DFA75AB" w14:textId="77777777" w:rsidR="00384C99" w:rsidRPr="00304B3F" w:rsidRDefault="00384C99">
            <w:pPr>
              <w:spacing w:after="0" w:line="240" w:lineRule="auto"/>
              <w:jc w:val="both"/>
              <w:rPr>
                <w:rFonts w:ascii="Times New Roman" w:hAnsi="Times New Roman" w:cs="Times New Roman"/>
                <w:b/>
                <w:bCs/>
                <w:color w:val="000000" w:themeColor="text1"/>
                <w:sz w:val="20"/>
                <w:szCs w:val="20"/>
              </w:rPr>
            </w:pPr>
            <w:r w:rsidRPr="00304B3F">
              <w:rPr>
                <w:rFonts w:ascii="Times New Roman" w:hAnsi="Times New Roman" w:cs="Times New Roman"/>
                <w:b/>
                <w:bCs/>
                <w:color w:val="000000" w:themeColor="text1"/>
                <w:sz w:val="20"/>
                <w:szCs w:val="20"/>
              </w:rPr>
              <w:t>Plastikinės vidinės durys su užpildu:</w:t>
            </w:r>
          </w:p>
          <w:p w14:paraId="0C81169D" w14:textId="7FD27731" w:rsidR="00384C99" w:rsidRPr="00304B3F" w:rsidRDefault="00384C99" w:rsidP="00384C99">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 xml:space="preserve">Durys iš PVC profilio: su užpildu, ne mažiau kaip 5 kamerų, armuotas cinkuoto plieno profiliais. Profiliams negali būti naudojami švino pagrindu pagaminti stabilizatoriai. Užpildas – ne mažesnio kaip 24 mm storio. Užraktas metalinis. Durys komplektuojamos su vyriais, rankena, cilindru, sandarinimo tarpinėmis ir kitais montavimui bei naudojimui reikalingais elementais. Spalva – balta. Durų konstrukcija, varstymo kryptis, matmenys – pagal užsakovo eskizą. Plastikinės vidinės durys su užpildu, </w:t>
            </w:r>
            <w:r w:rsidRPr="00304B3F">
              <w:rPr>
                <w:rFonts w:ascii="Times New Roman" w:hAnsi="Times New Roman" w:cs="Times New Roman"/>
                <w:b/>
                <w:bCs/>
                <w:color w:val="000000" w:themeColor="text1"/>
                <w:sz w:val="20"/>
                <w:szCs w:val="20"/>
              </w:rPr>
              <w:t>be montavimo.</w:t>
            </w:r>
          </w:p>
        </w:tc>
        <w:tc>
          <w:tcPr>
            <w:tcW w:w="709" w:type="dxa"/>
          </w:tcPr>
          <w:p w14:paraId="4F4D3151" w14:textId="5EDE61E7" w:rsidR="00384C99" w:rsidRPr="004C266C" w:rsidRDefault="00384C99" w:rsidP="0026738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F69D7AD"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453" w:type="dxa"/>
          </w:tcPr>
          <w:p w14:paraId="7A83ED39"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293" w:type="dxa"/>
          </w:tcPr>
          <w:p w14:paraId="6B950778" w14:textId="77777777" w:rsidR="00384C99" w:rsidRPr="004C266C" w:rsidRDefault="00384C99" w:rsidP="00384C99">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p w14:paraId="32309AB2" w14:textId="77777777" w:rsidR="00384C99" w:rsidRPr="004C266C" w:rsidRDefault="00384C99" w:rsidP="00384C99">
            <w:pPr>
              <w:spacing w:after="0" w:line="240" w:lineRule="auto"/>
              <w:jc w:val="center"/>
              <w:rPr>
                <w:rFonts w:ascii="Times New Roman" w:hAnsi="Times New Roman" w:cs="Times New Roman"/>
                <w:color w:val="000000" w:themeColor="text1"/>
                <w:sz w:val="20"/>
                <w:szCs w:val="20"/>
              </w:rPr>
            </w:pPr>
          </w:p>
        </w:tc>
        <w:tc>
          <w:tcPr>
            <w:tcW w:w="1294" w:type="dxa"/>
          </w:tcPr>
          <w:p w14:paraId="0DAB633A" w14:textId="77777777" w:rsidR="00384C99" w:rsidRPr="004C266C" w:rsidRDefault="00384C99">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030A6345" w14:textId="77777777" w:rsidR="00384C99" w:rsidRPr="004C266C" w:rsidRDefault="00384C99">
            <w:pPr>
              <w:spacing w:after="0" w:line="240" w:lineRule="auto"/>
              <w:jc w:val="center"/>
              <w:rPr>
                <w:rFonts w:ascii="Times New Roman" w:hAnsi="Times New Roman" w:cs="Times New Roman"/>
                <w:color w:val="000000" w:themeColor="text1"/>
                <w:sz w:val="20"/>
                <w:szCs w:val="20"/>
              </w:rPr>
            </w:pPr>
          </w:p>
        </w:tc>
        <w:tc>
          <w:tcPr>
            <w:tcW w:w="1294" w:type="dxa"/>
          </w:tcPr>
          <w:p w14:paraId="0D44B43E"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p w14:paraId="408EEE36"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c>
          <w:tcPr>
            <w:tcW w:w="1293" w:type="dxa"/>
          </w:tcPr>
          <w:p w14:paraId="32939E7A"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p w14:paraId="46556489"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c>
          <w:tcPr>
            <w:tcW w:w="1294" w:type="dxa"/>
          </w:tcPr>
          <w:p w14:paraId="0640EC06"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70</w:t>
            </w:r>
          </w:p>
          <w:p w14:paraId="54FEC139" w14:textId="77777777" w:rsidR="00384C99" w:rsidRPr="004C266C" w:rsidRDefault="00384C99" w:rsidP="00267385">
            <w:pPr>
              <w:spacing w:after="0" w:line="240" w:lineRule="auto"/>
              <w:jc w:val="center"/>
              <w:rPr>
                <w:rFonts w:ascii="Times New Roman" w:hAnsi="Times New Roman" w:cs="Times New Roman"/>
                <w:color w:val="000000" w:themeColor="text1"/>
                <w:sz w:val="20"/>
                <w:szCs w:val="20"/>
              </w:rPr>
            </w:pPr>
          </w:p>
        </w:tc>
      </w:tr>
      <w:tr w:rsidR="00D72EC5" w:rsidRPr="004C266C" w14:paraId="54489553" w14:textId="77777777">
        <w:trPr>
          <w:trHeight w:val="20"/>
        </w:trPr>
        <w:tc>
          <w:tcPr>
            <w:tcW w:w="575" w:type="dxa"/>
          </w:tcPr>
          <w:p w14:paraId="41880063" w14:textId="768B4588"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4.</w:t>
            </w:r>
          </w:p>
        </w:tc>
        <w:tc>
          <w:tcPr>
            <w:tcW w:w="3531" w:type="dxa"/>
          </w:tcPr>
          <w:p w14:paraId="1983B2F4" w14:textId="70CA21EE" w:rsidR="00CD699E" w:rsidRPr="00304B3F" w:rsidRDefault="00CD699E">
            <w:pPr>
              <w:spacing w:after="0" w:line="240" w:lineRule="auto"/>
              <w:jc w:val="both"/>
              <w:rPr>
                <w:rFonts w:ascii="Times New Roman" w:hAnsi="Times New Roman" w:cs="Times New Roman"/>
                <w:b/>
                <w:bCs/>
                <w:color w:val="000000" w:themeColor="text1"/>
                <w:sz w:val="20"/>
                <w:szCs w:val="20"/>
              </w:rPr>
            </w:pPr>
            <w:r w:rsidRPr="00CD27BE">
              <w:rPr>
                <w:rFonts w:ascii="Times New Roman" w:hAnsi="Times New Roman" w:cs="Times New Roman"/>
                <w:b/>
                <w:bCs/>
                <w:color w:val="000000" w:themeColor="text1"/>
                <w:sz w:val="20"/>
                <w:szCs w:val="20"/>
              </w:rPr>
              <w:t xml:space="preserve">Stiklo paketas 1 kameros, </w:t>
            </w:r>
            <w:r w:rsidRPr="00CD27BE">
              <w:rPr>
                <w:rFonts w:ascii="Times New Roman" w:hAnsi="Times New Roman" w:cs="Times New Roman"/>
                <w:color w:val="000000" w:themeColor="text1"/>
                <w:sz w:val="20"/>
                <w:szCs w:val="20"/>
              </w:rPr>
              <w:t>bendras paketo storis gali būti 16 mm arba 18 mm, pagal užsakovo pateiktus faktinius matmenis, be montavimo.</w:t>
            </w:r>
          </w:p>
        </w:tc>
        <w:tc>
          <w:tcPr>
            <w:tcW w:w="709" w:type="dxa"/>
          </w:tcPr>
          <w:p w14:paraId="6C74FE13"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F440B06"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5067C337"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37B8ED3F"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C7262AD" w14:textId="1263D0CB" w:rsidR="00D72EC5" w:rsidRPr="004C266C" w:rsidRDefault="00D43DCF">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140</w:t>
            </w:r>
          </w:p>
          <w:p w14:paraId="5B406A0D" w14:textId="0812A5C6"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5131617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6E741B64"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774BC86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1533796" w14:textId="32788A3C" w:rsidR="00D72EC5" w:rsidRPr="004C266C" w:rsidRDefault="00D43DCF">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140</w:t>
            </w:r>
          </w:p>
          <w:p w14:paraId="66869680" w14:textId="4182D83A"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4E96C4F6" w14:textId="77777777">
        <w:trPr>
          <w:trHeight w:val="20"/>
        </w:trPr>
        <w:tc>
          <w:tcPr>
            <w:tcW w:w="575" w:type="dxa"/>
          </w:tcPr>
          <w:p w14:paraId="7F956F69" w14:textId="7217114E"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5.</w:t>
            </w:r>
          </w:p>
        </w:tc>
        <w:tc>
          <w:tcPr>
            <w:tcW w:w="3531" w:type="dxa"/>
          </w:tcPr>
          <w:p w14:paraId="22DFFC51" w14:textId="6CC4E7B8" w:rsidR="00D72EC5" w:rsidRPr="00304B3F" w:rsidRDefault="00D72EC5">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b/>
                <w:bCs/>
                <w:color w:val="000000" w:themeColor="text1"/>
                <w:sz w:val="20"/>
                <w:szCs w:val="20"/>
              </w:rPr>
              <w:t>Stiklo paketas 1 kameros</w:t>
            </w:r>
            <w:r w:rsidRPr="00304B3F">
              <w:rPr>
                <w:rFonts w:ascii="Times New Roman" w:hAnsi="Times New Roman" w:cs="Times New Roman"/>
                <w:color w:val="000000" w:themeColor="text1"/>
                <w:sz w:val="20"/>
                <w:szCs w:val="20"/>
              </w:rPr>
              <w:t xml:space="preserve">, </w:t>
            </w:r>
            <w:r w:rsidR="005E2856"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24 mm, </w:t>
            </w:r>
            <w:r w:rsidR="00384C99" w:rsidRPr="00304B3F">
              <w:rPr>
                <w:rFonts w:ascii="Times New Roman" w:hAnsi="Times New Roman" w:cs="Times New Roman"/>
                <w:color w:val="000000" w:themeColor="text1"/>
                <w:sz w:val="20"/>
                <w:szCs w:val="20"/>
              </w:rPr>
              <w:t>pagal užsakovo pateiktus faktinius matmenis</w:t>
            </w:r>
            <w:r w:rsidR="00961560" w:rsidRPr="00304B3F">
              <w:rPr>
                <w:rFonts w:ascii="Times New Roman" w:hAnsi="Times New Roman" w:cs="Times New Roman"/>
                <w:color w:val="000000" w:themeColor="text1"/>
                <w:sz w:val="20"/>
                <w:szCs w:val="20"/>
              </w:rPr>
              <w:t>, be montavimo.</w:t>
            </w:r>
          </w:p>
        </w:tc>
        <w:tc>
          <w:tcPr>
            <w:tcW w:w="709" w:type="dxa"/>
          </w:tcPr>
          <w:p w14:paraId="05DF7BEE"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69A21E65" w14:textId="2323BB5A"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p w14:paraId="0B74E6BB" w14:textId="53ADF712"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1EC445D7" w14:textId="1ABE8AC3"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6AB7FB8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37 </w:t>
            </w:r>
          </w:p>
          <w:p w14:paraId="2F39739D" w14:textId="53EC4AC0"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A151464"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25BC2FAC"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F7DB02D" w14:textId="427C6126"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100</w:t>
            </w:r>
          </w:p>
        </w:tc>
        <w:tc>
          <w:tcPr>
            <w:tcW w:w="1293" w:type="dxa"/>
          </w:tcPr>
          <w:p w14:paraId="53DC8E41" w14:textId="1496C5A3" w:rsidR="00D72EC5" w:rsidRPr="004C266C" w:rsidRDefault="00D43DC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30</w:t>
            </w:r>
          </w:p>
        </w:tc>
        <w:tc>
          <w:tcPr>
            <w:tcW w:w="1294" w:type="dxa"/>
          </w:tcPr>
          <w:p w14:paraId="4F4A40A2" w14:textId="66D1DA83"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297</w:t>
            </w:r>
          </w:p>
          <w:p w14:paraId="6E9E6BB4" w14:textId="2AFC8018"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7610B622" w14:textId="77777777">
        <w:trPr>
          <w:trHeight w:val="20"/>
        </w:trPr>
        <w:tc>
          <w:tcPr>
            <w:tcW w:w="575" w:type="dxa"/>
          </w:tcPr>
          <w:p w14:paraId="090EF2DA" w14:textId="4B4CB6E3"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6.</w:t>
            </w:r>
          </w:p>
        </w:tc>
        <w:tc>
          <w:tcPr>
            <w:tcW w:w="3531" w:type="dxa"/>
          </w:tcPr>
          <w:p w14:paraId="1D8754BD" w14:textId="64A41B9C" w:rsidR="00A512A8" w:rsidRPr="00304B3F" w:rsidRDefault="00A512A8">
            <w:pPr>
              <w:spacing w:after="0" w:line="240" w:lineRule="auto"/>
              <w:jc w:val="both"/>
              <w:rPr>
                <w:rFonts w:ascii="Times New Roman" w:hAnsi="Times New Roman" w:cs="Times New Roman"/>
                <w:b/>
                <w:bCs/>
                <w:color w:val="000000" w:themeColor="text1"/>
                <w:sz w:val="20"/>
                <w:szCs w:val="20"/>
              </w:rPr>
            </w:pPr>
            <w:r w:rsidRPr="00CD27BE">
              <w:rPr>
                <w:rFonts w:ascii="Times New Roman" w:hAnsi="Times New Roman" w:cs="Times New Roman"/>
                <w:b/>
                <w:bCs/>
                <w:color w:val="000000" w:themeColor="text1"/>
                <w:sz w:val="20"/>
                <w:szCs w:val="20"/>
              </w:rPr>
              <w:t>Stiklo paketas 2 kamerų</w:t>
            </w:r>
            <w:r w:rsidRPr="00CD27BE">
              <w:rPr>
                <w:rFonts w:ascii="Times New Roman" w:hAnsi="Times New Roman" w:cs="Times New Roman"/>
                <w:color w:val="000000" w:themeColor="text1"/>
                <w:sz w:val="20"/>
                <w:szCs w:val="20"/>
              </w:rPr>
              <w:t>, ploniausias stiklo paketas 28 mm, pagal užsakovo pateiktus faktinius matmenis, be montavimo.</w:t>
            </w:r>
          </w:p>
        </w:tc>
        <w:tc>
          <w:tcPr>
            <w:tcW w:w="709" w:type="dxa"/>
          </w:tcPr>
          <w:p w14:paraId="6BCA8B55"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545030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235A77C2"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60B1094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02BD73F6"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20</w:t>
            </w:r>
          </w:p>
        </w:tc>
        <w:tc>
          <w:tcPr>
            <w:tcW w:w="1293" w:type="dxa"/>
          </w:tcPr>
          <w:p w14:paraId="39165A51"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16</w:t>
            </w:r>
          </w:p>
        </w:tc>
        <w:tc>
          <w:tcPr>
            <w:tcW w:w="1294" w:type="dxa"/>
          </w:tcPr>
          <w:p w14:paraId="2993A6E0"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2075BAD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5F8E81C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36 </w:t>
            </w:r>
          </w:p>
          <w:p w14:paraId="7916ADA6" w14:textId="33CAD21D" w:rsidR="00D72EC5" w:rsidRPr="004C266C" w:rsidRDefault="00D72EC5">
            <w:pPr>
              <w:spacing w:after="0" w:line="240" w:lineRule="auto"/>
              <w:jc w:val="center"/>
              <w:rPr>
                <w:rFonts w:ascii="Times New Roman" w:hAnsi="Times New Roman" w:cs="Times New Roman"/>
                <w:color w:val="000000" w:themeColor="text1"/>
                <w:sz w:val="20"/>
                <w:szCs w:val="20"/>
              </w:rPr>
            </w:pPr>
          </w:p>
        </w:tc>
      </w:tr>
      <w:tr w:rsidR="00D72EC5" w:rsidRPr="004C266C" w14:paraId="31547328" w14:textId="77777777">
        <w:trPr>
          <w:trHeight w:val="20"/>
        </w:trPr>
        <w:tc>
          <w:tcPr>
            <w:tcW w:w="575" w:type="dxa"/>
          </w:tcPr>
          <w:p w14:paraId="7A2827DD" w14:textId="2680F081" w:rsidR="00D72EC5" w:rsidRPr="00304B3F" w:rsidRDefault="003328A2">
            <w:pPr>
              <w:spacing w:after="0" w:line="240" w:lineRule="auto"/>
              <w:rPr>
                <w:rFonts w:ascii="Times New Roman" w:hAnsi="Times New Roman" w:cs="Times New Roman"/>
                <w:color w:val="000000" w:themeColor="text1"/>
                <w:sz w:val="20"/>
                <w:szCs w:val="20"/>
              </w:rPr>
            </w:pPr>
            <w:r w:rsidRPr="00304B3F">
              <w:rPr>
                <w:rFonts w:ascii="Times New Roman" w:hAnsi="Times New Roman" w:cs="Times New Roman"/>
                <w:color w:val="000000" w:themeColor="text1"/>
                <w:sz w:val="20"/>
                <w:szCs w:val="20"/>
              </w:rPr>
              <w:t>7.</w:t>
            </w:r>
          </w:p>
        </w:tc>
        <w:tc>
          <w:tcPr>
            <w:tcW w:w="3531" w:type="dxa"/>
          </w:tcPr>
          <w:p w14:paraId="718E50AE" w14:textId="690877E5" w:rsidR="00D72EC5" w:rsidRPr="00304B3F" w:rsidRDefault="00D72EC5">
            <w:pPr>
              <w:spacing w:after="0" w:line="240" w:lineRule="auto"/>
              <w:jc w:val="both"/>
              <w:rPr>
                <w:rFonts w:ascii="Times New Roman" w:hAnsi="Times New Roman" w:cs="Times New Roman"/>
                <w:color w:val="000000" w:themeColor="text1"/>
                <w:sz w:val="20"/>
                <w:szCs w:val="20"/>
              </w:rPr>
            </w:pPr>
            <w:r w:rsidRPr="00304B3F">
              <w:rPr>
                <w:rFonts w:ascii="Times New Roman" w:hAnsi="Times New Roman" w:cs="Times New Roman"/>
                <w:b/>
                <w:bCs/>
                <w:color w:val="000000" w:themeColor="text1"/>
                <w:sz w:val="20"/>
                <w:szCs w:val="20"/>
              </w:rPr>
              <w:t>Stiklo paketas 1 kameros</w:t>
            </w:r>
            <w:r w:rsidRPr="00304B3F">
              <w:rPr>
                <w:rFonts w:ascii="Times New Roman" w:hAnsi="Times New Roman" w:cs="Times New Roman"/>
                <w:color w:val="000000" w:themeColor="text1"/>
                <w:sz w:val="20"/>
                <w:szCs w:val="20"/>
              </w:rPr>
              <w:t xml:space="preserve">, </w:t>
            </w:r>
            <w:r w:rsidR="00DB4801" w:rsidRPr="00304B3F">
              <w:rPr>
                <w:rFonts w:ascii="Times New Roman" w:hAnsi="Times New Roman" w:cs="Times New Roman"/>
                <w:color w:val="000000" w:themeColor="text1"/>
                <w:sz w:val="20"/>
                <w:szCs w:val="20"/>
              </w:rPr>
              <w:t>bendras</w:t>
            </w:r>
            <w:r w:rsidRPr="00304B3F">
              <w:rPr>
                <w:rFonts w:ascii="Times New Roman" w:hAnsi="Times New Roman" w:cs="Times New Roman"/>
                <w:color w:val="000000" w:themeColor="text1"/>
                <w:sz w:val="20"/>
                <w:szCs w:val="20"/>
              </w:rPr>
              <w:t xml:space="preserve"> paketo storis 24 mm, matmenys 230 x 1330 mm; komplekte turi būti aliuminio juosta su gumos tarpine, apdailos juosta ir </w:t>
            </w:r>
            <w:r w:rsidRPr="00304B3F">
              <w:rPr>
                <w:rFonts w:ascii="Times New Roman" w:hAnsi="Times New Roman" w:cs="Times New Roman"/>
                <w:color w:val="000000" w:themeColor="text1"/>
                <w:sz w:val="20"/>
                <w:szCs w:val="20"/>
              </w:rPr>
              <w:lastRenderedPageBreak/>
              <w:t xml:space="preserve">tvirtinimo varžtais (stiklo paketo tvirtinimas į lango rėmą ir apdaila sprendžiama atvykus į įstaigą), </w:t>
            </w:r>
            <w:r w:rsidRPr="00304B3F">
              <w:rPr>
                <w:rFonts w:ascii="Times New Roman" w:hAnsi="Times New Roman" w:cs="Times New Roman"/>
                <w:b/>
                <w:bCs/>
                <w:color w:val="000000" w:themeColor="text1"/>
                <w:sz w:val="20"/>
                <w:szCs w:val="20"/>
              </w:rPr>
              <w:t>be montavimo</w:t>
            </w:r>
          </w:p>
        </w:tc>
        <w:tc>
          <w:tcPr>
            <w:tcW w:w="709" w:type="dxa"/>
          </w:tcPr>
          <w:p w14:paraId="7BBA05BD"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lastRenderedPageBreak/>
              <w:t>vnt.</w:t>
            </w:r>
          </w:p>
        </w:tc>
        <w:tc>
          <w:tcPr>
            <w:tcW w:w="1134" w:type="dxa"/>
          </w:tcPr>
          <w:p w14:paraId="2A7B1E7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453" w:type="dxa"/>
          </w:tcPr>
          <w:p w14:paraId="504CB05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2915F62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A907235"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p>
        </w:tc>
        <w:tc>
          <w:tcPr>
            <w:tcW w:w="1293" w:type="dxa"/>
          </w:tcPr>
          <w:p w14:paraId="227A3EC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6C67AB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475E509D"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50</w:t>
            </w:r>
          </w:p>
          <w:p w14:paraId="08476F3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3782D5E5" w14:textId="77777777" w:rsidR="00D72EC5" w:rsidRPr="004C266C" w:rsidRDefault="00D72EC5">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50</w:t>
            </w:r>
          </w:p>
        </w:tc>
      </w:tr>
      <w:tr w:rsidR="00D72EC5" w:rsidRPr="004C266C" w14:paraId="4528A75F" w14:textId="77777777">
        <w:trPr>
          <w:trHeight w:val="20"/>
        </w:trPr>
        <w:tc>
          <w:tcPr>
            <w:tcW w:w="575" w:type="dxa"/>
          </w:tcPr>
          <w:p w14:paraId="0FD28B84" w14:textId="14FCD0E3" w:rsidR="00D72EC5" w:rsidRPr="004C266C" w:rsidRDefault="003328A2">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8.</w:t>
            </w:r>
          </w:p>
        </w:tc>
        <w:tc>
          <w:tcPr>
            <w:tcW w:w="3531" w:type="dxa"/>
          </w:tcPr>
          <w:p w14:paraId="1B3F1375" w14:textId="77777777" w:rsidR="00D72EC5" w:rsidRPr="004C266C" w:rsidRDefault="00D72EC5">
            <w:pPr>
              <w:spacing w:after="0" w:line="240" w:lineRule="auto"/>
              <w:jc w:val="both"/>
              <w:rPr>
                <w:rFonts w:ascii="Times New Roman" w:hAnsi="Times New Roman" w:cs="Times New Roman"/>
                <w:b/>
                <w:bCs/>
                <w:color w:val="000000" w:themeColor="text1"/>
                <w:sz w:val="20"/>
                <w:szCs w:val="20"/>
              </w:rPr>
            </w:pPr>
            <w:r w:rsidRPr="004C266C">
              <w:rPr>
                <w:rFonts w:ascii="Times New Roman" w:hAnsi="Times New Roman" w:cs="Times New Roman"/>
                <w:b/>
                <w:bCs/>
                <w:color w:val="000000" w:themeColor="text1"/>
                <w:sz w:val="20"/>
                <w:szCs w:val="20"/>
              </w:rPr>
              <w:t>Grūdintas laminuotas stiklas:</w:t>
            </w:r>
          </w:p>
          <w:p w14:paraId="5DDA3470" w14:textId="265CC1F1" w:rsidR="00D72EC5" w:rsidRPr="004C266C" w:rsidRDefault="00D72EC5">
            <w:pPr>
              <w:spacing w:after="0" w:line="240" w:lineRule="auto"/>
              <w:jc w:val="both"/>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 xml:space="preserve">Bendras stiklo storis 18 mm. Stiklo matmenys – pagal užsakovo pateiktus faktinius matmenis, </w:t>
            </w:r>
            <w:r w:rsidRPr="004C266C">
              <w:rPr>
                <w:rFonts w:ascii="Times New Roman" w:hAnsi="Times New Roman" w:cs="Times New Roman"/>
                <w:b/>
                <w:bCs/>
                <w:color w:val="000000" w:themeColor="text1"/>
                <w:sz w:val="20"/>
                <w:szCs w:val="20"/>
              </w:rPr>
              <w:t>be montavimo</w:t>
            </w:r>
          </w:p>
        </w:tc>
        <w:tc>
          <w:tcPr>
            <w:tcW w:w="709" w:type="dxa"/>
          </w:tcPr>
          <w:p w14:paraId="171A8ABA"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r w:rsidRPr="004C266C">
              <w:rPr>
                <w:rFonts w:ascii="Times New Roman" w:eastAsia="Times New Roman" w:hAnsi="Times New Roman" w:cs="Times New Roman"/>
                <w:bCs/>
                <w:color w:val="000000" w:themeColor="text1"/>
                <w:sz w:val="20"/>
                <w:szCs w:val="20"/>
                <w:vertAlign w:val="superscript"/>
                <w:lang w:eastAsia="lt-LT"/>
              </w:rPr>
              <w:t>2</w:t>
            </w:r>
          </w:p>
        </w:tc>
        <w:tc>
          <w:tcPr>
            <w:tcW w:w="1134" w:type="dxa"/>
          </w:tcPr>
          <w:p w14:paraId="7048B378" w14:textId="2CD73E7E"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5</w:t>
            </w:r>
          </w:p>
        </w:tc>
        <w:tc>
          <w:tcPr>
            <w:tcW w:w="1453" w:type="dxa"/>
          </w:tcPr>
          <w:p w14:paraId="301A01C0" w14:textId="5D2F2319" w:rsidR="00D72EC5" w:rsidRPr="004C266C" w:rsidRDefault="003B364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40</w:t>
            </w:r>
          </w:p>
        </w:tc>
        <w:tc>
          <w:tcPr>
            <w:tcW w:w="1293" w:type="dxa"/>
          </w:tcPr>
          <w:p w14:paraId="70C1DFAA"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58AE7072" w14:textId="77777777" w:rsidR="00D72EC5" w:rsidRPr="004C266C" w:rsidRDefault="00D72EC5">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40</w:t>
            </w:r>
          </w:p>
        </w:tc>
        <w:tc>
          <w:tcPr>
            <w:tcW w:w="1293" w:type="dxa"/>
          </w:tcPr>
          <w:p w14:paraId="371CB0A3"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62B13448"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3" w:type="dxa"/>
          </w:tcPr>
          <w:p w14:paraId="432F8A8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11E2CEEA" w14:textId="1E00C1F8"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85</w:t>
            </w:r>
          </w:p>
        </w:tc>
      </w:tr>
      <w:tr w:rsidR="00D72EC5" w:rsidRPr="004C266C" w14:paraId="3D35F6F6" w14:textId="77777777">
        <w:trPr>
          <w:trHeight w:val="20"/>
        </w:trPr>
        <w:tc>
          <w:tcPr>
            <w:tcW w:w="575" w:type="dxa"/>
          </w:tcPr>
          <w:p w14:paraId="43A9C27A" w14:textId="760C807F" w:rsidR="00D72EC5" w:rsidRPr="004C266C" w:rsidRDefault="003328A2">
            <w:pPr>
              <w:spacing w:after="0" w:line="240" w:lineRule="auto"/>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9.</w:t>
            </w:r>
          </w:p>
        </w:tc>
        <w:tc>
          <w:tcPr>
            <w:tcW w:w="3531" w:type="dxa"/>
          </w:tcPr>
          <w:p w14:paraId="6296896D" w14:textId="77777777" w:rsidR="00D72EC5" w:rsidRPr="005C0E37" w:rsidRDefault="00D72EC5">
            <w:pPr>
              <w:spacing w:after="0" w:line="240" w:lineRule="auto"/>
              <w:jc w:val="both"/>
              <w:rPr>
                <w:rFonts w:ascii="Times New Roman" w:hAnsi="Times New Roman" w:cs="Times New Roman"/>
                <w:b/>
                <w:bCs/>
                <w:color w:val="000000" w:themeColor="text1"/>
                <w:sz w:val="20"/>
                <w:szCs w:val="20"/>
              </w:rPr>
            </w:pPr>
            <w:r w:rsidRPr="005C0E37">
              <w:rPr>
                <w:rFonts w:ascii="Times New Roman" w:hAnsi="Times New Roman" w:cs="Times New Roman"/>
                <w:b/>
                <w:bCs/>
                <w:color w:val="000000" w:themeColor="text1"/>
                <w:sz w:val="20"/>
                <w:szCs w:val="20"/>
              </w:rPr>
              <w:t>Stiklajuostė:</w:t>
            </w:r>
          </w:p>
          <w:p w14:paraId="442302E6" w14:textId="0490086F" w:rsidR="00D72EC5" w:rsidRPr="004C266C" w:rsidRDefault="00D72EC5">
            <w:pPr>
              <w:spacing w:after="0" w:line="240" w:lineRule="auto"/>
              <w:jc w:val="both"/>
              <w:rPr>
                <w:rFonts w:ascii="Times New Roman" w:hAnsi="Times New Roman" w:cs="Times New Roman"/>
                <w:color w:val="000000" w:themeColor="text1"/>
              </w:rPr>
            </w:pPr>
            <w:r w:rsidRPr="004C266C">
              <w:rPr>
                <w:rFonts w:ascii="Times New Roman" w:hAnsi="Times New Roman" w:cs="Times New Roman"/>
                <w:color w:val="000000" w:themeColor="text1"/>
                <w:sz w:val="20"/>
                <w:szCs w:val="20"/>
              </w:rPr>
              <w:t>skirt</w:t>
            </w:r>
            <w:r w:rsidR="00B47A3C">
              <w:rPr>
                <w:rFonts w:ascii="Times New Roman" w:hAnsi="Times New Roman" w:cs="Times New Roman"/>
                <w:color w:val="000000" w:themeColor="text1"/>
                <w:sz w:val="20"/>
                <w:szCs w:val="20"/>
              </w:rPr>
              <w:t>a</w:t>
            </w:r>
            <w:r w:rsidRPr="004C266C">
              <w:rPr>
                <w:rFonts w:ascii="Times New Roman" w:hAnsi="Times New Roman" w:cs="Times New Roman"/>
                <w:color w:val="000000" w:themeColor="text1"/>
                <w:sz w:val="20"/>
                <w:szCs w:val="20"/>
              </w:rPr>
              <w:t xml:space="preserve"> 70 mm pločio </w:t>
            </w:r>
            <w:r w:rsidR="00B47A3C">
              <w:rPr>
                <w:rFonts w:ascii="Times New Roman" w:hAnsi="Times New Roman" w:cs="Times New Roman"/>
                <w:color w:val="000000" w:themeColor="text1"/>
                <w:sz w:val="20"/>
                <w:szCs w:val="20"/>
              </w:rPr>
              <w:t xml:space="preserve">PVC </w:t>
            </w:r>
            <w:r w:rsidRPr="004C266C">
              <w:rPr>
                <w:rFonts w:ascii="Times New Roman" w:hAnsi="Times New Roman" w:cs="Times New Roman"/>
                <w:color w:val="000000" w:themeColor="text1"/>
                <w:sz w:val="20"/>
                <w:szCs w:val="20"/>
              </w:rPr>
              <w:t>profili</w:t>
            </w:r>
            <w:r w:rsidR="003E71E3">
              <w:rPr>
                <w:rFonts w:ascii="Times New Roman" w:hAnsi="Times New Roman" w:cs="Times New Roman"/>
                <w:color w:val="000000" w:themeColor="text1"/>
                <w:sz w:val="20"/>
                <w:szCs w:val="20"/>
              </w:rPr>
              <w:t>o</w:t>
            </w:r>
            <w:r w:rsidRPr="004C266C">
              <w:rPr>
                <w:rFonts w:ascii="Times New Roman" w:hAnsi="Times New Roman" w:cs="Times New Roman"/>
                <w:color w:val="000000" w:themeColor="text1"/>
                <w:sz w:val="20"/>
                <w:szCs w:val="20"/>
              </w:rPr>
              <w:t xml:space="preserve"> plastikinio lango rėmui su 24 mm pločio stiklo paketu; ilgis ne mažiau kaip 3 metrai; galai </w:t>
            </w:r>
            <w:r w:rsidR="00C44782">
              <w:rPr>
                <w:rFonts w:ascii="Times New Roman" w:hAnsi="Times New Roman" w:cs="Times New Roman"/>
                <w:color w:val="000000" w:themeColor="text1"/>
                <w:sz w:val="20"/>
                <w:szCs w:val="20"/>
              </w:rPr>
              <w:t xml:space="preserve">turi būti </w:t>
            </w:r>
            <w:r w:rsidRPr="004C266C">
              <w:rPr>
                <w:rFonts w:ascii="Times New Roman" w:hAnsi="Times New Roman" w:cs="Times New Roman"/>
                <w:color w:val="000000" w:themeColor="text1"/>
                <w:sz w:val="20"/>
                <w:szCs w:val="20"/>
              </w:rPr>
              <w:t>supjauti 45 laipsni</w:t>
            </w:r>
            <w:r w:rsidR="008F49D4">
              <w:rPr>
                <w:rFonts w:ascii="Times New Roman" w:hAnsi="Times New Roman" w:cs="Times New Roman"/>
                <w:color w:val="000000" w:themeColor="text1"/>
                <w:sz w:val="20"/>
                <w:szCs w:val="20"/>
              </w:rPr>
              <w:t>ų</w:t>
            </w:r>
            <w:r w:rsidRPr="004C266C">
              <w:rPr>
                <w:rFonts w:ascii="Times New Roman" w:hAnsi="Times New Roman" w:cs="Times New Roman"/>
                <w:color w:val="000000" w:themeColor="text1"/>
                <w:sz w:val="20"/>
                <w:szCs w:val="20"/>
              </w:rPr>
              <w:t xml:space="preserve"> kampu</w:t>
            </w:r>
            <w:r w:rsidR="00C31CFE">
              <w:rPr>
                <w:rFonts w:ascii="Times New Roman" w:hAnsi="Times New Roman" w:cs="Times New Roman"/>
                <w:color w:val="000000" w:themeColor="text1"/>
                <w:sz w:val="20"/>
                <w:szCs w:val="20"/>
              </w:rPr>
              <w:t>, naudojant</w:t>
            </w:r>
            <w:r w:rsidRPr="004C266C">
              <w:rPr>
                <w:rFonts w:ascii="Times New Roman" w:hAnsi="Times New Roman" w:cs="Times New Roman"/>
                <w:color w:val="000000" w:themeColor="text1"/>
                <w:sz w:val="20"/>
                <w:szCs w:val="20"/>
              </w:rPr>
              <w:t xml:space="preserve"> stiklajuosčių pjaustymui</w:t>
            </w:r>
            <w:r w:rsidR="00910287">
              <w:rPr>
                <w:rFonts w:ascii="Times New Roman" w:hAnsi="Times New Roman" w:cs="Times New Roman"/>
                <w:color w:val="000000" w:themeColor="text1"/>
                <w:sz w:val="20"/>
                <w:szCs w:val="20"/>
              </w:rPr>
              <w:t xml:space="preserve"> skirtas stakles</w:t>
            </w:r>
            <w:r w:rsidRPr="004C266C">
              <w:rPr>
                <w:rFonts w:ascii="Times New Roman" w:hAnsi="Times New Roman" w:cs="Times New Roman"/>
                <w:color w:val="000000" w:themeColor="text1"/>
                <w:sz w:val="20"/>
                <w:szCs w:val="20"/>
              </w:rPr>
              <w:t xml:space="preserve">. Modelį tikslinti vietoje, </w:t>
            </w:r>
            <w:r w:rsidRPr="004C266C">
              <w:rPr>
                <w:rFonts w:ascii="Times New Roman" w:hAnsi="Times New Roman" w:cs="Times New Roman"/>
                <w:b/>
                <w:bCs/>
                <w:color w:val="000000" w:themeColor="text1"/>
                <w:sz w:val="20"/>
                <w:szCs w:val="20"/>
              </w:rPr>
              <w:t>be montavimo</w:t>
            </w:r>
            <w:r w:rsidR="00910287">
              <w:rPr>
                <w:rFonts w:ascii="Times New Roman" w:hAnsi="Times New Roman" w:cs="Times New Roman"/>
                <w:b/>
                <w:bCs/>
                <w:color w:val="000000" w:themeColor="text1"/>
                <w:sz w:val="20"/>
                <w:szCs w:val="20"/>
              </w:rPr>
              <w:t>.</w:t>
            </w:r>
          </w:p>
        </w:tc>
        <w:tc>
          <w:tcPr>
            <w:tcW w:w="709" w:type="dxa"/>
          </w:tcPr>
          <w:p w14:paraId="0E330567" w14:textId="77777777" w:rsidR="00D72EC5" w:rsidRPr="004C266C" w:rsidRDefault="00D72EC5">
            <w:pPr>
              <w:spacing w:after="0" w:line="240" w:lineRule="auto"/>
              <w:jc w:val="center"/>
              <w:rPr>
                <w:rFonts w:ascii="Times New Roman" w:eastAsia="Times New Roman" w:hAnsi="Times New Roman" w:cs="Times New Roman"/>
                <w:bCs/>
                <w:color w:val="000000" w:themeColor="text1"/>
                <w:sz w:val="20"/>
                <w:szCs w:val="20"/>
                <w:lang w:eastAsia="lt-LT"/>
              </w:rPr>
            </w:pPr>
            <w:r w:rsidRPr="004C266C">
              <w:rPr>
                <w:rFonts w:ascii="Times New Roman" w:eastAsia="Times New Roman" w:hAnsi="Times New Roman" w:cs="Times New Roman"/>
                <w:bCs/>
                <w:color w:val="000000" w:themeColor="text1"/>
                <w:sz w:val="20"/>
                <w:szCs w:val="20"/>
                <w:lang w:eastAsia="lt-LT"/>
              </w:rPr>
              <w:t>m</w:t>
            </w:r>
          </w:p>
        </w:tc>
        <w:tc>
          <w:tcPr>
            <w:tcW w:w="1134" w:type="dxa"/>
          </w:tcPr>
          <w:p w14:paraId="5662FDB5" w14:textId="098C68B9" w:rsidR="00D72EC5" w:rsidRPr="004C266C" w:rsidRDefault="00987183">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10</w:t>
            </w:r>
          </w:p>
        </w:tc>
        <w:tc>
          <w:tcPr>
            <w:tcW w:w="1453" w:type="dxa"/>
          </w:tcPr>
          <w:p w14:paraId="2EABF8EC" w14:textId="6B7B2653" w:rsidR="00D72EC5" w:rsidRPr="004C266C" w:rsidRDefault="00994EA6">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16794C5B"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4672F1A3" w14:textId="5ECEA7CF" w:rsidR="00D72EC5" w:rsidRPr="004C266C" w:rsidRDefault="00994EA6">
            <w:pPr>
              <w:tabs>
                <w:tab w:val="left" w:pos="450"/>
                <w:tab w:val="center" w:pos="703"/>
              </w:tabs>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6</w:t>
            </w:r>
            <w:r w:rsidR="003B364F" w:rsidRPr="004C266C">
              <w:rPr>
                <w:rFonts w:ascii="Times New Roman" w:hAnsi="Times New Roman" w:cs="Times New Roman"/>
                <w:color w:val="000000" w:themeColor="text1"/>
                <w:sz w:val="20"/>
                <w:szCs w:val="20"/>
              </w:rPr>
              <w:t>0</w:t>
            </w:r>
          </w:p>
        </w:tc>
        <w:tc>
          <w:tcPr>
            <w:tcW w:w="1293" w:type="dxa"/>
          </w:tcPr>
          <w:p w14:paraId="42ACC4FE" w14:textId="77777777" w:rsidR="00D72EC5" w:rsidRPr="004C266C" w:rsidRDefault="00D72EC5">
            <w:pPr>
              <w:spacing w:after="0" w:line="240" w:lineRule="auto"/>
              <w:jc w:val="center"/>
              <w:rPr>
                <w:rFonts w:ascii="Times New Roman" w:hAnsi="Times New Roman" w:cs="Times New Roman"/>
                <w:color w:val="000000" w:themeColor="text1"/>
                <w:sz w:val="20"/>
                <w:szCs w:val="20"/>
              </w:rPr>
            </w:pPr>
          </w:p>
        </w:tc>
        <w:tc>
          <w:tcPr>
            <w:tcW w:w="1294" w:type="dxa"/>
          </w:tcPr>
          <w:p w14:paraId="790E28C0" w14:textId="7105C9AC" w:rsidR="00D72EC5" w:rsidRPr="004C266C" w:rsidRDefault="00994EA6">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1</w:t>
            </w:r>
            <w:r w:rsidR="003B364F" w:rsidRPr="004C266C">
              <w:rPr>
                <w:rFonts w:ascii="Times New Roman" w:hAnsi="Times New Roman" w:cs="Times New Roman"/>
                <w:color w:val="000000" w:themeColor="text1"/>
                <w:sz w:val="20"/>
                <w:szCs w:val="20"/>
              </w:rPr>
              <w:t>00</w:t>
            </w:r>
          </w:p>
        </w:tc>
        <w:tc>
          <w:tcPr>
            <w:tcW w:w="1293" w:type="dxa"/>
          </w:tcPr>
          <w:p w14:paraId="2F3E3DD8" w14:textId="1DE151B2" w:rsidR="00D72EC5" w:rsidRPr="004C266C" w:rsidRDefault="003B364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70</w:t>
            </w:r>
          </w:p>
        </w:tc>
        <w:tc>
          <w:tcPr>
            <w:tcW w:w="1294" w:type="dxa"/>
          </w:tcPr>
          <w:p w14:paraId="01D7571F" w14:textId="6BE9FA46" w:rsidR="00D72EC5" w:rsidRPr="004C266C" w:rsidRDefault="000E396F">
            <w:pPr>
              <w:spacing w:after="0" w:line="240" w:lineRule="auto"/>
              <w:jc w:val="center"/>
              <w:rPr>
                <w:rFonts w:ascii="Times New Roman" w:hAnsi="Times New Roman" w:cs="Times New Roman"/>
                <w:color w:val="000000" w:themeColor="text1"/>
                <w:sz w:val="20"/>
                <w:szCs w:val="20"/>
              </w:rPr>
            </w:pPr>
            <w:r w:rsidRPr="004C266C">
              <w:rPr>
                <w:rFonts w:ascii="Times New Roman" w:hAnsi="Times New Roman" w:cs="Times New Roman"/>
                <w:color w:val="000000" w:themeColor="text1"/>
                <w:sz w:val="20"/>
                <w:szCs w:val="20"/>
              </w:rPr>
              <w:t>340</w:t>
            </w:r>
          </w:p>
        </w:tc>
      </w:tr>
    </w:tbl>
    <w:p w14:paraId="087E1F11" w14:textId="33D02664" w:rsidR="005A702F" w:rsidRPr="005A702F" w:rsidRDefault="007F62A0" w:rsidP="005A702F">
      <w:pPr>
        <w:spacing w:after="0" w:line="240" w:lineRule="auto"/>
        <w:ind w:right="-1165"/>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9B15BD">
        <w:rPr>
          <w:rFonts w:ascii="Times New Roman" w:hAnsi="Times New Roman" w:cs="Times New Roman"/>
          <w:color w:val="000000" w:themeColor="text1"/>
          <w:sz w:val="20"/>
          <w:szCs w:val="20"/>
        </w:rPr>
        <w:t xml:space="preserve"> </w:t>
      </w:r>
      <w:r w:rsidR="005A702F" w:rsidRPr="005A702F">
        <w:rPr>
          <w:rFonts w:ascii="Times New Roman" w:hAnsi="Times New Roman" w:cs="Times New Roman"/>
          <w:color w:val="000000" w:themeColor="text1"/>
          <w:sz w:val="20"/>
          <w:szCs w:val="20"/>
        </w:rPr>
        <w:t>Tiekiami gaminiai turi atitikti jų tiekimo rinkai metu galiojančių Europos Sąjungos ir Lietuvos Respublikos teisės aktų reikalavimus. Kai CE ženklinimas yra privalomas, gaminiai turi būti paženklinti CE ženklu.</w:t>
      </w:r>
    </w:p>
    <w:p w14:paraId="076ACAFF" w14:textId="554EE0A3" w:rsidR="0012003E" w:rsidRDefault="00F66C66" w:rsidP="0012003E">
      <w:pPr>
        <w:spacing w:after="0" w:line="240" w:lineRule="auto"/>
        <w:ind w:right="-1162" w:firstLine="227"/>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Kai pagal konkre</w:t>
      </w:r>
      <w:r w:rsidR="007A775B">
        <w:rPr>
          <w:rFonts w:ascii="Times New Roman" w:hAnsi="Times New Roman" w:cs="Times New Roman"/>
          <w:color w:val="000000" w:themeColor="text1"/>
          <w:sz w:val="20"/>
          <w:szCs w:val="20"/>
        </w:rPr>
        <w:t xml:space="preserve">čiam gaminiui taikomus teisės aktus privaloma parengti </w:t>
      </w:r>
      <w:r w:rsidR="00707B88">
        <w:rPr>
          <w:rFonts w:ascii="Times New Roman" w:hAnsi="Times New Roman" w:cs="Times New Roman"/>
          <w:color w:val="000000" w:themeColor="text1"/>
          <w:sz w:val="20"/>
          <w:szCs w:val="20"/>
        </w:rPr>
        <w:t>eks</w:t>
      </w:r>
      <w:r w:rsidR="006F53D0">
        <w:rPr>
          <w:rFonts w:ascii="Times New Roman" w:hAnsi="Times New Roman" w:cs="Times New Roman"/>
          <w:color w:val="000000" w:themeColor="text1"/>
          <w:sz w:val="20"/>
          <w:szCs w:val="20"/>
        </w:rPr>
        <w:t>ploatacinių savybių deklaraciją</w:t>
      </w:r>
      <w:r w:rsidR="005A702F" w:rsidRPr="005A702F">
        <w:rPr>
          <w:rFonts w:ascii="Times New Roman" w:hAnsi="Times New Roman" w:cs="Times New Roman"/>
          <w:color w:val="000000" w:themeColor="text1"/>
          <w:sz w:val="20"/>
          <w:szCs w:val="20"/>
        </w:rPr>
        <w:t xml:space="preserve"> </w:t>
      </w:r>
      <w:r w:rsidR="004F7323">
        <w:rPr>
          <w:rFonts w:ascii="Times New Roman" w:hAnsi="Times New Roman" w:cs="Times New Roman"/>
          <w:color w:val="000000" w:themeColor="text1"/>
          <w:sz w:val="20"/>
          <w:szCs w:val="20"/>
        </w:rPr>
        <w:t>(</w:t>
      </w:r>
      <w:r w:rsidR="005A702F" w:rsidRPr="005A702F">
        <w:rPr>
          <w:rFonts w:ascii="Times New Roman" w:hAnsi="Times New Roman" w:cs="Times New Roman"/>
          <w:color w:val="000000" w:themeColor="text1"/>
          <w:sz w:val="20"/>
          <w:szCs w:val="20"/>
        </w:rPr>
        <w:t>DoP</w:t>
      </w:r>
      <w:r w:rsidR="004F7323">
        <w:rPr>
          <w:rFonts w:ascii="Times New Roman" w:hAnsi="Times New Roman" w:cs="Times New Roman"/>
          <w:color w:val="000000" w:themeColor="text1"/>
          <w:sz w:val="20"/>
          <w:szCs w:val="20"/>
        </w:rPr>
        <w:t>)</w:t>
      </w:r>
      <w:r w:rsidR="005A702F" w:rsidRPr="005A702F">
        <w:rPr>
          <w:rFonts w:ascii="Times New Roman" w:hAnsi="Times New Roman" w:cs="Times New Roman"/>
          <w:color w:val="000000" w:themeColor="text1"/>
          <w:sz w:val="20"/>
          <w:szCs w:val="20"/>
        </w:rPr>
        <w:t xml:space="preserve"> arba</w:t>
      </w:r>
      <w:r w:rsidR="004C649D">
        <w:rPr>
          <w:rFonts w:ascii="Times New Roman" w:hAnsi="Times New Roman" w:cs="Times New Roman"/>
          <w:color w:val="000000" w:themeColor="text1"/>
          <w:sz w:val="20"/>
          <w:szCs w:val="20"/>
        </w:rPr>
        <w:t xml:space="preserve"> </w:t>
      </w:r>
      <w:r w:rsidR="005A702F" w:rsidRPr="005A702F">
        <w:rPr>
          <w:rFonts w:ascii="Times New Roman" w:hAnsi="Times New Roman" w:cs="Times New Roman"/>
          <w:color w:val="000000" w:themeColor="text1"/>
          <w:sz w:val="20"/>
          <w:szCs w:val="20"/>
        </w:rPr>
        <w:t>eksploatacinių savybių ir atitikties deklaraciją</w:t>
      </w:r>
      <w:r w:rsidR="004C649D" w:rsidRPr="004C649D">
        <w:rPr>
          <w:rFonts w:ascii="Times New Roman" w:hAnsi="Times New Roman" w:cs="Times New Roman"/>
          <w:color w:val="000000" w:themeColor="text1"/>
          <w:sz w:val="20"/>
          <w:szCs w:val="20"/>
        </w:rPr>
        <w:t xml:space="preserve"> </w:t>
      </w:r>
      <w:r w:rsidR="004C649D">
        <w:rPr>
          <w:rFonts w:ascii="Times New Roman" w:hAnsi="Times New Roman" w:cs="Times New Roman"/>
          <w:color w:val="000000" w:themeColor="text1"/>
          <w:sz w:val="20"/>
          <w:szCs w:val="20"/>
        </w:rPr>
        <w:t>(</w:t>
      </w:r>
      <w:r w:rsidR="004C649D" w:rsidRPr="005A702F">
        <w:rPr>
          <w:rFonts w:ascii="Times New Roman" w:hAnsi="Times New Roman" w:cs="Times New Roman"/>
          <w:color w:val="000000" w:themeColor="text1"/>
          <w:sz w:val="20"/>
          <w:szCs w:val="20"/>
        </w:rPr>
        <w:t xml:space="preserve">DoPC </w:t>
      </w:r>
      <w:r w:rsidR="004C649D">
        <w:rPr>
          <w:rFonts w:ascii="Times New Roman" w:hAnsi="Times New Roman" w:cs="Times New Roman"/>
          <w:color w:val="000000" w:themeColor="text1"/>
          <w:sz w:val="20"/>
          <w:szCs w:val="20"/>
        </w:rPr>
        <w:t>)</w:t>
      </w:r>
      <w:r w:rsidR="005A702F" w:rsidRPr="005A702F">
        <w:rPr>
          <w:rFonts w:ascii="Times New Roman" w:hAnsi="Times New Roman" w:cs="Times New Roman"/>
          <w:color w:val="000000" w:themeColor="text1"/>
          <w:sz w:val="20"/>
          <w:szCs w:val="20"/>
        </w:rPr>
        <w:t xml:space="preserve">, </w:t>
      </w:r>
      <w:r w:rsidR="00F27AD2">
        <w:rPr>
          <w:rFonts w:ascii="Times New Roman" w:hAnsi="Times New Roman" w:cs="Times New Roman"/>
          <w:color w:val="000000" w:themeColor="text1"/>
          <w:sz w:val="20"/>
          <w:szCs w:val="20"/>
        </w:rPr>
        <w:t xml:space="preserve">tiekėjas kartu su </w:t>
      </w:r>
      <w:r w:rsidR="00313BE7">
        <w:rPr>
          <w:rFonts w:ascii="Times New Roman" w:hAnsi="Times New Roman" w:cs="Times New Roman"/>
          <w:color w:val="000000" w:themeColor="text1"/>
          <w:sz w:val="20"/>
          <w:szCs w:val="20"/>
        </w:rPr>
        <w:t>atitinkamu gaminiu</w:t>
      </w:r>
      <w:r w:rsidR="009418AE">
        <w:rPr>
          <w:rFonts w:ascii="Times New Roman" w:hAnsi="Times New Roman" w:cs="Times New Roman"/>
          <w:color w:val="000000" w:themeColor="text1"/>
          <w:sz w:val="20"/>
          <w:szCs w:val="20"/>
        </w:rPr>
        <w:t xml:space="preserve"> turi pateikti</w:t>
      </w:r>
      <w:r w:rsidR="001938D6">
        <w:rPr>
          <w:rFonts w:ascii="Times New Roman" w:hAnsi="Times New Roman" w:cs="Times New Roman"/>
          <w:color w:val="000000" w:themeColor="text1"/>
          <w:sz w:val="20"/>
          <w:szCs w:val="20"/>
        </w:rPr>
        <w:t xml:space="preserve"> tokią gamintojo</w:t>
      </w:r>
      <w:r w:rsidR="00507874">
        <w:rPr>
          <w:rFonts w:ascii="Times New Roman" w:hAnsi="Times New Roman" w:cs="Times New Roman"/>
          <w:color w:val="000000" w:themeColor="text1"/>
          <w:sz w:val="20"/>
          <w:szCs w:val="20"/>
        </w:rPr>
        <w:t xml:space="preserve"> parengtą deklaraciją</w:t>
      </w:r>
      <w:r w:rsidR="000E0F10">
        <w:rPr>
          <w:rFonts w:ascii="Times New Roman" w:hAnsi="Times New Roman" w:cs="Times New Roman"/>
          <w:color w:val="000000" w:themeColor="text1"/>
          <w:sz w:val="20"/>
          <w:szCs w:val="20"/>
        </w:rPr>
        <w:t xml:space="preserve"> arba užtikrinti </w:t>
      </w:r>
      <w:r w:rsidR="001C6310">
        <w:rPr>
          <w:rFonts w:ascii="Times New Roman" w:hAnsi="Times New Roman" w:cs="Times New Roman"/>
          <w:color w:val="000000" w:themeColor="text1"/>
          <w:sz w:val="20"/>
          <w:szCs w:val="20"/>
        </w:rPr>
        <w:t xml:space="preserve">teisės aktuose nustatytą </w:t>
      </w:r>
      <w:r w:rsidR="0094277C">
        <w:rPr>
          <w:rFonts w:ascii="Times New Roman" w:hAnsi="Times New Roman" w:cs="Times New Roman"/>
          <w:color w:val="000000" w:themeColor="text1"/>
          <w:sz w:val="20"/>
          <w:szCs w:val="20"/>
        </w:rPr>
        <w:t>prieigą prie jos</w:t>
      </w:r>
      <w:r w:rsidR="005A702F" w:rsidRPr="005A702F">
        <w:rPr>
          <w:rFonts w:ascii="Times New Roman" w:hAnsi="Times New Roman" w:cs="Times New Roman"/>
          <w:color w:val="000000" w:themeColor="text1"/>
          <w:sz w:val="20"/>
          <w:szCs w:val="20"/>
        </w:rPr>
        <w:t>.</w:t>
      </w:r>
      <w:r w:rsidR="000F74E2">
        <w:rPr>
          <w:rFonts w:ascii="Times New Roman" w:hAnsi="Times New Roman" w:cs="Times New Roman"/>
          <w:color w:val="000000" w:themeColor="text1"/>
          <w:sz w:val="20"/>
          <w:szCs w:val="20"/>
        </w:rPr>
        <w:t xml:space="preserve"> </w:t>
      </w:r>
    </w:p>
    <w:p w14:paraId="249005B3" w14:textId="0EB0E130" w:rsidR="0012003E" w:rsidRDefault="005A702F" w:rsidP="0012003E">
      <w:pPr>
        <w:spacing w:after="0" w:line="240" w:lineRule="auto"/>
        <w:ind w:right="-1162" w:firstLine="227"/>
        <w:jc w:val="both"/>
        <w:rPr>
          <w:rFonts w:ascii="Times New Roman" w:hAnsi="Times New Roman" w:cs="Times New Roman"/>
          <w:color w:val="000000" w:themeColor="text1"/>
          <w:sz w:val="20"/>
          <w:szCs w:val="20"/>
        </w:rPr>
      </w:pPr>
      <w:r w:rsidRPr="005A702F">
        <w:rPr>
          <w:rFonts w:ascii="Times New Roman" w:hAnsi="Times New Roman" w:cs="Times New Roman"/>
          <w:color w:val="000000" w:themeColor="text1"/>
          <w:sz w:val="20"/>
          <w:szCs w:val="20"/>
        </w:rPr>
        <w:t>CE ženklinimas turi būti pateiktas ir (ar) pritvirtintas</w:t>
      </w:r>
      <w:r w:rsidR="00EE1BE9">
        <w:rPr>
          <w:rFonts w:ascii="Times New Roman" w:hAnsi="Times New Roman" w:cs="Times New Roman"/>
          <w:color w:val="000000" w:themeColor="text1"/>
          <w:sz w:val="20"/>
          <w:szCs w:val="20"/>
        </w:rPr>
        <w:t xml:space="preserve"> teisės aktuose </w:t>
      </w:r>
      <w:r w:rsidR="00F349D0">
        <w:rPr>
          <w:rFonts w:ascii="Times New Roman" w:hAnsi="Times New Roman" w:cs="Times New Roman"/>
          <w:color w:val="000000" w:themeColor="text1"/>
          <w:sz w:val="20"/>
          <w:szCs w:val="20"/>
        </w:rPr>
        <w:t>nustatyta tvarka</w:t>
      </w:r>
      <w:r w:rsidR="00382DE4">
        <w:rPr>
          <w:rFonts w:ascii="Times New Roman" w:hAnsi="Times New Roman" w:cs="Times New Roman"/>
          <w:color w:val="000000" w:themeColor="text1"/>
          <w:sz w:val="20"/>
          <w:szCs w:val="20"/>
        </w:rPr>
        <w:t xml:space="preserve"> – ant gaminio</w:t>
      </w:r>
      <w:r w:rsidR="00C705EA">
        <w:rPr>
          <w:rFonts w:ascii="Times New Roman" w:hAnsi="Times New Roman" w:cs="Times New Roman"/>
          <w:color w:val="000000" w:themeColor="text1"/>
          <w:sz w:val="20"/>
          <w:szCs w:val="20"/>
        </w:rPr>
        <w:t xml:space="preserve">, etiketės, pakuotės ar </w:t>
      </w:r>
      <w:r w:rsidR="00C54240">
        <w:rPr>
          <w:rFonts w:ascii="Times New Roman" w:hAnsi="Times New Roman" w:cs="Times New Roman"/>
          <w:color w:val="000000" w:themeColor="text1"/>
          <w:sz w:val="20"/>
          <w:szCs w:val="20"/>
        </w:rPr>
        <w:t>lydimuosiuose dokumentuose</w:t>
      </w:r>
      <w:r w:rsidR="00417C32">
        <w:rPr>
          <w:rFonts w:ascii="Times New Roman" w:hAnsi="Times New Roman" w:cs="Times New Roman"/>
          <w:color w:val="000000" w:themeColor="text1"/>
          <w:sz w:val="20"/>
          <w:szCs w:val="20"/>
        </w:rPr>
        <w:t xml:space="preserve">, atsižvelgiant </w:t>
      </w:r>
      <w:r w:rsidR="00C93BF2">
        <w:rPr>
          <w:rFonts w:ascii="Times New Roman" w:hAnsi="Times New Roman" w:cs="Times New Roman"/>
          <w:color w:val="000000" w:themeColor="text1"/>
          <w:sz w:val="20"/>
          <w:szCs w:val="20"/>
        </w:rPr>
        <w:t>į konkrečiam gaminiui</w:t>
      </w:r>
      <w:r w:rsidR="00D71DF2">
        <w:rPr>
          <w:rFonts w:ascii="Times New Roman" w:hAnsi="Times New Roman" w:cs="Times New Roman"/>
          <w:color w:val="000000" w:themeColor="text1"/>
          <w:sz w:val="20"/>
          <w:szCs w:val="20"/>
        </w:rPr>
        <w:t xml:space="preserve"> taikomus teisės aktų reikalavimus</w:t>
      </w:r>
      <w:r w:rsidR="00EF2B02">
        <w:rPr>
          <w:rFonts w:ascii="Times New Roman" w:hAnsi="Times New Roman" w:cs="Times New Roman"/>
          <w:color w:val="000000" w:themeColor="text1"/>
          <w:sz w:val="20"/>
          <w:szCs w:val="20"/>
        </w:rPr>
        <w:t>. Turi būti</w:t>
      </w:r>
      <w:r w:rsidRPr="005A702F">
        <w:rPr>
          <w:rFonts w:ascii="Times New Roman" w:hAnsi="Times New Roman" w:cs="Times New Roman"/>
          <w:color w:val="000000" w:themeColor="text1"/>
          <w:sz w:val="20"/>
          <w:szCs w:val="20"/>
        </w:rPr>
        <w:t xml:space="preserve"> aiškiai matomas, įskaitomas ir patvarus bei, kai taikoma, prieinamas neardant gaminio</w:t>
      </w:r>
      <w:r w:rsidR="00412541">
        <w:rPr>
          <w:rFonts w:ascii="Times New Roman" w:hAnsi="Times New Roman" w:cs="Times New Roman"/>
          <w:color w:val="000000" w:themeColor="text1"/>
          <w:sz w:val="20"/>
          <w:szCs w:val="20"/>
        </w:rPr>
        <w:t>.</w:t>
      </w:r>
      <w:r w:rsidRPr="005A702F">
        <w:rPr>
          <w:rFonts w:ascii="Times New Roman" w:hAnsi="Times New Roman" w:cs="Times New Roman"/>
          <w:color w:val="000000" w:themeColor="text1"/>
          <w:sz w:val="20"/>
          <w:szCs w:val="20"/>
        </w:rPr>
        <w:t xml:space="preserve"> </w:t>
      </w:r>
    </w:p>
    <w:p w14:paraId="657E86AE" w14:textId="77777777" w:rsidR="007D1278" w:rsidRPr="006C1BEC" w:rsidRDefault="007D1278" w:rsidP="006C1BEC">
      <w:pPr>
        <w:spacing w:after="0" w:line="240" w:lineRule="auto"/>
        <w:ind w:right="-1165"/>
        <w:rPr>
          <w:rFonts w:ascii="Times New Roman" w:hAnsi="Times New Roman" w:cs="Times New Roman"/>
          <w:sz w:val="20"/>
          <w:szCs w:val="20"/>
        </w:rPr>
      </w:pPr>
    </w:p>
    <w:p w14:paraId="159FF60E" w14:textId="516D14A5" w:rsidR="007F62A0" w:rsidRPr="004C266C" w:rsidRDefault="007F62A0" w:rsidP="00820285">
      <w:pPr>
        <w:spacing w:after="0" w:line="240" w:lineRule="auto"/>
        <w:ind w:right="-1165"/>
        <w:jc w:val="both"/>
        <w:rPr>
          <w:rFonts w:ascii="Times New Roman" w:hAnsi="Times New Roman" w:cs="Times New Roman"/>
          <w:i/>
          <w:iCs/>
          <w:color w:val="000000" w:themeColor="text1"/>
          <w:sz w:val="20"/>
          <w:szCs w:val="20"/>
        </w:rPr>
      </w:pPr>
      <w:r w:rsidRPr="004C266C">
        <w:rPr>
          <w:rFonts w:ascii="Times New Roman" w:hAnsi="Times New Roman" w:cs="Times New Roman"/>
          <w:i/>
          <w:iCs/>
          <w:color w:val="000000" w:themeColor="text1"/>
          <w:sz w:val="20"/>
          <w:szCs w:val="20"/>
        </w:rPr>
        <w:t>Jeigu techninėje specifikacijoje nurodytas konkretus modelis ar šaltinis, konkretus procesas ar prekės ženklas, patentas, tipas, konkreti kilmė ar gamyba, gali būti pateikiamas lygiavertis objektas nurodytajam.</w:t>
      </w:r>
    </w:p>
    <w:p w14:paraId="5A5005C6" w14:textId="071BEB24" w:rsidR="00D72EC5" w:rsidRPr="004C266C" w:rsidRDefault="00820285" w:rsidP="00820285">
      <w:pPr>
        <w:spacing w:after="0" w:line="240" w:lineRule="auto"/>
        <w:jc w:val="both"/>
        <w:rPr>
          <w:rFonts w:ascii="Times New Roman" w:hAnsi="Times New Roman" w:cs="Times New Roman"/>
          <w:i/>
          <w:iCs/>
          <w:color w:val="000000" w:themeColor="text1"/>
          <w:sz w:val="20"/>
          <w:szCs w:val="20"/>
        </w:rPr>
      </w:pPr>
      <w:r w:rsidRPr="004C266C">
        <w:rPr>
          <w:rFonts w:ascii="Times New Roman" w:hAnsi="Times New Roman" w:cs="Times New Roman"/>
          <w:i/>
          <w:iCs/>
          <w:color w:val="000000" w:themeColor="text1"/>
          <w:sz w:val="20"/>
          <w:szCs w:val="20"/>
        </w:rPr>
        <w:t xml:space="preserve">Pirkėjas neįsipareigoja nupirkti viso numatyto preliminaraus Prekių kiekio. </w:t>
      </w:r>
    </w:p>
    <w:p w14:paraId="40CA6274" w14:textId="77777777" w:rsidR="00B95655" w:rsidRPr="004C266C" w:rsidRDefault="00C739DB" w:rsidP="00820285">
      <w:pPr>
        <w:spacing w:after="0" w:line="240" w:lineRule="auto"/>
        <w:ind w:right="-1165"/>
        <w:jc w:val="both"/>
        <w:rPr>
          <w:rFonts w:ascii="Times New Roman" w:hAnsi="Times New Roman" w:cs="Times New Roman"/>
          <w:b/>
          <w:bCs/>
          <w:i/>
          <w:iCs/>
          <w:color w:val="000000" w:themeColor="text1"/>
          <w:sz w:val="20"/>
          <w:szCs w:val="20"/>
        </w:rPr>
      </w:pPr>
      <w:r w:rsidRPr="004C266C">
        <w:rPr>
          <w:rFonts w:ascii="Times New Roman" w:hAnsi="Times New Roman" w:cs="Times New Roman"/>
          <w:b/>
          <w:bCs/>
          <w:i/>
          <w:iCs/>
          <w:color w:val="000000" w:themeColor="text1"/>
          <w:sz w:val="20"/>
          <w:szCs w:val="20"/>
        </w:rPr>
        <w:t>Prekės b</w:t>
      </w:r>
      <w:r w:rsidR="003E7B5E" w:rsidRPr="004C266C">
        <w:rPr>
          <w:rFonts w:ascii="Times New Roman" w:hAnsi="Times New Roman" w:cs="Times New Roman"/>
          <w:b/>
          <w:bCs/>
          <w:i/>
          <w:iCs/>
          <w:color w:val="000000" w:themeColor="text1"/>
          <w:sz w:val="20"/>
          <w:szCs w:val="20"/>
        </w:rPr>
        <w:t>us pristatom</w:t>
      </w:r>
      <w:r w:rsidRPr="004C266C">
        <w:rPr>
          <w:rFonts w:ascii="Times New Roman" w:hAnsi="Times New Roman" w:cs="Times New Roman"/>
          <w:b/>
          <w:bCs/>
          <w:i/>
          <w:iCs/>
          <w:color w:val="000000" w:themeColor="text1"/>
          <w:sz w:val="20"/>
          <w:szCs w:val="20"/>
        </w:rPr>
        <w:t>os</w:t>
      </w:r>
      <w:r w:rsidR="003E7B5E" w:rsidRPr="004C266C">
        <w:rPr>
          <w:rFonts w:ascii="Times New Roman" w:hAnsi="Times New Roman" w:cs="Times New Roman"/>
          <w:b/>
          <w:bCs/>
          <w:i/>
          <w:iCs/>
          <w:color w:val="000000" w:themeColor="text1"/>
          <w:sz w:val="20"/>
          <w:szCs w:val="20"/>
        </w:rPr>
        <w:t xml:space="preserve"> nurodytais adresais: </w:t>
      </w:r>
    </w:p>
    <w:p w14:paraId="5833DB3C" w14:textId="230D0773" w:rsidR="00B95655" w:rsidRPr="004C266C" w:rsidRDefault="00B95655" w:rsidP="00820285">
      <w:pPr>
        <w:spacing w:after="0" w:line="240" w:lineRule="auto"/>
        <w:ind w:right="-1165"/>
        <w:jc w:val="both"/>
        <w:rPr>
          <w:rFonts w:ascii="Times New Roman" w:hAnsi="Times New Roman" w:cs="Times New Roman"/>
          <w:i/>
          <w:color w:val="000000" w:themeColor="text1"/>
          <w:sz w:val="20"/>
          <w:szCs w:val="20"/>
        </w:rPr>
      </w:pPr>
      <w:r w:rsidRPr="004C266C">
        <w:rPr>
          <w:rFonts w:ascii="Times New Roman" w:hAnsi="Times New Roman" w:cs="Times New Roman"/>
          <w:i/>
          <w:color w:val="000000" w:themeColor="text1"/>
          <w:sz w:val="20"/>
          <w:szCs w:val="20"/>
        </w:rPr>
        <w:t xml:space="preserve">Alytaus kalėjimas adresu Ulonų g. 8 A; Kauno kalėjimas adresu A. Mickevičiaus g. 11, Kaunas; Kauno Kalėjimas Technikos g. 37, Kaunas; Marijampolės kalėjimas adresu Sporto g. 7, Marijampolė; Pravieniškių 1-as kalėjimas adresu Pravieniškių g. 5, Pravieniškių k., Kaišiadorių r.; Pravieniškių 2-as kalėjimas adresu Pravieniškių g. 57, Pravieniškių k., Kaišiadorių r.; Panevėžio kalėjimas adresu </w:t>
      </w:r>
      <w:r w:rsidRPr="004C266C">
        <w:rPr>
          <w:rFonts w:ascii="Times New Roman" w:hAnsi="Times New Roman" w:cs="Times New Roman"/>
          <w:i/>
          <w:color w:val="000000" w:themeColor="text1"/>
          <w:sz w:val="20"/>
          <w:szCs w:val="20"/>
          <w:lang w:eastAsia="lt-LT"/>
        </w:rPr>
        <w:t>P. Puzino g. 12, Panevėžys</w:t>
      </w:r>
      <w:r w:rsidRPr="004C266C">
        <w:rPr>
          <w:rFonts w:ascii="Times New Roman" w:hAnsi="Times New Roman" w:cs="Times New Roman"/>
          <w:i/>
          <w:color w:val="000000" w:themeColor="text1"/>
          <w:sz w:val="20"/>
          <w:szCs w:val="20"/>
        </w:rPr>
        <w:t>; Vilniaus kalėjimas adresu Rasų g. 8, Vilnius.</w:t>
      </w:r>
    </w:p>
    <w:p w14:paraId="61E25FCF" w14:textId="4482755F" w:rsidR="00CE0056" w:rsidRPr="004C266C" w:rsidRDefault="00CE0056" w:rsidP="00820285">
      <w:pPr>
        <w:spacing w:after="0" w:line="240" w:lineRule="auto"/>
        <w:ind w:right="-1165"/>
        <w:jc w:val="both"/>
        <w:rPr>
          <w:rFonts w:ascii="Times New Roman" w:hAnsi="Times New Roman" w:cs="Times New Roman"/>
          <w:b/>
          <w:bCs/>
          <w:i/>
          <w:color w:val="000000" w:themeColor="text1"/>
          <w:sz w:val="20"/>
          <w:szCs w:val="20"/>
        </w:rPr>
      </w:pPr>
      <w:r w:rsidRPr="004C266C">
        <w:rPr>
          <w:rFonts w:ascii="Times New Roman" w:hAnsi="Times New Roman" w:cs="Times New Roman"/>
          <w:i/>
          <w:color w:val="000000" w:themeColor="text1"/>
          <w:sz w:val="20"/>
          <w:szCs w:val="20"/>
        </w:rPr>
        <w:t>Tiksli Prekių pristatymo vieta ir adresas bus pateiktas teikiant užsakymą.</w:t>
      </w:r>
    </w:p>
    <w:p w14:paraId="0B0C38DD" w14:textId="77777777" w:rsidR="00BF4696" w:rsidRDefault="00BF4696" w:rsidP="00820285">
      <w:pPr>
        <w:spacing w:after="0" w:line="240" w:lineRule="auto"/>
        <w:ind w:right="-1165"/>
        <w:jc w:val="both"/>
        <w:rPr>
          <w:rFonts w:ascii="Times New Roman" w:hAnsi="Times New Roman" w:cs="Times New Roman"/>
          <w:i/>
          <w:iCs/>
          <w:sz w:val="20"/>
          <w:szCs w:val="20"/>
        </w:rPr>
      </w:pPr>
    </w:p>
    <w:p w14:paraId="1459BF06"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bookmarkStart w:id="0" w:name="part_f0a67b8ff45a4e1887bf82a8471f79f7"/>
      <w:bookmarkEnd w:id="0"/>
      <w:r w:rsidRPr="009300C1">
        <w:rPr>
          <w:rFonts w:ascii="Times New Roman" w:hAnsi="Times New Roman" w:cs="Times New Roman"/>
          <w:sz w:val="20"/>
          <w:szCs w:val="20"/>
        </w:rPr>
        <w:t>______________________________</w:t>
      </w:r>
    </w:p>
    <w:p w14:paraId="52020978"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p>
    <w:p w14:paraId="33321497" w14:textId="77777777" w:rsidR="00BF4696" w:rsidRPr="009300C1" w:rsidRDefault="00BF4696" w:rsidP="00BF4696">
      <w:pPr>
        <w:tabs>
          <w:tab w:val="left" w:pos="2940"/>
          <w:tab w:val="left" w:pos="5245"/>
        </w:tabs>
        <w:spacing w:after="0" w:line="240" w:lineRule="auto"/>
        <w:jc w:val="center"/>
        <w:rPr>
          <w:rFonts w:ascii="Times New Roman" w:eastAsia="Times New Roman" w:hAnsi="Times New Roman" w:cs="Times New Roman"/>
          <w:sz w:val="20"/>
          <w:szCs w:val="20"/>
          <w:lang w:eastAsia="lt-LT"/>
        </w:rPr>
      </w:pPr>
    </w:p>
    <w:sectPr w:rsidR="00BF4696" w:rsidRPr="009300C1" w:rsidSect="00A40899">
      <w:pgSz w:w="16838" w:h="11906" w:orient="landscape"/>
      <w:pgMar w:top="426"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6474"/>
    <w:multiLevelType w:val="hybridMultilevel"/>
    <w:tmpl w:val="470890C0"/>
    <w:lvl w:ilvl="0" w:tplc="E99CACC4">
      <w:start w:val="3"/>
      <w:numFmt w:val="bullet"/>
      <w:lvlText w:val="-"/>
      <w:lvlJc w:val="left"/>
      <w:pPr>
        <w:ind w:left="720" w:hanging="360"/>
      </w:pPr>
      <w:rPr>
        <w:rFonts w:ascii="Times New Roman" w:eastAsiaTheme="minorHAnsi" w:hAnsi="Times New Roman" w:cs="Times New Roman" w:hint="default"/>
        <w:b/>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443598"/>
    <w:multiLevelType w:val="hybridMultilevel"/>
    <w:tmpl w:val="617664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C64999"/>
    <w:multiLevelType w:val="hybridMultilevel"/>
    <w:tmpl w:val="01DEDC32"/>
    <w:lvl w:ilvl="0" w:tplc="F3CC707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59397233">
    <w:abstractNumId w:val="2"/>
  </w:num>
  <w:num w:numId="2" w16cid:durableId="497577352">
    <w:abstractNumId w:val="1"/>
  </w:num>
  <w:num w:numId="3" w16cid:durableId="25987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C6"/>
    <w:rsid w:val="00003E17"/>
    <w:rsid w:val="00004137"/>
    <w:rsid w:val="0001011A"/>
    <w:rsid w:val="0001016F"/>
    <w:rsid w:val="00010D3F"/>
    <w:rsid w:val="00011FCF"/>
    <w:rsid w:val="000139A0"/>
    <w:rsid w:val="00017184"/>
    <w:rsid w:val="0001771A"/>
    <w:rsid w:val="000221AE"/>
    <w:rsid w:val="00026A46"/>
    <w:rsid w:val="00035197"/>
    <w:rsid w:val="00037B22"/>
    <w:rsid w:val="00040C11"/>
    <w:rsid w:val="00041AD9"/>
    <w:rsid w:val="00053171"/>
    <w:rsid w:val="00053608"/>
    <w:rsid w:val="000570A7"/>
    <w:rsid w:val="00057C78"/>
    <w:rsid w:val="000612BA"/>
    <w:rsid w:val="00063EFE"/>
    <w:rsid w:val="0006412A"/>
    <w:rsid w:val="0006470C"/>
    <w:rsid w:val="00066DB8"/>
    <w:rsid w:val="00070939"/>
    <w:rsid w:val="00080A4E"/>
    <w:rsid w:val="000812A0"/>
    <w:rsid w:val="000905BB"/>
    <w:rsid w:val="00094367"/>
    <w:rsid w:val="000A173C"/>
    <w:rsid w:val="000A256A"/>
    <w:rsid w:val="000A4319"/>
    <w:rsid w:val="000A4485"/>
    <w:rsid w:val="000B068F"/>
    <w:rsid w:val="000B4EE2"/>
    <w:rsid w:val="000B76F1"/>
    <w:rsid w:val="000D23D9"/>
    <w:rsid w:val="000D3AA0"/>
    <w:rsid w:val="000D5098"/>
    <w:rsid w:val="000D76A4"/>
    <w:rsid w:val="000E0F10"/>
    <w:rsid w:val="000E396F"/>
    <w:rsid w:val="000F0578"/>
    <w:rsid w:val="000F07AD"/>
    <w:rsid w:val="000F08CB"/>
    <w:rsid w:val="000F12A7"/>
    <w:rsid w:val="000F2776"/>
    <w:rsid w:val="000F2D91"/>
    <w:rsid w:val="000F74E2"/>
    <w:rsid w:val="00107801"/>
    <w:rsid w:val="0012003E"/>
    <w:rsid w:val="00123410"/>
    <w:rsid w:val="00123806"/>
    <w:rsid w:val="00126694"/>
    <w:rsid w:val="001304DA"/>
    <w:rsid w:val="001309E3"/>
    <w:rsid w:val="00135EF6"/>
    <w:rsid w:val="0014401D"/>
    <w:rsid w:val="00145273"/>
    <w:rsid w:val="00147037"/>
    <w:rsid w:val="001476AF"/>
    <w:rsid w:val="00147E5B"/>
    <w:rsid w:val="00155293"/>
    <w:rsid w:val="00155FBD"/>
    <w:rsid w:val="00157EC5"/>
    <w:rsid w:val="00160A44"/>
    <w:rsid w:val="00161BF4"/>
    <w:rsid w:val="00162164"/>
    <w:rsid w:val="0016797E"/>
    <w:rsid w:val="00175618"/>
    <w:rsid w:val="001821C4"/>
    <w:rsid w:val="00184E14"/>
    <w:rsid w:val="00186679"/>
    <w:rsid w:val="001938D6"/>
    <w:rsid w:val="001B0711"/>
    <w:rsid w:val="001B18B3"/>
    <w:rsid w:val="001B5247"/>
    <w:rsid w:val="001B655D"/>
    <w:rsid w:val="001C1D35"/>
    <w:rsid w:val="001C6310"/>
    <w:rsid w:val="001D0604"/>
    <w:rsid w:val="001E07BD"/>
    <w:rsid w:val="001E0AD7"/>
    <w:rsid w:val="001E6ADE"/>
    <w:rsid w:val="001F055A"/>
    <w:rsid w:val="00214CA8"/>
    <w:rsid w:val="00220390"/>
    <w:rsid w:val="00220B91"/>
    <w:rsid w:val="00221969"/>
    <w:rsid w:val="00223886"/>
    <w:rsid w:val="0023086F"/>
    <w:rsid w:val="00247A6F"/>
    <w:rsid w:val="00261526"/>
    <w:rsid w:val="00262485"/>
    <w:rsid w:val="00267385"/>
    <w:rsid w:val="00271743"/>
    <w:rsid w:val="00271DB7"/>
    <w:rsid w:val="00272D0D"/>
    <w:rsid w:val="002745FF"/>
    <w:rsid w:val="00281892"/>
    <w:rsid w:val="00281C4C"/>
    <w:rsid w:val="00290BDC"/>
    <w:rsid w:val="00291AF5"/>
    <w:rsid w:val="00293461"/>
    <w:rsid w:val="0029726D"/>
    <w:rsid w:val="002A223D"/>
    <w:rsid w:val="002A2C70"/>
    <w:rsid w:val="002A3671"/>
    <w:rsid w:val="002B25E5"/>
    <w:rsid w:val="002B27C3"/>
    <w:rsid w:val="002B4759"/>
    <w:rsid w:val="002B5723"/>
    <w:rsid w:val="002B5E85"/>
    <w:rsid w:val="002C0CC0"/>
    <w:rsid w:val="002D4D6D"/>
    <w:rsid w:val="002D5477"/>
    <w:rsid w:val="002D6457"/>
    <w:rsid w:val="002D7CA1"/>
    <w:rsid w:val="002E1DF9"/>
    <w:rsid w:val="002F375E"/>
    <w:rsid w:val="002F5B44"/>
    <w:rsid w:val="002F5DC9"/>
    <w:rsid w:val="002F618D"/>
    <w:rsid w:val="00300B49"/>
    <w:rsid w:val="00304B3F"/>
    <w:rsid w:val="00310408"/>
    <w:rsid w:val="00313BE7"/>
    <w:rsid w:val="00322023"/>
    <w:rsid w:val="00325762"/>
    <w:rsid w:val="003269F6"/>
    <w:rsid w:val="00326C4E"/>
    <w:rsid w:val="003271C1"/>
    <w:rsid w:val="003328A2"/>
    <w:rsid w:val="00334A32"/>
    <w:rsid w:val="00340197"/>
    <w:rsid w:val="00345530"/>
    <w:rsid w:val="00353E5C"/>
    <w:rsid w:val="0035491E"/>
    <w:rsid w:val="00367507"/>
    <w:rsid w:val="00382DE4"/>
    <w:rsid w:val="00384C99"/>
    <w:rsid w:val="00385C3D"/>
    <w:rsid w:val="0038700B"/>
    <w:rsid w:val="003A0DD5"/>
    <w:rsid w:val="003A4A0B"/>
    <w:rsid w:val="003A7C0C"/>
    <w:rsid w:val="003B113F"/>
    <w:rsid w:val="003B303F"/>
    <w:rsid w:val="003B364F"/>
    <w:rsid w:val="003B7A8B"/>
    <w:rsid w:val="003C61BF"/>
    <w:rsid w:val="003D1C3E"/>
    <w:rsid w:val="003D4113"/>
    <w:rsid w:val="003D4522"/>
    <w:rsid w:val="003D7FA1"/>
    <w:rsid w:val="003E0C63"/>
    <w:rsid w:val="003E3234"/>
    <w:rsid w:val="003E71E3"/>
    <w:rsid w:val="003E7B5E"/>
    <w:rsid w:val="003F1012"/>
    <w:rsid w:val="003F2F6B"/>
    <w:rsid w:val="003F4C30"/>
    <w:rsid w:val="00412541"/>
    <w:rsid w:val="004152A5"/>
    <w:rsid w:val="00417C32"/>
    <w:rsid w:val="00421A1F"/>
    <w:rsid w:val="00422C6D"/>
    <w:rsid w:val="00424F27"/>
    <w:rsid w:val="00425126"/>
    <w:rsid w:val="004308E7"/>
    <w:rsid w:val="00431F48"/>
    <w:rsid w:val="004344B4"/>
    <w:rsid w:val="00435B46"/>
    <w:rsid w:val="0043676E"/>
    <w:rsid w:val="0044245A"/>
    <w:rsid w:val="004434A0"/>
    <w:rsid w:val="00443F8D"/>
    <w:rsid w:val="00447474"/>
    <w:rsid w:val="00452469"/>
    <w:rsid w:val="004607CE"/>
    <w:rsid w:val="00463A85"/>
    <w:rsid w:val="00465253"/>
    <w:rsid w:val="004652F3"/>
    <w:rsid w:val="00473E4D"/>
    <w:rsid w:val="0048161B"/>
    <w:rsid w:val="004833C1"/>
    <w:rsid w:val="00487A58"/>
    <w:rsid w:val="004976F2"/>
    <w:rsid w:val="004A1E57"/>
    <w:rsid w:val="004A65AD"/>
    <w:rsid w:val="004B08B7"/>
    <w:rsid w:val="004B208D"/>
    <w:rsid w:val="004C22AF"/>
    <w:rsid w:val="004C266C"/>
    <w:rsid w:val="004C5A64"/>
    <w:rsid w:val="004C649D"/>
    <w:rsid w:val="004C665C"/>
    <w:rsid w:val="004C71C6"/>
    <w:rsid w:val="004D01FE"/>
    <w:rsid w:val="004D0B39"/>
    <w:rsid w:val="004D4A44"/>
    <w:rsid w:val="004D4F26"/>
    <w:rsid w:val="004D539E"/>
    <w:rsid w:val="004D5E1F"/>
    <w:rsid w:val="004E019D"/>
    <w:rsid w:val="004E1DDA"/>
    <w:rsid w:val="004E3E33"/>
    <w:rsid w:val="004E7AA5"/>
    <w:rsid w:val="004F2511"/>
    <w:rsid w:val="004F2915"/>
    <w:rsid w:val="004F5641"/>
    <w:rsid w:val="004F7323"/>
    <w:rsid w:val="00502C6C"/>
    <w:rsid w:val="00504B58"/>
    <w:rsid w:val="00507874"/>
    <w:rsid w:val="005114B9"/>
    <w:rsid w:val="005211B1"/>
    <w:rsid w:val="00521F83"/>
    <w:rsid w:val="005228A1"/>
    <w:rsid w:val="005310A5"/>
    <w:rsid w:val="00540C37"/>
    <w:rsid w:val="00543077"/>
    <w:rsid w:val="00544C4D"/>
    <w:rsid w:val="00546C3F"/>
    <w:rsid w:val="00552093"/>
    <w:rsid w:val="00553539"/>
    <w:rsid w:val="00564098"/>
    <w:rsid w:val="00564702"/>
    <w:rsid w:val="0058188E"/>
    <w:rsid w:val="00586346"/>
    <w:rsid w:val="005A59E6"/>
    <w:rsid w:val="005A702F"/>
    <w:rsid w:val="005B0981"/>
    <w:rsid w:val="005B28BC"/>
    <w:rsid w:val="005B38F0"/>
    <w:rsid w:val="005B3C85"/>
    <w:rsid w:val="005C0E37"/>
    <w:rsid w:val="005C1BD9"/>
    <w:rsid w:val="005C3EA3"/>
    <w:rsid w:val="005C614B"/>
    <w:rsid w:val="005C6D0F"/>
    <w:rsid w:val="005D1640"/>
    <w:rsid w:val="005D203B"/>
    <w:rsid w:val="005D40F7"/>
    <w:rsid w:val="005D4DE1"/>
    <w:rsid w:val="005E27F1"/>
    <w:rsid w:val="005E2856"/>
    <w:rsid w:val="005E4B9A"/>
    <w:rsid w:val="005F5F9E"/>
    <w:rsid w:val="00602CB6"/>
    <w:rsid w:val="00602ED8"/>
    <w:rsid w:val="00604491"/>
    <w:rsid w:val="00605B67"/>
    <w:rsid w:val="0061107C"/>
    <w:rsid w:val="00611D1E"/>
    <w:rsid w:val="006212A8"/>
    <w:rsid w:val="006259DA"/>
    <w:rsid w:val="00636270"/>
    <w:rsid w:val="00644A8D"/>
    <w:rsid w:val="006450EA"/>
    <w:rsid w:val="00660331"/>
    <w:rsid w:val="00670C42"/>
    <w:rsid w:val="006726F1"/>
    <w:rsid w:val="00676353"/>
    <w:rsid w:val="00677306"/>
    <w:rsid w:val="00677838"/>
    <w:rsid w:val="00683F04"/>
    <w:rsid w:val="00684F41"/>
    <w:rsid w:val="00686BD8"/>
    <w:rsid w:val="00696378"/>
    <w:rsid w:val="00696BE8"/>
    <w:rsid w:val="006A1B1B"/>
    <w:rsid w:val="006A29CE"/>
    <w:rsid w:val="006A6019"/>
    <w:rsid w:val="006B094F"/>
    <w:rsid w:val="006B2ACC"/>
    <w:rsid w:val="006B2E4C"/>
    <w:rsid w:val="006B3524"/>
    <w:rsid w:val="006B7551"/>
    <w:rsid w:val="006B7E44"/>
    <w:rsid w:val="006C1BEC"/>
    <w:rsid w:val="006D16B0"/>
    <w:rsid w:val="006E2EDB"/>
    <w:rsid w:val="006E4558"/>
    <w:rsid w:val="006F2E25"/>
    <w:rsid w:val="006F399D"/>
    <w:rsid w:val="006F53D0"/>
    <w:rsid w:val="006F7983"/>
    <w:rsid w:val="006F7FED"/>
    <w:rsid w:val="00701B45"/>
    <w:rsid w:val="00703355"/>
    <w:rsid w:val="00703DE0"/>
    <w:rsid w:val="00707B88"/>
    <w:rsid w:val="00707BCC"/>
    <w:rsid w:val="00710606"/>
    <w:rsid w:val="00711B0B"/>
    <w:rsid w:val="00720814"/>
    <w:rsid w:val="007260A0"/>
    <w:rsid w:val="007342FC"/>
    <w:rsid w:val="00737143"/>
    <w:rsid w:val="00737AAB"/>
    <w:rsid w:val="00744AEA"/>
    <w:rsid w:val="00746FF1"/>
    <w:rsid w:val="00750614"/>
    <w:rsid w:val="0075268D"/>
    <w:rsid w:val="007551E3"/>
    <w:rsid w:val="007646CA"/>
    <w:rsid w:val="00767285"/>
    <w:rsid w:val="00770334"/>
    <w:rsid w:val="00771B04"/>
    <w:rsid w:val="00772B01"/>
    <w:rsid w:val="00773BC7"/>
    <w:rsid w:val="0077558B"/>
    <w:rsid w:val="0077663B"/>
    <w:rsid w:val="00777969"/>
    <w:rsid w:val="00780576"/>
    <w:rsid w:val="00784D46"/>
    <w:rsid w:val="007852E0"/>
    <w:rsid w:val="00785A98"/>
    <w:rsid w:val="00785D37"/>
    <w:rsid w:val="0078677A"/>
    <w:rsid w:val="00791EB4"/>
    <w:rsid w:val="00795049"/>
    <w:rsid w:val="007A0260"/>
    <w:rsid w:val="007A30FC"/>
    <w:rsid w:val="007A633B"/>
    <w:rsid w:val="007A71E8"/>
    <w:rsid w:val="007A726B"/>
    <w:rsid w:val="007A775B"/>
    <w:rsid w:val="007B21A0"/>
    <w:rsid w:val="007B31AE"/>
    <w:rsid w:val="007B4E5B"/>
    <w:rsid w:val="007B776D"/>
    <w:rsid w:val="007D1278"/>
    <w:rsid w:val="007D3A63"/>
    <w:rsid w:val="007D5C90"/>
    <w:rsid w:val="007E18FC"/>
    <w:rsid w:val="007E5BA6"/>
    <w:rsid w:val="007E6A78"/>
    <w:rsid w:val="007F62A0"/>
    <w:rsid w:val="008028BD"/>
    <w:rsid w:val="00806FF3"/>
    <w:rsid w:val="0080744E"/>
    <w:rsid w:val="008111C9"/>
    <w:rsid w:val="00811C46"/>
    <w:rsid w:val="0081274E"/>
    <w:rsid w:val="00815FBF"/>
    <w:rsid w:val="00816DDE"/>
    <w:rsid w:val="00817DCD"/>
    <w:rsid w:val="00820285"/>
    <w:rsid w:val="00820776"/>
    <w:rsid w:val="008218AE"/>
    <w:rsid w:val="00822EA4"/>
    <w:rsid w:val="00824526"/>
    <w:rsid w:val="008261A2"/>
    <w:rsid w:val="00850DAA"/>
    <w:rsid w:val="008541C6"/>
    <w:rsid w:val="008576FA"/>
    <w:rsid w:val="008624BD"/>
    <w:rsid w:val="0086501A"/>
    <w:rsid w:val="00875DA0"/>
    <w:rsid w:val="0087723C"/>
    <w:rsid w:val="0088039C"/>
    <w:rsid w:val="008817BB"/>
    <w:rsid w:val="00886152"/>
    <w:rsid w:val="008903D9"/>
    <w:rsid w:val="00893C08"/>
    <w:rsid w:val="008B3394"/>
    <w:rsid w:val="008B3AF3"/>
    <w:rsid w:val="008B55BB"/>
    <w:rsid w:val="008B55C3"/>
    <w:rsid w:val="008B5927"/>
    <w:rsid w:val="008B6B10"/>
    <w:rsid w:val="008B7282"/>
    <w:rsid w:val="008C14D9"/>
    <w:rsid w:val="008C4341"/>
    <w:rsid w:val="008C65DA"/>
    <w:rsid w:val="008C7D6A"/>
    <w:rsid w:val="008D473F"/>
    <w:rsid w:val="008D6593"/>
    <w:rsid w:val="008E36EA"/>
    <w:rsid w:val="008F1FC0"/>
    <w:rsid w:val="008F23AE"/>
    <w:rsid w:val="008F3957"/>
    <w:rsid w:val="008F49D4"/>
    <w:rsid w:val="009016A9"/>
    <w:rsid w:val="00910287"/>
    <w:rsid w:val="0091048C"/>
    <w:rsid w:val="00911158"/>
    <w:rsid w:val="00913729"/>
    <w:rsid w:val="009169FB"/>
    <w:rsid w:val="009227C1"/>
    <w:rsid w:val="00927787"/>
    <w:rsid w:val="009300C1"/>
    <w:rsid w:val="00934446"/>
    <w:rsid w:val="00936DD3"/>
    <w:rsid w:val="009418AE"/>
    <w:rsid w:val="00941AC4"/>
    <w:rsid w:val="0094277C"/>
    <w:rsid w:val="00942AD2"/>
    <w:rsid w:val="009464D8"/>
    <w:rsid w:val="00957794"/>
    <w:rsid w:val="00961560"/>
    <w:rsid w:val="0097143C"/>
    <w:rsid w:val="00975067"/>
    <w:rsid w:val="00975A79"/>
    <w:rsid w:val="00976A06"/>
    <w:rsid w:val="00981355"/>
    <w:rsid w:val="009863F4"/>
    <w:rsid w:val="00987183"/>
    <w:rsid w:val="0099001E"/>
    <w:rsid w:val="0099371E"/>
    <w:rsid w:val="00994EA6"/>
    <w:rsid w:val="00997A96"/>
    <w:rsid w:val="009A0255"/>
    <w:rsid w:val="009A1539"/>
    <w:rsid w:val="009A35D0"/>
    <w:rsid w:val="009A3994"/>
    <w:rsid w:val="009A46C3"/>
    <w:rsid w:val="009A512C"/>
    <w:rsid w:val="009B0320"/>
    <w:rsid w:val="009B15BD"/>
    <w:rsid w:val="009B7610"/>
    <w:rsid w:val="009C1815"/>
    <w:rsid w:val="009C3A0B"/>
    <w:rsid w:val="009D35E6"/>
    <w:rsid w:val="009D39A7"/>
    <w:rsid w:val="009D4E96"/>
    <w:rsid w:val="009E456F"/>
    <w:rsid w:val="009E6EAC"/>
    <w:rsid w:val="009F003F"/>
    <w:rsid w:val="009F1201"/>
    <w:rsid w:val="009F5E3C"/>
    <w:rsid w:val="00A01A7A"/>
    <w:rsid w:val="00A06077"/>
    <w:rsid w:val="00A07938"/>
    <w:rsid w:val="00A12896"/>
    <w:rsid w:val="00A14207"/>
    <w:rsid w:val="00A14B98"/>
    <w:rsid w:val="00A16EE5"/>
    <w:rsid w:val="00A259D4"/>
    <w:rsid w:val="00A25CF8"/>
    <w:rsid w:val="00A329CE"/>
    <w:rsid w:val="00A37F97"/>
    <w:rsid w:val="00A40881"/>
    <w:rsid w:val="00A40899"/>
    <w:rsid w:val="00A41660"/>
    <w:rsid w:val="00A4317A"/>
    <w:rsid w:val="00A512A8"/>
    <w:rsid w:val="00A52E76"/>
    <w:rsid w:val="00A5353A"/>
    <w:rsid w:val="00A7131C"/>
    <w:rsid w:val="00A71EA0"/>
    <w:rsid w:val="00A830D8"/>
    <w:rsid w:val="00A97262"/>
    <w:rsid w:val="00AA1AB2"/>
    <w:rsid w:val="00AA1FBE"/>
    <w:rsid w:val="00AA1FE3"/>
    <w:rsid w:val="00AA49BF"/>
    <w:rsid w:val="00AB3E83"/>
    <w:rsid w:val="00AB4DD5"/>
    <w:rsid w:val="00AB4DDF"/>
    <w:rsid w:val="00AB5620"/>
    <w:rsid w:val="00AB6FE5"/>
    <w:rsid w:val="00AC3CEC"/>
    <w:rsid w:val="00AC7E4B"/>
    <w:rsid w:val="00AD3D52"/>
    <w:rsid w:val="00AD5C96"/>
    <w:rsid w:val="00AD620A"/>
    <w:rsid w:val="00AD67C0"/>
    <w:rsid w:val="00AE0CB3"/>
    <w:rsid w:val="00AE18CD"/>
    <w:rsid w:val="00AE36F1"/>
    <w:rsid w:val="00AE613F"/>
    <w:rsid w:val="00AF1473"/>
    <w:rsid w:val="00AF42FB"/>
    <w:rsid w:val="00B03E25"/>
    <w:rsid w:val="00B070F2"/>
    <w:rsid w:val="00B07270"/>
    <w:rsid w:val="00B12C07"/>
    <w:rsid w:val="00B2409D"/>
    <w:rsid w:val="00B2691D"/>
    <w:rsid w:val="00B340BB"/>
    <w:rsid w:val="00B4559F"/>
    <w:rsid w:val="00B47A3C"/>
    <w:rsid w:val="00B65A54"/>
    <w:rsid w:val="00B708BD"/>
    <w:rsid w:val="00B72584"/>
    <w:rsid w:val="00B83020"/>
    <w:rsid w:val="00B92EBE"/>
    <w:rsid w:val="00B95655"/>
    <w:rsid w:val="00BA1A38"/>
    <w:rsid w:val="00BA7B77"/>
    <w:rsid w:val="00BA7CD5"/>
    <w:rsid w:val="00BB0F28"/>
    <w:rsid w:val="00BB15D1"/>
    <w:rsid w:val="00BB177C"/>
    <w:rsid w:val="00BB22B9"/>
    <w:rsid w:val="00BB4547"/>
    <w:rsid w:val="00BC10FB"/>
    <w:rsid w:val="00BC5459"/>
    <w:rsid w:val="00BC63CF"/>
    <w:rsid w:val="00BD3593"/>
    <w:rsid w:val="00BE28E0"/>
    <w:rsid w:val="00BE5B3E"/>
    <w:rsid w:val="00BF4696"/>
    <w:rsid w:val="00C0044B"/>
    <w:rsid w:val="00C062FE"/>
    <w:rsid w:val="00C06523"/>
    <w:rsid w:val="00C06DBF"/>
    <w:rsid w:val="00C10508"/>
    <w:rsid w:val="00C13744"/>
    <w:rsid w:val="00C15896"/>
    <w:rsid w:val="00C2394D"/>
    <w:rsid w:val="00C2494A"/>
    <w:rsid w:val="00C27098"/>
    <w:rsid w:val="00C31CFE"/>
    <w:rsid w:val="00C34842"/>
    <w:rsid w:val="00C3734D"/>
    <w:rsid w:val="00C37945"/>
    <w:rsid w:val="00C42A86"/>
    <w:rsid w:val="00C44782"/>
    <w:rsid w:val="00C44F3A"/>
    <w:rsid w:val="00C455EB"/>
    <w:rsid w:val="00C46CC8"/>
    <w:rsid w:val="00C520CE"/>
    <w:rsid w:val="00C54240"/>
    <w:rsid w:val="00C56D6C"/>
    <w:rsid w:val="00C64641"/>
    <w:rsid w:val="00C64ED4"/>
    <w:rsid w:val="00C705EA"/>
    <w:rsid w:val="00C7094C"/>
    <w:rsid w:val="00C736E5"/>
    <w:rsid w:val="00C739DB"/>
    <w:rsid w:val="00C81413"/>
    <w:rsid w:val="00C93223"/>
    <w:rsid w:val="00C93BF2"/>
    <w:rsid w:val="00C97C65"/>
    <w:rsid w:val="00CA38DB"/>
    <w:rsid w:val="00CA4B86"/>
    <w:rsid w:val="00CB1CDB"/>
    <w:rsid w:val="00CB7CFE"/>
    <w:rsid w:val="00CC17E0"/>
    <w:rsid w:val="00CC74EC"/>
    <w:rsid w:val="00CD291A"/>
    <w:rsid w:val="00CD354F"/>
    <w:rsid w:val="00CD363B"/>
    <w:rsid w:val="00CD699E"/>
    <w:rsid w:val="00CD7618"/>
    <w:rsid w:val="00CE0056"/>
    <w:rsid w:val="00CE31C1"/>
    <w:rsid w:val="00CE344A"/>
    <w:rsid w:val="00CE3E43"/>
    <w:rsid w:val="00CE5068"/>
    <w:rsid w:val="00CE7DF8"/>
    <w:rsid w:val="00CF0284"/>
    <w:rsid w:val="00CF0DE0"/>
    <w:rsid w:val="00CF2CB9"/>
    <w:rsid w:val="00CF2E1E"/>
    <w:rsid w:val="00CF42BE"/>
    <w:rsid w:val="00D02FDA"/>
    <w:rsid w:val="00D04E48"/>
    <w:rsid w:val="00D12FB2"/>
    <w:rsid w:val="00D13EDA"/>
    <w:rsid w:val="00D14DC1"/>
    <w:rsid w:val="00D26AAF"/>
    <w:rsid w:val="00D26CA6"/>
    <w:rsid w:val="00D315BA"/>
    <w:rsid w:val="00D334B4"/>
    <w:rsid w:val="00D33EEF"/>
    <w:rsid w:val="00D4052B"/>
    <w:rsid w:val="00D42BE3"/>
    <w:rsid w:val="00D43DCF"/>
    <w:rsid w:val="00D50E71"/>
    <w:rsid w:val="00D53F6E"/>
    <w:rsid w:val="00D6162D"/>
    <w:rsid w:val="00D662AD"/>
    <w:rsid w:val="00D71DF2"/>
    <w:rsid w:val="00D72B09"/>
    <w:rsid w:val="00D72EC5"/>
    <w:rsid w:val="00D7498C"/>
    <w:rsid w:val="00D761C4"/>
    <w:rsid w:val="00D80EEB"/>
    <w:rsid w:val="00D81A9C"/>
    <w:rsid w:val="00D82B6D"/>
    <w:rsid w:val="00D86BEC"/>
    <w:rsid w:val="00D9001A"/>
    <w:rsid w:val="00D943EB"/>
    <w:rsid w:val="00D944E3"/>
    <w:rsid w:val="00D94791"/>
    <w:rsid w:val="00D97B9A"/>
    <w:rsid w:val="00DA1097"/>
    <w:rsid w:val="00DA1582"/>
    <w:rsid w:val="00DA382A"/>
    <w:rsid w:val="00DA412C"/>
    <w:rsid w:val="00DA4785"/>
    <w:rsid w:val="00DA686B"/>
    <w:rsid w:val="00DB048C"/>
    <w:rsid w:val="00DB4801"/>
    <w:rsid w:val="00DB75B5"/>
    <w:rsid w:val="00DC60A6"/>
    <w:rsid w:val="00DC77EE"/>
    <w:rsid w:val="00DD176D"/>
    <w:rsid w:val="00DD2E44"/>
    <w:rsid w:val="00DD618F"/>
    <w:rsid w:val="00DE4108"/>
    <w:rsid w:val="00DF1F4B"/>
    <w:rsid w:val="00DF6465"/>
    <w:rsid w:val="00DF66DF"/>
    <w:rsid w:val="00E00A0F"/>
    <w:rsid w:val="00E00AB0"/>
    <w:rsid w:val="00E029E9"/>
    <w:rsid w:val="00E04260"/>
    <w:rsid w:val="00E06F71"/>
    <w:rsid w:val="00E14607"/>
    <w:rsid w:val="00E1538F"/>
    <w:rsid w:val="00E16FE6"/>
    <w:rsid w:val="00E2181F"/>
    <w:rsid w:val="00E27736"/>
    <w:rsid w:val="00E36AEE"/>
    <w:rsid w:val="00E409BA"/>
    <w:rsid w:val="00E4481B"/>
    <w:rsid w:val="00E45B71"/>
    <w:rsid w:val="00E50016"/>
    <w:rsid w:val="00E50077"/>
    <w:rsid w:val="00E50698"/>
    <w:rsid w:val="00E513C2"/>
    <w:rsid w:val="00E518C3"/>
    <w:rsid w:val="00E536B6"/>
    <w:rsid w:val="00E62DAE"/>
    <w:rsid w:val="00E62ECD"/>
    <w:rsid w:val="00E669F3"/>
    <w:rsid w:val="00E672BF"/>
    <w:rsid w:val="00E7193E"/>
    <w:rsid w:val="00E7316A"/>
    <w:rsid w:val="00E733F7"/>
    <w:rsid w:val="00E7601F"/>
    <w:rsid w:val="00E84D1E"/>
    <w:rsid w:val="00E8652A"/>
    <w:rsid w:val="00E868E2"/>
    <w:rsid w:val="00E91BA2"/>
    <w:rsid w:val="00E91BEA"/>
    <w:rsid w:val="00EA57F0"/>
    <w:rsid w:val="00EA606E"/>
    <w:rsid w:val="00EA7833"/>
    <w:rsid w:val="00EB0EE9"/>
    <w:rsid w:val="00EB2FC3"/>
    <w:rsid w:val="00EB3D54"/>
    <w:rsid w:val="00EB620B"/>
    <w:rsid w:val="00EB7D9C"/>
    <w:rsid w:val="00EC1EFB"/>
    <w:rsid w:val="00EC63C7"/>
    <w:rsid w:val="00ED07D0"/>
    <w:rsid w:val="00ED2030"/>
    <w:rsid w:val="00ED3467"/>
    <w:rsid w:val="00ED3ADB"/>
    <w:rsid w:val="00EE1BE9"/>
    <w:rsid w:val="00EF2B02"/>
    <w:rsid w:val="00F072DE"/>
    <w:rsid w:val="00F13562"/>
    <w:rsid w:val="00F13FF5"/>
    <w:rsid w:val="00F14664"/>
    <w:rsid w:val="00F16B0D"/>
    <w:rsid w:val="00F17177"/>
    <w:rsid w:val="00F17730"/>
    <w:rsid w:val="00F26A6B"/>
    <w:rsid w:val="00F27AD2"/>
    <w:rsid w:val="00F30572"/>
    <w:rsid w:val="00F3145C"/>
    <w:rsid w:val="00F33C9A"/>
    <w:rsid w:val="00F349D0"/>
    <w:rsid w:val="00F34EA6"/>
    <w:rsid w:val="00F35397"/>
    <w:rsid w:val="00F366BC"/>
    <w:rsid w:val="00F37E8E"/>
    <w:rsid w:val="00F438AB"/>
    <w:rsid w:val="00F56A8B"/>
    <w:rsid w:val="00F60340"/>
    <w:rsid w:val="00F66C66"/>
    <w:rsid w:val="00F67B7E"/>
    <w:rsid w:val="00F8176C"/>
    <w:rsid w:val="00F83FF9"/>
    <w:rsid w:val="00F87EEC"/>
    <w:rsid w:val="00FA7316"/>
    <w:rsid w:val="00FB0686"/>
    <w:rsid w:val="00FB0C77"/>
    <w:rsid w:val="00FB1A7A"/>
    <w:rsid w:val="00FB3C30"/>
    <w:rsid w:val="00FC7A74"/>
    <w:rsid w:val="00FD1867"/>
    <w:rsid w:val="00FD3C9E"/>
    <w:rsid w:val="00FD6AAD"/>
    <w:rsid w:val="00FE4D67"/>
    <w:rsid w:val="00FE7EAA"/>
    <w:rsid w:val="00FE7F0D"/>
    <w:rsid w:val="00FF016C"/>
    <w:rsid w:val="00FF3ED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166E"/>
  <w15:docId w15:val="{A0369949-3721-4253-9D35-D019E221C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71C6"/>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F13FF5"/>
    <w:pPr>
      <w:suppressAutoHyphens/>
      <w:autoSpaceDN w:val="0"/>
      <w:spacing w:after="200" w:line="276" w:lineRule="auto"/>
    </w:pPr>
    <w:rPr>
      <w:rFonts w:ascii="Calibri" w:eastAsia="Calibri" w:hAnsi="Calibri" w:cs="Times New Roman"/>
      <w:kern w:val="3"/>
      <w:lang w:val="ru-RU" w:eastAsia="ru-RU"/>
    </w:rPr>
  </w:style>
  <w:style w:type="character" w:styleId="Komentaronuoroda">
    <w:name w:val="annotation reference"/>
    <w:basedOn w:val="Numatytasispastraiposriftas"/>
    <w:uiPriority w:val="99"/>
    <w:semiHidden/>
    <w:unhideWhenUsed/>
    <w:rsid w:val="007D3A63"/>
    <w:rPr>
      <w:sz w:val="16"/>
      <w:szCs w:val="16"/>
    </w:rPr>
  </w:style>
  <w:style w:type="paragraph" w:styleId="Komentarotekstas">
    <w:name w:val="annotation text"/>
    <w:basedOn w:val="prastasis"/>
    <w:link w:val="KomentarotekstasDiagrama"/>
    <w:uiPriority w:val="99"/>
    <w:unhideWhenUsed/>
    <w:rsid w:val="007D3A6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D3A63"/>
    <w:rPr>
      <w:sz w:val="20"/>
      <w:szCs w:val="20"/>
    </w:rPr>
  </w:style>
  <w:style w:type="paragraph" w:styleId="Komentarotema">
    <w:name w:val="annotation subject"/>
    <w:basedOn w:val="Komentarotekstas"/>
    <w:next w:val="Komentarotekstas"/>
    <w:link w:val="KomentarotemaDiagrama"/>
    <w:uiPriority w:val="99"/>
    <w:semiHidden/>
    <w:unhideWhenUsed/>
    <w:rsid w:val="007D3A63"/>
    <w:rPr>
      <w:b/>
      <w:bCs/>
    </w:rPr>
  </w:style>
  <w:style w:type="character" w:customStyle="1" w:styleId="KomentarotemaDiagrama">
    <w:name w:val="Komentaro tema Diagrama"/>
    <w:basedOn w:val="KomentarotekstasDiagrama"/>
    <w:link w:val="Komentarotema"/>
    <w:uiPriority w:val="99"/>
    <w:semiHidden/>
    <w:rsid w:val="007D3A63"/>
    <w:rPr>
      <w:b/>
      <w:bCs/>
      <w:sz w:val="20"/>
      <w:szCs w:val="20"/>
    </w:rPr>
  </w:style>
  <w:style w:type="paragraph" w:styleId="Pataisymai">
    <w:name w:val="Revision"/>
    <w:hidden/>
    <w:uiPriority w:val="99"/>
    <w:semiHidden/>
    <w:rsid w:val="006B7E44"/>
    <w:pPr>
      <w:spacing w:after="0" w:line="240" w:lineRule="auto"/>
    </w:pPr>
  </w:style>
  <w:style w:type="table" w:styleId="Lentelstinklelis">
    <w:name w:val="Table Grid"/>
    <w:basedOn w:val="prastojilentel"/>
    <w:uiPriority w:val="59"/>
    <w:rsid w:val="00221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D6593"/>
    <w:pPr>
      <w:ind w:left="720"/>
      <w:contextualSpacing/>
    </w:pPr>
  </w:style>
  <w:style w:type="character" w:styleId="Hipersaitas">
    <w:name w:val="Hyperlink"/>
    <w:basedOn w:val="Numatytasispastraiposriftas"/>
    <w:uiPriority w:val="99"/>
    <w:unhideWhenUsed/>
    <w:rsid w:val="00AC7E4B"/>
    <w:rPr>
      <w:color w:val="0563C1" w:themeColor="hyperlink"/>
      <w:u w:val="single"/>
    </w:rPr>
  </w:style>
  <w:style w:type="character" w:styleId="Neapdorotaspaminjimas">
    <w:name w:val="Unresolved Mention"/>
    <w:basedOn w:val="Numatytasispastraiposriftas"/>
    <w:uiPriority w:val="99"/>
    <w:semiHidden/>
    <w:unhideWhenUsed/>
    <w:rsid w:val="00AC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77620">
      <w:bodyDiv w:val="1"/>
      <w:marLeft w:val="0"/>
      <w:marRight w:val="0"/>
      <w:marTop w:val="0"/>
      <w:marBottom w:val="0"/>
      <w:divBdr>
        <w:top w:val="none" w:sz="0" w:space="0" w:color="auto"/>
        <w:left w:val="none" w:sz="0" w:space="0" w:color="auto"/>
        <w:bottom w:val="none" w:sz="0" w:space="0" w:color="auto"/>
        <w:right w:val="none" w:sz="0" w:space="0" w:color="auto"/>
      </w:divBdr>
    </w:div>
    <w:div w:id="1802263427">
      <w:bodyDiv w:val="1"/>
      <w:marLeft w:val="0"/>
      <w:marRight w:val="0"/>
      <w:marTop w:val="0"/>
      <w:marBottom w:val="0"/>
      <w:divBdr>
        <w:top w:val="none" w:sz="0" w:space="0" w:color="auto"/>
        <w:left w:val="none" w:sz="0" w:space="0" w:color="auto"/>
        <w:bottom w:val="none" w:sz="0" w:space="0" w:color="auto"/>
        <w:right w:val="none" w:sz="0" w:space="0" w:color="auto"/>
      </w:divBdr>
    </w:div>
    <w:div w:id="1883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EB1E3-BF87-460C-9149-CF7164840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2C401-61BF-4082-8FD3-55A89172F957}">
  <ds:schemaRefs>
    <ds:schemaRef ds:uri="http://schemas.microsoft.com/sharepoint/v3/contenttype/forms"/>
  </ds:schemaRefs>
</ds:datastoreItem>
</file>

<file path=customXml/itemProps3.xml><?xml version="1.0" encoding="utf-8"?>
<ds:datastoreItem xmlns:ds="http://schemas.openxmlformats.org/officeDocument/2006/customXml" ds:itemID="{7CC1AA85-8E99-41C0-9FA0-73DB69D3BC45}">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B5B228AC-9140-43AE-AAD3-BC2DCF296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Pages>
  <Words>3382</Words>
  <Characters>1929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Rolandas</dc:creator>
  <cp:keywords/>
  <cp:lastModifiedBy>Deimantė Venienė</cp:lastModifiedBy>
  <cp:revision>146</cp:revision>
  <cp:lastPrinted>2026-05-28T14:18:00Z</cp:lastPrinted>
  <dcterms:created xsi:type="dcterms:W3CDTF">2026-07-27T10:56:00Z</dcterms:created>
  <dcterms:modified xsi:type="dcterms:W3CDTF">2026-10-22T14:04:00Z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