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A0B06A" w14:textId="6C0FD958" w:rsidR="009C319B" w:rsidRPr="00971F9C" w:rsidRDefault="009C319B" w:rsidP="00971F9C">
      <w:pPr>
        <w:spacing w:after="0"/>
        <w:ind w:firstLine="851"/>
        <w:jc w:val="center"/>
        <w:rPr>
          <w:b/>
          <w:bCs/>
        </w:rPr>
      </w:pPr>
      <w:bookmarkStart w:id="0" w:name="_Hlk171669290"/>
      <w:r w:rsidRPr="009C319B">
        <w:rPr>
          <w:rFonts w:eastAsia="Times New Roman" w:cs="Times New Roman"/>
          <w:b/>
          <w:bCs/>
          <w:lang w:eastAsia="lt-LT"/>
        </w:rPr>
        <w:t xml:space="preserve">RINKOS </w:t>
      </w:r>
      <w:r w:rsidR="00EE34DA" w:rsidRPr="00971F9C">
        <w:rPr>
          <w:rFonts w:eastAsia="Times New Roman" w:cs="Times New Roman"/>
          <w:b/>
          <w:bCs/>
          <w:caps/>
          <w:lang w:eastAsia="lt-LT"/>
        </w:rPr>
        <w:t xml:space="preserve">KONSULTACIJA </w:t>
      </w:r>
      <w:r w:rsidR="00510D7D" w:rsidRPr="00971F9C">
        <w:rPr>
          <w:rFonts w:eastAsia="Times New Roman" w:cs="Times New Roman"/>
          <w:b/>
          <w:bCs/>
          <w:caps/>
          <w:lang w:eastAsia="lt-LT"/>
        </w:rPr>
        <w:t>DĖL</w:t>
      </w:r>
      <w:r w:rsidR="00DA06E6" w:rsidRPr="00971F9C">
        <w:rPr>
          <w:b/>
          <w:bCs/>
          <w:caps/>
        </w:rPr>
        <w:t xml:space="preserve"> </w:t>
      </w:r>
      <w:r w:rsidR="00D45960">
        <w:rPr>
          <w:b/>
          <w:bCs/>
          <w:caps/>
        </w:rPr>
        <w:t xml:space="preserve">SKAITMENINĖS DERMATOSKOPIJOS SISTEMOS </w:t>
      </w:r>
      <w:r w:rsidR="00E27176" w:rsidRPr="00971F9C">
        <w:rPr>
          <w:b/>
          <w:bCs/>
          <w:caps/>
        </w:rPr>
        <w:t>PIRKIMO</w:t>
      </w:r>
    </w:p>
    <w:p w14:paraId="42DA2FD0" w14:textId="77777777" w:rsidR="009C319B" w:rsidRPr="00971F9C" w:rsidRDefault="009C319B" w:rsidP="009C319B">
      <w:pPr>
        <w:suppressAutoHyphens w:val="0"/>
        <w:autoSpaceDN/>
        <w:spacing w:before="0" w:after="0" w:line="240" w:lineRule="auto"/>
        <w:ind w:firstLine="1134"/>
        <w:jc w:val="both"/>
        <w:rPr>
          <w:rFonts w:eastAsia="Times New Roman" w:cs="Times New Roman"/>
          <w:b/>
          <w:bCs/>
          <w:color w:val="000000"/>
          <w:lang w:eastAsia="lt-LT"/>
        </w:rPr>
      </w:pPr>
    </w:p>
    <w:p w14:paraId="07738E9F" w14:textId="4917BBFB" w:rsidR="009C319B" w:rsidRPr="00A536F9" w:rsidRDefault="009C319B" w:rsidP="00971F9C">
      <w:pPr>
        <w:spacing w:after="0"/>
        <w:ind w:firstLine="851"/>
        <w:jc w:val="both"/>
        <w:rPr>
          <w:rFonts w:eastAsiaTheme="minorHAnsi" w:cs="Times New Roman"/>
        </w:rPr>
      </w:pPr>
      <w:r w:rsidRPr="009C319B">
        <w:rPr>
          <w:rFonts w:eastAsiaTheme="minorHAnsi" w:cs="Times New Roman"/>
        </w:rPr>
        <w:t>VšĮ Vilniaus rajono poliklinika (toliau – Perkančioji organizacija) numato vykdyti</w:t>
      </w:r>
      <w:r w:rsidR="00A536F9">
        <w:t xml:space="preserve"> </w:t>
      </w:r>
      <w:r w:rsidR="00F358E7">
        <w:t>s</w:t>
      </w:r>
      <w:r w:rsidR="00F358E7">
        <w:rPr>
          <w:rFonts w:cs="Times New Roman"/>
          <w:bCs/>
          <w:sz w:val="22"/>
          <w:szCs w:val="22"/>
        </w:rPr>
        <w:t>kaitmeninės dermatoskopijos sitemos</w:t>
      </w:r>
      <w:r w:rsidR="00971F9C">
        <w:rPr>
          <w:rFonts w:cs="Times New Roman"/>
          <w:bCs/>
          <w:sz w:val="22"/>
          <w:szCs w:val="22"/>
        </w:rPr>
        <w:t xml:space="preserve"> </w:t>
      </w:r>
      <w:r w:rsidR="00A536F9">
        <w:t>pirkimą</w:t>
      </w:r>
      <w:r w:rsidRPr="009C319B">
        <w:rPr>
          <w:rFonts w:eastAsiaTheme="minorHAnsi" w:cs="Times New Roman"/>
        </w:rPr>
        <w:t>. Siekiant tinkamai pasirengti pirkimui, bei sužinoti, k</w:t>
      </w:r>
      <w:r w:rsidR="001036AA">
        <w:rPr>
          <w:rFonts w:eastAsiaTheme="minorHAnsi" w:cs="Times New Roman"/>
        </w:rPr>
        <w:t>as</w:t>
      </w:r>
      <w:r w:rsidRPr="009C319B">
        <w:rPr>
          <w:rFonts w:eastAsiaTheme="minorHAnsi" w:cs="Times New Roman"/>
        </w:rPr>
        <w:t xml:space="preserve"> šiuo metu siūlom</w:t>
      </w:r>
      <w:r w:rsidR="001036AA">
        <w:rPr>
          <w:rFonts w:eastAsiaTheme="minorHAnsi" w:cs="Times New Roman"/>
        </w:rPr>
        <w:t>a</w:t>
      </w:r>
      <w:r w:rsidRPr="009C319B">
        <w:rPr>
          <w:rFonts w:eastAsiaTheme="minorHAnsi" w:cs="Times New Roman"/>
        </w:rPr>
        <w:t xml:space="preserve"> rinkoje</w:t>
      </w:r>
      <w:r w:rsidR="001036AA">
        <w:rPr>
          <w:rFonts w:eastAsiaTheme="minorHAnsi" w:cs="Times New Roman"/>
        </w:rPr>
        <w:t>,</w:t>
      </w:r>
      <w:r w:rsidRPr="009C319B">
        <w:rPr>
          <w:rFonts w:eastAsiaTheme="minorHAnsi" w:cs="Times New Roman"/>
        </w:rPr>
        <w:t xml:space="preserve"> CVP IS priemonėmis vykdoma išankstinė rinkos konsultacija. Vadovaujantis Lietuvos Respublikos Viešųjų </w:t>
      </w:r>
      <w:r w:rsidRPr="00971F9C">
        <w:rPr>
          <w:rFonts w:eastAsiaTheme="minorHAnsi" w:cs="Times New Roman"/>
        </w:rPr>
        <w:t xml:space="preserve">pirkimų įstatymo 27 straipsniu, Perkančioji organizacija kviečia galimus rinkos dalyvius dalyvauti rinkos konsultacijoje ir </w:t>
      </w:r>
      <w:r w:rsidRPr="00971F9C">
        <w:rPr>
          <w:rFonts w:eastAsia="Times New Roman" w:cs="Times New Roman"/>
          <w:lang w:eastAsia="lt-LT"/>
        </w:rPr>
        <w:t xml:space="preserve">iki </w:t>
      </w:r>
      <w:r w:rsidRPr="00971F9C">
        <w:rPr>
          <w:rFonts w:eastAsia="Times New Roman" w:cs="Times New Roman"/>
          <w:b/>
          <w:bCs/>
          <w:u w:val="single"/>
          <w:lang w:eastAsia="lt-LT"/>
        </w:rPr>
        <w:t>202</w:t>
      </w:r>
      <w:r w:rsidR="00E6704F" w:rsidRPr="00971F9C">
        <w:rPr>
          <w:rFonts w:eastAsia="Times New Roman" w:cs="Times New Roman"/>
          <w:b/>
          <w:bCs/>
          <w:u w:val="single"/>
          <w:lang w:eastAsia="lt-LT"/>
        </w:rPr>
        <w:t>6-</w:t>
      </w:r>
      <w:r w:rsidR="00A973B9">
        <w:rPr>
          <w:rFonts w:eastAsia="Times New Roman" w:cs="Times New Roman"/>
          <w:b/>
          <w:bCs/>
          <w:u w:val="single"/>
          <w:lang w:eastAsia="lt-LT"/>
        </w:rPr>
        <w:t>11</w:t>
      </w:r>
      <w:r w:rsidR="009943B0" w:rsidRPr="00971F9C">
        <w:rPr>
          <w:rFonts w:eastAsia="Times New Roman" w:cs="Times New Roman"/>
          <w:b/>
          <w:bCs/>
          <w:u w:val="single"/>
          <w:lang w:eastAsia="lt-LT"/>
        </w:rPr>
        <w:t>-</w:t>
      </w:r>
      <w:r w:rsidR="00241124">
        <w:rPr>
          <w:rFonts w:eastAsia="Times New Roman" w:cs="Times New Roman"/>
          <w:b/>
          <w:bCs/>
          <w:u w:val="single"/>
          <w:lang w:eastAsia="lt-LT"/>
        </w:rPr>
        <w:t>10</w:t>
      </w:r>
      <w:r w:rsidRPr="00971F9C">
        <w:rPr>
          <w:rFonts w:eastAsiaTheme="minorHAnsi" w:cs="Times New Roman"/>
        </w:rPr>
        <w:t xml:space="preserve">teikti pastabas/konsultacijas. </w:t>
      </w:r>
      <w:r w:rsidRPr="00971F9C">
        <w:rPr>
          <w:rFonts w:eastAsia="Times New Roman" w:cs="Times New Roman"/>
          <w:lang w:eastAsia="lt-LT"/>
        </w:rPr>
        <w:t>Dalyvavimas rinkos konsultacijoje</w:t>
      </w:r>
      <w:r w:rsidRPr="009C319B">
        <w:rPr>
          <w:rFonts w:eastAsia="Times New Roman" w:cs="Times New Roman"/>
          <w:lang w:eastAsia="lt-LT"/>
        </w:rPr>
        <w:t xml:space="preserve"> yra neatlygintinis ir neturi įtakos, bei nesuteikia dalyviams pirmenybės teisių dalyvaujant viešajame pirkime. </w:t>
      </w:r>
      <w:r w:rsidRPr="009C319B">
        <w:rPr>
          <w:rFonts w:eastAsiaTheme="minorHAnsi" w:cs="Times New Roman"/>
        </w:rPr>
        <w:t>Pirkimo objektas pagal Bendrąjį viešųjų pirkimų žodyną (BVPŽ)</w:t>
      </w:r>
      <w:r>
        <w:rPr>
          <w:rFonts w:eastAsiaTheme="minorHAnsi" w:cs="Times New Roman"/>
        </w:rPr>
        <w:t xml:space="preserve"> </w:t>
      </w:r>
      <w:r w:rsidR="007077FC" w:rsidRPr="007077FC">
        <w:rPr>
          <w:rFonts w:eastAsiaTheme="minorHAnsi" w:cs="Times New Roman"/>
        </w:rPr>
        <w:t>3</w:t>
      </w:r>
      <w:r w:rsidR="00E6704F">
        <w:rPr>
          <w:rFonts w:eastAsiaTheme="minorHAnsi" w:cs="Times New Roman"/>
        </w:rPr>
        <w:t>31</w:t>
      </w:r>
      <w:r w:rsidR="00E27176">
        <w:rPr>
          <w:rFonts w:eastAsiaTheme="minorHAnsi" w:cs="Times New Roman"/>
        </w:rPr>
        <w:t>00</w:t>
      </w:r>
      <w:r w:rsidR="0009226F">
        <w:rPr>
          <w:rFonts w:eastAsiaTheme="minorHAnsi" w:cs="Times New Roman"/>
        </w:rPr>
        <w:t>0</w:t>
      </w:r>
      <w:r w:rsidR="00E132AC">
        <w:rPr>
          <w:rFonts w:eastAsiaTheme="minorHAnsi" w:cs="Times New Roman"/>
        </w:rPr>
        <w:t>00-</w:t>
      </w:r>
      <w:r w:rsidR="0009226F">
        <w:rPr>
          <w:rFonts w:eastAsiaTheme="minorHAnsi" w:cs="Times New Roman"/>
        </w:rPr>
        <w:t>1</w:t>
      </w:r>
      <w:r w:rsidR="007077FC">
        <w:rPr>
          <w:rFonts w:eastAsiaTheme="minorHAnsi" w:cs="Times New Roman"/>
        </w:rPr>
        <w:t xml:space="preserve"> </w:t>
      </w:r>
      <w:r w:rsidR="007077FC" w:rsidRPr="007077FC">
        <w:rPr>
          <w:rFonts w:eastAsiaTheme="minorHAnsi" w:cs="Times New Roman"/>
        </w:rPr>
        <w:t>"</w:t>
      </w:r>
      <w:r w:rsidR="0009226F">
        <w:rPr>
          <w:rFonts w:eastAsiaTheme="minorHAnsi" w:cs="Times New Roman"/>
        </w:rPr>
        <w:t>Medicinos įranga</w:t>
      </w:r>
      <w:r w:rsidR="007077FC" w:rsidRPr="007077FC">
        <w:rPr>
          <w:rFonts w:eastAsiaTheme="minorHAnsi" w:cs="Times New Roman"/>
        </w:rPr>
        <w:t>"</w:t>
      </w:r>
      <w:r w:rsidR="008242AC">
        <w:rPr>
          <w:rFonts w:eastAsiaTheme="minorHAnsi" w:cs="Times New Roman"/>
        </w:rPr>
        <w:t>.</w:t>
      </w:r>
      <w:r w:rsidR="0017421B">
        <w:rPr>
          <w:rFonts w:eastAsiaTheme="minorHAnsi" w:cs="Times New Roman"/>
        </w:rPr>
        <w:t xml:space="preserve"> </w:t>
      </w:r>
      <w:r w:rsidRPr="009C319B">
        <w:rPr>
          <w:rFonts w:eastAsiaTheme="minorHAnsi" w:cs="Times New Roman"/>
        </w:rPr>
        <w:t>Siekdami užtikrinti sąžiningą tiekėjų konkurenciją, prašome pateikti atsakymus į šiuos klausimus:</w:t>
      </w:r>
    </w:p>
    <w:tbl>
      <w:tblPr>
        <w:tblStyle w:val="Lentelstinklelis"/>
        <w:tblW w:w="0" w:type="auto"/>
        <w:tblLook w:val="04A0" w:firstRow="1" w:lastRow="0" w:firstColumn="1" w:lastColumn="0" w:noHBand="0" w:noVBand="1"/>
      </w:tblPr>
      <w:tblGrid>
        <w:gridCol w:w="981"/>
        <w:gridCol w:w="4052"/>
        <w:gridCol w:w="4459"/>
      </w:tblGrid>
      <w:tr w:rsidR="009C319B" w:rsidRPr="009C319B" w14:paraId="4936FA24" w14:textId="77777777" w:rsidTr="00D8331C">
        <w:tc>
          <w:tcPr>
            <w:tcW w:w="988" w:type="dxa"/>
          </w:tcPr>
          <w:p w14:paraId="77330D20" w14:textId="77777777" w:rsidR="009C319B" w:rsidRPr="00564C23" w:rsidRDefault="009C319B" w:rsidP="009C319B">
            <w:pPr>
              <w:suppressAutoHyphens w:val="0"/>
              <w:spacing w:before="0" w:after="0" w:line="240" w:lineRule="auto"/>
              <w:jc w:val="both"/>
              <w:rPr>
                <w:rFonts w:eastAsia="Times New Roman" w:cs="Times New Roman"/>
                <w:b/>
                <w:bCs/>
                <w:sz w:val="24"/>
                <w:szCs w:val="24"/>
                <w:lang w:eastAsia="lt-LT"/>
              </w:rPr>
            </w:pPr>
            <w:r w:rsidRPr="00564C23">
              <w:rPr>
                <w:rFonts w:eastAsia="Times New Roman" w:cs="Times New Roman"/>
                <w:b/>
                <w:bCs/>
                <w:sz w:val="24"/>
                <w:szCs w:val="24"/>
                <w:lang w:eastAsia="lt-LT"/>
              </w:rPr>
              <w:t>Eil. Nr.</w:t>
            </w:r>
          </w:p>
        </w:tc>
        <w:tc>
          <w:tcPr>
            <w:tcW w:w="4110" w:type="dxa"/>
          </w:tcPr>
          <w:p w14:paraId="7C8B7AA2" w14:textId="77777777" w:rsidR="009C319B" w:rsidRPr="00564C23" w:rsidRDefault="009C319B" w:rsidP="009C319B">
            <w:pPr>
              <w:suppressAutoHyphens w:val="0"/>
              <w:spacing w:before="0" w:after="0" w:line="240" w:lineRule="auto"/>
              <w:jc w:val="both"/>
              <w:rPr>
                <w:rFonts w:eastAsia="Times New Roman" w:cs="Times New Roman"/>
                <w:b/>
                <w:bCs/>
                <w:sz w:val="24"/>
                <w:szCs w:val="24"/>
                <w:lang w:eastAsia="lt-LT"/>
              </w:rPr>
            </w:pPr>
            <w:r w:rsidRPr="00564C23">
              <w:rPr>
                <w:rFonts w:eastAsia="Times New Roman" w:cs="Times New Roman"/>
                <w:b/>
                <w:bCs/>
                <w:sz w:val="24"/>
                <w:szCs w:val="24"/>
                <w:lang w:eastAsia="lt-LT"/>
              </w:rPr>
              <w:t>Klausimai</w:t>
            </w:r>
          </w:p>
        </w:tc>
        <w:tc>
          <w:tcPr>
            <w:tcW w:w="4530" w:type="dxa"/>
          </w:tcPr>
          <w:p w14:paraId="0DEC9C5B" w14:textId="77777777" w:rsidR="009C319B" w:rsidRPr="00564C23" w:rsidRDefault="009C319B" w:rsidP="009C319B">
            <w:pPr>
              <w:suppressAutoHyphens w:val="0"/>
              <w:spacing w:before="0" w:after="0" w:line="240" w:lineRule="auto"/>
              <w:jc w:val="both"/>
              <w:rPr>
                <w:rFonts w:eastAsia="Times New Roman" w:cs="Times New Roman"/>
                <w:b/>
                <w:bCs/>
                <w:sz w:val="24"/>
                <w:szCs w:val="24"/>
                <w:lang w:eastAsia="lt-LT"/>
              </w:rPr>
            </w:pPr>
            <w:r w:rsidRPr="00564C23">
              <w:rPr>
                <w:rFonts w:eastAsia="Times New Roman" w:cs="Times New Roman"/>
                <w:b/>
                <w:bCs/>
                <w:sz w:val="24"/>
                <w:szCs w:val="24"/>
                <w:lang w:eastAsia="lt-LT"/>
              </w:rPr>
              <w:t xml:space="preserve">Atsakymai </w:t>
            </w:r>
          </w:p>
        </w:tc>
      </w:tr>
      <w:tr w:rsidR="009C319B" w:rsidRPr="009C319B" w14:paraId="0F844639" w14:textId="77777777" w:rsidTr="00D8331C">
        <w:tc>
          <w:tcPr>
            <w:tcW w:w="988" w:type="dxa"/>
          </w:tcPr>
          <w:p w14:paraId="5D2721ED" w14:textId="77777777" w:rsidR="009C319B" w:rsidRPr="00564C23" w:rsidRDefault="009C319B" w:rsidP="009C319B">
            <w:pPr>
              <w:suppressAutoHyphens w:val="0"/>
              <w:spacing w:before="0" w:after="0" w:line="240" w:lineRule="auto"/>
              <w:jc w:val="both"/>
              <w:rPr>
                <w:rFonts w:eastAsia="Times New Roman" w:cs="Times New Roman"/>
                <w:sz w:val="24"/>
                <w:szCs w:val="24"/>
                <w:lang w:eastAsia="lt-LT"/>
              </w:rPr>
            </w:pPr>
            <w:r w:rsidRPr="00564C23">
              <w:rPr>
                <w:rFonts w:eastAsia="Times New Roman" w:cs="Times New Roman"/>
                <w:sz w:val="24"/>
                <w:szCs w:val="24"/>
                <w:lang w:eastAsia="lt-LT"/>
              </w:rPr>
              <w:t>1.</w:t>
            </w:r>
          </w:p>
        </w:tc>
        <w:tc>
          <w:tcPr>
            <w:tcW w:w="4110" w:type="dxa"/>
          </w:tcPr>
          <w:p w14:paraId="414D5BB0" w14:textId="55D264A8" w:rsidR="009C319B" w:rsidRPr="00564C23" w:rsidRDefault="009C319B" w:rsidP="009C319B">
            <w:pPr>
              <w:suppressAutoHyphens w:val="0"/>
              <w:spacing w:before="0" w:after="0" w:line="240" w:lineRule="auto"/>
              <w:jc w:val="both"/>
              <w:rPr>
                <w:rFonts w:eastAsia="Times New Roman" w:cs="Times New Roman"/>
                <w:sz w:val="24"/>
                <w:szCs w:val="24"/>
                <w:lang w:eastAsia="lt-LT"/>
              </w:rPr>
            </w:pPr>
            <w:r w:rsidRPr="00564C23">
              <w:rPr>
                <w:rFonts w:cs="Times New Roman"/>
                <w:sz w:val="24"/>
                <w:szCs w:val="24"/>
              </w:rPr>
              <w:t xml:space="preserve">Ar turite pastabų, klausimų </w:t>
            </w:r>
            <w:r w:rsidR="001036AA" w:rsidRPr="00564C23">
              <w:rPr>
                <w:rFonts w:cs="Times New Roman"/>
                <w:sz w:val="24"/>
                <w:szCs w:val="24"/>
              </w:rPr>
              <w:t>t</w:t>
            </w:r>
            <w:r w:rsidRPr="00564C23">
              <w:rPr>
                <w:rFonts w:cs="Times New Roman"/>
                <w:sz w:val="24"/>
                <w:szCs w:val="24"/>
              </w:rPr>
              <w:t>echninei specifikacijai</w:t>
            </w:r>
            <w:r w:rsidR="009943B0">
              <w:rPr>
                <w:rFonts w:cs="Times New Roman"/>
                <w:sz w:val="24"/>
                <w:szCs w:val="24"/>
              </w:rPr>
              <w:t xml:space="preserve">? </w:t>
            </w:r>
            <w:r w:rsidRPr="00564C23">
              <w:rPr>
                <w:rFonts w:cs="Times New Roman"/>
                <w:sz w:val="24"/>
                <w:szCs w:val="24"/>
              </w:rPr>
              <w:t>Prašome pateikti argumentuotas pastabas / klausimus.</w:t>
            </w:r>
          </w:p>
        </w:tc>
        <w:tc>
          <w:tcPr>
            <w:tcW w:w="4530" w:type="dxa"/>
          </w:tcPr>
          <w:p w14:paraId="4FC33991" w14:textId="77777777" w:rsidR="009C319B" w:rsidRPr="00564C23" w:rsidRDefault="009C319B" w:rsidP="009C319B">
            <w:pPr>
              <w:suppressAutoHyphens w:val="0"/>
              <w:spacing w:before="0" w:after="0" w:line="240" w:lineRule="auto"/>
              <w:jc w:val="both"/>
              <w:rPr>
                <w:rFonts w:eastAsia="Times New Roman" w:cs="Times New Roman"/>
                <w:sz w:val="24"/>
                <w:szCs w:val="24"/>
                <w:lang w:eastAsia="lt-LT"/>
              </w:rPr>
            </w:pPr>
          </w:p>
        </w:tc>
      </w:tr>
      <w:tr w:rsidR="009C319B" w:rsidRPr="009C319B" w14:paraId="33C36B3B" w14:textId="77777777" w:rsidTr="00D8331C">
        <w:tc>
          <w:tcPr>
            <w:tcW w:w="988" w:type="dxa"/>
          </w:tcPr>
          <w:p w14:paraId="6086A450" w14:textId="77777777" w:rsidR="009C319B" w:rsidRPr="00564C23" w:rsidRDefault="009C319B" w:rsidP="009C319B">
            <w:pPr>
              <w:suppressAutoHyphens w:val="0"/>
              <w:spacing w:before="0" w:after="0" w:line="240" w:lineRule="auto"/>
              <w:jc w:val="both"/>
              <w:rPr>
                <w:rFonts w:eastAsia="Times New Roman" w:cs="Times New Roman"/>
                <w:sz w:val="24"/>
                <w:szCs w:val="24"/>
                <w:lang w:eastAsia="lt-LT"/>
              </w:rPr>
            </w:pPr>
            <w:r w:rsidRPr="00564C23">
              <w:rPr>
                <w:rFonts w:eastAsia="Times New Roman" w:cs="Times New Roman"/>
                <w:sz w:val="24"/>
                <w:szCs w:val="24"/>
                <w:lang w:eastAsia="lt-LT"/>
              </w:rPr>
              <w:t>2.</w:t>
            </w:r>
          </w:p>
        </w:tc>
        <w:tc>
          <w:tcPr>
            <w:tcW w:w="4110" w:type="dxa"/>
          </w:tcPr>
          <w:p w14:paraId="285A8654" w14:textId="3910AA28" w:rsidR="009C319B" w:rsidRPr="00564C23" w:rsidRDefault="009C319B" w:rsidP="009C319B">
            <w:pPr>
              <w:suppressAutoHyphens w:val="0"/>
              <w:spacing w:before="0" w:after="0" w:line="240" w:lineRule="auto"/>
              <w:jc w:val="both"/>
              <w:rPr>
                <w:rFonts w:eastAsia="Times New Roman" w:cs="Times New Roman"/>
                <w:sz w:val="24"/>
                <w:szCs w:val="24"/>
                <w:lang w:eastAsia="lt-LT"/>
              </w:rPr>
            </w:pPr>
            <w:r w:rsidRPr="00510D7D">
              <w:rPr>
                <w:rFonts w:cs="Times New Roman"/>
                <w:sz w:val="24"/>
                <w:szCs w:val="24"/>
              </w:rPr>
              <w:t>Kokia galėtų būti preliminari numatomo</w:t>
            </w:r>
            <w:r w:rsidR="001036AA" w:rsidRPr="00510D7D">
              <w:rPr>
                <w:rFonts w:cs="Times New Roman"/>
                <w:sz w:val="24"/>
                <w:szCs w:val="24"/>
              </w:rPr>
              <w:t xml:space="preserve"> pirkimo vertė</w:t>
            </w:r>
            <w:r w:rsidRPr="00510D7D">
              <w:rPr>
                <w:rFonts w:cs="Times New Roman"/>
                <w:sz w:val="24"/>
                <w:szCs w:val="24"/>
              </w:rPr>
              <w:t xml:space="preserve"> </w:t>
            </w:r>
            <w:r w:rsidR="00EC06FD">
              <w:rPr>
                <w:rFonts w:cs="Times New Roman"/>
                <w:sz w:val="24"/>
                <w:szCs w:val="24"/>
              </w:rPr>
              <w:t xml:space="preserve"> </w:t>
            </w:r>
            <w:r w:rsidR="00510D7D">
              <w:rPr>
                <w:rFonts w:cs="Times New Roman"/>
                <w:sz w:val="24"/>
                <w:szCs w:val="24"/>
              </w:rPr>
              <w:t xml:space="preserve"> </w:t>
            </w:r>
            <w:r w:rsidRPr="00510D7D">
              <w:rPr>
                <w:rFonts w:cs="Times New Roman"/>
                <w:sz w:val="24"/>
                <w:szCs w:val="24"/>
              </w:rPr>
              <w:t>Eur su PVM?</w:t>
            </w:r>
          </w:p>
        </w:tc>
        <w:tc>
          <w:tcPr>
            <w:tcW w:w="4530" w:type="dxa"/>
          </w:tcPr>
          <w:p w14:paraId="33E00242" w14:textId="77777777" w:rsidR="009C319B" w:rsidRPr="00564C23" w:rsidRDefault="009C319B" w:rsidP="009C319B">
            <w:pPr>
              <w:suppressAutoHyphens w:val="0"/>
              <w:spacing w:before="0" w:after="0" w:line="240" w:lineRule="auto"/>
              <w:jc w:val="both"/>
              <w:rPr>
                <w:rFonts w:eastAsia="Times New Roman" w:cs="Times New Roman"/>
                <w:sz w:val="24"/>
                <w:szCs w:val="24"/>
                <w:lang w:eastAsia="lt-LT"/>
              </w:rPr>
            </w:pPr>
          </w:p>
        </w:tc>
      </w:tr>
      <w:tr w:rsidR="00A536F9" w:rsidRPr="009C319B" w14:paraId="148E3243" w14:textId="77777777" w:rsidTr="00D8331C">
        <w:tc>
          <w:tcPr>
            <w:tcW w:w="988" w:type="dxa"/>
          </w:tcPr>
          <w:p w14:paraId="35638ADE" w14:textId="41145731" w:rsidR="00A536F9" w:rsidRPr="00564C23" w:rsidRDefault="00A536F9" w:rsidP="009C319B">
            <w:pPr>
              <w:suppressAutoHyphens w:val="0"/>
              <w:spacing w:before="0" w:after="0" w:line="240" w:lineRule="auto"/>
              <w:jc w:val="both"/>
              <w:rPr>
                <w:rFonts w:eastAsia="Times New Roman" w:cs="Times New Roman"/>
                <w:sz w:val="24"/>
                <w:szCs w:val="24"/>
                <w:lang w:eastAsia="lt-LT"/>
              </w:rPr>
            </w:pPr>
            <w:r w:rsidRPr="00564C23">
              <w:rPr>
                <w:rFonts w:eastAsia="Times New Roman" w:cs="Times New Roman"/>
                <w:sz w:val="24"/>
                <w:szCs w:val="24"/>
                <w:lang w:eastAsia="lt-LT"/>
              </w:rPr>
              <w:t>3.</w:t>
            </w:r>
          </w:p>
        </w:tc>
        <w:tc>
          <w:tcPr>
            <w:tcW w:w="4110" w:type="dxa"/>
          </w:tcPr>
          <w:p w14:paraId="46D32E81" w14:textId="6AAEDB93" w:rsidR="00A536F9" w:rsidRPr="00564C23" w:rsidRDefault="00046641" w:rsidP="009C319B">
            <w:pPr>
              <w:suppressAutoHyphens w:val="0"/>
              <w:spacing w:before="0" w:after="0" w:line="240" w:lineRule="auto"/>
              <w:jc w:val="both"/>
              <w:rPr>
                <w:rFonts w:cs="Times New Roman"/>
                <w:sz w:val="24"/>
                <w:szCs w:val="24"/>
              </w:rPr>
            </w:pPr>
            <w:r w:rsidRPr="00564C23">
              <w:rPr>
                <w:rFonts w:cs="Times New Roman"/>
                <w:sz w:val="24"/>
                <w:szCs w:val="24"/>
              </w:rPr>
              <w:t xml:space="preserve">Kokią medicinos įrangą </w:t>
            </w:r>
            <w:r w:rsidRPr="005054D8">
              <w:rPr>
                <w:rFonts w:cs="Times New Roman"/>
                <w:b/>
                <w:bCs/>
                <w:i/>
                <w:iCs/>
                <w:sz w:val="24"/>
                <w:szCs w:val="24"/>
              </w:rPr>
              <w:t xml:space="preserve">(modelis/gamintojas) </w:t>
            </w:r>
            <w:r w:rsidRPr="00564C23">
              <w:rPr>
                <w:rFonts w:cs="Times New Roman"/>
                <w:sz w:val="24"/>
                <w:szCs w:val="24"/>
              </w:rPr>
              <w:t>galėtumėte pasiūlyti pagal techninės specifikacijos reikalavimus?</w:t>
            </w:r>
          </w:p>
        </w:tc>
        <w:tc>
          <w:tcPr>
            <w:tcW w:w="4530" w:type="dxa"/>
          </w:tcPr>
          <w:p w14:paraId="2EABEC1F" w14:textId="77777777" w:rsidR="00A536F9" w:rsidRPr="00564C23" w:rsidRDefault="00A536F9" w:rsidP="009C319B">
            <w:pPr>
              <w:suppressAutoHyphens w:val="0"/>
              <w:spacing w:before="0" w:after="0" w:line="240" w:lineRule="auto"/>
              <w:jc w:val="both"/>
              <w:rPr>
                <w:rFonts w:eastAsia="Times New Roman" w:cs="Times New Roman"/>
                <w:sz w:val="24"/>
                <w:szCs w:val="24"/>
                <w:lang w:eastAsia="lt-LT"/>
              </w:rPr>
            </w:pPr>
          </w:p>
        </w:tc>
      </w:tr>
      <w:tr w:rsidR="009C319B" w:rsidRPr="009C319B" w14:paraId="5F5CA79B" w14:textId="77777777" w:rsidTr="00D8331C">
        <w:tc>
          <w:tcPr>
            <w:tcW w:w="988" w:type="dxa"/>
          </w:tcPr>
          <w:p w14:paraId="02457E04" w14:textId="7456BF61" w:rsidR="009C319B" w:rsidRPr="00564C23" w:rsidRDefault="00A536F9" w:rsidP="009C319B">
            <w:pPr>
              <w:suppressAutoHyphens w:val="0"/>
              <w:spacing w:before="0" w:after="0" w:line="240" w:lineRule="auto"/>
              <w:jc w:val="both"/>
              <w:rPr>
                <w:rFonts w:eastAsia="Times New Roman" w:cs="Times New Roman"/>
                <w:sz w:val="24"/>
                <w:szCs w:val="24"/>
                <w:lang w:eastAsia="lt-LT"/>
              </w:rPr>
            </w:pPr>
            <w:r w:rsidRPr="00564C23">
              <w:rPr>
                <w:rFonts w:eastAsia="Times New Roman" w:cs="Times New Roman"/>
                <w:sz w:val="24"/>
                <w:szCs w:val="24"/>
                <w:lang w:eastAsia="lt-LT"/>
              </w:rPr>
              <w:t>4</w:t>
            </w:r>
            <w:r w:rsidR="009C319B" w:rsidRPr="00564C23">
              <w:rPr>
                <w:rFonts w:eastAsia="Times New Roman" w:cs="Times New Roman"/>
                <w:sz w:val="24"/>
                <w:szCs w:val="24"/>
                <w:lang w:eastAsia="lt-LT"/>
              </w:rPr>
              <w:t>.</w:t>
            </w:r>
          </w:p>
        </w:tc>
        <w:tc>
          <w:tcPr>
            <w:tcW w:w="4110" w:type="dxa"/>
          </w:tcPr>
          <w:p w14:paraId="3F001673" w14:textId="77777777" w:rsidR="009C319B" w:rsidRPr="00564C23" w:rsidRDefault="009C319B" w:rsidP="009C319B">
            <w:pPr>
              <w:suppressAutoHyphens w:val="0"/>
              <w:spacing w:before="0" w:after="0" w:line="240" w:lineRule="auto"/>
              <w:jc w:val="both"/>
              <w:rPr>
                <w:rFonts w:eastAsia="Times New Roman" w:cs="Times New Roman"/>
                <w:sz w:val="24"/>
                <w:szCs w:val="24"/>
                <w:lang w:eastAsia="lt-LT"/>
              </w:rPr>
            </w:pPr>
            <w:r w:rsidRPr="00564C23">
              <w:rPr>
                <w:rFonts w:cs="Times New Roman"/>
                <w:sz w:val="24"/>
                <w:szCs w:val="24"/>
              </w:rPr>
              <w:t>Kitos pastabos/pasiūlymai</w:t>
            </w:r>
          </w:p>
        </w:tc>
        <w:tc>
          <w:tcPr>
            <w:tcW w:w="4530" w:type="dxa"/>
          </w:tcPr>
          <w:p w14:paraId="016A2010" w14:textId="77777777" w:rsidR="009C319B" w:rsidRPr="00564C23" w:rsidRDefault="009C319B" w:rsidP="009C319B">
            <w:pPr>
              <w:suppressAutoHyphens w:val="0"/>
              <w:spacing w:before="0" w:after="0" w:line="240" w:lineRule="auto"/>
              <w:jc w:val="both"/>
              <w:rPr>
                <w:rFonts w:eastAsia="Times New Roman" w:cs="Times New Roman"/>
                <w:sz w:val="24"/>
                <w:szCs w:val="24"/>
                <w:lang w:eastAsia="lt-LT"/>
              </w:rPr>
            </w:pPr>
          </w:p>
        </w:tc>
      </w:tr>
    </w:tbl>
    <w:p w14:paraId="0096BC15" w14:textId="77777777" w:rsidR="009C319B" w:rsidRPr="009C319B" w:rsidRDefault="009C319B" w:rsidP="009C319B">
      <w:pPr>
        <w:suppressAutoHyphens w:val="0"/>
        <w:autoSpaceDN/>
        <w:spacing w:before="0" w:after="0" w:line="240" w:lineRule="auto"/>
        <w:ind w:firstLine="1134"/>
        <w:jc w:val="both"/>
        <w:rPr>
          <w:rFonts w:eastAsia="Times New Roman" w:cs="Times New Roman"/>
          <w:lang w:eastAsia="lt-LT"/>
        </w:rPr>
      </w:pPr>
    </w:p>
    <w:p w14:paraId="31BA173E" w14:textId="77777777" w:rsidR="009C319B" w:rsidRDefault="009C319B" w:rsidP="009C319B">
      <w:pPr>
        <w:suppressAutoHyphens w:val="0"/>
        <w:autoSpaceDN/>
        <w:spacing w:before="0" w:after="200" w:line="276" w:lineRule="auto"/>
        <w:jc w:val="both"/>
        <w:rPr>
          <w:rFonts w:eastAsiaTheme="minorHAnsi" w:cs="Times New Roman"/>
          <w:i/>
          <w:iCs/>
          <w:sz w:val="22"/>
          <w:szCs w:val="22"/>
          <w:lang w:eastAsia="ja-JP"/>
        </w:rPr>
      </w:pPr>
      <w:r w:rsidRPr="009C319B">
        <w:rPr>
          <w:rFonts w:eastAsiaTheme="minorHAnsi" w:cs="Times New Roman"/>
          <w:b/>
          <w:bCs/>
          <w:i/>
          <w:iCs/>
          <w:sz w:val="22"/>
          <w:szCs w:val="22"/>
          <w:lang w:eastAsia="ja-JP"/>
        </w:rPr>
        <w:t>Pastaba</w:t>
      </w:r>
      <w:r w:rsidRPr="009C319B">
        <w:rPr>
          <w:rFonts w:eastAsiaTheme="minorHAnsi" w:cs="Times New Roman"/>
          <w:i/>
          <w:iCs/>
          <w:sz w:val="22"/>
          <w:szCs w:val="22"/>
          <w:lang w:eastAsia="ja-JP"/>
        </w:rPr>
        <w:t xml:space="preserve">. Užtikriname, kad rinkos dalyvio identifikaciniai duomenys bei konsultacijos metu pateikta informacija / duomenys, kurie bus nurodyti kaip konfidencialūs, nebus viešinami, skelbiami ar atskleidžiami tretiesiems asmenims. </w:t>
      </w:r>
    </w:p>
    <w:p w14:paraId="6C31C097" w14:textId="73D4067E" w:rsidR="00C86E5C" w:rsidRDefault="00C86E5C" w:rsidP="00C86E5C">
      <w:pPr>
        <w:suppressAutoHyphens w:val="0"/>
        <w:spacing w:before="100" w:beforeAutospacing="1" w:after="100" w:afterAutospacing="1" w:line="240" w:lineRule="auto"/>
        <w:ind w:firstLine="851"/>
        <w:jc w:val="both"/>
        <w:rPr>
          <w:rFonts w:eastAsia="Times New Roman" w:cs="Times New Roman"/>
          <w:lang w:eastAsia="lt-LT"/>
        </w:rPr>
      </w:pPr>
      <w:r>
        <w:rPr>
          <w:rFonts w:eastAsia="Times New Roman" w:cs="Times New Roman"/>
          <w:lang w:eastAsia="lt-LT"/>
        </w:rPr>
        <w:t xml:space="preserve">Pirkimas </w:t>
      </w:r>
      <w:r w:rsidR="00770C00">
        <w:rPr>
          <w:rFonts w:eastAsia="Times New Roman" w:cs="Times New Roman"/>
          <w:lang w:eastAsia="lt-LT"/>
        </w:rPr>
        <w:t>numatoma</w:t>
      </w:r>
      <w:r>
        <w:rPr>
          <w:rFonts w:eastAsia="Times New Roman" w:cs="Times New Roman"/>
          <w:lang w:eastAsia="lt-LT"/>
        </w:rPr>
        <w:t xml:space="preserve"> vykd</w:t>
      </w:r>
      <w:r w:rsidR="00770C00">
        <w:rPr>
          <w:rFonts w:eastAsia="Times New Roman" w:cs="Times New Roman"/>
          <w:lang w:eastAsia="lt-LT"/>
        </w:rPr>
        <w:t xml:space="preserve">yti </w:t>
      </w:r>
      <w:r>
        <w:rPr>
          <w:rFonts w:eastAsia="Times New Roman" w:cs="Times New Roman"/>
          <w:lang w:eastAsia="lt-LT"/>
        </w:rPr>
        <w:t xml:space="preserve">per </w:t>
      </w:r>
      <w:r w:rsidR="00C759F2">
        <w:rPr>
          <w:rFonts w:eastAsia="Times New Roman" w:cs="Times New Roman"/>
          <w:lang w:eastAsia="lt-LT"/>
        </w:rPr>
        <w:t>p</w:t>
      </w:r>
      <w:r>
        <w:rPr>
          <w:rFonts w:eastAsia="Times New Roman" w:cs="Times New Roman"/>
          <w:lang w:eastAsia="lt-LT"/>
        </w:rPr>
        <w:t xml:space="preserve">erkančiosios organizacijos sukurtą dinaminę pirkimo sistemą (pirkimo ID 4767288). Jei pirkimas bus vykdomas per dinaminę pirkimo sistemą kvietimai dalyvauti konkrečiame pirkime bus išsiųsti tik prie dinaminės pirkimų sistemos prisijungusiems tiekėjams. Nuoroda į dinaminę pirkimo sistemą: </w:t>
      </w:r>
      <w:hyperlink r:id="rId7" w:tgtFrame="_blank" w:tooltip="https://viesiejipirkimai.lt/epps/dps/prepareviewcftdpsws.do?resourceid=4767288" w:history="1">
        <w:r>
          <w:rPr>
            <w:rStyle w:val="Hipersaitas"/>
            <w:rFonts w:eastAsia="Times New Roman"/>
            <w:lang w:eastAsia="lt-LT"/>
          </w:rPr>
          <w:t>https://viesiejipirkimai.lt/epps/dps/prepareViewCfTDPSWS.do?resourceId=4767288</w:t>
        </w:r>
      </w:hyperlink>
    </w:p>
    <w:p w14:paraId="6FA0D910" w14:textId="77777777" w:rsidR="004151E9" w:rsidRDefault="004151E9" w:rsidP="004151E9">
      <w:pPr>
        <w:spacing w:before="0" w:after="0" w:line="240" w:lineRule="auto"/>
        <w:ind w:right="6"/>
        <w:rPr>
          <w:rFonts w:cs="Times New Roman"/>
        </w:rPr>
      </w:pPr>
    </w:p>
    <w:p w14:paraId="532A4788" w14:textId="77777777" w:rsidR="00C86E5C" w:rsidRPr="003340F8" w:rsidRDefault="00C86E5C" w:rsidP="00C86E5C">
      <w:pPr>
        <w:suppressAutoHyphens w:val="0"/>
        <w:autoSpaceDN/>
        <w:spacing w:before="0" w:after="200" w:line="276" w:lineRule="auto"/>
        <w:jc w:val="both"/>
        <w:rPr>
          <w:rFonts w:eastAsiaTheme="minorHAnsi" w:cs="Times New Roman"/>
          <w:lang w:eastAsia="ja-JP"/>
        </w:rPr>
      </w:pPr>
      <w:r w:rsidRPr="003340F8">
        <w:rPr>
          <w:rFonts w:eastAsiaTheme="minorHAnsi" w:cs="Times New Roman"/>
          <w:lang w:eastAsia="ja-JP"/>
        </w:rPr>
        <w:t>Dėkojame už bendradarbiavimą.</w:t>
      </w:r>
    </w:p>
    <w:p w14:paraId="66B9BED0" w14:textId="77777777" w:rsidR="004151E9" w:rsidRDefault="004151E9" w:rsidP="004151E9">
      <w:pPr>
        <w:spacing w:before="0" w:after="0" w:line="240" w:lineRule="auto"/>
        <w:ind w:right="6"/>
        <w:rPr>
          <w:rFonts w:cs="Times New Roman"/>
        </w:rPr>
      </w:pPr>
    </w:p>
    <w:p w14:paraId="11773065" w14:textId="77777777" w:rsidR="00E10278" w:rsidRDefault="00E10278" w:rsidP="004151E9">
      <w:pPr>
        <w:spacing w:before="0" w:after="0" w:line="240" w:lineRule="auto"/>
        <w:ind w:right="6"/>
        <w:rPr>
          <w:rFonts w:cs="Times New Roman"/>
        </w:rPr>
      </w:pPr>
    </w:p>
    <w:p w14:paraId="1A96F5B1" w14:textId="77777777" w:rsidR="00E10278" w:rsidRDefault="00E10278" w:rsidP="004151E9">
      <w:pPr>
        <w:spacing w:before="0" w:after="0" w:line="240" w:lineRule="auto"/>
        <w:ind w:right="6"/>
        <w:rPr>
          <w:rFonts w:cs="Times New Roman"/>
        </w:rPr>
      </w:pPr>
    </w:p>
    <w:p w14:paraId="60AD86C9" w14:textId="77777777" w:rsidR="003340F8" w:rsidRDefault="003340F8" w:rsidP="004151E9">
      <w:pPr>
        <w:spacing w:before="0" w:after="0" w:line="240" w:lineRule="auto"/>
        <w:ind w:right="6"/>
        <w:rPr>
          <w:rFonts w:cs="Times New Roman"/>
        </w:rPr>
      </w:pPr>
    </w:p>
    <w:p w14:paraId="5AAEC19B" w14:textId="5D12D646" w:rsidR="003340F8" w:rsidRPr="00E27176" w:rsidRDefault="00E10278" w:rsidP="004151E9">
      <w:pPr>
        <w:spacing w:before="0" w:after="0" w:line="240" w:lineRule="auto"/>
        <w:ind w:right="6"/>
        <w:rPr>
          <w:rFonts w:cs="Times New Roman"/>
          <w:lang w:val="pt-PT"/>
        </w:rPr>
      </w:pPr>
      <w:r>
        <w:rPr>
          <w:rFonts w:cs="Times New Roman"/>
        </w:rPr>
        <w:t>Mindaugas Žiukas, mindaugas.ziukas</w:t>
      </w:r>
      <w:r w:rsidRPr="00E27176">
        <w:rPr>
          <w:rFonts w:cs="Times New Roman"/>
          <w:lang w:val="pt-PT"/>
        </w:rPr>
        <w:t>@vrp.lt</w:t>
      </w:r>
      <w:bookmarkEnd w:id="0"/>
    </w:p>
    <w:sectPr w:rsidR="003340F8" w:rsidRPr="00E27176">
      <w:headerReference w:type="default" r:id="rId8"/>
      <w:footerReference w:type="default" r:id="rId9"/>
      <w:pgSz w:w="11906" w:h="16838"/>
      <w:pgMar w:top="1440" w:right="964" w:bottom="1440" w:left="1440" w:header="709" w:footer="709" w:gutter="0"/>
      <w:cols w:space="12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E8CE95" w14:textId="77777777" w:rsidR="004D09C2" w:rsidRDefault="004D09C2">
      <w:pPr>
        <w:spacing w:before="0" w:after="0" w:line="240" w:lineRule="auto"/>
      </w:pPr>
      <w:r>
        <w:separator/>
      </w:r>
    </w:p>
  </w:endnote>
  <w:endnote w:type="continuationSeparator" w:id="0">
    <w:p w14:paraId="0450753A" w14:textId="77777777" w:rsidR="004D09C2" w:rsidRDefault="004D09C2">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8FC73E" w14:textId="77777777" w:rsidR="004972D1" w:rsidRDefault="00BB2236">
    <w:pPr>
      <w:pStyle w:val="Porat"/>
      <w:tabs>
        <w:tab w:val="clear" w:pos="9026"/>
      </w:tabs>
    </w:pPr>
    <w:r>
      <w:rPr>
        <w:noProof/>
        <w:lang w:eastAsia="lt-LT"/>
      </w:rPr>
      <mc:AlternateContent>
        <mc:Choice Requires="wps">
          <w:drawing>
            <wp:anchor distT="0" distB="0" distL="114300" distR="114300" simplePos="0" relativeHeight="251663360" behindDoc="0" locked="0" layoutInCell="1" allowOverlap="1" wp14:anchorId="70CD5913" wp14:editId="10DF2A70">
              <wp:simplePos x="0" y="0"/>
              <wp:positionH relativeFrom="column">
                <wp:posOffset>3982989</wp:posOffset>
              </wp:positionH>
              <wp:positionV relativeFrom="paragraph">
                <wp:posOffset>-127631</wp:posOffset>
              </wp:positionV>
              <wp:extent cx="2406645" cy="731520"/>
              <wp:effectExtent l="0" t="0" r="0" b="0"/>
              <wp:wrapNone/>
              <wp:docPr id="2" name="Text Box 1"/>
              <wp:cNvGraphicFramePr/>
              <a:graphic xmlns:a="http://schemas.openxmlformats.org/drawingml/2006/main">
                <a:graphicData uri="http://schemas.microsoft.com/office/word/2010/wordprocessingShape">
                  <wps:wsp>
                    <wps:cNvSpPr txBox="1"/>
                    <wps:spPr>
                      <a:xfrm>
                        <a:off x="0" y="0"/>
                        <a:ext cx="2406645" cy="731520"/>
                      </a:xfrm>
                      <a:prstGeom prst="rect">
                        <a:avLst/>
                      </a:prstGeom>
                      <a:noFill/>
                      <a:ln>
                        <a:noFill/>
                        <a:prstDash/>
                      </a:ln>
                    </wps:spPr>
                    <wps:txbx>
                      <w:txbxContent>
                        <w:p w14:paraId="54888829" w14:textId="191850B0" w:rsidR="004972D1" w:rsidRDefault="00BB2236">
                          <w:pPr>
                            <w:spacing w:after="0" w:line="240" w:lineRule="exact"/>
                            <w:ind w:right="-51"/>
                            <w:rPr>
                              <w:rFonts w:ascii="Arial" w:hAnsi="Arial"/>
                              <w:color w:val="000000"/>
                              <w:sz w:val="20"/>
                              <w:szCs w:val="20"/>
                              <w:lang w:val="en-US"/>
                            </w:rPr>
                          </w:pPr>
                          <w:r>
                            <w:rPr>
                              <w:rFonts w:ascii="Arial" w:hAnsi="Arial"/>
                              <w:color w:val="000000"/>
                              <w:sz w:val="20"/>
                              <w:szCs w:val="20"/>
                              <w:lang w:val="en-US"/>
                            </w:rPr>
                            <w:t>vrp@vrp.lt</w:t>
                          </w:r>
                        </w:p>
                        <w:p w14:paraId="14DC6490" w14:textId="54DC364B" w:rsidR="004972D1" w:rsidRDefault="00BB2236">
                          <w:pPr>
                            <w:spacing w:after="0" w:line="240" w:lineRule="exact"/>
                            <w:ind w:right="-51"/>
                            <w:rPr>
                              <w:rFonts w:ascii="Arial" w:hAnsi="Arial"/>
                              <w:color w:val="000000"/>
                              <w:sz w:val="20"/>
                              <w:szCs w:val="20"/>
                              <w:lang w:val="en-US"/>
                            </w:rPr>
                          </w:pPr>
                          <w:r>
                            <w:rPr>
                              <w:rFonts w:ascii="Arial" w:hAnsi="Arial"/>
                              <w:color w:val="000000"/>
                              <w:sz w:val="20"/>
                              <w:szCs w:val="20"/>
                              <w:lang w:val="en-US"/>
                            </w:rPr>
                            <w:t>vrp.lt</w:t>
                          </w:r>
                        </w:p>
                        <w:p w14:paraId="660AAFB8" w14:textId="77777777" w:rsidR="004972D1" w:rsidRDefault="004972D1">
                          <w:pPr>
                            <w:spacing w:after="0" w:line="240" w:lineRule="exact"/>
                            <w:ind w:right="-51"/>
                            <w:rPr>
                              <w:rFonts w:ascii="Arial" w:hAnsi="Arial"/>
                              <w:color w:val="000000"/>
                              <w:sz w:val="20"/>
                              <w:szCs w:val="20"/>
                            </w:rPr>
                          </w:pPr>
                        </w:p>
                      </w:txbxContent>
                    </wps:txbx>
                    <wps:bodyPr vert="horz" wrap="square" lIns="91440" tIns="45720" rIns="91440" bIns="45720" anchor="t" anchorCtr="0" compatLnSpc="1"/>
                  </wps:wsp>
                </a:graphicData>
              </a:graphic>
            </wp:anchor>
          </w:drawing>
        </mc:Choice>
        <mc:Fallback>
          <w:pict>
            <v:shapetype w14:anchorId="70CD5913" id="_x0000_t202" coordsize="21600,21600" o:spt="202" path="m,l,21600r21600,l21600,xe">
              <v:stroke joinstyle="miter"/>
              <v:path gradientshapeok="t" o:connecttype="rect"/>
            </v:shapetype>
            <v:shape id="Text Box 1" o:spid="_x0000_s1026" type="#_x0000_t202" style="position:absolute;margin-left:313.6pt;margin-top:-10.05pt;width:189.5pt;height:57.6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" filled="f" stroked="f">
              <v:textbox>
                <w:txbxContent>
                  <w:p w14:paraId="54888829" w14:textId="191850B0" w:rsidR="004972D1" w:rsidRDefault="00BB2236">
                    <w:pPr>
                      <w:spacing w:after="0" w:line="240" w:lineRule="exact"/>
                      <w:ind w:right="-51"/>
                      <w:rPr>
                        <w:rFonts w:ascii="Arial" w:hAnsi="Arial"/>
                        <w:color w:val="000000"/>
                        <w:sz w:val="20"/>
                        <w:szCs w:val="20"/>
                        <w:lang w:val="en-US"/>
                      </w:rPr>
                    </w:pPr>
                    <w:r>
                      <w:rPr>
                        <w:rFonts w:ascii="Arial" w:hAnsi="Arial"/>
                        <w:color w:val="000000"/>
                        <w:sz w:val="20"/>
                        <w:szCs w:val="20"/>
                        <w:lang w:val="en-US"/>
                      </w:rPr>
                      <w:t>vrp@vrp.lt</w:t>
                    </w:r>
                  </w:p>
                  <w:p w14:paraId="14DC6490" w14:textId="54DC364B" w:rsidR="004972D1" w:rsidRDefault="00BB2236">
                    <w:pPr>
                      <w:spacing w:after="0" w:line="240" w:lineRule="exact"/>
                      <w:ind w:right="-51"/>
                      <w:rPr>
                        <w:rFonts w:ascii="Arial" w:hAnsi="Arial"/>
                        <w:color w:val="000000"/>
                        <w:sz w:val="20"/>
                        <w:szCs w:val="20"/>
                        <w:lang w:val="en-US"/>
                      </w:rPr>
                    </w:pPr>
                    <w:proofErr w:type="spellStart"/>
                    <w:r>
                      <w:rPr>
                        <w:rFonts w:ascii="Arial" w:hAnsi="Arial"/>
                        <w:color w:val="000000"/>
                        <w:sz w:val="20"/>
                        <w:szCs w:val="20"/>
                        <w:lang w:val="en-US"/>
                      </w:rPr>
                      <w:t>vrp.lt</w:t>
                    </w:r>
                    <w:proofErr w:type="spellEnd"/>
                  </w:p>
                  <w:p w14:paraId="660AAFB8" w14:textId="77777777" w:rsidR="004972D1" w:rsidRDefault="004972D1">
                    <w:pPr>
                      <w:spacing w:after="0" w:line="240" w:lineRule="exact"/>
                      <w:ind w:right="-51"/>
                      <w:rPr>
                        <w:rFonts w:ascii="Arial" w:hAnsi="Arial"/>
                        <w:color w:val="000000"/>
                        <w:sz w:val="20"/>
                        <w:szCs w:val="20"/>
                      </w:rPr>
                    </w:pPr>
                  </w:p>
                </w:txbxContent>
              </v:textbox>
            </v:shape>
          </w:pict>
        </mc:Fallback>
      </mc:AlternateContent>
    </w:r>
    <w:r>
      <w:rPr>
        <w:noProof/>
        <w:lang w:eastAsia="lt-LT"/>
      </w:rPr>
      <mc:AlternateContent>
        <mc:Choice Requires="wps">
          <w:drawing>
            <wp:anchor distT="0" distB="0" distL="114300" distR="114300" simplePos="0" relativeHeight="251661312" behindDoc="0" locked="0" layoutInCell="1" allowOverlap="1" wp14:anchorId="5C6BB9F7" wp14:editId="2BCA2A2C">
              <wp:simplePos x="0" y="0"/>
              <wp:positionH relativeFrom="column">
                <wp:posOffset>2103120</wp:posOffset>
              </wp:positionH>
              <wp:positionV relativeFrom="paragraph">
                <wp:posOffset>-114940</wp:posOffset>
              </wp:positionV>
              <wp:extent cx="2406645" cy="626748"/>
              <wp:effectExtent l="0" t="0" r="0" b="1902"/>
              <wp:wrapNone/>
              <wp:docPr id="3" name="Text Box 1"/>
              <wp:cNvGraphicFramePr/>
              <a:graphic xmlns:a="http://schemas.openxmlformats.org/drawingml/2006/main">
                <a:graphicData uri="http://schemas.microsoft.com/office/word/2010/wordprocessingShape">
                  <wps:wsp>
                    <wps:cNvSpPr txBox="1"/>
                    <wps:spPr>
                      <a:xfrm>
                        <a:off x="0" y="0"/>
                        <a:ext cx="2406645" cy="626748"/>
                      </a:xfrm>
                      <a:prstGeom prst="rect">
                        <a:avLst/>
                      </a:prstGeom>
                      <a:noFill/>
                      <a:ln>
                        <a:noFill/>
                        <a:prstDash/>
                      </a:ln>
                    </wps:spPr>
                    <wps:txbx>
                      <w:txbxContent>
                        <w:p w14:paraId="0C0D0765" w14:textId="77777777" w:rsidR="004972D1" w:rsidRDefault="00BB2236">
                          <w:pPr>
                            <w:spacing w:after="0" w:line="240" w:lineRule="exact"/>
                            <w:ind w:right="-40"/>
                            <w:rPr>
                              <w:rFonts w:ascii="Arial" w:hAnsi="Arial"/>
                              <w:color w:val="000000"/>
                              <w:sz w:val="20"/>
                              <w:szCs w:val="20"/>
                              <w:lang w:val="en-US"/>
                            </w:rPr>
                          </w:pPr>
                          <w:r>
                            <w:rPr>
                              <w:rFonts w:ascii="Arial" w:hAnsi="Arial"/>
                              <w:color w:val="000000"/>
                              <w:sz w:val="20"/>
                              <w:szCs w:val="20"/>
                              <w:lang w:val="en-US"/>
                            </w:rPr>
                            <w:t>(+370 5) 2470027</w:t>
                          </w:r>
                        </w:p>
                        <w:p w14:paraId="6AE16C7B" w14:textId="77777777" w:rsidR="004972D1" w:rsidRDefault="00BB2236">
                          <w:pPr>
                            <w:spacing w:after="0" w:line="240" w:lineRule="exact"/>
                            <w:ind w:right="-40"/>
                          </w:pPr>
                          <w:r>
                            <w:rPr>
                              <w:rFonts w:ascii="Arial" w:hAnsi="Arial"/>
                              <w:color w:val="000000"/>
                              <w:sz w:val="20"/>
                              <w:szCs w:val="20"/>
                            </w:rPr>
                            <w:t xml:space="preserve">Įmonės kodas: </w:t>
                          </w:r>
                          <w:r>
                            <w:rPr>
                              <w:rFonts w:ascii="Arial" w:hAnsi="Arial"/>
                              <w:color w:val="000000"/>
                              <w:sz w:val="20"/>
                              <w:szCs w:val="20"/>
                              <w:lang w:val="en-US"/>
                            </w:rPr>
                            <w:t>124246958</w:t>
                          </w:r>
                        </w:p>
                      </w:txbxContent>
                    </wps:txbx>
                    <wps:bodyPr vert="horz" wrap="square" lIns="91440" tIns="45720" rIns="91440" bIns="45720" anchor="t" anchorCtr="0" compatLnSpc="1"/>
                  </wps:wsp>
                </a:graphicData>
              </a:graphic>
            </wp:anchor>
          </w:drawing>
        </mc:Choice>
        <mc:Fallback>
          <w:pict>
            <v:shape w14:anchorId="5C6BB9F7" id="_x0000_s1027" type="#_x0000_t202" style="position:absolute;margin-left:165.6pt;margin-top:-9.05pt;width:189.5pt;height:49.3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" filled="f" stroked="f">
              <v:textbox>
                <w:txbxContent>
                  <w:p w14:paraId="0C0D0765" w14:textId="77777777" w:rsidR="004972D1" w:rsidRDefault="00BB2236">
                    <w:pPr>
                      <w:spacing w:after="0" w:line="240" w:lineRule="exact"/>
                      <w:ind w:right="-40"/>
                      <w:rPr>
                        <w:rFonts w:ascii="Arial" w:hAnsi="Arial"/>
                        <w:color w:val="000000"/>
                        <w:sz w:val="20"/>
                        <w:szCs w:val="20"/>
                        <w:lang w:val="en-US"/>
                      </w:rPr>
                    </w:pPr>
                    <w:r>
                      <w:rPr>
                        <w:rFonts w:ascii="Arial" w:hAnsi="Arial"/>
                        <w:color w:val="000000"/>
                        <w:sz w:val="20"/>
                        <w:szCs w:val="20"/>
                        <w:lang w:val="en-US"/>
                      </w:rPr>
                      <w:t>(+370 5) 2470027</w:t>
                    </w:r>
                  </w:p>
                  <w:p w14:paraId="6AE16C7B" w14:textId="77777777" w:rsidR="004972D1" w:rsidRDefault="00BB2236">
                    <w:pPr>
                      <w:spacing w:after="0" w:line="240" w:lineRule="exact"/>
                      <w:ind w:right="-40"/>
                    </w:pPr>
                    <w:r>
                      <w:rPr>
                        <w:rFonts w:ascii="Arial" w:hAnsi="Arial"/>
                        <w:color w:val="000000"/>
                        <w:sz w:val="20"/>
                        <w:szCs w:val="20"/>
                      </w:rPr>
                      <w:t xml:space="preserve">Įmonės kodas: </w:t>
                    </w:r>
                    <w:r>
                      <w:rPr>
                        <w:rFonts w:ascii="Arial" w:hAnsi="Arial"/>
                        <w:color w:val="000000"/>
                        <w:sz w:val="20"/>
                        <w:szCs w:val="20"/>
                        <w:lang w:val="en-US"/>
                      </w:rPr>
                      <w:t>124246958</w:t>
                    </w:r>
                  </w:p>
                </w:txbxContent>
              </v:textbox>
            </v:shape>
          </w:pict>
        </mc:Fallback>
      </mc:AlternateContent>
    </w:r>
    <w:r>
      <w:rPr>
        <w:noProof/>
        <w:lang w:eastAsia="lt-LT"/>
      </w:rPr>
      <mc:AlternateContent>
        <mc:Choice Requires="wps">
          <w:drawing>
            <wp:anchor distT="0" distB="0" distL="114300" distR="114300" simplePos="0" relativeHeight="251660288" behindDoc="0" locked="0" layoutInCell="1" allowOverlap="1" wp14:anchorId="05C0B3FA" wp14:editId="4CC53711">
              <wp:simplePos x="0" y="0"/>
              <wp:positionH relativeFrom="column">
                <wp:posOffset>-65315</wp:posOffset>
              </wp:positionH>
              <wp:positionV relativeFrom="paragraph">
                <wp:posOffset>-114940</wp:posOffset>
              </wp:positionV>
              <wp:extent cx="2051054" cy="626748"/>
              <wp:effectExtent l="0" t="0" r="0" b="1902"/>
              <wp:wrapNone/>
              <wp:docPr id="4" name="Text Box 1"/>
              <wp:cNvGraphicFramePr/>
              <a:graphic xmlns:a="http://schemas.openxmlformats.org/drawingml/2006/main">
                <a:graphicData uri="http://schemas.microsoft.com/office/word/2010/wordprocessingShape">
                  <wps:wsp>
                    <wps:cNvSpPr txBox="1"/>
                    <wps:spPr>
                      <a:xfrm>
                        <a:off x="0" y="0"/>
                        <a:ext cx="2051054" cy="626748"/>
                      </a:xfrm>
                      <a:prstGeom prst="rect">
                        <a:avLst/>
                      </a:prstGeom>
                      <a:noFill/>
                      <a:ln>
                        <a:noFill/>
                        <a:prstDash/>
                      </a:ln>
                    </wps:spPr>
                    <wps:txbx>
                      <w:txbxContent>
                        <w:p w14:paraId="07240C34" w14:textId="77777777" w:rsidR="004972D1" w:rsidRDefault="00BB2236">
                          <w:pPr>
                            <w:spacing w:after="0" w:line="240" w:lineRule="exact"/>
                            <w:ind w:right="-40"/>
                          </w:pPr>
                          <w:r>
                            <w:rPr>
                              <w:rFonts w:ascii="Arial" w:hAnsi="Arial"/>
                              <w:color w:val="000000"/>
                              <w:sz w:val="20"/>
                              <w:szCs w:val="20"/>
                              <w:lang w:val="en-US"/>
                            </w:rPr>
                            <w:t>V</w:t>
                          </w:r>
                          <w:r>
                            <w:rPr>
                              <w:rFonts w:ascii="Arial" w:hAnsi="Arial"/>
                              <w:color w:val="000000"/>
                              <w:sz w:val="20"/>
                              <w:szCs w:val="20"/>
                            </w:rPr>
                            <w:t>šį Vilniaus rajono poliklinika</w:t>
                          </w:r>
                        </w:p>
                        <w:p w14:paraId="0CF4E7EF" w14:textId="77777777" w:rsidR="004972D1" w:rsidRDefault="00BB2236">
                          <w:pPr>
                            <w:spacing w:after="0" w:line="240" w:lineRule="exact"/>
                            <w:ind w:right="-40"/>
                          </w:pPr>
                          <w:r>
                            <w:rPr>
                              <w:rFonts w:ascii="Arial" w:hAnsi="Arial"/>
                              <w:color w:val="000000"/>
                              <w:sz w:val="20"/>
                              <w:szCs w:val="20"/>
                            </w:rPr>
                            <w:t xml:space="preserve">Laisvės pr. </w:t>
                          </w:r>
                          <w:r>
                            <w:rPr>
                              <w:rFonts w:ascii="Arial" w:hAnsi="Arial"/>
                              <w:color w:val="000000"/>
                              <w:sz w:val="20"/>
                              <w:szCs w:val="20"/>
                              <w:lang w:val="en-US"/>
                            </w:rPr>
                            <w:t>79, LT-06122 Vilnius</w:t>
                          </w:r>
                        </w:p>
                      </w:txbxContent>
                    </wps:txbx>
                    <wps:bodyPr vert="horz" wrap="square" lIns="91440" tIns="45720" rIns="91440" bIns="45720" anchor="t" anchorCtr="0" compatLnSpc="1"/>
                  </wps:wsp>
                </a:graphicData>
              </a:graphic>
            </wp:anchor>
          </w:drawing>
        </mc:Choice>
        <mc:Fallback>
          <w:pict>
            <v:shape w14:anchorId="05C0B3FA" id="_x0000_s1028" type="#_x0000_t202" style="position:absolute;margin-left:-5.15pt;margin-top:-9.05pt;width:161.5pt;height:49.3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" filled="f" stroked="f">
              <v:textbox>
                <w:txbxContent>
                  <w:p w14:paraId="07240C34" w14:textId="77777777" w:rsidR="004972D1" w:rsidRDefault="00BB2236">
                    <w:pPr>
                      <w:spacing w:after="0" w:line="240" w:lineRule="exact"/>
                      <w:ind w:right="-40"/>
                    </w:pPr>
                    <w:r>
                      <w:rPr>
                        <w:rFonts w:ascii="Arial" w:hAnsi="Arial"/>
                        <w:color w:val="000000"/>
                        <w:sz w:val="20"/>
                        <w:szCs w:val="20"/>
                        <w:lang w:val="en-US"/>
                      </w:rPr>
                      <w:t>V</w:t>
                    </w:r>
                    <w:r>
                      <w:rPr>
                        <w:rFonts w:ascii="Arial" w:hAnsi="Arial"/>
                        <w:color w:val="000000"/>
                        <w:sz w:val="20"/>
                        <w:szCs w:val="20"/>
                      </w:rPr>
                      <w:t>šį Vilniaus rajono poliklinika</w:t>
                    </w:r>
                  </w:p>
                  <w:p w14:paraId="0CF4E7EF" w14:textId="77777777" w:rsidR="004972D1" w:rsidRDefault="00BB2236">
                    <w:pPr>
                      <w:spacing w:after="0" w:line="240" w:lineRule="exact"/>
                      <w:ind w:right="-40"/>
                    </w:pPr>
                    <w:r>
                      <w:rPr>
                        <w:rFonts w:ascii="Arial" w:hAnsi="Arial"/>
                        <w:color w:val="000000"/>
                        <w:sz w:val="20"/>
                        <w:szCs w:val="20"/>
                      </w:rPr>
                      <w:t xml:space="preserve">Laisvės pr. </w:t>
                    </w:r>
                    <w:r>
                      <w:rPr>
                        <w:rFonts w:ascii="Arial" w:hAnsi="Arial"/>
                        <w:color w:val="000000"/>
                        <w:sz w:val="20"/>
                        <w:szCs w:val="20"/>
                        <w:lang w:val="en-US"/>
                      </w:rPr>
                      <w:t>79, LT-06122 Vilnius</w:t>
                    </w:r>
                  </w:p>
                </w:txbxContent>
              </v:textbox>
            </v:shape>
          </w:pict>
        </mc:Fallback>
      </mc:AlternateContent>
    </w:r>
    <w:r>
      <w:rPr>
        <w:noProof/>
        <w:lang w:eastAsia="lt-LT"/>
      </w:rPr>
      <w:drawing>
        <wp:anchor distT="0" distB="0" distL="114300" distR="114300" simplePos="0" relativeHeight="251662336" behindDoc="1" locked="0" layoutInCell="1" allowOverlap="1" wp14:anchorId="44DE5853" wp14:editId="20EF3721">
          <wp:simplePos x="0" y="0"/>
          <wp:positionH relativeFrom="column">
            <wp:posOffset>1317065</wp:posOffset>
          </wp:positionH>
          <wp:positionV relativeFrom="paragraph">
            <wp:posOffset>-4288151</wp:posOffset>
          </wp:positionV>
          <wp:extent cx="5731514" cy="5864861"/>
          <wp:effectExtent l="0" t="0" r="2536" b="2539"/>
          <wp:wrapNone/>
          <wp:docPr id="5" name="Picture 2" descr="A black background with a black square&#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tretch>
                    <a:fillRect/>
                  </a:stretch>
                </pic:blipFill>
                <pic:spPr>
                  <a:xfrm>
                    <a:off x="0" y="0"/>
                    <a:ext cx="5731514" cy="5864861"/>
                  </a:xfrm>
                  <a:prstGeom prst="rect">
                    <a:avLst/>
                  </a:prstGeom>
                  <a:noFill/>
                  <a:ln>
                    <a:noFill/>
                    <a:prstDash/>
                  </a:ln>
                </pic:spPr>
              </pic:pic>
            </a:graphicData>
          </a:graphic>
        </wp:anchor>
      </w:drawing>
    </w:r>
    <w:r>
      <w:rPr>
        <w:noProof/>
        <w:lang w:eastAsia="lt-LT"/>
      </w:rPr>
      <mc:AlternateContent>
        <mc:Choice Requires="wps">
          <w:drawing>
            <wp:anchor distT="0" distB="0" distL="114300" distR="114300" simplePos="0" relativeHeight="251659264" behindDoc="0" locked="0" layoutInCell="1" allowOverlap="1" wp14:anchorId="1422B1B3" wp14:editId="1207E929">
              <wp:simplePos x="0" y="0"/>
              <wp:positionH relativeFrom="column">
                <wp:posOffset>1969187</wp:posOffset>
              </wp:positionH>
              <wp:positionV relativeFrom="paragraph">
                <wp:posOffset>-44448</wp:posOffset>
              </wp:positionV>
              <wp:extent cx="2051054" cy="468629"/>
              <wp:effectExtent l="0" t="0" r="0" b="7621"/>
              <wp:wrapNone/>
              <wp:docPr id="6" name="Text Box 1"/>
              <wp:cNvGraphicFramePr/>
              <a:graphic xmlns:a="http://schemas.openxmlformats.org/drawingml/2006/main">
                <a:graphicData uri="http://schemas.microsoft.com/office/word/2010/wordprocessingShape">
                  <wps:wsp>
                    <wps:cNvSpPr txBox="1"/>
                    <wps:spPr>
                      <a:xfrm>
                        <a:off x="0" y="0"/>
                        <a:ext cx="2051054" cy="468629"/>
                      </a:xfrm>
                      <a:prstGeom prst="rect">
                        <a:avLst/>
                      </a:prstGeom>
                      <a:noFill/>
                      <a:ln>
                        <a:noFill/>
                        <a:prstDash/>
                      </a:ln>
                    </wps:spPr>
                    <wps:txbx>
                      <w:txbxContent>
                        <w:p w14:paraId="013644E5" w14:textId="77777777" w:rsidR="004972D1" w:rsidRDefault="004972D1">
                          <w:pPr>
                            <w:rPr>
                              <w:color w:val="FFFFFF"/>
                            </w:rPr>
                          </w:pPr>
                        </w:p>
                        <w:p w14:paraId="19FDA424" w14:textId="77777777" w:rsidR="004972D1" w:rsidRDefault="004972D1">
                          <w:pPr>
                            <w:rPr>
                              <w:color w:val="FFFFFF"/>
                            </w:rPr>
                          </w:pPr>
                        </w:p>
                      </w:txbxContent>
                    </wps:txbx>
                    <wps:bodyPr vert="horz" wrap="square" lIns="91440" tIns="45720" rIns="91440" bIns="45720" anchor="t" anchorCtr="0" compatLnSpc="1"/>
                  </wps:wsp>
                </a:graphicData>
              </a:graphic>
            </wp:anchor>
          </w:drawing>
        </mc:Choice>
        <mc:Fallback>
          <w:pict>
            <v:shape w14:anchorId="1422B1B3" id="_x0000_s1029" type="#_x0000_t202" style="position:absolute;margin-left:155.05pt;margin-top:-3.5pt;width:161.5pt;height:36.9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" filled="f" stroked="f">
              <v:textbox>
                <w:txbxContent>
                  <w:p w14:paraId="013644E5" w14:textId="77777777" w:rsidR="004972D1" w:rsidRDefault="004972D1">
                    <w:pPr>
                      <w:rPr>
                        <w:color w:val="FFFFFF"/>
                      </w:rPr>
                    </w:pPr>
                  </w:p>
                  <w:p w14:paraId="19FDA424" w14:textId="77777777" w:rsidR="004972D1" w:rsidRDefault="004972D1">
                    <w:pPr>
                      <w:rPr>
                        <w:color w:val="FFFFFF"/>
                      </w:rPr>
                    </w:pP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B31EA5" w14:textId="77777777" w:rsidR="004D09C2" w:rsidRDefault="004D09C2">
      <w:pPr>
        <w:spacing w:before="0" w:after="0" w:line="240" w:lineRule="auto"/>
      </w:pPr>
      <w:r>
        <w:rPr>
          <w:color w:val="000000"/>
        </w:rPr>
        <w:separator/>
      </w:r>
    </w:p>
  </w:footnote>
  <w:footnote w:type="continuationSeparator" w:id="0">
    <w:p w14:paraId="296B115D" w14:textId="77777777" w:rsidR="004D09C2" w:rsidRDefault="004D09C2">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DB7FAE" w14:textId="77777777" w:rsidR="004972D1" w:rsidRDefault="00BB2236">
    <w:pPr>
      <w:pStyle w:val="Antrats"/>
    </w:pPr>
    <w:r>
      <w:rPr>
        <w:noProof/>
        <w:lang w:eastAsia="lt-LT"/>
      </w:rPr>
      <w:drawing>
        <wp:inline distT="0" distB="0" distL="0" distR="0" wp14:anchorId="5E590788" wp14:editId="1882E664">
          <wp:extent cx="1828800" cy="609603"/>
          <wp:effectExtent l="0" t="0" r="0" b="0"/>
          <wp:docPr id="1" name="Picture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tretch>
                    <a:fillRect/>
                  </a:stretch>
                </pic:blipFill>
                <pic:spPr>
                  <a:xfrm>
                    <a:off x="0" y="0"/>
                    <a:ext cx="1828800" cy="609603"/>
                  </a:xfrm>
                  <a:prstGeom prst="rect">
                    <a:avLst/>
                  </a:prstGeom>
                  <a:noFill/>
                  <a:ln>
                    <a:noFill/>
                    <a:prstDash/>
                  </a:ln>
                </pic:spPr>
              </pic:pic>
            </a:graphicData>
          </a:graphic>
        </wp:inline>
      </w:drawing>
    </w:r>
  </w:p>
  <w:p w14:paraId="36BDFF91" w14:textId="77777777" w:rsidR="004972D1" w:rsidRDefault="004972D1">
    <w:pPr>
      <w:pStyle w:val="Antrats"/>
    </w:pPr>
  </w:p>
  <w:p w14:paraId="320230D9" w14:textId="77777777" w:rsidR="004972D1" w:rsidRDefault="004972D1">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9439EC"/>
    <w:multiLevelType w:val="multilevel"/>
    <w:tmpl w:val="C61A8CA6"/>
    <w:styleLink w:val="LFO3"/>
    <w:lvl w:ilvl="0">
      <w:start w:val="1"/>
      <w:numFmt w:val="decimal"/>
      <w:pStyle w:val="Bullets2ndlevel"/>
      <w:lvlText w:val="%1."/>
      <w:lvlJc w:val="left"/>
      <w:pPr>
        <w:ind w:left="720" w:hanging="720"/>
      </w:pPr>
    </w:lvl>
    <w:lvl w:ilvl="1">
      <w:start w:val="1"/>
      <w:numFmt w:val="decimal"/>
      <w:lvlText w:val="%2."/>
      <w:lvlJc w:val="left"/>
      <w:pPr>
        <w:ind w:left="1440" w:hanging="720"/>
      </w:pPr>
    </w:lvl>
    <w:lvl w:ilvl="2">
      <w:start w:val="1"/>
      <w:numFmt w:val="decimal"/>
      <w:lvlText w:val="%3."/>
      <w:lvlJc w:val="left"/>
      <w:pPr>
        <w:ind w:left="2160" w:hanging="720"/>
      </w:pPr>
    </w:lvl>
    <w:lvl w:ilvl="3">
      <w:start w:val="1"/>
      <w:numFmt w:val="decimal"/>
      <w:lvlText w:val="%4."/>
      <w:lvlJc w:val="left"/>
      <w:pPr>
        <w:ind w:left="2880" w:hanging="720"/>
      </w:pPr>
    </w:lvl>
    <w:lvl w:ilvl="4">
      <w:start w:val="1"/>
      <w:numFmt w:val="decimal"/>
      <w:lvlText w:val="%5."/>
      <w:lvlJc w:val="left"/>
      <w:pPr>
        <w:ind w:left="3600" w:hanging="720"/>
      </w:pPr>
    </w:lvl>
    <w:lvl w:ilvl="5">
      <w:start w:val="1"/>
      <w:numFmt w:val="decimal"/>
      <w:lvlText w:val="%6."/>
      <w:lvlJc w:val="left"/>
      <w:pPr>
        <w:ind w:left="4320" w:hanging="720"/>
      </w:pPr>
    </w:lvl>
    <w:lvl w:ilvl="6">
      <w:start w:val="1"/>
      <w:numFmt w:val="decimal"/>
      <w:lvlText w:val="%7."/>
      <w:lvlJc w:val="left"/>
      <w:pPr>
        <w:ind w:left="5040" w:hanging="720"/>
      </w:pPr>
    </w:lvl>
    <w:lvl w:ilvl="7">
      <w:start w:val="1"/>
      <w:numFmt w:val="decimal"/>
      <w:lvlText w:val="%8."/>
      <w:lvlJc w:val="left"/>
      <w:pPr>
        <w:ind w:left="5760" w:hanging="720"/>
      </w:pPr>
    </w:lvl>
    <w:lvl w:ilvl="8">
      <w:start w:val="1"/>
      <w:numFmt w:val="decimal"/>
      <w:lvlText w:val="%9."/>
      <w:lvlJc w:val="left"/>
      <w:pPr>
        <w:ind w:left="6480" w:hanging="720"/>
      </w:pPr>
    </w:lvl>
  </w:abstractNum>
  <w:abstractNum w:abstractNumId="1"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2"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4037310">
    <w:abstractNumId w:val="0"/>
  </w:num>
  <w:num w:numId="2" w16cid:durableId="371005059">
    <w:abstractNumId w:val="1"/>
  </w:num>
  <w:num w:numId="3" w16cid:durableId="494614562">
    <w:abstractNumId w:val="2"/>
  </w:num>
  <w:num w:numId="4" w16cid:durableId="147305565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autoHyphenation/>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0A3D"/>
    <w:rsid w:val="00025206"/>
    <w:rsid w:val="00041D60"/>
    <w:rsid w:val="0004452C"/>
    <w:rsid w:val="00046641"/>
    <w:rsid w:val="0009226F"/>
    <w:rsid w:val="000F5B61"/>
    <w:rsid w:val="001036AA"/>
    <w:rsid w:val="00131279"/>
    <w:rsid w:val="0017421B"/>
    <w:rsid w:val="00183258"/>
    <w:rsid w:val="001F7CD2"/>
    <w:rsid w:val="00221488"/>
    <w:rsid w:val="00241124"/>
    <w:rsid w:val="00250204"/>
    <w:rsid w:val="00251707"/>
    <w:rsid w:val="00251BD1"/>
    <w:rsid w:val="002525F6"/>
    <w:rsid w:val="00253715"/>
    <w:rsid w:val="00257B41"/>
    <w:rsid w:val="002C435A"/>
    <w:rsid w:val="002E6228"/>
    <w:rsid w:val="002F3CCA"/>
    <w:rsid w:val="003240CF"/>
    <w:rsid w:val="003340F8"/>
    <w:rsid w:val="00335C00"/>
    <w:rsid w:val="0040487E"/>
    <w:rsid w:val="004151E9"/>
    <w:rsid w:val="0042083F"/>
    <w:rsid w:val="00426FE8"/>
    <w:rsid w:val="0044007E"/>
    <w:rsid w:val="00447384"/>
    <w:rsid w:val="00471F4D"/>
    <w:rsid w:val="00475002"/>
    <w:rsid w:val="00484E63"/>
    <w:rsid w:val="004930F9"/>
    <w:rsid w:val="004972D1"/>
    <w:rsid w:val="004B7C12"/>
    <w:rsid w:val="004D09C2"/>
    <w:rsid w:val="005054D8"/>
    <w:rsid w:val="00510D7D"/>
    <w:rsid w:val="00515BDE"/>
    <w:rsid w:val="00525745"/>
    <w:rsid w:val="005537EE"/>
    <w:rsid w:val="005605B6"/>
    <w:rsid w:val="00564C23"/>
    <w:rsid w:val="00596C36"/>
    <w:rsid w:val="005F4937"/>
    <w:rsid w:val="006025F8"/>
    <w:rsid w:val="006B3D78"/>
    <w:rsid w:val="006B6122"/>
    <w:rsid w:val="006D7C27"/>
    <w:rsid w:val="007077FC"/>
    <w:rsid w:val="00715EE4"/>
    <w:rsid w:val="0076286D"/>
    <w:rsid w:val="00770C00"/>
    <w:rsid w:val="00771DA8"/>
    <w:rsid w:val="007B673B"/>
    <w:rsid w:val="00803580"/>
    <w:rsid w:val="008242AC"/>
    <w:rsid w:val="00841CF7"/>
    <w:rsid w:val="00887670"/>
    <w:rsid w:val="008A2BA5"/>
    <w:rsid w:val="008C3575"/>
    <w:rsid w:val="008E6C03"/>
    <w:rsid w:val="0090262C"/>
    <w:rsid w:val="00926EB4"/>
    <w:rsid w:val="00971F9C"/>
    <w:rsid w:val="009943B0"/>
    <w:rsid w:val="009C319B"/>
    <w:rsid w:val="009E3BA3"/>
    <w:rsid w:val="00A0352D"/>
    <w:rsid w:val="00A536F9"/>
    <w:rsid w:val="00A93B82"/>
    <w:rsid w:val="00A973B9"/>
    <w:rsid w:val="00AA1527"/>
    <w:rsid w:val="00AA4050"/>
    <w:rsid w:val="00AC5A03"/>
    <w:rsid w:val="00B16E34"/>
    <w:rsid w:val="00B258DF"/>
    <w:rsid w:val="00B50A3D"/>
    <w:rsid w:val="00B57F7A"/>
    <w:rsid w:val="00B655A8"/>
    <w:rsid w:val="00B9435C"/>
    <w:rsid w:val="00BA4EDD"/>
    <w:rsid w:val="00BB2236"/>
    <w:rsid w:val="00C56B6F"/>
    <w:rsid w:val="00C63231"/>
    <w:rsid w:val="00C759F2"/>
    <w:rsid w:val="00C86E5C"/>
    <w:rsid w:val="00C90CA3"/>
    <w:rsid w:val="00C94186"/>
    <w:rsid w:val="00CF1DC2"/>
    <w:rsid w:val="00D03956"/>
    <w:rsid w:val="00D0571A"/>
    <w:rsid w:val="00D06017"/>
    <w:rsid w:val="00D30D11"/>
    <w:rsid w:val="00D44AF3"/>
    <w:rsid w:val="00D45960"/>
    <w:rsid w:val="00D64FEA"/>
    <w:rsid w:val="00D847D4"/>
    <w:rsid w:val="00DA06E6"/>
    <w:rsid w:val="00DC1E4C"/>
    <w:rsid w:val="00DC20D0"/>
    <w:rsid w:val="00DE4522"/>
    <w:rsid w:val="00E10278"/>
    <w:rsid w:val="00E132AC"/>
    <w:rsid w:val="00E27176"/>
    <w:rsid w:val="00E344E3"/>
    <w:rsid w:val="00E6704F"/>
    <w:rsid w:val="00E670AF"/>
    <w:rsid w:val="00EB0EF9"/>
    <w:rsid w:val="00EB2F99"/>
    <w:rsid w:val="00EC06FD"/>
    <w:rsid w:val="00EC531C"/>
    <w:rsid w:val="00EC6E15"/>
    <w:rsid w:val="00EE34DA"/>
    <w:rsid w:val="00F2583E"/>
    <w:rsid w:val="00F358E7"/>
    <w:rsid w:val="00F54E18"/>
    <w:rsid w:val="00F86178"/>
    <w:rsid w:val="00F910C6"/>
    <w:rsid w:val="00FA5876"/>
    <w:rsid w:val="00FB759B"/>
    <w:rsid w:val="00FF3392"/>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B6DA6A"/>
  <w15:docId w15:val="{C3FA9949-27C4-4BC9-8417-070FA462DF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rial"/>
        <w:kern w:val="3"/>
        <w:sz w:val="24"/>
        <w:szCs w:val="24"/>
        <w:lang w:val="lt-LT" w:eastAsia="en-US" w:bidi="ar-SA"/>
      </w:rPr>
    </w:rPrDefault>
    <w:pPrDefault>
      <w:pPr>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pPr>
      <w:suppressAutoHyphens/>
      <w:spacing w:before="120" w:after="120" w:line="288" w:lineRule="auto"/>
    </w:pPr>
    <w:rPr>
      <w:rFonts w:ascii="Times New Roman" w:hAnsi="Times New Roman"/>
      <w:kern w:val="0"/>
    </w:rPr>
  </w:style>
  <w:style w:type="paragraph" w:styleId="Antrat1">
    <w:name w:val="heading 1"/>
    <w:basedOn w:val="prastasis"/>
    <w:next w:val="prastasis"/>
    <w:pPr>
      <w:keepNext/>
      <w:keepLines/>
      <w:spacing w:before="200"/>
      <w:jc w:val="center"/>
      <w:outlineLvl w:val="0"/>
    </w:pPr>
    <w:rPr>
      <w:rFonts w:eastAsia="Yu Gothic Light" w:cs="Times New Roman"/>
      <w:b/>
      <w:color w:val="000000"/>
      <w:szCs w:val="32"/>
    </w:rPr>
  </w:style>
  <w:style w:type="paragraph" w:styleId="Antrat2">
    <w:name w:val="heading 2"/>
    <w:basedOn w:val="prastasis"/>
    <w:next w:val="prastasis"/>
    <w:pPr>
      <w:keepNext/>
      <w:keepLines/>
      <w:spacing w:before="160"/>
      <w:outlineLvl w:val="1"/>
    </w:pPr>
    <w:rPr>
      <w:rFonts w:eastAsia="Yu Gothic Light" w:cs="Times New Roman"/>
      <w:color w:val="000000"/>
      <w:sz w:val="28"/>
      <w:szCs w:val="26"/>
    </w:rPr>
  </w:style>
  <w:style w:type="paragraph" w:styleId="Antrat3">
    <w:name w:val="heading 3"/>
    <w:basedOn w:val="prastasis"/>
    <w:next w:val="prastasis"/>
    <w:pPr>
      <w:keepNext/>
      <w:keepLines/>
      <w:spacing w:before="160" w:after="80"/>
      <w:outlineLvl w:val="2"/>
    </w:pPr>
    <w:rPr>
      <w:rFonts w:ascii="Aptos" w:eastAsia="Yu Gothic Light" w:hAnsi="Aptos" w:cs="Times New Roman"/>
      <w:color w:val="0F4761"/>
      <w:sz w:val="28"/>
      <w:szCs w:val="28"/>
    </w:rPr>
  </w:style>
  <w:style w:type="paragraph" w:styleId="Antrat4">
    <w:name w:val="heading 4"/>
    <w:basedOn w:val="prastasis"/>
    <w:next w:val="prastasis"/>
    <w:pPr>
      <w:keepNext/>
      <w:keepLines/>
      <w:spacing w:before="80" w:after="40"/>
      <w:outlineLvl w:val="3"/>
    </w:pPr>
    <w:rPr>
      <w:rFonts w:ascii="Aptos" w:eastAsia="Yu Gothic Light" w:hAnsi="Aptos" w:cs="Times New Roman"/>
      <w:i/>
      <w:iCs/>
      <w:color w:val="0F4761"/>
    </w:rPr>
  </w:style>
  <w:style w:type="paragraph" w:styleId="Antrat5">
    <w:name w:val="heading 5"/>
    <w:basedOn w:val="prastasis"/>
    <w:next w:val="prastasis"/>
    <w:pPr>
      <w:keepNext/>
      <w:keepLines/>
      <w:spacing w:before="80" w:after="40"/>
      <w:outlineLvl w:val="4"/>
    </w:pPr>
    <w:rPr>
      <w:rFonts w:ascii="Aptos" w:eastAsia="Yu Gothic Light" w:hAnsi="Aptos" w:cs="Times New Roman"/>
      <w:color w:val="0F4761"/>
    </w:rPr>
  </w:style>
  <w:style w:type="paragraph" w:styleId="Antrat6">
    <w:name w:val="heading 6"/>
    <w:basedOn w:val="prastasis"/>
    <w:next w:val="prastasis"/>
    <w:pPr>
      <w:keepNext/>
      <w:keepLines/>
      <w:spacing w:before="40" w:after="0"/>
      <w:outlineLvl w:val="5"/>
    </w:pPr>
    <w:rPr>
      <w:rFonts w:ascii="Aptos" w:eastAsia="Yu Gothic Light" w:hAnsi="Aptos" w:cs="Times New Roman"/>
      <w:i/>
      <w:iCs/>
      <w:color w:val="595959"/>
    </w:rPr>
  </w:style>
  <w:style w:type="paragraph" w:styleId="Antrat7">
    <w:name w:val="heading 7"/>
    <w:basedOn w:val="prastasis"/>
    <w:next w:val="prastasis"/>
    <w:pPr>
      <w:keepNext/>
      <w:keepLines/>
      <w:spacing w:before="40" w:after="0"/>
      <w:outlineLvl w:val="6"/>
    </w:pPr>
    <w:rPr>
      <w:rFonts w:ascii="Aptos" w:eastAsia="Yu Gothic Light" w:hAnsi="Aptos" w:cs="Times New Roman"/>
      <w:color w:val="595959"/>
    </w:rPr>
  </w:style>
  <w:style w:type="paragraph" w:styleId="Antrat8">
    <w:name w:val="heading 8"/>
    <w:basedOn w:val="prastasis"/>
    <w:next w:val="prastasis"/>
    <w:pPr>
      <w:keepNext/>
      <w:keepLines/>
      <w:spacing w:after="0"/>
      <w:outlineLvl w:val="7"/>
    </w:pPr>
    <w:rPr>
      <w:rFonts w:ascii="Aptos" w:eastAsia="Yu Gothic Light" w:hAnsi="Aptos" w:cs="Times New Roman"/>
      <w:i/>
      <w:iCs/>
      <w:color w:val="272727"/>
    </w:rPr>
  </w:style>
  <w:style w:type="paragraph" w:styleId="Antrat9">
    <w:name w:val="heading 9"/>
    <w:basedOn w:val="prastasis"/>
    <w:next w:val="prastasis"/>
    <w:pPr>
      <w:keepNext/>
      <w:keepLines/>
      <w:spacing w:after="0"/>
      <w:outlineLvl w:val="8"/>
    </w:pPr>
    <w:rPr>
      <w:rFonts w:ascii="Aptos" w:eastAsia="Yu Gothic Light" w:hAnsi="Aptos" w:cs="Times New Roman"/>
      <w:color w:val="272727"/>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2Diagrama">
    <w:name w:val="Antraštė 2 Diagrama"/>
    <w:basedOn w:val="Numatytasispastraiposriftas"/>
    <w:rPr>
      <w:rFonts w:ascii="Arial" w:eastAsia="Yu Gothic Light" w:hAnsi="Arial" w:cs="Times New Roman"/>
      <w:color w:val="000000"/>
      <w:sz w:val="28"/>
      <w:szCs w:val="26"/>
    </w:rPr>
  </w:style>
  <w:style w:type="character" w:customStyle="1" w:styleId="Antrat1Diagrama">
    <w:name w:val="Antraštė 1 Diagrama"/>
    <w:basedOn w:val="Numatytasispastraiposriftas"/>
    <w:rPr>
      <w:rFonts w:ascii="Arial" w:eastAsia="Yu Gothic Light" w:hAnsi="Arial" w:cs="Times New Roman"/>
      <w:b/>
      <w:color w:val="000000"/>
      <w:szCs w:val="32"/>
    </w:rPr>
  </w:style>
  <w:style w:type="paragraph" w:customStyle="1" w:styleId="Bullets2ndlevel">
    <w:name w:val="Bullets 2nd level"/>
    <w:basedOn w:val="prastasis"/>
    <w:pPr>
      <w:numPr>
        <w:numId w:val="1"/>
      </w:numPr>
      <w:tabs>
        <w:tab w:val="left" w:pos="1440"/>
      </w:tabs>
    </w:pPr>
    <w:rPr>
      <w:kern w:val="3"/>
    </w:rPr>
  </w:style>
  <w:style w:type="character" w:customStyle="1" w:styleId="Bullets2ndlevelChar">
    <w:name w:val="Bullets 2nd level Char"/>
    <w:basedOn w:val="Numatytasispastraiposriftas"/>
    <w:rPr>
      <w:rFonts w:ascii="Arial" w:hAnsi="Arial"/>
      <w:sz w:val="20"/>
    </w:rPr>
  </w:style>
  <w:style w:type="character" w:customStyle="1" w:styleId="Antrat3Diagrama">
    <w:name w:val="Antraštė 3 Diagrama"/>
    <w:basedOn w:val="Numatytasispastraiposriftas"/>
    <w:rPr>
      <w:rFonts w:eastAsia="Yu Gothic Light" w:cs="Times New Roman"/>
      <w:color w:val="0F4761"/>
      <w:kern w:val="0"/>
      <w:sz w:val="28"/>
      <w:szCs w:val="28"/>
      <w:lang w:val="lt-LT"/>
    </w:rPr>
  </w:style>
  <w:style w:type="character" w:customStyle="1" w:styleId="Antrat4Diagrama">
    <w:name w:val="Antraštė 4 Diagrama"/>
    <w:basedOn w:val="Numatytasispastraiposriftas"/>
    <w:rPr>
      <w:rFonts w:eastAsia="Yu Gothic Light" w:cs="Times New Roman"/>
      <w:i/>
      <w:iCs/>
      <w:color w:val="0F4761"/>
      <w:kern w:val="0"/>
      <w:sz w:val="20"/>
      <w:lang w:val="lt-LT"/>
    </w:rPr>
  </w:style>
  <w:style w:type="character" w:customStyle="1" w:styleId="Antrat5Diagrama">
    <w:name w:val="Antraštė 5 Diagrama"/>
    <w:basedOn w:val="Numatytasispastraiposriftas"/>
    <w:rPr>
      <w:rFonts w:eastAsia="Yu Gothic Light" w:cs="Times New Roman"/>
      <w:color w:val="0F4761"/>
      <w:kern w:val="0"/>
      <w:sz w:val="20"/>
      <w:lang w:val="lt-LT"/>
    </w:rPr>
  </w:style>
  <w:style w:type="character" w:customStyle="1" w:styleId="Antrat6Diagrama">
    <w:name w:val="Antraštė 6 Diagrama"/>
    <w:basedOn w:val="Numatytasispastraiposriftas"/>
    <w:rPr>
      <w:rFonts w:eastAsia="Yu Gothic Light" w:cs="Times New Roman"/>
      <w:i/>
      <w:iCs/>
      <w:color w:val="595959"/>
      <w:kern w:val="0"/>
      <w:sz w:val="20"/>
      <w:lang w:val="lt-LT"/>
    </w:rPr>
  </w:style>
  <w:style w:type="character" w:customStyle="1" w:styleId="Antrat7Diagrama">
    <w:name w:val="Antraštė 7 Diagrama"/>
    <w:basedOn w:val="Numatytasispastraiposriftas"/>
    <w:rPr>
      <w:rFonts w:eastAsia="Yu Gothic Light" w:cs="Times New Roman"/>
      <w:color w:val="595959"/>
      <w:kern w:val="0"/>
      <w:sz w:val="20"/>
      <w:lang w:val="lt-LT"/>
    </w:rPr>
  </w:style>
  <w:style w:type="character" w:customStyle="1" w:styleId="Antrat8Diagrama">
    <w:name w:val="Antraštė 8 Diagrama"/>
    <w:basedOn w:val="Numatytasispastraiposriftas"/>
    <w:rPr>
      <w:rFonts w:eastAsia="Yu Gothic Light" w:cs="Times New Roman"/>
      <w:i/>
      <w:iCs/>
      <w:color w:val="272727"/>
      <w:kern w:val="0"/>
      <w:sz w:val="20"/>
      <w:lang w:val="lt-LT"/>
    </w:rPr>
  </w:style>
  <w:style w:type="character" w:customStyle="1" w:styleId="Antrat9Diagrama">
    <w:name w:val="Antraštė 9 Diagrama"/>
    <w:basedOn w:val="Numatytasispastraiposriftas"/>
    <w:rPr>
      <w:rFonts w:eastAsia="Yu Gothic Light" w:cs="Times New Roman"/>
      <w:color w:val="272727"/>
      <w:kern w:val="0"/>
      <w:sz w:val="20"/>
      <w:lang w:val="lt-LT"/>
    </w:rPr>
  </w:style>
  <w:style w:type="paragraph" w:styleId="Pavadinimas">
    <w:name w:val="Title"/>
    <w:basedOn w:val="prastasis"/>
    <w:next w:val="prastasis"/>
    <w:pPr>
      <w:spacing w:after="80" w:line="240" w:lineRule="auto"/>
    </w:pPr>
    <w:rPr>
      <w:rFonts w:ascii="Aptos Display" w:eastAsia="Yu Gothic Light" w:hAnsi="Aptos Display" w:cs="Times New Roman"/>
      <w:spacing w:val="-10"/>
      <w:kern w:val="3"/>
      <w:sz w:val="56"/>
      <w:szCs w:val="56"/>
    </w:rPr>
  </w:style>
  <w:style w:type="character" w:customStyle="1" w:styleId="PavadinimasDiagrama">
    <w:name w:val="Pavadinimas Diagrama"/>
    <w:basedOn w:val="Numatytasispastraiposriftas"/>
    <w:rPr>
      <w:rFonts w:ascii="Aptos Display" w:eastAsia="Yu Gothic Light" w:hAnsi="Aptos Display" w:cs="Times New Roman"/>
      <w:spacing w:val="-10"/>
      <w:kern w:val="3"/>
      <w:sz w:val="56"/>
      <w:szCs w:val="56"/>
      <w:lang w:val="lt-LT"/>
    </w:rPr>
  </w:style>
  <w:style w:type="paragraph" w:customStyle="1" w:styleId="Paantrat1">
    <w:name w:val="Paantraštė1"/>
    <w:basedOn w:val="prastasis"/>
    <w:next w:val="prastasis"/>
    <w:pPr>
      <w:spacing w:after="160"/>
    </w:pPr>
    <w:rPr>
      <w:rFonts w:ascii="Aptos" w:eastAsia="Yu Gothic Light" w:hAnsi="Aptos" w:cs="Times New Roman"/>
      <w:color w:val="595959"/>
      <w:spacing w:val="15"/>
      <w:sz w:val="28"/>
      <w:szCs w:val="28"/>
    </w:rPr>
  </w:style>
  <w:style w:type="character" w:customStyle="1" w:styleId="PaantratDiagrama">
    <w:name w:val="Paantraštė Diagrama"/>
    <w:basedOn w:val="Numatytasispastraiposriftas"/>
    <w:rPr>
      <w:rFonts w:eastAsia="Yu Gothic Light" w:cs="Times New Roman"/>
      <w:color w:val="595959"/>
      <w:spacing w:val="15"/>
      <w:kern w:val="0"/>
      <w:sz w:val="28"/>
      <w:szCs w:val="28"/>
      <w:lang w:val="lt-LT"/>
    </w:rPr>
  </w:style>
  <w:style w:type="paragraph" w:styleId="Citata">
    <w:name w:val="Quote"/>
    <w:basedOn w:val="prastasis"/>
    <w:next w:val="prastasis"/>
    <w:pPr>
      <w:spacing w:before="160" w:after="160"/>
      <w:jc w:val="center"/>
    </w:pPr>
    <w:rPr>
      <w:i/>
      <w:iCs/>
      <w:color w:val="404040"/>
    </w:rPr>
  </w:style>
  <w:style w:type="character" w:customStyle="1" w:styleId="CitataDiagrama">
    <w:name w:val="Citata Diagrama"/>
    <w:basedOn w:val="Numatytasispastraiposriftas"/>
    <w:rPr>
      <w:rFonts w:ascii="Arial" w:hAnsi="Arial"/>
      <w:i/>
      <w:iCs/>
      <w:color w:val="404040"/>
      <w:kern w:val="0"/>
      <w:sz w:val="20"/>
      <w:lang w:val="lt-LT"/>
    </w:rPr>
  </w:style>
  <w:style w:type="paragraph" w:styleId="Sraopastraipa">
    <w:name w:val="List Paragraph"/>
    <w:basedOn w:val="prastasis"/>
    <w:pPr>
      <w:ind w:left="720"/>
    </w:pPr>
  </w:style>
  <w:style w:type="character" w:styleId="Rykuspabraukimas">
    <w:name w:val="Intense Emphasis"/>
    <w:basedOn w:val="Numatytasispastraiposriftas"/>
    <w:rPr>
      <w:i/>
      <w:iCs/>
      <w:color w:val="0F4761"/>
    </w:rPr>
  </w:style>
  <w:style w:type="paragraph" w:styleId="Iskirtacitata">
    <w:name w:val="Intense Quote"/>
    <w:basedOn w:val="prastasis"/>
    <w:next w:val="prastasis"/>
    <w:pPr>
      <w:pBdr>
        <w:top w:val="single" w:sz="4" w:space="10" w:color="0F4761"/>
        <w:bottom w:val="single" w:sz="4" w:space="10" w:color="0F4761"/>
      </w:pBdr>
      <w:spacing w:before="360" w:after="360"/>
      <w:ind w:left="864" w:right="864"/>
      <w:jc w:val="center"/>
    </w:pPr>
    <w:rPr>
      <w:i/>
      <w:iCs/>
      <w:color w:val="0F4761"/>
    </w:rPr>
  </w:style>
  <w:style w:type="character" w:customStyle="1" w:styleId="IskirtacitataDiagrama">
    <w:name w:val="Išskirta citata Diagrama"/>
    <w:basedOn w:val="Numatytasispastraiposriftas"/>
    <w:rPr>
      <w:rFonts w:ascii="Arial" w:hAnsi="Arial"/>
      <w:i/>
      <w:iCs/>
      <w:color w:val="0F4761"/>
      <w:kern w:val="0"/>
      <w:sz w:val="20"/>
      <w:lang w:val="lt-LT"/>
    </w:rPr>
  </w:style>
  <w:style w:type="character" w:styleId="Rykinuoroda">
    <w:name w:val="Intense Reference"/>
    <w:basedOn w:val="Numatytasispastraiposriftas"/>
    <w:rPr>
      <w:b/>
      <w:bCs/>
      <w:smallCaps/>
      <w:color w:val="0F4761"/>
      <w:spacing w:val="5"/>
    </w:rPr>
  </w:style>
  <w:style w:type="paragraph" w:styleId="Antrats">
    <w:name w:val="header"/>
    <w:basedOn w:val="prastasis"/>
    <w:pPr>
      <w:tabs>
        <w:tab w:val="center" w:pos="4513"/>
        <w:tab w:val="right" w:pos="9026"/>
      </w:tabs>
      <w:spacing w:after="0" w:line="240" w:lineRule="auto"/>
    </w:pPr>
  </w:style>
  <w:style w:type="character" w:customStyle="1" w:styleId="AntratsDiagrama">
    <w:name w:val="Antraštės Diagrama"/>
    <w:basedOn w:val="Numatytasispastraiposriftas"/>
    <w:rPr>
      <w:rFonts w:ascii="Arial" w:hAnsi="Arial"/>
      <w:kern w:val="0"/>
      <w:sz w:val="20"/>
      <w:lang w:val="lt-LT"/>
    </w:rPr>
  </w:style>
  <w:style w:type="paragraph" w:styleId="Porat">
    <w:name w:val="footer"/>
    <w:basedOn w:val="prastasis"/>
    <w:pPr>
      <w:tabs>
        <w:tab w:val="center" w:pos="4513"/>
        <w:tab w:val="right" w:pos="9026"/>
      </w:tabs>
      <w:spacing w:after="0" w:line="240" w:lineRule="auto"/>
    </w:pPr>
  </w:style>
  <w:style w:type="character" w:customStyle="1" w:styleId="PoratDiagrama">
    <w:name w:val="Poraštė Diagrama"/>
    <w:basedOn w:val="Numatytasispastraiposriftas"/>
    <w:rPr>
      <w:rFonts w:ascii="Arial" w:hAnsi="Arial"/>
      <w:kern w:val="0"/>
      <w:sz w:val="20"/>
      <w:lang w:val="lt-LT"/>
    </w:rPr>
  </w:style>
  <w:style w:type="character" w:styleId="Hipersaitas">
    <w:name w:val="Hyperlink"/>
    <w:basedOn w:val="Numatytasispastraiposriftas"/>
    <w:rPr>
      <w:color w:val="467886"/>
      <w:u w:val="single"/>
    </w:rPr>
  </w:style>
  <w:style w:type="character" w:customStyle="1" w:styleId="Neapdorotaspaminjimas1">
    <w:name w:val="Neapdorotas paminėjimas1"/>
    <w:basedOn w:val="Numatytasispastraiposriftas"/>
    <w:rPr>
      <w:color w:val="605E5C"/>
      <w:shd w:val="clear" w:color="auto" w:fill="E1DFDD"/>
    </w:rPr>
  </w:style>
  <w:style w:type="paragraph" w:styleId="Debesliotekstas">
    <w:name w:val="Balloon Text"/>
    <w:basedOn w:val="prastasis"/>
    <w:link w:val="DebesliotekstasDiagrama"/>
    <w:uiPriority w:val="99"/>
    <w:semiHidden/>
    <w:unhideWhenUsed/>
    <w:rsid w:val="00FB759B"/>
    <w:pPr>
      <w:spacing w:before="0" w:after="0" w:line="240" w:lineRule="auto"/>
    </w:pPr>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FB759B"/>
    <w:rPr>
      <w:rFonts w:ascii="Tahoma" w:hAnsi="Tahoma" w:cs="Tahoma"/>
      <w:kern w:val="0"/>
      <w:sz w:val="16"/>
      <w:szCs w:val="16"/>
    </w:rPr>
  </w:style>
  <w:style w:type="numbering" w:customStyle="1" w:styleId="LFO3">
    <w:name w:val="LFO3"/>
    <w:basedOn w:val="Sraonra"/>
    <w:pPr>
      <w:numPr>
        <w:numId w:val="1"/>
      </w:numPr>
    </w:pPr>
  </w:style>
  <w:style w:type="paragraph" w:styleId="Puslapioinaostekstas">
    <w:name w:val="footnote text"/>
    <w:basedOn w:val="prastasis"/>
    <w:link w:val="PuslapioinaostekstasDiagrama"/>
    <w:uiPriority w:val="99"/>
    <w:unhideWhenUsed/>
    <w:rsid w:val="00E344E3"/>
    <w:pPr>
      <w:suppressAutoHyphens w:val="0"/>
      <w:autoSpaceDN/>
      <w:spacing w:before="0" w:after="0" w:line="240" w:lineRule="auto"/>
    </w:pPr>
    <w:rPr>
      <w:rFonts w:asciiTheme="minorHAnsi" w:eastAsia="Yu Mincho" w:hAnsiTheme="minorHAnsi" w:cstheme="minorBidi"/>
      <w:sz w:val="20"/>
      <w:szCs w:val="20"/>
      <w:lang w:eastAsia="lt-LT"/>
    </w:rPr>
  </w:style>
  <w:style w:type="character" w:customStyle="1" w:styleId="PuslapioinaostekstasDiagrama">
    <w:name w:val="Puslapio išnašos tekstas Diagrama"/>
    <w:basedOn w:val="Numatytasispastraiposriftas"/>
    <w:link w:val="Puslapioinaostekstas"/>
    <w:uiPriority w:val="99"/>
    <w:rsid w:val="00E344E3"/>
    <w:rPr>
      <w:rFonts w:asciiTheme="minorHAnsi" w:eastAsia="Yu Mincho" w:hAnsiTheme="minorHAnsi" w:cstheme="minorBidi"/>
      <w:kern w:val="0"/>
      <w:sz w:val="20"/>
      <w:szCs w:val="20"/>
      <w:lang w:eastAsia="lt-LT"/>
    </w:rPr>
  </w:style>
  <w:style w:type="character" w:styleId="Puslapioinaosnuoroda">
    <w:name w:val="footnote reference"/>
    <w:basedOn w:val="Numatytasispastraiposriftas"/>
    <w:uiPriority w:val="99"/>
    <w:semiHidden/>
    <w:unhideWhenUsed/>
    <w:rsid w:val="00E344E3"/>
    <w:rPr>
      <w:vertAlign w:val="superscript"/>
    </w:rPr>
  </w:style>
  <w:style w:type="table" w:styleId="Lentelstinklelis">
    <w:name w:val="Table Grid"/>
    <w:basedOn w:val="prastojilentel"/>
    <w:uiPriority w:val="39"/>
    <w:rsid w:val="009C319B"/>
    <w:pPr>
      <w:autoSpaceDN/>
    </w:pPr>
    <w:rPr>
      <w:rFonts w:asciiTheme="minorHAnsi" w:eastAsiaTheme="minorHAnsi" w:hAnsiTheme="minorHAnsi" w:cstheme="minorBidi"/>
      <w:kern w:val="0"/>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522722">
      <w:bodyDiv w:val="1"/>
      <w:marLeft w:val="0"/>
      <w:marRight w:val="0"/>
      <w:marTop w:val="0"/>
      <w:marBottom w:val="0"/>
      <w:divBdr>
        <w:top w:val="none" w:sz="0" w:space="0" w:color="auto"/>
        <w:left w:val="none" w:sz="0" w:space="0" w:color="auto"/>
        <w:bottom w:val="none" w:sz="0" w:space="0" w:color="auto"/>
        <w:right w:val="none" w:sz="0" w:space="0" w:color="auto"/>
      </w:divBdr>
    </w:div>
    <w:div w:id="1157720666">
      <w:bodyDiv w:val="1"/>
      <w:marLeft w:val="0"/>
      <w:marRight w:val="0"/>
      <w:marTop w:val="0"/>
      <w:marBottom w:val="0"/>
      <w:divBdr>
        <w:top w:val="none" w:sz="0" w:space="0" w:color="auto"/>
        <w:left w:val="none" w:sz="0" w:space="0" w:color="auto"/>
        <w:bottom w:val="none" w:sz="0" w:space="0" w:color="auto"/>
        <w:right w:val="none" w:sz="0" w:space="0" w:color="auto"/>
      </w:divBdr>
    </w:div>
    <w:div w:id="1501236421">
      <w:bodyDiv w:val="1"/>
      <w:marLeft w:val="0"/>
      <w:marRight w:val="0"/>
      <w:marTop w:val="0"/>
      <w:marBottom w:val="0"/>
      <w:divBdr>
        <w:top w:val="none" w:sz="0" w:space="0" w:color="auto"/>
        <w:left w:val="none" w:sz="0" w:space="0" w:color="auto"/>
        <w:bottom w:val="none" w:sz="0" w:space="0" w:color="auto"/>
        <w:right w:val="none" w:sz="0" w:space="0" w:color="auto"/>
      </w:divBdr>
    </w:div>
    <w:div w:id="1708798580">
      <w:bodyDiv w:val="1"/>
      <w:marLeft w:val="0"/>
      <w:marRight w:val="0"/>
      <w:marTop w:val="0"/>
      <w:marBottom w:val="0"/>
      <w:divBdr>
        <w:top w:val="none" w:sz="0" w:space="0" w:color="auto"/>
        <w:left w:val="none" w:sz="0" w:space="0" w:color="auto"/>
        <w:bottom w:val="none" w:sz="0" w:space="0" w:color="auto"/>
        <w:right w:val="none" w:sz="0" w:space="0" w:color="auto"/>
      </w:divBdr>
    </w:div>
    <w:div w:id="198365134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viesiejipirkimai.lt/epps/dps/prepareViewCfTDPSWS.do?resourceId=4767288"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1368</Words>
  <Characters>781</Characters>
  <Application>Microsoft Office Word</Application>
  <DocSecurity>0</DocSecurity>
  <Lines>6</Lines>
  <Paragraphs>4</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VRP</dc:creator>
  <cp:lastModifiedBy>Mindaugas Žiukas</cp:lastModifiedBy>
  <cp:revision>5</cp:revision>
  <cp:lastPrinted>2025-01-28T09:46:00Z</cp:lastPrinted>
  <dcterms:created xsi:type="dcterms:W3CDTF">2026-10-28T08:47:00Z</dcterms:created>
  <dcterms:modified xsi:type="dcterms:W3CDTF">2026-11-04T05:20:00Z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0x010100730088033B00EF49A85434B8363AD7BE</vt:lpwstr>
  </property>
</Properties>
</file>