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7AF53" w14:textId="1C62BB9A" w:rsidR="009B713C" w:rsidRPr="009B713C" w:rsidRDefault="009B713C" w:rsidP="009B713C">
      <w:pPr>
        <w:pStyle w:val="ListParagraph"/>
        <w:tabs>
          <w:tab w:val="left" w:pos="0"/>
        </w:tabs>
        <w:ind w:left="0"/>
        <w:jc w:val="center"/>
        <w:rPr>
          <w:rFonts w:ascii="Times New Roman" w:hAnsi="Times New Roman" w:cs="Times New Roman"/>
          <w:b/>
          <w:lang w:val="lt-LT"/>
        </w:rPr>
      </w:pPr>
      <w:r>
        <w:rPr>
          <w:rFonts w:ascii="Times New Roman" w:hAnsi="Times New Roman" w:cs="Times New Roman"/>
          <w:b/>
        </w:rPr>
        <w:t>MIN</w:t>
      </w:r>
      <w:r>
        <w:rPr>
          <w:rFonts w:ascii="Times New Roman" w:hAnsi="Times New Roman" w:cs="Times New Roman"/>
          <w:b/>
          <w:lang w:val="lt-LT"/>
        </w:rPr>
        <w:t>Ų IEŠKIKLIO</w:t>
      </w:r>
    </w:p>
    <w:p w14:paraId="4B6DEDDA" w14:textId="77777777" w:rsidR="009B713C" w:rsidRPr="009B713C" w:rsidRDefault="009B713C" w:rsidP="009B713C">
      <w:pPr>
        <w:pStyle w:val="ListParagraph"/>
        <w:tabs>
          <w:tab w:val="left" w:pos="0"/>
        </w:tabs>
        <w:ind w:left="0"/>
        <w:jc w:val="center"/>
        <w:rPr>
          <w:rFonts w:ascii="Times New Roman" w:hAnsi="Times New Roman" w:cs="Times New Roman"/>
          <w:b/>
        </w:rPr>
      </w:pPr>
      <w:r w:rsidRPr="009B713C">
        <w:rPr>
          <w:rFonts w:ascii="Times New Roman" w:hAnsi="Times New Roman" w:cs="Times New Roman"/>
          <w:b/>
        </w:rPr>
        <w:t>TECHNINĖ SPECIFIKACIJA</w:t>
      </w:r>
    </w:p>
    <w:p w14:paraId="534A90D9" w14:textId="77777777" w:rsidR="009B713C" w:rsidRPr="006849F7" w:rsidRDefault="009B713C" w:rsidP="009B713C">
      <w:pPr>
        <w:autoSpaceDE w:val="0"/>
        <w:jc w:val="center"/>
        <w:outlineLvl w:val="0"/>
        <w:rPr>
          <w:rFonts w:eastAsia="Times New Roman"/>
          <w:b/>
          <w:bCs/>
        </w:rPr>
      </w:pPr>
    </w:p>
    <w:p w14:paraId="00000001" w14:textId="235E1EAA" w:rsidR="00D11A26" w:rsidRDefault="00481B64">
      <w:pPr>
        <w:pBdr>
          <w:top w:val="nil"/>
          <w:left w:val="nil"/>
          <w:bottom w:val="nil"/>
          <w:right w:val="nil"/>
          <w:between w:val="nil"/>
        </w:pBdr>
        <w:spacing w:after="224"/>
        <w:ind w:left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</w:t>
      </w:r>
      <w:r w:rsidR="001A2411"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PIRKIMO OBJEKTO PASKIRTIS</w:t>
      </w:r>
    </w:p>
    <w:p w14:paraId="00000002" w14:textId="69A62268" w:rsidR="00D11A26" w:rsidRPr="00845E9A" w:rsidRDefault="00481B64" w:rsidP="00845E9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224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 xml:space="preserve">Pirkimo objektas </w:t>
      </w:r>
      <w:r w:rsidR="00BE22CA">
        <w:rPr>
          <w:rFonts w:ascii="Times New Roman" w:eastAsia="Times New Roman" w:hAnsi="Times New Roman" w:cs="Times New Roman"/>
          <w:color w:val="000000"/>
        </w:rPr>
        <w:t xml:space="preserve">– </w:t>
      </w:r>
      <w:r w:rsidRPr="00845E9A">
        <w:rPr>
          <w:rFonts w:ascii="Times New Roman" w:eastAsia="Times New Roman" w:hAnsi="Times New Roman" w:cs="Times New Roman"/>
          <w:color w:val="000000"/>
        </w:rPr>
        <w:t>minų ieškiklis</w:t>
      </w:r>
      <w:r w:rsidR="000C5B06" w:rsidRPr="00845E9A">
        <w:rPr>
          <w:rFonts w:ascii="Times New Roman" w:eastAsia="Times New Roman" w:hAnsi="Times New Roman" w:cs="Times New Roman"/>
          <w:color w:val="000000"/>
        </w:rPr>
        <w:t xml:space="preserve"> (toliau – detektorius)</w:t>
      </w:r>
      <w:r w:rsidR="0018120D">
        <w:rPr>
          <w:rFonts w:ascii="Times New Roman" w:eastAsia="Times New Roman" w:hAnsi="Times New Roman" w:cs="Times New Roman"/>
          <w:color w:val="000000"/>
        </w:rPr>
        <w:t xml:space="preserve"> yra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skirtas po žeme paslėpt</w:t>
      </w:r>
      <w:r w:rsidR="0018347E">
        <w:rPr>
          <w:rFonts w:ascii="Times New Roman" w:eastAsia="Times New Roman" w:hAnsi="Times New Roman" w:cs="Times New Roman"/>
          <w:color w:val="000000"/>
        </w:rPr>
        <w:t>iem</w:t>
      </w:r>
      <w:r w:rsidRPr="00845E9A">
        <w:rPr>
          <w:rFonts w:ascii="Times New Roman" w:eastAsia="Times New Roman" w:hAnsi="Times New Roman" w:cs="Times New Roman"/>
          <w:color w:val="000000"/>
        </w:rPr>
        <w:t>s standartini</w:t>
      </w:r>
      <w:r w:rsidR="0018120D">
        <w:rPr>
          <w:rFonts w:ascii="Times New Roman" w:eastAsia="Times New Roman" w:hAnsi="Times New Roman" w:cs="Times New Roman"/>
          <w:color w:val="000000"/>
        </w:rPr>
        <w:t>am</w:t>
      </w:r>
      <w:r w:rsidRPr="00845E9A">
        <w:rPr>
          <w:rFonts w:ascii="Times New Roman" w:eastAsia="Times New Roman" w:hAnsi="Times New Roman" w:cs="Times New Roman"/>
          <w:color w:val="000000"/>
        </w:rPr>
        <w:t>s ir improvizuot</w:t>
      </w:r>
      <w:r w:rsidR="0018120D">
        <w:rPr>
          <w:rFonts w:ascii="Times New Roman" w:eastAsia="Times New Roman" w:hAnsi="Times New Roman" w:cs="Times New Roman"/>
          <w:color w:val="000000"/>
        </w:rPr>
        <w:t>iem</w:t>
      </w:r>
      <w:r w:rsidRPr="00845E9A">
        <w:rPr>
          <w:rFonts w:ascii="Times New Roman" w:eastAsia="Times New Roman" w:hAnsi="Times New Roman" w:cs="Times New Roman"/>
          <w:color w:val="000000"/>
        </w:rPr>
        <w:t>s sprogstam</w:t>
      </w:r>
      <w:r w:rsidR="0018120D">
        <w:rPr>
          <w:rFonts w:ascii="Times New Roman" w:eastAsia="Times New Roman" w:hAnsi="Times New Roman" w:cs="Times New Roman"/>
          <w:color w:val="000000"/>
        </w:rPr>
        <w:t>ie</w:t>
      </w:r>
      <w:r w:rsidRPr="00845E9A">
        <w:rPr>
          <w:rFonts w:ascii="Times New Roman" w:eastAsia="Times New Roman" w:hAnsi="Times New Roman" w:cs="Times New Roman"/>
          <w:color w:val="000000"/>
        </w:rPr>
        <w:t>si</w:t>
      </w:r>
      <w:r w:rsidR="0018120D">
        <w:rPr>
          <w:rFonts w:ascii="Times New Roman" w:eastAsia="Times New Roman" w:hAnsi="Times New Roman" w:cs="Times New Roman"/>
          <w:color w:val="000000"/>
        </w:rPr>
        <w:t>em</w:t>
      </w:r>
      <w:r w:rsidRPr="00845E9A">
        <w:rPr>
          <w:rFonts w:ascii="Times New Roman" w:eastAsia="Times New Roman" w:hAnsi="Times New Roman" w:cs="Times New Roman"/>
          <w:color w:val="000000"/>
        </w:rPr>
        <w:t>s užtais</w:t>
      </w:r>
      <w:r w:rsidR="0018120D">
        <w:rPr>
          <w:rFonts w:ascii="Times New Roman" w:eastAsia="Times New Roman" w:hAnsi="Times New Roman" w:cs="Times New Roman"/>
          <w:color w:val="000000"/>
        </w:rPr>
        <w:t>am</w:t>
      </w:r>
      <w:r w:rsidRPr="00845E9A">
        <w:rPr>
          <w:rFonts w:ascii="Times New Roman" w:eastAsia="Times New Roman" w:hAnsi="Times New Roman" w:cs="Times New Roman"/>
          <w:color w:val="000000"/>
        </w:rPr>
        <w:t>s ar jų komponent</w:t>
      </w:r>
      <w:r w:rsidR="0018120D">
        <w:rPr>
          <w:rFonts w:ascii="Times New Roman" w:eastAsia="Times New Roman" w:hAnsi="Times New Roman" w:cs="Times New Roman"/>
          <w:color w:val="000000"/>
        </w:rPr>
        <w:t>am</w:t>
      </w:r>
      <w:r w:rsidRPr="00845E9A">
        <w:rPr>
          <w:rFonts w:ascii="Times New Roman" w:eastAsia="Times New Roman" w:hAnsi="Times New Roman" w:cs="Times New Roman"/>
          <w:color w:val="000000"/>
        </w:rPr>
        <w:t>s</w:t>
      </w:r>
      <w:r w:rsidR="0018347E" w:rsidRPr="0018347E">
        <w:rPr>
          <w:rFonts w:ascii="Times New Roman" w:eastAsia="Times New Roman" w:hAnsi="Times New Roman" w:cs="Times New Roman"/>
          <w:color w:val="000000"/>
        </w:rPr>
        <w:t xml:space="preserve"> </w:t>
      </w:r>
      <w:r w:rsidR="0018347E" w:rsidRPr="00C9200E">
        <w:rPr>
          <w:rFonts w:ascii="Times New Roman" w:eastAsia="Times New Roman" w:hAnsi="Times New Roman" w:cs="Times New Roman"/>
          <w:color w:val="000000"/>
        </w:rPr>
        <w:t>aptikti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00000003" w14:textId="77777777" w:rsidR="00D11A26" w:rsidRDefault="00D11A2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808080"/>
        </w:rPr>
      </w:pPr>
    </w:p>
    <w:p w14:paraId="00000004" w14:textId="43CE80F2" w:rsidR="00D11A26" w:rsidRDefault="00481B64">
      <w:pPr>
        <w:pBdr>
          <w:top w:val="nil"/>
          <w:left w:val="nil"/>
          <w:bottom w:val="nil"/>
          <w:right w:val="nil"/>
          <w:between w:val="nil"/>
        </w:pBdr>
        <w:spacing w:after="24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II</w:t>
      </w:r>
      <w:r w:rsidR="001A2411"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KOMPLEKTACIJA</w:t>
      </w:r>
    </w:p>
    <w:p w14:paraId="00000005" w14:textId="7B34322C" w:rsidR="00D11A26" w:rsidRPr="00845E9A" w:rsidRDefault="00481B64" w:rsidP="00845E9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Vieno detektoriaus komplektą turi sudaryti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mažiau kaip:</w:t>
      </w:r>
    </w:p>
    <w:p w14:paraId="00000006" w14:textId="14AA969E" w:rsidR="00D11A26" w:rsidRDefault="00B1123F" w:rsidP="00845E9A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 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detektorius su paieškos galvute; </w:t>
      </w:r>
    </w:p>
    <w:p w14:paraId="00000007" w14:textId="4E78BC05" w:rsidR="00D11A26" w:rsidRDefault="00B1123F" w:rsidP="00845E9A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2.2. 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įkraunamos baterijos / akumuliatoriai; </w:t>
      </w:r>
    </w:p>
    <w:p w14:paraId="00000008" w14:textId="0CA4B5DA" w:rsidR="00D11A26" w:rsidRDefault="00B1123F" w:rsidP="00845E9A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 </w:t>
      </w:r>
      <w:r w:rsidR="00481B64">
        <w:rPr>
          <w:rFonts w:ascii="Times New Roman" w:eastAsia="Times New Roman" w:hAnsi="Times New Roman" w:cs="Times New Roman"/>
          <w:color w:val="000000"/>
        </w:rPr>
        <w:t>ausin</w:t>
      </w:r>
      <w:r w:rsidR="00DC23D3">
        <w:rPr>
          <w:rFonts w:ascii="Times New Roman" w:eastAsia="Times New Roman" w:hAnsi="Times New Roman" w:cs="Times New Roman"/>
          <w:color w:val="000000"/>
          <w:lang w:val="lt-LT"/>
        </w:rPr>
        <w:t>ės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09" w14:textId="574F71B1" w:rsidR="00D11A26" w:rsidRDefault="00B1123F" w:rsidP="00845E9A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2.4. </w:t>
      </w:r>
      <w:r w:rsidR="00481B64">
        <w:rPr>
          <w:rFonts w:ascii="Times New Roman" w:eastAsia="Times New Roman" w:hAnsi="Times New Roman" w:cs="Times New Roman"/>
          <w:color w:val="000000"/>
        </w:rPr>
        <w:t>ausin</w:t>
      </w:r>
      <w:r w:rsidR="00DC23D3">
        <w:rPr>
          <w:rFonts w:ascii="Times New Roman" w:eastAsia="Times New Roman" w:hAnsi="Times New Roman" w:cs="Times New Roman"/>
          <w:color w:val="000000"/>
        </w:rPr>
        <w:t>ių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 tvirtinimo </w:t>
      </w:r>
      <w:r w:rsidR="000C5B06">
        <w:rPr>
          <w:rFonts w:ascii="Times New Roman" w:eastAsia="Times New Roman" w:hAnsi="Times New Roman" w:cs="Times New Roman"/>
          <w:color w:val="000000"/>
        </w:rPr>
        <w:t>jungtis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0A" w14:textId="327E9D57" w:rsidR="00D11A26" w:rsidRPr="00845E9A" w:rsidRDefault="00B1123F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metalinis 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kalibravimo bandinys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0B" w14:textId="38D0D6F2" w:rsidR="00D11A26" w:rsidRPr="00845E9A" w:rsidRDefault="00F15845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nemetalinis kalibravimo bandinys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0D" w14:textId="2582E067" w:rsidR="00D11A26" w:rsidRPr="00845E9A" w:rsidRDefault="00F15845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atsarginiai paieškos </w:t>
      </w:r>
      <w:proofErr w:type="spellStart"/>
      <w:r w:rsidR="00481B64" w:rsidRPr="00845E9A">
        <w:rPr>
          <w:rFonts w:ascii="Times New Roman" w:eastAsia="Times New Roman" w:hAnsi="Times New Roman" w:cs="Times New Roman"/>
          <w:color w:val="000000"/>
        </w:rPr>
        <w:t>galvut</w:t>
      </w:r>
      <w:proofErr w:type="spellEnd"/>
      <w:r w:rsidR="00BE22CA">
        <w:rPr>
          <w:rFonts w:ascii="Times New Roman" w:eastAsia="Times New Roman" w:hAnsi="Times New Roman" w:cs="Times New Roman"/>
          <w:color w:val="000000"/>
          <w:lang w:val="lt-LT"/>
        </w:rPr>
        <w:t>ė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s tvirtinimo / fiksavimo elementai; </w:t>
      </w:r>
    </w:p>
    <w:p w14:paraId="0000000E" w14:textId="7FF5067A" w:rsidR="00D11A26" w:rsidRPr="00845E9A" w:rsidRDefault="00F15845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nešiojimo krepšys; </w:t>
      </w:r>
    </w:p>
    <w:p w14:paraId="00000010" w14:textId="47025DBB" w:rsidR="00D11A26" w:rsidRPr="00845E9A" w:rsidRDefault="00F15845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481B64" w:rsidRPr="00845E9A">
        <w:rPr>
          <w:rFonts w:ascii="Times New Roman" w:eastAsia="Times New Roman" w:hAnsi="Times New Roman" w:cs="Times New Roman"/>
          <w:color w:val="000000"/>
        </w:rPr>
        <w:t xml:space="preserve">AC maitinimo adapteris su elektros tinklo laidu; </w:t>
      </w:r>
    </w:p>
    <w:p w14:paraId="00000013" w14:textId="40C7E8A0" w:rsidR="00D11A26" w:rsidRPr="00845E9A" w:rsidRDefault="00481B64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naudojimo</w:t>
      </w:r>
      <w:r w:rsidR="00DC23D3" w:rsidRPr="00845E9A">
        <w:rPr>
          <w:rFonts w:ascii="Times New Roman" w:eastAsia="Times New Roman" w:hAnsi="Times New Roman" w:cs="Times New Roman"/>
          <w:color w:val="000000"/>
        </w:rPr>
        <w:t xml:space="preserve"> ir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priežiūros instrukcija; </w:t>
      </w:r>
    </w:p>
    <w:p w14:paraId="00000015" w14:textId="79046823" w:rsidR="00D11A26" w:rsidRPr="00845E9A" w:rsidRDefault="00481B64" w:rsidP="00845E9A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lastRenderedPageBreak/>
        <w:t>visi kiti standartiniai priedai, būtini saugiam ir pilnaverčiam detektoriaus naudojimui.</w:t>
      </w:r>
    </w:p>
    <w:p w14:paraId="00000016" w14:textId="64F26055" w:rsidR="00D11A26" w:rsidRPr="00845E9A" w:rsidRDefault="00481B64" w:rsidP="00845E9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349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Detektorius turi būti pristatomas pilnai sukomplektuotas ir parengtas naudoti.</w:t>
      </w:r>
    </w:p>
    <w:p w14:paraId="00000017" w14:textId="30A19443" w:rsidR="00D11A26" w:rsidRPr="00845E9A" w:rsidRDefault="00481B64" w:rsidP="00845E9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349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Visi komplektacijoje esantys priedai turi būti suderinami su siūlomu detektoriumi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.</w:t>
      </w:r>
    </w:p>
    <w:p w14:paraId="2762D9CE" w14:textId="77777777" w:rsidR="008A7A11" w:rsidRDefault="008A7A11" w:rsidP="008A7A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18" w14:textId="28E7831F" w:rsidR="00D11A26" w:rsidRDefault="00481B64">
      <w:pPr>
        <w:pBdr>
          <w:top w:val="nil"/>
          <w:left w:val="nil"/>
          <w:bottom w:val="nil"/>
          <w:right w:val="nil"/>
          <w:between w:val="nil"/>
        </w:pBdr>
        <w:spacing w:after="24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III</w:t>
      </w:r>
      <w:r w:rsidR="001A2411"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BENDR</w:t>
      </w:r>
      <w:r w:rsidR="001A2411">
        <w:rPr>
          <w:rFonts w:ascii="Times New Roman" w:eastAsia="Times New Roman" w:hAnsi="Times New Roman" w:cs="Times New Roman"/>
          <w:b/>
          <w:bCs/>
          <w:color w:val="000000"/>
        </w:rPr>
        <w:t>IEJI REIKALAVIMAI</w:t>
      </w:r>
    </w:p>
    <w:p w14:paraId="00000019" w14:textId="0C51861D" w:rsidR="00D11A26" w:rsidRDefault="0018347E" w:rsidP="00845E9A">
      <w:pPr>
        <w:pBdr>
          <w:top w:val="nil"/>
          <w:left w:val="nil"/>
          <w:bottom w:val="nil"/>
          <w:right w:val="nil"/>
          <w:between w:val="nil"/>
        </w:pBdr>
        <w:ind w:left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</w:t>
      </w:r>
      <w:r w:rsidR="00BE22CA">
        <w:rPr>
          <w:rFonts w:ascii="Times New Roman" w:eastAsia="Times New Roman" w:hAnsi="Times New Roman" w:cs="Times New Roman"/>
          <w:color w:val="000000"/>
        </w:rPr>
        <w:t xml:space="preserve">. </w:t>
      </w:r>
      <w:r w:rsidR="00481B64">
        <w:rPr>
          <w:rFonts w:ascii="Times New Roman" w:eastAsia="Times New Roman" w:hAnsi="Times New Roman" w:cs="Times New Roman"/>
          <w:color w:val="000000"/>
        </w:rPr>
        <w:t>Detektorius turi užtikrinti galimyb</w:t>
      </w:r>
      <w:r w:rsidR="000C5B06">
        <w:rPr>
          <w:rFonts w:ascii="Times New Roman" w:eastAsia="Times New Roman" w:hAnsi="Times New Roman" w:cs="Times New Roman"/>
          <w:color w:val="000000"/>
        </w:rPr>
        <w:t>ę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 aptikti:</w:t>
      </w:r>
    </w:p>
    <w:p w14:paraId="0000001A" w14:textId="3628884D" w:rsidR="00D11A26" w:rsidRPr="00845E9A" w:rsidRDefault="0018347E" w:rsidP="00845E9A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34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481B64" w:rsidRPr="00845E9A">
        <w:rPr>
          <w:rFonts w:ascii="Times New Roman" w:eastAsia="Times New Roman" w:hAnsi="Times New Roman" w:cs="Times New Roman"/>
          <w:color w:val="000000"/>
        </w:rPr>
        <w:t>metalinius objektus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;</w:t>
      </w:r>
    </w:p>
    <w:p w14:paraId="0000001B" w14:textId="00C74F5B" w:rsidR="00D11A26" w:rsidRPr="00845E9A" w:rsidRDefault="0018347E" w:rsidP="00845E9A">
      <w:pPr>
        <w:pStyle w:val="ListParagraph"/>
        <w:numPr>
          <w:ilvl w:val="1"/>
          <w:numId w:val="11"/>
        </w:numPr>
        <w:tabs>
          <w:tab w:val="left" w:pos="1134"/>
        </w:tabs>
        <w:ind w:firstLine="34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481B64" w:rsidRPr="00845E9A">
        <w:rPr>
          <w:rFonts w:ascii="Times New Roman" w:eastAsia="Times New Roman" w:hAnsi="Times New Roman" w:cs="Times New Roman"/>
        </w:rPr>
        <w:t>laidžius anglies pagrindo nemetalinius objektus</w:t>
      </w:r>
      <w:r w:rsidR="00DC23D3" w:rsidRPr="00845E9A">
        <w:rPr>
          <w:rFonts w:ascii="Times New Roman" w:eastAsia="Times New Roman" w:hAnsi="Times New Roman" w:cs="Times New Roman"/>
        </w:rPr>
        <w:t>;</w:t>
      </w:r>
    </w:p>
    <w:p w14:paraId="0000001C" w14:textId="549DFC79" w:rsidR="00D11A26" w:rsidRPr="00845E9A" w:rsidRDefault="0018347E" w:rsidP="00845E9A">
      <w:pPr>
        <w:pStyle w:val="ListParagraph"/>
        <w:numPr>
          <w:ilvl w:val="1"/>
          <w:numId w:val="11"/>
        </w:numPr>
        <w:tabs>
          <w:tab w:val="left" w:pos="1134"/>
        </w:tabs>
        <w:ind w:firstLine="34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481B64" w:rsidRPr="00845E9A">
        <w:rPr>
          <w:rFonts w:ascii="Times New Roman" w:eastAsia="Times New Roman" w:hAnsi="Times New Roman" w:cs="Times New Roman"/>
        </w:rPr>
        <w:t>laidus (</w:t>
      </w:r>
      <w:r w:rsidR="00481B64" w:rsidRPr="00845E9A">
        <w:rPr>
          <w:rFonts w:ascii="Times New Roman" w:eastAsia="Times New Roman" w:hAnsi="Times New Roman" w:cs="Times New Roman"/>
          <w:i/>
          <w:iCs/>
        </w:rPr>
        <w:t xml:space="preserve">angl. </w:t>
      </w:r>
      <w:proofErr w:type="spellStart"/>
      <w:r w:rsidR="00481B64" w:rsidRPr="00845E9A">
        <w:rPr>
          <w:rFonts w:ascii="Times New Roman" w:eastAsia="Times New Roman" w:hAnsi="Times New Roman" w:cs="Times New Roman"/>
          <w:i/>
          <w:iCs/>
        </w:rPr>
        <w:t>command</w:t>
      </w:r>
      <w:proofErr w:type="spellEnd"/>
      <w:r w:rsidR="00481B64" w:rsidRPr="00845E9A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="00481B64" w:rsidRPr="00845E9A">
        <w:rPr>
          <w:rFonts w:ascii="Times New Roman" w:eastAsia="Times New Roman" w:hAnsi="Times New Roman" w:cs="Times New Roman"/>
          <w:i/>
          <w:iCs/>
        </w:rPr>
        <w:t>wire</w:t>
      </w:r>
      <w:proofErr w:type="spellEnd"/>
      <w:r w:rsidR="00481B64" w:rsidRPr="00845E9A">
        <w:rPr>
          <w:rFonts w:ascii="Times New Roman" w:eastAsia="Times New Roman" w:hAnsi="Times New Roman" w:cs="Times New Roman"/>
        </w:rPr>
        <w:t>)</w:t>
      </w:r>
      <w:r w:rsidR="001824CF" w:rsidRPr="00845E9A">
        <w:rPr>
          <w:rFonts w:ascii="Times New Roman" w:eastAsia="Times New Roman" w:hAnsi="Times New Roman" w:cs="Times New Roman"/>
        </w:rPr>
        <w:t>.</w:t>
      </w:r>
    </w:p>
    <w:p w14:paraId="0000001D" w14:textId="2999A2AF" w:rsidR="00D11A26" w:rsidRDefault="0018120D" w:rsidP="00845E9A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6. </w:t>
      </w:r>
      <w:r w:rsidR="001824CF">
        <w:rPr>
          <w:rFonts w:ascii="Times New Roman" w:eastAsia="Times New Roman" w:hAnsi="Times New Roman" w:cs="Times New Roman"/>
          <w:color w:val="000000"/>
        </w:rPr>
        <w:t>P</w:t>
      </w:r>
      <w:r w:rsidR="00481B64">
        <w:rPr>
          <w:rFonts w:ascii="Times New Roman" w:eastAsia="Times New Roman" w:hAnsi="Times New Roman" w:cs="Times New Roman"/>
          <w:color w:val="000000"/>
        </w:rPr>
        <w:t>aieškos galvut</w:t>
      </w:r>
      <w:r w:rsidR="00DC23D3">
        <w:rPr>
          <w:rFonts w:ascii="Times New Roman" w:eastAsia="Times New Roman" w:hAnsi="Times New Roman" w:cs="Times New Roman"/>
          <w:color w:val="000000"/>
        </w:rPr>
        <w:t>ė</w:t>
      </w:r>
      <w:r w:rsidR="00481B64">
        <w:rPr>
          <w:rFonts w:ascii="Times New Roman" w:eastAsia="Times New Roman" w:hAnsi="Times New Roman" w:cs="Times New Roman"/>
          <w:color w:val="000000"/>
        </w:rPr>
        <w:t>s matmenys turi būti ne</w:t>
      </w:r>
      <w:r w:rsidR="002B4D2A">
        <w:rPr>
          <w:rFonts w:ascii="Times New Roman" w:eastAsia="Times New Roman" w:hAnsi="Times New Roman" w:cs="Times New Roman"/>
          <w:color w:val="000000"/>
        </w:rPr>
        <w:t xml:space="preserve"> </w:t>
      </w:r>
      <w:r w:rsidR="00481B64">
        <w:rPr>
          <w:rFonts w:ascii="Times New Roman" w:eastAsia="Times New Roman" w:hAnsi="Times New Roman" w:cs="Times New Roman"/>
          <w:color w:val="000000"/>
        </w:rPr>
        <w:t>mažesni kaip 140</w:t>
      </w:r>
      <w:r w:rsidR="00DC23D3">
        <w:rPr>
          <w:rFonts w:ascii="Times New Roman" w:eastAsia="Times New Roman" w:hAnsi="Times New Roman" w:cs="Times New Roman"/>
          <w:color w:val="000000"/>
        </w:rPr>
        <w:t xml:space="preserve"> mm</w:t>
      </w:r>
      <w:r w:rsidR="00481B64">
        <w:rPr>
          <w:rFonts w:ascii="Times New Roman" w:eastAsia="Times New Roman" w:hAnsi="Times New Roman" w:cs="Times New Roman"/>
          <w:color w:val="000000"/>
        </w:rPr>
        <w:t xml:space="preserve"> x 350 mm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1E" w14:textId="0602D4C4" w:rsidR="00D11A26" w:rsidRDefault="0018120D" w:rsidP="00845E9A">
      <w:pPr>
        <w:pBdr>
          <w:top w:val="nil"/>
          <w:left w:val="nil"/>
          <w:bottom w:val="nil"/>
          <w:right w:val="nil"/>
          <w:between w:val="nil"/>
        </w:pBdr>
        <w:ind w:left="1069" w:hanging="36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</w:t>
      </w:r>
      <w:r w:rsidR="00481B64">
        <w:rPr>
          <w:rFonts w:ascii="Times New Roman" w:eastAsia="Times New Roman" w:hAnsi="Times New Roman" w:cs="Times New Roman"/>
          <w:color w:val="000000"/>
        </w:rPr>
        <w:t>Detektoriaus konstrukcija turi būti sulankstoma transportavimui</w:t>
      </w:r>
      <w:r w:rsidR="002B4D2A">
        <w:rPr>
          <w:rFonts w:ascii="Times New Roman" w:eastAsia="Times New Roman" w:hAnsi="Times New Roman" w:cs="Times New Roman"/>
          <w:color w:val="000000"/>
        </w:rPr>
        <w:t>.</w:t>
      </w:r>
    </w:p>
    <w:p w14:paraId="0000001F" w14:textId="35A917BB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 xml:space="preserve">Sulankstyto detektoriaus matmenys turi neviršyti </w:t>
      </w:r>
      <w:r w:rsidR="000C5B06" w:rsidRPr="00845E9A">
        <w:rPr>
          <w:rFonts w:ascii="Times New Roman" w:eastAsia="Times New Roman" w:hAnsi="Times New Roman" w:cs="Times New Roman"/>
          <w:color w:val="000000"/>
        </w:rPr>
        <w:t>400</w:t>
      </w:r>
      <w:r w:rsidR="00DC23D3" w:rsidRPr="00845E9A">
        <w:rPr>
          <w:rFonts w:ascii="Times New Roman" w:eastAsia="Times New Roman" w:hAnsi="Times New Roman" w:cs="Times New Roman"/>
          <w:color w:val="000000"/>
        </w:rPr>
        <w:t xml:space="preserve"> mm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x </w:t>
      </w:r>
      <w:r w:rsidR="000C5B06" w:rsidRPr="00845E9A">
        <w:rPr>
          <w:rFonts w:ascii="Times New Roman" w:eastAsia="Times New Roman" w:hAnsi="Times New Roman" w:cs="Times New Roman"/>
          <w:color w:val="000000"/>
        </w:rPr>
        <w:t>200</w:t>
      </w:r>
      <w:r w:rsidR="00DC23D3" w:rsidRPr="00845E9A">
        <w:rPr>
          <w:rFonts w:ascii="Times New Roman" w:eastAsia="Times New Roman" w:hAnsi="Times New Roman" w:cs="Times New Roman"/>
          <w:color w:val="000000"/>
        </w:rPr>
        <w:t xml:space="preserve"> mm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x </w:t>
      </w:r>
      <w:r w:rsidR="000C5B06" w:rsidRPr="00845E9A">
        <w:rPr>
          <w:rFonts w:ascii="Times New Roman" w:eastAsia="Times New Roman" w:hAnsi="Times New Roman" w:cs="Times New Roman"/>
          <w:color w:val="000000"/>
        </w:rPr>
        <w:t>100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mm</w:t>
      </w:r>
      <w:r w:rsidR="001824CF" w:rsidRPr="00845E9A">
        <w:rPr>
          <w:rFonts w:ascii="Times New Roman" w:eastAsia="Times New Roman" w:hAnsi="Times New Roman" w:cs="Times New Roman"/>
          <w:color w:val="000000"/>
        </w:rPr>
        <w:t>.</w:t>
      </w:r>
    </w:p>
    <w:p w14:paraId="00000020" w14:textId="33002113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hanging="11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Pilnai iš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s</w:t>
      </w:r>
      <w:r w:rsidRPr="00845E9A">
        <w:rPr>
          <w:rFonts w:ascii="Times New Roman" w:eastAsia="Times New Roman" w:hAnsi="Times New Roman" w:cs="Times New Roman"/>
          <w:color w:val="000000"/>
        </w:rPr>
        <w:t>kleisto detektoriaus ilgis turi būti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mažesnis kaip 1300 mm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1" w14:textId="27019BF6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Detektoriaus svoris, įskaitant maitinimo elementus, turi būti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didesnis kaip 2,</w:t>
      </w:r>
      <w:r w:rsidR="00E8454E" w:rsidRPr="00845E9A">
        <w:rPr>
          <w:rFonts w:ascii="Times New Roman" w:eastAsia="Times New Roman" w:hAnsi="Times New Roman" w:cs="Times New Roman"/>
          <w:color w:val="000000"/>
        </w:rPr>
        <w:t>5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kg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23" w14:textId="03C8FFD7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Detektoriaus įjungimo laikas turi būti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ilgesnis kaip 5 sek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4" w14:textId="510B9BEB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Turi turėti grunto kompensavimo funkciją, atlikimo laikas turi būti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ilgesnis kaip 20 sek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5" w14:textId="456964C8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Detektorius turi turėti automatinio atstatymo / RESET funkcij</w:t>
      </w:r>
      <w:r w:rsidR="000C5B06" w:rsidRPr="00845E9A">
        <w:rPr>
          <w:rFonts w:ascii="Times New Roman" w:eastAsia="Times New Roman" w:hAnsi="Times New Roman" w:cs="Times New Roman"/>
          <w:color w:val="000000"/>
        </w:rPr>
        <w:t>ą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6" w14:textId="774C2166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Detektorius turi turėti garsinio signalo perdavimo ausin</w:t>
      </w:r>
      <w:r w:rsidR="000C5B06" w:rsidRPr="00845E9A">
        <w:rPr>
          <w:rFonts w:ascii="Times New Roman" w:eastAsia="Times New Roman" w:hAnsi="Times New Roman" w:cs="Times New Roman"/>
          <w:color w:val="000000"/>
        </w:rPr>
        <w:t>ėmis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funkcij</w:t>
      </w:r>
      <w:r w:rsidR="000C5B06" w:rsidRPr="00845E9A">
        <w:rPr>
          <w:rFonts w:ascii="Times New Roman" w:eastAsia="Times New Roman" w:hAnsi="Times New Roman" w:cs="Times New Roman"/>
          <w:color w:val="000000"/>
        </w:rPr>
        <w:t>ą</w:t>
      </w:r>
      <w:r w:rsidR="00E8454E" w:rsidRPr="00845E9A">
        <w:rPr>
          <w:rFonts w:ascii="Times New Roman" w:eastAsia="Times New Roman" w:hAnsi="Times New Roman" w:cs="Times New Roman"/>
          <w:color w:val="000000"/>
        </w:rPr>
        <w:t xml:space="preserve"> ir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</w:t>
      </w:r>
      <w:r w:rsidR="00E8454E" w:rsidRPr="00845E9A">
        <w:rPr>
          <w:rFonts w:ascii="Times New Roman" w:eastAsia="Times New Roman" w:hAnsi="Times New Roman" w:cs="Times New Roman"/>
        </w:rPr>
        <w:t>t</w:t>
      </w:r>
      <w:r w:rsidRPr="00845E9A">
        <w:rPr>
          <w:rFonts w:ascii="Times New Roman" w:eastAsia="Times New Roman" w:hAnsi="Times New Roman" w:cs="Times New Roman"/>
        </w:rPr>
        <w:t>uri turėti ausinių jungtį</w:t>
      </w:r>
      <w:r w:rsidR="001824CF">
        <w:rPr>
          <w:rFonts w:ascii="Times New Roman" w:eastAsia="Times New Roman" w:hAnsi="Times New Roman" w:cs="Times New Roman"/>
        </w:rPr>
        <w:t>.</w:t>
      </w:r>
    </w:p>
    <w:p w14:paraId="00000027" w14:textId="2217692D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 xml:space="preserve">Maitinimui turi būti naudojami įkraunami akumuliatoriai arba lygiavertis  maitinimo </w:t>
      </w:r>
      <w:r w:rsidR="00A411FE">
        <w:rPr>
          <w:rFonts w:ascii="Times New Roman" w:eastAsia="Times New Roman" w:hAnsi="Times New Roman" w:cs="Times New Roman"/>
          <w:color w:val="000000"/>
        </w:rPr>
        <w:t>šaltinis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8" w14:textId="772AA608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Akumuliatoriaus darbo trukm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ė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turi būti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trumpesn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ė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kaip 8 val. nepertraukiamo naudojimo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9" w14:textId="3A307412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Pilno akumuliatoriaus įkrovimo laikas turi būti ne</w:t>
      </w:r>
      <w:r w:rsidR="001824CF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ilgesnis kaip 4 val.</w:t>
      </w:r>
    </w:p>
    <w:p w14:paraId="0000002A" w14:textId="6FE1B76B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Turi būti galima akumuliatorių įkrauti nuo 100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V</w:t>
      </w:r>
      <w:r w:rsidRPr="00845E9A">
        <w:rPr>
          <w:rFonts w:ascii="Times New Roman" w:eastAsia="Times New Roman" w:hAnsi="Times New Roman" w:cs="Times New Roman"/>
          <w:color w:val="000000"/>
        </w:rPr>
        <w:t>–240 V AC</w:t>
      </w:r>
      <w:r w:rsidRPr="00845E9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elektros tinklo</w:t>
      </w:r>
      <w:r w:rsidR="001824CF">
        <w:rPr>
          <w:rFonts w:ascii="Times New Roman" w:eastAsia="Times New Roman" w:hAnsi="Times New Roman" w:cs="Times New Roman"/>
          <w:color w:val="000000"/>
        </w:rPr>
        <w:t>.</w:t>
      </w:r>
    </w:p>
    <w:p w14:paraId="0000002C" w14:textId="41467EC1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Detektoriaus apsaugos nuo dulki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ų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ir vandens lygis turi būti ne</w:t>
      </w:r>
      <w:r w:rsidR="001824CF" w:rsidRPr="00845E9A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žemesnis kaip IP68 arba lygiavertis</w:t>
      </w:r>
      <w:r w:rsidR="001824CF" w:rsidRPr="00845E9A">
        <w:rPr>
          <w:rFonts w:ascii="Times New Roman" w:eastAsia="Times New Roman" w:hAnsi="Times New Roman" w:cs="Times New Roman"/>
          <w:color w:val="000000"/>
        </w:rPr>
        <w:t>.</w:t>
      </w:r>
    </w:p>
    <w:p w14:paraId="0000002D" w14:textId="487987C2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Detektorius turi būti tinkamas naudoti vandenyje ne</w:t>
      </w:r>
      <w:r w:rsidR="0045056B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mažiau kaip 2 m gylyje iki 24 val. arba turėti lygiavertes apsaugos charakteristikas</w:t>
      </w:r>
      <w:r w:rsidR="0045056B">
        <w:rPr>
          <w:rFonts w:ascii="Times New Roman" w:eastAsia="Times New Roman" w:hAnsi="Times New Roman" w:cs="Times New Roman"/>
          <w:color w:val="000000"/>
        </w:rPr>
        <w:t>.</w:t>
      </w:r>
    </w:p>
    <w:p w14:paraId="0000002E" w14:textId="7959E88D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Darbin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ė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aplinkos temperatūra turi būti ne</w:t>
      </w:r>
      <w:r w:rsidR="0045056B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blogesnė nei nuo -</w:t>
      </w:r>
      <w:r w:rsidR="00E8454E" w:rsidRPr="00845E9A">
        <w:rPr>
          <w:rFonts w:ascii="Times New Roman" w:eastAsia="Times New Roman" w:hAnsi="Times New Roman" w:cs="Times New Roman"/>
          <w:color w:val="000000"/>
        </w:rPr>
        <w:t>30</w:t>
      </w:r>
      <w:r w:rsidRPr="00845E9A">
        <w:rPr>
          <w:rFonts w:ascii="Times New Roman" w:eastAsia="Times New Roman" w:hAnsi="Times New Roman" w:cs="Times New Roman"/>
          <w:color w:val="000000"/>
        </w:rPr>
        <w:t>°C iki +</w:t>
      </w:r>
      <w:r w:rsidR="00E8454E" w:rsidRPr="00845E9A">
        <w:rPr>
          <w:rFonts w:ascii="Times New Roman" w:eastAsia="Times New Roman" w:hAnsi="Times New Roman" w:cs="Times New Roman"/>
          <w:color w:val="000000"/>
        </w:rPr>
        <w:t>40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°C</w:t>
      </w:r>
      <w:r w:rsidR="0045056B">
        <w:rPr>
          <w:rFonts w:ascii="Times New Roman" w:eastAsia="Times New Roman" w:hAnsi="Times New Roman" w:cs="Times New Roman"/>
          <w:color w:val="000000"/>
        </w:rPr>
        <w:t>.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2F" w14:textId="093B6994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lastRenderedPageBreak/>
        <w:t>Laikymo temperatūra turi būti ne</w:t>
      </w:r>
      <w:r w:rsidR="0045056B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blogesn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ė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nei nuo -</w:t>
      </w:r>
      <w:r w:rsidR="00E8454E" w:rsidRPr="00845E9A">
        <w:rPr>
          <w:rFonts w:ascii="Times New Roman" w:eastAsia="Times New Roman" w:hAnsi="Times New Roman" w:cs="Times New Roman"/>
          <w:color w:val="000000"/>
        </w:rPr>
        <w:t>30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°C iki +40 °C</w:t>
      </w:r>
      <w:r w:rsidR="0045056B">
        <w:rPr>
          <w:rFonts w:ascii="Times New Roman" w:eastAsia="Times New Roman" w:hAnsi="Times New Roman" w:cs="Times New Roman"/>
          <w:color w:val="000000"/>
        </w:rPr>
        <w:t>.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30" w14:textId="474E0C16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Detektorius turi atitikti MIL-STD-810</w:t>
      </w:r>
      <w:r w:rsidRPr="00845E9A">
        <w:rPr>
          <w:rFonts w:ascii="Times New Roman" w:eastAsia="Times New Roman" w:hAnsi="Times New Roman" w:cs="Times New Roman"/>
        </w:rPr>
        <w:t>,</w:t>
      </w:r>
      <w:r w:rsidRPr="00845E9A">
        <w:rPr>
          <w:rFonts w:ascii="Times New Roman" w:eastAsia="Times New Roman" w:hAnsi="Times New Roman" w:cs="Times New Roman"/>
          <w:color w:val="FF0000"/>
        </w:rPr>
        <w:t xml:space="preserve"> </w:t>
      </w:r>
      <w:r w:rsidRPr="00845E9A">
        <w:rPr>
          <w:rFonts w:ascii="Times New Roman" w:eastAsia="Times New Roman" w:hAnsi="Times New Roman" w:cs="Times New Roman"/>
        </w:rPr>
        <w:t>STANAG 4370 arba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lygiaverčius atsparumo aplinkos poveikiui reikalavimus</w:t>
      </w:r>
      <w:r w:rsidR="0045056B">
        <w:rPr>
          <w:rFonts w:ascii="Times New Roman" w:eastAsia="Times New Roman" w:hAnsi="Times New Roman" w:cs="Times New Roman"/>
          <w:color w:val="000000"/>
        </w:rPr>
        <w:t>.</w:t>
      </w:r>
    </w:p>
    <w:p w14:paraId="00000032" w14:textId="1832801C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Ausin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ių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svoris turi būti ne</w:t>
      </w:r>
      <w:r w:rsidR="0045056B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didesnis kaip 0,2</w:t>
      </w:r>
      <w:r w:rsidR="0045056B">
        <w:rPr>
          <w:rFonts w:ascii="Times New Roman" w:eastAsia="Times New Roman" w:hAnsi="Times New Roman" w:cs="Times New Roman"/>
          <w:color w:val="000000"/>
        </w:rPr>
        <w:t xml:space="preserve"> </w:t>
      </w:r>
      <w:r w:rsidRPr="00845E9A">
        <w:rPr>
          <w:rFonts w:ascii="Times New Roman" w:eastAsia="Times New Roman" w:hAnsi="Times New Roman" w:cs="Times New Roman"/>
          <w:color w:val="000000"/>
        </w:rPr>
        <w:t>kg</w:t>
      </w:r>
      <w:r w:rsidR="0045056B">
        <w:rPr>
          <w:rFonts w:ascii="Times New Roman" w:eastAsia="Times New Roman" w:hAnsi="Times New Roman" w:cs="Times New Roman"/>
          <w:color w:val="000000"/>
        </w:rPr>
        <w:t>.</w:t>
      </w:r>
    </w:p>
    <w:p w14:paraId="00000033" w14:textId="64697D06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Visi techniniai parametrai turi būti pagrindžiami gamintojo technine dokumentacija, bandymu protokolais, sertifikatais arba kitais lygiaverčiais dokumentais</w:t>
      </w:r>
      <w:r w:rsidR="0045056B">
        <w:rPr>
          <w:rFonts w:ascii="Times New Roman" w:eastAsia="Times New Roman" w:hAnsi="Times New Roman" w:cs="Times New Roman"/>
          <w:color w:val="000000"/>
        </w:rPr>
        <w:t>.</w:t>
      </w:r>
    </w:p>
    <w:p w14:paraId="00000034" w14:textId="3DEE3AA1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Jeigu pirkimo dokumentuose nurodomas standartas, techninis sprendimas ar kitas konkretus techninis reikalavimas, tiekėjas gali pasiūlyti lygiavert</w:t>
      </w:r>
      <w:r w:rsidR="0045056B">
        <w:rPr>
          <w:rFonts w:ascii="Times New Roman" w:eastAsia="Times New Roman" w:hAnsi="Times New Roman" w:cs="Times New Roman"/>
          <w:color w:val="000000"/>
        </w:rPr>
        <w:t>į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sprendimą, jeigu dokumentais įrodo jo lygiavertiškumą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.</w:t>
      </w:r>
    </w:p>
    <w:p w14:paraId="00000035" w14:textId="77777777" w:rsidR="00D11A26" w:rsidRDefault="00D11A26" w:rsidP="00845E9A">
      <w:pPr>
        <w:pBdr>
          <w:top w:val="nil"/>
          <w:left w:val="nil"/>
          <w:bottom w:val="nil"/>
          <w:right w:val="nil"/>
          <w:between w:val="nil"/>
        </w:pBdr>
        <w:ind w:hanging="731"/>
        <w:rPr>
          <w:rFonts w:ascii="Times New Roman" w:eastAsia="Times New Roman" w:hAnsi="Times New Roman" w:cs="Times New Roman"/>
          <w:color w:val="808080"/>
        </w:rPr>
      </w:pPr>
    </w:p>
    <w:p w14:paraId="00000036" w14:textId="03F6B6EA" w:rsidR="00D11A26" w:rsidRDefault="00481B64">
      <w:pPr>
        <w:pBdr>
          <w:top w:val="nil"/>
          <w:left w:val="nil"/>
          <w:bottom w:val="nil"/>
          <w:right w:val="nil"/>
          <w:between w:val="nil"/>
        </w:pBdr>
        <w:spacing w:after="24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IV</w:t>
      </w:r>
      <w:r w:rsidR="001A2411"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GARANTIJA</w:t>
      </w:r>
    </w:p>
    <w:p w14:paraId="00000037" w14:textId="774BF818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Tiekėjas turi suteikti detektoriui ir jo komplektacijoje esantiems pagrindiniams priedams ne trumpesn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ę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kaip 24 mėnesi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ų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garantij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ą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nuo prek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ė</w:t>
      </w:r>
      <w:r w:rsidRPr="00845E9A">
        <w:rPr>
          <w:rFonts w:ascii="Times New Roman" w:eastAsia="Times New Roman" w:hAnsi="Times New Roman" w:cs="Times New Roman"/>
          <w:color w:val="000000"/>
        </w:rPr>
        <w:t>s perdavimo</w:t>
      </w:r>
      <w:r w:rsidR="0045056B">
        <w:rPr>
          <w:rFonts w:ascii="Times New Roman" w:eastAsia="Times New Roman" w:hAnsi="Times New Roman" w:cs="Times New Roman"/>
          <w:color w:val="000000"/>
        </w:rPr>
        <w:t>–</w:t>
      </w:r>
      <w:r w:rsidRPr="00845E9A">
        <w:rPr>
          <w:rFonts w:ascii="Times New Roman" w:eastAsia="Times New Roman" w:hAnsi="Times New Roman" w:cs="Times New Roman"/>
          <w:color w:val="000000"/>
        </w:rPr>
        <w:t>p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riėmimo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akto pasirašymo dienos.</w:t>
      </w:r>
    </w:p>
    <w:p w14:paraId="00000038" w14:textId="0843BC64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Jeigu garantinio laikotarpio metu gedimas negali būti pa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š</w:t>
      </w:r>
      <w:r w:rsidRPr="00845E9A">
        <w:rPr>
          <w:rFonts w:ascii="Times New Roman" w:eastAsia="Times New Roman" w:hAnsi="Times New Roman" w:cs="Times New Roman"/>
          <w:color w:val="000000"/>
        </w:rPr>
        <w:t>alintas arba tas pats esminis gedimas pasikartoja ir detektoriaus negalima tinkamai naudoti pagal paskirt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į</w:t>
      </w:r>
      <w:r w:rsidRPr="00845E9A">
        <w:rPr>
          <w:rFonts w:ascii="Times New Roman" w:eastAsia="Times New Roman" w:hAnsi="Times New Roman" w:cs="Times New Roman"/>
          <w:color w:val="000000"/>
        </w:rPr>
        <w:t>, tiekėjas turi j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į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pakeisti lygiaverčiu arba techniškai geresniu gaminiu, jei dėl gedimo nėra kaltas naudotojas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.</w:t>
      </w:r>
    </w:p>
    <w:p w14:paraId="00000039" w14:textId="77777777" w:rsidR="00D11A26" w:rsidRDefault="00D11A26" w:rsidP="00845E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808080"/>
        </w:rPr>
      </w:pPr>
    </w:p>
    <w:p w14:paraId="0000003A" w14:textId="1D61A2AE" w:rsidR="00D11A26" w:rsidRDefault="00481B64">
      <w:pPr>
        <w:pBdr>
          <w:top w:val="nil"/>
          <w:left w:val="nil"/>
          <w:bottom w:val="nil"/>
          <w:right w:val="nil"/>
          <w:between w:val="nil"/>
        </w:pBdr>
        <w:spacing w:after="24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V</w:t>
      </w:r>
      <w:r w:rsidR="001A2411">
        <w:rPr>
          <w:rFonts w:ascii="Times New Roman" w:eastAsia="Times New Roman" w:hAnsi="Times New Roman" w:cs="Times New Roman"/>
          <w:b/>
          <w:bCs/>
          <w:color w:val="00000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PAPILDOMI REIKALAVIMAI</w:t>
      </w:r>
    </w:p>
    <w:p w14:paraId="0000003B" w14:textId="2E0C9059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Naudojimo ir priežiūros instrukcijos turi būti pateiktos lietuvi</w:t>
      </w:r>
      <w:r w:rsidR="0045056B">
        <w:rPr>
          <w:rFonts w:ascii="Times New Roman" w:eastAsia="Times New Roman" w:hAnsi="Times New Roman" w:cs="Times New Roman"/>
          <w:color w:val="000000"/>
        </w:rPr>
        <w:t>ų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ir</w:t>
      </w:r>
      <w:r w:rsidR="0045056B">
        <w:rPr>
          <w:rFonts w:ascii="Times New Roman" w:eastAsia="Times New Roman" w:hAnsi="Times New Roman" w:cs="Times New Roman"/>
          <w:color w:val="000000"/>
        </w:rPr>
        <w:t xml:space="preserve"> (</w:t>
      </w:r>
      <w:r w:rsidRPr="00845E9A">
        <w:rPr>
          <w:rFonts w:ascii="Times New Roman" w:eastAsia="Times New Roman" w:hAnsi="Times New Roman" w:cs="Times New Roman"/>
          <w:color w:val="000000"/>
        </w:rPr>
        <w:t>arba</w:t>
      </w:r>
      <w:r w:rsidR="0045056B">
        <w:rPr>
          <w:rFonts w:ascii="Times New Roman" w:eastAsia="Times New Roman" w:hAnsi="Times New Roman" w:cs="Times New Roman"/>
          <w:color w:val="000000"/>
        </w:rPr>
        <w:t>)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angl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ų</w:t>
      </w:r>
      <w:r w:rsidRPr="00845E9A">
        <w:rPr>
          <w:rFonts w:ascii="Times New Roman" w:eastAsia="Times New Roman" w:hAnsi="Times New Roman" w:cs="Times New Roman"/>
          <w:color w:val="000000"/>
        </w:rPr>
        <w:t xml:space="preserve"> kalba.</w:t>
      </w:r>
    </w:p>
    <w:p w14:paraId="0000003D" w14:textId="21E51407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Detektorius turi būti pristatytas techniškai tvarkingas, naujas, nenaudotas, neeksponuotas ir tinkamas naudoti pagal paskirt</w:t>
      </w:r>
      <w:r w:rsidR="00DC23D3" w:rsidRPr="00845E9A">
        <w:rPr>
          <w:rFonts w:ascii="Times New Roman" w:eastAsia="Times New Roman" w:hAnsi="Times New Roman" w:cs="Times New Roman"/>
          <w:color w:val="000000"/>
        </w:rPr>
        <w:t>į</w:t>
      </w:r>
      <w:r w:rsidRPr="00845E9A">
        <w:rPr>
          <w:rFonts w:ascii="Times New Roman" w:eastAsia="Times New Roman" w:hAnsi="Times New Roman" w:cs="Times New Roman"/>
          <w:color w:val="000000"/>
        </w:rPr>
        <w:t>.</w:t>
      </w:r>
    </w:p>
    <w:p w14:paraId="0000003E" w14:textId="033D2730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Jei pasiūlomas alternatyvus techninis sprendimas, tiekėjas turi pateikti pakankamus dokumentus, leidžiančius perkančiajai organizacijai įvertinti jo lygiavertiškumą arba geresnes charakteristikas.</w:t>
      </w:r>
    </w:p>
    <w:p w14:paraId="0000003F" w14:textId="04BEB8ED" w:rsidR="00D11A26" w:rsidRPr="00845E9A" w:rsidRDefault="00481B64" w:rsidP="00845E9A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45E9A">
        <w:rPr>
          <w:rFonts w:ascii="Times New Roman" w:eastAsia="Times New Roman" w:hAnsi="Times New Roman" w:cs="Times New Roman"/>
          <w:color w:val="000000"/>
        </w:rPr>
        <w:t>Jeigu prekei taikomas atitikties ženklinimas ar sertifikavimas, tiekėjas turi pateikti tai patvirtinančius dokumentus.</w:t>
      </w:r>
    </w:p>
    <w:p w14:paraId="00F496C3" w14:textId="6FEE2BE7" w:rsidR="00C1666D" w:rsidRPr="00DC23D3" w:rsidRDefault="00C1666D" w:rsidP="00DC23D3">
      <w:pPr>
        <w:spacing w:line="276" w:lineRule="auto"/>
        <w:jc w:val="center"/>
      </w:pPr>
      <w:r>
        <w:t>_____________________________________</w:t>
      </w:r>
    </w:p>
    <w:p w14:paraId="70206BB7" w14:textId="77777777" w:rsidR="00C1666D" w:rsidRDefault="00C1666D" w:rsidP="00C1666D">
      <w:pPr>
        <w:jc w:val="both"/>
        <w:rPr>
          <w:rFonts w:eastAsia="Times New Roman"/>
        </w:rPr>
      </w:pPr>
    </w:p>
    <w:p w14:paraId="07EB799C" w14:textId="77777777" w:rsidR="00C1666D" w:rsidRDefault="00C1666D" w:rsidP="00C1666D">
      <w:pPr>
        <w:jc w:val="both"/>
        <w:rPr>
          <w:rFonts w:eastAsia="Times New Roman"/>
        </w:rPr>
      </w:pPr>
    </w:p>
    <w:p w14:paraId="2AC6F82F" w14:textId="77777777" w:rsidR="00C1666D" w:rsidRDefault="00C1666D" w:rsidP="00C1666D">
      <w:pPr>
        <w:jc w:val="both"/>
        <w:rPr>
          <w:rFonts w:eastAsia="Times New Roman"/>
        </w:rPr>
      </w:pPr>
      <w:bookmarkStart w:id="0" w:name="_GoBack"/>
      <w:bookmarkEnd w:id="0"/>
    </w:p>
    <w:sectPr w:rsidR="00C1666D" w:rsidSect="00845E9A">
      <w:headerReference w:type="default" r:id="rId8"/>
      <w:pgSz w:w="11906" w:h="16838"/>
      <w:pgMar w:top="1134" w:right="567" w:bottom="851" w:left="1701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F8245" w14:textId="77777777" w:rsidR="00D25359" w:rsidRDefault="00D25359" w:rsidP="00B1123F">
      <w:r>
        <w:separator/>
      </w:r>
    </w:p>
  </w:endnote>
  <w:endnote w:type="continuationSeparator" w:id="0">
    <w:p w14:paraId="08CD1D10" w14:textId="77777777" w:rsidR="00D25359" w:rsidRDefault="00D25359" w:rsidP="00B11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B97F5FB-2B00-444F-AA6F-3F65AE55143E}"/>
    <w:embedBold r:id="rId2" w:fontKey="{AC5A9E89-1DD1-4EC2-A90B-6E7F9C7837A5}"/>
    <w:embedItalic r:id="rId3" w:fontKey="{F9A17045-66E1-4FEB-B95D-96490C2C64E6}"/>
  </w:font>
  <w:font w:name="Play">
    <w:charset w:val="00"/>
    <w:family w:val="auto"/>
    <w:pitch w:val="default"/>
    <w:embedRegular r:id="rId4" w:fontKey="{FCEA8CA0-0EE4-4538-9BE7-0C8549E0A79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800F528-F5DB-44C4-8C03-765BBA0E2AB3}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  <w:embedRegular r:id="rId6" w:fontKey="{189DAF97-94FD-4E73-8AD6-B871A75D84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84170" w14:textId="77777777" w:rsidR="00D25359" w:rsidRDefault="00D25359" w:rsidP="00B1123F">
      <w:r>
        <w:separator/>
      </w:r>
    </w:p>
  </w:footnote>
  <w:footnote w:type="continuationSeparator" w:id="0">
    <w:p w14:paraId="1610C215" w14:textId="77777777" w:rsidR="00D25359" w:rsidRDefault="00D25359" w:rsidP="00B11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9989062"/>
      <w:docPartObj>
        <w:docPartGallery w:val="Page Numbers (Top of Page)"/>
        <w:docPartUnique/>
      </w:docPartObj>
    </w:sdtPr>
    <w:sdtEndPr/>
    <w:sdtContent>
      <w:p w14:paraId="09C86CB1" w14:textId="72D7E131" w:rsidR="00B1123F" w:rsidRDefault="00B1123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B62" w:rsidRPr="005F3B62">
          <w:rPr>
            <w:noProof/>
            <w:lang w:val="lt-LT"/>
          </w:rPr>
          <w:t>2</w:t>
        </w:r>
        <w:r>
          <w:fldChar w:fldCharType="end"/>
        </w:r>
      </w:p>
    </w:sdtContent>
  </w:sdt>
  <w:p w14:paraId="152E5EA4" w14:textId="77777777" w:rsidR="00B1123F" w:rsidRDefault="00B11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C1E"/>
    <w:multiLevelType w:val="hybridMultilevel"/>
    <w:tmpl w:val="BF5A92F6"/>
    <w:lvl w:ilvl="0" w:tplc="9436555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7A69CE"/>
    <w:multiLevelType w:val="multilevel"/>
    <w:tmpl w:val="968850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7DB5A38"/>
    <w:multiLevelType w:val="multilevel"/>
    <w:tmpl w:val="DC3EB87E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851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7E60B67"/>
    <w:multiLevelType w:val="multilevel"/>
    <w:tmpl w:val="9E8E417A"/>
    <w:lvl w:ilvl="0">
      <w:start w:val="3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20476CDC"/>
    <w:multiLevelType w:val="hybridMultilevel"/>
    <w:tmpl w:val="05DAFC86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A48A0"/>
    <w:multiLevelType w:val="multilevel"/>
    <w:tmpl w:val="BE04440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2BC4339B"/>
    <w:multiLevelType w:val="multilevel"/>
    <w:tmpl w:val="1CC654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E349C2"/>
    <w:multiLevelType w:val="hybridMultilevel"/>
    <w:tmpl w:val="87762E1C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5AD0"/>
    <w:multiLevelType w:val="multilevel"/>
    <w:tmpl w:val="3EBABF60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9" w15:restartNumberingAfterBreak="0">
    <w:nsid w:val="3ED107BC"/>
    <w:multiLevelType w:val="hybridMultilevel"/>
    <w:tmpl w:val="5B2C3E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331177"/>
    <w:multiLevelType w:val="multilevel"/>
    <w:tmpl w:val="6696DFC4"/>
    <w:lvl w:ilvl="0">
      <w:start w:val="5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1" w15:restartNumberingAfterBreak="0">
    <w:nsid w:val="699C657F"/>
    <w:multiLevelType w:val="multilevel"/>
    <w:tmpl w:val="1DEEAA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9"/>
  </w:num>
  <w:num w:numId="7">
    <w:abstractNumId w:val="11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26"/>
    <w:rsid w:val="00062772"/>
    <w:rsid w:val="000C5B06"/>
    <w:rsid w:val="000F4C65"/>
    <w:rsid w:val="0018120D"/>
    <w:rsid w:val="001824CF"/>
    <w:rsid w:val="0018347E"/>
    <w:rsid w:val="001A2411"/>
    <w:rsid w:val="002B4D2A"/>
    <w:rsid w:val="0045056B"/>
    <w:rsid w:val="00481B64"/>
    <w:rsid w:val="004C2BEA"/>
    <w:rsid w:val="004E4FDC"/>
    <w:rsid w:val="005F3B62"/>
    <w:rsid w:val="00757B18"/>
    <w:rsid w:val="008200F4"/>
    <w:rsid w:val="00845E9A"/>
    <w:rsid w:val="00877666"/>
    <w:rsid w:val="008A7A11"/>
    <w:rsid w:val="009B713C"/>
    <w:rsid w:val="009C0B86"/>
    <w:rsid w:val="009C6220"/>
    <w:rsid w:val="00A073C5"/>
    <w:rsid w:val="00A411FE"/>
    <w:rsid w:val="00AF18CB"/>
    <w:rsid w:val="00B05108"/>
    <w:rsid w:val="00B1123F"/>
    <w:rsid w:val="00B84EDC"/>
    <w:rsid w:val="00BE22CA"/>
    <w:rsid w:val="00C1666D"/>
    <w:rsid w:val="00D11A26"/>
    <w:rsid w:val="00D25359"/>
    <w:rsid w:val="00D5622F"/>
    <w:rsid w:val="00DC23D3"/>
    <w:rsid w:val="00E8454E"/>
    <w:rsid w:val="00F15845"/>
    <w:rsid w:val="00F3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8BCA"/>
  <w15:docId w15:val="{5C9D9671-1685-4388-AC44-C8A62E1A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55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55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55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95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5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5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5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5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5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5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5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553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95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95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5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5539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95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5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55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64D0F"/>
    <w:pPr>
      <w:spacing w:before="100" w:beforeAutospacing="1" w:after="100" w:afterAutospacing="1"/>
    </w:pPr>
  </w:style>
  <w:style w:type="character" w:styleId="CommentReference">
    <w:name w:val="annotation reference"/>
    <w:rsid w:val="003229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2980"/>
    <w:pPr>
      <w:suppressAutoHyphens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CommentTextChar">
    <w:name w:val="Comment Text Char"/>
    <w:basedOn w:val="DefaultParagraphFont"/>
    <w:link w:val="CommentText"/>
    <w:rsid w:val="00322980"/>
    <w:rPr>
      <w:rFonts w:ascii="Times New Roman" w:eastAsia="Calibri" w:hAnsi="Times New Roman" w:cs="Times New Roman"/>
      <w:kern w:val="0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322980"/>
    <w:pPr>
      <w:suppressAutoHyphens/>
      <w:spacing w:after="120"/>
    </w:pPr>
    <w:rPr>
      <w:rFonts w:ascii="Times New Roman" w:eastAsia="Calibri" w:hAnsi="Times New Roman" w:cs="Times New Roman"/>
      <w:lang w:eastAsia="ar-SA"/>
    </w:rPr>
  </w:style>
  <w:style w:type="character" w:customStyle="1" w:styleId="BodyTextChar">
    <w:name w:val="Body Text Char"/>
    <w:basedOn w:val="DefaultParagraphFont"/>
    <w:link w:val="BodyText"/>
    <w:rsid w:val="00322980"/>
    <w:rPr>
      <w:rFonts w:ascii="Times New Roman" w:eastAsia="Calibri" w:hAnsi="Times New Roman" w:cs="Times New Roman"/>
      <w:kern w:val="0"/>
      <w:lang w:eastAsia="ar-SA"/>
    </w:rPr>
  </w:style>
  <w:style w:type="character" w:styleId="Strong">
    <w:name w:val="Strong"/>
    <w:uiPriority w:val="22"/>
    <w:qFormat/>
    <w:rsid w:val="00322980"/>
    <w:rPr>
      <w:b/>
      <w:bCs/>
    </w:rPr>
  </w:style>
  <w:style w:type="paragraph" w:styleId="Caption">
    <w:name w:val="caption"/>
    <w:basedOn w:val="Normal"/>
    <w:next w:val="Normal"/>
    <w:qFormat/>
    <w:rsid w:val="00322980"/>
    <w:pPr>
      <w:spacing w:before="240" w:after="120"/>
      <w:jc w:val="center"/>
    </w:pPr>
    <w:rPr>
      <w:rFonts w:ascii="Times New Roman" w:eastAsia="Times New Roman" w:hAnsi="Times New Roman" w:cs="Times New Roman"/>
      <w:b/>
      <w:caps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322980"/>
    <w:rPr>
      <w:rFonts w:ascii="Aptos" w:hAnsi="Aptos" w:cs="Aptos"/>
      <w:kern w:val="0"/>
      <w:lang w:eastAsia="lt-LT"/>
    </w:rPr>
  </w:style>
  <w:style w:type="paragraph" w:customStyle="1" w:styleId="x1yc453h">
    <w:name w:val="x1yc453h"/>
    <w:basedOn w:val="Normal"/>
    <w:rsid w:val="0032298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paragraph" w:styleId="Revision">
    <w:name w:val="Revision"/>
    <w:hidden/>
    <w:uiPriority w:val="99"/>
    <w:semiHidden/>
    <w:rsid w:val="000F4C65"/>
  </w:style>
  <w:style w:type="paragraph" w:styleId="Header">
    <w:name w:val="header"/>
    <w:basedOn w:val="Normal"/>
    <w:link w:val="HeaderChar"/>
    <w:uiPriority w:val="99"/>
    <w:unhideWhenUsed/>
    <w:rsid w:val="00B1123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23F"/>
  </w:style>
  <w:style w:type="paragraph" w:styleId="Footer">
    <w:name w:val="footer"/>
    <w:basedOn w:val="Normal"/>
    <w:link w:val="FooterChar"/>
    <w:uiPriority w:val="99"/>
    <w:unhideWhenUsed/>
    <w:rsid w:val="00B1123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vl4tML2i1H9Q3JrmNleyISitkg==">CgMxLjA4AHIhMWpPczZNWWlFa081cFBDcHlNN1VSQV9CcnVEY0NNYXJa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Adas44</dc:creator>
  <cp:lastModifiedBy>Justas29</cp:lastModifiedBy>
  <cp:revision>3</cp:revision>
  <dcterms:created xsi:type="dcterms:W3CDTF">2026-11-04T05:59:00Z</dcterms:created>
  <dcterms:modified xsi:type="dcterms:W3CDTF">2026-11-04T06:00:00Z</dcterms:modified>
</cp:coreProperties>
</file>