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581C" w:rsidRDefault="0058581C" w:rsidP="00B50198">
      <w:pPr>
        <w:pStyle w:val="Antrats"/>
        <w:tabs>
          <w:tab w:val="clear" w:pos="4153"/>
          <w:tab w:val="clear" w:pos="8306"/>
        </w:tabs>
        <w:jc w:val="center"/>
        <w:rPr>
          <w:rFonts w:asciiTheme="majorHAnsi" w:hAnsiTheme="majorHAnsi"/>
          <w:color w:val="000000"/>
          <w:sz w:val="22"/>
          <w:szCs w:val="22"/>
        </w:rPr>
      </w:pPr>
    </w:p>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KONKURSO SĄLYGOS</w:t>
      </w:r>
    </w:p>
    <w:p w:rsidR="00B50198" w:rsidRPr="003033A9" w:rsidRDefault="00B50198" w:rsidP="00B50198">
      <w:pPr>
        <w:jc w:val="center"/>
        <w:rPr>
          <w:rFonts w:asciiTheme="majorHAnsi" w:hAnsiTheme="majorHAnsi"/>
          <w:sz w:val="22"/>
          <w:szCs w:val="22"/>
          <w:lang w:val="lt-LT"/>
        </w:rPr>
      </w:pPr>
    </w:p>
    <w:p w:rsidR="00043C0A" w:rsidRDefault="0058581C" w:rsidP="00B50198">
      <w:pPr>
        <w:jc w:val="center"/>
        <w:rPr>
          <w:rFonts w:asciiTheme="majorHAnsi" w:hAnsiTheme="majorHAnsi"/>
          <w:b/>
          <w:bCs/>
          <w:sz w:val="22"/>
          <w:szCs w:val="22"/>
        </w:rPr>
      </w:pPr>
      <w:bookmarkStart w:id="0" w:name="OLE_LINK1"/>
      <w:r>
        <w:rPr>
          <w:rFonts w:asciiTheme="majorHAnsi" w:hAnsiTheme="majorHAnsi"/>
          <w:b/>
          <w:bCs/>
          <w:sz w:val="22"/>
          <w:szCs w:val="22"/>
        </w:rPr>
        <w:t>KAPNOMETRAI</w:t>
      </w:r>
      <w:r w:rsidR="00ED3AD6">
        <w:rPr>
          <w:rFonts w:asciiTheme="majorHAnsi" w:hAnsiTheme="majorHAnsi"/>
          <w:b/>
          <w:bCs/>
          <w:sz w:val="22"/>
          <w:szCs w:val="22"/>
        </w:rPr>
        <w:t xml:space="preserve"> (</w:t>
      </w:r>
      <w:r>
        <w:rPr>
          <w:rFonts w:asciiTheme="majorHAnsi" w:hAnsiTheme="majorHAnsi"/>
          <w:b/>
          <w:bCs/>
          <w:sz w:val="22"/>
          <w:szCs w:val="22"/>
        </w:rPr>
        <w:t>CO</w:t>
      </w:r>
      <w:r w:rsidRPr="0058581C">
        <w:rPr>
          <w:rFonts w:asciiTheme="majorHAnsi" w:hAnsiTheme="majorHAnsi"/>
          <w:b/>
          <w:bCs/>
          <w:sz w:val="22"/>
          <w:szCs w:val="22"/>
          <w:vertAlign w:val="subscript"/>
        </w:rPr>
        <w:t xml:space="preserve">2 </w:t>
      </w:r>
      <w:r>
        <w:rPr>
          <w:rFonts w:asciiTheme="majorHAnsi" w:hAnsiTheme="majorHAnsi"/>
          <w:b/>
          <w:bCs/>
          <w:sz w:val="22"/>
          <w:szCs w:val="22"/>
        </w:rPr>
        <w:t>MONITORIAI</w:t>
      </w:r>
      <w:r w:rsidR="00ED3AD6">
        <w:rPr>
          <w:rFonts w:asciiTheme="majorHAnsi" w:hAnsiTheme="majorHAnsi"/>
          <w:b/>
          <w:bCs/>
          <w:sz w:val="22"/>
          <w:szCs w:val="22"/>
        </w:rPr>
        <w:t>)</w:t>
      </w:r>
    </w:p>
    <w:bookmarkEnd w:id="0"/>
    <w:p w:rsidR="00343597" w:rsidRPr="003033A9" w:rsidRDefault="00343597"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Pr="003033A9" w:rsidRDefault="00AF4463"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66656C">
        <w:rPr>
          <w:rFonts w:asciiTheme="majorHAnsi" w:eastAsia="Calibri" w:hAnsiTheme="majorHAnsi"/>
          <w:sz w:val="22"/>
          <w:szCs w:val="22"/>
          <w:bdr w:val="none" w:sz="0" w:space="0" w:color="auto"/>
          <w:lang w:val="lt-LT"/>
        </w:rPr>
        <w:t>.</w:t>
      </w: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B50198" w:rsidRPr="003033A9" w:rsidRDefault="00B50198" w:rsidP="00B50AD9">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58581C">
        <w:rPr>
          <w:rFonts w:asciiTheme="majorHAnsi" w:hAnsiTheme="majorHAnsi"/>
          <w:b/>
          <w:bCs/>
          <w:color w:val="4F81BD" w:themeColor="accent1"/>
          <w:sz w:val="22"/>
          <w:szCs w:val="22"/>
          <w:lang w:val="lt-LT"/>
        </w:rPr>
        <w:t>kapnometrus</w:t>
      </w:r>
      <w:r w:rsidR="00ED3AD6">
        <w:rPr>
          <w:rFonts w:asciiTheme="majorHAnsi" w:hAnsiTheme="majorHAnsi"/>
          <w:b/>
          <w:bCs/>
          <w:color w:val="4F81BD" w:themeColor="accent1"/>
          <w:sz w:val="22"/>
          <w:szCs w:val="22"/>
          <w:lang w:val="lt-LT"/>
        </w:rPr>
        <w:t xml:space="preserve"> (</w:t>
      </w:r>
      <w:r w:rsidR="0058581C">
        <w:rPr>
          <w:rFonts w:asciiTheme="majorHAnsi" w:hAnsiTheme="majorHAnsi"/>
          <w:b/>
          <w:bCs/>
          <w:color w:val="4F81BD" w:themeColor="accent1"/>
          <w:sz w:val="22"/>
          <w:szCs w:val="22"/>
          <w:lang w:val="lt-LT"/>
        </w:rPr>
        <w:t>CO</w:t>
      </w:r>
      <w:r w:rsidR="0058581C" w:rsidRPr="0058581C">
        <w:rPr>
          <w:rFonts w:asciiTheme="majorHAnsi" w:hAnsiTheme="majorHAnsi"/>
          <w:b/>
          <w:bCs/>
          <w:color w:val="4F81BD" w:themeColor="accent1"/>
          <w:sz w:val="22"/>
          <w:szCs w:val="22"/>
          <w:vertAlign w:val="subscript"/>
          <w:lang w:val="lt-LT"/>
        </w:rPr>
        <w:t>2</w:t>
      </w:r>
      <w:r w:rsidR="0058581C">
        <w:rPr>
          <w:rFonts w:asciiTheme="majorHAnsi" w:hAnsiTheme="majorHAnsi"/>
          <w:b/>
          <w:bCs/>
          <w:color w:val="4F81BD" w:themeColor="accent1"/>
          <w:sz w:val="22"/>
          <w:szCs w:val="22"/>
          <w:lang w:val="lt-LT"/>
        </w:rPr>
        <w:t xml:space="preserve"> monitorius</w:t>
      </w:r>
      <w:r w:rsidR="00ED3AD6">
        <w:rPr>
          <w:rFonts w:asciiTheme="majorHAnsi" w:hAnsiTheme="majorHAnsi"/>
          <w:b/>
          <w:bCs/>
          <w:color w:val="4F81BD" w:themeColor="accent1"/>
          <w:sz w:val="22"/>
          <w:szCs w:val="22"/>
          <w:lang w:val="lt-LT"/>
        </w:rPr>
        <w:t>)</w:t>
      </w:r>
      <w:r w:rsidR="00343597" w:rsidRPr="00343597">
        <w:rPr>
          <w:rFonts w:asciiTheme="majorHAnsi" w:hAnsiTheme="majorHAnsi"/>
          <w:b/>
          <w:bCs/>
          <w:color w:val="4F81BD" w:themeColor="accent1"/>
          <w:sz w:val="22"/>
          <w:szCs w:val="22"/>
          <w:lang w:val="lt-LT"/>
        </w:rPr>
        <w:t xml:space="preserve">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3033A9" w:rsidRDefault="00B50198" w:rsidP="00936A81">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sz w:val="22"/>
          <w:szCs w:val="22"/>
        </w:rPr>
        <w:t xml:space="preserve">2.1. Šio pirkimo objektas yra </w:t>
      </w:r>
      <w:r w:rsidR="0058581C">
        <w:rPr>
          <w:rFonts w:asciiTheme="majorHAnsi" w:hAnsiTheme="majorHAnsi"/>
          <w:b/>
          <w:bCs/>
          <w:color w:val="4F81BD" w:themeColor="accent1"/>
          <w:sz w:val="22"/>
          <w:szCs w:val="22"/>
          <w:lang w:val="lt-LT"/>
        </w:rPr>
        <w:t>kapnometrai</w:t>
      </w:r>
      <w:r w:rsidR="00ED3AD6">
        <w:rPr>
          <w:rFonts w:asciiTheme="majorHAnsi" w:hAnsiTheme="majorHAnsi"/>
          <w:b/>
          <w:bCs/>
          <w:color w:val="4F81BD" w:themeColor="accent1"/>
          <w:sz w:val="22"/>
          <w:szCs w:val="22"/>
          <w:lang w:val="lt-LT"/>
        </w:rPr>
        <w:t xml:space="preserve"> (</w:t>
      </w:r>
      <w:r w:rsidR="0058581C">
        <w:rPr>
          <w:rFonts w:asciiTheme="majorHAnsi" w:hAnsiTheme="majorHAnsi"/>
          <w:b/>
          <w:bCs/>
          <w:color w:val="4F81BD" w:themeColor="accent1"/>
          <w:sz w:val="22"/>
          <w:szCs w:val="22"/>
          <w:lang w:val="lt-LT"/>
        </w:rPr>
        <w:t>CO</w:t>
      </w:r>
      <w:r w:rsidR="0058581C" w:rsidRPr="0058581C">
        <w:rPr>
          <w:rFonts w:asciiTheme="majorHAnsi" w:hAnsiTheme="majorHAnsi"/>
          <w:b/>
          <w:bCs/>
          <w:color w:val="4F81BD" w:themeColor="accent1"/>
          <w:sz w:val="22"/>
          <w:szCs w:val="22"/>
          <w:vertAlign w:val="subscript"/>
          <w:lang w:val="lt-LT"/>
        </w:rPr>
        <w:t>2</w:t>
      </w:r>
      <w:r w:rsidR="0058581C">
        <w:rPr>
          <w:rFonts w:asciiTheme="majorHAnsi" w:hAnsiTheme="majorHAnsi"/>
          <w:b/>
          <w:bCs/>
          <w:color w:val="4F81BD" w:themeColor="accent1"/>
          <w:sz w:val="22"/>
          <w:szCs w:val="22"/>
          <w:lang w:val="lt-LT"/>
        </w:rPr>
        <w:t xml:space="preserve"> monitoriai</w:t>
      </w:r>
      <w:r w:rsidR="00ED3AD6">
        <w:rPr>
          <w:rFonts w:asciiTheme="majorHAnsi" w:hAnsiTheme="majorHAnsi"/>
          <w:b/>
          <w:bCs/>
          <w:color w:val="4F81BD" w:themeColor="accent1"/>
          <w:sz w:val="22"/>
          <w:szCs w:val="22"/>
          <w:lang w:val="lt-LT"/>
        </w:rPr>
        <w:t>)</w:t>
      </w:r>
      <w:r w:rsidR="007B431C">
        <w:rPr>
          <w:rFonts w:asciiTheme="majorHAnsi" w:hAnsiTheme="majorHAnsi"/>
          <w:bCs/>
          <w:color w:val="4F81BD" w:themeColor="accent1"/>
          <w:sz w:val="22"/>
          <w:szCs w:val="22"/>
          <w:lang w:val="lt-LT"/>
        </w:rPr>
        <w:t>.</w:t>
      </w:r>
    </w:p>
    <w:p w:rsidR="008E1CCD" w:rsidRPr="003033A9" w:rsidRDefault="008E1CCD" w:rsidP="008E1CCD">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bCs/>
          <w:sz w:val="22"/>
          <w:szCs w:val="22"/>
          <w:lang w:val="lt-LT"/>
        </w:rPr>
        <w:t xml:space="preserve">2.2. </w:t>
      </w:r>
      <w:r w:rsidRPr="003033A9">
        <w:rPr>
          <w:rFonts w:asciiTheme="majorHAnsi" w:hAnsiTheme="majorHAnsi"/>
          <w:sz w:val="22"/>
          <w:szCs w:val="22"/>
        </w:rPr>
        <w:t>Numatomų įsigyti, techninėje specifikacijoje nurodytų techninių charakteristikų prekių CPO</w:t>
      </w:r>
      <w:r w:rsidR="00F96A07">
        <w:rPr>
          <w:rFonts w:asciiTheme="majorHAnsi" w:hAnsiTheme="majorHAnsi"/>
          <w:sz w:val="22"/>
          <w:szCs w:val="22"/>
        </w:rPr>
        <w:t>.LT</w:t>
      </w:r>
      <w:r w:rsidRPr="003033A9">
        <w:rPr>
          <w:rFonts w:asciiTheme="majorHAnsi" w:hAnsiTheme="majorHAnsi"/>
          <w:sz w:val="22"/>
          <w:szCs w:val="22"/>
        </w:rPr>
        <w:t xml:space="preserve"> kataloge nėra</w:t>
      </w:r>
      <w:r w:rsidR="00326CC8">
        <w:rPr>
          <w:rFonts w:asciiTheme="majorHAnsi" w:hAnsiTheme="majorHAnsi"/>
          <w:bCs/>
          <w:color w:val="000000"/>
          <w:sz w:val="22"/>
          <w:szCs w:val="22"/>
          <w:shd w:val="clear" w:color="auto" w:fill="FFFFFF"/>
        </w:rPr>
        <w:t>.</w:t>
      </w:r>
      <w:r w:rsidR="001F2CDC">
        <w:rPr>
          <w:rFonts w:asciiTheme="majorHAnsi" w:hAnsiTheme="majorHAnsi"/>
          <w:bCs/>
          <w:color w:val="000000"/>
          <w:sz w:val="22"/>
          <w:szCs w:val="22"/>
          <w:shd w:val="clear" w:color="auto" w:fill="FFFFFF"/>
        </w:rPr>
        <w:t xml:space="preserve"> </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7750CB">
        <w:rPr>
          <w:rFonts w:asciiTheme="majorHAnsi" w:hAnsiTheme="majorHAnsi"/>
          <w:shd w:val="clear" w:color="auto" w:fill="FFFFFF"/>
        </w:rPr>
        <w:t>Vadovaujantis LR Viešųjų pirkimų įstatymo 27 straipsnio nuostatomis, Centrinėje viešųjų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xml:space="preserve">, buvo viešai skelbta išankstinė rinkos konsultacija dėl </w:t>
      </w:r>
      <w:r w:rsidR="0058581C">
        <w:rPr>
          <w:rFonts w:asciiTheme="majorHAnsi" w:hAnsiTheme="majorHAnsi"/>
          <w:bCs/>
          <w:i/>
          <w:color w:val="4F81BD" w:themeColor="accent1"/>
        </w:rPr>
        <w:t>kapnometr</w:t>
      </w:r>
      <w:r w:rsidR="0042596F">
        <w:rPr>
          <w:rFonts w:asciiTheme="majorHAnsi" w:hAnsiTheme="majorHAnsi"/>
          <w:bCs/>
          <w:i/>
          <w:color w:val="4F81BD" w:themeColor="accent1"/>
        </w:rPr>
        <w:t>ų</w:t>
      </w:r>
      <w:r w:rsidR="0058581C">
        <w:rPr>
          <w:rFonts w:asciiTheme="majorHAnsi" w:hAnsiTheme="majorHAnsi"/>
          <w:bCs/>
          <w:i/>
          <w:color w:val="4F81BD" w:themeColor="accent1"/>
        </w:rPr>
        <w:t>,</w:t>
      </w:r>
      <w:r w:rsidR="00ED3AD6">
        <w:rPr>
          <w:rFonts w:asciiTheme="majorHAnsi" w:hAnsiTheme="majorHAnsi"/>
          <w:bCs/>
          <w:i/>
          <w:color w:val="4F81BD" w:themeColor="accent1"/>
        </w:rPr>
        <w:t xml:space="preserve"> </w:t>
      </w:r>
      <w:r w:rsidR="0058581C">
        <w:rPr>
          <w:rFonts w:asciiTheme="majorHAnsi" w:hAnsiTheme="majorHAnsi"/>
          <w:bCs/>
          <w:i/>
          <w:color w:val="4F81BD" w:themeColor="accent1"/>
        </w:rPr>
        <w:t>CO</w:t>
      </w:r>
      <w:r w:rsidR="0058581C" w:rsidRPr="0058581C">
        <w:rPr>
          <w:rFonts w:asciiTheme="majorHAnsi" w:hAnsiTheme="majorHAnsi"/>
          <w:bCs/>
          <w:i/>
          <w:color w:val="4F81BD" w:themeColor="accent1"/>
          <w:vertAlign w:val="subscript"/>
        </w:rPr>
        <w:t>2</w:t>
      </w:r>
      <w:r w:rsidR="0058581C">
        <w:rPr>
          <w:rFonts w:asciiTheme="majorHAnsi" w:hAnsiTheme="majorHAnsi"/>
          <w:bCs/>
          <w:i/>
          <w:color w:val="4F81BD" w:themeColor="accent1"/>
        </w:rPr>
        <w:t xml:space="preserve"> monitori</w:t>
      </w:r>
      <w:r w:rsidR="0042596F">
        <w:rPr>
          <w:rFonts w:asciiTheme="majorHAnsi" w:hAnsiTheme="majorHAnsi"/>
          <w:bCs/>
          <w:i/>
          <w:color w:val="4F81BD" w:themeColor="accent1"/>
        </w:rPr>
        <w:t>ų</w:t>
      </w:r>
      <w:r w:rsidR="005960CE" w:rsidRPr="00343597">
        <w:rPr>
          <w:rFonts w:asciiTheme="majorHAnsi" w:hAnsiTheme="majorHAnsi"/>
          <w:b/>
          <w:bCs/>
          <w:color w:val="4F81BD" w:themeColor="accent1"/>
        </w:rPr>
        <w:t xml:space="preserve"> </w:t>
      </w:r>
      <w:r w:rsidRPr="007750CB">
        <w:rPr>
          <w:rFonts w:asciiTheme="majorHAnsi" w:hAnsiTheme="majorHAnsi"/>
          <w:shd w:val="clear" w:color="auto" w:fill="FFFFFF"/>
        </w:rPr>
        <w:t xml:space="preserve">pirkimo (Nr. </w:t>
      </w:r>
      <w:r w:rsidR="0058581C">
        <w:rPr>
          <w:rFonts w:asciiTheme="majorHAnsi" w:hAnsiTheme="majorHAnsi" w:cs="Calibri"/>
          <w:i/>
          <w:color w:val="1F497D" w:themeColor="text2"/>
          <w:shd w:val="clear" w:color="auto" w:fill="FFFFFF"/>
        </w:rPr>
        <w:t>10145165</w:t>
      </w:r>
      <w:r w:rsidRPr="007750CB">
        <w:rPr>
          <w:rFonts w:asciiTheme="majorHAnsi" w:hAnsiTheme="majorHAnsi"/>
          <w:shd w:val="clear" w:color="auto" w:fill="FFFFFF"/>
        </w:rPr>
        <w:t>).</w:t>
      </w:r>
      <w:r>
        <w:rPr>
          <w:rFonts w:asciiTheme="majorHAnsi" w:hAnsiTheme="majorHAnsi"/>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BC314D" w:rsidRPr="004A7BF3"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4A7BF3">
        <w:rPr>
          <w:rFonts w:ascii="Cambria" w:hAnsi="Cambria" w:cstheme="minorHAnsi"/>
        </w:rPr>
        <w:t xml:space="preserve">„arba lygiavertis“. </w:t>
      </w:r>
    </w:p>
    <w:p w:rsidR="00BA418B" w:rsidRPr="004E403D" w:rsidRDefault="00BA418B" w:rsidP="00BA418B">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Cambria" w:hAnsi="Cambria"/>
          <w:b/>
          <w:u w:val="single"/>
          <w:lang w:eastAsia="ar-SA"/>
        </w:rPr>
      </w:pPr>
      <w:r w:rsidRPr="00D66394">
        <w:rPr>
          <w:rFonts w:ascii="Cambria" w:hAnsi="Cambria"/>
          <w:lang w:eastAsia="lt-LT"/>
        </w:rPr>
        <w:t xml:space="preserve">Šis pirkimas nėra </w:t>
      </w:r>
      <w:r w:rsidR="005167DE" w:rsidRPr="00D66394">
        <w:rPr>
          <w:rFonts w:ascii="Cambria" w:hAnsi="Cambria"/>
          <w:lang w:eastAsia="lt-LT"/>
        </w:rPr>
        <w:t>skaidomas</w:t>
      </w:r>
      <w:r w:rsidRPr="00D66394">
        <w:rPr>
          <w:rFonts w:ascii="Cambria" w:hAnsi="Cambria"/>
          <w:lang w:eastAsia="lt-LT"/>
        </w:rPr>
        <w:t xml:space="preserve"> į pirkimo dalis</w:t>
      </w:r>
      <w:r w:rsidRPr="00D66394">
        <w:rPr>
          <w:rFonts w:ascii="Cambria" w:hAnsi="Cambria"/>
          <w:lang w:eastAsia="ar-SA"/>
        </w:rPr>
        <w:t xml:space="preserve"> (viso viena pirkimo dalis). </w:t>
      </w:r>
      <w:r w:rsidRPr="00D66394">
        <w:rPr>
          <w:rFonts w:ascii="Cambria" w:hAnsi="Cambria"/>
          <w:noProof/>
        </w:rPr>
        <w:t xml:space="preserve">Pirkimas į dalis </w:t>
      </w:r>
      <w:r w:rsidRPr="00857889">
        <w:rPr>
          <w:rFonts w:ascii="Cambria" w:hAnsi="Cambria"/>
          <w:noProof/>
          <w:color w:val="000000" w:themeColor="text1"/>
        </w:rPr>
        <w:t xml:space="preserve">neskaidomas, </w:t>
      </w:r>
      <w:r w:rsidRPr="00857889">
        <w:rPr>
          <w:rFonts w:ascii="Cambria" w:hAnsi="Cambria"/>
        </w:rPr>
        <w:t xml:space="preserve">nes </w:t>
      </w:r>
      <w:r w:rsidR="0058581C">
        <w:rPr>
          <w:rFonts w:ascii="Cambria" w:hAnsi="Cambria"/>
        </w:rPr>
        <w:t xml:space="preserve">perkami </w:t>
      </w:r>
      <w:r w:rsidR="0058581C" w:rsidRPr="0058581C">
        <w:rPr>
          <w:rFonts w:ascii="Cambria" w:hAnsi="Cambria"/>
        </w:rPr>
        <w:t>tarpusavyje techniškai derinami kapnometrai (CO2 monitoriai) su priedais, būtinais įrangos eksploatacijai</w:t>
      </w:r>
      <w:r w:rsidR="00C521AD" w:rsidRPr="004E403D">
        <w:rPr>
          <w:rFonts w:ascii="Cambria" w:hAnsi="Cambria"/>
          <w:shd w:val="clear" w:color="auto" w:fill="FFFFFF"/>
        </w:rPr>
        <w:t>.</w:t>
      </w:r>
      <w:r w:rsidRPr="004E403D">
        <w:rPr>
          <w:rFonts w:ascii="Cambria" w:hAnsi="Cambria"/>
          <w:shd w:val="clear" w:color="auto" w:fill="FFFFFF"/>
        </w:rPr>
        <w:t xml:space="preserve">  </w:t>
      </w:r>
    </w:p>
    <w:p w:rsidR="008E1CCD" w:rsidRPr="007F7A66" w:rsidRDefault="008E1CCD" w:rsidP="002039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D66394">
        <w:rPr>
          <w:rFonts w:asciiTheme="majorHAnsi" w:hAnsiTheme="majorHAnsi"/>
          <w:lang w:eastAsia="lt-LT"/>
        </w:rPr>
        <w:t xml:space="preserve">Dalyvis gali pateikti tik vieną pasiūlymą visam pirkimui. </w:t>
      </w:r>
      <w:r w:rsidRPr="00D66394">
        <w:rPr>
          <w:rFonts w:asciiTheme="majorHAnsi" w:hAnsiTheme="majorHAnsi"/>
        </w:rPr>
        <w:t>Pasiūlymas turi būti pateiktas</w:t>
      </w:r>
      <w:r w:rsidRPr="007F7A66">
        <w:rPr>
          <w:rFonts w:asciiTheme="majorHAnsi" w:hAnsiTheme="majorHAnsi"/>
        </w:rPr>
        <w:t xml:space="preserve"> visai pirkimo sąlygų</w:t>
      </w:r>
      <w:r w:rsidRPr="007F7A66">
        <w:rPr>
          <w:rFonts w:asciiTheme="majorHAnsi" w:hAnsiTheme="majorHAnsi"/>
          <w:lang w:val="de-DE"/>
        </w:rPr>
        <w:t xml:space="preserve"> technin</w:t>
      </w:r>
      <w:r w:rsidRPr="007F7A66">
        <w:rPr>
          <w:rFonts w:asciiTheme="majorHAnsi" w:hAnsiTheme="majorHAnsi"/>
        </w:rPr>
        <w:t>ėje specifikacijoje nurodytai apimčiai</w:t>
      </w:r>
      <w:r w:rsidRPr="007F7A66">
        <w:rPr>
          <w:rFonts w:asciiTheme="majorHAnsi" w:hAnsiTheme="majorHAnsi"/>
          <w:lang w:eastAsia="lt-LT"/>
        </w:rPr>
        <w:t>.</w:t>
      </w:r>
      <w:r w:rsidRPr="007F7A66">
        <w:rPr>
          <w:rFonts w:asciiTheme="majorHAnsi" w:hAnsiTheme="majorHAnsi"/>
          <w:iCs/>
          <w:lang w:eastAsia="lt-LT"/>
        </w:rPr>
        <w:t xml:space="preserve"> </w:t>
      </w:r>
      <w:r w:rsidRPr="007F7A66">
        <w:rPr>
          <w:rFonts w:asciiTheme="majorHAnsi" w:hAnsiTheme="majorHAnsi"/>
          <w:iCs/>
        </w:rPr>
        <w:t>Konkurso dalyviui pateikus pasiūlymą, kuriame bus siūlomas nepilnas prekių asortimentas, pasiūlymas bus atmestas</w:t>
      </w:r>
      <w:r w:rsidRPr="007F7A66">
        <w:rPr>
          <w:rFonts w:asciiTheme="majorHAnsi" w:hAnsiTheme="majorHAnsi"/>
          <w:iCs/>
          <w:lang w:eastAsia="lt-LT"/>
        </w:rPr>
        <w:t>.</w:t>
      </w:r>
      <w:r w:rsidRPr="007F7A66">
        <w:rPr>
          <w:rFonts w:asciiTheme="majorHAnsi" w:hAnsiTheme="majorHAnsi"/>
          <w:lang w:eastAsia="lt-LT"/>
        </w:rPr>
        <w:t xml:space="preserve"> Alternatyvūs pasiūlymai negalimi</w:t>
      </w:r>
      <w:r w:rsidRPr="007F7A66">
        <w:rPr>
          <w:rFonts w:asciiTheme="majorHAnsi" w:hAnsiTheme="majorHAnsi"/>
          <w:lang w:eastAsia="ar-SA"/>
        </w:rPr>
        <w:t>.</w:t>
      </w:r>
    </w:p>
    <w:p w:rsidR="00C54B82" w:rsidRDefault="008E1CCD" w:rsidP="00C54B82">
      <w:pPr>
        <w:pStyle w:val="Body2"/>
        <w:numPr>
          <w:ilvl w:val="1"/>
          <w:numId w:val="39"/>
        </w:numPr>
        <w:tabs>
          <w:tab w:val="left" w:pos="709"/>
        </w:tabs>
        <w:spacing w:after="0"/>
        <w:ind w:left="0" w:firstLine="851"/>
        <w:rPr>
          <w:rFonts w:asciiTheme="majorHAnsi" w:hAnsiTheme="majorHAnsi" w:cs="Times New Roman"/>
        </w:rPr>
      </w:pPr>
      <w:r w:rsidRPr="003033A9">
        <w:rPr>
          <w:rFonts w:asciiTheme="majorHAnsi" w:hAnsiTheme="majorHAnsi" w:cs="Times New Roman"/>
        </w:rPr>
        <w:t xml:space="preserve">Prekių pristatymo vieta yra </w:t>
      </w:r>
      <w:r w:rsidRPr="003033A9">
        <w:rPr>
          <w:rFonts w:asciiTheme="majorHAnsi" w:hAnsiTheme="majorHAnsi" w:cs="Times New Roman"/>
          <w:iCs/>
        </w:rPr>
        <w:t>Lietuvos sveikatos mokslų universiteto ligoninė Kauno klinikos</w:t>
      </w:r>
      <w:r w:rsidRPr="003033A9">
        <w:rPr>
          <w:rFonts w:asciiTheme="majorHAnsi" w:hAnsiTheme="majorHAnsi" w:cs="Times New Roman"/>
          <w:shd w:val="clear" w:color="auto" w:fill="FFFFFF"/>
        </w:rPr>
        <w:t>,</w:t>
      </w:r>
      <w:r w:rsidRPr="003033A9">
        <w:rPr>
          <w:rFonts w:asciiTheme="majorHAnsi" w:hAnsiTheme="majorHAnsi" w:cs="Times New Roman"/>
          <w:iCs/>
        </w:rPr>
        <w:t xml:space="preserve"> adresas Eivenių g. 2, LT-50161 Kaunas</w:t>
      </w:r>
      <w:r w:rsidRPr="003033A9">
        <w:rPr>
          <w:rFonts w:asciiTheme="majorHAnsi" w:hAnsiTheme="majorHAnsi" w:cs="Times New Roman"/>
        </w:rPr>
        <w:t>.</w:t>
      </w:r>
    </w:p>
    <w:p w:rsidR="008E1CCD" w:rsidRPr="00C54B82" w:rsidRDefault="00FB4B1F" w:rsidP="00C54B82">
      <w:pPr>
        <w:pStyle w:val="Body2"/>
        <w:numPr>
          <w:ilvl w:val="1"/>
          <w:numId w:val="39"/>
        </w:numPr>
        <w:tabs>
          <w:tab w:val="left" w:pos="709"/>
          <w:tab w:val="left" w:pos="1418"/>
        </w:tabs>
        <w:spacing w:after="0"/>
        <w:ind w:left="0" w:firstLine="851"/>
        <w:rPr>
          <w:rFonts w:asciiTheme="majorHAnsi" w:hAnsiTheme="majorHAnsi" w:cs="Times New Roman"/>
        </w:rPr>
      </w:pPr>
      <w:r w:rsidRPr="00C54B82">
        <w:rPr>
          <w:rFonts w:asciiTheme="majorHAnsi" w:hAnsiTheme="majorHAnsi"/>
        </w:rPr>
        <w:t xml:space="preserve">Perkančioji </w:t>
      </w:r>
      <w:r w:rsidR="008E1CCD" w:rsidRPr="00C54B82">
        <w:rPr>
          <w:rFonts w:asciiTheme="majorHAnsi" w:hAnsiTheme="majorHAnsi"/>
        </w:rPr>
        <w:t>rganizacija privalo nutraukti pradėtas pirkimo procedūras, jeigu buvo pažeisti viešųjų pirkimų įstatymo 17 straipsnio 1 dalyje nustatyti principai ir atitinkamos padėties negalima ištaisyti.</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lastRenderedPageBreak/>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1"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1"/>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BE2EA3"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393E0D" w:rsidRPr="003033A9" w:rsidRDefault="00BE2EA3" w:rsidP="001D30A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5C7FFA" w:rsidRPr="00FF767B" w:rsidTr="005C7FFA">
        <w:tc>
          <w:tcPr>
            <w:tcW w:w="851" w:type="dxa"/>
            <w:vAlign w:val="center"/>
          </w:tcPr>
          <w:p w:rsidR="005C7FFA" w:rsidRPr="00FF767B" w:rsidRDefault="005C7FFA" w:rsidP="005C7FFA">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5C7FFA" w:rsidRPr="00FF767B" w:rsidRDefault="005C7FFA" w:rsidP="005C7FFA">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5C7FFA" w:rsidRPr="00FF767B" w:rsidRDefault="005C7FFA" w:rsidP="005C7FFA">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5C7FFA" w:rsidRPr="00FF767B" w:rsidRDefault="005C7FFA" w:rsidP="005C7FFA">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 xml:space="preserve">Tiekėjas arba jo atsakingas asmuo, nurodytas VPĮ 46 straipsnio 2 </w:t>
            </w:r>
            <w:r w:rsidRPr="00FF767B">
              <w:rPr>
                <w:rFonts w:ascii="Cambria" w:hAnsi="Cambria"/>
                <w:sz w:val="22"/>
                <w:szCs w:val="22"/>
                <w:lang w:eastAsia="lt-LT"/>
              </w:rPr>
              <w:lastRenderedPageBreak/>
              <w:t>dalies 2 punkte, nuteistas už šią nusikalstamą veiką: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5C7FFA" w:rsidRPr="00FF767B" w:rsidRDefault="005C7FFA" w:rsidP="005C7FFA">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5C7FFA" w:rsidRPr="00FF767B" w:rsidRDefault="005C7FFA" w:rsidP="005C7FFA">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Laikoma, kad tiekėjas arba jo atsakingas asmuo nuteistas už aukščiau nurodytą nusikalstamą veiką, kai dėl:</w:t>
            </w:r>
          </w:p>
          <w:p w:rsidR="005C7FFA" w:rsidRPr="00FF767B" w:rsidRDefault="005C7FFA" w:rsidP="005C7FFA">
            <w:pPr>
              <w:suppressAutoHyphens/>
              <w:jc w:val="both"/>
              <w:rPr>
                <w:rFonts w:ascii="Cambria" w:hAnsi="Cambria"/>
                <w:sz w:val="22"/>
                <w:szCs w:val="22"/>
                <w:lang w:eastAsia="lt-LT"/>
              </w:rPr>
            </w:pPr>
            <w:r w:rsidRPr="00FF767B">
              <w:rPr>
                <w:rFonts w:ascii="Cambria" w:hAnsi="Cambria"/>
                <w:sz w:val="22"/>
                <w:szCs w:val="22"/>
                <w:lang w:eastAsia="lt-LT"/>
              </w:rPr>
              <w:t xml:space="preserve">1) tiekėjo, kuris yra fizinis asmuo, per pastaruosius 5 metus buvo priimtas ir įsiteisėjęs apkaltinamasis teismo nuosprendis </w:t>
            </w:r>
            <w:r w:rsidRPr="00FF767B">
              <w:rPr>
                <w:rFonts w:ascii="Cambria" w:hAnsi="Cambria"/>
                <w:sz w:val="22"/>
                <w:szCs w:val="22"/>
                <w:lang w:eastAsia="lt-LT"/>
              </w:rPr>
              <w:lastRenderedPageBreak/>
              <w:t>ir šis asmuo turi neišnykusį ar nepanaikintą teistumą;</w:t>
            </w:r>
          </w:p>
          <w:p w:rsidR="005C7FFA" w:rsidRPr="00FF767B" w:rsidRDefault="005C7FFA" w:rsidP="005C7FFA">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5C7FFA" w:rsidRPr="00FF767B" w:rsidRDefault="005C7FFA" w:rsidP="005C7FFA">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5C7FFA" w:rsidRPr="00FF767B" w:rsidRDefault="005C7FFA" w:rsidP="005C7FFA">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5C7FFA" w:rsidRPr="00FF767B" w:rsidRDefault="005C7FFA" w:rsidP="005C7FFA">
            <w:pPr>
              <w:suppressAutoHyphens/>
              <w:rPr>
                <w:rFonts w:ascii="Cambria" w:hAnsi="Cambria"/>
                <w:bCs/>
                <w:color w:val="000000"/>
                <w:sz w:val="22"/>
                <w:szCs w:val="22"/>
                <w:lang w:eastAsia="lt-LT"/>
              </w:rPr>
            </w:pPr>
          </w:p>
          <w:p w:rsidR="005C7FFA" w:rsidRPr="00FF767B" w:rsidRDefault="005C7FFA" w:rsidP="005C7FFA">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5C7FFA" w:rsidRPr="00FF767B" w:rsidRDefault="005C7FFA" w:rsidP="005C7FFA">
            <w:pPr>
              <w:suppressAutoHyphens/>
              <w:rPr>
                <w:rFonts w:ascii="Cambria" w:hAnsi="Cambria"/>
                <w:bCs/>
                <w:color w:val="000000"/>
                <w:sz w:val="22"/>
                <w:szCs w:val="22"/>
                <w:lang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5C7FFA" w:rsidRPr="00FF767B" w:rsidRDefault="005C7FFA" w:rsidP="005C7FFA">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lastRenderedPageBreak/>
              <w:t>Iš Lietuvoje įsteigtų subjektų reikalaujama:</w:t>
            </w:r>
          </w:p>
          <w:p w:rsidR="005C7FFA" w:rsidRPr="00FF767B" w:rsidRDefault="005C7FFA" w:rsidP="005C7FFA">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5C7FFA" w:rsidRPr="00FF767B" w:rsidRDefault="005C7FFA" w:rsidP="005C7FFA">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lastRenderedPageBreak/>
              <w:t>Informatikos ir ryšių departamento prie Vidaus reikalų ministerijos pažymos, arba</w:t>
            </w:r>
          </w:p>
          <w:p w:rsidR="005C7FFA" w:rsidRPr="00FF767B" w:rsidRDefault="005C7FFA" w:rsidP="005C7FFA">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5C7FFA" w:rsidRPr="00FF767B" w:rsidRDefault="005C7FFA" w:rsidP="005C7FFA">
            <w:pPr>
              <w:tabs>
                <w:tab w:val="left" w:pos="175"/>
              </w:tabs>
              <w:suppressAutoHyphens/>
              <w:jc w:val="both"/>
              <w:rPr>
                <w:rFonts w:ascii="Cambria" w:hAnsi="Cambria"/>
                <w:color w:val="000000"/>
                <w:sz w:val="22"/>
                <w:szCs w:val="22"/>
                <w:lang w:eastAsia="lt-LT"/>
              </w:rPr>
            </w:pPr>
          </w:p>
          <w:p w:rsidR="005C7FFA" w:rsidRPr="00FF767B" w:rsidRDefault="005C7FFA" w:rsidP="005C7FFA">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5C7FFA" w:rsidRPr="00FF767B" w:rsidRDefault="005C7FFA" w:rsidP="005C7FFA">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5C7FFA" w:rsidRPr="00FF767B" w:rsidRDefault="005C7FFA" w:rsidP="005C7FFA">
            <w:pPr>
              <w:suppressAutoHyphens/>
              <w:jc w:val="both"/>
              <w:rPr>
                <w:rFonts w:ascii="Cambria" w:hAnsi="Cambria"/>
                <w:color w:val="000000"/>
                <w:sz w:val="22"/>
                <w:szCs w:val="22"/>
                <w:lang w:val="sv-SE" w:eastAsia="lt-LT"/>
              </w:rPr>
            </w:pPr>
          </w:p>
          <w:p w:rsidR="005C7FFA" w:rsidRPr="00FF767B" w:rsidRDefault="005C7FFA" w:rsidP="005C7FFA">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5C7FFA" w:rsidRPr="00FF767B" w:rsidRDefault="005C7FFA" w:rsidP="005C7FFA">
            <w:pPr>
              <w:suppressAutoHyphens/>
              <w:jc w:val="both"/>
              <w:rPr>
                <w:rFonts w:ascii="Cambria" w:hAnsi="Cambria"/>
                <w:b/>
                <w:bCs/>
                <w:color w:val="000000"/>
                <w:sz w:val="22"/>
                <w:szCs w:val="22"/>
                <w:lang w:val="sv-SE" w:eastAsia="lt-LT"/>
              </w:rPr>
            </w:pPr>
          </w:p>
          <w:p w:rsidR="005C7FFA" w:rsidRPr="00FF767B" w:rsidRDefault="005C7FFA" w:rsidP="005C7FFA">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C7FFA" w:rsidRPr="00FF767B" w:rsidRDefault="005C7FFA" w:rsidP="005C7FFA">
            <w:pPr>
              <w:suppressAutoHyphens/>
              <w:jc w:val="both"/>
              <w:rPr>
                <w:rFonts w:ascii="Cambria" w:hAnsi="Cambria"/>
                <w:color w:val="000000"/>
                <w:sz w:val="22"/>
                <w:szCs w:val="22"/>
                <w:lang w:val="sv-SE" w:eastAsia="lt-LT"/>
              </w:rPr>
            </w:pPr>
          </w:p>
        </w:tc>
      </w:tr>
      <w:tr w:rsidR="005C7FFA" w:rsidRPr="005C7FFA" w:rsidTr="005C7FFA">
        <w:tc>
          <w:tcPr>
            <w:tcW w:w="851" w:type="dxa"/>
          </w:tcPr>
          <w:p w:rsidR="005C7FFA" w:rsidRPr="005C7FFA" w:rsidRDefault="005C7FFA" w:rsidP="005C7FFA">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3.8.2</w:t>
            </w:r>
          </w:p>
        </w:tc>
        <w:tc>
          <w:tcPr>
            <w:tcW w:w="3544" w:type="dxa"/>
          </w:tcPr>
          <w:p w:rsidR="005C7FFA" w:rsidRPr="005C7FFA" w:rsidRDefault="005C7FFA" w:rsidP="005C7FFA">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5C7FFA" w:rsidRPr="005C7FFA" w:rsidRDefault="005C7FFA" w:rsidP="005C7FFA">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5C7FFA" w:rsidRPr="005C7FFA" w:rsidRDefault="005C7FFA" w:rsidP="005C7FFA">
            <w:pPr>
              <w:pStyle w:val="Betarp"/>
              <w:jc w:val="both"/>
              <w:rPr>
                <w:rFonts w:ascii="Cambria" w:eastAsia="Yu Mincho" w:hAnsi="Cambria" w:cs="Arial"/>
                <w:b/>
                <w:bCs/>
                <w:color w:val="8064A2" w:themeColor="accent4"/>
                <w:sz w:val="22"/>
                <w:szCs w:val="22"/>
                <w:lang w:val="sv-SE"/>
              </w:rPr>
            </w:pPr>
          </w:p>
          <w:p w:rsidR="005C7FFA" w:rsidRPr="005C7FFA" w:rsidRDefault="005C7FFA" w:rsidP="005C7FFA">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5C7FFA" w:rsidRPr="005C7FFA" w:rsidRDefault="005C7FFA" w:rsidP="005C7FFA">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5C7FFA" w:rsidRPr="005C7FFA" w:rsidRDefault="005C7FFA" w:rsidP="005C7FFA">
            <w:pPr>
              <w:pStyle w:val="Betarp"/>
              <w:jc w:val="both"/>
              <w:rPr>
                <w:rFonts w:ascii="Cambria" w:hAnsi="Cambria"/>
                <w:color w:val="8064A2" w:themeColor="accent4"/>
                <w:sz w:val="22"/>
                <w:szCs w:val="22"/>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5C7FFA" w:rsidRPr="00FF767B" w:rsidRDefault="005C7FFA" w:rsidP="005C7FFA">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5C7FFA" w:rsidRPr="00FF767B" w:rsidRDefault="005C7FFA" w:rsidP="005C7FFA">
            <w:pPr>
              <w:suppressAutoHyphens/>
              <w:jc w:val="both"/>
              <w:rPr>
                <w:rFonts w:ascii="Cambria" w:hAnsi="Cambria"/>
                <w:b/>
                <w:bCs/>
                <w:sz w:val="22"/>
                <w:szCs w:val="22"/>
                <w:lang w:eastAsia="lt-LT"/>
              </w:rPr>
            </w:pP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 xml:space="preserve">1) tiekėjo, kuris yra fizinis asmuo, per pastaruosius 5 metus buvo </w:t>
            </w:r>
            <w:r w:rsidRPr="00FF767B">
              <w:rPr>
                <w:rFonts w:ascii="Cambria" w:hAnsi="Cambria"/>
                <w:bCs/>
                <w:sz w:val="22"/>
                <w:szCs w:val="22"/>
                <w:lang w:eastAsia="lt-LT"/>
              </w:rPr>
              <w:lastRenderedPageBreak/>
              <w:t>priimtas ir įsiteisėjęs apkaltinamasis teismo nuosprendis ir šis asmuo turi neišnykusį ar nepanaikintą teistumą;</w:t>
            </w:r>
          </w:p>
          <w:p w:rsidR="005C7FFA" w:rsidRPr="00FF767B" w:rsidRDefault="005C7FFA" w:rsidP="005C7FFA">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5C7FFA" w:rsidRPr="00FF767B" w:rsidRDefault="005C7FFA" w:rsidP="005C7FFA">
            <w:pPr>
              <w:suppressAutoHyphens/>
              <w:jc w:val="both"/>
              <w:rPr>
                <w:rFonts w:ascii="Cambria" w:hAnsi="Cambria"/>
                <w:b/>
                <w:bCs/>
                <w:sz w:val="22"/>
                <w:szCs w:val="22"/>
                <w:lang w:eastAsia="lt-LT"/>
              </w:rPr>
            </w:pP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5C7FFA" w:rsidRPr="00FF767B" w:rsidRDefault="005C7FFA" w:rsidP="005C7FFA">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5C7FFA" w:rsidRPr="00FF767B" w:rsidRDefault="005C7FFA" w:rsidP="005C7FFA">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5C7FFA" w:rsidRPr="00FF767B" w:rsidRDefault="005C7FFA" w:rsidP="005C7FFA">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5C7FFA" w:rsidRPr="00FF767B" w:rsidRDefault="005C7FFA" w:rsidP="005C7FFA">
            <w:pPr>
              <w:suppressAutoHyphens/>
              <w:rPr>
                <w:rFonts w:ascii="Cambria" w:hAnsi="Cambria"/>
                <w:b/>
                <w:bCs/>
                <w:color w:val="000000"/>
                <w:sz w:val="22"/>
                <w:szCs w:val="22"/>
                <w:lang w:eastAsia="lt-LT"/>
              </w:rPr>
            </w:pPr>
          </w:p>
          <w:p w:rsidR="005C7FFA" w:rsidRPr="00FF767B" w:rsidRDefault="005C7FFA" w:rsidP="005C7FFA">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5C7FFA" w:rsidRPr="00FF767B" w:rsidRDefault="005C7FFA" w:rsidP="005C7FFA">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5C7FFA" w:rsidRPr="00FF767B" w:rsidRDefault="005C7FFA" w:rsidP="005C7FFA">
            <w:pPr>
              <w:suppressAutoHyphens/>
              <w:spacing w:after="40"/>
              <w:jc w:val="both"/>
              <w:rPr>
                <w:rFonts w:ascii="Cambria" w:hAnsi="Cambria"/>
                <w:bCs/>
                <w:color w:val="000000"/>
                <w:sz w:val="22"/>
                <w:szCs w:val="22"/>
                <w:lang w:eastAsia="lt-LT"/>
              </w:rPr>
            </w:pPr>
          </w:p>
          <w:p w:rsidR="005C7FFA" w:rsidRPr="00FF767B" w:rsidRDefault="005C7FFA" w:rsidP="005C7FFA">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5C7FFA" w:rsidRPr="00FF767B" w:rsidRDefault="005C7FFA" w:rsidP="005C7FFA">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arba valstybės įmonės Registrų centro Lietuvos Respublikos Vyriausybės nustatyta tvarka išduoto dokumento, patvirtinančio jungtinius kompetentingų institucijų tvarkomus duomenis.</w:t>
            </w:r>
          </w:p>
          <w:p w:rsidR="005C7FFA" w:rsidRPr="00FF767B" w:rsidRDefault="005C7FFA" w:rsidP="005C7FFA">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lastRenderedPageBreak/>
              <w:t>atitinkamos užsienio šalies institucijos dokumento.</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2.2) Jeigu tiekėjas yra fizinis asmuo, registruotas Lietuvos Respublikoje, jis pateikia išrašą iš teismo sprendimo (jei toks yra) arba </w:t>
            </w:r>
            <w:r w:rsidRPr="00FF767B">
              <w:rPr>
                <w:rFonts w:ascii="Cambria" w:hAnsi="Cambria"/>
                <w:bCs/>
                <w:color w:val="000000"/>
                <w:sz w:val="22"/>
                <w:szCs w:val="22"/>
                <w:lang w:val="sv-SE" w:eastAsia="lt-LT"/>
              </w:rPr>
              <w:lastRenderedPageBreak/>
              <w:t>„Sodros“ išduotą dokumentą, arba valstybės įmonės Registrų centras Lietuvos Respublikos Vyriausybės nustatyta tvarka išduotą dokumentą, patvirtinantį jungtinius kompetentingų institucijų tvarkomus duomenis.</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5C7FFA" w:rsidRPr="00FF767B" w:rsidRDefault="005C7FFA" w:rsidP="005C7FFA">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5C7FFA" w:rsidRPr="00FF767B" w:rsidRDefault="005C7FFA" w:rsidP="005C7FFA">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5C7FFA" w:rsidRPr="00FF767B" w:rsidRDefault="005C7FFA" w:rsidP="005C7FFA">
            <w:pPr>
              <w:suppressAutoHyphens/>
              <w:spacing w:after="40"/>
              <w:jc w:val="both"/>
              <w:rPr>
                <w:rFonts w:ascii="Cambria" w:hAnsi="Cambria"/>
                <w:color w:val="000000"/>
                <w:sz w:val="22"/>
                <w:szCs w:val="22"/>
                <w:lang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5C7FFA" w:rsidRPr="00FF767B" w:rsidRDefault="005C7FFA" w:rsidP="005C7FFA">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2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5C7FFA" w:rsidRPr="00FF767B" w:rsidRDefault="005C7FFA" w:rsidP="005C7FFA">
            <w:pPr>
              <w:suppressAutoHyphens/>
              <w:spacing w:after="40"/>
              <w:jc w:val="both"/>
              <w:rPr>
                <w:rFonts w:ascii="Cambria" w:hAnsi="Cambria"/>
                <w:color w:val="000000"/>
                <w:sz w:val="22"/>
                <w:szCs w:val="22"/>
                <w:lang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lastRenderedPageBreak/>
              <w:t>EBVPD III dalies C13 punktas</w:t>
            </w:r>
          </w:p>
        </w:tc>
        <w:tc>
          <w:tcPr>
            <w:tcW w:w="3685"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lastRenderedPageBreak/>
              <w:t xml:space="preserve">Iš Lietuvoje įsteigtų subjektų įrodančių dokumentų nereikalaujama. </w:t>
            </w:r>
            <w:r w:rsidRPr="00FF767B">
              <w:rPr>
                <w:rFonts w:ascii="Cambria" w:hAnsi="Cambria"/>
                <w:color w:val="000000"/>
                <w:sz w:val="22"/>
                <w:szCs w:val="22"/>
                <w:lang w:eastAsia="lt-LT"/>
              </w:rPr>
              <w:t>Užtenka pateikto EBVPD.</w:t>
            </w:r>
          </w:p>
          <w:p w:rsidR="005C7FFA" w:rsidRPr="00FF767B" w:rsidRDefault="005C7FFA" w:rsidP="005C7FFA">
            <w:pPr>
              <w:suppressAutoHyphens/>
              <w:spacing w:after="40"/>
              <w:jc w:val="both"/>
              <w:rPr>
                <w:rFonts w:ascii="Cambria" w:hAnsi="Cambria"/>
                <w:color w:val="000000"/>
                <w:sz w:val="22"/>
                <w:szCs w:val="22"/>
                <w:lang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5C7FFA" w:rsidRPr="00FF767B" w:rsidRDefault="005C7FFA" w:rsidP="005C7FFA">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bCs/>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4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5C7FFA" w:rsidRPr="00FF767B" w:rsidRDefault="005C7FFA" w:rsidP="005C7FFA">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5C7FFA" w:rsidRPr="00FF767B" w:rsidRDefault="005C7FFA" w:rsidP="005C7FFA">
            <w:pPr>
              <w:suppressAutoHyphens/>
              <w:spacing w:after="40"/>
              <w:jc w:val="both"/>
              <w:rPr>
                <w:rFonts w:ascii="Cambria" w:hAnsi="Cambria"/>
                <w:bCs/>
                <w:iCs/>
                <w:color w:val="000000"/>
                <w:sz w:val="22"/>
                <w:szCs w:val="22"/>
                <w:lang w:val="sv-SE" w:eastAsia="lt-LT"/>
              </w:rPr>
            </w:pPr>
          </w:p>
          <w:p w:rsidR="005C7FFA" w:rsidRPr="00FF767B" w:rsidRDefault="005C7FFA" w:rsidP="005C7FFA">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5C7FFA" w:rsidRPr="00FF767B" w:rsidRDefault="005C7FFA" w:rsidP="005C7FFA">
            <w:pPr>
              <w:suppressAutoHyphens/>
              <w:spacing w:after="40"/>
              <w:jc w:val="both"/>
              <w:rPr>
                <w:rFonts w:ascii="Cambria" w:hAnsi="Cambria"/>
                <w:b/>
                <w:bCs/>
                <w:color w:val="000000"/>
                <w:sz w:val="22"/>
                <w:szCs w:val="22"/>
                <w:lang w:val="sv-SE" w:eastAsia="lt-LT"/>
              </w:rPr>
            </w:pPr>
          </w:p>
          <w:p w:rsidR="005C7FFA" w:rsidRPr="00FF767B" w:rsidRDefault="001747B9" w:rsidP="005C7FFA">
            <w:pPr>
              <w:suppressAutoHyphens/>
              <w:spacing w:after="40"/>
              <w:jc w:val="both"/>
              <w:rPr>
                <w:rFonts w:ascii="Cambria" w:hAnsi="Cambria"/>
                <w:b/>
                <w:bCs/>
                <w:color w:val="000000"/>
                <w:sz w:val="22"/>
                <w:szCs w:val="22"/>
                <w:lang w:val="sv-SE" w:eastAsia="lt-LT"/>
              </w:rPr>
            </w:pPr>
            <w:hyperlink r:id="rId15" w:history="1">
              <w:r w:rsidR="005C7FFA"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5C7FFA" w:rsidRPr="00FF767B" w:rsidRDefault="005C7FFA" w:rsidP="005C7FFA">
            <w:pPr>
              <w:suppressAutoHyphens/>
              <w:spacing w:after="40"/>
              <w:jc w:val="both"/>
              <w:rPr>
                <w:rFonts w:ascii="Cambria" w:hAnsi="Cambria"/>
                <w:color w:val="000000"/>
                <w:sz w:val="22"/>
                <w:szCs w:val="22"/>
                <w:lang w:val="sv-SE"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metu ėmėsi neteisėtų veiksmų, siekdamas daryti įtaką perkančiosios organizacijos sprendimams, gauti konfidencialios informacijos, kuri </w:t>
            </w:r>
            <w:r w:rsidRPr="00FF767B">
              <w:rPr>
                <w:rFonts w:ascii="Cambria" w:hAnsi="Cambria"/>
                <w:sz w:val="22"/>
                <w:szCs w:val="22"/>
                <w:lang w:eastAsia="lt-LT"/>
              </w:rPr>
              <w:lastRenderedPageBreak/>
              <w:t>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5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lastRenderedPageBreak/>
              <w:t>EBVPD III dalies C15 punktas</w:t>
            </w:r>
          </w:p>
          <w:p w:rsidR="005C7FFA" w:rsidRPr="00FF767B" w:rsidRDefault="005C7FFA" w:rsidP="005C7FFA">
            <w:pPr>
              <w:suppressAutoHyphens/>
              <w:rPr>
                <w:rFonts w:ascii="Cambria" w:hAnsi="Cambria"/>
                <w:color w:val="000000"/>
                <w:sz w:val="22"/>
                <w:szCs w:val="22"/>
                <w:lang w:val="sv-SE" w:eastAsia="lt-LT"/>
              </w:rPr>
            </w:pPr>
          </w:p>
          <w:p w:rsidR="005C7FFA" w:rsidRPr="00FF767B" w:rsidRDefault="005C7FFA" w:rsidP="005C7FFA">
            <w:pPr>
              <w:suppressAutoHyphens/>
              <w:spacing w:after="40"/>
              <w:rPr>
                <w:rFonts w:ascii="Cambria" w:hAnsi="Cambria"/>
                <w:color w:val="000000"/>
                <w:sz w:val="22"/>
                <w:szCs w:val="22"/>
                <w:lang w:val="sv-SE" w:eastAsia="lt-LT"/>
              </w:rPr>
            </w:pPr>
          </w:p>
        </w:tc>
        <w:tc>
          <w:tcPr>
            <w:tcW w:w="3685"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lastRenderedPageBreak/>
              <w:t xml:space="preserve">Iš Lietuvoje įsteigtų subjektų įrodančių dokumentų nereikalaujama. </w:t>
            </w:r>
            <w:r w:rsidRPr="00FF767B">
              <w:rPr>
                <w:rFonts w:ascii="Cambria" w:hAnsi="Cambria"/>
                <w:color w:val="000000"/>
                <w:sz w:val="22"/>
                <w:szCs w:val="22"/>
                <w:lang w:eastAsia="lt-LT"/>
              </w:rPr>
              <w:t>Užtenka pateikto EBVPD.</w:t>
            </w:r>
          </w:p>
          <w:p w:rsidR="005C7FFA" w:rsidRPr="00FF767B" w:rsidRDefault="005C7FFA" w:rsidP="005C7FFA">
            <w:pPr>
              <w:suppressAutoHyphens/>
              <w:spacing w:after="40"/>
              <w:jc w:val="both"/>
              <w:rPr>
                <w:rFonts w:ascii="Cambria" w:hAnsi="Cambria"/>
                <w:color w:val="000000"/>
                <w:sz w:val="22"/>
                <w:szCs w:val="22"/>
                <w:lang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FF767B">
              <w:rPr>
                <w:rFonts w:ascii="Cambria" w:hAnsi="Cambria"/>
                <w:sz w:val="22"/>
                <w:szCs w:val="22"/>
                <w:lang w:eastAsia="lt-LT"/>
              </w:rPr>
              <w:lastRenderedPageBreak/>
              <w:t>anksčiau, negu toje sutartyje nustatytas jos galiojimo terminas, buvo pareikalauta atlyginti žalą ar taikomos kitos panašios sankcijos.</w:t>
            </w: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5C7FFA" w:rsidRPr="00FF767B" w:rsidRDefault="005C7FFA" w:rsidP="005C7FFA">
            <w:pPr>
              <w:suppressAutoHyphens/>
              <w:spacing w:after="40"/>
              <w:rPr>
                <w:rFonts w:ascii="Cambria" w:hAnsi="Cambria"/>
                <w:color w:val="000000"/>
                <w:sz w:val="22"/>
                <w:szCs w:val="22"/>
                <w:lang w:val="sv-SE" w:eastAsia="lt-LT"/>
              </w:rPr>
            </w:pPr>
          </w:p>
        </w:tc>
        <w:tc>
          <w:tcPr>
            <w:tcW w:w="3685" w:type="dxa"/>
          </w:tcPr>
          <w:p w:rsidR="005C7FFA" w:rsidRPr="00FF767B" w:rsidRDefault="005C7FFA" w:rsidP="005C7FFA">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5C7FFA" w:rsidRPr="00FF767B" w:rsidRDefault="005C7FFA" w:rsidP="005C7FFA">
            <w:pPr>
              <w:suppressAutoHyphens/>
              <w:spacing w:after="40"/>
              <w:jc w:val="both"/>
              <w:rPr>
                <w:rFonts w:ascii="Cambria" w:hAnsi="Cambria"/>
                <w:bCs/>
                <w:iCs/>
                <w:color w:val="000000"/>
                <w:sz w:val="22"/>
                <w:szCs w:val="22"/>
                <w:lang w:val="sv-SE" w:eastAsia="lt-LT"/>
              </w:rPr>
            </w:pPr>
          </w:p>
          <w:p w:rsidR="005C7FFA" w:rsidRPr="00FF767B" w:rsidRDefault="005C7FFA" w:rsidP="005C7FFA">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5C7FFA" w:rsidRPr="00FF767B" w:rsidRDefault="005C7FFA" w:rsidP="005C7FFA">
            <w:pPr>
              <w:suppressAutoHyphens/>
              <w:spacing w:after="40"/>
              <w:jc w:val="both"/>
              <w:rPr>
                <w:rFonts w:ascii="Cambria" w:hAnsi="Cambria"/>
                <w:color w:val="000000"/>
                <w:sz w:val="22"/>
                <w:szCs w:val="22"/>
                <w:lang w:val="sv-SE" w:eastAsia="lt-LT"/>
              </w:rPr>
            </w:pPr>
          </w:p>
          <w:p w:rsidR="005C7FFA" w:rsidRPr="00FF767B" w:rsidRDefault="001747B9" w:rsidP="005C7FFA">
            <w:pPr>
              <w:suppressAutoHyphens/>
              <w:spacing w:after="40"/>
              <w:jc w:val="both"/>
              <w:rPr>
                <w:rFonts w:ascii="Cambria" w:hAnsi="Cambria"/>
                <w:color w:val="000000"/>
                <w:sz w:val="22"/>
                <w:szCs w:val="22"/>
                <w:lang w:val="sv-SE" w:eastAsia="lt-LT"/>
              </w:rPr>
            </w:pPr>
            <w:hyperlink r:id="rId16" w:history="1">
              <w:r w:rsidR="005C7FFA" w:rsidRPr="00FF767B">
                <w:rPr>
                  <w:rStyle w:val="Hipersaitas"/>
                  <w:rFonts w:ascii="Cambria" w:hAnsi="Cambria"/>
                  <w:sz w:val="22"/>
                  <w:szCs w:val="22"/>
                  <w:shd w:val="clear" w:color="auto" w:fill="FFFFFF"/>
                  <w:lang w:val="sv-SE"/>
                </w:rPr>
                <w:t>https://vpt.lrv.lt/lt/nuorodos/kiti-duomenys/powerbi/nepatikimi-tiekejai-1/</w:t>
              </w:r>
            </w:hyperlink>
          </w:p>
          <w:p w:rsidR="005C7FFA" w:rsidRPr="00FF767B" w:rsidRDefault="005C7FFA" w:rsidP="005C7FFA">
            <w:pPr>
              <w:suppressAutoHyphens/>
              <w:spacing w:after="40"/>
              <w:jc w:val="both"/>
              <w:rPr>
                <w:rFonts w:ascii="Cambria" w:hAnsi="Cambria"/>
                <w:color w:val="000000"/>
                <w:sz w:val="22"/>
                <w:szCs w:val="22"/>
                <w:lang w:val="sv-SE" w:eastAsia="lt-LT"/>
              </w:rPr>
            </w:pPr>
          </w:p>
          <w:p w:rsidR="005C7FFA" w:rsidRPr="00FF767B" w:rsidRDefault="001747B9" w:rsidP="005C7FFA">
            <w:pPr>
              <w:suppressAutoHyphens/>
              <w:spacing w:after="40"/>
              <w:jc w:val="both"/>
              <w:rPr>
                <w:rFonts w:ascii="Cambria" w:hAnsi="Cambria"/>
                <w:color w:val="000000"/>
                <w:sz w:val="22"/>
                <w:szCs w:val="22"/>
                <w:lang w:val="sv-SE" w:eastAsia="lt-LT"/>
              </w:rPr>
            </w:pPr>
            <w:hyperlink r:id="rId17" w:history="1">
              <w:r w:rsidR="005C7FFA" w:rsidRPr="00FF767B">
                <w:rPr>
                  <w:rStyle w:val="Hipersaitas"/>
                  <w:rFonts w:ascii="Cambria" w:hAnsi="Cambria"/>
                  <w:sz w:val="22"/>
                  <w:szCs w:val="22"/>
                  <w:lang w:val="sv-SE"/>
                </w:rPr>
                <w:t>https://vpt.lrv.lt/lt/pasalinimo-pagrindai-1/nepatikimu-koncesininku-sarasas-1/nepatikimu-koncesininku-sarasas</w:t>
              </w:r>
            </w:hyperlink>
          </w:p>
          <w:p w:rsidR="005C7FFA" w:rsidRPr="00FF767B" w:rsidRDefault="005C7FFA" w:rsidP="005C7FFA">
            <w:pPr>
              <w:suppressAutoHyphens/>
              <w:spacing w:after="40"/>
              <w:jc w:val="both"/>
              <w:rPr>
                <w:rFonts w:ascii="Cambria" w:hAnsi="Cambria"/>
                <w:sz w:val="22"/>
                <w:szCs w:val="22"/>
                <w:lang w:val="sv-SE" w:eastAsia="lt-LT"/>
              </w:rPr>
            </w:pPr>
          </w:p>
          <w:p w:rsidR="005C7FFA" w:rsidRPr="00FF767B" w:rsidRDefault="005C7FFA" w:rsidP="005C7FFA">
            <w:pPr>
              <w:suppressAutoHyphens/>
              <w:spacing w:after="40"/>
              <w:jc w:val="both"/>
              <w:rPr>
                <w:rFonts w:ascii="Cambria" w:hAnsi="Cambria"/>
                <w:bCs/>
                <w:color w:val="000000"/>
                <w:sz w:val="22"/>
                <w:szCs w:val="22"/>
                <w:lang w:val="sv-SE" w:eastAsia="lt-LT"/>
              </w:rPr>
            </w:pPr>
          </w:p>
          <w:p w:rsidR="005C7FFA" w:rsidRPr="00FF767B" w:rsidRDefault="005C7FFA" w:rsidP="005C7FFA">
            <w:pPr>
              <w:suppressAutoHyphens/>
              <w:spacing w:after="40"/>
              <w:jc w:val="both"/>
              <w:rPr>
                <w:rFonts w:ascii="Cambria" w:hAnsi="Cambria"/>
                <w:color w:val="000000"/>
                <w:sz w:val="22"/>
                <w:szCs w:val="22"/>
                <w:lang w:val="sv-SE" w:eastAsia="lt-LT"/>
              </w:rPr>
            </w:pPr>
          </w:p>
        </w:tc>
      </w:tr>
      <w:tr w:rsidR="005C7FFA" w:rsidRPr="00FF767B" w:rsidTr="005C7FFA">
        <w:tc>
          <w:tcPr>
            <w:tcW w:w="851" w:type="dxa"/>
          </w:tcPr>
          <w:p w:rsidR="005C7FFA" w:rsidRPr="00FF767B" w:rsidRDefault="005C7FFA" w:rsidP="005C7FFA">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5C7FFA" w:rsidRPr="00FF767B" w:rsidRDefault="005C7FFA" w:rsidP="005C7FFA">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2" w:name="part_030e6c6c64ba4f96a23474e439d1b80c"/>
            <w:bookmarkEnd w:id="2"/>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5C7FFA" w:rsidRPr="00FF767B" w:rsidRDefault="005C7FFA" w:rsidP="005C7FFA">
            <w:pPr>
              <w:suppressAutoHyphens/>
              <w:spacing w:after="40"/>
              <w:jc w:val="both"/>
              <w:rPr>
                <w:rFonts w:ascii="Cambria" w:hAnsi="Cambria"/>
                <w:sz w:val="22"/>
                <w:szCs w:val="22"/>
                <w:lang w:eastAsia="lt-LT"/>
              </w:rPr>
            </w:pPr>
          </w:p>
        </w:tc>
        <w:tc>
          <w:tcPr>
            <w:tcW w:w="1701" w:type="dxa"/>
          </w:tcPr>
          <w:p w:rsidR="005C7FFA" w:rsidRPr="00FF767B" w:rsidRDefault="005C7FFA" w:rsidP="005C7FFA">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5C7FFA" w:rsidRPr="00FF767B" w:rsidRDefault="005C7FFA" w:rsidP="005C7FFA">
            <w:pPr>
              <w:suppressAutoHyphens/>
              <w:rPr>
                <w:rFonts w:ascii="Cambria" w:hAnsi="Cambria"/>
                <w:b/>
                <w:bCs/>
                <w:color w:val="000000"/>
                <w:sz w:val="22"/>
                <w:szCs w:val="22"/>
                <w:lang w:val="sv-SE" w:eastAsia="lt-LT"/>
              </w:rPr>
            </w:pPr>
          </w:p>
          <w:p w:rsidR="005C7FFA" w:rsidRPr="00FF767B" w:rsidRDefault="005C7FFA" w:rsidP="005C7FFA">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5C7FFA" w:rsidRPr="00FF767B" w:rsidRDefault="005C7FFA" w:rsidP="005C7FFA">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5C7FFA" w:rsidRPr="00FF767B" w:rsidRDefault="005C7FFA" w:rsidP="005C7FFA">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5C7FFA" w:rsidRPr="00FF767B" w:rsidRDefault="001747B9" w:rsidP="005C7FFA">
            <w:pPr>
              <w:suppressAutoHyphens/>
              <w:spacing w:after="40"/>
              <w:jc w:val="both"/>
              <w:rPr>
                <w:rFonts w:ascii="Cambria" w:hAnsi="Cambria"/>
                <w:color w:val="000000"/>
                <w:sz w:val="22"/>
                <w:szCs w:val="22"/>
                <w:lang w:val="sv-SE" w:eastAsia="lt-LT"/>
              </w:rPr>
            </w:pPr>
            <w:hyperlink r:id="rId19" w:history="1">
              <w:r w:rsidR="005C7FFA" w:rsidRPr="00FF767B">
                <w:rPr>
                  <w:rStyle w:val="Hipersaitas"/>
                  <w:rFonts w:ascii="Cambria" w:hAnsi="Cambria"/>
                  <w:sz w:val="22"/>
                  <w:szCs w:val="22"/>
                  <w:lang w:val="sv-SE"/>
                </w:rPr>
                <w:t>https://vpt.lrv.lt/lt/naujienos-3/finansiniu-ataskaitu-nepateikimas-gali-tapti-kliutimi-dalyvauti-viesuosiuose-pirkimuose/</w:t>
              </w:r>
            </w:hyperlink>
          </w:p>
        </w:tc>
      </w:tr>
      <w:tr w:rsidR="005C7FFA" w:rsidRPr="00FF767B" w:rsidTr="005C7FFA">
        <w:tc>
          <w:tcPr>
            <w:tcW w:w="851" w:type="dxa"/>
          </w:tcPr>
          <w:p w:rsidR="005C7FFA" w:rsidRPr="00FF767B" w:rsidRDefault="005C7FFA" w:rsidP="005C7FFA">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5C7FFA" w:rsidRPr="00FF767B" w:rsidRDefault="005C7FFA" w:rsidP="005C7FFA">
            <w:pPr>
              <w:rPr>
                <w:rFonts w:ascii="Cambria" w:eastAsia="Yu Mincho" w:hAnsi="Cambria"/>
                <w:b/>
                <w:bCs/>
                <w:sz w:val="22"/>
                <w:szCs w:val="22"/>
                <w:lang w:val="sv-SE"/>
              </w:rPr>
            </w:pPr>
          </w:p>
          <w:p w:rsidR="005C7FFA" w:rsidRPr="00FF767B" w:rsidRDefault="005C7FFA" w:rsidP="005C7FFA">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5C7FFA" w:rsidRPr="00FF767B" w:rsidRDefault="005C7FFA" w:rsidP="005C7FFA">
            <w:pPr>
              <w:jc w:val="both"/>
              <w:rPr>
                <w:rFonts w:ascii="Cambria" w:hAnsi="Cambria"/>
                <w:b/>
                <w:bCs/>
                <w:iCs/>
                <w:sz w:val="22"/>
                <w:szCs w:val="22"/>
                <w:lang w:val="sv-SE"/>
              </w:rPr>
            </w:pPr>
          </w:p>
          <w:p w:rsidR="005C7FFA" w:rsidRPr="00FF767B" w:rsidRDefault="005C7FFA" w:rsidP="005C7FFA">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5C7FFA" w:rsidRPr="00FF767B" w:rsidTr="005C7FFA">
        <w:tc>
          <w:tcPr>
            <w:tcW w:w="851" w:type="dxa"/>
          </w:tcPr>
          <w:p w:rsidR="005C7FFA" w:rsidRPr="00FF767B" w:rsidRDefault="005C7FFA" w:rsidP="005C7FFA">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5C7FFA" w:rsidRPr="00FF767B" w:rsidRDefault="005C7FFA" w:rsidP="005C7FFA">
            <w:pPr>
              <w:rPr>
                <w:rFonts w:ascii="Cambria" w:eastAsia="Yu Mincho" w:hAnsi="Cambria"/>
                <w:b/>
                <w:bCs/>
                <w:sz w:val="22"/>
                <w:szCs w:val="22"/>
                <w:lang w:val="sv-SE"/>
              </w:rPr>
            </w:pPr>
          </w:p>
          <w:p w:rsidR="005C7FFA" w:rsidRPr="00FF767B" w:rsidRDefault="005C7FFA" w:rsidP="005C7FFA">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FF767B" w:rsidRDefault="005C7FFA" w:rsidP="005C7FFA">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5C7FFA" w:rsidRPr="00FF767B" w:rsidRDefault="005C7FFA" w:rsidP="005C7FFA">
            <w:pPr>
              <w:jc w:val="both"/>
              <w:rPr>
                <w:rFonts w:ascii="Cambria" w:hAnsi="Cambria"/>
                <w:bCs/>
                <w:iCs/>
                <w:sz w:val="22"/>
                <w:szCs w:val="22"/>
                <w:lang w:val="sv-SE"/>
              </w:rPr>
            </w:pPr>
          </w:p>
          <w:p w:rsidR="005C7FFA" w:rsidRPr="00FF767B" w:rsidRDefault="005C7FFA" w:rsidP="005C7FFA">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5C7FFA" w:rsidRPr="00FF767B" w:rsidRDefault="001747B9" w:rsidP="005C7FFA">
            <w:pPr>
              <w:rPr>
                <w:rFonts w:ascii="Cambria" w:eastAsia="Times New Roman" w:hAnsi="Cambria"/>
                <w:bCs/>
                <w:iCs/>
                <w:sz w:val="22"/>
                <w:szCs w:val="22"/>
                <w:lang w:val="sv-SE"/>
              </w:rPr>
            </w:pPr>
            <w:hyperlink r:id="rId21" w:history="1">
              <w:r w:rsidR="005C7FFA" w:rsidRPr="00FF767B">
                <w:rPr>
                  <w:rStyle w:val="Hipersaitas"/>
                  <w:rFonts w:ascii="Cambria" w:hAnsi="Cambria"/>
                  <w:sz w:val="22"/>
                  <w:szCs w:val="22"/>
                  <w:lang w:val="sv-SE"/>
                </w:rPr>
                <w:t>https://kt.gov.lt/lt/atviri-duomenys/diskvalifikavimas-is-viesuju-pirkimu</w:t>
              </w:r>
            </w:hyperlink>
            <w:r w:rsidR="005C7FFA" w:rsidRPr="00FF767B">
              <w:rPr>
                <w:rFonts w:ascii="Cambria" w:hAnsi="Cambria"/>
                <w:sz w:val="22"/>
                <w:szCs w:val="22"/>
                <w:lang w:val="sv-SE"/>
              </w:rPr>
              <w:t xml:space="preserve"> skelbiamą informaciją.</w:t>
            </w:r>
          </w:p>
        </w:tc>
      </w:tr>
      <w:tr w:rsidR="005C7FFA" w:rsidRPr="005C7FFA" w:rsidTr="005C7FFA">
        <w:trPr>
          <w:trHeight w:val="1637"/>
        </w:trPr>
        <w:tc>
          <w:tcPr>
            <w:tcW w:w="851" w:type="dxa"/>
          </w:tcPr>
          <w:p w:rsidR="005C7FFA" w:rsidRPr="005C7FFA" w:rsidRDefault="005C7FFA" w:rsidP="005C7FFA">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5C7FFA" w:rsidRDefault="005C7FFA" w:rsidP="005C7FFA">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5C7FFA" w:rsidRDefault="005C7FFA" w:rsidP="005C7FFA">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5C7FFA" w:rsidRPr="005C7FFA" w:rsidRDefault="005C7FFA" w:rsidP="005C7FFA">
            <w:pPr>
              <w:rPr>
                <w:rFonts w:ascii="Cambria" w:eastAsia="Yu Mincho" w:hAnsi="Cambria"/>
                <w:b/>
                <w:bCs/>
                <w:color w:val="8064A2" w:themeColor="accent4"/>
                <w:sz w:val="22"/>
                <w:szCs w:val="22"/>
                <w:lang w:val="sv-SE"/>
              </w:rPr>
            </w:pPr>
          </w:p>
          <w:p w:rsidR="005C7FFA" w:rsidRPr="005C7FFA" w:rsidRDefault="005C7FFA" w:rsidP="005C7FFA">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FFA" w:rsidRPr="005C7FFA" w:rsidRDefault="005C7FFA" w:rsidP="005C7FFA">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5C7FFA" w:rsidRPr="005C7FFA" w:rsidRDefault="005C7FFA" w:rsidP="005C7FFA">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5C7FFA" w:rsidRPr="00CC7FB5" w:rsidRDefault="005C7FFA" w:rsidP="005C7FFA">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B73957" w:rsidRPr="003714C3" w:rsidRDefault="00B73957" w:rsidP="00B73957">
      <w:pPr>
        <w:shd w:val="clear" w:color="auto" w:fill="FFFFFF"/>
        <w:ind w:left="-567" w:firstLine="1134"/>
        <w:jc w:val="both"/>
        <w:rPr>
          <w:rFonts w:asciiTheme="majorHAnsi" w:hAnsiTheme="majorHAnsi"/>
          <w:b/>
          <w:sz w:val="22"/>
          <w:szCs w:val="22"/>
        </w:rPr>
      </w:pPr>
      <w:r w:rsidRPr="003714C3">
        <w:rPr>
          <w:rFonts w:asciiTheme="majorHAnsi" w:hAnsiTheme="majorHAnsi"/>
          <w:b/>
          <w:sz w:val="22"/>
          <w:szCs w:val="22"/>
        </w:rPr>
        <w:t xml:space="preserve">3.14. Tarybos reglamente </w:t>
      </w:r>
      <w:r w:rsidRPr="003714C3">
        <w:rPr>
          <w:rFonts w:asciiTheme="majorHAnsi" w:hAnsiTheme="majorHAnsi"/>
          <w:b/>
          <w:bCs/>
          <w:sz w:val="22"/>
          <w:szCs w:val="22"/>
          <w:shd w:val="clear" w:color="auto" w:fill="FFFFFF"/>
        </w:rPr>
        <w:t>(ES) 2022/576</w:t>
      </w:r>
      <w:r w:rsidRPr="003714C3">
        <w:rPr>
          <w:rFonts w:asciiTheme="majorHAnsi" w:hAnsiTheme="majorHAnsi"/>
          <w:b/>
          <w:sz w:val="22"/>
          <w:szCs w:val="22"/>
        </w:rPr>
        <w:t xml:space="preserve"> nustatytų sąlygų nebuvimas*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sidR="000137D4">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sidR="000137D4">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sidR="000137D4">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lastRenderedPageBreak/>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A418B" w:rsidRPr="003033A9" w:rsidRDefault="00BA418B"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8E1CCD" w:rsidRPr="003033A9" w:rsidRDefault="008E1CCD" w:rsidP="008E1CCD">
      <w:pPr>
        <w:pStyle w:val="Body2"/>
        <w:rPr>
          <w:rFonts w:asciiTheme="majorHAnsi" w:hAnsiTheme="majorHAnsi" w:cs="Times New Roman"/>
        </w:rPr>
      </w:pPr>
      <w:r w:rsidRPr="003033A9">
        <w:rPr>
          <w:rFonts w:asciiTheme="majorHAnsi" w:hAnsiTheme="majorHAnsi" w:cs="Times New Roman"/>
        </w:rPr>
        <w:tab/>
        <w:t xml:space="preserve">5.1. Tiekėjas gali pateikti tik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prieinamus duomenų </w:t>
      </w:r>
      <w:r w:rsidRPr="003033A9">
        <w:rPr>
          <w:rFonts w:asciiTheme="majorHAnsi" w:hAnsiTheme="majorHAnsi" w:cs="Times New Roman"/>
          <w:lang w:val="fr-FR"/>
        </w:rPr>
        <w:t>fail</w:t>
      </w:r>
      <w:r w:rsidRPr="003033A9">
        <w:rPr>
          <w:rFonts w:asciiTheme="majorHAnsi" w:hAnsiTheme="majorHAnsi" w:cs="Times New Roman"/>
        </w:rPr>
        <w:t xml:space="preserve">ų </w:t>
      </w:r>
      <w:r w:rsidRPr="003033A9">
        <w:rPr>
          <w:rFonts w:asciiTheme="majorHAnsi" w:hAnsiTheme="majorHAnsi" w:cs="Times New Roman"/>
          <w:lang w:val="nl-NL"/>
        </w:rPr>
        <w:t>formatus (pvz., pdf, jpg, doc</w:t>
      </w:r>
      <w:r w:rsidRPr="003033A9">
        <w:rPr>
          <w:rFonts w:asciiTheme="majorHAnsi" w:hAnsiTheme="majorHAnsi" w:cs="Times New Roman"/>
        </w:rPr>
        <w:t>x ir kt.).</w:t>
      </w:r>
    </w:p>
    <w:p w:rsidR="00B50198" w:rsidRPr="00BE3D86"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r>
      <w:r w:rsidRPr="0042596F">
        <w:rPr>
          <w:rFonts w:asciiTheme="majorHAnsi" w:hAnsiTheme="majorHAnsi" w:cs="Times New Roman"/>
          <w:color w:val="auto"/>
        </w:rPr>
        <w:t xml:space="preserve">5.4. </w:t>
      </w:r>
      <w:r w:rsidRPr="0042596F">
        <w:rPr>
          <w:rFonts w:asciiTheme="majorHAnsi" w:hAnsiTheme="majorHAnsi" w:cs="Times New Roman"/>
          <w:iCs/>
          <w:color w:val="auto"/>
        </w:rPr>
        <w:t xml:space="preserve">Pasiūlymas turi būti pateiktas iki </w:t>
      </w:r>
      <w:r w:rsidR="00AA5E63" w:rsidRPr="0042596F">
        <w:rPr>
          <w:rFonts w:asciiTheme="majorHAnsi" w:hAnsiTheme="majorHAnsi" w:cs="Times New Roman"/>
          <w:b/>
          <w:iCs/>
          <w:color w:val="548DD4" w:themeColor="text2" w:themeTint="99"/>
        </w:rPr>
        <w:t>202</w:t>
      </w:r>
      <w:r w:rsidR="00C54168" w:rsidRPr="0042596F">
        <w:rPr>
          <w:rFonts w:asciiTheme="majorHAnsi" w:hAnsiTheme="majorHAnsi" w:cs="Times New Roman"/>
          <w:b/>
          <w:iCs/>
          <w:color w:val="548DD4" w:themeColor="text2" w:themeTint="99"/>
        </w:rPr>
        <w:t>6</w:t>
      </w:r>
      <w:r w:rsidRPr="0042596F">
        <w:rPr>
          <w:rFonts w:asciiTheme="majorHAnsi" w:hAnsiTheme="majorHAnsi" w:cs="Times New Roman"/>
          <w:b/>
          <w:iCs/>
          <w:color w:val="548DD4" w:themeColor="text2" w:themeTint="99"/>
        </w:rPr>
        <w:t xml:space="preserve"> m. </w:t>
      </w:r>
      <w:r w:rsidR="0058581C" w:rsidRPr="0042596F">
        <w:rPr>
          <w:rFonts w:asciiTheme="majorHAnsi" w:hAnsiTheme="majorHAnsi" w:cs="Times New Roman"/>
          <w:b/>
          <w:iCs/>
          <w:color w:val="548DD4" w:themeColor="text2" w:themeTint="99"/>
        </w:rPr>
        <w:t>gruodžio</w:t>
      </w:r>
      <w:r w:rsidR="000C4076" w:rsidRPr="0042596F">
        <w:rPr>
          <w:rFonts w:asciiTheme="majorHAnsi" w:hAnsiTheme="majorHAnsi" w:cs="Times New Roman"/>
          <w:b/>
          <w:iCs/>
          <w:color w:val="548DD4" w:themeColor="text2" w:themeTint="99"/>
        </w:rPr>
        <w:t xml:space="preserve"> </w:t>
      </w:r>
      <w:r w:rsidR="0042596F" w:rsidRPr="0042596F">
        <w:rPr>
          <w:rFonts w:asciiTheme="majorHAnsi" w:hAnsiTheme="majorHAnsi" w:cs="Times New Roman"/>
          <w:b/>
          <w:iCs/>
          <w:color w:val="548DD4" w:themeColor="text2" w:themeTint="99"/>
        </w:rPr>
        <w:t xml:space="preserve">14 </w:t>
      </w:r>
      <w:r w:rsidRPr="0042596F">
        <w:rPr>
          <w:rFonts w:asciiTheme="majorHAnsi" w:hAnsiTheme="majorHAnsi" w:cs="Times New Roman"/>
          <w:b/>
          <w:iCs/>
          <w:color w:val="548DD4" w:themeColor="text2" w:themeTint="99"/>
        </w:rPr>
        <w:t>d.</w:t>
      </w:r>
      <w:r w:rsidR="00EA06FB" w:rsidRPr="0042596F">
        <w:rPr>
          <w:rFonts w:asciiTheme="majorHAnsi" w:hAnsiTheme="majorHAnsi" w:cs="Times New Roman"/>
          <w:b/>
          <w:iCs/>
          <w:color w:val="548DD4" w:themeColor="text2" w:themeTint="99"/>
        </w:rPr>
        <w:t xml:space="preserve"> </w:t>
      </w:r>
      <w:r w:rsidR="00524A67" w:rsidRPr="0042596F">
        <w:rPr>
          <w:rFonts w:asciiTheme="majorHAnsi" w:hAnsiTheme="majorHAnsi" w:cs="Times New Roman"/>
          <w:b/>
          <w:iCs/>
          <w:color w:val="548DD4" w:themeColor="text2" w:themeTint="99"/>
        </w:rPr>
        <w:t>08</w:t>
      </w:r>
      <w:r w:rsidR="005823A0" w:rsidRPr="0042596F">
        <w:rPr>
          <w:rFonts w:asciiTheme="majorHAnsi" w:hAnsiTheme="majorHAnsi" w:cs="Times New Roman"/>
          <w:b/>
          <w:iCs/>
          <w:color w:val="548DD4" w:themeColor="text2" w:themeTint="99"/>
        </w:rPr>
        <w:t xml:space="preserve"> val. </w:t>
      </w:r>
      <w:r w:rsidR="0042596F" w:rsidRPr="0042596F">
        <w:rPr>
          <w:rFonts w:asciiTheme="majorHAnsi" w:hAnsiTheme="majorHAnsi" w:cs="Times New Roman"/>
          <w:b/>
          <w:iCs/>
          <w:color w:val="548DD4" w:themeColor="text2" w:themeTint="99"/>
        </w:rPr>
        <w:t>00</w:t>
      </w:r>
      <w:r w:rsidRPr="0042596F">
        <w:rPr>
          <w:rFonts w:asciiTheme="majorHAnsi" w:hAnsiTheme="majorHAnsi" w:cs="Times New Roman"/>
          <w:b/>
          <w:iCs/>
          <w:color w:val="548DD4" w:themeColor="text2" w:themeTint="99"/>
        </w:rPr>
        <w:t xml:space="preserve"> min.</w:t>
      </w:r>
      <w:r w:rsidRPr="0042596F">
        <w:rPr>
          <w:rFonts w:asciiTheme="majorHAnsi" w:hAnsiTheme="majorHAnsi" w:cs="Times New Roman"/>
          <w:iCs/>
          <w:color w:val="auto"/>
        </w:rPr>
        <w:t xml:space="preserve"> (Lietuvos</w:t>
      </w:r>
      <w:r w:rsidRPr="00BE3D86">
        <w:rPr>
          <w:rFonts w:asciiTheme="majorHAnsi" w:hAnsiTheme="majorHAnsi" w:cs="Times New Roman"/>
          <w:iCs/>
          <w:color w:val="auto"/>
        </w:rPr>
        <w:t xml:space="preserve"> Respublikos laiku) tik elektroninėmis priemonėmis, naudojant CVP IS.</w:t>
      </w:r>
      <w:r w:rsidRPr="00BE3D86">
        <w:rPr>
          <w:rFonts w:asciiTheme="majorHAnsi" w:hAnsiTheme="majorHAnsi" w:cs="Times New Roman"/>
          <w:color w:val="auto"/>
        </w:rPr>
        <w:tab/>
      </w:r>
    </w:p>
    <w:p w:rsidR="00B50198" w:rsidRPr="00BE3D86" w:rsidRDefault="00B50198" w:rsidP="00B50198">
      <w:pPr>
        <w:pStyle w:val="Body2"/>
        <w:ind w:firstLine="720"/>
        <w:rPr>
          <w:rFonts w:asciiTheme="majorHAnsi" w:hAnsiTheme="majorHAnsi" w:cs="Times New Roman"/>
          <w:color w:val="auto"/>
        </w:rPr>
      </w:pPr>
      <w:r w:rsidRPr="00BE3D86">
        <w:rPr>
          <w:rFonts w:asciiTheme="majorHAnsi" w:hAnsiTheme="majorHAnsi" w:cs="Times New Roman"/>
        </w:rPr>
        <w:t xml:space="preserve">           5.5. Susipažinti su pirkimo dokumentais tiekėjai turi teisę iki pasiūlymų pateikimo t</w:t>
      </w:r>
      <w:r w:rsidRPr="00BE3D86">
        <w:rPr>
          <w:rFonts w:asciiTheme="majorHAnsi" w:hAnsiTheme="majorHAnsi" w:cs="Times New Roman"/>
          <w:lang w:val="pt-PT"/>
        </w:rPr>
        <w:t>ermino pabaigos.</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5.6. Pateikdamas pasiūlymą</w:t>
      </w:r>
      <w:r w:rsidRPr="00BE3D86">
        <w:rPr>
          <w:rFonts w:asciiTheme="majorHAnsi" w:hAnsiTheme="majorHAnsi" w:cs="Times New Roman"/>
          <w:lang w:val="nl-NL"/>
        </w:rPr>
        <w:t>, tiek</w:t>
      </w:r>
      <w:r w:rsidRPr="00BE3D86">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lastRenderedPageBreak/>
        <w:tab/>
        <w:t>5.7. Tiekė</w:t>
      </w:r>
      <w:r w:rsidRPr="00BE3D86">
        <w:rPr>
          <w:rFonts w:asciiTheme="majorHAnsi" w:hAnsiTheme="majorHAnsi" w:cs="Times New Roman"/>
          <w:lang w:val="es-ES_tradnl"/>
        </w:rPr>
        <w:t>jo pasi</w:t>
      </w:r>
      <w:r w:rsidRPr="00BE3D86">
        <w:rPr>
          <w:rFonts w:asciiTheme="majorHAnsi" w:hAnsiTheme="majorHAnsi" w:cs="Times New Roman"/>
        </w:rPr>
        <w:t>ūlymas bei kita korespondencija pateikiami lietuvių kalba. Jei reikalaujami pridėti prie pasiū</w:t>
      </w:r>
      <w:r w:rsidRPr="00BE3D86">
        <w:rPr>
          <w:rFonts w:asciiTheme="majorHAnsi" w:hAnsiTheme="majorHAnsi" w:cs="Times New Roman"/>
          <w:lang w:val="it-IT"/>
        </w:rPr>
        <w:t>lymo dokumentai negali b</w:t>
      </w:r>
      <w:r w:rsidRPr="00BE3D86">
        <w:rPr>
          <w:rFonts w:asciiTheme="majorHAnsi" w:hAnsiTheme="majorHAnsi" w:cs="Times New Roman"/>
        </w:rPr>
        <w:t xml:space="preserve">ūti pateikti lietuvių </w:t>
      </w:r>
      <w:r w:rsidRPr="00BE3D86">
        <w:rPr>
          <w:rFonts w:asciiTheme="majorHAnsi" w:hAnsiTheme="majorHAnsi" w:cs="Times New Roman"/>
          <w:lang w:val="es-ES_tradnl"/>
        </w:rPr>
        <w:t xml:space="preserve">kalba, </w:t>
      </w:r>
      <w:r w:rsidRPr="00BE3D86">
        <w:rPr>
          <w:rFonts w:asciiTheme="majorHAnsi" w:hAnsiTheme="majorHAnsi" w:cs="Times New Roman"/>
        </w:rPr>
        <w:t xml:space="preserve">šie dokumentai turi būti pateikiami originalo kalba, pridedant vertimą į </w:t>
      </w:r>
      <w:r w:rsidRPr="00BE3D86">
        <w:rPr>
          <w:rFonts w:asciiTheme="majorHAnsi" w:hAnsiTheme="majorHAnsi" w:cs="Times New Roman"/>
          <w:lang w:val="es-ES_tradnl"/>
        </w:rPr>
        <w:t>lietuvi</w:t>
      </w:r>
      <w:r w:rsidRPr="00BE3D86">
        <w:rPr>
          <w:rFonts w:asciiTheme="majorHAnsi" w:hAnsiTheme="majorHAnsi" w:cs="Times New Roman"/>
        </w:rPr>
        <w:t>ų kalbą</w:t>
      </w:r>
      <w:r w:rsidRPr="00BE3D86">
        <w:rPr>
          <w:rFonts w:asciiTheme="majorHAnsi" w:hAnsiTheme="majorHAnsi" w:cs="Times New Roman"/>
          <w:lang w:val="pt-PT"/>
        </w:rPr>
        <w:t>. Vertimas turi b</w:t>
      </w:r>
      <w:r w:rsidRPr="00BE3D86">
        <w:rPr>
          <w:rFonts w:asciiTheme="majorHAnsi" w:hAnsiTheme="majorHAnsi" w:cs="Times New Roman"/>
        </w:rPr>
        <w:t>ū</w:t>
      </w:r>
      <w:r w:rsidRPr="00BE3D86">
        <w:rPr>
          <w:rFonts w:asciiTheme="majorHAnsi" w:hAnsiTheme="majorHAnsi" w:cs="Times New Roman"/>
          <w:lang w:val="es-ES_tradnl"/>
        </w:rPr>
        <w:t>ti patvirtintas vert</w:t>
      </w:r>
      <w:r w:rsidRPr="00BE3D86">
        <w:rPr>
          <w:rFonts w:asciiTheme="majorHAnsi" w:hAnsiTheme="majorHAnsi" w:cs="Times New Roman"/>
        </w:rPr>
        <w:t>ė</w:t>
      </w:r>
      <w:r w:rsidRPr="00BE3D86">
        <w:rPr>
          <w:rFonts w:asciiTheme="majorHAnsi" w:hAnsiTheme="majorHAnsi" w:cs="Times New Roman"/>
          <w:lang w:val="es-ES_tradnl"/>
        </w:rPr>
        <w:t>jo para</w:t>
      </w:r>
      <w:r w:rsidRPr="00BE3D86">
        <w:rPr>
          <w:rFonts w:asciiTheme="majorHAnsi" w:hAnsiTheme="majorHAnsi" w:cs="Times New Roman"/>
        </w:rPr>
        <w:t>šu ir vertimo biuro antspaudu arba t</w:t>
      </w:r>
      <w:r w:rsidRPr="00BE3D86">
        <w:rPr>
          <w:rFonts w:asciiTheme="majorHAnsi" w:hAnsiTheme="majorHAnsi" w:cs="Times New Roman"/>
          <w:lang w:val="nl-NL"/>
        </w:rPr>
        <w:t>iek</w:t>
      </w:r>
      <w:r w:rsidRPr="00BE3D86">
        <w:rPr>
          <w:rFonts w:asciiTheme="majorHAnsi" w:hAnsiTheme="majorHAnsi" w:cs="Times New Roman"/>
        </w:rPr>
        <w:t>ėjo vadovo arba jo į</w:t>
      </w:r>
      <w:r w:rsidRPr="00BE3D86">
        <w:rPr>
          <w:rFonts w:asciiTheme="majorHAnsi" w:hAnsiTheme="majorHAnsi" w:cs="Times New Roman"/>
          <w:lang w:val="pt-PT"/>
        </w:rPr>
        <w:t>galioto asmens para</w:t>
      </w:r>
      <w:r w:rsidRPr="00BE3D86">
        <w:rPr>
          <w:rFonts w:asciiTheme="majorHAnsi" w:hAnsiTheme="majorHAnsi" w:cs="Times New Roman"/>
        </w:rPr>
        <w:t>šu.</w:t>
      </w:r>
    </w:p>
    <w:p w:rsidR="00B50198" w:rsidRPr="00C12D71" w:rsidRDefault="00B50198" w:rsidP="00C12D71">
      <w:pPr>
        <w:pStyle w:val="Body2"/>
        <w:shd w:val="clear" w:color="auto" w:fill="FFFFFF" w:themeFill="background1"/>
        <w:spacing w:after="0"/>
        <w:rPr>
          <w:rFonts w:asciiTheme="majorHAnsi" w:hAnsiTheme="majorHAnsi" w:cs="Times New Roman"/>
          <w:color w:val="auto"/>
        </w:rPr>
      </w:pPr>
      <w:r w:rsidRPr="00BE3D86">
        <w:rPr>
          <w:rFonts w:asciiTheme="majorHAnsi" w:hAnsiTheme="majorHAnsi" w:cs="Times New Roman"/>
        </w:rPr>
        <w:tab/>
        <w:t>5.8. Pasiūlyme turi būti nurodytas jo galiojimo terminas. Pasiū</w:t>
      </w:r>
      <w:r w:rsidRPr="00BE3D86">
        <w:rPr>
          <w:rFonts w:asciiTheme="majorHAnsi" w:hAnsiTheme="majorHAnsi" w:cs="Times New Roman"/>
          <w:lang w:val="it-IT"/>
        </w:rPr>
        <w:t xml:space="preserve">lymas turi galioti ne </w:t>
      </w:r>
      <w:r w:rsidRPr="0042596F">
        <w:rPr>
          <w:rFonts w:asciiTheme="majorHAnsi" w:hAnsiTheme="majorHAnsi" w:cs="Times New Roman"/>
          <w:color w:val="auto"/>
          <w:lang w:val="it-IT"/>
        </w:rPr>
        <w:t xml:space="preserve">trumpiau </w:t>
      </w:r>
      <w:r w:rsidRPr="0042596F">
        <w:rPr>
          <w:rFonts w:asciiTheme="majorHAnsi" w:hAnsiTheme="majorHAnsi" w:cs="Times New Roman"/>
          <w:color w:val="auto"/>
          <w:lang w:val="lt-LT"/>
        </w:rPr>
        <w:t xml:space="preserve">kaip iki </w:t>
      </w:r>
      <w:r w:rsidR="00E45025" w:rsidRPr="0042596F">
        <w:rPr>
          <w:rFonts w:asciiTheme="majorHAnsi" w:hAnsiTheme="majorHAnsi" w:cs="Times New Roman"/>
          <w:b/>
          <w:color w:val="auto"/>
          <w:lang w:val="lt-LT"/>
        </w:rPr>
        <w:t>202</w:t>
      </w:r>
      <w:r w:rsidR="00C521AD" w:rsidRPr="0042596F">
        <w:rPr>
          <w:rFonts w:asciiTheme="majorHAnsi" w:hAnsiTheme="majorHAnsi" w:cs="Times New Roman"/>
          <w:b/>
          <w:color w:val="auto"/>
          <w:lang w:val="lt-LT"/>
        </w:rPr>
        <w:t>7-0</w:t>
      </w:r>
      <w:r w:rsidR="0058581C" w:rsidRPr="0042596F">
        <w:rPr>
          <w:rFonts w:asciiTheme="majorHAnsi" w:hAnsiTheme="majorHAnsi" w:cs="Times New Roman"/>
          <w:b/>
          <w:color w:val="auto"/>
          <w:lang w:val="lt-LT"/>
        </w:rPr>
        <w:t>5-</w:t>
      </w:r>
      <w:r w:rsidR="0042596F" w:rsidRPr="0042596F">
        <w:rPr>
          <w:rFonts w:asciiTheme="majorHAnsi" w:hAnsiTheme="majorHAnsi" w:cs="Times New Roman"/>
          <w:b/>
          <w:color w:val="auto"/>
          <w:lang w:val="lt-LT"/>
        </w:rPr>
        <w:t>14</w:t>
      </w:r>
      <w:r w:rsidR="00805DD4" w:rsidRPr="0042596F">
        <w:rPr>
          <w:rFonts w:asciiTheme="majorHAnsi" w:hAnsiTheme="majorHAnsi" w:cs="Times New Roman"/>
          <w:b/>
          <w:color w:val="auto"/>
          <w:lang w:val="lt-LT"/>
        </w:rPr>
        <w:t>.</w:t>
      </w:r>
      <w:r w:rsidRPr="0042596F">
        <w:rPr>
          <w:rFonts w:asciiTheme="majorHAnsi" w:hAnsiTheme="majorHAnsi" w:cs="Times New Roman"/>
          <w:color w:val="auto"/>
          <w:lang w:val="pt-PT"/>
        </w:rPr>
        <w:t xml:space="preserve"> Jeigu pasi</w:t>
      </w:r>
      <w:r w:rsidRPr="0042596F">
        <w:rPr>
          <w:rFonts w:asciiTheme="majorHAnsi" w:hAnsiTheme="majorHAnsi" w:cs="Times New Roman"/>
          <w:color w:val="auto"/>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E3D86">
        <w:rPr>
          <w:rFonts w:asciiTheme="majorHAnsi" w:hAnsiTheme="majorHAnsi" w:cs="Times New Roman"/>
        </w:rPr>
        <w:tab/>
        <w:t>5.9. Pasiū</w:t>
      </w:r>
      <w:r w:rsidRPr="00BE3D86">
        <w:rPr>
          <w:rFonts w:asciiTheme="majorHAnsi" w:hAnsiTheme="majorHAnsi" w:cs="Times New Roman"/>
          <w:lang w:val="de-DE"/>
        </w:rPr>
        <w:t>lyme nurodom</w:t>
      </w:r>
      <w:r w:rsidRPr="00BE3D86">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58581C" w:rsidRDefault="008E1CCD" w:rsidP="008E1CCD">
      <w:pPr>
        <w:pStyle w:val="Body2"/>
        <w:shd w:val="clear" w:color="auto" w:fill="D9D9D9" w:themeFill="background1" w:themeFillShade="D9"/>
        <w:spacing w:after="0"/>
        <w:ind w:firstLine="1276"/>
        <w:rPr>
          <w:rFonts w:asciiTheme="majorHAnsi" w:hAnsiTheme="majorHAnsi" w:cs="Times New Roman"/>
        </w:rPr>
      </w:pPr>
      <w:r w:rsidRPr="0058581C">
        <w:rPr>
          <w:rFonts w:asciiTheme="majorHAnsi" w:hAnsiTheme="majorHAnsi" w:cs="Times New Roman"/>
          <w:iCs/>
          <w:lang w:val="lt-LT"/>
        </w:rPr>
        <w:t>5.11.1.</w:t>
      </w:r>
      <w:r w:rsidRPr="0058581C">
        <w:rPr>
          <w:rFonts w:asciiTheme="majorHAnsi" w:hAnsiTheme="majorHAnsi" w:cs="Times New Roman"/>
          <w:b/>
          <w:iCs/>
          <w:lang w:val="lt-LT"/>
        </w:rPr>
        <w:t xml:space="preserve"> </w:t>
      </w:r>
      <w:r w:rsidRPr="0058581C">
        <w:rPr>
          <w:rFonts w:asciiTheme="majorHAnsi" w:hAnsiTheme="majorHAnsi"/>
          <w:iCs/>
        </w:rPr>
        <w:t xml:space="preserve">Užpildyta pasiūlymo forma, parengta pagal šių konkurso sąlygų </w:t>
      </w:r>
      <w:r w:rsidRPr="0058581C">
        <w:rPr>
          <w:rFonts w:asciiTheme="majorHAnsi" w:hAnsiTheme="majorHAnsi"/>
          <w:b/>
          <w:iCs/>
        </w:rPr>
        <w:t>1 priedą</w:t>
      </w:r>
      <w:r w:rsidRPr="0058581C">
        <w:rPr>
          <w:rFonts w:asciiTheme="majorHAnsi" w:hAnsiTheme="majorHAnsi"/>
          <w:color w:val="FF0000"/>
        </w:rPr>
        <w:t xml:space="preserve">. </w:t>
      </w:r>
      <w:r w:rsidR="0058581C" w:rsidRPr="0058581C">
        <w:rPr>
          <w:rFonts w:asciiTheme="majorHAnsi" w:hAnsiTheme="majorHAnsi"/>
          <w:b/>
        </w:rPr>
        <w:t>Dokumentas turi būti pateiktas pasirašytas.</w:t>
      </w:r>
    </w:p>
    <w:p w:rsidR="008E1CCD" w:rsidRPr="0058581C" w:rsidRDefault="008E1CCD" w:rsidP="008E1CCD">
      <w:pPr>
        <w:pStyle w:val="Body2"/>
        <w:shd w:val="clear" w:color="auto" w:fill="D9D9D9" w:themeFill="background1" w:themeFillShade="D9"/>
        <w:spacing w:after="0"/>
        <w:ind w:firstLine="1276"/>
        <w:rPr>
          <w:rFonts w:asciiTheme="majorHAnsi" w:hAnsiTheme="majorHAnsi" w:cs="Times New Roman"/>
        </w:rPr>
      </w:pPr>
      <w:r w:rsidRPr="0058581C">
        <w:rPr>
          <w:rFonts w:asciiTheme="majorHAnsi" w:hAnsiTheme="majorHAnsi" w:cs="Times New Roman"/>
          <w:color w:val="auto"/>
          <w:lang w:val="lt-LT"/>
        </w:rPr>
        <w:t xml:space="preserve"> 5.11.2. Kainų pasiūlymas turi būti pateiktas užpildant dokumentą </w:t>
      </w:r>
      <w:r w:rsidR="006410A2" w:rsidRPr="0058581C">
        <w:rPr>
          <w:rFonts w:asciiTheme="majorHAnsi" w:hAnsiTheme="majorHAnsi" w:cs="Times New Roman"/>
          <w:b/>
          <w:color w:val="auto"/>
          <w:lang w:val="lt-LT"/>
        </w:rPr>
        <w:t xml:space="preserve">„Kainų pasiūlymo lentelė“ </w:t>
      </w:r>
      <w:r w:rsidR="005963A3" w:rsidRPr="0058581C">
        <w:rPr>
          <w:rFonts w:asciiTheme="majorHAnsi" w:hAnsiTheme="majorHAnsi" w:cs="Times New Roman"/>
          <w:b/>
          <w:color w:val="auto"/>
          <w:lang w:val="lt-LT"/>
        </w:rPr>
        <w:t>(6</w:t>
      </w:r>
      <w:r w:rsidRPr="0058581C">
        <w:rPr>
          <w:rFonts w:asciiTheme="majorHAnsi" w:hAnsiTheme="majorHAnsi" w:cs="Times New Roman"/>
          <w:b/>
          <w:color w:val="auto"/>
          <w:lang w:val="lt-LT"/>
        </w:rPr>
        <w:t xml:space="preserve"> priedas). </w:t>
      </w:r>
      <w:r w:rsidRPr="0058581C">
        <w:rPr>
          <w:rFonts w:asciiTheme="majorHAnsi" w:hAnsiTheme="majorHAnsi" w:cs="Times New Roman"/>
          <w:color w:val="auto"/>
          <w:lang w:val="lt-LT"/>
        </w:rPr>
        <w:t xml:space="preserve">Dokumentas turi būti pateiktas ne skenuota forma, bet </w:t>
      </w:r>
      <w:r w:rsidRPr="0058581C">
        <w:rPr>
          <w:rFonts w:asciiTheme="majorHAnsi" w:hAnsiTheme="majorHAnsi" w:cs="Times New Roman"/>
          <w:bCs/>
          <w:color w:val="auto"/>
          <w:lang w:val="lt-LT"/>
        </w:rPr>
        <w:t xml:space="preserve">prisegant atskiru dokumentu Microsoft Excel </w:t>
      </w:r>
      <w:r w:rsidR="00BA1ADD" w:rsidRPr="0058581C">
        <w:rPr>
          <w:rFonts w:asciiTheme="majorHAnsi" w:hAnsiTheme="majorHAnsi" w:cs="Times New Roman"/>
          <w:bCs/>
          <w:color w:val="auto"/>
          <w:lang w:val="lt-LT"/>
        </w:rPr>
        <w:t>formatu</w:t>
      </w:r>
      <w:r w:rsidRPr="0058581C">
        <w:rPr>
          <w:rFonts w:asciiTheme="majorHAnsi" w:hAnsiTheme="majorHAnsi" w:cs="Times New Roman"/>
          <w:bCs/>
          <w:color w:val="auto"/>
          <w:lang w:val="lt-LT"/>
        </w:rPr>
        <w:t xml:space="preserve">. Kainos privalo būti nurodytos </w:t>
      </w:r>
      <w:r w:rsidRPr="0058581C">
        <w:rPr>
          <w:rFonts w:asciiTheme="majorHAnsi" w:hAnsiTheme="majorHAnsi" w:cs="Times New Roman"/>
          <w:b/>
          <w:bCs/>
          <w:color w:val="auto"/>
          <w:lang w:val="lt-LT"/>
        </w:rPr>
        <w:t>eurais (EUR)</w:t>
      </w:r>
      <w:r w:rsidRPr="0058581C">
        <w:rPr>
          <w:rFonts w:asciiTheme="majorHAnsi" w:hAnsiTheme="majorHAnsi" w:cs="Times New Roman"/>
          <w:color w:val="auto"/>
          <w:lang w:val="lt-LT"/>
        </w:rPr>
        <w:t xml:space="preserve">. </w:t>
      </w:r>
    </w:p>
    <w:p w:rsidR="008E1CCD" w:rsidRPr="0058581C"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58581C">
        <w:rPr>
          <w:rFonts w:asciiTheme="majorHAnsi" w:hAnsiTheme="majorHAnsi"/>
          <w:sz w:val="22"/>
          <w:szCs w:val="22"/>
          <w:lang w:val="it-IT"/>
        </w:rPr>
        <w:t xml:space="preserve"> 5.11.3.</w:t>
      </w:r>
      <w:r w:rsidRPr="0058581C">
        <w:rPr>
          <w:rFonts w:asciiTheme="majorHAnsi" w:hAnsiTheme="majorHAnsi"/>
          <w:sz w:val="22"/>
          <w:szCs w:val="22"/>
        </w:rPr>
        <w:t xml:space="preserve"> </w:t>
      </w:r>
      <w:r w:rsidRPr="0058581C">
        <w:rPr>
          <w:rFonts w:asciiTheme="majorHAnsi" w:hAnsiTheme="majorHAnsi"/>
          <w:sz w:val="22"/>
          <w:szCs w:val="22"/>
          <w:lang w:val="es-ES_tradnl"/>
        </w:rPr>
        <w:t>Europos bendrasis vie</w:t>
      </w:r>
      <w:r w:rsidRPr="0058581C">
        <w:rPr>
          <w:rFonts w:asciiTheme="majorHAnsi" w:hAnsiTheme="majorHAnsi"/>
          <w:sz w:val="22"/>
          <w:szCs w:val="22"/>
        </w:rPr>
        <w:t xml:space="preserve">šųjų pirkimų dokumentas (EBVPD) </w:t>
      </w:r>
      <w:r w:rsidR="0030116A" w:rsidRPr="0058581C">
        <w:rPr>
          <w:rFonts w:asciiTheme="majorHAnsi" w:hAnsiTheme="majorHAnsi"/>
          <w:sz w:val="22"/>
          <w:szCs w:val="22"/>
        </w:rPr>
        <w:t>parengtas pagal pirkimo sąlygų 5</w:t>
      </w:r>
      <w:r w:rsidRPr="0058581C">
        <w:rPr>
          <w:rFonts w:asciiTheme="majorHAnsi" w:hAnsiTheme="majorHAnsi"/>
          <w:sz w:val="22"/>
          <w:szCs w:val="22"/>
        </w:rPr>
        <w:t> priedą.</w:t>
      </w:r>
      <w:r w:rsidR="004E403D" w:rsidRPr="0058581C">
        <w:rPr>
          <w:rFonts w:asciiTheme="majorHAnsi" w:hAnsiTheme="majorHAnsi"/>
          <w:sz w:val="22"/>
          <w:szCs w:val="22"/>
        </w:rPr>
        <w:t xml:space="preserve"> </w:t>
      </w:r>
      <w:r w:rsidR="0058581C" w:rsidRPr="0058581C">
        <w:rPr>
          <w:rFonts w:asciiTheme="majorHAnsi" w:hAnsiTheme="majorHAnsi"/>
          <w:b/>
          <w:sz w:val="22"/>
          <w:szCs w:val="22"/>
        </w:rPr>
        <w:t>Dokumentas turi būti pateiktas pasirašytas.</w:t>
      </w:r>
    </w:p>
    <w:p w:rsidR="008E1CCD" w:rsidRPr="0058581C"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58581C">
        <w:rPr>
          <w:rFonts w:asciiTheme="majorHAnsi" w:hAnsiTheme="majorHAnsi"/>
          <w:sz w:val="22"/>
          <w:szCs w:val="22"/>
          <w:lang w:val="it-IT"/>
        </w:rPr>
        <w:t xml:space="preserve"> 5.11.4.</w:t>
      </w:r>
      <w:r w:rsidRPr="0058581C">
        <w:rPr>
          <w:rFonts w:asciiTheme="majorHAnsi" w:hAnsiTheme="majorHAnsi"/>
          <w:sz w:val="22"/>
          <w:szCs w:val="22"/>
        </w:rPr>
        <w:t xml:space="preserve"> Jungtinės veiklos sutartis (jei taikoma);</w:t>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58581C">
        <w:rPr>
          <w:rFonts w:asciiTheme="majorHAnsi" w:hAnsiTheme="majorHAnsi" w:cs="Times New Roman"/>
          <w:b/>
          <w:color w:val="auto"/>
        </w:rPr>
        <w:tab/>
        <w:t xml:space="preserve"> 5.11.5. Įgaliojimas</w:t>
      </w:r>
      <w:r w:rsidRPr="003033A9">
        <w:rPr>
          <w:rFonts w:asciiTheme="majorHAnsi" w:hAnsiTheme="majorHAnsi" w:cs="Times New Roman"/>
          <w:b/>
          <w:color w:val="auto"/>
        </w:rPr>
        <w:t xml:space="preserve"> pasirašyti pasiūlymą (jei taikoma);</w:t>
      </w:r>
      <w:r w:rsidRPr="003033A9">
        <w:rPr>
          <w:rFonts w:asciiTheme="majorHAnsi" w:hAnsiTheme="majorHAnsi" w:cs="Times New Roman"/>
          <w:b/>
          <w:color w:val="auto"/>
        </w:rPr>
        <w:tab/>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eastAsia="Calibri" w:hAnsiTheme="majorHAnsi"/>
          <w:b/>
        </w:rPr>
        <w:t xml:space="preserve">                        </w:t>
      </w:r>
      <w:r w:rsidR="006410A2">
        <w:rPr>
          <w:rFonts w:asciiTheme="majorHAnsi" w:eastAsia="Calibri" w:hAnsiTheme="majorHAnsi"/>
          <w:b/>
        </w:rPr>
        <w:t xml:space="preserve">   </w:t>
      </w:r>
      <w:r w:rsidRPr="003033A9">
        <w:rPr>
          <w:rFonts w:asciiTheme="majorHAnsi" w:eastAsia="Calibri" w:hAnsiTheme="majorHAnsi"/>
          <w:b/>
        </w:rPr>
        <w:t>5.11.6. Deklaracija</w:t>
      </w:r>
      <w:r w:rsidR="005963A3" w:rsidRPr="003033A9">
        <w:rPr>
          <w:rFonts w:asciiTheme="majorHAnsi" w:eastAsia="Calibri" w:hAnsiTheme="majorHAnsi"/>
          <w:b/>
        </w:rPr>
        <w:t xml:space="preserve"> dėl tiekėjo atsakingų asmenų (7</w:t>
      </w:r>
      <w:r w:rsidRPr="003033A9">
        <w:rPr>
          <w:rFonts w:asciiTheme="majorHAnsi" w:eastAsia="Calibri" w:hAnsiTheme="majorHAnsi"/>
          <w:b/>
        </w:rPr>
        <w:t xml:space="preserve"> priedas);</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b/>
          <w:color w:val="auto"/>
        </w:rPr>
      </w:pPr>
      <w:r w:rsidRPr="003033A9">
        <w:rPr>
          <w:rFonts w:asciiTheme="majorHAnsi" w:hAnsiTheme="majorHAnsi" w:cs="Times New Roman"/>
          <w:b/>
          <w:lang w:val="it-IT"/>
        </w:rPr>
        <w:t xml:space="preserve"> 5.11.7.</w:t>
      </w:r>
      <w:r w:rsidRPr="003033A9">
        <w:rPr>
          <w:rFonts w:asciiTheme="majorHAnsi" w:hAnsiTheme="majorHAnsi" w:cs="Times New Roman"/>
          <w:b/>
          <w:lang w:val="lt-LT"/>
        </w:rPr>
        <w:t xml:space="preserve"> Tiekėjo deklaracija dėl Tarybos reglamente </w:t>
      </w:r>
      <w:r w:rsidRPr="003033A9">
        <w:rPr>
          <w:rFonts w:asciiTheme="majorHAnsi" w:hAnsiTheme="majorHAnsi" w:cs="Times New Roman"/>
          <w:b/>
          <w:bCs/>
          <w:lang w:val="lt-LT"/>
        </w:rPr>
        <w:t>(ES) 2022/576</w:t>
      </w:r>
      <w:r w:rsidRPr="003033A9">
        <w:rPr>
          <w:rFonts w:asciiTheme="majorHAnsi" w:hAnsiTheme="majorHAnsi" w:cs="Times New Roman"/>
          <w:b/>
          <w:lang w:val="lt-LT"/>
        </w:rPr>
        <w:t xml:space="preserve"> nustatytų sąlygų nebuvimo</w:t>
      </w:r>
      <w:r w:rsidRPr="003033A9">
        <w:rPr>
          <w:rFonts w:asciiTheme="majorHAnsi" w:hAnsiTheme="majorHAnsi" w:cs="Times New Roman"/>
          <w:b/>
        </w:rPr>
        <w:t xml:space="preserve"> (</w:t>
      </w:r>
      <w:r w:rsidR="005963A3" w:rsidRPr="003033A9">
        <w:rPr>
          <w:rFonts w:asciiTheme="majorHAnsi" w:hAnsiTheme="majorHAnsi" w:cs="Times New Roman"/>
          <w:b/>
        </w:rPr>
        <w:t>8</w:t>
      </w:r>
      <w:r w:rsidRPr="003033A9">
        <w:rPr>
          <w:rFonts w:asciiTheme="majorHAnsi" w:hAnsiTheme="majorHAnsi" w:cs="Times New Roman"/>
          <w:b/>
        </w:rPr>
        <w:t xml:space="preserve"> priedas).</w:t>
      </w:r>
      <w:r w:rsidR="004E403D">
        <w:rPr>
          <w:rFonts w:asciiTheme="majorHAnsi" w:hAnsiTheme="majorHAnsi" w:cs="Times New Roman"/>
          <w:b/>
        </w:rPr>
        <w:t xml:space="preserve"> </w:t>
      </w:r>
      <w:r w:rsidR="0058581C" w:rsidRPr="00DA651F">
        <w:rPr>
          <w:rFonts w:asciiTheme="majorHAnsi" w:hAnsiTheme="majorHAnsi"/>
          <w:b/>
        </w:rPr>
        <w:t>Dokumentas turi būti pateiktas pasirašytas.</w:t>
      </w:r>
    </w:p>
    <w:p w:rsidR="0058581C" w:rsidRPr="00AE674D" w:rsidRDefault="00812ED0" w:rsidP="0058581C">
      <w:pPr>
        <w:shd w:val="clear" w:color="auto" w:fill="D9D9D9" w:themeFill="background1" w:themeFillShade="D9"/>
        <w:ind w:firstLine="1296"/>
        <w:jc w:val="both"/>
        <w:textAlignment w:val="baseline"/>
        <w:rPr>
          <w:rFonts w:asciiTheme="majorHAnsi" w:hAnsiTheme="majorHAnsi"/>
          <w:b/>
          <w:bCs/>
        </w:rPr>
      </w:pPr>
      <w:r w:rsidRPr="00AE674D">
        <w:rPr>
          <w:rFonts w:asciiTheme="majorHAnsi" w:hAnsiTheme="majorHAnsi"/>
          <w:sz w:val="22"/>
          <w:szCs w:val="22"/>
          <w:lang w:val="lt-LT"/>
        </w:rPr>
        <w:t xml:space="preserve">5.11.8. </w:t>
      </w:r>
      <w:r w:rsidR="0058581C" w:rsidRPr="00AE674D">
        <w:rPr>
          <w:rFonts w:asciiTheme="majorHAnsi" w:hAnsiTheme="majorHAnsi"/>
          <w:sz w:val="22"/>
          <w:szCs w:val="22"/>
          <w:lang w:val="lt-LT"/>
        </w:rPr>
        <w:t xml:space="preserve">užpildytas pirkimo dokumentų </w:t>
      </w:r>
      <w:r w:rsidR="0058581C" w:rsidRPr="00AE674D">
        <w:rPr>
          <w:rFonts w:asciiTheme="majorHAnsi" w:hAnsiTheme="majorHAnsi"/>
          <w:b/>
          <w:sz w:val="22"/>
          <w:szCs w:val="22"/>
          <w:lang w:val="lt-LT"/>
        </w:rPr>
        <w:t>4 priedas</w:t>
      </w:r>
      <w:r w:rsidR="0058581C" w:rsidRPr="00AE674D">
        <w:rPr>
          <w:rFonts w:asciiTheme="majorHAnsi" w:hAnsiTheme="majorHAnsi"/>
          <w:sz w:val="22"/>
          <w:szCs w:val="22"/>
          <w:lang w:val="lt-LT"/>
        </w:rPr>
        <w:t xml:space="preserve"> „</w:t>
      </w:r>
      <w:r w:rsidR="0058581C" w:rsidRPr="00AE674D">
        <w:rPr>
          <w:rFonts w:asciiTheme="majorHAnsi" w:hAnsiTheme="majorHAnsi"/>
          <w:i/>
          <w:sz w:val="22"/>
          <w:szCs w:val="22"/>
          <w:lang w:val="lt-LT"/>
        </w:rPr>
        <w:t>Techninė specifikacija“</w:t>
      </w:r>
      <w:r w:rsidR="0058581C" w:rsidRPr="00AE674D">
        <w:rPr>
          <w:rFonts w:asciiTheme="majorHAnsi" w:hAnsiTheme="majorHAnsi"/>
          <w:sz w:val="22"/>
          <w:szCs w:val="22"/>
          <w:lang w:val="lt-LT"/>
        </w:rPr>
        <w:t xml:space="preserve">. Tiekėjas privalo nurodyti siūlomų prekių technines charakteristikas. </w:t>
      </w:r>
      <w:r w:rsidR="0058581C">
        <w:rPr>
          <w:rFonts w:asciiTheme="majorHAnsi" w:hAnsiTheme="majorHAnsi"/>
          <w:sz w:val="22"/>
          <w:szCs w:val="22"/>
        </w:rPr>
        <w:t>Grafoje „</w:t>
      </w:r>
      <w:r w:rsidR="0058581C">
        <w:rPr>
          <w:rFonts w:asciiTheme="majorHAnsi" w:hAnsiTheme="majorHAnsi"/>
          <w:bCs/>
          <w:sz w:val="22"/>
          <w:szCs w:val="22"/>
        </w:rPr>
        <w:t>Tiekėjo siūlomos įrangos parametrų reikšmės</w:t>
      </w:r>
      <w:r w:rsidR="0058581C" w:rsidRPr="00AE674D">
        <w:rPr>
          <w:rFonts w:asciiTheme="majorHAnsi" w:hAnsiTheme="majorHAnsi"/>
          <w:sz w:val="22"/>
          <w:szCs w:val="22"/>
          <w:shd w:val="clear" w:color="auto" w:fill="D9D9D9" w:themeFill="background1" w:themeFillShade="D9"/>
        </w:rPr>
        <w:t>”</w:t>
      </w:r>
      <w:r w:rsidR="0058581C" w:rsidRPr="00AE674D">
        <w:rPr>
          <w:rFonts w:asciiTheme="majorHAnsi" w:hAnsiTheme="majorHAnsi"/>
          <w:color w:val="000000"/>
          <w:sz w:val="22"/>
          <w:szCs w:val="22"/>
          <w:shd w:val="clear" w:color="auto" w:fill="D9D9D9" w:themeFill="background1" w:themeFillShade="D9"/>
        </w:rPr>
        <w:t xml:space="preserve"> </w:t>
      </w:r>
      <w:r w:rsidR="0058581C" w:rsidRPr="00AE674D">
        <w:rPr>
          <w:rFonts w:asciiTheme="majorHAnsi" w:hAnsiTheme="majorHAnsi"/>
          <w:b/>
          <w:color w:val="000000"/>
          <w:sz w:val="22"/>
          <w:szCs w:val="22"/>
          <w:u w:val="single"/>
          <w:shd w:val="clear" w:color="auto" w:fill="D9D9D9" w:themeFill="background1" w:themeFillShade="D9"/>
        </w:rPr>
        <w:t>turi būti nurodyt</w:t>
      </w:r>
      <w:r w:rsidR="0058581C">
        <w:rPr>
          <w:rFonts w:asciiTheme="majorHAnsi" w:hAnsiTheme="majorHAnsi"/>
          <w:b/>
          <w:color w:val="000000"/>
          <w:sz w:val="22"/>
          <w:szCs w:val="22"/>
          <w:u w:val="single"/>
          <w:shd w:val="clear" w:color="auto" w:fill="D9D9D9" w:themeFill="background1" w:themeFillShade="D9"/>
        </w:rPr>
        <w:t>os</w:t>
      </w:r>
      <w:r w:rsidR="0058581C" w:rsidRPr="00AE674D">
        <w:rPr>
          <w:rFonts w:asciiTheme="majorHAnsi" w:hAnsiTheme="majorHAnsi"/>
          <w:b/>
          <w:color w:val="000000"/>
          <w:sz w:val="22"/>
          <w:szCs w:val="22"/>
          <w:u w:val="single"/>
          <w:shd w:val="clear" w:color="auto" w:fill="D9D9D9" w:themeFill="background1" w:themeFillShade="D9"/>
        </w:rPr>
        <w:t xml:space="preserve"> tiksl</w:t>
      </w:r>
      <w:r w:rsidR="0058581C">
        <w:rPr>
          <w:rFonts w:asciiTheme="majorHAnsi" w:hAnsiTheme="majorHAnsi"/>
          <w:b/>
          <w:color w:val="000000"/>
          <w:sz w:val="22"/>
          <w:szCs w:val="22"/>
          <w:u w:val="single"/>
          <w:shd w:val="clear" w:color="auto" w:fill="D9D9D9" w:themeFill="background1" w:themeFillShade="D9"/>
        </w:rPr>
        <w:t>io</w:t>
      </w:r>
      <w:r w:rsidR="0058581C" w:rsidRPr="00AE674D">
        <w:rPr>
          <w:rFonts w:asciiTheme="majorHAnsi" w:hAnsiTheme="majorHAnsi"/>
          <w:b/>
          <w:color w:val="000000"/>
          <w:sz w:val="22"/>
          <w:szCs w:val="22"/>
          <w:u w:val="single"/>
          <w:shd w:val="clear" w:color="auto" w:fill="D9D9D9" w:themeFill="background1" w:themeFillShade="D9"/>
        </w:rPr>
        <w:t>s ir konkre</w:t>
      </w:r>
      <w:r w:rsidR="0058581C">
        <w:rPr>
          <w:rFonts w:asciiTheme="majorHAnsi" w:hAnsiTheme="majorHAnsi"/>
          <w:b/>
          <w:color w:val="000000"/>
          <w:sz w:val="22"/>
          <w:szCs w:val="22"/>
          <w:u w:val="single"/>
          <w:shd w:val="clear" w:color="auto" w:fill="D9D9D9" w:themeFill="background1" w:themeFillShade="D9"/>
        </w:rPr>
        <w:t>čios</w:t>
      </w:r>
      <w:r w:rsidR="0058581C" w:rsidRPr="00AE674D">
        <w:rPr>
          <w:rFonts w:asciiTheme="majorHAnsi" w:hAnsiTheme="majorHAnsi"/>
          <w:b/>
          <w:color w:val="000000"/>
          <w:sz w:val="22"/>
          <w:szCs w:val="22"/>
          <w:u w:val="single"/>
          <w:shd w:val="clear" w:color="auto" w:fill="D9D9D9" w:themeFill="background1" w:themeFillShade="D9"/>
        </w:rPr>
        <w:t xml:space="preserve"> </w:t>
      </w:r>
      <w:r w:rsidR="0058581C">
        <w:rPr>
          <w:rFonts w:asciiTheme="majorHAnsi" w:hAnsiTheme="majorHAnsi"/>
          <w:b/>
          <w:color w:val="000000"/>
          <w:sz w:val="22"/>
          <w:szCs w:val="22"/>
          <w:u w:val="single"/>
          <w:shd w:val="clear" w:color="auto" w:fill="D9D9D9" w:themeFill="background1" w:themeFillShade="D9"/>
        </w:rPr>
        <w:t>reikšmės</w:t>
      </w:r>
      <w:r w:rsidR="0058581C" w:rsidRPr="00AE674D">
        <w:rPr>
          <w:rFonts w:asciiTheme="majorHAnsi" w:hAnsiTheme="majorHAnsi"/>
          <w:color w:val="000000"/>
          <w:sz w:val="22"/>
          <w:szCs w:val="22"/>
          <w:u w:val="single"/>
          <w:shd w:val="clear" w:color="auto" w:fill="D9D9D9" w:themeFill="background1" w:themeFillShade="D9"/>
        </w:rPr>
        <w:t xml:space="preserve">, </w:t>
      </w:r>
      <w:r w:rsidR="0058581C" w:rsidRPr="00AE674D">
        <w:rPr>
          <w:rFonts w:asciiTheme="majorHAnsi" w:hAnsiTheme="majorHAnsi"/>
          <w:b/>
          <w:color w:val="000000"/>
          <w:sz w:val="22"/>
          <w:szCs w:val="22"/>
          <w:u w:val="single"/>
          <w:shd w:val="clear" w:color="auto" w:fill="D9D9D9" w:themeFill="background1" w:themeFillShade="D9"/>
        </w:rPr>
        <w:t>nepaliekant lentelėje pateiktų dydžių reikšmių tolerancijų ir tokių reikšmių, kaip „</w:t>
      </w:r>
      <w:proofErr w:type="gramStart"/>
      <w:r w:rsidR="0058581C" w:rsidRPr="00AE674D">
        <w:rPr>
          <w:rFonts w:asciiTheme="majorHAnsi" w:hAnsiTheme="majorHAnsi"/>
          <w:b/>
          <w:color w:val="000000"/>
          <w:sz w:val="22"/>
          <w:szCs w:val="22"/>
          <w:u w:val="single"/>
          <w:shd w:val="clear" w:color="auto" w:fill="D9D9D9" w:themeFill="background1" w:themeFillShade="D9"/>
        </w:rPr>
        <w:t>lygiavertė“</w:t>
      </w:r>
      <w:proofErr w:type="gramEnd"/>
      <w:r w:rsidR="0058581C" w:rsidRPr="00AE674D">
        <w:rPr>
          <w:rFonts w:asciiTheme="majorHAnsi" w:hAnsiTheme="majorHAnsi"/>
          <w:b/>
          <w:color w:val="000000"/>
          <w:sz w:val="22"/>
          <w:szCs w:val="22"/>
          <w:u w:val="single"/>
          <w:shd w:val="clear" w:color="auto" w:fill="D9D9D9" w:themeFill="background1" w:themeFillShade="D9"/>
        </w:rPr>
        <w:t>, „atitinka“, “taip” ir pan.</w:t>
      </w:r>
      <w:r w:rsidR="0058581C" w:rsidRPr="00AE674D">
        <w:rPr>
          <w:rFonts w:asciiTheme="majorHAnsi" w:hAnsiTheme="majorHAnsi"/>
          <w:sz w:val="22"/>
          <w:szCs w:val="22"/>
          <w:shd w:val="clear" w:color="auto" w:fill="D9D9D9" w:themeFill="background1" w:themeFillShade="D9"/>
        </w:rPr>
        <w:t xml:space="preserve"> </w:t>
      </w:r>
      <w:r w:rsidR="0058581C"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0058581C" w:rsidRPr="00AE674D">
        <w:rPr>
          <w:rFonts w:asciiTheme="majorHAnsi" w:hAnsiTheme="majorHAnsi"/>
          <w:b/>
          <w:sz w:val="22"/>
          <w:szCs w:val="22"/>
          <w:shd w:val="clear" w:color="auto" w:fill="D9D9D9" w:themeFill="background1" w:themeFillShade="D9"/>
          <w:lang w:eastAsia="lt-LT"/>
        </w:rPr>
        <w:t xml:space="preserve"> </w:t>
      </w:r>
      <w:r w:rsidR="0058581C" w:rsidRPr="00AE674D">
        <w:rPr>
          <w:rFonts w:asciiTheme="majorHAnsi" w:hAnsiTheme="majorHAnsi"/>
          <w:b/>
          <w:color w:val="FF0000"/>
          <w:sz w:val="22"/>
          <w:szCs w:val="22"/>
          <w:shd w:val="clear" w:color="auto" w:fill="D9D9D9" w:themeFill="background1" w:themeFillShade="D9"/>
          <w:lang w:eastAsia="lt-LT"/>
        </w:rPr>
        <w:t xml:space="preserve">ne skenuota forma, bet </w:t>
      </w:r>
      <w:r w:rsidR="0058581C" w:rsidRPr="00AE674D">
        <w:rPr>
          <w:rFonts w:asciiTheme="majorHAnsi" w:hAnsiTheme="majorHAnsi"/>
          <w:b/>
          <w:bCs/>
          <w:color w:val="FF0000"/>
          <w:sz w:val="22"/>
          <w:szCs w:val="22"/>
          <w:shd w:val="clear" w:color="auto" w:fill="D9D9D9" w:themeFill="background1" w:themeFillShade="D9"/>
          <w:lang w:eastAsia="lt-LT"/>
        </w:rPr>
        <w:t>prisegant atskiru dokumentu</w:t>
      </w:r>
      <w:r w:rsidR="0058581C" w:rsidRPr="00AE674D">
        <w:rPr>
          <w:rFonts w:asciiTheme="majorHAnsi" w:hAnsiTheme="majorHAnsi"/>
          <w:b/>
          <w:bCs/>
          <w:color w:val="FF0000"/>
          <w:sz w:val="22"/>
          <w:szCs w:val="22"/>
          <w:shd w:val="clear" w:color="auto" w:fill="D9D9D9" w:themeFill="background1" w:themeFillShade="D9"/>
        </w:rPr>
        <w:t xml:space="preserve"> Microsoft</w:t>
      </w:r>
      <w:r w:rsidR="0058581C" w:rsidRPr="00AE674D">
        <w:rPr>
          <w:rFonts w:asciiTheme="majorHAnsi" w:hAnsiTheme="majorHAnsi"/>
          <w:b/>
          <w:bCs/>
          <w:color w:val="FF0000"/>
          <w:sz w:val="22"/>
          <w:szCs w:val="22"/>
        </w:rPr>
        <w:t xml:space="preserve"> </w:t>
      </w:r>
      <w:r w:rsidR="0058581C">
        <w:rPr>
          <w:rFonts w:asciiTheme="majorHAnsi" w:hAnsiTheme="majorHAnsi"/>
          <w:b/>
          <w:bCs/>
          <w:color w:val="FF0000"/>
          <w:sz w:val="22"/>
          <w:szCs w:val="22"/>
        </w:rPr>
        <w:t xml:space="preserve">Excel </w:t>
      </w:r>
      <w:r w:rsidR="0058581C">
        <w:rPr>
          <w:rFonts w:asciiTheme="majorHAnsi" w:hAnsiTheme="majorHAnsi"/>
          <w:b/>
          <w:color w:val="FF0000"/>
          <w:sz w:val="22"/>
          <w:szCs w:val="22"/>
          <w:lang w:eastAsia="lt-LT"/>
        </w:rPr>
        <w:t>formatu</w:t>
      </w:r>
      <w:r w:rsidR="0058581C" w:rsidRPr="00AE674D">
        <w:rPr>
          <w:rFonts w:asciiTheme="majorHAnsi" w:hAnsiTheme="majorHAnsi"/>
          <w:b/>
          <w:color w:val="FF0000"/>
          <w:sz w:val="22"/>
          <w:szCs w:val="22"/>
          <w:lang w:eastAsia="lt-LT"/>
        </w:rPr>
        <w:t>.</w:t>
      </w:r>
    </w:p>
    <w:p w:rsidR="00812ED0" w:rsidRPr="00C67424" w:rsidRDefault="00812ED0" w:rsidP="0058581C">
      <w:pPr>
        <w:shd w:val="clear" w:color="auto" w:fill="D9D9D9" w:themeFill="background1" w:themeFillShade="D9"/>
        <w:ind w:firstLine="1296"/>
        <w:jc w:val="both"/>
        <w:textAlignment w:val="baseline"/>
        <w:rPr>
          <w:rFonts w:asciiTheme="majorHAnsi" w:hAnsiTheme="majorHAnsi"/>
          <w:b/>
          <w:sz w:val="22"/>
          <w:szCs w:val="22"/>
        </w:rPr>
      </w:pPr>
      <w:r w:rsidRPr="00C67424">
        <w:rPr>
          <w:rFonts w:asciiTheme="majorHAnsi" w:hAnsiTheme="majorHAnsi"/>
          <w:b/>
          <w:sz w:val="22"/>
          <w:szCs w:val="22"/>
          <w:lang w:val="lt-LT"/>
        </w:rPr>
        <w:t xml:space="preserve">5.11.9. </w:t>
      </w:r>
      <w:r w:rsidRPr="00C67424">
        <w:rPr>
          <w:rFonts w:asciiTheme="majorHAnsi" w:hAnsiTheme="majorHAnsi"/>
          <w:b/>
          <w:sz w:val="22"/>
          <w:szCs w:val="22"/>
          <w:lang w:eastAsia="lt-LT"/>
        </w:rPr>
        <w:t>Tiekėjas turi pateikti p</w:t>
      </w:r>
      <w:r w:rsidRPr="00C67424">
        <w:rPr>
          <w:rFonts w:asciiTheme="majorHAnsi" w:hAnsiTheme="majorHAnsi"/>
          <w:b/>
          <w:sz w:val="22"/>
          <w:szCs w:val="22"/>
        </w:rPr>
        <w:t xml:space="preserve">asiūlyme nurodytų parametrų teisingumą įrodančius </w:t>
      </w:r>
      <w:r w:rsidRPr="00BA5FC8">
        <w:rPr>
          <w:rFonts w:asciiTheme="majorHAnsi" w:hAnsiTheme="majorHAnsi"/>
          <w:b/>
          <w:sz w:val="22"/>
          <w:szCs w:val="22"/>
          <w:u w:val="single"/>
        </w:rPr>
        <w:t>prekės gamintojo</w:t>
      </w:r>
      <w:r w:rsidRPr="00BA5FC8">
        <w:rPr>
          <w:rFonts w:asciiTheme="majorHAnsi" w:hAnsiTheme="majorHAnsi"/>
          <w:b/>
          <w:sz w:val="22"/>
          <w:szCs w:val="22"/>
        </w:rPr>
        <w:t xml:space="preserve"> (toliau – gamintojo) </w:t>
      </w:r>
      <w:r w:rsidRPr="00BA5FC8">
        <w:rPr>
          <w:rFonts w:asciiTheme="majorHAnsi" w:hAnsiTheme="majorHAnsi"/>
          <w:b/>
          <w:sz w:val="22"/>
          <w:szCs w:val="22"/>
          <w:u w:val="single"/>
        </w:rPr>
        <w:t>dokumentus</w:t>
      </w:r>
      <w:r w:rsidRPr="00BA5FC8">
        <w:rPr>
          <w:rFonts w:asciiTheme="majorHAnsi" w:hAnsiTheme="majorHAnsi"/>
          <w:b/>
          <w:sz w:val="22"/>
          <w:szCs w:val="22"/>
        </w:rPr>
        <w:t xml:space="preserve"> </w:t>
      </w:r>
      <w:r w:rsidR="005C7FFA">
        <w:rPr>
          <w:rFonts w:asciiTheme="majorHAnsi" w:hAnsiTheme="majorHAnsi"/>
          <w:b/>
          <w:sz w:val="22"/>
          <w:szCs w:val="22"/>
        </w:rPr>
        <w:t>(</w:t>
      </w:r>
      <w:r w:rsidR="005C7FFA" w:rsidRPr="005C7FFA">
        <w:rPr>
          <w:rFonts w:ascii="Cambria" w:eastAsia="Times New Roman" w:hAnsi="Cambria"/>
          <w:b/>
          <w:noProof/>
          <w:sz w:val="22"/>
          <w:szCs w:val="22"/>
        </w:rPr>
        <w:t>katalogus, prospektu</w:t>
      </w:r>
      <w:r w:rsidR="005C7FFA">
        <w:rPr>
          <w:rFonts w:ascii="Cambria" w:eastAsia="Times New Roman" w:hAnsi="Cambria"/>
          <w:b/>
          <w:noProof/>
          <w:sz w:val="22"/>
          <w:szCs w:val="22"/>
        </w:rPr>
        <w:t>s</w:t>
      </w:r>
      <w:r w:rsidR="005C7FFA" w:rsidRPr="005C7FFA">
        <w:rPr>
          <w:rFonts w:ascii="Cambria" w:eastAsia="Times New Roman" w:hAnsi="Cambria"/>
          <w:b/>
          <w:noProof/>
          <w:sz w:val="22"/>
          <w:szCs w:val="22"/>
        </w:rPr>
        <w:t xml:space="preserve"> ar kitą informaciją su visų siūlomų </w:t>
      </w:r>
      <w:r w:rsidR="00C521AD">
        <w:rPr>
          <w:rFonts w:ascii="Cambria" w:eastAsia="Times New Roman" w:hAnsi="Cambria"/>
          <w:b/>
          <w:noProof/>
          <w:sz w:val="22"/>
          <w:szCs w:val="22"/>
        </w:rPr>
        <w:t>prekių</w:t>
      </w:r>
      <w:r w:rsidR="005C7FFA" w:rsidRPr="005C7FFA">
        <w:rPr>
          <w:rFonts w:ascii="Cambria" w:eastAsia="Times New Roman" w:hAnsi="Cambria"/>
          <w:b/>
          <w:noProof/>
          <w:sz w:val="22"/>
          <w:szCs w:val="22"/>
        </w:rPr>
        <w:t xml:space="preserve"> aprašymais</w:t>
      </w:r>
      <w:r w:rsidRPr="005C7FFA">
        <w:rPr>
          <w:rFonts w:ascii="Cambria" w:hAnsi="Cambria"/>
          <w:b/>
          <w:sz w:val="22"/>
          <w:szCs w:val="22"/>
        </w:rPr>
        <w:t>)</w:t>
      </w:r>
      <w:r w:rsidRPr="00BA5FC8">
        <w:rPr>
          <w:rFonts w:asciiTheme="majorHAnsi" w:hAnsiTheme="majorHAnsi"/>
          <w:b/>
          <w:sz w:val="22"/>
          <w:szCs w:val="22"/>
        </w:rPr>
        <w:t xml:space="preserve"> originalo, o reikalaujamų parametrų – ir lietuvių kalbomis </w:t>
      </w:r>
      <w:r w:rsidRPr="00BA5FC8">
        <w:rPr>
          <w:rFonts w:asciiTheme="majorHAnsi" w:hAnsiTheme="majorHAnsi"/>
          <w:b/>
          <w:color w:val="000000"/>
          <w:sz w:val="22"/>
          <w:szCs w:val="22"/>
        </w:rPr>
        <w:t>(tais atvejais, kai parametrų teisingumą</w:t>
      </w:r>
      <w:r w:rsidRPr="00C67424">
        <w:rPr>
          <w:rFonts w:asciiTheme="majorHAnsi" w:hAnsiTheme="majorHAnsi"/>
          <w:b/>
          <w:color w:val="000000"/>
          <w:sz w:val="22"/>
          <w:szCs w:val="22"/>
        </w:rPr>
        <w:t xml:space="preserve"> įrodančių </w:t>
      </w:r>
      <w:r>
        <w:rPr>
          <w:rFonts w:asciiTheme="majorHAnsi" w:hAnsiTheme="majorHAnsi"/>
          <w:b/>
          <w:color w:val="000000"/>
          <w:sz w:val="22"/>
          <w:szCs w:val="22"/>
        </w:rPr>
        <w:t>gamintojo</w:t>
      </w:r>
      <w:r w:rsidRPr="00C67424">
        <w:rPr>
          <w:rFonts w:asciiTheme="majorHAnsi" w:hAnsiTheme="majorHAnsi"/>
          <w:b/>
          <w:color w:val="000000"/>
          <w:sz w:val="22"/>
          <w:szCs w:val="22"/>
        </w:rPr>
        <w:t xml:space="preserve"> dokumentų originalo kalba yra anglų kalba, pateikti vertimus į lietuvių kalbą kartu su pasiūlymu nėra privaloma, tačiau tokie vertimai turės būti pateikti viešojo pirkimo komisijai pareikalavus)</w:t>
      </w:r>
      <w:r w:rsidRPr="00C67424">
        <w:rPr>
          <w:rFonts w:asciiTheme="majorHAnsi" w:hAnsiTheme="majorHAnsi"/>
          <w:b/>
          <w:sz w:val="22"/>
          <w:szCs w:val="22"/>
        </w:rPr>
        <w:t xml:space="preserve">. </w:t>
      </w:r>
      <w:r w:rsidRPr="00C67424">
        <w:rPr>
          <w:rFonts w:asciiTheme="majorHAnsi" w:hAnsiTheme="majorHAnsi"/>
          <w:b/>
          <w:sz w:val="22"/>
          <w:szCs w:val="22"/>
          <w:u w:val="single"/>
        </w:rPr>
        <w:t xml:space="preserve">Originaliame </w:t>
      </w:r>
      <w:r>
        <w:rPr>
          <w:rFonts w:asciiTheme="majorHAnsi" w:hAnsiTheme="majorHAnsi"/>
          <w:b/>
          <w:sz w:val="22"/>
          <w:szCs w:val="22"/>
          <w:u w:val="single"/>
        </w:rPr>
        <w:t>gamintojo</w:t>
      </w:r>
      <w:r w:rsidRPr="00C67424">
        <w:rPr>
          <w:rFonts w:asciiTheme="majorHAnsi" w:hAnsiTheme="majorHAnsi"/>
          <w:b/>
          <w:sz w:val="22"/>
          <w:szCs w:val="22"/>
          <w:u w:val="single"/>
        </w:rPr>
        <w:t xml:space="preserve"> dokumente privalo būti atžyma, kurį techninės specifikacijos lentelės parametrą patvirtina nurodytas parametras, o</w:t>
      </w:r>
      <w:r w:rsidRPr="00C67424">
        <w:rPr>
          <w:rFonts w:asciiTheme="majorHAnsi" w:hAnsiTheme="majorHAnsi"/>
          <w:b/>
          <w:sz w:val="22"/>
          <w:szCs w:val="22"/>
          <w:u w:val="single"/>
          <w:lang w:val="lt-LT"/>
        </w:rPr>
        <w:t xml:space="preserve"> šių pirkimo do</w:t>
      </w:r>
      <w:r>
        <w:rPr>
          <w:rFonts w:asciiTheme="majorHAnsi" w:hAnsiTheme="majorHAnsi"/>
          <w:b/>
          <w:sz w:val="22"/>
          <w:szCs w:val="22"/>
          <w:u w:val="single"/>
          <w:lang w:val="lt-LT"/>
        </w:rPr>
        <w:t>kumentų 4</w:t>
      </w:r>
      <w:r w:rsidRPr="00C67424">
        <w:rPr>
          <w:rFonts w:asciiTheme="majorHAnsi" w:hAnsiTheme="majorHAnsi"/>
          <w:b/>
          <w:sz w:val="22"/>
          <w:szCs w:val="22"/>
          <w:u w:val="single"/>
          <w:lang w:val="lt-LT"/>
        </w:rPr>
        <w:t xml:space="preserve"> priedo „Techninė </w:t>
      </w:r>
      <w:proofErr w:type="gramStart"/>
      <w:r w:rsidRPr="00C67424">
        <w:rPr>
          <w:rFonts w:asciiTheme="majorHAnsi" w:hAnsiTheme="majorHAnsi"/>
          <w:b/>
          <w:sz w:val="22"/>
          <w:szCs w:val="22"/>
          <w:u w:val="single"/>
          <w:lang w:val="lt-LT"/>
        </w:rPr>
        <w:t>specifikacija“ grafoje</w:t>
      </w:r>
      <w:proofErr w:type="gramEnd"/>
      <w:r w:rsidRPr="00C67424">
        <w:rPr>
          <w:rFonts w:asciiTheme="majorHAnsi" w:hAnsiTheme="majorHAnsi"/>
          <w:b/>
          <w:sz w:val="22"/>
          <w:szCs w:val="22"/>
          <w:u w:val="single"/>
          <w:lang w:val="lt-LT"/>
        </w:rPr>
        <w:t xml:space="preserve"> „</w:t>
      </w:r>
      <w:r w:rsidR="000D089E">
        <w:rPr>
          <w:rFonts w:asciiTheme="majorHAnsi" w:hAnsiTheme="majorHAnsi"/>
          <w:b/>
          <w:bCs/>
          <w:sz w:val="22"/>
          <w:szCs w:val="22"/>
          <w:u w:val="single"/>
        </w:rPr>
        <w:t>Siūlomos</w:t>
      </w:r>
      <w:r>
        <w:rPr>
          <w:rFonts w:asciiTheme="majorHAnsi" w:hAnsiTheme="majorHAnsi"/>
          <w:b/>
          <w:bCs/>
          <w:sz w:val="22"/>
          <w:szCs w:val="22"/>
          <w:u w:val="single"/>
        </w:rPr>
        <w:t xml:space="preserve"> parametrų reikšmės</w:t>
      </w:r>
      <w:r w:rsidRPr="00C67424">
        <w:rPr>
          <w:rFonts w:asciiTheme="majorHAnsi" w:hAnsiTheme="majorHAnsi"/>
          <w:b/>
          <w:sz w:val="22"/>
          <w:szCs w:val="22"/>
          <w:u w:val="single"/>
          <w:lang w:val="lt-LT"/>
        </w:rPr>
        <w:t>“ turi būti nurodytas puslapis, kuriame yra atžyma</w:t>
      </w:r>
      <w:r w:rsidR="00365983">
        <w:rPr>
          <w:rFonts w:asciiTheme="majorHAnsi" w:hAnsiTheme="majorHAnsi"/>
          <w:b/>
          <w:sz w:val="22"/>
          <w:szCs w:val="22"/>
          <w:u w:val="single"/>
          <w:lang w:val="lt-LT"/>
        </w:rPr>
        <w:t xml:space="preserve"> gamintojo dokumentuose</w:t>
      </w:r>
      <w:r w:rsidRPr="00C67424">
        <w:rPr>
          <w:rFonts w:asciiTheme="majorHAnsi" w:hAnsiTheme="majorHAnsi"/>
          <w:b/>
          <w:sz w:val="22"/>
          <w:szCs w:val="22"/>
          <w:u w:val="single"/>
          <w:lang w:val="lt-LT"/>
        </w:rPr>
        <w:t>.</w:t>
      </w:r>
      <w:r w:rsidRPr="00C67424">
        <w:rPr>
          <w:rFonts w:asciiTheme="majorHAnsi" w:hAnsiTheme="majorHAnsi"/>
          <w:b/>
          <w:sz w:val="22"/>
          <w:szCs w:val="22"/>
          <w:lang w:val="lt-LT"/>
        </w:rPr>
        <w:t xml:space="preserve"> </w:t>
      </w:r>
      <w:r w:rsidRPr="00C67424">
        <w:rPr>
          <w:rFonts w:asciiTheme="majorHAnsi" w:hAnsiTheme="majorHAnsi"/>
          <w:b/>
          <w:iCs/>
          <w:sz w:val="22"/>
          <w:szCs w:val="22"/>
        </w:rPr>
        <w:t>Pateikiamos skaitmeninės dokumentų kopijos</w:t>
      </w:r>
      <w:r w:rsidRPr="00C67424">
        <w:rPr>
          <w:rFonts w:asciiTheme="majorHAnsi" w:hAnsiTheme="majorHAnsi"/>
          <w:b/>
          <w:sz w:val="22"/>
          <w:szCs w:val="22"/>
        </w:rPr>
        <w:t>.</w:t>
      </w:r>
    </w:p>
    <w:p w:rsidR="00970211" w:rsidRDefault="00812ED0" w:rsidP="00365983">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bCs/>
          <w:iCs/>
          <w:color w:val="000000"/>
          <w:sz w:val="22"/>
          <w:szCs w:val="22"/>
          <w:shd w:val="clear" w:color="auto" w:fill="D9D9D9" w:themeFill="background1" w:themeFillShade="D9"/>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w:t>
      </w:r>
      <w:r w:rsidRPr="00825639">
        <w:rPr>
          <w:rFonts w:asciiTheme="majorHAnsi" w:hAnsiTheme="majorHAnsi"/>
          <w:b/>
          <w:bCs/>
          <w:iCs/>
          <w:color w:val="000000"/>
          <w:sz w:val="22"/>
          <w:szCs w:val="22"/>
          <w:shd w:val="clear" w:color="auto" w:fill="D9D9D9" w:themeFill="background1" w:themeFillShade="D9"/>
        </w:rPr>
        <w:t>reikalavimams įrodančius dokumentus (informaciją), kad perkančioji</w:t>
      </w:r>
      <w:r w:rsidRPr="00825639">
        <w:rPr>
          <w:rFonts w:asciiTheme="majorHAnsi" w:hAnsiTheme="majorHAnsi"/>
          <w:b/>
          <w:bCs/>
          <w:i/>
          <w:iCs/>
          <w:color w:val="000000"/>
          <w:sz w:val="22"/>
          <w:szCs w:val="22"/>
          <w:shd w:val="clear" w:color="auto" w:fill="D9D9D9" w:themeFill="background1" w:themeFillShade="D9"/>
        </w:rPr>
        <w:t xml:space="preserve"> </w:t>
      </w:r>
      <w:r w:rsidRPr="00825639">
        <w:rPr>
          <w:rFonts w:asciiTheme="majorHAnsi" w:hAnsiTheme="majorHAnsi"/>
          <w:b/>
          <w:bCs/>
          <w:iCs/>
          <w:color w:val="000000"/>
          <w:sz w:val="22"/>
          <w:szCs w:val="22"/>
          <w:shd w:val="clear" w:color="auto" w:fill="D9D9D9" w:themeFill="background1" w:themeFillShade="D9"/>
        </w:rPr>
        <w:t>organizacija galėtų įsitikinti siūlomos prekės atitiktimi nustatytiems reikalavimams.</w:t>
      </w:r>
      <w:r w:rsidRPr="00825639">
        <w:rPr>
          <w:rFonts w:asciiTheme="majorHAnsi" w:hAnsiTheme="majorHAnsi"/>
          <w:b/>
          <w:iCs/>
          <w:sz w:val="22"/>
          <w:szCs w:val="22"/>
        </w:rPr>
        <w:t xml:space="preserve"> Pateikiamos skaitmeninės dokumentų kopijos</w:t>
      </w:r>
      <w:r w:rsidRPr="00825639">
        <w:rPr>
          <w:rFonts w:asciiTheme="majorHAnsi" w:hAnsiTheme="majorHAnsi"/>
          <w:b/>
          <w:sz w:val="22"/>
          <w:szCs w:val="22"/>
        </w:rPr>
        <w:t>.</w:t>
      </w:r>
    </w:p>
    <w:p w:rsidR="00343597" w:rsidRDefault="00343597" w:rsidP="00343597">
      <w:pPr>
        <w:pStyle w:val="Body2"/>
        <w:shd w:val="clear" w:color="auto" w:fill="D9D9D9" w:themeFill="background1" w:themeFillShade="D9"/>
        <w:spacing w:after="0"/>
        <w:rPr>
          <w:rFonts w:asciiTheme="majorHAnsi" w:hAnsiTheme="majorHAnsi" w:cs="Times New Roman"/>
          <w:color w:val="auto"/>
        </w:rPr>
      </w:pPr>
      <w:r>
        <w:rPr>
          <w:rFonts w:asciiTheme="majorHAnsi" w:hAnsiTheme="majorHAnsi" w:cs="Times New Roman"/>
          <w:color w:val="auto"/>
        </w:rPr>
        <w:tab/>
        <w:t>5.11.1</w:t>
      </w:r>
      <w:r w:rsidR="00056619">
        <w:rPr>
          <w:rFonts w:asciiTheme="majorHAnsi" w:hAnsiTheme="majorHAnsi" w:cs="Times New Roman"/>
          <w:color w:val="auto"/>
        </w:rPr>
        <w:t>0</w:t>
      </w:r>
      <w:r w:rsidRPr="00AE674D">
        <w:rPr>
          <w:rFonts w:asciiTheme="majorHAnsi" w:hAnsiTheme="majorHAnsi" w:cs="Times New Roman"/>
          <w:color w:val="auto"/>
        </w:rPr>
        <w:t>. Galimybę pasinaudoti kitų ūkio subjektų ištekliais patvirtinantys dokumentai (jei taikoma).</w:t>
      </w:r>
    </w:p>
    <w:p w:rsidR="00B50198" w:rsidRPr="003033A9" w:rsidRDefault="00B50198" w:rsidP="008E1CCD">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lastRenderedPageBreak/>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B50198" w:rsidRDefault="00B50198" w:rsidP="00B5019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393E0D" w:rsidRDefault="00393E0D" w:rsidP="00BC6BE1">
      <w:pPr>
        <w:pStyle w:val="Body2"/>
        <w:jc w:val="center"/>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w:t>
      </w:r>
      <w:r w:rsidRPr="003033A9">
        <w:rPr>
          <w:rFonts w:asciiTheme="majorHAnsi" w:hAnsiTheme="majorHAnsi" w:cs="Times New Roman"/>
        </w:rPr>
        <w:lastRenderedPageBreak/>
        <w:t xml:space="preserve">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D234D0" w:rsidRPr="003033A9" w:rsidRDefault="00D234D0" w:rsidP="00F27225">
      <w:pPr>
        <w:pStyle w:val="Body2"/>
        <w:rPr>
          <w:rFonts w:asciiTheme="majorHAnsi" w:hAnsiTheme="majorHAnsi" w:cs="Times New Roman"/>
          <w:b/>
          <w:bCs/>
          <w:color w:val="auto"/>
        </w:rPr>
      </w:pPr>
    </w:p>
    <w:p w:rsidR="004E403D" w:rsidRDefault="00B50198" w:rsidP="0042596F">
      <w:pPr>
        <w:pStyle w:val="Body2"/>
        <w:jc w:val="center"/>
        <w:rPr>
          <w:rFonts w:asciiTheme="majorHAnsi" w:hAnsiTheme="majorHAnsi" w:cs="Times New Roman"/>
          <w:b/>
          <w:bCs/>
          <w:color w:val="auto"/>
        </w:rPr>
      </w:pPr>
      <w:r w:rsidRPr="003033A9">
        <w:rPr>
          <w:rFonts w:asciiTheme="majorHAnsi" w:hAnsiTheme="majorHAnsi" w:cs="Times New Roman"/>
          <w:b/>
          <w:bCs/>
          <w:color w:val="auto"/>
        </w:rPr>
        <w:t>8. PAVYZDŽIŲ PATEIKIMAS</w:t>
      </w:r>
    </w:p>
    <w:p w:rsidR="004E403D" w:rsidRPr="00DB0B7E" w:rsidRDefault="004E403D" w:rsidP="00056619">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00056619">
        <w:rPr>
          <w:rFonts w:asciiTheme="majorHAnsi" w:hAnsiTheme="majorHAnsi" w:cs="Times New Roman"/>
          <w:color w:val="auto"/>
          <w:lang w:val="lt-LT"/>
        </w:rPr>
        <w:t>Netaikoma</w:t>
      </w:r>
      <w:r w:rsidRPr="00DB0B7E">
        <w:rPr>
          <w:rFonts w:asciiTheme="majorHAnsi" w:hAnsiTheme="majorHAnsi" w:cs="Times New Roman"/>
          <w:color w:val="auto"/>
        </w:rPr>
        <w:t>.</w:t>
      </w:r>
    </w:p>
    <w:p w:rsidR="00A415DB" w:rsidRPr="003033A9" w:rsidRDefault="00A415DB"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630BDF"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42596F">
        <w:rPr>
          <w:rFonts w:asciiTheme="majorHAnsi" w:hAnsiTheme="majorHAnsi"/>
          <w:sz w:val="22"/>
          <w:szCs w:val="22"/>
        </w:rPr>
        <w:t xml:space="preserve">10.1. </w:t>
      </w:r>
      <w:r w:rsidR="00E87AA2" w:rsidRPr="0042596F">
        <w:rPr>
          <w:rFonts w:asciiTheme="majorHAnsi" w:hAnsiTheme="majorHAnsi"/>
          <w:iCs/>
          <w:sz w:val="22"/>
          <w:szCs w:val="22"/>
        </w:rPr>
        <w:t>Susipažinimas su pasiūlymais</w:t>
      </w:r>
      <w:r w:rsidRPr="0042596F">
        <w:rPr>
          <w:rFonts w:asciiTheme="majorHAnsi" w:hAnsiTheme="majorHAnsi"/>
          <w:iCs/>
          <w:sz w:val="22"/>
          <w:szCs w:val="22"/>
        </w:rPr>
        <w:t xml:space="preserve"> įvyks</w:t>
      </w:r>
      <w:r w:rsidRPr="0042596F">
        <w:rPr>
          <w:rFonts w:asciiTheme="majorHAnsi" w:hAnsiTheme="majorHAnsi"/>
          <w:sz w:val="22"/>
          <w:szCs w:val="22"/>
        </w:rPr>
        <w:t xml:space="preserve"> </w:t>
      </w:r>
      <w:r w:rsidR="009B3BF7" w:rsidRPr="0042596F">
        <w:rPr>
          <w:rFonts w:asciiTheme="majorHAnsi" w:hAnsiTheme="majorHAnsi"/>
          <w:b/>
          <w:iCs/>
          <w:color w:val="548DD4" w:themeColor="text2" w:themeTint="99"/>
          <w:sz w:val="22"/>
          <w:szCs w:val="22"/>
        </w:rPr>
        <w:t>202</w:t>
      </w:r>
      <w:r w:rsidR="00C54168" w:rsidRPr="0042596F">
        <w:rPr>
          <w:rFonts w:asciiTheme="majorHAnsi" w:hAnsiTheme="majorHAnsi"/>
          <w:b/>
          <w:iCs/>
          <w:color w:val="548DD4" w:themeColor="text2" w:themeTint="99"/>
          <w:sz w:val="22"/>
          <w:szCs w:val="22"/>
        </w:rPr>
        <w:t>6</w:t>
      </w:r>
      <w:r w:rsidRPr="0042596F">
        <w:rPr>
          <w:rFonts w:asciiTheme="majorHAnsi" w:hAnsiTheme="majorHAnsi"/>
          <w:b/>
          <w:iCs/>
          <w:color w:val="548DD4" w:themeColor="text2" w:themeTint="99"/>
          <w:sz w:val="22"/>
          <w:szCs w:val="22"/>
        </w:rPr>
        <w:t xml:space="preserve"> m</w:t>
      </w:r>
      <w:r w:rsidR="00EA74E3" w:rsidRPr="0042596F">
        <w:rPr>
          <w:rFonts w:asciiTheme="majorHAnsi" w:hAnsiTheme="majorHAnsi"/>
          <w:b/>
          <w:iCs/>
          <w:color w:val="548DD4" w:themeColor="text2" w:themeTint="99"/>
          <w:sz w:val="22"/>
          <w:szCs w:val="22"/>
        </w:rPr>
        <w:t xml:space="preserve">. </w:t>
      </w:r>
      <w:r w:rsidR="00056619" w:rsidRPr="0042596F">
        <w:rPr>
          <w:rFonts w:asciiTheme="majorHAnsi" w:hAnsiTheme="majorHAnsi"/>
          <w:b/>
          <w:iCs/>
          <w:color w:val="548DD4" w:themeColor="text2" w:themeTint="99"/>
          <w:sz w:val="22"/>
          <w:szCs w:val="22"/>
        </w:rPr>
        <w:t xml:space="preserve">gruodžio </w:t>
      </w:r>
      <w:r w:rsidR="0042596F" w:rsidRPr="0042596F">
        <w:rPr>
          <w:rFonts w:asciiTheme="majorHAnsi" w:hAnsiTheme="majorHAnsi"/>
          <w:b/>
          <w:iCs/>
          <w:color w:val="548DD4" w:themeColor="text2" w:themeTint="99"/>
          <w:sz w:val="22"/>
          <w:szCs w:val="22"/>
        </w:rPr>
        <w:t>14</w:t>
      </w:r>
      <w:r w:rsidR="00C12D71" w:rsidRPr="0042596F">
        <w:rPr>
          <w:rFonts w:asciiTheme="majorHAnsi" w:hAnsiTheme="majorHAnsi"/>
          <w:b/>
          <w:iCs/>
          <w:color w:val="548DD4" w:themeColor="text2" w:themeTint="99"/>
          <w:sz w:val="22"/>
          <w:szCs w:val="22"/>
        </w:rPr>
        <w:t xml:space="preserve"> </w:t>
      </w:r>
      <w:r w:rsidR="00EA06FB" w:rsidRPr="0042596F">
        <w:rPr>
          <w:rFonts w:asciiTheme="majorHAnsi" w:hAnsiTheme="majorHAnsi"/>
          <w:b/>
          <w:iCs/>
          <w:color w:val="548DD4" w:themeColor="text2" w:themeTint="99"/>
          <w:sz w:val="22"/>
          <w:szCs w:val="22"/>
        </w:rPr>
        <w:t xml:space="preserve">d. </w:t>
      </w:r>
      <w:r w:rsidR="00152656" w:rsidRPr="0042596F">
        <w:rPr>
          <w:rFonts w:asciiTheme="majorHAnsi" w:hAnsiTheme="majorHAnsi"/>
          <w:b/>
          <w:iCs/>
          <w:color w:val="548DD4" w:themeColor="text2" w:themeTint="99"/>
          <w:sz w:val="22"/>
          <w:szCs w:val="22"/>
        </w:rPr>
        <w:t>0</w:t>
      </w:r>
      <w:r w:rsidR="00524A67" w:rsidRPr="0042596F">
        <w:rPr>
          <w:rFonts w:asciiTheme="majorHAnsi" w:hAnsiTheme="majorHAnsi"/>
          <w:b/>
          <w:iCs/>
          <w:color w:val="548DD4" w:themeColor="text2" w:themeTint="99"/>
          <w:sz w:val="22"/>
          <w:szCs w:val="22"/>
        </w:rPr>
        <w:t>8</w:t>
      </w:r>
      <w:r w:rsidR="005823A0" w:rsidRPr="0042596F">
        <w:rPr>
          <w:rFonts w:asciiTheme="majorHAnsi" w:hAnsiTheme="majorHAnsi"/>
          <w:b/>
          <w:iCs/>
          <w:color w:val="548DD4" w:themeColor="text2" w:themeTint="99"/>
          <w:sz w:val="22"/>
          <w:szCs w:val="22"/>
        </w:rPr>
        <w:t xml:space="preserve"> val.</w:t>
      </w:r>
      <w:r w:rsidR="00524A67" w:rsidRPr="0042596F">
        <w:rPr>
          <w:rFonts w:asciiTheme="majorHAnsi" w:hAnsiTheme="majorHAnsi"/>
          <w:b/>
          <w:iCs/>
          <w:color w:val="548DD4" w:themeColor="text2" w:themeTint="99"/>
          <w:sz w:val="22"/>
          <w:szCs w:val="22"/>
        </w:rPr>
        <w:t xml:space="preserve"> </w:t>
      </w:r>
      <w:r w:rsidR="0042596F" w:rsidRPr="0042596F">
        <w:rPr>
          <w:rFonts w:asciiTheme="majorHAnsi" w:hAnsiTheme="majorHAnsi"/>
          <w:b/>
          <w:iCs/>
          <w:color w:val="548DD4" w:themeColor="text2" w:themeTint="99"/>
          <w:sz w:val="22"/>
          <w:szCs w:val="22"/>
        </w:rPr>
        <w:t>30</w:t>
      </w:r>
      <w:r w:rsidRPr="0042596F">
        <w:rPr>
          <w:rFonts w:asciiTheme="majorHAnsi" w:hAnsiTheme="majorHAnsi"/>
          <w:b/>
          <w:iCs/>
          <w:color w:val="548DD4" w:themeColor="text2" w:themeTint="99"/>
          <w:sz w:val="22"/>
          <w:szCs w:val="22"/>
        </w:rPr>
        <w:t xml:space="preserve"> min</w:t>
      </w:r>
      <w:r w:rsidRPr="0042596F">
        <w:rPr>
          <w:rFonts w:asciiTheme="majorHAnsi" w:hAnsiTheme="majorHAnsi"/>
          <w:b/>
          <w:iCs/>
          <w:sz w:val="22"/>
          <w:szCs w:val="22"/>
        </w:rPr>
        <w:t>.</w:t>
      </w:r>
      <w:r w:rsidRPr="0042596F">
        <w:rPr>
          <w:rFonts w:asciiTheme="majorHAnsi" w:hAnsiTheme="majorHAnsi"/>
          <w:iCs/>
          <w:sz w:val="22"/>
          <w:szCs w:val="22"/>
        </w:rPr>
        <w:t xml:space="preserve"> </w:t>
      </w:r>
      <w:r w:rsidRPr="0042596F">
        <w:rPr>
          <w:rFonts w:asciiTheme="majorHAnsi" w:hAnsiTheme="majorHAnsi"/>
          <w:iCs/>
          <w:sz w:val="22"/>
          <w:szCs w:val="22"/>
          <w:u w:val="single"/>
        </w:rPr>
        <w:t xml:space="preserve">Jei pasiūlymas teikiamas šifruotas, slaptažodis turi būti pateiktas </w:t>
      </w:r>
      <w:r w:rsidR="009B3BF7" w:rsidRPr="0042596F">
        <w:rPr>
          <w:rFonts w:asciiTheme="majorHAnsi" w:hAnsiTheme="majorHAnsi"/>
          <w:b/>
          <w:iCs/>
          <w:color w:val="548DD4" w:themeColor="text2" w:themeTint="99"/>
          <w:sz w:val="22"/>
          <w:szCs w:val="22"/>
          <w:u w:val="single"/>
        </w:rPr>
        <w:t>202</w:t>
      </w:r>
      <w:r w:rsidR="00C54168" w:rsidRPr="0042596F">
        <w:rPr>
          <w:rFonts w:asciiTheme="majorHAnsi" w:hAnsiTheme="majorHAnsi"/>
          <w:b/>
          <w:iCs/>
          <w:color w:val="548DD4" w:themeColor="text2" w:themeTint="99"/>
          <w:sz w:val="22"/>
          <w:szCs w:val="22"/>
          <w:u w:val="single"/>
        </w:rPr>
        <w:t>6</w:t>
      </w:r>
      <w:r w:rsidR="005A189F" w:rsidRPr="0042596F">
        <w:rPr>
          <w:rFonts w:asciiTheme="majorHAnsi" w:hAnsiTheme="majorHAnsi"/>
          <w:b/>
          <w:iCs/>
          <w:color w:val="548DD4" w:themeColor="text2" w:themeTint="99"/>
          <w:sz w:val="22"/>
          <w:szCs w:val="22"/>
          <w:u w:val="single"/>
        </w:rPr>
        <w:t xml:space="preserve"> m.</w:t>
      </w:r>
      <w:r w:rsidR="001E05FB" w:rsidRPr="0042596F">
        <w:rPr>
          <w:rFonts w:asciiTheme="majorHAnsi" w:hAnsiTheme="majorHAnsi"/>
          <w:b/>
          <w:iCs/>
          <w:color w:val="548DD4" w:themeColor="text2" w:themeTint="99"/>
          <w:sz w:val="22"/>
          <w:szCs w:val="22"/>
          <w:u w:val="single"/>
        </w:rPr>
        <w:t xml:space="preserve"> </w:t>
      </w:r>
      <w:r w:rsidR="00056619" w:rsidRPr="0042596F">
        <w:rPr>
          <w:rFonts w:asciiTheme="majorHAnsi" w:hAnsiTheme="majorHAnsi"/>
          <w:b/>
          <w:iCs/>
          <w:color w:val="548DD4" w:themeColor="text2" w:themeTint="99"/>
          <w:sz w:val="22"/>
          <w:szCs w:val="22"/>
          <w:u w:val="single"/>
        </w:rPr>
        <w:t xml:space="preserve">gruodžio </w:t>
      </w:r>
      <w:r w:rsidR="0042596F" w:rsidRPr="0042596F">
        <w:rPr>
          <w:rFonts w:asciiTheme="majorHAnsi" w:hAnsiTheme="majorHAnsi"/>
          <w:b/>
          <w:iCs/>
          <w:color w:val="548DD4" w:themeColor="text2" w:themeTint="99"/>
          <w:sz w:val="22"/>
          <w:szCs w:val="22"/>
          <w:u w:val="single"/>
        </w:rPr>
        <w:t>14</w:t>
      </w:r>
      <w:r w:rsidR="000137D4" w:rsidRPr="0042596F">
        <w:rPr>
          <w:rFonts w:asciiTheme="majorHAnsi" w:hAnsiTheme="majorHAnsi"/>
          <w:b/>
          <w:iCs/>
          <w:color w:val="548DD4" w:themeColor="text2" w:themeTint="99"/>
          <w:sz w:val="22"/>
          <w:szCs w:val="22"/>
          <w:u w:val="single"/>
        </w:rPr>
        <w:t xml:space="preserve"> </w:t>
      </w:r>
      <w:r w:rsidRPr="0042596F">
        <w:rPr>
          <w:rFonts w:asciiTheme="majorHAnsi" w:hAnsiTheme="majorHAnsi"/>
          <w:b/>
          <w:iCs/>
          <w:color w:val="548DD4" w:themeColor="text2" w:themeTint="99"/>
          <w:sz w:val="22"/>
          <w:szCs w:val="22"/>
          <w:u w:val="single"/>
        </w:rPr>
        <w:t>d.</w:t>
      </w:r>
      <w:r w:rsidRPr="0042596F">
        <w:rPr>
          <w:rFonts w:asciiTheme="majorHAnsi" w:hAnsiTheme="majorHAnsi"/>
          <w:iCs/>
          <w:color w:val="548DD4" w:themeColor="text2" w:themeTint="99"/>
          <w:sz w:val="22"/>
          <w:szCs w:val="22"/>
          <w:u w:val="single"/>
        </w:rPr>
        <w:t xml:space="preserve"> intervale </w:t>
      </w:r>
      <w:r w:rsidR="00152656" w:rsidRPr="0042596F">
        <w:rPr>
          <w:rFonts w:asciiTheme="majorHAnsi" w:hAnsiTheme="majorHAnsi"/>
          <w:b/>
          <w:iCs/>
          <w:color w:val="548DD4" w:themeColor="text2" w:themeTint="99"/>
          <w:sz w:val="22"/>
          <w:szCs w:val="22"/>
          <w:u w:val="single"/>
        </w:rPr>
        <w:t>0</w:t>
      </w:r>
      <w:r w:rsidR="00524A67" w:rsidRPr="0042596F">
        <w:rPr>
          <w:rFonts w:asciiTheme="majorHAnsi" w:hAnsiTheme="majorHAnsi"/>
          <w:b/>
          <w:iCs/>
          <w:color w:val="548DD4" w:themeColor="text2" w:themeTint="99"/>
          <w:sz w:val="22"/>
          <w:szCs w:val="22"/>
          <w:u w:val="single"/>
        </w:rPr>
        <w:t>8</w:t>
      </w:r>
      <w:r w:rsidR="005823A0" w:rsidRPr="0042596F">
        <w:rPr>
          <w:rFonts w:asciiTheme="majorHAnsi" w:hAnsiTheme="majorHAnsi"/>
          <w:b/>
          <w:iCs/>
          <w:color w:val="548DD4" w:themeColor="text2" w:themeTint="99"/>
          <w:sz w:val="22"/>
          <w:szCs w:val="22"/>
          <w:u w:val="single"/>
        </w:rPr>
        <w:t>.</w:t>
      </w:r>
      <w:r w:rsidR="0042596F" w:rsidRPr="0042596F">
        <w:rPr>
          <w:rFonts w:asciiTheme="majorHAnsi" w:hAnsiTheme="majorHAnsi"/>
          <w:b/>
          <w:iCs/>
          <w:color w:val="548DD4" w:themeColor="text2" w:themeTint="99"/>
          <w:sz w:val="22"/>
          <w:szCs w:val="22"/>
          <w:u w:val="single"/>
        </w:rPr>
        <w:t>00</w:t>
      </w:r>
      <w:r w:rsidR="00652BA3" w:rsidRPr="0042596F">
        <w:rPr>
          <w:rFonts w:asciiTheme="majorHAnsi" w:hAnsiTheme="majorHAnsi"/>
          <w:b/>
          <w:iCs/>
          <w:color w:val="548DD4" w:themeColor="text2" w:themeTint="99"/>
          <w:sz w:val="22"/>
          <w:szCs w:val="22"/>
          <w:u w:val="single"/>
        </w:rPr>
        <w:t xml:space="preserve"> –</w:t>
      </w:r>
      <w:r w:rsidR="009B15AA" w:rsidRPr="0042596F">
        <w:rPr>
          <w:rFonts w:asciiTheme="majorHAnsi" w:hAnsiTheme="majorHAnsi"/>
          <w:b/>
          <w:iCs/>
          <w:color w:val="548DD4" w:themeColor="text2" w:themeTint="99"/>
          <w:sz w:val="22"/>
          <w:szCs w:val="22"/>
          <w:u w:val="single"/>
        </w:rPr>
        <w:t xml:space="preserve"> </w:t>
      </w:r>
      <w:r w:rsidR="00152656" w:rsidRPr="0042596F">
        <w:rPr>
          <w:rFonts w:asciiTheme="majorHAnsi" w:hAnsiTheme="majorHAnsi"/>
          <w:b/>
          <w:iCs/>
          <w:color w:val="548DD4" w:themeColor="text2" w:themeTint="99"/>
          <w:sz w:val="22"/>
          <w:szCs w:val="22"/>
          <w:u w:val="single"/>
        </w:rPr>
        <w:t>0</w:t>
      </w:r>
      <w:r w:rsidR="00524A67" w:rsidRPr="0042596F">
        <w:rPr>
          <w:rFonts w:asciiTheme="majorHAnsi" w:hAnsiTheme="majorHAnsi"/>
          <w:b/>
          <w:iCs/>
          <w:color w:val="548DD4" w:themeColor="text2" w:themeTint="99"/>
          <w:sz w:val="22"/>
          <w:szCs w:val="22"/>
          <w:u w:val="single"/>
        </w:rPr>
        <w:t>8</w:t>
      </w:r>
      <w:r w:rsidR="005823A0" w:rsidRPr="0042596F">
        <w:rPr>
          <w:rFonts w:asciiTheme="majorHAnsi" w:hAnsiTheme="majorHAnsi"/>
          <w:b/>
          <w:iCs/>
          <w:color w:val="548DD4" w:themeColor="text2" w:themeTint="99"/>
          <w:sz w:val="22"/>
          <w:szCs w:val="22"/>
          <w:u w:val="single"/>
        </w:rPr>
        <w:t>.</w:t>
      </w:r>
      <w:r w:rsidR="0042596F" w:rsidRPr="0042596F">
        <w:rPr>
          <w:rFonts w:asciiTheme="majorHAnsi" w:hAnsiTheme="majorHAnsi"/>
          <w:b/>
          <w:iCs/>
          <w:color w:val="548DD4" w:themeColor="text2" w:themeTint="99"/>
          <w:sz w:val="22"/>
          <w:szCs w:val="22"/>
          <w:u w:val="single"/>
        </w:rPr>
        <w:t>30</w:t>
      </w:r>
      <w:r w:rsidRPr="0042596F">
        <w:rPr>
          <w:rFonts w:asciiTheme="majorHAnsi" w:hAnsiTheme="majorHAnsi"/>
          <w:b/>
          <w:iCs/>
          <w:color w:val="548DD4" w:themeColor="text2" w:themeTint="99"/>
          <w:sz w:val="22"/>
          <w:szCs w:val="22"/>
          <w:u w:val="single"/>
        </w:rPr>
        <w:t xml:space="preserve"> val.</w:t>
      </w:r>
      <w:r w:rsidRPr="0042596F">
        <w:rPr>
          <w:rFonts w:asciiTheme="majorHAnsi" w:hAnsiTheme="majorHAnsi"/>
          <w:b/>
          <w:iCs/>
          <w:sz w:val="22"/>
          <w:szCs w:val="22"/>
          <w:u w:val="single"/>
        </w:rPr>
        <w:t xml:space="preserve"> </w:t>
      </w:r>
      <w:r w:rsidRPr="0042596F">
        <w:rPr>
          <w:rFonts w:asciiTheme="majorHAnsi" w:hAnsiTheme="majorHAnsi"/>
          <w:iCs/>
          <w:sz w:val="22"/>
          <w:szCs w:val="22"/>
          <w:u w:val="single"/>
        </w:rPr>
        <w:t>(žr. 6 skyrių „Pasiūlymų šifravimas“).</w:t>
      </w:r>
    </w:p>
    <w:p w:rsidR="00B50198" w:rsidRDefault="00B50198" w:rsidP="00B50198">
      <w:pPr>
        <w:pStyle w:val="Body2"/>
        <w:rPr>
          <w:rFonts w:asciiTheme="majorHAnsi" w:hAnsiTheme="majorHAnsi" w:cs="Times New Roman"/>
        </w:rPr>
      </w:pPr>
      <w:r w:rsidRPr="00EA06FB">
        <w:rPr>
          <w:rFonts w:asciiTheme="majorHAnsi" w:hAnsiTheme="majorHAnsi" w:cs="Times New Roman"/>
        </w:rPr>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Default="00812ED0" w:rsidP="00B50198">
      <w:pPr>
        <w:pStyle w:val="Body2"/>
        <w:rPr>
          <w:rFonts w:asciiTheme="majorHAnsi" w:hAnsiTheme="majorHAnsi" w:cs="Times New Roman"/>
        </w:rPr>
      </w:pPr>
    </w:p>
    <w:p w:rsidR="0042596F" w:rsidRPr="003033A9" w:rsidRDefault="0042596F"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color w:val="auto"/>
        </w:rPr>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3" w:name="_Toc488306772"/>
      <w:r w:rsidRPr="003033A9">
        <w:rPr>
          <w:rFonts w:asciiTheme="majorHAnsi" w:hAnsiTheme="majorHAnsi"/>
          <w:b/>
          <w:sz w:val="22"/>
        </w:rPr>
        <w:t>ELEKTRONINIS AUKCIONAS</w:t>
      </w:r>
      <w:bookmarkEnd w:id="3"/>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4" w:name="_Toc488306773"/>
      <w:bookmarkStart w:id="5" w:name="_GoBack"/>
      <w:r w:rsidRPr="003033A9">
        <w:rPr>
          <w:rFonts w:asciiTheme="majorHAnsi" w:hAnsiTheme="majorHAnsi"/>
          <w:b/>
          <w:sz w:val="22"/>
        </w:rPr>
        <w:lastRenderedPageBreak/>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4"/>
    </w:p>
    <w:bookmarkEnd w:id="5"/>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0137D4" w:rsidRPr="00DC593B" w:rsidRDefault="000137D4" w:rsidP="000137D4">
      <w:pPr>
        <w:suppressAutoHyphens/>
        <w:ind w:firstLine="567"/>
        <w:jc w:val="both"/>
        <w:rPr>
          <w:rFonts w:ascii="Cambria" w:hAnsi="Cambria"/>
          <w:sz w:val="22"/>
          <w:szCs w:val="22"/>
        </w:rPr>
      </w:pPr>
      <w:r>
        <w:rPr>
          <w:rFonts w:ascii="Cambria" w:hAnsi="Cambria"/>
          <w:color w:val="000000"/>
          <w:sz w:val="22"/>
          <w:szCs w:val="22"/>
          <w:lang w:eastAsia="lt-LT"/>
        </w:rPr>
        <w:t xml:space="preserve">              </w:t>
      </w:r>
      <w:r w:rsidRPr="00143DD6">
        <w:rPr>
          <w:rFonts w:ascii="Cambria" w:hAnsi="Cambria"/>
          <w:color w:val="000000"/>
          <w:sz w:val="22"/>
          <w:szCs w:val="22"/>
          <w:lang w:eastAsia="lt-LT"/>
        </w:rPr>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13.1.5</w:t>
      </w:r>
      <w:r w:rsidR="00B50198" w:rsidRPr="003033A9">
        <w:rPr>
          <w:rFonts w:asciiTheme="majorHAnsi" w:hAnsiTheme="majorHAnsi" w:cs="Times New Roman"/>
        </w:rPr>
        <w:t>. pasiūlymas neatitinka pirkimo dokumentuose nustatytų reikalavimų;</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13.1.6</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E45327">
      <w:pPr>
        <w:pStyle w:val="Body2"/>
        <w:spacing w:after="0"/>
        <w:ind w:firstLine="1276"/>
        <w:rPr>
          <w:rFonts w:asciiTheme="majorHAnsi" w:hAnsiTheme="majorHAnsi" w:cs="Times New Roman"/>
        </w:rPr>
      </w:pPr>
      <w:r w:rsidRPr="00B03ABD">
        <w:rPr>
          <w:rFonts w:asciiTheme="majorHAnsi" w:hAnsiTheme="majorHAnsi"/>
          <w:lang w:eastAsia="lt-LT"/>
        </w:rPr>
        <w:t>13.1.7.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13.1.8.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r>
      <w:bookmarkStart w:id="6" w:name="_Hlk488957884"/>
      <w:r w:rsidRPr="003033A9">
        <w:rPr>
          <w:rFonts w:asciiTheme="majorHAnsi" w:hAnsiTheme="majorHAnsi" w:cs="Times New Roman"/>
        </w:rPr>
        <w:t xml:space="preserve">13.1.9. </w:t>
      </w:r>
      <w:bookmarkEnd w:id="6"/>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13.1.10.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13.1.11.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13.1.12.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1E05FB" w:rsidRDefault="001E05FB" w:rsidP="00BD1D02">
      <w:pPr>
        <w:pStyle w:val="Heading"/>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B50198">
      <w:pPr>
        <w:pStyle w:val="Body2"/>
        <w:rPr>
          <w:rFonts w:asciiTheme="majorHAnsi" w:hAnsiTheme="majorHAnsi" w:cs="Times New Roman"/>
        </w:rPr>
      </w:pP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557244">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pagal 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DD0045" w:rsidRDefault="00DD0045" w:rsidP="00557244">
      <w:pPr>
        <w:pStyle w:val="Body2"/>
        <w:spacing w:after="0"/>
        <w:rPr>
          <w:rFonts w:asciiTheme="majorHAnsi" w:hAnsiTheme="majorHAnsi" w:cs="Times New Roman"/>
        </w:rPr>
      </w:pPr>
    </w:p>
    <w:p w:rsidR="00B50198" w:rsidRDefault="00B50198" w:rsidP="00822A25">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p w:rsidR="00822A25" w:rsidRPr="00822A25" w:rsidRDefault="00822A25" w:rsidP="00822A25">
      <w:pPr>
        <w:pStyle w:val="Body2"/>
      </w:pP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lastRenderedPageBreak/>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557244">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557244">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1F33A1" w:rsidRPr="003033A9" w:rsidRDefault="001F33A1" w:rsidP="00557244">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9B6196" w:rsidRPr="003033A9" w:rsidRDefault="009B6196" w:rsidP="00B50198">
      <w:pPr>
        <w:pStyle w:val="Heading"/>
        <w:jc w:val="center"/>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B50198">
      <w:pPr>
        <w:pStyle w:val="Body2"/>
        <w:rPr>
          <w:rFonts w:asciiTheme="majorHAnsi" w:hAnsiTheme="majorHAnsi" w:cs="Times New Roman"/>
          <w:color w:val="auto"/>
        </w:rPr>
      </w:pPr>
    </w:p>
    <w:p w:rsidR="001F33A1" w:rsidRPr="003033A9" w:rsidRDefault="001F33A1" w:rsidP="00557244">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557244">
      <w:pPr>
        <w:pStyle w:val="Body2"/>
        <w:spacing w:after="0"/>
        <w:rPr>
          <w:rFonts w:asciiTheme="majorHAnsi" w:hAnsiTheme="majorHAnsi"/>
          <w:color w:val="auto"/>
        </w:rPr>
      </w:pPr>
      <w:r w:rsidRPr="003033A9">
        <w:rPr>
          <w:rFonts w:asciiTheme="majorHAnsi" w:hAnsiTheme="majorHAnsi"/>
          <w:color w:val="auto"/>
        </w:rPr>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16.2 punkte 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557244">
      <w:pPr>
        <w:pStyle w:val="Body2"/>
        <w:tabs>
          <w:tab w:val="left" w:pos="567"/>
        </w:tabs>
        <w:spacing w:after="0"/>
        <w:ind w:firstLine="1276"/>
        <w:rPr>
          <w:rFonts w:asciiTheme="majorHAnsi" w:hAnsiTheme="majorHAnsi" w:cs="Times New Roman"/>
        </w:rPr>
      </w:pPr>
      <w:r w:rsidRPr="003033A9">
        <w:rPr>
          <w:rFonts w:asciiTheme="majorHAnsi" w:hAnsiTheme="majorHAnsi"/>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 xml:space="preserve">ų pasikeitimą raštu pranešti </w:t>
      </w:r>
      <w:r w:rsidRPr="003033A9">
        <w:rPr>
          <w:rFonts w:asciiTheme="majorHAnsi" w:hAnsiTheme="majorHAnsi" w:cs="Times New Roman"/>
        </w:rPr>
        <w:lastRenderedPageBreak/>
        <w:t>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5B41B1" w:rsidRPr="003033A9" w:rsidRDefault="005B41B1" w:rsidP="00053708">
      <w:pPr>
        <w:pStyle w:val="Body2"/>
        <w:rPr>
          <w:rFonts w:asciiTheme="majorHAnsi" w:hAnsiTheme="majorHAnsi"/>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B50198">
      <w:pPr>
        <w:pStyle w:val="Body2"/>
        <w:rPr>
          <w:rFonts w:asciiTheme="majorHAnsi" w:hAnsiTheme="majorHAnsi" w:cs="Times New Roman"/>
        </w:rPr>
      </w:pPr>
    </w:p>
    <w:p w:rsidR="00F855B1" w:rsidRDefault="00B50198" w:rsidP="00F855B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064F98" w:rsidRDefault="00064F98" w:rsidP="00064F98">
      <w:pPr>
        <w:pStyle w:val="Body2"/>
        <w:spacing w:after="0"/>
        <w:ind w:firstLine="1296"/>
        <w:rPr>
          <w:rFonts w:ascii="Cambria" w:hAnsi="Cambria"/>
          <w:lang w:val="lt-LT"/>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asario 8 d. įsakymo Nr. 1S-19 „Dėl prekių 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FB3C1E" w:rsidRPr="00FB3C1E" w:rsidRDefault="00FB3C1E" w:rsidP="00FB3C1E">
      <w:pPr>
        <w:pStyle w:val="Pagrindinistekstas3"/>
        <w:spacing w:after="0"/>
        <w:ind w:firstLine="1276"/>
        <w:jc w:val="both"/>
        <w:rPr>
          <w:rFonts w:ascii="Cambria" w:hAnsi="Cambria"/>
          <w:sz w:val="22"/>
          <w:szCs w:val="22"/>
          <w:lang w:val="sv-SE"/>
        </w:rPr>
      </w:pPr>
      <w:r w:rsidRPr="00143DD6">
        <w:rPr>
          <w:rFonts w:ascii="Cambria" w:hAnsi="Cambria"/>
          <w:sz w:val="22"/>
          <w:szCs w:val="22"/>
          <w:lang w:val="sv-SE"/>
        </w:rPr>
        <w:t>17.</w:t>
      </w:r>
      <w:r>
        <w:rPr>
          <w:rFonts w:ascii="Cambria" w:hAnsi="Cambria"/>
          <w:sz w:val="22"/>
          <w:szCs w:val="22"/>
          <w:lang w:val="sv-SE"/>
        </w:rPr>
        <w:t>3</w:t>
      </w:r>
      <w:r w:rsidRPr="00143DD6">
        <w:rPr>
          <w:rFonts w:ascii="Cambria" w:hAnsi="Cambria"/>
          <w:sz w:val="22"/>
          <w:szCs w:val="22"/>
          <w:lang w:val="sv-SE"/>
        </w:rPr>
        <w:t>. Pirkimo sutartis negali būti sudaroma, kol nesibaigė Viešųjų pirkimų įstatymo nustatyti tiekėjų pretenzijų pateikimo ir ieškinio pareiškimo terminai, išskyrus atvejus, kai pasiūlymą pateikia tik vienas tiekėjas.</w:t>
      </w:r>
    </w:p>
    <w:p w:rsidR="00922797" w:rsidRPr="003033A9" w:rsidRDefault="00922797" w:rsidP="003B19E9">
      <w:pPr>
        <w:pStyle w:val="Body2"/>
        <w:spacing w:after="0"/>
        <w:ind w:firstLine="1296"/>
        <w:rPr>
          <w:rFonts w:asciiTheme="majorHAnsi" w:hAnsiTheme="majorHAnsi"/>
          <w:bCs/>
        </w:rPr>
      </w:pPr>
      <w:r w:rsidRPr="003033A9">
        <w:rPr>
          <w:rFonts w:asciiTheme="majorHAnsi" w:hAnsiTheme="majorHAnsi"/>
        </w:rPr>
        <w:t>17.</w:t>
      </w:r>
      <w:r w:rsidR="00FB3C1E">
        <w:rPr>
          <w:rFonts w:asciiTheme="majorHAnsi" w:hAnsiTheme="majorHAnsi"/>
        </w:rPr>
        <w:t>4</w:t>
      </w:r>
      <w:r w:rsidRPr="003033A9">
        <w:rPr>
          <w:rFonts w:asciiTheme="majorHAnsi" w:hAnsiTheme="majorHAnsi"/>
        </w:rPr>
        <w:t xml:space="preserve">.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E45025">
        <w:rPr>
          <w:rFonts w:asciiTheme="majorHAnsi" w:hAnsiTheme="majorHAnsi"/>
          <w:bCs/>
        </w:rPr>
        <w:t xml:space="preserve"> kaina</w:t>
      </w:r>
      <w:r w:rsidR="007E2E72">
        <w:rPr>
          <w:rFonts w:asciiTheme="majorHAnsi" w:hAnsiTheme="majorHAnsi"/>
          <w:bCs/>
        </w:rPr>
        <w:t>.</w:t>
      </w:r>
    </w:p>
    <w:p w:rsidR="003B19E9" w:rsidRPr="003033A9" w:rsidRDefault="003B19E9" w:rsidP="003B19E9">
      <w:pPr>
        <w:pStyle w:val="Body2"/>
        <w:spacing w:after="0"/>
        <w:rPr>
          <w:rFonts w:asciiTheme="majorHAnsi" w:hAnsiTheme="majorHAnsi"/>
          <w:bCs/>
          <w:i/>
        </w:rPr>
      </w:pPr>
      <w:r w:rsidRPr="003033A9">
        <w:rPr>
          <w:rFonts w:asciiTheme="majorHAnsi" w:hAnsiTheme="majorHAnsi"/>
          <w:bCs/>
        </w:rPr>
        <w:t>_______________________________________________________________________________________</w:t>
      </w:r>
    </w:p>
    <w:p w:rsidR="00B50198" w:rsidRPr="00FA3DC6" w:rsidRDefault="00B50198" w:rsidP="00D47BC4">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p>
    <w:p w:rsidR="00056619" w:rsidRDefault="00056619">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bCs/>
          <w:sz w:val="22"/>
          <w:szCs w:val="22"/>
        </w:rPr>
      </w:pPr>
      <w:r>
        <w:rPr>
          <w:rFonts w:asciiTheme="majorHAnsi" w:hAnsiTheme="majorHAnsi"/>
          <w:bCs/>
          <w:sz w:val="22"/>
          <w:szCs w:val="22"/>
        </w:rPr>
        <w:br w:type="page"/>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343597" w:rsidP="00EC0668">
      <w:pPr>
        <w:jc w:val="center"/>
        <w:rPr>
          <w:rFonts w:asciiTheme="majorHAnsi" w:hAnsiTheme="majorHAnsi"/>
          <w:b/>
          <w:bCs/>
          <w:sz w:val="22"/>
          <w:szCs w:val="22"/>
          <w:lang w:val="lt-LT"/>
        </w:rPr>
      </w:pPr>
      <w:r w:rsidRPr="003033A9">
        <w:rPr>
          <w:rFonts w:asciiTheme="majorHAnsi" w:hAnsiTheme="majorHAnsi"/>
          <w:b/>
          <w:bCs/>
          <w:sz w:val="22"/>
          <w:szCs w:val="22"/>
        </w:rPr>
        <w:t xml:space="preserve">DĖL </w:t>
      </w:r>
      <w:r w:rsidR="008C70EE">
        <w:rPr>
          <w:rFonts w:asciiTheme="majorHAnsi" w:hAnsiTheme="majorHAnsi"/>
          <w:b/>
          <w:bCs/>
          <w:sz w:val="22"/>
          <w:szCs w:val="22"/>
          <w:lang w:val="lt-LT"/>
        </w:rPr>
        <w:t xml:space="preserve"> </w:t>
      </w:r>
      <w:r w:rsidR="00056619">
        <w:rPr>
          <w:rFonts w:asciiTheme="majorHAnsi" w:hAnsiTheme="majorHAnsi"/>
          <w:b/>
          <w:bCs/>
          <w:sz w:val="22"/>
          <w:szCs w:val="22"/>
          <w:lang w:val="lt-LT"/>
        </w:rPr>
        <w:t>KAPNOMETRŲ</w:t>
      </w:r>
      <w:r w:rsidR="00ED3AD6">
        <w:rPr>
          <w:rFonts w:asciiTheme="majorHAnsi" w:hAnsiTheme="majorHAnsi"/>
          <w:b/>
          <w:bCs/>
          <w:sz w:val="22"/>
          <w:szCs w:val="22"/>
          <w:lang w:val="lt-LT"/>
        </w:rPr>
        <w:t xml:space="preserve"> (</w:t>
      </w:r>
      <w:r w:rsidR="00056619">
        <w:rPr>
          <w:rFonts w:asciiTheme="majorHAnsi" w:hAnsiTheme="majorHAnsi"/>
          <w:b/>
          <w:bCs/>
          <w:sz w:val="22"/>
          <w:szCs w:val="22"/>
          <w:lang w:val="lt-LT"/>
        </w:rPr>
        <w:t>CO</w:t>
      </w:r>
      <w:r w:rsidR="00056619" w:rsidRPr="00056619">
        <w:rPr>
          <w:rFonts w:asciiTheme="majorHAnsi" w:hAnsiTheme="majorHAnsi"/>
          <w:b/>
          <w:bCs/>
          <w:sz w:val="22"/>
          <w:szCs w:val="22"/>
          <w:vertAlign w:val="subscript"/>
          <w:lang w:val="lt-LT"/>
        </w:rPr>
        <w:t>2</w:t>
      </w:r>
      <w:r w:rsidR="00056619">
        <w:rPr>
          <w:rFonts w:asciiTheme="majorHAnsi" w:hAnsiTheme="majorHAnsi"/>
          <w:b/>
          <w:bCs/>
          <w:sz w:val="22"/>
          <w:szCs w:val="22"/>
          <w:lang w:val="lt-LT"/>
        </w:rPr>
        <w:t xml:space="preserve"> MONITORIŲ</w:t>
      </w:r>
      <w:r w:rsidR="00ED3AD6">
        <w:rPr>
          <w:rFonts w:asciiTheme="majorHAnsi" w:hAnsiTheme="majorHAnsi"/>
          <w:b/>
          <w:bCs/>
          <w:sz w:val="22"/>
          <w:szCs w:val="22"/>
          <w:lang w:val="lt-LT"/>
        </w:rPr>
        <w:t>)</w:t>
      </w:r>
      <w:r>
        <w:rPr>
          <w:rFonts w:asciiTheme="majorHAnsi" w:hAnsiTheme="majorHAnsi"/>
          <w:b/>
          <w:bCs/>
          <w:sz w:val="22"/>
          <w:szCs w:val="22"/>
          <w:lang w:val="lt-LT"/>
        </w:rPr>
        <w:t xml:space="preserve">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BA418B" w:rsidRDefault="00BA418B" w:rsidP="00AB3053">
      <w:pPr>
        <w:pStyle w:val="Antrats"/>
        <w:widowControl/>
        <w:tabs>
          <w:tab w:val="clear" w:pos="4153"/>
          <w:tab w:val="clear" w:pos="8306"/>
        </w:tabs>
        <w:spacing w:after="0"/>
        <w:ind w:left="7920" w:firstLine="720"/>
        <w:jc w:val="center"/>
        <w:rPr>
          <w:rFonts w:asciiTheme="majorHAnsi" w:hAnsiTheme="majorHAnsi"/>
          <w:sz w:val="22"/>
          <w:szCs w:val="22"/>
        </w:rPr>
      </w:pP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lastRenderedPageBreak/>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812ED0" w:rsidRDefault="00812ED0" w:rsidP="00812ED0">
            <w:pPr>
              <w:pBdr>
                <w:bottom w:val="single" w:sz="4" w:space="1" w:color="auto"/>
              </w:pBdr>
              <w:ind w:firstLine="440"/>
              <w:jc w:val="both"/>
              <w:rPr>
                <w:rFonts w:asciiTheme="majorHAnsi" w:hAnsiTheme="majorHAnsi"/>
                <w:sz w:val="22"/>
                <w:szCs w:val="22"/>
              </w:rPr>
            </w:pPr>
            <w:r w:rsidRPr="009B3BF7">
              <w:rPr>
                <w:rFonts w:asciiTheme="majorHAnsi" w:hAnsiTheme="majorHAnsi"/>
                <w:sz w:val="22"/>
                <w:szCs w:val="22"/>
              </w:rPr>
              <w:t xml:space="preserve">Primintina, kad </w:t>
            </w:r>
            <w:r w:rsidRPr="009B3BF7">
              <w:rPr>
                <w:rFonts w:asciiTheme="majorHAnsi" w:hAnsiTheme="majorHAnsi"/>
                <w:sz w:val="22"/>
                <w:szCs w:val="22"/>
                <w:lang w:eastAsia="lt-LT"/>
              </w:rPr>
              <w:t xml:space="preserve">pasiūlyme nurodytos </w:t>
            </w:r>
            <w:r w:rsidRPr="009B3BF7">
              <w:rPr>
                <w:rFonts w:asciiTheme="majorHAnsi" w:hAnsiTheme="majorHAnsi"/>
                <w:b/>
                <w:sz w:val="22"/>
                <w:szCs w:val="22"/>
                <w:u w:val="single"/>
                <w:lang w:eastAsia="lt-LT"/>
              </w:rPr>
              <w:t xml:space="preserve">kainos bei įkainiai, </w:t>
            </w:r>
            <w:r w:rsidRPr="009B3BF7">
              <w:rPr>
                <w:rFonts w:asciiTheme="majorHAnsi" w:hAnsiTheme="majorHAnsi"/>
                <w:sz w:val="22"/>
                <w:szCs w:val="22"/>
                <w:lang w:eastAsia="lt-LT"/>
              </w:rPr>
              <w:t>taip pat</w:t>
            </w:r>
            <w:r w:rsidRPr="009B3BF7">
              <w:rPr>
                <w:rFonts w:asciiTheme="majorHAnsi" w:hAnsiTheme="majorHAnsi"/>
                <w:b/>
                <w:sz w:val="22"/>
                <w:szCs w:val="22"/>
                <w:u w:val="single"/>
                <w:lang w:eastAsia="lt-LT"/>
              </w:rPr>
              <w:t xml:space="preserve"> nuolaidos dydis ar įkainio bazė,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gamintojai, pavadinimai, modeliai,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techninės specifikacijos, </w:t>
            </w:r>
            <w:r w:rsidRPr="009B3BF7">
              <w:rPr>
                <w:rFonts w:asciiTheme="majorHAnsi" w:hAnsiTheme="majorHAnsi"/>
                <w:sz w:val="22"/>
                <w:szCs w:val="22"/>
                <w:lang w:eastAsia="lt-LT"/>
              </w:rPr>
              <w:t xml:space="preserve">nurodomos užpildant perkančiosios organizacijos pateiktas lenteles, </w:t>
            </w:r>
            <w:r w:rsidRPr="009B3BF7">
              <w:rPr>
                <w:rFonts w:asciiTheme="majorHAnsi" w:hAnsiTheme="majorHAnsi"/>
                <w:b/>
                <w:sz w:val="22"/>
                <w:szCs w:val="22"/>
                <w:u w:val="single"/>
                <w:lang w:eastAsia="lt-LT"/>
              </w:rPr>
              <w:t>gaminio naudotojo instrukcija</w:t>
            </w:r>
            <w:r w:rsidRPr="009B3BF7">
              <w:rPr>
                <w:rFonts w:asciiTheme="majorHAnsi" w:hAnsiTheme="majorHAnsi"/>
                <w:sz w:val="22"/>
                <w:szCs w:val="22"/>
                <w:lang w:eastAsia="lt-LT"/>
              </w:rPr>
              <w:t>, tiekėjo</w:t>
            </w:r>
            <w:r w:rsidRPr="009B3BF7">
              <w:rPr>
                <w:rFonts w:asciiTheme="majorHAnsi" w:hAnsiTheme="majorHAnsi"/>
                <w:b/>
                <w:sz w:val="22"/>
                <w:szCs w:val="22"/>
                <w:u w:val="single"/>
                <w:lang w:eastAsia="lt-LT"/>
              </w:rPr>
              <w:t xml:space="preserve"> siūlomų prekių atitiktį techninės specifikacijos reikalavimams įrodantys dokumentai - brošiūros, aprašymai, instrukcijos  </w:t>
            </w:r>
            <w:r w:rsidRPr="009B3BF7">
              <w:rPr>
                <w:rFonts w:asciiTheme="majorHAnsi" w:hAnsiTheme="majorHAnsi"/>
                <w:sz w:val="22"/>
                <w:szCs w:val="22"/>
                <w:u w:val="single"/>
                <w:lang w:eastAsia="lt-LT"/>
              </w:rPr>
              <w:t xml:space="preserve">- </w:t>
            </w:r>
            <w:r w:rsidRPr="009B3BF7">
              <w:rPr>
                <w:rFonts w:asciiTheme="majorHAnsi" w:hAnsiTheme="majorHAnsi"/>
                <w:b/>
                <w:sz w:val="22"/>
                <w:szCs w:val="22"/>
                <w:u w:val="single"/>
                <w:lang w:eastAsia="lt-LT"/>
              </w:rPr>
              <w:t>nėra konfidenciali</w:t>
            </w:r>
            <w:r w:rsidRPr="009B3BF7">
              <w:rPr>
                <w:rFonts w:asciiTheme="majorHAnsi" w:hAnsiTheme="majorHAnsi"/>
                <w:b/>
                <w:sz w:val="22"/>
                <w:szCs w:val="22"/>
                <w:lang w:eastAsia="lt-LT"/>
              </w:rPr>
              <w:t xml:space="preserve"> </w:t>
            </w:r>
            <w:r w:rsidRPr="009B3BF7">
              <w:rPr>
                <w:rFonts w:asciiTheme="majorHAnsi" w:hAnsiTheme="majorHAnsi"/>
                <w:b/>
                <w:sz w:val="22"/>
                <w:szCs w:val="22"/>
                <w:u w:val="single"/>
                <w:lang w:eastAsia="lt-LT"/>
              </w:rPr>
              <w:t>informacija</w:t>
            </w:r>
            <w:r w:rsidRPr="009B3BF7">
              <w:rPr>
                <w:rFonts w:asciiTheme="majorHAnsi" w:hAnsiTheme="majorHAnsi"/>
                <w:b/>
                <w:sz w:val="22"/>
                <w:szCs w:val="22"/>
              </w:rPr>
              <w:t xml:space="preserve"> </w:t>
            </w:r>
            <w:r w:rsidRPr="009B3BF7">
              <w:rPr>
                <w:rFonts w:asciiTheme="majorHAnsi" w:hAnsiTheme="majorHAnsi"/>
                <w:sz w:val="22"/>
                <w:szCs w:val="22"/>
              </w:rPr>
              <w:t>(plačiau skaityti</w:t>
            </w:r>
            <w:r w:rsidRPr="009B3BF7">
              <w:rPr>
                <w:rStyle w:val="Puslapioinaosnuoroda"/>
                <w:rFonts w:asciiTheme="majorHAnsi" w:hAnsiTheme="majorHAnsi"/>
                <w:sz w:val="22"/>
                <w:szCs w:val="22"/>
              </w:rPr>
              <w:footnoteReference w:id="2"/>
            </w:r>
            <w:r w:rsidRPr="009B3BF7">
              <w:rPr>
                <w:rFonts w:asciiTheme="majorHAnsi" w:hAnsiTheme="majorHAnsi"/>
                <w:sz w:val="22"/>
                <w:szCs w:val="22"/>
              </w:rPr>
              <w:t>).</w:t>
            </w:r>
          </w:p>
          <w:p w:rsidR="00812ED0" w:rsidRPr="007750CB" w:rsidRDefault="00812ED0" w:rsidP="00812ED0">
            <w:pPr>
              <w:pBdr>
                <w:bottom w:val="single" w:sz="4" w:space="1" w:color="auto"/>
              </w:pBdr>
              <w:ind w:firstLine="440"/>
              <w:jc w:val="both"/>
              <w:rPr>
                <w:rFonts w:asciiTheme="majorHAnsi" w:hAnsiTheme="majorHAnsi"/>
                <w:u w:val="single"/>
              </w:rPr>
            </w:pPr>
          </w:p>
          <w:p w:rsidR="008C2A3F" w:rsidRPr="00516456" w:rsidRDefault="00812ED0" w:rsidP="00DD5422">
            <w:pPr>
              <w:pBdr>
                <w:bottom w:val="single" w:sz="4" w:space="1" w:color="auto"/>
              </w:pBdr>
              <w:ind w:firstLine="440"/>
              <w:jc w:val="both"/>
              <w:rPr>
                <w:rFonts w:asciiTheme="majorHAnsi" w:hAnsiTheme="majorHAnsi"/>
                <w:sz w:val="22"/>
                <w:szCs w:val="22"/>
              </w:rPr>
            </w:pPr>
            <w:r w:rsidRPr="00516456">
              <w:rPr>
                <w:rFonts w:asciiTheme="majorHAnsi" w:hAnsiTheme="majorHAnsi"/>
                <w:b/>
                <w:sz w:val="22"/>
                <w:szCs w:val="22"/>
              </w:rPr>
              <w:t xml:space="preserve">Pasiūlymo konfidencialią informaciją sudaro: </w:t>
            </w:r>
            <w:r w:rsidRPr="00516456">
              <w:rPr>
                <w:rFonts w:asciiTheme="majorHAnsi" w:hAnsiTheme="majorHAnsi"/>
                <w:b/>
                <w:color w:val="000000" w:themeColor="text1"/>
                <w:sz w:val="22"/>
                <w:szCs w:val="22"/>
              </w:rPr>
              <w:t>tiekėjai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u w:val="single"/>
              </w:rPr>
              <w:t>turi nurodyti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rPr>
              <w:t xml:space="preserve">kokia pasiūlyme pateikta informacija yra konfidenciali. </w:t>
            </w:r>
            <w:r w:rsidR="00DD5422" w:rsidRPr="00516456">
              <w:rPr>
                <w:rFonts w:asciiTheme="majorHAnsi" w:hAnsiTheme="majorHAnsi"/>
                <w:sz w:val="22"/>
                <w:szCs w:val="22"/>
              </w:rPr>
              <w:t xml:space="preserve"> Jei pasiūlyme nėra konfidencialios informacijos, tiekėjas turi nurodyti, kad konfidencialios informacijos pasiūlyme nėra.</w:t>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BA5B9A">
              <w:rPr>
                <w:rFonts w:asciiTheme="majorHAnsi" w:hAnsiTheme="majorHAnsi"/>
                <w:sz w:val="22"/>
                <w:szCs w:val="22"/>
              </w:rPr>
              <w:t xml:space="preserve"> </w:t>
            </w:r>
          </w:p>
          <w:p w:rsidR="00BC0206" w:rsidRPr="00DD5422" w:rsidRDefault="00BC0206" w:rsidP="00812ED0">
            <w:pPr>
              <w:pBdr>
                <w:bottom w:val="single" w:sz="4" w:space="1" w:color="auto"/>
              </w:pBdr>
              <w:ind w:firstLine="440"/>
              <w:jc w:val="both"/>
              <w:rPr>
                <w:rFonts w:asciiTheme="majorHAnsi" w:hAnsiTheme="majorHAnsi"/>
                <w:b/>
                <w:sz w:val="22"/>
                <w:szCs w:val="22"/>
              </w:rPr>
            </w:pPr>
            <w:r w:rsidRPr="00DD5422">
              <w:rPr>
                <w:rFonts w:asciiTheme="majorHAnsi" w:hAnsiTheme="majorHAnsi"/>
                <w:b/>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516456">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47B9" w:rsidRDefault="001747B9" w:rsidP="00922417">
      <w:r>
        <w:separator/>
      </w:r>
    </w:p>
  </w:endnote>
  <w:endnote w:type="continuationSeparator" w:id="0">
    <w:p w:rsidR="001747B9" w:rsidRDefault="001747B9"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UltraLight">
    <w:altName w:val="HELVETICA NEUE ULTRALIGHT"/>
    <w:charset w:val="00"/>
    <w:family w:val="roman"/>
    <w:pitch w:val="default"/>
  </w:font>
  <w:font w:name="Helvetica Neue Light">
    <w:altName w:val="HELVETICA NEUE LIGHT"/>
    <w:charset w:val="00"/>
    <w:family w:val="roman"/>
    <w:pitch w:val="default"/>
  </w:font>
  <w:font w:name="TimesLT">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81C" w:rsidRDefault="0058581C">
    <w:pPr>
      <w:pStyle w:val="Porat"/>
      <w:jc w:val="right"/>
    </w:pPr>
  </w:p>
  <w:p w:rsidR="0058581C" w:rsidRDefault="0058581C">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81C" w:rsidRDefault="0058581C">
    <w:pPr>
      <w:pStyle w:val="Porat"/>
      <w:jc w:val="right"/>
    </w:pPr>
  </w:p>
  <w:p w:rsidR="0058581C" w:rsidRDefault="0058581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47B9" w:rsidRDefault="001747B9" w:rsidP="00922417">
      <w:r>
        <w:separator/>
      </w:r>
    </w:p>
  </w:footnote>
  <w:footnote w:type="continuationSeparator" w:id="0">
    <w:p w:rsidR="001747B9" w:rsidRDefault="001747B9" w:rsidP="00922417">
      <w:r>
        <w:continuationSeparator/>
      </w:r>
    </w:p>
  </w:footnote>
  <w:footnote w:id="1">
    <w:p w:rsidR="0058581C" w:rsidRPr="00C54A7B" w:rsidRDefault="0058581C" w:rsidP="005C7FFA">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58581C" w:rsidRPr="00C54A7B" w:rsidRDefault="0058581C" w:rsidP="005C7FFA">
      <w:pPr>
        <w:pStyle w:val="Puslapioinaostekstas"/>
        <w:numPr>
          <w:ilvl w:val="0"/>
          <w:numId w:val="34"/>
        </w:numPr>
        <w:rPr>
          <w:rFonts w:eastAsia="Yu Mincho"/>
          <w:i/>
          <w:iCs/>
        </w:rPr>
      </w:pPr>
      <w:r w:rsidRPr="00C54A7B">
        <w:rPr>
          <w:rFonts w:eastAsia="Yu Mincho"/>
          <w:i/>
          <w:iCs/>
        </w:rPr>
        <w:t xml:space="preserve">priesaikos deklaracija; </w:t>
      </w:r>
    </w:p>
    <w:p w:rsidR="0058581C" w:rsidRDefault="0058581C" w:rsidP="005C7FFA">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58581C" w:rsidRPr="00551FCA" w:rsidRDefault="0058581C" w:rsidP="00812ED0">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125BD"/>
    <w:rsid w:val="000137D4"/>
    <w:rsid w:val="00014822"/>
    <w:rsid w:val="00017B52"/>
    <w:rsid w:val="00017CD9"/>
    <w:rsid w:val="00017DA4"/>
    <w:rsid w:val="00021C84"/>
    <w:rsid w:val="000303CD"/>
    <w:rsid w:val="00034C23"/>
    <w:rsid w:val="0004174F"/>
    <w:rsid w:val="00042836"/>
    <w:rsid w:val="00043C0A"/>
    <w:rsid w:val="00050CEA"/>
    <w:rsid w:val="0005363D"/>
    <w:rsid w:val="00053708"/>
    <w:rsid w:val="0005434D"/>
    <w:rsid w:val="00054661"/>
    <w:rsid w:val="00054B3F"/>
    <w:rsid w:val="00054F65"/>
    <w:rsid w:val="00056165"/>
    <w:rsid w:val="00056619"/>
    <w:rsid w:val="00057F49"/>
    <w:rsid w:val="000627D4"/>
    <w:rsid w:val="00063B24"/>
    <w:rsid w:val="00064A55"/>
    <w:rsid w:val="00064F98"/>
    <w:rsid w:val="00065A0A"/>
    <w:rsid w:val="000668FB"/>
    <w:rsid w:val="00067285"/>
    <w:rsid w:val="00067619"/>
    <w:rsid w:val="00067C82"/>
    <w:rsid w:val="00070083"/>
    <w:rsid w:val="00074F1B"/>
    <w:rsid w:val="00076469"/>
    <w:rsid w:val="00080F6C"/>
    <w:rsid w:val="00083917"/>
    <w:rsid w:val="00085E76"/>
    <w:rsid w:val="000864CC"/>
    <w:rsid w:val="00086951"/>
    <w:rsid w:val="0009219B"/>
    <w:rsid w:val="000930B6"/>
    <w:rsid w:val="00095579"/>
    <w:rsid w:val="00095FCD"/>
    <w:rsid w:val="000968A8"/>
    <w:rsid w:val="000A1AD3"/>
    <w:rsid w:val="000A1CBA"/>
    <w:rsid w:val="000A4A2D"/>
    <w:rsid w:val="000A7C2C"/>
    <w:rsid w:val="000B7CAD"/>
    <w:rsid w:val="000C1803"/>
    <w:rsid w:val="000C3951"/>
    <w:rsid w:val="000C4076"/>
    <w:rsid w:val="000C6987"/>
    <w:rsid w:val="000C6F38"/>
    <w:rsid w:val="000D089E"/>
    <w:rsid w:val="000D0A8C"/>
    <w:rsid w:val="000D2F65"/>
    <w:rsid w:val="000D340F"/>
    <w:rsid w:val="000D4251"/>
    <w:rsid w:val="000D5CCF"/>
    <w:rsid w:val="000D6180"/>
    <w:rsid w:val="000E228C"/>
    <w:rsid w:val="000E4CEC"/>
    <w:rsid w:val="000E616B"/>
    <w:rsid w:val="000E6C27"/>
    <w:rsid w:val="000F0D93"/>
    <w:rsid w:val="000F23AA"/>
    <w:rsid w:val="000F7406"/>
    <w:rsid w:val="000F7C60"/>
    <w:rsid w:val="00102F4F"/>
    <w:rsid w:val="001035E2"/>
    <w:rsid w:val="00107282"/>
    <w:rsid w:val="001109EC"/>
    <w:rsid w:val="00110CB7"/>
    <w:rsid w:val="00112745"/>
    <w:rsid w:val="00115243"/>
    <w:rsid w:val="0012169D"/>
    <w:rsid w:val="001217DD"/>
    <w:rsid w:val="001232D6"/>
    <w:rsid w:val="001239D9"/>
    <w:rsid w:val="001278A0"/>
    <w:rsid w:val="00131FA6"/>
    <w:rsid w:val="00133721"/>
    <w:rsid w:val="00134439"/>
    <w:rsid w:val="00144018"/>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47B9"/>
    <w:rsid w:val="001758CB"/>
    <w:rsid w:val="00182E23"/>
    <w:rsid w:val="0018451D"/>
    <w:rsid w:val="001859B3"/>
    <w:rsid w:val="00186735"/>
    <w:rsid w:val="00186FB4"/>
    <w:rsid w:val="00190814"/>
    <w:rsid w:val="0019423F"/>
    <w:rsid w:val="00194432"/>
    <w:rsid w:val="001A44F8"/>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30A5"/>
    <w:rsid w:val="001D475F"/>
    <w:rsid w:val="001D5A95"/>
    <w:rsid w:val="001D65B9"/>
    <w:rsid w:val="001D6EE4"/>
    <w:rsid w:val="001D7682"/>
    <w:rsid w:val="001E05FB"/>
    <w:rsid w:val="001F0DB3"/>
    <w:rsid w:val="001F113E"/>
    <w:rsid w:val="001F147A"/>
    <w:rsid w:val="001F1A27"/>
    <w:rsid w:val="001F2CDC"/>
    <w:rsid w:val="001F33A1"/>
    <w:rsid w:val="001F5312"/>
    <w:rsid w:val="001F5B6B"/>
    <w:rsid w:val="001F6B69"/>
    <w:rsid w:val="002028D1"/>
    <w:rsid w:val="00203963"/>
    <w:rsid w:val="00206DB8"/>
    <w:rsid w:val="00210D1F"/>
    <w:rsid w:val="00214D0B"/>
    <w:rsid w:val="002173A4"/>
    <w:rsid w:val="00217741"/>
    <w:rsid w:val="00221A2E"/>
    <w:rsid w:val="00221BDA"/>
    <w:rsid w:val="00222A4D"/>
    <w:rsid w:val="0023022D"/>
    <w:rsid w:val="0023302B"/>
    <w:rsid w:val="0023475B"/>
    <w:rsid w:val="00237BFB"/>
    <w:rsid w:val="002477CB"/>
    <w:rsid w:val="00250592"/>
    <w:rsid w:val="00250A44"/>
    <w:rsid w:val="002514A5"/>
    <w:rsid w:val="00253C6F"/>
    <w:rsid w:val="0025604A"/>
    <w:rsid w:val="002566EF"/>
    <w:rsid w:val="00256A81"/>
    <w:rsid w:val="00261BB4"/>
    <w:rsid w:val="00265E40"/>
    <w:rsid w:val="00267611"/>
    <w:rsid w:val="00270FF5"/>
    <w:rsid w:val="0027183B"/>
    <w:rsid w:val="00272F42"/>
    <w:rsid w:val="00275DB1"/>
    <w:rsid w:val="00277636"/>
    <w:rsid w:val="00291DBC"/>
    <w:rsid w:val="002A08FD"/>
    <w:rsid w:val="002A206E"/>
    <w:rsid w:val="002A4416"/>
    <w:rsid w:val="002A6CCB"/>
    <w:rsid w:val="002A702D"/>
    <w:rsid w:val="002B1E54"/>
    <w:rsid w:val="002B1FBC"/>
    <w:rsid w:val="002B2256"/>
    <w:rsid w:val="002B7410"/>
    <w:rsid w:val="002C0615"/>
    <w:rsid w:val="002C6887"/>
    <w:rsid w:val="002D008B"/>
    <w:rsid w:val="002D4244"/>
    <w:rsid w:val="002E01D6"/>
    <w:rsid w:val="002E164C"/>
    <w:rsid w:val="002E1FE5"/>
    <w:rsid w:val="002E5AB3"/>
    <w:rsid w:val="002E633B"/>
    <w:rsid w:val="002F0241"/>
    <w:rsid w:val="002F0948"/>
    <w:rsid w:val="002F4796"/>
    <w:rsid w:val="002F53D8"/>
    <w:rsid w:val="002F7232"/>
    <w:rsid w:val="002F7D42"/>
    <w:rsid w:val="0030116A"/>
    <w:rsid w:val="003033A9"/>
    <w:rsid w:val="00305B83"/>
    <w:rsid w:val="003108F5"/>
    <w:rsid w:val="00313E1F"/>
    <w:rsid w:val="00317115"/>
    <w:rsid w:val="003209EA"/>
    <w:rsid w:val="003252F7"/>
    <w:rsid w:val="00326154"/>
    <w:rsid w:val="00326CC8"/>
    <w:rsid w:val="00330087"/>
    <w:rsid w:val="00330585"/>
    <w:rsid w:val="0033420A"/>
    <w:rsid w:val="00343597"/>
    <w:rsid w:val="00345A4E"/>
    <w:rsid w:val="00346C10"/>
    <w:rsid w:val="0035243F"/>
    <w:rsid w:val="003534C3"/>
    <w:rsid w:val="00355963"/>
    <w:rsid w:val="00355D5F"/>
    <w:rsid w:val="00356D08"/>
    <w:rsid w:val="00361EAF"/>
    <w:rsid w:val="00363278"/>
    <w:rsid w:val="003638B3"/>
    <w:rsid w:val="00365670"/>
    <w:rsid w:val="00365983"/>
    <w:rsid w:val="00365C4A"/>
    <w:rsid w:val="00365CCC"/>
    <w:rsid w:val="003676E5"/>
    <w:rsid w:val="0036773A"/>
    <w:rsid w:val="00373684"/>
    <w:rsid w:val="00373AA8"/>
    <w:rsid w:val="0037487C"/>
    <w:rsid w:val="00375E30"/>
    <w:rsid w:val="00380886"/>
    <w:rsid w:val="0038515A"/>
    <w:rsid w:val="00385857"/>
    <w:rsid w:val="00387D8F"/>
    <w:rsid w:val="00392274"/>
    <w:rsid w:val="00393E0D"/>
    <w:rsid w:val="0039797E"/>
    <w:rsid w:val="003A54E7"/>
    <w:rsid w:val="003A56C6"/>
    <w:rsid w:val="003B19E9"/>
    <w:rsid w:val="003B5040"/>
    <w:rsid w:val="003B554A"/>
    <w:rsid w:val="003B55D9"/>
    <w:rsid w:val="003C05AF"/>
    <w:rsid w:val="003C4A59"/>
    <w:rsid w:val="003C536E"/>
    <w:rsid w:val="003C6DEE"/>
    <w:rsid w:val="003D1F66"/>
    <w:rsid w:val="003D22F8"/>
    <w:rsid w:val="003D3513"/>
    <w:rsid w:val="003D674B"/>
    <w:rsid w:val="003E113D"/>
    <w:rsid w:val="003E27D0"/>
    <w:rsid w:val="003E2DDC"/>
    <w:rsid w:val="003E4D05"/>
    <w:rsid w:val="003F1D76"/>
    <w:rsid w:val="003F2B73"/>
    <w:rsid w:val="003F56CA"/>
    <w:rsid w:val="003F68D5"/>
    <w:rsid w:val="00402E65"/>
    <w:rsid w:val="00403896"/>
    <w:rsid w:val="00404215"/>
    <w:rsid w:val="0041212A"/>
    <w:rsid w:val="00412B8E"/>
    <w:rsid w:val="00414514"/>
    <w:rsid w:val="004148FF"/>
    <w:rsid w:val="00417453"/>
    <w:rsid w:val="004177C6"/>
    <w:rsid w:val="0042317A"/>
    <w:rsid w:val="004233BA"/>
    <w:rsid w:val="0042596F"/>
    <w:rsid w:val="00425995"/>
    <w:rsid w:val="00430961"/>
    <w:rsid w:val="00431F8F"/>
    <w:rsid w:val="004320C3"/>
    <w:rsid w:val="004333FA"/>
    <w:rsid w:val="00437E82"/>
    <w:rsid w:val="00444DA8"/>
    <w:rsid w:val="00450261"/>
    <w:rsid w:val="00460EA2"/>
    <w:rsid w:val="00464C20"/>
    <w:rsid w:val="00470DEE"/>
    <w:rsid w:val="0047544F"/>
    <w:rsid w:val="00475601"/>
    <w:rsid w:val="00492763"/>
    <w:rsid w:val="00495AD3"/>
    <w:rsid w:val="00496080"/>
    <w:rsid w:val="004A67C3"/>
    <w:rsid w:val="004A70B6"/>
    <w:rsid w:val="004A7BF3"/>
    <w:rsid w:val="004B35FC"/>
    <w:rsid w:val="004C26C8"/>
    <w:rsid w:val="004C7B28"/>
    <w:rsid w:val="004D4ACB"/>
    <w:rsid w:val="004D692B"/>
    <w:rsid w:val="004D774E"/>
    <w:rsid w:val="004E0B8C"/>
    <w:rsid w:val="004E1170"/>
    <w:rsid w:val="004E403D"/>
    <w:rsid w:val="004E4084"/>
    <w:rsid w:val="004E5455"/>
    <w:rsid w:val="004E54FD"/>
    <w:rsid w:val="004E5A24"/>
    <w:rsid w:val="004F0A6D"/>
    <w:rsid w:val="004F0D1A"/>
    <w:rsid w:val="004F5AE6"/>
    <w:rsid w:val="004F63A6"/>
    <w:rsid w:val="004F76C6"/>
    <w:rsid w:val="0050197E"/>
    <w:rsid w:val="00502FB8"/>
    <w:rsid w:val="00503843"/>
    <w:rsid w:val="00510277"/>
    <w:rsid w:val="005131C4"/>
    <w:rsid w:val="00515B74"/>
    <w:rsid w:val="00516018"/>
    <w:rsid w:val="00516456"/>
    <w:rsid w:val="005167DE"/>
    <w:rsid w:val="00524A67"/>
    <w:rsid w:val="005260D6"/>
    <w:rsid w:val="0052618E"/>
    <w:rsid w:val="005304C0"/>
    <w:rsid w:val="0053203D"/>
    <w:rsid w:val="00532EB4"/>
    <w:rsid w:val="005450A4"/>
    <w:rsid w:val="00547377"/>
    <w:rsid w:val="00551FCA"/>
    <w:rsid w:val="005571A2"/>
    <w:rsid w:val="00557244"/>
    <w:rsid w:val="00562A50"/>
    <w:rsid w:val="0057011B"/>
    <w:rsid w:val="00570269"/>
    <w:rsid w:val="00571693"/>
    <w:rsid w:val="00572A1B"/>
    <w:rsid w:val="005736DF"/>
    <w:rsid w:val="00574E85"/>
    <w:rsid w:val="00576586"/>
    <w:rsid w:val="005823A0"/>
    <w:rsid w:val="00585508"/>
    <w:rsid w:val="0058581C"/>
    <w:rsid w:val="00586E52"/>
    <w:rsid w:val="00590947"/>
    <w:rsid w:val="00592614"/>
    <w:rsid w:val="005960CE"/>
    <w:rsid w:val="005963A3"/>
    <w:rsid w:val="00596A1B"/>
    <w:rsid w:val="005A1718"/>
    <w:rsid w:val="005A189F"/>
    <w:rsid w:val="005A1B59"/>
    <w:rsid w:val="005A332D"/>
    <w:rsid w:val="005A37FC"/>
    <w:rsid w:val="005A5BA9"/>
    <w:rsid w:val="005A6D2B"/>
    <w:rsid w:val="005B0C56"/>
    <w:rsid w:val="005B41B1"/>
    <w:rsid w:val="005B430F"/>
    <w:rsid w:val="005B498E"/>
    <w:rsid w:val="005B7DFA"/>
    <w:rsid w:val="005C2015"/>
    <w:rsid w:val="005C30A1"/>
    <w:rsid w:val="005C736F"/>
    <w:rsid w:val="005C7FFA"/>
    <w:rsid w:val="005D14E1"/>
    <w:rsid w:val="005D55C6"/>
    <w:rsid w:val="005E63AF"/>
    <w:rsid w:val="005F2D90"/>
    <w:rsid w:val="005F63F3"/>
    <w:rsid w:val="005F6913"/>
    <w:rsid w:val="005F7879"/>
    <w:rsid w:val="006006D8"/>
    <w:rsid w:val="00604518"/>
    <w:rsid w:val="006076DA"/>
    <w:rsid w:val="006107A7"/>
    <w:rsid w:val="00611438"/>
    <w:rsid w:val="0061498E"/>
    <w:rsid w:val="00617C33"/>
    <w:rsid w:val="00621938"/>
    <w:rsid w:val="00622D95"/>
    <w:rsid w:val="00624A79"/>
    <w:rsid w:val="00630BDF"/>
    <w:rsid w:val="006324C2"/>
    <w:rsid w:val="006410A2"/>
    <w:rsid w:val="006410B1"/>
    <w:rsid w:val="00643547"/>
    <w:rsid w:val="006444C7"/>
    <w:rsid w:val="00645455"/>
    <w:rsid w:val="00647583"/>
    <w:rsid w:val="006528DD"/>
    <w:rsid w:val="00652BA3"/>
    <w:rsid w:val="00655AF5"/>
    <w:rsid w:val="00662BC6"/>
    <w:rsid w:val="00663868"/>
    <w:rsid w:val="00663C27"/>
    <w:rsid w:val="0066656C"/>
    <w:rsid w:val="0067098C"/>
    <w:rsid w:val="00677367"/>
    <w:rsid w:val="00681F0E"/>
    <w:rsid w:val="00681FE5"/>
    <w:rsid w:val="0068469B"/>
    <w:rsid w:val="00685500"/>
    <w:rsid w:val="00690235"/>
    <w:rsid w:val="00690B0D"/>
    <w:rsid w:val="006952A2"/>
    <w:rsid w:val="006955BF"/>
    <w:rsid w:val="00695D37"/>
    <w:rsid w:val="0069714C"/>
    <w:rsid w:val="006A0327"/>
    <w:rsid w:val="006A0CC5"/>
    <w:rsid w:val="006A28C6"/>
    <w:rsid w:val="006A5E61"/>
    <w:rsid w:val="006A6169"/>
    <w:rsid w:val="006A6767"/>
    <w:rsid w:val="006B5031"/>
    <w:rsid w:val="006B54F6"/>
    <w:rsid w:val="006C425B"/>
    <w:rsid w:val="006C4AE1"/>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35C3"/>
    <w:rsid w:val="00713A67"/>
    <w:rsid w:val="00720377"/>
    <w:rsid w:val="0072393F"/>
    <w:rsid w:val="0072455D"/>
    <w:rsid w:val="00724D99"/>
    <w:rsid w:val="00730701"/>
    <w:rsid w:val="00730B2A"/>
    <w:rsid w:val="00730C90"/>
    <w:rsid w:val="00733499"/>
    <w:rsid w:val="0073493C"/>
    <w:rsid w:val="00734F44"/>
    <w:rsid w:val="00735697"/>
    <w:rsid w:val="007358AC"/>
    <w:rsid w:val="00741877"/>
    <w:rsid w:val="007419E0"/>
    <w:rsid w:val="00744499"/>
    <w:rsid w:val="00747192"/>
    <w:rsid w:val="00752BB4"/>
    <w:rsid w:val="00754887"/>
    <w:rsid w:val="00756445"/>
    <w:rsid w:val="00757709"/>
    <w:rsid w:val="00760A76"/>
    <w:rsid w:val="00763114"/>
    <w:rsid w:val="00764090"/>
    <w:rsid w:val="007641B6"/>
    <w:rsid w:val="0076555F"/>
    <w:rsid w:val="007672D3"/>
    <w:rsid w:val="00767C2A"/>
    <w:rsid w:val="00772273"/>
    <w:rsid w:val="00773BD6"/>
    <w:rsid w:val="00774C63"/>
    <w:rsid w:val="00776457"/>
    <w:rsid w:val="0077693E"/>
    <w:rsid w:val="00776B7B"/>
    <w:rsid w:val="00781DD0"/>
    <w:rsid w:val="007832E7"/>
    <w:rsid w:val="00785D10"/>
    <w:rsid w:val="00785E8C"/>
    <w:rsid w:val="00785F5A"/>
    <w:rsid w:val="007875B2"/>
    <w:rsid w:val="0078785D"/>
    <w:rsid w:val="007925CD"/>
    <w:rsid w:val="0079449F"/>
    <w:rsid w:val="00797A86"/>
    <w:rsid w:val="007A317E"/>
    <w:rsid w:val="007B1BF8"/>
    <w:rsid w:val="007B253A"/>
    <w:rsid w:val="007B431C"/>
    <w:rsid w:val="007B657F"/>
    <w:rsid w:val="007B68EA"/>
    <w:rsid w:val="007C1A23"/>
    <w:rsid w:val="007C2D67"/>
    <w:rsid w:val="007C6281"/>
    <w:rsid w:val="007D79F2"/>
    <w:rsid w:val="007E0440"/>
    <w:rsid w:val="007E2E72"/>
    <w:rsid w:val="007E62D2"/>
    <w:rsid w:val="007F0877"/>
    <w:rsid w:val="007F29F2"/>
    <w:rsid w:val="007F2B95"/>
    <w:rsid w:val="007F434E"/>
    <w:rsid w:val="007F4C5C"/>
    <w:rsid w:val="007F54EA"/>
    <w:rsid w:val="007F7A66"/>
    <w:rsid w:val="00801820"/>
    <w:rsid w:val="00802B09"/>
    <w:rsid w:val="00805429"/>
    <w:rsid w:val="00805DD4"/>
    <w:rsid w:val="00810334"/>
    <w:rsid w:val="00812ED0"/>
    <w:rsid w:val="00814E69"/>
    <w:rsid w:val="0081620E"/>
    <w:rsid w:val="00822A25"/>
    <w:rsid w:val="00825639"/>
    <w:rsid w:val="0083280D"/>
    <w:rsid w:val="00832B3B"/>
    <w:rsid w:val="008349B0"/>
    <w:rsid w:val="00835D8D"/>
    <w:rsid w:val="008366BF"/>
    <w:rsid w:val="008426B6"/>
    <w:rsid w:val="008442DE"/>
    <w:rsid w:val="00844364"/>
    <w:rsid w:val="00852DC7"/>
    <w:rsid w:val="008571CE"/>
    <w:rsid w:val="00857889"/>
    <w:rsid w:val="008604F0"/>
    <w:rsid w:val="00860BB6"/>
    <w:rsid w:val="00861DBB"/>
    <w:rsid w:val="00862771"/>
    <w:rsid w:val="00863039"/>
    <w:rsid w:val="00872B0B"/>
    <w:rsid w:val="008756C1"/>
    <w:rsid w:val="00876A3D"/>
    <w:rsid w:val="00880A83"/>
    <w:rsid w:val="00883167"/>
    <w:rsid w:val="00887ADA"/>
    <w:rsid w:val="00891014"/>
    <w:rsid w:val="00891659"/>
    <w:rsid w:val="00892316"/>
    <w:rsid w:val="00894823"/>
    <w:rsid w:val="008A115A"/>
    <w:rsid w:val="008A3026"/>
    <w:rsid w:val="008A65E5"/>
    <w:rsid w:val="008B08FC"/>
    <w:rsid w:val="008B19BF"/>
    <w:rsid w:val="008B3E8C"/>
    <w:rsid w:val="008B402E"/>
    <w:rsid w:val="008B746A"/>
    <w:rsid w:val="008C1BE4"/>
    <w:rsid w:val="008C2A3F"/>
    <w:rsid w:val="008C48B7"/>
    <w:rsid w:val="008C4A50"/>
    <w:rsid w:val="008C6002"/>
    <w:rsid w:val="008C6EFF"/>
    <w:rsid w:val="008C70EE"/>
    <w:rsid w:val="008D0B8E"/>
    <w:rsid w:val="008D4F1C"/>
    <w:rsid w:val="008E090F"/>
    <w:rsid w:val="008E0C19"/>
    <w:rsid w:val="008E1B44"/>
    <w:rsid w:val="008E1CCD"/>
    <w:rsid w:val="008E4B1D"/>
    <w:rsid w:val="008E6295"/>
    <w:rsid w:val="008E6F1E"/>
    <w:rsid w:val="008F4E52"/>
    <w:rsid w:val="008F6C44"/>
    <w:rsid w:val="00903F34"/>
    <w:rsid w:val="009049CB"/>
    <w:rsid w:val="00907B2E"/>
    <w:rsid w:val="00911718"/>
    <w:rsid w:val="009127A4"/>
    <w:rsid w:val="0091306F"/>
    <w:rsid w:val="00913377"/>
    <w:rsid w:val="009135B0"/>
    <w:rsid w:val="00914CA8"/>
    <w:rsid w:val="00915FD6"/>
    <w:rsid w:val="00916F61"/>
    <w:rsid w:val="00922417"/>
    <w:rsid w:val="0092269B"/>
    <w:rsid w:val="00922797"/>
    <w:rsid w:val="00923359"/>
    <w:rsid w:val="009254BE"/>
    <w:rsid w:val="009319BE"/>
    <w:rsid w:val="00936795"/>
    <w:rsid w:val="00936A81"/>
    <w:rsid w:val="009448C9"/>
    <w:rsid w:val="00954530"/>
    <w:rsid w:val="009548EF"/>
    <w:rsid w:val="00954C22"/>
    <w:rsid w:val="00960BDE"/>
    <w:rsid w:val="00960CBA"/>
    <w:rsid w:val="0096191A"/>
    <w:rsid w:val="0096225C"/>
    <w:rsid w:val="009630C6"/>
    <w:rsid w:val="00970211"/>
    <w:rsid w:val="00974CE4"/>
    <w:rsid w:val="009806ED"/>
    <w:rsid w:val="0098137D"/>
    <w:rsid w:val="009819C2"/>
    <w:rsid w:val="00984FDB"/>
    <w:rsid w:val="0098746F"/>
    <w:rsid w:val="0098787B"/>
    <w:rsid w:val="00987D3C"/>
    <w:rsid w:val="0099328A"/>
    <w:rsid w:val="009950AF"/>
    <w:rsid w:val="00995545"/>
    <w:rsid w:val="009956D5"/>
    <w:rsid w:val="009A0212"/>
    <w:rsid w:val="009A0858"/>
    <w:rsid w:val="009B15AA"/>
    <w:rsid w:val="009B21D5"/>
    <w:rsid w:val="009B33CD"/>
    <w:rsid w:val="009B3BF7"/>
    <w:rsid w:val="009B4907"/>
    <w:rsid w:val="009B616B"/>
    <w:rsid w:val="009B6196"/>
    <w:rsid w:val="009B7541"/>
    <w:rsid w:val="009C1FEE"/>
    <w:rsid w:val="009C31C3"/>
    <w:rsid w:val="009C4DE5"/>
    <w:rsid w:val="009C6021"/>
    <w:rsid w:val="009D02EF"/>
    <w:rsid w:val="009D1715"/>
    <w:rsid w:val="009D2C51"/>
    <w:rsid w:val="009D51D7"/>
    <w:rsid w:val="009D5C28"/>
    <w:rsid w:val="009E07E7"/>
    <w:rsid w:val="009E164A"/>
    <w:rsid w:val="009E5DF0"/>
    <w:rsid w:val="009E64FD"/>
    <w:rsid w:val="009F0218"/>
    <w:rsid w:val="009F1514"/>
    <w:rsid w:val="009F7819"/>
    <w:rsid w:val="00A019EB"/>
    <w:rsid w:val="00A04757"/>
    <w:rsid w:val="00A05283"/>
    <w:rsid w:val="00A0779C"/>
    <w:rsid w:val="00A07CA1"/>
    <w:rsid w:val="00A121A7"/>
    <w:rsid w:val="00A14804"/>
    <w:rsid w:val="00A214A4"/>
    <w:rsid w:val="00A225A5"/>
    <w:rsid w:val="00A26706"/>
    <w:rsid w:val="00A31074"/>
    <w:rsid w:val="00A31C7A"/>
    <w:rsid w:val="00A326A9"/>
    <w:rsid w:val="00A33147"/>
    <w:rsid w:val="00A33DE3"/>
    <w:rsid w:val="00A358FD"/>
    <w:rsid w:val="00A35FE4"/>
    <w:rsid w:val="00A40155"/>
    <w:rsid w:val="00A415DB"/>
    <w:rsid w:val="00A447EC"/>
    <w:rsid w:val="00A509AB"/>
    <w:rsid w:val="00A513C9"/>
    <w:rsid w:val="00A528CC"/>
    <w:rsid w:val="00A52DE1"/>
    <w:rsid w:val="00A5306C"/>
    <w:rsid w:val="00A54BC8"/>
    <w:rsid w:val="00A5581C"/>
    <w:rsid w:val="00A55B9E"/>
    <w:rsid w:val="00A61151"/>
    <w:rsid w:val="00A650B1"/>
    <w:rsid w:val="00A6597A"/>
    <w:rsid w:val="00A667C6"/>
    <w:rsid w:val="00A67175"/>
    <w:rsid w:val="00A70AC4"/>
    <w:rsid w:val="00A72D4D"/>
    <w:rsid w:val="00A74207"/>
    <w:rsid w:val="00A74A27"/>
    <w:rsid w:val="00A77E9E"/>
    <w:rsid w:val="00A8091C"/>
    <w:rsid w:val="00A80C35"/>
    <w:rsid w:val="00A811A1"/>
    <w:rsid w:val="00A82829"/>
    <w:rsid w:val="00A8437A"/>
    <w:rsid w:val="00A86963"/>
    <w:rsid w:val="00A86CC2"/>
    <w:rsid w:val="00A92F59"/>
    <w:rsid w:val="00A94309"/>
    <w:rsid w:val="00A95F79"/>
    <w:rsid w:val="00AA0CDC"/>
    <w:rsid w:val="00AA0E90"/>
    <w:rsid w:val="00AA2CF6"/>
    <w:rsid w:val="00AA5E63"/>
    <w:rsid w:val="00AA6FFC"/>
    <w:rsid w:val="00AA7243"/>
    <w:rsid w:val="00AB1153"/>
    <w:rsid w:val="00AB23AA"/>
    <w:rsid w:val="00AB3053"/>
    <w:rsid w:val="00AB3C91"/>
    <w:rsid w:val="00AB5606"/>
    <w:rsid w:val="00AC1D6A"/>
    <w:rsid w:val="00AC388C"/>
    <w:rsid w:val="00AC7E39"/>
    <w:rsid w:val="00AD0720"/>
    <w:rsid w:val="00AD0D55"/>
    <w:rsid w:val="00AD29F5"/>
    <w:rsid w:val="00AD3C2B"/>
    <w:rsid w:val="00AE53A1"/>
    <w:rsid w:val="00AF05A5"/>
    <w:rsid w:val="00AF0AF0"/>
    <w:rsid w:val="00AF33FF"/>
    <w:rsid w:val="00AF4463"/>
    <w:rsid w:val="00AF4F09"/>
    <w:rsid w:val="00B0328F"/>
    <w:rsid w:val="00B034DA"/>
    <w:rsid w:val="00B037DC"/>
    <w:rsid w:val="00B03ABD"/>
    <w:rsid w:val="00B046D7"/>
    <w:rsid w:val="00B12DAA"/>
    <w:rsid w:val="00B13BC7"/>
    <w:rsid w:val="00B16C2B"/>
    <w:rsid w:val="00B22AF0"/>
    <w:rsid w:val="00B23A23"/>
    <w:rsid w:val="00B266E7"/>
    <w:rsid w:val="00B30975"/>
    <w:rsid w:val="00B31A65"/>
    <w:rsid w:val="00B31E83"/>
    <w:rsid w:val="00B35498"/>
    <w:rsid w:val="00B37F3E"/>
    <w:rsid w:val="00B401F1"/>
    <w:rsid w:val="00B41466"/>
    <w:rsid w:val="00B4484D"/>
    <w:rsid w:val="00B44A5F"/>
    <w:rsid w:val="00B50198"/>
    <w:rsid w:val="00B50AD9"/>
    <w:rsid w:val="00B51EFF"/>
    <w:rsid w:val="00B56306"/>
    <w:rsid w:val="00B56E22"/>
    <w:rsid w:val="00B65024"/>
    <w:rsid w:val="00B677D6"/>
    <w:rsid w:val="00B72E1D"/>
    <w:rsid w:val="00B73957"/>
    <w:rsid w:val="00B762E8"/>
    <w:rsid w:val="00B77591"/>
    <w:rsid w:val="00B80804"/>
    <w:rsid w:val="00B80990"/>
    <w:rsid w:val="00B81EBF"/>
    <w:rsid w:val="00B82D49"/>
    <w:rsid w:val="00B84202"/>
    <w:rsid w:val="00B868CD"/>
    <w:rsid w:val="00B86EC7"/>
    <w:rsid w:val="00B87DAD"/>
    <w:rsid w:val="00B914B0"/>
    <w:rsid w:val="00B9532E"/>
    <w:rsid w:val="00BA0428"/>
    <w:rsid w:val="00BA1ADD"/>
    <w:rsid w:val="00BA418B"/>
    <w:rsid w:val="00BA5B9A"/>
    <w:rsid w:val="00BA5FC8"/>
    <w:rsid w:val="00BB029D"/>
    <w:rsid w:val="00BB17D2"/>
    <w:rsid w:val="00BB43D1"/>
    <w:rsid w:val="00BB67AD"/>
    <w:rsid w:val="00BC0206"/>
    <w:rsid w:val="00BC1D8C"/>
    <w:rsid w:val="00BC314D"/>
    <w:rsid w:val="00BC43D3"/>
    <w:rsid w:val="00BC5898"/>
    <w:rsid w:val="00BC6BE1"/>
    <w:rsid w:val="00BD1D02"/>
    <w:rsid w:val="00BD590B"/>
    <w:rsid w:val="00BE0437"/>
    <w:rsid w:val="00BE2EA3"/>
    <w:rsid w:val="00BE3265"/>
    <w:rsid w:val="00BE3D86"/>
    <w:rsid w:val="00BE67E8"/>
    <w:rsid w:val="00BE7587"/>
    <w:rsid w:val="00BF0C13"/>
    <w:rsid w:val="00BF43CF"/>
    <w:rsid w:val="00C00785"/>
    <w:rsid w:val="00C00DFB"/>
    <w:rsid w:val="00C02474"/>
    <w:rsid w:val="00C05061"/>
    <w:rsid w:val="00C0732E"/>
    <w:rsid w:val="00C11D7B"/>
    <w:rsid w:val="00C12D71"/>
    <w:rsid w:val="00C15DD4"/>
    <w:rsid w:val="00C170F0"/>
    <w:rsid w:val="00C177B2"/>
    <w:rsid w:val="00C178CF"/>
    <w:rsid w:val="00C17EA4"/>
    <w:rsid w:val="00C17F68"/>
    <w:rsid w:val="00C22CC6"/>
    <w:rsid w:val="00C22E17"/>
    <w:rsid w:val="00C23023"/>
    <w:rsid w:val="00C2342E"/>
    <w:rsid w:val="00C261B2"/>
    <w:rsid w:val="00C349C5"/>
    <w:rsid w:val="00C35E7B"/>
    <w:rsid w:val="00C447B8"/>
    <w:rsid w:val="00C47D5F"/>
    <w:rsid w:val="00C521AD"/>
    <w:rsid w:val="00C540FC"/>
    <w:rsid w:val="00C54168"/>
    <w:rsid w:val="00C54234"/>
    <w:rsid w:val="00C54B82"/>
    <w:rsid w:val="00C54EFF"/>
    <w:rsid w:val="00C555ED"/>
    <w:rsid w:val="00C62315"/>
    <w:rsid w:val="00C64517"/>
    <w:rsid w:val="00C64E34"/>
    <w:rsid w:val="00C743C1"/>
    <w:rsid w:val="00C776C7"/>
    <w:rsid w:val="00C85304"/>
    <w:rsid w:val="00C86E66"/>
    <w:rsid w:val="00C872B4"/>
    <w:rsid w:val="00C94A57"/>
    <w:rsid w:val="00CA093D"/>
    <w:rsid w:val="00CA2457"/>
    <w:rsid w:val="00CA249B"/>
    <w:rsid w:val="00CA6B68"/>
    <w:rsid w:val="00CA6DE5"/>
    <w:rsid w:val="00CA7F82"/>
    <w:rsid w:val="00CB0BA7"/>
    <w:rsid w:val="00CB509A"/>
    <w:rsid w:val="00CB541E"/>
    <w:rsid w:val="00CC08F7"/>
    <w:rsid w:val="00CC29E1"/>
    <w:rsid w:val="00CC3767"/>
    <w:rsid w:val="00CC38E1"/>
    <w:rsid w:val="00CC42D7"/>
    <w:rsid w:val="00CC55EB"/>
    <w:rsid w:val="00CC5A5D"/>
    <w:rsid w:val="00CC60FC"/>
    <w:rsid w:val="00CE2F36"/>
    <w:rsid w:val="00CE3883"/>
    <w:rsid w:val="00CE57C7"/>
    <w:rsid w:val="00CF0EAB"/>
    <w:rsid w:val="00CF438B"/>
    <w:rsid w:val="00CF6143"/>
    <w:rsid w:val="00CF7DBB"/>
    <w:rsid w:val="00D014C1"/>
    <w:rsid w:val="00D02FEE"/>
    <w:rsid w:val="00D06818"/>
    <w:rsid w:val="00D070C8"/>
    <w:rsid w:val="00D12F10"/>
    <w:rsid w:val="00D160AF"/>
    <w:rsid w:val="00D1719C"/>
    <w:rsid w:val="00D17341"/>
    <w:rsid w:val="00D22715"/>
    <w:rsid w:val="00D234D0"/>
    <w:rsid w:val="00D270CA"/>
    <w:rsid w:val="00D415D5"/>
    <w:rsid w:val="00D417A2"/>
    <w:rsid w:val="00D4267F"/>
    <w:rsid w:val="00D4546D"/>
    <w:rsid w:val="00D47BC4"/>
    <w:rsid w:val="00D51068"/>
    <w:rsid w:val="00D51856"/>
    <w:rsid w:val="00D52711"/>
    <w:rsid w:val="00D61E51"/>
    <w:rsid w:val="00D64021"/>
    <w:rsid w:val="00D6477A"/>
    <w:rsid w:val="00D66394"/>
    <w:rsid w:val="00D676D1"/>
    <w:rsid w:val="00D726BB"/>
    <w:rsid w:val="00D744E1"/>
    <w:rsid w:val="00D80735"/>
    <w:rsid w:val="00D80A9D"/>
    <w:rsid w:val="00D836B1"/>
    <w:rsid w:val="00D8577E"/>
    <w:rsid w:val="00D8666B"/>
    <w:rsid w:val="00D86CF5"/>
    <w:rsid w:val="00D86D85"/>
    <w:rsid w:val="00D90E82"/>
    <w:rsid w:val="00D91FCF"/>
    <w:rsid w:val="00D9425C"/>
    <w:rsid w:val="00D962E8"/>
    <w:rsid w:val="00D96CC5"/>
    <w:rsid w:val="00DA10B3"/>
    <w:rsid w:val="00DA48C7"/>
    <w:rsid w:val="00DA4B54"/>
    <w:rsid w:val="00DA67FA"/>
    <w:rsid w:val="00DA6D9C"/>
    <w:rsid w:val="00DB0001"/>
    <w:rsid w:val="00DB167E"/>
    <w:rsid w:val="00DB430F"/>
    <w:rsid w:val="00DB785F"/>
    <w:rsid w:val="00DC2846"/>
    <w:rsid w:val="00DC5975"/>
    <w:rsid w:val="00DC75C5"/>
    <w:rsid w:val="00DD0045"/>
    <w:rsid w:val="00DD10CA"/>
    <w:rsid w:val="00DD3F0F"/>
    <w:rsid w:val="00DD460E"/>
    <w:rsid w:val="00DD5422"/>
    <w:rsid w:val="00DD7048"/>
    <w:rsid w:val="00DE0BE5"/>
    <w:rsid w:val="00DE25C1"/>
    <w:rsid w:val="00DE5CC0"/>
    <w:rsid w:val="00DE62D7"/>
    <w:rsid w:val="00DF6C20"/>
    <w:rsid w:val="00DF6C2D"/>
    <w:rsid w:val="00E022E0"/>
    <w:rsid w:val="00E0269F"/>
    <w:rsid w:val="00E04176"/>
    <w:rsid w:val="00E0682A"/>
    <w:rsid w:val="00E12313"/>
    <w:rsid w:val="00E215FC"/>
    <w:rsid w:val="00E24CD1"/>
    <w:rsid w:val="00E2515B"/>
    <w:rsid w:val="00E277E6"/>
    <w:rsid w:val="00E37E7B"/>
    <w:rsid w:val="00E42347"/>
    <w:rsid w:val="00E42952"/>
    <w:rsid w:val="00E43F50"/>
    <w:rsid w:val="00E44906"/>
    <w:rsid w:val="00E45025"/>
    <w:rsid w:val="00E45327"/>
    <w:rsid w:val="00E458FC"/>
    <w:rsid w:val="00E45F6A"/>
    <w:rsid w:val="00E53CD3"/>
    <w:rsid w:val="00E55CE4"/>
    <w:rsid w:val="00E57753"/>
    <w:rsid w:val="00E600AF"/>
    <w:rsid w:val="00E62D68"/>
    <w:rsid w:val="00E714DC"/>
    <w:rsid w:val="00E765C8"/>
    <w:rsid w:val="00E76F7A"/>
    <w:rsid w:val="00E81A78"/>
    <w:rsid w:val="00E84C81"/>
    <w:rsid w:val="00E855D9"/>
    <w:rsid w:val="00E87AA2"/>
    <w:rsid w:val="00E908DB"/>
    <w:rsid w:val="00E9333F"/>
    <w:rsid w:val="00E9785F"/>
    <w:rsid w:val="00EA06FB"/>
    <w:rsid w:val="00EA2E6F"/>
    <w:rsid w:val="00EA435E"/>
    <w:rsid w:val="00EA74E3"/>
    <w:rsid w:val="00EB30B9"/>
    <w:rsid w:val="00EB3212"/>
    <w:rsid w:val="00EB3E70"/>
    <w:rsid w:val="00EB4E51"/>
    <w:rsid w:val="00EB4EB4"/>
    <w:rsid w:val="00EB631D"/>
    <w:rsid w:val="00EC04CF"/>
    <w:rsid w:val="00EC0668"/>
    <w:rsid w:val="00EC2386"/>
    <w:rsid w:val="00EC64F9"/>
    <w:rsid w:val="00EC69E6"/>
    <w:rsid w:val="00ED2E2F"/>
    <w:rsid w:val="00ED3AD6"/>
    <w:rsid w:val="00EE3D08"/>
    <w:rsid w:val="00EE575B"/>
    <w:rsid w:val="00EE654E"/>
    <w:rsid w:val="00EF1080"/>
    <w:rsid w:val="00EF33FF"/>
    <w:rsid w:val="00EF427B"/>
    <w:rsid w:val="00EF557D"/>
    <w:rsid w:val="00EF7491"/>
    <w:rsid w:val="00F03831"/>
    <w:rsid w:val="00F044F9"/>
    <w:rsid w:val="00F04634"/>
    <w:rsid w:val="00F07FF7"/>
    <w:rsid w:val="00F11D85"/>
    <w:rsid w:val="00F12EF4"/>
    <w:rsid w:val="00F2520B"/>
    <w:rsid w:val="00F26AA3"/>
    <w:rsid w:val="00F27225"/>
    <w:rsid w:val="00F30942"/>
    <w:rsid w:val="00F336F4"/>
    <w:rsid w:val="00F36BEE"/>
    <w:rsid w:val="00F37AF5"/>
    <w:rsid w:val="00F430B5"/>
    <w:rsid w:val="00F463DC"/>
    <w:rsid w:val="00F52A85"/>
    <w:rsid w:val="00F55CD0"/>
    <w:rsid w:val="00F565E2"/>
    <w:rsid w:val="00F57322"/>
    <w:rsid w:val="00F62820"/>
    <w:rsid w:val="00F64B4F"/>
    <w:rsid w:val="00F73E3B"/>
    <w:rsid w:val="00F7646D"/>
    <w:rsid w:val="00F771D2"/>
    <w:rsid w:val="00F80501"/>
    <w:rsid w:val="00F81963"/>
    <w:rsid w:val="00F855B1"/>
    <w:rsid w:val="00F86C12"/>
    <w:rsid w:val="00F87642"/>
    <w:rsid w:val="00F90CBA"/>
    <w:rsid w:val="00F93CB0"/>
    <w:rsid w:val="00F96A07"/>
    <w:rsid w:val="00F97264"/>
    <w:rsid w:val="00F97390"/>
    <w:rsid w:val="00FA1B3F"/>
    <w:rsid w:val="00FA2CFE"/>
    <w:rsid w:val="00FA2D6A"/>
    <w:rsid w:val="00FA3DC6"/>
    <w:rsid w:val="00FA43EA"/>
    <w:rsid w:val="00FA6318"/>
    <w:rsid w:val="00FA6DD0"/>
    <w:rsid w:val="00FA7C70"/>
    <w:rsid w:val="00FB3ADB"/>
    <w:rsid w:val="00FB3C1E"/>
    <w:rsid w:val="00FB4B1F"/>
    <w:rsid w:val="00FC36F5"/>
    <w:rsid w:val="00FD0762"/>
    <w:rsid w:val="00FD07ED"/>
    <w:rsid w:val="00FD1514"/>
    <w:rsid w:val="00FD418C"/>
    <w:rsid w:val="00FD4911"/>
    <w:rsid w:val="00FD67E0"/>
    <w:rsid w:val="00FD72E0"/>
    <w:rsid w:val="00FE00CB"/>
    <w:rsid w:val="00FE0112"/>
    <w:rsid w:val="00FE0809"/>
    <w:rsid w:val="00FE2A7B"/>
    <w:rsid w:val="00FE69E2"/>
    <w:rsid w:val="00FF097F"/>
    <w:rsid w:val="00FF20C1"/>
    <w:rsid w:val="00FF2503"/>
    <w:rsid w:val="00FF4F0F"/>
    <w:rsid w:val="00FF52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982AF"/>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 w:type="paragraph" w:styleId="Pagrindinistekstas3">
    <w:name w:val="Body Text 3"/>
    <w:basedOn w:val="prastasis"/>
    <w:link w:val="Pagrindinistekstas3Diagrama"/>
    <w:uiPriority w:val="99"/>
    <w:unhideWhenUsed/>
    <w:rsid w:val="00FB3C1E"/>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FB3C1E"/>
    <w:rPr>
      <w:rFonts w:ascii="Times New Roman" w:eastAsia="Arial Unicode MS" w:hAnsi="Times New Roman" w:cs="Times New Roman"/>
      <w:sz w:val="16"/>
      <w:szCs w:val="16"/>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5971F6-10B1-4230-B0DD-9FD447B10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21</Pages>
  <Words>42956</Words>
  <Characters>24485</Characters>
  <Application>Microsoft Office Word</Application>
  <DocSecurity>0</DocSecurity>
  <Lines>204</Lines>
  <Paragraphs>134</Paragraphs>
  <ScaleCrop>false</ScaleCrop>
  <HeadingPairs>
    <vt:vector size="6" baseType="variant">
      <vt:variant>
        <vt:lpstr>Pavadinimas</vt:lpstr>
      </vt:variant>
      <vt:variant>
        <vt:i4>1</vt:i4>
      </vt:variant>
      <vt:variant>
        <vt:lpstr>Antraštės</vt:lpstr>
      </vt:variant>
      <vt:variant>
        <vt:i4>18</vt:i4>
      </vt:variant>
      <vt:variant>
        <vt:lpstr>Title</vt:lpstr>
      </vt:variant>
      <vt:variant>
        <vt:i4>1</vt:i4>
      </vt:variant>
    </vt:vector>
  </HeadingPairs>
  <TitlesOfParts>
    <vt:vector size="20" baseType="lpstr">
      <vt:lpstr/>
      <vt:lpstr>8. Tiekėjo deklaracija dėl Tarybos Reglamente (ES) 2022/576 nustatytų sąlygų neb</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
      <vt:lpstr>14. PASIŪLYMŲ VERTINIMAS IR PALYGINIMAS</vt:lpstr>
      <vt:lpstr>15. PASIŪLYMŲ EILĖ IR LAIMĖTOJO NUSTATYMAS</vt:lpstr>
      <vt:lpstr/>
      <vt:lpstr>16. PRETENZIJŲ IR SKUNDŲ NAGRINĖJIMAS</vt:lpstr>
      <vt:lpstr>17. PIRKIMO SUTARTIES PASIRAŠYMAS IR SĄLYGOS</vt:lpstr>
      <vt:lpstr/>
    </vt:vector>
  </TitlesOfParts>
  <Company/>
  <LinksUpToDate>false</LinksUpToDate>
  <CharactersWithSpaces>67307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216</cp:revision>
  <cp:lastPrinted>2026-07-23T09:55:00Z</cp:lastPrinted>
  <dcterms:created xsi:type="dcterms:W3CDTF">2023-11-14T08:29:00Z</dcterms:created>
  <dcterms:modified xsi:type="dcterms:W3CDTF">2026-11-04T13:12:00Z</dcterms:modified>
</cp:coreProperties>
</file>