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imes New Roman" w:hAnsi="Times New Roman" w:cs="Times New Roman"/>
          <w:sz w:val="24"/>
          <w:szCs w:val="24"/>
          <w:lang w:eastAsia="lt-LT"/>
        </w:rPr>
        <w:id w:val="-4677396"/>
        <w:docPartObj>
          <w:docPartGallery w:val="Cover Pages"/>
          <w:docPartUnique/>
        </w:docPartObj>
      </w:sdtPr>
      <w:sdtEndPr>
        <w:rPr>
          <w:b/>
        </w:rPr>
      </w:sdtEndPr>
      <w:sdtContent>
        <w:tbl>
          <w:tblPr>
            <w:tblStyle w:val="Lentelstinklelis"/>
            <w:tblW w:w="0" w:type="auto"/>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tblGrid>
          <w:tr w:rsidR="009E73F6" w14:paraId="5542526C" w14:textId="77777777" w:rsidTr="009E73F6">
            <w:tc>
              <w:tcPr>
                <w:tcW w:w="3681" w:type="dxa"/>
              </w:tcPr>
              <w:p w14:paraId="0BCB0EE5" w14:textId="3D7A48E8" w:rsidR="009E73F6" w:rsidRPr="009E73F6" w:rsidRDefault="009E73F6" w:rsidP="009E73F6">
                <w:pPr>
                  <w:pStyle w:val="Antrats"/>
                  <w:jc w:val="center"/>
                  <w:rPr>
                    <w:rFonts w:ascii="Times New Roman" w:hAnsi="Times New Roman"/>
                    <w:color w:val="5B9BD5" w:themeColor="accent1"/>
                    <w:sz w:val="24"/>
                    <w:szCs w:val="24"/>
                  </w:rPr>
                </w:pPr>
                <w:r w:rsidRPr="009E73F6">
                  <w:rPr>
                    <w:rFonts w:ascii="Times New Roman" w:hAnsi="Times New Roman"/>
                    <w:color w:val="5B9BD5" w:themeColor="accent1"/>
                    <w:sz w:val="24"/>
                    <w:szCs w:val="24"/>
                  </w:rPr>
                  <w:t xml:space="preserve">Pirkimo sąlygų </w:t>
                </w:r>
                <w:r w:rsidR="00BF69F9">
                  <w:rPr>
                    <w:rFonts w:ascii="Times New Roman" w:hAnsi="Times New Roman"/>
                    <w:color w:val="5B9BD5" w:themeColor="accent1"/>
                    <w:sz w:val="24"/>
                    <w:szCs w:val="24"/>
                  </w:rPr>
                  <w:t>3</w:t>
                </w:r>
                <w:r w:rsidRPr="009E73F6">
                  <w:rPr>
                    <w:rFonts w:ascii="Times New Roman" w:hAnsi="Times New Roman"/>
                    <w:color w:val="5B9BD5" w:themeColor="accent1"/>
                    <w:sz w:val="24"/>
                    <w:szCs w:val="24"/>
                  </w:rPr>
                  <w:t xml:space="preserve"> priedas</w:t>
                </w:r>
              </w:p>
              <w:p w14:paraId="594F60D3" w14:textId="155A9286" w:rsidR="009E73F6" w:rsidRDefault="009E73F6" w:rsidP="009E73F6">
                <w:pPr>
                  <w:pStyle w:val="Antrats"/>
                  <w:jc w:val="center"/>
                  <w:rPr>
                    <w:rFonts w:ascii="Times New Roman" w:hAnsi="Times New Roman"/>
                    <w:sz w:val="24"/>
                    <w:szCs w:val="24"/>
                  </w:rPr>
                </w:pPr>
                <w:r w:rsidRPr="009E73F6">
                  <w:rPr>
                    <w:rFonts w:ascii="Times New Roman" w:hAnsi="Times New Roman"/>
                    <w:color w:val="5B9BD5" w:themeColor="accent1"/>
                    <w:sz w:val="24"/>
                    <w:szCs w:val="24"/>
                  </w:rPr>
                  <w:t>,,Techninė specifikacija“</w:t>
                </w:r>
              </w:p>
            </w:tc>
          </w:tr>
        </w:tbl>
        <w:p w14:paraId="2489D5EC" w14:textId="77777777" w:rsidR="009E73F6" w:rsidRDefault="009E73F6" w:rsidP="009E73F6">
          <w:pPr>
            <w:pStyle w:val="Antrats"/>
            <w:jc w:val="center"/>
            <w:rPr>
              <w:rFonts w:ascii="Times New Roman" w:hAnsi="Times New Roman"/>
              <w:sz w:val="24"/>
              <w:szCs w:val="24"/>
            </w:rPr>
          </w:pPr>
        </w:p>
        <w:p w14:paraId="5C4E8173" w14:textId="234DD4BC" w:rsidR="0029497D" w:rsidRPr="00FB2BC5" w:rsidRDefault="00031ED1">
          <w:pPr>
            <w:spacing w:after="160" w:line="259" w:lineRule="auto"/>
            <w:rPr>
              <w:b/>
              <w:sz w:val="24"/>
              <w:szCs w:val="24"/>
            </w:rPr>
          </w:pPr>
        </w:p>
      </w:sdtContent>
    </w:sdt>
    <w:p w14:paraId="44966E41" w14:textId="7E6C0405" w:rsidR="00CF4B31" w:rsidRPr="00FB2BC5" w:rsidRDefault="00CF4B31" w:rsidP="00CF4B31">
      <w:pPr>
        <w:tabs>
          <w:tab w:val="left" w:pos="851"/>
          <w:tab w:val="left" w:pos="3828"/>
          <w:tab w:val="left" w:pos="4111"/>
        </w:tabs>
        <w:ind w:left="619"/>
        <w:jc w:val="center"/>
        <w:rPr>
          <w:b/>
          <w:sz w:val="24"/>
          <w:szCs w:val="24"/>
        </w:rPr>
      </w:pPr>
      <w:r w:rsidRPr="00FB2BC5">
        <w:rPr>
          <w:b/>
          <w:sz w:val="24"/>
          <w:szCs w:val="24"/>
        </w:rPr>
        <w:t xml:space="preserve">KONTAKTŲ CENTRO SISTEMOS </w:t>
      </w:r>
      <w:r w:rsidR="00205913">
        <w:rPr>
          <w:b/>
          <w:sz w:val="24"/>
          <w:szCs w:val="24"/>
        </w:rPr>
        <w:t>UŽTIKRINIMO IR APTARNAVIMO</w:t>
      </w:r>
      <w:r w:rsidRPr="00FB2BC5">
        <w:rPr>
          <w:b/>
          <w:sz w:val="24"/>
          <w:szCs w:val="24"/>
        </w:rPr>
        <w:t xml:space="preserve"> PASLAUGOS</w:t>
      </w:r>
    </w:p>
    <w:p w14:paraId="5A1094DE" w14:textId="5D719057" w:rsidR="00CF4B31" w:rsidRPr="00D426FB" w:rsidRDefault="00CF4B31" w:rsidP="0068126C">
      <w:pPr>
        <w:pStyle w:val="Pavadinimas"/>
        <w:numPr>
          <w:ilvl w:val="0"/>
          <w:numId w:val="2"/>
        </w:numPr>
        <w:rPr>
          <w:sz w:val="28"/>
          <w:szCs w:val="28"/>
        </w:rPr>
      </w:pPr>
      <w:r w:rsidRPr="00D426FB">
        <w:rPr>
          <w:sz w:val="28"/>
          <w:szCs w:val="28"/>
        </w:rPr>
        <w:t>REIKALAVIMUOSE NAUDOJAMOS SĄVOKOS IR APIBRĖŽIMAI</w:t>
      </w:r>
    </w:p>
    <w:p w14:paraId="492C0002" w14:textId="77777777" w:rsidR="00CF4B31" w:rsidRPr="00FB2BC5" w:rsidRDefault="00CF4B31" w:rsidP="00CF4B31">
      <w:pPr>
        <w:pStyle w:val="Sraopastraipa"/>
        <w:ind w:left="284"/>
        <w:jc w:val="both"/>
        <w:rPr>
          <w:color w:val="000000" w:themeColor="text1"/>
          <w:sz w:val="24"/>
          <w:szCs w:val="24"/>
        </w:rPr>
      </w:pPr>
    </w:p>
    <w:p w14:paraId="38093421" w14:textId="77777777" w:rsidR="00CF4B31" w:rsidRPr="00FB2BC5" w:rsidRDefault="00CF4B31" w:rsidP="0068126C">
      <w:pPr>
        <w:pStyle w:val="Sraopastraipa"/>
        <w:numPr>
          <w:ilvl w:val="1"/>
          <w:numId w:val="2"/>
        </w:numPr>
        <w:spacing w:after="160" w:line="259" w:lineRule="auto"/>
        <w:ind w:left="709" w:hanging="425"/>
        <w:jc w:val="both"/>
        <w:rPr>
          <w:color w:val="000000" w:themeColor="text1"/>
          <w:sz w:val="24"/>
          <w:szCs w:val="24"/>
        </w:rPr>
      </w:pPr>
      <w:r w:rsidRPr="00FB2BC5">
        <w:rPr>
          <w:b/>
          <w:bCs/>
          <w:color w:val="000000" w:themeColor="text1"/>
          <w:sz w:val="24"/>
          <w:szCs w:val="24"/>
        </w:rPr>
        <w:t>Sutartis</w:t>
      </w:r>
      <w:r w:rsidRPr="00FB2BC5">
        <w:rPr>
          <w:color w:val="000000" w:themeColor="text1"/>
          <w:sz w:val="24"/>
          <w:szCs w:val="24"/>
        </w:rPr>
        <w:t xml:space="preserve"> – Sutartis, sudaroma tarp Perkančios organizacijos ir Tiekėjo dėl Pirkimo objekto.</w:t>
      </w:r>
    </w:p>
    <w:p w14:paraId="5421A2F0" w14:textId="25358E29" w:rsidR="00CF4B31" w:rsidRPr="00FB2BC5" w:rsidRDefault="00CF4B31" w:rsidP="0068126C">
      <w:pPr>
        <w:pStyle w:val="Sraopastraipa"/>
        <w:numPr>
          <w:ilvl w:val="1"/>
          <w:numId w:val="2"/>
        </w:numPr>
        <w:spacing w:after="160" w:line="259" w:lineRule="auto"/>
        <w:ind w:left="709" w:hanging="425"/>
        <w:jc w:val="both"/>
        <w:rPr>
          <w:color w:val="000000" w:themeColor="text1"/>
          <w:sz w:val="24"/>
          <w:szCs w:val="24"/>
        </w:rPr>
      </w:pPr>
      <w:r w:rsidRPr="00FB2BC5">
        <w:rPr>
          <w:b/>
          <w:bCs/>
          <w:color w:val="000000" w:themeColor="text1"/>
          <w:sz w:val="24"/>
          <w:szCs w:val="24"/>
        </w:rPr>
        <w:t xml:space="preserve">Perkančioji organizacija, Pirkėjas </w:t>
      </w:r>
      <w:r w:rsidRPr="00FB2BC5">
        <w:rPr>
          <w:color w:val="000000" w:themeColor="text1"/>
          <w:sz w:val="24"/>
          <w:szCs w:val="24"/>
        </w:rPr>
        <w:t xml:space="preserve">– </w:t>
      </w:r>
      <w:r w:rsidR="00F8486E" w:rsidRPr="00F8486E">
        <w:rPr>
          <w:sz w:val="24"/>
          <w:szCs w:val="24"/>
        </w:rPr>
        <w:t>Asmens su negalia teisių apsaugos agentūra prie Lietuvos Respublikos socialinės apsaugos ir darbo ministerijos</w:t>
      </w:r>
      <w:r w:rsidRPr="00FB2BC5">
        <w:rPr>
          <w:color w:val="000000" w:themeColor="text1"/>
          <w:sz w:val="24"/>
          <w:szCs w:val="24"/>
        </w:rPr>
        <w:t xml:space="preserve">. </w:t>
      </w:r>
    </w:p>
    <w:p w14:paraId="2974BFEF" w14:textId="77777777" w:rsidR="00CF4B31" w:rsidRPr="00FB2BC5" w:rsidRDefault="00CF4B31" w:rsidP="0068126C">
      <w:pPr>
        <w:pStyle w:val="Sraopastraipa"/>
        <w:numPr>
          <w:ilvl w:val="1"/>
          <w:numId w:val="2"/>
        </w:numPr>
        <w:spacing w:after="160" w:line="259" w:lineRule="auto"/>
        <w:ind w:left="709" w:hanging="425"/>
        <w:jc w:val="both"/>
        <w:rPr>
          <w:b/>
          <w:bCs/>
          <w:color w:val="000000" w:themeColor="text1"/>
          <w:sz w:val="24"/>
          <w:szCs w:val="24"/>
        </w:rPr>
      </w:pPr>
      <w:r w:rsidRPr="00FB2BC5">
        <w:rPr>
          <w:b/>
          <w:bCs/>
          <w:color w:val="000000" w:themeColor="text1"/>
          <w:sz w:val="24"/>
          <w:szCs w:val="24"/>
        </w:rPr>
        <w:t xml:space="preserve">Tiekėjas </w:t>
      </w:r>
      <w:r w:rsidRPr="00FB2BC5">
        <w:rPr>
          <w:color w:val="000000" w:themeColor="text1"/>
          <w:sz w:val="24"/>
          <w:szCs w:val="24"/>
        </w:rPr>
        <w:t>– ūkio subjektas – fizinis asmuo, privatusis juridinis asmuo, viešasis juridinis asmuo, kitos organizacijos ir jų padaliniai ar tokių asmenų grupė, su kuriuo Perkančioji organizacija sudaro Sutartį.</w:t>
      </w:r>
    </w:p>
    <w:p w14:paraId="7EF3F921" w14:textId="78A0265F" w:rsidR="00CF4B31" w:rsidRPr="00E74363" w:rsidRDefault="00CF4B31" w:rsidP="0068126C">
      <w:pPr>
        <w:pStyle w:val="Sraopastraipa"/>
        <w:numPr>
          <w:ilvl w:val="1"/>
          <w:numId w:val="2"/>
        </w:numPr>
        <w:spacing w:after="160" w:line="259" w:lineRule="auto"/>
        <w:jc w:val="both"/>
        <w:rPr>
          <w:b/>
          <w:bCs/>
          <w:color w:val="000000" w:themeColor="text1"/>
          <w:sz w:val="24"/>
          <w:szCs w:val="24"/>
        </w:rPr>
      </w:pPr>
      <w:r w:rsidRPr="00E74363">
        <w:rPr>
          <w:b/>
          <w:bCs/>
          <w:color w:val="000000" w:themeColor="text1"/>
          <w:sz w:val="24"/>
          <w:szCs w:val="24"/>
        </w:rPr>
        <w:t xml:space="preserve">Kontaktų centras </w:t>
      </w:r>
      <w:r w:rsidR="00FD75DF" w:rsidRPr="00E74363">
        <w:rPr>
          <w:color w:val="000000" w:themeColor="text1"/>
          <w:sz w:val="24"/>
          <w:szCs w:val="24"/>
        </w:rPr>
        <w:t xml:space="preserve">- </w:t>
      </w:r>
      <w:r w:rsidR="00DD4C26">
        <w:rPr>
          <w:color w:val="000000" w:themeColor="text1"/>
          <w:sz w:val="24"/>
          <w:szCs w:val="24"/>
        </w:rPr>
        <w:t>Perkančiosios organizacijos</w:t>
      </w:r>
      <w:r w:rsidR="00DD4C26" w:rsidRPr="00E74363">
        <w:rPr>
          <w:color w:val="000000" w:themeColor="text1"/>
          <w:sz w:val="24"/>
          <w:szCs w:val="24"/>
        </w:rPr>
        <w:t xml:space="preserve"> </w:t>
      </w:r>
      <w:r w:rsidR="00F24960" w:rsidRPr="0092455C">
        <w:rPr>
          <w:color w:val="000000" w:themeColor="text1"/>
          <w:sz w:val="24"/>
          <w:szCs w:val="24"/>
        </w:rPr>
        <w:t>padalinys</w:t>
      </w:r>
      <w:r w:rsidR="005B7DE8" w:rsidRPr="00E74363">
        <w:rPr>
          <w:color w:val="000000" w:themeColor="text1"/>
          <w:sz w:val="24"/>
          <w:szCs w:val="24"/>
        </w:rPr>
        <w:t>,</w:t>
      </w:r>
      <w:r w:rsidRPr="00E74363">
        <w:rPr>
          <w:color w:val="000000" w:themeColor="text1"/>
          <w:sz w:val="24"/>
          <w:szCs w:val="24"/>
        </w:rPr>
        <w:t xml:space="preserve"> atsakingas už klientų aptarnavimą telefonu bei nuotoliniais kanalais</w:t>
      </w:r>
      <w:r w:rsidRPr="00E74363">
        <w:rPr>
          <w:b/>
          <w:bCs/>
          <w:color w:val="000000" w:themeColor="text1"/>
          <w:sz w:val="24"/>
          <w:szCs w:val="24"/>
        </w:rPr>
        <w:t>.</w:t>
      </w:r>
      <w:r w:rsidRPr="00E74363">
        <w:rPr>
          <w:sz w:val="24"/>
          <w:szCs w:val="24"/>
        </w:rPr>
        <w:t xml:space="preserve"> </w:t>
      </w:r>
    </w:p>
    <w:p w14:paraId="2E02734F" w14:textId="77777777" w:rsidR="00CF4B31" w:rsidRPr="00FB2BC5" w:rsidRDefault="00CF4B31" w:rsidP="0068126C">
      <w:pPr>
        <w:pStyle w:val="Sraopastraipa"/>
        <w:numPr>
          <w:ilvl w:val="1"/>
          <w:numId w:val="7"/>
        </w:numPr>
        <w:spacing w:after="160" w:line="259" w:lineRule="auto"/>
        <w:ind w:left="709" w:hanging="425"/>
        <w:jc w:val="both"/>
        <w:rPr>
          <w:b/>
          <w:bCs/>
          <w:color w:val="000000" w:themeColor="text1"/>
          <w:sz w:val="24"/>
          <w:szCs w:val="24"/>
        </w:rPr>
      </w:pPr>
      <w:r w:rsidRPr="00FB2BC5">
        <w:rPr>
          <w:b/>
          <w:bCs/>
          <w:color w:val="000000" w:themeColor="text1"/>
          <w:sz w:val="24"/>
          <w:szCs w:val="24"/>
        </w:rPr>
        <w:t xml:space="preserve">Kontaktų centro valdymo sistema </w:t>
      </w:r>
      <w:r w:rsidRPr="00FB2BC5">
        <w:rPr>
          <w:color w:val="000000" w:themeColor="text1"/>
          <w:sz w:val="24"/>
          <w:szCs w:val="24"/>
        </w:rPr>
        <w:t>(toliau - Sistema)</w:t>
      </w:r>
      <w:r w:rsidRPr="00FB2BC5">
        <w:rPr>
          <w:b/>
          <w:bCs/>
          <w:color w:val="000000" w:themeColor="text1"/>
          <w:sz w:val="24"/>
          <w:szCs w:val="24"/>
        </w:rPr>
        <w:t xml:space="preserve"> </w:t>
      </w:r>
      <w:r w:rsidRPr="00FB2BC5">
        <w:rPr>
          <w:color w:val="000000" w:themeColor="text1"/>
          <w:sz w:val="24"/>
          <w:szCs w:val="24"/>
        </w:rPr>
        <w:t>– informacinė sistema, leidžianti operatyviai valdyti ne tik skambučių srautus, bet ir kitų elektroninių užklausų aptarnavimą vieningos platformos pagrindu. Taip pat leidžianti užtikrinti aptarnavimo kokybės ir klientų patirties valdymą, aptarnaujamų kanalų efektyvumo analizę ir valdymą bei žmogiškųjų resursų valdymą.</w:t>
      </w:r>
    </w:p>
    <w:p w14:paraId="592F3940" w14:textId="0958A308" w:rsidR="00CF4B31" w:rsidRPr="00FB2BC5" w:rsidRDefault="00CF4B31" w:rsidP="0068126C">
      <w:pPr>
        <w:pStyle w:val="Sraopastraipa"/>
        <w:numPr>
          <w:ilvl w:val="1"/>
          <w:numId w:val="7"/>
        </w:numPr>
        <w:spacing w:after="160" w:line="259" w:lineRule="auto"/>
        <w:ind w:left="709" w:hanging="425"/>
        <w:jc w:val="both"/>
        <w:rPr>
          <w:b/>
          <w:bCs/>
          <w:color w:val="000000" w:themeColor="text1"/>
          <w:sz w:val="24"/>
          <w:szCs w:val="24"/>
        </w:rPr>
      </w:pPr>
      <w:r w:rsidRPr="00FB2BC5">
        <w:rPr>
          <w:b/>
          <w:bCs/>
          <w:color w:val="000000" w:themeColor="text1"/>
          <w:sz w:val="24"/>
          <w:szCs w:val="24"/>
        </w:rPr>
        <w:t xml:space="preserve">Paslaugos </w:t>
      </w:r>
      <w:r w:rsidRPr="00FB2BC5">
        <w:rPr>
          <w:color w:val="000000" w:themeColor="text1"/>
          <w:sz w:val="24"/>
          <w:szCs w:val="24"/>
        </w:rPr>
        <w:t>– šioje techninėje specifikacijoje nurodytos Sistemos gamintojo techninio palaikymo ir garantijos, diegimo</w:t>
      </w:r>
      <w:r w:rsidR="005F2F93">
        <w:rPr>
          <w:color w:val="000000" w:themeColor="text1"/>
          <w:sz w:val="24"/>
          <w:szCs w:val="24"/>
        </w:rPr>
        <w:t>, užtikrinimo ir aptarnavimo, naudotojų</w:t>
      </w:r>
      <w:r w:rsidRPr="00FB2BC5">
        <w:rPr>
          <w:color w:val="000000" w:themeColor="text1"/>
          <w:sz w:val="24"/>
          <w:szCs w:val="24"/>
        </w:rPr>
        <w:t xml:space="preserve"> mokymų paslaugos</w:t>
      </w:r>
      <w:r w:rsidRPr="00FB2BC5">
        <w:rPr>
          <w:b/>
          <w:bCs/>
          <w:color w:val="000000" w:themeColor="text1"/>
          <w:sz w:val="24"/>
          <w:szCs w:val="24"/>
        </w:rPr>
        <w:t>.</w:t>
      </w:r>
    </w:p>
    <w:p w14:paraId="03B440EB" w14:textId="77777777" w:rsidR="00CF4B31" w:rsidRPr="00FB2BC5" w:rsidRDefault="00CF4B31" w:rsidP="0068126C">
      <w:pPr>
        <w:pStyle w:val="Sraopastraipa"/>
        <w:numPr>
          <w:ilvl w:val="1"/>
          <w:numId w:val="7"/>
        </w:numPr>
        <w:spacing w:after="160" w:line="259" w:lineRule="auto"/>
        <w:ind w:left="709" w:hanging="425"/>
        <w:jc w:val="both"/>
        <w:rPr>
          <w:color w:val="000000" w:themeColor="text1"/>
          <w:sz w:val="24"/>
          <w:szCs w:val="24"/>
        </w:rPr>
      </w:pPr>
      <w:r w:rsidRPr="00FB2BC5">
        <w:rPr>
          <w:b/>
          <w:bCs/>
          <w:color w:val="000000" w:themeColor="text1"/>
          <w:sz w:val="24"/>
          <w:szCs w:val="24"/>
        </w:rPr>
        <w:t>Paslaugos teikimo laikas</w:t>
      </w:r>
      <w:r w:rsidRPr="00FB2BC5">
        <w:rPr>
          <w:color w:val="000000" w:themeColor="text1"/>
          <w:sz w:val="24"/>
          <w:szCs w:val="24"/>
        </w:rPr>
        <w:t xml:space="preserve"> – tai laiko periodas, kurio metu užtikrinamas paslaugos funkcijų teikimas.</w:t>
      </w:r>
    </w:p>
    <w:p w14:paraId="352B23BB" w14:textId="77777777" w:rsidR="00CF4B31" w:rsidRPr="00FB2BC5" w:rsidRDefault="00CF4B31" w:rsidP="0068126C">
      <w:pPr>
        <w:pStyle w:val="Sraopastraipa"/>
        <w:numPr>
          <w:ilvl w:val="1"/>
          <w:numId w:val="7"/>
        </w:numPr>
        <w:spacing w:after="160" w:line="259" w:lineRule="auto"/>
        <w:ind w:left="709" w:hanging="425"/>
        <w:jc w:val="both"/>
        <w:rPr>
          <w:color w:val="000000" w:themeColor="text1"/>
          <w:sz w:val="24"/>
          <w:szCs w:val="24"/>
        </w:rPr>
      </w:pPr>
      <w:r w:rsidRPr="00FB2BC5">
        <w:rPr>
          <w:b/>
          <w:bCs/>
          <w:color w:val="000000" w:themeColor="text1"/>
          <w:sz w:val="24"/>
          <w:szCs w:val="24"/>
        </w:rPr>
        <w:t>Paslaugos palaikymo valandos</w:t>
      </w:r>
      <w:r w:rsidRPr="00FB2BC5">
        <w:rPr>
          <w:color w:val="000000" w:themeColor="text1"/>
          <w:sz w:val="24"/>
          <w:szCs w:val="24"/>
        </w:rPr>
        <w:t xml:space="preserve"> – tai techninės priežiūros laiko periodas, kai sprendžiami paslaugos incidentai ir vykdomos užklausos ir kiti su paslaugos teikimu susiję darbai.</w:t>
      </w:r>
    </w:p>
    <w:p w14:paraId="530684CA" w14:textId="77777777" w:rsidR="00CF4B31" w:rsidRPr="00FB2BC5" w:rsidRDefault="00CF4B31" w:rsidP="0068126C">
      <w:pPr>
        <w:pStyle w:val="Sraopastraipa"/>
        <w:numPr>
          <w:ilvl w:val="1"/>
          <w:numId w:val="7"/>
        </w:numPr>
        <w:spacing w:after="160" w:line="259" w:lineRule="auto"/>
        <w:ind w:left="709" w:hanging="425"/>
        <w:jc w:val="both"/>
        <w:rPr>
          <w:color w:val="000000" w:themeColor="text1"/>
          <w:sz w:val="24"/>
          <w:szCs w:val="24"/>
        </w:rPr>
      </w:pPr>
      <w:r w:rsidRPr="00FB2BC5">
        <w:rPr>
          <w:b/>
          <w:bCs/>
          <w:color w:val="000000" w:themeColor="text1"/>
          <w:sz w:val="24"/>
          <w:szCs w:val="24"/>
        </w:rPr>
        <w:t>Kreipinys</w:t>
      </w:r>
      <w:r w:rsidRPr="00FB2BC5">
        <w:rPr>
          <w:color w:val="000000" w:themeColor="text1"/>
          <w:sz w:val="24"/>
          <w:szCs w:val="24"/>
        </w:rPr>
        <w:t xml:space="preserve"> – paslaugos naudotojo pranešimas apie atsiradusius incidentus.</w:t>
      </w:r>
    </w:p>
    <w:p w14:paraId="3C211AA4" w14:textId="77777777" w:rsidR="00CF4B31" w:rsidRDefault="00CF4B31" w:rsidP="0068126C">
      <w:pPr>
        <w:pStyle w:val="Sraopastraipa"/>
        <w:numPr>
          <w:ilvl w:val="1"/>
          <w:numId w:val="7"/>
        </w:numPr>
        <w:spacing w:after="160" w:line="259" w:lineRule="auto"/>
        <w:ind w:left="709" w:hanging="425"/>
        <w:jc w:val="both"/>
        <w:rPr>
          <w:color w:val="000000" w:themeColor="text1"/>
          <w:sz w:val="24"/>
          <w:szCs w:val="24"/>
        </w:rPr>
      </w:pPr>
      <w:r w:rsidRPr="00FB2BC5">
        <w:rPr>
          <w:b/>
          <w:bCs/>
          <w:color w:val="000000" w:themeColor="text1"/>
          <w:sz w:val="24"/>
          <w:szCs w:val="24"/>
        </w:rPr>
        <w:t>Incidentas</w:t>
      </w:r>
      <w:r w:rsidRPr="00FB2BC5">
        <w:rPr>
          <w:color w:val="000000" w:themeColor="text1"/>
          <w:sz w:val="24"/>
          <w:szCs w:val="24"/>
        </w:rPr>
        <w:t xml:space="preserve"> – tai paslaugos teikimo sutrikimas, dėl kurio paslauga tampa nepasiekiama Perkančiajai organizacijai arba sutrinka bent viena iš paslaugos funkcijų.</w:t>
      </w:r>
    </w:p>
    <w:p w14:paraId="3B3E8F6E" w14:textId="7E9574D3" w:rsidR="003848F1" w:rsidRPr="00FB2BC5" w:rsidRDefault="003848F1" w:rsidP="0068126C">
      <w:pPr>
        <w:pStyle w:val="Sraopastraipa"/>
        <w:numPr>
          <w:ilvl w:val="1"/>
          <w:numId w:val="7"/>
        </w:numPr>
        <w:spacing w:after="160" w:line="259" w:lineRule="auto"/>
        <w:ind w:left="709" w:hanging="425"/>
        <w:jc w:val="both"/>
        <w:rPr>
          <w:color w:val="000000" w:themeColor="text1"/>
          <w:sz w:val="24"/>
          <w:szCs w:val="24"/>
        </w:rPr>
      </w:pPr>
      <w:r w:rsidRPr="003848F1">
        <w:rPr>
          <w:b/>
          <w:bCs/>
          <w:color w:val="000000" w:themeColor="text1"/>
          <w:sz w:val="24"/>
          <w:szCs w:val="24"/>
        </w:rPr>
        <w:t>Kibernetinio saugumo incidentas</w:t>
      </w:r>
      <w:r w:rsidRPr="003848F1">
        <w:rPr>
          <w:color w:val="000000" w:themeColor="text1"/>
          <w:sz w:val="24"/>
          <w:szCs w:val="24"/>
        </w:rPr>
        <w:t xml:space="preserve"> – įvykis, galintis turėti įtakos Kontaktų centro valdymo sistemos, jos infrastruktūros, tvarkomų duomenų, naudotojų paskyrų, integracijų ar Perkančiosios organizacijos informacinių sistemų konfidencialumui, vientisumui ar prieinamumui.</w:t>
      </w:r>
    </w:p>
    <w:p w14:paraId="5D07D693" w14:textId="416E9C50" w:rsidR="00CF4B31" w:rsidRPr="00FB2BC5" w:rsidRDefault="00CF4B31" w:rsidP="0068126C">
      <w:pPr>
        <w:pStyle w:val="Sraopastraipa"/>
        <w:numPr>
          <w:ilvl w:val="1"/>
          <w:numId w:val="7"/>
        </w:numPr>
        <w:spacing w:after="160" w:line="259" w:lineRule="auto"/>
        <w:ind w:left="709" w:hanging="425"/>
        <w:jc w:val="both"/>
        <w:rPr>
          <w:color w:val="000000" w:themeColor="text1"/>
          <w:sz w:val="24"/>
          <w:szCs w:val="24"/>
        </w:rPr>
      </w:pPr>
      <w:r w:rsidRPr="00FB2BC5">
        <w:rPr>
          <w:b/>
          <w:bCs/>
          <w:color w:val="000000" w:themeColor="text1"/>
          <w:sz w:val="24"/>
          <w:szCs w:val="24"/>
        </w:rPr>
        <w:t>Reakcijos laikas</w:t>
      </w:r>
      <w:r w:rsidRPr="00FB2BC5">
        <w:rPr>
          <w:color w:val="000000" w:themeColor="text1"/>
          <w:sz w:val="24"/>
          <w:szCs w:val="24"/>
        </w:rPr>
        <w:t xml:space="preserve"> </w:t>
      </w:r>
      <w:r w:rsidR="00C84408">
        <w:rPr>
          <w:color w:val="000000" w:themeColor="text1"/>
          <w:sz w:val="24"/>
          <w:szCs w:val="24"/>
        </w:rPr>
        <w:t xml:space="preserve"> </w:t>
      </w:r>
      <w:r w:rsidRPr="00FB2BC5">
        <w:rPr>
          <w:color w:val="000000" w:themeColor="text1"/>
          <w:sz w:val="24"/>
          <w:szCs w:val="24"/>
        </w:rPr>
        <w:t>–</w:t>
      </w:r>
      <w:r w:rsidR="00C84408">
        <w:rPr>
          <w:color w:val="000000" w:themeColor="text1"/>
          <w:sz w:val="24"/>
          <w:szCs w:val="24"/>
        </w:rPr>
        <w:t xml:space="preserve"> </w:t>
      </w:r>
      <w:r w:rsidR="00C84408" w:rsidRPr="00C84408">
        <w:rPr>
          <w:sz w:val="24"/>
          <w:szCs w:val="24"/>
        </w:rPr>
        <w:t xml:space="preserve">tai laikas nuo momento, kai </w:t>
      </w:r>
      <w:r w:rsidR="00C84408">
        <w:rPr>
          <w:sz w:val="24"/>
          <w:szCs w:val="24"/>
        </w:rPr>
        <w:t>Perkančioji organizacija</w:t>
      </w:r>
      <w:r w:rsidR="00C84408" w:rsidRPr="00C84408">
        <w:rPr>
          <w:sz w:val="24"/>
          <w:szCs w:val="24"/>
        </w:rPr>
        <w:t xml:space="preserve"> praneša Tiekėjui apie incidentą (kreipinys), iki laiko momento, kai Tiekėjas realiai pradeda sutrikimo šalinimo darbus, prieš tai patvirtinęs informacijos apie incidentą gavimą</w:t>
      </w:r>
      <w:r w:rsidR="00C84408">
        <w:rPr>
          <w:sz w:val="24"/>
          <w:szCs w:val="24"/>
        </w:rPr>
        <w:t>.</w:t>
      </w:r>
    </w:p>
    <w:p w14:paraId="10BFACCE" w14:textId="17A3A2B5" w:rsidR="00CF4B31" w:rsidRPr="00FB2BC5" w:rsidRDefault="00CF4B31" w:rsidP="0068126C">
      <w:pPr>
        <w:pStyle w:val="Sraopastraipa"/>
        <w:numPr>
          <w:ilvl w:val="1"/>
          <w:numId w:val="7"/>
        </w:numPr>
        <w:tabs>
          <w:tab w:val="left" w:pos="851"/>
        </w:tabs>
        <w:spacing w:after="160" w:line="259" w:lineRule="auto"/>
        <w:jc w:val="both"/>
        <w:rPr>
          <w:b/>
          <w:bCs/>
          <w:color w:val="000000" w:themeColor="text1"/>
          <w:sz w:val="24"/>
          <w:szCs w:val="24"/>
        </w:rPr>
      </w:pPr>
      <w:r w:rsidRPr="00FB2BC5">
        <w:rPr>
          <w:b/>
          <w:bCs/>
          <w:color w:val="000000" w:themeColor="text1"/>
          <w:sz w:val="24"/>
          <w:szCs w:val="24"/>
        </w:rPr>
        <w:t>Sprendimo laikas</w:t>
      </w:r>
      <w:r w:rsidRPr="00FB2BC5">
        <w:rPr>
          <w:color w:val="000000" w:themeColor="text1"/>
          <w:sz w:val="24"/>
          <w:szCs w:val="24"/>
        </w:rPr>
        <w:t xml:space="preserve"> –</w:t>
      </w:r>
      <w:r w:rsidR="00AF7677">
        <w:rPr>
          <w:color w:val="000000" w:themeColor="text1"/>
          <w:sz w:val="24"/>
          <w:szCs w:val="24"/>
        </w:rPr>
        <w:t xml:space="preserve"> </w:t>
      </w:r>
      <w:r w:rsidR="00AF7677" w:rsidRPr="00AF7677">
        <w:rPr>
          <w:color w:val="000000" w:themeColor="text1"/>
          <w:sz w:val="24"/>
          <w:szCs w:val="24"/>
        </w:rPr>
        <w:t xml:space="preserve">tai laikas nuo </w:t>
      </w:r>
      <w:r w:rsidR="00E74363" w:rsidRPr="00E74363">
        <w:rPr>
          <w:color w:val="000000" w:themeColor="text1"/>
          <w:sz w:val="24"/>
          <w:szCs w:val="24"/>
        </w:rPr>
        <w:t>incidento užregistravimo iki jo išsprendimo</w:t>
      </w:r>
      <w:r w:rsidR="00AF7677" w:rsidRPr="00AF7677">
        <w:rPr>
          <w:color w:val="000000" w:themeColor="text1"/>
          <w:sz w:val="24"/>
          <w:szCs w:val="24"/>
        </w:rPr>
        <w:t>.</w:t>
      </w:r>
    </w:p>
    <w:p w14:paraId="245527CA" w14:textId="5F0F671F" w:rsidR="00CF4B31" w:rsidRPr="00FB2BC5" w:rsidRDefault="00CF4B31" w:rsidP="0068126C">
      <w:pPr>
        <w:pStyle w:val="Sraopastraipa"/>
        <w:numPr>
          <w:ilvl w:val="1"/>
          <w:numId w:val="7"/>
        </w:numPr>
        <w:tabs>
          <w:tab w:val="left" w:pos="851"/>
        </w:tabs>
        <w:spacing w:after="160" w:line="259" w:lineRule="auto"/>
        <w:ind w:left="709" w:hanging="425"/>
        <w:jc w:val="both"/>
        <w:rPr>
          <w:b/>
          <w:bCs/>
          <w:color w:val="000000" w:themeColor="text1"/>
          <w:sz w:val="24"/>
          <w:szCs w:val="24"/>
        </w:rPr>
      </w:pPr>
      <w:r w:rsidRPr="00FB2BC5">
        <w:rPr>
          <w:b/>
          <w:bCs/>
          <w:color w:val="000000" w:themeColor="text1"/>
          <w:sz w:val="24"/>
          <w:szCs w:val="24"/>
        </w:rPr>
        <w:t>IVR</w:t>
      </w:r>
      <w:r w:rsidRPr="00FB2BC5">
        <w:rPr>
          <w:color w:val="000000" w:themeColor="text1"/>
          <w:sz w:val="24"/>
          <w:szCs w:val="24"/>
        </w:rPr>
        <w:t xml:space="preserve"> – angl. k. Interactive Voice </w:t>
      </w:r>
      <w:r w:rsidR="00517AE8" w:rsidRPr="00FB2BC5">
        <w:rPr>
          <w:color w:val="000000" w:themeColor="text1"/>
          <w:sz w:val="24"/>
          <w:szCs w:val="24"/>
        </w:rPr>
        <w:t>Response</w:t>
      </w:r>
      <w:r w:rsidRPr="00FB2BC5">
        <w:rPr>
          <w:color w:val="000000" w:themeColor="text1"/>
          <w:sz w:val="24"/>
          <w:szCs w:val="24"/>
        </w:rPr>
        <w:t xml:space="preserve"> - automatinis interaktyvus telefono atsakiklis, Kontaktų centro valdymo sistemos dalis.</w:t>
      </w:r>
    </w:p>
    <w:p w14:paraId="71E438C3" w14:textId="77777777" w:rsidR="00CF4B31" w:rsidRPr="00FB2BC5" w:rsidRDefault="00CF4B31" w:rsidP="0068126C">
      <w:pPr>
        <w:pStyle w:val="Sraopastraipa"/>
        <w:numPr>
          <w:ilvl w:val="1"/>
          <w:numId w:val="7"/>
        </w:numPr>
        <w:tabs>
          <w:tab w:val="left" w:pos="851"/>
        </w:tabs>
        <w:spacing w:after="160" w:line="259" w:lineRule="auto"/>
        <w:ind w:left="709" w:hanging="425"/>
        <w:jc w:val="both"/>
        <w:rPr>
          <w:b/>
          <w:bCs/>
          <w:color w:val="000000" w:themeColor="text1"/>
          <w:sz w:val="24"/>
          <w:szCs w:val="24"/>
        </w:rPr>
      </w:pPr>
      <w:r w:rsidRPr="00FB2BC5">
        <w:rPr>
          <w:b/>
          <w:bCs/>
          <w:color w:val="000000" w:themeColor="text1"/>
          <w:sz w:val="24"/>
          <w:szCs w:val="24"/>
        </w:rPr>
        <w:t xml:space="preserve">SLA </w:t>
      </w:r>
      <w:r w:rsidRPr="00FB2BC5">
        <w:rPr>
          <w:color w:val="000000" w:themeColor="text1"/>
          <w:sz w:val="24"/>
          <w:szCs w:val="24"/>
        </w:rPr>
        <w:t>–  angl. k. Service Level Agreement</w:t>
      </w:r>
      <w:r w:rsidRPr="00FB2BC5">
        <w:rPr>
          <w:sz w:val="24"/>
          <w:szCs w:val="24"/>
        </w:rPr>
        <w:t xml:space="preserve"> - p</w:t>
      </w:r>
      <w:r w:rsidRPr="00FB2BC5">
        <w:rPr>
          <w:color w:val="000000" w:themeColor="text1"/>
          <w:sz w:val="24"/>
          <w:szCs w:val="24"/>
        </w:rPr>
        <w:t>aslaugų lygio susitarimas.</w:t>
      </w:r>
      <w:r w:rsidRPr="00FB2BC5">
        <w:rPr>
          <w:sz w:val="24"/>
          <w:szCs w:val="24"/>
        </w:rPr>
        <w:t xml:space="preserve"> </w:t>
      </w:r>
    </w:p>
    <w:p w14:paraId="42281757" w14:textId="77777777" w:rsidR="00CF4B31" w:rsidRPr="00FB2BC5" w:rsidRDefault="00CF4B31" w:rsidP="00CF4B31">
      <w:pPr>
        <w:tabs>
          <w:tab w:val="left" w:pos="851"/>
          <w:tab w:val="left" w:pos="3828"/>
          <w:tab w:val="left" w:pos="4111"/>
        </w:tabs>
        <w:rPr>
          <w:sz w:val="24"/>
          <w:szCs w:val="24"/>
        </w:rPr>
      </w:pPr>
    </w:p>
    <w:p w14:paraId="17143B27" w14:textId="77777777" w:rsidR="00CF4B31" w:rsidRDefault="00CF4B31" w:rsidP="0068126C">
      <w:pPr>
        <w:pStyle w:val="Sraopastraipa"/>
        <w:numPr>
          <w:ilvl w:val="0"/>
          <w:numId w:val="6"/>
        </w:numPr>
        <w:spacing w:after="160" w:line="259" w:lineRule="auto"/>
        <w:jc w:val="center"/>
        <w:rPr>
          <w:b/>
          <w:bCs/>
          <w:color w:val="000000" w:themeColor="text1"/>
          <w:sz w:val="24"/>
          <w:szCs w:val="24"/>
        </w:rPr>
      </w:pPr>
      <w:r w:rsidRPr="00FB2BC5">
        <w:rPr>
          <w:b/>
          <w:bCs/>
          <w:color w:val="000000" w:themeColor="text1"/>
          <w:sz w:val="24"/>
          <w:szCs w:val="24"/>
        </w:rPr>
        <w:t>PIRKIMO OBJEKTAS</w:t>
      </w:r>
    </w:p>
    <w:p w14:paraId="33B8E4AE" w14:textId="77777777" w:rsidR="00D426FB" w:rsidRPr="00FB2BC5" w:rsidRDefault="00D426FB" w:rsidP="00D426FB">
      <w:pPr>
        <w:pStyle w:val="Sraopastraipa"/>
        <w:spacing w:after="160" w:line="259" w:lineRule="auto"/>
        <w:ind w:left="360"/>
        <w:jc w:val="both"/>
        <w:rPr>
          <w:b/>
          <w:bCs/>
          <w:color w:val="000000" w:themeColor="text1"/>
          <w:sz w:val="24"/>
          <w:szCs w:val="24"/>
        </w:rPr>
      </w:pPr>
    </w:p>
    <w:p w14:paraId="7E2DF2C6" w14:textId="64CA63E5" w:rsidR="00CF4B31" w:rsidRPr="00FB2BC5" w:rsidRDefault="00CF4B31" w:rsidP="0068126C">
      <w:pPr>
        <w:pStyle w:val="Sraopastraipa"/>
        <w:numPr>
          <w:ilvl w:val="1"/>
          <w:numId w:val="6"/>
        </w:numPr>
        <w:spacing w:after="160" w:line="259" w:lineRule="auto"/>
        <w:ind w:left="709" w:hanging="425"/>
        <w:jc w:val="both"/>
        <w:rPr>
          <w:color w:val="000000" w:themeColor="text1"/>
          <w:sz w:val="24"/>
          <w:szCs w:val="24"/>
        </w:rPr>
      </w:pPr>
      <w:r w:rsidRPr="00FB2BC5">
        <w:rPr>
          <w:sz w:val="24"/>
          <w:szCs w:val="24"/>
        </w:rPr>
        <w:lastRenderedPageBreak/>
        <w:t>Pirkimo objektas –</w:t>
      </w:r>
      <w:r w:rsidR="00E53730">
        <w:rPr>
          <w:sz w:val="24"/>
          <w:szCs w:val="24"/>
        </w:rPr>
        <w:t xml:space="preserve"> </w:t>
      </w:r>
      <w:r w:rsidR="00E53730" w:rsidRPr="00E53730">
        <w:rPr>
          <w:sz w:val="24"/>
          <w:szCs w:val="24"/>
        </w:rPr>
        <w:t>Kontaktų centro valdymo sistemos gamintojo techninio palaikymo, garantijos, diegimo, veikimo užtikrinimo ir aptarnavimo bei naudotojų mokymų paslaugos.</w:t>
      </w:r>
      <w:r w:rsidR="00E53730" w:rsidRPr="00E53730">
        <w:rPr>
          <w:bCs/>
          <w:sz w:val="24"/>
          <w:szCs w:val="24"/>
        </w:rPr>
        <w:t xml:space="preserve"> </w:t>
      </w:r>
    </w:p>
    <w:p w14:paraId="228CBDAA" w14:textId="705FDF49" w:rsidR="00CF4B31" w:rsidRPr="00FB2BC5" w:rsidRDefault="00CF4B31" w:rsidP="0068126C">
      <w:pPr>
        <w:pStyle w:val="Sraopastraipa"/>
        <w:numPr>
          <w:ilvl w:val="1"/>
          <w:numId w:val="6"/>
        </w:numPr>
        <w:spacing w:after="160" w:line="259" w:lineRule="auto"/>
        <w:ind w:left="709" w:hanging="425"/>
        <w:jc w:val="both"/>
        <w:rPr>
          <w:sz w:val="24"/>
          <w:szCs w:val="24"/>
        </w:rPr>
      </w:pPr>
      <w:r w:rsidRPr="00FB2BC5">
        <w:rPr>
          <w:sz w:val="24"/>
          <w:szCs w:val="24"/>
        </w:rPr>
        <w:t>Tiekėjas savo pasiūlyme gali siūlyti papildomus funkcionalumus ar papildomas veiklas, kurie pagerintų siekiamus projekto rezultatus, užtikrintų sklandų ir sėkmingą projekto įgyvendinimą.</w:t>
      </w:r>
    </w:p>
    <w:p w14:paraId="0C54F15C" w14:textId="77777777" w:rsidR="00CF4B31" w:rsidRPr="00FB2BC5" w:rsidRDefault="00CF4B31" w:rsidP="0068126C">
      <w:pPr>
        <w:pStyle w:val="Sraopastraipa"/>
        <w:numPr>
          <w:ilvl w:val="1"/>
          <w:numId w:val="6"/>
        </w:numPr>
        <w:tabs>
          <w:tab w:val="left" w:pos="851"/>
        </w:tabs>
        <w:spacing w:after="160" w:line="259" w:lineRule="auto"/>
        <w:ind w:left="709" w:hanging="425"/>
        <w:jc w:val="both"/>
        <w:rPr>
          <w:color w:val="000000" w:themeColor="text1"/>
          <w:sz w:val="24"/>
          <w:szCs w:val="24"/>
        </w:rPr>
      </w:pPr>
      <w:r w:rsidRPr="00FB2BC5">
        <w:rPr>
          <w:sz w:val="24"/>
          <w:szCs w:val="24"/>
        </w:rPr>
        <w:t>Įgyvendinant siūlomas papildomas veiklas, bus vykdomas nuolatinis bendradarbiavimas su Perkančiosios organizacijos darbuotojais identifikuojant poreikį, lūkesčius bei tikėtiną rezultatą.</w:t>
      </w:r>
    </w:p>
    <w:p w14:paraId="31BC1EA7" w14:textId="77777777" w:rsidR="00CF4B31" w:rsidRPr="00FB2BC5" w:rsidRDefault="00CF4B31" w:rsidP="00EE4A28">
      <w:pPr>
        <w:pStyle w:val="Sraopastraipa"/>
        <w:tabs>
          <w:tab w:val="left" w:pos="851"/>
        </w:tabs>
        <w:ind w:left="360"/>
        <w:jc w:val="center"/>
        <w:rPr>
          <w:color w:val="000000" w:themeColor="text1"/>
          <w:sz w:val="24"/>
          <w:szCs w:val="24"/>
        </w:rPr>
      </w:pPr>
    </w:p>
    <w:p w14:paraId="18F0CA68" w14:textId="77777777" w:rsidR="00CF4B31" w:rsidRPr="00FB2BC5" w:rsidRDefault="00CF4B31" w:rsidP="0068126C">
      <w:pPr>
        <w:pStyle w:val="Sraopastraipa"/>
        <w:numPr>
          <w:ilvl w:val="0"/>
          <w:numId w:val="5"/>
        </w:numPr>
        <w:spacing w:after="160" w:line="259" w:lineRule="auto"/>
        <w:jc w:val="center"/>
        <w:rPr>
          <w:b/>
          <w:bCs/>
          <w:color w:val="000000" w:themeColor="text1"/>
          <w:sz w:val="24"/>
          <w:szCs w:val="24"/>
        </w:rPr>
      </w:pPr>
      <w:r w:rsidRPr="00FB2BC5">
        <w:rPr>
          <w:b/>
          <w:bCs/>
          <w:color w:val="000000" w:themeColor="text1"/>
          <w:sz w:val="24"/>
          <w:szCs w:val="24"/>
        </w:rPr>
        <w:t>PIRKIMO OBJEKTO APIMTYS</w:t>
      </w:r>
    </w:p>
    <w:p w14:paraId="2A15CD9D" w14:textId="77777777" w:rsidR="00EE4A28" w:rsidRPr="00FB2BC5" w:rsidRDefault="00EE4A28" w:rsidP="00EE4A28">
      <w:pPr>
        <w:pStyle w:val="Sraopastraipa"/>
        <w:spacing w:after="160" w:line="259" w:lineRule="auto"/>
        <w:ind w:left="360"/>
        <w:jc w:val="both"/>
        <w:rPr>
          <w:b/>
          <w:bCs/>
          <w:color w:val="000000" w:themeColor="text1"/>
          <w:sz w:val="24"/>
          <w:szCs w:val="24"/>
        </w:rPr>
      </w:pPr>
    </w:p>
    <w:p w14:paraId="6891B42C" w14:textId="77777777" w:rsidR="00CF4B31" w:rsidRPr="00FB2BC5" w:rsidRDefault="00CF4B31" w:rsidP="0027492C">
      <w:pPr>
        <w:pStyle w:val="Sraopastraipa"/>
        <w:numPr>
          <w:ilvl w:val="1"/>
          <w:numId w:val="5"/>
        </w:numPr>
        <w:spacing w:after="160" w:line="259" w:lineRule="auto"/>
        <w:ind w:left="709" w:hanging="425"/>
        <w:jc w:val="both"/>
        <w:rPr>
          <w:color w:val="000000" w:themeColor="text1"/>
          <w:sz w:val="24"/>
          <w:szCs w:val="24"/>
        </w:rPr>
      </w:pPr>
      <w:r w:rsidRPr="00FB2BC5">
        <w:rPr>
          <w:color w:val="000000" w:themeColor="text1"/>
          <w:sz w:val="24"/>
          <w:szCs w:val="24"/>
        </w:rPr>
        <w:t>Pirkimo objekto paslaugos sudaro:</w:t>
      </w:r>
    </w:p>
    <w:p w14:paraId="38B9E542" w14:textId="77777777" w:rsidR="00CF4B31" w:rsidRPr="00FB2BC5" w:rsidRDefault="00CF4B31" w:rsidP="0027492C">
      <w:pPr>
        <w:pStyle w:val="Sraopastraipa"/>
        <w:ind w:left="709"/>
        <w:jc w:val="both"/>
        <w:rPr>
          <w:color w:val="000000" w:themeColor="text1"/>
          <w:sz w:val="24"/>
          <w:szCs w:val="24"/>
        </w:rPr>
      </w:pPr>
      <w:r w:rsidRPr="00FB2BC5">
        <w:rPr>
          <w:color w:val="000000" w:themeColor="text1"/>
          <w:sz w:val="24"/>
          <w:szCs w:val="24"/>
        </w:rPr>
        <w:t>3.1.1.Prekės:</w:t>
      </w:r>
    </w:p>
    <w:p w14:paraId="4E9CF6AF" w14:textId="77777777" w:rsidR="00CF4B31" w:rsidRPr="00FB2BC5" w:rsidRDefault="00CF4B31" w:rsidP="0027492C">
      <w:pPr>
        <w:pStyle w:val="Sraopastraipa"/>
        <w:ind w:left="709" w:firstLine="567"/>
        <w:jc w:val="both"/>
        <w:rPr>
          <w:color w:val="000000" w:themeColor="text1"/>
          <w:sz w:val="24"/>
          <w:szCs w:val="24"/>
        </w:rPr>
      </w:pPr>
      <w:r w:rsidRPr="00FB2BC5">
        <w:rPr>
          <w:color w:val="000000" w:themeColor="text1"/>
          <w:sz w:val="24"/>
          <w:szCs w:val="24"/>
        </w:rPr>
        <w:t>3.1.1.1. Programinė įranga su visomis jai funkcionuoti reikalingomis licencijomis;</w:t>
      </w:r>
    </w:p>
    <w:p w14:paraId="692CCA7D" w14:textId="77777777" w:rsidR="00CF4B31" w:rsidRPr="00FB2BC5" w:rsidRDefault="00CF4B31" w:rsidP="0027492C">
      <w:pPr>
        <w:pStyle w:val="Sraopastraipa"/>
        <w:ind w:left="709"/>
        <w:jc w:val="both"/>
        <w:rPr>
          <w:color w:val="000000" w:themeColor="text1"/>
          <w:sz w:val="24"/>
          <w:szCs w:val="24"/>
        </w:rPr>
      </w:pPr>
      <w:r w:rsidRPr="00FB2BC5">
        <w:rPr>
          <w:color w:val="000000" w:themeColor="text1"/>
          <w:sz w:val="24"/>
          <w:szCs w:val="24"/>
        </w:rPr>
        <w:t>3.1.2.Paslaugos:</w:t>
      </w:r>
    </w:p>
    <w:p w14:paraId="7661131F" w14:textId="462E355F" w:rsidR="00CF4B31" w:rsidRPr="00FB2BC5" w:rsidRDefault="00CF4B31" w:rsidP="0027492C">
      <w:pPr>
        <w:pStyle w:val="Sraopastraipa"/>
        <w:ind w:left="709" w:firstLine="567"/>
        <w:jc w:val="both"/>
        <w:rPr>
          <w:color w:val="000000" w:themeColor="text1"/>
          <w:sz w:val="24"/>
          <w:szCs w:val="24"/>
        </w:rPr>
      </w:pPr>
      <w:r w:rsidRPr="00FB2BC5">
        <w:rPr>
          <w:color w:val="000000" w:themeColor="text1"/>
          <w:sz w:val="24"/>
          <w:szCs w:val="24"/>
        </w:rPr>
        <w:t xml:space="preserve">3.1.2.1. Sistemos </w:t>
      </w:r>
      <w:r w:rsidR="0040557A">
        <w:rPr>
          <w:color w:val="000000" w:themeColor="text1"/>
          <w:sz w:val="24"/>
          <w:szCs w:val="24"/>
        </w:rPr>
        <w:t>atnaujinimo</w:t>
      </w:r>
      <w:r w:rsidRPr="00FB2BC5">
        <w:rPr>
          <w:color w:val="000000" w:themeColor="text1"/>
          <w:sz w:val="24"/>
          <w:szCs w:val="24"/>
        </w:rPr>
        <w:t xml:space="preserve"> paslaugos;</w:t>
      </w:r>
    </w:p>
    <w:p w14:paraId="5592CD99" w14:textId="77777777" w:rsidR="00CF4B31" w:rsidRPr="00FB2BC5" w:rsidRDefault="00CF4B31" w:rsidP="0027492C">
      <w:pPr>
        <w:pStyle w:val="Sraopastraipa"/>
        <w:ind w:left="709" w:firstLine="567"/>
        <w:jc w:val="both"/>
        <w:rPr>
          <w:color w:val="000000" w:themeColor="text1"/>
          <w:sz w:val="24"/>
          <w:szCs w:val="24"/>
        </w:rPr>
      </w:pPr>
      <w:r w:rsidRPr="00FB2BC5">
        <w:rPr>
          <w:color w:val="000000" w:themeColor="text1"/>
          <w:sz w:val="24"/>
          <w:szCs w:val="24"/>
        </w:rPr>
        <w:t>3.1.2.3. Mokymai;</w:t>
      </w:r>
    </w:p>
    <w:p w14:paraId="7BE65B04" w14:textId="77777777" w:rsidR="00CF4B31" w:rsidRDefault="00CF4B31" w:rsidP="0027492C">
      <w:pPr>
        <w:pStyle w:val="Sraopastraipa"/>
        <w:ind w:left="709" w:firstLine="567"/>
        <w:jc w:val="both"/>
        <w:rPr>
          <w:color w:val="000000" w:themeColor="text1"/>
          <w:sz w:val="24"/>
          <w:szCs w:val="24"/>
        </w:rPr>
      </w:pPr>
      <w:r w:rsidRPr="00FB2BC5">
        <w:rPr>
          <w:color w:val="000000" w:themeColor="text1"/>
          <w:sz w:val="24"/>
          <w:szCs w:val="24"/>
        </w:rPr>
        <w:t>3.1.2.4. Sistemos garantinės ir priežiūros paslaugos;</w:t>
      </w:r>
    </w:p>
    <w:p w14:paraId="752AA83A" w14:textId="42D5FA2B" w:rsidR="00C86445" w:rsidRPr="00FB2BC5" w:rsidRDefault="00C86445" w:rsidP="0027492C">
      <w:pPr>
        <w:pStyle w:val="Sraopastraipa"/>
        <w:ind w:left="709" w:firstLine="567"/>
        <w:jc w:val="both"/>
        <w:rPr>
          <w:color w:val="000000" w:themeColor="text1"/>
          <w:sz w:val="24"/>
          <w:szCs w:val="24"/>
        </w:rPr>
      </w:pPr>
      <w:r w:rsidRPr="00FB2BC5">
        <w:rPr>
          <w:color w:val="000000" w:themeColor="text1"/>
          <w:sz w:val="24"/>
          <w:szCs w:val="24"/>
        </w:rPr>
        <w:t>3.1.2.</w:t>
      </w:r>
      <w:r>
        <w:rPr>
          <w:color w:val="000000" w:themeColor="text1"/>
          <w:sz w:val="24"/>
          <w:szCs w:val="24"/>
        </w:rPr>
        <w:t>5</w:t>
      </w:r>
      <w:r w:rsidRPr="00FB2BC5">
        <w:rPr>
          <w:color w:val="000000" w:themeColor="text1"/>
          <w:sz w:val="24"/>
          <w:szCs w:val="24"/>
        </w:rPr>
        <w:t xml:space="preserve">. Sistemos </w:t>
      </w:r>
      <w:r>
        <w:rPr>
          <w:color w:val="000000" w:themeColor="text1"/>
          <w:sz w:val="24"/>
          <w:szCs w:val="24"/>
        </w:rPr>
        <w:t>vystymo</w:t>
      </w:r>
      <w:r w:rsidRPr="00FB2BC5">
        <w:rPr>
          <w:color w:val="000000" w:themeColor="text1"/>
          <w:sz w:val="24"/>
          <w:szCs w:val="24"/>
        </w:rPr>
        <w:t xml:space="preserve"> paslaugos</w:t>
      </w:r>
    </w:p>
    <w:p w14:paraId="3365B4EF" w14:textId="1439E4C9" w:rsidR="00CF4B31" w:rsidRPr="00FB2BC5" w:rsidRDefault="00CF4B31" w:rsidP="0027492C">
      <w:pPr>
        <w:pStyle w:val="Sraopastraipa"/>
        <w:numPr>
          <w:ilvl w:val="1"/>
          <w:numId w:val="5"/>
        </w:numPr>
        <w:spacing w:after="160" w:line="259" w:lineRule="auto"/>
        <w:ind w:left="709" w:hanging="425"/>
        <w:jc w:val="both"/>
        <w:rPr>
          <w:color w:val="000000" w:themeColor="text1"/>
          <w:sz w:val="24"/>
          <w:szCs w:val="24"/>
        </w:rPr>
      </w:pPr>
      <w:r w:rsidRPr="00FB2BC5">
        <w:rPr>
          <w:color w:val="000000" w:themeColor="text1"/>
          <w:sz w:val="24"/>
          <w:szCs w:val="24"/>
        </w:rPr>
        <w:t xml:space="preserve">Paslaugos turi apimti ir Tiekėjas į Bendrą pasiūlymo kainą turi įskaičiuoti: </w:t>
      </w:r>
    </w:p>
    <w:p w14:paraId="5FDAF590" w14:textId="02ED7821" w:rsidR="00CF4B31" w:rsidRPr="00FB2BC5" w:rsidRDefault="00CF4B31" w:rsidP="0027492C">
      <w:pPr>
        <w:pStyle w:val="Sraopastraipa"/>
        <w:numPr>
          <w:ilvl w:val="2"/>
          <w:numId w:val="5"/>
        </w:numPr>
        <w:spacing w:after="160" w:line="259" w:lineRule="auto"/>
        <w:jc w:val="both"/>
        <w:rPr>
          <w:color w:val="000000" w:themeColor="text1"/>
          <w:sz w:val="24"/>
          <w:szCs w:val="24"/>
        </w:rPr>
      </w:pPr>
      <w:r w:rsidRPr="00FB2BC5">
        <w:rPr>
          <w:color w:val="000000" w:themeColor="text1"/>
          <w:sz w:val="24"/>
          <w:szCs w:val="24"/>
        </w:rPr>
        <w:t>Perkančiosios organizacijos poreikių išsiaiškinimą</w:t>
      </w:r>
      <w:r w:rsidR="00AE14A6">
        <w:rPr>
          <w:color w:val="000000" w:themeColor="text1"/>
          <w:sz w:val="24"/>
          <w:szCs w:val="24"/>
        </w:rPr>
        <w:t>;</w:t>
      </w:r>
      <w:r w:rsidRPr="00FB2BC5">
        <w:rPr>
          <w:color w:val="000000" w:themeColor="text1"/>
          <w:sz w:val="24"/>
          <w:szCs w:val="24"/>
        </w:rPr>
        <w:t xml:space="preserve"> </w:t>
      </w:r>
    </w:p>
    <w:p w14:paraId="6E0B6CC0" w14:textId="1735BE2A" w:rsidR="00CF4B31" w:rsidRPr="00FB2BC5" w:rsidRDefault="00CF4B31" w:rsidP="0027492C">
      <w:pPr>
        <w:pStyle w:val="Sraopastraipa"/>
        <w:numPr>
          <w:ilvl w:val="2"/>
          <w:numId w:val="5"/>
        </w:numPr>
        <w:spacing w:after="160" w:line="259" w:lineRule="auto"/>
        <w:jc w:val="both"/>
        <w:rPr>
          <w:color w:val="000000" w:themeColor="text1"/>
          <w:sz w:val="24"/>
          <w:szCs w:val="24"/>
        </w:rPr>
      </w:pPr>
      <w:r w:rsidRPr="00FB2BC5">
        <w:rPr>
          <w:color w:val="000000" w:themeColor="text1"/>
          <w:sz w:val="24"/>
          <w:szCs w:val="24"/>
        </w:rPr>
        <w:t xml:space="preserve">Įrangos </w:t>
      </w:r>
      <w:r w:rsidR="006134D3">
        <w:rPr>
          <w:color w:val="000000" w:themeColor="text1"/>
          <w:sz w:val="24"/>
          <w:szCs w:val="24"/>
        </w:rPr>
        <w:t>palaikymą</w:t>
      </w:r>
      <w:r w:rsidRPr="00FB2BC5">
        <w:rPr>
          <w:color w:val="000000" w:themeColor="text1"/>
          <w:sz w:val="24"/>
          <w:szCs w:val="24"/>
        </w:rPr>
        <w:t xml:space="preserve"> Tiekėjo duomenų centre;</w:t>
      </w:r>
    </w:p>
    <w:p w14:paraId="475800FA" w14:textId="371039F5" w:rsidR="00CF4B31" w:rsidRDefault="00531E4F" w:rsidP="0027492C">
      <w:pPr>
        <w:pStyle w:val="Sraopastraipa"/>
        <w:numPr>
          <w:ilvl w:val="2"/>
          <w:numId w:val="5"/>
        </w:numPr>
        <w:spacing w:after="160" w:line="259" w:lineRule="auto"/>
        <w:jc w:val="both"/>
        <w:rPr>
          <w:color w:val="000000" w:themeColor="text1"/>
          <w:sz w:val="24"/>
          <w:szCs w:val="24"/>
        </w:rPr>
      </w:pPr>
      <w:r>
        <w:rPr>
          <w:color w:val="000000" w:themeColor="text1"/>
          <w:sz w:val="24"/>
          <w:szCs w:val="24"/>
        </w:rPr>
        <w:t xml:space="preserve">Duomenų perdavimo linijos nuo Perkančiosios organizacijos patalpų iki Tiekėjo duomenų centro </w:t>
      </w:r>
      <w:r w:rsidR="006134D3">
        <w:rPr>
          <w:color w:val="000000" w:themeColor="text1"/>
          <w:sz w:val="24"/>
          <w:szCs w:val="24"/>
        </w:rPr>
        <w:t>užtikrinimą</w:t>
      </w:r>
      <w:r w:rsidR="00CF4B31" w:rsidRPr="00FB2BC5">
        <w:rPr>
          <w:color w:val="000000" w:themeColor="text1"/>
          <w:sz w:val="24"/>
          <w:szCs w:val="24"/>
        </w:rPr>
        <w:t>.</w:t>
      </w:r>
    </w:p>
    <w:p w14:paraId="68E53C4D" w14:textId="4DFB6157" w:rsidR="00517AE8" w:rsidRPr="00FB2BC5" w:rsidRDefault="00517AE8" w:rsidP="0027492C">
      <w:pPr>
        <w:pStyle w:val="Sraopastraipa"/>
        <w:numPr>
          <w:ilvl w:val="2"/>
          <w:numId w:val="5"/>
        </w:numPr>
        <w:spacing w:after="160" w:line="259" w:lineRule="auto"/>
        <w:jc w:val="both"/>
        <w:rPr>
          <w:color w:val="000000" w:themeColor="text1"/>
          <w:sz w:val="24"/>
          <w:szCs w:val="24"/>
        </w:rPr>
      </w:pPr>
      <w:r>
        <w:rPr>
          <w:color w:val="000000" w:themeColor="text1"/>
          <w:sz w:val="24"/>
          <w:szCs w:val="24"/>
        </w:rPr>
        <w:t xml:space="preserve">Telefoninio ryšio kanalų </w:t>
      </w:r>
      <w:r w:rsidR="006134D3">
        <w:rPr>
          <w:color w:val="000000" w:themeColor="text1"/>
          <w:sz w:val="24"/>
          <w:szCs w:val="24"/>
        </w:rPr>
        <w:t>suteikimą</w:t>
      </w:r>
      <w:r>
        <w:rPr>
          <w:color w:val="000000" w:themeColor="text1"/>
          <w:sz w:val="24"/>
          <w:szCs w:val="24"/>
        </w:rPr>
        <w:t xml:space="preserve"> ir </w:t>
      </w:r>
      <w:r w:rsidR="008D5B9D">
        <w:rPr>
          <w:color w:val="000000" w:themeColor="text1"/>
          <w:sz w:val="24"/>
          <w:szCs w:val="24"/>
        </w:rPr>
        <w:t>prisi</w:t>
      </w:r>
      <w:r>
        <w:rPr>
          <w:color w:val="000000" w:themeColor="text1"/>
          <w:sz w:val="24"/>
          <w:szCs w:val="24"/>
        </w:rPr>
        <w:t xml:space="preserve">skambinimo </w:t>
      </w:r>
      <w:r w:rsidR="008D5B9D">
        <w:rPr>
          <w:color w:val="000000" w:themeColor="text1"/>
          <w:sz w:val="24"/>
          <w:szCs w:val="24"/>
        </w:rPr>
        <w:t xml:space="preserve">tiek </w:t>
      </w:r>
      <w:r>
        <w:rPr>
          <w:color w:val="000000" w:themeColor="text1"/>
          <w:sz w:val="24"/>
          <w:szCs w:val="24"/>
        </w:rPr>
        <w:t xml:space="preserve">į </w:t>
      </w:r>
      <w:r w:rsidR="008D5B9D" w:rsidRPr="00FB2BC5">
        <w:rPr>
          <w:bCs/>
          <w:sz w:val="24"/>
          <w:szCs w:val="24"/>
          <w:lang w:eastAsia="ar-SA"/>
        </w:rPr>
        <w:t>kontaktų centro sistem</w:t>
      </w:r>
      <w:r w:rsidR="008D5B9D">
        <w:rPr>
          <w:bCs/>
          <w:sz w:val="24"/>
          <w:szCs w:val="24"/>
          <w:lang w:eastAsia="ar-SA"/>
        </w:rPr>
        <w:t>ą, tiek iš sistemos į viešuosius ryšio tinklus, užtikrinimą.</w:t>
      </w:r>
    </w:p>
    <w:p w14:paraId="162A6125" w14:textId="7A05D561" w:rsidR="00CF4B31" w:rsidRPr="00FB2BC5" w:rsidRDefault="00BD4A70" w:rsidP="0027492C">
      <w:pPr>
        <w:pStyle w:val="Sraopastraipa"/>
        <w:numPr>
          <w:ilvl w:val="2"/>
          <w:numId w:val="5"/>
        </w:numPr>
        <w:spacing w:after="160" w:line="259" w:lineRule="auto"/>
        <w:jc w:val="both"/>
        <w:rPr>
          <w:color w:val="000000" w:themeColor="text1"/>
          <w:sz w:val="24"/>
          <w:szCs w:val="24"/>
        </w:rPr>
      </w:pPr>
      <w:r>
        <w:rPr>
          <w:color w:val="000000" w:themeColor="text1"/>
          <w:sz w:val="24"/>
          <w:szCs w:val="24"/>
        </w:rPr>
        <w:t>Programinės į</w:t>
      </w:r>
      <w:r w:rsidR="00CF4B31" w:rsidRPr="00FB2BC5">
        <w:rPr>
          <w:color w:val="000000" w:themeColor="text1"/>
          <w:sz w:val="24"/>
          <w:szCs w:val="24"/>
        </w:rPr>
        <w:t xml:space="preserve">rangos </w:t>
      </w:r>
      <w:r>
        <w:rPr>
          <w:color w:val="000000" w:themeColor="text1"/>
          <w:sz w:val="24"/>
          <w:szCs w:val="24"/>
        </w:rPr>
        <w:t xml:space="preserve">aplikacijų </w:t>
      </w:r>
      <w:r w:rsidR="006134D3">
        <w:rPr>
          <w:color w:val="000000" w:themeColor="text1"/>
          <w:sz w:val="24"/>
          <w:szCs w:val="24"/>
        </w:rPr>
        <w:t>suteikimą</w:t>
      </w:r>
      <w:r w:rsidR="00CF4B31" w:rsidRPr="00FB2BC5">
        <w:rPr>
          <w:color w:val="000000" w:themeColor="text1"/>
          <w:sz w:val="24"/>
          <w:szCs w:val="24"/>
        </w:rPr>
        <w:t xml:space="preserve">  konsultantų</w:t>
      </w:r>
      <w:r w:rsidR="008D5B9D">
        <w:rPr>
          <w:color w:val="000000" w:themeColor="text1"/>
          <w:sz w:val="24"/>
          <w:szCs w:val="24"/>
        </w:rPr>
        <w:t xml:space="preserve"> ir supervizorių</w:t>
      </w:r>
      <w:r w:rsidR="00CF4B31" w:rsidRPr="00FB2BC5">
        <w:rPr>
          <w:color w:val="000000" w:themeColor="text1"/>
          <w:sz w:val="24"/>
          <w:szCs w:val="24"/>
        </w:rPr>
        <w:t xml:space="preserve"> darbo vietose.</w:t>
      </w:r>
    </w:p>
    <w:p w14:paraId="72DD989D" w14:textId="325EFF47" w:rsidR="00CF4B31" w:rsidRDefault="00CF4B31" w:rsidP="0027492C">
      <w:pPr>
        <w:pStyle w:val="Sraopastraipa"/>
        <w:numPr>
          <w:ilvl w:val="2"/>
          <w:numId w:val="5"/>
        </w:numPr>
        <w:spacing w:after="160" w:line="259" w:lineRule="auto"/>
        <w:jc w:val="both"/>
        <w:rPr>
          <w:color w:val="000000" w:themeColor="text1"/>
          <w:sz w:val="24"/>
          <w:szCs w:val="24"/>
        </w:rPr>
      </w:pPr>
      <w:r w:rsidRPr="00FB2BC5">
        <w:rPr>
          <w:color w:val="000000" w:themeColor="text1"/>
          <w:sz w:val="24"/>
          <w:szCs w:val="24"/>
        </w:rPr>
        <w:t>Mokymus konsultantams ir supervizoriui, jų darbo instrukcijų paruošimą.</w:t>
      </w:r>
    </w:p>
    <w:p w14:paraId="1333FB1F" w14:textId="2D788038" w:rsidR="008D5B9D" w:rsidRPr="00FB2BC5" w:rsidRDefault="008D5B9D" w:rsidP="0027492C">
      <w:pPr>
        <w:pStyle w:val="Sraopastraipa"/>
        <w:numPr>
          <w:ilvl w:val="2"/>
          <w:numId w:val="5"/>
        </w:numPr>
        <w:spacing w:after="160" w:line="259" w:lineRule="auto"/>
        <w:jc w:val="both"/>
        <w:rPr>
          <w:color w:val="000000" w:themeColor="text1"/>
          <w:sz w:val="24"/>
          <w:szCs w:val="24"/>
        </w:rPr>
      </w:pPr>
      <w:r>
        <w:rPr>
          <w:color w:val="000000" w:themeColor="text1"/>
          <w:sz w:val="24"/>
          <w:szCs w:val="24"/>
        </w:rPr>
        <w:t>Sistemos palaikymą ir priežiūrą.</w:t>
      </w:r>
    </w:p>
    <w:p w14:paraId="22EEE3C1" w14:textId="77777777" w:rsidR="00365D01" w:rsidRPr="00FB2BC5" w:rsidRDefault="00365D01" w:rsidP="00365D01">
      <w:pPr>
        <w:pStyle w:val="Sraopastraipa"/>
        <w:spacing w:after="160" w:line="259" w:lineRule="auto"/>
        <w:ind w:left="1224"/>
        <w:jc w:val="both"/>
        <w:rPr>
          <w:color w:val="000000" w:themeColor="text1"/>
          <w:sz w:val="24"/>
          <w:szCs w:val="24"/>
        </w:rPr>
      </w:pPr>
    </w:p>
    <w:p w14:paraId="676169C5" w14:textId="28BFC0DE" w:rsidR="00365D01" w:rsidRPr="00FB2BC5" w:rsidRDefault="00365D01" w:rsidP="0068126C">
      <w:pPr>
        <w:pStyle w:val="Sraopastraipa"/>
        <w:numPr>
          <w:ilvl w:val="0"/>
          <w:numId w:val="5"/>
        </w:numPr>
        <w:spacing w:after="160" w:line="259" w:lineRule="auto"/>
        <w:jc w:val="center"/>
        <w:rPr>
          <w:b/>
          <w:bCs/>
          <w:color w:val="000000" w:themeColor="text1"/>
          <w:sz w:val="24"/>
          <w:szCs w:val="24"/>
        </w:rPr>
      </w:pPr>
      <w:r w:rsidRPr="00FB2BC5">
        <w:rPr>
          <w:b/>
          <w:bCs/>
          <w:color w:val="000000" w:themeColor="text1"/>
          <w:sz w:val="24"/>
          <w:szCs w:val="24"/>
        </w:rPr>
        <w:t>REIKALAVIMAI PIRKIMO OBJEKTUI</w:t>
      </w:r>
    </w:p>
    <w:p w14:paraId="4B957AD4" w14:textId="20FBF914" w:rsidR="00365D01" w:rsidRPr="000C370E" w:rsidRDefault="00365D01" w:rsidP="0068126C">
      <w:pPr>
        <w:pStyle w:val="Pagrindinistekstas"/>
        <w:numPr>
          <w:ilvl w:val="1"/>
          <w:numId w:val="5"/>
        </w:numPr>
        <w:rPr>
          <w:rFonts w:ascii="Times New Roman" w:hAnsi="Times New Roman" w:cs="Times New Roman"/>
          <w:sz w:val="24"/>
          <w:szCs w:val="24"/>
        </w:rPr>
      </w:pPr>
      <w:r w:rsidRPr="000C370E">
        <w:rPr>
          <w:rFonts w:ascii="Times New Roman" w:hAnsi="Times New Roman" w:cs="Times New Roman"/>
          <w:sz w:val="24"/>
          <w:szCs w:val="24"/>
        </w:rPr>
        <w:t xml:space="preserve">Visi siūlomi </w:t>
      </w:r>
      <w:r w:rsidR="00D14515">
        <w:rPr>
          <w:rFonts w:ascii="Times New Roman" w:hAnsi="Times New Roman" w:cs="Times New Roman"/>
          <w:sz w:val="24"/>
          <w:szCs w:val="24"/>
        </w:rPr>
        <w:t>Sistemos</w:t>
      </w:r>
      <w:r w:rsidRPr="000C370E">
        <w:rPr>
          <w:rFonts w:ascii="Times New Roman" w:hAnsi="Times New Roman" w:cs="Times New Roman"/>
          <w:sz w:val="24"/>
          <w:szCs w:val="24"/>
        </w:rPr>
        <w:t xml:space="preserve"> programiniai komponentai, atliekantys pagrindines maršrutizavimo ir medijų sąsajų funkcijas, turi būti to pat</w:t>
      </w:r>
      <w:r w:rsidR="00A860B0">
        <w:rPr>
          <w:rFonts w:ascii="Times New Roman" w:hAnsi="Times New Roman" w:cs="Times New Roman"/>
          <w:sz w:val="24"/>
          <w:szCs w:val="24"/>
        </w:rPr>
        <w:t>ie</w:t>
      </w:r>
      <w:r w:rsidRPr="000C370E">
        <w:rPr>
          <w:rFonts w:ascii="Times New Roman" w:hAnsi="Times New Roman" w:cs="Times New Roman"/>
          <w:sz w:val="24"/>
          <w:szCs w:val="24"/>
        </w:rPr>
        <w:t>s gamintojo ir realizuoti vieningos platformos pagrindu nenaudojant trečių šalių produktų.</w:t>
      </w:r>
    </w:p>
    <w:p w14:paraId="53D86CA2" w14:textId="23797253" w:rsidR="00365D01" w:rsidRPr="000C370E" w:rsidRDefault="00365D01" w:rsidP="0068126C">
      <w:pPr>
        <w:pStyle w:val="Pagrindinistekstas"/>
        <w:numPr>
          <w:ilvl w:val="1"/>
          <w:numId w:val="5"/>
        </w:numPr>
        <w:rPr>
          <w:rFonts w:ascii="Times New Roman" w:hAnsi="Times New Roman" w:cs="Times New Roman"/>
          <w:sz w:val="24"/>
          <w:szCs w:val="24"/>
        </w:rPr>
      </w:pPr>
      <w:r w:rsidRPr="00222A56">
        <w:rPr>
          <w:rFonts w:ascii="Times New Roman" w:hAnsi="Times New Roman" w:cs="Times New Roman"/>
          <w:sz w:val="24"/>
          <w:szCs w:val="24"/>
        </w:rPr>
        <w:t>Paslauga</w:t>
      </w:r>
      <w:r w:rsidRPr="000C370E">
        <w:rPr>
          <w:rFonts w:ascii="Times New Roman" w:hAnsi="Times New Roman" w:cs="Times New Roman"/>
          <w:sz w:val="24"/>
          <w:szCs w:val="24"/>
        </w:rPr>
        <w:t xml:space="preserve"> turi užtikrinti  funkcionalumą </w:t>
      </w:r>
      <w:r w:rsidR="00333635">
        <w:rPr>
          <w:rFonts w:ascii="Times New Roman" w:hAnsi="Times New Roman" w:cs="Times New Roman"/>
          <w:sz w:val="24"/>
          <w:szCs w:val="24"/>
        </w:rPr>
        <w:t>7</w:t>
      </w:r>
      <w:r w:rsidR="00F24960" w:rsidRPr="003F572A">
        <w:rPr>
          <w:rFonts w:ascii="Times New Roman" w:hAnsi="Times New Roman" w:cs="Times New Roman"/>
          <w:sz w:val="24"/>
          <w:szCs w:val="24"/>
        </w:rPr>
        <w:t xml:space="preserve"> </w:t>
      </w:r>
      <w:r w:rsidR="004E29F4">
        <w:rPr>
          <w:rFonts w:ascii="Times New Roman" w:hAnsi="Times New Roman" w:cs="Times New Roman"/>
          <w:sz w:val="24"/>
          <w:szCs w:val="24"/>
        </w:rPr>
        <w:t>Kontaktų centro</w:t>
      </w:r>
      <w:r w:rsidR="008914CA">
        <w:rPr>
          <w:rFonts w:ascii="Times New Roman" w:hAnsi="Times New Roman" w:cs="Times New Roman"/>
          <w:sz w:val="24"/>
          <w:szCs w:val="24"/>
        </w:rPr>
        <w:t xml:space="preserve"> </w:t>
      </w:r>
      <w:r w:rsidRPr="003F572A">
        <w:rPr>
          <w:rFonts w:ascii="Times New Roman" w:hAnsi="Times New Roman" w:cs="Times New Roman"/>
          <w:sz w:val="24"/>
          <w:szCs w:val="24"/>
        </w:rPr>
        <w:t>konsultantų</w:t>
      </w:r>
      <w:r w:rsidRPr="000C370E">
        <w:rPr>
          <w:rFonts w:ascii="Times New Roman" w:hAnsi="Times New Roman" w:cs="Times New Roman"/>
          <w:sz w:val="24"/>
          <w:szCs w:val="24"/>
        </w:rPr>
        <w:t>, dirbančių vienu</w:t>
      </w:r>
      <w:r w:rsidR="005F2F93">
        <w:rPr>
          <w:rFonts w:ascii="Times New Roman" w:hAnsi="Times New Roman" w:cs="Times New Roman"/>
          <w:sz w:val="24"/>
          <w:szCs w:val="24"/>
        </w:rPr>
        <w:t xml:space="preserve"> metu</w:t>
      </w:r>
      <w:r w:rsidRPr="000C370E">
        <w:rPr>
          <w:rFonts w:ascii="Times New Roman" w:hAnsi="Times New Roman" w:cs="Times New Roman"/>
          <w:sz w:val="24"/>
          <w:szCs w:val="24"/>
        </w:rPr>
        <w:t xml:space="preserve">. Visą sutarties galiojimo laikotarpį Perkančioji organizacija įsipareigoja užsakyti, o Tiekėjas įsipareigoja teikti </w:t>
      </w:r>
      <w:r w:rsidR="00333635">
        <w:rPr>
          <w:rFonts w:ascii="Times New Roman" w:hAnsi="Times New Roman" w:cs="Times New Roman"/>
          <w:sz w:val="24"/>
          <w:szCs w:val="24"/>
        </w:rPr>
        <w:t>7</w:t>
      </w:r>
      <w:r w:rsidR="00F24960" w:rsidRPr="00911DC5">
        <w:rPr>
          <w:rFonts w:ascii="Times New Roman" w:hAnsi="Times New Roman" w:cs="Times New Roman"/>
          <w:sz w:val="24"/>
          <w:szCs w:val="24"/>
        </w:rPr>
        <w:t xml:space="preserve"> </w:t>
      </w:r>
      <w:r w:rsidRPr="00911DC5">
        <w:rPr>
          <w:rFonts w:ascii="Times New Roman" w:hAnsi="Times New Roman" w:cs="Times New Roman"/>
          <w:sz w:val="24"/>
          <w:szCs w:val="24"/>
        </w:rPr>
        <w:t>(</w:t>
      </w:r>
      <w:r w:rsidR="00333635">
        <w:rPr>
          <w:rFonts w:ascii="Times New Roman" w:hAnsi="Times New Roman" w:cs="Times New Roman"/>
          <w:sz w:val="24"/>
          <w:szCs w:val="24"/>
        </w:rPr>
        <w:t>septynių</w:t>
      </w:r>
      <w:r w:rsidRPr="00911DC5">
        <w:rPr>
          <w:rFonts w:ascii="Times New Roman" w:hAnsi="Times New Roman" w:cs="Times New Roman"/>
          <w:sz w:val="24"/>
          <w:szCs w:val="24"/>
        </w:rPr>
        <w:t>)</w:t>
      </w:r>
      <w:r w:rsidRPr="000C370E">
        <w:rPr>
          <w:rFonts w:ascii="Times New Roman" w:hAnsi="Times New Roman" w:cs="Times New Roman"/>
          <w:sz w:val="24"/>
          <w:szCs w:val="24"/>
        </w:rPr>
        <w:t xml:space="preserve"> </w:t>
      </w:r>
      <w:r w:rsidR="004E29F4">
        <w:rPr>
          <w:rFonts w:ascii="Times New Roman" w:hAnsi="Times New Roman" w:cs="Times New Roman"/>
          <w:sz w:val="24"/>
          <w:szCs w:val="24"/>
        </w:rPr>
        <w:t xml:space="preserve">Kontaktų centro </w:t>
      </w:r>
      <w:r w:rsidRPr="000C370E">
        <w:rPr>
          <w:rFonts w:ascii="Times New Roman" w:hAnsi="Times New Roman" w:cs="Times New Roman"/>
          <w:sz w:val="24"/>
          <w:szCs w:val="24"/>
        </w:rPr>
        <w:t xml:space="preserve">konsultantų darbo vietų paslaugą, kurią sudaro Tiekėjo siūlomos </w:t>
      </w:r>
      <w:r w:rsidR="004E29F4">
        <w:rPr>
          <w:rFonts w:ascii="Times New Roman" w:hAnsi="Times New Roman" w:cs="Times New Roman"/>
          <w:sz w:val="24"/>
          <w:szCs w:val="24"/>
        </w:rPr>
        <w:t>K</w:t>
      </w:r>
      <w:r w:rsidR="004E29F4" w:rsidRPr="000C370E">
        <w:rPr>
          <w:rFonts w:ascii="Times New Roman" w:hAnsi="Times New Roman" w:cs="Times New Roman"/>
          <w:sz w:val="24"/>
          <w:szCs w:val="24"/>
        </w:rPr>
        <w:t xml:space="preserve">ontaktų </w:t>
      </w:r>
      <w:r w:rsidRPr="000C370E">
        <w:rPr>
          <w:rFonts w:ascii="Times New Roman" w:hAnsi="Times New Roman" w:cs="Times New Roman"/>
          <w:sz w:val="24"/>
          <w:szCs w:val="24"/>
        </w:rPr>
        <w:t xml:space="preserve">centro konsultantų darbo vietos </w:t>
      </w:r>
      <w:r w:rsidR="00B96889">
        <w:rPr>
          <w:rFonts w:ascii="Times New Roman" w:hAnsi="Times New Roman" w:cs="Times New Roman"/>
          <w:sz w:val="24"/>
          <w:szCs w:val="24"/>
        </w:rPr>
        <w:t>su visomis reikiamomis licencijomis bei</w:t>
      </w:r>
      <w:r w:rsidRPr="000C370E">
        <w:rPr>
          <w:rFonts w:ascii="Times New Roman" w:hAnsi="Times New Roman" w:cs="Times New Roman"/>
          <w:sz w:val="24"/>
          <w:szCs w:val="24"/>
        </w:rPr>
        <w:t xml:space="preserve"> gamintojo </w:t>
      </w:r>
      <w:r w:rsidR="00B96889">
        <w:rPr>
          <w:rFonts w:ascii="Times New Roman" w:hAnsi="Times New Roman" w:cs="Times New Roman"/>
          <w:sz w:val="24"/>
          <w:szCs w:val="24"/>
        </w:rPr>
        <w:t>palaikymu, technine</w:t>
      </w:r>
      <w:r w:rsidRPr="000C370E">
        <w:rPr>
          <w:rFonts w:ascii="Times New Roman" w:hAnsi="Times New Roman" w:cs="Times New Roman"/>
          <w:sz w:val="24"/>
          <w:szCs w:val="24"/>
        </w:rPr>
        <w:t xml:space="preserve"> Tiekėjo priežiūra ir duomenų centro resursais reikalingiems </w:t>
      </w:r>
      <w:r w:rsidR="008914CA">
        <w:rPr>
          <w:rFonts w:ascii="Times New Roman" w:hAnsi="Times New Roman" w:cs="Times New Roman"/>
          <w:sz w:val="24"/>
          <w:szCs w:val="24"/>
        </w:rPr>
        <w:t>Sistemos</w:t>
      </w:r>
      <w:r w:rsidRPr="000C370E">
        <w:rPr>
          <w:rFonts w:ascii="Times New Roman" w:hAnsi="Times New Roman" w:cs="Times New Roman"/>
          <w:sz w:val="24"/>
          <w:szCs w:val="24"/>
        </w:rPr>
        <w:t xml:space="preserve"> komponentams</w:t>
      </w:r>
      <w:r w:rsidR="00A860B0">
        <w:rPr>
          <w:rFonts w:ascii="Times New Roman" w:hAnsi="Times New Roman" w:cs="Times New Roman"/>
          <w:sz w:val="24"/>
          <w:szCs w:val="24"/>
        </w:rPr>
        <w:t>, telefoninio ryšio linijomis</w:t>
      </w:r>
      <w:r w:rsidR="00531E4F">
        <w:rPr>
          <w:rFonts w:ascii="Times New Roman" w:hAnsi="Times New Roman" w:cs="Times New Roman"/>
          <w:sz w:val="24"/>
          <w:szCs w:val="24"/>
        </w:rPr>
        <w:t xml:space="preserve"> bei duomenų perdavimo linijos nuoma</w:t>
      </w:r>
      <w:r w:rsidRPr="000C370E">
        <w:rPr>
          <w:rFonts w:ascii="Times New Roman" w:hAnsi="Times New Roman" w:cs="Times New Roman"/>
          <w:sz w:val="24"/>
          <w:szCs w:val="24"/>
        </w:rPr>
        <w:t>.</w:t>
      </w:r>
    </w:p>
    <w:p w14:paraId="2DFB0238" w14:textId="5D750C45" w:rsidR="00365D01" w:rsidRPr="007B082B" w:rsidRDefault="00365D01" w:rsidP="0068126C">
      <w:pPr>
        <w:pStyle w:val="Pagrindinistekstas"/>
        <w:numPr>
          <w:ilvl w:val="1"/>
          <w:numId w:val="5"/>
        </w:numPr>
        <w:rPr>
          <w:rFonts w:ascii="Times New Roman" w:hAnsi="Times New Roman" w:cs="Times New Roman"/>
          <w:sz w:val="24"/>
          <w:szCs w:val="24"/>
        </w:rPr>
      </w:pPr>
      <w:r w:rsidRPr="000C370E">
        <w:rPr>
          <w:rFonts w:ascii="Times New Roman" w:hAnsi="Times New Roman" w:cs="Times New Roman"/>
          <w:sz w:val="24"/>
          <w:szCs w:val="24"/>
        </w:rPr>
        <w:t xml:space="preserve">Paslauga turi apimti gamintojo techninio aptarnavimo paslaugą (angl. maintenance) viso </w:t>
      </w:r>
      <w:r w:rsidRPr="007B082B">
        <w:rPr>
          <w:rFonts w:ascii="Times New Roman" w:hAnsi="Times New Roman" w:cs="Times New Roman"/>
          <w:sz w:val="24"/>
          <w:szCs w:val="24"/>
        </w:rPr>
        <w:t xml:space="preserve">paslaugos teikimo metu. </w:t>
      </w:r>
    </w:p>
    <w:p w14:paraId="23E0C58D" w14:textId="6FF19BA9" w:rsidR="00531E4F" w:rsidRDefault="00531E4F" w:rsidP="00531E4F">
      <w:pPr>
        <w:pStyle w:val="Pagrindinistekstas"/>
        <w:numPr>
          <w:ilvl w:val="1"/>
          <w:numId w:val="5"/>
        </w:numPr>
        <w:rPr>
          <w:rFonts w:ascii="Times New Roman" w:hAnsi="Times New Roman" w:cs="Times New Roman"/>
          <w:sz w:val="24"/>
          <w:szCs w:val="24"/>
        </w:rPr>
      </w:pPr>
      <w:r w:rsidRPr="007B082B">
        <w:rPr>
          <w:rFonts w:ascii="Times New Roman" w:hAnsi="Times New Roman" w:cs="Times New Roman"/>
          <w:sz w:val="24"/>
          <w:szCs w:val="24"/>
        </w:rPr>
        <w:t xml:space="preserve">Tiekėjas turės teikti duomenų perdavimo linijos nuo Perkančiosios organizacijos patalpų adresu </w:t>
      </w:r>
      <w:r w:rsidR="00BD4A70" w:rsidRPr="00911DC5">
        <w:rPr>
          <w:rFonts w:ascii="Times New Roman" w:hAnsi="Times New Roman" w:cs="Times New Roman"/>
          <w:sz w:val="24"/>
          <w:szCs w:val="24"/>
        </w:rPr>
        <w:t>Švitrigailos g. 11E, 03228 Vilnius</w:t>
      </w:r>
      <w:r w:rsidRPr="007B082B">
        <w:rPr>
          <w:rFonts w:ascii="Times New Roman" w:hAnsi="Times New Roman" w:cs="Times New Roman"/>
          <w:sz w:val="24"/>
          <w:szCs w:val="24"/>
        </w:rPr>
        <w:t xml:space="preserve">, iki Paslaugos tiekėjo duomenų centro nuomos paslaugas balso skambučiams ir duomenims. Reikalavimai linijai: a) sujungimo tipas L2; b) sujungimo greitaveika ne mažiau nei 10 Mbps; c) turi būti užtikrinta kokybė balsui: round trip delay &lt;150ms, jitter &lt;20ms, paketų praradimas &lt;0,01%. Pirkėjas įsipareigoja užtikrinti reikalingų leidimų suteikimą Paslaugos Tiekėjui atlikti kabeliavimo darbus </w:t>
      </w:r>
      <w:r w:rsidRPr="007B082B">
        <w:rPr>
          <w:rFonts w:ascii="Times New Roman" w:hAnsi="Times New Roman" w:cs="Times New Roman"/>
          <w:sz w:val="24"/>
          <w:szCs w:val="24"/>
        </w:rPr>
        <w:lastRenderedPageBreak/>
        <w:t>Pirkėjo patalpose. Tiekėjo įranga, iš kurios bus teikiama Paslauga, turės būti įjungta į vidinį Perkančiosios organizacijos kompiuterinį tinklą (angl. LAN) suteikiant vidinius IP adresus ir nepasiekiama per viešąjį interneto ryšį (išskyrus SMS žinučių siuntimą/gavimą ir Chat žinučių siuntimą/gavimą iš viešo Pirkėjo internetinio puslapio). Tiekėjo įranga turi būti valdoma iš Perkančiosios organizacijos vidinio kompiuterinio tinklo (angl. LAN), be prieigos per viešąjį internetą. Duomenų perdavimo linijos nuomos paslaugos įskaičiuojamos į galutinę paslaugos kainą.</w:t>
      </w:r>
    </w:p>
    <w:p w14:paraId="6F223524" w14:textId="67682F79" w:rsidR="00A860B0" w:rsidRDefault="00A860B0" w:rsidP="00531E4F">
      <w:pPr>
        <w:pStyle w:val="Pagrindinistekstas"/>
        <w:numPr>
          <w:ilvl w:val="1"/>
          <w:numId w:val="5"/>
        </w:numPr>
        <w:rPr>
          <w:rFonts w:ascii="Times New Roman" w:hAnsi="Times New Roman" w:cs="Times New Roman"/>
          <w:sz w:val="24"/>
          <w:szCs w:val="24"/>
        </w:rPr>
      </w:pPr>
      <w:r w:rsidRPr="00A860B0">
        <w:rPr>
          <w:rFonts w:ascii="Times New Roman" w:hAnsi="Times New Roman" w:cs="Times New Roman"/>
          <w:sz w:val="24"/>
          <w:szCs w:val="24"/>
        </w:rPr>
        <w:t xml:space="preserve">Tiekėjas turės pateikti </w:t>
      </w:r>
      <w:r w:rsidRPr="00BD4A70">
        <w:rPr>
          <w:rFonts w:ascii="Times New Roman" w:hAnsi="Times New Roman" w:cs="Times New Roman"/>
          <w:sz w:val="24"/>
          <w:szCs w:val="24"/>
        </w:rPr>
        <w:t>30 SIP signalizacijos pokalbio kanalų įeinantiems ir išeinantiems skambučiams į Lietuvos fiksuotus ir mobilius tinklus</w:t>
      </w:r>
      <w:r w:rsidRPr="00A860B0">
        <w:rPr>
          <w:rFonts w:ascii="Times New Roman" w:hAnsi="Times New Roman" w:cs="Times New Roman"/>
          <w:sz w:val="24"/>
          <w:szCs w:val="24"/>
        </w:rPr>
        <w:t xml:space="preserve"> ir </w:t>
      </w:r>
      <w:r w:rsidR="00B753FD">
        <w:rPr>
          <w:rFonts w:ascii="Times New Roman" w:hAnsi="Times New Roman" w:cs="Times New Roman"/>
          <w:sz w:val="24"/>
          <w:szCs w:val="24"/>
        </w:rPr>
        <w:t xml:space="preserve">pateikti </w:t>
      </w:r>
      <w:r w:rsidR="00B753FD" w:rsidRPr="00BD4A70">
        <w:rPr>
          <w:rFonts w:ascii="Times New Roman" w:hAnsi="Times New Roman" w:cs="Times New Roman"/>
          <w:sz w:val="24"/>
          <w:szCs w:val="24"/>
        </w:rPr>
        <w:t>du</w:t>
      </w:r>
      <w:r w:rsidR="002A7E41">
        <w:rPr>
          <w:rFonts w:ascii="Times New Roman" w:hAnsi="Times New Roman" w:cs="Times New Roman"/>
          <w:sz w:val="24"/>
          <w:szCs w:val="24"/>
        </w:rPr>
        <w:t xml:space="preserve"> Vilniaus miesto</w:t>
      </w:r>
      <w:r w:rsidRPr="00BD4A70">
        <w:rPr>
          <w:rFonts w:ascii="Times New Roman" w:hAnsi="Times New Roman" w:cs="Times New Roman"/>
          <w:sz w:val="24"/>
          <w:szCs w:val="24"/>
        </w:rPr>
        <w:t xml:space="preserve"> telefono numer</w:t>
      </w:r>
      <w:r w:rsidR="00B753FD" w:rsidRPr="00BD4A70">
        <w:rPr>
          <w:rFonts w:ascii="Times New Roman" w:hAnsi="Times New Roman" w:cs="Times New Roman"/>
          <w:sz w:val="24"/>
          <w:szCs w:val="24"/>
        </w:rPr>
        <w:t>ius</w:t>
      </w:r>
      <w:r w:rsidRPr="00A860B0">
        <w:rPr>
          <w:rFonts w:ascii="Times New Roman" w:hAnsi="Times New Roman" w:cs="Times New Roman"/>
          <w:sz w:val="24"/>
          <w:szCs w:val="24"/>
        </w:rPr>
        <w:t>. Pirkėjas kiekvieną mėnesį sumokės už praeitą mėnesį faktiškai prakalbėtų minučių kiekį pagal Pasiūlyme nurodytus tarifus.</w:t>
      </w:r>
    </w:p>
    <w:p w14:paraId="3FCEC480" w14:textId="2A65BC1F" w:rsidR="002A7E41" w:rsidRPr="007B082B" w:rsidRDefault="0096332F" w:rsidP="00531E4F">
      <w:pPr>
        <w:pStyle w:val="Pagrindinistekstas"/>
        <w:numPr>
          <w:ilvl w:val="1"/>
          <w:numId w:val="5"/>
        </w:numPr>
        <w:rPr>
          <w:rFonts w:ascii="Times New Roman" w:hAnsi="Times New Roman" w:cs="Times New Roman"/>
          <w:sz w:val="24"/>
          <w:szCs w:val="24"/>
        </w:rPr>
      </w:pPr>
      <w:r w:rsidRPr="00A860B0">
        <w:rPr>
          <w:rFonts w:ascii="Times New Roman" w:hAnsi="Times New Roman" w:cs="Times New Roman"/>
          <w:sz w:val="24"/>
          <w:szCs w:val="24"/>
        </w:rPr>
        <w:t>Tiekėjas turės pateikti</w:t>
      </w:r>
      <w:r>
        <w:rPr>
          <w:rFonts w:ascii="Times New Roman" w:hAnsi="Times New Roman" w:cs="Times New Roman"/>
          <w:sz w:val="24"/>
          <w:szCs w:val="24"/>
        </w:rPr>
        <w:t xml:space="preserve"> trumpųjų žinučių SMS išsiuntimo paslaugą į Lietuvos ir užsienio operatorius.</w:t>
      </w:r>
      <w:r w:rsidR="00A23E9D">
        <w:rPr>
          <w:rFonts w:ascii="Times New Roman" w:hAnsi="Times New Roman" w:cs="Times New Roman"/>
          <w:sz w:val="24"/>
          <w:szCs w:val="24"/>
        </w:rPr>
        <w:t xml:space="preserve"> </w:t>
      </w:r>
      <w:r w:rsidR="00A23E9D" w:rsidRPr="00A23E9D">
        <w:rPr>
          <w:rFonts w:ascii="Times New Roman" w:hAnsi="Times New Roman" w:cs="Times New Roman"/>
          <w:sz w:val="24"/>
          <w:szCs w:val="24"/>
        </w:rPr>
        <w:t>Pirkėjas kiekvieną mėnesį sumokės už praeitą mėnesį faktiškai išsiųstų SMS žinučių kiekį pagal Pasiūlyme nurodytus tarifus.</w:t>
      </w:r>
    </w:p>
    <w:p w14:paraId="5097B69D" w14:textId="59003C0A" w:rsidR="00365D01" w:rsidRPr="00D07EE5" w:rsidRDefault="005F2F93" w:rsidP="0068126C">
      <w:pPr>
        <w:pStyle w:val="Pagrindinistekstas"/>
        <w:numPr>
          <w:ilvl w:val="1"/>
          <w:numId w:val="5"/>
        </w:numPr>
        <w:rPr>
          <w:rFonts w:ascii="Times New Roman" w:hAnsi="Times New Roman" w:cs="Times New Roman"/>
          <w:sz w:val="24"/>
          <w:szCs w:val="24"/>
        </w:rPr>
      </w:pPr>
      <w:r w:rsidRPr="00D07EE5">
        <w:rPr>
          <w:rFonts w:ascii="Times New Roman" w:hAnsi="Times New Roman" w:cs="Times New Roman"/>
          <w:sz w:val="24"/>
          <w:szCs w:val="24"/>
        </w:rPr>
        <w:t>Kontaktų centro privalomi funkcionalumai turi būti įdiegti ir paruošti darbui</w:t>
      </w:r>
      <w:r w:rsidR="00B96889">
        <w:rPr>
          <w:rFonts w:ascii="Times New Roman" w:hAnsi="Times New Roman" w:cs="Times New Roman"/>
          <w:sz w:val="24"/>
          <w:szCs w:val="24"/>
        </w:rPr>
        <w:t xml:space="preserve"> bei </w:t>
      </w:r>
      <w:r w:rsidR="008914CA">
        <w:rPr>
          <w:rFonts w:ascii="Times New Roman" w:hAnsi="Times New Roman" w:cs="Times New Roman"/>
          <w:sz w:val="24"/>
          <w:szCs w:val="24"/>
        </w:rPr>
        <w:t xml:space="preserve">Kontaktų </w:t>
      </w:r>
      <w:r w:rsidR="00B96889">
        <w:rPr>
          <w:rFonts w:ascii="Times New Roman" w:hAnsi="Times New Roman" w:cs="Times New Roman"/>
          <w:sz w:val="24"/>
          <w:szCs w:val="24"/>
        </w:rPr>
        <w:t xml:space="preserve">centro </w:t>
      </w:r>
      <w:r w:rsidR="00B96889" w:rsidRPr="00911DC5">
        <w:rPr>
          <w:rFonts w:ascii="Times New Roman" w:hAnsi="Times New Roman" w:cs="Times New Roman"/>
          <w:b/>
          <w:bCs/>
          <w:sz w:val="24"/>
          <w:szCs w:val="24"/>
        </w:rPr>
        <w:t>paslaugos pradėtos teikti</w:t>
      </w:r>
      <w:r w:rsidR="00911DC5" w:rsidRPr="00911DC5">
        <w:rPr>
          <w:rFonts w:ascii="Times New Roman" w:hAnsi="Times New Roman" w:cs="Times New Roman"/>
          <w:b/>
          <w:bCs/>
          <w:sz w:val="24"/>
          <w:szCs w:val="24"/>
        </w:rPr>
        <w:t xml:space="preserve"> nuo 202</w:t>
      </w:r>
      <w:r w:rsidR="00AF6CF4" w:rsidRPr="00173BB8">
        <w:rPr>
          <w:rFonts w:ascii="Times New Roman" w:hAnsi="Times New Roman" w:cs="Times New Roman"/>
          <w:b/>
          <w:bCs/>
          <w:sz w:val="24"/>
          <w:szCs w:val="24"/>
        </w:rPr>
        <w:t>6</w:t>
      </w:r>
      <w:r w:rsidR="00911DC5" w:rsidRPr="00911DC5">
        <w:rPr>
          <w:rFonts w:ascii="Times New Roman" w:hAnsi="Times New Roman" w:cs="Times New Roman"/>
          <w:b/>
          <w:bCs/>
          <w:sz w:val="24"/>
          <w:szCs w:val="24"/>
        </w:rPr>
        <w:t xml:space="preserve"> m. </w:t>
      </w:r>
      <w:r w:rsidR="008A00AF">
        <w:rPr>
          <w:rFonts w:ascii="Times New Roman" w:hAnsi="Times New Roman" w:cs="Times New Roman"/>
          <w:b/>
          <w:bCs/>
          <w:sz w:val="24"/>
          <w:szCs w:val="24"/>
        </w:rPr>
        <w:t>gruodžio</w:t>
      </w:r>
      <w:r w:rsidR="00911DC5" w:rsidRPr="00911DC5">
        <w:rPr>
          <w:rFonts w:ascii="Times New Roman" w:hAnsi="Times New Roman" w:cs="Times New Roman"/>
          <w:b/>
          <w:bCs/>
          <w:sz w:val="24"/>
          <w:szCs w:val="24"/>
        </w:rPr>
        <w:t xml:space="preserve"> 1</w:t>
      </w:r>
      <w:r w:rsidR="00ED27ED">
        <w:rPr>
          <w:rFonts w:ascii="Times New Roman" w:hAnsi="Times New Roman" w:cs="Times New Roman"/>
          <w:b/>
          <w:bCs/>
          <w:sz w:val="24"/>
          <w:szCs w:val="24"/>
        </w:rPr>
        <w:t>9</w:t>
      </w:r>
      <w:r w:rsidR="00911DC5" w:rsidRPr="00911DC5">
        <w:rPr>
          <w:rFonts w:ascii="Times New Roman" w:hAnsi="Times New Roman" w:cs="Times New Roman"/>
          <w:b/>
          <w:bCs/>
          <w:sz w:val="24"/>
          <w:szCs w:val="24"/>
        </w:rPr>
        <w:t xml:space="preserve"> d.</w:t>
      </w:r>
    </w:p>
    <w:p w14:paraId="532259E6" w14:textId="62DE3490" w:rsidR="00365D01" w:rsidRPr="009A3557" w:rsidRDefault="00443034" w:rsidP="00443034">
      <w:pPr>
        <w:pStyle w:val="Sraopastraipa"/>
        <w:numPr>
          <w:ilvl w:val="1"/>
          <w:numId w:val="5"/>
        </w:numPr>
        <w:rPr>
          <w:b/>
          <w:bCs/>
          <w:color w:val="000000" w:themeColor="text1"/>
          <w:sz w:val="24"/>
          <w:szCs w:val="24"/>
        </w:rPr>
      </w:pPr>
      <w:r w:rsidRPr="009A3557">
        <w:rPr>
          <w:color w:val="000000"/>
          <w:sz w:val="24"/>
          <w:szCs w:val="24"/>
        </w:rPr>
        <w:t>Mokėjimas už Kontaktų centro 7 konsultantų darbo vietų 12 mėn. nuomos paslaugą atliekamas avansu</w:t>
      </w:r>
      <w:r w:rsidRPr="009A3557">
        <w:rPr>
          <w:sz w:val="24"/>
          <w:szCs w:val="24"/>
        </w:rPr>
        <w:t>, Paslaugos teikėjui įdiegus Sistemą ir pateikus Kontaktų centro konsultanto darbo vietų licencijas,</w:t>
      </w:r>
      <w:r w:rsidRPr="009A3557">
        <w:rPr>
          <w:color w:val="000000"/>
          <w:sz w:val="24"/>
          <w:szCs w:val="24"/>
        </w:rPr>
        <w:t xml:space="preserve"> per 30 (trisdešimt) kalendorinių dienų nuo sąskaitos faktūros pateikimo dienos.</w:t>
      </w:r>
    </w:p>
    <w:p w14:paraId="1BCB2C32" w14:textId="7A0FAFAD" w:rsidR="009A3557" w:rsidRDefault="009A3557" w:rsidP="009A3557">
      <w:pPr>
        <w:pStyle w:val="prastasiniatinklio"/>
        <w:spacing w:line="252" w:lineRule="auto"/>
        <w:ind w:left="792"/>
      </w:pPr>
      <w:r>
        <w:t>Kontaktų centro Genesys Engage 7 konsultantų darbo vietų,</w:t>
      </w:r>
      <w:r>
        <w:rPr>
          <w:u w:val="single"/>
        </w:rPr>
        <w:t xml:space="preserve"> įsigyjamų visam sutarties galiojimo laikotarpiui</w:t>
      </w:r>
      <w:r>
        <w:t xml:space="preserve"> nuomos paslauga už </w:t>
      </w:r>
      <w:r w:rsidRPr="009A3557">
        <w:rPr>
          <w:color w:val="000000"/>
          <w:sz w:val="22"/>
          <w:szCs w:val="22"/>
        </w:rPr>
        <w:t>12 mėn. kaina</w:t>
      </w:r>
      <w:r w:rsidR="007F60F4">
        <w:rPr>
          <w:color w:val="000000"/>
          <w:sz w:val="22"/>
          <w:szCs w:val="22"/>
        </w:rPr>
        <w:t>.</w:t>
      </w:r>
      <w:r w:rsidRPr="009A3557">
        <w:rPr>
          <w:color w:val="000000"/>
          <w:sz w:val="22"/>
          <w:szCs w:val="22"/>
        </w:rPr>
        <w:t xml:space="preserve"> </w:t>
      </w:r>
    </w:p>
    <w:p w14:paraId="48E07326" w14:textId="77777777" w:rsidR="009A3557" w:rsidRPr="009A3557" w:rsidRDefault="009A3557" w:rsidP="009A3557">
      <w:pPr>
        <w:pStyle w:val="Sraopastraipa"/>
        <w:ind w:left="792"/>
        <w:rPr>
          <w:b/>
          <w:bCs/>
          <w:color w:val="000000" w:themeColor="text1"/>
          <w:sz w:val="24"/>
          <w:szCs w:val="24"/>
        </w:rPr>
      </w:pPr>
    </w:p>
    <w:p w14:paraId="0ED150AB" w14:textId="77777777" w:rsidR="00443034" w:rsidRPr="00443034" w:rsidRDefault="00443034" w:rsidP="00443034">
      <w:pPr>
        <w:pStyle w:val="Sraopastraipa"/>
        <w:ind w:left="792"/>
        <w:rPr>
          <w:b/>
          <w:bCs/>
          <w:color w:val="000000" w:themeColor="text1"/>
          <w:sz w:val="24"/>
          <w:szCs w:val="24"/>
        </w:rPr>
      </w:pPr>
    </w:p>
    <w:p w14:paraId="1FB204F6" w14:textId="3B76802E" w:rsidR="00C55923" w:rsidRDefault="00C55923" w:rsidP="0068126C">
      <w:pPr>
        <w:pStyle w:val="Sraopastraipa"/>
        <w:numPr>
          <w:ilvl w:val="0"/>
          <w:numId w:val="4"/>
        </w:numPr>
        <w:spacing w:after="160" w:line="259" w:lineRule="auto"/>
        <w:jc w:val="center"/>
        <w:rPr>
          <w:b/>
          <w:bCs/>
          <w:color w:val="000000" w:themeColor="text1"/>
          <w:sz w:val="24"/>
          <w:szCs w:val="24"/>
        </w:rPr>
      </w:pPr>
      <w:r>
        <w:rPr>
          <w:b/>
          <w:bCs/>
          <w:color w:val="000000" w:themeColor="text1"/>
          <w:sz w:val="24"/>
          <w:szCs w:val="24"/>
        </w:rPr>
        <w:t>REIKALAVIMAI VYS</w:t>
      </w:r>
      <w:r w:rsidR="00827379">
        <w:rPr>
          <w:b/>
          <w:bCs/>
          <w:color w:val="000000" w:themeColor="text1"/>
          <w:sz w:val="24"/>
          <w:szCs w:val="24"/>
        </w:rPr>
        <w:t>TYMO PAS</w:t>
      </w:r>
      <w:r w:rsidR="00F40C17">
        <w:rPr>
          <w:b/>
          <w:bCs/>
          <w:color w:val="000000" w:themeColor="text1"/>
          <w:sz w:val="24"/>
          <w:szCs w:val="24"/>
        </w:rPr>
        <w:t>LAUGOMS</w:t>
      </w:r>
    </w:p>
    <w:p w14:paraId="7DE593B7" w14:textId="1BD8B307" w:rsidR="00F752DD" w:rsidRPr="00F752DD" w:rsidRDefault="00C20B76" w:rsidP="0027492C">
      <w:pPr>
        <w:pStyle w:val="Pagrindinistekstas"/>
        <w:numPr>
          <w:ilvl w:val="1"/>
          <w:numId w:val="23"/>
        </w:numPr>
        <w:rPr>
          <w:rFonts w:ascii="Times New Roman" w:hAnsi="Times New Roman" w:cs="Times New Roman"/>
          <w:sz w:val="24"/>
          <w:szCs w:val="24"/>
        </w:rPr>
      </w:pPr>
      <w:r>
        <w:rPr>
          <w:rFonts w:ascii="Times New Roman" w:hAnsi="Times New Roman" w:cs="Times New Roman"/>
          <w:sz w:val="24"/>
          <w:szCs w:val="24"/>
        </w:rPr>
        <w:t>Sistemos</w:t>
      </w:r>
      <w:r w:rsidRPr="00F752DD">
        <w:rPr>
          <w:rFonts w:ascii="Times New Roman" w:hAnsi="Times New Roman" w:cs="Times New Roman"/>
          <w:sz w:val="24"/>
          <w:szCs w:val="24"/>
        </w:rPr>
        <w:t xml:space="preserve"> </w:t>
      </w:r>
      <w:r w:rsidR="00F752DD" w:rsidRPr="00F752DD">
        <w:rPr>
          <w:rFonts w:ascii="Times New Roman" w:hAnsi="Times New Roman" w:cs="Times New Roman"/>
          <w:sz w:val="24"/>
          <w:szCs w:val="24"/>
        </w:rPr>
        <w:t>funkcionalumo išplėtimą ar pritaikymą pagal Perkančiosios organizacijos veiklos procesus.</w:t>
      </w:r>
    </w:p>
    <w:p w14:paraId="6B60CAC4" w14:textId="77777777" w:rsidR="00F752DD" w:rsidRPr="00F752DD" w:rsidRDefault="00F752DD" w:rsidP="0027492C">
      <w:pPr>
        <w:pStyle w:val="Pagrindinistekstas"/>
        <w:numPr>
          <w:ilvl w:val="1"/>
          <w:numId w:val="23"/>
        </w:numPr>
        <w:rPr>
          <w:rFonts w:ascii="Times New Roman" w:hAnsi="Times New Roman" w:cs="Times New Roman"/>
          <w:sz w:val="24"/>
          <w:szCs w:val="24"/>
        </w:rPr>
      </w:pPr>
      <w:r w:rsidRPr="00F752DD">
        <w:rPr>
          <w:rFonts w:ascii="Times New Roman" w:hAnsi="Times New Roman" w:cs="Times New Roman"/>
          <w:sz w:val="24"/>
          <w:szCs w:val="24"/>
        </w:rPr>
        <w:t>Pagal Perkančiosios organizacijos poreikį kurti, konfigūruoti, keisti:</w:t>
      </w:r>
    </w:p>
    <w:p w14:paraId="7B4FA1A2" w14:textId="4365F5E7" w:rsidR="00F752DD" w:rsidRPr="00F752DD" w:rsidRDefault="00EB6787" w:rsidP="0027492C">
      <w:pPr>
        <w:pStyle w:val="Pagrindinistekstas"/>
        <w:numPr>
          <w:ilvl w:val="2"/>
          <w:numId w:val="23"/>
        </w:numPr>
        <w:rPr>
          <w:rFonts w:ascii="Times New Roman" w:hAnsi="Times New Roman" w:cs="Times New Roman"/>
          <w:sz w:val="24"/>
          <w:szCs w:val="24"/>
        </w:rPr>
      </w:pPr>
      <w:r>
        <w:rPr>
          <w:rFonts w:ascii="Times New Roman" w:hAnsi="Times New Roman" w:cs="Times New Roman"/>
          <w:sz w:val="24"/>
          <w:szCs w:val="24"/>
        </w:rPr>
        <w:t>Konsultantų</w:t>
      </w:r>
      <w:r w:rsidRPr="00F752DD">
        <w:rPr>
          <w:rFonts w:ascii="Times New Roman" w:hAnsi="Times New Roman" w:cs="Times New Roman"/>
          <w:sz w:val="24"/>
          <w:szCs w:val="24"/>
        </w:rPr>
        <w:t xml:space="preserve"> </w:t>
      </w:r>
      <w:r w:rsidR="00F752DD" w:rsidRPr="00F752DD">
        <w:rPr>
          <w:rFonts w:ascii="Times New Roman" w:hAnsi="Times New Roman" w:cs="Times New Roman"/>
          <w:sz w:val="24"/>
          <w:szCs w:val="24"/>
        </w:rPr>
        <w:t>paskyras, jų teises, roles, įgūdžius.</w:t>
      </w:r>
    </w:p>
    <w:p w14:paraId="38F8BB5D" w14:textId="77777777" w:rsidR="00F752DD" w:rsidRPr="00F752DD" w:rsidRDefault="00F752DD" w:rsidP="0027492C">
      <w:pPr>
        <w:pStyle w:val="Pagrindinistekstas"/>
        <w:numPr>
          <w:ilvl w:val="2"/>
          <w:numId w:val="23"/>
        </w:numPr>
        <w:rPr>
          <w:rFonts w:ascii="Times New Roman" w:hAnsi="Times New Roman" w:cs="Times New Roman"/>
          <w:sz w:val="24"/>
          <w:szCs w:val="24"/>
        </w:rPr>
      </w:pPr>
      <w:r w:rsidRPr="00F752DD">
        <w:rPr>
          <w:rFonts w:ascii="Times New Roman" w:hAnsi="Times New Roman" w:cs="Times New Roman"/>
          <w:sz w:val="24"/>
          <w:szCs w:val="24"/>
        </w:rPr>
        <w:t>Skambučių, atskambinimų, el. laiškų, chat žinučių maršrutizavimo logiką, parametrus.</w:t>
      </w:r>
    </w:p>
    <w:p w14:paraId="3938ADD6" w14:textId="290B89D0" w:rsidR="00F752DD" w:rsidRPr="00F752DD" w:rsidRDefault="00EB6787" w:rsidP="0027492C">
      <w:pPr>
        <w:pStyle w:val="Pagrindinistekstas"/>
        <w:numPr>
          <w:ilvl w:val="2"/>
          <w:numId w:val="23"/>
        </w:numPr>
        <w:rPr>
          <w:rFonts w:ascii="Times New Roman" w:hAnsi="Times New Roman" w:cs="Times New Roman"/>
          <w:sz w:val="24"/>
          <w:szCs w:val="24"/>
        </w:rPr>
      </w:pPr>
      <w:r>
        <w:rPr>
          <w:rFonts w:ascii="Times New Roman" w:hAnsi="Times New Roman" w:cs="Times New Roman"/>
          <w:sz w:val="24"/>
          <w:szCs w:val="24"/>
        </w:rPr>
        <w:t>Kontaktų centro</w:t>
      </w:r>
      <w:r w:rsidRPr="00F752DD">
        <w:rPr>
          <w:rFonts w:ascii="Times New Roman" w:hAnsi="Times New Roman" w:cs="Times New Roman"/>
          <w:sz w:val="24"/>
          <w:szCs w:val="24"/>
        </w:rPr>
        <w:t xml:space="preserve"> </w:t>
      </w:r>
      <w:r w:rsidR="00F752DD" w:rsidRPr="00F752DD">
        <w:rPr>
          <w:rFonts w:ascii="Times New Roman" w:hAnsi="Times New Roman" w:cs="Times New Roman"/>
          <w:sz w:val="24"/>
          <w:szCs w:val="24"/>
        </w:rPr>
        <w:t>konsultantų aplikacijos parametrus.</w:t>
      </w:r>
    </w:p>
    <w:p w14:paraId="4E71B66B" w14:textId="02931007" w:rsidR="00F752DD" w:rsidRPr="00F752DD" w:rsidRDefault="00F752DD" w:rsidP="0027492C">
      <w:pPr>
        <w:pStyle w:val="Pagrindinistekstas"/>
        <w:numPr>
          <w:ilvl w:val="2"/>
          <w:numId w:val="23"/>
        </w:numPr>
        <w:rPr>
          <w:rFonts w:ascii="Times New Roman" w:hAnsi="Times New Roman" w:cs="Times New Roman"/>
          <w:sz w:val="24"/>
          <w:szCs w:val="24"/>
        </w:rPr>
      </w:pPr>
      <w:r w:rsidRPr="00F752DD">
        <w:rPr>
          <w:rFonts w:ascii="Times New Roman" w:hAnsi="Times New Roman" w:cs="Times New Roman"/>
          <w:sz w:val="24"/>
          <w:szCs w:val="24"/>
        </w:rPr>
        <w:t xml:space="preserve">Realaus laiko ir istorines </w:t>
      </w:r>
      <w:r w:rsidR="00EB6787">
        <w:rPr>
          <w:rFonts w:ascii="Times New Roman" w:hAnsi="Times New Roman" w:cs="Times New Roman"/>
          <w:sz w:val="24"/>
          <w:szCs w:val="24"/>
        </w:rPr>
        <w:t>Sistemos</w:t>
      </w:r>
      <w:r w:rsidR="00EB6787" w:rsidRPr="00F752DD">
        <w:rPr>
          <w:rFonts w:ascii="Times New Roman" w:hAnsi="Times New Roman" w:cs="Times New Roman"/>
          <w:sz w:val="24"/>
          <w:szCs w:val="24"/>
        </w:rPr>
        <w:t xml:space="preserve"> </w:t>
      </w:r>
      <w:r w:rsidRPr="00F752DD">
        <w:rPr>
          <w:rFonts w:ascii="Times New Roman" w:hAnsi="Times New Roman" w:cs="Times New Roman"/>
          <w:sz w:val="24"/>
          <w:szCs w:val="24"/>
        </w:rPr>
        <w:t>veiklos ataskaitas.</w:t>
      </w:r>
    </w:p>
    <w:p w14:paraId="7B70123D" w14:textId="77777777" w:rsidR="00F752DD" w:rsidRPr="00F752DD" w:rsidRDefault="00F752DD" w:rsidP="0027492C">
      <w:pPr>
        <w:pStyle w:val="Pagrindinistekstas"/>
        <w:numPr>
          <w:ilvl w:val="2"/>
          <w:numId w:val="23"/>
        </w:numPr>
        <w:rPr>
          <w:rFonts w:ascii="Times New Roman" w:hAnsi="Times New Roman" w:cs="Times New Roman"/>
          <w:sz w:val="24"/>
          <w:szCs w:val="24"/>
        </w:rPr>
      </w:pPr>
      <w:r w:rsidRPr="00F752DD">
        <w:rPr>
          <w:rFonts w:ascii="Times New Roman" w:hAnsi="Times New Roman" w:cs="Times New Roman"/>
          <w:sz w:val="24"/>
          <w:szCs w:val="24"/>
        </w:rPr>
        <w:t>Integracines sąsajas su Pirkėjo informacinėmis sistemomis (Virtualus asistentas, CRM, Service/HelpDesk, registrai ir kt.)</w:t>
      </w:r>
    </w:p>
    <w:p w14:paraId="1578B988" w14:textId="070B1670" w:rsidR="00F752DD" w:rsidRPr="00F752DD" w:rsidRDefault="00F752DD" w:rsidP="0027492C">
      <w:pPr>
        <w:pStyle w:val="Pagrindinistekstas"/>
        <w:numPr>
          <w:ilvl w:val="1"/>
          <w:numId w:val="23"/>
        </w:numPr>
        <w:rPr>
          <w:rFonts w:ascii="Times New Roman" w:hAnsi="Times New Roman" w:cs="Times New Roman"/>
          <w:sz w:val="24"/>
          <w:szCs w:val="24"/>
        </w:rPr>
      </w:pPr>
      <w:r w:rsidRPr="00F752DD">
        <w:rPr>
          <w:rFonts w:ascii="Times New Roman" w:hAnsi="Times New Roman" w:cs="Times New Roman"/>
          <w:sz w:val="24"/>
          <w:szCs w:val="24"/>
        </w:rPr>
        <w:t xml:space="preserve">Teikti pagalbą (konsultacijas ir praktinę pagalbą) Perkančiosios organizacijos specialistams </w:t>
      </w:r>
      <w:r w:rsidR="00EB6787">
        <w:rPr>
          <w:rFonts w:ascii="Times New Roman" w:hAnsi="Times New Roman" w:cs="Times New Roman"/>
          <w:sz w:val="24"/>
          <w:szCs w:val="24"/>
        </w:rPr>
        <w:t>Sistemos</w:t>
      </w:r>
      <w:r w:rsidR="00EB6787" w:rsidRPr="00F752DD">
        <w:rPr>
          <w:rFonts w:ascii="Times New Roman" w:hAnsi="Times New Roman" w:cs="Times New Roman"/>
          <w:sz w:val="24"/>
          <w:szCs w:val="24"/>
        </w:rPr>
        <w:t xml:space="preserve"> </w:t>
      </w:r>
      <w:r w:rsidRPr="00F752DD">
        <w:rPr>
          <w:rFonts w:ascii="Times New Roman" w:hAnsi="Times New Roman" w:cs="Times New Roman"/>
          <w:sz w:val="24"/>
          <w:szCs w:val="24"/>
        </w:rPr>
        <w:t>naudojimo klausimais.</w:t>
      </w:r>
    </w:p>
    <w:p w14:paraId="53724430" w14:textId="77A96710" w:rsidR="00F752DD" w:rsidRDefault="00F752DD" w:rsidP="0027492C">
      <w:pPr>
        <w:pStyle w:val="Pagrindinistekstas"/>
        <w:numPr>
          <w:ilvl w:val="1"/>
          <w:numId w:val="23"/>
        </w:numPr>
        <w:rPr>
          <w:rFonts w:ascii="Times New Roman" w:hAnsi="Times New Roman" w:cs="Times New Roman"/>
          <w:sz w:val="24"/>
          <w:szCs w:val="24"/>
        </w:rPr>
      </w:pPr>
      <w:r w:rsidRPr="00F752DD">
        <w:rPr>
          <w:rFonts w:ascii="Times New Roman" w:hAnsi="Times New Roman" w:cs="Times New Roman"/>
          <w:sz w:val="24"/>
          <w:szCs w:val="24"/>
        </w:rPr>
        <w:t xml:space="preserve">Atlikti būtinus </w:t>
      </w:r>
      <w:r w:rsidR="00EB6787">
        <w:rPr>
          <w:rFonts w:ascii="Times New Roman" w:hAnsi="Times New Roman" w:cs="Times New Roman"/>
          <w:sz w:val="24"/>
          <w:szCs w:val="24"/>
        </w:rPr>
        <w:t>Sistemos</w:t>
      </w:r>
      <w:r w:rsidR="00EB6787" w:rsidRPr="00F752DD">
        <w:rPr>
          <w:rFonts w:ascii="Times New Roman" w:hAnsi="Times New Roman" w:cs="Times New Roman"/>
          <w:sz w:val="24"/>
          <w:szCs w:val="24"/>
        </w:rPr>
        <w:t xml:space="preserve"> </w:t>
      </w:r>
      <w:r w:rsidRPr="00F752DD">
        <w:rPr>
          <w:rFonts w:ascii="Times New Roman" w:hAnsi="Times New Roman" w:cs="Times New Roman"/>
          <w:sz w:val="24"/>
          <w:szCs w:val="24"/>
        </w:rPr>
        <w:t>komponentų atnaujinimus.</w:t>
      </w:r>
    </w:p>
    <w:p w14:paraId="3F4C3386" w14:textId="77777777" w:rsidR="00F752DD" w:rsidRPr="00F752DD" w:rsidRDefault="00F752DD" w:rsidP="00812D28">
      <w:pPr>
        <w:pStyle w:val="Pagrindinistekstas"/>
        <w:ind w:left="792"/>
        <w:rPr>
          <w:rFonts w:ascii="Times New Roman" w:hAnsi="Times New Roman" w:cs="Times New Roman"/>
          <w:sz w:val="24"/>
          <w:szCs w:val="24"/>
        </w:rPr>
      </w:pPr>
    </w:p>
    <w:p w14:paraId="67DFC15E" w14:textId="47799E12" w:rsidR="00365D01" w:rsidRDefault="00365D01" w:rsidP="0068126C">
      <w:pPr>
        <w:pStyle w:val="Sraopastraipa"/>
        <w:numPr>
          <w:ilvl w:val="0"/>
          <w:numId w:val="4"/>
        </w:numPr>
        <w:spacing w:after="160" w:line="259" w:lineRule="auto"/>
        <w:jc w:val="center"/>
        <w:rPr>
          <w:b/>
          <w:bCs/>
          <w:color w:val="000000" w:themeColor="text1"/>
          <w:sz w:val="24"/>
          <w:szCs w:val="24"/>
        </w:rPr>
      </w:pPr>
      <w:r w:rsidRPr="00FB2BC5">
        <w:rPr>
          <w:b/>
          <w:bCs/>
          <w:color w:val="000000" w:themeColor="text1"/>
          <w:sz w:val="24"/>
          <w:szCs w:val="24"/>
        </w:rPr>
        <w:t>SUTARTINIŲ ĮSIPAREIGOJIMŲ VYKDYMO TVARKA IR TERMINAI</w:t>
      </w:r>
    </w:p>
    <w:p w14:paraId="670CA7CE" w14:textId="77777777" w:rsidR="000C370E" w:rsidRPr="00FB2BC5" w:rsidRDefault="000C370E" w:rsidP="000C370E">
      <w:pPr>
        <w:pStyle w:val="Sraopastraipa"/>
        <w:spacing w:after="160" w:line="259" w:lineRule="auto"/>
        <w:ind w:left="360"/>
        <w:jc w:val="both"/>
        <w:rPr>
          <w:b/>
          <w:bCs/>
          <w:color w:val="000000" w:themeColor="text1"/>
          <w:sz w:val="24"/>
          <w:szCs w:val="24"/>
        </w:rPr>
      </w:pPr>
    </w:p>
    <w:p w14:paraId="530F42D4" w14:textId="7469C9FB" w:rsidR="00365D01" w:rsidRPr="00FB2BC5" w:rsidRDefault="00365D01" w:rsidP="0068126C">
      <w:pPr>
        <w:pStyle w:val="Sraopastraipa"/>
        <w:numPr>
          <w:ilvl w:val="1"/>
          <w:numId w:val="4"/>
        </w:numPr>
        <w:spacing w:line="259" w:lineRule="auto"/>
        <w:ind w:left="709" w:hanging="425"/>
        <w:jc w:val="both"/>
        <w:rPr>
          <w:sz w:val="24"/>
          <w:szCs w:val="24"/>
        </w:rPr>
      </w:pPr>
      <w:r w:rsidRPr="00900AF8">
        <w:rPr>
          <w:sz w:val="24"/>
          <w:szCs w:val="24"/>
        </w:rPr>
        <w:t xml:space="preserve">Per </w:t>
      </w:r>
      <w:r w:rsidR="006B7BD5">
        <w:rPr>
          <w:sz w:val="24"/>
          <w:szCs w:val="24"/>
        </w:rPr>
        <w:t>5</w:t>
      </w:r>
      <w:r w:rsidRPr="00900AF8">
        <w:rPr>
          <w:sz w:val="24"/>
          <w:szCs w:val="24"/>
        </w:rPr>
        <w:t xml:space="preserve"> darbo dienas po sutarties pasirašymo Tiekėjas pristato Perkančiai organizacijai detalų paslaugų teikimo grafiką. Perkančios organizacijos atstovas per 2 darbo dienas suderina grafiką arba pateikia pastabas, į kurias Tiekėjas turi atsižvelgti ir pakoreguoti grafiką. </w:t>
      </w:r>
    </w:p>
    <w:p w14:paraId="4CD7C929" w14:textId="77777777" w:rsidR="00365D01" w:rsidRPr="00900AF8" w:rsidRDefault="00365D01" w:rsidP="00900AF8">
      <w:pPr>
        <w:pStyle w:val="Sraopastraipa"/>
        <w:numPr>
          <w:ilvl w:val="1"/>
          <w:numId w:val="4"/>
        </w:numPr>
        <w:spacing w:line="259" w:lineRule="auto"/>
        <w:ind w:left="709" w:hanging="425"/>
        <w:jc w:val="both"/>
        <w:rPr>
          <w:sz w:val="24"/>
          <w:szCs w:val="24"/>
        </w:rPr>
      </w:pPr>
      <w:r w:rsidRPr="00900AF8">
        <w:rPr>
          <w:sz w:val="24"/>
          <w:szCs w:val="24"/>
        </w:rPr>
        <w:t>Jeigu tiekėjas nėra siūlomos programinės įrangos gamintojas, jis privalo pateikti dokumentus, patvirtinančius, kad jis turi teisę dirbti su ketinama siūlyti sistema, nuomoti licencijas bei teikti garantinę bei pogarantinę priežiūrą.</w:t>
      </w:r>
    </w:p>
    <w:p w14:paraId="0D4D1725" w14:textId="77777777" w:rsidR="00365D01" w:rsidRPr="00900AF8" w:rsidRDefault="00365D01" w:rsidP="00900AF8">
      <w:pPr>
        <w:pStyle w:val="Sraopastraipa"/>
        <w:numPr>
          <w:ilvl w:val="1"/>
          <w:numId w:val="4"/>
        </w:numPr>
        <w:spacing w:line="259" w:lineRule="auto"/>
        <w:ind w:left="709" w:hanging="425"/>
        <w:jc w:val="both"/>
        <w:rPr>
          <w:sz w:val="24"/>
          <w:szCs w:val="24"/>
        </w:rPr>
      </w:pPr>
      <w:r w:rsidRPr="00900AF8">
        <w:rPr>
          <w:sz w:val="24"/>
          <w:szCs w:val="24"/>
        </w:rPr>
        <w:t>Perkančios organizacijos nustatytiems Paslaugų rezultato trūkumams šalinti nustatomas 5 darbo dienų terminas, nuo pastabų pateikimo.</w:t>
      </w:r>
    </w:p>
    <w:p w14:paraId="06304538" w14:textId="155B701F" w:rsidR="00F43B68" w:rsidRPr="008B67CC" w:rsidRDefault="00F43B68" w:rsidP="0068126C">
      <w:pPr>
        <w:pStyle w:val="Antrat1"/>
        <w:numPr>
          <w:ilvl w:val="0"/>
          <w:numId w:val="4"/>
        </w:numPr>
        <w:rPr>
          <w:b/>
          <w:sz w:val="24"/>
          <w:szCs w:val="24"/>
        </w:rPr>
      </w:pPr>
      <w:r w:rsidRPr="008B67CC">
        <w:rPr>
          <w:b/>
          <w:sz w:val="24"/>
          <w:szCs w:val="24"/>
        </w:rPr>
        <w:lastRenderedPageBreak/>
        <w:t>PASLAUGŲ APIMTYS IR TEIKIMO TVARKA</w:t>
      </w:r>
    </w:p>
    <w:p w14:paraId="04DC3017" w14:textId="79447EE5" w:rsidR="00F43B68" w:rsidRPr="00C84408" w:rsidRDefault="00F43B68" w:rsidP="0068126C">
      <w:pPr>
        <w:pStyle w:val="Sraopastraipa"/>
        <w:numPr>
          <w:ilvl w:val="1"/>
          <w:numId w:val="4"/>
        </w:numPr>
        <w:jc w:val="both"/>
        <w:rPr>
          <w:sz w:val="24"/>
          <w:szCs w:val="24"/>
        </w:rPr>
      </w:pPr>
      <w:r w:rsidRPr="00C84408">
        <w:rPr>
          <w:sz w:val="24"/>
          <w:szCs w:val="24"/>
        </w:rPr>
        <w:t xml:space="preserve">Paslaugos teikimo laikas </w:t>
      </w:r>
      <w:r w:rsidR="001F196D" w:rsidRPr="00C84408">
        <w:rPr>
          <w:sz w:val="24"/>
          <w:szCs w:val="24"/>
        </w:rPr>
        <w:t>–</w:t>
      </w:r>
      <w:r w:rsidRPr="00C84408">
        <w:rPr>
          <w:sz w:val="24"/>
          <w:szCs w:val="24"/>
        </w:rPr>
        <w:t xml:space="preserve"> 24 (dvidešimt keturios) valandos per parą ir 7 (septynios) dienos per savaitę. </w:t>
      </w:r>
    </w:p>
    <w:p w14:paraId="0E2DA56B" w14:textId="4ECD9C93" w:rsidR="00F43B68" w:rsidRPr="00C84408" w:rsidRDefault="00F43B68" w:rsidP="0068126C">
      <w:pPr>
        <w:pStyle w:val="Sraopastraipa"/>
        <w:numPr>
          <w:ilvl w:val="1"/>
          <w:numId w:val="4"/>
        </w:numPr>
        <w:jc w:val="both"/>
        <w:rPr>
          <w:sz w:val="24"/>
          <w:szCs w:val="24"/>
        </w:rPr>
      </w:pPr>
      <w:r w:rsidRPr="00C84408">
        <w:rPr>
          <w:sz w:val="24"/>
          <w:szCs w:val="24"/>
        </w:rPr>
        <w:t xml:space="preserve">Paslaugos teikimo trukmė –  </w:t>
      </w:r>
      <w:r w:rsidR="006548D7">
        <w:rPr>
          <w:sz w:val="24"/>
          <w:szCs w:val="24"/>
        </w:rPr>
        <w:t xml:space="preserve">12 </w:t>
      </w:r>
      <w:r w:rsidRPr="00CC744A">
        <w:rPr>
          <w:sz w:val="24"/>
          <w:szCs w:val="24"/>
        </w:rPr>
        <w:t>(</w:t>
      </w:r>
      <w:r w:rsidR="007008CF">
        <w:rPr>
          <w:sz w:val="24"/>
          <w:szCs w:val="24"/>
        </w:rPr>
        <w:t>d</w:t>
      </w:r>
      <w:r w:rsidR="00443034">
        <w:rPr>
          <w:sz w:val="24"/>
          <w:szCs w:val="24"/>
        </w:rPr>
        <w:t>vylika</w:t>
      </w:r>
      <w:r w:rsidRPr="00CC744A">
        <w:rPr>
          <w:sz w:val="24"/>
          <w:szCs w:val="24"/>
        </w:rPr>
        <w:t>) mėnesi</w:t>
      </w:r>
      <w:r w:rsidR="006548D7">
        <w:rPr>
          <w:sz w:val="24"/>
          <w:szCs w:val="24"/>
        </w:rPr>
        <w:t>ų</w:t>
      </w:r>
      <w:r w:rsidRPr="00C84408">
        <w:rPr>
          <w:sz w:val="24"/>
          <w:szCs w:val="24"/>
        </w:rPr>
        <w:t xml:space="preserve"> nuo Paslaugos teikimo pradžios</w:t>
      </w:r>
      <w:r w:rsidR="00ED27ED">
        <w:rPr>
          <w:sz w:val="24"/>
          <w:szCs w:val="24"/>
        </w:rPr>
        <w:t xml:space="preserve"> </w:t>
      </w:r>
      <w:r w:rsidR="00ED27ED" w:rsidRPr="00911DC5">
        <w:rPr>
          <w:b/>
          <w:bCs/>
          <w:sz w:val="24"/>
          <w:szCs w:val="24"/>
        </w:rPr>
        <w:t>202</w:t>
      </w:r>
      <w:r w:rsidR="00AF6CF4" w:rsidRPr="00CC744A">
        <w:rPr>
          <w:b/>
          <w:bCs/>
          <w:sz w:val="24"/>
          <w:szCs w:val="24"/>
        </w:rPr>
        <w:t>6</w:t>
      </w:r>
      <w:r w:rsidR="00ED27ED" w:rsidRPr="00911DC5">
        <w:rPr>
          <w:b/>
          <w:bCs/>
          <w:sz w:val="24"/>
          <w:szCs w:val="24"/>
        </w:rPr>
        <w:t xml:space="preserve"> m. </w:t>
      </w:r>
      <w:r w:rsidR="006548D7">
        <w:rPr>
          <w:b/>
          <w:bCs/>
          <w:sz w:val="24"/>
          <w:szCs w:val="24"/>
        </w:rPr>
        <w:t xml:space="preserve">gruodžio </w:t>
      </w:r>
      <w:r w:rsidR="00ED27ED" w:rsidRPr="00911DC5">
        <w:rPr>
          <w:b/>
          <w:bCs/>
          <w:sz w:val="24"/>
          <w:szCs w:val="24"/>
        </w:rPr>
        <w:t>1</w:t>
      </w:r>
      <w:r w:rsidR="00ED27ED">
        <w:rPr>
          <w:b/>
          <w:bCs/>
          <w:sz w:val="24"/>
          <w:szCs w:val="24"/>
        </w:rPr>
        <w:t>9</w:t>
      </w:r>
      <w:r w:rsidR="00ED27ED" w:rsidRPr="00911DC5">
        <w:rPr>
          <w:b/>
          <w:bCs/>
          <w:sz w:val="24"/>
          <w:szCs w:val="24"/>
        </w:rPr>
        <w:t xml:space="preserve"> d.</w:t>
      </w:r>
      <w:r w:rsidRPr="00C84408">
        <w:rPr>
          <w:sz w:val="24"/>
          <w:szCs w:val="24"/>
        </w:rPr>
        <w:t xml:space="preserve">. </w:t>
      </w:r>
    </w:p>
    <w:p w14:paraId="23C4CF2A" w14:textId="5096A418" w:rsidR="00006521" w:rsidRPr="00762317" w:rsidRDefault="00006521" w:rsidP="00006521">
      <w:pPr>
        <w:pStyle w:val="Sraopastraipa"/>
        <w:numPr>
          <w:ilvl w:val="1"/>
          <w:numId w:val="4"/>
        </w:numPr>
        <w:jc w:val="both"/>
        <w:rPr>
          <w:sz w:val="24"/>
          <w:szCs w:val="24"/>
        </w:rPr>
      </w:pPr>
      <w:r w:rsidRPr="00762317">
        <w:rPr>
          <w:sz w:val="24"/>
          <w:szCs w:val="24"/>
        </w:rPr>
        <w:t>Papildomus konfigūravimo darbus</w:t>
      </w:r>
      <w:r>
        <w:rPr>
          <w:sz w:val="24"/>
          <w:szCs w:val="24"/>
        </w:rPr>
        <w:t xml:space="preserve"> </w:t>
      </w:r>
      <w:r w:rsidRPr="00762317">
        <w:rPr>
          <w:sz w:val="24"/>
          <w:szCs w:val="24"/>
        </w:rPr>
        <w:t>Pirkėjas užsakys pagal poreikį, be įsipareigojimo išnaudoti visą nurodytą valandų kiekį.</w:t>
      </w:r>
    </w:p>
    <w:p w14:paraId="2B5E7B5F" w14:textId="2CCD3598" w:rsidR="00F43B68" w:rsidRPr="00C84408" w:rsidRDefault="00F43B68" w:rsidP="0068126C">
      <w:pPr>
        <w:pStyle w:val="Sraopastraipa"/>
        <w:numPr>
          <w:ilvl w:val="1"/>
          <w:numId w:val="4"/>
        </w:numPr>
        <w:jc w:val="both"/>
        <w:rPr>
          <w:sz w:val="24"/>
          <w:szCs w:val="24"/>
        </w:rPr>
      </w:pPr>
      <w:r w:rsidRPr="00C84408">
        <w:rPr>
          <w:sz w:val="24"/>
          <w:szCs w:val="24"/>
        </w:rPr>
        <w:t xml:space="preserve">Reikalavimai </w:t>
      </w:r>
      <w:r w:rsidR="00B1359C">
        <w:rPr>
          <w:sz w:val="24"/>
          <w:szCs w:val="24"/>
        </w:rPr>
        <w:t>K</w:t>
      </w:r>
      <w:r w:rsidR="00B1359C" w:rsidRPr="00C84408">
        <w:rPr>
          <w:sz w:val="24"/>
          <w:szCs w:val="24"/>
        </w:rPr>
        <w:t xml:space="preserve">ontaktų </w:t>
      </w:r>
      <w:r w:rsidRPr="00C84408">
        <w:rPr>
          <w:sz w:val="24"/>
          <w:szCs w:val="24"/>
        </w:rPr>
        <w:t>centro įrangos konsultantų darbo vietoms:</w:t>
      </w:r>
    </w:p>
    <w:p w14:paraId="62AFBAEF" w14:textId="21CC0C3C" w:rsidR="00F43B68" w:rsidRPr="00C84408" w:rsidRDefault="00F43B68" w:rsidP="008A3182">
      <w:pPr>
        <w:pStyle w:val="Sraopastraipa"/>
        <w:numPr>
          <w:ilvl w:val="2"/>
          <w:numId w:val="4"/>
        </w:numPr>
        <w:jc w:val="both"/>
        <w:rPr>
          <w:sz w:val="24"/>
          <w:szCs w:val="24"/>
        </w:rPr>
      </w:pPr>
      <w:r w:rsidRPr="00C84408">
        <w:rPr>
          <w:sz w:val="24"/>
          <w:szCs w:val="24"/>
        </w:rPr>
        <w:t>Visos gaunamos užklausos aptarnaujamos konsultantų darbo vietos aplikacijoje. Aplikacijoje yra įdiegtas programinis telefono aparatas.</w:t>
      </w:r>
    </w:p>
    <w:p w14:paraId="0AA35159" w14:textId="44EB6F46" w:rsidR="00F43B68" w:rsidRPr="00C84408" w:rsidRDefault="00F43B68" w:rsidP="008A3182">
      <w:pPr>
        <w:pStyle w:val="Sraopastraipa"/>
        <w:numPr>
          <w:ilvl w:val="2"/>
          <w:numId w:val="4"/>
        </w:numPr>
        <w:jc w:val="both"/>
        <w:rPr>
          <w:sz w:val="24"/>
          <w:szCs w:val="24"/>
        </w:rPr>
      </w:pPr>
      <w:r w:rsidRPr="00C84408">
        <w:rPr>
          <w:sz w:val="24"/>
          <w:szCs w:val="24"/>
        </w:rPr>
        <w:t xml:space="preserve">Visų darbo vietų pokalbiai įrašomi, saugomi ir prieinami pokalbių paieškos ir perklausos aplikacijoje. Pokalbių įrašai turi būti saugomi ne ilgiau kaip </w:t>
      </w:r>
      <w:r w:rsidR="00D018F0">
        <w:rPr>
          <w:sz w:val="24"/>
          <w:szCs w:val="24"/>
        </w:rPr>
        <w:t>180 dienų</w:t>
      </w:r>
      <w:r w:rsidRPr="00C84408">
        <w:rPr>
          <w:sz w:val="24"/>
          <w:szCs w:val="24"/>
        </w:rPr>
        <w:t xml:space="preserve"> ir, suėjus terminui, trinami automatiškai. Tiekėjas turės užtikrinti galimybę Pirkėjo darbuotojams per pokalbių paieškos ir perklausos aplikaciją surasti, perklausyti, perskaityti įrašytas pastabas ir vertinimus visiems pokalbių įrašams. </w:t>
      </w:r>
    </w:p>
    <w:p w14:paraId="367473BD" w14:textId="3636661D" w:rsidR="00F43B68" w:rsidRPr="00C84408" w:rsidRDefault="00F43B68" w:rsidP="008A3182">
      <w:pPr>
        <w:pStyle w:val="Sraopastraipa"/>
        <w:numPr>
          <w:ilvl w:val="2"/>
          <w:numId w:val="4"/>
        </w:numPr>
        <w:jc w:val="both"/>
        <w:rPr>
          <w:sz w:val="24"/>
          <w:szCs w:val="24"/>
        </w:rPr>
      </w:pPr>
      <w:r w:rsidRPr="00C84408">
        <w:rPr>
          <w:sz w:val="24"/>
          <w:szCs w:val="24"/>
        </w:rPr>
        <w:t>Visų aptarnautų užklausų istorija ir rašytinių užklausų (el.</w:t>
      </w:r>
      <w:r w:rsidR="00D018F0">
        <w:rPr>
          <w:sz w:val="24"/>
          <w:szCs w:val="24"/>
        </w:rPr>
        <w:t xml:space="preserve"> </w:t>
      </w:r>
      <w:r w:rsidRPr="00C84408">
        <w:rPr>
          <w:sz w:val="24"/>
          <w:szCs w:val="24"/>
        </w:rPr>
        <w:t xml:space="preserve">laiškų, </w:t>
      </w:r>
      <w:r w:rsidR="00805776">
        <w:rPr>
          <w:sz w:val="24"/>
          <w:szCs w:val="24"/>
        </w:rPr>
        <w:t xml:space="preserve">internetinio pokalbio (angl. </w:t>
      </w:r>
      <w:r w:rsidRPr="0027492C">
        <w:rPr>
          <w:i/>
          <w:iCs/>
          <w:sz w:val="24"/>
          <w:szCs w:val="24"/>
        </w:rPr>
        <w:t>chat</w:t>
      </w:r>
      <w:r w:rsidR="00805776">
        <w:rPr>
          <w:i/>
          <w:iCs/>
          <w:sz w:val="24"/>
          <w:szCs w:val="24"/>
        </w:rPr>
        <w:t>)</w:t>
      </w:r>
      <w:r w:rsidRPr="00C84408">
        <w:rPr>
          <w:sz w:val="24"/>
          <w:szCs w:val="24"/>
        </w:rPr>
        <w:t>, SMS) turinys ir duomenys pasiekiami  konsultanto aplikacijoje. Paslauga turi užtikrinti galimybę per aplikaciją matyti užklausų istoriją, perskaityti gautas rašytines užklausas ir išsiųstus atsakymus taip pat ir visoms užklausoms.</w:t>
      </w:r>
    </w:p>
    <w:p w14:paraId="2C88DA2D" w14:textId="505A11B2" w:rsidR="00F43B68" w:rsidRPr="00C84408" w:rsidRDefault="00F43B68" w:rsidP="008A3182">
      <w:pPr>
        <w:pStyle w:val="Sraopastraipa"/>
        <w:numPr>
          <w:ilvl w:val="2"/>
          <w:numId w:val="4"/>
        </w:numPr>
        <w:jc w:val="both"/>
        <w:rPr>
          <w:sz w:val="24"/>
          <w:szCs w:val="24"/>
        </w:rPr>
      </w:pPr>
      <w:r w:rsidRPr="00C84408">
        <w:rPr>
          <w:sz w:val="24"/>
          <w:szCs w:val="24"/>
        </w:rPr>
        <w:t xml:space="preserve">Visose darbo vietose aptarnautų užklausų realaus ir istorinio laiko statistikos ataskaitos. Statistinė informacija turi būti saugoma ne ilgiau kaip </w:t>
      </w:r>
      <w:r w:rsidR="00D018F0">
        <w:rPr>
          <w:sz w:val="24"/>
          <w:szCs w:val="24"/>
        </w:rPr>
        <w:t>180 dienų</w:t>
      </w:r>
      <w:r w:rsidR="00D018F0" w:rsidRPr="00C84408">
        <w:rPr>
          <w:sz w:val="24"/>
          <w:szCs w:val="24"/>
        </w:rPr>
        <w:t xml:space="preserve"> </w:t>
      </w:r>
      <w:r w:rsidRPr="00C84408">
        <w:rPr>
          <w:sz w:val="24"/>
          <w:szCs w:val="24"/>
        </w:rPr>
        <w:t>ir, suėjus terminui, trinama automatiškai.</w:t>
      </w:r>
    </w:p>
    <w:p w14:paraId="10CEC902" w14:textId="03422B11" w:rsidR="008A3182" w:rsidRPr="00C84408" w:rsidRDefault="008A3182" w:rsidP="008A3182">
      <w:pPr>
        <w:pStyle w:val="Sraopastraipa"/>
        <w:numPr>
          <w:ilvl w:val="2"/>
          <w:numId w:val="4"/>
        </w:numPr>
        <w:jc w:val="both"/>
        <w:rPr>
          <w:sz w:val="24"/>
          <w:szCs w:val="24"/>
        </w:rPr>
      </w:pPr>
      <w:r w:rsidRPr="00C84408">
        <w:rPr>
          <w:sz w:val="24"/>
          <w:szCs w:val="24"/>
        </w:rPr>
        <w:t>SMS žinučių siuntimo paslauga veikia iš konsultanto darbo vietos aplikacijos.</w:t>
      </w:r>
      <w:r>
        <w:rPr>
          <w:sz w:val="24"/>
          <w:szCs w:val="24"/>
        </w:rPr>
        <w:t xml:space="preserve"> </w:t>
      </w:r>
      <w:r w:rsidRPr="00762317">
        <w:rPr>
          <w:sz w:val="24"/>
          <w:szCs w:val="24"/>
        </w:rPr>
        <w:t xml:space="preserve">Tiekėjas turės užtikrinti galimybę išsiųsti SMS žinutes iš konsultanto darbo vietos aplikacijos skambučio, </w:t>
      </w:r>
      <w:r>
        <w:rPr>
          <w:sz w:val="24"/>
          <w:szCs w:val="24"/>
        </w:rPr>
        <w:t>el.laiško</w:t>
      </w:r>
      <w:r w:rsidRPr="00762317">
        <w:rPr>
          <w:sz w:val="24"/>
          <w:szCs w:val="24"/>
        </w:rPr>
        <w:t xml:space="preserve"> ar </w:t>
      </w:r>
      <w:r w:rsidR="00427F69">
        <w:rPr>
          <w:sz w:val="24"/>
          <w:szCs w:val="24"/>
        </w:rPr>
        <w:t>internetinio pokalbio</w:t>
      </w:r>
      <w:r w:rsidR="00427F69" w:rsidRPr="00762317">
        <w:rPr>
          <w:sz w:val="24"/>
          <w:szCs w:val="24"/>
        </w:rPr>
        <w:t xml:space="preserve"> </w:t>
      </w:r>
      <w:r w:rsidRPr="00762317">
        <w:rPr>
          <w:sz w:val="24"/>
          <w:szCs w:val="24"/>
        </w:rPr>
        <w:t xml:space="preserve">aptarnavimo metu. </w:t>
      </w:r>
    </w:p>
    <w:p w14:paraId="1926B2E3" w14:textId="3EE79FF8" w:rsidR="00F43B68" w:rsidRPr="00C84408" w:rsidRDefault="00F43B68" w:rsidP="0068126C">
      <w:pPr>
        <w:pStyle w:val="Sraopastraipa"/>
        <w:numPr>
          <w:ilvl w:val="1"/>
          <w:numId w:val="4"/>
        </w:numPr>
        <w:jc w:val="both"/>
        <w:rPr>
          <w:sz w:val="24"/>
          <w:szCs w:val="24"/>
        </w:rPr>
      </w:pPr>
      <w:r w:rsidRPr="00C84408">
        <w:rPr>
          <w:sz w:val="24"/>
          <w:szCs w:val="24"/>
        </w:rPr>
        <w:t>Paslaugos teikimo laikotarpiu</w:t>
      </w:r>
      <w:r w:rsidR="00006521">
        <w:rPr>
          <w:sz w:val="24"/>
          <w:szCs w:val="24"/>
        </w:rPr>
        <w:t xml:space="preserve"> turi būti</w:t>
      </w:r>
      <w:r w:rsidRPr="00C84408">
        <w:rPr>
          <w:sz w:val="24"/>
          <w:szCs w:val="24"/>
        </w:rPr>
        <w:t xml:space="preserve"> užtikrinta teisė į gamintojo programinės įrangos atnaujinimus ir klaidų taisymus.</w:t>
      </w:r>
    </w:p>
    <w:p w14:paraId="0AD41892" w14:textId="07F2861C" w:rsidR="00F43B68" w:rsidRPr="00C84408" w:rsidRDefault="00F43B68" w:rsidP="0068126C">
      <w:pPr>
        <w:pStyle w:val="Sraopastraipa"/>
        <w:numPr>
          <w:ilvl w:val="1"/>
          <w:numId w:val="4"/>
        </w:numPr>
        <w:jc w:val="both"/>
        <w:rPr>
          <w:sz w:val="24"/>
          <w:szCs w:val="24"/>
        </w:rPr>
      </w:pPr>
      <w:r w:rsidRPr="00C84408">
        <w:rPr>
          <w:sz w:val="24"/>
          <w:szCs w:val="24"/>
        </w:rPr>
        <w:t xml:space="preserve">Internetinio pokalbio funkcionalumo įdiegimą (įskiepį ir reikalingą techninę informaciją pateiks </w:t>
      </w:r>
      <w:r w:rsidR="004404DE">
        <w:rPr>
          <w:sz w:val="24"/>
          <w:szCs w:val="24"/>
        </w:rPr>
        <w:t>K</w:t>
      </w:r>
      <w:r w:rsidRPr="00C84408">
        <w:rPr>
          <w:sz w:val="24"/>
          <w:szCs w:val="24"/>
        </w:rPr>
        <w:t>ontaktų centro sistemos tiekėjas) į WEB svetainės puslapius įsipareigo</w:t>
      </w:r>
      <w:r w:rsidR="00006521">
        <w:rPr>
          <w:sz w:val="24"/>
          <w:szCs w:val="24"/>
        </w:rPr>
        <w:t>ja</w:t>
      </w:r>
      <w:r w:rsidRPr="00C84408">
        <w:rPr>
          <w:sz w:val="24"/>
          <w:szCs w:val="24"/>
        </w:rPr>
        <w:t xml:space="preserve"> atlikti Pirkėjas.</w:t>
      </w:r>
    </w:p>
    <w:p w14:paraId="14F8CBDF" w14:textId="68021A8E" w:rsidR="00F43B68" w:rsidRPr="006354D0" w:rsidRDefault="00F43B68" w:rsidP="0068126C">
      <w:pPr>
        <w:pStyle w:val="Sraopastraipa"/>
        <w:numPr>
          <w:ilvl w:val="1"/>
          <w:numId w:val="4"/>
        </w:numPr>
        <w:jc w:val="both"/>
        <w:rPr>
          <w:sz w:val="24"/>
          <w:szCs w:val="24"/>
        </w:rPr>
      </w:pPr>
      <w:r w:rsidRPr="006354D0">
        <w:rPr>
          <w:sz w:val="24"/>
          <w:szCs w:val="24"/>
        </w:rPr>
        <w:t>Reikalavimai techninės priežiūros paslaugoms:</w:t>
      </w:r>
      <w:r w:rsidR="00C84408" w:rsidRPr="006354D0">
        <w:rPr>
          <w:sz w:val="24"/>
          <w:szCs w:val="24"/>
        </w:rPr>
        <w:t xml:space="preserve"> </w:t>
      </w:r>
      <w:r w:rsidRPr="006354D0">
        <w:rPr>
          <w:sz w:val="24"/>
          <w:szCs w:val="24"/>
        </w:rPr>
        <w:t>techninės priežiūros paslaugas visu Paslaugų teikimo laikotarpiu yra teikiamos darbo dienomis, pirmadienį</w:t>
      </w:r>
      <w:r w:rsidR="00F01B4E" w:rsidRPr="006354D0">
        <w:rPr>
          <w:sz w:val="24"/>
          <w:szCs w:val="24"/>
        </w:rPr>
        <w:t xml:space="preserve"> – ketvirtadienį nuo 8:00 iki 1</w:t>
      </w:r>
      <w:r w:rsidR="00006521">
        <w:rPr>
          <w:sz w:val="24"/>
          <w:szCs w:val="24"/>
        </w:rPr>
        <w:t>7</w:t>
      </w:r>
      <w:r w:rsidRPr="006354D0">
        <w:rPr>
          <w:sz w:val="24"/>
          <w:szCs w:val="24"/>
        </w:rPr>
        <w:t xml:space="preserve">:00, penktadienį </w:t>
      </w:r>
      <w:r w:rsidR="001F196D" w:rsidRPr="006354D0">
        <w:rPr>
          <w:sz w:val="24"/>
          <w:szCs w:val="24"/>
        </w:rPr>
        <w:t>–</w:t>
      </w:r>
      <w:r w:rsidRPr="006354D0">
        <w:rPr>
          <w:sz w:val="24"/>
          <w:szCs w:val="24"/>
        </w:rPr>
        <w:t xml:space="preserve"> nuo 8:00 iki </w:t>
      </w:r>
      <w:r w:rsidR="00F01B4E" w:rsidRPr="006354D0">
        <w:rPr>
          <w:sz w:val="24"/>
          <w:szCs w:val="24"/>
        </w:rPr>
        <w:t>1</w:t>
      </w:r>
      <w:r w:rsidR="00006521">
        <w:rPr>
          <w:sz w:val="24"/>
          <w:szCs w:val="24"/>
        </w:rPr>
        <w:t>5</w:t>
      </w:r>
      <w:r w:rsidR="00F01B4E" w:rsidRPr="006354D0">
        <w:rPr>
          <w:sz w:val="24"/>
          <w:szCs w:val="24"/>
        </w:rPr>
        <w:t>:</w:t>
      </w:r>
      <w:r w:rsidR="00006521">
        <w:rPr>
          <w:sz w:val="24"/>
          <w:szCs w:val="24"/>
        </w:rPr>
        <w:t>45</w:t>
      </w:r>
      <w:r w:rsidRPr="006354D0">
        <w:rPr>
          <w:sz w:val="24"/>
          <w:szCs w:val="24"/>
        </w:rPr>
        <w:t>.</w:t>
      </w:r>
    </w:p>
    <w:p w14:paraId="6EE04A29" w14:textId="7608AC67" w:rsidR="00C84408" w:rsidRPr="00AF7677" w:rsidRDefault="00F43B68" w:rsidP="0068126C">
      <w:pPr>
        <w:pStyle w:val="Sraopastraipa"/>
        <w:numPr>
          <w:ilvl w:val="1"/>
          <w:numId w:val="4"/>
        </w:numPr>
        <w:jc w:val="both"/>
        <w:rPr>
          <w:sz w:val="24"/>
          <w:szCs w:val="24"/>
        </w:rPr>
      </w:pPr>
      <w:r w:rsidRPr="00AF7677">
        <w:rPr>
          <w:sz w:val="24"/>
          <w:szCs w:val="24"/>
        </w:rPr>
        <w:t>Techninės priežiūros paslaugos apima:</w:t>
      </w:r>
      <w:r w:rsidR="00C84408" w:rsidRPr="00AF7677">
        <w:rPr>
          <w:sz w:val="24"/>
          <w:szCs w:val="24"/>
        </w:rPr>
        <w:t xml:space="preserve"> i</w:t>
      </w:r>
      <w:r w:rsidR="00AF7677" w:rsidRPr="00AF7677">
        <w:rPr>
          <w:sz w:val="24"/>
          <w:szCs w:val="24"/>
        </w:rPr>
        <w:t xml:space="preserve">ncidentų šalinimą. </w:t>
      </w:r>
      <w:r w:rsidRPr="00AF7677">
        <w:rPr>
          <w:sz w:val="24"/>
          <w:szCs w:val="24"/>
        </w:rPr>
        <w:t>Incidentų šalinimas turi būti pradedamas per nustatytą reagavimo į pranešimą apie sistemos sutrikimą laiką (reakcijos laikas) ir atliktas per nustatytą incidento išsprendimo laiką (sprendimo laikas).</w:t>
      </w:r>
      <w:r w:rsidR="00C84408" w:rsidRPr="00AF7677">
        <w:rPr>
          <w:sz w:val="24"/>
          <w:szCs w:val="24"/>
        </w:rPr>
        <w:t xml:space="preserve"> </w:t>
      </w:r>
    </w:p>
    <w:p w14:paraId="2AE978C9" w14:textId="31B80611" w:rsidR="00AF7677" w:rsidRDefault="00F43B68" w:rsidP="0068126C">
      <w:pPr>
        <w:pStyle w:val="Sraopastraipa"/>
        <w:numPr>
          <w:ilvl w:val="1"/>
          <w:numId w:val="4"/>
        </w:numPr>
        <w:jc w:val="both"/>
        <w:rPr>
          <w:sz w:val="24"/>
          <w:szCs w:val="24"/>
        </w:rPr>
      </w:pPr>
      <w:r w:rsidRPr="00AF7677">
        <w:rPr>
          <w:sz w:val="24"/>
          <w:szCs w:val="24"/>
        </w:rPr>
        <w:t xml:space="preserve">Incidento tipas „Kritinis“ – kai negaunami skambučiai į </w:t>
      </w:r>
      <w:r w:rsidR="002E0993">
        <w:rPr>
          <w:sz w:val="24"/>
          <w:szCs w:val="24"/>
        </w:rPr>
        <w:t xml:space="preserve">Sistema </w:t>
      </w:r>
      <w:r w:rsidRPr="00AF7677">
        <w:rPr>
          <w:sz w:val="24"/>
          <w:szCs w:val="24"/>
        </w:rPr>
        <w:t xml:space="preserve">, ir konsultantai negauna skambučių, neveikia pagrindinio meniu balsinių pranešimų transliavimas, konsultantai negali prisiregistruoti į </w:t>
      </w:r>
      <w:r w:rsidR="002E0993">
        <w:rPr>
          <w:sz w:val="24"/>
          <w:szCs w:val="24"/>
        </w:rPr>
        <w:t>Sistemą</w:t>
      </w:r>
      <w:r w:rsidRPr="00AF7677">
        <w:rPr>
          <w:sz w:val="24"/>
          <w:szCs w:val="24"/>
        </w:rPr>
        <w:t xml:space="preserve">. </w:t>
      </w:r>
    </w:p>
    <w:p w14:paraId="68528670" w14:textId="326DA92D" w:rsidR="00F43B68" w:rsidRPr="00AF7677" w:rsidRDefault="00F43B68" w:rsidP="0068126C">
      <w:pPr>
        <w:pStyle w:val="Sraopastraipa"/>
        <w:numPr>
          <w:ilvl w:val="1"/>
          <w:numId w:val="4"/>
        </w:numPr>
        <w:jc w:val="both"/>
        <w:rPr>
          <w:sz w:val="24"/>
          <w:szCs w:val="24"/>
        </w:rPr>
      </w:pPr>
      <w:r w:rsidRPr="00AF7677">
        <w:rPr>
          <w:sz w:val="24"/>
          <w:szCs w:val="24"/>
        </w:rPr>
        <w:t xml:space="preserve">Incidentas „Svarbus“ – kai </w:t>
      </w:r>
      <w:r w:rsidR="002E0993">
        <w:rPr>
          <w:sz w:val="24"/>
          <w:szCs w:val="24"/>
        </w:rPr>
        <w:t>Sistemos</w:t>
      </w:r>
      <w:r w:rsidRPr="00AF7677">
        <w:rPr>
          <w:sz w:val="24"/>
          <w:szCs w:val="24"/>
        </w:rPr>
        <w:t xml:space="preserve"> neveikimas yra dalinis ir dėl šio sutrikimo gali būti vykdoma klientų aptarnavimo veikla.</w:t>
      </w:r>
    </w:p>
    <w:p w14:paraId="2EAF2E6B" w14:textId="1FF88ED4" w:rsidR="00F43B68" w:rsidRPr="00294FEF" w:rsidRDefault="00F43B68" w:rsidP="0068126C">
      <w:pPr>
        <w:pStyle w:val="Sraopastraipa"/>
        <w:numPr>
          <w:ilvl w:val="1"/>
          <w:numId w:val="4"/>
        </w:numPr>
        <w:jc w:val="both"/>
        <w:rPr>
          <w:sz w:val="24"/>
          <w:szCs w:val="24"/>
        </w:rPr>
      </w:pPr>
      <w:r w:rsidRPr="00294FEF">
        <w:rPr>
          <w:sz w:val="24"/>
          <w:szCs w:val="24"/>
        </w:rPr>
        <w:t xml:space="preserve">Kiekvienam incidentui pašalinti nustatomas reakcijos laikas ir laikas skirtas incidentui pašalinti. </w:t>
      </w:r>
    </w:p>
    <w:tbl>
      <w:tblPr>
        <w:tblStyle w:val="Lentelstinklelis"/>
        <w:tblW w:w="0" w:type="auto"/>
        <w:tblInd w:w="720" w:type="dxa"/>
        <w:tblLook w:val="04A0" w:firstRow="1" w:lastRow="0" w:firstColumn="1" w:lastColumn="0" w:noHBand="0" w:noVBand="1"/>
      </w:tblPr>
      <w:tblGrid>
        <w:gridCol w:w="2866"/>
        <w:gridCol w:w="2870"/>
        <w:gridCol w:w="2890"/>
      </w:tblGrid>
      <w:tr w:rsidR="00F43B68" w:rsidRPr="00C84408" w14:paraId="13D9367E" w14:textId="77777777" w:rsidTr="002F5173">
        <w:tc>
          <w:tcPr>
            <w:tcW w:w="2929" w:type="dxa"/>
            <w:tcBorders>
              <w:top w:val="single" w:sz="4" w:space="0" w:color="auto"/>
              <w:left w:val="single" w:sz="4" w:space="0" w:color="auto"/>
              <w:bottom w:val="single" w:sz="4" w:space="0" w:color="auto"/>
              <w:right w:val="single" w:sz="4" w:space="0" w:color="auto"/>
            </w:tcBorders>
            <w:hideMark/>
          </w:tcPr>
          <w:p w14:paraId="119486BB" w14:textId="77777777" w:rsidR="00F43B68" w:rsidRPr="00C84408" w:rsidRDefault="00F43B68" w:rsidP="00716256">
            <w:pPr>
              <w:jc w:val="both"/>
              <w:rPr>
                <w:sz w:val="24"/>
                <w:szCs w:val="24"/>
                <w:lang w:eastAsia="zh-CN"/>
              </w:rPr>
            </w:pPr>
            <w:r w:rsidRPr="00C84408">
              <w:rPr>
                <w:rFonts w:eastAsia="Calibri"/>
                <w:b/>
                <w:sz w:val="24"/>
                <w:szCs w:val="24"/>
              </w:rPr>
              <w:t>Incidento tipas</w:t>
            </w:r>
          </w:p>
        </w:tc>
        <w:tc>
          <w:tcPr>
            <w:tcW w:w="2933" w:type="dxa"/>
            <w:tcBorders>
              <w:top w:val="single" w:sz="4" w:space="0" w:color="auto"/>
              <w:left w:val="single" w:sz="4" w:space="0" w:color="auto"/>
              <w:bottom w:val="single" w:sz="4" w:space="0" w:color="auto"/>
              <w:right w:val="single" w:sz="4" w:space="0" w:color="auto"/>
            </w:tcBorders>
            <w:hideMark/>
          </w:tcPr>
          <w:p w14:paraId="0A016ED5" w14:textId="77777777" w:rsidR="00F43B68" w:rsidRPr="00C84408" w:rsidRDefault="00F43B68" w:rsidP="00716256">
            <w:pPr>
              <w:jc w:val="both"/>
              <w:rPr>
                <w:sz w:val="24"/>
                <w:szCs w:val="24"/>
                <w:lang w:eastAsia="zh-CN"/>
              </w:rPr>
            </w:pPr>
            <w:r w:rsidRPr="00C84408">
              <w:rPr>
                <w:rFonts w:eastAsia="Calibri"/>
                <w:b/>
                <w:sz w:val="24"/>
                <w:szCs w:val="24"/>
              </w:rPr>
              <w:t>Reakcijos laikas</w:t>
            </w:r>
          </w:p>
        </w:tc>
        <w:tc>
          <w:tcPr>
            <w:tcW w:w="2948" w:type="dxa"/>
            <w:tcBorders>
              <w:top w:val="single" w:sz="4" w:space="0" w:color="auto"/>
              <w:left w:val="single" w:sz="4" w:space="0" w:color="auto"/>
              <w:bottom w:val="single" w:sz="4" w:space="0" w:color="auto"/>
              <w:right w:val="single" w:sz="4" w:space="0" w:color="auto"/>
            </w:tcBorders>
            <w:hideMark/>
          </w:tcPr>
          <w:p w14:paraId="74058C03" w14:textId="77777777" w:rsidR="00F43B68" w:rsidRPr="00C84408" w:rsidRDefault="00F43B68" w:rsidP="00716256">
            <w:pPr>
              <w:jc w:val="both"/>
              <w:rPr>
                <w:sz w:val="24"/>
                <w:szCs w:val="24"/>
                <w:lang w:eastAsia="zh-CN"/>
              </w:rPr>
            </w:pPr>
            <w:r w:rsidRPr="00C84408">
              <w:rPr>
                <w:rFonts w:eastAsia="Calibri"/>
                <w:b/>
                <w:sz w:val="24"/>
                <w:szCs w:val="24"/>
              </w:rPr>
              <w:t>Sprendimo laikas</w:t>
            </w:r>
          </w:p>
        </w:tc>
      </w:tr>
      <w:tr w:rsidR="00F43B68" w:rsidRPr="00C84408" w14:paraId="488EC0CA" w14:textId="77777777" w:rsidTr="002F5173">
        <w:tc>
          <w:tcPr>
            <w:tcW w:w="2929" w:type="dxa"/>
            <w:tcBorders>
              <w:top w:val="single" w:sz="4" w:space="0" w:color="auto"/>
              <w:left w:val="single" w:sz="4" w:space="0" w:color="auto"/>
              <w:bottom w:val="single" w:sz="4" w:space="0" w:color="auto"/>
              <w:right w:val="single" w:sz="4" w:space="0" w:color="auto"/>
            </w:tcBorders>
            <w:hideMark/>
          </w:tcPr>
          <w:p w14:paraId="0F0C4CBA" w14:textId="77777777" w:rsidR="00F43B68" w:rsidRPr="00C84408" w:rsidRDefault="00F43B68" w:rsidP="00716256">
            <w:pPr>
              <w:jc w:val="both"/>
              <w:rPr>
                <w:sz w:val="24"/>
                <w:szCs w:val="24"/>
                <w:lang w:eastAsia="zh-CN"/>
              </w:rPr>
            </w:pPr>
            <w:r w:rsidRPr="00C84408">
              <w:rPr>
                <w:rFonts w:eastAsia="Calibri"/>
                <w:sz w:val="24"/>
                <w:szCs w:val="24"/>
              </w:rPr>
              <w:t>Kritinis</w:t>
            </w:r>
          </w:p>
        </w:tc>
        <w:tc>
          <w:tcPr>
            <w:tcW w:w="2933" w:type="dxa"/>
            <w:tcBorders>
              <w:top w:val="single" w:sz="4" w:space="0" w:color="auto"/>
              <w:left w:val="single" w:sz="4" w:space="0" w:color="auto"/>
              <w:bottom w:val="single" w:sz="4" w:space="0" w:color="auto"/>
              <w:right w:val="single" w:sz="4" w:space="0" w:color="auto"/>
            </w:tcBorders>
            <w:hideMark/>
          </w:tcPr>
          <w:p w14:paraId="65E843F3" w14:textId="77777777" w:rsidR="00F43B68" w:rsidRPr="00C84408" w:rsidRDefault="00F43B68" w:rsidP="00716256">
            <w:pPr>
              <w:jc w:val="both"/>
              <w:rPr>
                <w:sz w:val="24"/>
                <w:szCs w:val="24"/>
                <w:lang w:eastAsia="zh-CN"/>
              </w:rPr>
            </w:pPr>
            <w:r w:rsidRPr="00C84408">
              <w:rPr>
                <w:rFonts w:eastAsia="Calibri"/>
                <w:sz w:val="24"/>
                <w:szCs w:val="24"/>
              </w:rPr>
              <w:t>2 val.</w:t>
            </w:r>
          </w:p>
        </w:tc>
        <w:tc>
          <w:tcPr>
            <w:tcW w:w="2948" w:type="dxa"/>
            <w:tcBorders>
              <w:top w:val="single" w:sz="4" w:space="0" w:color="auto"/>
              <w:left w:val="single" w:sz="4" w:space="0" w:color="auto"/>
              <w:bottom w:val="single" w:sz="4" w:space="0" w:color="auto"/>
              <w:right w:val="single" w:sz="4" w:space="0" w:color="auto"/>
            </w:tcBorders>
            <w:hideMark/>
          </w:tcPr>
          <w:p w14:paraId="1A83ACF4" w14:textId="08E09A1C" w:rsidR="00F43B68" w:rsidRPr="00C84408" w:rsidRDefault="00846CCD" w:rsidP="00716256">
            <w:pPr>
              <w:jc w:val="both"/>
              <w:rPr>
                <w:sz w:val="24"/>
                <w:szCs w:val="24"/>
                <w:lang w:eastAsia="zh-CN"/>
              </w:rPr>
            </w:pPr>
            <w:r>
              <w:rPr>
                <w:rFonts w:eastAsia="Calibri"/>
                <w:sz w:val="24"/>
                <w:szCs w:val="24"/>
              </w:rPr>
              <w:t>8</w:t>
            </w:r>
            <w:r w:rsidR="00F43B68" w:rsidRPr="00C84408">
              <w:rPr>
                <w:rFonts w:eastAsia="Calibri"/>
                <w:sz w:val="24"/>
                <w:szCs w:val="24"/>
              </w:rPr>
              <w:t xml:space="preserve"> val.</w:t>
            </w:r>
          </w:p>
        </w:tc>
      </w:tr>
      <w:tr w:rsidR="00F43B68" w:rsidRPr="00C84408" w14:paraId="6A92CB95" w14:textId="77777777" w:rsidTr="002F5173">
        <w:tc>
          <w:tcPr>
            <w:tcW w:w="2929" w:type="dxa"/>
            <w:tcBorders>
              <w:top w:val="single" w:sz="4" w:space="0" w:color="auto"/>
              <w:left w:val="single" w:sz="4" w:space="0" w:color="auto"/>
              <w:bottom w:val="single" w:sz="4" w:space="0" w:color="auto"/>
              <w:right w:val="single" w:sz="4" w:space="0" w:color="auto"/>
            </w:tcBorders>
            <w:hideMark/>
          </w:tcPr>
          <w:p w14:paraId="2786EF68" w14:textId="77777777" w:rsidR="00F43B68" w:rsidRPr="00C84408" w:rsidRDefault="00F43B68" w:rsidP="00716256">
            <w:pPr>
              <w:jc w:val="both"/>
              <w:rPr>
                <w:sz w:val="24"/>
                <w:szCs w:val="24"/>
                <w:lang w:eastAsia="zh-CN"/>
              </w:rPr>
            </w:pPr>
            <w:r w:rsidRPr="00C84408">
              <w:rPr>
                <w:rFonts w:eastAsia="Calibri"/>
                <w:sz w:val="24"/>
                <w:szCs w:val="24"/>
              </w:rPr>
              <w:t>Svarbus</w:t>
            </w:r>
          </w:p>
        </w:tc>
        <w:tc>
          <w:tcPr>
            <w:tcW w:w="2933" w:type="dxa"/>
            <w:tcBorders>
              <w:top w:val="single" w:sz="4" w:space="0" w:color="auto"/>
              <w:left w:val="single" w:sz="4" w:space="0" w:color="auto"/>
              <w:bottom w:val="single" w:sz="4" w:space="0" w:color="auto"/>
              <w:right w:val="single" w:sz="4" w:space="0" w:color="auto"/>
            </w:tcBorders>
            <w:hideMark/>
          </w:tcPr>
          <w:p w14:paraId="7E9B4371" w14:textId="226E8BAF" w:rsidR="00F43B68" w:rsidRPr="00C84408" w:rsidRDefault="00846CCD" w:rsidP="00716256">
            <w:pPr>
              <w:jc w:val="both"/>
              <w:rPr>
                <w:sz w:val="24"/>
                <w:szCs w:val="24"/>
                <w:lang w:eastAsia="zh-CN"/>
              </w:rPr>
            </w:pPr>
            <w:r>
              <w:rPr>
                <w:rFonts w:eastAsia="Calibri"/>
                <w:sz w:val="24"/>
                <w:szCs w:val="24"/>
              </w:rPr>
              <w:t>4</w:t>
            </w:r>
            <w:r w:rsidR="00F43B68" w:rsidRPr="00C84408">
              <w:rPr>
                <w:rFonts w:eastAsia="Calibri"/>
                <w:sz w:val="24"/>
                <w:szCs w:val="24"/>
              </w:rPr>
              <w:t xml:space="preserve"> val.</w:t>
            </w:r>
          </w:p>
        </w:tc>
        <w:tc>
          <w:tcPr>
            <w:tcW w:w="2948" w:type="dxa"/>
            <w:tcBorders>
              <w:top w:val="single" w:sz="4" w:space="0" w:color="auto"/>
              <w:left w:val="single" w:sz="4" w:space="0" w:color="auto"/>
              <w:bottom w:val="single" w:sz="4" w:space="0" w:color="auto"/>
              <w:right w:val="single" w:sz="4" w:space="0" w:color="auto"/>
            </w:tcBorders>
            <w:hideMark/>
          </w:tcPr>
          <w:p w14:paraId="25773E03" w14:textId="3EE7CD56" w:rsidR="00F43B68" w:rsidRPr="00C84408" w:rsidRDefault="00846CCD" w:rsidP="00716256">
            <w:pPr>
              <w:jc w:val="both"/>
              <w:rPr>
                <w:sz w:val="24"/>
                <w:szCs w:val="24"/>
                <w:lang w:eastAsia="zh-CN"/>
              </w:rPr>
            </w:pPr>
            <w:r>
              <w:rPr>
                <w:rFonts w:eastAsia="Calibri"/>
                <w:sz w:val="24"/>
                <w:szCs w:val="24"/>
              </w:rPr>
              <w:t>16</w:t>
            </w:r>
            <w:r w:rsidRPr="00C84408">
              <w:rPr>
                <w:rFonts w:eastAsia="Calibri"/>
                <w:sz w:val="24"/>
                <w:szCs w:val="24"/>
              </w:rPr>
              <w:t xml:space="preserve"> val.</w:t>
            </w:r>
          </w:p>
        </w:tc>
      </w:tr>
    </w:tbl>
    <w:p w14:paraId="1C9912CF" w14:textId="77777777" w:rsidR="00F43B68" w:rsidRPr="00C84408" w:rsidRDefault="00F43B68" w:rsidP="00716256">
      <w:pPr>
        <w:jc w:val="both"/>
        <w:rPr>
          <w:sz w:val="24"/>
          <w:szCs w:val="24"/>
        </w:rPr>
      </w:pPr>
    </w:p>
    <w:p w14:paraId="37735675" w14:textId="773EEBB2" w:rsidR="00F43B68" w:rsidRPr="00294FEF" w:rsidRDefault="00F43B68" w:rsidP="0068126C">
      <w:pPr>
        <w:pStyle w:val="Sraopastraipa"/>
        <w:numPr>
          <w:ilvl w:val="1"/>
          <w:numId w:val="4"/>
        </w:numPr>
        <w:jc w:val="both"/>
        <w:rPr>
          <w:sz w:val="24"/>
          <w:szCs w:val="24"/>
        </w:rPr>
      </w:pPr>
      <w:r w:rsidRPr="00294FEF">
        <w:rPr>
          <w:sz w:val="24"/>
          <w:szCs w:val="24"/>
        </w:rPr>
        <w:t xml:space="preserve">Į incidento sprendimo laiką neįskaičiuojamas laikas, kai gedimas įvyksta ne dėl </w:t>
      </w:r>
      <w:r w:rsidR="00427F69">
        <w:rPr>
          <w:sz w:val="24"/>
          <w:szCs w:val="24"/>
        </w:rPr>
        <w:t>Sistemos</w:t>
      </w:r>
      <w:r w:rsidRPr="00294FEF">
        <w:rPr>
          <w:sz w:val="24"/>
          <w:szCs w:val="24"/>
        </w:rPr>
        <w:t xml:space="preserve"> komponentų veikimo sutrikimų, bet yra susijęs su ryšio tiekimo, duomenų </w:t>
      </w:r>
      <w:r w:rsidRPr="00294FEF">
        <w:rPr>
          <w:sz w:val="24"/>
          <w:szCs w:val="24"/>
        </w:rPr>
        <w:lastRenderedPageBreak/>
        <w:t xml:space="preserve">perdavimo linijos, institucijos vidinio tinklo, interneto svetainės, vidaus elektros tiekimo sutrikimais, institucijos atliekamų vidaus darbų, taip pat kitų institucijos vykdomų darbų. </w:t>
      </w:r>
    </w:p>
    <w:p w14:paraId="5EC89660" w14:textId="02AE1C4D" w:rsidR="00F43B68" w:rsidRPr="00294FEF" w:rsidRDefault="00F43B68" w:rsidP="0068126C">
      <w:pPr>
        <w:pStyle w:val="Sraopastraipa"/>
        <w:numPr>
          <w:ilvl w:val="1"/>
          <w:numId w:val="4"/>
        </w:numPr>
        <w:jc w:val="both"/>
        <w:rPr>
          <w:sz w:val="24"/>
          <w:szCs w:val="24"/>
        </w:rPr>
      </w:pPr>
      <w:r w:rsidRPr="00294FEF">
        <w:rPr>
          <w:sz w:val="24"/>
          <w:szCs w:val="24"/>
        </w:rPr>
        <w:t xml:space="preserve">Jeigu incidento neįmanoma pašalinti per nustatytą sprendimo laiką, paslaugos tiekėjas privalo apie tai informuoti </w:t>
      </w:r>
      <w:r w:rsidR="00294638">
        <w:rPr>
          <w:sz w:val="24"/>
          <w:szCs w:val="24"/>
        </w:rPr>
        <w:t>Pirkėjo atsakingus asmenis</w:t>
      </w:r>
      <w:r w:rsidRPr="00294FEF">
        <w:rPr>
          <w:sz w:val="24"/>
          <w:szCs w:val="24"/>
        </w:rPr>
        <w:t>, pateikti ir suderinti gedimų šalinimo planą ir naują sutrikimo šalinimo terminą.</w:t>
      </w:r>
    </w:p>
    <w:p w14:paraId="002DA0DB" w14:textId="6962DE1D" w:rsidR="000327FF" w:rsidRPr="00294FEF" w:rsidRDefault="000327FF" w:rsidP="0027492C">
      <w:pPr>
        <w:pStyle w:val="Sraopastraipa"/>
        <w:numPr>
          <w:ilvl w:val="1"/>
          <w:numId w:val="4"/>
        </w:numPr>
        <w:jc w:val="both"/>
        <w:rPr>
          <w:sz w:val="24"/>
          <w:szCs w:val="24"/>
        </w:rPr>
      </w:pPr>
      <w:r w:rsidRPr="00294FEF">
        <w:rPr>
          <w:sz w:val="24"/>
          <w:szCs w:val="24"/>
        </w:rPr>
        <w:t xml:space="preserve">Tiekėjui dėl savo kaltės nesilaikant nustatytų reakcijos bei sutrikimo pašalinimo terminų arba naujai suderintų incidentų pašalinimo laikų, bus skaičiuojami delspinigiai, kurie apskaičiuojami procentais nuo mėnesinio mokesčio, mokamo už </w:t>
      </w:r>
      <w:r w:rsidR="004404DE">
        <w:rPr>
          <w:sz w:val="24"/>
          <w:szCs w:val="24"/>
        </w:rPr>
        <w:t>K</w:t>
      </w:r>
      <w:r w:rsidRPr="00294FEF">
        <w:rPr>
          <w:sz w:val="24"/>
          <w:szCs w:val="24"/>
        </w:rPr>
        <w:t>ontaktų centro nuomos pas</w:t>
      </w:r>
      <w:r w:rsidR="002B2A78" w:rsidRPr="00294FEF">
        <w:rPr>
          <w:sz w:val="24"/>
          <w:szCs w:val="24"/>
        </w:rPr>
        <w:t>laugas: kritiniam incidentui – 4</w:t>
      </w:r>
      <w:r w:rsidRPr="00294FEF">
        <w:rPr>
          <w:sz w:val="24"/>
          <w:szCs w:val="24"/>
        </w:rPr>
        <w:t xml:space="preserve"> % nuo mėnesinio mokesčio, už kiekvieną valand</w:t>
      </w:r>
      <w:r w:rsidR="002B2A78" w:rsidRPr="00294FEF">
        <w:rPr>
          <w:sz w:val="24"/>
          <w:szCs w:val="24"/>
        </w:rPr>
        <w:t>ą; esant svarbiam incidentui – 2</w:t>
      </w:r>
      <w:r w:rsidRPr="00294FEF">
        <w:rPr>
          <w:sz w:val="24"/>
          <w:szCs w:val="24"/>
        </w:rPr>
        <w:t xml:space="preserve"> % nuo mėnesinio mokesčio , už kiekvieną valandą;</w:t>
      </w:r>
    </w:p>
    <w:p w14:paraId="2575EF4A" w14:textId="7C872766" w:rsidR="005839F1" w:rsidRDefault="00F43B68" w:rsidP="0027492C">
      <w:pPr>
        <w:pStyle w:val="Sraopastraipa"/>
        <w:numPr>
          <w:ilvl w:val="1"/>
          <w:numId w:val="4"/>
        </w:numPr>
        <w:jc w:val="both"/>
        <w:rPr>
          <w:sz w:val="24"/>
          <w:szCs w:val="24"/>
        </w:rPr>
      </w:pPr>
      <w:r w:rsidRPr="005839F1">
        <w:rPr>
          <w:sz w:val="24"/>
          <w:szCs w:val="24"/>
        </w:rPr>
        <w:t>Tiekėjas turi turėti Pirkėjo darbo dienomis darbo valandomis ve</w:t>
      </w:r>
      <w:r w:rsidR="00F64CA1">
        <w:rPr>
          <w:sz w:val="24"/>
          <w:szCs w:val="24"/>
        </w:rPr>
        <w:t>ikiančią pagalbos tarnybą, kuri</w:t>
      </w:r>
      <w:r w:rsidR="005839F1" w:rsidRPr="005839F1">
        <w:rPr>
          <w:sz w:val="24"/>
          <w:szCs w:val="24"/>
        </w:rPr>
        <w:t xml:space="preserve"> </w:t>
      </w:r>
      <w:r w:rsidR="00F64CA1">
        <w:rPr>
          <w:sz w:val="24"/>
          <w:szCs w:val="24"/>
        </w:rPr>
        <w:t>t</w:t>
      </w:r>
      <w:r w:rsidRPr="005839F1">
        <w:rPr>
          <w:sz w:val="24"/>
          <w:szCs w:val="24"/>
        </w:rPr>
        <w:t>uri turėti aprašytą ir veikiantį kreipinių ir incidentų sprendimo procesą, atitinkantį ITIL (ar lygiavertės metodikos) geriausių praktikų rekomendacijas, pagal kurį registruojami gedimų kreipiniai, šalinami gedimai, sekama darbų vykdymo eiga.</w:t>
      </w:r>
      <w:r w:rsidR="005839F1" w:rsidRPr="005839F1">
        <w:rPr>
          <w:sz w:val="24"/>
          <w:szCs w:val="24"/>
        </w:rPr>
        <w:t xml:space="preserve"> </w:t>
      </w:r>
      <w:r w:rsidR="00F64CA1">
        <w:rPr>
          <w:sz w:val="24"/>
          <w:szCs w:val="24"/>
        </w:rPr>
        <w:t>Pagalbos tarnyba t</w:t>
      </w:r>
      <w:r w:rsidRPr="005839F1">
        <w:rPr>
          <w:sz w:val="24"/>
          <w:szCs w:val="24"/>
        </w:rPr>
        <w:t>uri suteikti galimybes registruoti kreipinius įvairiais nurodytais kanalais: elektroniniu paštu; fiksuoto ir mobilaus ryšio telefonu; naudojant WEB sąsają.</w:t>
      </w:r>
      <w:r w:rsidR="005839F1" w:rsidRPr="005839F1">
        <w:rPr>
          <w:sz w:val="24"/>
          <w:szCs w:val="24"/>
        </w:rPr>
        <w:t xml:space="preserve"> </w:t>
      </w:r>
      <w:r w:rsidR="00F64CA1">
        <w:rPr>
          <w:sz w:val="24"/>
          <w:szCs w:val="24"/>
        </w:rPr>
        <w:t>Pagalbos tarnyba</w:t>
      </w:r>
      <w:r w:rsidR="00F64CA1" w:rsidRPr="005839F1">
        <w:rPr>
          <w:sz w:val="24"/>
          <w:szCs w:val="24"/>
        </w:rPr>
        <w:t xml:space="preserve"> </w:t>
      </w:r>
      <w:r w:rsidR="00F64CA1">
        <w:rPr>
          <w:sz w:val="24"/>
          <w:szCs w:val="24"/>
        </w:rPr>
        <w:t>taip pat turi t</w:t>
      </w:r>
      <w:r w:rsidRPr="005839F1">
        <w:rPr>
          <w:sz w:val="24"/>
          <w:szCs w:val="24"/>
        </w:rPr>
        <w:t>urėti interneto portalą, veikiantį HTTPS protokolu ir atitinkantį ITIL (ar lygiavertės metodikos) IT paslaugų valdymo geriausių praktikų metodiką, kuriame įstaigų atsakingi asmenys turėtų galimybę registruoti gedimų kreipinius, sekti darbų vykdymo eigą.</w:t>
      </w:r>
      <w:r w:rsidR="005839F1" w:rsidRPr="005839F1">
        <w:rPr>
          <w:sz w:val="24"/>
          <w:szCs w:val="24"/>
        </w:rPr>
        <w:t xml:space="preserve"> </w:t>
      </w:r>
      <w:r w:rsidR="00F64CA1">
        <w:rPr>
          <w:sz w:val="24"/>
          <w:szCs w:val="24"/>
        </w:rPr>
        <w:t>Pagalbos tarnyba t</w:t>
      </w:r>
      <w:r w:rsidRPr="005839F1">
        <w:rPr>
          <w:sz w:val="24"/>
          <w:szCs w:val="24"/>
        </w:rPr>
        <w:t xml:space="preserve">uri užtikrinti operatyvų atgalinį ryšį ir informacijos apie incidentus realiu laiku (angl. On-line) teikimą interneto tinklalapyje. </w:t>
      </w:r>
    </w:p>
    <w:p w14:paraId="45CF446D" w14:textId="129309DF" w:rsidR="000C3591" w:rsidRDefault="00F43B68" w:rsidP="0027492C">
      <w:pPr>
        <w:pStyle w:val="Sraopastraipa"/>
        <w:numPr>
          <w:ilvl w:val="1"/>
          <w:numId w:val="4"/>
        </w:numPr>
        <w:jc w:val="both"/>
        <w:rPr>
          <w:sz w:val="24"/>
          <w:szCs w:val="24"/>
        </w:rPr>
      </w:pPr>
      <w:r w:rsidRPr="005839F1">
        <w:rPr>
          <w:sz w:val="24"/>
          <w:szCs w:val="24"/>
        </w:rPr>
        <w:t>Pagalbos tarnyba turi informuoti apie užregistruotų incidentų būklę, planuojamą incidentų išsprendimo datą ir laiką bei incidentų išsprendimą.</w:t>
      </w:r>
    </w:p>
    <w:p w14:paraId="63A16CF0" w14:textId="3ECD58E4" w:rsidR="000C3591" w:rsidRPr="000C3591" w:rsidRDefault="000C3591" w:rsidP="0027492C">
      <w:pPr>
        <w:pStyle w:val="prastasiniatinklio"/>
        <w:ind w:left="993"/>
        <w:jc w:val="both"/>
      </w:pPr>
      <w:r>
        <w:t>7.16.1.</w:t>
      </w:r>
      <w:r w:rsidRPr="000C3591">
        <w:rPr>
          <w:b/>
          <w:bCs/>
        </w:rPr>
        <w:t xml:space="preserve"> </w:t>
      </w:r>
      <w:r w:rsidRPr="000C3591">
        <w:t>Tiekėjas, sužinojęs apie kibernetinio saugumo incidentą, susijusį su Kontaktų centro valdymo sistema ar Perkančiosios organizacijos informacinėmis sistemomis, privalo nedelsdamas pradėti incidento tyrimą ir suvaldymą bei apie incidentą informuoti Pirkėjo atsakingus asmenis.</w:t>
      </w:r>
    </w:p>
    <w:p w14:paraId="42DD2621" w14:textId="024BB408" w:rsidR="000C3591" w:rsidRDefault="000C3591" w:rsidP="0027492C">
      <w:pPr>
        <w:ind w:left="993"/>
        <w:jc w:val="both"/>
        <w:rPr>
          <w:sz w:val="24"/>
          <w:szCs w:val="24"/>
        </w:rPr>
      </w:pPr>
      <w:r w:rsidRPr="0027492C">
        <w:rPr>
          <w:sz w:val="24"/>
          <w:szCs w:val="24"/>
        </w:rPr>
        <w:t>7.16.2.</w:t>
      </w:r>
      <w:r w:rsidRPr="000C3591">
        <w:rPr>
          <w:sz w:val="24"/>
          <w:szCs w:val="24"/>
        </w:rPr>
        <w:t xml:space="preserve"> Kibernetinio saugumo incidentams taikomi šie reagavimo, informavimo ir suvaldymo terminai:</w:t>
      </w:r>
    </w:p>
    <w:tbl>
      <w:tblPr>
        <w:tblStyle w:val="Lentelstinklelis"/>
        <w:tblW w:w="8372" w:type="dxa"/>
        <w:tblInd w:w="979" w:type="dxa"/>
        <w:tblLook w:val="04A0" w:firstRow="1" w:lastRow="0" w:firstColumn="1" w:lastColumn="0" w:noHBand="0" w:noVBand="1"/>
      </w:tblPr>
      <w:tblGrid>
        <w:gridCol w:w="2702"/>
        <w:gridCol w:w="1417"/>
        <w:gridCol w:w="2694"/>
        <w:gridCol w:w="1559"/>
      </w:tblGrid>
      <w:tr w:rsidR="00535B4F" w14:paraId="410B55D7" w14:textId="77777777" w:rsidTr="00535B4F">
        <w:tc>
          <w:tcPr>
            <w:tcW w:w="2702" w:type="dxa"/>
            <w:vAlign w:val="center"/>
          </w:tcPr>
          <w:p w14:paraId="1BA9BA64" w14:textId="77777777" w:rsidR="00535B4F" w:rsidRDefault="00535B4F" w:rsidP="00D840A1">
            <w:r w:rsidRPr="000C3591">
              <w:rPr>
                <w:b/>
                <w:bCs/>
                <w:sz w:val="24"/>
                <w:szCs w:val="24"/>
              </w:rPr>
              <w:t>Incidento tipas</w:t>
            </w:r>
          </w:p>
        </w:tc>
        <w:tc>
          <w:tcPr>
            <w:tcW w:w="1417" w:type="dxa"/>
            <w:vAlign w:val="center"/>
          </w:tcPr>
          <w:p w14:paraId="59604241" w14:textId="77777777" w:rsidR="00535B4F" w:rsidRDefault="00535B4F" w:rsidP="00D840A1">
            <w:r w:rsidRPr="000C3591">
              <w:rPr>
                <w:b/>
                <w:bCs/>
                <w:sz w:val="24"/>
                <w:szCs w:val="24"/>
              </w:rPr>
              <w:t>Reakcijos laikas</w:t>
            </w:r>
          </w:p>
        </w:tc>
        <w:tc>
          <w:tcPr>
            <w:tcW w:w="2694" w:type="dxa"/>
            <w:vAlign w:val="center"/>
          </w:tcPr>
          <w:p w14:paraId="5CDA8CBB" w14:textId="77777777" w:rsidR="00535B4F" w:rsidRDefault="00535B4F" w:rsidP="00D840A1">
            <w:r w:rsidRPr="000C3591">
              <w:rPr>
                <w:b/>
                <w:bCs/>
                <w:sz w:val="24"/>
                <w:szCs w:val="24"/>
              </w:rPr>
              <w:t>Informavimo laikas</w:t>
            </w:r>
          </w:p>
        </w:tc>
        <w:tc>
          <w:tcPr>
            <w:tcW w:w="1559" w:type="dxa"/>
            <w:vAlign w:val="center"/>
          </w:tcPr>
          <w:p w14:paraId="4755C8F6" w14:textId="77777777" w:rsidR="00535B4F" w:rsidRDefault="00535B4F" w:rsidP="00D840A1">
            <w:r w:rsidRPr="000C3591">
              <w:rPr>
                <w:b/>
                <w:bCs/>
                <w:sz w:val="24"/>
                <w:szCs w:val="24"/>
              </w:rPr>
              <w:t>Suvaldymo laikas</w:t>
            </w:r>
          </w:p>
        </w:tc>
      </w:tr>
      <w:tr w:rsidR="00535B4F" w14:paraId="3FE559C4" w14:textId="77777777" w:rsidTr="00535B4F">
        <w:tc>
          <w:tcPr>
            <w:tcW w:w="2702" w:type="dxa"/>
            <w:vAlign w:val="center"/>
          </w:tcPr>
          <w:p w14:paraId="6AE8F617" w14:textId="77777777" w:rsidR="00535B4F" w:rsidRDefault="00535B4F" w:rsidP="00D840A1">
            <w:r w:rsidRPr="000C3591">
              <w:rPr>
                <w:b/>
                <w:bCs/>
                <w:sz w:val="24"/>
                <w:szCs w:val="24"/>
              </w:rPr>
              <w:t>Kritinis kibernetinio saugumo incidentas</w:t>
            </w:r>
          </w:p>
        </w:tc>
        <w:tc>
          <w:tcPr>
            <w:tcW w:w="1417" w:type="dxa"/>
            <w:vAlign w:val="center"/>
          </w:tcPr>
          <w:p w14:paraId="0635BA28" w14:textId="77777777" w:rsidR="00535B4F" w:rsidRDefault="00535B4F" w:rsidP="00D840A1">
            <w:r w:rsidRPr="000C3591">
              <w:rPr>
                <w:sz w:val="24"/>
                <w:szCs w:val="24"/>
              </w:rPr>
              <w:t>1 val.</w:t>
            </w:r>
          </w:p>
        </w:tc>
        <w:tc>
          <w:tcPr>
            <w:tcW w:w="2694" w:type="dxa"/>
            <w:vAlign w:val="center"/>
          </w:tcPr>
          <w:p w14:paraId="5633564A" w14:textId="77777777" w:rsidR="00535B4F" w:rsidRDefault="00535B4F" w:rsidP="00D840A1">
            <w:r w:rsidRPr="000C3591">
              <w:rPr>
                <w:sz w:val="24"/>
                <w:szCs w:val="24"/>
              </w:rPr>
              <w:t>nedelsiant, bet ne vėliau kaip per 1 val.</w:t>
            </w:r>
          </w:p>
        </w:tc>
        <w:tc>
          <w:tcPr>
            <w:tcW w:w="1559" w:type="dxa"/>
            <w:vAlign w:val="center"/>
          </w:tcPr>
          <w:p w14:paraId="0A8232D9" w14:textId="77777777" w:rsidR="00535B4F" w:rsidRDefault="00535B4F" w:rsidP="00D840A1">
            <w:r w:rsidRPr="000C3591">
              <w:rPr>
                <w:sz w:val="24"/>
                <w:szCs w:val="24"/>
              </w:rPr>
              <w:t>8 val.</w:t>
            </w:r>
          </w:p>
        </w:tc>
      </w:tr>
      <w:tr w:rsidR="00535B4F" w14:paraId="1C1230CF" w14:textId="77777777" w:rsidTr="00535B4F">
        <w:tc>
          <w:tcPr>
            <w:tcW w:w="2702" w:type="dxa"/>
            <w:vAlign w:val="center"/>
          </w:tcPr>
          <w:p w14:paraId="5CB1911D" w14:textId="77777777" w:rsidR="00535B4F" w:rsidRDefault="00535B4F" w:rsidP="00D840A1">
            <w:r w:rsidRPr="000C3591">
              <w:rPr>
                <w:b/>
                <w:bCs/>
                <w:sz w:val="24"/>
                <w:szCs w:val="24"/>
              </w:rPr>
              <w:t>Svarbus kibernetinio saugumo incidentas</w:t>
            </w:r>
          </w:p>
        </w:tc>
        <w:tc>
          <w:tcPr>
            <w:tcW w:w="1417" w:type="dxa"/>
            <w:vAlign w:val="center"/>
          </w:tcPr>
          <w:p w14:paraId="2318E85E" w14:textId="77777777" w:rsidR="00535B4F" w:rsidRDefault="00535B4F" w:rsidP="00D840A1">
            <w:r w:rsidRPr="000C3591">
              <w:rPr>
                <w:sz w:val="24"/>
                <w:szCs w:val="24"/>
              </w:rPr>
              <w:t>4 val.</w:t>
            </w:r>
          </w:p>
        </w:tc>
        <w:tc>
          <w:tcPr>
            <w:tcW w:w="2694" w:type="dxa"/>
            <w:vAlign w:val="center"/>
          </w:tcPr>
          <w:p w14:paraId="0D972808" w14:textId="77777777" w:rsidR="00535B4F" w:rsidRDefault="00535B4F" w:rsidP="00D840A1">
            <w:r w:rsidRPr="000C3591">
              <w:rPr>
                <w:sz w:val="24"/>
                <w:szCs w:val="24"/>
              </w:rPr>
              <w:t>nedelsiant, bet ne vėliau kaip per 4 val.</w:t>
            </w:r>
          </w:p>
        </w:tc>
        <w:tc>
          <w:tcPr>
            <w:tcW w:w="1559" w:type="dxa"/>
            <w:vAlign w:val="center"/>
          </w:tcPr>
          <w:p w14:paraId="7AE77220" w14:textId="77777777" w:rsidR="00535B4F" w:rsidRDefault="00535B4F" w:rsidP="00D840A1">
            <w:r w:rsidRPr="000C3591">
              <w:rPr>
                <w:sz w:val="24"/>
                <w:szCs w:val="24"/>
              </w:rPr>
              <w:t>24 val.</w:t>
            </w:r>
          </w:p>
        </w:tc>
      </w:tr>
    </w:tbl>
    <w:p w14:paraId="3F6472E7" w14:textId="77777777" w:rsidR="00535B4F" w:rsidRPr="0027492C" w:rsidRDefault="00535B4F" w:rsidP="00535B4F">
      <w:pPr>
        <w:ind w:left="993"/>
        <w:rPr>
          <w:sz w:val="24"/>
          <w:szCs w:val="24"/>
        </w:rPr>
      </w:pPr>
    </w:p>
    <w:p w14:paraId="0B84C6EE" w14:textId="254A1A3F" w:rsidR="000C3591" w:rsidRPr="000C3591" w:rsidRDefault="000C3591" w:rsidP="0027492C">
      <w:pPr>
        <w:ind w:left="993"/>
        <w:jc w:val="both"/>
        <w:rPr>
          <w:sz w:val="24"/>
          <w:szCs w:val="24"/>
        </w:rPr>
      </w:pPr>
      <w:r w:rsidRPr="0027492C">
        <w:rPr>
          <w:sz w:val="24"/>
          <w:szCs w:val="24"/>
        </w:rPr>
        <w:t>7.16.3</w:t>
      </w:r>
      <w:r w:rsidRPr="000C3591">
        <w:rPr>
          <w:b/>
          <w:bCs/>
          <w:sz w:val="24"/>
          <w:szCs w:val="24"/>
        </w:rPr>
        <w:t>. Kritiniu kibernetinio saugumo incidentu</w:t>
      </w:r>
      <w:r w:rsidRPr="000C3591">
        <w:rPr>
          <w:sz w:val="24"/>
          <w:szCs w:val="24"/>
        </w:rPr>
        <w:t xml:space="preserve"> laikomas incidentas, dėl kurio įvyko arba yra reali grėsmė, kad įvyks neteisėta prieiga prie Kontaktų centro valdymo sistemos ar jos administravimo funkcijų, tvarkomų duomenų konfidencialumo ar vientisumo pažeidimas, pokalbių įrašų ar kitų duomenų neteisėtas atskleidimas, pakeitimas ar sunaikinimas, kenkimo programinės įrangos patekimas į Sistemą, aktyviai išnaudojamas kritinis pažeidžiamumas arba kitas incidentas, galintis reikšmingai paveikti Sistemos ar Perkančiosios organizacijos informacinių sistemų saugumą.</w:t>
      </w:r>
    </w:p>
    <w:p w14:paraId="7FD03F32" w14:textId="65F9B366" w:rsidR="000C3591" w:rsidRPr="000C3591" w:rsidRDefault="000C3591" w:rsidP="0027492C">
      <w:pPr>
        <w:ind w:left="993"/>
        <w:jc w:val="both"/>
        <w:rPr>
          <w:sz w:val="24"/>
          <w:szCs w:val="24"/>
        </w:rPr>
      </w:pPr>
      <w:r w:rsidRPr="0027492C">
        <w:rPr>
          <w:sz w:val="24"/>
          <w:szCs w:val="24"/>
        </w:rPr>
        <w:t>7.16.4.</w:t>
      </w:r>
      <w:r w:rsidRPr="000C3591">
        <w:rPr>
          <w:b/>
          <w:bCs/>
          <w:sz w:val="24"/>
          <w:szCs w:val="24"/>
        </w:rPr>
        <w:t xml:space="preserve"> Svarbiu kibernetinio saugumo incidentu</w:t>
      </w:r>
      <w:r w:rsidRPr="000C3591">
        <w:rPr>
          <w:sz w:val="24"/>
          <w:szCs w:val="24"/>
        </w:rPr>
        <w:t xml:space="preserve"> laikomas incidentas, kuris nekelia tiesioginės kritinės grėsmės Sistemos ar Perkančiosios organizacijos informacinių sistemų saugumui, tačiau gali lemti saugumo pažeidimą, įskaitant nustatytą reikšmingą pažeidžiamumą, įtartiną veiklą, neteisėto prisijungimo bandymus ar kitą saugumo įvykį, kurį būtina ištirti ir pašalinti.</w:t>
      </w:r>
    </w:p>
    <w:p w14:paraId="73155DD8" w14:textId="32D86FB6" w:rsidR="000C3591" w:rsidRPr="000C3591" w:rsidRDefault="000C3591" w:rsidP="0027492C">
      <w:pPr>
        <w:ind w:left="993"/>
        <w:jc w:val="both"/>
        <w:rPr>
          <w:sz w:val="24"/>
          <w:szCs w:val="24"/>
        </w:rPr>
      </w:pPr>
      <w:r w:rsidRPr="0027492C">
        <w:rPr>
          <w:sz w:val="24"/>
          <w:szCs w:val="24"/>
        </w:rPr>
        <w:t>7.16.5.</w:t>
      </w:r>
      <w:r w:rsidRPr="000C3591">
        <w:rPr>
          <w:sz w:val="24"/>
          <w:szCs w:val="24"/>
        </w:rPr>
        <w:t xml:space="preserve"> Kibernetinio saugumo incidento suvaldymo laikas skaičiuojamas nuo Tiekėjo sužinojimo apie incidentą momento. Suvaldymu laikomas grėsmės šaltinio pašalinimas arba blokavimas, incidento poveikio sustabdymas ir priemonių, užtikrinančių tolesnio incidento poveikio prevenciją, įgyvendinimas.</w:t>
      </w:r>
    </w:p>
    <w:p w14:paraId="15BE0AE7" w14:textId="3B174C22" w:rsidR="000C3591" w:rsidRPr="000C3591" w:rsidRDefault="000C3591" w:rsidP="0027492C">
      <w:pPr>
        <w:ind w:left="993"/>
        <w:jc w:val="both"/>
        <w:rPr>
          <w:sz w:val="24"/>
          <w:szCs w:val="24"/>
        </w:rPr>
      </w:pPr>
      <w:r w:rsidRPr="0027492C">
        <w:rPr>
          <w:sz w:val="24"/>
          <w:szCs w:val="24"/>
        </w:rPr>
        <w:lastRenderedPageBreak/>
        <w:t>7.16.6.</w:t>
      </w:r>
      <w:r w:rsidRPr="000C3591">
        <w:rPr>
          <w:sz w:val="24"/>
          <w:szCs w:val="24"/>
        </w:rPr>
        <w:t xml:space="preserve"> Jeigu kibernetinio saugumo incidento visiškai pašalinti per nustatytą suvaldymo laiką nėra objektyviai įmanoma, Tiekėjas iki nustatyto termino pabaigos privalo Pirkėjui pateikti informaciją apie incidento priežastis, atliktus veiksmus, likusias rizikas, taikomas laikinas saugumo priemones ir planuojamą galutinio incidento pašalinimo terminą.</w:t>
      </w:r>
    </w:p>
    <w:p w14:paraId="36B4F4E5" w14:textId="10F9D5BE" w:rsidR="000C3591" w:rsidRPr="000C3591" w:rsidRDefault="000C3591" w:rsidP="00535B4F">
      <w:pPr>
        <w:ind w:left="993"/>
        <w:rPr>
          <w:sz w:val="24"/>
          <w:szCs w:val="24"/>
        </w:rPr>
      </w:pPr>
      <w:r w:rsidRPr="0027492C">
        <w:rPr>
          <w:sz w:val="24"/>
          <w:szCs w:val="24"/>
        </w:rPr>
        <w:t>7.16.7.</w:t>
      </w:r>
      <w:r w:rsidRPr="000C3591">
        <w:rPr>
          <w:sz w:val="24"/>
          <w:szCs w:val="24"/>
        </w:rPr>
        <w:t xml:space="preserve"> Tiekėjas privalo užtikrinti, kad dėl kibernetinio saugumo incidento būtų išsaugoti su incidentu susiję įvykių žurnalai, techniniai duomenys ir kita tyrimui reikalinga informacija. Tiekėjas neturi teisės jų ištrinti ar pakeisti, kol Pirkėjas nepatvirtino, kad ši informacija nebereikalinga incidentui tirti.</w:t>
      </w:r>
    </w:p>
    <w:p w14:paraId="5723B8C7" w14:textId="0B87C8B8" w:rsidR="000C3591" w:rsidRPr="000C3591" w:rsidRDefault="000C3591" w:rsidP="00535B4F">
      <w:pPr>
        <w:ind w:left="993"/>
        <w:rPr>
          <w:sz w:val="24"/>
          <w:szCs w:val="24"/>
        </w:rPr>
      </w:pPr>
      <w:r w:rsidRPr="0027492C">
        <w:rPr>
          <w:sz w:val="24"/>
          <w:szCs w:val="24"/>
        </w:rPr>
        <w:t>7.16.8.</w:t>
      </w:r>
      <w:r w:rsidRPr="000C3591">
        <w:rPr>
          <w:sz w:val="24"/>
          <w:szCs w:val="24"/>
        </w:rPr>
        <w:t xml:space="preserve"> Tiekėjas, Pirkėjui pareikalavus, privalo pateikti kibernetinio saugumo incidento tyrimo ataskaitą, kurioje nurodoma incidento priežastis, poveikis, atlikti incidento suvaldymo ir pašalinimo veiksmai, taikytos apsaugos priemonės bei priemonės, skirtos incidento pasikartojimo rizikai sumažinti.</w:t>
      </w:r>
    </w:p>
    <w:p w14:paraId="4585CD90" w14:textId="601228A0" w:rsidR="000C3591" w:rsidRPr="00FE2062" w:rsidRDefault="000C3591" w:rsidP="0027492C">
      <w:pPr>
        <w:jc w:val="both"/>
        <w:rPr>
          <w:sz w:val="24"/>
          <w:szCs w:val="24"/>
        </w:rPr>
      </w:pPr>
    </w:p>
    <w:p w14:paraId="19C3A03B" w14:textId="6BFA93A3" w:rsidR="00F43B68" w:rsidRDefault="00A23E9D" w:rsidP="0027492C">
      <w:pPr>
        <w:pStyle w:val="Sraopastraipa"/>
        <w:numPr>
          <w:ilvl w:val="1"/>
          <w:numId w:val="4"/>
        </w:numPr>
        <w:jc w:val="both"/>
        <w:rPr>
          <w:sz w:val="24"/>
          <w:szCs w:val="24"/>
        </w:rPr>
      </w:pPr>
      <w:r w:rsidRPr="005839F1">
        <w:rPr>
          <w:sz w:val="24"/>
          <w:szCs w:val="24"/>
        </w:rPr>
        <w:t>Pagalbos tanyba</w:t>
      </w:r>
      <w:r>
        <w:rPr>
          <w:sz w:val="24"/>
          <w:szCs w:val="24"/>
        </w:rPr>
        <w:t xml:space="preserve"> ir </w:t>
      </w:r>
      <w:r w:rsidR="004C7ABE">
        <w:rPr>
          <w:sz w:val="24"/>
          <w:szCs w:val="24"/>
        </w:rPr>
        <w:t>kiti Tiekėjo specialistai</w:t>
      </w:r>
      <w:r w:rsidRPr="005839F1">
        <w:rPr>
          <w:sz w:val="24"/>
          <w:szCs w:val="24"/>
        </w:rPr>
        <w:t xml:space="preserve"> su Pirkėju </w:t>
      </w:r>
      <w:r w:rsidR="004C7ABE" w:rsidRPr="005839F1">
        <w:rPr>
          <w:sz w:val="24"/>
          <w:szCs w:val="24"/>
        </w:rPr>
        <w:t xml:space="preserve">turi </w:t>
      </w:r>
      <w:r w:rsidR="004C7ABE">
        <w:rPr>
          <w:sz w:val="24"/>
          <w:szCs w:val="24"/>
        </w:rPr>
        <w:t>k</w:t>
      </w:r>
      <w:r w:rsidR="004C7ABE" w:rsidRPr="005839F1">
        <w:rPr>
          <w:sz w:val="24"/>
          <w:szCs w:val="24"/>
        </w:rPr>
        <w:t>omunik</w:t>
      </w:r>
      <w:r w:rsidR="004C7ABE">
        <w:rPr>
          <w:sz w:val="24"/>
          <w:szCs w:val="24"/>
        </w:rPr>
        <w:t>uoti</w:t>
      </w:r>
      <w:r w:rsidR="004C7ABE" w:rsidRPr="005839F1">
        <w:rPr>
          <w:sz w:val="24"/>
          <w:szCs w:val="24"/>
        </w:rPr>
        <w:t xml:space="preserve"> </w:t>
      </w:r>
      <w:r w:rsidR="00F43B68" w:rsidRPr="005839F1">
        <w:rPr>
          <w:sz w:val="24"/>
          <w:szCs w:val="24"/>
        </w:rPr>
        <w:t>lietuvių kalba raštu ir žodžiu.</w:t>
      </w:r>
    </w:p>
    <w:p w14:paraId="3294E065" w14:textId="01FCC3B6" w:rsidR="00971750" w:rsidRDefault="00971750" w:rsidP="0027492C">
      <w:pPr>
        <w:pStyle w:val="Sraopastraipa"/>
        <w:numPr>
          <w:ilvl w:val="1"/>
          <w:numId w:val="4"/>
        </w:numPr>
        <w:jc w:val="both"/>
        <w:rPr>
          <w:sz w:val="24"/>
          <w:szCs w:val="24"/>
        </w:rPr>
      </w:pPr>
      <w:r w:rsidRPr="00431021">
        <w:rPr>
          <w:sz w:val="24"/>
          <w:szCs w:val="24"/>
        </w:rPr>
        <w:t xml:space="preserve">Preliminariai pirkimo laimėtoju nustatytas </w:t>
      </w:r>
      <w:r>
        <w:rPr>
          <w:sz w:val="24"/>
          <w:szCs w:val="24"/>
        </w:rPr>
        <w:t>T</w:t>
      </w:r>
      <w:r w:rsidRPr="00431021">
        <w:rPr>
          <w:sz w:val="24"/>
          <w:szCs w:val="24"/>
        </w:rPr>
        <w:t xml:space="preserve">iekėjas </w:t>
      </w:r>
      <w:r>
        <w:rPr>
          <w:sz w:val="24"/>
          <w:szCs w:val="24"/>
        </w:rPr>
        <w:t>gali būti</w:t>
      </w:r>
      <w:r w:rsidRPr="00431021">
        <w:rPr>
          <w:sz w:val="24"/>
          <w:szCs w:val="24"/>
        </w:rPr>
        <w:t xml:space="preserve"> kviečiamas Perkančiosios organizacijos patalpose </w:t>
      </w:r>
      <w:r w:rsidR="00AD0CA0">
        <w:rPr>
          <w:sz w:val="24"/>
          <w:szCs w:val="24"/>
        </w:rPr>
        <w:t>atlikti</w:t>
      </w:r>
      <w:r w:rsidRPr="00431021">
        <w:rPr>
          <w:sz w:val="24"/>
          <w:szCs w:val="24"/>
        </w:rPr>
        <w:t xml:space="preserve"> siūlomo sistemos sprendimo demonstraciją. Demonstracija tur</w:t>
      </w:r>
      <w:r>
        <w:rPr>
          <w:sz w:val="24"/>
          <w:szCs w:val="24"/>
        </w:rPr>
        <w:t>ės</w:t>
      </w:r>
      <w:r w:rsidRPr="00431021">
        <w:rPr>
          <w:sz w:val="24"/>
          <w:szCs w:val="24"/>
        </w:rPr>
        <w:t xml:space="preserve"> būti atlikta ne vėliau kaip per 3 d.d., nuo kvietimo Teikėjui pateikimo su Perkančiąja organizacija suderintu laik</w:t>
      </w:r>
      <w:r>
        <w:rPr>
          <w:sz w:val="24"/>
          <w:szCs w:val="24"/>
        </w:rPr>
        <w:t>u</w:t>
      </w:r>
      <w:r w:rsidRPr="00431021">
        <w:rPr>
          <w:sz w:val="24"/>
          <w:szCs w:val="24"/>
        </w:rPr>
        <w:t>. Tiekėjui nesilaikant nustatyto demonstracijos atlikimo termino sąlygų, šio pasiūlymas bus atmetamas. Demonstracijos metu vertinamas siūlomo sprendimo atitikimas techniniams reikalavimams turi atitikti visus nustatytus demonstracijos scenarijaus reikalavimus. Tuo atveju jei demonstracijos metu nebus išpildytos visos demonstracijos scenarijaus sąlygos, pasiūlymas laikomas neatitinkančiu nustatytų pirkimo sąlygų ir bus atmetamas. Atliekamos demonstracijos pagrindu parengiamas demonstracijos vykdymo aktas, kurį pasirašo demonstraciją vertinantis Perkančiosios organizacijos darbuotojas ir demonstraciją vykdantis Teikėjas.</w:t>
      </w:r>
    </w:p>
    <w:p w14:paraId="4DC1F857" w14:textId="77777777" w:rsidR="005B7DE8" w:rsidRPr="005B7DE8" w:rsidRDefault="005B7DE8" w:rsidP="005B7DE8">
      <w:pPr>
        <w:pStyle w:val="Sraopastraipa"/>
        <w:ind w:left="792"/>
        <w:jc w:val="both"/>
        <w:rPr>
          <w:sz w:val="24"/>
          <w:szCs w:val="24"/>
        </w:rPr>
      </w:pPr>
    </w:p>
    <w:p w14:paraId="00E6BEB2" w14:textId="6EBDFEA5" w:rsidR="00F43B68" w:rsidRPr="00FB2BC5" w:rsidRDefault="00F43B68" w:rsidP="0068126C">
      <w:pPr>
        <w:pStyle w:val="Sraopastraipa"/>
        <w:numPr>
          <w:ilvl w:val="0"/>
          <w:numId w:val="4"/>
        </w:numPr>
        <w:jc w:val="center"/>
        <w:rPr>
          <w:b/>
          <w:sz w:val="24"/>
          <w:szCs w:val="24"/>
        </w:rPr>
      </w:pPr>
      <w:r w:rsidRPr="00FB2BC5">
        <w:rPr>
          <w:b/>
          <w:sz w:val="24"/>
          <w:szCs w:val="24"/>
        </w:rPr>
        <w:t xml:space="preserve">FUNCINIAI REIKALAVIMAI </w:t>
      </w:r>
      <w:r w:rsidR="009C5702">
        <w:rPr>
          <w:b/>
          <w:sz w:val="24"/>
          <w:szCs w:val="24"/>
        </w:rPr>
        <w:t>SISTEMAI</w:t>
      </w:r>
    </w:p>
    <w:p w14:paraId="2F2E5C2D" w14:textId="77777777" w:rsidR="00F43B68" w:rsidRPr="00FB2BC5" w:rsidRDefault="00F43B68" w:rsidP="00F43B68">
      <w:pPr>
        <w:tabs>
          <w:tab w:val="left" w:pos="851"/>
          <w:tab w:val="left" w:pos="3828"/>
          <w:tab w:val="left" w:pos="4111"/>
        </w:tabs>
        <w:jc w:val="both"/>
        <w:rPr>
          <w:sz w:val="24"/>
          <w:szCs w:val="24"/>
        </w:rPr>
      </w:pP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80"/>
        <w:gridCol w:w="1843"/>
      </w:tblGrid>
      <w:tr w:rsidR="00D018F0" w:rsidRPr="00FB2BC5" w14:paraId="3476C844" w14:textId="6816A1E5" w:rsidTr="00D018F0">
        <w:tc>
          <w:tcPr>
            <w:tcW w:w="8080" w:type="dxa"/>
            <w:vAlign w:val="center"/>
          </w:tcPr>
          <w:p w14:paraId="2092F5F4" w14:textId="77777777" w:rsidR="00D018F0" w:rsidRPr="00FB2BC5" w:rsidRDefault="00D018F0" w:rsidP="002F5173">
            <w:pPr>
              <w:pBdr>
                <w:top w:val="nil"/>
                <w:left w:val="nil"/>
                <w:bottom w:val="nil"/>
                <w:right w:val="nil"/>
                <w:between w:val="nil"/>
              </w:pBdr>
              <w:jc w:val="center"/>
              <w:rPr>
                <w:b/>
                <w:color w:val="000000"/>
                <w:sz w:val="24"/>
                <w:szCs w:val="24"/>
              </w:rPr>
            </w:pPr>
            <w:r w:rsidRPr="00FB2BC5">
              <w:rPr>
                <w:b/>
                <w:color w:val="000000"/>
                <w:sz w:val="24"/>
                <w:szCs w:val="24"/>
              </w:rPr>
              <w:t>Reikalavimai</w:t>
            </w:r>
          </w:p>
        </w:tc>
        <w:tc>
          <w:tcPr>
            <w:tcW w:w="1843" w:type="dxa"/>
            <w:vAlign w:val="center"/>
          </w:tcPr>
          <w:p w14:paraId="40F25B2F" w14:textId="77777777" w:rsidR="00D018F0" w:rsidRPr="00FB2BC5" w:rsidRDefault="00D018F0" w:rsidP="002F5173">
            <w:pPr>
              <w:pBdr>
                <w:top w:val="nil"/>
                <w:left w:val="nil"/>
                <w:bottom w:val="nil"/>
                <w:right w:val="nil"/>
                <w:between w:val="nil"/>
              </w:pBdr>
              <w:ind w:left="-105" w:firstLine="105"/>
              <w:jc w:val="center"/>
              <w:rPr>
                <w:b/>
                <w:color w:val="000000"/>
                <w:sz w:val="24"/>
                <w:szCs w:val="24"/>
              </w:rPr>
            </w:pPr>
            <w:r w:rsidRPr="00FB2BC5">
              <w:rPr>
                <w:b/>
                <w:color w:val="000000"/>
                <w:sz w:val="24"/>
                <w:szCs w:val="24"/>
              </w:rPr>
              <w:t>Prioritetas:</w:t>
            </w:r>
          </w:p>
          <w:p w14:paraId="2CA0EB7C" w14:textId="77777777" w:rsidR="00D018F0" w:rsidRPr="00FB2BC5" w:rsidRDefault="00D018F0" w:rsidP="002F5173">
            <w:pPr>
              <w:pBdr>
                <w:top w:val="nil"/>
                <w:left w:val="nil"/>
                <w:bottom w:val="nil"/>
                <w:right w:val="nil"/>
                <w:between w:val="nil"/>
              </w:pBdr>
              <w:ind w:left="-109" w:right="-108"/>
              <w:jc w:val="center"/>
              <w:rPr>
                <w:b/>
                <w:color w:val="000000"/>
                <w:sz w:val="24"/>
                <w:szCs w:val="24"/>
              </w:rPr>
            </w:pPr>
            <w:r w:rsidRPr="00FB2BC5">
              <w:rPr>
                <w:b/>
                <w:color w:val="000000"/>
                <w:sz w:val="24"/>
                <w:szCs w:val="24"/>
              </w:rPr>
              <w:t>Privalomas</w:t>
            </w:r>
            <w:r w:rsidRPr="00FB2BC5">
              <w:rPr>
                <w:sz w:val="24"/>
                <w:szCs w:val="24"/>
                <w:vertAlign w:val="superscript"/>
              </w:rPr>
              <w:t>(1)</w:t>
            </w:r>
            <w:r w:rsidRPr="00FB2BC5">
              <w:rPr>
                <w:sz w:val="24"/>
                <w:szCs w:val="24"/>
              </w:rPr>
              <w:t xml:space="preserve"> </w:t>
            </w:r>
            <w:r w:rsidRPr="00FB2BC5">
              <w:rPr>
                <w:b/>
                <w:color w:val="000000"/>
                <w:sz w:val="24"/>
                <w:szCs w:val="24"/>
              </w:rPr>
              <w:t xml:space="preserve"> / Pageidaujamas </w:t>
            </w:r>
            <w:r w:rsidRPr="00FB2BC5">
              <w:rPr>
                <w:sz w:val="24"/>
                <w:szCs w:val="24"/>
                <w:vertAlign w:val="superscript"/>
              </w:rPr>
              <w:t>(2)</w:t>
            </w:r>
          </w:p>
        </w:tc>
      </w:tr>
      <w:tr w:rsidR="00D018F0" w:rsidRPr="00FB2BC5" w14:paraId="0C1619D4" w14:textId="0CE2E22A" w:rsidTr="00D018F0">
        <w:tc>
          <w:tcPr>
            <w:tcW w:w="8080" w:type="dxa"/>
          </w:tcPr>
          <w:p w14:paraId="4BEDB8D6" w14:textId="49EE7EF1" w:rsidR="00D018F0" w:rsidRPr="005839F1" w:rsidRDefault="00D018F0" w:rsidP="0068126C">
            <w:pPr>
              <w:numPr>
                <w:ilvl w:val="0"/>
                <w:numId w:val="14"/>
              </w:numPr>
              <w:pBdr>
                <w:top w:val="nil"/>
                <w:left w:val="nil"/>
                <w:bottom w:val="nil"/>
                <w:right w:val="nil"/>
                <w:between w:val="nil"/>
              </w:pBdr>
              <w:rPr>
                <w:i/>
                <w:color w:val="000000"/>
                <w:sz w:val="24"/>
                <w:szCs w:val="24"/>
                <w:u w:val="single"/>
              </w:rPr>
            </w:pPr>
            <w:r w:rsidRPr="00FB2BC5">
              <w:rPr>
                <w:i/>
                <w:color w:val="000000"/>
                <w:sz w:val="24"/>
                <w:szCs w:val="24"/>
                <w:u w:val="single"/>
              </w:rPr>
              <w:t xml:space="preserve"> </w:t>
            </w:r>
            <w:r w:rsidRPr="005839F1">
              <w:rPr>
                <w:i/>
                <w:color w:val="000000"/>
                <w:sz w:val="24"/>
                <w:szCs w:val="24"/>
                <w:u w:val="single"/>
              </w:rPr>
              <w:t>Reikalavimai pateikiamam Paslaugos kiekiui:</w:t>
            </w:r>
          </w:p>
        </w:tc>
        <w:tc>
          <w:tcPr>
            <w:tcW w:w="1843" w:type="dxa"/>
          </w:tcPr>
          <w:p w14:paraId="79D8C54D" w14:textId="77777777" w:rsidR="00D018F0" w:rsidRPr="00FB2BC5" w:rsidRDefault="00D018F0" w:rsidP="002F5173">
            <w:pPr>
              <w:pBdr>
                <w:top w:val="nil"/>
                <w:left w:val="nil"/>
                <w:bottom w:val="nil"/>
                <w:right w:val="nil"/>
                <w:between w:val="nil"/>
              </w:pBdr>
              <w:rPr>
                <w:color w:val="000000"/>
                <w:sz w:val="24"/>
                <w:szCs w:val="24"/>
              </w:rPr>
            </w:pPr>
          </w:p>
        </w:tc>
      </w:tr>
      <w:tr w:rsidR="00D018F0" w:rsidRPr="00FB2BC5" w14:paraId="299DE2A3" w14:textId="7E568643" w:rsidTr="00D018F0">
        <w:tc>
          <w:tcPr>
            <w:tcW w:w="8080" w:type="dxa"/>
          </w:tcPr>
          <w:p w14:paraId="46E9A16C" w14:textId="152FCFA2" w:rsidR="00D018F0" w:rsidRPr="00FB2BC5" w:rsidRDefault="00D018F0" w:rsidP="0068126C">
            <w:pPr>
              <w:numPr>
                <w:ilvl w:val="1"/>
                <w:numId w:val="14"/>
              </w:numPr>
              <w:pBdr>
                <w:top w:val="nil"/>
                <w:left w:val="nil"/>
                <w:bottom w:val="nil"/>
                <w:right w:val="nil"/>
                <w:between w:val="nil"/>
              </w:pBdr>
              <w:spacing w:after="27"/>
              <w:rPr>
                <w:color w:val="000000"/>
                <w:sz w:val="24"/>
                <w:szCs w:val="24"/>
              </w:rPr>
            </w:pPr>
            <w:r w:rsidRPr="00FB2BC5">
              <w:rPr>
                <w:color w:val="000000"/>
                <w:sz w:val="24"/>
                <w:szCs w:val="24"/>
              </w:rPr>
              <w:t xml:space="preserve">Visi konsultantai, naudodami </w:t>
            </w:r>
            <w:r w:rsidR="00427F69">
              <w:rPr>
                <w:color w:val="000000"/>
                <w:sz w:val="24"/>
                <w:szCs w:val="24"/>
              </w:rPr>
              <w:t>K</w:t>
            </w:r>
            <w:r w:rsidR="00427F69" w:rsidRPr="00FB2BC5">
              <w:rPr>
                <w:color w:val="000000"/>
                <w:sz w:val="24"/>
                <w:szCs w:val="24"/>
              </w:rPr>
              <w:t xml:space="preserve">ontaktų </w:t>
            </w:r>
            <w:r w:rsidRPr="00FB2BC5">
              <w:rPr>
                <w:color w:val="000000"/>
                <w:sz w:val="24"/>
                <w:szCs w:val="24"/>
              </w:rPr>
              <w:t>centro darbo vietos kompiuterinę aplikaciją turės galimybę aptarnauti šias gaunamas užklausas:</w:t>
            </w:r>
          </w:p>
          <w:p w14:paraId="0BE28A0C" w14:textId="77777777" w:rsidR="00D018F0" w:rsidRPr="00FB2BC5" w:rsidRDefault="00D018F0" w:rsidP="0068126C">
            <w:pPr>
              <w:numPr>
                <w:ilvl w:val="2"/>
                <w:numId w:val="14"/>
              </w:numPr>
              <w:pBdr>
                <w:top w:val="nil"/>
                <w:left w:val="nil"/>
                <w:bottom w:val="nil"/>
                <w:right w:val="nil"/>
                <w:between w:val="nil"/>
              </w:pBdr>
              <w:spacing w:after="27"/>
              <w:ind w:hanging="720"/>
              <w:rPr>
                <w:sz w:val="24"/>
                <w:szCs w:val="24"/>
              </w:rPr>
            </w:pPr>
            <w:r w:rsidRPr="00FB2BC5">
              <w:rPr>
                <w:color w:val="000000"/>
                <w:sz w:val="24"/>
                <w:szCs w:val="24"/>
              </w:rPr>
              <w:t xml:space="preserve">Įeinančius skambučius. </w:t>
            </w:r>
          </w:p>
          <w:p w14:paraId="0CD6B1B9" w14:textId="77777777" w:rsidR="00D018F0" w:rsidRPr="00FB2BC5" w:rsidRDefault="00D018F0" w:rsidP="0068126C">
            <w:pPr>
              <w:numPr>
                <w:ilvl w:val="2"/>
                <w:numId w:val="14"/>
              </w:numPr>
              <w:pBdr>
                <w:top w:val="nil"/>
                <w:left w:val="nil"/>
                <w:bottom w:val="nil"/>
                <w:right w:val="nil"/>
                <w:between w:val="nil"/>
              </w:pBdr>
              <w:spacing w:after="27"/>
              <w:ind w:hanging="720"/>
              <w:rPr>
                <w:sz w:val="24"/>
                <w:szCs w:val="24"/>
              </w:rPr>
            </w:pPr>
            <w:r w:rsidRPr="00FB2BC5">
              <w:rPr>
                <w:color w:val="000000"/>
                <w:sz w:val="24"/>
                <w:szCs w:val="24"/>
              </w:rPr>
              <w:t>Elektroninius laiškus.</w:t>
            </w:r>
          </w:p>
          <w:p w14:paraId="236CC500" w14:textId="77777777" w:rsidR="00D018F0" w:rsidRPr="00FB2BC5" w:rsidRDefault="00D018F0" w:rsidP="0068126C">
            <w:pPr>
              <w:numPr>
                <w:ilvl w:val="2"/>
                <w:numId w:val="14"/>
              </w:numPr>
              <w:pBdr>
                <w:top w:val="nil"/>
                <w:left w:val="nil"/>
                <w:bottom w:val="nil"/>
                <w:right w:val="nil"/>
                <w:between w:val="nil"/>
              </w:pBdr>
              <w:spacing w:after="27"/>
              <w:ind w:hanging="720"/>
              <w:rPr>
                <w:sz w:val="24"/>
                <w:szCs w:val="24"/>
              </w:rPr>
            </w:pPr>
            <w:r w:rsidRPr="00FB2BC5">
              <w:rPr>
                <w:color w:val="000000"/>
                <w:sz w:val="24"/>
                <w:szCs w:val="24"/>
              </w:rPr>
              <w:t>Internetinius pokalbius (angl. Chat).</w:t>
            </w:r>
          </w:p>
          <w:p w14:paraId="1ECE4CB8" w14:textId="77777777" w:rsidR="00D018F0" w:rsidRPr="00FB2BC5" w:rsidRDefault="00D018F0" w:rsidP="0068126C">
            <w:pPr>
              <w:numPr>
                <w:ilvl w:val="2"/>
                <w:numId w:val="14"/>
              </w:numPr>
              <w:pBdr>
                <w:top w:val="nil"/>
                <w:left w:val="nil"/>
                <w:bottom w:val="nil"/>
                <w:right w:val="nil"/>
                <w:between w:val="nil"/>
              </w:pBdr>
              <w:spacing w:after="27"/>
              <w:ind w:hanging="720"/>
              <w:rPr>
                <w:sz w:val="24"/>
                <w:szCs w:val="24"/>
              </w:rPr>
            </w:pPr>
            <w:r w:rsidRPr="00FB2BC5">
              <w:rPr>
                <w:color w:val="000000"/>
                <w:sz w:val="24"/>
                <w:szCs w:val="24"/>
              </w:rPr>
              <w:t>Trumpąsias SMS žinutes.</w:t>
            </w:r>
          </w:p>
        </w:tc>
        <w:tc>
          <w:tcPr>
            <w:tcW w:w="1843" w:type="dxa"/>
          </w:tcPr>
          <w:p w14:paraId="6B61FFC4" w14:textId="77777777" w:rsidR="00D018F0" w:rsidRPr="00FB2BC5" w:rsidRDefault="00D018F0" w:rsidP="002F5173">
            <w:pPr>
              <w:pBdr>
                <w:top w:val="nil"/>
                <w:left w:val="nil"/>
                <w:bottom w:val="nil"/>
                <w:right w:val="nil"/>
                <w:between w:val="nil"/>
              </w:pBdr>
              <w:spacing w:after="27"/>
              <w:rPr>
                <w:color w:val="000000"/>
                <w:sz w:val="24"/>
                <w:szCs w:val="24"/>
              </w:rPr>
            </w:pPr>
            <w:r w:rsidRPr="00FB2BC5">
              <w:rPr>
                <w:color w:val="000000"/>
                <w:sz w:val="24"/>
                <w:szCs w:val="24"/>
              </w:rPr>
              <w:t>Privalomas</w:t>
            </w:r>
          </w:p>
        </w:tc>
      </w:tr>
      <w:tr w:rsidR="00D018F0" w:rsidRPr="00FB2BC5" w14:paraId="2C45C5E5" w14:textId="681C1DCC" w:rsidTr="00D018F0">
        <w:tc>
          <w:tcPr>
            <w:tcW w:w="8080" w:type="dxa"/>
          </w:tcPr>
          <w:p w14:paraId="290C585D" w14:textId="4089079B" w:rsidR="00D018F0" w:rsidRPr="00FB2BC5" w:rsidRDefault="00D018F0" w:rsidP="0068126C">
            <w:pPr>
              <w:numPr>
                <w:ilvl w:val="1"/>
                <w:numId w:val="14"/>
              </w:numPr>
              <w:pBdr>
                <w:top w:val="nil"/>
                <w:left w:val="nil"/>
                <w:bottom w:val="nil"/>
                <w:right w:val="nil"/>
                <w:between w:val="nil"/>
              </w:pBdr>
              <w:spacing w:after="27"/>
              <w:rPr>
                <w:color w:val="000000"/>
                <w:sz w:val="24"/>
                <w:szCs w:val="24"/>
              </w:rPr>
            </w:pPr>
            <w:r w:rsidRPr="00FB2BC5">
              <w:rPr>
                <w:color w:val="000000"/>
                <w:sz w:val="24"/>
                <w:szCs w:val="24"/>
              </w:rPr>
              <w:t xml:space="preserve">Visi konsultantai, naudodami </w:t>
            </w:r>
            <w:r w:rsidR="00DD4C26">
              <w:rPr>
                <w:color w:val="000000"/>
                <w:sz w:val="24"/>
                <w:szCs w:val="24"/>
              </w:rPr>
              <w:t>K</w:t>
            </w:r>
            <w:r w:rsidRPr="00FB2BC5">
              <w:rPr>
                <w:color w:val="000000"/>
                <w:sz w:val="24"/>
                <w:szCs w:val="24"/>
              </w:rPr>
              <w:t>ontaktų centro darbo vietos kompiuterinę aplikaciją turės galimybę atlikti išeinančią interakciją:</w:t>
            </w:r>
          </w:p>
          <w:p w14:paraId="59A6B6C2" w14:textId="46EA99A7" w:rsidR="00D018F0" w:rsidRPr="00FB2BC5" w:rsidRDefault="00D018F0" w:rsidP="0068126C">
            <w:pPr>
              <w:numPr>
                <w:ilvl w:val="2"/>
                <w:numId w:val="14"/>
              </w:numPr>
              <w:pBdr>
                <w:top w:val="nil"/>
                <w:left w:val="nil"/>
                <w:bottom w:val="nil"/>
                <w:right w:val="nil"/>
                <w:between w:val="nil"/>
              </w:pBdr>
              <w:spacing w:after="27"/>
              <w:ind w:hanging="720"/>
              <w:rPr>
                <w:sz w:val="24"/>
                <w:szCs w:val="24"/>
              </w:rPr>
            </w:pPr>
            <w:r w:rsidRPr="00FB2BC5">
              <w:rPr>
                <w:color w:val="000000"/>
                <w:sz w:val="24"/>
                <w:szCs w:val="24"/>
              </w:rPr>
              <w:t>Paskambinti į Lietuvos fiksuotus ir mobilius tinklus.</w:t>
            </w:r>
          </w:p>
          <w:p w14:paraId="04F0A876" w14:textId="6E2DD558" w:rsidR="00D018F0" w:rsidRPr="00FB2BC5" w:rsidRDefault="00D018F0" w:rsidP="0068126C">
            <w:pPr>
              <w:numPr>
                <w:ilvl w:val="2"/>
                <w:numId w:val="14"/>
              </w:numPr>
              <w:pBdr>
                <w:top w:val="nil"/>
                <w:left w:val="nil"/>
                <w:bottom w:val="nil"/>
                <w:right w:val="nil"/>
                <w:between w:val="nil"/>
              </w:pBdr>
              <w:spacing w:after="27"/>
              <w:ind w:hanging="720"/>
              <w:rPr>
                <w:sz w:val="24"/>
                <w:szCs w:val="24"/>
              </w:rPr>
            </w:pPr>
            <w:r w:rsidRPr="00FB2BC5">
              <w:rPr>
                <w:color w:val="000000"/>
                <w:sz w:val="24"/>
                <w:szCs w:val="24"/>
              </w:rPr>
              <w:t xml:space="preserve">Nukreipti </w:t>
            </w:r>
            <w:r>
              <w:rPr>
                <w:color w:val="000000"/>
                <w:sz w:val="24"/>
                <w:szCs w:val="24"/>
              </w:rPr>
              <w:t xml:space="preserve">gautą </w:t>
            </w:r>
            <w:r w:rsidRPr="00FB2BC5">
              <w:rPr>
                <w:color w:val="000000"/>
                <w:sz w:val="24"/>
                <w:szCs w:val="24"/>
              </w:rPr>
              <w:t xml:space="preserve">skambutį </w:t>
            </w:r>
            <w:r>
              <w:rPr>
                <w:color w:val="000000"/>
                <w:sz w:val="24"/>
                <w:szCs w:val="24"/>
              </w:rPr>
              <w:t>Pirkėjo darbuotojams</w:t>
            </w:r>
            <w:r w:rsidRPr="00FB2BC5">
              <w:rPr>
                <w:color w:val="000000"/>
                <w:sz w:val="24"/>
                <w:szCs w:val="24"/>
              </w:rPr>
              <w:t>.</w:t>
            </w:r>
          </w:p>
          <w:p w14:paraId="6BBE1B8C" w14:textId="77777777" w:rsidR="00D018F0" w:rsidRPr="00FB2BC5" w:rsidRDefault="00D018F0" w:rsidP="0068126C">
            <w:pPr>
              <w:numPr>
                <w:ilvl w:val="2"/>
                <w:numId w:val="14"/>
              </w:numPr>
              <w:pBdr>
                <w:top w:val="nil"/>
                <w:left w:val="nil"/>
                <w:bottom w:val="nil"/>
                <w:right w:val="nil"/>
                <w:between w:val="nil"/>
              </w:pBdr>
              <w:spacing w:after="27"/>
              <w:ind w:hanging="720"/>
              <w:rPr>
                <w:sz w:val="24"/>
                <w:szCs w:val="24"/>
              </w:rPr>
            </w:pPr>
            <w:r w:rsidRPr="00FB2BC5">
              <w:rPr>
                <w:color w:val="000000"/>
                <w:sz w:val="24"/>
                <w:szCs w:val="24"/>
              </w:rPr>
              <w:t>Parašyti ir išsiųsti elektroninius laiškus.</w:t>
            </w:r>
          </w:p>
          <w:p w14:paraId="7733B95A" w14:textId="15BB475C" w:rsidR="00D018F0" w:rsidRPr="00FB2BC5" w:rsidRDefault="00D018F0" w:rsidP="0068126C">
            <w:pPr>
              <w:numPr>
                <w:ilvl w:val="2"/>
                <w:numId w:val="14"/>
              </w:numPr>
              <w:pBdr>
                <w:top w:val="nil"/>
                <w:left w:val="nil"/>
                <w:bottom w:val="nil"/>
                <w:right w:val="nil"/>
                <w:between w:val="nil"/>
              </w:pBdr>
              <w:spacing w:after="27"/>
              <w:ind w:hanging="720"/>
              <w:rPr>
                <w:sz w:val="24"/>
                <w:szCs w:val="24"/>
              </w:rPr>
            </w:pPr>
            <w:r w:rsidRPr="00FB2BC5">
              <w:rPr>
                <w:color w:val="000000"/>
                <w:sz w:val="24"/>
                <w:szCs w:val="24"/>
              </w:rPr>
              <w:t>Parašyti ir išsiųsti trumpąsias SMS žinutes.</w:t>
            </w:r>
          </w:p>
        </w:tc>
        <w:tc>
          <w:tcPr>
            <w:tcW w:w="1843" w:type="dxa"/>
          </w:tcPr>
          <w:p w14:paraId="165A9654" w14:textId="77777777" w:rsidR="00D018F0" w:rsidRPr="00FB2BC5" w:rsidRDefault="00D018F0" w:rsidP="002F5173">
            <w:pPr>
              <w:pBdr>
                <w:top w:val="nil"/>
                <w:left w:val="nil"/>
                <w:bottom w:val="nil"/>
                <w:right w:val="nil"/>
                <w:between w:val="nil"/>
              </w:pBdr>
              <w:spacing w:after="27"/>
              <w:rPr>
                <w:color w:val="000000"/>
                <w:sz w:val="24"/>
                <w:szCs w:val="24"/>
              </w:rPr>
            </w:pPr>
            <w:r w:rsidRPr="00FB2BC5">
              <w:rPr>
                <w:color w:val="000000"/>
                <w:sz w:val="24"/>
                <w:szCs w:val="24"/>
              </w:rPr>
              <w:t xml:space="preserve">Privalomas  </w:t>
            </w:r>
          </w:p>
        </w:tc>
      </w:tr>
      <w:tr w:rsidR="00D018F0" w:rsidRPr="00FB2BC5" w14:paraId="19C9CDE3" w14:textId="108566BC" w:rsidTr="00D018F0">
        <w:tc>
          <w:tcPr>
            <w:tcW w:w="8080" w:type="dxa"/>
          </w:tcPr>
          <w:p w14:paraId="0BC5B092" w14:textId="18B3E045" w:rsidR="00D018F0" w:rsidRPr="00FB2BC5" w:rsidRDefault="00D018F0" w:rsidP="0068126C">
            <w:pPr>
              <w:numPr>
                <w:ilvl w:val="2"/>
                <w:numId w:val="14"/>
              </w:numPr>
              <w:pBdr>
                <w:top w:val="nil"/>
                <w:left w:val="nil"/>
                <w:bottom w:val="nil"/>
                <w:right w:val="nil"/>
                <w:between w:val="nil"/>
              </w:pBdr>
              <w:spacing w:after="27"/>
              <w:ind w:hanging="720"/>
              <w:rPr>
                <w:sz w:val="24"/>
                <w:szCs w:val="24"/>
              </w:rPr>
            </w:pPr>
            <w:r w:rsidRPr="00FB2BC5">
              <w:rPr>
                <w:color w:val="000000"/>
                <w:sz w:val="24"/>
                <w:szCs w:val="24"/>
              </w:rPr>
              <w:t>Visose konsultantų darbo vietose turės veikti kompiuterinėje darbo vietos aplikacijoje integruotas programinis telefonas (angl. Softphone, pateikia Tiekėjas). Į kompiuterio</w:t>
            </w:r>
            <w:r>
              <w:rPr>
                <w:color w:val="000000"/>
                <w:sz w:val="24"/>
                <w:szCs w:val="24"/>
              </w:rPr>
              <w:t xml:space="preserve"> USB lizdą</w:t>
            </w:r>
            <w:r w:rsidRPr="00FB2BC5">
              <w:rPr>
                <w:color w:val="000000"/>
                <w:sz w:val="24"/>
                <w:szCs w:val="24"/>
              </w:rPr>
              <w:t xml:space="preserve"> jungiamos ausinės (pateikia Pirkėjas, į paslaugos apimtį nėra įtraukta).</w:t>
            </w:r>
          </w:p>
        </w:tc>
        <w:tc>
          <w:tcPr>
            <w:tcW w:w="1843" w:type="dxa"/>
          </w:tcPr>
          <w:p w14:paraId="3A13845E" w14:textId="77777777" w:rsidR="00D018F0" w:rsidRPr="00FB2BC5" w:rsidRDefault="00D018F0" w:rsidP="002F5173">
            <w:pPr>
              <w:pBdr>
                <w:top w:val="nil"/>
                <w:left w:val="nil"/>
                <w:bottom w:val="nil"/>
                <w:right w:val="nil"/>
                <w:between w:val="nil"/>
              </w:pBdr>
              <w:spacing w:after="27"/>
              <w:rPr>
                <w:color w:val="000000"/>
                <w:sz w:val="24"/>
                <w:szCs w:val="24"/>
              </w:rPr>
            </w:pPr>
            <w:r w:rsidRPr="00FB2BC5">
              <w:rPr>
                <w:color w:val="000000"/>
                <w:sz w:val="24"/>
                <w:szCs w:val="24"/>
              </w:rPr>
              <w:t xml:space="preserve">Privalomas  </w:t>
            </w:r>
          </w:p>
        </w:tc>
      </w:tr>
      <w:tr w:rsidR="00D018F0" w:rsidRPr="00FB2BC5" w14:paraId="09D2EBE1" w14:textId="1964F3E3" w:rsidTr="00D018F0">
        <w:tc>
          <w:tcPr>
            <w:tcW w:w="8080" w:type="dxa"/>
          </w:tcPr>
          <w:p w14:paraId="6DEC38BB" w14:textId="7611B8BD" w:rsidR="00D018F0" w:rsidRPr="00FB2BC5" w:rsidRDefault="00D018F0" w:rsidP="0068126C">
            <w:pPr>
              <w:numPr>
                <w:ilvl w:val="1"/>
                <w:numId w:val="14"/>
              </w:numPr>
              <w:pBdr>
                <w:top w:val="nil"/>
                <w:left w:val="nil"/>
                <w:bottom w:val="nil"/>
                <w:right w:val="nil"/>
                <w:between w:val="nil"/>
              </w:pBdr>
              <w:spacing w:after="27"/>
              <w:rPr>
                <w:color w:val="000000"/>
                <w:sz w:val="24"/>
                <w:szCs w:val="24"/>
              </w:rPr>
            </w:pPr>
            <w:r w:rsidRPr="00FB2BC5">
              <w:rPr>
                <w:color w:val="000000"/>
                <w:sz w:val="24"/>
                <w:szCs w:val="24"/>
              </w:rPr>
              <w:lastRenderedPageBreak/>
              <w:t xml:space="preserve">Visų konsultantų pokalbiai turi būti įrašomi, saugomi ir prieinami pokalbių įrašų paieškos, perklausymo ir kokybės vertinimo aplikacijoje. Pokalbių įrašai turi būti saugomi ne ilgiau kaip </w:t>
            </w:r>
            <w:r>
              <w:rPr>
                <w:sz w:val="24"/>
                <w:szCs w:val="24"/>
              </w:rPr>
              <w:t>180 dienų</w:t>
            </w:r>
            <w:r>
              <w:rPr>
                <w:color w:val="000000"/>
                <w:sz w:val="24"/>
                <w:szCs w:val="24"/>
              </w:rPr>
              <w:t xml:space="preserve"> </w:t>
            </w:r>
            <w:r w:rsidRPr="00FB2BC5">
              <w:rPr>
                <w:color w:val="000000"/>
                <w:sz w:val="24"/>
                <w:szCs w:val="24"/>
              </w:rPr>
              <w:t>ir, suėjus terminui, trinami automatiškai.</w:t>
            </w:r>
          </w:p>
        </w:tc>
        <w:tc>
          <w:tcPr>
            <w:tcW w:w="1843" w:type="dxa"/>
          </w:tcPr>
          <w:p w14:paraId="1A4951C6" w14:textId="77777777" w:rsidR="00D018F0" w:rsidRPr="00FB2BC5" w:rsidRDefault="00D018F0" w:rsidP="002F5173">
            <w:pPr>
              <w:pBdr>
                <w:top w:val="nil"/>
                <w:left w:val="nil"/>
                <w:bottom w:val="nil"/>
                <w:right w:val="nil"/>
                <w:between w:val="nil"/>
              </w:pBdr>
              <w:spacing w:after="27"/>
              <w:rPr>
                <w:color w:val="000000"/>
                <w:sz w:val="24"/>
                <w:szCs w:val="24"/>
              </w:rPr>
            </w:pPr>
            <w:r w:rsidRPr="00FB2BC5">
              <w:rPr>
                <w:color w:val="000000"/>
                <w:sz w:val="24"/>
                <w:szCs w:val="24"/>
              </w:rPr>
              <w:t xml:space="preserve">Privalomas  </w:t>
            </w:r>
          </w:p>
        </w:tc>
      </w:tr>
      <w:tr w:rsidR="00D018F0" w:rsidRPr="00FB2BC5" w14:paraId="79E80EDD" w14:textId="333324BA" w:rsidTr="00D018F0">
        <w:tc>
          <w:tcPr>
            <w:tcW w:w="8080" w:type="dxa"/>
          </w:tcPr>
          <w:p w14:paraId="7BAFCD22" w14:textId="278AD938" w:rsidR="00D018F0" w:rsidRPr="00FB2BC5" w:rsidRDefault="00D018F0" w:rsidP="0068126C">
            <w:pPr>
              <w:numPr>
                <w:ilvl w:val="1"/>
                <w:numId w:val="14"/>
              </w:numPr>
              <w:pBdr>
                <w:top w:val="nil"/>
                <w:left w:val="nil"/>
                <w:bottom w:val="nil"/>
                <w:right w:val="nil"/>
                <w:between w:val="nil"/>
              </w:pBdr>
              <w:spacing w:after="27"/>
              <w:rPr>
                <w:color w:val="000000"/>
                <w:sz w:val="24"/>
                <w:szCs w:val="24"/>
              </w:rPr>
            </w:pPr>
            <w:r w:rsidRPr="00FB2BC5">
              <w:rPr>
                <w:color w:val="000000"/>
                <w:sz w:val="24"/>
                <w:szCs w:val="24"/>
              </w:rPr>
              <w:t xml:space="preserve">Konsultanto darbo vietos kompiuterinėje aplikacijoje turi būti pasiekiama aptarnautų užklausų istorija ir rašytinių užklausų turinys. Užklausų istorija ir turinys turi būti saugoma ne ilgiau kaip </w:t>
            </w:r>
            <w:r w:rsidR="00813733">
              <w:rPr>
                <w:sz w:val="24"/>
                <w:szCs w:val="24"/>
              </w:rPr>
              <w:t>180 dienų</w:t>
            </w:r>
            <w:r w:rsidR="00813733" w:rsidRPr="00C84408">
              <w:rPr>
                <w:sz w:val="24"/>
                <w:szCs w:val="24"/>
              </w:rPr>
              <w:t xml:space="preserve"> </w:t>
            </w:r>
            <w:r w:rsidRPr="00FB2BC5">
              <w:rPr>
                <w:color w:val="000000"/>
                <w:sz w:val="24"/>
                <w:szCs w:val="24"/>
              </w:rPr>
              <w:t>ir, suėjus terminui, trinama automatiškai.</w:t>
            </w:r>
          </w:p>
        </w:tc>
        <w:tc>
          <w:tcPr>
            <w:tcW w:w="1843" w:type="dxa"/>
          </w:tcPr>
          <w:p w14:paraId="225D8C9C" w14:textId="77777777" w:rsidR="00D018F0" w:rsidRPr="00FB2BC5" w:rsidRDefault="00D018F0" w:rsidP="002F5173">
            <w:pPr>
              <w:pBdr>
                <w:top w:val="nil"/>
                <w:left w:val="nil"/>
                <w:bottom w:val="nil"/>
                <w:right w:val="nil"/>
                <w:between w:val="nil"/>
              </w:pBdr>
              <w:spacing w:after="27"/>
              <w:rPr>
                <w:color w:val="000000"/>
                <w:sz w:val="24"/>
                <w:szCs w:val="24"/>
              </w:rPr>
            </w:pPr>
            <w:r w:rsidRPr="00FB2BC5">
              <w:rPr>
                <w:color w:val="000000"/>
                <w:sz w:val="24"/>
                <w:szCs w:val="24"/>
              </w:rPr>
              <w:t xml:space="preserve">Privalomas  </w:t>
            </w:r>
          </w:p>
        </w:tc>
      </w:tr>
      <w:tr w:rsidR="00D018F0" w:rsidRPr="00FB2BC5" w14:paraId="6ADD0F79" w14:textId="5366FA58" w:rsidTr="00D018F0">
        <w:tc>
          <w:tcPr>
            <w:tcW w:w="8080" w:type="dxa"/>
          </w:tcPr>
          <w:p w14:paraId="568F3E74" w14:textId="5AC44E9D" w:rsidR="00D018F0" w:rsidRPr="00FB2BC5" w:rsidRDefault="00D018F0" w:rsidP="0068126C">
            <w:pPr>
              <w:numPr>
                <w:ilvl w:val="1"/>
                <w:numId w:val="14"/>
              </w:numPr>
              <w:pBdr>
                <w:top w:val="nil"/>
                <w:left w:val="nil"/>
                <w:bottom w:val="nil"/>
                <w:right w:val="nil"/>
                <w:between w:val="nil"/>
              </w:pBdr>
              <w:spacing w:after="27"/>
              <w:rPr>
                <w:color w:val="000000"/>
                <w:sz w:val="24"/>
                <w:szCs w:val="24"/>
              </w:rPr>
            </w:pPr>
            <w:r w:rsidRPr="00FB2BC5">
              <w:rPr>
                <w:color w:val="000000"/>
                <w:sz w:val="24"/>
                <w:szCs w:val="24"/>
              </w:rPr>
              <w:t xml:space="preserve">Visų užklausų aptarnavimo ir konsultantų veiklos rodikliai turi būti apskaitomi realaus ir istorinio laiko statistikos apdorojimo programose. Statistinė informacija turi būti saugoma ne ilgiau kaip </w:t>
            </w:r>
            <w:r w:rsidR="00813733">
              <w:rPr>
                <w:sz w:val="24"/>
                <w:szCs w:val="24"/>
              </w:rPr>
              <w:t>180 dienų</w:t>
            </w:r>
            <w:r w:rsidR="00813733" w:rsidRPr="00C84408">
              <w:rPr>
                <w:sz w:val="24"/>
                <w:szCs w:val="24"/>
              </w:rPr>
              <w:t xml:space="preserve"> </w:t>
            </w:r>
            <w:r w:rsidRPr="00FB2BC5">
              <w:rPr>
                <w:color w:val="000000"/>
                <w:sz w:val="24"/>
                <w:szCs w:val="24"/>
              </w:rPr>
              <w:t>ir suėjus terminui, trinama automatiškai.</w:t>
            </w:r>
          </w:p>
        </w:tc>
        <w:tc>
          <w:tcPr>
            <w:tcW w:w="1843" w:type="dxa"/>
          </w:tcPr>
          <w:p w14:paraId="505BBFE2" w14:textId="77777777" w:rsidR="00D018F0" w:rsidRPr="00FB2BC5" w:rsidRDefault="00D018F0" w:rsidP="002F5173">
            <w:pPr>
              <w:pBdr>
                <w:top w:val="nil"/>
                <w:left w:val="nil"/>
                <w:bottom w:val="nil"/>
                <w:right w:val="nil"/>
                <w:between w:val="nil"/>
              </w:pBdr>
              <w:spacing w:after="27"/>
              <w:rPr>
                <w:color w:val="000000"/>
                <w:sz w:val="24"/>
                <w:szCs w:val="24"/>
              </w:rPr>
            </w:pPr>
            <w:r w:rsidRPr="00FB2BC5">
              <w:rPr>
                <w:color w:val="000000"/>
                <w:sz w:val="24"/>
                <w:szCs w:val="24"/>
              </w:rPr>
              <w:t xml:space="preserve">Privalomas  </w:t>
            </w:r>
          </w:p>
        </w:tc>
      </w:tr>
      <w:tr w:rsidR="00D018F0" w:rsidRPr="00FB2BC5" w14:paraId="3194FB28" w14:textId="5A96F808" w:rsidTr="00D018F0">
        <w:tc>
          <w:tcPr>
            <w:tcW w:w="8080" w:type="dxa"/>
          </w:tcPr>
          <w:p w14:paraId="3DA79503" w14:textId="51773E71" w:rsidR="00D018F0" w:rsidRPr="00FB2BC5" w:rsidRDefault="00D018F0" w:rsidP="0068126C">
            <w:pPr>
              <w:numPr>
                <w:ilvl w:val="1"/>
                <w:numId w:val="14"/>
              </w:numPr>
              <w:pBdr>
                <w:top w:val="nil"/>
                <w:left w:val="nil"/>
                <w:bottom w:val="nil"/>
                <w:right w:val="nil"/>
                <w:between w:val="nil"/>
              </w:pBdr>
              <w:spacing w:after="27"/>
              <w:rPr>
                <w:color w:val="000000"/>
                <w:sz w:val="24"/>
                <w:szCs w:val="24"/>
              </w:rPr>
            </w:pPr>
            <w:r w:rsidRPr="00FB2BC5">
              <w:rPr>
                <w:color w:val="000000"/>
                <w:sz w:val="24"/>
                <w:szCs w:val="24"/>
              </w:rPr>
              <w:t xml:space="preserve">Supervizorių naudotojų kiekis darbui su realaus ir istorinio laiko statistikos apdorojimo programomis, su pokalbių įrašų perklausymo ir kokybės vertinimo programomis turi būti </w:t>
            </w:r>
            <w:r>
              <w:rPr>
                <w:color w:val="000000"/>
                <w:sz w:val="24"/>
                <w:szCs w:val="24"/>
              </w:rPr>
              <w:t xml:space="preserve">ne mažiau kaip </w:t>
            </w:r>
            <w:r w:rsidR="00813733">
              <w:rPr>
                <w:color w:val="000000"/>
                <w:sz w:val="24"/>
                <w:szCs w:val="24"/>
              </w:rPr>
              <w:t>2</w:t>
            </w:r>
            <w:r w:rsidRPr="00813733">
              <w:rPr>
                <w:color w:val="000000"/>
                <w:sz w:val="24"/>
                <w:szCs w:val="24"/>
              </w:rPr>
              <w:t xml:space="preserve"> vnt</w:t>
            </w:r>
            <w:r w:rsidRPr="00FB2BC5">
              <w:rPr>
                <w:color w:val="000000"/>
                <w:sz w:val="24"/>
                <w:szCs w:val="24"/>
              </w:rPr>
              <w:t>.</w:t>
            </w:r>
          </w:p>
        </w:tc>
        <w:tc>
          <w:tcPr>
            <w:tcW w:w="1843" w:type="dxa"/>
          </w:tcPr>
          <w:p w14:paraId="610C57E6" w14:textId="77777777" w:rsidR="00D018F0" w:rsidRPr="00FB2BC5" w:rsidRDefault="00D018F0" w:rsidP="002F5173">
            <w:pPr>
              <w:pBdr>
                <w:top w:val="nil"/>
                <w:left w:val="nil"/>
                <w:bottom w:val="nil"/>
                <w:right w:val="nil"/>
                <w:between w:val="nil"/>
              </w:pBdr>
              <w:spacing w:after="27"/>
              <w:rPr>
                <w:color w:val="000000"/>
                <w:sz w:val="24"/>
                <w:szCs w:val="24"/>
              </w:rPr>
            </w:pPr>
            <w:r w:rsidRPr="00FB2BC5">
              <w:rPr>
                <w:color w:val="000000"/>
                <w:sz w:val="24"/>
                <w:szCs w:val="24"/>
              </w:rPr>
              <w:t xml:space="preserve">Privalomas  </w:t>
            </w:r>
          </w:p>
        </w:tc>
      </w:tr>
      <w:tr w:rsidR="00D018F0" w:rsidRPr="00FB2BC5" w14:paraId="43BD7985" w14:textId="2583C457" w:rsidTr="00D018F0">
        <w:tc>
          <w:tcPr>
            <w:tcW w:w="8080" w:type="dxa"/>
          </w:tcPr>
          <w:p w14:paraId="3B73F6E3" w14:textId="77777777" w:rsidR="00D018F0" w:rsidRPr="00FB2BC5" w:rsidRDefault="00D018F0" w:rsidP="0068126C">
            <w:pPr>
              <w:numPr>
                <w:ilvl w:val="1"/>
                <w:numId w:val="14"/>
              </w:numPr>
              <w:pBdr>
                <w:top w:val="nil"/>
                <w:left w:val="nil"/>
                <w:bottom w:val="nil"/>
                <w:right w:val="nil"/>
                <w:between w:val="nil"/>
              </w:pBdr>
              <w:spacing w:after="27"/>
              <w:rPr>
                <w:color w:val="000000"/>
                <w:sz w:val="24"/>
                <w:szCs w:val="24"/>
              </w:rPr>
            </w:pPr>
            <w:r w:rsidRPr="00FB2BC5">
              <w:rPr>
                <w:color w:val="000000"/>
                <w:sz w:val="24"/>
                <w:szCs w:val="24"/>
              </w:rPr>
              <w:t>Konsultantų ir supervizorių naudotojų sąsajos turi veikti Pirkėjo standartinėje kompiuterinėje įrangoje su Microsoft gamintojo oficialiai palaikoma Windows operacine sistema.</w:t>
            </w:r>
          </w:p>
        </w:tc>
        <w:tc>
          <w:tcPr>
            <w:tcW w:w="1843" w:type="dxa"/>
          </w:tcPr>
          <w:p w14:paraId="6AD335A2" w14:textId="77777777" w:rsidR="00D018F0" w:rsidRPr="00FB2BC5" w:rsidRDefault="00D018F0" w:rsidP="002F5173">
            <w:pPr>
              <w:pBdr>
                <w:top w:val="nil"/>
                <w:left w:val="nil"/>
                <w:bottom w:val="nil"/>
                <w:right w:val="nil"/>
                <w:between w:val="nil"/>
              </w:pBdr>
              <w:spacing w:after="27"/>
              <w:rPr>
                <w:color w:val="000000"/>
                <w:sz w:val="24"/>
                <w:szCs w:val="24"/>
              </w:rPr>
            </w:pPr>
            <w:r w:rsidRPr="00FB2BC5">
              <w:rPr>
                <w:color w:val="000000"/>
                <w:sz w:val="24"/>
                <w:szCs w:val="24"/>
              </w:rPr>
              <w:t xml:space="preserve">Privalomas  </w:t>
            </w:r>
          </w:p>
        </w:tc>
      </w:tr>
      <w:tr w:rsidR="00D018F0" w:rsidRPr="00FB2BC5" w14:paraId="7527766D" w14:textId="424C4E80" w:rsidTr="00D018F0">
        <w:tc>
          <w:tcPr>
            <w:tcW w:w="8080" w:type="dxa"/>
          </w:tcPr>
          <w:p w14:paraId="56EBABEC" w14:textId="71300EB9" w:rsidR="00D018F0" w:rsidRPr="00FB2BC5" w:rsidRDefault="00D018F0" w:rsidP="0068126C">
            <w:pPr>
              <w:numPr>
                <w:ilvl w:val="0"/>
                <w:numId w:val="14"/>
              </w:numPr>
              <w:pBdr>
                <w:top w:val="nil"/>
                <w:left w:val="nil"/>
                <w:bottom w:val="nil"/>
                <w:right w:val="nil"/>
                <w:between w:val="nil"/>
              </w:pBdr>
              <w:rPr>
                <w:i/>
                <w:color w:val="000000"/>
                <w:sz w:val="24"/>
                <w:szCs w:val="24"/>
                <w:u w:val="single"/>
              </w:rPr>
            </w:pPr>
            <w:r w:rsidRPr="00FB2BC5">
              <w:rPr>
                <w:i/>
                <w:color w:val="000000"/>
                <w:sz w:val="24"/>
                <w:szCs w:val="24"/>
                <w:u w:val="single"/>
              </w:rPr>
              <w:t xml:space="preserve">Bendrieji reikalavimai </w:t>
            </w:r>
            <w:r w:rsidR="00DD4C26">
              <w:rPr>
                <w:i/>
                <w:color w:val="000000"/>
                <w:sz w:val="24"/>
                <w:szCs w:val="24"/>
                <w:u w:val="single"/>
              </w:rPr>
              <w:t xml:space="preserve">Sistemos </w:t>
            </w:r>
            <w:r w:rsidRPr="00FB2BC5">
              <w:rPr>
                <w:i/>
                <w:color w:val="000000"/>
                <w:sz w:val="24"/>
                <w:szCs w:val="24"/>
                <w:u w:val="single"/>
              </w:rPr>
              <w:t xml:space="preserve"> programinės įrangos platformai:</w:t>
            </w:r>
          </w:p>
        </w:tc>
        <w:tc>
          <w:tcPr>
            <w:tcW w:w="1843" w:type="dxa"/>
          </w:tcPr>
          <w:p w14:paraId="2A2F56F3" w14:textId="77777777" w:rsidR="00D018F0" w:rsidRPr="00FB2BC5" w:rsidRDefault="00D018F0" w:rsidP="002F5173">
            <w:pPr>
              <w:pBdr>
                <w:top w:val="nil"/>
                <w:left w:val="nil"/>
                <w:bottom w:val="nil"/>
                <w:right w:val="nil"/>
                <w:between w:val="nil"/>
              </w:pBdr>
              <w:rPr>
                <w:color w:val="000000"/>
                <w:sz w:val="24"/>
                <w:szCs w:val="24"/>
              </w:rPr>
            </w:pPr>
          </w:p>
        </w:tc>
      </w:tr>
      <w:tr w:rsidR="00D018F0" w:rsidRPr="00FB2BC5" w14:paraId="21D9164C" w14:textId="4E26AD5C" w:rsidTr="00D018F0">
        <w:tc>
          <w:tcPr>
            <w:tcW w:w="8080" w:type="dxa"/>
          </w:tcPr>
          <w:p w14:paraId="05F71EC0" w14:textId="2CE671D1"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Visi siūlomos </w:t>
            </w:r>
            <w:r w:rsidR="00DD4C26">
              <w:rPr>
                <w:color w:val="000000"/>
                <w:sz w:val="24"/>
                <w:szCs w:val="24"/>
              </w:rPr>
              <w:t>Sistemos</w:t>
            </w:r>
            <w:r w:rsidRPr="00FB2BC5">
              <w:rPr>
                <w:color w:val="000000"/>
                <w:sz w:val="24"/>
                <w:szCs w:val="24"/>
              </w:rPr>
              <w:t xml:space="preserve"> programiniai komponentai turi būti to paties gamintojo</w:t>
            </w:r>
            <w:r w:rsidRPr="00FB2BC5">
              <w:rPr>
                <w:color w:val="FF0000"/>
                <w:sz w:val="24"/>
                <w:szCs w:val="24"/>
              </w:rPr>
              <w:t xml:space="preserve"> </w:t>
            </w:r>
            <w:r w:rsidRPr="00FB2BC5">
              <w:rPr>
                <w:color w:val="000000"/>
                <w:sz w:val="24"/>
                <w:szCs w:val="24"/>
              </w:rPr>
              <w:t xml:space="preserve">ir realizuoti vieningos platformos pagrindu, t.y. veikti vieningo maršrutizavimo, apimančio skirtingus komunikavimo kanalus, pagrindu, kas suteikia galimybę organizuoti užklausų aptarnavimo procesą derinant skirtingus komunikavimo šaltinius ir kaupiant vieningą statistiką. </w:t>
            </w:r>
          </w:p>
        </w:tc>
        <w:tc>
          <w:tcPr>
            <w:tcW w:w="1843" w:type="dxa"/>
          </w:tcPr>
          <w:p w14:paraId="746355A2" w14:textId="77777777" w:rsidR="00D018F0" w:rsidRPr="00FB2BC5" w:rsidRDefault="00D018F0" w:rsidP="002F5173">
            <w:pPr>
              <w:pBdr>
                <w:top w:val="nil"/>
                <w:left w:val="nil"/>
                <w:bottom w:val="nil"/>
                <w:right w:val="nil"/>
                <w:between w:val="nil"/>
              </w:pBdr>
              <w:tabs>
                <w:tab w:val="left" w:pos="567"/>
              </w:tabs>
              <w:rPr>
                <w:color w:val="000000"/>
                <w:sz w:val="24"/>
                <w:szCs w:val="24"/>
              </w:rPr>
            </w:pPr>
            <w:r w:rsidRPr="00FB2BC5">
              <w:rPr>
                <w:color w:val="000000"/>
                <w:sz w:val="24"/>
                <w:szCs w:val="24"/>
              </w:rPr>
              <w:t xml:space="preserve">Privalomas  </w:t>
            </w:r>
          </w:p>
        </w:tc>
      </w:tr>
      <w:tr w:rsidR="00D018F0" w:rsidRPr="00FB2BC5" w14:paraId="2126879A" w14:textId="679C4A86" w:rsidTr="00D018F0">
        <w:tc>
          <w:tcPr>
            <w:tcW w:w="8080" w:type="dxa"/>
          </w:tcPr>
          <w:p w14:paraId="2039318F" w14:textId="2899DA28"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Siūloma </w:t>
            </w:r>
            <w:r w:rsidR="00DD4C26">
              <w:rPr>
                <w:color w:val="000000"/>
                <w:sz w:val="24"/>
                <w:szCs w:val="24"/>
              </w:rPr>
              <w:t>Sistemos</w:t>
            </w:r>
            <w:r w:rsidRPr="00FB2BC5">
              <w:rPr>
                <w:color w:val="000000"/>
                <w:sz w:val="24"/>
                <w:szCs w:val="24"/>
              </w:rPr>
              <w:t xml:space="preserve"> įranga turi turėti galimybę aptarnauti šias komunikavimo kanalų rūšis (pateikti nuorodą į viešai prieinamą gamintojo interneto svetainę, kurioje pateikiama informacija apie siūlomos prekės pagrindines charakteristikas ir atitikimą techninės specifikacijos reikalavimams):</w:t>
            </w:r>
          </w:p>
        </w:tc>
        <w:tc>
          <w:tcPr>
            <w:tcW w:w="1843" w:type="dxa"/>
          </w:tcPr>
          <w:p w14:paraId="4D2F0D85" w14:textId="77777777" w:rsidR="00D018F0" w:rsidRPr="00FB2BC5" w:rsidRDefault="00D018F0" w:rsidP="002F5173">
            <w:pPr>
              <w:pBdr>
                <w:top w:val="nil"/>
                <w:left w:val="nil"/>
                <w:bottom w:val="nil"/>
                <w:right w:val="nil"/>
                <w:between w:val="nil"/>
              </w:pBdr>
              <w:rPr>
                <w:color w:val="000000"/>
                <w:sz w:val="24"/>
                <w:szCs w:val="24"/>
              </w:rPr>
            </w:pPr>
            <w:r w:rsidRPr="00FB2BC5">
              <w:rPr>
                <w:color w:val="000000"/>
                <w:sz w:val="24"/>
                <w:szCs w:val="24"/>
              </w:rPr>
              <w:t xml:space="preserve">Privalomas  </w:t>
            </w:r>
          </w:p>
        </w:tc>
      </w:tr>
      <w:tr w:rsidR="00D018F0" w:rsidRPr="00FB2BC5" w14:paraId="006FF2D3" w14:textId="4E9D6F24" w:rsidTr="00D018F0">
        <w:tc>
          <w:tcPr>
            <w:tcW w:w="8080" w:type="dxa"/>
          </w:tcPr>
          <w:p w14:paraId="5E2CE214" w14:textId="77777777" w:rsidR="00D018F0" w:rsidRPr="00FB2BC5" w:rsidRDefault="00D018F0" w:rsidP="0068126C">
            <w:pPr>
              <w:numPr>
                <w:ilvl w:val="2"/>
                <w:numId w:val="14"/>
              </w:numPr>
              <w:pBdr>
                <w:top w:val="nil"/>
                <w:left w:val="nil"/>
                <w:bottom w:val="nil"/>
                <w:right w:val="nil"/>
                <w:between w:val="nil"/>
              </w:pBdr>
              <w:spacing w:after="27"/>
              <w:ind w:hanging="720"/>
              <w:rPr>
                <w:sz w:val="24"/>
                <w:szCs w:val="24"/>
              </w:rPr>
            </w:pPr>
            <w:r w:rsidRPr="00FB2BC5">
              <w:rPr>
                <w:color w:val="000000"/>
                <w:sz w:val="24"/>
                <w:szCs w:val="24"/>
              </w:rPr>
              <w:t>įeinančius skambučius;</w:t>
            </w:r>
          </w:p>
        </w:tc>
        <w:tc>
          <w:tcPr>
            <w:tcW w:w="1843" w:type="dxa"/>
          </w:tcPr>
          <w:p w14:paraId="7AEA0FE0" w14:textId="77777777" w:rsidR="00D018F0" w:rsidRPr="00FB2BC5" w:rsidRDefault="00D018F0" w:rsidP="002F5173">
            <w:pPr>
              <w:pBdr>
                <w:top w:val="nil"/>
                <w:left w:val="nil"/>
                <w:bottom w:val="nil"/>
                <w:right w:val="nil"/>
                <w:between w:val="nil"/>
              </w:pBdr>
              <w:rPr>
                <w:color w:val="000000"/>
                <w:sz w:val="24"/>
                <w:szCs w:val="24"/>
              </w:rPr>
            </w:pPr>
            <w:r w:rsidRPr="00FB2BC5">
              <w:rPr>
                <w:color w:val="000000"/>
                <w:sz w:val="24"/>
                <w:szCs w:val="24"/>
              </w:rPr>
              <w:t xml:space="preserve">Privalomas  </w:t>
            </w:r>
          </w:p>
        </w:tc>
      </w:tr>
      <w:tr w:rsidR="00D018F0" w:rsidRPr="00FB2BC5" w14:paraId="60D391AE" w14:textId="69DEC9B3" w:rsidTr="00D018F0">
        <w:tc>
          <w:tcPr>
            <w:tcW w:w="8080" w:type="dxa"/>
          </w:tcPr>
          <w:p w14:paraId="61C3323C" w14:textId="77777777" w:rsidR="00D018F0" w:rsidRPr="00FB2BC5" w:rsidRDefault="00D018F0" w:rsidP="0068126C">
            <w:pPr>
              <w:numPr>
                <w:ilvl w:val="2"/>
                <w:numId w:val="14"/>
              </w:numPr>
              <w:pBdr>
                <w:top w:val="nil"/>
                <w:left w:val="nil"/>
                <w:bottom w:val="nil"/>
                <w:right w:val="nil"/>
                <w:between w:val="nil"/>
              </w:pBdr>
              <w:spacing w:after="27"/>
              <w:ind w:hanging="720"/>
              <w:rPr>
                <w:sz w:val="24"/>
                <w:szCs w:val="24"/>
              </w:rPr>
            </w:pPr>
            <w:r w:rsidRPr="00FB2BC5">
              <w:rPr>
                <w:color w:val="000000"/>
                <w:sz w:val="24"/>
                <w:szCs w:val="24"/>
              </w:rPr>
              <w:t>atskambinimo (angl. call-back) skambučius, užsakytus iš skambučių eilių, konsultanto darbo vietos aplikacijos;</w:t>
            </w:r>
          </w:p>
        </w:tc>
        <w:tc>
          <w:tcPr>
            <w:tcW w:w="1843" w:type="dxa"/>
          </w:tcPr>
          <w:p w14:paraId="186B20BC" w14:textId="77777777" w:rsidR="00D018F0" w:rsidRPr="00FB2BC5" w:rsidRDefault="00D018F0" w:rsidP="002F5173">
            <w:pPr>
              <w:pBdr>
                <w:top w:val="nil"/>
                <w:left w:val="nil"/>
                <w:bottom w:val="nil"/>
                <w:right w:val="nil"/>
                <w:between w:val="nil"/>
              </w:pBdr>
              <w:rPr>
                <w:color w:val="000000"/>
                <w:sz w:val="24"/>
                <w:szCs w:val="24"/>
              </w:rPr>
            </w:pPr>
            <w:r w:rsidRPr="00FB2BC5">
              <w:rPr>
                <w:color w:val="000000"/>
                <w:sz w:val="24"/>
                <w:szCs w:val="24"/>
              </w:rPr>
              <w:t xml:space="preserve">Privalomas  </w:t>
            </w:r>
          </w:p>
        </w:tc>
      </w:tr>
      <w:tr w:rsidR="00D018F0" w:rsidRPr="00FB2BC5" w14:paraId="22924AEE" w14:textId="6F420E5E" w:rsidTr="00D018F0">
        <w:tc>
          <w:tcPr>
            <w:tcW w:w="8080" w:type="dxa"/>
          </w:tcPr>
          <w:p w14:paraId="2F88A1B2" w14:textId="77777777" w:rsidR="00D018F0" w:rsidRPr="00FB2BC5" w:rsidRDefault="00D018F0" w:rsidP="0068126C">
            <w:pPr>
              <w:numPr>
                <w:ilvl w:val="2"/>
                <w:numId w:val="14"/>
              </w:numPr>
              <w:pBdr>
                <w:top w:val="nil"/>
                <w:left w:val="nil"/>
                <w:bottom w:val="nil"/>
                <w:right w:val="nil"/>
                <w:between w:val="nil"/>
              </w:pBdr>
              <w:spacing w:after="27"/>
              <w:ind w:hanging="720"/>
              <w:rPr>
                <w:sz w:val="24"/>
                <w:szCs w:val="24"/>
              </w:rPr>
            </w:pPr>
            <w:r w:rsidRPr="00FB2BC5">
              <w:rPr>
                <w:color w:val="000000"/>
                <w:sz w:val="24"/>
                <w:szCs w:val="24"/>
              </w:rPr>
              <w:t>išeinančių skambučių, el. laiškų ir SMS kampanijas (angl. outbound campaigns)  pagal į duomenų bazę pakraunamus skambinimo sąrašus. Sąrašai gali būti pakraunami per automatizuotą duomenų bazių sąsają, arba importuojant *.csv failą (metodą pasirenka Pirkėjas);</w:t>
            </w:r>
          </w:p>
        </w:tc>
        <w:tc>
          <w:tcPr>
            <w:tcW w:w="1843" w:type="dxa"/>
          </w:tcPr>
          <w:p w14:paraId="27AFE934" w14:textId="77777777" w:rsidR="00D018F0" w:rsidRPr="00FB2BC5" w:rsidRDefault="00D018F0" w:rsidP="002F5173">
            <w:pPr>
              <w:pBdr>
                <w:top w:val="nil"/>
                <w:left w:val="nil"/>
                <w:bottom w:val="nil"/>
                <w:right w:val="nil"/>
                <w:between w:val="nil"/>
              </w:pBdr>
              <w:rPr>
                <w:color w:val="000000"/>
                <w:sz w:val="24"/>
                <w:szCs w:val="24"/>
              </w:rPr>
            </w:pPr>
            <w:r w:rsidRPr="00FB2BC5">
              <w:rPr>
                <w:color w:val="000000"/>
                <w:sz w:val="24"/>
                <w:szCs w:val="24"/>
              </w:rPr>
              <w:t>Pageidaujamas</w:t>
            </w:r>
          </w:p>
        </w:tc>
      </w:tr>
      <w:tr w:rsidR="00D018F0" w:rsidRPr="00FB2BC5" w14:paraId="0A88C780" w14:textId="0806E5DD" w:rsidTr="00D018F0">
        <w:tc>
          <w:tcPr>
            <w:tcW w:w="8080" w:type="dxa"/>
          </w:tcPr>
          <w:p w14:paraId="61515A89" w14:textId="77777777" w:rsidR="00D018F0" w:rsidRPr="00FB2BC5" w:rsidRDefault="00D018F0" w:rsidP="0068126C">
            <w:pPr>
              <w:numPr>
                <w:ilvl w:val="2"/>
                <w:numId w:val="14"/>
              </w:numPr>
              <w:pBdr>
                <w:top w:val="nil"/>
                <w:left w:val="nil"/>
                <w:bottom w:val="nil"/>
                <w:right w:val="nil"/>
                <w:between w:val="nil"/>
              </w:pBdr>
              <w:spacing w:after="27"/>
              <w:ind w:hanging="720"/>
              <w:rPr>
                <w:sz w:val="24"/>
                <w:szCs w:val="24"/>
              </w:rPr>
            </w:pPr>
            <w:r w:rsidRPr="00FB2BC5">
              <w:rPr>
                <w:color w:val="000000"/>
                <w:sz w:val="24"/>
                <w:szCs w:val="24"/>
              </w:rPr>
              <w:t>elektroninio pašto užklausas;</w:t>
            </w:r>
          </w:p>
        </w:tc>
        <w:tc>
          <w:tcPr>
            <w:tcW w:w="1843" w:type="dxa"/>
          </w:tcPr>
          <w:p w14:paraId="090B1DF4" w14:textId="77777777" w:rsidR="00D018F0" w:rsidRPr="00FB2BC5" w:rsidRDefault="00D018F0" w:rsidP="002F5173">
            <w:pPr>
              <w:pBdr>
                <w:top w:val="nil"/>
                <w:left w:val="nil"/>
                <w:bottom w:val="nil"/>
                <w:right w:val="nil"/>
                <w:between w:val="nil"/>
              </w:pBdr>
              <w:rPr>
                <w:color w:val="000000"/>
                <w:sz w:val="24"/>
                <w:szCs w:val="24"/>
              </w:rPr>
            </w:pPr>
            <w:r w:rsidRPr="00FB2BC5">
              <w:rPr>
                <w:color w:val="000000"/>
                <w:sz w:val="24"/>
                <w:szCs w:val="24"/>
              </w:rPr>
              <w:t xml:space="preserve">Privalomas  </w:t>
            </w:r>
          </w:p>
        </w:tc>
      </w:tr>
      <w:tr w:rsidR="00D018F0" w:rsidRPr="00FB2BC5" w14:paraId="6B772DFA" w14:textId="06FC6844" w:rsidTr="00D018F0">
        <w:tc>
          <w:tcPr>
            <w:tcW w:w="8080" w:type="dxa"/>
          </w:tcPr>
          <w:p w14:paraId="3C5A3345" w14:textId="77777777" w:rsidR="00D018F0" w:rsidRPr="00FB2BC5" w:rsidRDefault="00D018F0" w:rsidP="0068126C">
            <w:pPr>
              <w:numPr>
                <w:ilvl w:val="2"/>
                <w:numId w:val="14"/>
              </w:numPr>
              <w:pBdr>
                <w:top w:val="nil"/>
                <w:left w:val="nil"/>
                <w:bottom w:val="nil"/>
                <w:right w:val="nil"/>
                <w:between w:val="nil"/>
              </w:pBdr>
              <w:spacing w:after="27"/>
              <w:ind w:hanging="720"/>
              <w:rPr>
                <w:sz w:val="24"/>
                <w:szCs w:val="24"/>
              </w:rPr>
            </w:pPr>
            <w:r w:rsidRPr="00FB2BC5">
              <w:rPr>
                <w:color w:val="000000"/>
                <w:sz w:val="24"/>
                <w:szCs w:val="24"/>
              </w:rPr>
              <w:t>„chat“ pokalbius interneto portale;</w:t>
            </w:r>
          </w:p>
        </w:tc>
        <w:tc>
          <w:tcPr>
            <w:tcW w:w="1843" w:type="dxa"/>
          </w:tcPr>
          <w:p w14:paraId="6B6DB9A0" w14:textId="77777777" w:rsidR="00D018F0" w:rsidRPr="00FB2BC5" w:rsidRDefault="00D018F0" w:rsidP="002F5173">
            <w:pPr>
              <w:pBdr>
                <w:top w:val="nil"/>
                <w:left w:val="nil"/>
                <w:bottom w:val="nil"/>
                <w:right w:val="nil"/>
                <w:between w:val="nil"/>
              </w:pBdr>
              <w:rPr>
                <w:color w:val="000000"/>
                <w:sz w:val="24"/>
                <w:szCs w:val="24"/>
              </w:rPr>
            </w:pPr>
            <w:r w:rsidRPr="00FB2BC5">
              <w:rPr>
                <w:color w:val="000000"/>
                <w:sz w:val="24"/>
                <w:szCs w:val="24"/>
              </w:rPr>
              <w:t xml:space="preserve">Privalomas  </w:t>
            </w:r>
          </w:p>
        </w:tc>
      </w:tr>
      <w:tr w:rsidR="00D018F0" w:rsidRPr="00FB2BC5" w14:paraId="31A26E5A" w14:textId="45CA8B87" w:rsidTr="00D018F0">
        <w:tc>
          <w:tcPr>
            <w:tcW w:w="8080" w:type="dxa"/>
          </w:tcPr>
          <w:p w14:paraId="562BBD97" w14:textId="77777777" w:rsidR="00D018F0" w:rsidRPr="00FB2BC5" w:rsidRDefault="00D018F0" w:rsidP="0068126C">
            <w:pPr>
              <w:numPr>
                <w:ilvl w:val="2"/>
                <w:numId w:val="14"/>
              </w:numPr>
              <w:pBdr>
                <w:top w:val="nil"/>
                <w:left w:val="nil"/>
                <w:bottom w:val="nil"/>
                <w:right w:val="nil"/>
                <w:between w:val="nil"/>
              </w:pBdr>
              <w:spacing w:after="27"/>
              <w:ind w:hanging="720"/>
              <w:rPr>
                <w:sz w:val="24"/>
                <w:szCs w:val="24"/>
              </w:rPr>
            </w:pPr>
            <w:r w:rsidRPr="00FB2BC5">
              <w:rPr>
                <w:color w:val="000000"/>
                <w:sz w:val="24"/>
                <w:szCs w:val="24"/>
              </w:rPr>
              <w:t>trumpąsias SMS žinutes</w:t>
            </w:r>
          </w:p>
        </w:tc>
        <w:tc>
          <w:tcPr>
            <w:tcW w:w="1843" w:type="dxa"/>
          </w:tcPr>
          <w:p w14:paraId="671527BD" w14:textId="77777777" w:rsidR="00D018F0" w:rsidRPr="00FB2BC5" w:rsidRDefault="00D018F0" w:rsidP="002F5173">
            <w:pPr>
              <w:pBdr>
                <w:top w:val="nil"/>
                <w:left w:val="nil"/>
                <w:bottom w:val="nil"/>
                <w:right w:val="nil"/>
                <w:between w:val="nil"/>
              </w:pBdr>
              <w:rPr>
                <w:color w:val="000000"/>
                <w:sz w:val="24"/>
                <w:szCs w:val="24"/>
              </w:rPr>
            </w:pPr>
            <w:r w:rsidRPr="00FB2BC5">
              <w:rPr>
                <w:color w:val="000000"/>
                <w:sz w:val="24"/>
                <w:szCs w:val="24"/>
              </w:rPr>
              <w:t xml:space="preserve">Privalomas  </w:t>
            </w:r>
          </w:p>
        </w:tc>
      </w:tr>
      <w:tr w:rsidR="00D018F0" w:rsidRPr="00FB2BC5" w14:paraId="69B5AB2C" w14:textId="6A83233E" w:rsidTr="00D018F0">
        <w:tc>
          <w:tcPr>
            <w:tcW w:w="8080" w:type="dxa"/>
          </w:tcPr>
          <w:p w14:paraId="32EEE074" w14:textId="10EFFFB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Didelės užklausų apkrovos suvaldymui ir gedimų prevencijai turi būti galimybė paskirstyti </w:t>
            </w:r>
            <w:r w:rsidR="004404DE">
              <w:rPr>
                <w:color w:val="000000"/>
                <w:sz w:val="24"/>
                <w:szCs w:val="24"/>
              </w:rPr>
              <w:t>K</w:t>
            </w:r>
            <w:r w:rsidRPr="00FB2BC5">
              <w:rPr>
                <w:color w:val="000000"/>
                <w:sz w:val="24"/>
                <w:szCs w:val="24"/>
              </w:rPr>
              <w:t xml:space="preserve">ontaktų centro komponentus per kelias tarnybines stotis ir geografines lokacijas. </w:t>
            </w:r>
            <w:r w:rsidR="00DD4C26">
              <w:rPr>
                <w:color w:val="000000"/>
                <w:sz w:val="24"/>
                <w:szCs w:val="24"/>
              </w:rPr>
              <w:t>Sistemos</w:t>
            </w:r>
            <w:r w:rsidRPr="00FB2BC5">
              <w:rPr>
                <w:color w:val="000000"/>
                <w:sz w:val="24"/>
                <w:szCs w:val="24"/>
              </w:rPr>
              <w:t xml:space="preserve"> funkcionalumas dėl to neturi nukentėti.</w:t>
            </w:r>
          </w:p>
        </w:tc>
        <w:tc>
          <w:tcPr>
            <w:tcW w:w="1843" w:type="dxa"/>
          </w:tcPr>
          <w:p w14:paraId="11259444" w14:textId="77777777" w:rsidR="00D018F0" w:rsidRPr="00FB2BC5" w:rsidRDefault="00D018F0" w:rsidP="002F5173">
            <w:pPr>
              <w:pBdr>
                <w:top w:val="nil"/>
                <w:left w:val="nil"/>
                <w:bottom w:val="nil"/>
                <w:right w:val="nil"/>
                <w:between w:val="nil"/>
              </w:pBdr>
              <w:tabs>
                <w:tab w:val="left" w:pos="567"/>
              </w:tabs>
              <w:rPr>
                <w:rFonts w:eastAsia="Trebuchet MS"/>
                <w:color w:val="000000"/>
                <w:sz w:val="24"/>
                <w:szCs w:val="24"/>
              </w:rPr>
            </w:pPr>
            <w:r w:rsidRPr="00FB2BC5">
              <w:rPr>
                <w:color w:val="000000"/>
                <w:sz w:val="24"/>
                <w:szCs w:val="24"/>
              </w:rPr>
              <w:t>Pageidaujamas</w:t>
            </w:r>
          </w:p>
        </w:tc>
      </w:tr>
      <w:tr w:rsidR="00D018F0" w:rsidRPr="00FB2BC5" w14:paraId="1BF3FCB0" w14:textId="4EB4FDA2" w:rsidTr="00D018F0">
        <w:tc>
          <w:tcPr>
            <w:tcW w:w="8080" w:type="dxa"/>
          </w:tcPr>
          <w:p w14:paraId="7974B935" w14:textId="6E40B663"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Siūloma </w:t>
            </w:r>
            <w:r w:rsidR="00DD4C26">
              <w:rPr>
                <w:color w:val="000000"/>
                <w:sz w:val="24"/>
                <w:szCs w:val="24"/>
              </w:rPr>
              <w:t>Sistemos</w:t>
            </w:r>
            <w:r w:rsidRPr="00FB2BC5">
              <w:rPr>
                <w:color w:val="000000"/>
                <w:sz w:val="24"/>
                <w:szCs w:val="24"/>
              </w:rPr>
              <w:t xml:space="preserve"> įranga turi turėti galimybę būti plečiama nekeičiant aparatinės ir programinės įrangos. </w:t>
            </w:r>
          </w:p>
        </w:tc>
        <w:tc>
          <w:tcPr>
            <w:tcW w:w="1843" w:type="dxa"/>
          </w:tcPr>
          <w:p w14:paraId="0DF21A9F"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5DA62B31" w14:textId="26F74C1B" w:rsidTr="00D018F0">
        <w:tc>
          <w:tcPr>
            <w:tcW w:w="8080" w:type="dxa"/>
          </w:tcPr>
          <w:p w14:paraId="7A31A4E1" w14:textId="6231C8A6" w:rsidR="00D018F0" w:rsidRPr="00FB2BC5" w:rsidRDefault="00DD4C26" w:rsidP="0068126C">
            <w:pPr>
              <w:numPr>
                <w:ilvl w:val="1"/>
                <w:numId w:val="14"/>
              </w:numPr>
              <w:pBdr>
                <w:top w:val="nil"/>
                <w:left w:val="nil"/>
                <w:bottom w:val="nil"/>
                <w:right w:val="nil"/>
                <w:between w:val="nil"/>
              </w:pBdr>
              <w:rPr>
                <w:color w:val="000000"/>
                <w:sz w:val="24"/>
                <w:szCs w:val="24"/>
              </w:rPr>
            </w:pPr>
            <w:r>
              <w:rPr>
                <w:color w:val="000000"/>
                <w:sz w:val="24"/>
                <w:szCs w:val="24"/>
              </w:rPr>
              <w:t>Sistemos</w:t>
            </w:r>
            <w:r w:rsidR="00D018F0" w:rsidRPr="00FB2BC5">
              <w:rPr>
                <w:color w:val="000000"/>
                <w:sz w:val="24"/>
                <w:szCs w:val="24"/>
              </w:rPr>
              <w:t xml:space="preserve"> įranga integracijai su Pirkėjo eksploatuojamomis informacinėmis sistemomis turi turėti API įrankį su Web servisų technologijomis.</w:t>
            </w:r>
          </w:p>
        </w:tc>
        <w:tc>
          <w:tcPr>
            <w:tcW w:w="1843" w:type="dxa"/>
          </w:tcPr>
          <w:p w14:paraId="5D8F4DBD"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5ADFC682" w14:textId="4F010C55" w:rsidTr="00D018F0">
        <w:tc>
          <w:tcPr>
            <w:tcW w:w="8080" w:type="dxa"/>
          </w:tcPr>
          <w:p w14:paraId="4AD3E758" w14:textId="3CA5BCCE" w:rsidR="00D018F0" w:rsidRPr="00FB2BC5" w:rsidRDefault="00D018F0" w:rsidP="0068126C">
            <w:pPr>
              <w:numPr>
                <w:ilvl w:val="0"/>
                <w:numId w:val="14"/>
              </w:numPr>
              <w:pBdr>
                <w:top w:val="nil"/>
                <w:left w:val="nil"/>
                <w:bottom w:val="nil"/>
                <w:right w:val="nil"/>
                <w:between w:val="nil"/>
              </w:pBdr>
              <w:rPr>
                <w:i/>
                <w:color w:val="000000"/>
                <w:sz w:val="24"/>
                <w:szCs w:val="24"/>
                <w:u w:val="single"/>
              </w:rPr>
            </w:pPr>
            <w:r w:rsidRPr="00FB2BC5">
              <w:rPr>
                <w:i/>
                <w:color w:val="000000"/>
                <w:sz w:val="24"/>
                <w:szCs w:val="24"/>
                <w:u w:val="single"/>
              </w:rPr>
              <w:t xml:space="preserve">Reikalavimai </w:t>
            </w:r>
            <w:r w:rsidR="00DD4C26">
              <w:rPr>
                <w:i/>
                <w:color w:val="000000"/>
                <w:sz w:val="24"/>
                <w:szCs w:val="24"/>
                <w:u w:val="single"/>
              </w:rPr>
              <w:t>Sistemos</w:t>
            </w:r>
            <w:r w:rsidRPr="00FB2BC5">
              <w:rPr>
                <w:i/>
                <w:color w:val="000000"/>
                <w:sz w:val="24"/>
                <w:szCs w:val="24"/>
                <w:u w:val="single"/>
              </w:rPr>
              <w:t xml:space="preserve"> įrangos balsinių pranešimų ir interaktyvaus balsinio atsakymo IVR komponentams: </w:t>
            </w:r>
          </w:p>
        </w:tc>
        <w:tc>
          <w:tcPr>
            <w:tcW w:w="1843" w:type="dxa"/>
          </w:tcPr>
          <w:p w14:paraId="3E5EEE11" w14:textId="77777777" w:rsidR="00D018F0" w:rsidRPr="00FB2BC5" w:rsidRDefault="00D018F0" w:rsidP="002F5173">
            <w:pPr>
              <w:pBdr>
                <w:top w:val="nil"/>
                <w:left w:val="nil"/>
                <w:bottom w:val="nil"/>
                <w:right w:val="nil"/>
                <w:between w:val="nil"/>
              </w:pBdr>
              <w:rPr>
                <w:rFonts w:eastAsia="Trebuchet MS"/>
                <w:color w:val="000000"/>
                <w:sz w:val="24"/>
                <w:szCs w:val="24"/>
              </w:rPr>
            </w:pPr>
          </w:p>
        </w:tc>
      </w:tr>
      <w:tr w:rsidR="00D018F0" w:rsidRPr="00FB2BC5" w14:paraId="552DBD7C" w14:textId="038E35B0" w:rsidTr="00D018F0">
        <w:tc>
          <w:tcPr>
            <w:tcW w:w="8080" w:type="dxa"/>
          </w:tcPr>
          <w:p w14:paraId="55CF5C3E" w14:textId="1E2510CC"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lastRenderedPageBreak/>
              <w:t xml:space="preserve">Siūloma </w:t>
            </w:r>
            <w:r w:rsidR="00DD4C26">
              <w:rPr>
                <w:color w:val="000000"/>
                <w:sz w:val="24"/>
                <w:szCs w:val="24"/>
              </w:rPr>
              <w:t>Sistemos</w:t>
            </w:r>
            <w:r w:rsidRPr="00FB2BC5">
              <w:rPr>
                <w:color w:val="000000"/>
                <w:sz w:val="24"/>
                <w:szCs w:val="24"/>
              </w:rPr>
              <w:t xml:space="preserve"> įranga turi apdoroti ne mažesnės kaip 180 minučių suminės talpos balsinius pranešimus neribojant pranešimų kiekio, turi būti galimybė išplėsti iki 360 minučių nekeičiant programinės įrangos.</w:t>
            </w:r>
          </w:p>
        </w:tc>
        <w:tc>
          <w:tcPr>
            <w:tcW w:w="1843" w:type="dxa"/>
          </w:tcPr>
          <w:p w14:paraId="0F128966"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043584E" w14:textId="1A059FDE" w:rsidTr="00D018F0">
        <w:tc>
          <w:tcPr>
            <w:tcW w:w="8080" w:type="dxa"/>
          </w:tcPr>
          <w:p w14:paraId="56CB1710" w14:textId="1FB269A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Turi būti ne mažiau kaip 30 prisiskambinimo į IVR ir balsinių pranešimų transliavimo posistemes kanalų, turi būti galimybė išplėsti ne mažiau kaip iki 50 kanalų nekeičiant programinės įrangos. </w:t>
            </w:r>
          </w:p>
        </w:tc>
        <w:tc>
          <w:tcPr>
            <w:tcW w:w="1843" w:type="dxa"/>
          </w:tcPr>
          <w:p w14:paraId="4840928F"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1FD3C60F" w14:textId="07F0AECC" w:rsidTr="00D018F0">
        <w:tc>
          <w:tcPr>
            <w:tcW w:w="8080" w:type="dxa"/>
          </w:tcPr>
          <w:p w14:paraId="629F98CD"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IVR paslaugų pasirinkimo meniu klientams generavimas ir transliavimas, pakeitimų realiu laiku (nestabdant sistemos veikimo) realizavimas.</w:t>
            </w:r>
          </w:p>
        </w:tc>
        <w:tc>
          <w:tcPr>
            <w:tcW w:w="1843" w:type="dxa"/>
          </w:tcPr>
          <w:p w14:paraId="1FB5E30A"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257A49C8" w14:textId="255411FC" w:rsidTr="00D018F0">
        <w:tc>
          <w:tcPr>
            <w:tcW w:w="8080" w:type="dxa"/>
          </w:tcPr>
          <w:p w14:paraId="1A61F59C"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Konstruojant IVR paslaugų pasirinkimo meniu turi būti galimybė sukonfigūruoti meniu medį su ne mažiau kaip </w:t>
            </w:r>
            <w:r w:rsidRPr="00FB2BC5">
              <w:rPr>
                <w:sz w:val="24"/>
                <w:szCs w:val="24"/>
              </w:rPr>
              <w:t xml:space="preserve">5 gyliais ir ne mažiau kaip 9 pasirinkimais į plotį kiekviename gylyje. </w:t>
            </w:r>
          </w:p>
        </w:tc>
        <w:tc>
          <w:tcPr>
            <w:tcW w:w="1843" w:type="dxa"/>
          </w:tcPr>
          <w:p w14:paraId="3B181214"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77D5E98" w14:textId="0AAF13EE" w:rsidTr="00D018F0">
        <w:tc>
          <w:tcPr>
            <w:tcW w:w="8080" w:type="dxa"/>
          </w:tcPr>
          <w:p w14:paraId="5F6D4031"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transliuoti dinaminę informaciją (data, laikas, numatoma laukimo trukmė, piniginė suma ir t.t.) įvertinus informaciją išorinėse duomenų bazėse naudojant tiesioginį prisijungimą prie duomenų bazių.</w:t>
            </w:r>
          </w:p>
        </w:tc>
        <w:tc>
          <w:tcPr>
            <w:tcW w:w="1843" w:type="dxa"/>
          </w:tcPr>
          <w:p w14:paraId="7D447D07"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217AC576" w14:textId="7BB7153A" w:rsidTr="00D018F0">
        <w:tc>
          <w:tcPr>
            <w:tcW w:w="8080" w:type="dxa"/>
          </w:tcPr>
          <w:p w14:paraId="2FA2BA2C"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pakeisti kiekvieno skambučio maršrutizavimą įvertinus informaciją išorinėse duomenų bazėse naudojant tiesioginį prisijungimą prie duomenų bazių.</w:t>
            </w:r>
          </w:p>
        </w:tc>
        <w:tc>
          <w:tcPr>
            <w:tcW w:w="1843" w:type="dxa"/>
          </w:tcPr>
          <w:p w14:paraId="10CCF25E"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7BA4E0E" w14:textId="207F7033" w:rsidTr="00D018F0">
        <w:tc>
          <w:tcPr>
            <w:tcW w:w="8080" w:type="dxa"/>
          </w:tcPr>
          <w:p w14:paraId="7DF5F404"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Turi būti galimybė kiekvieną skambutį maršrutizuoti įvertinus informaciją išorinėse Pirkėjo sistemose, pasiekiamose „Web services“ technologijų pagalba. </w:t>
            </w:r>
          </w:p>
        </w:tc>
        <w:tc>
          <w:tcPr>
            <w:tcW w:w="1843" w:type="dxa"/>
          </w:tcPr>
          <w:p w14:paraId="5F9F277A"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657D4793" w14:textId="21EC2CC5" w:rsidTr="00D018F0">
        <w:tc>
          <w:tcPr>
            <w:tcW w:w="8080" w:type="dxa"/>
          </w:tcPr>
          <w:p w14:paraId="41516E04"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Turi būti galimybė skambučių aptarnavimo metu sukauptą informaciją įrašyti į išorines duomenų bazes. </w:t>
            </w:r>
          </w:p>
        </w:tc>
        <w:tc>
          <w:tcPr>
            <w:tcW w:w="1843" w:type="dxa"/>
          </w:tcPr>
          <w:p w14:paraId="6BF65DE7"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2CCA65A0" w14:textId="10ABD9D6" w:rsidTr="00D018F0">
        <w:tc>
          <w:tcPr>
            <w:tcW w:w="8080" w:type="dxa"/>
          </w:tcPr>
          <w:p w14:paraId="122FB888"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Turi būti galimybė integruoti IVR komponentą su skambučių paskirstymo konsultantams sistema, naudojant skirtingus meniu ir skirtingas strategijas priklausomai nuo skirtingų medijų užklausų eilių ir konsultantų būsenų. </w:t>
            </w:r>
          </w:p>
        </w:tc>
        <w:tc>
          <w:tcPr>
            <w:tcW w:w="1843" w:type="dxa"/>
          </w:tcPr>
          <w:p w14:paraId="4BC702FC"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67A2CF22" w14:textId="7C79EADB" w:rsidTr="00D018F0">
        <w:tc>
          <w:tcPr>
            <w:tcW w:w="8080" w:type="dxa"/>
          </w:tcPr>
          <w:p w14:paraId="6BA96A10" w14:textId="37818976" w:rsidR="00D018F0" w:rsidRPr="00FB2BC5" w:rsidRDefault="00D018F0" w:rsidP="001012F5">
            <w:pPr>
              <w:numPr>
                <w:ilvl w:val="1"/>
                <w:numId w:val="14"/>
              </w:numPr>
              <w:pBdr>
                <w:top w:val="nil"/>
                <w:left w:val="nil"/>
                <w:bottom w:val="nil"/>
                <w:right w:val="nil"/>
                <w:between w:val="nil"/>
              </w:pBdr>
              <w:rPr>
                <w:color w:val="000000"/>
                <w:sz w:val="24"/>
                <w:szCs w:val="24"/>
              </w:rPr>
            </w:pPr>
            <w:r w:rsidRPr="00FB2BC5">
              <w:rPr>
                <w:color w:val="000000"/>
                <w:sz w:val="24"/>
                <w:szCs w:val="24"/>
              </w:rPr>
              <w:t>Informacijos, surinktos skambučio maršrutizavimo metu (informacija iš duomenų bazių, kliento meniu pasirinkimai), generavimas ir pateikimas: konsultantams – į darbo vietos aplikaciją realiu laiku kartu su skambučiu, supervizoriui – istorinių ataskaitų pavidalu.</w:t>
            </w:r>
          </w:p>
        </w:tc>
        <w:tc>
          <w:tcPr>
            <w:tcW w:w="1843" w:type="dxa"/>
          </w:tcPr>
          <w:p w14:paraId="5D56D7D4"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19B7EE8A" w14:textId="1D551A4F" w:rsidTr="00D018F0">
        <w:tc>
          <w:tcPr>
            <w:tcW w:w="8080" w:type="dxa"/>
          </w:tcPr>
          <w:p w14:paraId="6BF13380" w14:textId="77777777" w:rsidR="00D018F0" w:rsidRPr="00FB2BC5" w:rsidRDefault="00D018F0" w:rsidP="0068126C">
            <w:pPr>
              <w:numPr>
                <w:ilvl w:val="0"/>
                <w:numId w:val="14"/>
              </w:numPr>
              <w:pBdr>
                <w:top w:val="nil"/>
                <w:left w:val="nil"/>
                <w:bottom w:val="nil"/>
                <w:right w:val="nil"/>
                <w:between w:val="nil"/>
              </w:pBdr>
              <w:rPr>
                <w:i/>
                <w:color w:val="000000"/>
                <w:sz w:val="24"/>
                <w:szCs w:val="24"/>
                <w:u w:val="single"/>
              </w:rPr>
            </w:pPr>
            <w:r w:rsidRPr="00FB2BC5">
              <w:rPr>
                <w:i/>
                <w:color w:val="000000"/>
                <w:sz w:val="24"/>
                <w:szCs w:val="24"/>
                <w:u w:val="single"/>
              </w:rPr>
              <w:t xml:space="preserve">Reikalavimai užklausų maršrutizavimui: </w:t>
            </w:r>
          </w:p>
        </w:tc>
        <w:tc>
          <w:tcPr>
            <w:tcW w:w="1843" w:type="dxa"/>
          </w:tcPr>
          <w:p w14:paraId="1F51A1C6" w14:textId="77777777" w:rsidR="00D018F0" w:rsidRPr="00FB2BC5" w:rsidRDefault="00D018F0" w:rsidP="002F5173">
            <w:pPr>
              <w:pBdr>
                <w:top w:val="nil"/>
                <w:left w:val="nil"/>
                <w:bottom w:val="nil"/>
                <w:right w:val="nil"/>
                <w:between w:val="nil"/>
              </w:pBdr>
              <w:rPr>
                <w:rFonts w:eastAsia="Trebuchet MS"/>
                <w:color w:val="000000"/>
                <w:sz w:val="24"/>
                <w:szCs w:val="24"/>
              </w:rPr>
            </w:pPr>
          </w:p>
        </w:tc>
      </w:tr>
      <w:tr w:rsidR="00D018F0" w:rsidRPr="00FB2BC5" w14:paraId="22D19AB4" w14:textId="5E4B64AB" w:rsidTr="00D018F0">
        <w:tc>
          <w:tcPr>
            <w:tcW w:w="8080" w:type="dxa"/>
          </w:tcPr>
          <w:p w14:paraId="4046F428"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Vieninga grafinė aplinka maršrutizavimo strategijų sudarymui visoms aptarnaujamoms užklausų rūšims. </w:t>
            </w:r>
          </w:p>
        </w:tc>
        <w:tc>
          <w:tcPr>
            <w:tcW w:w="1843" w:type="dxa"/>
          </w:tcPr>
          <w:p w14:paraId="7D117C11"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2A0E8790" w14:textId="7C386742" w:rsidTr="00D018F0">
        <w:tc>
          <w:tcPr>
            <w:tcW w:w="8080" w:type="dxa"/>
          </w:tcPr>
          <w:p w14:paraId="5E28AF0D"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Automatinis užklausos atpažinimas ir jos priskyrimas paslaugos rūšiai. </w:t>
            </w:r>
          </w:p>
        </w:tc>
        <w:tc>
          <w:tcPr>
            <w:tcW w:w="1843" w:type="dxa"/>
          </w:tcPr>
          <w:p w14:paraId="59D06062"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CCE8452" w14:textId="5F8A52B2" w:rsidTr="00D018F0">
        <w:tc>
          <w:tcPr>
            <w:tcW w:w="8080" w:type="dxa"/>
          </w:tcPr>
          <w:p w14:paraId="0A7371BD" w14:textId="1B9E981E"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Įeinančių, atskambinimo (call-back) ir išeinančių skambučių, e-mail, chat, SMS paskirstymas per vieningą maršrutizavimo mechanizmą konsultantams. Atrinktam konsultantui užklausa į darbo vietos aplikaciją turi būti pristatoma automatiškai, atsižvelgiant į nustatytas maršrutizavimo taisykles. Konsultantas negali pats nuspręsti kurią užklausą paims aptarnavimui.</w:t>
            </w:r>
          </w:p>
        </w:tc>
        <w:tc>
          <w:tcPr>
            <w:tcW w:w="1843" w:type="dxa"/>
          </w:tcPr>
          <w:p w14:paraId="09DF0BA6"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1731E260" w14:textId="28084514" w:rsidTr="00D018F0">
        <w:tc>
          <w:tcPr>
            <w:tcW w:w="8080" w:type="dxa"/>
          </w:tcPr>
          <w:p w14:paraId="29B70D4A"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Visų tipų užklausų (medijų) paskirstymas pagal paslaugų rūšis, pasirinktą meniu punktą, datą bei laiką, nustatytus prioritetus ir konsultanto kvalifikaciją (ne mažiau 30 skirtingų kvalifikacijos parametrų priskyrimas vienam konsultantui, ne mažiau 100 kvalifikacijos parametrų bendrai per sistemą, ne mažiau 9 kvalifikacijos lygių vienam parametrui). </w:t>
            </w:r>
          </w:p>
        </w:tc>
        <w:tc>
          <w:tcPr>
            <w:tcW w:w="1843" w:type="dxa"/>
          </w:tcPr>
          <w:p w14:paraId="6E859F01"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8CB6A02" w14:textId="4B83E17E" w:rsidTr="00D018F0">
        <w:tc>
          <w:tcPr>
            <w:tcW w:w="8080" w:type="dxa"/>
          </w:tcPr>
          <w:p w14:paraId="6FC63DD6"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bet kurios medijos užklausoms priskirti dinamiškai, nustatytose ribose ir nustatytu žingsniu, besikeičiančius prioritetus. (pvz: kuo užklausa ilgiau laukia eilėje, tuo labiau kyla jos prioritetas ir ji greičiau patenka pas konsultantą aptarnavimui).</w:t>
            </w:r>
          </w:p>
        </w:tc>
        <w:tc>
          <w:tcPr>
            <w:tcW w:w="1843" w:type="dxa"/>
          </w:tcPr>
          <w:p w14:paraId="233F2717"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09047BE5" w14:textId="337780CD" w:rsidTr="00D018F0">
        <w:tc>
          <w:tcPr>
            <w:tcW w:w="8080" w:type="dxa"/>
          </w:tcPr>
          <w:p w14:paraId="3EAEA199"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Turi būti galimybė bet kurios medijos užklausoms automatiškai keisti priskirtus agentų resursus priklausomai nuo esamos situacijos atitikimo nustatytiems aptarnavimo kokybiniams SLA parametrams, tai yra ar </w:t>
            </w:r>
            <w:r w:rsidRPr="00FB2BC5">
              <w:rPr>
                <w:color w:val="000000"/>
                <w:sz w:val="24"/>
                <w:szCs w:val="24"/>
              </w:rPr>
              <w:lastRenderedPageBreak/>
              <w:t>aptarnaujama pvz: 80% įeinančių skambučių per mažesnį nei 30 sekundžių laukimo eilėje laiką.</w:t>
            </w:r>
          </w:p>
        </w:tc>
        <w:tc>
          <w:tcPr>
            <w:tcW w:w="1843" w:type="dxa"/>
          </w:tcPr>
          <w:p w14:paraId="4C7A4060"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lastRenderedPageBreak/>
              <w:t xml:space="preserve">Privalomas  </w:t>
            </w:r>
          </w:p>
        </w:tc>
      </w:tr>
      <w:tr w:rsidR="00D018F0" w:rsidRPr="00FB2BC5" w14:paraId="3F4030F2" w14:textId="12A1C79C" w:rsidTr="00D018F0">
        <w:tc>
          <w:tcPr>
            <w:tcW w:w="8080" w:type="dxa"/>
          </w:tcPr>
          <w:p w14:paraId="0C11AB94"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Skambučių eilių sudarymas naudojant dinaminių balsinių pranešimų (pranešimo informacija gali skirtis priklausomai nuo situacijos kontaktų centro sistemoje, pvz.: skambučių kiekio, numatomo laukimo laiko (EWT), aptarnaujančių konsultantų kiekio ir pan.) bei muzikinių įrašų transliavimą laukimo metu. </w:t>
            </w:r>
          </w:p>
        </w:tc>
        <w:tc>
          <w:tcPr>
            <w:tcW w:w="1843" w:type="dxa"/>
          </w:tcPr>
          <w:p w14:paraId="1CF006C3"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07C6A46C" w14:textId="5E0D0FD8" w:rsidTr="00D018F0">
        <w:tc>
          <w:tcPr>
            <w:tcW w:w="8080" w:type="dxa"/>
          </w:tcPr>
          <w:p w14:paraId="1CA2800B" w14:textId="70FA1B36"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Visų tipų užklausų maršrutizavimas pagal išorinės duomenų bazės parametrus (identifikacijai naudojant skambinančiojo telefono numerį, </w:t>
            </w:r>
            <w:r w:rsidR="00813733" w:rsidRPr="00FB2BC5">
              <w:rPr>
                <w:color w:val="000000"/>
                <w:sz w:val="24"/>
                <w:szCs w:val="24"/>
              </w:rPr>
              <w:t>el. pašto</w:t>
            </w:r>
            <w:r w:rsidRPr="00FB2BC5">
              <w:rPr>
                <w:color w:val="000000"/>
                <w:sz w:val="24"/>
                <w:szCs w:val="24"/>
              </w:rPr>
              <w:t xml:space="preserve"> adresą, projekto numerį, suvestą ID kodą ir pan.). </w:t>
            </w:r>
          </w:p>
        </w:tc>
        <w:tc>
          <w:tcPr>
            <w:tcW w:w="1843" w:type="dxa"/>
          </w:tcPr>
          <w:p w14:paraId="2116EE74"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590718CD" w14:textId="5F409AD3" w:rsidTr="00D018F0">
        <w:tc>
          <w:tcPr>
            <w:tcW w:w="8080" w:type="dxa"/>
          </w:tcPr>
          <w:p w14:paraId="6A9E7343"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Užklausų aptarnavimo metu sukauptos informacijos įrašymas į išorines duomenų bazes. </w:t>
            </w:r>
          </w:p>
        </w:tc>
        <w:tc>
          <w:tcPr>
            <w:tcW w:w="1843" w:type="dxa"/>
          </w:tcPr>
          <w:p w14:paraId="5BB8BBBD"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54917DCD" w14:textId="78C6AFCF" w:rsidTr="00D018F0">
        <w:tc>
          <w:tcPr>
            <w:tcW w:w="8080" w:type="dxa"/>
          </w:tcPr>
          <w:p w14:paraId="004F53D5"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Automatinis aptarnavimo sąlygų pakeitimas tam tikru paros metu ar tam tikrą savaitės dieną. </w:t>
            </w:r>
          </w:p>
        </w:tc>
        <w:tc>
          <w:tcPr>
            <w:tcW w:w="1843" w:type="dxa"/>
          </w:tcPr>
          <w:p w14:paraId="7E4FC04E"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53411D57" w14:textId="157AEB12" w:rsidTr="00D018F0">
        <w:tc>
          <w:tcPr>
            <w:tcW w:w="8080" w:type="dxa"/>
          </w:tcPr>
          <w:p w14:paraId="6C94074C"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Dinaminis užklausų maršrutizavimo sąlygų pasikeitimas atsižvelgiant į skaičiuojamą numatomą laukimo laiką (EWT), užklausų kiekį eilėje, aptarnaujančių konsultantų kiekį ir pan.</w:t>
            </w:r>
          </w:p>
        </w:tc>
        <w:tc>
          <w:tcPr>
            <w:tcW w:w="1843" w:type="dxa"/>
          </w:tcPr>
          <w:p w14:paraId="05E8E90C"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5CCCF80" w14:textId="2A58014D" w:rsidTr="00D018F0">
        <w:tc>
          <w:tcPr>
            <w:tcW w:w="8080" w:type="dxa"/>
          </w:tcPr>
          <w:p w14:paraId="040F845A"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El. pašto laiškų klasifikavimas pagal laiško atributus (siuntėjo adresą, temos ir turinio reikšminius žodžius) ir maršrutizavimas pagal aprašytus parametrus.</w:t>
            </w:r>
          </w:p>
        </w:tc>
        <w:tc>
          <w:tcPr>
            <w:tcW w:w="1843" w:type="dxa"/>
          </w:tcPr>
          <w:p w14:paraId="625519D4"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52335191" w14:textId="0473AC92" w:rsidTr="00D018F0">
        <w:tc>
          <w:tcPr>
            <w:tcW w:w="8080" w:type="dxa"/>
          </w:tcPr>
          <w:p w14:paraId="4D415A82"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Galimybė atidėti el. laišką vėlesniam aptarnavimui išsaugant  atidėtų laiškų aplanke.</w:t>
            </w:r>
          </w:p>
        </w:tc>
        <w:tc>
          <w:tcPr>
            <w:tcW w:w="1843" w:type="dxa"/>
          </w:tcPr>
          <w:p w14:paraId="5F3A148D"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634358FE" w14:textId="5336D573" w:rsidTr="00D018F0">
        <w:tc>
          <w:tcPr>
            <w:tcW w:w="8080" w:type="dxa"/>
          </w:tcPr>
          <w:p w14:paraId="15CD1A8B"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Galimybė kurti asmeninius konsultantų el. laiškų aplankus gautiems ir atsakymo laiškams. </w:t>
            </w:r>
          </w:p>
        </w:tc>
        <w:tc>
          <w:tcPr>
            <w:tcW w:w="1843" w:type="dxa"/>
          </w:tcPr>
          <w:p w14:paraId="78800B6D"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08AD00DA" w14:textId="29D18DD0" w:rsidTr="00D018F0">
        <w:tc>
          <w:tcPr>
            <w:tcW w:w="8080" w:type="dxa"/>
          </w:tcPr>
          <w:p w14:paraId="29BA06FB"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Galimybė kurti bendrus konsultantų grupei el. laiškų aplankus gautiems ir atsakymo laiškams.</w:t>
            </w:r>
          </w:p>
        </w:tc>
        <w:tc>
          <w:tcPr>
            <w:tcW w:w="1843" w:type="dxa"/>
          </w:tcPr>
          <w:p w14:paraId="60AA8494"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31BE2BE6" w14:textId="3C84F49D" w:rsidTr="00D018F0">
        <w:tc>
          <w:tcPr>
            <w:tcW w:w="8080" w:type="dxa"/>
          </w:tcPr>
          <w:p w14:paraId="700671ED"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El. laiškų atsakymų kokybės užtikrinimo funkcionalumas, kai nepakankamos kvalifikacijos konsultantų laiškai sistemos automatiškai siunčiami patvirtinimui aukštesnės kvalifikacijos konsultantams. Aukštesnės kvalifikacijos konsultantas turi galimybę tvirtinti, koreguoti ir išsiųsti pats, arba gražinti koregavimui.</w:t>
            </w:r>
          </w:p>
        </w:tc>
        <w:tc>
          <w:tcPr>
            <w:tcW w:w="1843" w:type="dxa"/>
          </w:tcPr>
          <w:p w14:paraId="424D7CEB"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7A56565" w14:textId="1507A43E" w:rsidTr="00D018F0">
        <w:tc>
          <w:tcPr>
            <w:tcW w:w="8080" w:type="dxa"/>
          </w:tcPr>
          <w:p w14:paraId="67A6D8F0"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Kontaktų centro konsultantai privalo turėti galimybę persiųsti užklausą (skambutį, e-mail, chat ar kitos rūšies užklausą) kitam konsultantui neprarandant sukauptos ir konsultanto darbo vietos aplikacijoje papildomai įvestos informacijos. </w:t>
            </w:r>
          </w:p>
        </w:tc>
        <w:tc>
          <w:tcPr>
            <w:tcW w:w="1843" w:type="dxa"/>
          </w:tcPr>
          <w:p w14:paraId="06DD6CD9"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013C0A9" w14:textId="38815F4B" w:rsidTr="00D018F0">
        <w:tc>
          <w:tcPr>
            <w:tcW w:w="8080" w:type="dxa"/>
          </w:tcPr>
          <w:p w14:paraId="1F2FC61C"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Galimybė konsultantui aptarnauti kelias skirtingas užklausas tuo pačiu metu. Konsultanto parametrų konfigūravimo metu nurodoma kiek ir kokios rūšies užklausų vienu metu jis gali aptarnauti. </w:t>
            </w:r>
          </w:p>
        </w:tc>
        <w:tc>
          <w:tcPr>
            <w:tcW w:w="1843" w:type="dxa"/>
          </w:tcPr>
          <w:p w14:paraId="06CFE1BD"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0408EC78" w14:textId="47EB4FEC" w:rsidTr="00D018F0">
        <w:tc>
          <w:tcPr>
            <w:tcW w:w="8080" w:type="dxa"/>
          </w:tcPr>
          <w:p w14:paraId="40D30BA8"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Galimybė nukreipti užklausą per bendras eiles. </w:t>
            </w:r>
          </w:p>
        </w:tc>
        <w:tc>
          <w:tcPr>
            <w:tcW w:w="1843" w:type="dxa"/>
          </w:tcPr>
          <w:p w14:paraId="7B72F409"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1A7098F0" w14:textId="470FCDA0" w:rsidTr="00D018F0">
        <w:tc>
          <w:tcPr>
            <w:tcW w:w="8080" w:type="dxa"/>
          </w:tcPr>
          <w:p w14:paraId="656459FC"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Galimybė nukreipti užklausą į asmeninius ar bendrus aplankus.</w:t>
            </w:r>
          </w:p>
        </w:tc>
        <w:tc>
          <w:tcPr>
            <w:tcW w:w="1843" w:type="dxa"/>
          </w:tcPr>
          <w:p w14:paraId="55DD00B2"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571CB613" w14:textId="56973D8F" w:rsidTr="00D018F0">
        <w:tc>
          <w:tcPr>
            <w:tcW w:w="8080" w:type="dxa"/>
          </w:tcPr>
          <w:p w14:paraId="6CA7F4B8"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Galimybė nukreipti užklausą į konkrečią darbo vietą konkrečiam konsultantui, o ne per bendras eiles.</w:t>
            </w:r>
          </w:p>
        </w:tc>
        <w:tc>
          <w:tcPr>
            <w:tcW w:w="1843" w:type="dxa"/>
          </w:tcPr>
          <w:p w14:paraId="02642644"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27CD6957" w14:textId="356F415E" w:rsidTr="00D018F0">
        <w:tc>
          <w:tcPr>
            <w:tcW w:w="8080" w:type="dxa"/>
          </w:tcPr>
          <w:p w14:paraId="0381D9AA"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Užklausos nukreipimas tiesiogiai tam konsultantui, kuris paskutinis yra aptarnavęs tą klientą, o jei toks konsultantas nepasiekiamas – bet kuriam klientą reikiamą žinių lygį turinčiam konsultantui.</w:t>
            </w:r>
          </w:p>
        </w:tc>
        <w:tc>
          <w:tcPr>
            <w:tcW w:w="1843" w:type="dxa"/>
          </w:tcPr>
          <w:p w14:paraId="2788024F"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2B651D0E" w14:textId="058E1F79" w:rsidTr="00D018F0">
        <w:tc>
          <w:tcPr>
            <w:tcW w:w="8080" w:type="dxa"/>
          </w:tcPr>
          <w:p w14:paraId="0E4F03E1"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Įrašyto asmeninio konsultanto pasisveikinimo automatinis ištransliavimas klientui kiekvieną kartą, kuomet konsultantas atsiliepia į įeinantį skambutį.</w:t>
            </w:r>
          </w:p>
        </w:tc>
        <w:tc>
          <w:tcPr>
            <w:tcW w:w="1843" w:type="dxa"/>
          </w:tcPr>
          <w:p w14:paraId="085476FA"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15D88D41" w14:textId="75763454" w:rsidTr="00D018F0">
        <w:tc>
          <w:tcPr>
            <w:tcW w:w="8080" w:type="dxa"/>
          </w:tcPr>
          <w:p w14:paraId="61185975"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Galimybė dinamiškai maršrutizuoti skirtingų medijų užklausas atsižvelgiant į kitų aptarnaujamų medijų eiles.</w:t>
            </w:r>
          </w:p>
        </w:tc>
        <w:tc>
          <w:tcPr>
            <w:tcW w:w="1843" w:type="dxa"/>
          </w:tcPr>
          <w:p w14:paraId="7E2CC042"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AA4EC57" w14:textId="0610C2E1" w:rsidTr="00D018F0">
        <w:tc>
          <w:tcPr>
            <w:tcW w:w="8080" w:type="dxa"/>
          </w:tcPr>
          <w:p w14:paraId="2FAFB208" w14:textId="77777777" w:rsidR="00D018F0" w:rsidRPr="00FB2BC5" w:rsidRDefault="00D018F0" w:rsidP="0068126C">
            <w:pPr>
              <w:numPr>
                <w:ilvl w:val="0"/>
                <w:numId w:val="14"/>
              </w:numPr>
              <w:pBdr>
                <w:top w:val="nil"/>
                <w:left w:val="nil"/>
                <w:bottom w:val="nil"/>
                <w:right w:val="nil"/>
                <w:between w:val="nil"/>
              </w:pBdr>
              <w:rPr>
                <w:i/>
                <w:color w:val="000000"/>
                <w:sz w:val="24"/>
                <w:szCs w:val="24"/>
                <w:u w:val="single"/>
              </w:rPr>
            </w:pPr>
            <w:r w:rsidRPr="00FB2BC5">
              <w:rPr>
                <w:i/>
                <w:color w:val="000000"/>
                <w:sz w:val="24"/>
                <w:szCs w:val="24"/>
                <w:u w:val="single"/>
              </w:rPr>
              <w:lastRenderedPageBreak/>
              <w:t>Reikalavimai atskambinimų (call-back) klientams funkcionalumui, skambučiui laukiant eilėje prie tam tikrų sąlygų:</w:t>
            </w:r>
          </w:p>
        </w:tc>
        <w:tc>
          <w:tcPr>
            <w:tcW w:w="1843" w:type="dxa"/>
          </w:tcPr>
          <w:p w14:paraId="024DB853" w14:textId="77777777" w:rsidR="00D018F0" w:rsidRPr="00FB2BC5" w:rsidRDefault="00D018F0" w:rsidP="002F5173">
            <w:pPr>
              <w:pBdr>
                <w:top w:val="nil"/>
                <w:left w:val="nil"/>
                <w:bottom w:val="nil"/>
                <w:right w:val="nil"/>
                <w:between w:val="nil"/>
              </w:pBdr>
              <w:rPr>
                <w:rFonts w:eastAsia="Trebuchet MS"/>
                <w:color w:val="000000"/>
                <w:sz w:val="24"/>
                <w:szCs w:val="24"/>
              </w:rPr>
            </w:pPr>
          </w:p>
        </w:tc>
      </w:tr>
      <w:tr w:rsidR="00D018F0" w:rsidRPr="00FB2BC5" w14:paraId="74545C8C" w14:textId="3E41EBA5" w:rsidTr="00D018F0">
        <w:tc>
          <w:tcPr>
            <w:tcW w:w="8080" w:type="dxa"/>
          </w:tcPr>
          <w:p w14:paraId="240BBB8C"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Pasiūlyti laukiantiems eilėje klientams galimybę gauti atgalinį skambutį neprarandant vietos laukimo eilėje. Klientui sutikus užsakyti atskambinimą ir padėjus ragelį, jo virtuali vieta eilėje turi būti išsaugoma. Atėjus laikui patekti pas atsilaisvinusį konsultantą, sistema turi klientui paskambinti ir sujungti su rezervuotu konsultantu.</w:t>
            </w:r>
          </w:p>
        </w:tc>
        <w:tc>
          <w:tcPr>
            <w:tcW w:w="1843" w:type="dxa"/>
          </w:tcPr>
          <w:p w14:paraId="7126B0AA" w14:textId="6E5AA6F4"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Privalomas</w:t>
            </w:r>
          </w:p>
        </w:tc>
      </w:tr>
      <w:tr w:rsidR="00D018F0" w:rsidRPr="00FB2BC5" w14:paraId="1E0448FC" w14:textId="6D930C70" w:rsidTr="00D018F0">
        <w:tc>
          <w:tcPr>
            <w:tcW w:w="8080" w:type="dxa"/>
          </w:tcPr>
          <w:p w14:paraId="636F4B30"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 Pasiūlyti laukiantiems eilėje klientams galimybę gauti atgalinį skambutį kai sumažės kontaktų centro apkrovimas. Klientui sutikus užsakyti atskambinimą ir padėjus ragelį, kai atsiranda laisvų konsultantų sistema turi klientui paskambinti ir sujungti su rezervuotu (arba bet kuriuo laisvu) konsultantu.</w:t>
            </w:r>
          </w:p>
        </w:tc>
        <w:tc>
          <w:tcPr>
            <w:tcW w:w="1843" w:type="dxa"/>
          </w:tcPr>
          <w:p w14:paraId="3FA452AB" w14:textId="2690EE66"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Privalomas</w:t>
            </w:r>
          </w:p>
        </w:tc>
      </w:tr>
      <w:tr w:rsidR="00D018F0" w:rsidRPr="00FB2BC5" w14:paraId="2A15BCFE" w14:textId="69C26CF3" w:rsidTr="00D018F0">
        <w:tc>
          <w:tcPr>
            <w:tcW w:w="8080" w:type="dxa"/>
          </w:tcPr>
          <w:p w14:paraId="25709D60"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 Siūlyti atskambinimą, tik jei klientas paskambino iš tam tikro tipo numerių (pvz.: siūlyti, jei paskambino iš mobilių įrenginių, o jei paskambino iš užsienio – nesiūlyti).</w:t>
            </w:r>
          </w:p>
        </w:tc>
        <w:tc>
          <w:tcPr>
            <w:tcW w:w="1843" w:type="dxa"/>
          </w:tcPr>
          <w:p w14:paraId="6C523DB2" w14:textId="79117096"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Privalomas</w:t>
            </w:r>
          </w:p>
        </w:tc>
      </w:tr>
      <w:tr w:rsidR="00D018F0" w:rsidRPr="00FB2BC5" w14:paraId="0CF83F83" w14:textId="7911EFC6" w:rsidTr="00D018F0">
        <w:tc>
          <w:tcPr>
            <w:tcW w:w="8080" w:type="dxa"/>
          </w:tcPr>
          <w:p w14:paraId="1F002255" w14:textId="77777777" w:rsidR="00D018F0" w:rsidRPr="00FB2BC5" w:rsidRDefault="00D018F0" w:rsidP="0068126C">
            <w:pPr>
              <w:numPr>
                <w:ilvl w:val="0"/>
                <w:numId w:val="14"/>
              </w:numPr>
              <w:pBdr>
                <w:top w:val="nil"/>
                <w:left w:val="nil"/>
                <w:bottom w:val="nil"/>
                <w:right w:val="nil"/>
                <w:between w:val="nil"/>
              </w:pBdr>
              <w:rPr>
                <w:i/>
                <w:color w:val="000000"/>
                <w:sz w:val="24"/>
                <w:szCs w:val="24"/>
                <w:u w:val="single"/>
              </w:rPr>
            </w:pPr>
            <w:r w:rsidRPr="00FB2BC5">
              <w:rPr>
                <w:i/>
                <w:color w:val="000000"/>
                <w:sz w:val="24"/>
                <w:szCs w:val="24"/>
                <w:u w:val="single"/>
              </w:rPr>
              <w:t xml:space="preserve">Reikalavimai internetinių pokalbių (chat) funkcionalumui: </w:t>
            </w:r>
          </w:p>
        </w:tc>
        <w:tc>
          <w:tcPr>
            <w:tcW w:w="1843" w:type="dxa"/>
          </w:tcPr>
          <w:p w14:paraId="6331EA59" w14:textId="77777777" w:rsidR="00D018F0" w:rsidRPr="00FB2BC5" w:rsidRDefault="00D018F0" w:rsidP="002F5173">
            <w:pPr>
              <w:pBdr>
                <w:top w:val="nil"/>
                <w:left w:val="nil"/>
                <w:bottom w:val="nil"/>
                <w:right w:val="nil"/>
                <w:between w:val="nil"/>
              </w:pBdr>
              <w:rPr>
                <w:rFonts w:eastAsia="Trebuchet MS"/>
                <w:color w:val="000000"/>
                <w:sz w:val="24"/>
                <w:szCs w:val="24"/>
              </w:rPr>
            </w:pPr>
          </w:p>
        </w:tc>
      </w:tr>
      <w:tr w:rsidR="00D018F0" w:rsidRPr="00FB2BC5" w14:paraId="338C5A8E" w14:textId="6D9C21EB" w:rsidTr="00D018F0">
        <w:tc>
          <w:tcPr>
            <w:tcW w:w="8080" w:type="dxa"/>
          </w:tcPr>
          <w:p w14:paraId="2AA93CA3"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Priimti internetinių pokalbių sesijos iškvietimus iš Pirkėjo WEB svetainės ir juos paskirstyti konsultantams per vieningą maršrutizavimo mechanizmą pagal iš anksto konfigūracijoje aprašytas taisykles. Internetinio pokalbio (chat) funkcionalumo įdiegimą į WEB svetainės puslapius atliks Pirkėjas</w:t>
            </w:r>
          </w:p>
        </w:tc>
        <w:tc>
          <w:tcPr>
            <w:tcW w:w="1843" w:type="dxa"/>
          </w:tcPr>
          <w:p w14:paraId="39880DF6"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E1D4A09" w14:textId="16CC5CD7" w:rsidTr="00D018F0">
        <w:tc>
          <w:tcPr>
            <w:tcW w:w="8080" w:type="dxa"/>
          </w:tcPr>
          <w:p w14:paraId="2A7AB84D"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Tiek klientui, tiek konsultantui rašant internetinių pokalbių pranešimą, kita pusė turi matyti rašymo notifikavimą jei funkcija įjungta konfigūravimo parametruose.</w:t>
            </w:r>
          </w:p>
        </w:tc>
        <w:tc>
          <w:tcPr>
            <w:tcW w:w="1843" w:type="dxa"/>
          </w:tcPr>
          <w:p w14:paraId="40FD3D16" w14:textId="77777777" w:rsidR="00D018F0" w:rsidRPr="00FB2BC5" w:rsidRDefault="00D018F0" w:rsidP="002F5173">
            <w:pPr>
              <w:pBdr>
                <w:top w:val="nil"/>
                <w:left w:val="nil"/>
                <w:bottom w:val="nil"/>
                <w:right w:val="nil"/>
                <w:between w:val="nil"/>
              </w:pBdr>
              <w:rPr>
                <w:color w:val="000000"/>
                <w:sz w:val="24"/>
                <w:szCs w:val="24"/>
              </w:rPr>
            </w:pPr>
            <w:r w:rsidRPr="00FB2BC5">
              <w:rPr>
                <w:color w:val="000000"/>
                <w:sz w:val="24"/>
                <w:szCs w:val="24"/>
              </w:rPr>
              <w:t xml:space="preserve">Privalomas  </w:t>
            </w:r>
          </w:p>
        </w:tc>
      </w:tr>
      <w:tr w:rsidR="00D018F0" w:rsidRPr="00FB2BC5" w14:paraId="64D120C8" w14:textId="0FE1DEDD" w:rsidTr="00D018F0">
        <w:tc>
          <w:tcPr>
            <w:tcW w:w="8080" w:type="dxa"/>
          </w:tcPr>
          <w:p w14:paraId="54AE1B54"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Konsultantas turi turėti galimybę prijungti į internetinio pokalbio sesiją kitą konsultantą – sukurti konferenciją.</w:t>
            </w:r>
          </w:p>
        </w:tc>
        <w:tc>
          <w:tcPr>
            <w:tcW w:w="1843" w:type="dxa"/>
          </w:tcPr>
          <w:p w14:paraId="365B3A1C" w14:textId="77777777" w:rsidR="00D018F0" w:rsidRPr="00FB2BC5" w:rsidRDefault="00D018F0" w:rsidP="002F5173">
            <w:pPr>
              <w:pBdr>
                <w:top w:val="nil"/>
                <w:left w:val="nil"/>
                <w:bottom w:val="nil"/>
                <w:right w:val="nil"/>
                <w:between w:val="nil"/>
              </w:pBdr>
              <w:rPr>
                <w:color w:val="000000"/>
                <w:sz w:val="24"/>
                <w:szCs w:val="24"/>
              </w:rPr>
            </w:pPr>
            <w:r w:rsidRPr="00FB2BC5">
              <w:rPr>
                <w:color w:val="000000"/>
                <w:sz w:val="24"/>
                <w:szCs w:val="24"/>
              </w:rPr>
              <w:t xml:space="preserve">Privalomas  </w:t>
            </w:r>
          </w:p>
        </w:tc>
      </w:tr>
      <w:tr w:rsidR="00D018F0" w:rsidRPr="00FB2BC5" w14:paraId="0835C12A" w14:textId="253D0C8E" w:rsidTr="00D018F0">
        <w:tc>
          <w:tcPr>
            <w:tcW w:w="8080" w:type="dxa"/>
          </w:tcPr>
          <w:p w14:paraId="45E385FA"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klientui į internetinių pokalbių sesijos langą nusiųsti URL adresą.</w:t>
            </w:r>
          </w:p>
        </w:tc>
        <w:tc>
          <w:tcPr>
            <w:tcW w:w="1843" w:type="dxa"/>
          </w:tcPr>
          <w:p w14:paraId="4497A22F" w14:textId="77777777" w:rsidR="00D018F0" w:rsidRPr="00FB2BC5" w:rsidRDefault="00D018F0" w:rsidP="002F5173">
            <w:pPr>
              <w:pBdr>
                <w:top w:val="nil"/>
                <w:left w:val="nil"/>
                <w:bottom w:val="nil"/>
                <w:right w:val="nil"/>
                <w:between w:val="nil"/>
              </w:pBdr>
              <w:rPr>
                <w:color w:val="000000"/>
                <w:sz w:val="24"/>
                <w:szCs w:val="24"/>
              </w:rPr>
            </w:pPr>
            <w:r w:rsidRPr="00FB2BC5">
              <w:rPr>
                <w:color w:val="000000"/>
                <w:sz w:val="24"/>
                <w:szCs w:val="24"/>
              </w:rPr>
              <w:t xml:space="preserve">Privalomas  </w:t>
            </w:r>
          </w:p>
        </w:tc>
      </w:tr>
      <w:tr w:rsidR="00D018F0" w:rsidRPr="00FB2BC5" w14:paraId="32302C41" w14:textId="45EC618B" w:rsidTr="00D018F0">
        <w:tc>
          <w:tcPr>
            <w:tcW w:w="8080" w:type="dxa"/>
          </w:tcPr>
          <w:p w14:paraId="114024CE"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saugoti internetinių pokalbių sesijos pranešimų kopiją kliento istorijoje, kurią konsultantas mato darbo vietos aplikacijoje.</w:t>
            </w:r>
          </w:p>
        </w:tc>
        <w:tc>
          <w:tcPr>
            <w:tcW w:w="1843" w:type="dxa"/>
          </w:tcPr>
          <w:p w14:paraId="64D09D52"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383151BB" w14:textId="3EE3797A" w:rsidTr="00D018F0">
        <w:tc>
          <w:tcPr>
            <w:tcW w:w="8080" w:type="dxa"/>
          </w:tcPr>
          <w:p w14:paraId="7D1E8ECE"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internetinių pokalbių sesijos pranešimų kopiją nusiųsti el. paštu klientui.</w:t>
            </w:r>
          </w:p>
        </w:tc>
        <w:tc>
          <w:tcPr>
            <w:tcW w:w="1843" w:type="dxa"/>
          </w:tcPr>
          <w:p w14:paraId="185962D5"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B077332" w14:textId="2A1B8B90" w:rsidTr="00D018F0">
        <w:tc>
          <w:tcPr>
            <w:tcW w:w="8080" w:type="dxa"/>
          </w:tcPr>
          <w:p w14:paraId="5719504B"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persiųsti internetinių pokalbių sesijos pranešimų kopiją supervizoriui peržiūrai.</w:t>
            </w:r>
          </w:p>
        </w:tc>
        <w:tc>
          <w:tcPr>
            <w:tcW w:w="1843" w:type="dxa"/>
          </w:tcPr>
          <w:p w14:paraId="012A3387"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553B8533" w14:textId="2ABDBEA6" w:rsidTr="00D018F0">
        <w:tc>
          <w:tcPr>
            <w:tcW w:w="8080" w:type="dxa"/>
          </w:tcPr>
          <w:p w14:paraId="77DB24FF"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pagal konfigūravime nurodytas taisykles, vienam konsultantui vienu metu priskirti ir nusiųsti aptarnavimui kelias internetinių pokalbių sesijas.</w:t>
            </w:r>
          </w:p>
        </w:tc>
        <w:tc>
          <w:tcPr>
            <w:tcW w:w="1843" w:type="dxa"/>
          </w:tcPr>
          <w:p w14:paraId="2D273C28"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2B0C551B" w14:textId="7261D9A3" w:rsidTr="00D018F0">
        <w:tc>
          <w:tcPr>
            <w:tcW w:w="8080" w:type="dxa"/>
          </w:tcPr>
          <w:p w14:paraId="6771D7FB"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siųsti failą iš kliento kompiuterio konsultantui internetinių pokalbių sesijos metu jei funkcija įjungta konfigūravimo parametruose.</w:t>
            </w:r>
          </w:p>
        </w:tc>
        <w:tc>
          <w:tcPr>
            <w:tcW w:w="1843" w:type="dxa"/>
          </w:tcPr>
          <w:p w14:paraId="1577ABF3"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0BD60546" w14:textId="74AD4580" w:rsidTr="00D018F0">
        <w:tc>
          <w:tcPr>
            <w:tcW w:w="8080" w:type="dxa"/>
          </w:tcPr>
          <w:p w14:paraId="1329BFC2"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asinchroninio chat galimybė, kai vienas pokalbis tęsiasi kelias dienas, su galimybe konsultantui užlaikyti chat ir pratęsti vėliau.</w:t>
            </w:r>
          </w:p>
        </w:tc>
        <w:tc>
          <w:tcPr>
            <w:tcW w:w="1843" w:type="dxa"/>
          </w:tcPr>
          <w:p w14:paraId="43AE2BE0"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6EFEB94A" w14:textId="3E5E1CEF" w:rsidTr="00D018F0">
        <w:tc>
          <w:tcPr>
            <w:tcW w:w="8080" w:type="dxa"/>
          </w:tcPr>
          <w:p w14:paraId="2C94FA30" w14:textId="77777777" w:rsidR="00D018F0" w:rsidRPr="00FB2BC5" w:rsidRDefault="00D018F0" w:rsidP="0068126C">
            <w:pPr>
              <w:numPr>
                <w:ilvl w:val="0"/>
                <w:numId w:val="14"/>
              </w:numPr>
              <w:pBdr>
                <w:top w:val="nil"/>
                <w:left w:val="nil"/>
                <w:bottom w:val="nil"/>
                <w:right w:val="nil"/>
                <w:between w:val="nil"/>
              </w:pBdr>
              <w:rPr>
                <w:i/>
                <w:color w:val="000000"/>
                <w:sz w:val="24"/>
                <w:szCs w:val="24"/>
                <w:u w:val="single"/>
              </w:rPr>
            </w:pPr>
            <w:r w:rsidRPr="00FB2BC5">
              <w:rPr>
                <w:i/>
                <w:color w:val="000000"/>
                <w:sz w:val="24"/>
                <w:szCs w:val="24"/>
                <w:u w:val="single"/>
              </w:rPr>
              <w:t>Reikalavimai SMS aptarnavimo funkcionalumui:</w:t>
            </w:r>
          </w:p>
        </w:tc>
        <w:tc>
          <w:tcPr>
            <w:tcW w:w="1843" w:type="dxa"/>
          </w:tcPr>
          <w:p w14:paraId="6A4EE045" w14:textId="77777777" w:rsidR="00D018F0" w:rsidRPr="00FB2BC5" w:rsidRDefault="00D018F0" w:rsidP="002F5173">
            <w:pPr>
              <w:pBdr>
                <w:top w:val="nil"/>
                <w:left w:val="nil"/>
                <w:bottom w:val="nil"/>
                <w:right w:val="nil"/>
                <w:between w:val="nil"/>
              </w:pBdr>
              <w:rPr>
                <w:rFonts w:eastAsia="Trebuchet MS"/>
                <w:color w:val="000000"/>
                <w:sz w:val="24"/>
                <w:szCs w:val="24"/>
              </w:rPr>
            </w:pPr>
          </w:p>
        </w:tc>
      </w:tr>
      <w:tr w:rsidR="00D018F0" w:rsidRPr="00FB2BC5" w14:paraId="23430D4C" w14:textId="0D9712CD" w:rsidTr="00D018F0">
        <w:tc>
          <w:tcPr>
            <w:tcW w:w="8080" w:type="dxa"/>
          </w:tcPr>
          <w:p w14:paraId="3D17403F"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SMS siuntimas ir priėmimas turi būti organizuotas standartiniu SMPP  protokolu</w:t>
            </w:r>
          </w:p>
        </w:tc>
        <w:tc>
          <w:tcPr>
            <w:tcW w:w="1843" w:type="dxa"/>
          </w:tcPr>
          <w:p w14:paraId="40088E2C"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2C451986" w14:textId="0ED71068" w:rsidTr="00D018F0">
        <w:tc>
          <w:tcPr>
            <w:tcW w:w="8080" w:type="dxa"/>
          </w:tcPr>
          <w:p w14:paraId="5E61D1E2" w14:textId="660CF386"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Išeinančių SMS siuntimas </w:t>
            </w:r>
            <w:r w:rsidR="00DD4C26">
              <w:rPr>
                <w:color w:val="000000"/>
                <w:sz w:val="24"/>
                <w:szCs w:val="24"/>
              </w:rPr>
              <w:t>l</w:t>
            </w:r>
            <w:r w:rsidR="00DD4C26" w:rsidRPr="00FB2BC5">
              <w:rPr>
                <w:color w:val="000000"/>
                <w:sz w:val="24"/>
                <w:szCs w:val="24"/>
              </w:rPr>
              <w:t xml:space="preserve">ietuvių </w:t>
            </w:r>
            <w:r w:rsidRPr="00FB2BC5">
              <w:rPr>
                <w:color w:val="000000"/>
                <w:sz w:val="24"/>
                <w:szCs w:val="24"/>
              </w:rPr>
              <w:t xml:space="preserve">kalba </w:t>
            </w:r>
          </w:p>
        </w:tc>
        <w:tc>
          <w:tcPr>
            <w:tcW w:w="1843" w:type="dxa"/>
          </w:tcPr>
          <w:p w14:paraId="69BDAA8F"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61440733" w14:textId="082624E4" w:rsidTr="00D018F0">
        <w:tc>
          <w:tcPr>
            <w:tcW w:w="8080" w:type="dxa"/>
          </w:tcPr>
          <w:p w14:paraId="71F100E5"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Konsultantui rašant žinutę rodomas likusių leidžiamų simbolių kiekis.</w:t>
            </w:r>
          </w:p>
        </w:tc>
        <w:tc>
          <w:tcPr>
            <w:tcW w:w="1843" w:type="dxa"/>
          </w:tcPr>
          <w:p w14:paraId="45BC3B84" w14:textId="77777777" w:rsidR="00D018F0" w:rsidRPr="00FB2BC5" w:rsidRDefault="00D018F0" w:rsidP="002F5173">
            <w:pPr>
              <w:pBdr>
                <w:top w:val="nil"/>
                <w:left w:val="nil"/>
                <w:bottom w:val="nil"/>
                <w:right w:val="nil"/>
                <w:between w:val="nil"/>
              </w:pBdr>
              <w:rPr>
                <w:color w:val="000000"/>
                <w:sz w:val="24"/>
                <w:szCs w:val="24"/>
              </w:rPr>
            </w:pPr>
            <w:r w:rsidRPr="00FB2BC5">
              <w:rPr>
                <w:color w:val="000000"/>
                <w:sz w:val="24"/>
                <w:szCs w:val="24"/>
              </w:rPr>
              <w:t xml:space="preserve">Privalomas  </w:t>
            </w:r>
          </w:p>
        </w:tc>
      </w:tr>
      <w:tr w:rsidR="00D018F0" w:rsidRPr="00FB2BC5" w14:paraId="1EC90D9D" w14:textId="587184D6" w:rsidTr="00D018F0">
        <w:tc>
          <w:tcPr>
            <w:tcW w:w="8080" w:type="dxa"/>
          </w:tcPr>
          <w:p w14:paraId="09D51DFA"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Konsultantų informavimas apie nepristatytas SMS žinutes.</w:t>
            </w:r>
          </w:p>
        </w:tc>
        <w:tc>
          <w:tcPr>
            <w:tcW w:w="1843" w:type="dxa"/>
          </w:tcPr>
          <w:p w14:paraId="4FEBA941" w14:textId="77777777" w:rsidR="00D018F0" w:rsidRPr="00FB2BC5" w:rsidRDefault="00D018F0" w:rsidP="002F5173">
            <w:pPr>
              <w:pBdr>
                <w:top w:val="nil"/>
                <w:left w:val="nil"/>
                <w:bottom w:val="nil"/>
                <w:right w:val="nil"/>
                <w:between w:val="nil"/>
              </w:pBdr>
              <w:rPr>
                <w:color w:val="000000"/>
                <w:sz w:val="24"/>
                <w:szCs w:val="24"/>
              </w:rPr>
            </w:pPr>
            <w:r w:rsidRPr="00FB2BC5">
              <w:rPr>
                <w:color w:val="000000"/>
                <w:sz w:val="24"/>
                <w:szCs w:val="24"/>
              </w:rPr>
              <w:t xml:space="preserve">Privalomas  </w:t>
            </w:r>
          </w:p>
        </w:tc>
      </w:tr>
      <w:tr w:rsidR="00D018F0" w:rsidRPr="00FB2BC5" w14:paraId="6C34884C" w14:textId="6471C031" w:rsidTr="00D018F0">
        <w:tc>
          <w:tcPr>
            <w:tcW w:w="8080" w:type="dxa"/>
          </w:tcPr>
          <w:p w14:paraId="221C0233" w14:textId="6E579E01" w:rsidR="00D018F0" w:rsidRPr="00FB2BC5" w:rsidRDefault="00D018F0" w:rsidP="0068126C">
            <w:pPr>
              <w:numPr>
                <w:ilvl w:val="0"/>
                <w:numId w:val="14"/>
              </w:numPr>
              <w:pBdr>
                <w:top w:val="nil"/>
                <w:left w:val="nil"/>
                <w:bottom w:val="nil"/>
                <w:right w:val="nil"/>
                <w:between w:val="nil"/>
              </w:pBdr>
              <w:rPr>
                <w:i/>
                <w:color w:val="000000"/>
                <w:sz w:val="24"/>
                <w:szCs w:val="24"/>
                <w:u w:val="single"/>
              </w:rPr>
            </w:pPr>
            <w:r w:rsidRPr="00FB2BC5">
              <w:rPr>
                <w:i/>
                <w:color w:val="000000"/>
                <w:sz w:val="24"/>
                <w:szCs w:val="24"/>
                <w:u w:val="single"/>
              </w:rPr>
              <w:t xml:space="preserve">Reikalavimai </w:t>
            </w:r>
            <w:r w:rsidR="00DD4C26">
              <w:rPr>
                <w:i/>
                <w:color w:val="000000"/>
                <w:sz w:val="24"/>
                <w:szCs w:val="24"/>
                <w:u w:val="single"/>
              </w:rPr>
              <w:t>K</w:t>
            </w:r>
            <w:r w:rsidRPr="00FB2BC5">
              <w:rPr>
                <w:i/>
                <w:color w:val="000000"/>
                <w:sz w:val="24"/>
                <w:szCs w:val="24"/>
                <w:u w:val="single"/>
              </w:rPr>
              <w:t xml:space="preserve">ontaktų centro konsultantų darbo vietos funkcionalumui: </w:t>
            </w:r>
          </w:p>
        </w:tc>
        <w:tc>
          <w:tcPr>
            <w:tcW w:w="1843" w:type="dxa"/>
          </w:tcPr>
          <w:p w14:paraId="278D20EA" w14:textId="77777777" w:rsidR="00D018F0" w:rsidRPr="00FB2BC5" w:rsidRDefault="00D018F0" w:rsidP="002F5173">
            <w:pPr>
              <w:pBdr>
                <w:top w:val="nil"/>
                <w:left w:val="nil"/>
                <w:bottom w:val="nil"/>
                <w:right w:val="nil"/>
                <w:between w:val="nil"/>
              </w:pBdr>
              <w:rPr>
                <w:rFonts w:eastAsia="Trebuchet MS"/>
                <w:color w:val="000000"/>
                <w:sz w:val="24"/>
                <w:szCs w:val="24"/>
              </w:rPr>
            </w:pPr>
          </w:p>
        </w:tc>
      </w:tr>
      <w:tr w:rsidR="00D018F0" w:rsidRPr="00FB2BC5" w14:paraId="2C65D2F2" w14:textId="0A4C612F" w:rsidTr="00D018F0">
        <w:tc>
          <w:tcPr>
            <w:tcW w:w="8080" w:type="dxa"/>
          </w:tcPr>
          <w:p w14:paraId="365DBCE7" w14:textId="50F69024"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Konsultanto darbo vietos aplikacija turi turėti galimybę aptarnauti visas sistemoje maršrutizuojamas užklausų rūšis: įeinančius skambučius, atskambinimus, el. laiškus, internetinius pokalbius, SMS, kitas rūšis. </w:t>
            </w:r>
          </w:p>
        </w:tc>
        <w:tc>
          <w:tcPr>
            <w:tcW w:w="1843" w:type="dxa"/>
          </w:tcPr>
          <w:p w14:paraId="4524B5F8"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57D72F29" w14:textId="37032E50" w:rsidTr="00D018F0">
        <w:tc>
          <w:tcPr>
            <w:tcW w:w="8080" w:type="dxa"/>
          </w:tcPr>
          <w:p w14:paraId="595A5E50"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lastRenderedPageBreak/>
              <w:t xml:space="preserve">Konsultantas įeinančių ir atskambinimo skambučių aptarnavimui turi naudoti programinį SIP telefono aparatą, kuris yra integruotas ir valdomas iš konsultanto kompiuterinės darbo vietos aplikacijos. Programinio telefono darbo vietos aplikacijoje ikonų paspaudimais kompiuterinės pelės pagalba turi būti valdomos tokios telefono aparato funkcijos, kaip: </w:t>
            </w:r>
          </w:p>
          <w:p w14:paraId="7AE0F914" w14:textId="77777777" w:rsidR="00D018F0" w:rsidRPr="00FB2BC5" w:rsidRDefault="00D018F0" w:rsidP="0068126C">
            <w:pPr>
              <w:numPr>
                <w:ilvl w:val="2"/>
                <w:numId w:val="14"/>
              </w:numPr>
              <w:pBdr>
                <w:top w:val="nil"/>
                <w:left w:val="nil"/>
                <w:bottom w:val="nil"/>
                <w:right w:val="nil"/>
                <w:between w:val="nil"/>
              </w:pBdr>
              <w:ind w:hanging="720"/>
              <w:rPr>
                <w:sz w:val="24"/>
                <w:szCs w:val="24"/>
              </w:rPr>
            </w:pPr>
            <w:r w:rsidRPr="00FB2BC5">
              <w:rPr>
                <w:color w:val="000000"/>
                <w:sz w:val="24"/>
                <w:szCs w:val="24"/>
              </w:rPr>
              <w:t>atsiliepti į skambutį.</w:t>
            </w:r>
          </w:p>
          <w:p w14:paraId="23C06230" w14:textId="77777777" w:rsidR="00D018F0" w:rsidRPr="00FB2BC5" w:rsidRDefault="00D018F0" w:rsidP="0068126C">
            <w:pPr>
              <w:numPr>
                <w:ilvl w:val="2"/>
                <w:numId w:val="14"/>
              </w:numPr>
              <w:pBdr>
                <w:top w:val="nil"/>
                <w:left w:val="nil"/>
                <w:bottom w:val="nil"/>
                <w:right w:val="nil"/>
                <w:between w:val="nil"/>
              </w:pBdr>
              <w:ind w:hanging="720"/>
              <w:rPr>
                <w:sz w:val="24"/>
                <w:szCs w:val="24"/>
              </w:rPr>
            </w:pPr>
            <w:r w:rsidRPr="00FB2BC5">
              <w:rPr>
                <w:color w:val="000000"/>
                <w:sz w:val="24"/>
                <w:szCs w:val="24"/>
              </w:rPr>
              <w:t>užbaigti skambutį.</w:t>
            </w:r>
          </w:p>
          <w:p w14:paraId="268390E6" w14:textId="77777777" w:rsidR="00D018F0" w:rsidRPr="00FB2BC5" w:rsidRDefault="00D018F0" w:rsidP="0068126C">
            <w:pPr>
              <w:numPr>
                <w:ilvl w:val="2"/>
                <w:numId w:val="14"/>
              </w:numPr>
              <w:pBdr>
                <w:top w:val="nil"/>
                <w:left w:val="nil"/>
                <w:bottom w:val="nil"/>
                <w:right w:val="nil"/>
                <w:between w:val="nil"/>
              </w:pBdr>
              <w:ind w:hanging="720"/>
              <w:rPr>
                <w:sz w:val="24"/>
                <w:szCs w:val="24"/>
              </w:rPr>
            </w:pPr>
            <w:r w:rsidRPr="00FB2BC5">
              <w:rPr>
                <w:color w:val="000000"/>
                <w:sz w:val="24"/>
                <w:szCs w:val="24"/>
              </w:rPr>
              <w:t>inicijuoti skambutį.</w:t>
            </w:r>
          </w:p>
          <w:p w14:paraId="205A89A5" w14:textId="77777777" w:rsidR="00D018F0" w:rsidRPr="00FB2BC5" w:rsidRDefault="00D018F0" w:rsidP="0068126C">
            <w:pPr>
              <w:numPr>
                <w:ilvl w:val="2"/>
                <w:numId w:val="14"/>
              </w:numPr>
              <w:pBdr>
                <w:top w:val="nil"/>
                <w:left w:val="nil"/>
                <w:bottom w:val="nil"/>
                <w:right w:val="nil"/>
                <w:between w:val="nil"/>
              </w:pBdr>
              <w:ind w:hanging="720"/>
              <w:rPr>
                <w:sz w:val="24"/>
                <w:szCs w:val="24"/>
              </w:rPr>
            </w:pPr>
            <w:r w:rsidRPr="00FB2BC5">
              <w:rPr>
                <w:color w:val="000000"/>
                <w:sz w:val="24"/>
                <w:szCs w:val="24"/>
              </w:rPr>
              <w:t>DTMF skaičių įvedimas.</w:t>
            </w:r>
          </w:p>
          <w:p w14:paraId="4C5F3A5C" w14:textId="77777777" w:rsidR="00D018F0" w:rsidRPr="00FB2BC5" w:rsidRDefault="00D018F0" w:rsidP="0068126C">
            <w:pPr>
              <w:numPr>
                <w:ilvl w:val="2"/>
                <w:numId w:val="14"/>
              </w:numPr>
              <w:pBdr>
                <w:top w:val="nil"/>
                <w:left w:val="nil"/>
                <w:bottom w:val="nil"/>
                <w:right w:val="nil"/>
                <w:between w:val="nil"/>
              </w:pBdr>
              <w:ind w:hanging="720"/>
              <w:rPr>
                <w:sz w:val="24"/>
                <w:szCs w:val="24"/>
              </w:rPr>
            </w:pPr>
            <w:r w:rsidRPr="00FB2BC5">
              <w:rPr>
                <w:color w:val="000000"/>
                <w:sz w:val="24"/>
                <w:szCs w:val="24"/>
              </w:rPr>
              <w:t>peradresuoti (transfer).</w:t>
            </w:r>
          </w:p>
          <w:p w14:paraId="7C4EB6D5" w14:textId="77777777" w:rsidR="00D018F0" w:rsidRPr="00FB2BC5" w:rsidRDefault="00D018F0" w:rsidP="0068126C">
            <w:pPr>
              <w:numPr>
                <w:ilvl w:val="2"/>
                <w:numId w:val="14"/>
              </w:numPr>
              <w:pBdr>
                <w:top w:val="nil"/>
                <w:left w:val="nil"/>
                <w:bottom w:val="nil"/>
                <w:right w:val="nil"/>
                <w:between w:val="nil"/>
              </w:pBdr>
              <w:ind w:hanging="720"/>
              <w:rPr>
                <w:sz w:val="24"/>
                <w:szCs w:val="24"/>
              </w:rPr>
            </w:pPr>
            <w:r w:rsidRPr="00FB2BC5">
              <w:rPr>
                <w:color w:val="000000"/>
                <w:sz w:val="24"/>
                <w:szCs w:val="24"/>
              </w:rPr>
              <w:t>užlaikyti (hold).</w:t>
            </w:r>
          </w:p>
          <w:p w14:paraId="72C8FA4B" w14:textId="77777777" w:rsidR="00D018F0" w:rsidRPr="00FB2BC5" w:rsidRDefault="00D018F0" w:rsidP="0068126C">
            <w:pPr>
              <w:numPr>
                <w:ilvl w:val="2"/>
                <w:numId w:val="14"/>
              </w:numPr>
              <w:pBdr>
                <w:top w:val="nil"/>
                <w:left w:val="nil"/>
                <w:bottom w:val="nil"/>
                <w:right w:val="nil"/>
                <w:between w:val="nil"/>
              </w:pBdr>
              <w:ind w:hanging="720"/>
              <w:rPr>
                <w:sz w:val="24"/>
                <w:szCs w:val="24"/>
              </w:rPr>
            </w:pPr>
            <w:r w:rsidRPr="00FB2BC5">
              <w:rPr>
                <w:color w:val="000000"/>
                <w:sz w:val="24"/>
                <w:szCs w:val="24"/>
              </w:rPr>
              <w:t>užtildyti (mute).</w:t>
            </w:r>
          </w:p>
          <w:p w14:paraId="23370543" w14:textId="77777777" w:rsidR="00D018F0" w:rsidRPr="00FB2BC5" w:rsidRDefault="00D018F0" w:rsidP="0068126C">
            <w:pPr>
              <w:numPr>
                <w:ilvl w:val="2"/>
                <w:numId w:val="14"/>
              </w:numPr>
              <w:pBdr>
                <w:top w:val="nil"/>
                <w:left w:val="nil"/>
                <w:bottom w:val="nil"/>
                <w:right w:val="nil"/>
                <w:between w:val="nil"/>
              </w:pBdr>
              <w:ind w:hanging="720"/>
              <w:rPr>
                <w:sz w:val="24"/>
                <w:szCs w:val="24"/>
              </w:rPr>
            </w:pPr>
            <w:r w:rsidRPr="00FB2BC5">
              <w:rPr>
                <w:color w:val="000000"/>
                <w:sz w:val="24"/>
                <w:szCs w:val="24"/>
              </w:rPr>
              <w:t>atlikti konsultacinį skambutį (inquiry).</w:t>
            </w:r>
          </w:p>
          <w:p w14:paraId="10D1921E" w14:textId="77777777" w:rsidR="00D018F0" w:rsidRPr="00FB2BC5" w:rsidRDefault="00D018F0" w:rsidP="0068126C">
            <w:pPr>
              <w:numPr>
                <w:ilvl w:val="2"/>
                <w:numId w:val="14"/>
              </w:numPr>
              <w:pBdr>
                <w:top w:val="nil"/>
                <w:left w:val="nil"/>
                <w:bottom w:val="nil"/>
                <w:right w:val="nil"/>
                <w:between w:val="nil"/>
              </w:pBdr>
              <w:ind w:hanging="720"/>
              <w:rPr>
                <w:sz w:val="24"/>
                <w:szCs w:val="24"/>
              </w:rPr>
            </w:pPr>
            <w:r w:rsidRPr="00FB2BC5">
              <w:rPr>
                <w:color w:val="000000"/>
                <w:sz w:val="24"/>
                <w:szCs w:val="24"/>
              </w:rPr>
              <w:t>atlikti konferenciją.</w:t>
            </w:r>
          </w:p>
        </w:tc>
        <w:tc>
          <w:tcPr>
            <w:tcW w:w="1843" w:type="dxa"/>
          </w:tcPr>
          <w:p w14:paraId="52DF33E8"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B42BD3F" w14:textId="7B6939E3" w:rsidTr="00D018F0">
        <w:tc>
          <w:tcPr>
            <w:tcW w:w="8080" w:type="dxa"/>
          </w:tcPr>
          <w:p w14:paraId="7539169A"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Iš integruoto programinio SIP telefono aparato atliekant peradresavimą, konsultacinį skambutį ar konferenciją, programiniame telefone turi būti galimybė:</w:t>
            </w:r>
          </w:p>
          <w:p w14:paraId="2A250290" w14:textId="77777777" w:rsidR="00D018F0" w:rsidRPr="00FB2BC5" w:rsidRDefault="00D018F0" w:rsidP="0068126C">
            <w:pPr>
              <w:numPr>
                <w:ilvl w:val="2"/>
                <w:numId w:val="14"/>
              </w:numPr>
              <w:pBdr>
                <w:top w:val="nil"/>
                <w:left w:val="nil"/>
                <w:bottom w:val="nil"/>
                <w:right w:val="nil"/>
                <w:between w:val="nil"/>
              </w:pBdr>
              <w:ind w:hanging="720"/>
              <w:rPr>
                <w:sz w:val="24"/>
                <w:szCs w:val="24"/>
              </w:rPr>
            </w:pPr>
            <w:r w:rsidRPr="00FB2BC5">
              <w:rPr>
                <w:color w:val="000000"/>
                <w:sz w:val="24"/>
                <w:szCs w:val="24"/>
              </w:rPr>
              <w:t>matyti prisijungusius konsultantus, jų būseną (prisijungęs, neprisijungęs, užimtas, su kurios medijos interakcija užimtas, laisvas, pertraukėlė, ...).</w:t>
            </w:r>
          </w:p>
          <w:p w14:paraId="68E02873" w14:textId="77777777" w:rsidR="00D018F0" w:rsidRPr="00FB2BC5" w:rsidRDefault="00D018F0" w:rsidP="0068126C">
            <w:pPr>
              <w:numPr>
                <w:ilvl w:val="2"/>
                <w:numId w:val="14"/>
              </w:numPr>
              <w:pBdr>
                <w:top w:val="nil"/>
                <w:left w:val="nil"/>
                <w:bottom w:val="nil"/>
                <w:right w:val="nil"/>
                <w:between w:val="nil"/>
              </w:pBdr>
              <w:ind w:hanging="720"/>
              <w:rPr>
                <w:sz w:val="24"/>
                <w:szCs w:val="24"/>
              </w:rPr>
            </w:pPr>
            <w:r w:rsidRPr="00FB2BC5">
              <w:rPr>
                <w:color w:val="000000"/>
                <w:sz w:val="24"/>
                <w:szCs w:val="24"/>
              </w:rPr>
              <w:t>įrašyti telefono numerį ir, jei kontaktų centro sistemoje yra registruotų klientų su šiuo numeriu, matyti jų sąrašą ir galimybę inicijuoti peradresavimą, konsultaciją ar konferenciją, parašyti email, sms.</w:t>
            </w:r>
          </w:p>
          <w:p w14:paraId="7A7CB152" w14:textId="77777777" w:rsidR="00D018F0" w:rsidRPr="00FB2BC5" w:rsidRDefault="00D018F0" w:rsidP="0068126C">
            <w:pPr>
              <w:numPr>
                <w:ilvl w:val="2"/>
                <w:numId w:val="14"/>
              </w:numPr>
              <w:pBdr>
                <w:top w:val="nil"/>
                <w:left w:val="nil"/>
                <w:bottom w:val="nil"/>
                <w:right w:val="nil"/>
                <w:between w:val="nil"/>
              </w:pBdr>
              <w:ind w:hanging="720"/>
              <w:rPr>
                <w:sz w:val="24"/>
                <w:szCs w:val="24"/>
              </w:rPr>
            </w:pPr>
            <w:r w:rsidRPr="00FB2BC5">
              <w:rPr>
                <w:color w:val="000000"/>
                <w:sz w:val="24"/>
                <w:szCs w:val="24"/>
              </w:rPr>
              <w:t>įrašyti kliento vardą ar pavardę ir, jei kontaktų centro sistemoje yra registruotų klientų su šiuo numeriu, matyti jų sąrašą ir galimybę inicijuoti peradresavimą, konsultaciją ar konferenciją, parašyti email, sms.</w:t>
            </w:r>
          </w:p>
        </w:tc>
        <w:tc>
          <w:tcPr>
            <w:tcW w:w="1843" w:type="dxa"/>
          </w:tcPr>
          <w:p w14:paraId="1CAB860F" w14:textId="77777777" w:rsidR="00D018F0" w:rsidRPr="00FB2BC5" w:rsidRDefault="00D018F0" w:rsidP="002F5173">
            <w:pPr>
              <w:pBdr>
                <w:top w:val="nil"/>
                <w:left w:val="nil"/>
                <w:bottom w:val="nil"/>
                <w:right w:val="nil"/>
                <w:between w:val="nil"/>
              </w:pBdr>
              <w:rPr>
                <w:color w:val="000000"/>
                <w:sz w:val="24"/>
                <w:szCs w:val="24"/>
              </w:rPr>
            </w:pPr>
            <w:r w:rsidRPr="00FB2BC5">
              <w:rPr>
                <w:color w:val="000000"/>
                <w:sz w:val="24"/>
                <w:szCs w:val="24"/>
              </w:rPr>
              <w:t xml:space="preserve">Privalomas  </w:t>
            </w:r>
          </w:p>
        </w:tc>
      </w:tr>
      <w:tr w:rsidR="00D018F0" w:rsidRPr="00FB2BC5" w14:paraId="6A38F4DF" w14:textId="0E554B9A" w:rsidTr="00D018F0">
        <w:tc>
          <w:tcPr>
            <w:tcW w:w="8080" w:type="dxa"/>
          </w:tcPr>
          <w:p w14:paraId="4A6304E2"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Programinio telefono ir jo klavišų grafinis išpildymas turi nesiskirti nuo el.laiškų, chat ir sms užklausų valdymo klavišų grafinio išpildymo. </w:t>
            </w:r>
          </w:p>
        </w:tc>
        <w:tc>
          <w:tcPr>
            <w:tcW w:w="1843" w:type="dxa"/>
          </w:tcPr>
          <w:p w14:paraId="53BF3AA0" w14:textId="77777777" w:rsidR="00D018F0" w:rsidRPr="00FB2BC5" w:rsidRDefault="00D018F0" w:rsidP="002F5173">
            <w:pPr>
              <w:pBdr>
                <w:top w:val="nil"/>
                <w:left w:val="nil"/>
                <w:bottom w:val="nil"/>
                <w:right w:val="nil"/>
                <w:between w:val="nil"/>
              </w:pBdr>
              <w:rPr>
                <w:color w:val="000000"/>
                <w:sz w:val="24"/>
                <w:szCs w:val="24"/>
              </w:rPr>
            </w:pPr>
            <w:r w:rsidRPr="00FB2BC5">
              <w:rPr>
                <w:color w:val="000000"/>
                <w:sz w:val="24"/>
                <w:szCs w:val="24"/>
              </w:rPr>
              <w:t xml:space="preserve">Privalomas  </w:t>
            </w:r>
          </w:p>
        </w:tc>
      </w:tr>
      <w:tr w:rsidR="00D018F0" w:rsidRPr="00FB2BC5" w14:paraId="0BDA09C7" w14:textId="7322E43E" w:rsidTr="00D018F0">
        <w:tc>
          <w:tcPr>
            <w:tcW w:w="8080" w:type="dxa"/>
          </w:tcPr>
          <w:p w14:paraId="26170CAB"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Konsultantas, naudodamas darbo vietos aplikaciją, turi turėti galimybę prisiregistruoti bet kurioje kontaktų centro darbo vietoje naudodamas asmeninį identifikacinį numerį („Free seating” funkcija). Identifikacinis numeris turi nesutapti su darbo vietos telefono numeriu.</w:t>
            </w:r>
          </w:p>
        </w:tc>
        <w:tc>
          <w:tcPr>
            <w:tcW w:w="1843" w:type="dxa"/>
          </w:tcPr>
          <w:p w14:paraId="5D4DC70C"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0AE8C1B" w14:textId="0452EA34" w:rsidTr="00D018F0">
        <w:tc>
          <w:tcPr>
            <w:tcW w:w="8080" w:type="dxa"/>
          </w:tcPr>
          <w:p w14:paraId="46B5D8C8"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užtikrinta galimybė konsultantams įsiregistruoti/išsiregistruoti, įjungti/ išjungti pertraukėlę ir priimti kontaktų centro įrangos maršrutizuojamus įeinančius skambučius SIP telefono pagalba sutrikus kompiuterių veiklai.</w:t>
            </w:r>
          </w:p>
        </w:tc>
        <w:tc>
          <w:tcPr>
            <w:tcW w:w="1843" w:type="dxa"/>
          </w:tcPr>
          <w:p w14:paraId="494A410E"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0E2A38E5" w14:textId="2D44D185" w:rsidTr="00D018F0">
        <w:tc>
          <w:tcPr>
            <w:tcW w:w="8080" w:type="dxa"/>
          </w:tcPr>
          <w:p w14:paraId="0341AF5F"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Konsultantas savo kompiuterinėje darbo vietos aplikacijoje turi matyti asmeninę realaus laiko statistiką, stebėti jo aptarnaujamų paslaugų kritinių parametrų reikšmes. </w:t>
            </w:r>
          </w:p>
        </w:tc>
        <w:tc>
          <w:tcPr>
            <w:tcW w:w="1843" w:type="dxa"/>
          </w:tcPr>
          <w:p w14:paraId="09F16E89"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1F76E9B2" w14:textId="1C458E1A" w:rsidTr="00D018F0">
        <w:tc>
          <w:tcPr>
            <w:tcW w:w="8080" w:type="dxa"/>
          </w:tcPr>
          <w:p w14:paraId="04D5595D"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išvesti kontaktų centro esmines realaus laiko statistikos reikšmes atskirame nedideliame lange su galimybe nustatyti, kad jo neužstotų kitos programos.</w:t>
            </w:r>
          </w:p>
        </w:tc>
        <w:tc>
          <w:tcPr>
            <w:tcW w:w="1843" w:type="dxa"/>
          </w:tcPr>
          <w:p w14:paraId="07D20783"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345E25FD" w14:textId="67958A3F" w:rsidTr="00D018F0">
        <w:tc>
          <w:tcPr>
            <w:tcW w:w="8080" w:type="dxa"/>
          </w:tcPr>
          <w:p w14:paraId="2FF01D3B"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Konsultanto būsenų kontaktų centre (prisijungimo, atsijungimo, ne mažiau nei 9 rūšių pauzių) valdymas iš kompiuterinės darbo vietos aplikacijos: kiekvienai medijos rūšiai kartu ir atskirai.</w:t>
            </w:r>
          </w:p>
        </w:tc>
        <w:tc>
          <w:tcPr>
            <w:tcW w:w="1843" w:type="dxa"/>
          </w:tcPr>
          <w:p w14:paraId="299E2E2C"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113C2DC2" w14:textId="750150CA" w:rsidTr="00D018F0">
        <w:tc>
          <w:tcPr>
            <w:tcW w:w="8080" w:type="dxa"/>
          </w:tcPr>
          <w:p w14:paraId="1AE42E7F"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Konsultanto būsena kontaktų centre (prisijungęs, atsijungęs, pasiėmęs pauzę) bei jos trukmė turi būti matoma kompiuterinėje darbo vietos aplikacijoje. </w:t>
            </w:r>
          </w:p>
        </w:tc>
        <w:tc>
          <w:tcPr>
            <w:tcW w:w="1843" w:type="dxa"/>
          </w:tcPr>
          <w:p w14:paraId="3ED87639"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1F5FC320" w14:textId="688257A8" w:rsidTr="00D018F0">
        <w:tc>
          <w:tcPr>
            <w:tcW w:w="8080" w:type="dxa"/>
          </w:tcPr>
          <w:p w14:paraId="4CB41A62"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lastRenderedPageBreak/>
              <w:t>Turi būti gamintojo numatyta ir dokumentuota galimybė konfigūruojant adaptuoti konsultanto darbo vietos aplikaciją pagal poreikius: pridėti papildomus užklausų atributus, skambučių klasifikavimo meniu („drop down“) punktus, matomus statistikos objektus bei rodiklius ir kt.</w:t>
            </w:r>
          </w:p>
        </w:tc>
        <w:tc>
          <w:tcPr>
            <w:tcW w:w="1843" w:type="dxa"/>
          </w:tcPr>
          <w:p w14:paraId="3464F034"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6451DB9A" w14:textId="50C6BEEA" w:rsidTr="00D018F0">
        <w:tc>
          <w:tcPr>
            <w:tcW w:w="8080" w:type="dxa"/>
          </w:tcPr>
          <w:p w14:paraId="37CD59FF"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Turi būti gamintojo numatyta ir dokumentuota galimybė Pirkėjui adaptuoti konsultanto darbo vietos aplikaciją programuojant atskirus modulius pagal poreikius: pridėti papildomus puslapius, klavišus, pasirinkimo meniu („drop down“) punktus bei aktyvuoti papildomų langų/aplikacijų pakėlimą. </w:t>
            </w:r>
          </w:p>
        </w:tc>
        <w:tc>
          <w:tcPr>
            <w:tcW w:w="1843" w:type="dxa"/>
          </w:tcPr>
          <w:p w14:paraId="5C026E64" w14:textId="77777777" w:rsidR="00D018F0" w:rsidRPr="00FB2BC5" w:rsidRDefault="00D018F0" w:rsidP="002F5173">
            <w:pPr>
              <w:pBdr>
                <w:top w:val="nil"/>
                <w:left w:val="nil"/>
                <w:bottom w:val="nil"/>
                <w:right w:val="nil"/>
                <w:between w:val="nil"/>
              </w:pBdr>
              <w:rPr>
                <w:rFonts w:eastAsia="Trebuchet MS"/>
                <w:color w:val="000000"/>
                <w:sz w:val="24"/>
                <w:szCs w:val="24"/>
                <w:highlight w:val="green"/>
              </w:rPr>
            </w:pPr>
            <w:r w:rsidRPr="00FB2BC5">
              <w:rPr>
                <w:color w:val="000000"/>
                <w:sz w:val="24"/>
                <w:szCs w:val="24"/>
              </w:rPr>
              <w:t xml:space="preserve">Privalomas  </w:t>
            </w:r>
          </w:p>
        </w:tc>
      </w:tr>
      <w:tr w:rsidR="00D018F0" w:rsidRPr="00FB2BC5" w14:paraId="26215A36" w14:textId="7F3856CC" w:rsidTr="00D018F0">
        <w:tc>
          <w:tcPr>
            <w:tcW w:w="8080" w:type="dxa"/>
          </w:tcPr>
          <w:p w14:paraId="336284A7"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Kontaktų centro sistemoje turi būti bendravimo su klientu (visų rūšių užklausų, aptarnautų kontaktų centro įrangos pagalba) istorijos saugojimas ir pateikimas konsultanto darbo vietos aplikacijoje. Turi būti paieškos mechanizmas užklausų istorijoje pagal temą, datą, aptarnavusį konsultantą, paklausimo tekstą ir t.t. .</w:t>
            </w:r>
          </w:p>
        </w:tc>
        <w:tc>
          <w:tcPr>
            <w:tcW w:w="1843" w:type="dxa"/>
          </w:tcPr>
          <w:p w14:paraId="6587CF1C"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EBC8843" w14:textId="1394FE5E" w:rsidTr="00D018F0">
        <w:tc>
          <w:tcPr>
            <w:tcW w:w="8080" w:type="dxa"/>
          </w:tcPr>
          <w:p w14:paraId="688E98D0"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Užklausos priėmimo metu kompiuterinėje darbo vietos aplikacijoje turi būti matoma informacija apie tuo metu aptarnaujamas kitas kliento užklausas, jei tokių yra.</w:t>
            </w:r>
          </w:p>
        </w:tc>
        <w:tc>
          <w:tcPr>
            <w:tcW w:w="1843" w:type="dxa"/>
          </w:tcPr>
          <w:p w14:paraId="4189638A" w14:textId="77777777" w:rsidR="00D018F0" w:rsidRPr="00FB2BC5" w:rsidRDefault="00D018F0" w:rsidP="002F5173">
            <w:pPr>
              <w:pBdr>
                <w:top w:val="nil"/>
                <w:left w:val="nil"/>
                <w:bottom w:val="nil"/>
                <w:right w:val="nil"/>
                <w:between w:val="nil"/>
              </w:pBdr>
              <w:rPr>
                <w:rFonts w:eastAsia="Trebuchet MS"/>
                <w:color w:val="FF0000"/>
                <w:sz w:val="24"/>
                <w:szCs w:val="24"/>
              </w:rPr>
            </w:pPr>
            <w:r w:rsidRPr="00FB2BC5">
              <w:rPr>
                <w:color w:val="000000"/>
                <w:sz w:val="24"/>
                <w:szCs w:val="24"/>
              </w:rPr>
              <w:t xml:space="preserve">Privalomas  </w:t>
            </w:r>
          </w:p>
        </w:tc>
      </w:tr>
      <w:tr w:rsidR="00D018F0" w:rsidRPr="00FB2BC5" w14:paraId="0F40179C" w14:textId="5167C594" w:rsidTr="00D018F0">
        <w:tc>
          <w:tcPr>
            <w:tcW w:w="8080" w:type="dxa"/>
          </w:tcPr>
          <w:p w14:paraId="31C45818"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kompiuterinėje darbo vietos aplikacijoje įvesti aptarnautos užklausos priežasties kodą (Būtų įvedama informacija kokios teiravosi klientas. Dažnai būna, kad klientas paspaudžia bet kokį IVR meniu punktą, nesuprato meniu, nenorėjo visko išklausyti, tiesiog suklydo, neturėjo toninio rinkimo ar kt., o konsultantas po pokalbio turėtų galimybę pažymėti kokia tema buvo reikalinga ir pagal tai vėliau istorinėje statistikoje matytųsi realūs užklausų kiekiai pagal temas).</w:t>
            </w:r>
          </w:p>
        </w:tc>
        <w:tc>
          <w:tcPr>
            <w:tcW w:w="1843" w:type="dxa"/>
          </w:tcPr>
          <w:p w14:paraId="54745DD2" w14:textId="77777777" w:rsidR="00D018F0" w:rsidRPr="00FB2BC5" w:rsidRDefault="00D018F0" w:rsidP="002F5173">
            <w:pPr>
              <w:pBdr>
                <w:top w:val="nil"/>
                <w:left w:val="nil"/>
                <w:bottom w:val="nil"/>
                <w:right w:val="nil"/>
                <w:between w:val="nil"/>
              </w:pBdr>
              <w:rPr>
                <w:rFonts w:eastAsia="Trebuchet MS"/>
                <w:color w:val="FF0000"/>
                <w:sz w:val="24"/>
                <w:szCs w:val="24"/>
              </w:rPr>
            </w:pPr>
            <w:r w:rsidRPr="00FB2BC5">
              <w:rPr>
                <w:color w:val="000000"/>
                <w:sz w:val="24"/>
                <w:szCs w:val="24"/>
              </w:rPr>
              <w:t xml:space="preserve">Privalomas  </w:t>
            </w:r>
          </w:p>
        </w:tc>
      </w:tr>
      <w:tr w:rsidR="00D018F0" w:rsidRPr="00FB2BC5" w14:paraId="04CFD1B8" w14:textId="2C0EA144" w:rsidTr="00D018F0">
        <w:tc>
          <w:tcPr>
            <w:tcW w:w="8080" w:type="dxa"/>
          </w:tcPr>
          <w:p w14:paraId="28D678BD"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Aptarnaujant užklausas, konsultantui darbo vietos aplikacijoje parodoma visa su užklausa susijusi informacija (randama pagal telefono numerį arba el. pašto adresą kliento informacija, šiuo metu kliento neaptarnautų elektroninių užklausų kiekis, maršrutizavimo metu surinkti duomenys).</w:t>
            </w:r>
          </w:p>
        </w:tc>
        <w:tc>
          <w:tcPr>
            <w:tcW w:w="1843" w:type="dxa"/>
          </w:tcPr>
          <w:p w14:paraId="46E2C5EC"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0A763736" w14:textId="5FCBE2E2" w:rsidTr="00D018F0">
        <w:tc>
          <w:tcPr>
            <w:tcW w:w="8080" w:type="dxa"/>
          </w:tcPr>
          <w:p w14:paraId="33AD314C"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Konsultantas, turi turėti galimybę nustatyti atskambinimą klientui, po bet kurios medijos užklausos, pasirinkęs datą ir laiką darbastalio aplikacijos kalendoriuje. Jei kontaktas be telefono numerio, turi turėti galimybę įrašyti kitą telefono numerį, kuriuo reikės skambinti.</w:t>
            </w:r>
          </w:p>
        </w:tc>
        <w:tc>
          <w:tcPr>
            <w:tcW w:w="1843" w:type="dxa"/>
          </w:tcPr>
          <w:p w14:paraId="164905F5"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757A171" w14:textId="494F8D89" w:rsidTr="00D018F0">
        <w:tc>
          <w:tcPr>
            <w:tcW w:w="8080" w:type="dxa"/>
          </w:tcPr>
          <w:p w14:paraId="7430D6B9"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Konsultantai savo darbo vietos aplikacijoje turi turėti asmeninius atskambinimų kalendorius:</w:t>
            </w:r>
          </w:p>
        </w:tc>
        <w:tc>
          <w:tcPr>
            <w:tcW w:w="1843" w:type="dxa"/>
          </w:tcPr>
          <w:p w14:paraId="10AA7BAF"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500BE45" w14:textId="696CB681" w:rsidTr="00D018F0">
        <w:tc>
          <w:tcPr>
            <w:tcW w:w="8080" w:type="dxa"/>
          </w:tcPr>
          <w:p w14:paraId="77D96714" w14:textId="77777777" w:rsidR="00D018F0" w:rsidRPr="00FB2BC5" w:rsidRDefault="00D018F0" w:rsidP="0068126C">
            <w:pPr>
              <w:numPr>
                <w:ilvl w:val="2"/>
                <w:numId w:val="14"/>
              </w:numPr>
              <w:pBdr>
                <w:top w:val="nil"/>
                <w:left w:val="nil"/>
                <w:bottom w:val="nil"/>
                <w:right w:val="nil"/>
                <w:between w:val="nil"/>
              </w:pBdr>
              <w:ind w:hanging="720"/>
              <w:rPr>
                <w:sz w:val="24"/>
                <w:szCs w:val="24"/>
              </w:rPr>
            </w:pPr>
            <w:r w:rsidRPr="00FB2BC5">
              <w:rPr>
                <w:color w:val="000000"/>
                <w:sz w:val="24"/>
                <w:szCs w:val="24"/>
              </w:rPr>
              <w:t>Galimybė konsultantui susiplanuoti skambučius po bet kurios medijos užklausų</w:t>
            </w:r>
          </w:p>
        </w:tc>
        <w:tc>
          <w:tcPr>
            <w:tcW w:w="1843" w:type="dxa"/>
          </w:tcPr>
          <w:p w14:paraId="6A54745B"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1F50DF94" w14:textId="123CA659" w:rsidTr="00D018F0">
        <w:tc>
          <w:tcPr>
            <w:tcW w:w="8080" w:type="dxa"/>
          </w:tcPr>
          <w:p w14:paraId="48903688" w14:textId="77777777" w:rsidR="00D018F0" w:rsidRPr="00FB2BC5" w:rsidRDefault="00D018F0" w:rsidP="0068126C">
            <w:pPr>
              <w:numPr>
                <w:ilvl w:val="2"/>
                <w:numId w:val="14"/>
              </w:numPr>
              <w:pBdr>
                <w:top w:val="nil"/>
                <w:left w:val="nil"/>
                <w:bottom w:val="nil"/>
                <w:right w:val="nil"/>
                <w:between w:val="nil"/>
              </w:pBdr>
              <w:ind w:hanging="720"/>
              <w:rPr>
                <w:color w:val="000000"/>
                <w:sz w:val="24"/>
                <w:szCs w:val="24"/>
              </w:rPr>
            </w:pPr>
            <w:r w:rsidRPr="00FB2BC5">
              <w:rPr>
                <w:color w:val="000000"/>
                <w:sz w:val="24"/>
                <w:szCs w:val="24"/>
              </w:rPr>
              <w:t>Supervizorius turi turėti galimybę peržiūrėti savo konsultantų grupės suplanuotus atskambinimus ir perskirstyti kitiems konsultantams arba įvykdyti juos pačiam.</w:t>
            </w:r>
          </w:p>
        </w:tc>
        <w:tc>
          <w:tcPr>
            <w:tcW w:w="1843" w:type="dxa"/>
          </w:tcPr>
          <w:p w14:paraId="5F88D499" w14:textId="118F2790" w:rsidR="00D018F0" w:rsidRPr="00FB2BC5" w:rsidRDefault="00D018F0" w:rsidP="002F5173">
            <w:pPr>
              <w:pBdr>
                <w:top w:val="nil"/>
                <w:left w:val="nil"/>
                <w:bottom w:val="nil"/>
                <w:right w:val="nil"/>
                <w:between w:val="nil"/>
              </w:pBdr>
              <w:rPr>
                <w:color w:val="000000"/>
                <w:sz w:val="24"/>
                <w:szCs w:val="24"/>
              </w:rPr>
            </w:pPr>
            <w:r w:rsidRPr="00FB2BC5">
              <w:rPr>
                <w:color w:val="000000"/>
                <w:sz w:val="24"/>
                <w:szCs w:val="24"/>
              </w:rPr>
              <w:t xml:space="preserve">Privalomas  </w:t>
            </w:r>
          </w:p>
        </w:tc>
      </w:tr>
      <w:tr w:rsidR="00D018F0" w:rsidRPr="00FB2BC5" w14:paraId="42E1DB67" w14:textId="420C9E6A" w:rsidTr="00D018F0">
        <w:tc>
          <w:tcPr>
            <w:tcW w:w="8080" w:type="dxa"/>
          </w:tcPr>
          <w:p w14:paraId="7C9DFD1D" w14:textId="77777777" w:rsidR="00D018F0" w:rsidRPr="00FB2BC5" w:rsidRDefault="00D018F0" w:rsidP="0068126C">
            <w:pPr>
              <w:numPr>
                <w:ilvl w:val="2"/>
                <w:numId w:val="14"/>
              </w:numPr>
              <w:pBdr>
                <w:top w:val="nil"/>
                <w:left w:val="nil"/>
                <w:bottom w:val="nil"/>
                <w:right w:val="nil"/>
                <w:between w:val="nil"/>
              </w:pBdr>
              <w:ind w:hanging="720"/>
              <w:rPr>
                <w:sz w:val="24"/>
                <w:szCs w:val="24"/>
              </w:rPr>
            </w:pPr>
            <w:r w:rsidRPr="00FB2BC5">
              <w:rPr>
                <w:color w:val="000000"/>
                <w:sz w:val="24"/>
                <w:szCs w:val="24"/>
              </w:rPr>
              <w:t>Kontaktų centro įranga turi turėti API įrankį kalendoriaus užklausų sukūrimui.</w:t>
            </w:r>
          </w:p>
        </w:tc>
        <w:tc>
          <w:tcPr>
            <w:tcW w:w="1843" w:type="dxa"/>
          </w:tcPr>
          <w:p w14:paraId="54044542"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A812FD2" w14:textId="495946F9" w:rsidTr="00D018F0">
        <w:tc>
          <w:tcPr>
            <w:tcW w:w="8080" w:type="dxa"/>
          </w:tcPr>
          <w:p w14:paraId="6DAAE3DE"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Konsultantas turi turėti galimybę persiųsti aptarnaujamą užklausą kitam, turinčiam teisę aptarnauti tokio tipo užklausą, konsultantui. Konsultantas, naudodamas paieškos ir konsultantų būsenos stebėjimo mechanizmą savo darbo vietos aplikacijoje, pasirenka tinkamą konsultantą ir persiunčia užklausą. Perduodant neprarandama pirmo konsultanto įrašyta informacija.</w:t>
            </w:r>
          </w:p>
        </w:tc>
        <w:tc>
          <w:tcPr>
            <w:tcW w:w="1843" w:type="dxa"/>
          </w:tcPr>
          <w:p w14:paraId="4FF4B99A"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36974CE" w14:textId="2B6CC997" w:rsidTr="00D018F0">
        <w:tc>
          <w:tcPr>
            <w:tcW w:w="8080" w:type="dxa"/>
          </w:tcPr>
          <w:p w14:paraId="49147430"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Rašant SMS žinutę turi būti automatinis informavimas apie simbolių skaičių, įvertinant ar žinutė rašoma lietuvių kalba ar ne.</w:t>
            </w:r>
          </w:p>
        </w:tc>
        <w:tc>
          <w:tcPr>
            <w:tcW w:w="1843" w:type="dxa"/>
          </w:tcPr>
          <w:p w14:paraId="30BA3AAB"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53D389E" w14:textId="172A188D" w:rsidTr="00D018F0">
        <w:tc>
          <w:tcPr>
            <w:tcW w:w="8080" w:type="dxa"/>
          </w:tcPr>
          <w:p w14:paraId="2FB2F601"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lastRenderedPageBreak/>
              <w:t>Konsultanto darbo vietos aplikacijoje turi būti galimybė atsidaryti atsakymo šablonus ir įterpti jų tekstą į aptarnaujamas elektronines  užklausas.</w:t>
            </w:r>
          </w:p>
        </w:tc>
        <w:tc>
          <w:tcPr>
            <w:tcW w:w="1843" w:type="dxa"/>
          </w:tcPr>
          <w:p w14:paraId="7F943EE1"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683F5AC8" w14:textId="2B9563C3" w:rsidTr="00D018F0">
        <w:tc>
          <w:tcPr>
            <w:tcW w:w="8080" w:type="dxa"/>
          </w:tcPr>
          <w:p w14:paraId="48B20168"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paskambinti konsultantui telefono aparate renkant tiek darbo vietos vidinį numerį, tiek konsultanto asmeninį numerį kontaktų centro sistemoje.</w:t>
            </w:r>
          </w:p>
        </w:tc>
        <w:tc>
          <w:tcPr>
            <w:tcW w:w="1843" w:type="dxa"/>
          </w:tcPr>
          <w:p w14:paraId="6FECBDEF"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5BC344F7" w14:textId="12A641A0" w:rsidTr="00D018F0">
        <w:tc>
          <w:tcPr>
            <w:tcW w:w="8080" w:type="dxa"/>
          </w:tcPr>
          <w:p w14:paraId="618A864B"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Konsultanto darbo vietos aplikacijos funkcionalumas turi būti valdomas priklausomai nuo konsultanto aptarnaujamų medijos rūšių ir jo atliekamų funkcijų. Pavyzdžiui, jei konsultantas nedirba su kažkuria medijos rūšimi, jam nėra matomi atitinkami mygtukai; jei konsultantui uždrausta daryti skambučio konferencija, tai nėra atitinkamo konferencijos mygtuko.</w:t>
            </w:r>
          </w:p>
        </w:tc>
        <w:tc>
          <w:tcPr>
            <w:tcW w:w="1843" w:type="dxa"/>
          </w:tcPr>
          <w:p w14:paraId="1A4ECAB5"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ACE2868" w14:textId="4C51549B" w:rsidTr="00D018F0">
        <w:tc>
          <w:tcPr>
            <w:tcW w:w="8080" w:type="dxa"/>
          </w:tcPr>
          <w:p w14:paraId="6D398EF2"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Konsultanto darbo vietos naudotojo sąsaja turi būti lietuvių kalba.</w:t>
            </w:r>
          </w:p>
        </w:tc>
        <w:tc>
          <w:tcPr>
            <w:tcW w:w="1843" w:type="dxa"/>
          </w:tcPr>
          <w:p w14:paraId="542DC43D"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6321DB63" w14:textId="76270E69" w:rsidTr="00D018F0">
        <w:tc>
          <w:tcPr>
            <w:tcW w:w="8080" w:type="dxa"/>
          </w:tcPr>
          <w:p w14:paraId="51F10C3A"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integruoti konsultanto darbo vietos aplikaciją į išorines kontaktų valdymo sistemas (pvz.: CRM, žinių bazės sistemą) arba sukurti naują darbo vietos aplikaciją naudojant API įrankį su bet kuria iš šių technologijų: JAVA, .NET .</w:t>
            </w:r>
          </w:p>
        </w:tc>
        <w:tc>
          <w:tcPr>
            <w:tcW w:w="1843" w:type="dxa"/>
          </w:tcPr>
          <w:p w14:paraId="276EDD05"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Pageidaujamas  </w:t>
            </w:r>
          </w:p>
        </w:tc>
      </w:tr>
      <w:tr w:rsidR="00D018F0" w:rsidRPr="00FB2BC5" w14:paraId="2F778537" w14:textId="453E88F9" w:rsidTr="00D018F0">
        <w:tc>
          <w:tcPr>
            <w:tcW w:w="8080" w:type="dxa"/>
          </w:tcPr>
          <w:p w14:paraId="24EA4540" w14:textId="6DD925FD" w:rsidR="00D018F0" w:rsidRPr="00FB2BC5" w:rsidRDefault="00D018F0" w:rsidP="0068126C">
            <w:pPr>
              <w:numPr>
                <w:ilvl w:val="0"/>
                <w:numId w:val="14"/>
              </w:numPr>
              <w:pBdr>
                <w:top w:val="nil"/>
                <w:left w:val="nil"/>
                <w:bottom w:val="nil"/>
                <w:right w:val="nil"/>
                <w:between w:val="nil"/>
              </w:pBdr>
              <w:rPr>
                <w:i/>
                <w:color w:val="000000"/>
                <w:sz w:val="24"/>
                <w:szCs w:val="24"/>
                <w:u w:val="single"/>
              </w:rPr>
            </w:pPr>
            <w:r w:rsidRPr="00FB2BC5">
              <w:rPr>
                <w:i/>
                <w:color w:val="000000"/>
                <w:sz w:val="24"/>
                <w:szCs w:val="24"/>
                <w:u w:val="single"/>
              </w:rPr>
              <w:t xml:space="preserve">Reikalavimai </w:t>
            </w:r>
            <w:r w:rsidR="00690F73">
              <w:rPr>
                <w:i/>
                <w:color w:val="000000"/>
                <w:sz w:val="24"/>
                <w:szCs w:val="24"/>
                <w:u w:val="single"/>
              </w:rPr>
              <w:t>K</w:t>
            </w:r>
            <w:r w:rsidRPr="00FB2BC5">
              <w:rPr>
                <w:i/>
                <w:color w:val="000000"/>
                <w:sz w:val="24"/>
                <w:szCs w:val="24"/>
                <w:u w:val="single"/>
              </w:rPr>
              <w:t xml:space="preserve">ontaktų centro konsultanto su priskirtomis aukštesnėmis teisėmis darbo vietos programinei įrangai: </w:t>
            </w:r>
          </w:p>
        </w:tc>
        <w:tc>
          <w:tcPr>
            <w:tcW w:w="1843" w:type="dxa"/>
          </w:tcPr>
          <w:p w14:paraId="4A6F6B63" w14:textId="77777777" w:rsidR="00D018F0" w:rsidRPr="00FB2BC5" w:rsidRDefault="00D018F0" w:rsidP="002F5173">
            <w:pPr>
              <w:pBdr>
                <w:top w:val="nil"/>
                <w:left w:val="nil"/>
                <w:bottom w:val="nil"/>
                <w:right w:val="nil"/>
                <w:between w:val="nil"/>
              </w:pBdr>
              <w:rPr>
                <w:rFonts w:eastAsia="Trebuchet MS"/>
                <w:color w:val="000000"/>
                <w:sz w:val="24"/>
                <w:szCs w:val="24"/>
              </w:rPr>
            </w:pPr>
          </w:p>
        </w:tc>
      </w:tr>
      <w:tr w:rsidR="00D018F0" w:rsidRPr="00FB2BC5" w14:paraId="60B5DBAB" w14:textId="6D78F184" w:rsidTr="00D018F0">
        <w:tc>
          <w:tcPr>
            <w:tcW w:w="8080" w:type="dxa"/>
          </w:tcPr>
          <w:p w14:paraId="173E5710"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Aukštesnes teises turintis konsultantas turi turėti galimybę realiu laiku pasiklausyti kito konsultanto pokalbio su klientu telefono aparate surenkant specialius kodus.</w:t>
            </w:r>
          </w:p>
        </w:tc>
        <w:tc>
          <w:tcPr>
            <w:tcW w:w="1843" w:type="dxa"/>
          </w:tcPr>
          <w:p w14:paraId="4D9ED09C"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12D4698" w14:textId="5B944A7E" w:rsidTr="00D018F0">
        <w:tc>
          <w:tcPr>
            <w:tcW w:w="8080" w:type="dxa"/>
          </w:tcPr>
          <w:p w14:paraId="3BB917A6"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Aukštesnes teises turintis konsultantas turi turėti galimybę realiu laiku pasiklausyti kito konsultanto pokalbių su klientais darbo vietos aplikacijoje surandant ir pažymint kurį konsultantą norima klausyti  ir, reikalui esant, įsiterpti su galimybe pasirinkti: kad girdėtų tik konsultantas, arba konsultantas ir klientas. Pasiklausymo metu besiklausantis konsultantas turi matyti stebimo skambučio kliento informaciją.</w:t>
            </w:r>
          </w:p>
        </w:tc>
        <w:tc>
          <w:tcPr>
            <w:tcW w:w="1843" w:type="dxa"/>
          </w:tcPr>
          <w:p w14:paraId="46CCFDB1"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05BD226A" w14:textId="46CD5B8E" w:rsidTr="00D018F0">
        <w:tc>
          <w:tcPr>
            <w:tcW w:w="8080" w:type="dxa"/>
          </w:tcPr>
          <w:p w14:paraId="00FA0027" w14:textId="7E6B72D5"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Turi turėti galimybę realiu laiku stebėti kito konsultanto </w:t>
            </w:r>
            <w:r w:rsidR="00690F73">
              <w:rPr>
                <w:color w:val="000000"/>
                <w:sz w:val="24"/>
                <w:szCs w:val="24"/>
              </w:rPr>
              <w:t xml:space="preserve">internetinius </w:t>
            </w:r>
            <w:r w:rsidRPr="00FB2BC5">
              <w:rPr>
                <w:color w:val="000000"/>
                <w:sz w:val="24"/>
                <w:szCs w:val="24"/>
              </w:rPr>
              <w:t>pokalbius su klientais darbo vietos aplikacijoje nurodant norimą stebėti konsultantą.</w:t>
            </w:r>
          </w:p>
        </w:tc>
        <w:tc>
          <w:tcPr>
            <w:tcW w:w="1843" w:type="dxa"/>
          </w:tcPr>
          <w:p w14:paraId="11E47DDC"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AD765B0" w14:textId="218C637C" w:rsidTr="00D018F0">
        <w:tc>
          <w:tcPr>
            <w:tcW w:w="8080" w:type="dxa"/>
          </w:tcPr>
          <w:p w14:paraId="43DDF20B"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turėti galimybę valdyti vadovaujamos grupės konsultantų atskambinimų kalendorius: sekti atlikimą, perplanuoti datas, perskirti kitiems konsultantams. Suplanuoti naujus skambučius.</w:t>
            </w:r>
          </w:p>
        </w:tc>
        <w:tc>
          <w:tcPr>
            <w:tcW w:w="1843" w:type="dxa"/>
          </w:tcPr>
          <w:p w14:paraId="349B74AA"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CAE3920" w14:textId="76AC44C0" w:rsidTr="00D018F0">
        <w:tc>
          <w:tcPr>
            <w:tcW w:w="8080" w:type="dxa"/>
          </w:tcPr>
          <w:p w14:paraId="4464F92A"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Turi turėti galimybę kurti atsakymo šablonus, kurie būtų įkeliami į konsultanto darbo vietos aplikaciją. Atsakymo šablonuose turi būti galimybė įterpti dinaminius kintamuosius: kliento vardas pavardė, konsultanto vardas pavardė, maršrutizavimo metu sukaupta informacija, iš duomenų bazių gaunama informacija apie klientą. Šablonai kuriami naudojant tekstinį ir HTML formatą. </w:t>
            </w:r>
          </w:p>
        </w:tc>
        <w:tc>
          <w:tcPr>
            <w:tcW w:w="1843" w:type="dxa"/>
          </w:tcPr>
          <w:p w14:paraId="70B78D22"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206E0B2A" w14:textId="41B2D29A" w:rsidTr="00D018F0">
        <w:tc>
          <w:tcPr>
            <w:tcW w:w="8080" w:type="dxa"/>
          </w:tcPr>
          <w:p w14:paraId="52D2707E"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Aukštesnes teises turintis konsultantas turi turėti galimybę matyti el. pašto užklausų eiles, konsultantų grupės aplankus ir juose esančias užklausas.  </w:t>
            </w:r>
          </w:p>
        </w:tc>
        <w:tc>
          <w:tcPr>
            <w:tcW w:w="1843" w:type="dxa"/>
          </w:tcPr>
          <w:p w14:paraId="6E3272E1"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C22598E" w14:textId="12DA2296" w:rsidTr="00D018F0">
        <w:tc>
          <w:tcPr>
            <w:tcW w:w="8080" w:type="dxa"/>
          </w:tcPr>
          <w:p w14:paraId="38AF139D"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Aukštesnes teises turintis konsultantas turi turėti galimybę keisti užklausų esančių eilėse ir aplankuose parametrus (pvz. prioritetą) , perkelti užklausas į kitas eiles ar aplankus. </w:t>
            </w:r>
          </w:p>
        </w:tc>
        <w:tc>
          <w:tcPr>
            <w:tcW w:w="1843" w:type="dxa"/>
          </w:tcPr>
          <w:p w14:paraId="2F904135"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201F3CBC" w14:textId="6608E6A2" w:rsidTr="00D018F0">
        <w:tc>
          <w:tcPr>
            <w:tcW w:w="8080" w:type="dxa"/>
          </w:tcPr>
          <w:p w14:paraId="5CD28B7A" w14:textId="77777777" w:rsidR="00D018F0" w:rsidRPr="00FB2BC5" w:rsidRDefault="00D018F0" w:rsidP="0068126C">
            <w:pPr>
              <w:numPr>
                <w:ilvl w:val="0"/>
                <w:numId w:val="14"/>
              </w:numPr>
              <w:pBdr>
                <w:top w:val="nil"/>
                <w:left w:val="nil"/>
                <w:bottom w:val="nil"/>
                <w:right w:val="nil"/>
                <w:between w:val="nil"/>
              </w:pBdr>
              <w:rPr>
                <w:i/>
                <w:color w:val="000000"/>
                <w:sz w:val="24"/>
                <w:szCs w:val="24"/>
                <w:u w:val="single"/>
              </w:rPr>
            </w:pPr>
            <w:r w:rsidRPr="00FB2BC5">
              <w:rPr>
                <w:i/>
                <w:color w:val="000000"/>
                <w:sz w:val="24"/>
                <w:szCs w:val="24"/>
                <w:u w:val="single"/>
              </w:rPr>
              <w:t>Reikalavimai realaus laiko statistikos programinei įrangai:</w:t>
            </w:r>
          </w:p>
        </w:tc>
        <w:tc>
          <w:tcPr>
            <w:tcW w:w="1843" w:type="dxa"/>
          </w:tcPr>
          <w:p w14:paraId="143DC0EF" w14:textId="77777777" w:rsidR="00D018F0" w:rsidRPr="00FB2BC5" w:rsidRDefault="00D018F0" w:rsidP="002F5173">
            <w:pPr>
              <w:pBdr>
                <w:top w:val="nil"/>
                <w:left w:val="nil"/>
                <w:bottom w:val="nil"/>
                <w:right w:val="nil"/>
                <w:between w:val="nil"/>
              </w:pBdr>
              <w:rPr>
                <w:rFonts w:eastAsia="Trebuchet MS"/>
                <w:color w:val="000000"/>
                <w:sz w:val="24"/>
                <w:szCs w:val="24"/>
              </w:rPr>
            </w:pPr>
          </w:p>
        </w:tc>
      </w:tr>
      <w:tr w:rsidR="00D018F0" w:rsidRPr="00FB2BC5" w14:paraId="7E81149F" w14:textId="483EF3A6" w:rsidTr="00D018F0">
        <w:tc>
          <w:tcPr>
            <w:tcW w:w="8080" w:type="dxa"/>
          </w:tcPr>
          <w:p w14:paraId="6969BCB4"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Kontaktų centro stebėjimo įranga turi turėti grafinį kontaktų centro stebėjimo modulį su atsinaujinančia informacija ne rečiau kaip kas 10 sekundžių. </w:t>
            </w:r>
          </w:p>
        </w:tc>
        <w:tc>
          <w:tcPr>
            <w:tcW w:w="1843" w:type="dxa"/>
          </w:tcPr>
          <w:p w14:paraId="18793F60"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F3633E7" w14:textId="0E961861" w:rsidTr="00D018F0">
        <w:tc>
          <w:tcPr>
            <w:tcW w:w="8080" w:type="dxa"/>
          </w:tcPr>
          <w:p w14:paraId="3901144B"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kurti ir matyti realaus laiko ataskaitas apie situaciją kontaktų centre: pagal užklausų ir paslaugų rūšis, nueitą kelią automatinio meniu sistemoje, užklausų eiles, konsultantų ir jų grupių darbo rodiklius, konsultantų statusą-būseną (užimtas, laisvas, ir t.t.).</w:t>
            </w:r>
          </w:p>
        </w:tc>
        <w:tc>
          <w:tcPr>
            <w:tcW w:w="1843" w:type="dxa"/>
          </w:tcPr>
          <w:p w14:paraId="797456E3"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00191CA7" w14:textId="2B3DD9E1" w:rsidTr="00D018F0">
        <w:tc>
          <w:tcPr>
            <w:tcW w:w="8080" w:type="dxa"/>
          </w:tcPr>
          <w:p w14:paraId="5D72256B"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lastRenderedPageBreak/>
              <w:t>Turi būti galimybė sukurti ir išsaugoti realaus laiko ataskaitų šablonus ir jų grupes. Turi būti galimybė kaitalioti išsaugotas grupes realaus laiko statistikos programinėje įrangoje ir perkelti jas į kitų grupės vadovų darbo vietų įrangą.</w:t>
            </w:r>
          </w:p>
        </w:tc>
        <w:tc>
          <w:tcPr>
            <w:tcW w:w="1843" w:type="dxa"/>
          </w:tcPr>
          <w:p w14:paraId="7F12677D"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5223DB1E" w14:textId="633F0826" w:rsidTr="00D018F0">
        <w:tc>
          <w:tcPr>
            <w:tcW w:w="8080" w:type="dxa"/>
          </w:tcPr>
          <w:p w14:paraId="5E6CD80E"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darbo efektyvumo tarp grupių arba pasirinktų konsultantų palyginimo galimybė.</w:t>
            </w:r>
          </w:p>
        </w:tc>
        <w:tc>
          <w:tcPr>
            <w:tcW w:w="1843" w:type="dxa"/>
          </w:tcPr>
          <w:p w14:paraId="10A9836E"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07E13C0" w14:textId="2344A070" w:rsidTr="00D018F0">
        <w:tc>
          <w:tcPr>
            <w:tcW w:w="8080" w:type="dxa"/>
          </w:tcPr>
          <w:p w14:paraId="4499E4AA" w14:textId="2E53511C"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grafiniai pranešimai signalizuojantys: apie laukiančiųjų klientų eilę priklausomai nuo jos dydžio ir kitų parametrų, jei bet kurios paslaugos kokybės (service level) lygmuo nėra pasiekiamas, jei viršijami ar nepasiekiami nustatyti aptarnavimo parametrai, ir t.t.</w:t>
            </w:r>
          </w:p>
        </w:tc>
        <w:tc>
          <w:tcPr>
            <w:tcW w:w="1843" w:type="dxa"/>
          </w:tcPr>
          <w:p w14:paraId="5EE634A2"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D1B93D0" w14:textId="11F8F480" w:rsidTr="00D018F0">
        <w:tc>
          <w:tcPr>
            <w:tcW w:w="8080" w:type="dxa"/>
          </w:tcPr>
          <w:p w14:paraId="3FC891FA"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matyti kiek klientų klauso IVR meniu dar iki pasirinkimo ir talpinimo į eilę.</w:t>
            </w:r>
          </w:p>
        </w:tc>
        <w:tc>
          <w:tcPr>
            <w:tcW w:w="1843" w:type="dxa"/>
          </w:tcPr>
          <w:p w14:paraId="0C950CE0"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B312C93" w14:textId="25DF9876" w:rsidTr="00D018F0">
        <w:tc>
          <w:tcPr>
            <w:tcW w:w="8080" w:type="dxa"/>
          </w:tcPr>
          <w:p w14:paraId="3602735F"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Turi būti galimybė matyti gautų užklausų skaičių (bendrai ir atskirai kiekvienai paslaugai). </w:t>
            </w:r>
          </w:p>
        </w:tc>
        <w:tc>
          <w:tcPr>
            <w:tcW w:w="1843" w:type="dxa"/>
          </w:tcPr>
          <w:p w14:paraId="1710D111"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7612288" w14:textId="3033AB1B" w:rsidTr="00D018F0">
        <w:tc>
          <w:tcPr>
            <w:tcW w:w="8080" w:type="dxa"/>
          </w:tcPr>
          <w:p w14:paraId="2887F479"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Turi būti galimybė matyti neatsakytų užklausų skaičių (bendrai ir atskirai kiekvienai paslaugai). </w:t>
            </w:r>
          </w:p>
        </w:tc>
        <w:tc>
          <w:tcPr>
            <w:tcW w:w="1843" w:type="dxa"/>
          </w:tcPr>
          <w:p w14:paraId="02BA7D2F" w14:textId="77777777" w:rsidR="00D018F0" w:rsidRPr="00FB2BC5" w:rsidRDefault="00D018F0" w:rsidP="002F5173">
            <w:pPr>
              <w:pBdr>
                <w:top w:val="nil"/>
                <w:left w:val="nil"/>
                <w:bottom w:val="nil"/>
                <w:right w:val="nil"/>
                <w:between w:val="nil"/>
              </w:pBdr>
              <w:rPr>
                <w:rFonts w:eastAsia="Trebuchet MS"/>
                <w:strike/>
                <w:color w:val="000000"/>
                <w:sz w:val="24"/>
                <w:szCs w:val="24"/>
              </w:rPr>
            </w:pPr>
            <w:r w:rsidRPr="00FB2BC5">
              <w:rPr>
                <w:color w:val="000000"/>
                <w:sz w:val="24"/>
                <w:szCs w:val="24"/>
              </w:rPr>
              <w:t xml:space="preserve">Privalomas  </w:t>
            </w:r>
          </w:p>
        </w:tc>
      </w:tr>
      <w:tr w:rsidR="00D018F0" w:rsidRPr="00FB2BC5" w14:paraId="7DA9A423" w14:textId="0481ACB5" w:rsidTr="00D018F0">
        <w:tc>
          <w:tcPr>
            <w:tcW w:w="8080" w:type="dxa"/>
          </w:tcPr>
          <w:p w14:paraId="7476868F"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Turi būti galimybė matyti neatsakytų užklausų procentą (bendrai ir atskirai kiekvienai paslaugai). </w:t>
            </w:r>
          </w:p>
        </w:tc>
        <w:tc>
          <w:tcPr>
            <w:tcW w:w="1843" w:type="dxa"/>
          </w:tcPr>
          <w:p w14:paraId="021513EA" w14:textId="77777777" w:rsidR="00D018F0" w:rsidRPr="00FB2BC5" w:rsidRDefault="00D018F0" w:rsidP="002F5173">
            <w:pPr>
              <w:rPr>
                <w:rFonts w:eastAsia="Trebuchet MS"/>
                <w:sz w:val="24"/>
                <w:szCs w:val="24"/>
              </w:rPr>
            </w:pPr>
            <w:r w:rsidRPr="00FB2BC5">
              <w:rPr>
                <w:sz w:val="24"/>
                <w:szCs w:val="24"/>
              </w:rPr>
              <w:t xml:space="preserve">Privalomas  </w:t>
            </w:r>
          </w:p>
        </w:tc>
      </w:tr>
      <w:tr w:rsidR="00D018F0" w:rsidRPr="00FB2BC5" w14:paraId="3FE91965" w14:textId="7938B84C" w:rsidTr="00D018F0">
        <w:tc>
          <w:tcPr>
            <w:tcW w:w="8080" w:type="dxa"/>
          </w:tcPr>
          <w:p w14:paraId="700AD264"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Turi būti galimybė matyti gautų užklausų skaičių (bendrai ir atskirai kiekvienam konsultantui/konsultantų grupei). </w:t>
            </w:r>
          </w:p>
        </w:tc>
        <w:tc>
          <w:tcPr>
            <w:tcW w:w="1843" w:type="dxa"/>
          </w:tcPr>
          <w:p w14:paraId="6A364B06" w14:textId="77777777" w:rsidR="00D018F0" w:rsidRPr="00FB2BC5" w:rsidRDefault="00D018F0" w:rsidP="002F5173">
            <w:pPr>
              <w:rPr>
                <w:rFonts w:eastAsia="Trebuchet MS"/>
                <w:sz w:val="24"/>
                <w:szCs w:val="24"/>
              </w:rPr>
            </w:pPr>
            <w:r w:rsidRPr="00FB2BC5">
              <w:rPr>
                <w:sz w:val="24"/>
                <w:szCs w:val="24"/>
              </w:rPr>
              <w:t xml:space="preserve">Privalomas  </w:t>
            </w:r>
          </w:p>
        </w:tc>
      </w:tr>
      <w:tr w:rsidR="00D018F0" w:rsidRPr="00FB2BC5" w14:paraId="13036626" w14:textId="63B0939F" w:rsidTr="00D018F0">
        <w:tc>
          <w:tcPr>
            <w:tcW w:w="8080" w:type="dxa"/>
          </w:tcPr>
          <w:p w14:paraId="6C8006F7"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Turi būti galimybė matyti neatsakytų užklausų skaičių (bendrai ir atskirai kiekvienam konsultantui/konsultantų grupei). </w:t>
            </w:r>
          </w:p>
        </w:tc>
        <w:tc>
          <w:tcPr>
            <w:tcW w:w="1843" w:type="dxa"/>
          </w:tcPr>
          <w:p w14:paraId="06981251" w14:textId="77777777" w:rsidR="00D018F0" w:rsidRPr="00FB2BC5" w:rsidRDefault="00D018F0" w:rsidP="002F5173">
            <w:pPr>
              <w:rPr>
                <w:rFonts w:eastAsia="Trebuchet MS"/>
                <w:sz w:val="24"/>
                <w:szCs w:val="24"/>
              </w:rPr>
            </w:pPr>
            <w:r w:rsidRPr="00FB2BC5">
              <w:rPr>
                <w:sz w:val="24"/>
                <w:szCs w:val="24"/>
              </w:rPr>
              <w:t xml:space="preserve">Privalomas  </w:t>
            </w:r>
          </w:p>
        </w:tc>
      </w:tr>
      <w:tr w:rsidR="00D018F0" w:rsidRPr="00FB2BC5" w14:paraId="7235864E" w14:textId="3D0F12EA" w:rsidTr="00D018F0">
        <w:tc>
          <w:tcPr>
            <w:tcW w:w="8080" w:type="dxa"/>
          </w:tcPr>
          <w:p w14:paraId="0472868A"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Turi būti galimybė matyti atsakytų užklausų skaičių (bendrai ir atskirai kiekvienam konsultantui/konsultantų grupei). </w:t>
            </w:r>
          </w:p>
        </w:tc>
        <w:tc>
          <w:tcPr>
            <w:tcW w:w="1843" w:type="dxa"/>
          </w:tcPr>
          <w:p w14:paraId="38A02198" w14:textId="77777777" w:rsidR="00D018F0" w:rsidRPr="00FB2BC5" w:rsidRDefault="00D018F0" w:rsidP="002F5173">
            <w:pPr>
              <w:rPr>
                <w:rFonts w:eastAsia="Trebuchet MS"/>
                <w:sz w:val="24"/>
                <w:szCs w:val="24"/>
              </w:rPr>
            </w:pPr>
            <w:r w:rsidRPr="00FB2BC5">
              <w:rPr>
                <w:sz w:val="24"/>
                <w:szCs w:val="24"/>
              </w:rPr>
              <w:t xml:space="preserve">Privalomas  </w:t>
            </w:r>
          </w:p>
        </w:tc>
      </w:tr>
      <w:tr w:rsidR="00D018F0" w:rsidRPr="00FB2BC5" w14:paraId="5995997C" w14:textId="14D87862" w:rsidTr="00D018F0">
        <w:tc>
          <w:tcPr>
            <w:tcW w:w="8080" w:type="dxa"/>
          </w:tcPr>
          <w:p w14:paraId="0A6E401F"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Turi būti galimybė matyti susidariusią užklausų eilę, bendrai ir atskirai kiekvienai paslaugai. </w:t>
            </w:r>
          </w:p>
        </w:tc>
        <w:tc>
          <w:tcPr>
            <w:tcW w:w="1843" w:type="dxa"/>
          </w:tcPr>
          <w:p w14:paraId="429E9A63" w14:textId="77777777" w:rsidR="00D018F0" w:rsidRPr="00FB2BC5" w:rsidRDefault="00D018F0" w:rsidP="002F5173">
            <w:pPr>
              <w:rPr>
                <w:rFonts w:eastAsia="Trebuchet MS"/>
                <w:sz w:val="24"/>
                <w:szCs w:val="24"/>
              </w:rPr>
            </w:pPr>
            <w:r w:rsidRPr="00FB2BC5">
              <w:rPr>
                <w:sz w:val="24"/>
                <w:szCs w:val="24"/>
              </w:rPr>
              <w:t xml:space="preserve">Privalomas  </w:t>
            </w:r>
          </w:p>
        </w:tc>
      </w:tr>
      <w:tr w:rsidR="00D018F0" w:rsidRPr="00FB2BC5" w14:paraId="13358E1F" w14:textId="3A20AD00" w:rsidTr="00D018F0">
        <w:tc>
          <w:tcPr>
            <w:tcW w:w="8080" w:type="dxa"/>
          </w:tcPr>
          <w:p w14:paraId="5B2E1BDD"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supervizoriui matyti užklausų, su kuriomis konsultantas dirba, rūšį.</w:t>
            </w:r>
          </w:p>
        </w:tc>
        <w:tc>
          <w:tcPr>
            <w:tcW w:w="1843" w:type="dxa"/>
          </w:tcPr>
          <w:p w14:paraId="12EFC3C1" w14:textId="77777777" w:rsidR="00D018F0" w:rsidRPr="00FB2BC5" w:rsidRDefault="00D018F0" w:rsidP="002F5173">
            <w:pPr>
              <w:rPr>
                <w:rFonts w:eastAsia="Trebuchet MS"/>
                <w:sz w:val="24"/>
                <w:szCs w:val="24"/>
              </w:rPr>
            </w:pPr>
            <w:r w:rsidRPr="00FB2BC5">
              <w:rPr>
                <w:sz w:val="24"/>
                <w:szCs w:val="24"/>
              </w:rPr>
              <w:t xml:space="preserve">Privalomas  </w:t>
            </w:r>
          </w:p>
        </w:tc>
      </w:tr>
      <w:tr w:rsidR="00D018F0" w:rsidRPr="00FB2BC5" w14:paraId="58EDE438" w14:textId="2C801E83" w:rsidTr="00D018F0">
        <w:tc>
          <w:tcPr>
            <w:tcW w:w="8080" w:type="dxa"/>
          </w:tcPr>
          <w:p w14:paraId="0899E7EC" w14:textId="77777777" w:rsidR="00D018F0" w:rsidRPr="00FB2BC5" w:rsidRDefault="00D018F0" w:rsidP="0068126C">
            <w:pPr>
              <w:numPr>
                <w:ilvl w:val="0"/>
                <w:numId w:val="14"/>
              </w:numPr>
              <w:pBdr>
                <w:top w:val="nil"/>
                <w:left w:val="nil"/>
                <w:bottom w:val="nil"/>
                <w:right w:val="nil"/>
                <w:between w:val="nil"/>
              </w:pBdr>
              <w:rPr>
                <w:i/>
                <w:color w:val="000000"/>
                <w:sz w:val="24"/>
                <w:szCs w:val="24"/>
                <w:u w:val="single"/>
              </w:rPr>
            </w:pPr>
            <w:r w:rsidRPr="00FB2BC5">
              <w:rPr>
                <w:i/>
                <w:color w:val="000000"/>
                <w:sz w:val="24"/>
                <w:szCs w:val="24"/>
                <w:u w:val="single"/>
              </w:rPr>
              <w:t>Reikalavimai detalių įvykių kaupimo, agregavimo ir istorinių ataskaitų pateikimo komponento programinei įrangai:</w:t>
            </w:r>
          </w:p>
        </w:tc>
        <w:tc>
          <w:tcPr>
            <w:tcW w:w="1843" w:type="dxa"/>
          </w:tcPr>
          <w:p w14:paraId="1363061B" w14:textId="77777777" w:rsidR="00D018F0" w:rsidRPr="00FB2BC5" w:rsidRDefault="00D018F0" w:rsidP="002F5173">
            <w:pPr>
              <w:rPr>
                <w:rFonts w:eastAsia="Trebuchet MS"/>
                <w:sz w:val="24"/>
                <w:szCs w:val="24"/>
              </w:rPr>
            </w:pPr>
          </w:p>
        </w:tc>
      </w:tr>
      <w:tr w:rsidR="00D018F0" w:rsidRPr="00FB2BC5" w14:paraId="644CFD7D" w14:textId="305CB0F9" w:rsidTr="00D018F0">
        <w:tc>
          <w:tcPr>
            <w:tcW w:w="8080" w:type="dxa"/>
          </w:tcPr>
          <w:p w14:paraId="39590AD7" w14:textId="7A25381B"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Visų įvykių </w:t>
            </w:r>
            <w:r w:rsidR="00690F73">
              <w:rPr>
                <w:color w:val="000000"/>
                <w:sz w:val="24"/>
                <w:szCs w:val="24"/>
              </w:rPr>
              <w:t>K</w:t>
            </w:r>
            <w:r w:rsidRPr="00FB2BC5">
              <w:rPr>
                <w:color w:val="000000"/>
                <w:sz w:val="24"/>
                <w:szCs w:val="24"/>
              </w:rPr>
              <w:t>ontaktų centre fiksavimas ir kaupimas:</w:t>
            </w:r>
          </w:p>
        </w:tc>
        <w:tc>
          <w:tcPr>
            <w:tcW w:w="1843" w:type="dxa"/>
          </w:tcPr>
          <w:p w14:paraId="2801B36C" w14:textId="77777777" w:rsidR="00D018F0" w:rsidRPr="00FB2BC5" w:rsidRDefault="00D018F0" w:rsidP="002F5173">
            <w:pPr>
              <w:rPr>
                <w:rFonts w:eastAsia="Trebuchet MS"/>
                <w:sz w:val="24"/>
                <w:szCs w:val="24"/>
              </w:rPr>
            </w:pPr>
            <w:r w:rsidRPr="00FB2BC5">
              <w:rPr>
                <w:sz w:val="24"/>
                <w:szCs w:val="24"/>
              </w:rPr>
              <w:t xml:space="preserve">Privalomas  </w:t>
            </w:r>
          </w:p>
        </w:tc>
      </w:tr>
      <w:tr w:rsidR="00D018F0" w:rsidRPr="00FB2BC5" w14:paraId="71F8B1C2" w14:textId="20F6B8D1" w:rsidTr="00D018F0">
        <w:tc>
          <w:tcPr>
            <w:tcW w:w="8080" w:type="dxa"/>
          </w:tcPr>
          <w:p w14:paraId="78A59AA5"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Konsultanto būsenų pokyčiai (įsiregistravimas, išsiregistravimas, pertraukėlių trukmė ir rūšis, pauzė po skambučio, skambėjimo laikas, pokalbio ar kito bendravimo kanalo trukmė ir t.t.).</w:t>
            </w:r>
          </w:p>
        </w:tc>
        <w:tc>
          <w:tcPr>
            <w:tcW w:w="1843" w:type="dxa"/>
          </w:tcPr>
          <w:p w14:paraId="042A9DE9"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597A3412" w14:textId="532A014B" w:rsidTr="00D018F0">
        <w:tc>
          <w:tcPr>
            <w:tcW w:w="8080" w:type="dxa"/>
          </w:tcPr>
          <w:p w14:paraId="6CC84F91"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Konsultanto parametrų keitimų registravimas (žinių tipo priskyrimas, žinių lygio keitimas, konsultantų grupės keitimas). Konsultantų parametrų keitimo ir užklausų aptarnavimo duomenys turi būti kaupiami vieningoje saugykloje.</w:t>
            </w:r>
          </w:p>
        </w:tc>
        <w:tc>
          <w:tcPr>
            <w:tcW w:w="1843" w:type="dxa"/>
          </w:tcPr>
          <w:p w14:paraId="5BA163B0"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24CE7069" w14:textId="17E05467" w:rsidTr="00D018F0">
        <w:tc>
          <w:tcPr>
            <w:tcW w:w="8080" w:type="dxa"/>
          </w:tcPr>
          <w:p w14:paraId="402C8E46"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Visų sukurtų užklausų paskirstymo eilių informacijos kaupimas.</w:t>
            </w:r>
          </w:p>
        </w:tc>
        <w:tc>
          <w:tcPr>
            <w:tcW w:w="1843" w:type="dxa"/>
          </w:tcPr>
          <w:p w14:paraId="085AF750"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357827A" w14:textId="2CD85700" w:rsidTr="00D018F0">
        <w:tc>
          <w:tcPr>
            <w:tcW w:w="8080" w:type="dxa"/>
          </w:tcPr>
          <w:p w14:paraId="1EBB3667"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Visų tipų užklausų detalios informacijos kaupimas (numeris, trukmė, el. pašto adresas ir t.t.).</w:t>
            </w:r>
          </w:p>
        </w:tc>
        <w:tc>
          <w:tcPr>
            <w:tcW w:w="1843" w:type="dxa"/>
          </w:tcPr>
          <w:p w14:paraId="0F22C11F"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125272C4" w14:textId="2B4B0EA1" w:rsidTr="00D018F0">
        <w:tc>
          <w:tcPr>
            <w:tcW w:w="8080" w:type="dxa"/>
          </w:tcPr>
          <w:p w14:paraId="0F354F5A"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apimti šių tipų užklausų aptarnavimo detalios informacijos surinkimą ir kaupimą:</w:t>
            </w:r>
          </w:p>
        </w:tc>
        <w:tc>
          <w:tcPr>
            <w:tcW w:w="1843" w:type="dxa"/>
          </w:tcPr>
          <w:p w14:paraId="0B31D8AF"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51FFB1F6" w14:textId="49BAFF4D" w:rsidTr="00D018F0">
        <w:tc>
          <w:tcPr>
            <w:tcW w:w="8080" w:type="dxa"/>
          </w:tcPr>
          <w:p w14:paraId="00097DBB"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Įeinančių ir išeinančių skambučių, vykdomų siūlomos kontaktų centrų sistemos SIP serverio pagrindu, aptarnavimo duomenis.</w:t>
            </w:r>
          </w:p>
        </w:tc>
        <w:tc>
          <w:tcPr>
            <w:tcW w:w="1843" w:type="dxa"/>
          </w:tcPr>
          <w:p w14:paraId="07292F13"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12FFD63" w14:textId="432B7E1E" w:rsidTr="00D018F0">
        <w:tc>
          <w:tcPr>
            <w:tcW w:w="8080" w:type="dxa"/>
          </w:tcPr>
          <w:p w14:paraId="595B0B7E"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Išeinančių skambučių, el. laiškų ir SMS kampanijų aptarnavimo duomenis.</w:t>
            </w:r>
          </w:p>
        </w:tc>
        <w:tc>
          <w:tcPr>
            <w:tcW w:w="1843" w:type="dxa"/>
          </w:tcPr>
          <w:p w14:paraId="14D4C255"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3DEC7AE1" w14:textId="5CCF200F" w:rsidTr="00D018F0">
        <w:tc>
          <w:tcPr>
            <w:tcW w:w="8080" w:type="dxa"/>
          </w:tcPr>
          <w:p w14:paraId="691895E1"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El. laiškų aptarnavimo duomenis.</w:t>
            </w:r>
          </w:p>
        </w:tc>
        <w:tc>
          <w:tcPr>
            <w:tcW w:w="1843" w:type="dxa"/>
          </w:tcPr>
          <w:p w14:paraId="6F3ACD8D"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38555626" w14:textId="56C39AF8" w:rsidTr="00D018F0">
        <w:tc>
          <w:tcPr>
            <w:tcW w:w="8080" w:type="dxa"/>
          </w:tcPr>
          <w:p w14:paraId="3432EFDE"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SMS žinučių aptarnavimo duomenis.</w:t>
            </w:r>
          </w:p>
        </w:tc>
        <w:tc>
          <w:tcPr>
            <w:tcW w:w="1843" w:type="dxa"/>
          </w:tcPr>
          <w:p w14:paraId="2128E13B"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33B431AD" w14:textId="5627EE1A" w:rsidTr="00D018F0">
        <w:tc>
          <w:tcPr>
            <w:tcW w:w="8080" w:type="dxa"/>
          </w:tcPr>
          <w:p w14:paraId="3CD6AEBF" w14:textId="10D1F001" w:rsidR="00D018F0" w:rsidRPr="00FB2BC5" w:rsidRDefault="00690F73" w:rsidP="0068126C">
            <w:pPr>
              <w:numPr>
                <w:ilvl w:val="2"/>
                <w:numId w:val="14"/>
              </w:numPr>
              <w:pBdr>
                <w:top w:val="nil"/>
                <w:left w:val="nil"/>
                <w:bottom w:val="nil"/>
                <w:right w:val="nil"/>
                <w:between w:val="nil"/>
              </w:pBdr>
              <w:ind w:left="742" w:hanging="720"/>
              <w:rPr>
                <w:sz w:val="24"/>
                <w:szCs w:val="24"/>
              </w:rPr>
            </w:pPr>
            <w:r>
              <w:rPr>
                <w:color w:val="000000"/>
                <w:sz w:val="24"/>
                <w:szCs w:val="24"/>
              </w:rPr>
              <w:t xml:space="preserve">Internetinių pokalbių </w:t>
            </w:r>
            <w:r w:rsidR="00D018F0" w:rsidRPr="00FB2BC5">
              <w:rPr>
                <w:color w:val="000000"/>
                <w:sz w:val="24"/>
                <w:szCs w:val="24"/>
              </w:rPr>
              <w:t>aptarnavimo duomenis.</w:t>
            </w:r>
          </w:p>
        </w:tc>
        <w:tc>
          <w:tcPr>
            <w:tcW w:w="1843" w:type="dxa"/>
          </w:tcPr>
          <w:p w14:paraId="12FA9F0B"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06E61E4E" w14:textId="1D6C10A5" w:rsidTr="00D018F0">
        <w:tc>
          <w:tcPr>
            <w:tcW w:w="8080" w:type="dxa"/>
          </w:tcPr>
          <w:p w14:paraId="44540392" w14:textId="12CD1532"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lastRenderedPageBreak/>
              <w:t xml:space="preserve">Sukaupti detalūs duomenys turi būti prieinami ne trumpesnį kaip </w:t>
            </w:r>
            <w:r w:rsidR="00813733">
              <w:rPr>
                <w:sz w:val="24"/>
                <w:szCs w:val="24"/>
              </w:rPr>
              <w:t>180 dienų</w:t>
            </w:r>
            <w:r w:rsidRPr="00FB2BC5">
              <w:rPr>
                <w:color w:val="000000"/>
                <w:sz w:val="24"/>
                <w:szCs w:val="24"/>
              </w:rPr>
              <w:t xml:space="preserve"> laikotarpį, turi būti galimybė saugojimo laikotarpį keisti.</w:t>
            </w:r>
          </w:p>
        </w:tc>
        <w:tc>
          <w:tcPr>
            <w:tcW w:w="1843" w:type="dxa"/>
          </w:tcPr>
          <w:p w14:paraId="6619CD4E"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0F26DCE2" w14:textId="5877B8F0" w:rsidTr="00D018F0">
        <w:tc>
          <w:tcPr>
            <w:tcW w:w="8080" w:type="dxa"/>
          </w:tcPr>
          <w:p w14:paraId="45253834" w14:textId="5F26FFD3"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Agreguoti statistiniai duomenys turi būti prieinami ne trumpesnį kaip </w:t>
            </w:r>
            <w:r w:rsidRPr="00813733">
              <w:rPr>
                <w:color w:val="000000"/>
                <w:sz w:val="24"/>
                <w:szCs w:val="24"/>
              </w:rPr>
              <w:t>12 mėnesių</w:t>
            </w:r>
            <w:r w:rsidRPr="00FB2BC5">
              <w:rPr>
                <w:color w:val="000000"/>
                <w:sz w:val="24"/>
                <w:szCs w:val="24"/>
              </w:rPr>
              <w:t xml:space="preserve"> laikotarpį, turi būti galimybė saugojimo laikotarpį keisti.</w:t>
            </w:r>
          </w:p>
        </w:tc>
        <w:tc>
          <w:tcPr>
            <w:tcW w:w="1843" w:type="dxa"/>
          </w:tcPr>
          <w:p w14:paraId="3FEA00A0"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8969F8E" w14:textId="5CAFB751" w:rsidTr="00D018F0">
        <w:tc>
          <w:tcPr>
            <w:tcW w:w="8080" w:type="dxa"/>
          </w:tcPr>
          <w:p w14:paraId="60F48D03"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Praėjus nustatytam laikotarpiui saugomi duomenys turi būti trinami neįtakojant sistemos veikimo.</w:t>
            </w:r>
          </w:p>
        </w:tc>
        <w:tc>
          <w:tcPr>
            <w:tcW w:w="1843" w:type="dxa"/>
          </w:tcPr>
          <w:p w14:paraId="20D28DCC"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5CCEBDBF" w14:textId="3265D364" w:rsidTr="00D018F0">
        <w:tc>
          <w:tcPr>
            <w:tcW w:w="8080" w:type="dxa"/>
          </w:tcPr>
          <w:p w14:paraId="5573D942"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Visų įvykių sukauptų detalių parametrų agregavimas ir saugojimas standartiniame žvaigždės tipo saugyklos formate, kuris užtikrintų greitą ataskaitų generavimą ir optimalų duomenų bazės vietos išnaudojimą.</w:t>
            </w:r>
          </w:p>
        </w:tc>
        <w:tc>
          <w:tcPr>
            <w:tcW w:w="1843" w:type="dxa"/>
          </w:tcPr>
          <w:p w14:paraId="5862AE8A"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60F788DB" w14:textId="42C19FE1" w:rsidTr="00D018F0">
        <w:tc>
          <w:tcPr>
            <w:tcW w:w="8080" w:type="dxa"/>
          </w:tcPr>
          <w:p w14:paraId="02522B85"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Agreguoti statistiniai duomenys turi būti kaupiami šiais intervalais: 15 minučių, 1 valanda, 1 diena, 1 mėnuo.</w:t>
            </w:r>
          </w:p>
        </w:tc>
        <w:tc>
          <w:tcPr>
            <w:tcW w:w="1843" w:type="dxa"/>
          </w:tcPr>
          <w:p w14:paraId="255C4CB5"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21EDA189" w14:textId="601F58E7" w:rsidTr="00D018F0">
        <w:tc>
          <w:tcPr>
            <w:tcW w:w="8080" w:type="dxa"/>
          </w:tcPr>
          <w:p w14:paraId="134A26E2"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įterpti specifines žymes (pvz.: paslaugos tipas ir subtipas, kliento segmentas, ir t.t.) užklausų apdorojimo metu be papildomo komponento konfigūravimo.</w:t>
            </w:r>
          </w:p>
        </w:tc>
        <w:tc>
          <w:tcPr>
            <w:tcW w:w="1843" w:type="dxa"/>
          </w:tcPr>
          <w:p w14:paraId="1EC2601B"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3C5EC61C" w14:textId="505D80D5" w:rsidTr="00D018F0">
        <w:tc>
          <w:tcPr>
            <w:tcW w:w="8080" w:type="dxa"/>
          </w:tcPr>
          <w:p w14:paraId="345AC150"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Galimybė įdiegti naujų užklausų (medijų) tipų duomenų kaupimą ir jų apdorojimą be papildomo komponento konfigūravimo.</w:t>
            </w:r>
          </w:p>
        </w:tc>
        <w:tc>
          <w:tcPr>
            <w:tcW w:w="1843" w:type="dxa"/>
          </w:tcPr>
          <w:p w14:paraId="18B6EAEA"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66CE6B02" w14:textId="3FC28F8D" w:rsidTr="00D018F0">
        <w:tc>
          <w:tcPr>
            <w:tcW w:w="8080" w:type="dxa"/>
          </w:tcPr>
          <w:p w14:paraId="1AE2F55E"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Papildomų konfigūruojamų išeinančių skambučių, el. laiškų ir SMS kampanijų požymių/parametrų kaupimas.</w:t>
            </w:r>
          </w:p>
        </w:tc>
        <w:tc>
          <w:tcPr>
            <w:tcW w:w="1843" w:type="dxa"/>
          </w:tcPr>
          <w:p w14:paraId="0FEBDEC8"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195D6996" w14:textId="6671A84F" w:rsidTr="00D018F0">
        <w:tc>
          <w:tcPr>
            <w:tcW w:w="8080" w:type="dxa"/>
          </w:tcPr>
          <w:p w14:paraId="17EC0917"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Unikalių kontaktų centro sistemos techninių identifikatorių (pvz.: užklausos ID, sujungimo ID ir t.t.) kaupimas kiekvienai užklausai.</w:t>
            </w:r>
          </w:p>
        </w:tc>
        <w:tc>
          <w:tcPr>
            <w:tcW w:w="1843" w:type="dxa"/>
          </w:tcPr>
          <w:p w14:paraId="55257745"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3B47E0D9" w14:textId="5177EA06" w:rsidTr="00D018F0">
        <w:tc>
          <w:tcPr>
            <w:tcW w:w="8080" w:type="dxa"/>
          </w:tcPr>
          <w:p w14:paraId="2FA858F7"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Užklausų, kurių aptarnavimas gali trukti labai ilgai (pvz.: el. laiškų), pagrindinių ir susietų duomenų kaupimas.</w:t>
            </w:r>
          </w:p>
        </w:tc>
        <w:tc>
          <w:tcPr>
            <w:tcW w:w="1843" w:type="dxa"/>
          </w:tcPr>
          <w:p w14:paraId="6869BB6B"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15A3CD1E" w14:textId="0E3B8E14" w:rsidTr="00D018F0">
        <w:tc>
          <w:tcPr>
            <w:tcW w:w="8080" w:type="dxa"/>
          </w:tcPr>
          <w:p w14:paraId="4F89AAAA"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Konsultanto būsenų informacijos kaupimas kiekvienam aptarnaujamos užklausos tipui;</w:t>
            </w:r>
          </w:p>
        </w:tc>
        <w:tc>
          <w:tcPr>
            <w:tcW w:w="1843" w:type="dxa"/>
          </w:tcPr>
          <w:p w14:paraId="6F6520AF"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6B4D600" w14:textId="5BAAB802" w:rsidTr="00D018F0">
        <w:tc>
          <w:tcPr>
            <w:tcW w:w="8080" w:type="dxa"/>
          </w:tcPr>
          <w:p w14:paraId="4800AEF8"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Užklausų visų būsenų informacijos kaupimas. Turi apimti pradinę identifikaciją, maršrutizaciją, laukimą eilėje, el. laiškų laikymą konsultanto individualiame ar grupiniame laikiname aplanke, perjungimą kitam konsultantui ar konsultantų grupei, konferencijų duomenų kaupimas.</w:t>
            </w:r>
          </w:p>
        </w:tc>
        <w:tc>
          <w:tcPr>
            <w:tcW w:w="1843" w:type="dxa"/>
          </w:tcPr>
          <w:p w14:paraId="5D454D56"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241A863" w14:textId="30978E02" w:rsidTr="00D018F0">
        <w:tc>
          <w:tcPr>
            <w:tcW w:w="8080" w:type="dxa"/>
          </w:tcPr>
          <w:p w14:paraId="22829E36"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nustatyti skirtingas užklausų atsiliepimo ar atsisakymo (abandoned) slenkstines vertes skirtingiems užklausų tipams ir statistikos ataskaitų generavimas atsižvelgiant į tokias vertes (pvz.: jei klientas atsisakė sulaukti aptarnavimo laukiant eilėje iki 5s, jo skambutis nebūtų įtrauktas į atsisakiusių kiekį).</w:t>
            </w:r>
          </w:p>
        </w:tc>
        <w:tc>
          <w:tcPr>
            <w:tcW w:w="1843" w:type="dxa"/>
          </w:tcPr>
          <w:p w14:paraId="07FC39CA"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0CDD81F8" w14:textId="5E3F8568" w:rsidTr="00D018F0">
        <w:tc>
          <w:tcPr>
            <w:tcW w:w="8080" w:type="dxa"/>
          </w:tcPr>
          <w:p w14:paraId="5BE5CC08"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pasirinkti kaip traktuojami kaupiami papildomi užklausų požymiai: ar kaip faktas, ar kaip mato rūšis.</w:t>
            </w:r>
          </w:p>
        </w:tc>
        <w:tc>
          <w:tcPr>
            <w:tcW w:w="1843" w:type="dxa"/>
          </w:tcPr>
          <w:p w14:paraId="19D148AB"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281CED3" w14:textId="51D48DF4" w:rsidTr="00D018F0">
        <w:tc>
          <w:tcPr>
            <w:tcW w:w="8080" w:type="dxa"/>
          </w:tcPr>
          <w:p w14:paraId="28CFC343"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apdoroti po skambučio pakitusius papildomus užklausų požymius.</w:t>
            </w:r>
          </w:p>
        </w:tc>
        <w:tc>
          <w:tcPr>
            <w:tcW w:w="1843" w:type="dxa"/>
          </w:tcPr>
          <w:p w14:paraId="4582B5B6"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62413750" w14:textId="303D9DB2" w:rsidTr="00D018F0">
        <w:tc>
          <w:tcPr>
            <w:tcW w:w="8080" w:type="dxa"/>
          </w:tcPr>
          <w:p w14:paraId="08E847FA"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Neribotas, didelės įvairovės (telefono numeriai, asmens ar įmonės kodai, el. pašto ir kiti adresai, identifikatoriai, kokius pasirinkimus klientas darė IVR‘e, kaip keliavo ir t.t.) duomenų kiekio saugojimas ir apdorojimas. </w:t>
            </w:r>
          </w:p>
        </w:tc>
        <w:tc>
          <w:tcPr>
            <w:tcW w:w="1843" w:type="dxa"/>
          </w:tcPr>
          <w:p w14:paraId="521DF4B2"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2F46ACA" w14:textId="525C2B11" w:rsidTr="00D018F0">
        <w:tc>
          <w:tcPr>
            <w:tcW w:w="8080" w:type="dxa"/>
          </w:tcPr>
          <w:p w14:paraId="7AF3F26B"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ataskaitų pateikimas šiais formatais: Acrobat Reader .pdf; MS Excel .xls arba .xlsx; Comma separated value .csv.</w:t>
            </w:r>
          </w:p>
        </w:tc>
        <w:tc>
          <w:tcPr>
            <w:tcW w:w="1843" w:type="dxa"/>
          </w:tcPr>
          <w:p w14:paraId="7BA7E476"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3CE3A304" w14:textId="04A6D377" w:rsidTr="00D018F0">
        <w:tc>
          <w:tcPr>
            <w:tcW w:w="8080" w:type="dxa"/>
          </w:tcPr>
          <w:p w14:paraId="25B1C530"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Ataskaitų duomenų atvaizdavimo sistema turi turėti drill-down duomenų pateikimo funkciją, suteikiančią galimybę lengvai pereiti iš agreguotų į labiau detalizuotus duomenis ataskaitos ribose. Pvz. Mėnesio-Savaitės-Dienos laikotarpio duomenys.</w:t>
            </w:r>
          </w:p>
        </w:tc>
        <w:tc>
          <w:tcPr>
            <w:tcW w:w="1843" w:type="dxa"/>
          </w:tcPr>
          <w:p w14:paraId="2FE69B61"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09505D3D" w14:textId="39FE7244" w:rsidTr="00D018F0">
        <w:tc>
          <w:tcPr>
            <w:tcW w:w="8080" w:type="dxa"/>
          </w:tcPr>
          <w:p w14:paraId="03F1B4F0"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automatiškai generuoti ataskaitas nustatytu laiku ir su nustatytais parametrais, filtrais.</w:t>
            </w:r>
          </w:p>
        </w:tc>
        <w:tc>
          <w:tcPr>
            <w:tcW w:w="1843" w:type="dxa"/>
          </w:tcPr>
          <w:p w14:paraId="6AB6FE8D"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6FD8CD3A" w14:textId="4BF40C70" w:rsidTr="00D018F0">
        <w:tc>
          <w:tcPr>
            <w:tcW w:w="8080" w:type="dxa"/>
          </w:tcPr>
          <w:p w14:paraId="6B15A3DB"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automatiškai sugeneruotas ataskaitas patalpinti į nurodytą vietą diske.</w:t>
            </w:r>
          </w:p>
        </w:tc>
        <w:tc>
          <w:tcPr>
            <w:tcW w:w="1843" w:type="dxa"/>
          </w:tcPr>
          <w:p w14:paraId="383BF954"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209CED2A" w14:textId="210AF474" w:rsidTr="00D018F0">
        <w:tc>
          <w:tcPr>
            <w:tcW w:w="8080" w:type="dxa"/>
          </w:tcPr>
          <w:p w14:paraId="6B460F5F"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lastRenderedPageBreak/>
              <w:t>Turi būti galimybė automatiškai sugeneruotas ataskaitas išsiusti elektroniniu paštu grupei gavėjų.</w:t>
            </w:r>
          </w:p>
        </w:tc>
        <w:tc>
          <w:tcPr>
            <w:tcW w:w="1843" w:type="dxa"/>
          </w:tcPr>
          <w:p w14:paraId="79C89F87"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201B667E" w14:textId="04D2FBB0" w:rsidTr="00D018F0">
        <w:tc>
          <w:tcPr>
            <w:tcW w:w="8080" w:type="dxa"/>
          </w:tcPr>
          <w:p w14:paraId="3F43261F"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nustatyti individualius automatinių ataskaitų generavimo formatus, gavėjus ir kitus parametrus bei filtrus.</w:t>
            </w:r>
          </w:p>
        </w:tc>
        <w:tc>
          <w:tcPr>
            <w:tcW w:w="1843" w:type="dxa"/>
          </w:tcPr>
          <w:p w14:paraId="0E1A4024"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5E612C16" w14:textId="17F6E418" w:rsidTr="00D018F0">
        <w:tc>
          <w:tcPr>
            <w:tcW w:w="8080" w:type="dxa"/>
          </w:tcPr>
          <w:p w14:paraId="5637B934"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lokaliai pasiekti visus sukauptus detalius ir agreguotus istorinius duomenis standartinėmis trečių šalių priemonėmis.</w:t>
            </w:r>
          </w:p>
        </w:tc>
        <w:tc>
          <w:tcPr>
            <w:tcW w:w="1843" w:type="dxa"/>
          </w:tcPr>
          <w:p w14:paraId="32C8DA08"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1D4BAAD8" w14:textId="11F5C77D" w:rsidTr="00D018F0">
        <w:tc>
          <w:tcPr>
            <w:tcW w:w="8080" w:type="dxa"/>
          </w:tcPr>
          <w:p w14:paraId="50E53743" w14:textId="17296D06"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Duomenų apdorojimas ir pateikimas analizei bei ataskaitų generavimui laikotarpių eigoje (1 val., 1 diena, 1 mėnuo) nelaukiant kol užsibaigs laikotarpis. Įmanomas vėlavimas turi būti ne didesnis nei: i) 30 minučių – 1 valandos intervalui; ii) 1 val. – dienos intervalui; iii) 2 val. – mėnesio intervalui.</w:t>
            </w:r>
          </w:p>
        </w:tc>
        <w:tc>
          <w:tcPr>
            <w:tcW w:w="1843" w:type="dxa"/>
          </w:tcPr>
          <w:p w14:paraId="0485D511"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C597282" w14:textId="298F6B95" w:rsidTr="00D018F0">
        <w:tc>
          <w:tcPr>
            <w:tcW w:w="8080" w:type="dxa"/>
          </w:tcPr>
          <w:p w14:paraId="7AE5E6C0"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Komponentas turi palaikyti duomenų bazės skaldymą (partitioning). </w:t>
            </w:r>
          </w:p>
        </w:tc>
        <w:tc>
          <w:tcPr>
            <w:tcW w:w="1843" w:type="dxa"/>
          </w:tcPr>
          <w:p w14:paraId="60D23C20"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6BD2CDC3" w14:textId="06F9A683" w:rsidTr="00D018F0">
        <w:tc>
          <w:tcPr>
            <w:tcW w:w="8080" w:type="dxa"/>
          </w:tcPr>
          <w:p w14:paraId="0E8AF218" w14:textId="77777777" w:rsidR="00D018F0" w:rsidRPr="00FB2BC5" w:rsidRDefault="00D018F0" w:rsidP="0068126C">
            <w:pPr>
              <w:numPr>
                <w:ilvl w:val="0"/>
                <w:numId w:val="14"/>
              </w:numPr>
              <w:pBdr>
                <w:top w:val="nil"/>
                <w:left w:val="nil"/>
                <w:bottom w:val="nil"/>
                <w:right w:val="nil"/>
                <w:between w:val="nil"/>
              </w:pBdr>
              <w:rPr>
                <w:i/>
                <w:color w:val="000000"/>
                <w:sz w:val="24"/>
                <w:szCs w:val="24"/>
                <w:u w:val="single"/>
              </w:rPr>
            </w:pPr>
            <w:r w:rsidRPr="00FB2BC5">
              <w:rPr>
                <w:i/>
                <w:color w:val="000000"/>
                <w:sz w:val="24"/>
                <w:szCs w:val="24"/>
                <w:u w:val="single"/>
              </w:rPr>
              <w:t>Reikalavimai pokalbių įrašymo, paieškos ir perklausymo komponentui:</w:t>
            </w:r>
          </w:p>
        </w:tc>
        <w:tc>
          <w:tcPr>
            <w:tcW w:w="1843" w:type="dxa"/>
          </w:tcPr>
          <w:p w14:paraId="037648C8" w14:textId="77777777" w:rsidR="00D018F0" w:rsidRPr="00FB2BC5" w:rsidRDefault="00D018F0" w:rsidP="002F5173">
            <w:pPr>
              <w:pBdr>
                <w:top w:val="nil"/>
                <w:left w:val="nil"/>
                <w:bottom w:val="nil"/>
                <w:right w:val="nil"/>
                <w:between w:val="nil"/>
              </w:pBdr>
              <w:rPr>
                <w:rFonts w:eastAsia="Trebuchet MS"/>
                <w:color w:val="000000"/>
                <w:sz w:val="24"/>
                <w:szCs w:val="24"/>
              </w:rPr>
            </w:pPr>
          </w:p>
        </w:tc>
      </w:tr>
      <w:tr w:rsidR="00D018F0" w:rsidRPr="00FB2BC5" w14:paraId="7EB82EE5" w14:textId="67568554" w:rsidTr="00D018F0">
        <w:tc>
          <w:tcPr>
            <w:tcW w:w="8080" w:type="dxa"/>
          </w:tcPr>
          <w:p w14:paraId="112C9905"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Pokalbių įrašymas ir saugojimas atliekamas centralizuotai kontaktų centro tarnybinėse stotyse ir duomenų bazėse, be jokios papildomos, prijungtos prie konsultanto telefono, aparatinės įrangos ar programinės įrangos, esančios konsultanto kompiuteryje. Pokalbio įrašo byla nekuriama ir nesaugoma konsultanto kompiuteryje. Konsultantas negali išjungti įrašymo funkcijos iš darbastalio aplikacijos.</w:t>
            </w:r>
          </w:p>
        </w:tc>
        <w:tc>
          <w:tcPr>
            <w:tcW w:w="1843" w:type="dxa"/>
          </w:tcPr>
          <w:p w14:paraId="76F70CEF"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62F49C0" w14:textId="78A74B43" w:rsidTr="00D018F0">
        <w:tc>
          <w:tcPr>
            <w:tcW w:w="8080" w:type="dxa"/>
          </w:tcPr>
          <w:p w14:paraId="7AEC13FA"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Saugomų pokalbių įrašų kiekis ir talpa negali būti ribojami siūlomo komponento parametrų. </w:t>
            </w:r>
          </w:p>
        </w:tc>
        <w:tc>
          <w:tcPr>
            <w:tcW w:w="1843" w:type="dxa"/>
          </w:tcPr>
          <w:p w14:paraId="4DC769B6"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3801C91B" w14:textId="0E81C498" w:rsidTr="00D018F0">
        <w:tc>
          <w:tcPr>
            <w:tcW w:w="8080" w:type="dxa"/>
          </w:tcPr>
          <w:p w14:paraId="0F2D3467"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Visi pokalbių įrašai turi būti prieinami per pokalbių įrašymo, paieškos ir perklausymo komponentą.</w:t>
            </w:r>
          </w:p>
        </w:tc>
        <w:tc>
          <w:tcPr>
            <w:tcW w:w="1843" w:type="dxa"/>
          </w:tcPr>
          <w:p w14:paraId="54400B63"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00328CCC" w14:textId="2A084577" w:rsidTr="00D018F0">
        <w:tc>
          <w:tcPr>
            <w:tcW w:w="8080" w:type="dxa"/>
          </w:tcPr>
          <w:p w14:paraId="378CD91E"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Pokalbių įrašymo komponentas suderinamas su laisvai pasirenkama kontaktų centro konsultanto darbo vieta („Free seating”). Kontaktų centro konsultantas registruojasi savo vardu bet kurioje kontaktų centro darbo vietoje, o įrašymo sistema teisingai identifikuoja konsultantą ir įrašytą informaciją fiksuoja jo vardu.</w:t>
            </w:r>
          </w:p>
        </w:tc>
        <w:tc>
          <w:tcPr>
            <w:tcW w:w="1843" w:type="dxa"/>
          </w:tcPr>
          <w:p w14:paraId="3172123D"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3C7DFEF7" w14:textId="1784BC66" w:rsidTr="00D018F0">
        <w:tc>
          <w:tcPr>
            <w:tcW w:w="8080" w:type="dxa"/>
          </w:tcPr>
          <w:p w14:paraId="2E503165"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įrašomas stereo įrašas – kiekviena pokalbio šalis atskiru kanalu (kad būtų galimybė tiksliai identifikuoti kiekvienos šalies sakomus žodžius).</w:t>
            </w:r>
          </w:p>
        </w:tc>
        <w:tc>
          <w:tcPr>
            <w:tcW w:w="1843" w:type="dxa"/>
          </w:tcPr>
          <w:p w14:paraId="5583CDE0"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25AE8110" w14:textId="56277609" w:rsidTr="00D018F0">
        <w:tc>
          <w:tcPr>
            <w:tcW w:w="8080" w:type="dxa"/>
          </w:tcPr>
          <w:p w14:paraId="48AB157C"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įrašytas visas kliento pokalbis, net jei jis buvo persiunčiamas kitiems konsultantams į kitus Lietuvos miestus.</w:t>
            </w:r>
          </w:p>
        </w:tc>
        <w:tc>
          <w:tcPr>
            <w:tcW w:w="1843" w:type="dxa"/>
          </w:tcPr>
          <w:p w14:paraId="66640206"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660DF8C1" w14:textId="5ABD1E2A" w:rsidTr="00D018F0">
        <w:tc>
          <w:tcPr>
            <w:tcW w:w="8080" w:type="dxa"/>
          </w:tcPr>
          <w:p w14:paraId="329A1755"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Įrašyti pokalbiai turi būti saugomi vienu iš standartiniu formatų, suspausti 16 – 32 kbit/s kompresija.  </w:t>
            </w:r>
          </w:p>
        </w:tc>
        <w:tc>
          <w:tcPr>
            <w:tcW w:w="1843" w:type="dxa"/>
          </w:tcPr>
          <w:p w14:paraId="5C7DED85"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2F389141" w14:textId="08732C44" w:rsidTr="00D018F0">
        <w:tc>
          <w:tcPr>
            <w:tcW w:w="8080" w:type="dxa"/>
          </w:tcPr>
          <w:p w14:paraId="410D0477"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 xml:space="preserve">Turi būti galimybė įrašų paiešką ir perklausymą vykdyti pagal įrašų metaduomenis duomenų bazėje: skambinančiojo bei paslaugos numerius, konsultanto numerį, datą, laiką bei papildomus su skambučiu maršrutizacijos metu susietus parametrus (kliento segmentas, paslaugos rūšis, kita IVR informacija). </w:t>
            </w:r>
          </w:p>
        </w:tc>
        <w:tc>
          <w:tcPr>
            <w:tcW w:w="1843" w:type="dxa"/>
          </w:tcPr>
          <w:p w14:paraId="2B7128D7"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366EF5CF" w14:textId="56A77090" w:rsidTr="00D018F0">
        <w:tc>
          <w:tcPr>
            <w:tcW w:w="8080" w:type="dxa"/>
          </w:tcPr>
          <w:p w14:paraId="28293997"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paieškos aplikacijoje pasirinkti kuriuos duomenų stulpelius nori matyti.</w:t>
            </w:r>
          </w:p>
        </w:tc>
        <w:tc>
          <w:tcPr>
            <w:tcW w:w="1843" w:type="dxa"/>
          </w:tcPr>
          <w:p w14:paraId="50931A90"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52C19EF6" w14:textId="4AF2A59F" w:rsidTr="00D018F0">
        <w:tc>
          <w:tcPr>
            <w:tcW w:w="8080" w:type="dxa"/>
          </w:tcPr>
          <w:p w14:paraId="59D8C477"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Įvairių lygių teisių delegavimas naudotojams: administruoti sistemą; perklausyti visus įrašus; perklausyti tik savo ar tik savo grupės įrašus; išsaugoti įrašus.</w:t>
            </w:r>
          </w:p>
        </w:tc>
        <w:tc>
          <w:tcPr>
            <w:tcW w:w="1843" w:type="dxa"/>
          </w:tcPr>
          <w:p w14:paraId="6BF5E0E5"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BBCF294" w14:textId="035EEA41" w:rsidTr="00D018F0">
        <w:tc>
          <w:tcPr>
            <w:tcW w:w="8080" w:type="dxa"/>
          </w:tcPr>
          <w:p w14:paraId="68FC2140"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Galimybė naudotojams suteikti teises perklausyti tik tam tikrą įrašytų pokalbių segmentą. Pavyzdžiui pagal numerį į kurį skambinta, IVR pasirinktą temą, konsultanto pažymėtą klasifikavimo kodą.</w:t>
            </w:r>
          </w:p>
        </w:tc>
        <w:tc>
          <w:tcPr>
            <w:tcW w:w="1843" w:type="dxa"/>
          </w:tcPr>
          <w:p w14:paraId="2B9484F2"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8D3C7C3" w14:textId="16D778ED" w:rsidTr="00D018F0">
        <w:tc>
          <w:tcPr>
            <w:tcW w:w="8080" w:type="dxa"/>
          </w:tcPr>
          <w:p w14:paraId="1AB32096"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Galimybė rūšiuoti įrašus pagal: pokalbio datą, skambučio trukmę, konsultanto vardą.</w:t>
            </w:r>
          </w:p>
        </w:tc>
        <w:tc>
          <w:tcPr>
            <w:tcW w:w="1843" w:type="dxa"/>
          </w:tcPr>
          <w:p w14:paraId="64F5E80B"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0850293" w14:textId="2E510F2E" w:rsidTr="00D018F0">
        <w:tc>
          <w:tcPr>
            <w:tcW w:w="8080" w:type="dxa"/>
          </w:tcPr>
          <w:p w14:paraId="7FA34E8A"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lastRenderedPageBreak/>
              <w:t>Turi būti galimybė uždrausti ištrinti pokalbių įrašus iš paieškos ir perklausymo aplikacijos.</w:t>
            </w:r>
          </w:p>
        </w:tc>
        <w:tc>
          <w:tcPr>
            <w:tcW w:w="1843" w:type="dxa"/>
          </w:tcPr>
          <w:p w14:paraId="37090802"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39FE6BBB" w14:textId="43BB9C9B" w:rsidTr="00D018F0">
        <w:tc>
          <w:tcPr>
            <w:tcW w:w="8080" w:type="dxa"/>
          </w:tcPr>
          <w:p w14:paraId="39C0B70A"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Klausant įrašą, grotuve turi būti galimybė:</w:t>
            </w:r>
          </w:p>
        </w:tc>
        <w:tc>
          <w:tcPr>
            <w:tcW w:w="1843" w:type="dxa"/>
          </w:tcPr>
          <w:p w14:paraId="313ADB5E"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0245DA6F" w14:textId="65ADCE57" w:rsidTr="00D018F0">
        <w:tc>
          <w:tcPr>
            <w:tcW w:w="8080" w:type="dxa"/>
          </w:tcPr>
          <w:p w14:paraId="7077C2D1"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Laisvai pereiti į bet kurią įrašo vietą.</w:t>
            </w:r>
          </w:p>
        </w:tc>
        <w:tc>
          <w:tcPr>
            <w:tcW w:w="1843" w:type="dxa"/>
          </w:tcPr>
          <w:p w14:paraId="3D79BC9E"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22772E43" w14:textId="23D55B50" w:rsidTr="00D018F0">
        <w:tc>
          <w:tcPr>
            <w:tcW w:w="8080" w:type="dxa"/>
          </w:tcPr>
          <w:p w14:paraId="4CD9906B"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Keisti grojimo greitį.</w:t>
            </w:r>
          </w:p>
        </w:tc>
        <w:tc>
          <w:tcPr>
            <w:tcW w:w="1843" w:type="dxa"/>
          </w:tcPr>
          <w:p w14:paraId="51862646"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17437648" w14:textId="2AE6CC0B" w:rsidTr="00D018F0">
        <w:tc>
          <w:tcPr>
            <w:tcW w:w="8080" w:type="dxa"/>
          </w:tcPr>
          <w:p w14:paraId="51368A38"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Keisti garso stiprumą atskirai stereo pokalbio kanalams, užtildyti vieną iš kanalų.</w:t>
            </w:r>
          </w:p>
        </w:tc>
        <w:tc>
          <w:tcPr>
            <w:tcW w:w="1843" w:type="dxa"/>
          </w:tcPr>
          <w:p w14:paraId="346163EE"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6250CE84" w14:textId="5E95ECFB" w:rsidTr="00D018F0">
        <w:tc>
          <w:tcPr>
            <w:tcW w:w="8080" w:type="dxa"/>
          </w:tcPr>
          <w:p w14:paraId="121D7350"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Pažymėti įrašo vietą, kad perklausymas prasidėtų nuo jos.</w:t>
            </w:r>
          </w:p>
        </w:tc>
        <w:tc>
          <w:tcPr>
            <w:tcW w:w="1843" w:type="dxa"/>
          </w:tcPr>
          <w:p w14:paraId="0EDD7EA9"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A2B586A" w14:textId="03BC9F4D" w:rsidTr="00D018F0">
        <w:tc>
          <w:tcPr>
            <w:tcW w:w="8080" w:type="dxa"/>
          </w:tcPr>
          <w:p w14:paraId="510F95D6" w14:textId="7758FD6A"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Turi būti galimybė komentuoti pokalbio įrašą keletą kartų, išsaugant komentuojamo momento laikinę žymę.</w:t>
            </w:r>
          </w:p>
        </w:tc>
        <w:tc>
          <w:tcPr>
            <w:tcW w:w="1843" w:type="dxa"/>
          </w:tcPr>
          <w:p w14:paraId="5DF4248F"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23D29D5E" w14:textId="5C2E5C31" w:rsidTr="00D018F0">
        <w:tc>
          <w:tcPr>
            <w:tcW w:w="8080" w:type="dxa"/>
          </w:tcPr>
          <w:p w14:paraId="6BEBCBDF"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 xml:space="preserve">Parsisiųsti ir išsaugoti įrašą nurodytoje disko vietoje (tik turinčiam atitinkamą teisę supervizoriui). </w:t>
            </w:r>
          </w:p>
        </w:tc>
        <w:tc>
          <w:tcPr>
            <w:tcW w:w="1843" w:type="dxa"/>
          </w:tcPr>
          <w:p w14:paraId="4FF92378"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63DC7F97" w14:textId="306C5EBB" w:rsidTr="00D018F0">
        <w:tc>
          <w:tcPr>
            <w:tcW w:w="8080" w:type="dxa"/>
          </w:tcPr>
          <w:p w14:paraId="61EBF2C4"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Persiųsti nuorodą į įrašą kitam naudotojui.</w:t>
            </w:r>
          </w:p>
        </w:tc>
        <w:tc>
          <w:tcPr>
            <w:tcW w:w="1843" w:type="dxa"/>
          </w:tcPr>
          <w:p w14:paraId="33CD3E51"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4F7991FE" w14:textId="332EC7E1" w:rsidTr="00D018F0">
        <w:tc>
          <w:tcPr>
            <w:tcW w:w="8080" w:type="dxa"/>
          </w:tcPr>
          <w:p w14:paraId="1D17BFB7"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Turi būti galimybė suteikti įrašui pavadinimą, kategoriją, užklausos tipą iš laisvai konfigūruojamų pasirinkimo meniu.</w:t>
            </w:r>
          </w:p>
        </w:tc>
        <w:tc>
          <w:tcPr>
            <w:tcW w:w="1843" w:type="dxa"/>
          </w:tcPr>
          <w:p w14:paraId="33228CA0"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6A5E5251" w14:textId="12C95304" w:rsidTr="00D018F0">
        <w:tc>
          <w:tcPr>
            <w:tcW w:w="8080" w:type="dxa"/>
          </w:tcPr>
          <w:p w14:paraId="05E29C23"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Atidaryti kokybės vertinimo šabloną.</w:t>
            </w:r>
          </w:p>
        </w:tc>
        <w:tc>
          <w:tcPr>
            <w:tcW w:w="1843" w:type="dxa"/>
          </w:tcPr>
          <w:p w14:paraId="618C9C8A"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3C94A996" w14:textId="36D74C72" w:rsidTr="00D018F0">
        <w:tc>
          <w:tcPr>
            <w:tcW w:w="8080" w:type="dxa"/>
          </w:tcPr>
          <w:p w14:paraId="3F88D4C1"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fiksuojamas kiekvienas įrašo perklausymo faktas įvykių istorijoje.</w:t>
            </w:r>
          </w:p>
        </w:tc>
        <w:tc>
          <w:tcPr>
            <w:tcW w:w="1843" w:type="dxa"/>
          </w:tcPr>
          <w:p w14:paraId="7F56B618"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2BB7D402" w14:textId="1AFEE0A7" w:rsidTr="00D018F0">
        <w:tc>
          <w:tcPr>
            <w:tcW w:w="8080" w:type="dxa"/>
          </w:tcPr>
          <w:p w14:paraId="2E3AA481" w14:textId="77777777" w:rsidR="00D018F0" w:rsidRPr="00FB2BC5" w:rsidRDefault="00D018F0" w:rsidP="0068126C">
            <w:pPr>
              <w:numPr>
                <w:ilvl w:val="0"/>
                <w:numId w:val="14"/>
              </w:numPr>
              <w:pBdr>
                <w:top w:val="nil"/>
                <w:left w:val="nil"/>
                <w:bottom w:val="nil"/>
                <w:right w:val="nil"/>
                <w:between w:val="nil"/>
              </w:pBdr>
              <w:rPr>
                <w:i/>
                <w:color w:val="000000"/>
                <w:sz w:val="24"/>
                <w:szCs w:val="24"/>
                <w:u w:val="single"/>
              </w:rPr>
            </w:pPr>
            <w:r w:rsidRPr="00FB2BC5">
              <w:rPr>
                <w:i/>
                <w:color w:val="000000"/>
                <w:sz w:val="24"/>
                <w:szCs w:val="24"/>
                <w:u w:val="single"/>
              </w:rPr>
              <w:t>Reikalavimai pokalbių įrašų kokybės vertinimo komponentui:</w:t>
            </w:r>
          </w:p>
        </w:tc>
        <w:tc>
          <w:tcPr>
            <w:tcW w:w="1843" w:type="dxa"/>
          </w:tcPr>
          <w:p w14:paraId="1AC5A782" w14:textId="77777777" w:rsidR="00D018F0" w:rsidRPr="00FB2BC5" w:rsidRDefault="00D018F0" w:rsidP="002F5173">
            <w:pPr>
              <w:pBdr>
                <w:top w:val="nil"/>
                <w:left w:val="nil"/>
                <w:bottom w:val="nil"/>
                <w:right w:val="nil"/>
                <w:between w:val="nil"/>
              </w:pBdr>
              <w:rPr>
                <w:rFonts w:eastAsia="Trebuchet MS"/>
                <w:color w:val="000000"/>
                <w:sz w:val="24"/>
                <w:szCs w:val="24"/>
              </w:rPr>
            </w:pPr>
          </w:p>
        </w:tc>
      </w:tr>
      <w:tr w:rsidR="00D018F0" w:rsidRPr="00FB2BC5" w14:paraId="378D4CB5" w14:textId="10453F14" w:rsidTr="00D018F0">
        <w:tc>
          <w:tcPr>
            <w:tcW w:w="8080" w:type="dxa"/>
          </w:tcPr>
          <w:p w14:paraId="464D29E4"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Pokalbių vertinimas turi būti vykdomas iš pokalbių paieškos ir perklausymo aplikacijos.</w:t>
            </w:r>
          </w:p>
        </w:tc>
        <w:tc>
          <w:tcPr>
            <w:tcW w:w="1843" w:type="dxa"/>
          </w:tcPr>
          <w:p w14:paraId="194CEF84" w14:textId="39BB7E15" w:rsidR="00D018F0" w:rsidRPr="00FB2BC5" w:rsidRDefault="00D018F0" w:rsidP="009D62A9">
            <w:pPr>
              <w:pBdr>
                <w:top w:val="nil"/>
                <w:left w:val="nil"/>
                <w:bottom w:val="nil"/>
                <w:right w:val="nil"/>
                <w:between w:val="nil"/>
              </w:pBdr>
              <w:rPr>
                <w:rFonts w:eastAsia="Trebuchet MS"/>
                <w:color w:val="000000"/>
                <w:sz w:val="24"/>
                <w:szCs w:val="24"/>
              </w:rPr>
            </w:pPr>
            <w:r w:rsidRPr="00FB2BC5">
              <w:rPr>
                <w:color w:val="000000"/>
                <w:sz w:val="24"/>
                <w:szCs w:val="24"/>
              </w:rPr>
              <w:t>Privalomas</w:t>
            </w:r>
          </w:p>
        </w:tc>
      </w:tr>
      <w:tr w:rsidR="00D018F0" w:rsidRPr="00FB2BC5" w14:paraId="52047F16" w14:textId="2F017F78" w:rsidTr="00D018F0">
        <w:tc>
          <w:tcPr>
            <w:tcW w:w="8080" w:type="dxa"/>
          </w:tcPr>
          <w:p w14:paraId="42C4869C"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susikurti šablonus įrašų vertinimui priskiriant konkrečius klausimus. Galimų klausimų skaičius ne mažiau kaip 20.</w:t>
            </w:r>
          </w:p>
        </w:tc>
        <w:tc>
          <w:tcPr>
            <w:tcW w:w="1843" w:type="dxa"/>
          </w:tcPr>
          <w:p w14:paraId="086CD3C2" w14:textId="6DD0BF7A"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Privalomas</w:t>
            </w:r>
          </w:p>
        </w:tc>
      </w:tr>
      <w:tr w:rsidR="00D018F0" w:rsidRPr="00FB2BC5" w14:paraId="40A1CD6F" w14:textId="488EBDA8" w:rsidTr="00D018F0">
        <w:tc>
          <w:tcPr>
            <w:tcW w:w="8080" w:type="dxa"/>
          </w:tcPr>
          <w:p w14:paraId="118C3F05"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Kuriant šabloną turi būti galimybė pasirinkti tokio tipo vertinimo klausimus:</w:t>
            </w:r>
          </w:p>
        </w:tc>
        <w:tc>
          <w:tcPr>
            <w:tcW w:w="1843" w:type="dxa"/>
          </w:tcPr>
          <w:p w14:paraId="4C5A55FE" w14:textId="6E5F64B9"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Privalomas</w:t>
            </w:r>
          </w:p>
        </w:tc>
      </w:tr>
      <w:tr w:rsidR="00D018F0" w:rsidRPr="00FB2BC5" w14:paraId="2B299174" w14:textId="7ADC7FE7" w:rsidTr="00D018F0">
        <w:tc>
          <w:tcPr>
            <w:tcW w:w="8080" w:type="dxa"/>
          </w:tcPr>
          <w:p w14:paraId="1A530533"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Taip/Ne vertinimas.</w:t>
            </w:r>
          </w:p>
        </w:tc>
        <w:tc>
          <w:tcPr>
            <w:tcW w:w="1843" w:type="dxa"/>
          </w:tcPr>
          <w:p w14:paraId="7DFB4240" w14:textId="314EBDFC"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Privalomas</w:t>
            </w:r>
          </w:p>
        </w:tc>
      </w:tr>
      <w:tr w:rsidR="00D018F0" w:rsidRPr="00FB2BC5" w14:paraId="68821CE7" w14:textId="0E081BC5" w:rsidTr="00D018F0">
        <w:tc>
          <w:tcPr>
            <w:tcW w:w="8080" w:type="dxa"/>
          </w:tcPr>
          <w:p w14:paraId="74BDE0E2"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Galimybė pasirinkti tik vieną vertinimą iš pateikiamo sąrašo.</w:t>
            </w:r>
          </w:p>
        </w:tc>
        <w:tc>
          <w:tcPr>
            <w:tcW w:w="1843" w:type="dxa"/>
          </w:tcPr>
          <w:p w14:paraId="336944D3" w14:textId="58D97193" w:rsidR="00D018F0" w:rsidRPr="00FB2BC5" w:rsidRDefault="00D018F0" w:rsidP="009D62A9">
            <w:pPr>
              <w:pBdr>
                <w:top w:val="nil"/>
                <w:left w:val="nil"/>
                <w:bottom w:val="nil"/>
                <w:right w:val="nil"/>
                <w:between w:val="nil"/>
              </w:pBdr>
              <w:rPr>
                <w:rFonts w:eastAsia="Trebuchet MS"/>
                <w:color w:val="000000"/>
                <w:sz w:val="24"/>
                <w:szCs w:val="24"/>
              </w:rPr>
            </w:pPr>
            <w:r w:rsidRPr="00FB2BC5">
              <w:rPr>
                <w:color w:val="000000"/>
                <w:sz w:val="24"/>
                <w:szCs w:val="24"/>
              </w:rPr>
              <w:t>Privalomas</w:t>
            </w:r>
          </w:p>
        </w:tc>
      </w:tr>
      <w:tr w:rsidR="00D018F0" w:rsidRPr="00FB2BC5" w14:paraId="79535FE2" w14:textId="66B3B6CD" w:rsidTr="00D018F0">
        <w:tc>
          <w:tcPr>
            <w:tcW w:w="8080" w:type="dxa"/>
          </w:tcPr>
          <w:p w14:paraId="629BCA58"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Galimybė pasirinkti kelis vertinimus iš pateikiamo sąrašo.</w:t>
            </w:r>
          </w:p>
        </w:tc>
        <w:tc>
          <w:tcPr>
            <w:tcW w:w="1843" w:type="dxa"/>
          </w:tcPr>
          <w:p w14:paraId="0DAE788D" w14:textId="3E34B35C" w:rsidR="00D018F0" w:rsidRPr="00FB2BC5" w:rsidRDefault="00D018F0" w:rsidP="009D62A9">
            <w:pPr>
              <w:pBdr>
                <w:top w:val="nil"/>
                <w:left w:val="nil"/>
                <w:bottom w:val="nil"/>
                <w:right w:val="nil"/>
                <w:between w:val="nil"/>
              </w:pBdr>
              <w:rPr>
                <w:rFonts w:eastAsia="Trebuchet MS"/>
                <w:color w:val="000000"/>
                <w:sz w:val="24"/>
                <w:szCs w:val="24"/>
              </w:rPr>
            </w:pPr>
            <w:r w:rsidRPr="00FB2BC5">
              <w:rPr>
                <w:color w:val="000000"/>
                <w:sz w:val="24"/>
                <w:szCs w:val="24"/>
              </w:rPr>
              <w:t>Privalomas</w:t>
            </w:r>
          </w:p>
        </w:tc>
      </w:tr>
      <w:tr w:rsidR="00D018F0" w:rsidRPr="00FB2BC5" w14:paraId="294C804C" w14:textId="0C4FFBE5" w:rsidTr="00D018F0">
        <w:tc>
          <w:tcPr>
            <w:tcW w:w="8080" w:type="dxa"/>
          </w:tcPr>
          <w:p w14:paraId="0E9256D1" w14:textId="77777777" w:rsidR="00D018F0" w:rsidRPr="00FB2BC5" w:rsidRDefault="00D018F0" w:rsidP="0068126C">
            <w:pPr>
              <w:numPr>
                <w:ilvl w:val="2"/>
                <w:numId w:val="14"/>
              </w:numPr>
              <w:pBdr>
                <w:top w:val="nil"/>
                <w:left w:val="nil"/>
                <w:bottom w:val="nil"/>
                <w:right w:val="nil"/>
                <w:between w:val="nil"/>
              </w:pBdr>
              <w:ind w:left="742" w:hanging="720"/>
              <w:rPr>
                <w:sz w:val="24"/>
                <w:szCs w:val="24"/>
              </w:rPr>
            </w:pPr>
            <w:r w:rsidRPr="00FB2BC5">
              <w:rPr>
                <w:color w:val="000000"/>
                <w:sz w:val="24"/>
                <w:szCs w:val="24"/>
              </w:rPr>
              <w:t>Laisvo teksto įvedimo laukas.</w:t>
            </w:r>
          </w:p>
        </w:tc>
        <w:tc>
          <w:tcPr>
            <w:tcW w:w="1843" w:type="dxa"/>
          </w:tcPr>
          <w:p w14:paraId="1F195131" w14:textId="343B80FD" w:rsidR="00D018F0" w:rsidRPr="00FB2BC5" w:rsidRDefault="00D018F0" w:rsidP="009D62A9">
            <w:pPr>
              <w:pBdr>
                <w:top w:val="nil"/>
                <w:left w:val="nil"/>
                <w:bottom w:val="nil"/>
                <w:right w:val="nil"/>
                <w:between w:val="nil"/>
              </w:pBdr>
              <w:rPr>
                <w:rFonts w:eastAsia="Trebuchet MS"/>
                <w:color w:val="000000"/>
                <w:sz w:val="24"/>
                <w:szCs w:val="24"/>
              </w:rPr>
            </w:pPr>
            <w:r w:rsidRPr="00FB2BC5">
              <w:rPr>
                <w:color w:val="000000"/>
                <w:sz w:val="24"/>
                <w:szCs w:val="24"/>
              </w:rPr>
              <w:t>Privalomas</w:t>
            </w:r>
          </w:p>
        </w:tc>
      </w:tr>
      <w:tr w:rsidR="00D018F0" w:rsidRPr="00FB2BC5" w14:paraId="3A0D92AF" w14:textId="6FC6119F" w:rsidTr="00D018F0">
        <w:tc>
          <w:tcPr>
            <w:tcW w:w="8080" w:type="dxa"/>
          </w:tcPr>
          <w:p w14:paraId="76E29FA0"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Klausimai gali būti privalomi arba neprivalomi įvertinimui.</w:t>
            </w:r>
          </w:p>
        </w:tc>
        <w:tc>
          <w:tcPr>
            <w:tcW w:w="1843" w:type="dxa"/>
          </w:tcPr>
          <w:p w14:paraId="6F12A9EB" w14:textId="72A7B23E" w:rsidR="00D018F0" w:rsidRPr="00FB2BC5" w:rsidRDefault="00D018F0" w:rsidP="009D62A9">
            <w:pPr>
              <w:pBdr>
                <w:top w:val="nil"/>
                <w:left w:val="nil"/>
                <w:bottom w:val="nil"/>
                <w:right w:val="nil"/>
                <w:between w:val="nil"/>
              </w:pBdr>
              <w:rPr>
                <w:rFonts w:eastAsia="Trebuchet MS"/>
                <w:color w:val="000000"/>
                <w:sz w:val="24"/>
                <w:szCs w:val="24"/>
              </w:rPr>
            </w:pPr>
            <w:r w:rsidRPr="00FB2BC5">
              <w:rPr>
                <w:color w:val="000000"/>
                <w:sz w:val="24"/>
                <w:szCs w:val="24"/>
              </w:rPr>
              <w:t>Privalomas</w:t>
            </w:r>
          </w:p>
        </w:tc>
      </w:tr>
      <w:tr w:rsidR="00D018F0" w:rsidRPr="00FB2BC5" w14:paraId="46DA3199" w14:textId="18C16ED4" w:rsidTr="00D018F0">
        <w:tc>
          <w:tcPr>
            <w:tcW w:w="8080" w:type="dxa"/>
          </w:tcPr>
          <w:p w14:paraId="35C11639"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klausimus grupuoti.</w:t>
            </w:r>
          </w:p>
        </w:tc>
        <w:tc>
          <w:tcPr>
            <w:tcW w:w="1843" w:type="dxa"/>
          </w:tcPr>
          <w:p w14:paraId="4B7E4998" w14:textId="61D9C62F" w:rsidR="00D018F0" w:rsidRPr="00FB2BC5" w:rsidRDefault="00D018F0" w:rsidP="009D62A9">
            <w:pPr>
              <w:pBdr>
                <w:top w:val="nil"/>
                <w:left w:val="nil"/>
                <w:bottom w:val="nil"/>
                <w:right w:val="nil"/>
                <w:between w:val="nil"/>
              </w:pBdr>
              <w:rPr>
                <w:rFonts w:eastAsia="Trebuchet MS"/>
                <w:color w:val="000000"/>
                <w:sz w:val="24"/>
                <w:szCs w:val="24"/>
              </w:rPr>
            </w:pPr>
            <w:r w:rsidRPr="00FB2BC5">
              <w:rPr>
                <w:color w:val="000000"/>
                <w:sz w:val="24"/>
                <w:szCs w:val="24"/>
              </w:rPr>
              <w:t>Privalomas</w:t>
            </w:r>
          </w:p>
        </w:tc>
      </w:tr>
      <w:tr w:rsidR="00D018F0" w:rsidRPr="00FB2BC5" w14:paraId="3470F11F" w14:textId="65773A92" w:rsidTr="00D018F0">
        <w:tc>
          <w:tcPr>
            <w:tcW w:w="8080" w:type="dxa"/>
          </w:tcPr>
          <w:p w14:paraId="3BAD8B35"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kurti skirtingas klausimų grupes skirtingoms paslaugoms</w:t>
            </w:r>
          </w:p>
        </w:tc>
        <w:tc>
          <w:tcPr>
            <w:tcW w:w="1843" w:type="dxa"/>
          </w:tcPr>
          <w:p w14:paraId="0BC234D1" w14:textId="3AC548AC" w:rsidR="00D018F0" w:rsidRPr="00FB2BC5" w:rsidRDefault="00D018F0" w:rsidP="009D62A9">
            <w:pPr>
              <w:pBdr>
                <w:top w:val="nil"/>
                <w:left w:val="nil"/>
                <w:bottom w:val="nil"/>
                <w:right w:val="nil"/>
                <w:between w:val="nil"/>
              </w:pBdr>
              <w:rPr>
                <w:rFonts w:eastAsia="Trebuchet MS"/>
                <w:color w:val="000000"/>
                <w:sz w:val="24"/>
                <w:szCs w:val="24"/>
              </w:rPr>
            </w:pPr>
            <w:r w:rsidRPr="00FB2BC5">
              <w:rPr>
                <w:color w:val="000000"/>
                <w:sz w:val="24"/>
                <w:szCs w:val="24"/>
              </w:rPr>
              <w:t>Privalomas</w:t>
            </w:r>
          </w:p>
        </w:tc>
      </w:tr>
      <w:tr w:rsidR="00D018F0" w:rsidRPr="00FB2BC5" w14:paraId="1A538780" w14:textId="187CDB62" w:rsidTr="00D018F0">
        <w:tc>
          <w:tcPr>
            <w:tcW w:w="8080" w:type="dxa"/>
          </w:tcPr>
          <w:p w14:paraId="6BDEF8C4"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kurti dinaminius pokalbių vertinimo šablonus pagal nustatytus klausimus</w:t>
            </w:r>
          </w:p>
        </w:tc>
        <w:tc>
          <w:tcPr>
            <w:tcW w:w="1843" w:type="dxa"/>
          </w:tcPr>
          <w:p w14:paraId="63FA747B" w14:textId="34FAC054" w:rsidR="00D018F0" w:rsidRPr="00FB2BC5" w:rsidRDefault="00D018F0" w:rsidP="009D62A9">
            <w:pPr>
              <w:pBdr>
                <w:top w:val="nil"/>
                <w:left w:val="nil"/>
                <w:bottom w:val="nil"/>
                <w:right w:val="nil"/>
                <w:between w:val="nil"/>
              </w:pBdr>
              <w:rPr>
                <w:rFonts w:eastAsia="Trebuchet MS"/>
                <w:color w:val="000000"/>
                <w:sz w:val="24"/>
                <w:szCs w:val="24"/>
              </w:rPr>
            </w:pPr>
            <w:r w:rsidRPr="00FB2BC5">
              <w:rPr>
                <w:color w:val="000000"/>
                <w:sz w:val="24"/>
                <w:szCs w:val="24"/>
              </w:rPr>
              <w:t>Privalomas</w:t>
            </w:r>
          </w:p>
        </w:tc>
      </w:tr>
      <w:tr w:rsidR="00D018F0" w:rsidRPr="00FB2BC5" w14:paraId="6459D336" w14:textId="51DBD5E5" w:rsidTr="00D018F0">
        <w:tc>
          <w:tcPr>
            <w:tcW w:w="8080" w:type="dxa"/>
          </w:tcPr>
          <w:p w14:paraId="1181F3CC"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Visų klausimų grupių vertinimo suma turi būti lygi 100</w:t>
            </w:r>
          </w:p>
        </w:tc>
        <w:tc>
          <w:tcPr>
            <w:tcW w:w="1843" w:type="dxa"/>
          </w:tcPr>
          <w:p w14:paraId="417298B9" w14:textId="41984C4F" w:rsidR="00D018F0" w:rsidRPr="00FB2BC5" w:rsidRDefault="00D018F0" w:rsidP="009D62A9">
            <w:pPr>
              <w:pBdr>
                <w:top w:val="nil"/>
                <w:left w:val="nil"/>
                <w:bottom w:val="nil"/>
                <w:right w:val="nil"/>
                <w:between w:val="nil"/>
              </w:pBdr>
              <w:rPr>
                <w:color w:val="000000"/>
                <w:sz w:val="24"/>
                <w:szCs w:val="24"/>
              </w:rPr>
            </w:pPr>
            <w:r w:rsidRPr="00FB2BC5">
              <w:rPr>
                <w:color w:val="000000"/>
                <w:sz w:val="24"/>
                <w:szCs w:val="24"/>
              </w:rPr>
              <w:t>Privalomas</w:t>
            </w:r>
          </w:p>
        </w:tc>
      </w:tr>
      <w:tr w:rsidR="00D018F0" w:rsidRPr="00FB2BC5" w14:paraId="44F1B8F0" w14:textId="7745CDE5" w:rsidTr="00D018F0">
        <w:tc>
          <w:tcPr>
            <w:tcW w:w="8080" w:type="dxa"/>
          </w:tcPr>
          <w:p w14:paraId="6508AEEF"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Visų klausimų grupėje vertinimo suma turi būti lygi 100.</w:t>
            </w:r>
          </w:p>
        </w:tc>
        <w:tc>
          <w:tcPr>
            <w:tcW w:w="1843" w:type="dxa"/>
          </w:tcPr>
          <w:p w14:paraId="192BEB61" w14:textId="40A16A8C" w:rsidR="00D018F0" w:rsidRPr="00FB2BC5" w:rsidRDefault="00D018F0" w:rsidP="009D62A9">
            <w:pPr>
              <w:pBdr>
                <w:top w:val="nil"/>
                <w:left w:val="nil"/>
                <w:bottom w:val="nil"/>
                <w:right w:val="nil"/>
                <w:between w:val="nil"/>
              </w:pBdr>
              <w:rPr>
                <w:rFonts w:eastAsia="Trebuchet MS"/>
                <w:color w:val="000000"/>
                <w:sz w:val="24"/>
                <w:szCs w:val="24"/>
              </w:rPr>
            </w:pPr>
            <w:r w:rsidRPr="00FB2BC5">
              <w:rPr>
                <w:color w:val="000000"/>
                <w:sz w:val="24"/>
                <w:szCs w:val="24"/>
              </w:rPr>
              <w:t>Privalomas</w:t>
            </w:r>
          </w:p>
        </w:tc>
      </w:tr>
      <w:tr w:rsidR="00D018F0" w:rsidRPr="00FB2BC5" w14:paraId="62A36D40" w14:textId="22C9D2D2" w:rsidTr="00D018F0">
        <w:tc>
          <w:tcPr>
            <w:tcW w:w="8080" w:type="dxa"/>
          </w:tcPr>
          <w:p w14:paraId="08509AB8"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Visų klausimų suma turi būti automatiškai sumuojama</w:t>
            </w:r>
          </w:p>
        </w:tc>
        <w:tc>
          <w:tcPr>
            <w:tcW w:w="1843" w:type="dxa"/>
          </w:tcPr>
          <w:p w14:paraId="174C3BEB" w14:textId="7D40D32D" w:rsidR="00D018F0" w:rsidRPr="00FB2BC5" w:rsidRDefault="00D018F0" w:rsidP="009D62A9">
            <w:pPr>
              <w:pBdr>
                <w:top w:val="nil"/>
                <w:left w:val="nil"/>
                <w:bottom w:val="nil"/>
                <w:right w:val="nil"/>
                <w:between w:val="nil"/>
              </w:pBdr>
              <w:rPr>
                <w:rFonts w:eastAsia="Trebuchet MS"/>
                <w:color w:val="000000"/>
                <w:sz w:val="24"/>
                <w:szCs w:val="24"/>
              </w:rPr>
            </w:pPr>
            <w:r w:rsidRPr="00FB2BC5">
              <w:rPr>
                <w:color w:val="000000"/>
                <w:sz w:val="24"/>
                <w:szCs w:val="24"/>
              </w:rPr>
              <w:t>Privalomas</w:t>
            </w:r>
          </w:p>
        </w:tc>
      </w:tr>
      <w:tr w:rsidR="00D018F0" w:rsidRPr="00FB2BC5" w14:paraId="719FA95A" w14:textId="08064725" w:rsidTr="00D018F0">
        <w:tc>
          <w:tcPr>
            <w:tcW w:w="8080" w:type="dxa"/>
          </w:tcPr>
          <w:p w14:paraId="32A32A02"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Turi būti galimybė gauti vertinimo rezultatų ataskaitą.</w:t>
            </w:r>
          </w:p>
        </w:tc>
        <w:tc>
          <w:tcPr>
            <w:tcW w:w="1843" w:type="dxa"/>
          </w:tcPr>
          <w:p w14:paraId="388F6EEF" w14:textId="00BE5D82" w:rsidR="00D018F0" w:rsidRPr="00FB2BC5" w:rsidRDefault="00D018F0" w:rsidP="009D62A9">
            <w:pPr>
              <w:pBdr>
                <w:top w:val="nil"/>
                <w:left w:val="nil"/>
                <w:bottom w:val="nil"/>
                <w:right w:val="nil"/>
                <w:between w:val="nil"/>
              </w:pBdr>
              <w:rPr>
                <w:rFonts w:eastAsia="Trebuchet MS"/>
                <w:color w:val="000000"/>
                <w:sz w:val="24"/>
                <w:szCs w:val="24"/>
              </w:rPr>
            </w:pPr>
            <w:r w:rsidRPr="00FB2BC5">
              <w:rPr>
                <w:color w:val="000000"/>
                <w:sz w:val="24"/>
                <w:szCs w:val="24"/>
              </w:rPr>
              <w:t>Privalomas</w:t>
            </w:r>
          </w:p>
        </w:tc>
      </w:tr>
      <w:tr w:rsidR="00D018F0" w:rsidRPr="00FB2BC5" w14:paraId="2688462F" w14:textId="0EC7A943" w:rsidTr="00D018F0">
        <w:tc>
          <w:tcPr>
            <w:tcW w:w="8080" w:type="dxa"/>
          </w:tcPr>
          <w:p w14:paraId="1530DC6E" w14:textId="77777777" w:rsidR="00D018F0" w:rsidRPr="00FB2BC5" w:rsidRDefault="00D018F0" w:rsidP="0068126C">
            <w:pPr>
              <w:numPr>
                <w:ilvl w:val="0"/>
                <w:numId w:val="14"/>
              </w:numPr>
              <w:pBdr>
                <w:top w:val="nil"/>
                <w:left w:val="nil"/>
                <w:bottom w:val="nil"/>
                <w:right w:val="nil"/>
                <w:between w:val="nil"/>
              </w:pBdr>
              <w:rPr>
                <w:i/>
                <w:color w:val="000000"/>
                <w:sz w:val="24"/>
                <w:szCs w:val="24"/>
                <w:u w:val="single"/>
              </w:rPr>
            </w:pPr>
            <w:r w:rsidRPr="00FB2BC5">
              <w:rPr>
                <w:i/>
                <w:color w:val="000000"/>
                <w:sz w:val="24"/>
                <w:szCs w:val="24"/>
                <w:u w:val="single"/>
              </w:rPr>
              <w:t>Reikalavimai kontaktų centro konsultantų darbo vietų programiniams telefonams:</w:t>
            </w:r>
          </w:p>
        </w:tc>
        <w:tc>
          <w:tcPr>
            <w:tcW w:w="1843" w:type="dxa"/>
          </w:tcPr>
          <w:p w14:paraId="0E852FD2" w14:textId="77777777" w:rsidR="00D018F0" w:rsidRPr="00FB2BC5" w:rsidRDefault="00D018F0" w:rsidP="002F5173">
            <w:pPr>
              <w:pBdr>
                <w:top w:val="nil"/>
                <w:left w:val="nil"/>
                <w:bottom w:val="nil"/>
                <w:right w:val="nil"/>
                <w:between w:val="nil"/>
              </w:pBdr>
              <w:rPr>
                <w:rFonts w:eastAsia="Trebuchet MS"/>
                <w:color w:val="000000"/>
                <w:sz w:val="24"/>
                <w:szCs w:val="24"/>
              </w:rPr>
            </w:pPr>
          </w:p>
        </w:tc>
      </w:tr>
      <w:tr w:rsidR="00D018F0" w:rsidRPr="00FB2BC5" w14:paraId="39EE9981" w14:textId="6C1C7C90" w:rsidTr="00D018F0">
        <w:tc>
          <w:tcPr>
            <w:tcW w:w="8080" w:type="dxa"/>
          </w:tcPr>
          <w:p w14:paraId="54F94A12"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Programiniai telefono aparatai turi būti to pačio kontaktų centro įrangos gamintojo ir integruoti į konsultanto kompiuterinę darbo vietos aplikaciją.</w:t>
            </w:r>
          </w:p>
        </w:tc>
        <w:tc>
          <w:tcPr>
            <w:tcW w:w="1843" w:type="dxa"/>
          </w:tcPr>
          <w:p w14:paraId="7A9B7BF0"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5412291" w14:textId="018FB362" w:rsidTr="00D018F0">
        <w:tc>
          <w:tcPr>
            <w:tcW w:w="8080" w:type="dxa"/>
          </w:tcPr>
          <w:p w14:paraId="1183B252"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Programiniai telefono aparatai, kontaktų centro SIP serveris ir maršrutizavimo valdymo serveris tarpusavyje turi dalintis turima informacija apie skambutį, paskambinusį klientą, konsultanto veiksmus programiniame telefone.</w:t>
            </w:r>
          </w:p>
        </w:tc>
        <w:tc>
          <w:tcPr>
            <w:tcW w:w="1843" w:type="dxa"/>
          </w:tcPr>
          <w:p w14:paraId="045CC012"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73BBB059" w14:textId="63252DA2" w:rsidTr="00D018F0">
        <w:tc>
          <w:tcPr>
            <w:tcW w:w="8080" w:type="dxa"/>
          </w:tcPr>
          <w:p w14:paraId="5ED7FF13"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Skambučių SIP serverio karšto rezervavimo sprendimo (angl. High Availability) palaikymas.</w:t>
            </w:r>
          </w:p>
        </w:tc>
        <w:tc>
          <w:tcPr>
            <w:tcW w:w="1843" w:type="dxa"/>
          </w:tcPr>
          <w:p w14:paraId="1F61530C" w14:textId="77777777" w:rsidR="00D018F0" w:rsidRPr="00FB2BC5" w:rsidRDefault="00D018F0" w:rsidP="002F5173">
            <w:pPr>
              <w:pBdr>
                <w:top w:val="nil"/>
                <w:left w:val="nil"/>
                <w:bottom w:val="nil"/>
                <w:right w:val="nil"/>
                <w:between w:val="nil"/>
              </w:pBdr>
              <w:rPr>
                <w:rFonts w:eastAsia="Trebuchet MS"/>
                <w:color w:val="000000"/>
                <w:sz w:val="24"/>
                <w:szCs w:val="24"/>
              </w:rPr>
            </w:pPr>
            <w:r w:rsidRPr="00FB2BC5">
              <w:rPr>
                <w:color w:val="000000"/>
                <w:sz w:val="24"/>
                <w:szCs w:val="24"/>
              </w:rPr>
              <w:t xml:space="preserve">Privalomas  </w:t>
            </w:r>
          </w:p>
        </w:tc>
      </w:tr>
      <w:tr w:rsidR="00D018F0" w:rsidRPr="00FB2BC5" w14:paraId="606F5767" w14:textId="5CE1EB7C" w:rsidTr="00D018F0">
        <w:tc>
          <w:tcPr>
            <w:tcW w:w="8080" w:type="dxa"/>
          </w:tcPr>
          <w:p w14:paraId="026940FE"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Kodekų G.711 A-law, G.729 A ir B, G.722, OPUS palaikymas.</w:t>
            </w:r>
          </w:p>
        </w:tc>
        <w:tc>
          <w:tcPr>
            <w:tcW w:w="1843" w:type="dxa"/>
          </w:tcPr>
          <w:p w14:paraId="1AEF1117" w14:textId="77777777" w:rsidR="00D018F0" w:rsidRPr="00FB2BC5" w:rsidRDefault="00D018F0" w:rsidP="002F5173">
            <w:pPr>
              <w:pBdr>
                <w:top w:val="nil"/>
                <w:left w:val="nil"/>
                <w:bottom w:val="nil"/>
                <w:right w:val="nil"/>
                <w:between w:val="nil"/>
              </w:pBdr>
              <w:rPr>
                <w:color w:val="000000"/>
                <w:sz w:val="24"/>
                <w:szCs w:val="24"/>
              </w:rPr>
            </w:pPr>
            <w:r w:rsidRPr="00FB2BC5">
              <w:rPr>
                <w:color w:val="000000"/>
                <w:sz w:val="24"/>
                <w:szCs w:val="24"/>
              </w:rPr>
              <w:t xml:space="preserve">Privalomas  </w:t>
            </w:r>
          </w:p>
        </w:tc>
      </w:tr>
      <w:tr w:rsidR="00D018F0" w:rsidRPr="00FB2BC5" w14:paraId="7A3F5A8F" w14:textId="30DEE052" w:rsidTr="00D018F0">
        <w:tc>
          <w:tcPr>
            <w:tcW w:w="8080" w:type="dxa"/>
          </w:tcPr>
          <w:p w14:paraId="2A78F62B"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lastRenderedPageBreak/>
              <w:t>SIP protokolų palaikymas: RFC2617, RFC2976, RFC3261, RFC3265, RFC3420, RFC3515, RFC3891.</w:t>
            </w:r>
          </w:p>
        </w:tc>
        <w:tc>
          <w:tcPr>
            <w:tcW w:w="1843" w:type="dxa"/>
          </w:tcPr>
          <w:p w14:paraId="7D888ABC" w14:textId="77777777" w:rsidR="00D018F0" w:rsidRPr="00FB2BC5" w:rsidRDefault="00D018F0" w:rsidP="002F5173">
            <w:pPr>
              <w:pBdr>
                <w:top w:val="nil"/>
                <w:left w:val="nil"/>
                <w:bottom w:val="nil"/>
                <w:right w:val="nil"/>
                <w:between w:val="nil"/>
              </w:pBdr>
              <w:rPr>
                <w:color w:val="000000"/>
                <w:sz w:val="24"/>
                <w:szCs w:val="24"/>
              </w:rPr>
            </w:pPr>
            <w:r w:rsidRPr="00FB2BC5">
              <w:rPr>
                <w:color w:val="000000"/>
                <w:sz w:val="24"/>
                <w:szCs w:val="24"/>
              </w:rPr>
              <w:t xml:space="preserve">Privalomas  </w:t>
            </w:r>
          </w:p>
        </w:tc>
      </w:tr>
      <w:tr w:rsidR="00D018F0" w:rsidRPr="00FB2BC5" w14:paraId="753F14B0" w14:textId="396C0270" w:rsidTr="00D018F0">
        <w:tc>
          <w:tcPr>
            <w:tcW w:w="8080" w:type="dxa"/>
          </w:tcPr>
          <w:p w14:paraId="6B822159" w14:textId="77777777" w:rsidR="00D018F0" w:rsidRPr="00FB2BC5" w:rsidRDefault="00D018F0" w:rsidP="0068126C">
            <w:pPr>
              <w:numPr>
                <w:ilvl w:val="1"/>
                <w:numId w:val="14"/>
              </w:numPr>
              <w:pBdr>
                <w:top w:val="nil"/>
                <w:left w:val="nil"/>
                <w:bottom w:val="nil"/>
                <w:right w:val="nil"/>
                <w:between w:val="nil"/>
              </w:pBdr>
              <w:rPr>
                <w:color w:val="000000"/>
                <w:sz w:val="24"/>
                <w:szCs w:val="24"/>
              </w:rPr>
            </w:pPr>
            <w:r w:rsidRPr="00FB2BC5">
              <w:rPr>
                <w:color w:val="000000"/>
                <w:sz w:val="24"/>
                <w:szCs w:val="24"/>
              </w:rPr>
              <w:t>Programiniai telefono aparatai turi būti konfigūruojami iš vieningos kontaktų centro administratoriaus aplikacijos.</w:t>
            </w:r>
          </w:p>
        </w:tc>
        <w:tc>
          <w:tcPr>
            <w:tcW w:w="1843" w:type="dxa"/>
          </w:tcPr>
          <w:p w14:paraId="7A4647D8" w14:textId="77777777" w:rsidR="00D018F0" w:rsidRPr="00FB2BC5" w:rsidRDefault="00D018F0" w:rsidP="002F5173">
            <w:pPr>
              <w:pBdr>
                <w:top w:val="nil"/>
                <w:left w:val="nil"/>
                <w:bottom w:val="nil"/>
                <w:right w:val="nil"/>
                <w:between w:val="nil"/>
              </w:pBdr>
              <w:rPr>
                <w:color w:val="000000"/>
                <w:sz w:val="24"/>
                <w:szCs w:val="24"/>
              </w:rPr>
            </w:pPr>
            <w:r w:rsidRPr="00FB2BC5">
              <w:rPr>
                <w:color w:val="000000"/>
                <w:sz w:val="24"/>
                <w:szCs w:val="24"/>
              </w:rPr>
              <w:t xml:space="preserve">Privalomas  </w:t>
            </w:r>
          </w:p>
        </w:tc>
      </w:tr>
    </w:tbl>
    <w:p w14:paraId="1009A172" w14:textId="77777777" w:rsidR="00F43B68" w:rsidRPr="00FB2BC5" w:rsidRDefault="00F43B68" w:rsidP="00F43B68">
      <w:pPr>
        <w:tabs>
          <w:tab w:val="left" w:pos="851"/>
          <w:tab w:val="left" w:pos="3828"/>
          <w:tab w:val="left" w:pos="4111"/>
        </w:tabs>
        <w:rPr>
          <w:sz w:val="24"/>
          <w:szCs w:val="24"/>
        </w:rPr>
      </w:pPr>
    </w:p>
    <w:p w14:paraId="5C834F7B" w14:textId="77777777" w:rsidR="00F43B68" w:rsidRPr="00FB2BC5" w:rsidRDefault="00F43B68" w:rsidP="00F43B68">
      <w:pPr>
        <w:tabs>
          <w:tab w:val="left" w:pos="851"/>
          <w:tab w:val="left" w:pos="3828"/>
          <w:tab w:val="left" w:pos="4111"/>
        </w:tabs>
        <w:jc w:val="both"/>
        <w:rPr>
          <w:sz w:val="24"/>
          <w:szCs w:val="24"/>
        </w:rPr>
      </w:pPr>
      <w:r w:rsidRPr="00FB2BC5">
        <w:rPr>
          <w:sz w:val="24"/>
          <w:szCs w:val="24"/>
          <w:vertAlign w:val="superscript"/>
        </w:rPr>
        <w:t>(1)</w:t>
      </w:r>
      <w:r w:rsidRPr="00FB2BC5">
        <w:rPr>
          <w:sz w:val="24"/>
          <w:szCs w:val="24"/>
        </w:rPr>
        <w:t xml:space="preserve"> </w:t>
      </w:r>
      <w:r w:rsidRPr="00FB2BC5">
        <w:rPr>
          <w:b/>
          <w:bCs/>
          <w:sz w:val="24"/>
          <w:szCs w:val="24"/>
        </w:rPr>
        <w:t>Privalomas prioritetas</w:t>
      </w:r>
      <w:r w:rsidRPr="00FB2BC5">
        <w:rPr>
          <w:sz w:val="24"/>
          <w:szCs w:val="24"/>
        </w:rPr>
        <w:t xml:space="preserve"> – nurodytas funkcionalumas turi būti įdiegtas Paslaugos teikimo pradžios datai.</w:t>
      </w:r>
    </w:p>
    <w:p w14:paraId="348CFCF3" w14:textId="4C6E8438" w:rsidR="00F43B68" w:rsidRPr="00FB2BC5" w:rsidRDefault="00F43B68" w:rsidP="00F43B68">
      <w:pPr>
        <w:tabs>
          <w:tab w:val="left" w:pos="851"/>
          <w:tab w:val="left" w:pos="3828"/>
          <w:tab w:val="left" w:pos="4111"/>
        </w:tabs>
        <w:jc w:val="both"/>
        <w:rPr>
          <w:sz w:val="24"/>
          <w:szCs w:val="24"/>
        </w:rPr>
      </w:pPr>
      <w:r w:rsidRPr="00FB2BC5">
        <w:rPr>
          <w:sz w:val="24"/>
          <w:szCs w:val="24"/>
          <w:vertAlign w:val="superscript"/>
        </w:rPr>
        <w:t xml:space="preserve">(2) </w:t>
      </w:r>
      <w:r w:rsidRPr="00FB2BC5">
        <w:rPr>
          <w:b/>
          <w:bCs/>
          <w:sz w:val="24"/>
          <w:szCs w:val="24"/>
        </w:rPr>
        <w:t>Pageidaujamas prioritetas</w:t>
      </w:r>
      <w:r w:rsidRPr="00FB2BC5">
        <w:rPr>
          <w:sz w:val="24"/>
          <w:szCs w:val="24"/>
        </w:rPr>
        <w:t xml:space="preserve"> – Siūloma </w:t>
      </w:r>
      <w:r w:rsidR="00947182">
        <w:rPr>
          <w:sz w:val="24"/>
          <w:szCs w:val="24"/>
        </w:rPr>
        <w:t>Sistemos</w:t>
      </w:r>
      <w:r w:rsidRPr="00FB2BC5">
        <w:rPr>
          <w:sz w:val="24"/>
          <w:szCs w:val="24"/>
        </w:rPr>
        <w:t xml:space="preserve"> įranga turi turėti ir palaikyti nurodytą funkcionalumą, bet Pirkėjas jį gali užsakyti ir įsigyti vėliau, papildomai su Tiekėju suderindamas apmokėjimą už licencijas (jei taikoma) ir diegimo darbus. Funkcionalumo diegimo darbai gali</w:t>
      </w:r>
      <w:r w:rsidR="002A3998" w:rsidRPr="00FB2BC5">
        <w:rPr>
          <w:sz w:val="24"/>
          <w:szCs w:val="24"/>
        </w:rPr>
        <w:t xml:space="preserve"> būti įsigyjami atskiru pirkimu.</w:t>
      </w:r>
    </w:p>
    <w:p w14:paraId="1FD0B2E6" w14:textId="77777777" w:rsidR="00F43B68" w:rsidRPr="00FB2BC5" w:rsidRDefault="00F43B68" w:rsidP="00F43B68">
      <w:pPr>
        <w:tabs>
          <w:tab w:val="left" w:pos="851"/>
          <w:tab w:val="left" w:pos="3828"/>
          <w:tab w:val="left" w:pos="4111"/>
        </w:tabs>
        <w:rPr>
          <w:sz w:val="24"/>
          <w:szCs w:val="24"/>
        </w:rPr>
      </w:pPr>
    </w:p>
    <w:p w14:paraId="578AC912" w14:textId="77777777" w:rsidR="00F43B68" w:rsidRPr="00FB2BC5" w:rsidRDefault="00F43B68" w:rsidP="0068126C">
      <w:pPr>
        <w:pStyle w:val="Antrat1"/>
        <w:numPr>
          <w:ilvl w:val="0"/>
          <w:numId w:val="4"/>
        </w:numPr>
        <w:rPr>
          <w:b/>
          <w:bCs/>
          <w:sz w:val="24"/>
          <w:szCs w:val="24"/>
        </w:rPr>
      </w:pPr>
      <w:r w:rsidRPr="00FB2BC5">
        <w:rPr>
          <w:b/>
          <w:bCs/>
          <w:sz w:val="24"/>
          <w:szCs w:val="24"/>
        </w:rPr>
        <w:t>NEFUNKCINIAI REIKALAVIMAI</w:t>
      </w:r>
    </w:p>
    <w:p w14:paraId="02508D1C" w14:textId="77777777" w:rsidR="00F43B68" w:rsidRPr="00FB2BC5" w:rsidRDefault="00F43B68" w:rsidP="00F43B68">
      <w:pPr>
        <w:jc w:val="both"/>
        <w:rPr>
          <w:b/>
          <w:sz w:val="24"/>
          <w:szCs w:val="24"/>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701"/>
      </w:tblGrid>
      <w:tr w:rsidR="00EA0AA5" w:rsidRPr="00FB2BC5" w14:paraId="08D56470" w14:textId="77777777" w:rsidTr="00EA0AA5">
        <w:tc>
          <w:tcPr>
            <w:tcW w:w="7792" w:type="dxa"/>
            <w:tcBorders>
              <w:top w:val="single" w:sz="4" w:space="0" w:color="000000"/>
              <w:left w:val="single" w:sz="4" w:space="0" w:color="000000"/>
              <w:bottom w:val="single" w:sz="4" w:space="0" w:color="000000"/>
              <w:right w:val="single" w:sz="4" w:space="0" w:color="000000"/>
            </w:tcBorders>
          </w:tcPr>
          <w:p w14:paraId="19A48F29" w14:textId="77777777" w:rsidR="00EA0AA5" w:rsidRPr="00FB2BC5" w:rsidRDefault="00EA0AA5" w:rsidP="006544EC">
            <w:pPr>
              <w:pStyle w:val="Sraopastraipa"/>
              <w:numPr>
                <w:ilvl w:val="0"/>
                <w:numId w:val="12"/>
              </w:numPr>
              <w:spacing w:after="160" w:line="259" w:lineRule="auto"/>
              <w:rPr>
                <w:i/>
                <w:iCs/>
                <w:color w:val="000000"/>
                <w:sz w:val="24"/>
                <w:szCs w:val="24"/>
                <w:u w:val="single"/>
              </w:rPr>
            </w:pPr>
            <w:r w:rsidRPr="00FB2BC5">
              <w:rPr>
                <w:i/>
                <w:iCs/>
                <w:color w:val="000000"/>
                <w:sz w:val="24"/>
                <w:szCs w:val="24"/>
                <w:u w:val="single"/>
              </w:rPr>
              <w:t>Reikalavimai tiekėj</w:t>
            </w:r>
            <w:r>
              <w:rPr>
                <w:i/>
                <w:iCs/>
                <w:color w:val="000000"/>
                <w:sz w:val="24"/>
                <w:szCs w:val="24"/>
                <w:u w:val="single"/>
              </w:rPr>
              <w:t>ui</w:t>
            </w:r>
          </w:p>
        </w:tc>
        <w:tc>
          <w:tcPr>
            <w:tcW w:w="1701" w:type="dxa"/>
            <w:tcBorders>
              <w:top w:val="single" w:sz="4" w:space="0" w:color="000000"/>
              <w:left w:val="single" w:sz="4" w:space="0" w:color="000000"/>
              <w:bottom w:val="single" w:sz="4" w:space="0" w:color="000000"/>
              <w:right w:val="single" w:sz="4" w:space="0" w:color="000000"/>
            </w:tcBorders>
          </w:tcPr>
          <w:p w14:paraId="5914CED1" w14:textId="66BD0AFE" w:rsidR="00EA0AA5" w:rsidRPr="00FB2BC5" w:rsidRDefault="00EA0AA5" w:rsidP="006544EC">
            <w:pPr>
              <w:rPr>
                <w:b/>
                <w:color w:val="000000"/>
                <w:sz w:val="24"/>
                <w:szCs w:val="24"/>
              </w:rPr>
            </w:pPr>
          </w:p>
        </w:tc>
      </w:tr>
      <w:tr w:rsidR="00EA0AA5" w:rsidRPr="00FB2BC5" w14:paraId="3E307B93" w14:textId="77777777" w:rsidTr="00EA0AA5">
        <w:tc>
          <w:tcPr>
            <w:tcW w:w="7792" w:type="dxa"/>
            <w:tcBorders>
              <w:top w:val="single" w:sz="4" w:space="0" w:color="000000"/>
              <w:left w:val="single" w:sz="4" w:space="0" w:color="000000"/>
              <w:bottom w:val="single" w:sz="4" w:space="0" w:color="000000"/>
              <w:right w:val="single" w:sz="4" w:space="0" w:color="000000"/>
            </w:tcBorders>
          </w:tcPr>
          <w:p w14:paraId="7D7AD5C8" w14:textId="7685A755" w:rsidR="00EA0AA5" w:rsidRPr="00FB2BC5" w:rsidRDefault="00EA0AA5" w:rsidP="006544EC">
            <w:pPr>
              <w:pStyle w:val="Sraopastraipa"/>
              <w:numPr>
                <w:ilvl w:val="1"/>
                <w:numId w:val="12"/>
              </w:numPr>
              <w:spacing w:after="160" w:line="259" w:lineRule="auto"/>
              <w:rPr>
                <w:sz w:val="24"/>
                <w:szCs w:val="24"/>
              </w:rPr>
            </w:pPr>
            <w:r w:rsidRPr="00EA0AA5">
              <w:rPr>
                <w:sz w:val="24"/>
                <w:szCs w:val="24"/>
              </w:rPr>
              <w:t xml:space="preserve">Tiekėjas turi būti siūlomos </w:t>
            </w:r>
            <w:r w:rsidR="00690F73">
              <w:rPr>
                <w:sz w:val="24"/>
                <w:szCs w:val="24"/>
              </w:rPr>
              <w:t>Sistemos</w:t>
            </w:r>
            <w:r w:rsidR="00690F73" w:rsidRPr="00EA0AA5">
              <w:rPr>
                <w:sz w:val="24"/>
                <w:szCs w:val="24"/>
              </w:rPr>
              <w:t xml:space="preserve"> </w:t>
            </w:r>
            <w:r w:rsidRPr="00EA0AA5">
              <w:rPr>
                <w:sz w:val="24"/>
                <w:szCs w:val="24"/>
              </w:rPr>
              <w:t>programinės įrangos gamintojas arba oficialus gamintojo platintojas, turintis teisę pardavinėti siūlomą programinę įrangą, ją įdiegti ir teikti techninio aptarnavimo/priežiūros paslaugas. Kartu su pasiūlymu pateikiamos dokumentų ir sertifikatų kopijos, įrodančios, kad Tiekėjas yra oficialus siūlomos įrangos gamintojo atstovas įgaliotas parduoti, įdiegti, atlikti techninį aptarnavimą ir garantinę priežiūrą siūlomai įrangai</w:t>
            </w:r>
          </w:p>
        </w:tc>
        <w:tc>
          <w:tcPr>
            <w:tcW w:w="1701" w:type="dxa"/>
            <w:tcBorders>
              <w:top w:val="single" w:sz="4" w:space="0" w:color="000000"/>
              <w:left w:val="single" w:sz="4" w:space="0" w:color="000000"/>
              <w:bottom w:val="single" w:sz="4" w:space="0" w:color="000000"/>
              <w:right w:val="single" w:sz="4" w:space="0" w:color="000000"/>
            </w:tcBorders>
          </w:tcPr>
          <w:p w14:paraId="6C68433A" w14:textId="0F99C9BE" w:rsidR="00EA0AA5" w:rsidRPr="00FB2BC5" w:rsidRDefault="00EA0AA5" w:rsidP="006544EC">
            <w:pPr>
              <w:pBdr>
                <w:top w:val="nil"/>
                <w:left w:val="nil"/>
                <w:bottom w:val="nil"/>
                <w:right w:val="nil"/>
                <w:between w:val="nil"/>
              </w:pBdr>
              <w:rPr>
                <w:color w:val="000000"/>
                <w:sz w:val="24"/>
                <w:szCs w:val="24"/>
              </w:rPr>
            </w:pPr>
            <w:r w:rsidRPr="00FB2BC5">
              <w:rPr>
                <w:sz w:val="24"/>
                <w:szCs w:val="24"/>
              </w:rPr>
              <w:t>Privalomas</w:t>
            </w:r>
          </w:p>
        </w:tc>
      </w:tr>
      <w:tr w:rsidR="00EA0AA5" w:rsidRPr="00FB2BC5" w14:paraId="3E2DF2B5" w14:textId="77777777" w:rsidTr="00EA0AA5">
        <w:tc>
          <w:tcPr>
            <w:tcW w:w="7792" w:type="dxa"/>
            <w:tcBorders>
              <w:top w:val="single" w:sz="4" w:space="0" w:color="000000"/>
              <w:left w:val="single" w:sz="4" w:space="0" w:color="000000"/>
              <w:bottom w:val="single" w:sz="4" w:space="0" w:color="000000"/>
              <w:right w:val="single" w:sz="4" w:space="0" w:color="000000"/>
            </w:tcBorders>
          </w:tcPr>
          <w:p w14:paraId="35E8AD38" w14:textId="77777777" w:rsidR="00EA0AA5" w:rsidRDefault="00EA0AA5" w:rsidP="00EA0AA5">
            <w:pPr>
              <w:pStyle w:val="Pagrindinistekstas"/>
              <w:numPr>
                <w:ilvl w:val="1"/>
                <w:numId w:val="12"/>
              </w:numPr>
              <w:rPr>
                <w:rFonts w:ascii="Times New Roman" w:hAnsi="Times New Roman" w:cs="Times New Roman"/>
                <w:sz w:val="24"/>
                <w:szCs w:val="24"/>
              </w:rPr>
            </w:pPr>
            <w:r>
              <w:rPr>
                <w:rFonts w:ascii="Times New Roman" w:hAnsi="Times New Roman" w:cs="Times New Roman"/>
                <w:sz w:val="24"/>
                <w:szCs w:val="24"/>
              </w:rPr>
              <w:t xml:space="preserve">Tiekėjo vykdoma veikla ir teikiamos paslaugos duomenų apsaugos, IT sistemų priežiūros, komunikacijos, interneto ir duomenų perdavimo srityse turi atitikti šiuos standartus arba lygiaverčius: </w:t>
            </w:r>
          </w:p>
          <w:p w14:paraId="17EF0B0F" w14:textId="77777777" w:rsidR="00EA0AA5" w:rsidRDefault="00EA0AA5" w:rsidP="00EA0AA5">
            <w:pPr>
              <w:pStyle w:val="Pagrindinistekstas"/>
              <w:numPr>
                <w:ilvl w:val="2"/>
                <w:numId w:val="12"/>
              </w:numPr>
              <w:rPr>
                <w:rFonts w:ascii="Times New Roman" w:hAnsi="Times New Roman" w:cs="Times New Roman"/>
                <w:sz w:val="24"/>
                <w:szCs w:val="24"/>
              </w:rPr>
            </w:pPr>
            <w:r>
              <w:rPr>
                <w:rFonts w:ascii="Times New Roman" w:hAnsi="Times New Roman" w:cs="Times New Roman"/>
                <w:sz w:val="24"/>
                <w:szCs w:val="24"/>
              </w:rPr>
              <w:t xml:space="preserve">Aplinkos apsaugos standartą ISO </w:t>
            </w:r>
            <w:r w:rsidRPr="00CC744A">
              <w:rPr>
                <w:rFonts w:ascii="Times New Roman" w:hAnsi="Times New Roman" w:cs="Times New Roman"/>
                <w:sz w:val="24"/>
                <w:szCs w:val="24"/>
              </w:rPr>
              <w:t>14001</w:t>
            </w:r>
            <w:r>
              <w:rPr>
                <w:rFonts w:ascii="Times New Roman" w:hAnsi="Times New Roman" w:cs="Times New Roman"/>
                <w:sz w:val="24"/>
                <w:szCs w:val="24"/>
              </w:rPr>
              <w:t>.</w:t>
            </w:r>
          </w:p>
          <w:p w14:paraId="27EDB892" w14:textId="4888016F" w:rsidR="00EA0AA5" w:rsidRPr="00EA0AA5" w:rsidRDefault="00EA0AA5" w:rsidP="00EA0AA5">
            <w:pPr>
              <w:spacing w:after="160" w:line="259" w:lineRule="auto"/>
              <w:ind w:left="569"/>
              <w:rPr>
                <w:sz w:val="24"/>
                <w:szCs w:val="24"/>
              </w:rPr>
            </w:pPr>
            <w:r w:rsidRPr="00EA0AA5">
              <w:rPr>
                <w:sz w:val="24"/>
                <w:szCs w:val="24"/>
              </w:rPr>
              <w:t>Kartu su Pasiūlymu turi būti pateiktos atitikties sertifikato kopijos.</w:t>
            </w:r>
          </w:p>
        </w:tc>
        <w:tc>
          <w:tcPr>
            <w:tcW w:w="1701" w:type="dxa"/>
            <w:tcBorders>
              <w:top w:val="single" w:sz="4" w:space="0" w:color="000000"/>
              <w:left w:val="single" w:sz="4" w:space="0" w:color="000000"/>
              <w:bottom w:val="single" w:sz="4" w:space="0" w:color="000000"/>
              <w:right w:val="single" w:sz="4" w:space="0" w:color="000000"/>
            </w:tcBorders>
          </w:tcPr>
          <w:p w14:paraId="65CE80BE" w14:textId="4DBA7723" w:rsidR="00EA0AA5" w:rsidRPr="00FB2BC5" w:rsidRDefault="00EA0AA5" w:rsidP="006544EC">
            <w:pPr>
              <w:pBdr>
                <w:top w:val="nil"/>
                <w:left w:val="nil"/>
                <w:bottom w:val="nil"/>
                <w:right w:val="nil"/>
                <w:between w:val="nil"/>
              </w:pBdr>
              <w:rPr>
                <w:color w:val="000000"/>
                <w:sz w:val="24"/>
                <w:szCs w:val="24"/>
              </w:rPr>
            </w:pPr>
            <w:r w:rsidRPr="00FB2BC5">
              <w:rPr>
                <w:sz w:val="24"/>
                <w:szCs w:val="24"/>
              </w:rPr>
              <w:t>Privalomas</w:t>
            </w:r>
          </w:p>
        </w:tc>
      </w:tr>
      <w:tr w:rsidR="00EA0AA5" w:rsidRPr="00FB2BC5" w14:paraId="35DC4EF8" w14:textId="77777777" w:rsidTr="00EA0AA5">
        <w:tc>
          <w:tcPr>
            <w:tcW w:w="7792" w:type="dxa"/>
            <w:tcBorders>
              <w:top w:val="single" w:sz="4" w:space="0" w:color="000000"/>
              <w:left w:val="single" w:sz="4" w:space="0" w:color="000000"/>
              <w:bottom w:val="single" w:sz="4" w:space="0" w:color="000000"/>
              <w:right w:val="single" w:sz="4" w:space="0" w:color="000000"/>
            </w:tcBorders>
          </w:tcPr>
          <w:p w14:paraId="7CB303B4" w14:textId="0D2952E0" w:rsidR="00EA0AA5" w:rsidRDefault="00EA0AA5" w:rsidP="00EA0AA5">
            <w:pPr>
              <w:pStyle w:val="Pagrindinistekstas"/>
              <w:numPr>
                <w:ilvl w:val="1"/>
                <w:numId w:val="12"/>
              </w:numPr>
              <w:rPr>
                <w:rFonts w:ascii="Times New Roman" w:hAnsi="Times New Roman" w:cs="Times New Roman"/>
                <w:sz w:val="24"/>
                <w:szCs w:val="24"/>
              </w:rPr>
            </w:pPr>
            <w:r w:rsidRPr="00EA0AA5">
              <w:rPr>
                <w:rFonts w:ascii="Times New Roman" w:hAnsi="Times New Roman" w:cs="Times New Roman"/>
                <w:sz w:val="24"/>
                <w:szCs w:val="24"/>
              </w:rPr>
              <w:t xml:space="preserve">Paslaugos teikėjas turi pateikti darbo su </w:t>
            </w:r>
            <w:r w:rsidR="00947182">
              <w:rPr>
                <w:rFonts w:ascii="Times New Roman" w:hAnsi="Times New Roman" w:cs="Times New Roman"/>
                <w:sz w:val="24"/>
                <w:szCs w:val="24"/>
              </w:rPr>
              <w:t>Sistemos</w:t>
            </w:r>
            <w:r w:rsidRPr="00EA0AA5">
              <w:rPr>
                <w:rFonts w:ascii="Times New Roman" w:hAnsi="Times New Roman" w:cs="Times New Roman"/>
                <w:sz w:val="24"/>
                <w:szCs w:val="24"/>
              </w:rPr>
              <w:t xml:space="preserve"> įranga instrukcijas ir apmokyti darbuotojus. </w:t>
            </w:r>
            <w:r w:rsidRPr="00EA0AA5">
              <w:rPr>
                <w:rFonts w:ascii="Times New Roman" w:hAnsi="Times New Roman" w:cs="Times New Roman"/>
                <w:sz w:val="24"/>
                <w:szCs w:val="24"/>
              </w:rPr>
              <w:tab/>
            </w:r>
          </w:p>
        </w:tc>
        <w:tc>
          <w:tcPr>
            <w:tcW w:w="1701" w:type="dxa"/>
            <w:tcBorders>
              <w:top w:val="single" w:sz="4" w:space="0" w:color="000000"/>
              <w:left w:val="single" w:sz="4" w:space="0" w:color="000000"/>
              <w:bottom w:val="single" w:sz="4" w:space="0" w:color="000000"/>
              <w:right w:val="single" w:sz="4" w:space="0" w:color="000000"/>
            </w:tcBorders>
          </w:tcPr>
          <w:p w14:paraId="7AA20D11" w14:textId="4B4FAF54" w:rsidR="00EA0AA5" w:rsidRPr="00FB2BC5" w:rsidRDefault="00EA0AA5" w:rsidP="006544EC">
            <w:pPr>
              <w:pBdr>
                <w:top w:val="nil"/>
                <w:left w:val="nil"/>
                <w:bottom w:val="nil"/>
                <w:right w:val="nil"/>
                <w:between w:val="nil"/>
              </w:pBdr>
              <w:rPr>
                <w:sz w:val="24"/>
                <w:szCs w:val="24"/>
              </w:rPr>
            </w:pPr>
            <w:r w:rsidRPr="00EA0AA5">
              <w:rPr>
                <w:sz w:val="24"/>
                <w:szCs w:val="24"/>
              </w:rPr>
              <w:t>Privalomas</w:t>
            </w:r>
          </w:p>
        </w:tc>
      </w:tr>
      <w:tr w:rsidR="00EA0AA5" w:rsidRPr="00FB2BC5" w14:paraId="0D53BBFC" w14:textId="77777777" w:rsidTr="00EA0AA5">
        <w:tc>
          <w:tcPr>
            <w:tcW w:w="7792" w:type="dxa"/>
            <w:tcBorders>
              <w:top w:val="single" w:sz="4" w:space="0" w:color="000000"/>
              <w:left w:val="single" w:sz="4" w:space="0" w:color="000000"/>
              <w:bottom w:val="single" w:sz="4" w:space="0" w:color="000000"/>
              <w:right w:val="single" w:sz="4" w:space="0" w:color="000000"/>
            </w:tcBorders>
          </w:tcPr>
          <w:p w14:paraId="36D55991" w14:textId="4229691C" w:rsidR="00EA0AA5" w:rsidRPr="00FB2BC5" w:rsidRDefault="00EA0AA5" w:rsidP="006544EC">
            <w:pPr>
              <w:pStyle w:val="Sraopastraipa"/>
              <w:numPr>
                <w:ilvl w:val="1"/>
                <w:numId w:val="12"/>
              </w:numPr>
              <w:spacing w:after="160" w:line="259" w:lineRule="auto"/>
              <w:rPr>
                <w:sz w:val="24"/>
                <w:szCs w:val="24"/>
              </w:rPr>
            </w:pPr>
            <w:r w:rsidRPr="00EA0AA5">
              <w:rPr>
                <w:sz w:val="24"/>
                <w:szCs w:val="24"/>
              </w:rPr>
              <w:t>Komunikacija su Pirkėju privalo vykti lietuvių kalba raštu ir žodžiu.</w:t>
            </w:r>
          </w:p>
        </w:tc>
        <w:tc>
          <w:tcPr>
            <w:tcW w:w="1701" w:type="dxa"/>
            <w:tcBorders>
              <w:top w:val="single" w:sz="4" w:space="0" w:color="000000"/>
              <w:left w:val="single" w:sz="4" w:space="0" w:color="000000"/>
              <w:bottom w:val="single" w:sz="4" w:space="0" w:color="000000"/>
              <w:right w:val="single" w:sz="4" w:space="0" w:color="000000"/>
            </w:tcBorders>
          </w:tcPr>
          <w:p w14:paraId="31D9D882" w14:textId="7FD36AD8" w:rsidR="00EA0AA5" w:rsidRPr="00FB2BC5" w:rsidRDefault="00EA0AA5" w:rsidP="006544EC">
            <w:pPr>
              <w:pBdr>
                <w:top w:val="nil"/>
                <w:left w:val="nil"/>
                <w:bottom w:val="nil"/>
                <w:right w:val="nil"/>
                <w:between w:val="nil"/>
              </w:pBdr>
              <w:rPr>
                <w:color w:val="000000"/>
                <w:sz w:val="24"/>
                <w:szCs w:val="24"/>
              </w:rPr>
            </w:pPr>
            <w:r w:rsidRPr="00FB2BC5">
              <w:rPr>
                <w:sz w:val="24"/>
                <w:szCs w:val="24"/>
              </w:rPr>
              <w:t>Privalomas</w:t>
            </w:r>
          </w:p>
        </w:tc>
      </w:tr>
      <w:tr w:rsidR="00EA0AA5" w:rsidRPr="00FB2BC5" w14:paraId="764915F0" w14:textId="7903CB3F" w:rsidTr="00EA0AA5">
        <w:tc>
          <w:tcPr>
            <w:tcW w:w="7792" w:type="dxa"/>
            <w:tcBorders>
              <w:top w:val="single" w:sz="4" w:space="0" w:color="000000"/>
              <w:left w:val="single" w:sz="4" w:space="0" w:color="000000"/>
              <w:bottom w:val="single" w:sz="4" w:space="0" w:color="000000"/>
              <w:right w:val="single" w:sz="4" w:space="0" w:color="000000"/>
            </w:tcBorders>
          </w:tcPr>
          <w:p w14:paraId="67422F48" w14:textId="77777777" w:rsidR="00EA0AA5" w:rsidRPr="00FB2BC5" w:rsidRDefault="00EA0AA5" w:rsidP="0068126C">
            <w:pPr>
              <w:pStyle w:val="Sraopastraipa"/>
              <w:numPr>
                <w:ilvl w:val="0"/>
                <w:numId w:val="12"/>
              </w:numPr>
              <w:spacing w:after="160" w:line="259" w:lineRule="auto"/>
              <w:rPr>
                <w:i/>
                <w:iCs/>
                <w:color w:val="000000"/>
                <w:sz w:val="24"/>
                <w:szCs w:val="24"/>
                <w:u w:val="single"/>
              </w:rPr>
            </w:pPr>
            <w:r w:rsidRPr="00FB2BC5">
              <w:rPr>
                <w:i/>
                <w:iCs/>
                <w:color w:val="000000"/>
                <w:sz w:val="24"/>
                <w:szCs w:val="24"/>
                <w:u w:val="single"/>
              </w:rPr>
              <w:t>Reikalavimai tiekėjo duomenų centrui</w:t>
            </w:r>
          </w:p>
        </w:tc>
        <w:tc>
          <w:tcPr>
            <w:tcW w:w="1701" w:type="dxa"/>
            <w:tcBorders>
              <w:top w:val="single" w:sz="4" w:space="0" w:color="000000"/>
              <w:left w:val="single" w:sz="4" w:space="0" w:color="000000"/>
              <w:bottom w:val="single" w:sz="4" w:space="0" w:color="000000"/>
              <w:right w:val="single" w:sz="4" w:space="0" w:color="000000"/>
            </w:tcBorders>
          </w:tcPr>
          <w:p w14:paraId="711CBB44" w14:textId="19DD261D" w:rsidR="00EA0AA5" w:rsidRPr="00FB2BC5" w:rsidRDefault="00EA0AA5" w:rsidP="007E49F7">
            <w:pPr>
              <w:rPr>
                <w:b/>
                <w:color w:val="000000"/>
                <w:sz w:val="24"/>
                <w:szCs w:val="24"/>
              </w:rPr>
            </w:pPr>
          </w:p>
        </w:tc>
      </w:tr>
      <w:tr w:rsidR="00EA0AA5" w:rsidRPr="00FB2BC5" w14:paraId="18AA23E5" w14:textId="0CEDB312" w:rsidTr="00EA0AA5">
        <w:tc>
          <w:tcPr>
            <w:tcW w:w="7792" w:type="dxa"/>
            <w:tcBorders>
              <w:top w:val="single" w:sz="4" w:space="0" w:color="000000"/>
              <w:left w:val="single" w:sz="4" w:space="0" w:color="000000"/>
              <w:bottom w:val="single" w:sz="4" w:space="0" w:color="000000"/>
              <w:right w:val="single" w:sz="4" w:space="0" w:color="000000"/>
            </w:tcBorders>
          </w:tcPr>
          <w:p w14:paraId="6CDB8A4D" w14:textId="4EEE64B1" w:rsidR="00EA0AA5" w:rsidRPr="00FB2BC5" w:rsidRDefault="00EA0AA5" w:rsidP="0068126C">
            <w:pPr>
              <w:pStyle w:val="Sraopastraipa"/>
              <w:numPr>
                <w:ilvl w:val="1"/>
                <w:numId w:val="12"/>
              </w:numPr>
              <w:spacing w:after="160" w:line="259" w:lineRule="auto"/>
              <w:rPr>
                <w:sz w:val="24"/>
                <w:szCs w:val="24"/>
              </w:rPr>
            </w:pPr>
            <w:r w:rsidRPr="00FB2BC5">
              <w:rPr>
                <w:sz w:val="24"/>
                <w:szCs w:val="24"/>
              </w:rPr>
              <w:t xml:space="preserve">Paslaugai teikti reikalinga </w:t>
            </w:r>
            <w:r w:rsidR="00B30A6A">
              <w:rPr>
                <w:sz w:val="24"/>
                <w:szCs w:val="24"/>
              </w:rPr>
              <w:t>Sistemos</w:t>
            </w:r>
            <w:r w:rsidRPr="00FB2BC5">
              <w:rPr>
                <w:sz w:val="24"/>
                <w:szCs w:val="24"/>
              </w:rPr>
              <w:t xml:space="preserve"> programinė įranga turi būti įdiegta į Tiekėjo duomenų centro virtualius tarnybinių stočių resursus ir duomenų bazes. Pokalbių įrašų, užklausų istorijos, statistinės informacijos saugojimui turi būti skirta talpa iki 250 GB.</w:t>
            </w:r>
          </w:p>
        </w:tc>
        <w:tc>
          <w:tcPr>
            <w:tcW w:w="1701" w:type="dxa"/>
            <w:tcBorders>
              <w:top w:val="single" w:sz="4" w:space="0" w:color="000000"/>
              <w:left w:val="single" w:sz="4" w:space="0" w:color="000000"/>
              <w:bottom w:val="single" w:sz="4" w:space="0" w:color="000000"/>
              <w:right w:val="single" w:sz="4" w:space="0" w:color="000000"/>
            </w:tcBorders>
          </w:tcPr>
          <w:p w14:paraId="3D559E63" w14:textId="77777777" w:rsidR="00EA0AA5" w:rsidRPr="00FB2BC5" w:rsidRDefault="00EA0AA5" w:rsidP="002F5173">
            <w:pPr>
              <w:pBdr>
                <w:top w:val="nil"/>
                <w:left w:val="nil"/>
                <w:bottom w:val="nil"/>
                <w:right w:val="nil"/>
                <w:between w:val="nil"/>
              </w:pBdr>
              <w:rPr>
                <w:sz w:val="24"/>
                <w:szCs w:val="24"/>
              </w:rPr>
            </w:pPr>
            <w:r w:rsidRPr="00FB2BC5">
              <w:rPr>
                <w:sz w:val="24"/>
                <w:szCs w:val="24"/>
              </w:rPr>
              <w:t>Privalomas</w:t>
            </w:r>
          </w:p>
        </w:tc>
      </w:tr>
      <w:tr w:rsidR="00EA0AA5" w:rsidRPr="00FB2BC5" w14:paraId="3F5D7EBE" w14:textId="6B5B0F8F" w:rsidTr="00EA0AA5">
        <w:tc>
          <w:tcPr>
            <w:tcW w:w="7792" w:type="dxa"/>
            <w:tcBorders>
              <w:top w:val="single" w:sz="4" w:space="0" w:color="000000"/>
              <w:left w:val="single" w:sz="4" w:space="0" w:color="000000"/>
              <w:bottom w:val="single" w:sz="4" w:space="0" w:color="000000"/>
              <w:right w:val="single" w:sz="4" w:space="0" w:color="000000"/>
            </w:tcBorders>
          </w:tcPr>
          <w:p w14:paraId="522FB932" w14:textId="55935F92" w:rsidR="00EA0AA5" w:rsidRPr="00C4011F" w:rsidRDefault="00EA0AA5" w:rsidP="00C4011F">
            <w:pPr>
              <w:pStyle w:val="Sraopastraipa"/>
              <w:numPr>
                <w:ilvl w:val="1"/>
                <w:numId w:val="12"/>
              </w:numPr>
              <w:spacing w:after="160" w:line="259" w:lineRule="auto"/>
              <w:rPr>
                <w:b/>
                <w:bCs/>
                <w:sz w:val="24"/>
                <w:szCs w:val="24"/>
              </w:rPr>
            </w:pPr>
            <w:r w:rsidRPr="00FB2BC5">
              <w:rPr>
                <w:sz w:val="24"/>
                <w:szCs w:val="24"/>
              </w:rPr>
              <w:t xml:space="preserve">Duomenų centras turi būti įrengtas Lietuvos Respublikos teritorijoje, būti sertifikuotas TIER III Facility lygiu. </w:t>
            </w:r>
            <w:r w:rsidRPr="00C4011F">
              <w:rPr>
                <w:sz w:val="24"/>
                <w:szCs w:val="24"/>
              </w:rPr>
              <w:t>Atitikimą šiame punkte nurodytam reikalavimui Pirkėjas patikrins svetainėje adresu</w:t>
            </w:r>
            <w:r w:rsidRPr="00C4011F">
              <w:rPr>
                <w:b/>
                <w:bCs/>
                <w:sz w:val="24"/>
                <w:szCs w:val="24"/>
              </w:rPr>
              <w:t xml:space="preserve"> </w:t>
            </w:r>
            <w:hyperlink r:id="rId9" w:history="1">
              <w:r w:rsidRPr="00C4011F">
                <w:rPr>
                  <w:rStyle w:val="Hipersaitas"/>
                  <w:sz w:val="24"/>
                  <w:szCs w:val="24"/>
                </w:rPr>
                <w:t>https://uptimeinstitute.com/uptime-institute-awards/country/id/LT</w:t>
              </w:r>
            </w:hyperlink>
            <w:r w:rsidRPr="00C4011F">
              <w:rPr>
                <w:sz w:val="24"/>
                <w:szCs w:val="24"/>
              </w:rPr>
              <w:t>.</w:t>
            </w:r>
          </w:p>
        </w:tc>
        <w:tc>
          <w:tcPr>
            <w:tcW w:w="1701" w:type="dxa"/>
            <w:tcBorders>
              <w:top w:val="single" w:sz="4" w:space="0" w:color="000000"/>
              <w:left w:val="single" w:sz="4" w:space="0" w:color="000000"/>
              <w:bottom w:val="single" w:sz="4" w:space="0" w:color="000000"/>
              <w:right w:val="single" w:sz="4" w:space="0" w:color="000000"/>
            </w:tcBorders>
          </w:tcPr>
          <w:p w14:paraId="0BE08510" w14:textId="33A3C4A3" w:rsidR="00EA0AA5" w:rsidRPr="00FB2BC5" w:rsidRDefault="00EA0AA5" w:rsidP="002F5173">
            <w:pPr>
              <w:pBdr>
                <w:top w:val="nil"/>
                <w:left w:val="nil"/>
                <w:bottom w:val="nil"/>
                <w:right w:val="nil"/>
                <w:between w:val="nil"/>
              </w:pBdr>
              <w:rPr>
                <w:sz w:val="24"/>
                <w:szCs w:val="24"/>
              </w:rPr>
            </w:pPr>
            <w:r w:rsidRPr="00FB2BC5">
              <w:rPr>
                <w:sz w:val="24"/>
                <w:szCs w:val="24"/>
              </w:rPr>
              <w:t>Privalomas</w:t>
            </w:r>
            <w:r>
              <w:rPr>
                <w:sz w:val="24"/>
                <w:szCs w:val="24"/>
              </w:rPr>
              <w:t>. Nurodyti Duomenų centro adresą.</w:t>
            </w:r>
          </w:p>
        </w:tc>
      </w:tr>
    </w:tbl>
    <w:p w14:paraId="2CE0EDF3" w14:textId="77777777" w:rsidR="00F43B68" w:rsidRPr="00FB2BC5" w:rsidRDefault="00F43B68" w:rsidP="00F43B68">
      <w:pPr>
        <w:tabs>
          <w:tab w:val="left" w:pos="993"/>
        </w:tabs>
        <w:ind w:left="-90"/>
        <w:jc w:val="both"/>
        <w:rPr>
          <w:sz w:val="24"/>
          <w:szCs w:val="24"/>
        </w:rPr>
      </w:pPr>
    </w:p>
    <w:p w14:paraId="39CAAB80" w14:textId="77777777" w:rsidR="00365D01" w:rsidRPr="00FB2BC5" w:rsidRDefault="00365D01" w:rsidP="00F43B68">
      <w:pPr>
        <w:pStyle w:val="Sraopastraipa"/>
        <w:tabs>
          <w:tab w:val="left" w:pos="851"/>
          <w:tab w:val="left" w:pos="3828"/>
          <w:tab w:val="left" w:pos="4111"/>
        </w:tabs>
        <w:ind w:left="5606"/>
        <w:jc w:val="center"/>
        <w:rPr>
          <w:sz w:val="24"/>
          <w:szCs w:val="24"/>
        </w:rPr>
      </w:pPr>
    </w:p>
    <w:p w14:paraId="4DB0763E" w14:textId="77777777" w:rsidR="00365D01" w:rsidRPr="00FB2BC5" w:rsidRDefault="00365D01" w:rsidP="00F43B68">
      <w:pPr>
        <w:pStyle w:val="Sraopastraipa"/>
        <w:tabs>
          <w:tab w:val="left" w:pos="851"/>
          <w:tab w:val="left" w:pos="3828"/>
          <w:tab w:val="left" w:pos="4111"/>
        </w:tabs>
        <w:ind w:left="5606"/>
        <w:jc w:val="center"/>
        <w:rPr>
          <w:sz w:val="24"/>
          <w:szCs w:val="24"/>
        </w:rPr>
      </w:pPr>
    </w:p>
    <w:p w14:paraId="05B4F5A1" w14:textId="697A0DC5" w:rsidR="00365D01" w:rsidRPr="00FB2BC5" w:rsidRDefault="00197DB3" w:rsidP="00197DB3">
      <w:pPr>
        <w:pStyle w:val="Sraopastraipa"/>
        <w:tabs>
          <w:tab w:val="left" w:pos="851"/>
          <w:tab w:val="left" w:pos="3828"/>
          <w:tab w:val="left" w:pos="4111"/>
        </w:tabs>
        <w:ind w:left="5606"/>
        <w:rPr>
          <w:sz w:val="24"/>
          <w:szCs w:val="24"/>
        </w:rPr>
      </w:pPr>
      <w:r>
        <w:rPr>
          <w:sz w:val="24"/>
          <w:szCs w:val="24"/>
        </w:rPr>
        <w:t>_____________</w:t>
      </w:r>
    </w:p>
    <w:p w14:paraId="4D52BF7B" w14:textId="77777777" w:rsidR="00365D01" w:rsidRDefault="00365D01" w:rsidP="00F43B68">
      <w:pPr>
        <w:pStyle w:val="Sraopastraipa"/>
        <w:tabs>
          <w:tab w:val="left" w:pos="851"/>
          <w:tab w:val="left" w:pos="3828"/>
          <w:tab w:val="left" w:pos="4111"/>
        </w:tabs>
        <w:ind w:left="5606"/>
        <w:jc w:val="center"/>
        <w:rPr>
          <w:sz w:val="24"/>
          <w:szCs w:val="24"/>
        </w:rPr>
      </w:pPr>
    </w:p>
    <w:p w14:paraId="40C7E5FB" w14:textId="77777777" w:rsidR="00BC2B0D" w:rsidRDefault="00BC2B0D" w:rsidP="00F43B68">
      <w:pPr>
        <w:pStyle w:val="Sraopastraipa"/>
        <w:tabs>
          <w:tab w:val="left" w:pos="851"/>
          <w:tab w:val="left" w:pos="3828"/>
          <w:tab w:val="left" w:pos="4111"/>
        </w:tabs>
        <w:ind w:left="5606"/>
        <w:jc w:val="center"/>
        <w:rPr>
          <w:sz w:val="24"/>
          <w:szCs w:val="24"/>
        </w:rPr>
      </w:pPr>
    </w:p>
    <w:p w14:paraId="6C039CCE" w14:textId="13DE67C0" w:rsidR="009764FB" w:rsidRPr="0027492C" w:rsidRDefault="009C5702" w:rsidP="0027492C">
      <w:pPr>
        <w:pStyle w:val="Antrat1"/>
        <w:numPr>
          <w:ilvl w:val="0"/>
          <w:numId w:val="4"/>
        </w:numPr>
        <w:rPr>
          <w:b/>
          <w:bCs/>
          <w:sz w:val="24"/>
          <w:szCs w:val="24"/>
        </w:rPr>
      </w:pPr>
      <w:bookmarkStart w:id="0" w:name="_Toc48652831"/>
      <w:bookmarkEnd w:id="0"/>
      <w:r w:rsidRPr="0027492C">
        <w:rPr>
          <w:b/>
          <w:bCs/>
          <w:sz w:val="24"/>
          <w:szCs w:val="24"/>
        </w:rPr>
        <w:t xml:space="preserve"> KIBERNETINIO SAUGUMO REIKALAVIMAI </w:t>
      </w:r>
    </w:p>
    <w:p w14:paraId="11C879A9" w14:textId="0C083503" w:rsidR="00503F5E" w:rsidRDefault="00503F5E" w:rsidP="0027492C">
      <w:pPr>
        <w:pStyle w:val="Sraopastraipa"/>
        <w:numPr>
          <w:ilvl w:val="1"/>
          <w:numId w:val="4"/>
        </w:numPr>
        <w:tabs>
          <w:tab w:val="left" w:pos="709"/>
        </w:tabs>
        <w:spacing w:before="100" w:beforeAutospacing="1" w:after="100" w:afterAutospacing="1"/>
        <w:ind w:left="0" w:firstLine="0"/>
        <w:jc w:val="both"/>
        <w:rPr>
          <w:sz w:val="24"/>
          <w:szCs w:val="24"/>
        </w:rPr>
      </w:pPr>
      <w:r w:rsidRPr="0027492C">
        <w:rPr>
          <w:sz w:val="24"/>
          <w:szCs w:val="24"/>
        </w:rPr>
        <w:t xml:space="preserve">Tiekėjas ir subtiekėjai, kiek tai susiję su Pirkimo objekto vykdymu, turi </w:t>
      </w:r>
      <w:r w:rsidR="00B1359C">
        <w:rPr>
          <w:sz w:val="24"/>
          <w:szCs w:val="24"/>
        </w:rPr>
        <w:t xml:space="preserve">laikytis </w:t>
      </w:r>
      <w:r w:rsidR="00B1359C" w:rsidRPr="00B1359C">
        <w:rPr>
          <w:sz w:val="24"/>
          <w:szCs w:val="24"/>
        </w:rPr>
        <w:t>Lietuvos Respublikos teisės aktų ir Kibernetinio saugumo reikalavimų aprašo (patvirtint</w:t>
      </w:r>
      <w:r w:rsidR="00B1359C">
        <w:rPr>
          <w:sz w:val="24"/>
          <w:szCs w:val="24"/>
        </w:rPr>
        <w:t>o</w:t>
      </w:r>
      <w:r w:rsidR="00B1359C" w:rsidRPr="00B1359C">
        <w:rPr>
          <w:sz w:val="24"/>
          <w:szCs w:val="24"/>
        </w:rPr>
        <w:t xml:space="preserve"> Lietuvos Respublikos Vyriausybės 2018 m. rugpjūčio 13 d. nutarimu Nr. 818 „Dėl Lietuvos Respublikos kibernetinio saugumo įstatymo įgyvendinimo“) reikalavimų</w:t>
      </w:r>
      <w:r w:rsidR="00B1359C">
        <w:rPr>
          <w:sz w:val="24"/>
          <w:szCs w:val="24"/>
        </w:rPr>
        <w:t>.</w:t>
      </w:r>
    </w:p>
    <w:p w14:paraId="70914415" w14:textId="2AD59FDA" w:rsidR="00503F5E" w:rsidRDefault="00503F5E" w:rsidP="0027492C">
      <w:pPr>
        <w:pStyle w:val="Sraopastraipa"/>
        <w:numPr>
          <w:ilvl w:val="1"/>
          <w:numId w:val="4"/>
        </w:numPr>
        <w:tabs>
          <w:tab w:val="left" w:pos="709"/>
        </w:tabs>
        <w:spacing w:before="100" w:beforeAutospacing="1" w:after="100" w:afterAutospacing="1"/>
        <w:ind w:left="0" w:firstLine="0"/>
        <w:jc w:val="both"/>
        <w:rPr>
          <w:sz w:val="24"/>
          <w:szCs w:val="24"/>
        </w:rPr>
      </w:pPr>
      <w:r w:rsidRPr="0027492C">
        <w:rPr>
          <w:sz w:val="24"/>
          <w:szCs w:val="24"/>
        </w:rPr>
        <w:t xml:space="preserve">Tiekėjas turi užtikrinti tinkamą </w:t>
      </w:r>
      <w:r>
        <w:rPr>
          <w:sz w:val="24"/>
          <w:szCs w:val="24"/>
        </w:rPr>
        <w:t>Sistemos</w:t>
      </w:r>
      <w:r w:rsidRPr="0027492C">
        <w:rPr>
          <w:sz w:val="24"/>
          <w:szCs w:val="24"/>
        </w:rPr>
        <w:t xml:space="preserve">, jos infrastruktūros, programinės įrangos ir tvarkomų duomenų saugą, įskaitant prieigos kontrolę, duomenų apsaugą, pažeidžiamumų šalinimą ir saugumo atnaujinimų diegimą. </w:t>
      </w:r>
    </w:p>
    <w:p w14:paraId="2888BF30" w14:textId="03FEFD18" w:rsidR="00503F5E" w:rsidRDefault="00503F5E" w:rsidP="0027492C">
      <w:pPr>
        <w:pStyle w:val="Sraopastraipa"/>
        <w:numPr>
          <w:ilvl w:val="1"/>
          <w:numId w:val="4"/>
        </w:numPr>
        <w:tabs>
          <w:tab w:val="left" w:pos="709"/>
        </w:tabs>
        <w:spacing w:before="100" w:beforeAutospacing="1" w:after="100" w:afterAutospacing="1"/>
        <w:ind w:left="0" w:firstLine="0"/>
        <w:jc w:val="both"/>
        <w:rPr>
          <w:sz w:val="24"/>
          <w:szCs w:val="24"/>
        </w:rPr>
      </w:pPr>
      <w:r w:rsidRPr="0027492C">
        <w:rPr>
          <w:sz w:val="24"/>
          <w:szCs w:val="24"/>
        </w:rPr>
        <w:t xml:space="preserve">Tiekėjo ir subtiekėjų darbuotojams prieigos prie </w:t>
      </w:r>
      <w:r>
        <w:rPr>
          <w:sz w:val="24"/>
          <w:szCs w:val="24"/>
        </w:rPr>
        <w:t>Sistemos</w:t>
      </w:r>
      <w:r w:rsidRPr="0027492C">
        <w:rPr>
          <w:sz w:val="24"/>
          <w:szCs w:val="24"/>
        </w:rPr>
        <w:t xml:space="preserve"> ir Perkančiosios organizacijos informacinių sistemų turi būti suteikiamos pagal būtinumo ir mažiausių teisių principus bei ribojamos pagal prieigos poreikio laikotarpį. </w:t>
      </w:r>
    </w:p>
    <w:p w14:paraId="6E71C312" w14:textId="0B356FC0" w:rsidR="00503F5E" w:rsidRDefault="00503F5E" w:rsidP="0027492C">
      <w:pPr>
        <w:pStyle w:val="Sraopastraipa"/>
        <w:numPr>
          <w:ilvl w:val="1"/>
          <w:numId w:val="4"/>
        </w:numPr>
        <w:tabs>
          <w:tab w:val="left" w:pos="709"/>
        </w:tabs>
        <w:spacing w:before="100" w:beforeAutospacing="1" w:after="100" w:afterAutospacing="1"/>
        <w:ind w:left="0" w:firstLine="0"/>
        <w:jc w:val="both"/>
        <w:rPr>
          <w:sz w:val="24"/>
          <w:szCs w:val="24"/>
        </w:rPr>
      </w:pPr>
      <w:r w:rsidRPr="0027492C">
        <w:rPr>
          <w:sz w:val="24"/>
          <w:szCs w:val="24"/>
        </w:rPr>
        <w:t>Tiekėjas turi užtikrinti, kad paslaugas teikiantis personalas turėtų atitinkamus įgūdžius, mokymus, kvalifikaciją ir (ar) sertifikatus</w:t>
      </w:r>
      <w:r>
        <w:rPr>
          <w:sz w:val="24"/>
          <w:szCs w:val="24"/>
        </w:rPr>
        <w:t xml:space="preserve"> ir (ar) kitą lygiaver</w:t>
      </w:r>
      <w:r w:rsidR="00D24C5A">
        <w:rPr>
          <w:sz w:val="24"/>
          <w:szCs w:val="24"/>
        </w:rPr>
        <w:t>tę</w:t>
      </w:r>
      <w:r>
        <w:rPr>
          <w:sz w:val="24"/>
          <w:szCs w:val="24"/>
        </w:rPr>
        <w:t xml:space="preserve"> patirtį</w:t>
      </w:r>
      <w:r w:rsidRPr="0027492C">
        <w:rPr>
          <w:sz w:val="24"/>
          <w:szCs w:val="24"/>
        </w:rPr>
        <w:t xml:space="preserve">, reikalingus sutarties vykdymui ir kibernetinio saugumo užtikrinimui. </w:t>
      </w:r>
    </w:p>
    <w:p w14:paraId="0E276DA8" w14:textId="75C924E2" w:rsidR="00503F5E" w:rsidRDefault="00503F5E" w:rsidP="0027492C">
      <w:pPr>
        <w:pStyle w:val="Sraopastraipa"/>
        <w:numPr>
          <w:ilvl w:val="1"/>
          <w:numId w:val="4"/>
        </w:numPr>
        <w:tabs>
          <w:tab w:val="left" w:pos="709"/>
        </w:tabs>
        <w:spacing w:before="100" w:beforeAutospacing="1" w:after="100" w:afterAutospacing="1"/>
        <w:ind w:left="0" w:firstLine="0"/>
        <w:jc w:val="both"/>
        <w:rPr>
          <w:sz w:val="24"/>
          <w:szCs w:val="24"/>
        </w:rPr>
      </w:pPr>
      <w:r w:rsidRPr="0027492C">
        <w:rPr>
          <w:sz w:val="24"/>
          <w:szCs w:val="24"/>
        </w:rPr>
        <w:t xml:space="preserve">Tiekėjas privalo nedelsdamas informuoti Perkančiąją organizaciją apie kibernetinius incidentus, susijusius su Perkančiosios organizacijos tinklais, informacinėmis sistemomis ar </w:t>
      </w:r>
      <w:r w:rsidR="00D24C5A">
        <w:rPr>
          <w:sz w:val="24"/>
          <w:szCs w:val="24"/>
        </w:rPr>
        <w:t>Sistema</w:t>
      </w:r>
      <w:r w:rsidRPr="0027492C">
        <w:rPr>
          <w:sz w:val="24"/>
          <w:szCs w:val="24"/>
        </w:rPr>
        <w:t>, ir pateikti su incidentu susijusią informaciją bei tyrimo ataskaitą</w:t>
      </w:r>
      <w:r w:rsidR="00D24C5A">
        <w:rPr>
          <w:sz w:val="24"/>
          <w:szCs w:val="24"/>
        </w:rPr>
        <w:t>.</w:t>
      </w:r>
    </w:p>
    <w:p w14:paraId="7552E2FE" w14:textId="77BC4EC9" w:rsidR="00503F5E" w:rsidRPr="0027492C" w:rsidRDefault="00503F5E" w:rsidP="0027492C">
      <w:pPr>
        <w:pStyle w:val="Sraopastraipa"/>
        <w:numPr>
          <w:ilvl w:val="1"/>
          <w:numId w:val="4"/>
        </w:numPr>
        <w:tabs>
          <w:tab w:val="left" w:pos="709"/>
        </w:tabs>
        <w:spacing w:before="100" w:beforeAutospacing="1" w:after="100" w:afterAutospacing="1"/>
        <w:ind w:left="0" w:firstLine="0"/>
        <w:jc w:val="both"/>
        <w:rPr>
          <w:sz w:val="24"/>
          <w:szCs w:val="24"/>
        </w:rPr>
      </w:pPr>
      <w:r w:rsidRPr="0027492C">
        <w:rPr>
          <w:sz w:val="24"/>
          <w:szCs w:val="24"/>
        </w:rPr>
        <w:t>Perkančioji organizacija arba jos įgaliotas asmuo turi teisę sutarties vykdymo laikotarpiu ir įvykus dideliam kibernetiniam incidentui atlikti Tiekėjo atitikties kibernetinio saugumo reikalavimams auditą, o Tiekėjas privalo sudaryti sąlygas tokiam auditui atlikti.</w:t>
      </w:r>
    </w:p>
    <w:p w14:paraId="1EE11B06" w14:textId="2A4210C3" w:rsidR="009C5702" w:rsidRPr="009C5702" w:rsidRDefault="00617ED4" w:rsidP="00617ED4">
      <w:pPr>
        <w:jc w:val="center"/>
      </w:pPr>
      <w:r>
        <w:t>____________________________________</w:t>
      </w:r>
    </w:p>
    <w:sectPr w:rsidR="009C5702" w:rsidRPr="009C5702" w:rsidSect="009D51C3">
      <w:footerReference w:type="even" r:id="rId10"/>
      <w:footerReference w:type="default" r:id="rId11"/>
      <w:footerReference w:type="first" r:id="rId12"/>
      <w:pgSz w:w="11906" w:h="16838"/>
      <w:pgMar w:top="1276" w:right="849" w:bottom="1134" w:left="1701" w:header="567" w:footer="567" w:gutter="0"/>
      <w:pgNumType w:start="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4D871" w14:textId="77777777" w:rsidR="00031ED1" w:rsidRDefault="00031ED1" w:rsidP="002F5173">
      <w:r>
        <w:separator/>
      </w:r>
    </w:p>
  </w:endnote>
  <w:endnote w:type="continuationSeparator" w:id="0">
    <w:p w14:paraId="730FDF45" w14:textId="77777777" w:rsidR="00031ED1" w:rsidRDefault="00031ED1" w:rsidP="002F5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BF099" w14:textId="05DA350F" w:rsidR="009A3D9D" w:rsidRDefault="000E35CD">
    <w:pPr>
      <w:pStyle w:val="Porat"/>
    </w:pPr>
    <w:r>
      <w:rPr>
        <w:noProof/>
      </w:rPr>
      <mc:AlternateContent>
        <mc:Choice Requires="wps">
          <w:drawing>
            <wp:anchor distT="0" distB="0" distL="0" distR="0" simplePos="0" relativeHeight="251658241" behindDoc="0" locked="0" layoutInCell="1" allowOverlap="1" wp14:anchorId="1F3238B9" wp14:editId="215885D4">
              <wp:simplePos x="635" y="635"/>
              <wp:positionH relativeFrom="page">
                <wp:align>left</wp:align>
              </wp:positionH>
              <wp:positionV relativeFrom="page">
                <wp:align>bottom</wp:align>
              </wp:positionV>
              <wp:extent cx="4923155" cy="345440"/>
              <wp:effectExtent l="0" t="0" r="10795" b="0"/>
              <wp:wrapNone/>
              <wp:docPr id="1852530632" name="Teksto laukas 5" descr="Socialinės apsaugos ir darbo ministerija bei pavaldžios įstaigos | Bendr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23155" cy="345440"/>
                      </a:xfrm>
                      <a:prstGeom prst="rect">
                        <a:avLst/>
                      </a:prstGeom>
                      <a:noFill/>
                      <a:ln>
                        <a:noFill/>
                      </a:ln>
                    </wps:spPr>
                    <wps:txbx>
                      <w:txbxContent>
                        <w:p w14:paraId="5502C3F5" w14:textId="66247434" w:rsidR="000E35CD" w:rsidRPr="000E35CD" w:rsidRDefault="000E35CD" w:rsidP="000E35CD">
                          <w:pPr>
                            <w:rPr>
                              <w:rFonts w:ascii="Aptos" w:eastAsia="Aptos" w:hAnsi="Aptos" w:cs="Aptos"/>
                              <w:noProof/>
                              <w:color w:val="000000"/>
                            </w:rPr>
                          </w:pPr>
                          <w:r w:rsidRPr="000E35CD">
                            <w:rPr>
                              <w:rFonts w:ascii="Aptos" w:eastAsia="Aptos" w:hAnsi="Aptos" w:cs="Aptos"/>
                              <w:noProof/>
                              <w:color w:val="000000"/>
                            </w:rPr>
                            <w:t>Socialinės apsaugos ir darbo ministerija bei pavaldžios įstaigos | Bendram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F3238B9" id="_x0000_t202" coordsize="21600,21600" o:spt="202" path="m,l,21600r21600,l21600,xe">
              <v:stroke joinstyle="miter"/>
              <v:path gradientshapeok="t" o:connecttype="rect"/>
            </v:shapetype>
            <v:shape id="Teksto laukas 5" o:spid="_x0000_s1026" type="#_x0000_t202" alt="Socialinės apsaugos ir darbo ministerija bei pavaldžios įstaigos | Bendram naudojimui" style="position:absolute;margin-left:0;margin-top:0;width:387.65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Z8LhWEAIAABsEAAAOAAAAZHJzL2Uyb0RvYy54bWysU01v2zAMvQ/YfxB0X+ykzrAacYqsRYYB QVsgHXpWZCk2IImCpMTOfv0oxU66bqdhF/mJpPnx+LS467UiR+F8C6ai00lOiTAc6tbsK/rjZf3p CyU+MFMzBUZU9CQ8vVt+/LDobClm0ICqhSOYxPiysxVtQrBllnneCM38BKww6JTgNAt4dfusdqzD 7Fplszz/nHXgauuAC+/R+nB20mXKL6Xg4UlKLwJRFcXeQjpdOnfxzJYLVu4ds03LhzbYP3ShWWuw 6CXVAwuMHFz7RyrdcgceZJhw0BlI2XKRZsBppvm7abYNsyLNguR4e6HJ/7+0/PG4tc+OhP4r9LjA SEhnfenRGOfppdPxi50S9COFpwttog+Eo7G4nd1M53NKOPpuinlRJF6z69/W+fBNgCYRVNThWhJb 7LjxASti6BgSixlYt0ql1SjzmwEDoyW7thhR6Hf90PcO6hOO4+C8aW/5usWaG+bDM3O4WpwA5Rqe 8JAKuorCgChpwP38mz3GI+PopaRDqVTUoJYpUd8NbmI2L/I8SivdELgR7BKY3ubz6DcHfQ+owik+ CMsTjMFBjVA60K+o5lWshi5mONas6G6E9+EsXHwNXKxWKQhVZFnYmK3lMXUkKzL50r8yZwe6Ay7q EUYxsfId6+fY+Ke3q0NA7tNKIrFnNge+UYFpU8NriRJ/e09R1ze9/AUAAP//AwBQSwMEFAAGAAgA AAAhAD80QcbbAAAABAEAAA8AAABkcnMvZG93bnJldi54bWxMj8FOwzAQRO9I/IO1lbhRp6VNUYhT VS0grg1IcHTibRw1Xod424a/x3CBy0qjGc28zdej68QZh9B6UjCbJiCQam9aahS8vT7d3oMIrMno zhMq+MIA6+L6KteZ8Rfa47nkRsQSCplWYJn7TMpQW3Q6TH2PFL2DH5zmKIdGmkFfYrnr5DxJUul0 S3HB6h63FutjeXIK0t3zxvbv6cfnYR5eQuWPXPpHpW4m4+YBBOPIf2H4wY/oUESmyp/IBNEpiI/w 743earW8A1EpWC4WIItc/ocvvgEAAP//AwBQSwECLQAUAAYACAAAACEAtoM4kv4AAADhAQAAEwAA AAAAAAAAAAAAAAAAAAAAW0NvbnRlbnRfVHlwZXNdLnhtbFBLAQItABQABgAIAAAAIQA4/SH/1gAA AJQBAAALAAAAAAAAAAAAAAAAAC8BAABfcmVscy8ucmVsc1BLAQItABQABgAIAAAAIQDZ8LhWEAIA ABsEAAAOAAAAAAAAAAAAAAAAAC4CAABkcnMvZTJvRG9jLnhtbFBLAQItABQABgAIAAAAIQA/NEHG 2wAAAAQBAAAPAAAAAAAAAAAAAAAAAGoEAABkcnMvZG93bnJldi54bWxQSwUGAAAAAAQABADzAAAA cgUAAAAA " filled="f" stroked="f">
              <v:textbox style="mso-fit-shape-to-text:t" inset="20pt,0,0,15pt">
                <w:txbxContent>
                  <w:p w14:paraId="5502C3F5" w14:textId="66247434" w:rsidR="000E35CD" w:rsidRPr="000E35CD" w:rsidRDefault="000E35CD" w:rsidP="000E35CD">
                    <w:pPr>
                      <w:rPr>
                        <w:rFonts w:ascii="Aptos" w:eastAsia="Aptos" w:hAnsi="Aptos" w:cs="Aptos"/>
                        <w:noProof/>
                        <w:color w:val="000000"/>
                      </w:rPr>
                    </w:pPr>
                    <w:r w:rsidRPr="000E35CD">
                      <w:rPr>
                        <w:rFonts w:ascii="Aptos" w:eastAsia="Aptos" w:hAnsi="Aptos" w:cs="Aptos"/>
                        <w:noProof/>
                        <w:color w:val="000000"/>
                      </w:rPr>
                      <w:t>Socialinės apsaugos ir darbo ministerija bei pavaldžios įstaigos | Bendram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600EE" w14:textId="58866FE9" w:rsidR="007D5D9B" w:rsidRDefault="000E35CD">
    <w:pPr>
      <w:pStyle w:val="Porat"/>
      <w:jc w:val="center"/>
    </w:pPr>
    <w:r>
      <w:rPr>
        <w:noProof/>
      </w:rPr>
      <mc:AlternateContent>
        <mc:Choice Requires="wps">
          <w:drawing>
            <wp:anchor distT="0" distB="0" distL="0" distR="0" simplePos="0" relativeHeight="251658242" behindDoc="0" locked="0" layoutInCell="1" allowOverlap="1" wp14:anchorId="38801397" wp14:editId="39CE11C0">
              <wp:simplePos x="635" y="635"/>
              <wp:positionH relativeFrom="page">
                <wp:align>left</wp:align>
              </wp:positionH>
              <wp:positionV relativeFrom="page">
                <wp:align>bottom</wp:align>
              </wp:positionV>
              <wp:extent cx="4923155" cy="345440"/>
              <wp:effectExtent l="0" t="0" r="10795" b="0"/>
              <wp:wrapNone/>
              <wp:docPr id="1164128109" name="Teksto laukas 6" descr="Socialinės apsaugos ir darbo ministerija bei pavaldžios įstaigos | Bendr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23155" cy="345440"/>
                      </a:xfrm>
                      <a:prstGeom prst="rect">
                        <a:avLst/>
                      </a:prstGeom>
                      <a:noFill/>
                      <a:ln>
                        <a:noFill/>
                      </a:ln>
                    </wps:spPr>
                    <wps:txbx>
                      <w:txbxContent>
                        <w:p w14:paraId="4EF406EB" w14:textId="02BA467B" w:rsidR="000E35CD" w:rsidRPr="000E35CD" w:rsidRDefault="000E35CD" w:rsidP="000E35CD">
                          <w:pPr>
                            <w:rPr>
                              <w:rFonts w:ascii="Aptos" w:eastAsia="Aptos" w:hAnsi="Aptos" w:cs="Aptos"/>
                              <w:noProof/>
                              <w:color w:val="000000"/>
                            </w:rPr>
                          </w:pPr>
                          <w:r w:rsidRPr="000E35CD">
                            <w:rPr>
                              <w:rFonts w:ascii="Aptos" w:eastAsia="Aptos" w:hAnsi="Aptos" w:cs="Aptos"/>
                              <w:noProof/>
                              <w:color w:val="000000"/>
                            </w:rPr>
                            <w:t>Socialinės apsaugos ir darbo ministerija bei pavaldžios įstaigos | Bendram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8801397" id="_x0000_t202" coordsize="21600,21600" o:spt="202" path="m,l,21600r21600,l21600,xe">
              <v:stroke joinstyle="miter"/>
              <v:path gradientshapeok="t" o:connecttype="rect"/>
            </v:shapetype>
            <v:shape id="Teksto laukas 6" o:spid="_x0000_s1027" type="#_x0000_t202" alt="Socialinės apsaugos ir darbo ministerija bei pavaldžios įstaigos | Bendram naudojimui" style="position:absolute;left:0;text-align:left;margin-left:0;margin-top:0;width:387.65pt;height:27.2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SrfL4EwIAACIEAAAOAAAAZHJzL2Uyb0RvYy54bWysU01v2zAMvQ/YfxB0X+ykzrAacYqsRYYB QVsgHXpWZCk2IImCpMTOfv0oOU66bqdhF5kiaX6897S467UiR+F8C6ai00lOiTAc6tbsK/rjZf3p CyU+MFMzBUZU9CQ8vVt+/LDobClm0ICqhSNYxPiysxVtQrBllnneCM38BKwwGJTgNAt4dfusdqzD 6lplszz/nHXgauuAC+/R+zAE6TLVl1Lw8CSlF4GoiuJsIZ0unbt4ZssFK/eO2abl5zHYP0yhWWuw 6aXUAwuMHFz7RyndcgceZJhw0BlI2XKRdsBtpvm7bbYNsyLtguB4e4HJ/7+y/PG4tc+OhP4r9Ehg BKSzvvTojPv00un4xUkJxhHC0wU20QfC0Vnczm6m8zklHGM3xbwoEq7Z9W/rfPgmQJNoVNQhLQkt dtz4gB0xdUyJzQysW6USNcr85sDE6MmuI0Yr9LuetPWb8XdQn3ArBwPh3vJ1i603zIdn5pBhXARV G57wkAq6isLZoqQB9/Nv/piPwGOUkg4VU1GDkqZEfTdIyGxe5HlUWLqh4UZjl4zpbT6PcXPQ94Bi nOK7sDyZMTmo0ZQO9CuKehW7YYgZjj0ruhvN+zDoFx8FF6tVSkIxWRY2Zmt5LB0xi4C+9K/M2TPq Afl6hFFTrHwH/pAb//R2dQhIQWIm4jugeYYdhZgIOz+aqPS395R1fdrLXwAAAP//AwBQSwMEFAAG AAgAAAAhAD80QcbbAAAABAEAAA8AAABkcnMvZG93bnJldi54bWxMj8FOwzAQRO9I/IO1lbhRp6VN UYhTVS0grg1IcHTibRw1Xod424a/x3CBy0qjGc28zdej68QZh9B6UjCbJiCQam9aahS8vT7d3oMI rMnozhMq+MIA6+L6KteZ8Rfa47nkRsQSCplWYJn7TMpQW3Q6TH2PFL2DH5zmKIdGmkFfYrnr5DxJ Uul0S3HB6h63FutjeXIK0t3zxvbv6cfnYR5eQuWPXPpHpW4m4+YBBOPIf2H4wY/oUESmyp/IBNEp iI/w743earW8A1EpWC4WIItc/ocvvgEAAP//AwBQSwECLQAUAAYACAAAACEAtoM4kv4AAADhAQAA EwAAAAAAAAAAAAAAAAAAAAAAW0NvbnRlbnRfVHlwZXNdLnhtbFBLAQItABQABgAIAAAAIQA4/SH/ 1gAAAJQBAAALAAAAAAAAAAAAAAAAAC8BAABfcmVscy8ucmVsc1BLAQItABQABgAIAAAAIQCSrfL4 EwIAACIEAAAOAAAAAAAAAAAAAAAAAC4CAABkcnMvZTJvRG9jLnhtbFBLAQItABQABgAIAAAAIQA/ NEHG2wAAAAQBAAAPAAAAAAAAAAAAAAAAAG0EAABkcnMvZG93bnJldi54bWxQSwUGAAAAAAQABADz AAAAdQUAAAAA " filled="f" stroked="f">
              <v:textbox style="mso-fit-shape-to-text:t" inset="20pt,0,0,15pt">
                <w:txbxContent>
                  <w:p w14:paraId="4EF406EB" w14:textId="02BA467B" w:rsidR="000E35CD" w:rsidRPr="000E35CD" w:rsidRDefault="000E35CD" w:rsidP="000E35CD">
                    <w:pPr>
                      <w:rPr>
                        <w:rFonts w:ascii="Aptos" w:eastAsia="Aptos" w:hAnsi="Aptos" w:cs="Aptos"/>
                        <w:noProof/>
                        <w:color w:val="000000"/>
                      </w:rPr>
                    </w:pPr>
                    <w:r w:rsidRPr="000E35CD">
                      <w:rPr>
                        <w:rFonts w:ascii="Aptos" w:eastAsia="Aptos" w:hAnsi="Aptos" w:cs="Aptos"/>
                        <w:noProof/>
                        <w:color w:val="000000"/>
                      </w:rPr>
                      <w:t>Socialinės apsaugos ir darbo ministerija bei pavaldžios įstaigos | Bendram naudojimui</w:t>
                    </w:r>
                  </w:p>
                </w:txbxContent>
              </v:textbox>
              <w10:wrap anchorx="page" anchory="page"/>
            </v:shape>
          </w:pict>
        </mc:Fallback>
      </mc:AlternateContent>
    </w:r>
    <w:sdt>
      <w:sdtPr>
        <w:id w:val="-276487237"/>
        <w:docPartObj>
          <w:docPartGallery w:val="Page Numbers (Bottom of Page)"/>
          <w:docPartUnique/>
        </w:docPartObj>
      </w:sdtPr>
      <w:sdtEndPr/>
      <w:sdtContent>
        <w:r w:rsidR="007D5D9B">
          <w:fldChar w:fldCharType="begin"/>
        </w:r>
        <w:r w:rsidR="007D5D9B">
          <w:instrText>PAGE   \* MERGEFORMAT</w:instrText>
        </w:r>
        <w:r w:rsidR="007D5D9B">
          <w:fldChar w:fldCharType="separate"/>
        </w:r>
        <w:r w:rsidR="00147C0B">
          <w:rPr>
            <w:noProof/>
          </w:rPr>
          <w:t>1</w:t>
        </w:r>
        <w:r w:rsidR="007D5D9B">
          <w:fldChar w:fldCharType="end"/>
        </w:r>
      </w:sdtContent>
    </w:sdt>
  </w:p>
  <w:p w14:paraId="5BBDE44C" w14:textId="77777777" w:rsidR="007D5D9B" w:rsidRDefault="007D5D9B">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67CE9" w14:textId="4BE68C1F" w:rsidR="009A3D9D" w:rsidRDefault="000E35CD">
    <w:pPr>
      <w:pStyle w:val="Porat"/>
    </w:pPr>
    <w:r>
      <w:rPr>
        <w:noProof/>
      </w:rPr>
      <mc:AlternateContent>
        <mc:Choice Requires="wps">
          <w:drawing>
            <wp:anchor distT="0" distB="0" distL="0" distR="0" simplePos="0" relativeHeight="251658240" behindDoc="0" locked="0" layoutInCell="1" allowOverlap="1" wp14:anchorId="669A52DB" wp14:editId="1D8CE9E4">
              <wp:simplePos x="635" y="635"/>
              <wp:positionH relativeFrom="page">
                <wp:align>left</wp:align>
              </wp:positionH>
              <wp:positionV relativeFrom="page">
                <wp:align>bottom</wp:align>
              </wp:positionV>
              <wp:extent cx="4923155" cy="345440"/>
              <wp:effectExtent l="0" t="0" r="10795" b="0"/>
              <wp:wrapNone/>
              <wp:docPr id="160710834" name="Teksto laukas 4" descr="Socialinės apsaugos ir darbo ministerija bei pavaldžios įstaigos | Bendr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23155" cy="345440"/>
                      </a:xfrm>
                      <a:prstGeom prst="rect">
                        <a:avLst/>
                      </a:prstGeom>
                      <a:noFill/>
                      <a:ln>
                        <a:noFill/>
                      </a:ln>
                    </wps:spPr>
                    <wps:txbx>
                      <w:txbxContent>
                        <w:p w14:paraId="726CC650" w14:textId="5200DCCE" w:rsidR="000E35CD" w:rsidRPr="000E35CD" w:rsidRDefault="000E35CD" w:rsidP="000E35CD">
                          <w:pPr>
                            <w:rPr>
                              <w:rFonts w:ascii="Aptos" w:eastAsia="Aptos" w:hAnsi="Aptos" w:cs="Aptos"/>
                              <w:noProof/>
                              <w:color w:val="000000"/>
                            </w:rPr>
                          </w:pPr>
                          <w:r w:rsidRPr="000E35CD">
                            <w:rPr>
                              <w:rFonts w:ascii="Aptos" w:eastAsia="Aptos" w:hAnsi="Aptos" w:cs="Aptos"/>
                              <w:noProof/>
                              <w:color w:val="000000"/>
                            </w:rPr>
                            <w:t>Socialinės apsaugos ir darbo ministerija bei pavaldžios įstaigos | Bendram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69A52DB" id="_x0000_t202" coordsize="21600,21600" o:spt="202" path="m,l,21600r21600,l21600,xe">
              <v:stroke joinstyle="miter"/>
              <v:path gradientshapeok="t" o:connecttype="rect"/>
            </v:shapetype>
            <v:shape id="Teksto laukas 4" o:spid="_x0000_s1028" type="#_x0000_t202" alt="Socialinės apsaugos ir darbo ministerija bei pavaldžios įstaigos | Bendram naudojimui" style="position:absolute;margin-left:0;margin-top:0;width:387.6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OwG6FQIAACIEAAAOAAAAZHJzL2Uyb0RvYy54bWysU01v2zAMvQ/YfxB0X+y4zrAacYqsRYYB QVsgHXpWZCk2IImCpMTOfv0oJU66bqdhF5kiaX689zS/G7QiB+F8B6am00lOiTAcms7savrjZfXp CyU+MNMwBUbU9Cg8vVt8/DDvbSUKaEE1whEsYnzV25q2IdgqyzxvhWZ+AlYYDEpwmgW8ul3WONZj da2yIs8/Zz24xjrgwnv0PpyCdJHqSyl4eJLSi0BUTXG2kE6Xzm08s8WcVTvHbNvx8xjsH6bQrDPY 9FLqgQVG9q77o5TuuAMPMkw46Ayk7LhIO+A20/zdNpuWWZF2QXC8vcDk/19Z/njY2GdHwvAVBiQw AtJbX3l0xn0G6XT84qQE4wjh8QKbGALh6Cxvi5vpbEYJx9hNOSvLhGt2/ds6H74J0CQaNXVIS0KL HdY+YEdMHVNiMwOrTqlEjTK/OTAxerLriNEKw3YgXVPTYhx/C80Rt3JwItxbvuqw9Zr58MwcMoyL oGrDEx5SQV9TOFuUtOB+/s0f8xF4jFLSo2JqalDSlKjvBgkpZmWeR4WlGxpuNLbJmN7msxg3e30P KMYpvgvLkxmTgxpN6UC/oqiXsRuGmOHYs6bb0bwPJ/3io+BiuUxJKCbLwtpsLI+lI2YR0JfhlTl7 Rj0gX48waopV78A/5cY/vV3uA1KQmIn4ntA8w45CTISdH01U+tt7yro+7cUvAAAA//8DAFBLAwQU AAYACAAAACEAPzRBxtsAAAAEAQAADwAAAGRycy9kb3ducmV2LnhtbEyPwU7DMBBE70j8g7WVuFGn pU1RiFNVLSCuDUhwdOJtHDVeh3jbhr/HcIHLSqMZzbzN16PrxBmH0HpSMJsmIJBqb1pqFLy9Pt3e gwisyejOEyr4wgDr4voq15nxF9rjueRGxBIKmVZgmftMylBbdDpMfY8UvYMfnOYoh0aaQV9iuevk PElS6XRLccHqHrcW62N5cgrS3fPG9u/px+dhHl5C5Y9c+kelbibj5gEE48h/YfjBj+hQRKbKn8gE 0SmIj/Dvjd5qtbwDUSlYLhYgi1z+hy++AQAA//8DAFBLAQItABQABgAIAAAAIQC2gziS/gAAAOEB AAATAAAAAAAAAAAAAAAAAAAAAABbQ29udGVudF9UeXBlc10ueG1sUEsBAi0AFAAGAAgAAAAhADj9 If/WAAAAlAEAAAsAAAAAAAAAAAAAAAAALwEAAF9yZWxzLy5yZWxzUEsBAi0AFAAGAAgAAAAhAMM7 AboVAgAAIgQAAA4AAAAAAAAAAAAAAAAALgIAAGRycy9lMm9Eb2MueG1sUEsBAi0AFAAGAAgAAAAh AD80QcbbAAAABAEAAA8AAAAAAAAAAAAAAAAAbwQAAGRycy9kb3ducmV2LnhtbFBLBQYAAAAABAAE APMAAAB3BQAAAAA= " filled="f" stroked="f">
              <v:textbox style="mso-fit-shape-to-text:t" inset="20pt,0,0,15pt">
                <w:txbxContent>
                  <w:p w14:paraId="726CC650" w14:textId="5200DCCE" w:rsidR="000E35CD" w:rsidRPr="000E35CD" w:rsidRDefault="000E35CD" w:rsidP="000E35CD">
                    <w:pPr>
                      <w:rPr>
                        <w:rFonts w:ascii="Aptos" w:eastAsia="Aptos" w:hAnsi="Aptos" w:cs="Aptos"/>
                        <w:noProof/>
                        <w:color w:val="000000"/>
                      </w:rPr>
                    </w:pPr>
                    <w:r w:rsidRPr="000E35CD">
                      <w:rPr>
                        <w:rFonts w:ascii="Aptos" w:eastAsia="Aptos" w:hAnsi="Aptos" w:cs="Aptos"/>
                        <w:noProof/>
                        <w:color w:val="000000"/>
                      </w:rPr>
                      <w:t>Socialinės apsaugos ir darbo ministerija bei pavaldžios įstaigos | Bendram naudojimui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9A50A" w14:textId="77777777" w:rsidR="00031ED1" w:rsidRDefault="00031ED1" w:rsidP="002F5173">
      <w:r>
        <w:separator/>
      </w:r>
    </w:p>
  </w:footnote>
  <w:footnote w:type="continuationSeparator" w:id="0">
    <w:p w14:paraId="21F0EC81" w14:textId="77777777" w:rsidR="00031ED1" w:rsidRDefault="00031ED1" w:rsidP="002F51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6DF6"/>
    <w:multiLevelType w:val="multilevel"/>
    <w:tmpl w:val="0427001F"/>
    <w:styleLink w:val="Stilius1"/>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581413"/>
    <w:multiLevelType w:val="multilevel"/>
    <w:tmpl w:val="FCEEDB36"/>
    <w:lvl w:ilvl="0">
      <w:start w:val="3"/>
      <w:numFmt w:val="decimal"/>
      <w:lvlText w:val="%1."/>
      <w:lvlJc w:val="left"/>
      <w:pPr>
        <w:ind w:left="360" w:hanging="360"/>
      </w:pPr>
      <w:rPr>
        <w:rFonts w:hint="default"/>
      </w:rPr>
    </w:lvl>
    <w:lvl w:ilvl="1">
      <w:start w:val="1"/>
      <w:numFmt w:val="decimal"/>
      <w:lvlText w:val="5.%2."/>
      <w:lvlJc w:val="left"/>
      <w:pPr>
        <w:ind w:left="792" w:hanging="432"/>
      </w:pPr>
      <w:rPr>
        <w:rFonts w:hint="default"/>
        <w:b w:val="0"/>
        <w:bCs w:val="0"/>
        <w:color w:val="auto"/>
      </w:rPr>
    </w:lvl>
    <w:lvl w:ilvl="2">
      <w:start w:val="1"/>
      <w:numFmt w:val="decimal"/>
      <w:lvlText w:val="5.%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4314CD1"/>
    <w:multiLevelType w:val="multilevel"/>
    <w:tmpl w:val="ADB6A2A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color w:val="auto"/>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443595C"/>
    <w:multiLevelType w:val="multilevel"/>
    <w:tmpl w:val="810C373A"/>
    <w:styleLink w:val="Stilius4"/>
    <w:lvl w:ilvl="0">
      <w:start w:val="3"/>
      <w:numFmt w:val="decimal"/>
      <w:lvlText w:val="%1."/>
      <w:lvlJc w:val="left"/>
      <w:pPr>
        <w:ind w:left="360" w:hanging="360"/>
      </w:pPr>
      <w:rPr>
        <w:rFonts w:hint="default"/>
      </w:rPr>
    </w:lvl>
    <w:lvl w:ilvl="1">
      <w:start w:val="1"/>
      <w:numFmt w:val="decimal"/>
      <w:lvlText w:val="%1.%2."/>
      <w:lvlJc w:val="left"/>
      <w:pPr>
        <w:ind w:left="792" w:hanging="432"/>
      </w:pPr>
      <w:rPr>
        <w:b w:val="0"/>
        <w:bCs w:val="0"/>
        <w:color w:val="auto"/>
      </w:rPr>
    </w:lvl>
    <w:lvl w:ilvl="2">
      <w:start w:val="1"/>
      <w:numFmt w:val="decimal"/>
      <w:lvlText w:val="%1.%2.%3."/>
      <w:lvlJc w:val="left"/>
      <w:pPr>
        <w:ind w:left="1639"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F3009C2"/>
    <w:multiLevelType w:val="multilevel"/>
    <w:tmpl w:val="EEFA8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494503"/>
    <w:multiLevelType w:val="multilevel"/>
    <w:tmpl w:val="849860EE"/>
    <w:lvl w:ilvl="0">
      <w:start w:val="1"/>
      <w:numFmt w:val="decimal"/>
      <w:lvlText w:val="%1."/>
      <w:lvlJc w:val="left"/>
      <w:pPr>
        <w:ind w:left="360" w:hanging="360"/>
      </w:p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69B07FB"/>
    <w:multiLevelType w:val="multilevel"/>
    <w:tmpl w:val="A7E80B8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2406B2"/>
    <w:multiLevelType w:val="multilevel"/>
    <w:tmpl w:val="B628C452"/>
    <w:lvl w:ilvl="0">
      <w:start w:val="4"/>
      <w:numFmt w:val="decimal"/>
      <w:lvlText w:val="%1."/>
      <w:lvlJc w:val="left"/>
      <w:pPr>
        <w:ind w:left="360" w:hanging="360"/>
      </w:pPr>
      <w:rPr>
        <w:b/>
      </w:rPr>
    </w:lvl>
    <w:lvl w:ilvl="1">
      <w:start w:val="1"/>
      <w:numFmt w:val="decimal"/>
      <w:lvlText w:val="%1.%2."/>
      <w:lvlJc w:val="left"/>
      <w:pPr>
        <w:ind w:left="1211" w:hanging="360"/>
      </w:pPr>
      <w:rPr>
        <w:b w:val="0"/>
      </w:rPr>
    </w:lvl>
    <w:lvl w:ilvl="2">
      <w:start w:val="1"/>
      <w:numFmt w:val="decimal"/>
      <w:lvlText w:val="%1.%2.%3."/>
      <w:lvlJc w:val="left"/>
      <w:pPr>
        <w:ind w:left="2422" w:hanging="720"/>
      </w:pPr>
      <w:rPr>
        <w:b w:val="0"/>
      </w:rPr>
    </w:lvl>
    <w:lvl w:ilvl="3">
      <w:start w:val="1"/>
      <w:numFmt w:val="decimal"/>
      <w:lvlText w:val="%1.%2.%3.%4."/>
      <w:lvlJc w:val="left"/>
      <w:pPr>
        <w:ind w:left="3273" w:hanging="720"/>
      </w:pPr>
      <w:rPr>
        <w:b w:val="0"/>
        <w:i w:val="0"/>
      </w:rPr>
    </w:lvl>
    <w:lvl w:ilvl="4">
      <w:start w:val="1"/>
      <w:numFmt w:val="decimal"/>
      <w:lvlText w:val="%1.%2.%3.%4.%5."/>
      <w:lvlJc w:val="left"/>
      <w:pPr>
        <w:ind w:left="4484" w:hanging="1080"/>
      </w:pPr>
      <w:rPr>
        <w:b w:val="0"/>
      </w:rPr>
    </w:lvl>
    <w:lvl w:ilvl="5">
      <w:start w:val="1"/>
      <w:numFmt w:val="decimal"/>
      <w:lvlText w:val="%1.%2.%3.%4.%5.%6."/>
      <w:lvlJc w:val="left"/>
      <w:pPr>
        <w:ind w:left="5335" w:hanging="1080"/>
      </w:pPr>
      <w:rPr>
        <w:b w:val="0"/>
      </w:rPr>
    </w:lvl>
    <w:lvl w:ilvl="6">
      <w:start w:val="1"/>
      <w:numFmt w:val="decimal"/>
      <w:lvlText w:val="%1.%2.%3.%4.%5.%6.%7."/>
      <w:lvlJc w:val="left"/>
      <w:pPr>
        <w:ind w:left="6546" w:hanging="1440"/>
      </w:pPr>
      <w:rPr>
        <w:b w:val="0"/>
      </w:rPr>
    </w:lvl>
    <w:lvl w:ilvl="7">
      <w:start w:val="1"/>
      <w:numFmt w:val="decimal"/>
      <w:lvlText w:val="%1.%2.%3.%4.%5.%6.%7.%8."/>
      <w:lvlJc w:val="left"/>
      <w:pPr>
        <w:ind w:left="7397" w:hanging="1440"/>
      </w:pPr>
      <w:rPr>
        <w:b w:val="0"/>
      </w:rPr>
    </w:lvl>
    <w:lvl w:ilvl="8">
      <w:start w:val="1"/>
      <w:numFmt w:val="decimal"/>
      <w:lvlText w:val="%1.%2.%3.%4.%5.%6.%7.%8.%9."/>
      <w:lvlJc w:val="left"/>
      <w:pPr>
        <w:ind w:left="8608" w:hanging="1800"/>
      </w:pPr>
      <w:rPr>
        <w:b w:val="0"/>
      </w:rPr>
    </w:lvl>
  </w:abstractNum>
  <w:abstractNum w:abstractNumId="8" w15:restartNumberingAfterBreak="0">
    <w:nsid w:val="3CE56006"/>
    <w:multiLevelType w:val="hybridMultilevel"/>
    <w:tmpl w:val="7DD6F33C"/>
    <w:lvl w:ilvl="0" w:tplc="88FE14DC">
      <w:start w:val="1"/>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465083B"/>
    <w:multiLevelType w:val="hybridMultilevel"/>
    <w:tmpl w:val="F850DE48"/>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0" w15:restartNumberingAfterBreak="0">
    <w:nsid w:val="448743CD"/>
    <w:multiLevelType w:val="multilevel"/>
    <w:tmpl w:val="810C373A"/>
    <w:styleLink w:val="Stilius3"/>
    <w:lvl w:ilvl="0">
      <w:start w:val="3"/>
      <w:numFmt w:val="decimal"/>
      <w:lvlText w:val="%1."/>
      <w:lvlJc w:val="left"/>
      <w:pPr>
        <w:ind w:left="360" w:hanging="360"/>
      </w:pPr>
      <w:rPr>
        <w:rFonts w:hint="default"/>
      </w:r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5C67904"/>
    <w:multiLevelType w:val="multilevel"/>
    <w:tmpl w:val="A6BCE2C6"/>
    <w:lvl w:ilvl="0">
      <w:start w:val="1"/>
      <w:numFmt w:val="decimal"/>
      <w:lvlText w:val="%1."/>
      <w:lvlJc w:val="left"/>
      <w:pPr>
        <w:ind w:left="405" w:hanging="405"/>
      </w:pPr>
      <w:rPr>
        <w:b w:val="0"/>
      </w:rPr>
    </w:lvl>
    <w:lvl w:ilvl="1">
      <w:start w:val="1"/>
      <w:numFmt w:val="decimal"/>
      <w:lvlText w:val="%1.%2."/>
      <w:lvlJc w:val="left"/>
      <w:pPr>
        <w:ind w:left="405" w:hanging="405"/>
      </w:pPr>
    </w:lvl>
    <w:lvl w:ilvl="2">
      <w:start w:val="1"/>
      <w:numFmt w:val="decimal"/>
      <w:lvlText w:val="%1.%2.%3."/>
      <w:lvlJc w:val="left"/>
      <w:pPr>
        <w:ind w:left="1288" w:hanging="719"/>
      </w:pPr>
      <w:rPr>
        <w:color w:val="00000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476A7B82"/>
    <w:multiLevelType w:val="multilevel"/>
    <w:tmpl w:val="F21A658E"/>
    <w:lvl w:ilvl="0">
      <w:start w:val="1"/>
      <w:numFmt w:val="decimal"/>
      <w:lvlText w:val="%1."/>
      <w:lvlJc w:val="left"/>
      <w:pPr>
        <w:ind w:left="405" w:hanging="405"/>
      </w:pPr>
      <w:rPr>
        <w:b w:val="0"/>
      </w:rPr>
    </w:lvl>
    <w:lvl w:ilvl="1">
      <w:start w:val="1"/>
      <w:numFmt w:val="decimal"/>
      <w:lvlText w:val="%1.%2."/>
      <w:lvlJc w:val="left"/>
      <w:pPr>
        <w:ind w:left="405" w:hanging="405"/>
      </w:pPr>
    </w:lvl>
    <w:lvl w:ilvl="2">
      <w:start w:val="1"/>
      <w:numFmt w:val="decimal"/>
      <w:lvlText w:val="%1.%2.%3."/>
      <w:lvlJc w:val="left"/>
      <w:pPr>
        <w:ind w:left="1288" w:hanging="719"/>
      </w:pPr>
      <w:rPr>
        <w:color w:val="00000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50405AA4"/>
    <w:multiLevelType w:val="multilevel"/>
    <w:tmpl w:val="10E215AC"/>
    <w:lvl w:ilvl="0">
      <w:start w:val="2"/>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533B526D"/>
    <w:multiLevelType w:val="multilevel"/>
    <w:tmpl w:val="6BBC6FC4"/>
    <w:lvl w:ilvl="0">
      <w:start w:val="1"/>
      <w:numFmt w:val="decimal"/>
      <w:lvlText w:val="%1."/>
      <w:lvlJc w:val="left"/>
      <w:pPr>
        <w:ind w:left="405" w:hanging="405"/>
      </w:pPr>
      <w:rPr>
        <w:b w:val="0"/>
      </w:rPr>
    </w:lvl>
    <w:lvl w:ilvl="1">
      <w:start w:val="1"/>
      <w:numFmt w:val="decimal"/>
      <w:lvlText w:val="%1.%2."/>
      <w:lvlJc w:val="left"/>
      <w:pPr>
        <w:ind w:left="405" w:hanging="405"/>
      </w:pPr>
      <w:rPr>
        <w:b w:val="0"/>
        <w:bCs w:val="0"/>
      </w:rPr>
    </w:lvl>
    <w:lvl w:ilvl="2">
      <w:start w:val="1"/>
      <w:numFmt w:val="decimal"/>
      <w:lvlText w:val="%1.%2.%3."/>
      <w:lvlJc w:val="left"/>
      <w:pPr>
        <w:ind w:left="1288" w:hanging="719"/>
      </w:pPr>
      <w:rPr>
        <w:color w:val="00000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5A3C7331"/>
    <w:multiLevelType w:val="multilevel"/>
    <w:tmpl w:val="3ED4991E"/>
    <w:styleLink w:val="Stilius2"/>
    <w:lvl w:ilvl="0">
      <w:start w:val="6"/>
      <w:numFmt w:val="decimal"/>
      <w:lvlText w:val="%1."/>
      <w:lvlJc w:val="left"/>
      <w:pPr>
        <w:ind w:left="360" w:hanging="360"/>
      </w:pPr>
      <w:rPr>
        <w:rFonts w:hint="default"/>
      </w:rPr>
    </w:lvl>
    <w:lvl w:ilvl="1">
      <w:start w:val="6"/>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BB3304D"/>
    <w:multiLevelType w:val="hybridMultilevel"/>
    <w:tmpl w:val="5B426990"/>
    <w:lvl w:ilvl="0" w:tplc="F4CCC446">
      <w:start w:val="2"/>
      <w:numFmt w:val="upperRoman"/>
      <w:lvlText w:val="%1."/>
      <w:lvlJc w:val="left"/>
      <w:pPr>
        <w:ind w:left="4832" w:hanging="720"/>
      </w:pPr>
      <w:rPr>
        <w:rFonts w:hint="default"/>
      </w:rPr>
    </w:lvl>
    <w:lvl w:ilvl="1" w:tplc="04270019" w:tentative="1">
      <w:start w:val="1"/>
      <w:numFmt w:val="lowerLetter"/>
      <w:lvlText w:val="%2."/>
      <w:lvlJc w:val="left"/>
      <w:pPr>
        <w:ind w:left="5192" w:hanging="360"/>
      </w:pPr>
    </w:lvl>
    <w:lvl w:ilvl="2" w:tplc="0427001B" w:tentative="1">
      <w:start w:val="1"/>
      <w:numFmt w:val="lowerRoman"/>
      <w:lvlText w:val="%3."/>
      <w:lvlJc w:val="right"/>
      <w:pPr>
        <w:ind w:left="5912" w:hanging="180"/>
      </w:pPr>
    </w:lvl>
    <w:lvl w:ilvl="3" w:tplc="0427000F" w:tentative="1">
      <w:start w:val="1"/>
      <w:numFmt w:val="decimal"/>
      <w:lvlText w:val="%4."/>
      <w:lvlJc w:val="left"/>
      <w:pPr>
        <w:ind w:left="6632" w:hanging="360"/>
      </w:pPr>
    </w:lvl>
    <w:lvl w:ilvl="4" w:tplc="04270019" w:tentative="1">
      <w:start w:val="1"/>
      <w:numFmt w:val="lowerLetter"/>
      <w:lvlText w:val="%5."/>
      <w:lvlJc w:val="left"/>
      <w:pPr>
        <w:ind w:left="7352" w:hanging="360"/>
      </w:pPr>
    </w:lvl>
    <w:lvl w:ilvl="5" w:tplc="0427001B" w:tentative="1">
      <w:start w:val="1"/>
      <w:numFmt w:val="lowerRoman"/>
      <w:lvlText w:val="%6."/>
      <w:lvlJc w:val="right"/>
      <w:pPr>
        <w:ind w:left="8072" w:hanging="180"/>
      </w:pPr>
    </w:lvl>
    <w:lvl w:ilvl="6" w:tplc="0427000F" w:tentative="1">
      <w:start w:val="1"/>
      <w:numFmt w:val="decimal"/>
      <w:lvlText w:val="%7."/>
      <w:lvlJc w:val="left"/>
      <w:pPr>
        <w:ind w:left="8792" w:hanging="360"/>
      </w:pPr>
    </w:lvl>
    <w:lvl w:ilvl="7" w:tplc="04270019" w:tentative="1">
      <w:start w:val="1"/>
      <w:numFmt w:val="lowerLetter"/>
      <w:lvlText w:val="%8."/>
      <w:lvlJc w:val="left"/>
      <w:pPr>
        <w:ind w:left="9512" w:hanging="360"/>
      </w:pPr>
    </w:lvl>
    <w:lvl w:ilvl="8" w:tplc="0427001B" w:tentative="1">
      <w:start w:val="1"/>
      <w:numFmt w:val="lowerRoman"/>
      <w:lvlText w:val="%9."/>
      <w:lvlJc w:val="right"/>
      <w:pPr>
        <w:ind w:left="10232" w:hanging="180"/>
      </w:pPr>
    </w:lvl>
  </w:abstractNum>
  <w:abstractNum w:abstractNumId="17" w15:restartNumberingAfterBreak="0">
    <w:nsid w:val="5BF17AFD"/>
    <w:multiLevelType w:val="hybridMultilevel"/>
    <w:tmpl w:val="2C3081F4"/>
    <w:lvl w:ilvl="0" w:tplc="19EE186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8" w15:restartNumberingAfterBreak="0">
    <w:nsid w:val="5EEE152F"/>
    <w:multiLevelType w:val="multilevel"/>
    <w:tmpl w:val="A6BCE2C6"/>
    <w:lvl w:ilvl="0">
      <w:start w:val="1"/>
      <w:numFmt w:val="decimal"/>
      <w:lvlText w:val="%1."/>
      <w:lvlJc w:val="left"/>
      <w:pPr>
        <w:ind w:left="405" w:hanging="405"/>
      </w:pPr>
      <w:rPr>
        <w:b w:val="0"/>
      </w:rPr>
    </w:lvl>
    <w:lvl w:ilvl="1">
      <w:start w:val="1"/>
      <w:numFmt w:val="decimal"/>
      <w:lvlText w:val="%1.%2."/>
      <w:lvlJc w:val="left"/>
      <w:pPr>
        <w:ind w:left="405" w:hanging="405"/>
      </w:pPr>
    </w:lvl>
    <w:lvl w:ilvl="2">
      <w:start w:val="1"/>
      <w:numFmt w:val="decimal"/>
      <w:lvlText w:val="%1.%2.%3."/>
      <w:lvlJc w:val="left"/>
      <w:pPr>
        <w:ind w:left="1288" w:hanging="719"/>
      </w:pPr>
      <w:rPr>
        <w:color w:val="00000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607B2951"/>
    <w:multiLevelType w:val="multilevel"/>
    <w:tmpl w:val="8D8840B0"/>
    <w:lvl w:ilvl="0">
      <w:start w:val="5"/>
      <w:numFmt w:val="decimal"/>
      <w:lvlText w:val="%1."/>
      <w:lvlJc w:val="left"/>
      <w:pPr>
        <w:ind w:left="360" w:hanging="360"/>
      </w:pPr>
      <w:rPr>
        <w:rFonts w:hint="default"/>
      </w:rPr>
    </w:lvl>
    <w:lvl w:ilvl="1">
      <w:start w:val="1"/>
      <w:numFmt w:val="decimal"/>
      <w:lvlText w:val="%1.%2."/>
      <w:lvlJc w:val="left"/>
      <w:pPr>
        <w:ind w:left="794" w:hanging="45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2EA6436"/>
    <w:multiLevelType w:val="multilevel"/>
    <w:tmpl w:val="7E029530"/>
    <w:lvl w:ilvl="0">
      <w:start w:val="1"/>
      <w:numFmt w:val="decimal"/>
      <w:lvlText w:val="%1."/>
      <w:lvlJc w:val="left"/>
      <w:pPr>
        <w:ind w:left="1273"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6600428"/>
    <w:multiLevelType w:val="multilevel"/>
    <w:tmpl w:val="849860EE"/>
    <w:lvl w:ilvl="0">
      <w:start w:val="1"/>
      <w:numFmt w:val="decimal"/>
      <w:lvlText w:val="%1."/>
      <w:lvlJc w:val="left"/>
      <w:pPr>
        <w:ind w:left="360" w:hanging="360"/>
      </w:p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96D0B68"/>
    <w:multiLevelType w:val="multilevel"/>
    <w:tmpl w:val="94B67FAE"/>
    <w:lvl w:ilvl="0">
      <w:start w:val="1"/>
      <w:numFmt w:val="decimal"/>
      <w:pStyle w:val="Antrat1"/>
      <w:suff w:val="space"/>
      <w:lvlText w:val="%1."/>
      <w:lvlJc w:val="left"/>
      <w:pPr>
        <w:ind w:left="4544" w:hanging="432"/>
      </w:pPr>
      <w:rPr>
        <w:rFonts w:hint="default"/>
      </w:rPr>
    </w:lvl>
    <w:lvl w:ilvl="1">
      <w:start w:val="1"/>
      <w:numFmt w:val="decimal"/>
      <w:pStyle w:val="Antrat2"/>
      <w:suff w:val="space"/>
      <w:lvlText w:val="%1.%2."/>
      <w:lvlJc w:val="left"/>
      <w:pPr>
        <w:ind w:left="1124" w:firstLine="720"/>
      </w:pPr>
      <w:rPr>
        <w:rFonts w:hint="default"/>
        <w:b w:val="0"/>
        <w:i w:val="0"/>
      </w:rPr>
    </w:lvl>
    <w:lvl w:ilvl="2">
      <w:start w:val="1"/>
      <w:numFmt w:val="decimal"/>
      <w:pStyle w:val="Antrat3"/>
      <w:suff w:val="space"/>
      <w:lvlText w:val="%1.%2.%3."/>
      <w:lvlJc w:val="left"/>
      <w:pPr>
        <w:ind w:left="851" w:firstLine="720"/>
      </w:pPr>
      <w:rPr>
        <w:rFonts w:hint="default"/>
      </w:rPr>
    </w:lvl>
    <w:lvl w:ilvl="3">
      <w:start w:val="1"/>
      <w:numFmt w:val="decimal"/>
      <w:pStyle w:val="Antrat4"/>
      <w:lvlText w:val="%1.%2.%3.%4"/>
      <w:lvlJc w:val="left"/>
      <w:pPr>
        <w:tabs>
          <w:tab w:val="num" w:pos="2435"/>
        </w:tabs>
        <w:ind w:left="2435" w:hanging="864"/>
      </w:pPr>
      <w:rPr>
        <w:rFonts w:hint="default"/>
      </w:rPr>
    </w:lvl>
    <w:lvl w:ilvl="4">
      <w:start w:val="1"/>
      <w:numFmt w:val="decimal"/>
      <w:pStyle w:val="Antrat5"/>
      <w:lvlText w:val="%1.%2.%3.%4.%5"/>
      <w:lvlJc w:val="left"/>
      <w:pPr>
        <w:tabs>
          <w:tab w:val="num" w:pos="2579"/>
        </w:tabs>
        <w:ind w:left="2579" w:hanging="1008"/>
      </w:pPr>
      <w:rPr>
        <w:rFonts w:hint="default"/>
      </w:rPr>
    </w:lvl>
    <w:lvl w:ilvl="5">
      <w:start w:val="1"/>
      <w:numFmt w:val="decimal"/>
      <w:pStyle w:val="Antrat6"/>
      <w:lvlText w:val="%1.%2.%3.%4.%5.%6"/>
      <w:lvlJc w:val="left"/>
      <w:pPr>
        <w:tabs>
          <w:tab w:val="num" w:pos="2723"/>
        </w:tabs>
        <w:ind w:left="2723" w:hanging="1152"/>
      </w:pPr>
      <w:rPr>
        <w:rFonts w:hint="default"/>
      </w:rPr>
    </w:lvl>
    <w:lvl w:ilvl="6">
      <w:start w:val="1"/>
      <w:numFmt w:val="decimal"/>
      <w:pStyle w:val="Antrat7"/>
      <w:lvlText w:val="%1.%2.%3.%4.%5.%6.%7"/>
      <w:lvlJc w:val="left"/>
      <w:pPr>
        <w:tabs>
          <w:tab w:val="num" w:pos="2867"/>
        </w:tabs>
        <w:ind w:left="2867" w:hanging="1296"/>
      </w:pPr>
      <w:rPr>
        <w:rFonts w:hint="default"/>
      </w:rPr>
    </w:lvl>
    <w:lvl w:ilvl="7">
      <w:start w:val="1"/>
      <w:numFmt w:val="decimal"/>
      <w:pStyle w:val="Antrat8"/>
      <w:lvlText w:val="%1.%2.%3.%4.%5.%6.%7.%8"/>
      <w:lvlJc w:val="left"/>
      <w:pPr>
        <w:tabs>
          <w:tab w:val="num" w:pos="3011"/>
        </w:tabs>
        <w:ind w:left="3011" w:hanging="1440"/>
      </w:pPr>
      <w:rPr>
        <w:rFonts w:hint="default"/>
      </w:rPr>
    </w:lvl>
    <w:lvl w:ilvl="8">
      <w:start w:val="1"/>
      <w:numFmt w:val="decimal"/>
      <w:pStyle w:val="Antrat9"/>
      <w:lvlText w:val="%1.%2.%3.%4.%5.%6.%7.%8.%9"/>
      <w:lvlJc w:val="left"/>
      <w:pPr>
        <w:tabs>
          <w:tab w:val="num" w:pos="3155"/>
        </w:tabs>
        <w:ind w:left="3155" w:hanging="1584"/>
      </w:pPr>
      <w:rPr>
        <w:rFonts w:hint="default"/>
      </w:rPr>
    </w:lvl>
  </w:abstractNum>
  <w:num w:numId="1" w16cid:durableId="2135443680">
    <w:abstractNumId w:val="22"/>
  </w:num>
  <w:num w:numId="2" w16cid:durableId="860322175">
    <w:abstractNumId w:val="5"/>
  </w:num>
  <w:num w:numId="3" w16cid:durableId="26873823">
    <w:abstractNumId w:val="0"/>
  </w:num>
  <w:num w:numId="4" w16cid:durableId="606549255">
    <w:abstractNumId w:val="19"/>
  </w:num>
  <w:num w:numId="5" w16cid:durableId="93943718">
    <w:abstractNumId w:val="2"/>
  </w:num>
  <w:num w:numId="6" w16cid:durableId="1765884502">
    <w:abstractNumId w:val="13"/>
  </w:num>
  <w:num w:numId="7" w16cid:durableId="1748454987">
    <w:abstractNumId w:val="21"/>
  </w:num>
  <w:num w:numId="8" w16cid:durableId="1513059487">
    <w:abstractNumId w:val="9"/>
  </w:num>
  <w:num w:numId="9" w16cid:durableId="1937440898">
    <w:abstractNumId w:val="15"/>
  </w:num>
  <w:num w:numId="10" w16cid:durableId="1662268707">
    <w:abstractNumId w:val="10"/>
  </w:num>
  <w:num w:numId="11" w16cid:durableId="26949416">
    <w:abstractNumId w:val="3"/>
  </w:num>
  <w:num w:numId="12" w16cid:durableId="346252673">
    <w:abstractNumId w:val="14"/>
  </w:num>
  <w:num w:numId="13" w16cid:durableId="1712151162">
    <w:abstractNumId w:val="12"/>
  </w:num>
  <w:num w:numId="14" w16cid:durableId="1698774579">
    <w:abstractNumId w:val="11"/>
  </w:num>
  <w:num w:numId="15" w16cid:durableId="807162241">
    <w:abstractNumId w:val="17"/>
  </w:num>
  <w:num w:numId="16" w16cid:durableId="426732080">
    <w:abstractNumId w:val="20"/>
  </w:num>
  <w:num w:numId="17" w16cid:durableId="1991401937">
    <w:abstractNumId w:val="18"/>
  </w:num>
  <w:num w:numId="18" w16cid:durableId="991443039">
    <w:abstractNumId w:val="16"/>
  </w:num>
  <w:num w:numId="19" w16cid:durableId="850417121">
    <w:abstractNumId w:val="8"/>
  </w:num>
  <w:num w:numId="20" w16cid:durableId="1993681784">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55897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13161174">
    <w:abstractNumId w:val="6"/>
  </w:num>
  <w:num w:numId="23" w16cid:durableId="1548374109">
    <w:abstractNumId w:val="1"/>
  </w:num>
  <w:num w:numId="24" w16cid:durableId="314183051">
    <w:abstractNumId w:val="22"/>
  </w:num>
  <w:num w:numId="25" w16cid:durableId="1173765430">
    <w:abstractNumId w:val="4"/>
  </w:num>
  <w:num w:numId="26" w16cid:durableId="483010123">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A66"/>
    <w:rsid w:val="0000532B"/>
    <w:rsid w:val="00006521"/>
    <w:rsid w:val="0001541B"/>
    <w:rsid w:val="0003035F"/>
    <w:rsid w:val="00031ED1"/>
    <w:rsid w:val="000327FF"/>
    <w:rsid w:val="00042FA3"/>
    <w:rsid w:val="0005449A"/>
    <w:rsid w:val="00072E56"/>
    <w:rsid w:val="00076C98"/>
    <w:rsid w:val="00080A82"/>
    <w:rsid w:val="00094F92"/>
    <w:rsid w:val="000A5B96"/>
    <w:rsid w:val="000B64BA"/>
    <w:rsid w:val="000C3591"/>
    <w:rsid w:val="000C370E"/>
    <w:rsid w:val="000D1AB1"/>
    <w:rsid w:val="000D76FE"/>
    <w:rsid w:val="000E35CD"/>
    <w:rsid w:val="001012F5"/>
    <w:rsid w:val="00112B9B"/>
    <w:rsid w:val="0014197A"/>
    <w:rsid w:val="00147C0B"/>
    <w:rsid w:val="00173721"/>
    <w:rsid w:val="00173BB8"/>
    <w:rsid w:val="00184F6F"/>
    <w:rsid w:val="001918AB"/>
    <w:rsid w:val="001924E8"/>
    <w:rsid w:val="00192872"/>
    <w:rsid w:val="00197DB3"/>
    <w:rsid w:val="001B7363"/>
    <w:rsid w:val="001C0BE3"/>
    <w:rsid w:val="001F196D"/>
    <w:rsid w:val="001F6BEC"/>
    <w:rsid w:val="00205913"/>
    <w:rsid w:val="00206514"/>
    <w:rsid w:val="00212582"/>
    <w:rsid w:val="002179F0"/>
    <w:rsid w:val="00222A56"/>
    <w:rsid w:val="00225235"/>
    <w:rsid w:val="0023366A"/>
    <w:rsid w:val="00244366"/>
    <w:rsid w:val="0024667A"/>
    <w:rsid w:val="00274845"/>
    <w:rsid w:val="0027492C"/>
    <w:rsid w:val="00294638"/>
    <w:rsid w:val="0029497D"/>
    <w:rsid w:val="00294FEF"/>
    <w:rsid w:val="002A3998"/>
    <w:rsid w:val="002A7E41"/>
    <w:rsid w:val="002B2A78"/>
    <w:rsid w:val="002B6D6F"/>
    <w:rsid w:val="002C1A66"/>
    <w:rsid w:val="002C6797"/>
    <w:rsid w:val="002D342C"/>
    <w:rsid w:val="002D55FA"/>
    <w:rsid w:val="002E0993"/>
    <w:rsid w:val="002F5173"/>
    <w:rsid w:val="00300644"/>
    <w:rsid w:val="00333635"/>
    <w:rsid w:val="00340BB2"/>
    <w:rsid w:val="00340E3C"/>
    <w:rsid w:val="00354C13"/>
    <w:rsid w:val="003579C7"/>
    <w:rsid w:val="00361FF4"/>
    <w:rsid w:val="00365D01"/>
    <w:rsid w:val="003766E9"/>
    <w:rsid w:val="003843F7"/>
    <w:rsid w:val="003848F1"/>
    <w:rsid w:val="003B6F46"/>
    <w:rsid w:val="003C26D9"/>
    <w:rsid w:val="003C4BB2"/>
    <w:rsid w:val="003D2F5B"/>
    <w:rsid w:val="003D40BD"/>
    <w:rsid w:val="003F3945"/>
    <w:rsid w:val="003F572A"/>
    <w:rsid w:val="0040557A"/>
    <w:rsid w:val="00421E0F"/>
    <w:rsid w:val="00427F69"/>
    <w:rsid w:val="00432125"/>
    <w:rsid w:val="004404DE"/>
    <w:rsid w:val="00443034"/>
    <w:rsid w:val="004575D9"/>
    <w:rsid w:val="00466EFF"/>
    <w:rsid w:val="00474A4A"/>
    <w:rsid w:val="00491581"/>
    <w:rsid w:val="00494CD5"/>
    <w:rsid w:val="00497148"/>
    <w:rsid w:val="004A172D"/>
    <w:rsid w:val="004A2DD2"/>
    <w:rsid w:val="004A3A8C"/>
    <w:rsid w:val="004A48DC"/>
    <w:rsid w:val="004B34E4"/>
    <w:rsid w:val="004C7ABE"/>
    <w:rsid w:val="004D1C77"/>
    <w:rsid w:val="004D322D"/>
    <w:rsid w:val="004D35F3"/>
    <w:rsid w:val="004E29F4"/>
    <w:rsid w:val="00502EEB"/>
    <w:rsid w:val="00503F5E"/>
    <w:rsid w:val="00506D87"/>
    <w:rsid w:val="00517AE8"/>
    <w:rsid w:val="0052762F"/>
    <w:rsid w:val="00531E4F"/>
    <w:rsid w:val="00535B4F"/>
    <w:rsid w:val="00540DD0"/>
    <w:rsid w:val="00542505"/>
    <w:rsid w:val="005435D1"/>
    <w:rsid w:val="00545CAF"/>
    <w:rsid w:val="00550DFC"/>
    <w:rsid w:val="00552627"/>
    <w:rsid w:val="0057790B"/>
    <w:rsid w:val="005839F1"/>
    <w:rsid w:val="005A2B9C"/>
    <w:rsid w:val="005B7DE8"/>
    <w:rsid w:val="005C380F"/>
    <w:rsid w:val="005D60AB"/>
    <w:rsid w:val="005E2807"/>
    <w:rsid w:val="005E2ABA"/>
    <w:rsid w:val="005F2F93"/>
    <w:rsid w:val="005F77D4"/>
    <w:rsid w:val="005F7C83"/>
    <w:rsid w:val="00604DAF"/>
    <w:rsid w:val="006134D3"/>
    <w:rsid w:val="00617ED4"/>
    <w:rsid w:val="00623B41"/>
    <w:rsid w:val="00626199"/>
    <w:rsid w:val="006305B9"/>
    <w:rsid w:val="006354D0"/>
    <w:rsid w:val="006366F6"/>
    <w:rsid w:val="00641FF7"/>
    <w:rsid w:val="00650A0E"/>
    <w:rsid w:val="00653D4D"/>
    <w:rsid w:val="006548D7"/>
    <w:rsid w:val="006609BF"/>
    <w:rsid w:val="006630BC"/>
    <w:rsid w:val="00675DE6"/>
    <w:rsid w:val="0068126C"/>
    <w:rsid w:val="00690F73"/>
    <w:rsid w:val="006A0D7B"/>
    <w:rsid w:val="006B0393"/>
    <w:rsid w:val="006B30F0"/>
    <w:rsid w:val="006B7BD5"/>
    <w:rsid w:val="006F2781"/>
    <w:rsid w:val="007008CF"/>
    <w:rsid w:val="00716256"/>
    <w:rsid w:val="00725C1F"/>
    <w:rsid w:val="00730B2C"/>
    <w:rsid w:val="007425C6"/>
    <w:rsid w:val="007475CD"/>
    <w:rsid w:val="00751536"/>
    <w:rsid w:val="00756664"/>
    <w:rsid w:val="00773DAF"/>
    <w:rsid w:val="00791BCD"/>
    <w:rsid w:val="00793108"/>
    <w:rsid w:val="00795A57"/>
    <w:rsid w:val="007B082B"/>
    <w:rsid w:val="007B1D43"/>
    <w:rsid w:val="007B203E"/>
    <w:rsid w:val="007C60BE"/>
    <w:rsid w:val="007D0EA0"/>
    <w:rsid w:val="007D5D9B"/>
    <w:rsid w:val="007E11F0"/>
    <w:rsid w:val="007E49F7"/>
    <w:rsid w:val="007F60F4"/>
    <w:rsid w:val="008041A8"/>
    <w:rsid w:val="00805776"/>
    <w:rsid w:val="00806EB6"/>
    <w:rsid w:val="00812D28"/>
    <w:rsid w:val="00813733"/>
    <w:rsid w:val="00827379"/>
    <w:rsid w:val="00846CCD"/>
    <w:rsid w:val="00853F8C"/>
    <w:rsid w:val="008676B2"/>
    <w:rsid w:val="00874D0E"/>
    <w:rsid w:val="008817F1"/>
    <w:rsid w:val="008865BC"/>
    <w:rsid w:val="008914CA"/>
    <w:rsid w:val="008A00AF"/>
    <w:rsid w:val="008A3182"/>
    <w:rsid w:val="008A47FE"/>
    <w:rsid w:val="008B16E3"/>
    <w:rsid w:val="008B67CC"/>
    <w:rsid w:val="008D5B9D"/>
    <w:rsid w:val="008D6DFE"/>
    <w:rsid w:val="00900AF8"/>
    <w:rsid w:val="00911DC5"/>
    <w:rsid w:val="00917F64"/>
    <w:rsid w:val="0092455C"/>
    <w:rsid w:val="00944A9C"/>
    <w:rsid w:val="00947182"/>
    <w:rsid w:val="00960DE5"/>
    <w:rsid w:val="0096332F"/>
    <w:rsid w:val="00971750"/>
    <w:rsid w:val="009719BF"/>
    <w:rsid w:val="009764FB"/>
    <w:rsid w:val="00996115"/>
    <w:rsid w:val="009A3557"/>
    <w:rsid w:val="009A3D9D"/>
    <w:rsid w:val="009B7F5E"/>
    <w:rsid w:val="009C19B2"/>
    <w:rsid w:val="009C2759"/>
    <w:rsid w:val="009C3202"/>
    <w:rsid w:val="009C5702"/>
    <w:rsid w:val="009C7BAB"/>
    <w:rsid w:val="009D51C3"/>
    <w:rsid w:val="009D62A9"/>
    <w:rsid w:val="009E73F6"/>
    <w:rsid w:val="009F31D9"/>
    <w:rsid w:val="009F56EE"/>
    <w:rsid w:val="009F5A54"/>
    <w:rsid w:val="00A03E8A"/>
    <w:rsid w:val="00A04237"/>
    <w:rsid w:val="00A15A4A"/>
    <w:rsid w:val="00A15E24"/>
    <w:rsid w:val="00A206D3"/>
    <w:rsid w:val="00A2257D"/>
    <w:rsid w:val="00A23E9D"/>
    <w:rsid w:val="00A3300F"/>
    <w:rsid w:val="00A35C49"/>
    <w:rsid w:val="00A64F6A"/>
    <w:rsid w:val="00A67699"/>
    <w:rsid w:val="00A75C31"/>
    <w:rsid w:val="00A81C51"/>
    <w:rsid w:val="00A860B0"/>
    <w:rsid w:val="00AD0CA0"/>
    <w:rsid w:val="00AE14A6"/>
    <w:rsid w:val="00AE38C4"/>
    <w:rsid w:val="00AF6CF4"/>
    <w:rsid w:val="00AF7677"/>
    <w:rsid w:val="00B02DA4"/>
    <w:rsid w:val="00B1359C"/>
    <w:rsid w:val="00B143F2"/>
    <w:rsid w:val="00B23A26"/>
    <w:rsid w:val="00B30A6A"/>
    <w:rsid w:val="00B35B4C"/>
    <w:rsid w:val="00B4368E"/>
    <w:rsid w:val="00B44110"/>
    <w:rsid w:val="00B47AE1"/>
    <w:rsid w:val="00B70EAF"/>
    <w:rsid w:val="00B73699"/>
    <w:rsid w:val="00B753FD"/>
    <w:rsid w:val="00B829A3"/>
    <w:rsid w:val="00B93631"/>
    <w:rsid w:val="00B96889"/>
    <w:rsid w:val="00BC2B0D"/>
    <w:rsid w:val="00BD4A70"/>
    <w:rsid w:val="00BE6E6D"/>
    <w:rsid w:val="00BF0D04"/>
    <w:rsid w:val="00BF69F9"/>
    <w:rsid w:val="00C00AC3"/>
    <w:rsid w:val="00C1451F"/>
    <w:rsid w:val="00C20B76"/>
    <w:rsid w:val="00C21E3F"/>
    <w:rsid w:val="00C4011F"/>
    <w:rsid w:val="00C55316"/>
    <w:rsid w:val="00C55923"/>
    <w:rsid w:val="00C57827"/>
    <w:rsid w:val="00C76197"/>
    <w:rsid w:val="00C82390"/>
    <w:rsid w:val="00C84408"/>
    <w:rsid w:val="00C86445"/>
    <w:rsid w:val="00C96B3E"/>
    <w:rsid w:val="00CA2D2E"/>
    <w:rsid w:val="00CC744A"/>
    <w:rsid w:val="00CD1CDA"/>
    <w:rsid w:val="00CD6FDE"/>
    <w:rsid w:val="00CE519E"/>
    <w:rsid w:val="00CE7875"/>
    <w:rsid w:val="00CF17F1"/>
    <w:rsid w:val="00CF4B31"/>
    <w:rsid w:val="00D018F0"/>
    <w:rsid w:val="00D02394"/>
    <w:rsid w:val="00D07EE5"/>
    <w:rsid w:val="00D14515"/>
    <w:rsid w:val="00D24C5A"/>
    <w:rsid w:val="00D426FB"/>
    <w:rsid w:val="00D53DF2"/>
    <w:rsid w:val="00D700CF"/>
    <w:rsid w:val="00D87BF2"/>
    <w:rsid w:val="00DA4B8A"/>
    <w:rsid w:val="00DB47AB"/>
    <w:rsid w:val="00DD4C26"/>
    <w:rsid w:val="00DE2B01"/>
    <w:rsid w:val="00DE3453"/>
    <w:rsid w:val="00DE5541"/>
    <w:rsid w:val="00DE6939"/>
    <w:rsid w:val="00E53730"/>
    <w:rsid w:val="00E55F56"/>
    <w:rsid w:val="00E568C3"/>
    <w:rsid w:val="00E60F9E"/>
    <w:rsid w:val="00E6726E"/>
    <w:rsid w:val="00E72E2F"/>
    <w:rsid w:val="00E74363"/>
    <w:rsid w:val="00E84492"/>
    <w:rsid w:val="00E95CFE"/>
    <w:rsid w:val="00EA0AA5"/>
    <w:rsid w:val="00EA0FF8"/>
    <w:rsid w:val="00EB1FCD"/>
    <w:rsid w:val="00EB6787"/>
    <w:rsid w:val="00EC2F64"/>
    <w:rsid w:val="00ED27ED"/>
    <w:rsid w:val="00EE4A28"/>
    <w:rsid w:val="00F01B4E"/>
    <w:rsid w:val="00F24960"/>
    <w:rsid w:val="00F36E4D"/>
    <w:rsid w:val="00F40C17"/>
    <w:rsid w:val="00F43B68"/>
    <w:rsid w:val="00F64CA1"/>
    <w:rsid w:val="00F7040C"/>
    <w:rsid w:val="00F752DD"/>
    <w:rsid w:val="00F84480"/>
    <w:rsid w:val="00F8486E"/>
    <w:rsid w:val="00F84F58"/>
    <w:rsid w:val="00FB2BC5"/>
    <w:rsid w:val="00FB2D9F"/>
    <w:rsid w:val="00FC6E74"/>
    <w:rsid w:val="00FD75DF"/>
    <w:rsid w:val="00FE2062"/>
    <w:rsid w:val="00FF478F"/>
    <w:rsid w:val="00FF5915"/>
    <w:rsid w:val="5C32DA74"/>
    <w:rsid w:val="755BA83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FF6D1"/>
  <w15:chartTrackingRefBased/>
  <w15:docId w15:val="{6CD1F92E-1317-483A-BBC9-AC64AFE40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43B68"/>
    <w:pPr>
      <w:spacing w:after="0" w:line="240" w:lineRule="auto"/>
    </w:pPr>
    <w:rPr>
      <w:rFonts w:ascii="Times New Roman" w:eastAsia="Times New Roman" w:hAnsi="Times New Roman" w:cs="Times New Roman"/>
      <w:sz w:val="20"/>
      <w:szCs w:val="20"/>
      <w:lang w:eastAsia="lt-LT"/>
    </w:rPr>
  </w:style>
  <w:style w:type="paragraph" w:styleId="Antrat1">
    <w:name w:val="heading 1"/>
    <w:aliases w:val="Appendix,H1"/>
    <w:basedOn w:val="prastasis"/>
    <w:next w:val="prastasis"/>
    <w:link w:val="Antrat1Diagrama"/>
    <w:uiPriority w:val="9"/>
    <w:qFormat/>
    <w:rsid w:val="00F43B68"/>
    <w:pPr>
      <w:keepNext/>
      <w:numPr>
        <w:numId w:val="1"/>
      </w:numPr>
      <w:spacing w:before="360" w:after="360"/>
      <w:jc w:val="center"/>
      <w:outlineLvl w:val="0"/>
    </w:pPr>
    <w:rPr>
      <w:sz w:val="28"/>
    </w:rPr>
  </w:style>
  <w:style w:type="paragraph" w:styleId="Antrat2">
    <w:name w:val="heading 2"/>
    <w:aliases w:val="Title Header2"/>
    <w:basedOn w:val="prastasis"/>
    <w:next w:val="prastasis"/>
    <w:link w:val="Antrat2Diagrama"/>
    <w:uiPriority w:val="9"/>
    <w:qFormat/>
    <w:rsid w:val="00F43B68"/>
    <w:pPr>
      <w:numPr>
        <w:ilvl w:val="1"/>
        <w:numId w:val="1"/>
      </w:numPr>
      <w:jc w:val="both"/>
      <w:outlineLvl w:val="1"/>
    </w:pPr>
    <w:rPr>
      <w:sz w:val="24"/>
    </w:rPr>
  </w:style>
  <w:style w:type="paragraph" w:styleId="Antrat3">
    <w:name w:val="heading 3"/>
    <w:aliases w:val="Section Header3,Sub-Clause Paragraph"/>
    <w:basedOn w:val="prastasis"/>
    <w:next w:val="prastasis"/>
    <w:link w:val="Antrat3Diagrama"/>
    <w:uiPriority w:val="9"/>
    <w:qFormat/>
    <w:rsid w:val="00F43B68"/>
    <w:pPr>
      <w:keepNext/>
      <w:numPr>
        <w:ilvl w:val="2"/>
        <w:numId w:val="1"/>
      </w:numPr>
      <w:jc w:val="both"/>
      <w:outlineLvl w:val="2"/>
    </w:pPr>
    <w:rPr>
      <w:sz w:val="24"/>
    </w:rPr>
  </w:style>
  <w:style w:type="paragraph" w:styleId="Antrat4">
    <w:name w:val="heading 4"/>
    <w:aliases w:val="Heading 4 Char Char Char Char, Sub-Clause Sub-paragraph,Sub-Clause Sub-paragraph"/>
    <w:basedOn w:val="prastasis"/>
    <w:next w:val="prastasis"/>
    <w:link w:val="Antrat4Diagrama"/>
    <w:uiPriority w:val="9"/>
    <w:qFormat/>
    <w:rsid w:val="00F43B68"/>
    <w:pPr>
      <w:keepNext/>
      <w:numPr>
        <w:ilvl w:val="3"/>
        <w:numId w:val="1"/>
      </w:numPr>
      <w:outlineLvl w:val="3"/>
    </w:pPr>
    <w:rPr>
      <w:b/>
      <w:sz w:val="44"/>
    </w:rPr>
  </w:style>
  <w:style w:type="paragraph" w:styleId="Antrat5">
    <w:name w:val="heading 5"/>
    <w:basedOn w:val="prastasis"/>
    <w:next w:val="prastasis"/>
    <w:link w:val="Antrat5Diagrama"/>
    <w:uiPriority w:val="9"/>
    <w:qFormat/>
    <w:rsid w:val="00F43B68"/>
    <w:pPr>
      <w:keepNext/>
      <w:numPr>
        <w:ilvl w:val="4"/>
        <w:numId w:val="1"/>
      </w:numPr>
      <w:outlineLvl w:val="4"/>
    </w:pPr>
    <w:rPr>
      <w:b/>
      <w:sz w:val="40"/>
    </w:rPr>
  </w:style>
  <w:style w:type="paragraph" w:styleId="Antrat6">
    <w:name w:val="heading 6"/>
    <w:basedOn w:val="prastasis"/>
    <w:next w:val="prastasis"/>
    <w:link w:val="Antrat6Diagrama"/>
    <w:uiPriority w:val="9"/>
    <w:qFormat/>
    <w:rsid w:val="00F43B68"/>
    <w:pPr>
      <w:keepNext/>
      <w:numPr>
        <w:ilvl w:val="5"/>
        <w:numId w:val="1"/>
      </w:numPr>
      <w:outlineLvl w:val="5"/>
    </w:pPr>
    <w:rPr>
      <w:b/>
      <w:sz w:val="36"/>
    </w:rPr>
  </w:style>
  <w:style w:type="paragraph" w:styleId="Antrat7">
    <w:name w:val="heading 7"/>
    <w:basedOn w:val="prastasis"/>
    <w:next w:val="prastasis"/>
    <w:link w:val="Antrat7Diagrama"/>
    <w:uiPriority w:val="99"/>
    <w:qFormat/>
    <w:rsid w:val="00F43B68"/>
    <w:pPr>
      <w:keepNext/>
      <w:numPr>
        <w:ilvl w:val="6"/>
        <w:numId w:val="1"/>
      </w:numPr>
      <w:outlineLvl w:val="6"/>
    </w:pPr>
    <w:rPr>
      <w:sz w:val="48"/>
    </w:rPr>
  </w:style>
  <w:style w:type="paragraph" w:styleId="Antrat8">
    <w:name w:val="heading 8"/>
    <w:basedOn w:val="prastasis"/>
    <w:next w:val="prastasis"/>
    <w:link w:val="Antrat8Diagrama"/>
    <w:uiPriority w:val="99"/>
    <w:qFormat/>
    <w:rsid w:val="00F43B68"/>
    <w:pPr>
      <w:keepNext/>
      <w:numPr>
        <w:ilvl w:val="7"/>
        <w:numId w:val="1"/>
      </w:numPr>
      <w:outlineLvl w:val="7"/>
    </w:pPr>
    <w:rPr>
      <w:b/>
      <w:sz w:val="18"/>
    </w:rPr>
  </w:style>
  <w:style w:type="paragraph" w:styleId="Antrat9">
    <w:name w:val="heading 9"/>
    <w:basedOn w:val="prastasis"/>
    <w:next w:val="prastasis"/>
    <w:link w:val="Antrat9Diagrama"/>
    <w:uiPriority w:val="99"/>
    <w:qFormat/>
    <w:rsid w:val="00F43B68"/>
    <w:pPr>
      <w:keepNext/>
      <w:numPr>
        <w:ilvl w:val="8"/>
        <w:numId w:val="1"/>
      </w:numPr>
      <w:outlineLvl w:val="8"/>
    </w:pPr>
    <w:rPr>
      <w:sz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 Diagrama"/>
    <w:basedOn w:val="Numatytasispastraiposriftas"/>
    <w:link w:val="Antrat1"/>
    <w:uiPriority w:val="9"/>
    <w:rsid w:val="00F43B68"/>
    <w:rPr>
      <w:rFonts w:ascii="Times New Roman" w:eastAsia="Times New Roman" w:hAnsi="Times New Roman" w:cs="Times New Roman"/>
      <w:sz w:val="28"/>
      <w:szCs w:val="20"/>
      <w:lang w:eastAsia="lt-LT"/>
    </w:rPr>
  </w:style>
  <w:style w:type="character" w:customStyle="1" w:styleId="Antrat2Diagrama">
    <w:name w:val="Antraštė 2 Diagrama"/>
    <w:aliases w:val="Title Header2 Diagrama"/>
    <w:basedOn w:val="Numatytasispastraiposriftas"/>
    <w:link w:val="Antrat2"/>
    <w:uiPriority w:val="9"/>
    <w:rsid w:val="00F43B68"/>
    <w:rPr>
      <w:rFonts w:ascii="Times New Roman" w:eastAsia="Times New Roman" w:hAnsi="Times New Roman" w:cs="Times New Roman"/>
      <w:sz w:val="24"/>
      <w:szCs w:val="20"/>
      <w:lang w:eastAsia="lt-LT"/>
    </w:rPr>
  </w:style>
  <w:style w:type="character" w:customStyle="1" w:styleId="Antrat3Diagrama">
    <w:name w:val="Antraštė 3 Diagrama"/>
    <w:aliases w:val="Section Header3 Diagrama,Sub-Clause Paragraph Diagrama"/>
    <w:basedOn w:val="Numatytasispastraiposriftas"/>
    <w:link w:val="Antrat3"/>
    <w:uiPriority w:val="9"/>
    <w:rsid w:val="00F43B68"/>
    <w:rPr>
      <w:rFonts w:ascii="Times New Roman" w:eastAsia="Times New Roman" w:hAnsi="Times New Roman" w:cs="Times New Roman"/>
      <w:sz w:val="24"/>
      <w:szCs w:val="20"/>
      <w:lang w:eastAsia="lt-LT"/>
    </w:rPr>
  </w:style>
  <w:style w:type="character" w:customStyle="1" w:styleId="Antrat4Diagrama">
    <w:name w:val="Antraštė 4 Diagrama"/>
    <w:aliases w:val="Heading 4 Char Char Char Char Diagrama, Sub-Clause Sub-paragraph Diagrama,Sub-Clause Sub-paragraph Diagrama"/>
    <w:basedOn w:val="Numatytasispastraiposriftas"/>
    <w:link w:val="Antrat4"/>
    <w:uiPriority w:val="9"/>
    <w:rsid w:val="00F43B68"/>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uiPriority w:val="9"/>
    <w:rsid w:val="00F43B68"/>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uiPriority w:val="9"/>
    <w:rsid w:val="00F43B68"/>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uiPriority w:val="99"/>
    <w:rsid w:val="00F43B68"/>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F43B68"/>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F43B68"/>
    <w:rPr>
      <w:rFonts w:ascii="Times New Roman" w:eastAsia="Times New Roman" w:hAnsi="Times New Roman" w:cs="Times New Roman"/>
      <w:sz w:val="40"/>
      <w:szCs w:val="20"/>
      <w:lang w:eastAsia="lt-LT"/>
    </w:rPr>
  </w:style>
  <w:style w:type="character" w:styleId="Hipersaitas">
    <w:name w:val="Hyperlink"/>
    <w:aliases w:val="Alna"/>
    <w:uiPriority w:val="99"/>
    <w:rsid w:val="00F43B68"/>
    <w:rPr>
      <w:color w:val="0000FF"/>
      <w:u w:val="single"/>
    </w:rPr>
  </w:style>
  <w:style w:type="table" w:styleId="Lentelstinklelis">
    <w:name w:val="Table Grid"/>
    <w:basedOn w:val="prastojilentel"/>
    <w:uiPriority w:val="39"/>
    <w:rsid w:val="00F43B68"/>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let EY,Numbering,List Paragraph21,Buletai,List Paragraph2,lp1,Bullet 1,Use Case List Paragraph,ERP-List Paragraph,List Paragraph11,List Paragraph111,Paragraph,List Paragraph Red,Lentele,List not in Table,Table of contents numbered"/>
    <w:basedOn w:val="prastasis"/>
    <w:link w:val="SraopastraipaDiagrama"/>
    <w:uiPriority w:val="34"/>
    <w:qFormat/>
    <w:rsid w:val="00F43B68"/>
    <w:pPr>
      <w:ind w:left="720"/>
      <w:contextualSpacing/>
    </w:pPr>
  </w:style>
  <w:style w:type="character" w:customStyle="1" w:styleId="SraopastraipaDiagrama">
    <w:name w:val="Sąrašo pastraipa Diagrama"/>
    <w:aliases w:val="Bullet EY Diagrama,Numbering Diagrama,List Paragraph21 Diagrama,Buletai Diagrama,List Paragraph2 Diagrama,lp1 Diagrama,Bullet 1 Diagrama,Use Case List Paragraph Diagrama,ERP-List Paragraph Diagrama,List Paragraph11 Diagrama"/>
    <w:link w:val="Sraopastraipa"/>
    <w:uiPriority w:val="34"/>
    <w:qFormat/>
    <w:locked/>
    <w:rsid w:val="00F43B68"/>
    <w:rPr>
      <w:rFonts w:ascii="Times New Roman" w:eastAsia="Times New Roman" w:hAnsi="Times New Roman" w:cs="Times New Roman"/>
      <w:sz w:val="20"/>
      <w:szCs w:val="20"/>
      <w:lang w:eastAsia="lt-LT"/>
    </w:rPr>
  </w:style>
  <w:style w:type="paragraph" w:customStyle="1" w:styleId="Default">
    <w:name w:val="Default"/>
    <w:rsid w:val="00F43B68"/>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msonospacing0">
    <w:name w:val="msonospacing"/>
    <w:basedOn w:val="prastasis"/>
    <w:rsid w:val="00F43B68"/>
    <w:rPr>
      <w:sz w:val="22"/>
      <w:szCs w:val="22"/>
      <w:lang w:val="en-US" w:eastAsia="en-US"/>
    </w:rPr>
  </w:style>
  <w:style w:type="paragraph" w:styleId="Debesliotekstas">
    <w:name w:val="Balloon Text"/>
    <w:basedOn w:val="prastasis"/>
    <w:link w:val="DebesliotekstasDiagrama"/>
    <w:uiPriority w:val="99"/>
    <w:semiHidden/>
    <w:unhideWhenUsed/>
    <w:rsid w:val="00F43B6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43B68"/>
    <w:rPr>
      <w:rFonts w:ascii="Segoe UI" w:eastAsia="Times New Roman" w:hAnsi="Segoe UI" w:cs="Segoe UI"/>
      <w:sz w:val="18"/>
      <w:szCs w:val="18"/>
      <w:lang w:eastAsia="lt-LT"/>
    </w:rPr>
  </w:style>
  <w:style w:type="character" w:customStyle="1" w:styleId="pildymui">
    <w:name w:val="pildymui"/>
    <w:basedOn w:val="Numatytasispastraiposriftas"/>
    <w:rsid w:val="00F43B68"/>
  </w:style>
  <w:style w:type="paragraph" w:styleId="Antrats">
    <w:name w:val="header"/>
    <w:basedOn w:val="prastasis"/>
    <w:link w:val="AntratsDiagrama"/>
    <w:unhideWhenUsed/>
    <w:rsid w:val="00F43B68"/>
    <w:pPr>
      <w:tabs>
        <w:tab w:val="center" w:pos="4819"/>
        <w:tab w:val="right" w:pos="9638"/>
      </w:tabs>
    </w:pPr>
    <w:rPr>
      <w:rFonts w:asciiTheme="minorHAnsi" w:eastAsiaTheme="minorHAnsi" w:hAnsiTheme="minorHAnsi" w:cstheme="minorBidi"/>
      <w:sz w:val="22"/>
      <w:szCs w:val="22"/>
      <w:lang w:eastAsia="en-US"/>
    </w:rPr>
  </w:style>
  <w:style w:type="character" w:customStyle="1" w:styleId="AntratsDiagrama">
    <w:name w:val="Antraštės Diagrama"/>
    <w:basedOn w:val="Numatytasispastraiposriftas"/>
    <w:link w:val="Antrats"/>
    <w:rsid w:val="00F43B68"/>
  </w:style>
  <w:style w:type="numbering" w:customStyle="1" w:styleId="Stilius1">
    <w:name w:val="Stilius1"/>
    <w:uiPriority w:val="99"/>
    <w:rsid w:val="00F43B68"/>
    <w:pPr>
      <w:numPr>
        <w:numId w:val="3"/>
      </w:numPr>
    </w:pPr>
  </w:style>
  <w:style w:type="character" w:styleId="Komentaronuoroda">
    <w:name w:val="annotation reference"/>
    <w:basedOn w:val="Numatytasispastraiposriftas"/>
    <w:uiPriority w:val="99"/>
    <w:semiHidden/>
    <w:unhideWhenUsed/>
    <w:rsid w:val="00F43B68"/>
    <w:rPr>
      <w:sz w:val="16"/>
      <w:szCs w:val="16"/>
    </w:rPr>
  </w:style>
  <w:style w:type="paragraph" w:styleId="Komentarotekstas">
    <w:name w:val="annotation text"/>
    <w:basedOn w:val="prastasis"/>
    <w:link w:val="KomentarotekstasDiagrama"/>
    <w:uiPriority w:val="99"/>
    <w:unhideWhenUsed/>
    <w:rsid w:val="00F43B68"/>
    <w:pPr>
      <w:spacing w:after="160"/>
    </w:pPr>
    <w:rPr>
      <w:rFonts w:asciiTheme="minorHAnsi" w:eastAsiaTheme="minorHAnsi" w:hAnsiTheme="minorHAnsi" w:cstheme="minorBidi"/>
      <w:lang w:eastAsia="en-US"/>
    </w:rPr>
  </w:style>
  <w:style w:type="character" w:customStyle="1" w:styleId="KomentarotekstasDiagrama">
    <w:name w:val="Komentaro tekstas Diagrama"/>
    <w:basedOn w:val="Numatytasispastraiposriftas"/>
    <w:link w:val="Komentarotekstas"/>
    <w:uiPriority w:val="99"/>
    <w:rsid w:val="00F43B68"/>
    <w:rPr>
      <w:sz w:val="20"/>
      <w:szCs w:val="20"/>
    </w:rPr>
  </w:style>
  <w:style w:type="paragraph" w:styleId="Komentarotema">
    <w:name w:val="annotation subject"/>
    <w:basedOn w:val="Komentarotekstas"/>
    <w:next w:val="Komentarotekstas"/>
    <w:link w:val="KomentarotemaDiagrama"/>
    <w:uiPriority w:val="99"/>
    <w:semiHidden/>
    <w:unhideWhenUsed/>
    <w:rsid w:val="00F43B68"/>
    <w:rPr>
      <w:b/>
      <w:bCs/>
    </w:rPr>
  </w:style>
  <w:style w:type="character" w:customStyle="1" w:styleId="KomentarotemaDiagrama">
    <w:name w:val="Komentaro tema Diagrama"/>
    <w:basedOn w:val="KomentarotekstasDiagrama"/>
    <w:link w:val="Komentarotema"/>
    <w:uiPriority w:val="99"/>
    <w:semiHidden/>
    <w:rsid w:val="00F43B68"/>
    <w:rPr>
      <w:b/>
      <w:bCs/>
      <w:sz w:val="20"/>
      <w:szCs w:val="20"/>
    </w:rPr>
  </w:style>
  <w:style w:type="character" w:customStyle="1" w:styleId="Neapdorotaspaminjimas1">
    <w:name w:val="Neapdorotas paminėjimas1"/>
    <w:basedOn w:val="Numatytasispastraiposriftas"/>
    <w:uiPriority w:val="99"/>
    <w:semiHidden/>
    <w:unhideWhenUsed/>
    <w:rsid w:val="00F43B68"/>
    <w:rPr>
      <w:color w:val="605E5C"/>
      <w:shd w:val="clear" w:color="auto" w:fill="E1DFDD"/>
    </w:rPr>
  </w:style>
  <w:style w:type="paragraph" w:styleId="Porat">
    <w:name w:val="footer"/>
    <w:basedOn w:val="prastasis"/>
    <w:link w:val="PoratDiagrama"/>
    <w:uiPriority w:val="99"/>
    <w:unhideWhenUsed/>
    <w:rsid w:val="00F43B68"/>
    <w:pPr>
      <w:tabs>
        <w:tab w:val="center" w:pos="4819"/>
        <w:tab w:val="right" w:pos="9638"/>
      </w:tabs>
    </w:pPr>
    <w:rPr>
      <w:rFonts w:asciiTheme="minorHAnsi" w:eastAsiaTheme="minorHAnsi" w:hAnsiTheme="minorHAnsi" w:cstheme="minorBidi"/>
      <w:sz w:val="22"/>
      <w:szCs w:val="22"/>
      <w:lang w:eastAsia="en-US"/>
    </w:rPr>
  </w:style>
  <w:style w:type="character" w:customStyle="1" w:styleId="PoratDiagrama">
    <w:name w:val="Poraštė Diagrama"/>
    <w:basedOn w:val="Numatytasispastraiposriftas"/>
    <w:link w:val="Porat"/>
    <w:uiPriority w:val="99"/>
    <w:rsid w:val="00F43B68"/>
  </w:style>
  <w:style w:type="numbering" w:customStyle="1" w:styleId="Stilius2">
    <w:name w:val="Stilius2"/>
    <w:uiPriority w:val="99"/>
    <w:rsid w:val="00F43B68"/>
    <w:pPr>
      <w:numPr>
        <w:numId w:val="9"/>
      </w:numPr>
    </w:pPr>
  </w:style>
  <w:style w:type="numbering" w:customStyle="1" w:styleId="Stilius3">
    <w:name w:val="Stilius3"/>
    <w:uiPriority w:val="99"/>
    <w:rsid w:val="00F43B68"/>
    <w:pPr>
      <w:numPr>
        <w:numId w:val="10"/>
      </w:numPr>
    </w:pPr>
  </w:style>
  <w:style w:type="numbering" w:customStyle="1" w:styleId="Stilius4">
    <w:name w:val="Stilius4"/>
    <w:uiPriority w:val="99"/>
    <w:rsid w:val="00F43B68"/>
    <w:pPr>
      <w:numPr>
        <w:numId w:val="11"/>
      </w:numPr>
    </w:pPr>
  </w:style>
  <w:style w:type="paragraph" w:styleId="Puslapioinaostekstas">
    <w:name w:val="footnote text"/>
    <w:basedOn w:val="prastasis"/>
    <w:link w:val="PuslapioinaostekstasDiagrama"/>
    <w:uiPriority w:val="99"/>
    <w:semiHidden/>
    <w:unhideWhenUsed/>
    <w:rsid w:val="00F43B68"/>
    <w:pPr>
      <w:ind w:firstLine="357"/>
    </w:pPr>
    <w:rPr>
      <w:rFonts w:ascii="Arial" w:eastAsiaTheme="minorHAnsi" w:hAnsi="Arial" w:cstheme="minorBidi"/>
      <w:lang w:eastAsia="en-US"/>
    </w:rPr>
  </w:style>
  <w:style w:type="character" w:customStyle="1" w:styleId="PuslapioinaostekstasDiagrama">
    <w:name w:val="Puslapio išnašos tekstas Diagrama"/>
    <w:basedOn w:val="Numatytasispastraiposriftas"/>
    <w:link w:val="Puslapioinaostekstas"/>
    <w:uiPriority w:val="99"/>
    <w:semiHidden/>
    <w:rsid w:val="00F43B68"/>
    <w:rPr>
      <w:rFonts w:ascii="Arial" w:hAnsi="Arial"/>
      <w:sz w:val="20"/>
      <w:szCs w:val="20"/>
    </w:rPr>
  </w:style>
  <w:style w:type="character" w:styleId="Puslapioinaosnuoroda">
    <w:name w:val="footnote reference"/>
    <w:basedOn w:val="Numatytasispastraiposriftas"/>
    <w:uiPriority w:val="99"/>
    <w:semiHidden/>
    <w:unhideWhenUsed/>
    <w:rsid w:val="00F43B68"/>
    <w:rPr>
      <w:vertAlign w:val="superscript"/>
    </w:rPr>
  </w:style>
  <w:style w:type="paragraph" w:styleId="Pataisymai">
    <w:name w:val="Revision"/>
    <w:hidden/>
    <w:uiPriority w:val="99"/>
    <w:semiHidden/>
    <w:rsid w:val="00F43B68"/>
    <w:pPr>
      <w:spacing w:after="0" w:line="240" w:lineRule="auto"/>
    </w:pPr>
  </w:style>
  <w:style w:type="table" w:customStyle="1" w:styleId="TableNormal1">
    <w:name w:val="Table Normal1"/>
    <w:rsid w:val="00F43B68"/>
    <w:pPr>
      <w:spacing w:after="0" w:line="240" w:lineRule="auto"/>
    </w:pPr>
    <w:rPr>
      <w:rFonts w:ascii="Times New Roman" w:eastAsia="Times New Roman" w:hAnsi="Times New Roman" w:cs="Times New Roman"/>
      <w:sz w:val="24"/>
      <w:szCs w:val="24"/>
      <w:lang w:eastAsia="lt-LT"/>
    </w:rPr>
    <w:tblPr>
      <w:tblCellMar>
        <w:top w:w="0" w:type="dxa"/>
        <w:left w:w="0" w:type="dxa"/>
        <w:bottom w:w="0" w:type="dxa"/>
        <w:right w:w="0" w:type="dxa"/>
      </w:tblCellMar>
    </w:tblPr>
  </w:style>
  <w:style w:type="paragraph" w:styleId="Pavadinimas">
    <w:name w:val="Title"/>
    <w:basedOn w:val="prastasis"/>
    <w:next w:val="prastasis"/>
    <w:link w:val="PavadinimasDiagrama"/>
    <w:uiPriority w:val="10"/>
    <w:qFormat/>
    <w:rsid w:val="00F43B68"/>
    <w:pPr>
      <w:keepNext/>
      <w:keepLines/>
      <w:spacing w:before="480" w:after="120"/>
    </w:pPr>
    <w:rPr>
      <w:b/>
      <w:sz w:val="72"/>
      <w:szCs w:val="72"/>
    </w:rPr>
  </w:style>
  <w:style w:type="character" w:customStyle="1" w:styleId="PavadinimasDiagrama">
    <w:name w:val="Pavadinimas Diagrama"/>
    <w:basedOn w:val="Numatytasispastraiposriftas"/>
    <w:link w:val="Pavadinimas"/>
    <w:uiPriority w:val="10"/>
    <w:rsid w:val="00F43B68"/>
    <w:rPr>
      <w:rFonts w:ascii="Times New Roman" w:eastAsia="Times New Roman" w:hAnsi="Times New Roman" w:cs="Times New Roman"/>
      <w:b/>
      <w:sz w:val="72"/>
      <w:szCs w:val="72"/>
      <w:lang w:eastAsia="lt-LT"/>
    </w:rPr>
  </w:style>
  <w:style w:type="paragraph" w:styleId="Paantrat">
    <w:name w:val="Subtitle"/>
    <w:basedOn w:val="prastasis"/>
    <w:next w:val="prastasis"/>
    <w:link w:val="PaantratDiagrama"/>
    <w:uiPriority w:val="11"/>
    <w:qFormat/>
    <w:rsid w:val="00F43B68"/>
    <w:pPr>
      <w:keepNext/>
      <w:keepLines/>
      <w:spacing w:before="360" w:after="80"/>
    </w:pPr>
    <w:rPr>
      <w:rFonts w:ascii="Georgia" w:eastAsia="Georgia" w:hAnsi="Georgia" w:cs="Georgia"/>
      <w:i/>
      <w:color w:val="666666"/>
      <w:sz w:val="48"/>
      <w:szCs w:val="48"/>
    </w:rPr>
  </w:style>
  <w:style w:type="character" w:customStyle="1" w:styleId="PaantratDiagrama">
    <w:name w:val="Paantraštė Diagrama"/>
    <w:basedOn w:val="Numatytasispastraiposriftas"/>
    <w:link w:val="Paantrat"/>
    <w:uiPriority w:val="11"/>
    <w:rsid w:val="00F43B68"/>
    <w:rPr>
      <w:rFonts w:ascii="Georgia" w:eastAsia="Georgia" w:hAnsi="Georgia" w:cs="Georgia"/>
      <w:i/>
      <w:color w:val="666666"/>
      <w:sz w:val="48"/>
      <w:szCs w:val="48"/>
      <w:lang w:eastAsia="lt-LT"/>
    </w:rPr>
  </w:style>
  <w:style w:type="paragraph" w:styleId="Betarp">
    <w:name w:val="No Spacing"/>
    <w:link w:val="BetarpDiagrama"/>
    <w:uiPriority w:val="1"/>
    <w:qFormat/>
    <w:rsid w:val="0029497D"/>
    <w:pPr>
      <w:spacing w:after="0" w:line="240" w:lineRule="auto"/>
    </w:pPr>
    <w:rPr>
      <w:rFonts w:eastAsiaTheme="minorEastAsia"/>
      <w:lang w:eastAsia="lt-LT"/>
    </w:rPr>
  </w:style>
  <w:style w:type="character" w:customStyle="1" w:styleId="BetarpDiagrama">
    <w:name w:val="Be tarpų Diagrama"/>
    <w:basedOn w:val="Numatytasispastraiposriftas"/>
    <w:link w:val="Betarp"/>
    <w:uiPriority w:val="1"/>
    <w:rsid w:val="0029497D"/>
    <w:rPr>
      <w:rFonts w:eastAsiaTheme="minorEastAsia"/>
      <w:lang w:eastAsia="lt-LT"/>
    </w:rPr>
  </w:style>
  <w:style w:type="character" w:customStyle="1" w:styleId="PagrindinistekstasDiagrama1">
    <w:name w:val="Pagrindinis tekstas Diagrama1"/>
    <w:aliases w:val="Char Char Diagrama,Char Diagrama,Char Char Char Diagrama Diagrama Diagrama Diagrama Diagrama Diagrama,Char Char Char Diagrama Diagrama Diagrama Diagrama Diagrama Diagrama Diagrama Diagrama Diagrama Diagrama Diagrama"/>
    <w:link w:val="Pagrindinistekstas"/>
    <w:locked/>
    <w:rsid w:val="00FB2BC5"/>
    <w:rPr>
      <w:rFonts w:eastAsia="Times New Roman"/>
    </w:r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 Char, Char Char,??,body inde"/>
    <w:basedOn w:val="prastasis"/>
    <w:link w:val="PagrindinistekstasDiagrama1"/>
    <w:unhideWhenUsed/>
    <w:qFormat/>
    <w:rsid w:val="00FB2BC5"/>
    <w:pPr>
      <w:jc w:val="both"/>
    </w:pPr>
    <w:rPr>
      <w:rFonts w:asciiTheme="minorHAnsi" w:hAnsiTheme="minorHAnsi" w:cstheme="minorBidi"/>
      <w:sz w:val="22"/>
      <w:szCs w:val="22"/>
      <w:lang w:eastAsia="en-US"/>
    </w:rPr>
  </w:style>
  <w:style w:type="character" w:customStyle="1" w:styleId="PagrindinistekstasDiagrama">
    <w:name w:val="Pagrindinis tekstas Diagrama"/>
    <w:basedOn w:val="Numatytasispastraiposriftas"/>
    <w:uiPriority w:val="99"/>
    <w:semiHidden/>
    <w:rsid w:val="00FB2BC5"/>
    <w:rPr>
      <w:rFonts w:ascii="Times New Roman" w:eastAsia="Times New Roman" w:hAnsi="Times New Roman" w:cs="Times New Roman"/>
      <w:sz w:val="20"/>
      <w:szCs w:val="20"/>
      <w:lang w:eastAsia="lt-LT"/>
    </w:rPr>
  </w:style>
  <w:style w:type="paragraph" w:styleId="Pagrindiniotekstotrauka2">
    <w:name w:val="Body Text Indent 2"/>
    <w:basedOn w:val="prastasis"/>
    <w:link w:val="Pagrindiniotekstotrauka2Diagrama"/>
    <w:unhideWhenUsed/>
    <w:rsid w:val="00FB2BC5"/>
    <w:pPr>
      <w:ind w:firstLine="720"/>
      <w:jc w:val="both"/>
    </w:pPr>
    <w:rPr>
      <w:lang w:eastAsia="x-none"/>
    </w:rPr>
  </w:style>
  <w:style w:type="character" w:customStyle="1" w:styleId="Pagrindiniotekstotrauka2Diagrama">
    <w:name w:val="Pagrindinio teksto įtrauka 2 Diagrama"/>
    <w:basedOn w:val="Numatytasispastraiposriftas"/>
    <w:link w:val="Pagrindiniotekstotrauka2"/>
    <w:rsid w:val="00FB2BC5"/>
    <w:rPr>
      <w:rFonts w:ascii="Times New Roman" w:eastAsia="Times New Roman" w:hAnsi="Times New Roman" w:cs="Times New Roman"/>
      <w:sz w:val="20"/>
      <w:szCs w:val="20"/>
      <w:lang w:eastAsia="x-none"/>
    </w:rPr>
  </w:style>
  <w:style w:type="table" w:customStyle="1" w:styleId="TableGrid2">
    <w:name w:val="Table Grid2"/>
    <w:basedOn w:val="prastojilentel"/>
    <w:next w:val="Lentelstinklelis"/>
    <w:rsid w:val="00DE2B01"/>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C4011F"/>
    <w:rPr>
      <w:color w:val="605E5C"/>
      <w:shd w:val="clear" w:color="auto" w:fill="E1DFDD"/>
    </w:rPr>
  </w:style>
  <w:style w:type="character" w:styleId="Perirtashipersaitas">
    <w:name w:val="FollowedHyperlink"/>
    <w:basedOn w:val="Numatytasispastraiposriftas"/>
    <w:uiPriority w:val="99"/>
    <w:semiHidden/>
    <w:unhideWhenUsed/>
    <w:rsid w:val="00C4011F"/>
    <w:rPr>
      <w:color w:val="954F72" w:themeColor="followedHyperlink"/>
      <w:u w:val="single"/>
    </w:rPr>
  </w:style>
  <w:style w:type="paragraph" w:customStyle="1" w:styleId="xmsolistparagraph">
    <w:name w:val="x_msolistparagraph"/>
    <w:basedOn w:val="prastasis"/>
    <w:rsid w:val="00F752DD"/>
    <w:pPr>
      <w:spacing w:before="100" w:beforeAutospacing="1" w:after="100" w:afterAutospacing="1"/>
    </w:pPr>
    <w:rPr>
      <w:sz w:val="24"/>
      <w:szCs w:val="24"/>
    </w:rPr>
  </w:style>
  <w:style w:type="paragraph" w:customStyle="1" w:styleId="pdq2pgselectionanchorcontainer">
    <w:name w:val="pdq2pg_selectionanchorcontainer"/>
    <w:basedOn w:val="prastasis"/>
    <w:rsid w:val="00503F5E"/>
    <w:pPr>
      <w:spacing w:before="100" w:beforeAutospacing="1" w:after="100" w:afterAutospacing="1"/>
    </w:pPr>
    <w:rPr>
      <w:sz w:val="24"/>
      <w:szCs w:val="24"/>
    </w:rPr>
  </w:style>
  <w:style w:type="character" w:styleId="Grietas">
    <w:name w:val="Strong"/>
    <w:basedOn w:val="Numatytasispastraiposriftas"/>
    <w:uiPriority w:val="22"/>
    <w:qFormat/>
    <w:rsid w:val="00503F5E"/>
    <w:rPr>
      <w:b/>
      <w:bCs/>
    </w:rPr>
  </w:style>
  <w:style w:type="paragraph" w:styleId="prastasiniatinklio">
    <w:name w:val="Normal (Web)"/>
    <w:basedOn w:val="prastasis"/>
    <w:uiPriority w:val="99"/>
    <w:unhideWhenUsed/>
    <w:rsid w:val="000C359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363559">
      <w:bodyDiv w:val="1"/>
      <w:marLeft w:val="0"/>
      <w:marRight w:val="0"/>
      <w:marTop w:val="0"/>
      <w:marBottom w:val="0"/>
      <w:divBdr>
        <w:top w:val="none" w:sz="0" w:space="0" w:color="auto"/>
        <w:left w:val="none" w:sz="0" w:space="0" w:color="auto"/>
        <w:bottom w:val="none" w:sz="0" w:space="0" w:color="auto"/>
        <w:right w:val="none" w:sz="0" w:space="0" w:color="auto"/>
      </w:divBdr>
    </w:div>
    <w:div w:id="522742823">
      <w:bodyDiv w:val="1"/>
      <w:marLeft w:val="0"/>
      <w:marRight w:val="0"/>
      <w:marTop w:val="0"/>
      <w:marBottom w:val="0"/>
      <w:divBdr>
        <w:top w:val="none" w:sz="0" w:space="0" w:color="auto"/>
        <w:left w:val="none" w:sz="0" w:space="0" w:color="auto"/>
        <w:bottom w:val="none" w:sz="0" w:space="0" w:color="auto"/>
        <w:right w:val="none" w:sz="0" w:space="0" w:color="auto"/>
      </w:divBdr>
    </w:div>
    <w:div w:id="984746642">
      <w:bodyDiv w:val="1"/>
      <w:marLeft w:val="0"/>
      <w:marRight w:val="0"/>
      <w:marTop w:val="0"/>
      <w:marBottom w:val="0"/>
      <w:divBdr>
        <w:top w:val="none" w:sz="0" w:space="0" w:color="auto"/>
        <w:left w:val="none" w:sz="0" w:space="0" w:color="auto"/>
        <w:bottom w:val="none" w:sz="0" w:space="0" w:color="auto"/>
        <w:right w:val="none" w:sz="0" w:space="0" w:color="auto"/>
      </w:divBdr>
    </w:div>
    <w:div w:id="1453749357">
      <w:bodyDiv w:val="1"/>
      <w:marLeft w:val="0"/>
      <w:marRight w:val="0"/>
      <w:marTop w:val="0"/>
      <w:marBottom w:val="0"/>
      <w:divBdr>
        <w:top w:val="none" w:sz="0" w:space="0" w:color="auto"/>
        <w:left w:val="none" w:sz="0" w:space="0" w:color="auto"/>
        <w:bottom w:val="none" w:sz="0" w:space="0" w:color="auto"/>
        <w:right w:val="none" w:sz="0" w:space="0" w:color="auto"/>
      </w:divBdr>
    </w:div>
    <w:div w:id="1974019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uptimeinstitute.com/uptime-institute-awards/country/id/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3F51BB-97EA-4C70-8DDE-6B80B96F71B9}">
  <ds:schemaRefs>
    <ds:schemaRef ds:uri="http://schemas.openxmlformats.org/officeDocument/2006/bibliography"/>
  </ds:schemaRefs>
</ds:datastoreItem>
</file>

<file path=docMetadata/LabelInfo.xml><?xml version="1.0" encoding="utf-8"?>
<clbl:labelList xmlns:clbl="http://schemas.microsoft.com/office/2020/mipLabelMetadata">
  <clbl:label id="{1e161c66-e713-4ed0-9585-b8c2a254cd15}"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12</TotalTime>
  <Pages>19</Pages>
  <Words>7404</Words>
  <Characters>49833</Characters>
  <Application>Microsoft Office Word</Application>
  <DocSecurity>0</DocSecurity>
  <Lines>1718</Lines>
  <Paragraphs>1004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Aleksej Orlovskij</dc:creator>
  <cp:lastModifiedBy>Daiva Šimkienė</cp:lastModifiedBy>
  <cp:revision>5</cp:revision>
  <dcterms:created xsi:type="dcterms:W3CDTF">2026-10-26T18:24:00Z</dcterms:created>
  <dcterms:modified xsi:type="dcterms:W3CDTF">2026-10-26T19:54:00Z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99440b2,6e6b5fc8,45632f6d</vt:lpwstr>
  </property>
  <property fmtid="{D5CDD505-2E9C-101B-9397-08002B2CF9AE}" pid="3" name="ClassificationContentMarkingFooterFontProps">
    <vt:lpwstr>#000000,10,Aptos</vt:lpwstr>
  </property>
  <property fmtid="{D5CDD505-2E9C-101B-9397-08002B2CF9AE}" pid="4" name="ClassificationContentMarkingFooterText">
    <vt:lpwstr>Socialinės apsaugos ir darbo ministerija bei pavaldžios įstaigos | Bendram naudojimui</vt:lpwstr>
  </property>
</Properties>
</file>